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4A" w:rsidRDefault="00EF304A" w:rsidP="00EF304A">
      <w:pPr>
        <w:jc w:val="both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noProof/>
          <w:lang w:val="es-CR" w:eastAsia="es-CR"/>
        </w:rPr>
        <w:drawing>
          <wp:anchor distT="0" distB="0" distL="114300" distR="114300" simplePos="0" relativeHeight="251659264" behindDoc="0" locked="0" layoutInCell="1" allowOverlap="1" wp14:anchorId="07EE2667" wp14:editId="5643F397">
            <wp:simplePos x="0" y="0"/>
            <wp:positionH relativeFrom="column">
              <wp:posOffset>1962785</wp:posOffset>
            </wp:positionH>
            <wp:positionV relativeFrom="paragraph">
              <wp:posOffset>-597535</wp:posOffset>
            </wp:positionV>
            <wp:extent cx="1951355" cy="72390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4A" w:rsidRDefault="00EF304A" w:rsidP="00EF304A">
      <w:pPr>
        <w:jc w:val="both"/>
        <w:rPr>
          <w:rFonts w:ascii="Arial" w:hAnsi="Arial"/>
          <w:b/>
          <w:noProof/>
          <w:color w:val="000000"/>
          <w:sz w:val="22"/>
          <w:szCs w:val="22"/>
        </w:rPr>
      </w:pPr>
    </w:p>
    <w:p w:rsidR="00EF304A" w:rsidRPr="006112B3" w:rsidRDefault="00EF304A" w:rsidP="00EF304A">
      <w:pPr>
        <w:jc w:val="center"/>
        <w:rPr>
          <w:rFonts w:ascii="Arial" w:hAnsi="Arial"/>
          <w:b/>
          <w:noProof/>
          <w:color w:val="000000"/>
          <w:sz w:val="22"/>
          <w:szCs w:val="22"/>
        </w:rPr>
      </w:pPr>
      <w:r>
        <w:rPr>
          <w:rFonts w:ascii="Arial" w:hAnsi="Arial"/>
          <w:b/>
          <w:noProof/>
          <w:color w:val="000000"/>
          <w:sz w:val="22"/>
          <w:szCs w:val="22"/>
        </w:rPr>
        <w:t>Fondo Nacional de Financiamiento  Forestal</w:t>
      </w:r>
    </w:p>
    <w:p w:rsidR="00EF304A" w:rsidRDefault="00EF304A" w:rsidP="00EF304A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Junta Directiva</w:t>
      </w:r>
    </w:p>
    <w:p w:rsidR="00EF304A" w:rsidRDefault="00EF304A" w:rsidP="00EF304A">
      <w:pPr>
        <w:pStyle w:val="Ttulo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</w:p>
    <w:p w:rsidR="00EF304A" w:rsidRDefault="00EF304A" w:rsidP="00EF304A">
      <w:pPr>
        <w:pStyle w:val="Ttulo1"/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</w:pP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Sesión </w:t>
      </w:r>
      <w:r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N°04</w:t>
      </w:r>
      <w:r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-2015</w:t>
      </w:r>
      <w:r w:rsidRPr="00B46780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a celebrarse </w:t>
      </w:r>
      <w:r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el </w:t>
      </w:r>
      <w:r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>martes 23 de</w:t>
      </w:r>
      <w:bookmarkStart w:id="0" w:name="_GoBack"/>
      <w:bookmarkEnd w:id="0"/>
      <w:r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junio</w:t>
      </w:r>
      <w:r w:rsidRPr="00330705">
        <w:rPr>
          <w:rFonts w:eastAsia="SimSun" w:cs="Times New Roman"/>
          <w:b w:val="0"/>
          <w:bCs w:val="0"/>
          <w:noProof w:val="0"/>
          <w:color w:val="auto"/>
          <w:sz w:val="20"/>
          <w:szCs w:val="20"/>
        </w:rPr>
        <w:t xml:space="preserve"> de 2015, hora 09:00 a.m.</w:t>
      </w:r>
    </w:p>
    <w:p w:rsidR="00EF304A" w:rsidRDefault="00EF304A" w:rsidP="00EF304A">
      <w:pPr>
        <w:jc w:val="both"/>
      </w:pPr>
    </w:p>
    <w:p w:rsidR="00EF304A" w:rsidRPr="009347E4" w:rsidRDefault="00EF304A" w:rsidP="00EF304A">
      <w:pPr>
        <w:pStyle w:val="Ttulo1"/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</w:pPr>
      <w:r>
        <w:rPr>
          <w:rFonts w:eastAsia="SimSun" w:cs="Times New Roman"/>
          <w:bCs w:val="0"/>
          <w:noProof w:val="0"/>
          <w:color w:val="auto"/>
          <w:sz w:val="20"/>
          <w:szCs w:val="20"/>
          <w:u w:val="single"/>
        </w:rPr>
        <w:t>AGENDA</w:t>
      </w:r>
    </w:p>
    <w:p w:rsidR="008A78B6" w:rsidRDefault="008A78B6"/>
    <w:p w:rsidR="00EF304A" w:rsidRDefault="00EF304A"/>
    <w:p w:rsidR="00EF304A" w:rsidRDefault="00EF304A"/>
    <w:p w:rsidR="00EF304A" w:rsidRDefault="00EF304A"/>
    <w:p w:rsidR="00EF304A" w:rsidRDefault="00EF304A"/>
    <w:p w:rsidR="00EF304A" w:rsidRDefault="00EF304A"/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Integración de Junta Directiva: bienvenida.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Lectura y aprobación de la agenda del día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Lectura y aprobación Acta N°3-2015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  <w:t>Presentación documento de Seguimientos de Acuerdos de Junta Directiva 2014-2015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  <w:t xml:space="preserve">Correspondencia: Oficio DFOE-SD-0877 de la Contraloría relacionado con el acuse de recibo de oficio DG-OF-083-2015 y sobre la solicitud de reunión. 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6.</w:t>
      </w:r>
      <w:r>
        <w:rPr>
          <w:rFonts w:ascii="Arial" w:hAnsi="Arial"/>
        </w:rPr>
        <w:tab/>
        <w:t>Presentación Ejecución Presupuestaria Fonafifo y Fideicomiso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  <w:t>Presentación de Estados Financieros del Fonafifo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8.</w:t>
      </w:r>
      <w:r>
        <w:rPr>
          <w:rFonts w:ascii="Arial" w:hAnsi="Arial"/>
        </w:rPr>
        <w:tab/>
        <w:t>Planificación del Plan Presupuesto 2016 (Considerandos Generales)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9.</w:t>
      </w:r>
      <w:r>
        <w:rPr>
          <w:rFonts w:ascii="Arial" w:hAnsi="Arial"/>
        </w:rPr>
        <w:tab/>
        <w:t>Presupuesto Extraordinario Fideicomiso 544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  <w:t>Determinación de las cuotas para el año 2015</w:t>
      </w:r>
    </w:p>
    <w:p w:rsidR="00EF304A" w:rsidRDefault="00EF304A" w:rsidP="00EF304A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  <w:t>Recurso Administrativo del Ing. Gerardo Chinchilla Arias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12.</w:t>
      </w:r>
      <w:r>
        <w:rPr>
          <w:rFonts w:ascii="Arial" w:hAnsi="Arial"/>
        </w:rPr>
        <w:tab/>
        <w:t xml:space="preserve">Carta del Ing. </w:t>
      </w:r>
      <w:proofErr w:type="spellStart"/>
      <w:r>
        <w:rPr>
          <w:rFonts w:ascii="Arial" w:hAnsi="Arial"/>
        </w:rPr>
        <w:t>Minor</w:t>
      </w:r>
      <w:proofErr w:type="spellEnd"/>
      <w:r>
        <w:rPr>
          <w:rFonts w:ascii="Arial" w:hAnsi="Arial"/>
        </w:rPr>
        <w:t xml:space="preserve"> Arce Solano relacionada con la condición del regente forestal independiente y lo dispuesto en la sesión ordinaria del 13 de enero 2015 en el acuerdo sexto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  <w:t>Carta del señor Claudio Zamora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  <w:t xml:space="preserve">Correo solicitud de cita por parte de la señora Viviana Miranda ASIREA. 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  <w:t>Correo solicitud de audiencia, Ing. Raúl Solórzano y del Presidente Ing. Oscar Fonseca, para tratar el tema sobre el Puntaje para la asignación del beneficio de PSA y Decreto para el pago de PSA 2015.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16.</w:t>
      </w:r>
      <w:r>
        <w:rPr>
          <w:rFonts w:ascii="Arial" w:hAnsi="Arial"/>
        </w:rPr>
        <w:tab/>
        <w:t>Avances Estrategia REDD+ Costa Rica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17.</w:t>
      </w:r>
      <w:r>
        <w:rPr>
          <w:rFonts w:ascii="Arial" w:hAnsi="Arial"/>
        </w:rPr>
        <w:tab/>
        <w:t>Puntos varios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pStyle w:val="Prrafodelista"/>
        <w:numPr>
          <w:ilvl w:val="0"/>
          <w:numId w:val="1"/>
        </w:numPr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        Expedientes llamados a audiencia</w:t>
      </w:r>
    </w:p>
    <w:p w:rsidR="00EF304A" w:rsidRDefault="00EF304A" w:rsidP="00EF304A">
      <w:pPr>
        <w:pStyle w:val="Prrafodelista"/>
        <w:ind w:left="1065"/>
        <w:jc w:val="both"/>
        <w:rPr>
          <w:rFonts w:ascii="Arial" w:hAnsi="Arial"/>
        </w:rPr>
      </w:pPr>
    </w:p>
    <w:p w:rsidR="00EF304A" w:rsidRDefault="00EF304A" w:rsidP="00EF304A">
      <w:pPr>
        <w:jc w:val="both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>Programa Encadenamientos Productivos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 w:rsidP="00EF304A">
      <w:pPr>
        <w:ind w:left="705" w:hanging="705"/>
        <w:jc w:val="both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 xml:space="preserve">Ampliación de plazo para recepción de </w:t>
      </w:r>
      <w:proofErr w:type="spellStart"/>
      <w:r>
        <w:rPr>
          <w:rFonts w:ascii="Arial" w:hAnsi="Arial"/>
        </w:rPr>
        <w:t>presolicitudes</w:t>
      </w:r>
      <w:proofErr w:type="spellEnd"/>
      <w:r>
        <w:rPr>
          <w:rFonts w:ascii="Arial" w:hAnsi="Arial"/>
        </w:rPr>
        <w:t xml:space="preserve"> de reforestación y sistemas agroforestales 2015</w:t>
      </w:r>
    </w:p>
    <w:p w:rsidR="00EF304A" w:rsidRDefault="00EF304A" w:rsidP="00EF304A">
      <w:pPr>
        <w:jc w:val="both"/>
        <w:rPr>
          <w:rFonts w:ascii="Arial" w:hAnsi="Arial"/>
        </w:rPr>
      </w:pPr>
    </w:p>
    <w:p w:rsidR="00EF304A" w:rsidRDefault="00EF304A"/>
    <w:sectPr w:rsidR="00EF30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54D9"/>
    <w:multiLevelType w:val="hybridMultilevel"/>
    <w:tmpl w:val="49D4DE62"/>
    <w:lvl w:ilvl="0" w:tplc="F5FED68C">
      <w:start w:val="1"/>
      <w:numFmt w:val="upperLetter"/>
      <w:lvlText w:val="%1."/>
      <w:lvlJc w:val="left"/>
      <w:pPr>
        <w:ind w:left="1065" w:hanging="705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4A"/>
    <w:rsid w:val="008A78B6"/>
    <w:rsid w:val="00EF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EFBE"/>
  <w15:chartTrackingRefBased/>
  <w15:docId w15:val="{2B6C5FB5-16A3-4025-8CCD-C78A8B76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4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EF304A"/>
    <w:pPr>
      <w:keepNext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04A"/>
    <w:pPr>
      <w:ind w:left="708"/>
    </w:pPr>
  </w:style>
  <w:style w:type="character" w:customStyle="1" w:styleId="Ttulo1Car">
    <w:name w:val="Título 1 Car"/>
    <w:basedOn w:val="Fuentedeprrafopredeter"/>
    <w:link w:val="Ttulo1"/>
    <w:rsid w:val="00EF304A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6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1</cp:revision>
  <dcterms:created xsi:type="dcterms:W3CDTF">2018-04-19T17:05:00Z</dcterms:created>
  <dcterms:modified xsi:type="dcterms:W3CDTF">2018-04-19T17:07:00Z</dcterms:modified>
</cp:coreProperties>
</file>