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4A" w:rsidRDefault="00EF304A" w:rsidP="00EF304A">
      <w:pPr>
        <w:jc w:val="both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07EE2667" wp14:editId="5643F397">
            <wp:simplePos x="0" y="0"/>
            <wp:positionH relativeFrom="column">
              <wp:posOffset>1962785</wp:posOffset>
            </wp:positionH>
            <wp:positionV relativeFrom="paragraph">
              <wp:posOffset>-597535</wp:posOffset>
            </wp:positionV>
            <wp:extent cx="1951355" cy="7239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04A" w:rsidRDefault="00EF304A" w:rsidP="00EF304A">
      <w:pPr>
        <w:jc w:val="both"/>
        <w:rPr>
          <w:rFonts w:ascii="Arial" w:hAnsi="Arial"/>
          <w:b/>
          <w:noProof/>
          <w:color w:val="000000"/>
          <w:sz w:val="22"/>
          <w:szCs w:val="22"/>
        </w:rPr>
      </w:pPr>
    </w:p>
    <w:p w:rsidR="00EF304A" w:rsidRPr="006112B3" w:rsidRDefault="00EF304A" w:rsidP="00EF304A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EF304A" w:rsidRDefault="00EF304A" w:rsidP="00EF304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EF304A" w:rsidRDefault="00EF304A" w:rsidP="00EF304A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EF304A" w:rsidRDefault="00EF304A" w:rsidP="00EF304A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N°04</w:t>
      </w:r>
      <w:r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 </w:t>
      </w:r>
      <w:r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23 de</w:t>
      </w:r>
      <w:bookmarkStart w:id="0" w:name="_GoBack"/>
      <w:bookmarkEnd w:id="0"/>
      <w:r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junio</w:t>
      </w:r>
      <w:r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2015, hora 09:00 a.m.</w:t>
      </w:r>
    </w:p>
    <w:p w:rsidR="00EF304A" w:rsidRDefault="00EF304A" w:rsidP="00EF304A">
      <w:pPr>
        <w:jc w:val="both"/>
      </w:pPr>
    </w:p>
    <w:p w:rsidR="00EF304A" w:rsidRPr="009347E4" w:rsidRDefault="00EF304A" w:rsidP="00EF304A">
      <w:pPr>
        <w:pStyle w:val="Ttulo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8A78B6" w:rsidRDefault="008A78B6"/>
    <w:p w:rsidR="00EF304A" w:rsidRDefault="00EF304A"/>
    <w:p w:rsidR="00EF304A" w:rsidRDefault="00EF304A"/>
    <w:p w:rsidR="00EF304A" w:rsidRDefault="00EF304A"/>
    <w:p w:rsidR="00EF304A" w:rsidRDefault="00EF304A"/>
    <w:p w:rsidR="00EF304A" w:rsidRDefault="00EF304A"/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Integración de Junta Directiva: bienvenida.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Lectura y aprobación de la agenda del día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Lectura y aprobación Acta N°3-2015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Presentación documento de Seguimientos de Acuerdos de Junta Directiva 2014-2015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Correspondencia: Oficio DFOE-SD-0877 de la Contraloría relacionado con el acuse de recibo de oficio DG-OF-083-2015 y sobre la solicitud de reunión. 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Presentación Ejecución Presupuestaria Fonafifo y Fideicomiso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Presentación de Estados Financieros del Fonafifo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Planificación del Plan Presupuesto 2016 (Considerandos Generales)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Presupuesto Extraordinario Fideicomiso 544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Determinación de las cuotas para el año 2015</w:t>
      </w:r>
    </w:p>
    <w:p w:rsidR="00EF304A" w:rsidRDefault="00EF304A" w:rsidP="00EF304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Recurso Administrativo del Ing. Gerardo Chinchilla Arias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 xml:space="preserve">Carta del Ing. </w:t>
      </w:r>
      <w:proofErr w:type="spellStart"/>
      <w:r>
        <w:rPr>
          <w:rFonts w:ascii="Arial" w:hAnsi="Arial"/>
        </w:rPr>
        <w:t>Minor</w:t>
      </w:r>
      <w:proofErr w:type="spellEnd"/>
      <w:r>
        <w:rPr>
          <w:rFonts w:ascii="Arial" w:hAnsi="Arial"/>
        </w:rPr>
        <w:t xml:space="preserve"> Arce Solano relacionada con la condición del regente forestal independiente y lo dispuesto en la sesión ordinaria del 13 de enero 2015 en el acuerdo sexto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Carta del señor Claudio Zamora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 xml:space="preserve">Correo solicitud de cita por parte de la señora Viviana Miranda ASIREA. 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  <w:t>Correo solicitud de audiencia, Ing. Raúl Solórzano y del Presidente Ing. Oscar Fonseca, para tratar el tema sobre el Puntaje para la asignación del beneficio de PSA y Decreto para el pago de PSA 2015.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16.</w:t>
      </w:r>
      <w:r>
        <w:rPr>
          <w:rFonts w:ascii="Arial" w:hAnsi="Arial"/>
        </w:rPr>
        <w:tab/>
        <w:t>Avances Estrategia REDD+ Costa Rica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17.</w:t>
      </w:r>
      <w:r>
        <w:rPr>
          <w:rFonts w:ascii="Arial" w:hAnsi="Arial"/>
        </w:rPr>
        <w:tab/>
        <w:t>Puntos varios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Expedientes llamados a audiencia</w:t>
      </w:r>
    </w:p>
    <w:p w:rsidR="00EF304A" w:rsidRDefault="00EF304A" w:rsidP="00EF304A">
      <w:pPr>
        <w:pStyle w:val="Prrafodelista"/>
        <w:ind w:left="1065"/>
        <w:jc w:val="both"/>
        <w:rPr>
          <w:rFonts w:ascii="Arial" w:hAnsi="Arial"/>
        </w:rPr>
      </w:pPr>
    </w:p>
    <w:p w:rsidR="00EF304A" w:rsidRDefault="00EF304A" w:rsidP="00EF304A">
      <w:pPr>
        <w:jc w:val="both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Programa Encadenamientos Productivos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 w:rsidP="00EF304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Ampliación de plazo para recepción de </w:t>
      </w:r>
      <w:proofErr w:type="spellStart"/>
      <w:r>
        <w:rPr>
          <w:rFonts w:ascii="Arial" w:hAnsi="Arial"/>
        </w:rPr>
        <w:t>presolicitudes</w:t>
      </w:r>
      <w:proofErr w:type="spellEnd"/>
      <w:r>
        <w:rPr>
          <w:rFonts w:ascii="Arial" w:hAnsi="Arial"/>
        </w:rPr>
        <w:t xml:space="preserve"> de reforestación y sistemas agroforestales 2015</w:t>
      </w:r>
    </w:p>
    <w:p w:rsidR="00EF304A" w:rsidRDefault="00EF304A" w:rsidP="00EF304A">
      <w:pPr>
        <w:jc w:val="both"/>
        <w:rPr>
          <w:rFonts w:ascii="Arial" w:hAnsi="Arial"/>
        </w:rPr>
      </w:pPr>
    </w:p>
    <w:p w:rsidR="00EF304A" w:rsidRDefault="00EF304A"/>
    <w:sectPr w:rsidR="00EF3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D9"/>
    <w:multiLevelType w:val="hybridMultilevel"/>
    <w:tmpl w:val="49D4DE62"/>
    <w:lvl w:ilvl="0" w:tplc="F5FED68C">
      <w:start w:val="1"/>
      <w:numFmt w:val="upperLetter"/>
      <w:lvlText w:val="%1."/>
      <w:lvlJc w:val="left"/>
      <w:pPr>
        <w:ind w:left="1065" w:hanging="705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A"/>
    <w:rsid w:val="008A78B6"/>
    <w:rsid w:val="00E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EFBE"/>
  <w15:chartTrackingRefBased/>
  <w15:docId w15:val="{2B6C5FB5-16A3-4025-8CCD-C78A8B7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F304A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04A"/>
    <w:pPr>
      <w:ind w:left="708"/>
    </w:pPr>
  </w:style>
  <w:style w:type="character" w:customStyle="1" w:styleId="Ttulo1Car">
    <w:name w:val="Título 1 Car"/>
    <w:basedOn w:val="Fuentedeprrafopredeter"/>
    <w:link w:val="Ttulo1"/>
    <w:rsid w:val="00EF304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</cp:revision>
  <dcterms:created xsi:type="dcterms:W3CDTF">2018-04-19T17:05:00Z</dcterms:created>
  <dcterms:modified xsi:type="dcterms:W3CDTF">2018-04-19T17:07:00Z</dcterms:modified>
</cp:coreProperties>
</file>