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54B" w:rsidRPr="003F0130" w:rsidRDefault="0021248B" w:rsidP="004A354B">
      <w:pPr>
        <w:rPr>
          <w:rFonts w:ascii="Optima" w:hAnsi="Optima"/>
          <w:b/>
          <w:sz w:val="24"/>
        </w:rPr>
      </w:pPr>
      <w:r>
        <w:rPr>
          <w:rFonts w:ascii="Optima" w:hAnsi="Optima"/>
          <w:b/>
          <w:sz w:val="24"/>
        </w:rPr>
        <w:t>Informe de Labores 2018</w:t>
      </w:r>
    </w:p>
    <w:p w:rsidR="0099512A" w:rsidRPr="0099512A" w:rsidRDefault="00C61D8A" w:rsidP="0099512A">
      <w:pPr>
        <w:jc w:val="both"/>
        <w:rPr>
          <w:rFonts w:ascii="Optima" w:hAnsi="Optima"/>
          <w:sz w:val="24"/>
        </w:rPr>
      </w:pPr>
      <w:r>
        <w:rPr>
          <w:rFonts w:ascii="Optima" w:hAnsi="Optima"/>
          <w:sz w:val="24"/>
        </w:rPr>
        <w:t>L</w:t>
      </w:r>
      <w:r w:rsidRPr="00C61D8A">
        <w:rPr>
          <w:rFonts w:ascii="Optima" w:hAnsi="Optima"/>
          <w:sz w:val="24"/>
        </w:rPr>
        <w:t xml:space="preserve">as Contralorías de Servicio institucionales se han constituido en </w:t>
      </w:r>
      <w:r w:rsidR="0021248B">
        <w:rPr>
          <w:rFonts w:ascii="Optima" w:hAnsi="Optima"/>
          <w:sz w:val="24"/>
        </w:rPr>
        <w:t xml:space="preserve">instancias </w:t>
      </w:r>
      <w:r w:rsidR="0099512A">
        <w:rPr>
          <w:rFonts w:ascii="Arial" w:eastAsia="Times New Roman" w:hAnsi="Arial" w:cs="Arial"/>
          <w:sz w:val="18"/>
          <w:szCs w:val="18"/>
          <w:lang w:val="es-MX" w:eastAsia="es-MX"/>
        </w:rPr>
        <w:t>d</w:t>
      </w:r>
      <w:r w:rsidR="0099512A" w:rsidRPr="0099512A">
        <w:rPr>
          <w:rFonts w:ascii="Arial" w:eastAsia="Times New Roman" w:hAnsi="Arial" w:cs="Arial"/>
          <w:sz w:val="18"/>
          <w:szCs w:val="18"/>
          <w:lang w:val="es-MX" w:eastAsia="es-MX"/>
        </w:rPr>
        <w:t xml:space="preserve">e </w:t>
      </w:r>
      <w:r w:rsidR="0099512A" w:rsidRPr="0099512A">
        <w:rPr>
          <w:rFonts w:ascii="Optima" w:hAnsi="Optima"/>
          <w:sz w:val="24"/>
        </w:rPr>
        <w:t xml:space="preserve">participación ciudadana, </w:t>
      </w:r>
      <w:r w:rsidR="003D0CA0">
        <w:rPr>
          <w:rFonts w:ascii="Optima" w:hAnsi="Optima"/>
          <w:sz w:val="24"/>
        </w:rPr>
        <w:t xml:space="preserve">por su papel como </w:t>
      </w:r>
      <w:r w:rsidR="003D0CA0" w:rsidRPr="0099512A">
        <w:rPr>
          <w:rFonts w:ascii="Optima" w:hAnsi="Optima"/>
          <w:sz w:val="24"/>
        </w:rPr>
        <w:t>canalizadores y mediadores de los requerimientos de efectividad y continuidad de las personas usuarias</w:t>
      </w:r>
      <w:r w:rsidR="003D0CA0">
        <w:rPr>
          <w:rFonts w:ascii="Optima" w:hAnsi="Optima"/>
          <w:sz w:val="24"/>
        </w:rPr>
        <w:t xml:space="preserve">, con respecto a </w:t>
      </w:r>
      <w:r w:rsidR="003D0CA0" w:rsidRPr="0099512A">
        <w:rPr>
          <w:rFonts w:ascii="Optima" w:hAnsi="Optima"/>
          <w:sz w:val="24"/>
        </w:rPr>
        <w:t>los servicios que</w:t>
      </w:r>
      <w:r w:rsidR="003D0CA0">
        <w:rPr>
          <w:rFonts w:ascii="Optima" w:hAnsi="Optima"/>
          <w:sz w:val="24"/>
        </w:rPr>
        <w:t xml:space="preserve"> brindan las organizaciones. Estos entes son llamados a </w:t>
      </w:r>
      <w:r w:rsidR="0099512A" w:rsidRPr="0099512A">
        <w:rPr>
          <w:rFonts w:ascii="Optima" w:hAnsi="Optima"/>
          <w:sz w:val="24"/>
        </w:rPr>
        <w:t xml:space="preserve">apoyar y asesorar a los jerarcas y responsables de tomar decisiones, </w:t>
      </w:r>
      <w:r w:rsidR="003D0CA0">
        <w:rPr>
          <w:rFonts w:ascii="Optima" w:hAnsi="Optima"/>
          <w:sz w:val="24"/>
        </w:rPr>
        <w:t xml:space="preserve">en sus acciones para </w:t>
      </w:r>
      <w:r w:rsidR="00E41E07" w:rsidRPr="0099512A">
        <w:rPr>
          <w:rFonts w:ascii="Optima" w:hAnsi="Optima"/>
          <w:sz w:val="24"/>
        </w:rPr>
        <w:t>fortalecer el logro de los objetivos organizacionales, así como, la calidad</w:t>
      </w:r>
      <w:r w:rsidR="0099512A" w:rsidRPr="0099512A">
        <w:rPr>
          <w:rFonts w:ascii="Optima" w:hAnsi="Optima"/>
          <w:sz w:val="24"/>
        </w:rPr>
        <w:t xml:space="preserve"> de los servicios prestados.</w:t>
      </w:r>
    </w:p>
    <w:p w:rsidR="00E41E07" w:rsidRDefault="0099512A" w:rsidP="0099512A">
      <w:pPr>
        <w:shd w:val="clear" w:color="auto" w:fill="FFFFFF"/>
        <w:spacing w:after="0"/>
        <w:jc w:val="both"/>
        <w:rPr>
          <w:rFonts w:ascii="Optima" w:hAnsi="Optima"/>
          <w:sz w:val="24"/>
        </w:rPr>
      </w:pPr>
      <w:r w:rsidRPr="0099512A">
        <w:rPr>
          <w:rFonts w:ascii="Optima" w:hAnsi="Optima"/>
          <w:sz w:val="24"/>
        </w:rPr>
        <w:t>Conforme a lo expuesto y en aras de proporcionar un insumo</w:t>
      </w:r>
      <w:r w:rsidR="00E41E07">
        <w:rPr>
          <w:rFonts w:ascii="Optima" w:hAnsi="Optima"/>
          <w:sz w:val="24"/>
        </w:rPr>
        <w:t xml:space="preserve"> que resulte de utilidad </w:t>
      </w:r>
      <w:r w:rsidR="00E41E07" w:rsidRPr="0099512A">
        <w:rPr>
          <w:rFonts w:ascii="Optima" w:hAnsi="Optima"/>
          <w:sz w:val="24"/>
        </w:rPr>
        <w:t>para el mejoramiento de los servicios</w:t>
      </w:r>
      <w:r w:rsidR="00E41E07">
        <w:rPr>
          <w:rFonts w:ascii="Optima" w:hAnsi="Optima"/>
          <w:sz w:val="24"/>
        </w:rPr>
        <w:t>,</w:t>
      </w:r>
      <w:r w:rsidR="00E41E07" w:rsidRPr="0099512A">
        <w:rPr>
          <w:rFonts w:ascii="Optima" w:hAnsi="Optima"/>
          <w:sz w:val="24"/>
        </w:rPr>
        <w:t xml:space="preserve"> la</w:t>
      </w:r>
      <w:r w:rsidRPr="0099512A">
        <w:rPr>
          <w:rFonts w:ascii="Optima" w:hAnsi="Optima"/>
          <w:sz w:val="24"/>
        </w:rPr>
        <w:t xml:space="preserve"> </w:t>
      </w:r>
      <w:r w:rsidR="00E41E07" w:rsidRPr="0099512A">
        <w:rPr>
          <w:rFonts w:ascii="Optima" w:hAnsi="Optima"/>
          <w:sz w:val="24"/>
        </w:rPr>
        <w:t>Contraloría de Servicios</w:t>
      </w:r>
      <w:r w:rsidRPr="0099512A">
        <w:rPr>
          <w:rFonts w:ascii="Optima" w:hAnsi="Optima"/>
          <w:sz w:val="24"/>
        </w:rPr>
        <w:t xml:space="preserve"> presenta en el siguiente informe las actividades des</w:t>
      </w:r>
      <w:r w:rsidR="00E41E07">
        <w:rPr>
          <w:rFonts w:ascii="Optima" w:hAnsi="Optima"/>
          <w:sz w:val="24"/>
        </w:rPr>
        <w:t>arrolladas durante el año 2018</w:t>
      </w:r>
    </w:p>
    <w:p w:rsidR="00E41E07" w:rsidRDefault="00E41E07" w:rsidP="0099512A">
      <w:pPr>
        <w:shd w:val="clear" w:color="auto" w:fill="FFFFFF"/>
        <w:spacing w:after="0"/>
        <w:jc w:val="both"/>
        <w:rPr>
          <w:rFonts w:ascii="Optima" w:hAnsi="Optima"/>
          <w:sz w:val="24"/>
        </w:rPr>
      </w:pPr>
    </w:p>
    <w:p w:rsidR="00C61D8A" w:rsidRPr="0099512A" w:rsidRDefault="00E41E07" w:rsidP="0099512A">
      <w:pPr>
        <w:shd w:val="clear" w:color="auto" w:fill="FFFFFF"/>
        <w:spacing w:after="0"/>
        <w:jc w:val="both"/>
        <w:rPr>
          <w:rFonts w:ascii="Arial" w:eastAsia="Times New Roman" w:hAnsi="Arial" w:cs="Arial"/>
          <w:sz w:val="18"/>
          <w:szCs w:val="18"/>
          <w:lang w:val="es-MX" w:eastAsia="es-MX"/>
        </w:rPr>
      </w:pPr>
      <w:r>
        <w:rPr>
          <w:rFonts w:ascii="Optima" w:hAnsi="Optima"/>
          <w:sz w:val="24"/>
        </w:rPr>
        <w:t xml:space="preserve">Este documento tiene la intención </w:t>
      </w:r>
      <w:r w:rsidR="0099512A" w:rsidRPr="0099512A">
        <w:rPr>
          <w:rFonts w:ascii="Optima" w:hAnsi="Optima"/>
          <w:sz w:val="24"/>
        </w:rPr>
        <w:t>de</w:t>
      </w:r>
      <w:r w:rsidR="0099512A">
        <w:rPr>
          <w:rFonts w:ascii="Arial" w:eastAsia="Times New Roman" w:hAnsi="Arial" w:cs="Arial"/>
          <w:sz w:val="18"/>
          <w:szCs w:val="18"/>
          <w:lang w:val="es-MX" w:eastAsia="es-MX"/>
        </w:rPr>
        <w:t xml:space="preserve"> </w:t>
      </w:r>
      <w:r w:rsidR="0099512A">
        <w:rPr>
          <w:rFonts w:ascii="Optima" w:hAnsi="Optima"/>
          <w:sz w:val="24"/>
        </w:rPr>
        <w:t>propiciar un ejercicio de transparencia mediante</w:t>
      </w:r>
      <w:r w:rsidR="00C61D8A" w:rsidRPr="00245B47">
        <w:rPr>
          <w:rFonts w:ascii="Optima" w:hAnsi="Optima"/>
          <w:sz w:val="24"/>
        </w:rPr>
        <w:t xml:space="preserve"> la rendición de </w:t>
      </w:r>
      <w:r w:rsidR="0099512A">
        <w:rPr>
          <w:rFonts w:ascii="Optima" w:hAnsi="Optima"/>
          <w:sz w:val="24"/>
        </w:rPr>
        <w:t xml:space="preserve">cuentas, </w:t>
      </w:r>
      <w:r>
        <w:rPr>
          <w:rFonts w:ascii="Optima" w:hAnsi="Optima"/>
          <w:sz w:val="24"/>
        </w:rPr>
        <w:t xml:space="preserve">cumpliendo con </w:t>
      </w:r>
      <w:r w:rsidR="00C61D8A" w:rsidRPr="00245B47">
        <w:rPr>
          <w:rFonts w:ascii="Optima" w:hAnsi="Optima"/>
          <w:sz w:val="24"/>
        </w:rPr>
        <w:t>lo establecido en la normativa vigente, y se proporciona a la institución</w:t>
      </w:r>
      <w:r>
        <w:rPr>
          <w:rFonts w:ascii="Optima" w:hAnsi="Optima"/>
          <w:sz w:val="24"/>
        </w:rPr>
        <w:t xml:space="preserve"> como</w:t>
      </w:r>
      <w:r w:rsidR="00C61D8A" w:rsidRPr="00245B47">
        <w:rPr>
          <w:rFonts w:ascii="Optima" w:hAnsi="Optima"/>
          <w:sz w:val="24"/>
        </w:rPr>
        <w:t xml:space="preserve"> un marco de revisión que permita tomar decisiones orientadas a la satisfacción de necesidades y solución de los principales problemas de servicio que perciben las personas usuarias </w:t>
      </w:r>
      <w:r w:rsidR="00245B47" w:rsidRPr="00245B47">
        <w:rPr>
          <w:rFonts w:ascii="Optima" w:hAnsi="Optima"/>
          <w:sz w:val="24"/>
        </w:rPr>
        <w:t>de los programas sustantivos del Fonafifo</w:t>
      </w:r>
      <w:r w:rsidR="00C61D8A" w:rsidRPr="00245B47">
        <w:rPr>
          <w:rFonts w:ascii="Optima" w:hAnsi="Optima"/>
          <w:sz w:val="24"/>
        </w:rPr>
        <w:t>.</w:t>
      </w:r>
    </w:p>
    <w:p w:rsidR="0099512A" w:rsidRDefault="0099512A" w:rsidP="0099512A">
      <w:pPr>
        <w:jc w:val="both"/>
        <w:rPr>
          <w:rFonts w:ascii="Optima" w:hAnsi="Optima"/>
          <w:sz w:val="24"/>
        </w:rPr>
      </w:pPr>
    </w:p>
    <w:p w:rsidR="009E3FE2" w:rsidRDefault="0003792A" w:rsidP="0099512A">
      <w:pPr>
        <w:jc w:val="both"/>
        <w:rPr>
          <w:rFonts w:ascii="Optima" w:hAnsi="Optima"/>
          <w:sz w:val="24"/>
        </w:rPr>
      </w:pPr>
      <w:r w:rsidRPr="0003792A">
        <w:rPr>
          <w:rFonts w:ascii="Optima" w:hAnsi="Optima"/>
          <w:sz w:val="24"/>
        </w:rPr>
        <w:t xml:space="preserve">A continuación, </w:t>
      </w:r>
      <w:r w:rsidR="00E41E07">
        <w:rPr>
          <w:rFonts w:ascii="Optima" w:hAnsi="Optima"/>
          <w:sz w:val="24"/>
        </w:rPr>
        <w:t xml:space="preserve">el detalle de las </w:t>
      </w:r>
      <w:r w:rsidRPr="0003792A">
        <w:rPr>
          <w:rFonts w:ascii="Optima" w:hAnsi="Optima"/>
          <w:sz w:val="24"/>
        </w:rPr>
        <w:t xml:space="preserve">acciones emprendidas. </w:t>
      </w:r>
    </w:p>
    <w:p w:rsidR="00880BA1" w:rsidRPr="000046D3" w:rsidRDefault="00880BA1" w:rsidP="0099512A">
      <w:pPr>
        <w:jc w:val="both"/>
        <w:rPr>
          <w:rFonts w:ascii="Optima" w:hAnsi="Optima"/>
          <w:sz w:val="24"/>
        </w:rPr>
      </w:pPr>
    </w:p>
    <w:p w:rsidR="004A354B" w:rsidRPr="009E3FE2" w:rsidRDefault="004A354B" w:rsidP="009E3FE2">
      <w:pPr>
        <w:pStyle w:val="Prrafodelista"/>
        <w:numPr>
          <w:ilvl w:val="0"/>
          <w:numId w:val="1"/>
        </w:numPr>
        <w:rPr>
          <w:rFonts w:ascii="Optima" w:hAnsi="Optima"/>
          <w:b/>
          <w:sz w:val="24"/>
        </w:rPr>
      </w:pPr>
      <w:r w:rsidRPr="009E3FE2">
        <w:rPr>
          <w:rFonts w:ascii="Optima" w:hAnsi="Optima"/>
          <w:b/>
          <w:sz w:val="24"/>
        </w:rPr>
        <w:t>Atención de gestiones presentadas en la Contraloría de Servicios</w:t>
      </w:r>
    </w:p>
    <w:p w:rsidR="00370243" w:rsidRDefault="004A354B" w:rsidP="00DE3FB5">
      <w:pPr>
        <w:jc w:val="both"/>
        <w:rPr>
          <w:rFonts w:ascii="Optima" w:hAnsi="Optima"/>
          <w:sz w:val="24"/>
        </w:rPr>
      </w:pPr>
      <w:r w:rsidRPr="00A85CF9">
        <w:rPr>
          <w:rFonts w:ascii="Optima" w:hAnsi="Optima"/>
          <w:sz w:val="24"/>
        </w:rPr>
        <w:t xml:space="preserve">Al día </w:t>
      </w:r>
      <w:r w:rsidR="00DD435B">
        <w:rPr>
          <w:rFonts w:ascii="Optima" w:hAnsi="Optima"/>
          <w:sz w:val="24"/>
        </w:rPr>
        <w:t>31</w:t>
      </w:r>
      <w:r w:rsidR="0003792A" w:rsidRPr="00A85CF9">
        <w:rPr>
          <w:rFonts w:ascii="Optima" w:hAnsi="Optima"/>
          <w:sz w:val="24"/>
        </w:rPr>
        <w:t xml:space="preserve"> de </w:t>
      </w:r>
      <w:r w:rsidR="00DD435B">
        <w:rPr>
          <w:rFonts w:ascii="Optima" w:hAnsi="Optima"/>
          <w:sz w:val="24"/>
        </w:rPr>
        <w:t>diciembre</w:t>
      </w:r>
      <w:r w:rsidR="00941ACA">
        <w:rPr>
          <w:rFonts w:ascii="Optima" w:hAnsi="Optima"/>
          <w:sz w:val="24"/>
        </w:rPr>
        <w:t xml:space="preserve"> del 201</w:t>
      </w:r>
      <w:r w:rsidR="00024C46">
        <w:rPr>
          <w:rFonts w:ascii="Optima" w:hAnsi="Optima"/>
          <w:sz w:val="24"/>
        </w:rPr>
        <w:t>8</w:t>
      </w:r>
      <w:r w:rsidR="00941ACA">
        <w:rPr>
          <w:rFonts w:ascii="Optima" w:hAnsi="Optima"/>
          <w:sz w:val="24"/>
        </w:rPr>
        <w:t xml:space="preserve"> </w:t>
      </w:r>
      <w:r w:rsidR="00941ACA" w:rsidRPr="00A85CF9">
        <w:rPr>
          <w:rFonts w:ascii="Optima" w:hAnsi="Optima"/>
          <w:sz w:val="24"/>
        </w:rPr>
        <w:t>la</w:t>
      </w:r>
      <w:r w:rsidRPr="00A85CF9">
        <w:rPr>
          <w:rFonts w:ascii="Optima" w:hAnsi="Optima"/>
          <w:sz w:val="24"/>
        </w:rPr>
        <w:t xml:space="preserve"> Contraloría de Servicios Institucional </w:t>
      </w:r>
      <w:r w:rsidR="0050452B">
        <w:rPr>
          <w:rFonts w:ascii="Optima" w:hAnsi="Optima"/>
          <w:sz w:val="24"/>
        </w:rPr>
        <w:t xml:space="preserve">atendió </w:t>
      </w:r>
      <w:r w:rsidRPr="00A85CF9">
        <w:rPr>
          <w:rFonts w:ascii="Optima" w:hAnsi="Optima"/>
          <w:sz w:val="24"/>
        </w:rPr>
        <w:t>un tot</w:t>
      </w:r>
      <w:r w:rsidR="00024C46">
        <w:rPr>
          <w:rFonts w:ascii="Optima" w:hAnsi="Optima"/>
          <w:sz w:val="24"/>
        </w:rPr>
        <w:t>al de 279</w:t>
      </w:r>
      <w:r>
        <w:rPr>
          <w:rFonts w:ascii="Optima" w:eastAsia="Calibri" w:hAnsi="Optima" w:cs="Times New Roman"/>
        </w:rPr>
        <w:t xml:space="preserve"> </w:t>
      </w:r>
      <w:r w:rsidRPr="00A85CF9">
        <w:rPr>
          <w:rFonts w:ascii="Optima" w:hAnsi="Optima"/>
          <w:sz w:val="24"/>
        </w:rPr>
        <w:t>gestiones</w:t>
      </w:r>
      <w:r w:rsidR="00024C46">
        <w:rPr>
          <w:rFonts w:ascii="Optima" w:hAnsi="Optima"/>
          <w:sz w:val="24"/>
        </w:rPr>
        <w:t xml:space="preserve">, reflejando con </w:t>
      </w:r>
      <w:r w:rsidR="00D50F71">
        <w:rPr>
          <w:rFonts w:ascii="Optima" w:hAnsi="Optima"/>
          <w:sz w:val="24"/>
        </w:rPr>
        <w:t xml:space="preserve">ellos </w:t>
      </w:r>
      <w:r w:rsidR="00024C46">
        <w:rPr>
          <w:rFonts w:ascii="Optima" w:hAnsi="Optima"/>
          <w:sz w:val="24"/>
        </w:rPr>
        <w:t>una disminución de casi 100 gestion</w:t>
      </w:r>
      <w:r w:rsidR="00B736EE">
        <w:rPr>
          <w:rFonts w:ascii="Optima" w:hAnsi="Optima"/>
          <w:sz w:val="24"/>
        </w:rPr>
        <w:t>es con respecto al año anterior, lo cual puede ser atribuido a la modernización del sitio web institucional, en donde la información se encuentra de forma rápida y accesible, generando que los usuarios puedan realizar sus búsquedas de forma exitosa</w:t>
      </w:r>
      <w:r w:rsidR="00D50F71">
        <w:rPr>
          <w:rFonts w:ascii="Optima" w:hAnsi="Optima"/>
          <w:sz w:val="24"/>
        </w:rPr>
        <w:t>. De igual manera</w:t>
      </w:r>
      <w:r w:rsidR="00370243">
        <w:rPr>
          <w:rFonts w:ascii="Optima" w:hAnsi="Optima"/>
          <w:sz w:val="24"/>
        </w:rPr>
        <w:t xml:space="preserve"> otro aspecto que pudo influir positivamente </w:t>
      </w:r>
      <w:r w:rsidR="00D50F71">
        <w:rPr>
          <w:rFonts w:ascii="Optima" w:hAnsi="Optima"/>
          <w:sz w:val="24"/>
        </w:rPr>
        <w:t>es la</w:t>
      </w:r>
      <w:r w:rsidR="00370243">
        <w:rPr>
          <w:rFonts w:ascii="Optima" w:hAnsi="Optima"/>
          <w:sz w:val="24"/>
        </w:rPr>
        <w:t xml:space="preserve"> implementación y constante actualización del SIPSA, </w:t>
      </w:r>
      <w:r w:rsidR="00D50F71">
        <w:rPr>
          <w:rFonts w:ascii="Optima" w:hAnsi="Optima"/>
          <w:sz w:val="24"/>
        </w:rPr>
        <w:t xml:space="preserve">que permite </w:t>
      </w:r>
      <w:r w:rsidR="00370243">
        <w:rPr>
          <w:rFonts w:ascii="Optima" w:hAnsi="Optima"/>
          <w:sz w:val="24"/>
        </w:rPr>
        <w:t xml:space="preserve">a nuestros clientes satisfacer sus necesidades de información con respecto al estado del pago de sus contratos de PSA.  </w:t>
      </w:r>
      <w:r w:rsidR="00B736EE">
        <w:rPr>
          <w:rFonts w:ascii="Optima" w:hAnsi="Optima"/>
          <w:sz w:val="24"/>
        </w:rPr>
        <w:t xml:space="preserve"> </w:t>
      </w:r>
    </w:p>
    <w:p w:rsidR="00DE3FB5" w:rsidRDefault="00C7542B" w:rsidP="00DE3FB5">
      <w:pPr>
        <w:jc w:val="both"/>
        <w:rPr>
          <w:rFonts w:ascii="Optima" w:hAnsi="Optima"/>
          <w:sz w:val="24"/>
        </w:rPr>
      </w:pPr>
      <w:r>
        <w:rPr>
          <w:rFonts w:ascii="Optima" w:hAnsi="Optima"/>
          <w:sz w:val="24"/>
        </w:rPr>
        <w:t xml:space="preserve">A continuación, </w:t>
      </w:r>
      <w:r w:rsidR="004A354B" w:rsidRPr="00A85CF9">
        <w:rPr>
          <w:rFonts w:ascii="Optima" w:hAnsi="Optima"/>
          <w:sz w:val="24"/>
        </w:rPr>
        <w:t xml:space="preserve">se </w:t>
      </w:r>
      <w:r>
        <w:rPr>
          <w:rFonts w:ascii="Optima" w:hAnsi="Optima"/>
          <w:sz w:val="24"/>
        </w:rPr>
        <w:t>presenta un desglose sobre las gestiones recibidas por tipo:</w:t>
      </w:r>
      <w:r w:rsidR="004A354B" w:rsidRPr="00A85CF9">
        <w:rPr>
          <w:rFonts w:ascii="Optima" w:hAnsi="Optima"/>
          <w:sz w:val="24"/>
        </w:rPr>
        <w:t xml:space="preserve"> </w:t>
      </w:r>
    </w:p>
    <w:p w:rsidR="00880BA1" w:rsidRDefault="00880BA1" w:rsidP="00C7542B">
      <w:pPr>
        <w:rPr>
          <w:rFonts w:ascii="Optima" w:hAnsi="Optima"/>
          <w:b/>
          <w:sz w:val="24"/>
        </w:rPr>
      </w:pPr>
    </w:p>
    <w:p w:rsidR="00880BA1" w:rsidRDefault="00880BA1" w:rsidP="00C7542B">
      <w:pPr>
        <w:rPr>
          <w:rFonts w:ascii="Optima" w:hAnsi="Optima"/>
          <w:b/>
          <w:sz w:val="24"/>
        </w:rPr>
      </w:pPr>
    </w:p>
    <w:p w:rsidR="00880BA1" w:rsidRDefault="00880BA1" w:rsidP="00C7542B">
      <w:pPr>
        <w:rPr>
          <w:rFonts w:ascii="Optima" w:hAnsi="Optima"/>
          <w:b/>
          <w:sz w:val="24"/>
        </w:rPr>
      </w:pPr>
    </w:p>
    <w:p w:rsidR="0022000C" w:rsidRPr="00DE3FB5" w:rsidRDefault="00DE3FB5" w:rsidP="00C7542B">
      <w:pPr>
        <w:rPr>
          <w:rFonts w:ascii="Optima" w:hAnsi="Optima"/>
          <w:b/>
          <w:sz w:val="24"/>
        </w:rPr>
      </w:pPr>
      <w:r w:rsidRPr="00E174C7">
        <w:rPr>
          <w:rFonts w:ascii="Optima" w:hAnsi="Optima"/>
          <w:b/>
          <w:sz w:val="24"/>
        </w:rPr>
        <w:lastRenderedPageBreak/>
        <w:t>Tipo de Gestiones atendidas</w:t>
      </w:r>
    </w:p>
    <w:tbl>
      <w:tblPr>
        <w:tblW w:w="3160" w:type="dxa"/>
        <w:jc w:val="center"/>
        <w:tblCellMar>
          <w:left w:w="70" w:type="dxa"/>
          <w:right w:w="70" w:type="dxa"/>
        </w:tblCellMar>
        <w:tblLook w:val="04A0" w:firstRow="1" w:lastRow="0" w:firstColumn="1" w:lastColumn="0" w:noHBand="0" w:noVBand="1"/>
      </w:tblPr>
      <w:tblGrid>
        <w:gridCol w:w="1920"/>
        <w:gridCol w:w="1240"/>
      </w:tblGrid>
      <w:tr w:rsidR="008B32CD" w:rsidRPr="008B32CD" w:rsidTr="008B32CD">
        <w:trPr>
          <w:trHeight w:val="315"/>
          <w:jc w:val="center"/>
        </w:trPr>
        <w:tc>
          <w:tcPr>
            <w:tcW w:w="1920"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8B32CD" w:rsidRPr="008B32CD" w:rsidRDefault="008B32CD" w:rsidP="008B32CD">
            <w:pPr>
              <w:spacing w:after="0" w:line="240" w:lineRule="auto"/>
              <w:rPr>
                <w:rFonts w:ascii="Calibri" w:eastAsia="Times New Roman" w:hAnsi="Calibri" w:cs="Calibri"/>
                <w:b/>
                <w:bCs/>
                <w:color w:val="000000"/>
                <w:sz w:val="24"/>
                <w:szCs w:val="24"/>
                <w:lang w:val="es-MX" w:eastAsia="es-MX"/>
              </w:rPr>
            </w:pPr>
            <w:r w:rsidRPr="008B32CD">
              <w:rPr>
                <w:rFonts w:ascii="Calibri" w:eastAsia="Times New Roman" w:hAnsi="Calibri" w:cs="Calibri"/>
                <w:b/>
                <w:bCs/>
                <w:color w:val="000000"/>
                <w:sz w:val="24"/>
                <w:szCs w:val="24"/>
                <w:lang w:val="es-MX" w:eastAsia="es-MX"/>
              </w:rPr>
              <w:t xml:space="preserve">Tipo de Gestión </w:t>
            </w:r>
          </w:p>
        </w:tc>
        <w:tc>
          <w:tcPr>
            <w:tcW w:w="1240" w:type="dxa"/>
            <w:tcBorders>
              <w:top w:val="single" w:sz="4" w:space="0" w:color="auto"/>
              <w:left w:val="nil"/>
              <w:bottom w:val="single" w:sz="4" w:space="0" w:color="auto"/>
              <w:right w:val="single" w:sz="4" w:space="0" w:color="auto"/>
            </w:tcBorders>
            <w:shd w:val="clear" w:color="000000" w:fill="EAEAEA"/>
            <w:noWrap/>
            <w:vAlign w:val="bottom"/>
            <w:hideMark/>
          </w:tcPr>
          <w:p w:rsidR="008B32CD" w:rsidRPr="008B32CD" w:rsidRDefault="008B32CD" w:rsidP="008B32CD">
            <w:pPr>
              <w:spacing w:after="0" w:line="240" w:lineRule="auto"/>
              <w:rPr>
                <w:rFonts w:ascii="Calibri" w:eastAsia="Times New Roman" w:hAnsi="Calibri" w:cs="Calibri"/>
                <w:b/>
                <w:bCs/>
                <w:color w:val="000000"/>
                <w:sz w:val="24"/>
                <w:szCs w:val="24"/>
                <w:lang w:val="es-MX" w:eastAsia="es-MX"/>
              </w:rPr>
            </w:pPr>
            <w:r w:rsidRPr="008B32CD">
              <w:rPr>
                <w:rFonts w:ascii="Calibri" w:eastAsia="Times New Roman" w:hAnsi="Calibri" w:cs="Calibri"/>
                <w:b/>
                <w:bCs/>
                <w:color w:val="000000"/>
                <w:sz w:val="24"/>
                <w:szCs w:val="24"/>
                <w:lang w:val="es-MX" w:eastAsia="es-MX"/>
              </w:rPr>
              <w:t>Cantidad</w:t>
            </w:r>
          </w:p>
        </w:tc>
      </w:tr>
      <w:tr w:rsidR="008B32CD" w:rsidRPr="008B32CD" w:rsidTr="008B32CD">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8B32CD" w:rsidRPr="008B32CD" w:rsidRDefault="008B32CD" w:rsidP="008B32CD">
            <w:pPr>
              <w:spacing w:after="0" w:line="240" w:lineRule="auto"/>
              <w:rPr>
                <w:rFonts w:ascii="Calibri" w:eastAsia="Times New Roman" w:hAnsi="Calibri" w:cs="Calibri"/>
                <w:color w:val="000000"/>
                <w:sz w:val="24"/>
                <w:szCs w:val="24"/>
                <w:lang w:val="es-MX" w:eastAsia="es-MX"/>
              </w:rPr>
            </w:pPr>
            <w:r w:rsidRPr="008B32CD">
              <w:rPr>
                <w:rFonts w:ascii="Calibri" w:eastAsia="Times New Roman" w:hAnsi="Calibri" w:cs="Calibri"/>
                <w:color w:val="000000"/>
                <w:sz w:val="24"/>
                <w:szCs w:val="24"/>
                <w:lang w:val="es-MX" w:eastAsia="es-MX"/>
              </w:rPr>
              <w:t>Consultas</w:t>
            </w:r>
          </w:p>
        </w:tc>
        <w:tc>
          <w:tcPr>
            <w:tcW w:w="1240" w:type="dxa"/>
            <w:tcBorders>
              <w:top w:val="nil"/>
              <w:left w:val="nil"/>
              <w:bottom w:val="single" w:sz="4" w:space="0" w:color="auto"/>
              <w:right w:val="single" w:sz="4" w:space="0" w:color="auto"/>
            </w:tcBorders>
            <w:shd w:val="clear" w:color="auto" w:fill="auto"/>
            <w:noWrap/>
            <w:vAlign w:val="bottom"/>
            <w:hideMark/>
          </w:tcPr>
          <w:p w:rsidR="008B32CD" w:rsidRPr="008B32CD" w:rsidRDefault="00C7542B" w:rsidP="008B32CD">
            <w:pPr>
              <w:spacing w:after="0" w:line="240" w:lineRule="auto"/>
              <w:jc w:val="right"/>
              <w:rPr>
                <w:rFonts w:ascii="Calibri" w:eastAsia="Times New Roman" w:hAnsi="Calibri" w:cs="Calibri"/>
                <w:color w:val="000000"/>
                <w:sz w:val="24"/>
                <w:szCs w:val="24"/>
                <w:lang w:val="es-MX" w:eastAsia="es-MX"/>
              </w:rPr>
            </w:pPr>
            <w:r>
              <w:rPr>
                <w:rFonts w:ascii="Calibri" w:eastAsia="Times New Roman" w:hAnsi="Calibri" w:cs="Calibri"/>
                <w:color w:val="000000"/>
                <w:sz w:val="24"/>
                <w:szCs w:val="24"/>
                <w:lang w:val="es-MX" w:eastAsia="es-MX"/>
              </w:rPr>
              <w:t>253</w:t>
            </w:r>
          </w:p>
        </w:tc>
      </w:tr>
      <w:tr w:rsidR="008B32CD" w:rsidRPr="008B32CD" w:rsidTr="008B32CD">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8B32CD" w:rsidRPr="008B32CD" w:rsidRDefault="008B32CD" w:rsidP="008B32CD">
            <w:pPr>
              <w:spacing w:after="0" w:line="240" w:lineRule="auto"/>
              <w:rPr>
                <w:rFonts w:ascii="Calibri" w:eastAsia="Times New Roman" w:hAnsi="Calibri" w:cs="Calibri"/>
                <w:color w:val="000000"/>
                <w:sz w:val="24"/>
                <w:szCs w:val="24"/>
                <w:lang w:val="es-MX" w:eastAsia="es-MX"/>
              </w:rPr>
            </w:pPr>
            <w:r w:rsidRPr="008B32CD">
              <w:rPr>
                <w:rFonts w:ascii="Calibri" w:eastAsia="Times New Roman" w:hAnsi="Calibri" w:cs="Calibri"/>
                <w:color w:val="000000"/>
                <w:sz w:val="24"/>
                <w:szCs w:val="24"/>
                <w:lang w:val="es-MX" w:eastAsia="es-MX"/>
              </w:rPr>
              <w:t>Inconformidades</w:t>
            </w:r>
          </w:p>
        </w:tc>
        <w:tc>
          <w:tcPr>
            <w:tcW w:w="1240" w:type="dxa"/>
            <w:tcBorders>
              <w:top w:val="nil"/>
              <w:left w:val="nil"/>
              <w:bottom w:val="single" w:sz="4" w:space="0" w:color="auto"/>
              <w:right w:val="single" w:sz="4" w:space="0" w:color="auto"/>
            </w:tcBorders>
            <w:shd w:val="clear" w:color="auto" w:fill="auto"/>
            <w:noWrap/>
            <w:vAlign w:val="bottom"/>
            <w:hideMark/>
          </w:tcPr>
          <w:p w:rsidR="008B32CD" w:rsidRPr="008B32CD" w:rsidRDefault="00C7542B" w:rsidP="008B32CD">
            <w:pPr>
              <w:spacing w:after="0" w:line="240" w:lineRule="auto"/>
              <w:jc w:val="right"/>
              <w:rPr>
                <w:rFonts w:ascii="Calibri" w:eastAsia="Times New Roman" w:hAnsi="Calibri" w:cs="Calibri"/>
                <w:color w:val="000000"/>
                <w:sz w:val="24"/>
                <w:szCs w:val="24"/>
                <w:lang w:val="es-MX" w:eastAsia="es-MX"/>
              </w:rPr>
            </w:pPr>
            <w:r>
              <w:rPr>
                <w:rFonts w:ascii="Calibri" w:eastAsia="Times New Roman" w:hAnsi="Calibri" w:cs="Calibri"/>
                <w:color w:val="000000"/>
                <w:sz w:val="24"/>
                <w:szCs w:val="24"/>
                <w:lang w:val="es-MX" w:eastAsia="es-MX"/>
              </w:rPr>
              <w:t>22</w:t>
            </w:r>
          </w:p>
        </w:tc>
      </w:tr>
      <w:tr w:rsidR="008B32CD" w:rsidRPr="008B32CD" w:rsidTr="008B32CD">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8B32CD" w:rsidRPr="008B32CD" w:rsidRDefault="008B32CD" w:rsidP="008B32CD">
            <w:pPr>
              <w:spacing w:after="0" w:line="240" w:lineRule="auto"/>
              <w:rPr>
                <w:rFonts w:ascii="Calibri" w:eastAsia="Times New Roman" w:hAnsi="Calibri" w:cs="Calibri"/>
                <w:color w:val="000000"/>
                <w:sz w:val="24"/>
                <w:szCs w:val="24"/>
                <w:lang w:val="es-MX" w:eastAsia="es-MX"/>
              </w:rPr>
            </w:pPr>
            <w:r w:rsidRPr="008B32CD">
              <w:rPr>
                <w:rFonts w:ascii="Calibri" w:eastAsia="Times New Roman" w:hAnsi="Calibri" w:cs="Calibri"/>
                <w:color w:val="000000"/>
                <w:sz w:val="24"/>
                <w:szCs w:val="24"/>
                <w:lang w:val="es-MX" w:eastAsia="es-MX"/>
              </w:rPr>
              <w:t>Denuncias</w:t>
            </w:r>
          </w:p>
        </w:tc>
        <w:tc>
          <w:tcPr>
            <w:tcW w:w="1240" w:type="dxa"/>
            <w:tcBorders>
              <w:top w:val="nil"/>
              <w:left w:val="nil"/>
              <w:bottom w:val="single" w:sz="4" w:space="0" w:color="auto"/>
              <w:right w:val="single" w:sz="4" w:space="0" w:color="auto"/>
            </w:tcBorders>
            <w:shd w:val="clear" w:color="auto" w:fill="auto"/>
            <w:noWrap/>
            <w:vAlign w:val="bottom"/>
            <w:hideMark/>
          </w:tcPr>
          <w:p w:rsidR="008B32CD" w:rsidRPr="008B32CD" w:rsidRDefault="00845A88" w:rsidP="008B32CD">
            <w:pPr>
              <w:spacing w:after="0" w:line="240" w:lineRule="auto"/>
              <w:jc w:val="right"/>
              <w:rPr>
                <w:rFonts w:ascii="Calibri" w:eastAsia="Times New Roman" w:hAnsi="Calibri" w:cs="Calibri"/>
                <w:color w:val="000000"/>
                <w:sz w:val="24"/>
                <w:szCs w:val="24"/>
                <w:lang w:val="es-MX" w:eastAsia="es-MX"/>
              </w:rPr>
            </w:pPr>
            <w:r>
              <w:rPr>
                <w:rFonts w:ascii="Calibri" w:eastAsia="Times New Roman" w:hAnsi="Calibri" w:cs="Calibri"/>
                <w:color w:val="000000"/>
                <w:sz w:val="24"/>
                <w:szCs w:val="24"/>
                <w:lang w:val="es-MX" w:eastAsia="es-MX"/>
              </w:rPr>
              <w:t>2</w:t>
            </w:r>
          </w:p>
        </w:tc>
      </w:tr>
      <w:tr w:rsidR="00845A88" w:rsidRPr="008B32CD" w:rsidTr="008B32CD">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rsidR="00845A88" w:rsidRPr="008B32CD" w:rsidRDefault="00C7542B" w:rsidP="008B32CD">
            <w:pPr>
              <w:spacing w:after="0" w:line="240" w:lineRule="auto"/>
              <w:rPr>
                <w:rFonts w:ascii="Calibri" w:eastAsia="Times New Roman" w:hAnsi="Calibri" w:cs="Calibri"/>
                <w:color w:val="000000"/>
                <w:sz w:val="24"/>
                <w:szCs w:val="24"/>
                <w:lang w:val="es-MX" w:eastAsia="es-MX"/>
              </w:rPr>
            </w:pPr>
            <w:r>
              <w:rPr>
                <w:rFonts w:ascii="Calibri" w:eastAsia="Times New Roman" w:hAnsi="Calibri" w:cs="Calibri"/>
                <w:color w:val="000000"/>
                <w:sz w:val="24"/>
                <w:szCs w:val="24"/>
                <w:lang w:val="es-MX" w:eastAsia="es-MX"/>
              </w:rPr>
              <w:t>Felicitaciones</w:t>
            </w:r>
          </w:p>
        </w:tc>
        <w:tc>
          <w:tcPr>
            <w:tcW w:w="1240" w:type="dxa"/>
            <w:tcBorders>
              <w:top w:val="nil"/>
              <w:left w:val="nil"/>
              <w:bottom w:val="single" w:sz="4" w:space="0" w:color="auto"/>
              <w:right w:val="single" w:sz="4" w:space="0" w:color="auto"/>
            </w:tcBorders>
            <w:shd w:val="clear" w:color="auto" w:fill="auto"/>
            <w:noWrap/>
            <w:vAlign w:val="bottom"/>
          </w:tcPr>
          <w:p w:rsidR="00845A88" w:rsidRDefault="00845A88" w:rsidP="008B32CD">
            <w:pPr>
              <w:spacing w:after="0" w:line="240" w:lineRule="auto"/>
              <w:jc w:val="right"/>
              <w:rPr>
                <w:rFonts w:ascii="Calibri" w:eastAsia="Times New Roman" w:hAnsi="Calibri" w:cs="Calibri"/>
                <w:color w:val="000000"/>
                <w:sz w:val="24"/>
                <w:szCs w:val="24"/>
                <w:lang w:val="es-MX" w:eastAsia="es-MX"/>
              </w:rPr>
            </w:pPr>
            <w:r>
              <w:rPr>
                <w:rFonts w:ascii="Calibri" w:eastAsia="Times New Roman" w:hAnsi="Calibri" w:cs="Calibri"/>
                <w:color w:val="000000"/>
                <w:sz w:val="24"/>
                <w:szCs w:val="24"/>
                <w:lang w:val="es-MX" w:eastAsia="es-MX"/>
              </w:rPr>
              <w:t>1</w:t>
            </w:r>
          </w:p>
        </w:tc>
      </w:tr>
      <w:tr w:rsidR="008B32CD" w:rsidRPr="008B32CD" w:rsidTr="008B32CD">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8B32CD" w:rsidRPr="008B32CD" w:rsidRDefault="008B32CD" w:rsidP="008B32CD">
            <w:pPr>
              <w:spacing w:after="0" w:line="240" w:lineRule="auto"/>
              <w:rPr>
                <w:rFonts w:ascii="Calibri" w:eastAsia="Times New Roman" w:hAnsi="Calibri" w:cs="Calibri"/>
                <w:color w:val="000000"/>
                <w:sz w:val="24"/>
                <w:szCs w:val="24"/>
                <w:lang w:val="es-MX" w:eastAsia="es-MX"/>
              </w:rPr>
            </w:pPr>
            <w:r w:rsidRPr="008B32CD">
              <w:rPr>
                <w:rFonts w:ascii="Calibri" w:eastAsia="Times New Roman" w:hAnsi="Calibri" w:cs="Calibri"/>
                <w:color w:val="000000"/>
                <w:sz w:val="24"/>
                <w:szCs w:val="24"/>
                <w:lang w:val="es-MX" w:eastAsia="es-MX"/>
              </w:rPr>
              <w:t>sugerencias</w:t>
            </w:r>
          </w:p>
        </w:tc>
        <w:tc>
          <w:tcPr>
            <w:tcW w:w="1240" w:type="dxa"/>
            <w:tcBorders>
              <w:top w:val="nil"/>
              <w:left w:val="nil"/>
              <w:bottom w:val="single" w:sz="4" w:space="0" w:color="auto"/>
              <w:right w:val="single" w:sz="4" w:space="0" w:color="auto"/>
            </w:tcBorders>
            <w:shd w:val="clear" w:color="auto" w:fill="auto"/>
            <w:noWrap/>
            <w:vAlign w:val="bottom"/>
            <w:hideMark/>
          </w:tcPr>
          <w:p w:rsidR="008B32CD" w:rsidRPr="008B32CD" w:rsidRDefault="00C7542B" w:rsidP="00C7542B">
            <w:pPr>
              <w:spacing w:after="0" w:line="240" w:lineRule="auto"/>
              <w:jc w:val="right"/>
              <w:rPr>
                <w:rFonts w:ascii="Calibri" w:eastAsia="Times New Roman" w:hAnsi="Calibri" w:cs="Calibri"/>
                <w:color w:val="000000"/>
                <w:sz w:val="24"/>
                <w:szCs w:val="24"/>
                <w:lang w:val="es-MX" w:eastAsia="es-MX"/>
              </w:rPr>
            </w:pPr>
            <w:r>
              <w:rPr>
                <w:rFonts w:ascii="Calibri" w:eastAsia="Times New Roman" w:hAnsi="Calibri" w:cs="Calibri"/>
                <w:color w:val="000000"/>
                <w:sz w:val="24"/>
                <w:szCs w:val="24"/>
                <w:lang w:val="es-MX" w:eastAsia="es-MX"/>
              </w:rPr>
              <w:t>1</w:t>
            </w:r>
          </w:p>
        </w:tc>
      </w:tr>
    </w:tbl>
    <w:p w:rsidR="009E3FE2" w:rsidRPr="00136206" w:rsidRDefault="00D36788" w:rsidP="009E3FE2">
      <w:pPr>
        <w:spacing w:after="0"/>
        <w:jc w:val="center"/>
        <w:rPr>
          <w:sz w:val="16"/>
        </w:rPr>
      </w:pPr>
      <w:r>
        <w:rPr>
          <w:sz w:val="16"/>
        </w:rPr>
        <w:t>Tabla</w:t>
      </w:r>
      <w:r w:rsidR="008B32CD" w:rsidRPr="00DE3FB5">
        <w:rPr>
          <w:sz w:val="16"/>
        </w:rPr>
        <w:t xml:space="preserve"> N°1</w:t>
      </w:r>
      <w:r w:rsidR="009E3FE2" w:rsidRPr="00DE3FB5">
        <w:rPr>
          <w:sz w:val="16"/>
        </w:rPr>
        <w:t xml:space="preserve"> </w:t>
      </w:r>
      <w:r w:rsidR="009E3FE2">
        <w:rPr>
          <w:sz w:val="16"/>
        </w:rPr>
        <w:t>Fuente: Base de Datos Contraloría de Servicios</w:t>
      </w:r>
    </w:p>
    <w:p w:rsidR="00F21156" w:rsidRDefault="00F21156" w:rsidP="00D36788">
      <w:pPr>
        <w:tabs>
          <w:tab w:val="left" w:pos="1665"/>
        </w:tabs>
        <w:spacing w:after="0"/>
        <w:rPr>
          <w:sz w:val="18"/>
        </w:rPr>
      </w:pPr>
    </w:p>
    <w:p w:rsidR="00F21156" w:rsidRDefault="00F21156" w:rsidP="00A85CF9">
      <w:pPr>
        <w:tabs>
          <w:tab w:val="left" w:pos="1665"/>
        </w:tabs>
        <w:spacing w:after="0"/>
        <w:jc w:val="center"/>
        <w:rPr>
          <w:sz w:val="18"/>
        </w:rPr>
      </w:pPr>
    </w:p>
    <w:p w:rsidR="00F21156" w:rsidRPr="00F258B0" w:rsidRDefault="0074720D" w:rsidP="00A85CF9">
      <w:pPr>
        <w:tabs>
          <w:tab w:val="left" w:pos="1665"/>
        </w:tabs>
        <w:spacing w:after="0"/>
        <w:jc w:val="center"/>
        <w:rPr>
          <w:sz w:val="18"/>
        </w:rPr>
      </w:pPr>
      <w:r>
        <w:rPr>
          <w:noProof/>
          <w:lang w:eastAsia="es-CR"/>
        </w:rPr>
        <w:drawing>
          <wp:inline distT="0" distB="0" distL="0" distR="0" wp14:anchorId="0406052B" wp14:editId="287A0F49">
            <wp:extent cx="4253948" cy="2258198"/>
            <wp:effectExtent l="0" t="0" r="13335"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85CF9" w:rsidRPr="00F258B0" w:rsidRDefault="00A85CF9" w:rsidP="00D36788">
      <w:pPr>
        <w:tabs>
          <w:tab w:val="left" w:pos="1665"/>
        </w:tabs>
        <w:spacing w:after="0"/>
        <w:jc w:val="center"/>
        <w:rPr>
          <w:sz w:val="18"/>
        </w:rPr>
      </w:pPr>
      <w:r w:rsidRPr="00F258B0">
        <w:rPr>
          <w:sz w:val="18"/>
        </w:rPr>
        <w:t>Gráfico N°1</w:t>
      </w:r>
    </w:p>
    <w:p w:rsidR="00A85CF9" w:rsidRPr="00A85CF9" w:rsidRDefault="00A85CF9" w:rsidP="00A85CF9">
      <w:pPr>
        <w:spacing w:after="0"/>
        <w:jc w:val="center"/>
        <w:rPr>
          <w:rFonts w:ascii="Optima" w:hAnsi="Optima"/>
          <w:sz w:val="24"/>
        </w:rPr>
      </w:pPr>
    </w:p>
    <w:p w:rsidR="009B6CFE" w:rsidRPr="002640B1" w:rsidRDefault="00E33765" w:rsidP="00E33765">
      <w:pPr>
        <w:spacing w:after="0"/>
        <w:jc w:val="both"/>
        <w:rPr>
          <w:rFonts w:ascii="Optima" w:hAnsi="Optima"/>
          <w:sz w:val="24"/>
        </w:rPr>
      </w:pPr>
      <w:r w:rsidRPr="002640B1">
        <w:rPr>
          <w:rFonts w:ascii="Optima" w:hAnsi="Optima"/>
          <w:sz w:val="24"/>
        </w:rPr>
        <w:t xml:space="preserve">Durante el período analizado se registraron un total de </w:t>
      </w:r>
      <w:r w:rsidR="009163FF" w:rsidRPr="002640B1">
        <w:rPr>
          <w:rFonts w:ascii="Optima" w:hAnsi="Optima"/>
          <w:sz w:val="24"/>
        </w:rPr>
        <w:t>2</w:t>
      </w:r>
      <w:r w:rsidR="00EA5890">
        <w:rPr>
          <w:rFonts w:ascii="Optima" w:hAnsi="Optima"/>
          <w:sz w:val="24"/>
        </w:rPr>
        <w:t>2</w:t>
      </w:r>
      <w:r w:rsidR="009163FF" w:rsidRPr="002640B1">
        <w:rPr>
          <w:rFonts w:ascii="Optima" w:hAnsi="Optima"/>
          <w:sz w:val="24"/>
        </w:rPr>
        <w:t xml:space="preserve"> inconformidades</w:t>
      </w:r>
      <w:r w:rsidR="009B6CFE" w:rsidRPr="002640B1">
        <w:rPr>
          <w:rFonts w:ascii="Optima" w:hAnsi="Optima"/>
          <w:sz w:val="24"/>
        </w:rPr>
        <w:t>,</w:t>
      </w:r>
      <w:r w:rsidRPr="002640B1">
        <w:rPr>
          <w:rFonts w:ascii="Optima" w:hAnsi="Optima"/>
          <w:sz w:val="24"/>
        </w:rPr>
        <w:t xml:space="preserve"> </w:t>
      </w:r>
      <w:r w:rsidR="00D50F71">
        <w:rPr>
          <w:rFonts w:ascii="Optima" w:hAnsi="Optima"/>
          <w:sz w:val="24"/>
        </w:rPr>
        <w:t xml:space="preserve">lo que comparativamente representa un </w:t>
      </w:r>
      <w:r w:rsidR="009B6CFE" w:rsidRPr="002640B1">
        <w:rPr>
          <w:rFonts w:ascii="Optima" w:hAnsi="Optima"/>
          <w:sz w:val="24"/>
        </w:rPr>
        <w:t xml:space="preserve">incremento </w:t>
      </w:r>
      <w:r w:rsidR="00045098">
        <w:rPr>
          <w:rFonts w:ascii="Optima" w:hAnsi="Optima"/>
          <w:sz w:val="24"/>
        </w:rPr>
        <w:t>mínimo</w:t>
      </w:r>
      <w:r w:rsidR="00B84640">
        <w:rPr>
          <w:rFonts w:ascii="Optima" w:hAnsi="Optima"/>
          <w:sz w:val="24"/>
        </w:rPr>
        <w:t xml:space="preserve"> con respecto al año 2017</w:t>
      </w:r>
      <w:r w:rsidR="009B6CFE" w:rsidRPr="002640B1">
        <w:rPr>
          <w:rFonts w:ascii="Optima" w:hAnsi="Optima"/>
          <w:sz w:val="24"/>
        </w:rPr>
        <w:t xml:space="preserve">, </w:t>
      </w:r>
      <w:r w:rsidRPr="002640B1">
        <w:rPr>
          <w:rFonts w:ascii="Optima" w:hAnsi="Optima"/>
          <w:sz w:val="24"/>
        </w:rPr>
        <w:t>las</w:t>
      </w:r>
      <w:r w:rsidR="009B6CFE" w:rsidRPr="002640B1">
        <w:rPr>
          <w:rFonts w:ascii="Optima" w:hAnsi="Optima"/>
          <w:sz w:val="24"/>
        </w:rPr>
        <w:t xml:space="preserve"> mismas</w:t>
      </w:r>
      <w:r w:rsidRPr="002640B1">
        <w:rPr>
          <w:rFonts w:ascii="Optima" w:hAnsi="Optima"/>
          <w:sz w:val="24"/>
        </w:rPr>
        <w:t xml:space="preserve"> </w:t>
      </w:r>
      <w:r w:rsidR="006E7C17">
        <w:rPr>
          <w:rFonts w:ascii="Optima" w:hAnsi="Optima"/>
          <w:sz w:val="24"/>
        </w:rPr>
        <w:t>está</w:t>
      </w:r>
      <w:r w:rsidR="00D50F71">
        <w:rPr>
          <w:rFonts w:ascii="Optima" w:hAnsi="Optima"/>
          <w:sz w:val="24"/>
        </w:rPr>
        <w:t>n</w:t>
      </w:r>
      <w:r w:rsidR="006E7C17">
        <w:rPr>
          <w:rFonts w:ascii="Optima" w:hAnsi="Optima"/>
          <w:sz w:val="24"/>
        </w:rPr>
        <w:t xml:space="preserve"> relacionadas</w:t>
      </w:r>
      <w:r w:rsidR="009B6CFE" w:rsidRPr="002640B1">
        <w:rPr>
          <w:rFonts w:ascii="Optima" w:hAnsi="Optima"/>
          <w:sz w:val="24"/>
        </w:rPr>
        <w:t xml:space="preserve"> con aspectos como</w:t>
      </w:r>
      <w:r w:rsidR="006E7C17">
        <w:rPr>
          <w:rFonts w:ascii="Optima" w:hAnsi="Optima"/>
          <w:sz w:val="24"/>
        </w:rPr>
        <w:t xml:space="preserve">: </w:t>
      </w:r>
      <w:r w:rsidR="009B6CFE" w:rsidRPr="002640B1">
        <w:rPr>
          <w:rFonts w:ascii="Optima" w:hAnsi="Optima"/>
          <w:sz w:val="24"/>
        </w:rPr>
        <w:t xml:space="preserve"> problemas con el sistema informático para sacar citas, </w:t>
      </w:r>
      <w:r w:rsidR="006E7C17">
        <w:rPr>
          <w:rFonts w:ascii="Optima" w:hAnsi="Optima"/>
          <w:sz w:val="24"/>
        </w:rPr>
        <w:t>inconvenientes a la hora de realizar alguna consulta mediante la web,</w:t>
      </w:r>
      <w:r w:rsidR="00E95A90" w:rsidRPr="002640B1">
        <w:rPr>
          <w:rFonts w:ascii="Optima" w:hAnsi="Optima"/>
          <w:sz w:val="24"/>
        </w:rPr>
        <w:t xml:space="preserve"> </w:t>
      </w:r>
      <w:r w:rsidR="009B6CFE" w:rsidRPr="002640B1">
        <w:rPr>
          <w:rFonts w:ascii="Optima" w:hAnsi="Optima"/>
          <w:sz w:val="24"/>
        </w:rPr>
        <w:t>trato brindado por el personal</w:t>
      </w:r>
      <w:r w:rsidR="006E7C17">
        <w:rPr>
          <w:rFonts w:ascii="Optima" w:hAnsi="Optima"/>
          <w:sz w:val="24"/>
        </w:rPr>
        <w:t xml:space="preserve"> y tramitología y/o procesos </w:t>
      </w:r>
      <w:r w:rsidR="007F0D68">
        <w:rPr>
          <w:rFonts w:ascii="Optima" w:hAnsi="Optima"/>
          <w:sz w:val="24"/>
        </w:rPr>
        <w:t xml:space="preserve">asociados a la contratación de </w:t>
      </w:r>
      <w:r w:rsidR="006E7C17">
        <w:rPr>
          <w:rFonts w:ascii="Optima" w:hAnsi="Optima"/>
          <w:sz w:val="24"/>
        </w:rPr>
        <w:t>consultorías,</w:t>
      </w:r>
      <w:r w:rsidR="009B6CFE" w:rsidRPr="002640B1">
        <w:rPr>
          <w:rFonts w:ascii="Optima" w:hAnsi="Optima"/>
          <w:sz w:val="24"/>
        </w:rPr>
        <w:t xml:space="preserve"> cabe mencionar que todas</w:t>
      </w:r>
      <w:r w:rsidR="007F0D68">
        <w:rPr>
          <w:rFonts w:ascii="Optima" w:hAnsi="Optima"/>
          <w:sz w:val="24"/>
        </w:rPr>
        <w:t xml:space="preserve"> estas gestiones se resolviero</w:t>
      </w:r>
      <w:r w:rsidR="009B6CFE" w:rsidRPr="002640B1">
        <w:rPr>
          <w:rFonts w:ascii="Optima" w:hAnsi="Optima"/>
          <w:sz w:val="24"/>
        </w:rPr>
        <w:t xml:space="preserve">n en plazo y </w:t>
      </w:r>
      <w:r w:rsidR="007F0D68">
        <w:rPr>
          <w:rFonts w:ascii="Optima" w:hAnsi="Optima"/>
          <w:sz w:val="24"/>
        </w:rPr>
        <w:t xml:space="preserve"> que en </w:t>
      </w:r>
      <w:r w:rsidR="009B6CFE" w:rsidRPr="002640B1">
        <w:rPr>
          <w:rFonts w:ascii="Optima" w:hAnsi="Optima"/>
          <w:sz w:val="24"/>
        </w:rPr>
        <w:t>la mayoría de los casos</w:t>
      </w:r>
      <w:r w:rsidR="007F0D68">
        <w:rPr>
          <w:rFonts w:ascii="Optima" w:hAnsi="Optima"/>
          <w:sz w:val="24"/>
        </w:rPr>
        <w:t xml:space="preserve"> se determinaron como </w:t>
      </w:r>
      <w:r w:rsidR="009B6CFE" w:rsidRPr="002640B1">
        <w:rPr>
          <w:rFonts w:ascii="Optima" w:hAnsi="Optima"/>
          <w:sz w:val="24"/>
        </w:rPr>
        <w:t>injustificadas.</w:t>
      </w:r>
      <w:r w:rsidRPr="002640B1">
        <w:rPr>
          <w:rFonts w:ascii="Optima" w:hAnsi="Optima"/>
          <w:sz w:val="24"/>
        </w:rPr>
        <w:t xml:space="preserve"> </w:t>
      </w:r>
    </w:p>
    <w:p w:rsidR="009B6CFE" w:rsidRPr="002640B1" w:rsidRDefault="009B6CFE" w:rsidP="00E33765">
      <w:pPr>
        <w:spacing w:after="0"/>
        <w:jc w:val="both"/>
        <w:rPr>
          <w:rFonts w:ascii="Optima" w:hAnsi="Optima"/>
          <w:sz w:val="24"/>
        </w:rPr>
      </w:pPr>
    </w:p>
    <w:p w:rsidR="009B6CFE" w:rsidRPr="002640B1" w:rsidRDefault="009B6CFE" w:rsidP="00E33765">
      <w:pPr>
        <w:spacing w:after="0"/>
        <w:jc w:val="both"/>
        <w:rPr>
          <w:rFonts w:ascii="Optima" w:hAnsi="Optima"/>
          <w:sz w:val="24"/>
        </w:rPr>
      </w:pPr>
      <w:r w:rsidRPr="002640B1">
        <w:rPr>
          <w:rFonts w:ascii="Optima" w:hAnsi="Optima"/>
          <w:sz w:val="24"/>
        </w:rPr>
        <w:t>Con respecto a las 2 denuncias atendid</w:t>
      </w:r>
      <w:r w:rsidR="002F763F">
        <w:rPr>
          <w:rFonts w:ascii="Optima" w:hAnsi="Optima"/>
          <w:sz w:val="24"/>
        </w:rPr>
        <w:t xml:space="preserve">as, una se atendió por medio de la página web de la institución </w:t>
      </w:r>
      <w:r w:rsidRPr="002640B1">
        <w:rPr>
          <w:rFonts w:ascii="Optima" w:hAnsi="Optima"/>
          <w:sz w:val="24"/>
        </w:rPr>
        <w:t xml:space="preserve"> </w:t>
      </w:r>
      <w:r w:rsidR="002F763F">
        <w:rPr>
          <w:rFonts w:ascii="Optima" w:hAnsi="Optima"/>
          <w:sz w:val="24"/>
        </w:rPr>
        <w:t>y se relacionaba con respecto a la supuesta quema de un área sometida al PPSA</w:t>
      </w:r>
      <w:r w:rsidRPr="002640B1">
        <w:rPr>
          <w:rFonts w:ascii="Optima" w:hAnsi="Optima"/>
          <w:sz w:val="24"/>
        </w:rPr>
        <w:t>,</w:t>
      </w:r>
      <w:r w:rsidR="002F763F">
        <w:rPr>
          <w:rFonts w:ascii="Optima" w:hAnsi="Optima"/>
          <w:sz w:val="24"/>
        </w:rPr>
        <w:t xml:space="preserve"> </w:t>
      </w:r>
      <w:r w:rsidR="00231F8A">
        <w:rPr>
          <w:rFonts w:ascii="Optima" w:hAnsi="Optima"/>
          <w:sz w:val="24"/>
        </w:rPr>
        <w:t xml:space="preserve">esta </w:t>
      </w:r>
      <w:r w:rsidR="002F763F">
        <w:rPr>
          <w:rFonts w:ascii="Optima" w:hAnsi="Optima"/>
          <w:sz w:val="24"/>
        </w:rPr>
        <w:t xml:space="preserve">fue atendida </w:t>
      </w:r>
      <w:r w:rsidRPr="002640B1">
        <w:rPr>
          <w:rFonts w:ascii="Optima" w:hAnsi="Optima"/>
          <w:sz w:val="24"/>
        </w:rPr>
        <w:t>en el momento por el co</w:t>
      </w:r>
      <w:r w:rsidR="002640B1" w:rsidRPr="002640B1">
        <w:rPr>
          <w:rFonts w:ascii="Optima" w:hAnsi="Optima"/>
          <w:sz w:val="24"/>
        </w:rPr>
        <w:t>m</w:t>
      </w:r>
      <w:r w:rsidR="002F763F">
        <w:rPr>
          <w:rFonts w:ascii="Optima" w:hAnsi="Optima"/>
          <w:sz w:val="24"/>
        </w:rPr>
        <w:t xml:space="preserve">pañero Regional que corresponde determinando con el regente que dicha área no se encontraba dentro del PSA, por </w:t>
      </w:r>
      <w:r w:rsidR="002640B1" w:rsidRPr="002640B1">
        <w:rPr>
          <w:rFonts w:ascii="Optima" w:hAnsi="Optima"/>
          <w:sz w:val="24"/>
        </w:rPr>
        <w:t>otra</w:t>
      </w:r>
      <w:r w:rsidR="002F763F">
        <w:rPr>
          <w:rFonts w:ascii="Optima" w:hAnsi="Optima"/>
          <w:sz w:val="24"/>
        </w:rPr>
        <w:t xml:space="preserve"> parte </w:t>
      </w:r>
      <w:r w:rsidR="002640B1" w:rsidRPr="002640B1">
        <w:rPr>
          <w:rFonts w:ascii="Optima" w:hAnsi="Optima"/>
          <w:sz w:val="24"/>
        </w:rPr>
        <w:t xml:space="preserve"> </w:t>
      </w:r>
      <w:r w:rsidR="002F763F">
        <w:rPr>
          <w:rFonts w:ascii="Optima" w:hAnsi="Optima"/>
          <w:sz w:val="24"/>
        </w:rPr>
        <w:t xml:space="preserve">la otra </w:t>
      </w:r>
      <w:r w:rsidR="00231F8A">
        <w:rPr>
          <w:rFonts w:ascii="Optima" w:hAnsi="Optima"/>
          <w:sz w:val="24"/>
        </w:rPr>
        <w:t xml:space="preserve"> segunda </w:t>
      </w:r>
      <w:r w:rsidR="002F763F">
        <w:rPr>
          <w:rFonts w:ascii="Optima" w:hAnsi="Optima"/>
          <w:sz w:val="24"/>
        </w:rPr>
        <w:t xml:space="preserve">denuncia fue </w:t>
      </w:r>
      <w:r w:rsidR="00231F8A">
        <w:rPr>
          <w:rFonts w:ascii="Optima" w:hAnsi="Optima"/>
          <w:sz w:val="24"/>
        </w:rPr>
        <w:t xml:space="preserve"> recibida </w:t>
      </w:r>
      <w:r w:rsidR="002F763F">
        <w:rPr>
          <w:rFonts w:ascii="Optima" w:hAnsi="Optima"/>
          <w:sz w:val="24"/>
        </w:rPr>
        <w:t>vía telefónica,</w:t>
      </w:r>
      <w:r w:rsidR="00231F8A">
        <w:rPr>
          <w:rFonts w:ascii="Optima" w:hAnsi="Optima"/>
          <w:sz w:val="24"/>
        </w:rPr>
        <w:t xml:space="preserve"> cuando un ciudadano manifestó su deseo de denunciar </w:t>
      </w:r>
      <w:r w:rsidR="00B83A9B">
        <w:rPr>
          <w:rFonts w:ascii="Optima" w:hAnsi="Optima"/>
          <w:sz w:val="24"/>
        </w:rPr>
        <w:t>con respecto a la operación del PPSA</w:t>
      </w:r>
      <w:r w:rsidR="002F763F">
        <w:rPr>
          <w:rFonts w:ascii="Optima" w:hAnsi="Optima"/>
          <w:sz w:val="24"/>
        </w:rPr>
        <w:t xml:space="preserve"> </w:t>
      </w:r>
      <w:r w:rsidR="00231F8A">
        <w:rPr>
          <w:rFonts w:ascii="Optima" w:hAnsi="Optima"/>
          <w:sz w:val="24"/>
        </w:rPr>
        <w:t xml:space="preserve">no obstante </w:t>
      </w:r>
      <w:r w:rsidR="002F763F">
        <w:rPr>
          <w:rFonts w:ascii="Optima" w:hAnsi="Optima"/>
          <w:sz w:val="24"/>
        </w:rPr>
        <w:t xml:space="preserve">se cortó la llamada y no </w:t>
      </w:r>
      <w:r w:rsidR="00231F8A">
        <w:rPr>
          <w:rFonts w:ascii="Optima" w:hAnsi="Optima"/>
          <w:sz w:val="24"/>
        </w:rPr>
        <w:t xml:space="preserve"> fue posible </w:t>
      </w:r>
      <w:r w:rsidR="002F763F">
        <w:rPr>
          <w:rFonts w:ascii="Optima" w:hAnsi="Optima"/>
          <w:sz w:val="24"/>
        </w:rPr>
        <w:t xml:space="preserve">contactar nuevamente a dicha persona para </w:t>
      </w:r>
      <w:r w:rsidR="002F0C52">
        <w:rPr>
          <w:rFonts w:ascii="Optima" w:hAnsi="Optima"/>
          <w:sz w:val="24"/>
        </w:rPr>
        <w:t>registrar</w:t>
      </w:r>
      <w:r w:rsidR="002F763F">
        <w:rPr>
          <w:rFonts w:ascii="Optima" w:hAnsi="Optima"/>
          <w:sz w:val="24"/>
        </w:rPr>
        <w:t xml:space="preserve"> la información</w:t>
      </w:r>
      <w:r w:rsidR="00B83A9B">
        <w:rPr>
          <w:rFonts w:ascii="Optima" w:hAnsi="Optima"/>
          <w:sz w:val="24"/>
        </w:rPr>
        <w:t xml:space="preserve"> completa.</w:t>
      </w:r>
    </w:p>
    <w:p w:rsidR="009B6CFE" w:rsidRDefault="009B6CFE" w:rsidP="00E33765">
      <w:pPr>
        <w:spacing w:after="0"/>
        <w:jc w:val="both"/>
      </w:pPr>
    </w:p>
    <w:p w:rsidR="009B6CFE" w:rsidRDefault="002640B1" w:rsidP="00E33765">
      <w:pPr>
        <w:spacing w:after="0"/>
        <w:jc w:val="both"/>
      </w:pPr>
      <w:r w:rsidRPr="002640B1">
        <w:rPr>
          <w:rFonts w:ascii="Optima" w:hAnsi="Optima"/>
          <w:sz w:val="24"/>
        </w:rPr>
        <w:lastRenderedPageBreak/>
        <w:t xml:space="preserve">Un aspecto a destacar </w:t>
      </w:r>
      <w:r w:rsidR="005228BE">
        <w:rPr>
          <w:rFonts w:ascii="Optima" w:hAnsi="Optima"/>
          <w:sz w:val="24"/>
        </w:rPr>
        <w:t xml:space="preserve">por el cual el Fonafifo recibió una felicitación </w:t>
      </w:r>
      <w:r w:rsidR="00731B00">
        <w:rPr>
          <w:rFonts w:ascii="Optima" w:hAnsi="Optima"/>
          <w:sz w:val="24"/>
        </w:rPr>
        <w:t>por parte de un usuario</w:t>
      </w:r>
      <w:r w:rsidR="00231F8A">
        <w:rPr>
          <w:rFonts w:ascii="Optima" w:hAnsi="Optima"/>
          <w:sz w:val="24"/>
        </w:rPr>
        <w:t xml:space="preserve"> es</w:t>
      </w:r>
      <w:r w:rsidR="00731B00">
        <w:rPr>
          <w:rFonts w:ascii="Optima" w:hAnsi="Optima"/>
          <w:sz w:val="24"/>
        </w:rPr>
        <w:t xml:space="preserve"> la modernización y accesibilidad del nuevo sitio web, el cual para él no sólo tiene una mejor imagen,</w:t>
      </w:r>
      <w:r w:rsidR="00231F8A">
        <w:rPr>
          <w:rFonts w:ascii="Optima" w:hAnsi="Optima"/>
          <w:sz w:val="24"/>
        </w:rPr>
        <w:t xml:space="preserve"> sino que también</w:t>
      </w:r>
      <w:r w:rsidR="00731B00">
        <w:rPr>
          <w:rFonts w:ascii="Optima" w:hAnsi="Optima"/>
          <w:sz w:val="24"/>
        </w:rPr>
        <w:t xml:space="preserve"> incluye la información de forma más ordenada y fácil de encontrar.</w:t>
      </w:r>
    </w:p>
    <w:p w:rsidR="009B6CFE" w:rsidRDefault="009B6CFE" w:rsidP="00E33765">
      <w:pPr>
        <w:spacing w:after="0"/>
        <w:jc w:val="both"/>
      </w:pPr>
    </w:p>
    <w:p w:rsidR="007D2B9E" w:rsidRPr="001E511A" w:rsidRDefault="00D45E7E" w:rsidP="004A354B">
      <w:pPr>
        <w:jc w:val="both"/>
        <w:rPr>
          <w:rFonts w:ascii="Optima" w:hAnsi="Optima"/>
          <w:sz w:val="24"/>
        </w:rPr>
      </w:pPr>
      <w:r>
        <w:rPr>
          <w:rFonts w:ascii="Optima" w:hAnsi="Optima"/>
          <w:sz w:val="24"/>
        </w:rPr>
        <w:t>Por otra parte, la</w:t>
      </w:r>
      <w:r w:rsidR="00231F8A">
        <w:rPr>
          <w:rFonts w:ascii="Optima" w:hAnsi="Optima"/>
          <w:sz w:val="24"/>
        </w:rPr>
        <w:t xml:space="preserve"> gestión de sugerencia fue interpuesta por un </w:t>
      </w:r>
      <w:r w:rsidR="00ED06F5">
        <w:rPr>
          <w:rFonts w:ascii="Optima" w:hAnsi="Optima"/>
          <w:sz w:val="24"/>
        </w:rPr>
        <w:t>regente forestal</w:t>
      </w:r>
      <w:r>
        <w:rPr>
          <w:rFonts w:ascii="Optima" w:hAnsi="Optima"/>
          <w:sz w:val="24"/>
        </w:rPr>
        <w:t xml:space="preserve"> </w:t>
      </w:r>
      <w:r w:rsidR="00ED06F5">
        <w:rPr>
          <w:rFonts w:ascii="Optima" w:hAnsi="Optima"/>
          <w:sz w:val="24"/>
        </w:rPr>
        <w:t>con</w:t>
      </w:r>
      <w:r w:rsidR="00231F8A">
        <w:rPr>
          <w:rFonts w:ascii="Optima" w:hAnsi="Optima"/>
          <w:sz w:val="24"/>
        </w:rPr>
        <w:t xml:space="preserve"> relación al </w:t>
      </w:r>
      <w:r w:rsidR="00DE60A4">
        <w:rPr>
          <w:rFonts w:ascii="Optima" w:hAnsi="Optima"/>
          <w:sz w:val="24"/>
        </w:rPr>
        <w:t>manejo de timbres de “</w:t>
      </w:r>
      <w:proofErr w:type="spellStart"/>
      <w:r w:rsidR="00DE60A4">
        <w:rPr>
          <w:rFonts w:ascii="Optima" w:hAnsi="Optima"/>
          <w:sz w:val="24"/>
        </w:rPr>
        <w:t>T</w:t>
      </w:r>
      <w:r w:rsidR="00ED06F5">
        <w:rPr>
          <w:rFonts w:ascii="Optima" w:hAnsi="Optima"/>
          <w:sz w:val="24"/>
        </w:rPr>
        <w:t>asaban,</w:t>
      </w:r>
      <w:r w:rsidR="00DE60A4">
        <w:rPr>
          <w:rFonts w:ascii="Optima" w:hAnsi="Optima"/>
          <w:sz w:val="24"/>
        </w:rPr>
        <w:t>BCR</w:t>
      </w:r>
      <w:proofErr w:type="spellEnd"/>
      <w:r w:rsidR="00DE60A4">
        <w:rPr>
          <w:rFonts w:ascii="Optima" w:hAnsi="Optima"/>
          <w:sz w:val="24"/>
        </w:rPr>
        <w:t xml:space="preserve">” pues </w:t>
      </w:r>
      <w:r w:rsidR="00DE60A4" w:rsidRPr="00DE60A4">
        <w:rPr>
          <w:rFonts w:ascii="Optima" w:hAnsi="Optima"/>
          <w:sz w:val="24"/>
        </w:rPr>
        <w:t>se efectuaba el pago sin indicar ningún detalle pretendiendo que desde la administración los compañeros de Gestión</w:t>
      </w:r>
      <w:r w:rsidR="00DE60A4">
        <w:rPr>
          <w:rFonts w:ascii="Optima" w:hAnsi="Optima"/>
          <w:sz w:val="24"/>
        </w:rPr>
        <w:t xml:space="preserve"> PSA</w:t>
      </w:r>
      <w:r w:rsidR="00DE60A4" w:rsidRPr="00DE60A4">
        <w:rPr>
          <w:rFonts w:ascii="Optima" w:hAnsi="Optima"/>
          <w:sz w:val="24"/>
        </w:rPr>
        <w:t xml:space="preserve"> efectuaran la revisión uno a uno del sistema para comprobar que se cumplió el requisito </w:t>
      </w:r>
      <w:r w:rsidR="00DE60A4">
        <w:rPr>
          <w:rFonts w:ascii="Optima" w:hAnsi="Optima"/>
          <w:sz w:val="24"/>
        </w:rPr>
        <w:t>;</w:t>
      </w:r>
      <w:r w:rsidR="00DE60A4" w:rsidRPr="00DE60A4">
        <w:rPr>
          <w:rFonts w:ascii="Optima" w:hAnsi="Optima"/>
          <w:sz w:val="24"/>
        </w:rPr>
        <w:t xml:space="preserve">en su lugar el </w:t>
      </w:r>
      <w:r w:rsidR="00F3269C" w:rsidRPr="00DE60A4">
        <w:rPr>
          <w:rFonts w:ascii="Optima" w:hAnsi="Optima"/>
          <w:sz w:val="24"/>
        </w:rPr>
        <w:t xml:space="preserve">Departamento de Gestión de Servicios Ambientales señaló </w:t>
      </w:r>
      <w:r w:rsidR="000C0A92" w:rsidRPr="00DE60A4">
        <w:rPr>
          <w:rFonts w:ascii="Optima" w:hAnsi="Optima"/>
          <w:sz w:val="24"/>
        </w:rPr>
        <w:t>que,</w:t>
      </w:r>
      <w:r w:rsidR="00F3269C" w:rsidRPr="00DE60A4">
        <w:rPr>
          <w:rFonts w:ascii="Optima" w:hAnsi="Optima"/>
          <w:sz w:val="24"/>
        </w:rPr>
        <w:t xml:space="preserve"> al momento del pago de los tim</w:t>
      </w:r>
      <w:r w:rsidR="00DE60A4">
        <w:rPr>
          <w:rFonts w:ascii="Optima" w:hAnsi="Optima"/>
          <w:sz w:val="24"/>
        </w:rPr>
        <w:t xml:space="preserve">bres por ese medio, el usuario debería señalar como </w:t>
      </w:r>
      <w:r w:rsidR="00F3269C" w:rsidRPr="00DE60A4">
        <w:rPr>
          <w:rFonts w:ascii="Optima" w:hAnsi="Optima"/>
          <w:sz w:val="24"/>
        </w:rPr>
        <w:t>motivo “pago de timb</w:t>
      </w:r>
      <w:r w:rsidR="00DE60A4">
        <w:rPr>
          <w:rFonts w:ascii="Optima" w:hAnsi="Optima"/>
          <w:sz w:val="24"/>
        </w:rPr>
        <w:t>res” y de esta forma evitar errores o retrasos.</w:t>
      </w:r>
    </w:p>
    <w:p w:rsidR="00415E47" w:rsidRPr="00415E47" w:rsidRDefault="00736FCC" w:rsidP="004A354B">
      <w:pPr>
        <w:jc w:val="both"/>
        <w:rPr>
          <w:rFonts w:ascii="Optima" w:eastAsia="Calibri" w:hAnsi="Optima" w:cs="Times New Roman"/>
        </w:rPr>
      </w:pPr>
      <w:r>
        <w:rPr>
          <w:rFonts w:ascii="Optima" w:hAnsi="Optima"/>
          <w:b/>
          <w:sz w:val="24"/>
        </w:rPr>
        <w:t xml:space="preserve">Gestiones atendidas </w:t>
      </w:r>
      <w:r w:rsidR="004A354B" w:rsidRPr="00E174C7">
        <w:rPr>
          <w:rFonts w:ascii="Optima" w:hAnsi="Optima"/>
          <w:b/>
          <w:sz w:val="24"/>
        </w:rPr>
        <w:t>por tipo de mecanismo disponible para el usuario</w:t>
      </w:r>
    </w:p>
    <w:p w:rsidR="00243E37" w:rsidRDefault="00243E37" w:rsidP="00243E37">
      <w:pPr>
        <w:spacing w:after="0"/>
        <w:jc w:val="both"/>
        <w:rPr>
          <w:rFonts w:ascii="Optima" w:hAnsi="Optima"/>
          <w:sz w:val="24"/>
        </w:rPr>
      </w:pPr>
      <w:r>
        <w:rPr>
          <w:rFonts w:ascii="Optima" w:hAnsi="Optima"/>
          <w:sz w:val="24"/>
        </w:rPr>
        <w:t>Como ha predominado en periodos anteriores</w:t>
      </w:r>
      <w:r w:rsidR="009019DE">
        <w:rPr>
          <w:rFonts w:ascii="Optima" w:hAnsi="Optima"/>
          <w:sz w:val="24"/>
        </w:rPr>
        <w:t xml:space="preserve"> los mecanismos electrónicos como</w:t>
      </w:r>
      <w:r>
        <w:rPr>
          <w:rFonts w:ascii="Optima" w:hAnsi="Optima"/>
          <w:sz w:val="24"/>
        </w:rPr>
        <w:t xml:space="preserve"> la página </w:t>
      </w:r>
      <w:r w:rsidR="000C0A92">
        <w:rPr>
          <w:rFonts w:ascii="Optima" w:hAnsi="Optima"/>
          <w:sz w:val="24"/>
        </w:rPr>
        <w:t>web, el</w:t>
      </w:r>
      <w:r>
        <w:rPr>
          <w:rFonts w:ascii="Optima" w:hAnsi="Optima"/>
          <w:sz w:val="24"/>
        </w:rPr>
        <w:t xml:space="preserve"> correo electrónico</w:t>
      </w:r>
      <w:r w:rsidR="009019DE">
        <w:rPr>
          <w:rFonts w:ascii="Optima" w:hAnsi="Optima"/>
          <w:sz w:val="24"/>
        </w:rPr>
        <w:t xml:space="preserve"> y el chat en línea</w:t>
      </w:r>
      <w:r>
        <w:rPr>
          <w:rFonts w:ascii="Optima" w:hAnsi="Optima"/>
          <w:sz w:val="24"/>
        </w:rPr>
        <w:t xml:space="preserve"> son los mecanismos de mayor auge para la presentación de gestiones ante la Contraloría de Servicios, dado que para ellos se constituye una facilidad para la recopilación de datos, así mismo realizar demandas de información o consultas con respectos a los servicios sustantivos de la institución.</w:t>
      </w:r>
    </w:p>
    <w:p w:rsidR="00243E37" w:rsidRDefault="00243E37" w:rsidP="00243E37">
      <w:pPr>
        <w:spacing w:after="0"/>
        <w:jc w:val="both"/>
        <w:rPr>
          <w:rFonts w:ascii="Optima" w:hAnsi="Optima"/>
          <w:sz w:val="24"/>
        </w:rPr>
      </w:pPr>
    </w:p>
    <w:p w:rsidR="009E3FE2" w:rsidRDefault="004F6BAD" w:rsidP="00AD0A5B">
      <w:pPr>
        <w:spacing w:after="0"/>
        <w:jc w:val="both"/>
        <w:rPr>
          <w:rFonts w:ascii="Optima" w:hAnsi="Optima"/>
          <w:sz w:val="24"/>
        </w:rPr>
      </w:pPr>
      <w:r>
        <w:rPr>
          <w:rFonts w:ascii="Optima" w:hAnsi="Optima"/>
          <w:sz w:val="24"/>
        </w:rPr>
        <w:t>Con respecto a los mecanismos disponibles para que los</w:t>
      </w:r>
      <w:r w:rsidR="00AD0A5B">
        <w:rPr>
          <w:rFonts w:ascii="Optima" w:hAnsi="Optima"/>
          <w:sz w:val="24"/>
        </w:rPr>
        <w:t xml:space="preserve"> usuarios del Fonafifo puedan</w:t>
      </w:r>
      <w:r>
        <w:rPr>
          <w:rFonts w:ascii="Optima" w:hAnsi="Optima"/>
          <w:sz w:val="24"/>
        </w:rPr>
        <w:t xml:space="preserve"> </w:t>
      </w:r>
      <w:r w:rsidR="00D81E66">
        <w:rPr>
          <w:rFonts w:ascii="Optima" w:hAnsi="Optima"/>
          <w:sz w:val="24"/>
        </w:rPr>
        <w:t xml:space="preserve">emitir sus </w:t>
      </w:r>
      <w:r w:rsidR="00AD0A5B">
        <w:rPr>
          <w:rFonts w:ascii="Optima" w:hAnsi="Optima"/>
          <w:sz w:val="24"/>
        </w:rPr>
        <w:t>criterios y opiniones con respecto a nuestros servicios, el</w:t>
      </w:r>
      <w:r w:rsidR="00D81E66">
        <w:rPr>
          <w:rFonts w:ascii="Optima" w:hAnsi="Optima"/>
          <w:sz w:val="24"/>
        </w:rPr>
        <w:t xml:space="preserve"> comportamiento se desarrolló de la siguiente manera:</w:t>
      </w:r>
    </w:p>
    <w:p w:rsidR="0074720D" w:rsidRPr="009E3FE2" w:rsidRDefault="0074720D" w:rsidP="00AD0A5B">
      <w:pPr>
        <w:spacing w:after="0"/>
        <w:jc w:val="both"/>
        <w:rPr>
          <w:rFonts w:ascii="Optima" w:hAnsi="Optima"/>
          <w:sz w:val="24"/>
        </w:rPr>
      </w:pPr>
    </w:p>
    <w:p w:rsidR="004A354B" w:rsidRDefault="004A354B" w:rsidP="004A354B">
      <w:pPr>
        <w:spacing w:after="0"/>
        <w:jc w:val="center"/>
      </w:pPr>
    </w:p>
    <w:tbl>
      <w:tblPr>
        <w:tblW w:w="4061" w:type="dxa"/>
        <w:jc w:val="center"/>
        <w:tblCellMar>
          <w:left w:w="70" w:type="dxa"/>
          <w:right w:w="70" w:type="dxa"/>
        </w:tblCellMar>
        <w:tblLook w:val="04A0" w:firstRow="1" w:lastRow="0" w:firstColumn="1" w:lastColumn="0" w:noHBand="0" w:noVBand="1"/>
      </w:tblPr>
      <w:tblGrid>
        <w:gridCol w:w="2952"/>
        <w:gridCol w:w="1109"/>
      </w:tblGrid>
      <w:tr w:rsidR="007C1DE3" w:rsidRPr="0020660B" w:rsidTr="007C1DE3">
        <w:trPr>
          <w:trHeight w:val="298"/>
          <w:jc w:val="center"/>
        </w:trPr>
        <w:tc>
          <w:tcPr>
            <w:tcW w:w="2952"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7C1DE3" w:rsidRPr="0020660B" w:rsidRDefault="007C1DE3" w:rsidP="0020660B">
            <w:pPr>
              <w:spacing w:after="0" w:line="240" w:lineRule="auto"/>
              <w:rPr>
                <w:rFonts w:ascii="Calibri" w:eastAsia="Times New Roman" w:hAnsi="Calibri" w:cs="Calibri"/>
                <w:b/>
                <w:bCs/>
                <w:color w:val="000000"/>
                <w:sz w:val="24"/>
                <w:szCs w:val="24"/>
                <w:lang w:val="es-MX" w:eastAsia="es-MX"/>
              </w:rPr>
            </w:pPr>
            <w:r w:rsidRPr="0020660B">
              <w:rPr>
                <w:rFonts w:ascii="Calibri" w:eastAsia="Times New Roman" w:hAnsi="Calibri" w:cs="Calibri"/>
                <w:b/>
                <w:bCs/>
                <w:color w:val="000000"/>
                <w:sz w:val="24"/>
                <w:szCs w:val="24"/>
                <w:lang w:val="es-MX" w:eastAsia="es-MX"/>
              </w:rPr>
              <w:t>Tipo de mecanismo</w:t>
            </w:r>
          </w:p>
        </w:tc>
        <w:tc>
          <w:tcPr>
            <w:tcW w:w="1109" w:type="dxa"/>
            <w:tcBorders>
              <w:top w:val="single" w:sz="4" w:space="0" w:color="auto"/>
              <w:left w:val="nil"/>
              <w:bottom w:val="single" w:sz="4" w:space="0" w:color="auto"/>
              <w:right w:val="single" w:sz="4" w:space="0" w:color="auto"/>
            </w:tcBorders>
            <w:shd w:val="clear" w:color="000000" w:fill="EAEAEA"/>
            <w:noWrap/>
            <w:vAlign w:val="bottom"/>
            <w:hideMark/>
          </w:tcPr>
          <w:p w:rsidR="007C1DE3" w:rsidRPr="0020660B" w:rsidRDefault="007C1DE3" w:rsidP="0020660B">
            <w:pPr>
              <w:spacing w:after="0" w:line="240" w:lineRule="auto"/>
              <w:jc w:val="center"/>
              <w:rPr>
                <w:rFonts w:ascii="Calibri" w:eastAsia="Times New Roman" w:hAnsi="Calibri" w:cs="Calibri"/>
                <w:b/>
                <w:bCs/>
                <w:color w:val="000000"/>
                <w:sz w:val="24"/>
                <w:szCs w:val="24"/>
                <w:lang w:val="es-MX" w:eastAsia="es-MX"/>
              </w:rPr>
            </w:pPr>
            <w:r w:rsidRPr="0020660B">
              <w:rPr>
                <w:rFonts w:ascii="Calibri" w:eastAsia="Times New Roman" w:hAnsi="Calibri" w:cs="Calibri"/>
                <w:b/>
                <w:bCs/>
                <w:color w:val="000000"/>
                <w:sz w:val="24"/>
                <w:szCs w:val="24"/>
                <w:lang w:val="es-MX" w:eastAsia="es-MX"/>
              </w:rPr>
              <w:t xml:space="preserve">Cantidad </w:t>
            </w:r>
          </w:p>
        </w:tc>
      </w:tr>
      <w:tr w:rsidR="007C1DE3" w:rsidRPr="0020660B" w:rsidTr="007C1DE3">
        <w:trPr>
          <w:trHeight w:val="284"/>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7C1DE3" w:rsidRPr="0020660B" w:rsidRDefault="007C1DE3" w:rsidP="0020660B">
            <w:pPr>
              <w:spacing w:after="0" w:line="240" w:lineRule="auto"/>
              <w:rPr>
                <w:rFonts w:ascii="Calibri" w:eastAsia="Times New Roman" w:hAnsi="Calibri" w:cs="Calibri"/>
                <w:color w:val="000000"/>
                <w:lang w:val="es-MX" w:eastAsia="es-MX"/>
              </w:rPr>
            </w:pPr>
            <w:r w:rsidRPr="0020660B">
              <w:rPr>
                <w:rFonts w:ascii="Calibri" w:eastAsia="Times New Roman" w:hAnsi="Calibri" w:cs="Calibri"/>
                <w:color w:val="000000"/>
                <w:lang w:val="es-MX" w:eastAsia="es-MX"/>
              </w:rPr>
              <w:t>Página web</w:t>
            </w:r>
          </w:p>
        </w:tc>
        <w:tc>
          <w:tcPr>
            <w:tcW w:w="1109" w:type="dxa"/>
            <w:tcBorders>
              <w:top w:val="nil"/>
              <w:left w:val="nil"/>
              <w:bottom w:val="single" w:sz="4" w:space="0" w:color="auto"/>
              <w:right w:val="single" w:sz="4" w:space="0" w:color="auto"/>
            </w:tcBorders>
            <w:shd w:val="clear" w:color="auto" w:fill="auto"/>
            <w:noWrap/>
            <w:vAlign w:val="bottom"/>
            <w:hideMark/>
          </w:tcPr>
          <w:p w:rsidR="007C1DE3" w:rsidRPr="0020660B" w:rsidRDefault="00243E37" w:rsidP="0020660B">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140</w:t>
            </w:r>
          </w:p>
        </w:tc>
      </w:tr>
      <w:tr w:rsidR="007C1DE3" w:rsidRPr="0020660B" w:rsidTr="007C1DE3">
        <w:trPr>
          <w:trHeight w:val="284"/>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7C1DE3" w:rsidRPr="0020660B" w:rsidRDefault="007C1DE3" w:rsidP="0020660B">
            <w:pPr>
              <w:spacing w:after="0" w:line="240" w:lineRule="auto"/>
              <w:rPr>
                <w:rFonts w:ascii="Calibri" w:eastAsia="Times New Roman" w:hAnsi="Calibri" w:cs="Calibri"/>
                <w:color w:val="000000"/>
                <w:lang w:val="es-MX" w:eastAsia="es-MX"/>
              </w:rPr>
            </w:pPr>
            <w:r w:rsidRPr="0020660B">
              <w:rPr>
                <w:rFonts w:ascii="Calibri" w:eastAsia="Times New Roman" w:hAnsi="Calibri" w:cs="Calibri"/>
                <w:color w:val="000000"/>
                <w:lang w:val="es-MX" w:eastAsia="es-MX"/>
              </w:rPr>
              <w:t>Correo Electrónico</w:t>
            </w:r>
          </w:p>
        </w:tc>
        <w:tc>
          <w:tcPr>
            <w:tcW w:w="1109" w:type="dxa"/>
            <w:tcBorders>
              <w:top w:val="nil"/>
              <w:left w:val="nil"/>
              <w:bottom w:val="single" w:sz="4" w:space="0" w:color="auto"/>
              <w:right w:val="single" w:sz="4" w:space="0" w:color="auto"/>
            </w:tcBorders>
            <w:shd w:val="clear" w:color="auto" w:fill="auto"/>
            <w:noWrap/>
            <w:vAlign w:val="bottom"/>
            <w:hideMark/>
          </w:tcPr>
          <w:p w:rsidR="007C1DE3" w:rsidRPr="0020660B" w:rsidRDefault="00243E37" w:rsidP="0020660B">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82</w:t>
            </w:r>
          </w:p>
        </w:tc>
      </w:tr>
      <w:tr w:rsidR="00243E37" w:rsidRPr="0020660B" w:rsidTr="007C1DE3">
        <w:trPr>
          <w:trHeight w:val="284"/>
          <w:jc w:val="center"/>
        </w:trPr>
        <w:tc>
          <w:tcPr>
            <w:tcW w:w="2952" w:type="dxa"/>
            <w:tcBorders>
              <w:top w:val="nil"/>
              <w:left w:val="single" w:sz="4" w:space="0" w:color="auto"/>
              <w:bottom w:val="single" w:sz="4" w:space="0" w:color="auto"/>
              <w:right w:val="single" w:sz="4" w:space="0" w:color="auto"/>
            </w:tcBorders>
            <w:shd w:val="clear" w:color="auto" w:fill="auto"/>
            <w:noWrap/>
            <w:vAlign w:val="bottom"/>
          </w:tcPr>
          <w:p w:rsidR="00243E37" w:rsidRPr="0020660B" w:rsidRDefault="00243E37" w:rsidP="0020660B">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Chat en Línea</w:t>
            </w:r>
          </w:p>
        </w:tc>
        <w:tc>
          <w:tcPr>
            <w:tcW w:w="1109" w:type="dxa"/>
            <w:tcBorders>
              <w:top w:val="nil"/>
              <w:left w:val="nil"/>
              <w:bottom w:val="single" w:sz="4" w:space="0" w:color="auto"/>
              <w:right w:val="single" w:sz="4" w:space="0" w:color="auto"/>
            </w:tcBorders>
            <w:shd w:val="clear" w:color="auto" w:fill="auto"/>
            <w:noWrap/>
            <w:vAlign w:val="bottom"/>
          </w:tcPr>
          <w:p w:rsidR="00243E37" w:rsidRPr="0020660B" w:rsidRDefault="00243E37" w:rsidP="0020660B">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23</w:t>
            </w:r>
          </w:p>
        </w:tc>
      </w:tr>
      <w:tr w:rsidR="00243E37" w:rsidRPr="0020660B" w:rsidTr="007C1DE3">
        <w:trPr>
          <w:trHeight w:val="284"/>
          <w:jc w:val="center"/>
        </w:trPr>
        <w:tc>
          <w:tcPr>
            <w:tcW w:w="2952" w:type="dxa"/>
            <w:tcBorders>
              <w:top w:val="nil"/>
              <w:left w:val="single" w:sz="4" w:space="0" w:color="auto"/>
              <w:bottom w:val="single" w:sz="4" w:space="0" w:color="auto"/>
              <w:right w:val="single" w:sz="4" w:space="0" w:color="auto"/>
            </w:tcBorders>
            <w:shd w:val="clear" w:color="auto" w:fill="auto"/>
            <w:noWrap/>
            <w:vAlign w:val="bottom"/>
          </w:tcPr>
          <w:p w:rsidR="00243E37" w:rsidRDefault="00243E37" w:rsidP="0020660B">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Teléfono</w:t>
            </w:r>
          </w:p>
        </w:tc>
        <w:tc>
          <w:tcPr>
            <w:tcW w:w="1109" w:type="dxa"/>
            <w:tcBorders>
              <w:top w:val="nil"/>
              <w:left w:val="nil"/>
              <w:bottom w:val="single" w:sz="4" w:space="0" w:color="auto"/>
              <w:right w:val="single" w:sz="4" w:space="0" w:color="auto"/>
            </w:tcBorders>
            <w:shd w:val="clear" w:color="auto" w:fill="auto"/>
            <w:noWrap/>
            <w:vAlign w:val="bottom"/>
          </w:tcPr>
          <w:p w:rsidR="00243E37" w:rsidRDefault="003F25FB" w:rsidP="0020660B">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23</w:t>
            </w:r>
          </w:p>
        </w:tc>
      </w:tr>
      <w:tr w:rsidR="007C1DE3" w:rsidRPr="0020660B" w:rsidTr="007C1DE3">
        <w:trPr>
          <w:trHeight w:val="284"/>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7C1DE3" w:rsidRPr="0020660B" w:rsidRDefault="007C1DE3" w:rsidP="0020660B">
            <w:pPr>
              <w:spacing w:after="0" w:line="240" w:lineRule="auto"/>
              <w:rPr>
                <w:rFonts w:ascii="Calibri" w:eastAsia="Times New Roman" w:hAnsi="Calibri" w:cs="Calibri"/>
                <w:color w:val="000000"/>
                <w:lang w:val="es-MX" w:eastAsia="es-MX"/>
              </w:rPr>
            </w:pPr>
            <w:r w:rsidRPr="0020660B">
              <w:rPr>
                <w:rFonts w:ascii="Calibri" w:eastAsia="Times New Roman" w:hAnsi="Calibri" w:cs="Calibri"/>
                <w:color w:val="000000"/>
                <w:lang w:val="es-MX" w:eastAsia="es-MX"/>
              </w:rPr>
              <w:t xml:space="preserve">Ferias de participación </w:t>
            </w:r>
          </w:p>
        </w:tc>
        <w:tc>
          <w:tcPr>
            <w:tcW w:w="1109" w:type="dxa"/>
            <w:tcBorders>
              <w:top w:val="nil"/>
              <w:left w:val="nil"/>
              <w:bottom w:val="single" w:sz="4" w:space="0" w:color="auto"/>
              <w:right w:val="single" w:sz="4" w:space="0" w:color="auto"/>
            </w:tcBorders>
            <w:shd w:val="clear" w:color="auto" w:fill="auto"/>
            <w:noWrap/>
            <w:vAlign w:val="bottom"/>
            <w:hideMark/>
          </w:tcPr>
          <w:p w:rsidR="007C1DE3" w:rsidRPr="0020660B" w:rsidRDefault="003F25FB" w:rsidP="0020660B">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9</w:t>
            </w:r>
          </w:p>
        </w:tc>
      </w:tr>
      <w:tr w:rsidR="007C1DE3" w:rsidRPr="0020660B" w:rsidTr="007C1DE3">
        <w:trPr>
          <w:trHeight w:val="284"/>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7C1DE3" w:rsidRPr="0020660B" w:rsidRDefault="007C1DE3" w:rsidP="0020660B">
            <w:pPr>
              <w:spacing w:after="0" w:line="240" w:lineRule="auto"/>
              <w:rPr>
                <w:rFonts w:ascii="Calibri" w:eastAsia="Times New Roman" w:hAnsi="Calibri" w:cs="Calibri"/>
                <w:color w:val="000000"/>
                <w:lang w:val="es-MX" w:eastAsia="es-MX"/>
              </w:rPr>
            </w:pPr>
            <w:r w:rsidRPr="0020660B">
              <w:rPr>
                <w:rFonts w:ascii="Calibri" w:eastAsia="Times New Roman" w:hAnsi="Calibri" w:cs="Calibri"/>
                <w:color w:val="000000"/>
                <w:lang w:val="es-MX" w:eastAsia="es-MX"/>
              </w:rPr>
              <w:t xml:space="preserve">Presencial </w:t>
            </w:r>
          </w:p>
        </w:tc>
        <w:tc>
          <w:tcPr>
            <w:tcW w:w="1109" w:type="dxa"/>
            <w:tcBorders>
              <w:top w:val="nil"/>
              <w:left w:val="nil"/>
              <w:bottom w:val="single" w:sz="4" w:space="0" w:color="auto"/>
              <w:right w:val="single" w:sz="4" w:space="0" w:color="auto"/>
            </w:tcBorders>
            <w:shd w:val="clear" w:color="auto" w:fill="auto"/>
            <w:noWrap/>
            <w:vAlign w:val="bottom"/>
            <w:hideMark/>
          </w:tcPr>
          <w:p w:rsidR="007C1DE3" w:rsidRPr="0020660B" w:rsidRDefault="007C1DE3" w:rsidP="0020660B">
            <w:pPr>
              <w:spacing w:after="0" w:line="240" w:lineRule="auto"/>
              <w:jc w:val="right"/>
              <w:rPr>
                <w:rFonts w:ascii="Calibri" w:eastAsia="Times New Roman" w:hAnsi="Calibri" w:cs="Calibri"/>
                <w:color w:val="000000"/>
                <w:lang w:val="es-MX" w:eastAsia="es-MX"/>
              </w:rPr>
            </w:pPr>
            <w:r w:rsidRPr="0020660B">
              <w:rPr>
                <w:rFonts w:ascii="Calibri" w:eastAsia="Times New Roman" w:hAnsi="Calibri" w:cs="Calibri"/>
                <w:color w:val="000000"/>
                <w:lang w:val="es-MX" w:eastAsia="es-MX"/>
              </w:rPr>
              <w:t>3</w:t>
            </w:r>
          </w:p>
        </w:tc>
      </w:tr>
      <w:tr w:rsidR="007C1DE3" w:rsidRPr="0020660B" w:rsidTr="007C1DE3">
        <w:trPr>
          <w:trHeight w:val="284"/>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7C1DE3" w:rsidRPr="0020660B" w:rsidRDefault="007C1DE3" w:rsidP="0020660B">
            <w:pPr>
              <w:spacing w:after="0" w:line="240" w:lineRule="auto"/>
              <w:rPr>
                <w:rFonts w:ascii="Calibri" w:eastAsia="Times New Roman" w:hAnsi="Calibri" w:cs="Calibri"/>
                <w:color w:val="000000"/>
                <w:lang w:val="es-MX" w:eastAsia="es-MX"/>
              </w:rPr>
            </w:pPr>
            <w:r w:rsidRPr="0020660B">
              <w:rPr>
                <w:rFonts w:ascii="Calibri" w:eastAsia="Times New Roman" w:hAnsi="Calibri" w:cs="Calibri"/>
                <w:color w:val="000000"/>
                <w:lang w:val="es-MX" w:eastAsia="es-MX"/>
              </w:rPr>
              <w:t>Buzón de Sugerencias</w:t>
            </w:r>
          </w:p>
        </w:tc>
        <w:tc>
          <w:tcPr>
            <w:tcW w:w="1109" w:type="dxa"/>
            <w:tcBorders>
              <w:top w:val="nil"/>
              <w:left w:val="nil"/>
              <w:bottom w:val="single" w:sz="4" w:space="0" w:color="auto"/>
              <w:right w:val="single" w:sz="4" w:space="0" w:color="auto"/>
            </w:tcBorders>
            <w:shd w:val="clear" w:color="auto" w:fill="auto"/>
            <w:noWrap/>
            <w:vAlign w:val="bottom"/>
            <w:hideMark/>
          </w:tcPr>
          <w:p w:rsidR="007C1DE3" w:rsidRPr="0020660B" w:rsidRDefault="007C1DE3" w:rsidP="0020660B">
            <w:pPr>
              <w:spacing w:after="0" w:line="240" w:lineRule="auto"/>
              <w:jc w:val="right"/>
              <w:rPr>
                <w:rFonts w:ascii="Calibri" w:eastAsia="Times New Roman" w:hAnsi="Calibri" w:cs="Calibri"/>
                <w:color w:val="000000"/>
                <w:lang w:val="es-MX" w:eastAsia="es-MX"/>
              </w:rPr>
            </w:pPr>
            <w:r w:rsidRPr="0020660B">
              <w:rPr>
                <w:rFonts w:ascii="Calibri" w:eastAsia="Times New Roman" w:hAnsi="Calibri" w:cs="Calibri"/>
                <w:color w:val="000000"/>
                <w:lang w:val="es-MX" w:eastAsia="es-MX"/>
              </w:rPr>
              <w:t>1</w:t>
            </w:r>
          </w:p>
        </w:tc>
      </w:tr>
    </w:tbl>
    <w:p w:rsidR="009E3FE2" w:rsidRPr="00136206" w:rsidRDefault="003F25FB" w:rsidP="0020660B">
      <w:pPr>
        <w:spacing w:after="0"/>
        <w:jc w:val="center"/>
        <w:rPr>
          <w:sz w:val="16"/>
        </w:rPr>
      </w:pPr>
      <w:r>
        <w:rPr>
          <w:sz w:val="18"/>
        </w:rPr>
        <w:t xml:space="preserve">Tabla </w:t>
      </w:r>
      <w:r w:rsidR="007C5E34" w:rsidRPr="00F258B0">
        <w:rPr>
          <w:sz w:val="18"/>
        </w:rPr>
        <w:t>N°</w:t>
      </w:r>
      <w:r w:rsidR="007C5E34">
        <w:rPr>
          <w:sz w:val="18"/>
        </w:rPr>
        <w:t>2</w:t>
      </w:r>
      <w:r w:rsidR="009E3FE2">
        <w:rPr>
          <w:sz w:val="18"/>
        </w:rPr>
        <w:t xml:space="preserve"> </w:t>
      </w:r>
      <w:r w:rsidR="009E3FE2">
        <w:rPr>
          <w:sz w:val="16"/>
        </w:rPr>
        <w:t>Fuente: Base de Datos Contraloría de Servicios</w:t>
      </w:r>
    </w:p>
    <w:p w:rsidR="007C5E34" w:rsidRDefault="007C5E34" w:rsidP="007C5E34">
      <w:pPr>
        <w:tabs>
          <w:tab w:val="left" w:pos="1665"/>
        </w:tabs>
        <w:spacing w:after="0"/>
        <w:jc w:val="center"/>
        <w:rPr>
          <w:sz w:val="18"/>
        </w:rPr>
      </w:pPr>
    </w:p>
    <w:p w:rsidR="007C5E34" w:rsidRDefault="007C5E34" w:rsidP="00C60EEF">
      <w:pPr>
        <w:spacing w:after="0"/>
      </w:pPr>
    </w:p>
    <w:p w:rsidR="003F0130" w:rsidRDefault="0074720D" w:rsidP="004A354B">
      <w:pPr>
        <w:spacing w:after="0"/>
        <w:jc w:val="center"/>
      </w:pPr>
      <w:r>
        <w:rPr>
          <w:noProof/>
          <w:lang w:eastAsia="es-CR"/>
        </w:rPr>
        <w:lastRenderedPageBreak/>
        <w:drawing>
          <wp:inline distT="0" distB="0" distL="0" distR="0" wp14:anchorId="3E01BDF2" wp14:editId="58B292C0">
            <wp:extent cx="4572000" cy="2370137"/>
            <wp:effectExtent l="0" t="0" r="0" b="1143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C5E34" w:rsidRPr="00D81E66" w:rsidRDefault="007C5E34" w:rsidP="007C5E34">
      <w:pPr>
        <w:tabs>
          <w:tab w:val="left" w:pos="1665"/>
        </w:tabs>
        <w:spacing w:after="0"/>
        <w:jc w:val="center"/>
        <w:rPr>
          <w:sz w:val="16"/>
        </w:rPr>
      </w:pPr>
      <w:r w:rsidRPr="00D81E66">
        <w:rPr>
          <w:sz w:val="16"/>
        </w:rPr>
        <w:t>Gráfico N°2</w:t>
      </w:r>
    </w:p>
    <w:p w:rsidR="003F0130" w:rsidRDefault="003F0130" w:rsidP="004A354B">
      <w:pPr>
        <w:spacing w:after="0"/>
        <w:jc w:val="center"/>
      </w:pPr>
    </w:p>
    <w:p w:rsidR="00D81E66" w:rsidRPr="00D81E66" w:rsidRDefault="009019DE" w:rsidP="00D81E66">
      <w:pPr>
        <w:tabs>
          <w:tab w:val="left" w:pos="1665"/>
        </w:tabs>
        <w:spacing w:after="0"/>
        <w:jc w:val="both"/>
        <w:rPr>
          <w:rFonts w:ascii="Optima" w:hAnsi="Optima"/>
          <w:sz w:val="24"/>
        </w:rPr>
      </w:pPr>
      <w:r>
        <w:rPr>
          <w:rFonts w:ascii="Optima" w:hAnsi="Optima"/>
          <w:sz w:val="24"/>
        </w:rPr>
        <w:t xml:space="preserve">Las gestiones presentadas vía telefónica se han venido incrementando año con año, no podemos dejar de lado las peticiones de información realizadas en </w:t>
      </w:r>
      <w:r w:rsidR="00D81E66">
        <w:rPr>
          <w:rFonts w:ascii="Optima" w:hAnsi="Optima"/>
          <w:sz w:val="24"/>
        </w:rPr>
        <w:t>la</w:t>
      </w:r>
      <w:r w:rsidR="00047232">
        <w:rPr>
          <w:rFonts w:ascii="Optima" w:hAnsi="Optima"/>
          <w:sz w:val="24"/>
        </w:rPr>
        <w:t>s</w:t>
      </w:r>
      <w:r w:rsidR="00D81E66">
        <w:rPr>
          <w:rFonts w:ascii="Optima" w:hAnsi="Optima"/>
          <w:sz w:val="24"/>
        </w:rPr>
        <w:t xml:space="preserve"> Feria</w:t>
      </w:r>
      <w:r w:rsidR="00047232">
        <w:rPr>
          <w:rFonts w:ascii="Optima" w:hAnsi="Optima"/>
          <w:sz w:val="24"/>
        </w:rPr>
        <w:t>s</w:t>
      </w:r>
      <w:r w:rsidR="00D81E66">
        <w:rPr>
          <w:rFonts w:ascii="Optima" w:hAnsi="Optima"/>
          <w:sz w:val="24"/>
        </w:rPr>
        <w:t xml:space="preserve"> </w:t>
      </w:r>
      <w:r>
        <w:rPr>
          <w:rFonts w:ascii="Optima" w:hAnsi="Optima"/>
          <w:sz w:val="24"/>
        </w:rPr>
        <w:t xml:space="preserve">de participación ciudadana, puesto que </w:t>
      </w:r>
      <w:r w:rsidR="00047232">
        <w:rPr>
          <w:rFonts w:ascii="Optima" w:hAnsi="Optima"/>
          <w:sz w:val="24"/>
        </w:rPr>
        <w:t>son</w:t>
      </w:r>
      <w:r w:rsidR="00D81E66">
        <w:rPr>
          <w:rFonts w:ascii="Optima" w:hAnsi="Optima"/>
          <w:sz w:val="24"/>
        </w:rPr>
        <w:t xml:space="preserve"> espacio</w:t>
      </w:r>
      <w:r w:rsidR="00047232">
        <w:rPr>
          <w:rFonts w:ascii="Optima" w:hAnsi="Optima"/>
          <w:sz w:val="24"/>
        </w:rPr>
        <w:t>s</w:t>
      </w:r>
      <w:r w:rsidR="00D81E66">
        <w:rPr>
          <w:rFonts w:ascii="Optima" w:hAnsi="Optima"/>
          <w:sz w:val="24"/>
        </w:rPr>
        <w:t xml:space="preserve"> aprovechado</w:t>
      </w:r>
      <w:r w:rsidR="00047232">
        <w:rPr>
          <w:rFonts w:ascii="Optima" w:hAnsi="Optima"/>
          <w:sz w:val="24"/>
        </w:rPr>
        <w:t>s</w:t>
      </w:r>
      <w:r w:rsidR="00D81E66">
        <w:rPr>
          <w:rFonts w:ascii="Optima" w:hAnsi="Optima"/>
          <w:sz w:val="24"/>
        </w:rPr>
        <w:t xml:space="preserve"> por quienes asisten a ella</w:t>
      </w:r>
      <w:r w:rsidR="00047232">
        <w:rPr>
          <w:rFonts w:ascii="Optima" w:hAnsi="Optima"/>
          <w:sz w:val="24"/>
        </w:rPr>
        <w:t>s</w:t>
      </w:r>
      <w:r w:rsidR="00D81E66">
        <w:rPr>
          <w:rFonts w:ascii="Optima" w:hAnsi="Optima"/>
          <w:sz w:val="24"/>
        </w:rPr>
        <w:t xml:space="preserve"> para </w:t>
      </w:r>
      <w:r>
        <w:rPr>
          <w:rFonts w:ascii="Optima" w:hAnsi="Optima"/>
          <w:sz w:val="24"/>
        </w:rPr>
        <w:t xml:space="preserve">conocer el quehacer institucional y </w:t>
      </w:r>
      <w:r w:rsidR="00D81E66">
        <w:rPr>
          <w:rFonts w:ascii="Optima" w:hAnsi="Optima"/>
          <w:sz w:val="24"/>
        </w:rPr>
        <w:t xml:space="preserve">solicitar </w:t>
      </w:r>
      <w:r>
        <w:rPr>
          <w:rFonts w:ascii="Optima" w:hAnsi="Optima"/>
          <w:sz w:val="24"/>
        </w:rPr>
        <w:t>datos específicos</w:t>
      </w:r>
      <w:r w:rsidR="00D81E66">
        <w:rPr>
          <w:rFonts w:ascii="Optima" w:hAnsi="Optima"/>
          <w:sz w:val="24"/>
        </w:rPr>
        <w:t xml:space="preserve"> sobre los programas </w:t>
      </w:r>
      <w:r>
        <w:rPr>
          <w:rFonts w:ascii="Optima" w:hAnsi="Optima"/>
          <w:sz w:val="24"/>
        </w:rPr>
        <w:t xml:space="preserve">sustantivos del Fonafifo, </w:t>
      </w:r>
      <w:r w:rsidR="00D81E66">
        <w:rPr>
          <w:rFonts w:ascii="Optima" w:hAnsi="Optima"/>
          <w:sz w:val="24"/>
        </w:rPr>
        <w:t>así como aspectos sobre</w:t>
      </w:r>
      <w:r>
        <w:rPr>
          <w:rFonts w:ascii="Optima" w:hAnsi="Optima"/>
          <w:sz w:val="24"/>
        </w:rPr>
        <w:t xml:space="preserve"> la compensación de la </w:t>
      </w:r>
      <w:r w:rsidR="00D81E66">
        <w:rPr>
          <w:rFonts w:ascii="Optima" w:hAnsi="Optima"/>
          <w:sz w:val="24"/>
        </w:rPr>
        <w:t xml:space="preserve"> huella de carbono y cambio climático, </w:t>
      </w:r>
      <w:r>
        <w:rPr>
          <w:rFonts w:ascii="Optima" w:hAnsi="Optima"/>
          <w:sz w:val="24"/>
        </w:rPr>
        <w:t xml:space="preserve">con respecto al buzón de sugerencias y </w:t>
      </w:r>
      <w:r w:rsidR="00C651D2">
        <w:rPr>
          <w:rFonts w:ascii="Optima" w:hAnsi="Optima"/>
          <w:sz w:val="24"/>
        </w:rPr>
        <w:t>la presentación de gestiones de forma presencial</w:t>
      </w:r>
      <w:r w:rsidR="00503CA8">
        <w:rPr>
          <w:rFonts w:ascii="Optima" w:hAnsi="Optima"/>
          <w:sz w:val="24"/>
        </w:rPr>
        <w:t>, se consideran</w:t>
      </w:r>
      <w:r>
        <w:rPr>
          <w:rFonts w:ascii="Optima" w:hAnsi="Optima"/>
          <w:sz w:val="24"/>
        </w:rPr>
        <w:t xml:space="preserve"> mecanismos que</w:t>
      </w:r>
      <w:r w:rsidR="00503CA8">
        <w:rPr>
          <w:rFonts w:ascii="Optima" w:hAnsi="Optima"/>
          <w:sz w:val="24"/>
        </w:rPr>
        <w:t xml:space="preserve"> aún</w:t>
      </w:r>
      <w:r>
        <w:rPr>
          <w:rFonts w:ascii="Optima" w:hAnsi="Optima"/>
          <w:sz w:val="24"/>
        </w:rPr>
        <w:t xml:space="preserve"> son utilizados por los usuarios </w:t>
      </w:r>
      <w:r w:rsidR="00B5524B">
        <w:rPr>
          <w:rFonts w:ascii="Optima" w:hAnsi="Optima"/>
          <w:sz w:val="24"/>
        </w:rPr>
        <w:t xml:space="preserve">para la atención de </w:t>
      </w:r>
      <w:r>
        <w:rPr>
          <w:rFonts w:ascii="Optima" w:hAnsi="Optima"/>
          <w:sz w:val="24"/>
        </w:rPr>
        <w:t>alguna gestión</w:t>
      </w:r>
      <w:r w:rsidR="00503CA8">
        <w:rPr>
          <w:rFonts w:ascii="Optima" w:hAnsi="Optima"/>
          <w:sz w:val="24"/>
        </w:rPr>
        <w:t>,</w:t>
      </w:r>
      <w:r w:rsidR="00B5524B">
        <w:rPr>
          <w:rFonts w:ascii="Optima" w:hAnsi="Optima"/>
          <w:sz w:val="24"/>
        </w:rPr>
        <w:t xml:space="preserve"> </w:t>
      </w:r>
      <w:r w:rsidR="00503CA8">
        <w:rPr>
          <w:rFonts w:ascii="Optima" w:hAnsi="Optima"/>
          <w:sz w:val="24"/>
        </w:rPr>
        <w:t xml:space="preserve">sin embargo, </w:t>
      </w:r>
      <w:r w:rsidR="00B5524B">
        <w:rPr>
          <w:rFonts w:ascii="Optima" w:hAnsi="Optima"/>
          <w:sz w:val="24"/>
        </w:rPr>
        <w:t>en minoría.</w:t>
      </w:r>
    </w:p>
    <w:p w:rsidR="00D81E66" w:rsidRDefault="00D81E66" w:rsidP="004A354B">
      <w:pPr>
        <w:tabs>
          <w:tab w:val="left" w:pos="1665"/>
        </w:tabs>
        <w:spacing w:after="0"/>
        <w:rPr>
          <w:rFonts w:ascii="Optima" w:hAnsi="Optima"/>
          <w:b/>
          <w:sz w:val="24"/>
        </w:rPr>
      </w:pPr>
    </w:p>
    <w:p w:rsidR="004A354B" w:rsidRDefault="004A354B" w:rsidP="004A354B">
      <w:pPr>
        <w:tabs>
          <w:tab w:val="left" w:pos="1665"/>
        </w:tabs>
        <w:spacing w:after="0"/>
        <w:rPr>
          <w:rFonts w:ascii="Optima" w:hAnsi="Optima"/>
          <w:b/>
          <w:sz w:val="24"/>
        </w:rPr>
      </w:pPr>
      <w:r w:rsidRPr="009628A5">
        <w:rPr>
          <w:rFonts w:ascii="Optima" w:hAnsi="Optima"/>
          <w:b/>
          <w:sz w:val="24"/>
        </w:rPr>
        <w:t>Gestiones atendidas por área funcional</w:t>
      </w:r>
    </w:p>
    <w:p w:rsidR="000C0A92" w:rsidRDefault="000C0A92" w:rsidP="00784249">
      <w:pPr>
        <w:tabs>
          <w:tab w:val="left" w:pos="1665"/>
        </w:tabs>
        <w:spacing w:after="0"/>
        <w:jc w:val="both"/>
        <w:rPr>
          <w:rFonts w:ascii="Optima" w:hAnsi="Optima"/>
          <w:b/>
          <w:sz w:val="24"/>
        </w:rPr>
      </w:pPr>
    </w:p>
    <w:p w:rsidR="004A354B" w:rsidRDefault="00245C25" w:rsidP="00784249">
      <w:pPr>
        <w:tabs>
          <w:tab w:val="left" w:pos="1665"/>
        </w:tabs>
        <w:spacing w:after="0"/>
        <w:jc w:val="both"/>
        <w:rPr>
          <w:rFonts w:ascii="Optima" w:hAnsi="Optima"/>
          <w:sz w:val="24"/>
        </w:rPr>
      </w:pPr>
      <w:r>
        <w:rPr>
          <w:rFonts w:ascii="Optima" w:hAnsi="Optima"/>
          <w:sz w:val="24"/>
        </w:rPr>
        <w:t xml:space="preserve">Con el propósito de cumplir satisfactoriamente y en plazo la totalidad de gestiones presentadas </w:t>
      </w:r>
      <w:r w:rsidR="00784249" w:rsidRPr="001E1A64">
        <w:rPr>
          <w:rFonts w:ascii="Optima" w:hAnsi="Optima"/>
          <w:sz w:val="24"/>
        </w:rPr>
        <w:t>por los usuarios</w:t>
      </w:r>
      <w:r>
        <w:rPr>
          <w:rFonts w:ascii="Optima" w:hAnsi="Optima"/>
          <w:sz w:val="24"/>
        </w:rPr>
        <w:t xml:space="preserve">, </w:t>
      </w:r>
      <w:r w:rsidR="004A354B" w:rsidRPr="001E1A64">
        <w:rPr>
          <w:rFonts w:ascii="Optima" w:hAnsi="Optima"/>
          <w:sz w:val="24"/>
        </w:rPr>
        <w:t xml:space="preserve">es </w:t>
      </w:r>
      <w:r w:rsidR="00784249" w:rsidRPr="001E1A64">
        <w:rPr>
          <w:rFonts w:ascii="Optima" w:hAnsi="Optima"/>
          <w:sz w:val="24"/>
        </w:rPr>
        <w:t>indispensable</w:t>
      </w:r>
      <w:r w:rsidR="004A354B" w:rsidRPr="001E1A64">
        <w:rPr>
          <w:rFonts w:ascii="Optima" w:hAnsi="Optima"/>
          <w:sz w:val="24"/>
        </w:rPr>
        <w:t xml:space="preserve"> </w:t>
      </w:r>
      <w:r w:rsidR="000C5B70">
        <w:rPr>
          <w:rFonts w:ascii="Optima" w:hAnsi="Optima"/>
          <w:sz w:val="24"/>
        </w:rPr>
        <w:t xml:space="preserve">contar con </w:t>
      </w:r>
      <w:r w:rsidR="004A354B" w:rsidRPr="001E1A64">
        <w:rPr>
          <w:rFonts w:ascii="Optima" w:hAnsi="Optima"/>
          <w:sz w:val="24"/>
        </w:rPr>
        <w:t xml:space="preserve">la </w:t>
      </w:r>
      <w:r w:rsidR="00784249" w:rsidRPr="001E1A64">
        <w:rPr>
          <w:rFonts w:ascii="Optima" w:hAnsi="Optima"/>
          <w:sz w:val="24"/>
        </w:rPr>
        <w:t xml:space="preserve">colaboración </w:t>
      </w:r>
      <w:r w:rsidR="000C5B70">
        <w:rPr>
          <w:rFonts w:ascii="Optima" w:hAnsi="Optima"/>
          <w:sz w:val="24"/>
        </w:rPr>
        <w:t xml:space="preserve">de </w:t>
      </w:r>
      <w:r w:rsidR="000C0A92" w:rsidRPr="001E1A64">
        <w:rPr>
          <w:rFonts w:ascii="Optima" w:hAnsi="Optima"/>
          <w:sz w:val="24"/>
        </w:rPr>
        <w:t>l</w:t>
      </w:r>
      <w:r w:rsidR="000C0A92">
        <w:rPr>
          <w:rFonts w:ascii="Optima" w:hAnsi="Optima"/>
          <w:sz w:val="24"/>
        </w:rPr>
        <w:t>o</w:t>
      </w:r>
      <w:r w:rsidR="000C0A92" w:rsidRPr="001E1A64">
        <w:rPr>
          <w:rFonts w:ascii="Optima" w:hAnsi="Optima"/>
          <w:sz w:val="24"/>
        </w:rPr>
        <w:t xml:space="preserve">s </w:t>
      </w:r>
      <w:r w:rsidR="000C0A92">
        <w:rPr>
          <w:rFonts w:ascii="Optima" w:hAnsi="Optima"/>
          <w:sz w:val="24"/>
        </w:rPr>
        <w:t>funcionarios</w:t>
      </w:r>
      <w:r>
        <w:rPr>
          <w:rFonts w:ascii="Optima" w:hAnsi="Optima"/>
          <w:sz w:val="24"/>
        </w:rPr>
        <w:t xml:space="preserve"> de las </w:t>
      </w:r>
      <w:r w:rsidR="00784249" w:rsidRPr="001E1A64">
        <w:rPr>
          <w:rFonts w:ascii="Optima" w:hAnsi="Optima"/>
          <w:sz w:val="24"/>
        </w:rPr>
        <w:t>distintas áreas f</w:t>
      </w:r>
      <w:r w:rsidR="00E143EA" w:rsidRPr="001E1A64">
        <w:rPr>
          <w:rFonts w:ascii="Optima" w:hAnsi="Optima"/>
          <w:sz w:val="24"/>
        </w:rPr>
        <w:t xml:space="preserve">uncionales, de manera que </w:t>
      </w:r>
      <w:r>
        <w:rPr>
          <w:rFonts w:ascii="Optima" w:hAnsi="Optima"/>
          <w:sz w:val="24"/>
        </w:rPr>
        <w:t xml:space="preserve">a la mayor </w:t>
      </w:r>
      <w:r w:rsidR="000C0A92">
        <w:rPr>
          <w:rFonts w:ascii="Optima" w:hAnsi="Optima"/>
          <w:sz w:val="24"/>
        </w:rPr>
        <w:t>brevedad pueda</w:t>
      </w:r>
      <w:r w:rsidR="00784249" w:rsidRPr="001E1A64">
        <w:rPr>
          <w:rFonts w:ascii="Optima" w:hAnsi="Optima"/>
          <w:sz w:val="24"/>
        </w:rPr>
        <w:t xml:space="preserve"> brindarse </w:t>
      </w:r>
      <w:r>
        <w:rPr>
          <w:rFonts w:ascii="Optima" w:hAnsi="Optima"/>
          <w:sz w:val="24"/>
        </w:rPr>
        <w:t>una</w:t>
      </w:r>
      <w:r w:rsidR="000C5B70">
        <w:rPr>
          <w:rFonts w:ascii="Optima" w:hAnsi="Optima"/>
          <w:sz w:val="24"/>
        </w:rPr>
        <w:t xml:space="preserve"> respuesta pronta y oportuna a los </w:t>
      </w:r>
      <w:r>
        <w:rPr>
          <w:rFonts w:ascii="Optima" w:hAnsi="Optima"/>
          <w:sz w:val="24"/>
        </w:rPr>
        <w:t>requerimientos</w:t>
      </w:r>
      <w:r w:rsidR="000C5B70">
        <w:rPr>
          <w:rFonts w:ascii="Optima" w:hAnsi="Optima"/>
          <w:sz w:val="24"/>
        </w:rPr>
        <w:t xml:space="preserve"> ciudadanos</w:t>
      </w:r>
      <w:r>
        <w:rPr>
          <w:rFonts w:ascii="Optima" w:hAnsi="Optima"/>
          <w:sz w:val="24"/>
        </w:rPr>
        <w:t>.</w:t>
      </w:r>
    </w:p>
    <w:p w:rsidR="000C0A92" w:rsidRDefault="000C0A92" w:rsidP="00784249">
      <w:pPr>
        <w:tabs>
          <w:tab w:val="left" w:pos="1665"/>
        </w:tabs>
        <w:spacing w:after="0"/>
        <w:jc w:val="both"/>
        <w:rPr>
          <w:rFonts w:ascii="Optima" w:hAnsi="Optima"/>
          <w:sz w:val="24"/>
        </w:rPr>
      </w:pPr>
    </w:p>
    <w:p w:rsidR="000C0A92" w:rsidRPr="001E1A64" w:rsidRDefault="000C0A92" w:rsidP="00784249">
      <w:pPr>
        <w:tabs>
          <w:tab w:val="left" w:pos="1665"/>
        </w:tabs>
        <w:spacing w:after="0"/>
        <w:jc w:val="both"/>
        <w:rPr>
          <w:rFonts w:ascii="Optima" w:hAnsi="Optima"/>
          <w:sz w:val="24"/>
        </w:rPr>
      </w:pPr>
      <w:r>
        <w:rPr>
          <w:rFonts w:ascii="Optima" w:hAnsi="Optima"/>
          <w:sz w:val="24"/>
        </w:rPr>
        <w:t xml:space="preserve">De acuerdo a lo anterior </w:t>
      </w:r>
      <w:r w:rsidR="0051466C">
        <w:rPr>
          <w:rFonts w:ascii="Optima" w:hAnsi="Optima"/>
          <w:sz w:val="24"/>
        </w:rPr>
        <w:t>para el año 2018 se realizó un ejercicio con el fin de determinar la cantidad de días promedio que utiliza la Contraloría de Servicios para dar respuesta a una gestión, determinando como resultado un promedio de 3 días hábiles, de</w:t>
      </w:r>
      <w:r w:rsidR="00FF5A87">
        <w:rPr>
          <w:rFonts w:ascii="Optima" w:hAnsi="Optima"/>
          <w:sz w:val="24"/>
        </w:rPr>
        <w:t xml:space="preserve"> </w:t>
      </w:r>
      <w:r w:rsidR="0051466C">
        <w:rPr>
          <w:rFonts w:ascii="Optima" w:hAnsi="Optima"/>
          <w:sz w:val="24"/>
        </w:rPr>
        <w:t>l</w:t>
      </w:r>
      <w:r w:rsidR="00FF5A87">
        <w:rPr>
          <w:rFonts w:ascii="Optima" w:hAnsi="Optima"/>
          <w:sz w:val="24"/>
        </w:rPr>
        <w:t>os 15 días hábiles</w:t>
      </w:r>
      <w:r w:rsidR="0051466C">
        <w:rPr>
          <w:rFonts w:ascii="Optima" w:hAnsi="Optima"/>
          <w:sz w:val="24"/>
        </w:rPr>
        <w:t xml:space="preserve"> establecido</w:t>
      </w:r>
      <w:r w:rsidR="00FF5A87">
        <w:rPr>
          <w:rFonts w:ascii="Optima" w:hAnsi="Optima"/>
          <w:sz w:val="24"/>
        </w:rPr>
        <w:t>s</w:t>
      </w:r>
      <w:r w:rsidR="0051466C">
        <w:rPr>
          <w:rFonts w:ascii="Optima" w:hAnsi="Optima"/>
          <w:sz w:val="24"/>
        </w:rPr>
        <w:t xml:space="preserve"> por la Ley N° 9158</w:t>
      </w:r>
      <w:r w:rsidR="00FF5A87">
        <w:rPr>
          <w:rFonts w:ascii="Optima" w:hAnsi="Optima"/>
          <w:sz w:val="24"/>
        </w:rPr>
        <w:t xml:space="preserve"> en el Art. 43. </w:t>
      </w:r>
    </w:p>
    <w:p w:rsidR="00E143EA" w:rsidRPr="001E1A64" w:rsidRDefault="00E143EA" w:rsidP="00784249">
      <w:pPr>
        <w:tabs>
          <w:tab w:val="left" w:pos="1665"/>
        </w:tabs>
        <w:spacing w:after="0"/>
        <w:jc w:val="both"/>
        <w:rPr>
          <w:rFonts w:ascii="Optima" w:hAnsi="Optima"/>
          <w:sz w:val="24"/>
        </w:rPr>
      </w:pPr>
    </w:p>
    <w:p w:rsidR="00784249" w:rsidRDefault="00DC3093" w:rsidP="00784249">
      <w:pPr>
        <w:tabs>
          <w:tab w:val="left" w:pos="1665"/>
        </w:tabs>
        <w:spacing w:after="0"/>
        <w:jc w:val="both"/>
        <w:rPr>
          <w:rFonts w:ascii="Optima" w:hAnsi="Optima"/>
          <w:sz w:val="24"/>
        </w:rPr>
      </w:pPr>
      <w:r w:rsidRPr="001E1A64">
        <w:rPr>
          <w:rFonts w:ascii="Optima" w:hAnsi="Optima"/>
          <w:sz w:val="24"/>
        </w:rPr>
        <w:t>Las gestiones presentadas durante el periodo pasado estaban</w:t>
      </w:r>
      <w:r w:rsidR="00E143EA" w:rsidRPr="001E1A64">
        <w:rPr>
          <w:rFonts w:ascii="Optima" w:hAnsi="Optima"/>
          <w:sz w:val="24"/>
        </w:rPr>
        <w:t xml:space="preserve"> relacionadas </w:t>
      </w:r>
      <w:r w:rsidR="000C5B70">
        <w:rPr>
          <w:rFonts w:ascii="Optima" w:hAnsi="Optima"/>
          <w:sz w:val="24"/>
        </w:rPr>
        <w:t xml:space="preserve">con </w:t>
      </w:r>
      <w:r w:rsidR="00E143EA" w:rsidRPr="001E1A64">
        <w:rPr>
          <w:rFonts w:ascii="Optima" w:hAnsi="Optima"/>
          <w:sz w:val="24"/>
        </w:rPr>
        <w:t>temas cuyas áreas de acción son las siguientes:</w:t>
      </w:r>
    </w:p>
    <w:p w:rsidR="00182237" w:rsidRDefault="00182237" w:rsidP="00784249">
      <w:pPr>
        <w:tabs>
          <w:tab w:val="left" w:pos="1665"/>
        </w:tabs>
        <w:spacing w:after="0"/>
        <w:jc w:val="both"/>
        <w:rPr>
          <w:rFonts w:ascii="Optima" w:hAnsi="Optima"/>
          <w:sz w:val="24"/>
        </w:rPr>
      </w:pPr>
    </w:p>
    <w:p w:rsidR="00182237" w:rsidRDefault="00182237" w:rsidP="00784249">
      <w:pPr>
        <w:tabs>
          <w:tab w:val="left" w:pos="1665"/>
        </w:tabs>
        <w:spacing w:after="0"/>
        <w:jc w:val="both"/>
        <w:rPr>
          <w:rFonts w:ascii="Optima" w:hAnsi="Optima"/>
          <w:sz w:val="24"/>
        </w:rPr>
      </w:pPr>
    </w:p>
    <w:p w:rsidR="007C1DE3" w:rsidRPr="001E1A64" w:rsidRDefault="007C1DE3" w:rsidP="00784249">
      <w:pPr>
        <w:tabs>
          <w:tab w:val="left" w:pos="1665"/>
        </w:tabs>
        <w:spacing w:after="0"/>
        <w:jc w:val="both"/>
        <w:rPr>
          <w:rFonts w:ascii="Optima" w:hAnsi="Optima"/>
          <w:sz w:val="24"/>
        </w:rPr>
      </w:pPr>
    </w:p>
    <w:p w:rsidR="00DE3FB5" w:rsidRDefault="00DE3FB5" w:rsidP="00784249">
      <w:pPr>
        <w:tabs>
          <w:tab w:val="left" w:pos="1665"/>
        </w:tabs>
        <w:spacing w:after="0"/>
        <w:jc w:val="both"/>
        <w:rPr>
          <w:rFonts w:ascii="Optima" w:hAnsi="Optima"/>
        </w:rPr>
      </w:pPr>
    </w:p>
    <w:tbl>
      <w:tblPr>
        <w:tblW w:w="4100" w:type="dxa"/>
        <w:jc w:val="center"/>
        <w:tblCellMar>
          <w:left w:w="70" w:type="dxa"/>
          <w:right w:w="70" w:type="dxa"/>
        </w:tblCellMar>
        <w:tblLook w:val="04A0" w:firstRow="1" w:lastRow="0" w:firstColumn="1" w:lastColumn="0" w:noHBand="0" w:noVBand="1"/>
      </w:tblPr>
      <w:tblGrid>
        <w:gridCol w:w="2980"/>
        <w:gridCol w:w="1120"/>
      </w:tblGrid>
      <w:tr w:rsidR="007C1DE3" w:rsidRPr="007C1DE3" w:rsidTr="007C1DE3">
        <w:trPr>
          <w:trHeight w:val="315"/>
          <w:jc w:val="center"/>
        </w:trPr>
        <w:tc>
          <w:tcPr>
            <w:tcW w:w="2980"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7C1DE3" w:rsidRPr="007C1DE3" w:rsidRDefault="007C1DE3" w:rsidP="007C1DE3">
            <w:pPr>
              <w:spacing w:after="0" w:line="240" w:lineRule="auto"/>
              <w:rPr>
                <w:rFonts w:ascii="Calibri" w:eastAsia="Times New Roman" w:hAnsi="Calibri" w:cs="Calibri"/>
                <w:b/>
                <w:bCs/>
                <w:color w:val="000000"/>
                <w:sz w:val="24"/>
                <w:szCs w:val="24"/>
                <w:lang w:val="es-MX" w:eastAsia="es-MX"/>
              </w:rPr>
            </w:pPr>
            <w:r w:rsidRPr="007C1DE3">
              <w:rPr>
                <w:rFonts w:ascii="Calibri" w:eastAsia="Times New Roman" w:hAnsi="Calibri" w:cs="Calibri"/>
                <w:b/>
                <w:bCs/>
                <w:color w:val="000000"/>
                <w:sz w:val="24"/>
                <w:szCs w:val="24"/>
                <w:lang w:val="es-MX" w:eastAsia="es-MX"/>
              </w:rPr>
              <w:t>Unidad Gestora</w:t>
            </w:r>
          </w:p>
        </w:tc>
        <w:tc>
          <w:tcPr>
            <w:tcW w:w="1120" w:type="dxa"/>
            <w:tcBorders>
              <w:top w:val="single" w:sz="4" w:space="0" w:color="auto"/>
              <w:left w:val="nil"/>
              <w:bottom w:val="single" w:sz="4" w:space="0" w:color="auto"/>
              <w:right w:val="single" w:sz="4" w:space="0" w:color="auto"/>
            </w:tcBorders>
            <w:shd w:val="clear" w:color="000000" w:fill="EAEAEA"/>
            <w:noWrap/>
            <w:vAlign w:val="bottom"/>
            <w:hideMark/>
          </w:tcPr>
          <w:p w:rsidR="007C1DE3" w:rsidRPr="007C1DE3" w:rsidRDefault="007C1DE3" w:rsidP="007C1DE3">
            <w:pPr>
              <w:spacing w:after="0" w:line="240" w:lineRule="auto"/>
              <w:jc w:val="center"/>
              <w:rPr>
                <w:rFonts w:ascii="Calibri" w:eastAsia="Times New Roman" w:hAnsi="Calibri" w:cs="Calibri"/>
                <w:b/>
                <w:bCs/>
                <w:color w:val="000000"/>
                <w:sz w:val="24"/>
                <w:szCs w:val="24"/>
                <w:lang w:val="es-MX" w:eastAsia="es-MX"/>
              </w:rPr>
            </w:pPr>
            <w:r w:rsidRPr="007C1DE3">
              <w:rPr>
                <w:rFonts w:ascii="Calibri" w:eastAsia="Times New Roman" w:hAnsi="Calibri" w:cs="Calibri"/>
                <w:b/>
                <w:bCs/>
                <w:color w:val="000000"/>
                <w:sz w:val="24"/>
                <w:szCs w:val="24"/>
                <w:lang w:val="es-MX" w:eastAsia="es-MX"/>
              </w:rPr>
              <w:t xml:space="preserve">Cantidad </w:t>
            </w:r>
          </w:p>
        </w:tc>
      </w:tr>
      <w:tr w:rsidR="007C1DE3"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C1DE3" w:rsidRPr="007C1DE3" w:rsidRDefault="007C1DE3" w:rsidP="007C1DE3">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PSA</w:t>
            </w:r>
          </w:p>
        </w:tc>
        <w:tc>
          <w:tcPr>
            <w:tcW w:w="1120" w:type="dxa"/>
            <w:tcBorders>
              <w:top w:val="nil"/>
              <w:left w:val="nil"/>
              <w:bottom w:val="single" w:sz="4" w:space="0" w:color="auto"/>
              <w:right w:val="single" w:sz="4" w:space="0" w:color="auto"/>
            </w:tcBorders>
            <w:shd w:val="clear" w:color="auto" w:fill="auto"/>
            <w:noWrap/>
            <w:vAlign w:val="bottom"/>
            <w:hideMark/>
          </w:tcPr>
          <w:p w:rsidR="007C1DE3" w:rsidRPr="007C1DE3" w:rsidRDefault="001342D6" w:rsidP="007C1DE3">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174</w:t>
            </w:r>
          </w:p>
        </w:tc>
      </w:tr>
      <w:tr w:rsidR="007C1DE3"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C1DE3" w:rsidRPr="007C1DE3" w:rsidRDefault="007C1DE3" w:rsidP="007C1DE3">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Desarrollo y Comercialización</w:t>
            </w:r>
          </w:p>
        </w:tc>
        <w:tc>
          <w:tcPr>
            <w:tcW w:w="1120" w:type="dxa"/>
            <w:tcBorders>
              <w:top w:val="nil"/>
              <w:left w:val="nil"/>
              <w:bottom w:val="single" w:sz="4" w:space="0" w:color="auto"/>
              <w:right w:val="single" w:sz="4" w:space="0" w:color="auto"/>
            </w:tcBorders>
            <w:shd w:val="clear" w:color="auto" w:fill="auto"/>
            <w:noWrap/>
            <w:vAlign w:val="bottom"/>
            <w:hideMark/>
          </w:tcPr>
          <w:p w:rsidR="007C1DE3" w:rsidRPr="007C1DE3" w:rsidRDefault="001342D6" w:rsidP="007C1DE3">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25</w:t>
            </w:r>
          </w:p>
        </w:tc>
      </w:tr>
      <w:tr w:rsidR="007C1DE3"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C1DE3" w:rsidRPr="007C1DE3" w:rsidRDefault="007C1DE3" w:rsidP="007C1DE3">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No corresponden</w:t>
            </w:r>
          </w:p>
        </w:tc>
        <w:tc>
          <w:tcPr>
            <w:tcW w:w="1120" w:type="dxa"/>
            <w:tcBorders>
              <w:top w:val="nil"/>
              <w:left w:val="nil"/>
              <w:bottom w:val="single" w:sz="4" w:space="0" w:color="auto"/>
              <w:right w:val="single" w:sz="4" w:space="0" w:color="auto"/>
            </w:tcBorders>
            <w:shd w:val="clear" w:color="auto" w:fill="auto"/>
            <w:noWrap/>
            <w:vAlign w:val="bottom"/>
            <w:hideMark/>
          </w:tcPr>
          <w:p w:rsidR="007C1DE3" w:rsidRPr="007C1DE3" w:rsidRDefault="007C1DE3" w:rsidP="007C1DE3">
            <w:pPr>
              <w:spacing w:after="0" w:line="240" w:lineRule="auto"/>
              <w:jc w:val="right"/>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20</w:t>
            </w:r>
          </w:p>
        </w:tc>
      </w:tr>
      <w:tr w:rsidR="001342D6" w:rsidRPr="007C1DE3" w:rsidTr="00102BEA">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1342D6" w:rsidRPr="007C1DE3" w:rsidRDefault="001342D6" w:rsidP="00102BEA">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Unidad de Recursos Humanos</w:t>
            </w:r>
          </w:p>
        </w:tc>
        <w:tc>
          <w:tcPr>
            <w:tcW w:w="1120" w:type="dxa"/>
            <w:tcBorders>
              <w:top w:val="nil"/>
              <w:left w:val="nil"/>
              <w:bottom w:val="single" w:sz="4" w:space="0" w:color="auto"/>
              <w:right w:val="single" w:sz="4" w:space="0" w:color="auto"/>
            </w:tcBorders>
            <w:shd w:val="clear" w:color="auto" w:fill="auto"/>
            <w:noWrap/>
            <w:vAlign w:val="bottom"/>
            <w:hideMark/>
          </w:tcPr>
          <w:p w:rsidR="001342D6" w:rsidRPr="007C1DE3" w:rsidRDefault="001342D6" w:rsidP="00102BEA">
            <w:pPr>
              <w:spacing w:after="0" w:line="240" w:lineRule="auto"/>
              <w:jc w:val="right"/>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1</w:t>
            </w:r>
            <w:r>
              <w:rPr>
                <w:rFonts w:ascii="Calibri" w:eastAsia="Times New Roman" w:hAnsi="Calibri" w:cs="Calibri"/>
                <w:color w:val="000000"/>
                <w:lang w:val="es-MX" w:eastAsia="es-MX"/>
              </w:rPr>
              <w:t>7</w:t>
            </w:r>
          </w:p>
        </w:tc>
      </w:tr>
      <w:tr w:rsidR="00F63574"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tcPr>
          <w:p w:rsidR="00F63574" w:rsidRPr="007C1DE3" w:rsidRDefault="001342D6" w:rsidP="007C1DE3">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Unidad de Informática</w:t>
            </w:r>
          </w:p>
        </w:tc>
        <w:tc>
          <w:tcPr>
            <w:tcW w:w="1120" w:type="dxa"/>
            <w:tcBorders>
              <w:top w:val="nil"/>
              <w:left w:val="nil"/>
              <w:bottom w:val="single" w:sz="4" w:space="0" w:color="auto"/>
              <w:right w:val="single" w:sz="4" w:space="0" w:color="auto"/>
            </w:tcBorders>
            <w:shd w:val="clear" w:color="auto" w:fill="auto"/>
            <w:noWrap/>
            <w:vAlign w:val="bottom"/>
          </w:tcPr>
          <w:p w:rsidR="00F63574" w:rsidRPr="007C1DE3" w:rsidRDefault="001342D6" w:rsidP="007C1DE3">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11</w:t>
            </w:r>
          </w:p>
        </w:tc>
      </w:tr>
      <w:tr w:rsidR="007C1DE3"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C1DE3" w:rsidRPr="007C1DE3" w:rsidRDefault="007C1DE3" w:rsidP="007C1DE3">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Fomento Forestal</w:t>
            </w:r>
          </w:p>
        </w:tc>
        <w:tc>
          <w:tcPr>
            <w:tcW w:w="1120" w:type="dxa"/>
            <w:tcBorders>
              <w:top w:val="nil"/>
              <w:left w:val="nil"/>
              <w:bottom w:val="single" w:sz="4" w:space="0" w:color="auto"/>
              <w:right w:val="single" w:sz="4" w:space="0" w:color="auto"/>
            </w:tcBorders>
            <w:shd w:val="clear" w:color="auto" w:fill="auto"/>
            <w:noWrap/>
            <w:vAlign w:val="bottom"/>
            <w:hideMark/>
          </w:tcPr>
          <w:p w:rsidR="007C1DE3" w:rsidRPr="007C1DE3" w:rsidRDefault="001342D6" w:rsidP="001342D6">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9</w:t>
            </w:r>
          </w:p>
        </w:tc>
      </w:tr>
      <w:tr w:rsidR="001342D6" w:rsidRPr="007C1DE3" w:rsidTr="00102BEA">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1342D6" w:rsidRPr="007C1DE3" w:rsidRDefault="001342D6" w:rsidP="00102BEA">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Dirección General</w:t>
            </w:r>
          </w:p>
        </w:tc>
        <w:tc>
          <w:tcPr>
            <w:tcW w:w="1120" w:type="dxa"/>
            <w:tcBorders>
              <w:top w:val="nil"/>
              <w:left w:val="nil"/>
              <w:bottom w:val="single" w:sz="4" w:space="0" w:color="auto"/>
              <w:right w:val="single" w:sz="4" w:space="0" w:color="auto"/>
            </w:tcBorders>
            <w:shd w:val="clear" w:color="auto" w:fill="auto"/>
            <w:noWrap/>
            <w:vAlign w:val="bottom"/>
            <w:hideMark/>
          </w:tcPr>
          <w:p w:rsidR="001342D6" w:rsidRPr="007C1DE3" w:rsidRDefault="001342D6" w:rsidP="00102BEA">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5</w:t>
            </w:r>
          </w:p>
        </w:tc>
      </w:tr>
      <w:tr w:rsidR="001342D6"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tcPr>
          <w:p w:rsidR="001342D6" w:rsidRPr="007C1DE3" w:rsidRDefault="001342D6" w:rsidP="001342D6">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Financiero Contable</w:t>
            </w:r>
          </w:p>
        </w:tc>
        <w:tc>
          <w:tcPr>
            <w:tcW w:w="1120" w:type="dxa"/>
            <w:tcBorders>
              <w:top w:val="nil"/>
              <w:left w:val="nil"/>
              <w:bottom w:val="single" w:sz="4" w:space="0" w:color="auto"/>
              <w:right w:val="single" w:sz="4" w:space="0" w:color="auto"/>
            </w:tcBorders>
            <w:shd w:val="clear" w:color="auto" w:fill="auto"/>
            <w:noWrap/>
            <w:vAlign w:val="bottom"/>
          </w:tcPr>
          <w:p w:rsidR="001342D6" w:rsidRDefault="001342D6" w:rsidP="001342D6">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5</w:t>
            </w:r>
          </w:p>
        </w:tc>
      </w:tr>
      <w:tr w:rsidR="001342D6"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1342D6" w:rsidRPr="007C1DE3" w:rsidRDefault="001342D6" w:rsidP="001342D6">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Unidad de Proveeduría</w:t>
            </w:r>
          </w:p>
        </w:tc>
        <w:tc>
          <w:tcPr>
            <w:tcW w:w="1120" w:type="dxa"/>
            <w:tcBorders>
              <w:top w:val="nil"/>
              <w:left w:val="nil"/>
              <w:bottom w:val="single" w:sz="4" w:space="0" w:color="auto"/>
              <w:right w:val="single" w:sz="4" w:space="0" w:color="auto"/>
            </w:tcBorders>
            <w:shd w:val="clear" w:color="auto" w:fill="auto"/>
            <w:noWrap/>
            <w:vAlign w:val="bottom"/>
            <w:hideMark/>
          </w:tcPr>
          <w:p w:rsidR="001342D6" w:rsidRPr="007C1DE3" w:rsidRDefault="001342D6" w:rsidP="001342D6">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4</w:t>
            </w:r>
          </w:p>
        </w:tc>
      </w:tr>
      <w:tr w:rsidR="001342D6"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tcPr>
          <w:p w:rsidR="001342D6" w:rsidRPr="007C1DE3" w:rsidRDefault="001342D6" w:rsidP="001342D6">
            <w:pPr>
              <w:spacing w:after="0" w:line="240" w:lineRule="auto"/>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Contraloría de Servicios</w:t>
            </w:r>
          </w:p>
        </w:tc>
        <w:tc>
          <w:tcPr>
            <w:tcW w:w="1120" w:type="dxa"/>
            <w:tcBorders>
              <w:top w:val="nil"/>
              <w:left w:val="nil"/>
              <w:bottom w:val="single" w:sz="4" w:space="0" w:color="auto"/>
              <w:right w:val="single" w:sz="4" w:space="0" w:color="auto"/>
            </w:tcBorders>
            <w:shd w:val="clear" w:color="auto" w:fill="auto"/>
            <w:noWrap/>
            <w:vAlign w:val="bottom"/>
          </w:tcPr>
          <w:p w:rsidR="001342D6" w:rsidRPr="007C1DE3" w:rsidRDefault="001342D6" w:rsidP="001342D6">
            <w:pPr>
              <w:spacing w:after="0" w:line="240" w:lineRule="auto"/>
              <w:jc w:val="right"/>
              <w:rPr>
                <w:rFonts w:ascii="Calibri" w:eastAsia="Times New Roman" w:hAnsi="Calibri" w:cs="Calibri"/>
                <w:color w:val="000000"/>
                <w:lang w:val="es-MX" w:eastAsia="es-MX"/>
              </w:rPr>
            </w:pPr>
            <w:r w:rsidRPr="007C1DE3">
              <w:rPr>
                <w:rFonts w:ascii="Calibri" w:eastAsia="Times New Roman" w:hAnsi="Calibri" w:cs="Calibri"/>
                <w:color w:val="000000"/>
                <w:lang w:val="es-MX" w:eastAsia="es-MX"/>
              </w:rPr>
              <w:t>4</w:t>
            </w:r>
          </w:p>
        </w:tc>
      </w:tr>
      <w:tr w:rsidR="001342D6"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1342D6" w:rsidRPr="007C1DE3" w:rsidRDefault="001342D6" w:rsidP="001342D6">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Asuntos Jurídicos</w:t>
            </w:r>
          </w:p>
        </w:tc>
        <w:tc>
          <w:tcPr>
            <w:tcW w:w="1120" w:type="dxa"/>
            <w:tcBorders>
              <w:top w:val="nil"/>
              <w:left w:val="nil"/>
              <w:bottom w:val="single" w:sz="4" w:space="0" w:color="auto"/>
              <w:right w:val="single" w:sz="4" w:space="0" w:color="auto"/>
            </w:tcBorders>
            <w:shd w:val="clear" w:color="auto" w:fill="auto"/>
            <w:noWrap/>
            <w:vAlign w:val="bottom"/>
            <w:hideMark/>
          </w:tcPr>
          <w:p w:rsidR="001342D6" w:rsidRPr="007C1DE3" w:rsidRDefault="001342D6" w:rsidP="001342D6">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2</w:t>
            </w:r>
          </w:p>
        </w:tc>
      </w:tr>
      <w:tr w:rsidR="001342D6"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1342D6" w:rsidRPr="007C1DE3" w:rsidRDefault="001342D6" w:rsidP="001342D6">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Unidad de Adquisiciones</w:t>
            </w:r>
          </w:p>
        </w:tc>
        <w:tc>
          <w:tcPr>
            <w:tcW w:w="1120" w:type="dxa"/>
            <w:tcBorders>
              <w:top w:val="nil"/>
              <w:left w:val="nil"/>
              <w:bottom w:val="single" w:sz="4" w:space="0" w:color="auto"/>
              <w:right w:val="single" w:sz="4" w:space="0" w:color="auto"/>
            </w:tcBorders>
            <w:shd w:val="clear" w:color="auto" w:fill="auto"/>
            <w:noWrap/>
            <w:vAlign w:val="bottom"/>
            <w:hideMark/>
          </w:tcPr>
          <w:p w:rsidR="001342D6" w:rsidRPr="007C1DE3" w:rsidRDefault="001342D6" w:rsidP="001342D6">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2</w:t>
            </w:r>
          </w:p>
        </w:tc>
      </w:tr>
      <w:tr w:rsidR="001342D6" w:rsidRPr="007C1DE3" w:rsidTr="007C1DE3">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1342D6" w:rsidRPr="007C1DE3" w:rsidRDefault="001342D6" w:rsidP="001342D6">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Planificación</w:t>
            </w:r>
          </w:p>
        </w:tc>
        <w:tc>
          <w:tcPr>
            <w:tcW w:w="1120" w:type="dxa"/>
            <w:tcBorders>
              <w:top w:val="nil"/>
              <w:left w:val="nil"/>
              <w:bottom w:val="single" w:sz="4" w:space="0" w:color="auto"/>
              <w:right w:val="single" w:sz="4" w:space="0" w:color="auto"/>
            </w:tcBorders>
            <w:shd w:val="clear" w:color="auto" w:fill="auto"/>
            <w:noWrap/>
            <w:vAlign w:val="bottom"/>
            <w:hideMark/>
          </w:tcPr>
          <w:p w:rsidR="001342D6" w:rsidRPr="007C1DE3" w:rsidRDefault="001342D6" w:rsidP="001342D6">
            <w:pPr>
              <w:spacing w:after="0" w:line="240" w:lineRule="auto"/>
              <w:jc w:val="right"/>
              <w:rPr>
                <w:rFonts w:ascii="Calibri" w:eastAsia="Times New Roman" w:hAnsi="Calibri" w:cs="Calibri"/>
                <w:color w:val="000000"/>
                <w:lang w:val="es-MX" w:eastAsia="es-MX"/>
              </w:rPr>
            </w:pPr>
            <w:r>
              <w:rPr>
                <w:rFonts w:ascii="Calibri" w:eastAsia="Times New Roman" w:hAnsi="Calibri" w:cs="Calibri"/>
                <w:color w:val="000000"/>
                <w:lang w:val="es-MX" w:eastAsia="es-MX"/>
              </w:rPr>
              <w:t>1</w:t>
            </w:r>
          </w:p>
        </w:tc>
      </w:tr>
    </w:tbl>
    <w:p w:rsidR="00E143EA" w:rsidRDefault="001342D6" w:rsidP="007C1DE3">
      <w:pPr>
        <w:tabs>
          <w:tab w:val="left" w:pos="1665"/>
        </w:tabs>
        <w:spacing w:after="0"/>
        <w:jc w:val="center"/>
        <w:rPr>
          <w:sz w:val="16"/>
        </w:rPr>
      </w:pPr>
      <w:r>
        <w:rPr>
          <w:sz w:val="16"/>
        </w:rPr>
        <w:t>Tabla</w:t>
      </w:r>
      <w:r w:rsidR="00E143EA">
        <w:rPr>
          <w:sz w:val="16"/>
        </w:rPr>
        <w:t xml:space="preserve"> N° 3 </w:t>
      </w:r>
      <w:r w:rsidR="00E143EA" w:rsidRPr="008B496D">
        <w:rPr>
          <w:sz w:val="16"/>
        </w:rPr>
        <w:t>Fuente: Bases de Datos Contraloría de Servicios</w:t>
      </w:r>
    </w:p>
    <w:p w:rsidR="001342D6" w:rsidRDefault="001342D6" w:rsidP="007C1DE3">
      <w:pPr>
        <w:tabs>
          <w:tab w:val="left" w:pos="1665"/>
        </w:tabs>
        <w:spacing w:after="0"/>
        <w:jc w:val="center"/>
        <w:rPr>
          <w:sz w:val="16"/>
        </w:rPr>
      </w:pPr>
    </w:p>
    <w:p w:rsidR="003059CF" w:rsidRDefault="003059CF" w:rsidP="00B970DA">
      <w:pPr>
        <w:tabs>
          <w:tab w:val="left" w:pos="1665"/>
        </w:tabs>
        <w:spacing w:after="0"/>
        <w:rPr>
          <w:rFonts w:ascii="Optima" w:hAnsi="Optima"/>
        </w:rPr>
      </w:pPr>
    </w:p>
    <w:p w:rsidR="00784249" w:rsidRDefault="001342D6" w:rsidP="00B970DA">
      <w:pPr>
        <w:tabs>
          <w:tab w:val="left" w:pos="1665"/>
        </w:tabs>
        <w:spacing w:after="0"/>
        <w:jc w:val="center"/>
        <w:rPr>
          <w:rFonts w:ascii="Optima" w:hAnsi="Optima"/>
        </w:rPr>
      </w:pPr>
      <w:r>
        <w:rPr>
          <w:noProof/>
          <w:lang w:eastAsia="es-CR"/>
        </w:rPr>
        <w:drawing>
          <wp:inline distT="0" distB="0" distL="0" distR="0" wp14:anchorId="53DAA70C" wp14:editId="22845B5A">
            <wp:extent cx="4945064" cy="2619375"/>
            <wp:effectExtent l="0" t="0" r="825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374A" w:rsidRPr="00F258B0" w:rsidRDefault="0096374A" w:rsidP="0096374A">
      <w:pPr>
        <w:tabs>
          <w:tab w:val="left" w:pos="1665"/>
        </w:tabs>
        <w:spacing w:after="0"/>
        <w:jc w:val="center"/>
        <w:rPr>
          <w:sz w:val="18"/>
        </w:rPr>
      </w:pPr>
      <w:r w:rsidRPr="00F258B0">
        <w:rPr>
          <w:sz w:val="18"/>
        </w:rPr>
        <w:t>Gráfico N°</w:t>
      </w:r>
      <w:r>
        <w:rPr>
          <w:sz w:val="18"/>
        </w:rPr>
        <w:t>3</w:t>
      </w:r>
    </w:p>
    <w:p w:rsidR="00B970DA" w:rsidRDefault="00B970DA" w:rsidP="001A75DF">
      <w:pPr>
        <w:tabs>
          <w:tab w:val="left" w:pos="1665"/>
        </w:tabs>
        <w:spacing w:after="0"/>
        <w:jc w:val="both"/>
        <w:rPr>
          <w:rFonts w:ascii="Optima" w:hAnsi="Optima"/>
          <w:sz w:val="24"/>
        </w:rPr>
      </w:pPr>
    </w:p>
    <w:p w:rsidR="00E67227" w:rsidRDefault="002F143A" w:rsidP="001A75DF">
      <w:pPr>
        <w:tabs>
          <w:tab w:val="left" w:pos="1665"/>
        </w:tabs>
        <w:spacing w:after="0"/>
        <w:jc w:val="both"/>
        <w:rPr>
          <w:rFonts w:ascii="Optima" w:hAnsi="Optima"/>
          <w:sz w:val="24"/>
        </w:rPr>
      </w:pPr>
      <w:r>
        <w:rPr>
          <w:rFonts w:ascii="Optima" w:hAnsi="Optima"/>
          <w:sz w:val="24"/>
        </w:rPr>
        <w:t xml:space="preserve">Cabe destacar </w:t>
      </w:r>
      <w:r w:rsidR="000D4A1C">
        <w:rPr>
          <w:rFonts w:ascii="Optima" w:hAnsi="Optima"/>
          <w:sz w:val="24"/>
        </w:rPr>
        <w:t>que,</w:t>
      </w:r>
      <w:r w:rsidR="001342D6">
        <w:rPr>
          <w:rFonts w:ascii="Optima" w:hAnsi="Optima"/>
          <w:sz w:val="24"/>
        </w:rPr>
        <w:t xml:space="preserve"> de las 27</w:t>
      </w:r>
      <w:r>
        <w:rPr>
          <w:rFonts w:ascii="Optima" w:hAnsi="Optima"/>
          <w:sz w:val="24"/>
        </w:rPr>
        <w:t>9</w:t>
      </w:r>
      <w:r w:rsidR="00E143EA" w:rsidRPr="00B970DA">
        <w:rPr>
          <w:rFonts w:ascii="Optima" w:hAnsi="Optima"/>
          <w:sz w:val="24"/>
        </w:rPr>
        <w:t xml:space="preserve"> gestiones </w:t>
      </w:r>
      <w:r>
        <w:rPr>
          <w:rFonts w:ascii="Optima" w:hAnsi="Optima"/>
          <w:sz w:val="24"/>
        </w:rPr>
        <w:t>ingresadas</w:t>
      </w:r>
      <w:r w:rsidR="00665BA9" w:rsidRPr="00B970DA">
        <w:rPr>
          <w:rFonts w:ascii="Optima" w:hAnsi="Optima"/>
          <w:sz w:val="24"/>
        </w:rPr>
        <w:t>,</w:t>
      </w:r>
      <w:r w:rsidR="00E143EA" w:rsidRPr="00B970DA">
        <w:rPr>
          <w:rFonts w:ascii="Optima" w:hAnsi="Optima"/>
          <w:sz w:val="24"/>
        </w:rPr>
        <w:t xml:space="preserve"> </w:t>
      </w:r>
      <w:r>
        <w:rPr>
          <w:rFonts w:ascii="Optima" w:hAnsi="Optima"/>
          <w:sz w:val="24"/>
        </w:rPr>
        <w:t>la Contraloría de Servicios es</w:t>
      </w:r>
      <w:r w:rsidR="001342D6">
        <w:rPr>
          <w:rFonts w:ascii="Optima" w:hAnsi="Optima"/>
          <w:sz w:val="24"/>
        </w:rPr>
        <w:t xml:space="preserve">tuvo en capacidad de atender </w:t>
      </w:r>
      <w:r w:rsidR="000C5B70">
        <w:rPr>
          <w:rFonts w:ascii="Optima" w:hAnsi="Optima"/>
          <w:sz w:val="24"/>
        </w:rPr>
        <w:t>163, es</w:t>
      </w:r>
      <w:r w:rsidR="001342D6">
        <w:rPr>
          <w:rFonts w:ascii="Optima" w:hAnsi="Optima"/>
          <w:sz w:val="24"/>
        </w:rPr>
        <w:t xml:space="preserve"> decir el 58% de </w:t>
      </w:r>
      <w:r w:rsidR="000C5B70">
        <w:rPr>
          <w:rFonts w:ascii="Optima" w:hAnsi="Optima"/>
          <w:sz w:val="24"/>
        </w:rPr>
        <w:t>ellas, sin</w:t>
      </w:r>
      <w:r w:rsidR="000D4A1C">
        <w:rPr>
          <w:rFonts w:ascii="Optima" w:hAnsi="Optima"/>
          <w:sz w:val="24"/>
        </w:rPr>
        <w:t xml:space="preserve"> necesidad de solicitar criterio de respuesta a las áreas funcionales</w:t>
      </w:r>
      <w:r w:rsidR="00E143EA" w:rsidRPr="00B970DA">
        <w:rPr>
          <w:rFonts w:ascii="Optima" w:hAnsi="Optima"/>
          <w:sz w:val="24"/>
        </w:rPr>
        <w:t xml:space="preserve">, </w:t>
      </w:r>
      <w:r w:rsidR="000C5B70">
        <w:rPr>
          <w:rFonts w:ascii="Optima" w:hAnsi="Optima"/>
          <w:sz w:val="24"/>
        </w:rPr>
        <w:t xml:space="preserve">por cuanto se trata de aspectos como </w:t>
      </w:r>
      <w:r w:rsidR="001A75DF" w:rsidRPr="00B970DA">
        <w:rPr>
          <w:rFonts w:ascii="Optima" w:hAnsi="Optima"/>
          <w:sz w:val="24"/>
        </w:rPr>
        <w:t>requisitos del P</w:t>
      </w:r>
      <w:r w:rsidR="00E143EA" w:rsidRPr="00B970DA">
        <w:rPr>
          <w:rFonts w:ascii="Optima" w:hAnsi="Optima"/>
          <w:sz w:val="24"/>
        </w:rPr>
        <w:t xml:space="preserve">rograma </w:t>
      </w:r>
      <w:r w:rsidR="000C5B70">
        <w:rPr>
          <w:rFonts w:ascii="Optima" w:hAnsi="Optima"/>
          <w:sz w:val="24"/>
        </w:rPr>
        <w:t xml:space="preserve">de PSA y </w:t>
      </w:r>
      <w:r w:rsidR="001A75DF" w:rsidRPr="00B970DA">
        <w:rPr>
          <w:rFonts w:ascii="Optima" w:hAnsi="Optima"/>
          <w:sz w:val="24"/>
        </w:rPr>
        <w:t xml:space="preserve">otro tipo de información general sobre </w:t>
      </w:r>
      <w:r w:rsidR="001342D6">
        <w:rPr>
          <w:rFonts w:ascii="Optima" w:hAnsi="Optima"/>
          <w:sz w:val="24"/>
        </w:rPr>
        <w:t>el quehacer de la institución</w:t>
      </w:r>
      <w:r w:rsidR="001A75DF" w:rsidRPr="00B970DA">
        <w:rPr>
          <w:rFonts w:ascii="Optima" w:hAnsi="Optima"/>
          <w:sz w:val="24"/>
        </w:rPr>
        <w:t>.</w:t>
      </w:r>
    </w:p>
    <w:p w:rsidR="00DC3093" w:rsidRDefault="00DC3093" w:rsidP="001A75DF">
      <w:pPr>
        <w:tabs>
          <w:tab w:val="left" w:pos="1665"/>
        </w:tabs>
        <w:spacing w:after="0"/>
        <w:jc w:val="both"/>
        <w:rPr>
          <w:rFonts w:ascii="Optima" w:hAnsi="Optima"/>
          <w:sz w:val="24"/>
        </w:rPr>
      </w:pPr>
    </w:p>
    <w:p w:rsidR="00DC3093" w:rsidRDefault="00DC3093" w:rsidP="001A75DF">
      <w:pPr>
        <w:tabs>
          <w:tab w:val="left" w:pos="1665"/>
        </w:tabs>
        <w:spacing w:after="0"/>
        <w:jc w:val="both"/>
        <w:rPr>
          <w:rFonts w:ascii="Optima" w:hAnsi="Optima"/>
          <w:sz w:val="24"/>
        </w:rPr>
      </w:pPr>
    </w:p>
    <w:p w:rsidR="00DC3093" w:rsidRPr="00B970DA" w:rsidRDefault="00DC3093" w:rsidP="001A75DF">
      <w:pPr>
        <w:tabs>
          <w:tab w:val="left" w:pos="1665"/>
        </w:tabs>
        <w:spacing w:after="0"/>
        <w:jc w:val="both"/>
        <w:rPr>
          <w:rFonts w:ascii="Optima" w:hAnsi="Optima"/>
          <w:sz w:val="24"/>
        </w:rPr>
      </w:pPr>
    </w:p>
    <w:p w:rsidR="00E67227" w:rsidRDefault="00E67227" w:rsidP="004A354B">
      <w:pPr>
        <w:tabs>
          <w:tab w:val="left" w:pos="1665"/>
        </w:tabs>
        <w:spacing w:after="0"/>
        <w:jc w:val="center"/>
      </w:pPr>
    </w:p>
    <w:p w:rsidR="00F30520" w:rsidRPr="00043C85" w:rsidRDefault="00F30520" w:rsidP="00043C85">
      <w:pPr>
        <w:pStyle w:val="Prrafodelista"/>
        <w:numPr>
          <w:ilvl w:val="0"/>
          <w:numId w:val="1"/>
        </w:numPr>
        <w:jc w:val="both"/>
        <w:rPr>
          <w:rFonts w:ascii="Optima" w:hAnsi="Optima"/>
          <w:b/>
          <w:sz w:val="24"/>
        </w:rPr>
      </w:pPr>
      <w:r w:rsidRPr="00043C85">
        <w:rPr>
          <w:rFonts w:ascii="Optima" w:hAnsi="Optima"/>
          <w:b/>
          <w:sz w:val="24"/>
        </w:rPr>
        <w:lastRenderedPageBreak/>
        <w:t>Posicionamiento de la Contraloría de Servicios ante usuarios externos e internos.</w:t>
      </w:r>
    </w:p>
    <w:p w:rsidR="001E2247" w:rsidRDefault="001E2247" w:rsidP="00F30520">
      <w:pPr>
        <w:jc w:val="both"/>
        <w:rPr>
          <w:rFonts w:ascii="Optima" w:hAnsi="Optima"/>
          <w:sz w:val="24"/>
        </w:rPr>
      </w:pPr>
      <w:r>
        <w:rPr>
          <w:rFonts w:ascii="Optima" w:hAnsi="Optima"/>
          <w:sz w:val="24"/>
        </w:rPr>
        <w:t xml:space="preserve">La asistencia a actividades de participación ciudadana son fuente directa de información, dado que permiten </w:t>
      </w:r>
      <w:r w:rsidR="00702CEA">
        <w:rPr>
          <w:rFonts w:ascii="Optima" w:hAnsi="Optima"/>
          <w:sz w:val="24"/>
        </w:rPr>
        <w:t>a la institución conocer que tanto saben los ciudadano</w:t>
      </w:r>
      <w:r w:rsidR="0032407C">
        <w:rPr>
          <w:rFonts w:ascii="Optima" w:hAnsi="Optima"/>
          <w:sz w:val="24"/>
        </w:rPr>
        <w:t>s sobre</w:t>
      </w:r>
      <w:r w:rsidR="00702CEA">
        <w:rPr>
          <w:rFonts w:ascii="Optima" w:hAnsi="Optima"/>
          <w:sz w:val="24"/>
        </w:rPr>
        <w:t xml:space="preserve"> ella y que apreciaciones tienen, o en su </w:t>
      </w:r>
      <w:r w:rsidR="0032407C">
        <w:rPr>
          <w:rFonts w:ascii="Optima" w:hAnsi="Optima"/>
          <w:sz w:val="24"/>
        </w:rPr>
        <w:t>d</w:t>
      </w:r>
      <w:r w:rsidR="00702CEA">
        <w:rPr>
          <w:rFonts w:ascii="Optima" w:hAnsi="Optima"/>
          <w:sz w:val="24"/>
        </w:rPr>
        <w:t xml:space="preserve">efecto </w:t>
      </w:r>
      <w:r>
        <w:rPr>
          <w:rFonts w:ascii="Optima" w:hAnsi="Optima"/>
          <w:sz w:val="24"/>
        </w:rPr>
        <w:t>brindar información a aquellos que no conocen los servicios y programas</w:t>
      </w:r>
      <w:r w:rsidR="0032407C">
        <w:rPr>
          <w:rFonts w:ascii="Optima" w:hAnsi="Optima"/>
          <w:sz w:val="24"/>
        </w:rPr>
        <w:t xml:space="preserve"> del Fonafifo</w:t>
      </w:r>
      <w:r>
        <w:rPr>
          <w:rFonts w:ascii="Optima" w:hAnsi="Optima"/>
          <w:sz w:val="24"/>
        </w:rPr>
        <w:t xml:space="preserve">, así </w:t>
      </w:r>
      <w:r w:rsidR="00702CEA">
        <w:rPr>
          <w:rFonts w:ascii="Optima" w:hAnsi="Optima"/>
          <w:sz w:val="24"/>
        </w:rPr>
        <w:t>mismo</w:t>
      </w:r>
      <w:r>
        <w:rPr>
          <w:rFonts w:ascii="Optima" w:hAnsi="Optima"/>
          <w:sz w:val="24"/>
        </w:rPr>
        <w:t xml:space="preserve"> </w:t>
      </w:r>
      <w:r w:rsidR="0032407C">
        <w:rPr>
          <w:rFonts w:ascii="Optima" w:hAnsi="Optima"/>
          <w:sz w:val="24"/>
        </w:rPr>
        <w:t xml:space="preserve">este acercamiento es </w:t>
      </w:r>
      <w:r>
        <w:rPr>
          <w:rFonts w:ascii="Optima" w:hAnsi="Optima"/>
          <w:sz w:val="24"/>
        </w:rPr>
        <w:t xml:space="preserve">una oportunidad para </w:t>
      </w:r>
      <w:r w:rsidR="0032407C">
        <w:rPr>
          <w:rFonts w:ascii="Optima" w:hAnsi="Optima"/>
          <w:sz w:val="24"/>
        </w:rPr>
        <w:t xml:space="preserve">que </w:t>
      </w:r>
      <w:r>
        <w:rPr>
          <w:rFonts w:ascii="Optima" w:hAnsi="Optima"/>
          <w:sz w:val="24"/>
        </w:rPr>
        <w:t xml:space="preserve">nuestros usuarios </w:t>
      </w:r>
      <w:r w:rsidR="0032407C">
        <w:rPr>
          <w:rFonts w:ascii="Optima" w:hAnsi="Optima"/>
          <w:sz w:val="24"/>
        </w:rPr>
        <w:t xml:space="preserve">realicen </w:t>
      </w:r>
      <w:r w:rsidR="00702CEA">
        <w:rPr>
          <w:rFonts w:ascii="Optima" w:hAnsi="Optima"/>
          <w:sz w:val="24"/>
        </w:rPr>
        <w:t>consultas o sugerencias sin necesidad de trasladarse hasta una Oficina Regional.</w:t>
      </w:r>
    </w:p>
    <w:p w:rsidR="00093003" w:rsidRDefault="00F30520" w:rsidP="00F30520">
      <w:pPr>
        <w:jc w:val="both"/>
        <w:rPr>
          <w:rFonts w:ascii="Optima" w:hAnsi="Optima"/>
          <w:sz w:val="24"/>
        </w:rPr>
      </w:pPr>
      <w:r w:rsidRPr="00FB0BA9">
        <w:rPr>
          <w:rFonts w:ascii="Optima" w:hAnsi="Optima"/>
          <w:sz w:val="24"/>
        </w:rPr>
        <w:t>De acuerdo a lo anterior la Contralorí</w:t>
      </w:r>
      <w:r w:rsidR="000D2994">
        <w:rPr>
          <w:rFonts w:ascii="Optima" w:hAnsi="Optima"/>
          <w:sz w:val="24"/>
        </w:rPr>
        <w:t xml:space="preserve">a Institucional del Fonafifo </w:t>
      </w:r>
      <w:r w:rsidR="00093003">
        <w:rPr>
          <w:rFonts w:ascii="Optima" w:hAnsi="Optima"/>
          <w:sz w:val="24"/>
        </w:rPr>
        <w:t>tuvo la oportunidad de participar en 8 actividades las cuáles se detallan a continuación:</w:t>
      </w:r>
    </w:p>
    <w:p w:rsidR="00093003" w:rsidRPr="00093003" w:rsidRDefault="00093003" w:rsidP="00093003">
      <w:pPr>
        <w:pStyle w:val="Prrafodelista"/>
        <w:numPr>
          <w:ilvl w:val="0"/>
          <w:numId w:val="6"/>
        </w:numPr>
        <w:jc w:val="both"/>
        <w:rPr>
          <w:rFonts w:ascii="Optima" w:hAnsi="Optima"/>
          <w:sz w:val="24"/>
        </w:rPr>
      </w:pPr>
      <w:proofErr w:type="spellStart"/>
      <w:r>
        <w:rPr>
          <w:rFonts w:ascii="Optima" w:hAnsi="Optima"/>
          <w:sz w:val="24"/>
        </w:rPr>
        <w:t>Expoeficiencia</w:t>
      </w:r>
      <w:proofErr w:type="spellEnd"/>
      <w:r>
        <w:rPr>
          <w:rFonts w:ascii="Optima" w:hAnsi="Optima"/>
          <w:sz w:val="24"/>
        </w:rPr>
        <w:t xml:space="preserve"> </w:t>
      </w:r>
      <w:r w:rsidRPr="00093003">
        <w:rPr>
          <w:rFonts w:ascii="Optima" w:hAnsi="Optima"/>
          <w:sz w:val="24"/>
        </w:rPr>
        <w:t>celebrada en la Antigua Aduana</w:t>
      </w:r>
      <w:r>
        <w:rPr>
          <w:rFonts w:ascii="Optima" w:hAnsi="Optima"/>
          <w:sz w:val="24"/>
        </w:rPr>
        <w:t>.</w:t>
      </w:r>
    </w:p>
    <w:p w:rsidR="00093003" w:rsidRDefault="00093003" w:rsidP="00093003">
      <w:pPr>
        <w:pStyle w:val="Prrafodelista"/>
        <w:numPr>
          <w:ilvl w:val="0"/>
          <w:numId w:val="6"/>
        </w:numPr>
        <w:jc w:val="both"/>
        <w:rPr>
          <w:rFonts w:ascii="Optima" w:hAnsi="Optima"/>
          <w:sz w:val="24"/>
        </w:rPr>
      </w:pPr>
      <w:r>
        <w:rPr>
          <w:rFonts w:ascii="Optima" w:hAnsi="Optima"/>
          <w:sz w:val="24"/>
        </w:rPr>
        <w:t>Feria de Reciclaje del Instituto de Fomento y Ayuda Municipal (IFAM).</w:t>
      </w:r>
    </w:p>
    <w:p w:rsidR="00093003" w:rsidRDefault="00093003" w:rsidP="00093003">
      <w:pPr>
        <w:pStyle w:val="Prrafodelista"/>
        <w:numPr>
          <w:ilvl w:val="0"/>
          <w:numId w:val="6"/>
        </w:numPr>
        <w:jc w:val="both"/>
        <w:rPr>
          <w:rFonts w:ascii="Optima" w:hAnsi="Optima"/>
          <w:sz w:val="24"/>
        </w:rPr>
      </w:pPr>
      <w:r>
        <w:rPr>
          <w:rFonts w:ascii="Optima" w:hAnsi="Optima"/>
          <w:sz w:val="24"/>
        </w:rPr>
        <w:t>Feria de Ambiente del Ministerio de Hacienda.</w:t>
      </w:r>
    </w:p>
    <w:p w:rsidR="00093003" w:rsidRDefault="00093003" w:rsidP="00093003">
      <w:pPr>
        <w:pStyle w:val="Prrafodelista"/>
        <w:numPr>
          <w:ilvl w:val="0"/>
          <w:numId w:val="6"/>
        </w:numPr>
        <w:jc w:val="both"/>
        <w:rPr>
          <w:rFonts w:ascii="Optima" w:hAnsi="Optima"/>
          <w:sz w:val="24"/>
        </w:rPr>
      </w:pPr>
      <w:r>
        <w:rPr>
          <w:rFonts w:ascii="Optima" w:hAnsi="Optima"/>
          <w:sz w:val="24"/>
        </w:rPr>
        <w:t>Feria Grupo Vargas, celebrada en Barrio Cuba.</w:t>
      </w:r>
    </w:p>
    <w:p w:rsidR="00093003" w:rsidRDefault="000D2994" w:rsidP="00093003">
      <w:pPr>
        <w:pStyle w:val="Prrafodelista"/>
        <w:numPr>
          <w:ilvl w:val="0"/>
          <w:numId w:val="6"/>
        </w:numPr>
        <w:jc w:val="both"/>
        <w:rPr>
          <w:rFonts w:ascii="Optima" w:hAnsi="Optima"/>
          <w:sz w:val="24"/>
        </w:rPr>
      </w:pPr>
      <w:r w:rsidRPr="00093003">
        <w:rPr>
          <w:rFonts w:ascii="Optima" w:hAnsi="Optima"/>
          <w:sz w:val="24"/>
        </w:rPr>
        <w:t>Feria de Ambiente</w:t>
      </w:r>
      <w:r w:rsidR="00093003">
        <w:rPr>
          <w:rFonts w:ascii="Optima" w:hAnsi="Optima"/>
          <w:sz w:val="24"/>
        </w:rPr>
        <w:t xml:space="preserve"> celebrada en el Estado Nacional.</w:t>
      </w:r>
    </w:p>
    <w:p w:rsidR="00093003" w:rsidRDefault="00093003" w:rsidP="00093003">
      <w:pPr>
        <w:pStyle w:val="Prrafodelista"/>
        <w:numPr>
          <w:ilvl w:val="0"/>
          <w:numId w:val="6"/>
        </w:numPr>
        <w:jc w:val="both"/>
        <w:rPr>
          <w:rFonts w:ascii="Optima" w:hAnsi="Optima"/>
          <w:sz w:val="24"/>
        </w:rPr>
      </w:pPr>
      <w:r>
        <w:rPr>
          <w:rFonts w:ascii="Optima" w:hAnsi="Optima"/>
          <w:sz w:val="24"/>
        </w:rPr>
        <w:t>Feria de Ambiente celebrada por el Cantón de Moravia.</w:t>
      </w:r>
    </w:p>
    <w:p w:rsidR="00093003" w:rsidRDefault="00093003" w:rsidP="00093003">
      <w:pPr>
        <w:pStyle w:val="Prrafodelista"/>
        <w:numPr>
          <w:ilvl w:val="0"/>
          <w:numId w:val="6"/>
        </w:numPr>
        <w:jc w:val="both"/>
        <w:rPr>
          <w:rFonts w:ascii="Optima" w:hAnsi="Optima"/>
          <w:sz w:val="24"/>
        </w:rPr>
      </w:pPr>
      <w:r>
        <w:rPr>
          <w:rFonts w:ascii="Optima" w:hAnsi="Optima"/>
          <w:sz w:val="24"/>
        </w:rPr>
        <w:t xml:space="preserve">Actividad de Parques Nacionales, celebrada en el Parque Nacional </w:t>
      </w:r>
      <w:proofErr w:type="spellStart"/>
      <w:r>
        <w:rPr>
          <w:rFonts w:ascii="Optima" w:hAnsi="Optima"/>
          <w:sz w:val="24"/>
        </w:rPr>
        <w:t>Cahuita</w:t>
      </w:r>
      <w:proofErr w:type="spellEnd"/>
      <w:r>
        <w:rPr>
          <w:rFonts w:ascii="Optima" w:hAnsi="Optima"/>
          <w:sz w:val="24"/>
        </w:rPr>
        <w:t>.</w:t>
      </w:r>
    </w:p>
    <w:p w:rsidR="00093003" w:rsidRPr="00093003" w:rsidRDefault="00093003" w:rsidP="00093003">
      <w:pPr>
        <w:pStyle w:val="Prrafodelista"/>
        <w:numPr>
          <w:ilvl w:val="0"/>
          <w:numId w:val="6"/>
        </w:numPr>
        <w:jc w:val="both"/>
        <w:rPr>
          <w:rFonts w:ascii="Optima" w:hAnsi="Optima"/>
          <w:sz w:val="24"/>
        </w:rPr>
      </w:pPr>
      <w:r>
        <w:rPr>
          <w:rFonts w:ascii="Optima" w:hAnsi="Optima"/>
          <w:sz w:val="24"/>
        </w:rPr>
        <w:t>3° Rueda de Negocios organizada por la O</w:t>
      </w:r>
      <w:r w:rsidR="00DC3093">
        <w:rPr>
          <w:rFonts w:ascii="Optima" w:hAnsi="Optima"/>
          <w:sz w:val="24"/>
        </w:rPr>
        <w:t xml:space="preserve">ficina </w:t>
      </w:r>
      <w:r>
        <w:rPr>
          <w:rFonts w:ascii="Optima" w:hAnsi="Optima"/>
          <w:sz w:val="24"/>
        </w:rPr>
        <w:t>N</w:t>
      </w:r>
      <w:r w:rsidR="00DC3093">
        <w:rPr>
          <w:rFonts w:ascii="Optima" w:hAnsi="Optima"/>
          <w:sz w:val="24"/>
        </w:rPr>
        <w:t xml:space="preserve">acional </w:t>
      </w:r>
      <w:r>
        <w:rPr>
          <w:rFonts w:ascii="Optima" w:hAnsi="Optima"/>
          <w:sz w:val="24"/>
        </w:rPr>
        <w:t>F</w:t>
      </w:r>
      <w:r w:rsidR="00DC3093">
        <w:rPr>
          <w:rFonts w:ascii="Optima" w:hAnsi="Optima"/>
          <w:sz w:val="24"/>
        </w:rPr>
        <w:t>orestal.</w:t>
      </w:r>
    </w:p>
    <w:p w:rsidR="00F30520" w:rsidRPr="00FB0BA9" w:rsidRDefault="000D2994" w:rsidP="00F30520">
      <w:pPr>
        <w:jc w:val="both"/>
        <w:rPr>
          <w:rFonts w:ascii="Optima" w:hAnsi="Optima"/>
          <w:sz w:val="24"/>
        </w:rPr>
      </w:pPr>
      <w:r>
        <w:rPr>
          <w:rFonts w:ascii="Optima" w:hAnsi="Optima"/>
          <w:sz w:val="24"/>
        </w:rPr>
        <w:t xml:space="preserve">Cabe destacar que en todos los casos la Contraloría </w:t>
      </w:r>
      <w:r w:rsidR="00B83A9B">
        <w:rPr>
          <w:rFonts w:ascii="Optima" w:hAnsi="Optima"/>
          <w:sz w:val="24"/>
        </w:rPr>
        <w:t>apoya estos eventos</w:t>
      </w:r>
      <w:r w:rsidR="00A82AFF">
        <w:rPr>
          <w:rFonts w:ascii="Optima" w:hAnsi="Optima"/>
          <w:sz w:val="24"/>
        </w:rPr>
        <w:t xml:space="preserve"> </w:t>
      </w:r>
      <w:r w:rsidR="00F30520" w:rsidRPr="00FB0BA9">
        <w:rPr>
          <w:rFonts w:ascii="Optima" w:hAnsi="Optima"/>
          <w:sz w:val="24"/>
        </w:rPr>
        <w:t xml:space="preserve">brindando </w:t>
      </w:r>
      <w:r w:rsidR="00B83A9B" w:rsidRPr="00FB0BA9">
        <w:rPr>
          <w:rFonts w:ascii="Optima" w:hAnsi="Optima"/>
          <w:sz w:val="24"/>
        </w:rPr>
        <w:t xml:space="preserve">información </w:t>
      </w:r>
      <w:r w:rsidR="00B83A9B">
        <w:rPr>
          <w:rFonts w:ascii="Optima" w:hAnsi="Optima"/>
          <w:sz w:val="24"/>
        </w:rPr>
        <w:t xml:space="preserve">variada </w:t>
      </w:r>
      <w:r w:rsidR="00F30520" w:rsidRPr="00FB0BA9">
        <w:rPr>
          <w:rFonts w:ascii="Optima" w:hAnsi="Optima"/>
          <w:sz w:val="24"/>
        </w:rPr>
        <w:t>sobre los programas sustantivos, así como recibiendo peticiones de información y canalizándolas con las distintas áreas</w:t>
      </w:r>
      <w:r w:rsidR="00E23192">
        <w:rPr>
          <w:rFonts w:ascii="Optima" w:hAnsi="Optima"/>
          <w:sz w:val="24"/>
        </w:rPr>
        <w:t xml:space="preserve"> funcionales del Fonafifo</w:t>
      </w:r>
      <w:r w:rsidR="00F30520" w:rsidRPr="00FB0BA9">
        <w:rPr>
          <w:rFonts w:ascii="Optima" w:hAnsi="Optima"/>
          <w:sz w:val="24"/>
        </w:rPr>
        <w:t>.</w:t>
      </w:r>
    </w:p>
    <w:p w:rsidR="0052590B" w:rsidRDefault="00DC3093" w:rsidP="008D4CE8">
      <w:pPr>
        <w:jc w:val="both"/>
        <w:rPr>
          <w:rFonts w:ascii="Optima" w:hAnsi="Optima"/>
          <w:sz w:val="24"/>
        </w:rPr>
      </w:pPr>
      <w:r>
        <w:rPr>
          <w:rFonts w:ascii="Optima" w:hAnsi="Optima"/>
          <w:sz w:val="24"/>
        </w:rPr>
        <w:t xml:space="preserve">Por otra </w:t>
      </w:r>
      <w:r w:rsidR="0052590B">
        <w:rPr>
          <w:rFonts w:ascii="Optima" w:hAnsi="Optima"/>
          <w:sz w:val="24"/>
        </w:rPr>
        <w:t>parte,</w:t>
      </w:r>
      <w:r w:rsidR="00082EF6">
        <w:rPr>
          <w:rFonts w:ascii="Optima" w:hAnsi="Optima"/>
          <w:sz w:val="24"/>
        </w:rPr>
        <w:t xml:space="preserve"> con el propósito de reforzar e inculcar una cultura de calidad en la atención y servicio de calidad, d</w:t>
      </w:r>
      <w:r>
        <w:rPr>
          <w:rFonts w:ascii="Optima" w:hAnsi="Optima"/>
          <w:sz w:val="24"/>
        </w:rPr>
        <w:t>urante el año 2</w:t>
      </w:r>
      <w:r w:rsidR="00082EF6">
        <w:rPr>
          <w:rFonts w:ascii="Optima" w:hAnsi="Optima"/>
          <w:sz w:val="24"/>
        </w:rPr>
        <w:t xml:space="preserve">018 </w:t>
      </w:r>
      <w:r w:rsidR="005E2E80">
        <w:rPr>
          <w:rFonts w:ascii="Optima" w:hAnsi="Optima"/>
          <w:sz w:val="24"/>
        </w:rPr>
        <w:t>la Contraloría de Servicios emiti</w:t>
      </w:r>
      <w:r w:rsidR="00B83A9B">
        <w:rPr>
          <w:rFonts w:ascii="Optima" w:hAnsi="Optima"/>
          <w:sz w:val="24"/>
        </w:rPr>
        <w:t>eron</w:t>
      </w:r>
      <w:r w:rsidR="005E2E80">
        <w:rPr>
          <w:rFonts w:ascii="Optima" w:hAnsi="Optima"/>
          <w:sz w:val="24"/>
        </w:rPr>
        <w:t xml:space="preserve"> </w:t>
      </w:r>
      <w:r w:rsidR="0052590B">
        <w:rPr>
          <w:rFonts w:ascii="Optima" w:hAnsi="Optima"/>
          <w:sz w:val="24"/>
        </w:rPr>
        <w:t xml:space="preserve">seis correos con mensajes informativos dirigidos al personal institucional abordando temas como: </w:t>
      </w:r>
    </w:p>
    <w:p w:rsidR="0052590B" w:rsidRDefault="0052590B" w:rsidP="0052590B">
      <w:pPr>
        <w:pStyle w:val="Prrafodelista"/>
        <w:numPr>
          <w:ilvl w:val="0"/>
          <w:numId w:val="7"/>
        </w:numPr>
        <w:jc w:val="both"/>
        <w:rPr>
          <w:rFonts w:ascii="Optima" w:hAnsi="Optima"/>
          <w:sz w:val="24"/>
        </w:rPr>
      </w:pPr>
      <w:r>
        <w:rPr>
          <w:rFonts w:ascii="Optima" w:hAnsi="Optima"/>
          <w:sz w:val="24"/>
        </w:rPr>
        <w:t>Atención y servicio al cliente.</w:t>
      </w:r>
    </w:p>
    <w:p w:rsidR="0052590B" w:rsidRDefault="0052590B" w:rsidP="0052590B">
      <w:pPr>
        <w:pStyle w:val="Prrafodelista"/>
        <w:numPr>
          <w:ilvl w:val="0"/>
          <w:numId w:val="7"/>
        </w:numPr>
        <w:jc w:val="both"/>
        <w:rPr>
          <w:rFonts w:ascii="Optima" w:hAnsi="Optima"/>
          <w:sz w:val="24"/>
        </w:rPr>
      </w:pPr>
      <w:r>
        <w:rPr>
          <w:rFonts w:ascii="Optima" w:hAnsi="Optima"/>
          <w:sz w:val="24"/>
        </w:rPr>
        <w:t>Confianza en el servicio al cliente.</w:t>
      </w:r>
    </w:p>
    <w:p w:rsidR="0052590B" w:rsidRDefault="0052590B" w:rsidP="0052590B">
      <w:pPr>
        <w:pStyle w:val="Prrafodelista"/>
        <w:numPr>
          <w:ilvl w:val="0"/>
          <w:numId w:val="7"/>
        </w:numPr>
        <w:jc w:val="both"/>
        <w:rPr>
          <w:rFonts w:ascii="Optima" w:hAnsi="Optima"/>
          <w:sz w:val="24"/>
        </w:rPr>
      </w:pPr>
      <w:r>
        <w:rPr>
          <w:rFonts w:ascii="Optima" w:hAnsi="Optima"/>
          <w:sz w:val="24"/>
        </w:rPr>
        <w:t>Orientación al cliente confundido.</w:t>
      </w:r>
    </w:p>
    <w:p w:rsidR="0052590B" w:rsidRDefault="0052590B" w:rsidP="0052590B">
      <w:pPr>
        <w:pStyle w:val="Prrafodelista"/>
        <w:numPr>
          <w:ilvl w:val="0"/>
          <w:numId w:val="7"/>
        </w:numPr>
        <w:jc w:val="both"/>
        <w:rPr>
          <w:rFonts w:ascii="Optima" w:hAnsi="Optima"/>
          <w:sz w:val="24"/>
        </w:rPr>
      </w:pPr>
      <w:r>
        <w:rPr>
          <w:rFonts w:ascii="Optima" w:hAnsi="Optima"/>
          <w:sz w:val="24"/>
        </w:rPr>
        <w:t>¿Cómo actuar cuando el cliente trae un niño?</w:t>
      </w:r>
    </w:p>
    <w:p w:rsidR="0052590B" w:rsidRDefault="0052590B" w:rsidP="0052590B">
      <w:pPr>
        <w:pStyle w:val="Prrafodelista"/>
        <w:numPr>
          <w:ilvl w:val="0"/>
          <w:numId w:val="7"/>
        </w:numPr>
        <w:jc w:val="both"/>
        <w:rPr>
          <w:rFonts w:ascii="Optima" w:hAnsi="Optima"/>
          <w:sz w:val="24"/>
        </w:rPr>
      </w:pPr>
      <w:r>
        <w:rPr>
          <w:rFonts w:ascii="Optima" w:hAnsi="Optima"/>
          <w:sz w:val="24"/>
        </w:rPr>
        <w:t>Servicio al cliente adulto mayor.</w:t>
      </w:r>
    </w:p>
    <w:p w:rsidR="0052590B" w:rsidRDefault="0052590B" w:rsidP="0052590B">
      <w:pPr>
        <w:pStyle w:val="Prrafodelista"/>
        <w:numPr>
          <w:ilvl w:val="0"/>
          <w:numId w:val="7"/>
        </w:numPr>
        <w:jc w:val="both"/>
        <w:rPr>
          <w:rFonts w:ascii="Optima" w:hAnsi="Optima"/>
          <w:sz w:val="24"/>
        </w:rPr>
      </w:pPr>
      <w:r>
        <w:rPr>
          <w:rFonts w:ascii="Optima" w:hAnsi="Optima"/>
          <w:sz w:val="24"/>
        </w:rPr>
        <w:t>Atención y servicio al cliente con discapacidad.</w:t>
      </w:r>
    </w:p>
    <w:p w:rsidR="0052590B" w:rsidRPr="0052590B" w:rsidRDefault="0052590B" w:rsidP="0052590B">
      <w:pPr>
        <w:jc w:val="both"/>
        <w:rPr>
          <w:rFonts w:ascii="Optima" w:hAnsi="Optima"/>
          <w:sz w:val="24"/>
        </w:rPr>
      </w:pPr>
      <w:r>
        <w:rPr>
          <w:rFonts w:ascii="Optima" w:hAnsi="Optima"/>
          <w:sz w:val="24"/>
        </w:rPr>
        <w:t xml:space="preserve">Lo anterior </w:t>
      </w:r>
      <w:r w:rsidR="00B83A9B">
        <w:rPr>
          <w:rFonts w:ascii="Optima" w:hAnsi="Optima"/>
          <w:sz w:val="24"/>
        </w:rPr>
        <w:t xml:space="preserve">a </w:t>
      </w:r>
      <w:r>
        <w:rPr>
          <w:rFonts w:ascii="Optima" w:hAnsi="Optima"/>
          <w:sz w:val="24"/>
        </w:rPr>
        <w:t>fin de fortalecer este tema de forma continua, mejorar la actitud del personal y sobre todo la imagen del Fonafifo.</w:t>
      </w:r>
    </w:p>
    <w:p w:rsidR="00A1242F" w:rsidRDefault="001623FE" w:rsidP="008D4CE8">
      <w:pPr>
        <w:jc w:val="both"/>
        <w:rPr>
          <w:rFonts w:ascii="Optima" w:hAnsi="Optima"/>
          <w:sz w:val="24"/>
        </w:rPr>
      </w:pPr>
      <w:r>
        <w:rPr>
          <w:rFonts w:ascii="Optima" w:hAnsi="Optima"/>
          <w:sz w:val="24"/>
        </w:rPr>
        <w:t xml:space="preserve">Por último, </w:t>
      </w:r>
      <w:r w:rsidR="008D4CE8">
        <w:rPr>
          <w:rFonts w:ascii="Optima" w:hAnsi="Optima"/>
          <w:sz w:val="24"/>
        </w:rPr>
        <w:t xml:space="preserve">se </w:t>
      </w:r>
      <w:r w:rsidR="00C24CE1">
        <w:rPr>
          <w:rFonts w:ascii="Optima" w:hAnsi="Optima"/>
          <w:sz w:val="24"/>
        </w:rPr>
        <w:t xml:space="preserve">impartieron </w:t>
      </w:r>
      <w:r w:rsidR="00490121">
        <w:rPr>
          <w:rFonts w:ascii="Optima" w:hAnsi="Optima"/>
          <w:sz w:val="24"/>
        </w:rPr>
        <w:t xml:space="preserve">dos </w:t>
      </w:r>
      <w:r>
        <w:rPr>
          <w:rFonts w:ascii="Optima" w:hAnsi="Optima"/>
          <w:sz w:val="24"/>
        </w:rPr>
        <w:t>charla</w:t>
      </w:r>
      <w:r w:rsidR="008D4CE8">
        <w:rPr>
          <w:rFonts w:ascii="Optima" w:hAnsi="Optima"/>
          <w:sz w:val="24"/>
        </w:rPr>
        <w:t>s</w:t>
      </w:r>
      <w:r w:rsidR="00490121">
        <w:rPr>
          <w:rFonts w:ascii="Optima" w:hAnsi="Optima"/>
          <w:sz w:val="24"/>
        </w:rPr>
        <w:t>, una de ellas</w:t>
      </w:r>
      <w:r>
        <w:rPr>
          <w:rFonts w:ascii="Optima" w:hAnsi="Optima"/>
          <w:sz w:val="24"/>
        </w:rPr>
        <w:t xml:space="preserve"> dirigida</w:t>
      </w:r>
      <w:r w:rsidR="008D4CE8">
        <w:rPr>
          <w:rFonts w:ascii="Optima" w:hAnsi="Optima"/>
          <w:sz w:val="24"/>
        </w:rPr>
        <w:t>s</w:t>
      </w:r>
      <w:r>
        <w:rPr>
          <w:rFonts w:ascii="Optima" w:hAnsi="Optima"/>
          <w:sz w:val="24"/>
        </w:rPr>
        <w:t xml:space="preserve"> al personal institucional del Fonafifo</w:t>
      </w:r>
      <w:r w:rsidR="00490121">
        <w:rPr>
          <w:rFonts w:ascii="Optima" w:hAnsi="Optima"/>
          <w:sz w:val="24"/>
        </w:rPr>
        <w:t>,</w:t>
      </w:r>
      <w:r>
        <w:rPr>
          <w:rFonts w:ascii="Optima" w:hAnsi="Optima"/>
          <w:sz w:val="24"/>
        </w:rPr>
        <w:t xml:space="preserve"> </w:t>
      </w:r>
      <w:r w:rsidR="00490121">
        <w:rPr>
          <w:rFonts w:ascii="Optima" w:hAnsi="Optima"/>
          <w:sz w:val="24"/>
        </w:rPr>
        <w:t>en donde se desarrolló como tema “</w:t>
      </w:r>
      <w:r w:rsidR="00490121" w:rsidRPr="00490121">
        <w:rPr>
          <w:rFonts w:ascii="Optima" w:hAnsi="Optima"/>
          <w:i/>
          <w:sz w:val="24"/>
        </w:rPr>
        <w:t xml:space="preserve">El Derecho de Acceso a la </w:t>
      </w:r>
      <w:r w:rsidR="00490121" w:rsidRPr="00490121">
        <w:rPr>
          <w:rFonts w:ascii="Optima" w:hAnsi="Optima"/>
          <w:i/>
          <w:sz w:val="24"/>
        </w:rPr>
        <w:lastRenderedPageBreak/>
        <w:t>Información Pública</w:t>
      </w:r>
      <w:r w:rsidR="00490121">
        <w:rPr>
          <w:rFonts w:ascii="Optima" w:hAnsi="Optima"/>
          <w:sz w:val="24"/>
        </w:rPr>
        <w:t>”, explicando normativa al respecto, principios,</w:t>
      </w:r>
      <w:r w:rsidR="00A1242F">
        <w:rPr>
          <w:rFonts w:ascii="Optima" w:hAnsi="Optima"/>
          <w:sz w:val="24"/>
        </w:rPr>
        <w:t xml:space="preserve"> requisitos, entre otras cosas.</w:t>
      </w:r>
    </w:p>
    <w:p w:rsidR="00490121" w:rsidRPr="008D4CE8" w:rsidRDefault="00490121" w:rsidP="008D4CE8">
      <w:pPr>
        <w:jc w:val="both"/>
        <w:rPr>
          <w:rFonts w:ascii="Optima" w:hAnsi="Optima"/>
          <w:sz w:val="24"/>
        </w:rPr>
      </w:pPr>
      <w:r>
        <w:rPr>
          <w:rFonts w:ascii="Optima" w:hAnsi="Optima"/>
          <w:sz w:val="24"/>
        </w:rPr>
        <w:t xml:space="preserve">La otra Charla </w:t>
      </w:r>
      <w:r w:rsidR="00A1242F">
        <w:rPr>
          <w:rFonts w:ascii="Optima" w:hAnsi="Optima"/>
          <w:sz w:val="24"/>
        </w:rPr>
        <w:t>fue impartida al personal de la Comisión del Plan de Gestión Ambiental y algunas jefaturas cuyo tema abarcó</w:t>
      </w:r>
      <w:r>
        <w:rPr>
          <w:rFonts w:ascii="Optima" w:hAnsi="Optima"/>
          <w:sz w:val="24"/>
        </w:rPr>
        <w:t xml:space="preserve"> las condiciones organizacionales de orden funcional y estructural del teletrabajo para la implementación del Teletrabajo en el Fonafifo, dentro de esta se </w:t>
      </w:r>
      <w:r w:rsidR="0091010C">
        <w:rPr>
          <w:rFonts w:ascii="Optima" w:hAnsi="Optima"/>
          <w:sz w:val="24"/>
        </w:rPr>
        <w:t>mostró</w:t>
      </w:r>
      <w:r>
        <w:rPr>
          <w:rFonts w:ascii="Optima" w:hAnsi="Optima"/>
          <w:sz w:val="24"/>
        </w:rPr>
        <w:t xml:space="preserve"> el impacto positivo </w:t>
      </w:r>
      <w:r w:rsidR="0091010C">
        <w:rPr>
          <w:rFonts w:ascii="Optima" w:hAnsi="Optima"/>
          <w:sz w:val="24"/>
        </w:rPr>
        <w:t xml:space="preserve">tanto en la parte ambiental, ahorro en gastos operativos, </w:t>
      </w:r>
      <w:r>
        <w:rPr>
          <w:rFonts w:ascii="Optima" w:hAnsi="Optima"/>
          <w:sz w:val="24"/>
        </w:rPr>
        <w:t>medición por objetivos y su impacto en el servicio al usuario como Valor Público, mismo que el Fonafifo podría brindar al implementar un programa bajo de esta modalidad laboral.</w:t>
      </w:r>
    </w:p>
    <w:p w:rsidR="00FB0BA9" w:rsidRPr="00043C85" w:rsidRDefault="00FB0BA9" w:rsidP="00043C85">
      <w:pPr>
        <w:pStyle w:val="Prrafodelista"/>
        <w:numPr>
          <w:ilvl w:val="0"/>
          <w:numId w:val="1"/>
        </w:numPr>
        <w:spacing w:after="0"/>
        <w:rPr>
          <w:rFonts w:ascii="Optima" w:hAnsi="Optima"/>
          <w:b/>
          <w:sz w:val="24"/>
        </w:rPr>
      </w:pPr>
      <w:r w:rsidRPr="00043C85">
        <w:rPr>
          <w:rFonts w:ascii="Optima" w:hAnsi="Optima"/>
          <w:b/>
          <w:sz w:val="24"/>
        </w:rPr>
        <w:t>Evaluación de la Calidad de los Servicios.</w:t>
      </w:r>
    </w:p>
    <w:p w:rsidR="00FB0BA9" w:rsidRDefault="00FB0BA9" w:rsidP="00FB0BA9">
      <w:pPr>
        <w:spacing w:after="0"/>
        <w:rPr>
          <w:rFonts w:ascii="Optima" w:hAnsi="Optima"/>
          <w:b/>
          <w:sz w:val="24"/>
        </w:rPr>
      </w:pPr>
    </w:p>
    <w:p w:rsidR="0062349C" w:rsidRPr="0062349C" w:rsidRDefault="0062349C" w:rsidP="0062349C">
      <w:pPr>
        <w:jc w:val="both"/>
        <w:rPr>
          <w:rFonts w:ascii="Optima" w:hAnsi="Optima"/>
          <w:sz w:val="24"/>
        </w:rPr>
      </w:pPr>
      <w:r w:rsidRPr="0062349C">
        <w:rPr>
          <w:rFonts w:ascii="Optima" w:hAnsi="Optima"/>
          <w:sz w:val="24"/>
        </w:rPr>
        <w:t>En cumplimiento al Art. 14 inciso 13, de la Ley N° 9158, la Contraloría deberá aplicar al menos una vez al año un instrumento que permita medir la percepción de las personas usuarias de los Programas sustantivos del Fonafifo.</w:t>
      </w:r>
    </w:p>
    <w:p w:rsidR="00595B80" w:rsidRDefault="00762EF2" w:rsidP="00FB0BA9">
      <w:pPr>
        <w:spacing w:after="0"/>
        <w:jc w:val="both"/>
        <w:rPr>
          <w:rFonts w:ascii="Optima" w:hAnsi="Optima"/>
          <w:sz w:val="24"/>
        </w:rPr>
      </w:pPr>
      <w:r>
        <w:rPr>
          <w:rFonts w:ascii="Optima" w:hAnsi="Optima"/>
          <w:sz w:val="24"/>
        </w:rPr>
        <w:t xml:space="preserve">Durante el trascurso del año </w:t>
      </w:r>
      <w:r w:rsidR="00BF3C71">
        <w:rPr>
          <w:rFonts w:ascii="Optima" w:hAnsi="Optima"/>
          <w:sz w:val="24"/>
        </w:rPr>
        <w:t>se realizaron una serie de</w:t>
      </w:r>
      <w:r>
        <w:rPr>
          <w:rFonts w:ascii="Optima" w:hAnsi="Optima"/>
          <w:sz w:val="24"/>
        </w:rPr>
        <w:t xml:space="preserve"> encuestas para medir el nivel de satisfacción de los usuarios del Fonafifo, las mismas se aplicaron </w:t>
      </w:r>
      <w:r w:rsidR="00BF3C71">
        <w:rPr>
          <w:rFonts w:ascii="Optima" w:hAnsi="Optima"/>
          <w:sz w:val="24"/>
        </w:rPr>
        <w:t>en distinto</w:t>
      </w:r>
      <w:r w:rsidR="00595B80">
        <w:rPr>
          <w:rFonts w:ascii="Optima" w:hAnsi="Optima"/>
          <w:sz w:val="24"/>
        </w:rPr>
        <w:t xml:space="preserve">s momentos del año, </w:t>
      </w:r>
      <w:r w:rsidR="00605552">
        <w:rPr>
          <w:rFonts w:ascii="Optima" w:hAnsi="Optima"/>
          <w:sz w:val="24"/>
        </w:rPr>
        <w:t>principalmente</w:t>
      </w:r>
      <w:r w:rsidR="00595B80">
        <w:rPr>
          <w:rFonts w:ascii="Optima" w:hAnsi="Optima"/>
          <w:sz w:val="24"/>
        </w:rPr>
        <w:t xml:space="preserve"> vía telefónica, aunado a ello la Contraloría de S</w:t>
      </w:r>
      <w:r w:rsidR="00605552">
        <w:rPr>
          <w:rFonts w:ascii="Optima" w:hAnsi="Optima"/>
          <w:sz w:val="24"/>
        </w:rPr>
        <w:t xml:space="preserve">ervicios contó con el apoyo de una estudiante practicante de Colegio Profesional quien vino a dar soporte en este punto, </w:t>
      </w:r>
      <w:r w:rsidR="00595B80">
        <w:rPr>
          <w:rFonts w:ascii="Optima" w:hAnsi="Optima"/>
          <w:sz w:val="24"/>
        </w:rPr>
        <w:t xml:space="preserve">así mismo </w:t>
      </w:r>
      <w:r w:rsidR="00605552">
        <w:rPr>
          <w:rFonts w:ascii="Optima" w:hAnsi="Optima"/>
          <w:sz w:val="24"/>
        </w:rPr>
        <w:t>las Oficinas Regionales de San José Occidental, Oriental y Cañas colaboraron con la aplicación de encuestas a aquellos clientes que visitaron dichas oficinas para realizar algún trámite o servicio.</w:t>
      </w:r>
    </w:p>
    <w:p w:rsidR="00FB0BA9" w:rsidRPr="00FB0BA9" w:rsidRDefault="00FB0BA9" w:rsidP="00FB0BA9">
      <w:pPr>
        <w:spacing w:after="0"/>
        <w:jc w:val="both"/>
        <w:rPr>
          <w:rFonts w:ascii="Optima" w:hAnsi="Optima"/>
          <w:sz w:val="24"/>
        </w:rPr>
      </w:pPr>
    </w:p>
    <w:p w:rsidR="00E20106" w:rsidRDefault="007B7334" w:rsidP="00587BBB">
      <w:pPr>
        <w:jc w:val="both"/>
        <w:rPr>
          <w:rFonts w:ascii="Optima" w:hAnsi="Optima"/>
          <w:sz w:val="24"/>
        </w:rPr>
      </w:pPr>
      <w:r>
        <w:rPr>
          <w:rFonts w:ascii="Optima" w:hAnsi="Optima"/>
          <w:sz w:val="24"/>
        </w:rPr>
        <w:t>En total se contabilizaron 35</w:t>
      </w:r>
      <w:r w:rsidR="00587BBB">
        <w:rPr>
          <w:rFonts w:ascii="Optima" w:hAnsi="Optima"/>
          <w:sz w:val="24"/>
        </w:rPr>
        <w:t xml:space="preserve">0 </w:t>
      </w:r>
      <w:r w:rsidR="00E20106">
        <w:rPr>
          <w:rFonts w:ascii="Optima" w:hAnsi="Optima"/>
          <w:sz w:val="24"/>
        </w:rPr>
        <w:t>encuestas, cabe mencionar que es la primera vez que la Contraloría de Servicios logra una muestra tan representativa, misma que le permitirá generar resultados más significativos.</w:t>
      </w:r>
    </w:p>
    <w:p w:rsidR="00073489" w:rsidRDefault="00E20106" w:rsidP="00587BBB">
      <w:pPr>
        <w:jc w:val="both"/>
        <w:rPr>
          <w:rFonts w:ascii="Optima" w:hAnsi="Optima"/>
          <w:sz w:val="24"/>
        </w:rPr>
      </w:pPr>
      <w:r>
        <w:rPr>
          <w:rFonts w:ascii="Optima" w:hAnsi="Optima"/>
          <w:sz w:val="24"/>
        </w:rPr>
        <w:t xml:space="preserve"> El desglose de encuestas aplicadas es el s</w:t>
      </w:r>
      <w:r w:rsidR="00587BBB">
        <w:rPr>
          <w:rFonts w:ascii="Optima" w:hAnsi="Optima"/>
          <w:sz w:val="24"/>
        </w:rPr>
        <w:t>iguiente:</w:t>
      </w:r>
    </w:p>
    <w:tbl>
      <w:tblPr>
        <w:tblStyle w:val="Tabladecuadrcula4-nfasis3"/>
        <w:tblW w:w="0" w:type="auto"/>
        <w:jc w:val="center"/>
        <w:tblLook w:val="04A0" w:firstRow="1" w:lastRow="0" w:firstColumn="1" w:lastColumn="0" w:noHBand="0" w:noVBand="1"/>
      </w:tblPr>
      <w:tblGrid>
        <w:gridCol w:w="2942"/>
        <w:gridCol w:w="2943"/>
      </w:tblGrid>
      <w:tr w:rsidR="00F639FB" w:rsidRPr="00F639FB" w:rsidTr="00F639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Pr>
          <w:p w:rsidR="00587BBB" w:rsidRPr="00F639FB" w:rsidRDefault="00587BBB" w:rsidP="008A2AB1">
            <w:pPr>
              <w:rPr>
                <w:rFonts w:ascii="Optima" w:hAnsi="Optima"/>
                <w:color w:val="000000" w:themeColor="text1"/>
                <w:sz w:val="24"/>
              </w:rPr>
            </w:pPr>
            <w:r w:rsidRPr="00F639FB">
              <w:rPr>
                <w:rFonts w:ascii="Optima" w:hAnsi="Optima"/>
                <w:color w:val="000000" w:themeColor="text1"/>
                <w:sz w:val="24"/>
              </w:rPr>
              <w:t>Oficina Regional</w:t>
            </w:r>
          </w:p>
        </w:tc>
        <w:tc>
          <w:tcPr>
            <w:tcW w:w="2943" w:type="dxa"/>
          </w:tcPr>
          <w:p w:rsidR="00587BBB" w:rsidRPr="00F639FB" w:rsidRDefault="00587BBB" w:rsidP="00587BBB">
            <w:pPr>
              <w:jc w:val="center"/>
              <w:cnfStyle w:val="100000000000" w:firstRow="1" w:lastRow="0" w:firstColumn="0" w:lastColumn="0" w:oddVBand="0" w:evenVBand="0" w:oddHBand="0" w:evenHBand="0" w:firstRowFirstColumn="0" w:firstRowLastColumn="0" w:lastRowFirstColumn="0" w:lastRowLastColumn="0"/>
              <w:rPr>
                <w:rFonts w:ascii="Optima" w:hAnsi="Optima"/>
                <w:color w:val="000000" w:themeColor="text1"/>
                <w:sz w:val="24"/>
              </w:rPr>
            </w:pPr>
            <w:r w:rsidRPr="00F639FB">
              <w:rPr>
                <w:rFonts w:ascii="Optima" w:hAnsi="Optima"/>
                <w:color w:val="000000" w:themeColor="text1"/>
                <w:sz w:val="24"/>
              </w:rPr>
              <w:t>Cantidad</w:t>
            </w:r>
          </w:p>
        </w:tc>
      </w:tr>
      <w:tr w:rsidR="00886F6E" w:rsidTr="00F639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Pr>
          <w:p w:rsidR="00886F6E" w:rsidRDefault="00886F6E" w:rsidP="008A2AB1">
            <w:pPr>
              <w:rPr>
                <w:rFonts w:ascii="Optima" w:hAnsi="Optima"/>
                <w:sz w:val="24"/>
              </w:rPr>
            </w:pPr>
            <w:r>
              <w:rPr>
                <w:rFonts w:ascii="Optima" w:hAnsi="Optima"/>
                <w:sz w:val="24"/>
              </w:rPr>
              <w:t>San Carlos</w:t>
            </w:r>
          </w:p>
        </w:tc>
        <w:tc>
          <w:tcPr>
            <w:tcW w:w="2943" w:type="dxa"/>
          </w:tcPr>
          <w:p w:rsidR="00886F6E" w:rsidRDefault="00886F6E" w:rsidP="00886F6E">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71</w:t>
            </w:r>
          </w:p>
        </w:tc>
      </w:tr>
      <w:tr w:rsidR="00587BBB" w:rsidTr="00F639FB">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587BBB" w:rsidRDefault="00587BBB" w:rsidP="008A2AB1">
            <w:pPr>
              <w:rPr>
                <w:rFonts w:ascii="Optima" w:hAnsi="Optima"/>
                <w:sz w:val="24"/>
              </w:rPr>
            </w:pPr>
            <w:r>
              <w:rPr>
                <w:rFonts w:ascii="Optima" w:hAnsi="Optima"/>
                <w:sz w:val="24"/>
              </w:rPr>
              <w:t>San José Occidental</w:t>
            </w:r>
          </w:p>
        </w:tc>
        <w:tc>
          <w:tcPr>
            <w:tcW w:w="2943" w:type="dxa"/>
          </w:tcPr>
          <w:p w:rsidR="00587BBB" w:rsidRDefault="00886F6E" w:rsidP="00587BBB">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r>
              <w:rPr>
                <w:rFonts w:ascii="Optima" w:hAnsi="Optima"/>
                <w:sz w:val="24"/>
              </w:rPr>
              <w:t>60</w:t>
            </w:r>
          </w:p>
        </w:tc>
      </w:tr>
      <w:tr w:rsidR="00886F6E" w:rsidTr="00F639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Pr>
          <w:p w:rsidR="00886F6E" w:rsidRDefault="00886F6E" w:rsidP="008A2AB1">
            <w:pPr>
              <w:rPr>
                <w:rFonts w:ascii="Optima" w:hAnsi="Optima"/>
                <w:sz w:val="24"/>
              </w:rPr>
            </w:pPr>
            <w:r>
              <w:rPr>
                <w:rFonts w:ascii="Optima" w:hAnsi="Optima"/>
                <w:sz w:val="24"/>
              </w:rPr>
              <w:t>San José Oriental</w:t>
            </w:r>
          </w:p>
        </w:tc>
        <w:tc>
          <w:tcPr>
            <w:tcW w:w="2943" w:type="dxa"/>
          </w:tcPr>
          <w:p w:rsidR="00886F6E" w:rsidRDefault="00886F6E" w:rsidP="00587BBB">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43</w:t>
            </w:r>
          </w:p>
        </w:tc>
      </w:tr>
      <w:tr w:rsidR="00587BBB" w:rsidTr="00F639FB">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587BBB" w:rsidRDefault="00886F6E" w:rsidP="008A2AB1">
            <w:pPr>
              <w:rPr>
                <w:rFonts w:ascii="Optima" w:hAnsi="Optima"/>
                <w:sz w:val="24"/>
              </w:rPr>
            </w:pPr>
            <w:r>
              <w:rPr>
                <w:rFonts w:ascii="Optima" w:hAnsi="Optima"/>
                <w:sz w:val="24"/>
              </w:rPr>
              <w:t>Caribe Norte</w:t>
            </w:r>
          </w:p>
        </w:tc>
        <w:tc>
          <w:tcPr>
            <w:tcW w:w="2943" w:type="dxa"/>
          </w:tcPr>
          <w:p w:rsidR="00587BBB" w:rsidRDefault="00886F6E" w:rsidP="00587BBB">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r>
              <w:rPr>
                <w:rFonts w:ascii="Optima" w:hAnsi="Optima"/>
                <w:sz w:val="24"/>
              </w:rPr>
              <w:t>41</w:t>
            </w:r>
          </w:p>
        </w:tc>
      </w:tr>
      <w:tr w:rsidR="00587BBB" w:rsidTr="00F639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Pr>
          <w:p w:rsidR="00587BBB" w:rsidRDefault="00886F6E" w:rsidP="008A2AB1">
            <w:pPr>
              <w:rPr>
                <w:rFonts w:ascii="Optima" w:hAnsi="Optima"/>
                <w:sz w:val="24"/>
              </w:rPr>
            </w:pPr>
            <w:r>
              <w:rPr>
                <w:rFonts w:ascii="Optima" w:hAnsi="Optima"/>
                <w:sz w:val="24"/>
              </w:rPr>
              <w:t>Palmar</w:t>
            </w:r>
            <w:r w:rsidR="00587BBB">
              <w:rPr>
                <w:rFonts w:ascii="Optima" w:hAnsi="Optima"/>
                <w:sz w:val="24"/>
              </w:rPr>
              <w:t xml:space="preserve"> Norte</w:t>
            </w:r>
          </w:p>
        </w:tc>
        <w:tc>
          <w:tcPr>
            <w:tcW w:w="2943" w:type="dxa"/>
          </w:tcPr>
          <w:p w:rsidR="00886F6E" w:rsidRDefault="00886F6E" w:rsidP="00886F6E">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39</w:t>
            </w:r>
          </w:p>
        </w:tc>
      </w:tr>
      <w:tr w:rsidR="00587BBB" w:rsidTr="00F639FB">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587BBB" w:rsidRDefault="00886F6E" w:rsidP="008A2AB1">
            <w:pPr>
              <w:rPr>
                <w:rFonts w:ascii="Optima" w:hAnsi="Optima"/>
                <w:sz w:val="24"/>
              </w:rPr>
            </w:pPr>
            <w:r>
              <w:rPr>
                <w:rFonts w:ascii="Optima" w:hAnsi="Optima"/>
                <w:sz w:val="24"/>
              </w:rPr>
              <w:t>Limón</w:t>
            </w:r>
          </w:p>
        </w:tc>
        <w:tc>
          <w:tcPr>
            <w:tcW w:w="2943" w:type="dxa"/>
          </w:tcPr>
          <w:p w:rsidR="00587BBB" w:rsidRDefault="00886F6E" w:rsidP="00587BBB">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r>
              <w:rPr>
                <w:rFonts w:ascii="Optima" w:hAnsi="Optima"/>
                <w:sz w:val="24"/>
              </w:rPr>
              <w:t>35</w:t>
            </w:r>
          </w:p>
        </w:tc>
      </w:tr>
      <w:tr w:rsidR="00587BBB" w:rsidTr="00F639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Pr>
          <w:p w:rsidR="00587BBB" w:rsidRDefault="00886F6E" w:rsidP="008A2AB1">
            <w:pPr>
              <w:rPr>
                <w:rFonts w:ascii="Optima" w:hAnsi="Optima"/>
                <w:sz w:val="24"/>
              </w:rPr>
            </w:pPr>
            <w:r>
              <w:rPr>
                <w:rFonts w:ascii="Optima" w:hAnsi="Optima"/>
                <w:sz w:val="24"/>
              </w:rPr>
              <w:t>Cañas</w:t>
            </w:r>
          </w:p>
        </w:tc>
        <w:tc>
          <w:tcPr>
            <w:tcW w:w="2943" w:type="dxa"/>
          </w:tcPr>
          <w:p w:rsidR="00587BBB" w:rsidRDefault="00886F6E" w:rsidP="00587BBB">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31</w:t>
            </w:r>
          </w:p>
        </w:tc>
      </w:tr>
      <w:tr w:rsidR="00587BBB" w:rsidTr="00F639FB">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587BBB" w:rsidRDefault="00886F6E" w:rsidP="008A2AB1">
            <w:pPr>
              <w:rPr>
                <w:rFonts w:ascii="Optima" w:hAnsi="Optima"/>
                <w:sz w:val="24"/>
              </w:rPr>
            </w:pPr>
            <w:r>
              <w:rPr>
                <w:rFonts w:ascii="Optima" w:hAnsi="Optima"/>
                <w:sz w:val="24"/>
              </w:rPr>
              <w:t>Nicoya</w:t>
            </w:r>
          </w:p>
        </w:tc>
        <w:tc>
          <w:tcPr>
            <w:tcW w:w="2943" w:type="dxa"/>
          </w:tcPr>
          <w:p w:rsidR="00587BBB" w:rsidRDefault="00C50EAD" w:rsidP="00C50EAD">
            <w:pPr>
              <w:tabs>
                <w:tab w:val="center" w:pos="1363"/>
              </w:tabs>
              <w:cnfStyle w:val="000000000000" w:firstRow="0" w:lastRow="0" w:firstColumn="0" w:lastColumn="0" w:oddVBand="0" w:evenVBand="0" w:oddHBand="0" w:evenHBand="0" w:firstRowFirstColumn="0" w:firstRowLastColumn="0" w:lastRowFirstColumn="0" w:lastRowLastColumn="0"/>
              <w:rPr>
                <w:rFonts w:ascii="Optima" w:hAnsi="Optima"/>
                <w:sz w:val="24"/>
              </w:rPr>
            </w:pPr>
            <w:r>
              <w:rPr>
                <w:rFonts w:ascii="Optima" w:hAnsi="Optima"/>
                <w:sz w:val="24"/>
              </w:rPr>
              <w:tab/>
            </w:r>
            <w:r w:rsidR="00886F6E">
              <w:rPr>
                <w:rFonts w:ascii="Optima" w:hAnsi="Optima"/>
                <w:sz w:val="24"/>
              </w:rPr>
              <w:t>30</w:t>
            </w:r>
          </w:p>
        </w:tc>
      </w:tr>
    </w:tbl>
    <w:p w:rsidR="00C50EAD" w:rsidRDefault="00C50EAD" w:rsidP="00C50EAD">
      <w:pPr>
        <w:tabs>
          <w:tab w:val="left" w:pos="1665"/>
        </w:tabs>
        <w:spacing w:after="0"/>
        <w:jc w:val="center"/>
        <w:rPr>
          <w:sz w:val="16"/>
        </w:rPr>
      </w:pPr>
      <w:r>
        <w:rPr>
          <w:sz w:val="16"/>
        </w:rPr>
        <w:t xml:space="preserve">Tabla N° 4 </w:t>
      </w:r>
      <w:r w:rsidRPr="008B496D">
        <w:rPr>
          <w:sz w:val="16"/>
        </w:rPr>
        <w:t>Fuente: Bases de Datos Contraloría de Servicios</w:t>
      </w:r>
    </w:p>
    <w:p w:rsidR="00C50EAD" w:rsidRDefault="00C50EAD" w:rsidP="00C50EAD">
      <w:pPr>
        <w:jc w:val="center"/>
        <w:rPr>
          <w:rFonts w:ascii="Optima" w:hAnsi="Optima"/>
          <w:sz w:val="24"/>
        </w:rPr>
      </w:pPr>
    </w:p>
    <w:p w:rsidR="00587BBB" w:rsidRDefault="000D2629" w:rsidP="008A2AB1">
      <w:pPr>
        <w:rPr>
          <w:rFonts w:ascii="Optima" w:hAnsi="Optima"/>
          <w:sz w:val="24"/>
        </w:rPr>
      </w:pPr>
      <w:r>
        <w:rPr>
          <w:rFonts w:ascii="Optima" w:hAnsi="Optima"/>
          <w:sz w:val="24"/>
        </w:rPr>
        <w:t>En dicho instrumento se evaluaron aspectos como:</w:t>
      </w:r>
    </w:p>
    <w:p w:rsidR="000D2629" w:rsidRDefault="000D2629" w:rsidP="000D2629">
      <w:pPr>
        <w:pStyle w:val="Prrafodelista"/>
        <w:numPr>
          <w:ilvl w:val="0"/>
          <w:numId w:val="5"/>
        </w:numPr>
        <w:rPr>
          <w:rFonts w:ascii="Optima" w:hAnsi="Optima"/>
          <w:sz w:val="24"/>
        </w:rPr>
      </w:pPr>
      <w:r>
        <w:rPr>
          <w:rFonts w:ascii="Optima" w:hAnsi="Optima"/>
          <w:sz w:val="24"/>
        </w:rPr>
        <w:lastRenderedPageBreak/>
        <w:t>Cantidad de veces que ha ingresado al programa</w:t>
      </w:r>
    </w:p>
    <w:p w:rsidR="000D2629" w:rsidRDefault="0029430A" w:rsidP="000D2629">
      <w:pPr>
        <w:pStyle w:val="Prrafodelista"/>
        <w:numPr>
          <w:ilvl w:val="0"/>
          <w:numId w:val="5"/>
        </w:numPr>
        <w:rPr>
          <w:rFonts w:ascii="Optima" w:hAnsi="Optima"/>
          <w:sz w:val="24"/>
        </w:rPr>
      </w:pPr>
      <w:r>
        <w:rPr>
          <w:rFonts w:ascii="Optima" w:hAnsi="Optima"/>
          <w:sz w:val="24"/>
        </w:rPr>
        <w:t xml:space="preserve">Estado de las </w:t>
      </w:r>
      <w:r w:rsidR="000D2629">
        <w:rPr>
          <w:rFonts w:ascii="Optima" w:hAnsi="Optima"/>
          <w:sz w:val="24"/>
        </w:rPr>
        <w:t>Instalaciones</w:t>
      </w:r>
      <w:r>
        <w:rPr>
          <w:rFonts w:ascii="Optima" w:hAnsi="Optima"/>
          <w:sz w:val="24"/>
        </w:rPr>
        <w:t xml:space="preserve"> y su accesibilidad</w:t>
      </w:r>
      <w:r w:rsidR="000D2629">
        <w:rPr>
          <w:rFonts w:ascii="Optima" w:hAnsi="Optima"/>
          <w:sz w:val="24"/>
        </w:rPr>
        <w:t xml:space="preserve"> (Ley 7600)</w:t>
      </w:r>
    </w:p>
    <w:p w:rsidR="000D2629" w:rsidRDefault="000D2629" w:rsidP="000D2629">
      <w:pPr>
        <w:pStyle w:val="Prrafodelista"/>
        <w:numPr>
          <w:ilvl w:val="0"/>
          <w:numId w:val="5"/>
        </w:numPr>
        <w:rPr>
          <w:rFonts w:ascii="Optima" w:hAnsi="Optima"/>
          <w:sz w:val="24"/>
        </w:rPr>
      </w:pPr>
      <w:r>
        <w:rPr>
          <w:rFonts w:ascii="Optima" w:hAnsi="Optima"/>
          <w:sz w:val="24"/>
        </w:rPr>
        <w:t xml:space="preserve">Requisitos </w:t>
      </w:r>
      <w:r w:rsidR="0029430A">
        <w:rPr>
          <w:rFonts w:ascii="Optima" w:hAnsi="Optima"/>
          <w:sz w:val="24"/>
        </w:rPr>
        <w:t xml:space="preserve">y procedimiento </w:t>
      </w:r>
      <w:r>
        <w:rPr>
          <w:rFonts w:ascii="Optima" w:hAnsi="Optima"/>
          <w:sz w:val="24"/>
        </w:rPr>
        <w:t xml:space="preserve">de ingreso al </w:t>
      </w:r>
      <w:r w:rsidR="00125A0C">
        <w:rPr>
          <w:rFonts w:ascii="Optima" w:hAnsi="Optima"/>
          <w:sz w:val="24"/>
        </w:rPr>
        <w:t>P</w:t>
      </w:r>
      <w:r>
        <w:rPr>
          <w:rFonts w:ascii="Optima" w:hAnsi="Optima"/>
          <w:sz w:val="24"/>
        </w:rPr>
        <w:t>PSA</w:t>
      </w:r>
      <w:r w:rsidR="0029430A">
        <w:rPr>
          <w:rFonts w:ascii="Optima" w:hAnsi="Optima"/>
          <w:sz w:val="24"/>
        </w:rPr>
        <w:t>.</w:t>
      </w:r>
      <w:r>
        <w:rPr>
          <w:rFonts w:ascii="Optima" w:hAnsi="Optima"/>
          <w:sz w:val="24"/>
        </w:rPr>
        <w:t xml:space="preserve"> </w:t>
      </w:r>
    </w:p>
    <w:p w:rsidR="000D2629" w:rsidRDefault="000D2629" w:rsidP="000D2629">
      <w:pPr>
        <w:pStyle w:val="Prrafodelista"/>
        <w:numPr>
          <w:ilvl w:val="0"/>
          <w:numId w:val="5"/>
        </w:numPr>
        <w:rPr>
          <w:rFonts w:ascii="Optima" w:hAnsi="Optima"/>
          <w:sz w:val="24"/>
        </w:rPr>
      </w:pPr>
      <w:r>
        <w:rPr>
          <w:rFonts w:ascii="Optima" w:hAnsi="Optima"/>
          <w:sz w:val="24"/>
        </w:rPr>
        <w:t>Aspectos del personal como trato, lenguaje y diligencia al momento de la prestación del servicio.</w:t>
      </w:r>
    </w:p>
    <w:p w:rsidR="000D2629" w:rsidRDefault="000D2629" w:rsidP="000D2629">
      <w:pPr>
        <w:pStyle w:val="Prrafodelista"/>
        <w:numPr>
          <w:ilvl w:val="0"/>
          <w:numId w:val="5"/>
        </w:numPr>
        <w:rPr>
          <w:rFonts w:ascii="Optima" w:hAnsi="Optima"/>
          <w:sz w:val="24"/>
        </w:rPr>
      </w:pPr>
      <w:r>
        <w:rPr>
          <w:rFonts w:ascii="Optima" w:hAnsi="Optima"/>
          <w:sz w:val="24"/>
        </w:rPr>
        <w:t xml:space="preserve">Tiempos de respuesta del trámite de ingreso al </w:t>
      </w:r>
      <w:proofErr w:type="gramStart"/>
      <w:r w:rsidR="00BE12F1">
        <w:rPr>
          <w:rFonts w:ascii="Optima" w:hAnsi="Optima"/>
          <w:sz w:val="24"/>
        </w:rPr>
        <w:t>P</w:t>
      </w:r>
      <w:r>
        <w:rPr>
          <w:rFonts w:ascii="Optima" w:hAnsi="Optima"/>
          <w:sz w:val="24"/>
        </w:rPr>
        <w:t>PSA</w:t>
      </w:r>
      <w:proofErr w:type="gramEnd"/>
      <w:r>
        <w:rPr>
          <w:rFonts w:ascii="Optima" w:hAnsi="Optima"/>
          <w:sz w:val="24"/>
        </w:rPr>
        <w:t xml:space="preserve"> así como de resolución desde la firma hasta el primer pago.</w:t>
      </w:r>
    </w:p>
    <w:p w:rsidR="000D2629" w:rsidRDefault="000D2629" w:rsidP="000D2629">
      <w:pPr>
        <w:pStyle w:val="Prrafodelista"/>
        <w:numPr>
          <w:ilvl w:val="0"/>
          <w:numId w:val="5"/>
        </w:numPr>
        <w:rPr>
          <w:rFonts w:ascii="Optima" w:hAnsi="Optima"/>
          <w:sz w:val="24"/>
        </w:rPr>
      </w:pPr>
      <w:r>
        <w:rPr>
          <w:rFonts w:ascii="Optima" w:hAnsi="Optima"/>
          <w:sz w:val="24"/>
        </w:rPr>
        <w:t xml:space="preserve">Aspectos relacionados con el </w:t>
      </w:r>
      <w:r w:rsidR="00BE12F1">
        <w:rPr>
          <w:rFonts w:ascii="Optima" w:hAnsi="Optima"/>
          <w:sz w:val="24"/>
        </w:rPr>
        <w:t>P</w:t>
      </w:r>
      <w:r>
        <w:rPr>
          <w:rFonts w:ascii="Optima" w:hAnsi="Optima"/>
          <w:sz w:val="24"/>
        </w:rPr>
        <w:t>PSA.</w:t>
      </w:r>
    </w:p>
    <w:p w:rsidR="00F151F1" w:rsidRDefault="00F151F1" w:rsidP="0029430A">
      <w:pPr>
        <w:pStyle w:val="Prrafodelista"/>
        <w:rPr>
          <w:rFonts w:ascii="Optima" w:hAnsi="Optima"/>
          <w:sz w:val="24"/>
        </w:rPr>
      </w:pPr>
    </w:p>
    <w:p w:rsidR="002E287C" w:rsidRDefault="00F151F1" w:rsidP="00882CE1">
      <w:pPr>
        <w:pStyle w:val="Prrafodelista"/>
        <w:ind w:left="284" w:hanging="11"/>
        <w:jc w:val="both"/>
        <w:rPr>
          <w:rFonts w:ascii="Optima" w:hAnsi="Optima"/>
          <w:sz w:val="24"/>
        </w:rPr>
      </w:pPr>
      <w:r>
        <w:rPr>
          <w:rFonts w:ascii="Optima" w:hAnsi="Optima"/>
          <w:sz w:val="24"/>
        </w:rPr>
        <w:t>Mediante el mecanismo de ponderación por convenio se determinó la calificación del programa de P</w:t>
      </w:r>
      <w:r w:rsidR="00B54F65">
        <w:rPr>
          <w:rFonts w:ascii="Optima" w:hAnsi="Optima"/>
          <w:sz w:val="24"/>
        </w:rPr>
        <w:t xml:space="preserve">PSA, arrojando una </w:t>
      </w:r>
      <w:r w:rsidR="00ED16B0">
        <w:rPr>
          <w:rFonts w:ascii="Optima" w:hAnsi="Optima"/>
          <w:sz w:val="24"/>
        </w:rPr>
        <w:t>nota</w:t>
      </w:r>
      <w:r w:rsidR="00B54F65">
        <w:rPr>
          <w:rFonts w:ascii="Optima" w:hAnsi="Optima"/>
          <w:sz w:val="24"/>
        </w:rPr>
        <w:t xml:space="preserve"> de </w:t>
      </w:r>
      <w:r w:rsidR="00ED16B0">
        <w:rPr>
          <w:rFonts w:ascii="Optima" w:hAnsi="Optima"/>
          <w:sz w:val="24"/>
        </w:rPr>
        <w:t xml:space="preserve">91, la cual es superior a la obtenida el año anterior de </w:t>
      </w:r>
      <w:r w:rsidR="00B54F65">
        <w:rPr>
          <w:rFonts w:ascii="Optima" w:hAnsi="Optima"/>
          <w:sz w:val="24"/>
        </w:rPr>
        <w:t>84.2</w:t>
      </w:r>
      <w:r w:rsidR="00ED16B0">
        <w:rPr>
          <w:rFonts w:ascii="Optima" w:hAnsi="Optima"/>
          <w:sz w:val="24"/>
        </w:rPr>
        <w:t>,</w:t>
      </w:r>
      <w:r w:rsidR="00B54F65">
        <w:rPr>
          <w:rFonts w:ascii="Optima" w:hAnsi="Optima"/>
          <w:sz w:val="24"/>
        </w:rPr>
        <w:t xml:space="preserve"> ubicándose en la Escala que determina su equivalencia cualitativa como Muy Bueno.</w:t>
      </w:r>
    </w:p>
    <w:p w:rsidR="00ED16B0" w:rsidRDefault="00ED16B0" w:rsidP="00882CE1">
      <w:pPr>
        <w:pStyle w:val="Prrafodelista"/>
        <w:ind w:left="284" w:hanging="11"/>
        <w:jc w:val="both"/>
        <w:rPr>
          <w:rFonts w:ascii="Optima" w:hAnsi="Optima"/>
          <w:sz w:val="24"/>
        </w:rPr>
      </w:pPr>
    </w:p>
    <w:p w:rsidR="00ED16B0" w:rsidRDefault="00ED16B0" w:rsidP="00882CE1">
      <w:pPr>
        <w:pStyle w:val="Prrafodelista"/>
        <w:ind w:left="284" w:hanging="11"/>
        <w:jc w:val="both"/>
        <w:rPr>
          <w:rFonts w:ascii="Optima" w:hAnsi="Optima"/>
          <w:sz w:val="24"/>
        </w:rPr>
      </w:pPr>
      <w:r>
        <w:rPr>
          <w:rFonts w:ascii="Optima" w:hAnsi="Optima"/>
          <w:sz w:val="24"/>
        </w:rPr>
        <w:t xml:space="preserve">Lo cual refleja que los esfuerzos realizados por la institución han sido reconocidos por los clientes del Programa quienes consideran que el SIPSA, ha venido a mejorar de forma significativa el trámite de PSA, aunado a ello, casi el 100% de los beneficiarios reconocen que los funcionarios del Fonafifo se esmeran por </w:t>
      </w:r>
      <w:r w:rsidR="00AA0891">
        <w:rPr>
          <w:rFonts w:ascii="Optima" w:hAnsi="Optima"/>
          <w:sz w:val="24"/>
        </w:rPr>
        <w:t>brindar</w:t>
      </w:r>
      <w:r>
        <w:rPr>
          <w:rFonts w:ascii="Optima" w:hAnsi="Optima"/>
          <w:sz w:val="24"/>
        </w:rPr>
        <w:t xml:space="preserve"> un trato amable, cortés y sobretodo ágil al momento de la prestación del servicio.</w:t>
      </w:r>
    </w:p>
    <w:p w:rsidR="00AA0891" w:rsidRDefault="00AA0891" w:rsidP="00882CE1">
      <w:pPr>
        <w:pStyle w:val="Prrafodelista"/>
        <w:ind w:left="284" w:hanging="11"/>
        <w:jc w:val="both"/>
        <w:rPr>
          <w:rFonts w:ascii="Optima" w:hAnsi="Optima"/>
          <w:sz w:val="24"/>
        </w:rPr>
      </w:pPr>
    </w:p>
    <w:p w:rsidR="00AA0891" w:rsidRDefault="00AA0891" w:rsidP="00882CE1">
      <w:pPr>
        <w:pStyle w:val="Prrafodelista"/>
        <w:ind w:left="284" w:hanging="11"/>
        <w:jc w:val="both"/>
        <w:rPr>
          <w:rFonts w:ascii="Optima" w:hAnsi="Optima"/>
          <w:sz w:val="24"/>
        </w:rPr>
      </w:pPr>
      <w:r>
        <w:rPr>
          <w:rFonts w:ascii="Optima" w:hAnsi="Optima"/>
          <w:sz w:val="24"/>
        </w:rPr>
        <w:t>Por otra parte, la Dirección de Fomento Forestal asumió la aplicación de encuestas, con una totalidad de 32 formalizadas y con un resultado promedio de 93.75.</w:t>
      </w:r>
    </w:p>
    <w:p w:rsidR="00AA0891" w:rsidRDefault="00AA0891" w:rsidP="00882CE1">
      <w:pPr>
        <w:pStyle w:val="Prrafodelista"/>
        <w:ind w:left="284" w:hanging="11"/>
        <w:jc w:val="both"/>
        <w:rPr>
          <w:rFonts w:ascii="Optima" w:hAnsi="Optima"/>
          <w:sz w:val="24"/>
        </w:rPr>
      </w:pPr>
    </w:p>
    <w:p w:rsidR="00AA0891" w:rsidRDefault="00AA0891" w:rsidP="00882CE1">
      <w:pPr>
        <w:pStyle w:val="Prrafodelista"/>
        <w:ind w:left="284" w:hanging="11"/>
        <w:jc w:val="both"/>
        <w:rPr>
          <w:rFonts w:ascii="Optima" w:hAnsi="Optima"/>
          <w:sz w:val="24"/>
        </w:rPr>
      </w:pPr>
      <w:r>
        <w:rPr>
          <w:rFonts w:ascii="Optima" w:hAnsi="Optima"/>
          <w:sz w:val="24"/>
        </w:rPr>
        <w:t>Finalmente, la Dirección de Desarrollo y Comercialización ejecuta el proceso de evaluación de la calidad de los servicios por su cuenta, reportando a la Contraloría de Servicios un total de 100 encuestas aplicadas y un promedio de 90.37.</w:t>
      </w:r>
    </w:p>
    <w:p w:rsidR="00AA0891" w:rsidRDefault="00AA0891" w:rsidP="00882CE1">
      <w:pPr>
        <w:pStyle w:val="Prrafodelista"/>
        <w:ind w:left="284" w:hanging="11"/>
        <w:jc w:val="both"/>
        <w:rPr>
          <w:rFonts w:ascii="Optima" w:hAnsi="Optima"/>
          <w:sz w:val="24"/>
        </w:rPr>
      </w:pPr>
    </w:p>
    <w:p w:rsidR="00AA0891" w:rsidRDefault="00AA0891" w:rsidP="00882CE1">
      <w:pPr>
        <w:pStyle w:val="Prrafodelista"/>
        <w:ind w:left="284" w:hanging="11"/>
        <w:jc w:val="both"/>
        <w:rPr>
          <w:rFonts w:ascii="Optima" w:hAnsi="Optima"/>
          <w:sz w:val="24"/>
        </w:rPr>
      </w:pPr>
      <w:r>
        <w:rPr>
          <w:rFonts w:ascii="Optima" w:hAnsi="Optima"/>
          <w:sz w:val="24"/>
        </w:rPr>
        <w:t>De acuerdo a lo anterior la Contraloría de Servicios generó un promedio sobre la calificación de cada uno de los servicios sustantivos, obteniendo el Fonafifo una nota final de 91,7% con respecto a la calidad de los servicios que brinda al usuario.</w:t>
      </w:r>
    </w:p>
    <w:p w:rsidR="00882CE1" w:rsidRPr="00882CE1" w:rsidRDefault="00882CE1" w:rsidP="00882CE1">
      <w:pPr>
        <w:pStyle w:val="Prrafodelista"/>
        <w:ind w:left="284" w:hanging="11"/>
        <w:jc w:val="both"/>
        <w:rPr>
          <w:rFonts w:ascii="Optima" w:hAnsi="Optima"/>
          <w:sz w:val="24"/>
        </w:rPr>
      </w:pPr>
    </w:p>
    <w:p w:rsidR="008A2AB1" w:rsidRPr="00043C85" w:rsidRDefault="008A2AB1" w:rsidP="00043C85">
      <w:pPr>
        <w:pStyle w:val="Prrafodelista"/>
        <w:numPr>
          <w:ilvl w:val="0"/>
          <w:numId w:val="1"/>
        </w:numPr>
        <w:rPr>
          <w:rFonts w:ascii="Optima" w:hAnsi="Optima"/>
          <w:b/>
          <w:sz w:val="24"/>
        </w:rPr>
      </w:pPr>
      <w:r w:rsidRPr="00043C85">
        <w:rPr>
          <w:rFonts w:ascii="Optima" w:hAnsi="Optima"/>
          <w:b/>
          <w:sz w:val="24"/>
        </w:rPr>
        <w:t>Elaboración de material divulgativo y normativo</w:t>
      </w:r>
    </w:p>
    <w:p w:rsidR="008A2AB1" w:rsidRPr="008A2AB1" w:rsidRDefault="008A2AB1" w:rsidP="008A2AB1">
      <w:pPr>
        <w:jc w:val="both"/>
        <w:rPr>
          <w:rFonts w:ascii="Optima" w:hAnsi="Optima"/>
          <w:sz w:val="24"/>
        </w:rPr>
      </w:pPr>
      <w:r w:rsidRPr="008A2AB1">
        <w:rPr>
          <w:rFonts w:ascii="Optima" w:hAnsi="Optima"/>
          <w:sz w:val="24"/>
        </w:rPr>
        <w:t xml:space="preserve">Otro aspecto en el cual se trabajó durante </w:t>
      </w:r>
      <w:r>
        <w:rPr>
          <w:rFonts w:ascii="Optima" w:hAnsi="Optima"/>
          <w:sz w:val="24"/>
        </w:rPr>
        <w:t>primer semestre del</w:t>
      </w:r>
      <w:r w:rsidRPr="008A2AB1">
        <w:rPr>
          <w:rFonts w:ascii="Optima" w:hAnsi="Optima"/>
          <w:sz w:val="24"/>
        </w:rPr>
        <w:t xml:space="preserve"> año fue la elaboración </w:t>
      </w:r>
      <w:r w:rsidR="00AB2BFE" w:rsidRPr="008A2AB1">
        <w:rPr>
          <w:rFonts w:ascii="Optima" w:hAnsi="Optima"/>
          <w:sz w:val="24"/>
        </w:rPr>
        <w:t>de material</w:t>
      </w:r>
      <w:r w:rsidRPr="008A2AB1">
        <w:rPr>
          <w:rFonts w:ascii="Optima" w:hAnsi="Optima"/>
          <w:sz w:val="24"/>
        </w:rPr>
        <w:t xml:space="preserve"> divulgativo de acuerdo a lo establecido en el artículo</w:t>
      </w:r>
      <w:r>
        <w:rPr>
          <w:rFonts w:ascii="Optima" w:hAnsi="Optima"/>
          <w:sz w:val="24"/>
        </w:rPr>
        <w:t xml:space="preserve"> 14</w:t>
      </w:r>
      <w:r w:rsidR="00AB2BFE">
        <w:rPr>
          <w:rFonts w:ascii="Optima" w:hAnsi="Optima"/>
          <w:sz w:val="24"/>
        </w:rPr>
        <w:t xml:space="preserve"> de </w:t>
      </w:r>
      <w:r w:rsidR="00AB2BFE" w:rsidRPr="008A2AB1">
        <w:rPr>
          <w:rFonts w:ascii="Optima" w:hAnsi="Optima"/>
          <w:sz w:val="24"/>
        </w:rPr>
        <w:t>la</w:t>
      </w:r>
      <w:r w:rsidRPr="008A2AB1">
        <w:rPr>
          <w:rFonts w:ascii="Optima" w:hAnsi="Optima"/>
          <w:sz w:val="24"/>
        </w:rPr>
        <w:t xml:space="preserve"> Ley N° 9158 del Sistema Nacional de Contralorías de Servicios.</w:t>
      </w:r>
    </w:p>
    <w:p w:rsidR="008A2AB1" w:rsidRDefault="008A2AB1" w:rsidP="004A354B">
      <w:pPr>
        <w:spacing w:after="0"/>
        <w:rPr>
          <w:rFonts w:ascii="Optima" w:hAnsi="Optima"/>
          <w:b/>
          <w:sz w:val="24"/>
        </w:rPr>
      </w:pPr>
    </w:p>
    <w:p w:rsidR="00FC0F91" w:rsidRDefault="00182237" w:rsidP="00F9243E">
      <w:pPr>
        <w:tabs>
          <w:tab w:val="left" w:pos="3631"/>
        </w:tabs>
        <w:jc w:val="both"/>
        <w:rPr>
          <w:rFonts w:ascii="Optima" w:hAnsi="Optima"/>
          <w:sz w:val="24"/>
        </w:rPr>
      </w:pPr>
      <w:r>
        <w:rPr>
          <w:rFonts w:ascii="Optima" w:hAnsi="Optima"/>
          <w:sz w:val="24"/>
        </w:rPr>
        <w:t>En coordinación con la Unidad de Proveeduría y Servicios Generales</w:t>
      </w:r>
      <w:r w:rsidR="0041604D">
        <w:rPr>
          <w:rFonts w:ascii="Optima" w:hAnsi="Optima"/>
          <w:sz w:val="24"/>
        </w:rPr>
        <w:t xml:space="preserve"> se </w:t>
      </w:r>
      <w:r>
        <w:rPr>
          <w:rFonts w:ascii="Optima" w:hAnsi="Optima"/>
          <w:sz w:val="24"/>
        </w:rPr>
        <w:t xml:space="preserve">logró </w:t>
      </w:r>
      <w:r w:rsidR="005A5D60">
        <w:rPr>
          <w:rFonts w:ascii="Optima" w:hAnsi="Optima"/>
          <w:sz w:val="24"/>
        </w:rPr>
        <w:t xml:space="preserve">concretar </w:t>
      </w:r>
      <w:proofErr w:type="spellStart"/>
      <w:r w:rsidR="005A5D60">
        <w:rPr>
          <w:rFonts w:ascii="Optima" w:hAnsi="Optima"/>
          <w:sz w:val="24"/>
        </w:rPr>
        <w:t>la</w:t>
      </w:r>
      <w:r>
        <w:rPr>
          <w:rFonts w:ascii="Optima" w:hAnsi="Optima"/>
          <w:sz w:val="24"/>
        </w:rPr>
        <w:t>impresión</w:t>
      </w:r>
      <w:proofErr w:type="spellEnd"/>
      <w:r>
        <w:rPr>
          <w:rFonts w:ascii="Optima" w:hAnsi="Optima"/>
          <w:sz w:val="24"/>
        </w:rPr>
        <w:t xml:space="preserve"> de 3</w:t>
      </w:r>
      <w:r w:rsidR="00F9243E" w:rsidRPr="00043C85">
        <w:rPr>
          <w:rFonts w:ascii="Optima" w:hAnsi="Optima"/>
          <w:sz w:val="24"/>
        </w:rPr>
        <w:t xml:space="preserve">00 </w:t>
      </w:r>
      <w:proofErr w:type="spellStart"/>
      <w:r w:rsidR="00F9243E" w:rsidRPr="00043C85">
        <w:rPr>
          <w:rFonts w:ascii="Optima" w:hAnsi="Optima"/>
          <w:sz w:val="24"/>
        </w:rPr>
        <w:t>brochures</w:t>
      </w:r>
      <w:proofErr w:type="spellEnd"/>
      <w:r w:rsidR="00F9243E" w:rsidRPr="00043C85">
        <w:rPr>
          <w:rFonts w:ascii="Optima" w:hAnsi="Optima"/>
          <w:sz w:val="24"/>
        </w:rPr>
        <w:t xml:space="preserve">, con </w:t>
      </w:r>
      <w:r w:rsidR="00FC0F91" w:rsidRPr="00043C85">
        <w:rPr>
          <w:rFonts w:ascii="Optima" w:hAnsi="Optima"/>
          <w:sz w:val="24"/>
        </w:rPr>
        <w:t>información correspondiente a</w:t>
      </w:r>
      <w:r w:rsidR="00F9243E" w:rsidRPr="00043C85">
        <w:rPr>
          <w:rFonts w:ascii="Optima" w:hAnsi="Optima"/>
          <w:sz w:val="24"/>
        </w:rPr>
        <w:t xml:space="preserve"> la </w:t>
      </w:r>
      <w:r w:rsidR="00F9243E" w:rsidRPr="00043C85">
        <w:rPr>
          <w:rFonts w:ascii="Optima" w:hAnsi="Optima"/>
          <w:sz w:val="24"/>
        </w:rPr>
        <w:lastRenderedPageBreak/>
        <w:t>Contraloría de Servicios Institucional, requisitos para presentar una gestión, así como datos de interés para el usuario y público en general.</w:t>
      </w:r>
    </w:p>
    <w:p w:rsidR="00C50EAD" w:rsidRPr="00C50EAD" w:rsidRDefault="00C50EAD" w:rsidP="00F9243E">
      <w:pPr>
        <w:tabs>
          <w:tab w:val="left" w:pos="3631"/>
        </w:tabs>
        <w:jc w:val="both"/>
        <w:rPr>
          <w:rFonts w:ascii="Optima" w:hAnsi="Optima"/>
          <w:sz w:val="24"/>
        </w:rPr>
      </w:pPr>
    </w:p>
    <w:p w:rsidR="00F9243E" w:rsidRDefault="00FC0F91" w:rsidP="00FC0F91">
      <w:pPr>
        <w:tabs>
          <w:tab w:val="left" w:pos="3631"/>
        </w:tabs>
        <w:spacing w:after="0"/>
        <w:jc w:val="center"/>
      </w:pPr>
      <w:r w:rsidRPr="00FC0F91">
        <w:rPr>
          <w:noProof/>
          <w:lang w:eastAsia="es-CR"/>
        </w:rPr>
        <w:drawing>
          <wp:inline distT="0" distB="0" distL="0" distR="0">
            <wp:extent cx="5735955" cy="5557962"/>
            <wp:effectExtent l="0" t="0" r="0" b="5080"/>
            <wp:docPr id="11" name="Imagen 11" descr="C:\Users\KZamora\AppData\Local\Microsoft\Windows\INetCache\Content.Outlook\X22WI9EK\BROCHURE MONTAJE FONAFIFOJ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Zamora\AppData\Local\Microsoft\Windows\INetCache\Content.Outlook\X22WI9EK\BROCHURE MONTAJE FONAFIFOJT-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6076" cy="5596838"/>
                    </a:xfrm>
                    <a:prstGeom prst="rect">
                      <a:avLst/>
                    </a:prstGeom>
                    <a:noFill/>
                    <a:ln>
                      <a:noFill/>
                    </a:ln>
                  </pic:spPr>
                </pic:pic>
              </a:graphicData>
            </a:graphic>
          </wp:inline>
        </w:drawing>
      </w:r>
    </w:p>
    <w:p w:rsidR="00F9243E" w:rsidRDefault="00F9243E" w:rsidP="00F9243E">
      <w:pPr>
        <w:spacing w:after="0"/>
        <w:jc w:val="center"/>
        <w:rPr>
          <w:sz w:val="16"/>
        </w:rPr>
      </w:pPr>
      <w:r>
        <w:rPr>
          <w:sz w:val="16"/>
        </w:rPr>
        <w:t>Imagen N° 2</w:t>
      </w:r>
    </w:p>
    <w:p w:rsidR="008A2AB1" w:rsidRDefault="008A2AB1" w:rsidP="004A354B">
      <w:pPr>
        <w:spacing w:after="0"/>
        <w:rPr>
          <w:rFonts w:ascii="Optima" w:hAnsi="Optima"/>
          <w:b/>
          <w:sz w:val="24"/>
        </w:rPr>
      </w:pPr>
    </w:p>
    <w:p w:rsidR="00F9243E" w:rsidRDefault="00F9243E" w:rsidP="004A354B">
      <w:pPr>
        <w:spacing w:after="0"/>
        <w:rPr>
          <w:rFonts w:ascii="Optima" w:hAnsi="Optima"/>
          <w:b/>
          <w:sz w:val="24"/>
        </w:rPr>
      </w:pPr>
    </w:p>
    <w:p w:rsidR="00F9243E" w:rsidRDefault="00F9243E" w:rsidP="004A354B">
      <w:pPr>
        <w:spacing w:after="0"/>
        <w:rPr>
          <w:rFonts w:ascii="Optima" w:hAnsi="Optima"/>
          <w:b/>
          <w:sz w:val="24"/>
        </w:rPr>
      </w:pPr>
    </w:p>
    <w:p w:rsidR="00F9243E" w:rsidRDefault="00F9243E" w:rsidP="004A354B">
      <w:pPr>
        <w:spacing w:after="0"/>
        <w:rPr>
          <w:rFonts w:ascii="Optima" w:hAnsi="Optima"/>
          <w:b/>
          <w:sz w:val="24"/>
        </w:rPr>
      </w:pPr>
    </w:p>
    <w:p w:rsidR="00F9243E" w:rsidRDefault="00F9243E" w:rsidP="004A354B">
      <w:pPr>
        <w:spacing w:after="0"/>
        <w:rPr>
          <w:rFonts w:ascii="Optima" w:hAnsi="Optima"/>
          <w:b/>
          <w:sz w:val="24"/>
        </w:rPr>
      </w:pPr>
    </w:p>
    <w:p w:rsidR="003059CF" w:rsidRDefault="003059CF" w:rsidP="004A354B">
      <w:pPr>
        <w:spacing w:after="0"/>
        <w:rPr>
          <w:rFonts w:ascii="Optima" w:hAnsi="Optima"/>
          <w:b/>
          <w:sz w:val="24"/>
        </w:rPr>
      </w:pPr>
    </w:p>
    <w:p w:rsidR="003059CF" w:rsidRDefault="003059CF" w:rsidP="004A354B">
      <w:pPr>
        <w:spacing w:after="0"/>
        <w:rPr>
          <w:rFonts w:ascii="Optima" w:hAnsi="Optima"/>
          <w:b/>
          <w:sz w:val="24"/>
        </w:rPr>
      </w:pPr>
    </w:p>
    <w:p w:rsidR="00FC0F91" w:rsidRDefault="00FC0F91" w:rsidP="004A354B">
      <w:pPr>
        <w:spacing w:after="0"/>
        <w:rPr>
          <w:rFonts w:ascii="Optima" w:hAnsi="Optima"/>
          <w:b/>
          <w:sz w:val="24"/>
        </w:rPr>
      </w:pPr>
    </w:p>
    <w:p w:rsidR="00FC0F91" w:rsidRDefault="00FC0F91" w:rsidP="004A354B">
      <w:pPr>
        <w:spacing w:after="0"/>
        <w:rPr>
          <w:rFonts w:ascii="Optima" w:hAnsi="Optima"/>
          <w:b/>
          <w:sz w:val="24"/>
        </w:rPr>
      </w:pPr>
    </w:p>
    <w:p w:rsidR="00FC0F91" w:rsidRDefault="00FC0F91" w:rsidP="004A354B">
      <w:pPr>
        <w:spacing w:after="0"/>
        <w:rPr>
          <w:rFonts w:ascii="Optima" w:hAnsi="Optima"/>
          <w:b/>
          <w:sz w:val="24"/>
        </w:rPr>
      </w:pPr>
    </w:p>
    <w:p w:rsidR="00FC0F91" w:rsidRDefault="00FC0F91" w:rsidP="004A354B">
      <w:pPr>
        <w:spacing w:after="0"/>
        <w:rPr>
          <w:rFonts w:ascii="Optima" w:hAnsi="Optima"/>
          <w:b/>
          <w:sz w:val="24"/>
        </w:rPr>
      </w:pPr>
      <w:r w:rsidRPr="00FC0F91">
        <w:rPr>
          <w:rFonts w:ascii="Optima" w:hAnsi="Optima"/>
          <w:b/>
          <w:noProof/>
          <w:sz w:val="24"/>
          <w:lang w:eastAsia="es-CR"/>
        </w:rPr>
        <w:drawing>
          <wp:inline distT="0" distB="0" distL="0" distR="0">
            <wp:extent cx="5767676" cy="6424654"/>
            <wp:effectExtent l="0" t="0" r="5080" b="0"/>
            <wp:docPr id="12" name="Imagen 12" descr="C:\Users\KZamora\AppData\Local\Microsoft\Windows\INetCache\Content.Outlook\X22WI9EK\BROCHURE MONTAJE FONAFIFOJ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Zamora\AppData\Local\Microsoft\Windows\INetCache\Content.Outlook\X22WI9EK\BROCHURE MONTAJE FONAFIFOJT-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361" cy="6457720"/>
                    </a:xfrm>
                    <a:prstGeom prst="rect">
                      <a:avLst/>
                    </a:prstGeom>
                    <a:noFill/>
                    <a:ln>
                      <a:noFill/>
                    </a:ln>
                  </pic:spPr>
                </pic:pic>
              </a:graphicData>
            </a:graphic>
          </wp:inline>
        </w:drawing>
      </w:r>
    </w:p>
    <w:p w:rsidR="00FC0F91" w:rsidRDefault="00FC0F91" w:rsidP="00FC0F91">
      <w:pPr>
        <w:spacing w:after="0"/>
        <w:jc w:val="center"/>
        <w:rPr>
          <w:sz w:val="16"/>
        </w:rPr>
      </w:pPr>
      <w:r>
        <w:rPr>
          <w:sz w:val="16"/>
        </w:rPr>
        <w:t>Imagen N° 3</w:t>
      </w:r>
    </w:p>
    <w:p w:rsidR="00FC0F91" w:rsidRDefault="00FC0F91" w:rsidP="004A354B">
      <w:pPr>
        <w:spacing w:after="0"/>
        <w:rPr>
          <w:rFonts w:ascii="Optima" w:hAnsi="Optima"/>
          <w:b/>
          <w:sz w:val="24"/>
        </w:rPr>
      </w:pPr>
    </w:p>
    <w:p w:rsidR="00215BE8" w:rsidRDefault="00215BE8" w:rsidP="00C50EAD">
      <w:pPr>
        <w:jc w:val="both"/>
        <w:rPr>
          <w:rFonts w:ascii="Optima" w:hAnsi="Optima"/>
          <w:sz w:val="24"/>
        </w:rPr>
      </w:pPr>
    </w:p>
    <w:p w:rsidR="00215BE8" w:rsidRDefault="00215BE8" w:rsidP="00C50EAD">
      <w:pPr>
        <w:jc w:val="both"/>
        <w:rPr>
          <w:rFonts w:ascii="Optima" w:hAnsi="Optima"/>
          <w:sz w:val="24"/>
        </w:rPr>
      </w:pPr>
    </w:p>
    <w:p w:rsidR="00C50EAD" w:rsidRPr="008A2AB1" w:rsidRDefault="00182237" w:rsidP="00C50EAD">
      <w:pPr>
        <w:jc w:val="both"/>
        <w:rPr>
          <w:rFonts w:ascii="Optima" w:hAnsi="Optima"/>
          <w:sz w:val="24"/>
        </w:rPr>
      </w:pPr>
      <w:r>
        <w:rPr>
          <w:rFonts w:ascii="Optima" w:hAnsi="Optima"/>
          <w:sz w:val="24"/>
        </w:rPr>
        <w:t xml:space="preserve">Con respecto a los afiches, dado que durante el año 2017 </w:t>
      </w:r>
      <w:r w:rsidR="00C50EAD">
        <w:rPr>
          <w:rFonts w:ascii="Optima" w:hAnsi="Optima"/>
          <w:sz w:val="24"/>
        </w:rPr>
        <w:t>se</w:t>
      </w:r>
      <w:r>
        <w:rPr>
          <w:rFonts w:ascii="Optima" w:hAnsi="Optima"/>
          <w:sz w:val="24"/>
        </w:rPr>
        <w:t xml:space="preserve"> contó con un nuevo</w:t>
      </w:r>
      <w:r w:rsidR="00C50EAD">
        <w:rPr>
          <w:rFonts w:ascii="Optima" w:hAnsi="Optima"/>
          <w:sz w:val="24"/>
        </w:rPr>
        <w:t xml:space="preserve"> </w:t>
      </w:r>
      <w:r>
        <w:rPr>
          <w:rFonts w:ascii="Optima" w:hAnsi="Optima"/>
          <w:sz w:val="24"/>
        </w:rPr>
        <w:t xml:space="preserve">diseñó y se </w:t>
      </w:r>
      <w:r w:rsidR="00C50EAD">
        <w:rPr>
          <w:rFonts w:ascii="Optima" w:hAnsi="Optima"/>
          <w:sz w:val="24"/>
        </w:rPr>
        <w:t>imprimieron</w:t>
      </w:r>
      <w:r w:rsidR="00C50EAD" w:rsidRPr="008A2AB1">
        <w:rPr>
          <w:rFonts w:ascii="Optima" w:hAnsi="Optima"/>
          <w:sz w:val="24"/>
        </w:rPr>
        <w:t xml:space="preserve"> </w:t>
      </w:r>
      <w:r w:rsidR="00C50EAD">
        <w:rPr>
          <w:rFonts w:ascii="Optima" w:hAnsi="Optima"/>
          <w:sz w:val="24"/>
        </w:rPr>
        <w:t>4</w:t>
      </w:r>
      <w:r w:rsidR="00C50EAD" w:rsidRPr="008A2AB1">
        <w:rPr>
          <w:rFonts w:ascii="Optima" w:hAnsi="Optima"/>
          <w:sz w:val="24"/>
        </w:rPr>
        <w:t xml:space="preserve">0 afiches con información sobre la Contraloría de Servicios </w:t>
      </w:r>
      <w:r w:rsidR="00C50EAD" w:rsidRPr="008A2AB1">
        <w:rPr>
          <w:rFonts w:ascii="Optima" w:hAnsi="Optima"/>
          <w:sz w:val="24"/>
        </w:rPr>
        <w:lastRenderedPageBreak/>
        <w:t>Institucional y los distintos mecanismos disponi</w:t>
      </w:r>
      <w:r>
        <w:rPr>
          <w:rFonts w:ascii="Optima" w:hAnsi="Optima"/>
          <w:sz w:val="24"/>
        </w:rPr>
        <w:t xml:space="preserve">bles para el acceso del </w:t>
      </w:r>
      <w:r w:rsidR="005A5D60">
        <w:rPr>
          <w:rFonts w:ascii="Optima" w:hAnsi="Optima"/>
          <w:sz w:val="24"/>
        </w:rPr>
        <w:t>usuario, asimismo es oportuno indicar que aún</w:t>
      </w:r>
      <w:r>
        <w:rPr>
          <w:rFonts w:ascii="Optima" w:hAnsi="Optima"/>
          <w:sz w:val="24"/>
        </w:rPr>
        <w:t xml:space="preserve"> se cuenta con inventario del mismo.</w:t>
      </w:r>
    </w:p>
    <w:p w:rsidR="00C50EAD" w:rsidRDefault="00C50EAD" w:rsidP="00C50EAD">
      <w:pPr>
        <w:spacing w:after="0"/>
        <w:jc w:val="center"/>
        <w:rPr>
          <w:rFonts w:ascii="Optima" w:hAnsi="Optima"/>
          <w:b/>
          <w:sz w:val="24"/>
        </w:rPr>
      </w:pPr>
      <w:r w:rsidRPr="008A2AB1">
        <w:rPr>
          <w:rFonts w:ascii="Optima" w:hAnsi="Optima"/>
          <w:b/>
          <w:noProof/>
          <w:sz w:val="24"/>
          <w:lang w:eastAsia="es-CR"/>
        </w:rPr>
        <w:drawing>
          <wp:inline distT="0" distB="0" distL="0" distR="0" wp14:anchorId="2ACC779B" wp14:editId="01153993">
            <wp:extent cx="3534589" cy="5462546"/>
            <wp:effectExtent l="0" t="0" r="8890" b="5080"/>
            <wp:docPr id="9" name="Imagen 9" descr="C:\Users\KZamora\AppData\Local\Microsoft\Windows\INetCache\Content.Outlook\X22WI9EK\Afiche FONAFIFO Contraloría de ServiciosJT_Afich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Zamora\AppData\Local\Microsoft\Windows\INetCache\Content.Outlook\X22WI9EK\Afiche FONAFIFO Contraloría de ServiciosJT_Afiche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8708" cy="5468912"/>
                    </a:xfrm>
                    <a:prstGeom prst="rect">
                      <a:avLst/>
                    </a:prstGeom>
                    <a:noFill/>
                    <a:ln>
                      <a:noFill/>
                    </a:ln>
                  </pic:spPr>
                </pic:pic>
              </a:graphicData>
            </a:graphic>
          </wp:inline>
        </w:drawing>
      </w:r>
    </w:p>
    <w:p w:rsidR="00C50EAD" w:rsidRDefault="00C50EAD" w:rsidP="00C50EAD">
      <w:pPr>
        <w:spacing w:after="0"/>
        <w:jc w:val="center"/>
        <w:rPr>
          <w:sz w:val="16"/>
        </w:rPr>
      </w:pPr>
      <w:r>
        <w:rPr>
          <w:sz w:val="16"/>
        </w:rPr>
        <w:t>Imagen N° 1</w:t>
      </w:r>
    </w:p>
    <w:p w:rsidR="00C50EAD" w:rsidRDefault="00C50EAD" w:rsidP="004A354B">
      <w:pPr>
        <w:spacing w:after="0"/>
        <w:rPr>
          <w:rFonts w:ascii="Optima" w:hAnsi="Optima"/>
          <w:sz w:val="24"/>
        </w:rPr>
      </w:pPr>
    </w:p>
    <w:p w:rsidR="00C50EAD" w:rsidRDefault="00C50EAD" w:rsidP="004A354B">
      <w:pPr>
        <w:spacing w:after="0"/>
        <w:rPr>
          <w:rFonts w:ascii="Optima" w:hAnsi="Optima"/>
          <w:sz w:val="24"/>
        </w:rPr>
      </w:pPr>
    </w:p>
    <w:p w:rsidR="00FC0F91" w:rsidRPr="00073489" w:rsidRDefault="0041604D" w:rsidP="004A354B">
      <w:pPr>
        <w:spacing w:after="0"/>
        <w:rPr>
          <w:rFonts w:ascii="Optima" w:hAnsi="Optima"/>
          <w:sz w:val="24"/>
        </w:rPr>
      </w:pPr>
      <w:r w:rsidRPr="0041604D">
        <w:rPr>
          <w:rFonts w:ascii="Optima" w:hAnsi="Optima"/>
          <w:sz w:val="24"/>
        </w:rPr>
        <w:t>Dicho material</w:t>
      </w:r>
      <w:r>
        <w:rPr>
          <w:rFonts w:ascii="Optima" w:hAnsi="Optima"/>
          <w:sz w:val="24"/>
        </w:rPr>
        <w:t xml:space="preserve"> está destinado para el uso en las instalaciones del Edificio Central del Fonafifo, Oficinas Regionales así mismo para las organizaciones que tramitan PSA y para las Ferias de Participación ciudadana.</w:t>
      </w:r>
    </w:p>
    <w:p w:rsidR="00C66C03" w:rsidRDefault="00C66C03" w:rsidP="004A354B">
      <w:pPr>
        <w:spacing w:after="0"/>
        <w:rPr>
          <w:rFonts w:ascii="Optima" w:hAnsi="Optima"/>
          <w:b/>
          <w:sz w:val="24"/>
        </w:rPr>
      </w:pPr>
    </w:p>
    <w:p w:rsidR="001E511A" w:rsidRDefault="001E511A" w:rsidP="004A354B">
      <w:pPr>
        <w:spacing w:after="0"/>
        <w:rPr>
          <w:rFonts w:ascii="Optima" w:hAnsi="Optima"/>
          <w:b/>
          <w:sz w:val="24"/>
        </w:rPr>
      </w:pPr>
    </w:p>
    <w:p w:rsidR="005A5D60" w:rsidRDefault="005A5D60" w:rsidP="004A354B">
      <w:pPr>
        <w:spacing w:after="0"/>
        <w:rPr>
          <w:rFonts w:ascii="Optima" w:hAnsi="Optima"/>
          <w:b/>
          <w:sz w:val="24"/>
        </w:rPr>
      </w:pPr>
    </w:p>
    <w:p w:rsidR="005A5D60" w:rsidRDefault="005A5D60" w:rsidP="004A354B">
      <w:pPr>
        <w:spacing w:after="0"/>
        <w:rPr>
          <w:rFonts w:ascii="Optima" w:hAnsi="Optima"/>
          <w:b/>
          <w:sz w:val="24"/>
        </w:rPr>
      </w:pPr>
    </w:p>
    <w:p w:rsidR="004F06C8" w:rsidRDefault="004F06C8" w:rsidP="004F06C8">
      <w:pPr>
        <w:pStyle w:val="Prrafodelista"/>
        <w:ind w:left="142"/>
        <w:jc w:val="both"/>
        <w:rPr>
          <w:rFonts w:ascii="Optima" w:hAnsi="Optima"/>
          <w:sz w:val="24"/>
        </w:rPr>
      </w:pPr>
    </w:p>
    <w:p w:rsidR="004F06C8" w:rsidRDefault="004F06C8" w:rsidP="004F06C8">
      <w:pPr>
        <w:pStyle w:val="Prrafodelista"/>
        <w:numPr>
          <w:ilvl w:val="0"/>
          <w:numId w:val="1"/>
        </w:numPr>
        <w:jc w:val="both"/>
        <w:rPr>
          <w:rFonts w:ascii="Optima" w:hAnsi="Optima"/>
          <w:b/>
          <w:sz w:val="24"/>
        </w:rPr>
      </w:pPr>
      <w:r w:rsidRPr="004F06C8">
        <w:rPr>
          <w:rFonts w:ascii="Optima" w:hAnsi="Optima"/>
          <w:b/>
          <w:sz w:val="24"/>
        </w:rPr>
        <w:lastRenderedPageBreak/>
        <w:t>Comisión de Datos Abiertos</w:t>
      </w:r>
    </w:p>
    <w:p w:rsidR="0068721F" w:rsidRPr="0068721F" w:rsidRDefault="0068721F" w:rsidP="0068721F">
      <w:pPr>
        <w:jc w:val="both"/>
        <w:rPr>
          <w:rFonts w:ascii="Optima" w:hAnsi="Optima"/>
          <w:sz w:val="24"/>
        </w:rPr>
      </w:pPr>
      <w:r w:rsidRPr="0068721F">
        <w:rPr>
          <w:rFonts w:ascii="Optima" w:hAnsi="Optima"/>
          <w:sz w:val="24"/>
        </w:rPr>
        <w:t xml:space="preserve">En acatamiento a los Decretos </w:t>
      </w:r>
      <w:r>
        <w:rPr>
          <w:rFonts w:ascii="Optima" w:hAnsi="Optima"/>
          <w:sz w:val="24"/>
        </w:rPr>
        <w:t xml:space="preserve">Ejecutivos N° 40199-MP y N° 40200-MP-MEIC-MC, </w:t>
      </w:r>
      <w:r w:rsidRPr="0068721F">
        <w:rPr>
          <w:rFonts w:ascii="Optima" w:hAnsi="Optima"/>
          <w:sz w:val="24"/>
        </w:rPr>
        <w:t>relacionados con Transparencia y Derecho de A</w:t>
      </w:r>
      <w:r>
        <w:rPr>
          <w:rFonts w:ascii="Optima" w:hAnsi="Optima"/>
          <w:sz w:val="24"/>
        </w:rPr>
        <w:t>cceso a la Información Pública.</w:t>
      </w:r>
    </w:p>
    <w:p w:rsidR="0068721F" w:rsidRPr="0068721F" w:rsidRDefault="0068721F" w:rsidP="0068721F">
      <w:pPr>
        <w:jc w:val="both"/>
        <w:rPr>
          <w:rFonts w:ascii="Optima" w:hAnsi="Optima"/>
          <w:sz w:val="24"/>
        </w:rPr>
      </w:pPr>
      <w:r w:rsidRPr="0068721F">
        <w:rPr>
          <w:rFonts w:ascii="Optima" w:hAnsi="Optima"/>
          <w:sz w:val="24"/>
        </w:rPr>
        <w:t xml:space="preserve">Se establece que todas </w:t>
      </w:r>
      <w:r w:rsidR="005A5D60">
        <w:rPr>
          <w:rFonts w:ascii="Optima" w:hAnsi="Optima"/>
          <w:sz w:val="24"/>
        </w:rPr>
        <w:t xml:space="preserve">las </w:t>
      </w:r>
      <w:r w:rsidRPr="0068721F">
        <w:rPr>
          <w:rFonts w:ascii="Optima" w:hAnsi="Optima"/>
          <w:sz w:val="24"/>
        </w:rPr>
        <w:t>instituciones del Estado deberán realizar todas aquellas acciones necesarias para cumplir efectivamente el derecho de acceso a la información pública de forma proactiva, bajo el principio de trasparencia, rendición de cuentas, probidad y participación ciudadana.</w:t>
      </w:r>
    </w:p>
    <w:p w:rsidR="0068721F" w:rsidRPr="0068721F" w:rsidRDefault="0068721F" w:rsidP="0068721F">
      <w:pPr>
        <w:jc w:val="both"/>
        <w:rPr>
          <w:rFonts w:ascii="Optima" w:hAnsi="Optima"/>
          <w:sz w:val="24"/>
        </w:rPr>
      </w:pPr>
      <w:r w:rsidRPr="0068721F">
        <w:rPr>
          <w:rFonts w:ascii="Optima" w:hAnsi="Optima"/>
          <w:sz w:val="24"/>
        </w:rPr>
        <w:t xml:space="preserve"> De acuerdo a lo anterior se estableció un mecanismo para la aplicación e implementación de la Política de Nacional de Datos de Carácter Público, mediante la conformación de una Comisión Nacional de Datos Abiertos, una  Secretaría Técnica de la Política Nacional de Apertura de Datos Públicos y el Oficial de Acceso a la Información institucional, el cual tendrá la función de liderar el proceso de publicación de los datos abiertos, conjuntamente con un equipo multidisciplinario de la institución, de conformidad con la demanda tanto de la sociedad civil, como de otras instituciones públicas, además de promover el </w:t>
      </w:r>
      <w:proofErr w:type="spellStart"/>
      <w:r w:rsidRPr="0068721F">
        <w:rPr>
          <w:rFonts w:ascii="Optima" w:hAnsi="Optima"/>
          <w:sz w:val="24"/>
        </w:rPr>
        <w:t>reuso</w:t>
      </w:r>
      <w:proofErr w:type="spellEnd"/>
      <w:r w:rsidRPr="0068721F">
        <w:rPr>
          <w:rFonts w:ascii="Optima" w:hAnsi="Optima"/>
          <w:sz w:val="24"/>
        </w:rPr>
        <w:t xml:space="preserve"> de los datos publicados.</w:t>
      </w:r>
    </w:p>
    <w:p w:rsidR="0068721F" w:rsidRPr="0068721F" w:rsidRDefault="005A5D60" w:rsidP="0068721F">
      <w:pPr>
        <w:jc w:val="both"/>
        <w:rPr>
          <w:rFonts w:ascii="Optima" w:hAnsi="Optima"/>
          <w:sz w:val="24"/>
        </w:rPr>
      </w:pPr>
      <w:r>
        <w:rPr>
          <w:rFonts w:ascii="Optima" w:hAnsi="Optima"/>
          <w:sz w:val="24"/>
        </w:rPr>
        <w:t>Bajo este antecedente l</w:t>
      </w:r>
      <w:r w:rsidR="0068721F" w:rsidRPr="0068721F">
        <w:rPr>
          <w:rFonts w:ascii="Optima" w:hAnsi="Optima"/>
          <w:sz w:val="24"/>
        </w:rPr>
        <w:t xml:space="preserve">a constitución del Equipo de Datos Abiertos </w:t>
      </w:r>
      <w:r w:rsidRPr="0068721F">
        <w:rPr>
          <w:rFonts w:ascii="Optima" w:hAnsi="Optima"/>
          <w:sz w:val="24"/>
        </w:rPr>
        <w:t xml:space="preserve">Institucional, </w:t>
      </w:r>
      <w:r>
        <w:rPr>
          <w:rFonts w:ascii="Optima" w:hAnsi="Optima"/>
          <w:sz w:val="24"/>
        </w:rPr>
        <w:t xml:space="preserve">se encuentra integrada por </w:t>
      </w:r>
      <w:r w:rsidR="0068721F" w:rsidRPr="0068721F">
        <w:rPr>
          <w:rFonts w:ascii="Optima" w:hAnsi="Optima"/>
          <w:sz w:val="24"/>
        </w:rPr>
        <w:t xml:space="preserve">funcionarios cuyos puestos de trabajo se </w:t>
      </w:r>
      <w:r>
        <w:rPr>
          <w:rFonts w:ascii="Optima" w:hAnsi="Optima"/>
          <w:sz w:val="24"/>
        </w:rPr>
        <w:t>relacionan con</w:t>
      </w:r>
      <w:r w:rsidR="0068721F" w:rsidRPr="0068721F">
        <w:rPr>
          <w:rFonts w:ascii="Optima" w:hAnsi="Optima"/>
          <w:sz w:val="24"/>
        </w:rPr>
        <w:t xml:space="preserve"> los procesos de apertura datos </w:t>
      </w:r>
      <w:r w:rsidRPr="0068721F">
        <w:rPr>
          <w:rFonts w:ascii="Optima" w:hAnsi="Optima"/>
          <w:sz w:val="24"/>
        </w:rPr>
        <w:t>públicos,</w:t>
      </w:r>
      <w:r>
        <w:rPr>
          <w:rFonts w:ascii="Optima" w:hAnsi="Optima"/>
          <w:sz w:val="24"/>
        </w:rPr>
        <w:t xml:space="preserve"> es decir</w:t>
      </w:r>
      <w:r w:rsidR="0068721F" w:rsidRPr="0068721F">
        <w:rPr>
          <w:rFonts w:ascii="Optima" w:hAnsi="Optima"/>
          <w:sz w:val="24"/>
        </w:rPr>
        <w:t xml:space="preserve">: </w:t>
      </w:r>
    </w:p>
    <w:p w:rsidR="0068721F" w:rsidRPr="0068721F" w:rsidRDefault="0068721F" w:rsidP="0068721F">
      <w:pPr>
        <w:pStyle w:val="Prrafodelista"/>
        <w:numPr>
          <w:ilvl w:val="0"/>
          <w:numId w:val="4"/>
        </w:numPr>
        <w:spacing w:after="0"/>
        <w:rPr>
          <w:rFonts w:ascii="Optima" w:hAnsi="Optima"/>
          <w:sz w:val="24"/>
        </w:rPr>
      </w:pPr>
      <w:r w:rsidRPr="0068721F">
        <w:rPr>
          <w:rFonts w:ascii="Optima" w:hAnsi="Optima"/>
          <w:sz w:val="24"/>
        </w:rPr>
        <w:t>Licda. Krisley Zamora Chaverri, Contraloría de Servicios (Oficial de Acceso a la Información)</w:t>
      </w:r>
    </w:p>
    <w:p w:rsidR="0068721F" w:rsidRPr="0068721F" w:rsidRDefault="0068721F" w:rsidP="0068721F">
      <w:pPr>
        <w:pStyle w:val="Prrafodelista"/>
        <w:numPr>
          <w:ilvl w:val="0"/>
          <w:numId w:val="4"/>
        </w:numPr>
        <w:spacing w:after="0"/>
        <w:rPr>
          <w:rFonts w:ascii="Optima" w:hAnsi="Optima"/>
          <w:sz w:val="24"/>
        </w:rPr>
      </w:pPr>
      <w:r w:rsidRPr="0068721F">
        <w:rPr>
          <w:rFonts w:ascii="Optima" w:hAnsi="Optima"/>
          <w:sz w:val="24"/>
        </w:rPr>
        <w:t>Ing. Lizeth Castro Cabezas, Unidad de Informática</w:t>
      </w:r>
    </w:p>
    <w:p w:rsidR="0068721F" w:rsidRPr="0068721F" w:rsidRDefault="0068721F" w:rsidP="0068721F">
      <w:pPr>
        <w:pStyle w:val="Prrafodelista"/>
        <w:numPr>
          <w:ilvl w:val="0"/>
          <w:numId w:val="4"/>
        </w:numPr>
        <w:spacing w:after="0"/>
        <w:rPr>
          <w:rFonts w:ascii="Optima" w:hAnsi="Optima"/>
          <w:sz w:val="24"/>
        </w:rPr>
      </w:pPr>
      <w:r w:rsidRPr="0068721F">
        <w:rPr>
          <w:rFonts w:ascii="Optima" w:hAnsi="Optima"/>
          <w:sz w:val="24"/>
        </w:rPr>
        <w:t>Lic. Alonso Chacón Meza, Unidad de Planificación y Control de Gestión</w:t>
      </w:r>
    </w:p>
    <w:p w:rsidR="0068721F" w:rsidRPr="0068721F" w:rsidRDefault="0068721F" w:rsidP="0068721F">
      <w:pPr>
        <w:pStyle w:val="Prrafodelista"/>
        <w:numPr>
          <w:ilvl w:val="0"/>
          <w:numId w:val="4"/>
        </w:numPr>
        <w:spacing w:after="0"/>
        <w:rPr>
          <w:rFonts w:ascii="Optima" w:hAnsi="Optima"/>
          <w:sz w:val="24"/>
        </w:rPr>
      </w:pPr>
      <w:r w:rsidRPr="0068721F">
        <w:rPr>
          <w:rFonts w:ascii="Optima" w:hAnsi="Optima"/>
          <w:sz w:val="24"/>
        </w:rPr>
        <w:t>Licda. Natalia Hidalgo Jiménez, Encargada de la Unidad de Archivo</w:t>
      </w:r>
    </w:p>
    <w:p w:rsidR="0068721F" w:rsidRPr="0068721F" w:rsidRDefault="0068721F" w:rsidP="0068721F">
      <w:pPr>
        <w:pStyle w:val="Prrafodelista"/>
        <w:numPr>
          <w:ilvl w:val="0"/>
          <w:numId w:val="4"/>
        </w:numPr>
        <w:spacing w:after="0"/>
        <w:rPr>
          <w:rFonts w:ascii="Optima" w:hAnsi="Optima"/>
          <w:sz w:val="24"/>
        </w:rPr>
      </w:pPr>
      <w:r w:rsidRPr="0068721F">
        <w:rPr>
          <w:rFonts w:ascii="Optima" w:hAnsi="Optima"/>
          <w:sz w:val="24"/>
        </w:rPr>
        <w:t>Licda. Natalia Vega Jara, Unidad de Planificación y Control de Gestión</w:t>
      </w:r>
    </w:p>
    <w:p w:rsidR="0068721F" w:rsidRPr="0068721F" w:rsidRDefault="0068721F" w:rsidP="0068721F">
      <w:pPr>
        <w:pStyle w:val="Prrafodelista"/>
        <w:numPr>
          <w:ilvl w:val="0"/>
          <w:numId w:val="4"/>
        </w:numPr>
        <w:spacing w:after="0"/>
        <w:rPr>
          <w:rFonts w:ascii="Optima" w:hAnsi="Optima"/>
          <w:sz w:val="24"/>
        </w:rPr>
      </w:pPr>
      <w:r w:rsidRPr="0068721F">
        <w:rPr>
          <w:rFonts w:ascii="Optima" w:hAnsi="Optima"/>
          <w:sz w:val="24"/>
        </w:rPr>
        <w:t>MAP. Zoila Rodríguez Tencio, Departamento Financiero – Contable</w:t>
      </w:r>
    </w:p>
    <w:p w:rsidR="0068721F" w:rsidRPr="0068721F" w:rsidRDefault="0068721F" w:rsidP="0068721F">
      <w:pPr>
        <w:pStyle w:val="Prrafodelista"/>
        <w:numPr>
          <w:ilvl w:val="0"/>
          <w:numId w:val="4"/>
        </w:numPr>
        <w:spacing w:after="0"/>
        <w:rPr>
          <w:rFonts w:ascii="Optima" w:hAnsi="Optima"/>
          <w:sz w:val="24"/>
        </w:rPr>
      </w:pPr>
      <w:r w:rsidRPr="0068721F">
        <w:rPr>
          <w:rFonts w:ascii="Optima" w:hAnsi="Optima"/>
          <w:sz w:val="24"/>
        </w:rPr>
        <w:t>Srta. Johana Gamboa Corrales, Dirección General</w:t>
      </w:r>
    </w:p>
    <w:p w:rsidR="007B0304" w:rsidRDefault="007B0304" w:rsidP="00582264">
      <w:pPr>
        <w:jc w:val="both"/>
        <w:rPr>
          <w:rFonts w:ascii="Optima" w:hAnsi="Optima"/>
          <w:b/>
          <w:sz w:val="24"/>
        </w:rPr>
      </w:pPr>
    </w:p>
    <w:p w:rsidR="004D2591" w:rsidRPr="00582264" w:rsidRDefault="00E30EA2" w:rsidP="00582264">
      <w:pPr>
        <w:jc w:val="both"/>
        <w:rPr>
          <w:rFonts w:ascii="Optima" w:hAnsi="Optima"/>
          <w:sz w:val="24"/>
        </w:rPr>
      </w:pPr>
      <w:r w:rsidRPr="00E30EA2">
        <w:rPr>
          <w:rFonts w:ascii="Optima" w:hAnsi="Optima"/>
          <w:sz w:val="24"/>
        </w:rPr>
        <w:t xml:space="preserve">Durante el año </w:t>
      </w:r>
      <w:r>
        <w:rPr>
          <w:rFonts w:ascii="Optima" w:hAnsi="Optima"/>
          <w:sz w:val="24"/>
        </w:rPr>
        <w:t>2018 miembros del Equipo de Datos estuvieron involucrados en distintas actividades, como el diseño e información inmersa en el nuevo sitio web institucional (Unidad de Informática, Unidad de Planificación y Dirección General), realización de la Charla sobre Acceso a la Información Pública (Contraloría de Servicios), asistencia al Encuentro de Protección de Datos Personales celebrado en noviembre 2018 (Planificación, Contraloría de Servicios) y la coordinación de una charla por parte de funcionarios de la Agencia de Protección de Datos (</w:t>
      </w:r>
      <w:proofErr w:type="spellStart"/>
      <w:r>
        <w:rPr>
          <w:rFonts w:ascii="Optima" w:hAnsi="Optima"/>
          <w:sz w:val="24"/>
        </w:rPr>
        <w:t>Prodhab</w:t>
      </w:r>
      <w:proofErr w:type="spellEnd"/>
      <w:r>
        <w:rPr>
          <w:rFonts w:ascii="Optima" w:hAnsi="Optima"/>
          <w:sz w:val="24"/>
        </w:rPr>
        <w:t>) al personal del Fonafifo (Contraloría de Servicios).</w:t>
      </w:r>
    </w:p>
    <w:p w:rsidR="004A354B" w:rsidRPr="00F14CA5" w:rsidRDefault="004A354B" w:rsidP="00F14CA5">
      <w:pPr>
        <w:pStyle w:val="Prrafodelista"/>
        <w:numPr>
          <w:ilvl w:val="0"/>
          <w:numId w:val="1"/>
        </w:numPr>
        <w:spacing w:after="0"/>
        <w:rPr>
          <w:rFonts w:ascii="Optima" w:hAnsi="Optima"/>
          <w:b/>
          <w:sz w:val="24"/>
        </w:rPr>
      </w:pPr>
      <w:r w:rsidRPr="00F14CA5">
        <w:rPr>
          <w:rFonts w:ascii="Optima" w:hAnsi="Optima"/>
          <w:b/>
          <w:sz w:val="24"/>
        </w:rPr>
        <w:lastRenderedPageBreak/>
        <w:t xml:space="preserve">Recomendaciones emitidas producto de las gestiones presentadas </w:t>
      </w:r>
    </w:p>
    <w:p w:rsidR="004A354B" w:rsidRDefault="004A354B" w:rsidP="004A354B">
      <w:pPr>
        <w:spacing w:after="0"/>
        <w:rPr>
          <w:b/>
        </w:rPr>
      </w:pPr>
    </w:p>
    <w:p w:rsidR="004A354B" w:rsidRDefault="004A354B" w:rsidP="004A354B">
      <w:pPr>
        <w:spacing w:after="0"/>
        <w:jc w:val="both"/>
        <w:rPr>
          <w:rFonts w:ascii="Optima" w:hAnsi="Optima"/>
          <w:sz w:val="24"/>
        </w:rPr>
      </w:pPr>
      <w:r w:rsidRPr="009C3F9C">
        <w:rPr>
          <w:rFonts w:ascii="Optima" w:hAnsi="Optima"/>
          <w:sz w:val="24"/>
        </w:rPr>
        <w:t xml:space="preserve">En cumplimiento al Art. 13 del Reglamento a la Ley N° 9158, es responsabilidad de la Contraloría dar seguimiento al cumplimiento de las recomendaciones emitidas a una o varias áreas funcionales de la institución con respecto a los servicios que brindan, caso </w:t>
      </w:r>
      <w:r w:rsidR="00481C23" w:rsidRPr="009C3F9C">
        <w:rPr>
          <w:rFonts w:ascii="Optima" w:hAnsi="Optima"/>
          <w:sz w:val="24"/>
        </w:rPr>
        <w:t>contrario deberá</w:t>
      </w:r>
      <w:r w:rsidRPr="009C3F9C">
        <w:rPr>
          <w:rFonts w:ascii="Optima" w:hAnsi="Optima"/>
          <w:sz w:val="24"/>
        </w:rPr>
        <w:t xml:space="preserve"> informar lo pertinente al jerarca, cuando lo estime necesario.</w:t>
      </w:r>
    </w:p>
    <w:p w:rsidR="003059CF" w:rsidRDefault="003059CF" w:rsidP="004A354B">
      <w:pPr>
        <w:spacing w:after="0"/>
        <w:jc w:val="both"/>
        <w:rPr>
          <w:rFonts w:ascii="Optima" w:hAnsi="Optima"/>
          <w:sz w:val="24"/>
        </w:rPr>
      </w:pPr>
    </w:p>
    <w:p w:rsidR="004A354B" w:rsidRPr="009C3F9C" w:rsidRDefault="004A354B" w:rsidP="004A354B">
      <w:pPr>
        <w:spacing w:after="0"/>
        <w:jc w:val="both"/>
        <w:rPr>
          <w:rFonts w:ascii="Optima" w:hAnsi="Optima"/>
          <w:sz w:val="24"/>
        </w:rPr>
      </w:pPr>
      <w:r w:rsidRPr="009C3F9C">
        <w:rPr>
          <w:rFonts w:ascii="Optima" w:hAnsi="Optima"/>
          <w:sz w:val="24"/>
        </w:rPr>
        <w:t xml:space="preserve">Durante </w:t>
      </w:r>
      <w:r w:rsidR="004D2591">
        <w:rPr>
          <w:rFonts w:ascii="Optima" w:hAnsi="Optima"/>
          <w:sz w:val="24"/>
        </w:rPr>
        <w:t>el año 2018</w:t>
      </w:r>
      <w:r w:rsidR="00290C19">
        <w:rPr>
          <w:rFonts w:ascii="Optima" w:hAnsi="Optima"/>
          <w:sz w:val="24"/>
        </w:rPr>
        <w:t xml:space="preserve"> la</w:t>
      </w:r>
      <w:r w:rsidRPr="009C3F9C">
        <w:rPr>
          <w:rFonts w:ascii="Optima" w:hAnsi="Optima"/>
          <w:sz w:val="24"/>
        </w:rPr>
        <w:t xml:space="preserve"> Contr</w:t>
      </w:r>
      <w:r w:rsidR="00F00C3C" w:rsidRPr="009C3F9C">
        <w:rPr>
          <w:rFonts w:ascii="Optima" w:hAnsi="Optima"/>
          <w:sz w:val="24"/>
        </w:rPr>
        <w:t xml:space="preserve">aloría de Servicios ha emitido </w:t>
      </w:r>
      <w:r w:rsidR="00290C19">
        <w:rPr>
          <w:rFonts w:ascii="Optima" w:hAnsi="Optima"/>
          <w:sz w:val="24"/>
        </w:rPr>
        <w:t>5</w:t>
      </w:r>
      <w:r w:rsidR="00F00C3C" w:rsidRPr="009C3F9C">
        <w:rPr>
          <w:rFonts w:ascii="Optima" w:hAnsi="Optima"/>
          <w:sz w:val="24"/>
        </w:rPr>
        <w:t xml:space="preserve"> recomendaciones de mejora</w:t>
      </w:r>
      <w:r w:rsidR="004D2591">
        <w:rPr>
          <w:rFonts w:ascii="Optima" w:hAnsi="Optima"/>
          <w:sz w:val="24"/>
        </w:rPr>
        <w:t>, de las cuales 4 han sido emitidas de oficio y 1 por solicitud de un cliente del PPSA</w:t>
      </w:r>
      <w:r w:rsidRPr="009C3F9C">
        <w:rPr>
          <w:rFonts w:ascii="Optima" w:hAnsi="Optima"/>
          <w:sz w:val="24"/>
        </w:rPr>
        <w:t>.</w:t>
      </w:r>
    </w:p>
    <w:p w:rsidR="004A354B" w:rsidRDefault="004A354B" w:rsidP="004A354B">
      <w:pPr>
        <w:spacing w:after="0"/>
        <w:jc w:val="both"/>
        <w:rPr>
          <w:rFonts w:ascii="Optima" w:hAnsi="Optima"/>
          <w:sz w:val="24"/>
        </w:rPr>
      </w:pPr>
    </w:p>
    <w:p w:rsidR="006366B4" w:rsidRDefault="006366B4" w:rsidP="004A354B">
      <w:pPr>
        <w:spacing w:after="0"/>
        <w:jc w:val="both"/>
        <w:rPr>
          <w:rFonts w:ascii="Optima" w:hAnsi="Optima"/>
          <w:sz w:val="24"/>
        </w:rPr>
      </w:pPr>
      <w:r>
        <w:rPr>
          <w:rFonts w:ascii="Optima" w:hAnsi="Optima"/>
          <w:sz w:val="24"/>
        </w:rPr>
        <w:t>Las recomendaciones recibidas fueron las siguientes:</w:t>
      </w:r>
    </w:p>
    <w:p w:rsidR="006366B4" w:rsidRDefault="006366B4" w:rsidP="004A354B">
      <w:pPr>
        <w:spacing w:after="0"/>
        <w:jc w:val="both"/>
        <w:rPr>
          <w:rFonts w:ascii="Optima" w:hAnsi="Optima"/>
          <w:sz w:val="24"/>
        </w:rPr>
      </w:pPr>
    </w:p>
    <w:tbl>
      <w:tblPr>
        <w:tblStyle w:val="Listaclara-nfasis3"/>
        <w:tblW w:w="8828" w:type="dxa"/>
        <w:tblLook w:val="04A0" w:firstRow="1" w:lastRow="0" w:firstColumn="1" w:lastColumn="0" w:noHBand="0" w:noVBand="1"/>
      </w:tblPr>
      <w:tblGrid>
        <w:gridCol w:w="4804"/>
        <w:gridCol w:w="4024"/>
      </w:tblGrid>
      <w:tr w:rsidR="00562C4A" w:rsidRPr="006366B4" w:rsidTr="003F1BB4">
        <w:trPr>
          <w:cnfStyle w:val="100000000000" w:firstRow="1" w:lastRow="0" w:firstColumn="0" w:lastColumn="0" w:oddVBand="0" w:evenVBand="0" w:oddHBand="0" w:evenHBand="0" w:firstRowFirstColumn="0" w:firstRowLastColumn="0" w:lastRowFirstColumn="0" w:lastRowLastColumn="0"/>
          <w:trHeight w:val="701"/>
          <w:tblHeader/>
        </w:trPr>
        <w:tc>
          <w:tcPr>
            <w:cnfStyle w:val="001000000000" w:firstRow="0" w:lastRow="0" w:firstColumn="1" w:lastColumn="0" w:oddVBand="0" w:evenVBand="0" w:oddHBand="0" w:evenHBand="0" w:firstRowFirstColumn="0" w:firstRowLastColumn="0" w:lastRowFirstColumn="0" w:lastRowLastColumn="0"/>
            <w:tcW w:w="4804" w:type="dxa"/>
          </w:tcPr>
          <w:p w:rsidR="003F1BB4" w:rsidRPr="004D2591" w:rsidRDefault="003F1BB4" w:rsidP="000264CE">
            <w:pPr>
              <w:jc w:val="center"/>
              <w:rPr>
                <w:rFonts w:ascii="Optima" w:hAnsi="Optima"/>
                <w:color w:val="000000" w:themeColor="text1"/>
                <w:sz w:val="24"/>
              </w:rPr>
            </w:pPr>
          </w:p>
          <w:p w:rsidR="00562C4A" w:rsidRPr="004D2591" w:rsidRDefault="00562C4A" w:rsidP="000264CE">
            <w:pPr>
              <w:jc w:val="center"/>
              <w:rPr>
                <w:rFonts w:ascii="Optima" w:hAnsi="Optima"/>
                <w:color w:val="000000" w:themeColor="text1"/>
                <w:sz w:val="24"/>
              </w:rPr>
            </w:pPr>
            <w:r w:rsidRPr="004D2591">
              <w:rPr>
                <w:rFonts w:ascii="Optima" w:hAnsi="Optima"/>
                <w:color w:val="000000" w:themeColor="text1"/>
                <w:sz w:val="24"/>
              </w:rPr>
              <w:t>Recomendación</w:t>
            </w:r>
          </w:p>
        </w:tc>
        <w:tc>
          <w:tcPr>
            <w:tcW w:w="4024" w:type="dxa"/>
          </w:tcPr>
          <w:p w:rsidR="00562C4A" w:rsidRPr="004D2591" w:rsidRDefault="00562C4A" w:rsidP="000264CE">
            <w:pPr>
              <w:jc w:val="center"/>
              <w:cnfStyle w:val="100000000000" w:firstRow="1" w:lastRow="0" w:firstColumn="0" w:lastColumn="0" w:oddVBand="0" w:evenVBand="0" w:oddHBand="0" w:evenHBand="0" w:firstRowFirstColumn="0" w:firstRowLastColumn="0" w:lastRowFirstColumn="0" w:lastRowLastColumn="0"/>
              <w:rPr>
                <w:rFonts w:ascii="Optima" w:hAnsi="Optima"/>
                <w:color w:val="000000" w:themeColor="text1"/>
                <w:sz w:val="24"/>
              </w:rPr>
            </w:pPr>
          </w:p>
          <w:p w:rsidR="003F1BB4" w:rsidRPr="004D2591" w:rsidRDefault="00562C4A" w:rsidP="003F1BB4">
            <w:pPr>
              <w:jc w:val="center"/>
              <w:cnfStyle w:val="100000000000" w:firstRow="1" w:lastRow="0" w:firstColumn="0" w:lastColumn="0" w:oddVBand="0" w:evenVBand="0" w:oddHBand="0" w:evenHBand="0" w:firstRowFirstColumn="0" w:firstRowLastColumn="0" w:lastRowFirstColumn="0" w:lastRowLastColumn="0"/>
              <w:rPr>
                <w:rFonts w:ascii="Optima" w:hAnsi="Optima"/>
                <w:color w:val="000000" w:themeColor="text1"/>
                <w:sz w:val="24"/>
              </w:rPr>
            </w:pPr>
            <w:r w:rsidRPr="004D2591">
              <w:rPr>
                <w:rFonts w:ascii="Optima" w:hAnsi="Optima"/>
                <w:color w:val="000000" w:themeColor="text1"/>
                <w:sz w:val="24"/>
              </w:rPr>
              <w:t>Estado</w:t>
            </w:r>
          </w:p>
        </w:tc>
      </w:tr>
      <w:tr w:rsidR="00562C4A" w:rsidRPr="006366B4" w:rsidTr="003F1BB4">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4804" w:type="dxa"/>
            <w:hideMark/>
          </w:tcPr>
          <w:p w:rsidR="00562C4A" w:rsidRPr="006366B4" w:rsidRDefault="007042E2" w:rsidP="00073159">
            <w:pPr>
              <w:jc w:val="both"/>
              <w:rPr>
                <w:rFonts w:ascii="Optima" w:hAnsi="Optima"/>
                <w:sz w:val="24"/>
              </w:rPr>
            </w:pPr>
            <w:r>
              <w:rPr>
                <w:rFonts w:ascii="Optima" w:hAnsi="Optima"/>
                <w:sz w:val="24"/>
              </w:rPr>
              <w:t>E</w:t>
            </w:r>
            <w:r w:rsidR="0072389D" w:rsidRPr="0072389D">
              <w:rPr>
                <w:rFonts w:ascii="Optima" w:hAnsi="Optima"/>
                <w:sz w:val="24"/>
              </w:rPr>
              <w:t xml:space="preserve">misión de una circular dirigida al personal institucional, </w:t>
            </w:r>
            <w:r w:rsidR="00073159">
              <w:rPr>
                <w:rFonts w:ascii="Optima" w:hAnsi="Optima"/>
                <w:sz w:val="24"/>
              </w:rPr>
              <w:t xml:space="preserve">para dar a conocer </w:t>
            </w:r>
            <w:r w:rsidR="0072389D" w:rsidRPr="0072389D">
              <w:rPr>
                <w:rFonts w:ascii="Optima" w:hAnsi="Optima"/>
                <w:sz w:val="24"/>
              </w:rPr>
              <w:t>lo</w:t>
            </w:r>
            <w:r w:rsidR="0072389D">
              <w:rPr>
                <w:rFonts w:ascii="Optima" w:hAnsi="Optima"/>
                <w:sz w:val="24"/>
              </w:rPr>
              <w:t xml:space="preserve">s contenidos de la </w:t>
            </w:r>
            <w:r w:rsidR="0072389D" w:rsidRPr="0072389D">
              <w:rPr>
                <w:rFonts w:ascii="Optima" w:hAnsi="Optima"/>
                <w:sz w:val="24"/>
              </w:rPr>
              <w:t xml:space="preserve"> “Guía para la organizaci</w:t>
            </w:r>
            <w:r w:rsidR="0072389D">
              <w:rPr>
                <w:rFonts w:ascii="Optima" w:hAnsi="Optima"/>
                <w:sz w:val="24"/>
              </w:rPr>
              <w:t>ón de los archivos de gestión” , relacionada</w:t>
            </w:r>
            <w:r w:rsidR="0072389D" w:rsidRPr="0072389D">
              <w:rPr>
                <w:rFonts w:ascii="Optima" w:hAnsi="Optima"/>
                <w:sz w:val="24"/>
              </w:rPr>
              <w:t xml:space="preserve"> con la recepción de documentos con firma dig</w:t>
            </w:r>
            <w:r w:rsidR="0072389D">
              <w:rPr>
                <w:rFonts w:ascii="Optima" w:hAnsi="Optima"/>
                <w:sz w:val="24"/>
              </w:rPr>
              <w:t>ital y</w:t>
            </w:r>
            <w:r w:rsidR="0072389D" w:rsidRPr="0072389D">
              <w:rPr>
                <w:rFonts w:ascii="Optima" w:hAnsi="Optima"/>
                <w:sz w:val="24"/>
              </w:rPr>
              <w:t xml:space="preserve"> la recepción de documentos electrónicos, </w:t>
            </w:r>
            <w:r w:rsidR="00073159">
              <w:rPr>
                <w:rFonts w:ascii="Optima" w:hAnsi="Optima"/>
                <w:sz w:val="24"/>
              </w:rPr>
              <w:t xml:space="preserve">lo anterior por cuanto </w:t>
            </w:r>
            <w:r w:rsidR="0072389D" w:rsidRPr="0072389D">
              <w:rPr>
                <w:rFonts w:ascii="Optima" w:hAnsi="Optima"/>
                <w:sz w:val="24"/>
              </w:rPr>
              <w:t xml:space="preserve">de acuerdo a la Ley N° 8454 los usuarios de nuestra institución, tienen el derecho de que toda aquella información que sea firmada de forma digital sea recibida y tramitada </w:t>
            </w:r>
          </w:p>
        </w:tc>
        <w:tc>
          <w:tcPr>
            <w:tcW w:w="4024" w:type="dxa"/>
          </w:tcPr>
          <w:p w:rsidR="00562C4A" w:rsidRDefault="00562C4A" w:rsidP="003F1BB4">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Avalada por la Contraloría de Servicios</w:t>
            </w:r>
          </w:p>
          <w:p w:rsidR="003F1BB4" w:rsidRPr="006366B4" w:rsidRDefault="00091AAD" w:rsidP="003F1BB4">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Cumple</w:t>
            </w:r>
          </w:p>
        </w:tc>
      </w:tr>
      <w:tr w:rsidR="00562C4A" w:rsidRPr="006366B4" w:rsidTr="003F1BB4">
        <w:trPr>
          <w:trHeight w:val="2119"/>
        </w:trPr>
        <w:tc>
          <w:tcPr>
            <w:cnfStyle w:val="001000000000" w:firstRow="0" w:lastRow="0" w:firstColumn="1" w:lastColumn="0" w:oddVBand="0" w:evenVBand="0" w:oddHBand="0" w:evenHBand="0" w:firstRowFirstColumn="0" w:firstRowLastColumn="0" w:lastRowFirstColumn="0" w:lastRowLastColumn="0"/>
            <w:tcW w:w="4804" w:type="dxa"/>
            <w:hideMark/>
          </w:tcPr>
          <w:p w:rsidR="00562C4A" w:rsidRPr="006366B4" w:rsidRDefault="007042E2" w:rsidP="00073159">
            <w:pPr>
              <w:jc w:val="both"/>
              <w:rPr>
                <w:rFonts w:ascii="Optima" w:hAnsi="Optima"/>
                <w:sz w:val="24"/>
              </w:rPr>
            </w:pPr>
            <w:r>
              <w:rPr>
                <w:rFonts w:ascii="Optima" w:hAnsi="Optima"/>
                <w:sz w:val="24"/>
              </w:rPr>
              <w:t xml:space="preserve">La </w:t>
            </w:r>
            <w:r w:rsidRPr="007042E2">
              <w:rPr>
                <w:rFonts w:ascii="Optima" w:hAnsi="Optima"/>
                <w:sz w:val="24"/>
              </w:rPr>
              <w:t xml:space="preserve">Dirección de Servicios Ambientales </w:t>
            </w:r>
            <w:r>
              <w:rPr>
                <w:rFonts w:ascii="Optima" w:hAnsi="Optima"/>
                <w:sz w:val="24"/>
              </w:rPr>
              <w:t xml:space="preserve">debería </w:t>
            </w:r>
            <w:r w:rsidRPr="007042E2">
              <w:rPr>
                <w:rFonts w:ascii="Optima" w:hAnsi="Optima"/>
                <w:sz w:val="24"/>
              </w:rPr>
              <w:t>uniformizar ya sea mediante una directriz, procedimiento o normativa las certificaciones que solicitan los beneficiarios para exoneración de impuestos, de manera que en Fonafifo se proceda de la misma manera tanto en las Oficinas Regionales, así como en el Departamento de Gestión de Servicios Ambientales.</w:t>
            </w:r>
          </w:p>
        </w:tc>
        <w:tc>
          <w:tcPr>
            <w:tcW w:w="4024" w:type="dxa"/>
          </w:tcPr>
          <w:p w:rsidR="00562C4A" w:rsidRDefault="00562C4A" w:rsidP="003F1BB4">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r>
              <w:rPr>
                <w:rFonts w:ascii="Optima" w:hAnsi="Optima"/>
                <w:sz w:val="24"/>
              </w:rPr>
              <w:t>Avalada por la Contraloría de Servicios</w:t>
            </w:r>
          </w:p>
          <w:p w:rsidR="003F1BB4" w:rsidRDefault="003F1BB4" w:rsidP="003F1BB4">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p>
          <w:p w:rsidR="003F1BB4" w:rsidRPr="006366B4" w:rsidRDefault="007042E2" w:rsidP="003F1BB4">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r>
              <w:rPr>
                <w:rFonts w:ascii="Optima" w:hAnsi="Optima"/>
                <w:sz w:val="24"/>
              </w:rPr>
              <w:t>Cumple</w:t>
            </w:r>
          </w:p>
        </w:tc>
      </w:tr>
      <w:tr w:rsidR="00562C4A" w:rsidRPr="006366B4" w:rsidTr="003F1BB4">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4804" w:type="dxa"/>
            <w:hideMark/>
          </w:tcPr>
          <w:p w:rsidR="00562C4A" w:rsidRPr="006366B4" w:rsidRDefault="007E59E8" w:rsidP="0022006D">
            <w:pPr>
              <w:jc w:val="both"/>
              <w:rPr>
                <w:rFonts w:ascii="Optima" w:hAnsi="Optima"/>
                <w:sz w:val="24"/>
              </w:rPr>
            </w:pPr>
            <w:r>
              <w:rPr>
                <w:rFonts w:ascii="Optima" w:hAnsi="Optima"/>
                <w:sz w:val="24"/>
              </w:rPr>
              <w:lastRenderedPageBreak/>
              <w:t>O</w:t>
            </w:r>
            <w:r w:rsidRPr="007E59E8">
              <w:rPr>
                <w:rFonts w:ascii="Optima" w:hAnsi="Optima"/>
                <w:sz w:val="24"/>
              </w:rPr>
              <w:t xml:space="preserve">ficializar una cuenta institucional </w:t>
            </w:r>
            <w:r>
              <w:rPr>
                <w:rFonts w:ascii="Optima" w:hAnsi="Optima"/>
                <w:sz w:val="24"/>
              </w:rPr>
              <w:t xml:space="preserve">en redes sociales (Facebook) </w:t>
            </w:r>
            <w:r w:rsidRPr="007E59E8">
              <w:rPr>
                <w:rFonts w:ascii="Optima" w:hAnsi="Optima"/>
                <w:sz w:val="24"/>
              </w:rPr>
              <w:t>y que de esta se desprendan los otros perfiles existentes</w:t>
            </w:r>
            <w:r w:rsidR="0022006D">
              <w:rPr>
                <w:rFonts w:ascii="Optima" w:hAnsi="Optima"/>
                <w:sz w:val="24"/>
              </w:rPr>
              <w:t xml:space="preserve"> </w:t>
            </w:r>
            <w:r>
              <w:rPr>
                <w:rFonts w:ascii="Optima" w:hAnsi="Optima"/>
                <w:sz w:val="24"/>
              </w:rPr>
              <w:t>(Bosque Vivo y Dirección de Fomento Forestal)</w:t>
            </w:r>
            <w:r w:rsidRPr="007E59E8">
              <w:rPr>
                <w:rFonts w:ascii="Optima" w:hAnsi="Optima"/>
                <w:sz w:val="24"/>
              </w:rPr>
              <w:t xml:space="preserve">, </w:t>
            </w:r>
            <w:r>
              <w:rPr>
                <w:rFonts w:ascii="Optima" w:hAnsi="Optima"/>
                <w:sz w:val="24"/>
              </w:rPr>
              <w:t>de acuerdo con lo señalado en el</w:t>
            </w:r>
            <w:r w:rsidRPr="007E59E8">
              <w:rPr>
                <w:rFonts w:ascii="Optima" w:hAnsi="Optima"/>
                <w:sz w:val="24"/>
              </w:rPr>
              <w:t xml:space="preserve"> Índice de Transparencia del Sector Público aplicado por la Defensoría de los Habitantes y el CICAP</w:t>
            </w:r>
            <w:r>
              <w:rPr>
                <w:rFonts w:ascii="Optima" w:hAnsi="Optima"/>
                <w:sz w:val="24"/>
              </w:rPr>
              <w:t>,</w:t>
            </w:r>
            <w:r w:rsidRPr="007E59E8">
              <w:rPr>
                <w:rFonts w:ascii="Optima" w:hAnsi="Optima"/>
                <w:sz w:val="24"/>
              </w:rPr>
              <w:t xml:space="preserve"> con el fin de garantizar a los usuarios un mecanismo de participación que ya de por sí es utilizado por gran cantidad de </w:t>
            </w:r>
            <w:r w:rsidR="0022006D">
              <w:rPr>
                <w:rFonts w:ascii="Optima" w:hAnsi="Optima"/>
                <w:sz w:val="24"/>
              </w:rPr>
              <w:t xml:space="preserve">personas </w:t>
            </w:r>
            <w:r w:rsidRPr="007E59E8">
              <w:rPr>
                <w:rFonts w:ascii="Optima" w:hAnsi="Optima"/>
                <w:sz w:val="24"/>
              </w:rPr>
              <w:t xml:space="preserve">y  podría fortalecer la imagen institucional </w:t>
            </w:r>
            <w:r w:rsidR="0022006D">
              <w:rPr>
                <w:rFonts w:ascii="Optima" w:hAnsi="Optima"/>
                <w:sz w:val="24"/>
              </w:rPr>
              <w:t xml:space="preserve">bajo principios de </w:t>
            </w:r>
            <w:r w:rsidRPr="007E59E8">
              <w:rPr>
                <w:rFonts w:ascii="Optima" w:hAnsi="Optima"/>
                <w:sz w:val="24"/>
              </w:rPr>
              <w:t>transparencia.</w:t>
            </w:r>
          </w:p>
        </w:tc>
        <w:tc>
          <w:tcPr>
            <w:tcW w:w="4024" w:type="dxa"/>
          </w:tcPr>
          <w:p w:rsidR="00562C4A" w:rsidRDefault="00562C4A" w:rsidP="003F1BB4">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Avalada por la Contraloría de Servicios</w:t>
            </w:r>
          </w:p>
          <w:p w:rsidR="003F1BB4" w:rsidRDefault="003F1BB4" w:rsidP="003F1BB4">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p>
          <w:p w:rsidR="003F1BB4" w:rsidRPr="006366B4" w:rsidRDefault="007E59E8" w:rsidP="003F1BB4">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En proceso</w:t>
            </w:r>
          </w:p>
        </w:tc>
      </w:tr>
      <w:tr w:rsidR="00562C4A" w:rsidRPr="006366B4" w:rsidTr="003F1BB4">
        <w:trPr>
          <w:trHeight w:val="1410"/>
        </w:trPr>
        <w:tc>
          <w:tcPr>
            <w:cnfStyle w:val="001000000000" w:firstRow="0" w:lastRow="0" w:firstColumn="1" w:lastColumn="0" w:oddVBand="0" w:evenVBand="0" w:oddHBand="0" w:evenHBand="0" w:firstRowFirstColumn="0" w:firstRowLastColumn="0" w:lastRowFirstColumn="0" w:lastRowLastColumn="0"/>
            <w:tcW w:w="4804" w:type="dxa"/>
            <w:hideMark/>
          </w:tcPr>
          <w:p w:rsidR="00562C4A" w:rsidRPr="006366B4" w:rsidRDefault="003D0337" w:rsidP="00073159">
            <w:pPr>
              <w:jc w:val="both"/>
              <w:rPr>
                <w:rFonts w:ascii="Optima" w:hAnsi="Optima"/>
                <w:sz w:val="24"/>
              </w:rPr>
            </w:pPr>
            <w:r w:rsidRPr="003D0337">
              <w:rPr>
                <w:rFonts w:ascii="Optima" w:hAnsi="Optima"/>
                <w:sz w:val="24"/>
              </w:rPr>
              <w:t>Capacitar al personal con</w:t>
            </w:r>
            <w:r>
              <w:rPr>
                <w:rFonts w:ascii="Optima" w:hAnsi="Optima"/>
                <w:sz w:val="24"/>
              </w:rPr>
              <w:t xml:space="preserve"> respecto a</w:t>
            </w:r>
            <w:r w:rsidRPr="003D0337">
              <w:rPr>
                <w:rFonts w:ascii="Optima" w:hAnsi="Optima"/>
                <w:sz w:val="24"/>
              </w:rPr>
              <w:t xml:space="preserve">l control de los timbres, para certificaciones </w:t>
            </w:r>
            <w:r w:rsidR="00A66F31">
              <w:rPr>
                <w:rFonts w:ascii="Optima" w:hAnsi="Optima"/>
                <w:sz w:val="24"/>
              </w:rPr>
              <w:t xml:space="preserve">de PSA </w:t>
            </w:r>
            <w:r w:rsidRPr="003D0337">
              <w:rPr>
                <w:rFonts w:ascii="Optima" w:hAnsi="Optima"/>
                <w:sz w:val="24"/>
              </w:rPr>
              <w:t>que se compran en forma digital, a través de sistema Tasaban-BCR-R</w:t>
            </w:r>
            <w:r>
              <w:rPr>
                <w:rFonts w:ascii="Optima" w:hAnsi="Optima"/>
                <w:sz w:val="24"/>
              </w:rPr>
              <w:t>egistro Nacional de Costa Rica.</w:t>
            </w:r>
          </w:p>
        </w:tc>
        <w:tc>
          <w:tcPr>
            <w:tcW w:w="4024" w:type="dxa"/>
          </w:tcPr>
          <w:p w:rsidR="00562C4A" w:rsidRDefault="00562C4A" w:rsidP="003F1BB4">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r>
              <w:rPr>
                <w:rFonts w:ascii="Optima" w:hAnsi="Optima"/>
                <w:sz w:val="24"/>
              </w:rPr>
              <w:t>Avalada por la Contraloría de Servicios</w:t>
            </w:r>
          </w:p>
          <w:p w:rsidR="003F1BB4" w:rsidRDefault="003F1BB4" w:rsidP="003F1BB4">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p>
          <w:p w:rsidR="003F1BB4" w:rsidRPr="006366B4" w:rsidRDefault="003F1BB4" w:rsidP="003F1BB4">
            <w:pPr>
              <w:jc w:val="center"/>
              <w:cnfStyle w:val="000000000000" w:firstRow="0" w:lastRow="0" w:firstColumn="0" w:lastColumn="0" w:oddVBand="0" w:evenVBand="0" w:oddHBand="0" w:evenHBand="0" w:firstRowFirstColumn="0" w:firstRowLastColumn="0" w:lastRowFirstColumn="0" w:lastRowLastColumn="0"/>
              <w:rPr>
                <w:rFonts w:ascii="Optima" w:hAnsi="Optima"/>
                <w:sz w:val="24"/>
              </w:rPr>
            </w:pPr>
            <w:r>
              <w:rPr>
                <w:rFonts w:ascii="Optima" w:hAnsi="Optima"/>
                <w:sz w:val="24"/>
              </w:rPr>
              <w:t>Cumple</w:t>
            </w:r>
          </w:p>
        </w:tc>
      </w:tr>
      <w:tr w:rsidR="00562C4A" w:rsidRPr="006366B4" w:rsidTr="003F1BB4">
        <w:trPr>
          <w:cnfStyle w:val="000000100000" w:firstRow="0" w:lastRow="0" w:firstColumn="0" w:lastColumn="0" w:oddVBand="0" w:evenVBand="0" w:oddHBand="1" w:evenHBand="0" w:firstRowFirstColumn="0" w:firstRowLastColumn="0" w:lastRowFirstColumn="0" w:lastRowLastColumn="0"/>
          <w:trHeight w:val="1812"/>
        </w:trPr>
        <w:tc>
          <w:tcPr>
            <w:cnfStyle w:val="001000000000" w:firstRow="0" w:lastRow="0" w:firstColumn="1" w:lastColumn="0" w:oddVBand="0" w:evenVBand="0" w:oddHBand="0" w:evenHBand="0" w:firstRowFirstColumn="0" w:firstRowLastColumn="0" w:lastRowFirstColumn="0" w:lastRowLastColumn="0"/>
            <w:tcW w:w="4804" w:type="dxa"/>
            <w:hideMark/>
          </w:tcPr>
          <w:p w:rsidR="00562C4A" w:rsidRPr="006366B4" w:rsidRDefault="00C66315" w:rsidP="009B0CB1">
            <w:pPr>
              <w:jc w:val="both"/>
              <w:rPr>
                <w:rFonts w:ascii="Optima" w:hAnsi="Optima"/>
                <w:sz w:val="24"/>
              </w:rPr>
            </w:pPr>
            <w:r>
              <w:rPr>
                <w:rFonts w:ascii="Optima" w:hAnsi="Optima"/>
                <w:sz w:val="24"/>
              </w:rPr>
              <w:t>Ante los inconv</w:t>
            </w:r>
            <w:r w:rsidR="009B0CB1">
              <w:rPr>
                <w:rFonts w:ascii="Optima" w:hAnsi="Optima"/>
                <w:sz w:val="24"/>
              </w:rPr>
              <w:t>enientes que se han presentado en</w:t>
            </w:r>
            <w:r>
              <w:rPr>
                <w:rFonts w:ascii="Optima" w:hAnsi="Optima"/>
                <w:sz w:val="24"/>
              </w:rPr>
              <w:t xml:space="preserve"> la Unidad de Informática con respecto a los</w:t>
            </w:r>
            <w:r w:rsidRPr="003D0337">
              <w:rPr>
                <w:rFonts w:ascii="Optima" w:hAnsi="Optima"/>
                <w:sz w:val="24"/>
              </w:rPr>
              <w:t xml:space="preserve"> servidores</w:t>
            </w:r>
            <w:r>
              <w:rPr>
                <w:rFonts w:ascii="Optima" w:hAnsi="Optima"/>
                <w:sz w:val="24"/>
              </w:rPr>
              <w:t xml:space="preserve">, se recomendó colocar un aviso a los usuarios </w:t>
            </w:r>
            <w:r w:rsidR="009B0CB1">
              <w:rPr>
                <w:rFonts w:ascii="Optima" w:hAnsi="Optima"/>
                <w:sz w:val="24"/>
              </w:rPr>
              <w:t xml:space="preserve">para advertir de </w:t>
            </w:r>
            <w:r>
              <w:rPr>
                <w:rFonts w:ascii="Optima" w:hAnsi="Optima"/>
                <w:sz w:val="24"/>
              </w:rPr>
              <w:t>la a</w:t>
            </w:r>
            <w:r w:rsidR="003D0337" w:rsidRPr="003D0337">
              <w:rPr>
                <w:rFonts w:ascii="Optima" w:hAnsi="Optima"/>
                <w:sz w:val="24"/>
              </w:rPr>
              <w:t>fecta</w:t>
            </w:r>
            <w:r>
              <w:rPr>
                <w:rFonts w:ascii="Optima" w:hAnsi="Optima"/>
                <w:sz w:val="24"/>
              </w:rPr>
              <w:t>ción d</w:t>
            </w:r>
            <w:r w:rsidR="003D0337" w:rsidRPr="003D0337">
              <w:rPr>
                <w:rFonts w:ascii="Optima" w:hAnsi="Optima"/>
                <w:sz w:val="24"/>
              </w:rPr>
              <w:t>el funcionamiento del sitio web institucional</w:t>
            </w:r>
            <w:r>
              <w:rPr>
                <w:rFonts w:ascii="Optima" w:hAnsi="Optima"/>
                <w:sz w:val="24"/>
              </w:rPr>
              <w:t>,</w:t>
            </w:r>
            <w:r w:rsidR="003D0337" w:rsidRPr="003D0337">
              <w:rPr>
                <w:rFonts w:ascii="Optima" w:hAnsi="Optima"/>
                <w:sz w:val="24"/>
              </w:rPr>
              <w:t xml:space="preserve"> para clientes y público en general </w:t>
            </w:r>
            <w:r w:rsidR="009B0CB1">
              <w:rPr>
                <w:rFonts w:ascii="Optima" w:hAnsi="Optima"/>
                <w:sz w:val="24"/>
              </w:rPr>
              <w:t xml:space="preserve">que desee realizar </w:t>
            </w:r>
            <w:r w:rsidR="003D0337" w:rsidRPr="003D0337">
              <w:rPr>
                <w:rFonts w:ascii="Optima" w:hAnsi="Optima"/>
                <w:sz w:val="24"/>
              </w:rPr>
              <w:t>alguna cons</w:t>
            </w:r>
            <w:r>
              <w:rPr>
                <w:rFonts w:ascii="Optima" w:hAnsi="Optima"/>
                <w:sz w:val="24"/>
              </w:rPr>
              <w:t xml:space="preserve">ulta o búsqueda de información, así mismo </w:t>
            </w:r>
            <w:r w:rsidR="009B0CB1">
              <w:rPr>
                <w:rFonts w:ascii="Optima" w:hAnsi="Optima"/>
                <w:sz w:val="24"/>
              </w:rPr>
              <w:t xml:space="preserve">se insta a la implementación de </w:t>
            </w:r>
            <w:bookmarkStart w:id="0" w:name="_GoBack"/>
            <w:bookmarkEnd w:id="0"/>
            <w:r>
              <w:rPr>
                <w:rFonts w:ascii="Optima" w:hAnsi="Optima"/>
                <w:sz w:val="24"/>
              </w:rPr>
              <w:t xml:space="preserve">una solución </w:t>
            </w:r>
            <w:r w:rsidR="003D0337" w:rsidRPr="003D0337">
              <w:rPr>
                <w:rFonts w:ascii="Optima" w:hAnsi="Optima"/>
                <w:sz w:val="24"/>
              </w:rPr>
              <w:t xml:space="preserve">alternativa que permita que la página web pueda continuar funcionando. </w:t>
            </w:r>
          </w:p>
        </w:tc>
        <w:tc>
          <w:tcPr>
            <w:tcW w:w="4024" w:type="dxa"/>
          </w:tcPr>
          <w:p w:rsidR="00562C4A" w:rsidRDefault="003F1BB4" w:rsidP="003F1BB4">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Avalada por la Contraloría de Servicios</w:t>
            </w:r>
          </w:p>
          <w:p w:rsidR="003F1BB4" w:rsidRDefault="003F1BB4" w:rsidP="003F1BB4">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p>
          <w:p w:rsidR="003F1BB4" w:rsidRDefault="003F1BB4" w:rsidP="003F1BB4">
            <w:pPr>
              <w:jc w:val="center"/>
              <w:cnfStyle w:val="000000100000" w:firstRow="0" w:lastRow="0" w:firstColumn="0" w:lastColumn="0" w:oddVBand="0" w:evenVBand="0" w:oddHBand="1" w:evenHBand="0" w:firstRowFirstColumn="0" w:firstRowLastColumn="0" w:lastRowFirstColumn="0" w:lastRowLastColumn="0"/>
              <w:rPr>
                <w:rFonts w:ascii="Optima" w:hAnsi="Optima"/>
                <w:sz w:val="24"/>
              </w:rPr>
            </w:pPr>
            <w:r>
              <w:rPr>
                <w:rFonts w:ascii="Optima" w:hAnsi="Optima"/>
                <w:sz w:val="24"/>
              </w:rPr>
              <w:t>Cumple</w:t>
            </w:r>
          </w:p>
        </w:tc>
      </w:tr>
    </w:tbl>
    <w:p w:rsidR="006366B4" w:rsidRPr="009C3F9C" w:rsidRDefault="006366B4" w:rsidP="004A354B">
      <w:pPr>
        <w:spacing w:after="0"/>
        <w:jc w:val="both"/>
        <w:rPr>
          <w:rFonts w:ascii="Optima" w:hAnsi="Optima"/>
          <w:sz w:val="24"/>
        </w:rPr>
      </w:pPr>
    </w:p>
    <w:p w:rsidR="007133B8" w:rsidRDefault="004A354B" w:rsidP="004A354B">
      <w:pPr>
        <w:spacing w:after="0"/>
        <w:jc w:val="both"/>
        <w:rPr>
          <w:rFonts w:ascii="Optima" w:hAnsi="Optima"/>
          <w:sz w:val="24"/>
        </w:rPr>
      </w:pPr>
      <w:r w:rsidRPr="009C3F9C">
        <w:rPr>
          <w:rFonts w:ascii="Optima" w:hAnsi="Optima"/>
          <w:sz w:val="24"/>
        </w:rPr>
        <w:t>Las recomendaciones fueron dirigidas a las áreas de Servicios Ambientales,</w:t>
      </w:r>
      <w:r w:rsidR="00F00C3C" w:rsidRPr="009C3F9C">
        <w:rPr>
          <w:rFonts w:ascii="Optima" w:hAnsi="Optima"/>
          <w:sz w:val="24"/>
        </w:rPr>
        <w:t xml:space="preserve"> Unidad</w:t>
      </w:r>
      <w:r w:rsidR="00C66315">
        <w:rPr>
          <w:rFonts w:ascii="Optima" w:hAnsi="Optima"/>
          <w:sz w:val="24"/>
        </w:rPr>
        <w:t xml:space="preserve"> de Informática y Unidad de Archivo, </w:t>
      </w:r>
      <w:r w:rsidR="00025786">
        <w:rPr>
          <w:rFonts w:ascii="Optima" w:hAnsi="Optima"/>
          <w:sz w:val="24"/>
        </w:rPr>
        <w:t>cuatro</w:t>
      </w:r>
      <w:r w:rsidR="00C66315">
        <w:rPr>
          <w:rFonts w:ascii="Optima" w:hAnsi="Optima"/>
          <w:sz w:val="24"/>
        </w:rPr>
        <w:t xml:space="preserve"> de ellas fueron solventa</w:t>
      </w:r>
      <w:r w:rsidR="00025786">
        <w:rPr>
          <w:rFonts w:ascii="Optima" w:hAnsi="Optima"/>
          <w:sz w:val="24"/>
        </w:rPr>
        <w:t>das por las áreas respectivas y una</w:t>
      </w:r>
      <w:r w:rsidR="002347EF">
        <w:rPr>
          <w:rFonts w:ascii="Optima" w:hAnsi="Optima"/>
          <w:sz w:val="24"/>
        </w:rPr>
        <w:t xml:space="preserve"> </w:t>
      </w:r>
      <w:r w:rsidR="00025786">
        <w:rPr>
          <w:rFonts w:ascii="Optima" w:hAnsi="Optima"/>
          <w:sz w:val="24"/>
        </w:rPr>
        <w:t>se encuentra</w:t>
      </w:r>
      <w:r w:rsidR="002347EF">
        <w:rPr>
          <w:rFonts w:ascii="Optima" w:hAnsi="Optima"/>
          <w:sz w:val="24"/>
        </w:rPr>
        <w:t xml:space="preserve"> en proceso de ejecución </w:t>
      </w:r>
      <w:r w:rsidR="00025786">
        <w:rPr>
          <w:rFonts w:ascii="Optima" w:hAnsi="Optima"/>
          <w:sz w:val="24"/>
        </w:rPr>
        <w:t>por cuanto debe decidirse quien será el responsable de ejecutar y dar seguimiento a la misma.</w:t>
      </w:r>
    </w:p>
    <w:p w:rsidR="007133B8" w:rsidRDefault="007133B8">
      <w:pPr>
        <w:rPr>
          <w:rFonts w:ascii="Optima" w:hAnsi="Optima"/>
          <w:b/>
          <w:sz w:val="24"/>
        </w:rPr>
      </w:pPr>
    </w:p>
    <w:p w:rsidR="007133B8" w:rsidRDefault="007133B8" w:rsidP="006366B4">
      <w:pPr>
        <w:spacing w:after="0"/>
        <w:rPr>
          <w:rFonts w:ascii="Optima" w:hAnsi="Optima"/>
          <w:b/>
          <w:sz w:val="24"/>
        </w:rPr>
        <w:sectPr w:rsidR="007133B8" w:rsidSect="00C50EAD">
          <w:headerReference w:type="default" r:id="rId14"/>
          <w:pgSz w:w="12240" w:h="15840"/>
          <w:pgMar w:top="1843" w:right="1701" w:bottom="709" w:left="1701" w:header="708" w:footer="708" w:gutter="0"/>
          <w:cols w:space="708"/>
          <w:docGrid w:linePitch="360"/>
        </w:sectPr>
      </w:pPr>
    </w:p>
    <w:p w:rsidR="00A66B28" w:rsidRDefault="00A66B28" w:rsidP="006366B4">
      <w:pPr>
        <w:spacing w:after="0"/>
        <w:rPr>
          <w:rFonts w:ascii="Optima" w:hAnsi="Optima"/>
          <w:b/>
          <w:sz w:val="24"/>
        </w:rPr>
      </w:pPr>
    </w:p>
    <w:p w:rsidR="007133B8" w:rsidRDefault="007133B8" w:rsidP="007133B8">
      <w:pPr>
        <w:spacing w:after="0"/>
        <w:jc w:val="center"/>
        <w:rPr>
          <w:rFonts w:ascii="Optima" w:hAnsi="Optima"/>
          <w:b/>
          <w:sz w:val="24"/>
        </w:rPr>
      </w:pPr>
    </w:p>
    <w:p w:rsidR="00961B1F" w:rsidRDefault="00961B1F" w:rsidP="00961B1F">
      <w:pPr>
        <w:tabs>
          <w:tab w:val="left" w:pos="975"/>
        </w:tabs>
        <w:spacing w:after="0"/>
        <w:rPr>
          <w:rFonts w:ascii="Optima" w:hAnsi="Optima"/>
          <w:sz w:val="24"/>
        </w:rPr>
      </w:pPr>
      <w:r>
        <w:rPr>
          <w:rFonts w:ascii="Optima" w:hAnsi="Optima"/>
          <w:sz w:val="24"/>
        </w:rPr>
        <w:t>Realizado por: ________________________________________</w:t>
      </w:r>
    </w:p>
    <w:p w:rsidR="00961B1F" w:rsidRDefault="00961B1F" w:rsidP="00961B1F">
      <w:pPr>
        <w:tabs>
          <w:tab w:val="left" w:pos="975"/>
        </w:tabs>
        <w:spacing w:after="0"/>
        <w:rPr>
          <w:rFonts w:ascii="Optima" w:hAnsi="Optima"/>
          <w:sz w:val="24"/>
        </w:rPr>
      </w:pPr>
      <w:r>
        <w:rPr>
          <w:rFonts w:ascii="Optima" w:hAnsi="Optima"/>
          <w:sz w:val="24"/>
        </w:rPr>
        <w:t>Licda. Krisley Zamora Chaverri</w:t>
      </w:r>
    </w:p>
    <w:p w:rsidR="00961B1F" w:rsidRDefault="00961B1F" w:rsidP="00961B1F">
      <w:pPr>
        <w:tabs>
          <w:tab w:val="left" w:pos="975"/>
        </w:tabs>
        <w:spacing w:after="0"/>
        <w:rPr>
          <w:rFonts w:ascii="Optima" w:hAnsi="Optima"/>
          <w:sz w:val="24"/>
        </w:rPr>
      </w:pPr>
      <w:r>
        <w:rPr>
          <w:rFonts w:ascii="Optima" w:hAnsi="Optima"/>
          <w:sz w:val="24"/>
        </w:rPr>
        <w:t>Contraloría de Servicios</w:t>
      </w:r>
    </w:p>
    <w:p w:rsidR="00961B1F" w:rsidRDefault="00961B1F" w:rsidP="00961B1F">
      <w:pPr>
        <w:tabs>
          <w:tab w:val="left" w:pos="975"/>
        </w:tabs>
        <w:spacing w:after="0"/>
        <w:rPr>
          <w:rFonts w:ascii="Optima" w:hAnsi="Optima"/>
          <w:sz w:val="24"/>
        </w:rPr>
      </w:pPr>
    </w:p>
    <w:p w:rsidR="00961B1F" w:rsidRDefault="00961B1F" w:rsidP="00961B1F">
      <w:pPr>
        <w:tabs>
          <w:tab w:val="left" w:pos="975"/>
        </w:tabs>
        <w:spacing w:after="0"/>
        <w:rPr>
          <w:rFonts w:ascii="Optima" w:hAnsi="Optima"/>
          <w:sz w:val="24"/>
        </w:rPr>
      </w:pPr>
    </w:p>
    <w:p w:rsidR="00961B1F" w:rsidRDefault="00961B1F" w:rsidP="00961B1F">
      <w:pPr>
        <w:tabs>
          <w:tab w:val="left" w:pos="975"/>
        </w:tabs>
        <w:spacing w:after="0"/>
        <w:rPr>
          <w:rFonts w:ascii="Optima" w:hAnsi="Optima"/>
          <w:sz w:val="24"/>
        </w:rPr>
      </w:pPr>
    </w:p>
    <w:p w:rsidR="00961B1F" w:rsidRDefault="00961B1F" w:rsidP="00961B1F">
      <w:pPr>
        <w:tabs>
          <w:tab w:val="left" w:pos="975"/>
        </w:tabs>
        <w:spacing w:after="0"/>
        <w:rPr>
          <w:rFonts w:ascii="Optima" w:hAnsi="Optima"/>
          <w:sz w:val="24"/>
        </w:rPr>
      </w:pPr>
    </w:p>
    <w:p w:rsidR="00961B1F" w:rsidRDefault="00961B1F" w:rsidP="00961B1F">
      <w:pPr>
        <w:tabs>
          <w:tab w:val="left" w:pos="975"/>
        </w:tabs>
        <w:spacing w:after="0"/>
        <w:rPr>
          <w:rFonts w:ascii="Optima" w:hAnsi="Optima"/>
          <w:sz w:val="24"/>
        </w:rPr>
      </w:pPr>
      <w:r>
        <w:rPr>
          <w:rFonts w:ascii="Optima" w:hAnsi="Optima"/>
          <w:sz w:val="24"/>
        </w:rPr>
        <w:t>Revisado por: _________________________________________</w:t>
      </w:r>
    </w:p>
    <w:p w:rsidR="00961B1F" w:rsidRDefault="00961B1F" w:rsidP="00961B1F">
      <w:pPr>
        <w:tabs>
          <w:tab w:val="left" w:pos="975"/>
        </w:tabs>
        <w:spacing w:after="0"/>
        <w:rPr>
          <w:rFonts w:ascii="Optima" w:hAnsi="Optima"/>
          <w:sz w:val="24"/>
        </w:rPr>
      </w:pPr>
      <w:r>
        <w:rPr>
          <w:rFonts w:ascii="Optima" w:hAnsi="Optima"/>
          <w:sz w:val="24"/>
        </w:rPr>
        <w:t>Licda. Natalia Vega Jara</w:t>
      </w:r>
    </w:p>
    <w:p w:rsidR="00961B1F" w:rsidRPr="00961B1F" w:rsidRDefault="00961B1F" w:rsidP="00961B1F">
      <w:pPr>
        <w:tabs>
          <w:tab w:val="left" w:pos="975"/>
        </w:tabs>
        <w:spacing w:after="0"/>
        <w:rPr>
          <w:rFonts w:ascii="Optima" w:hAnsi="Optima"/>
          <w:sz w:val="24"/>
        </w:rPr>
      </w:pPr>
      <w:r>
        <w:rPr>
          <w:rFonts w:ascii="Optima" w:hAnsi="Optima"/>
          <w:sz w:val="24"/>
        </w:rPr>
        <w:t>Jefatura de Planificación y Control de Gestión.</w:t>
      </w:r>
    </w:p>
    <w:sectPr w:rsidR="00961B1F" w:rsidRPr="00961B1F" w:rsidSect="00562C4A">
      <w:headerReference w:type="default" r:id="rId15"/>
      <w:pgSz w:w="12240" w:h="15840"/>
      <w:pgMar w:top="1417" w:right="3026"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BE7" w:rsidRDefault="00005BE7" w:rsidP="00D37FEF">
      <w:pPr>
        <w:spacing w:after="0" w:line="240" w:lineRule="auto"/>
      </w:pPr>
      <w:r>
        <w:separator/>
      </w:r>
    </w:p>
  </w:endnote>
  <w:endnote w:type="continuationSeparator" w:id="0">
    <w:p w:rsidR="00005BE7" w:rsidRDefault="00005BE7" w:rsidP="00D3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tima">
    <w:panose1 w:val="020B0502050508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BE7" w:rsidRDefault="00005BE7" w:rsidP="00D37FEF">
      <w:pPr>
        <w:spacing w:after="0" w:line="240" w:lineRule="auto"/>
      </w:pPr>
      <w:r>
        <w:separator/>
      </w:r>
    </w:p>
  </w:footnote>
  <w:footnote w:type="continuationSeparator" w:id="0">
    <w:p w:rsidR="00005BE7" w:rsidRDefault="00005BE7" w:rsidP="00D37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9CF" w:rsidRDefault="003059CF">
    <w:pPr>
      <w:pStyle w:val="Encabezado"/>
    </w:pPr>
    <w:r>
      <w:rPr>
        <w:noProof/>
        <w:lang w:eastAsia="es-CR"/>
      </w:rPr>
      <w:drawing>
        <wp:anchor distT="0" distB="0" distL="114300" distR="114300" simplePos="0" relativeHeight="251658240" behindDoc="0" locked="0" layoutInCell="1" allowOverlap="1">
          <wp:simplePos x="0" y="0"/>
          <wp:positionH relativeFrom="column">
            <wp:posOffset>-1067435</wp:posOffset>
          </wp:positionH>
          <wp:positionV relativeFrom="paragraph">
            <wp:posOffset>-440055</wp:posOffset>
          </wp:positionV>
          <wp:extent cx="7781925" cy="101536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vertical.png"/>
                  <pic:cNvPicPr/>
                </pic:nvPicPr>
                <pic:blipFill>
                  <a:blip r:embed="rId1">
                    <a:extLst>
                      <a:ext uri="{28A0092B-C50C-407E-A947-70E740481C1C}">
                        <a14:useLocalDpi xmlns:a14="http://schemas.microsoft.com/office/drawing/2010/main" val="0"/>
                      </a:ext>
                    </a:extLst>
                  </a:blip>
                  <a:stretch>
                    <a:fillRect/>
                  </a:stretch>
                </pic:blipFill>
                <pic:spPr>
                  <a:xfrm>
                    <a:off x="0" y="0"/>
                    <a:ext cx="7781925" cy="101536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39" w:rsidRDefault="001E511A">
    <w:pPr>
      <w:pStyle w:val="Encabezado"/>
    </w:pPr>
    <w:r>
      <w:rPr>
        <w:noProof/>
        <w:lang w:eastAsia="es-CR"/>
      </w:rPr>
      <w:drawing>
        <wp:anchor distT="0" distB="0" distL="114300" distR="114300" simplePos="0" relativeHeight="251659264" behindDoc="0" locked="0" layoutInCell="1" allowOverlap="1" wp14:anchorId="5340BB3C" wp14:editId="755BC73B">
          <wp:simplePos x="0" y="0"/>
          <wp:positionH relativeFrom="column">
            <wp:posOffset>-1088086</wp:posOffset>
          </wp:positionH>
          <wp:positionV relativeFrom="paragraph">
            <wp:posOffset>-465483</wp:posOffset>
          </wp:positionV>
          <wp:extent cx="10048875" cy="10106936"/>
          <wp:effectExtent l="0" t="0" r="0"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0050811" cy="10108883"/>
                  </a:xfrm>
                  <a:prstGeom prst="rect">
                    <a:avLst/>
                  </a:prstGeom>
                </pic:spPr>
              </pic:pic>
            </a:graphicData>
          </a:graphic>
          <wp14:sizeRelH relativeFrom="page">
            <wp14:pctWidth>0</wp14:pctWidth>
          </wp14:sizeRelH>
          <wp14:sizeRelV relativeFrom="page">
            <wp14:pctHeight>0</wp14:pctHeight>
          </wp14:sizeRelV>
        </wp:anchor>
      </w:drawing>
    </w:r>
  </w:p>
  <w:p w:rsidR="00377B39" w:rsidRDefault="00377B39">
    <w:pPr>
      <w:pStyle w:val="Encabezado"/>
    </w:pPr>
  </w:p>
  <w:p w:rsidR="00377B39" w:rsidRDefault="00377B39">
    <w:pPr>
      <w:pStyle w:val="Encabezado"/>
    </w:pPr>
  </w:p>
  <w:p w:rsidR="00377B39" w:rsidRDefault="00377B39">
    <w:pPr>
      <w:pStyle w:val="Encabezado"/>
    </w:pPr>
  </w:p>
  <w:p w:rsidR="00377B39" w:rsidRDefault="00377B3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751"/>
    <w:multiLevelType w:val="hybridMultilevel"/>
    <w:tmpl w:val="EFECC66A"/>
    <w:lvl w:ilvl="0" w:tplc="624A2B8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121410"/>
    <w:multiLevelType w:val="hybridMultilevel"/>
    <w:tmpl w:val="B4C0C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C85B0A"/>
    <w:multiLevelType w:val="hybridMultilevel"/>
    <w:tmpl w:val="189A2B26"/>
    <w:lvl w:ilvl="0" w:tplc="D83E4A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B24D55"/>
    <w:multiLevelType w:val="hybridMultilevel"/>
    <w:tmpl w:val="071E61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09A6B22"/>
    <w:multiLevelType w:val="hybridMultilevel"/>
    <w:tmpl w:val="B1464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44539C"/>
    <w:multiLevelType w:val="hybridMultilevel"/>
    <w:tmpl w:val="96A22E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B500A2A"/>
    <w:multiLevelType w:val="hybridMultilevel"/>
    <w:tmpl w:val="4EB28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7A4"/>
    <w:rsid w:val="000002A0"/>
    <w:rsid w:val="000046D3"/>
    <w:rsid w:val="00005BE7"/>
    <w:rsid w:val="00007480"/>
    <w:rsid w:val="00024C46"/>
    <w:rsid w:val="00025786"/>
    <w:rsid w:val="0003792A"/>
    <w:rsid w:val="000408F8"/>
    <w:rsid w:val="00043C85"/>
    <w:rsid w:val="00043E23"/>
    <w:rsid w:val="00045098"/>
    <w:rsid w:val="00047232"/>
    <w:rsid w:val="00047F51"/>
    <w:rsid w:val="0005111D"/>
    <w:rsid w:val="000511CE"/>
    <w:rsid w:val="00060397"/>
    <w:rsid w:val="00073159"/>
    <w:rsid w:val="00073489"/>
    <w:rsid w:val="00082EF6"/>
    <w:rsid w:val="00087ED6"/>
    <w:rsid w:val="00091AAD"/>
    <w:rsid w:val="00093003"/>
    <w:rsid w:val="000B0343"/>
    <w:rsid w:val="000B3484"/>
    <w:rsid w:val="000C0A92"/>
    <w:rsid w:val="000C46F6"/>
    <w:rsid w:val="000C5B70"/>
    <w:rsid w:val="000D2629"/>
    <w:rsid w:val="000D2994"/>
    <w:rsid w:val="000D2B48"/>
    <w:rsid w:val="000D4A1C"/>
    <w:rsid w:val="000F6C6A"/>
    <w:rsid w:val="0010261A"/>
    <w:rsid w:val="00124F89"/>
    <w:rsid w:val="00125A0C"/>
    <w:rsid w:val="001311E2"/>
    <w:rsid w:val="001342D6"/>
    <w:rsid w:val="00136206"/>
    <w:rsid w:val="001452EE"/>
    <w:rsid w:val="00152B29"/>
    <w:rsid w:val="001614D0"/>
    <w:rsid w:val="001623FE"/>
    <w:rsid w:val="0016334D"/>
    <w:rsid w:val="00166E95"/>
    <w:rsid w:val="00182237"/>
    <w:rsid w:val="001A4532"/>
    <w:rsid w:val="001A75DF"/>
    <w:rsid w:val="001B49F2"/>
    <w:rsid w:val="001D358A"/>
    <w:rsid w:val="001E07F4"/>
    <w:rsid w:val="001E1A64"/>
    <w:rsid w:val="001E2247"/>
    <w:rsid w:val="001E511A"/>
    <w:rsid w:val="001F4EB7"/>
    <w:rsid w:val="00204DC0"/>
    <w:rsid w:val="0020660B"/>
    <w:rsid w:val="0021248B"/>
    <w:rsid w:val="00215BE8"/>
    <w:rsid w:val="0022000C"/>
    <w:rsid w:val="0022006D"/>
    <w:rsid w:val="00226EBE"/>
    <w:rsid w:val="00231F8A"/>
    <w:rsid w:val="002347EF"/>
    <w:rsid w:val="00243E37"/>
    <w:rsid w:val="00245B47"/>
    <w:rsid w:val="00245C25"/>
    <w:rsid w:val="002640B1"/>
    <w:rsid w:val="0027000E"/>
    <w:rsid w:val="00270EF4"/>
    <w:rsid w:val="00280D18"/>
    <w:rsid w:val="00290C19"/>
    <w:rsid w:val="00291AE8"/>
    <w:rsid w:val="0029430A"/>
    <w:rsid w:val="002C3102"/>
    <w:rsid w:val="002E079F"/>
    <w:rsid w:val="002E287C"/>
    <w:rsid w:val="002E63C6"/>
    <w:rsid w:val="002F0C52"/>
    <w:rsid w:val="002F143A"/>
    <w:rsid w:val="002F763F"/>
    <w:rsid w:val="00302EC8"/>
    <w:rsid w:val="003059CF"/>
    <w:rsid w:val="00310748"/>
    <w:rsid w:val="003137C2"/>
    <w:rsid w:val="003154E6"/>
    <w:rsid w:val="003220B9"/>
    <w:rsid w:val="0032407C"/>
    <w:rsid w:val="003247F4"/>
    <w:rsid w:val="0033552B"/>
    <w:rsid w:val="003515F2"/>
    <w:rsid w:val="0035622A"/>
    <w:rsid w:val="003648D6"/>
    <w:rsid w:val="00370243"/>
    <w:rsid w:val="00377B39"/>
    <w:rsid w:val="003807BF"/>
    <w:rsid w:val="0038309E"/>
    <w:rsid w:val="00392A7F"/>
    <w:rsid w:val="00395C01"/>
    <w:rsid w:val="003B4EB3"/>
    <w:rsid w:val="003B577B"/>
    <w:rsid w:val="003C1654"/>
    <w:rsid w:val="003D0337"/>
    <w:rsid w:val="003D0CA0"/>
    <w:rsid w:val="003D4562"/>
    <w:rsid w:val="003F0042"/>
    <w:rsid w:val="003F0130"/>
    <w:rsid w:val="003F1BB4"/>
    <w:rsid w:val="003F25FB"/>
    <w:rsid w:val="003F3A0C"/>
    <w:rsid w:val="00402473"/>
    <w:rsid w:val="004043FC"/>
    <w:rsid w:val="00406E34"/>
    <w:rsid w:val="00411401"/>
    <w:rsid w:val="00415E47"/>
    <w:rsid w:val="0041604D"/>
    <w:rsid w:val="004224B9"/>
    <w:rsid w:val="00427B2C"/>
    <w:rsid w:val="004311C7"/>
    <w:rsid w:val="00442F33"/>
    <w:rsid w:val="00450EB1"/>
    <w:rsid w:val="00452300"/>
    <w:rsid w:val="004667DB"/>
    <w:rsid w:val="00481C23"/>
    <w:rsid w:val="00490121"/>
    <w:rsid w:val="004979E8"/>
    <w:rsid w:val="004A0542"/>
    <w:rsid w:val="004A25BD"/>
    <w:rsid w:val="004A354B"/>
    <w:rsid w:val="004B08D1"/>
    <w:rsid w:val="004C591C"/>
    <w:rsid w:val="004D2591"/>
    <w:rsid w:val="004E3D3B"/>
    <w:rsid w:val="004F06C8"/>
    <w:rsid w:val="004F6BAD"/>
    <w:rsid w:val="00503CA8"/>
    <w:rsid w:val="0050452B"/>
    <w:rsid w:val="0051361F"/>
    <w:rsid w:val="0051466C"/>
    <w:rsid w:val="00517A5A"/>
    <w:rsid w:val="005228BE"/>
    <w:rsid w:val="0052590B"/>
    <w:rsid w:val="0054308C"/>
    <w:rsid w:val="0054347D"/>
    <w:rsid w:val="00552C41"/>
    <w:rsid w:val="00556C21"/>
    <w:rsid w:val="00562C4A"/>
    <w:rsid w:val="00582264"/>
    <w:rsid w:val="005848AF"/>
    <w:rsid w:val="00587BBB"/>
    <w:rsid w:val="00595B80"/>
    <w:rsid w:val="005A5D60"/>
    <w:rsid w:val="005C145E"/>
    <w:rsid w:val="005C32EE"/>
    <w:rsid w:val="005C4C75"/>
    <w:rsid w:val="005C6E2E"/>
    <w:rsid w:val="005D2D4E"/>
    <w:rsid w:val="005E2E80"/>
    <w:rsid w:val="005F116A"/>
    <w:rsid w:val="005F6BD5"/>
    <w:rsid w:val="00605552"/>
    <w:rsid w:val="006060B0"/>
    <w:rsid w:val="006121EF"/>
    <w:rsid w:val="00613A65"/>
    <w:rsid w:val="00622E3F"/>
    <w:rsid w:val="0062349C"/>
    <w:rsid w:val="0063595C"/>
    <w:rsid w:val="006366B4"/>
    <w:rsid w:val="00644A5F"/>
    <w:rsid w:val="006475E1"/>
    <w:rsid w:val="00665BA9"/>
    <w:rsid w:val="00671E5C"/>
    <w:rsid w:val="00676FC1"/>
    <w:rsid w:val="0068721F"/>
    <w:rsid w:val="006C5AD6"/>
    <w:rsid w:val="006D3082"/>
    <w:rsid w:val="006D6188"/>
    <w:rsid w:val="006E7C17"/>
    <w:rsid w:val="006F0C2B"/>
    <w:rsid w:val="006F19FF"/>
    <w:rsid w:val="00702CEA"/>
    <w:rsid w:val="007042E2"/>
    <w:rsid w:val="00707E33"/>
    <w:rsid w:val="0071041C"/>
    <w:rsid w:val="007133B8"/>
    <w:rsid w:val="0072389D"/>
    <w:rsid w:val="00724C03"/>
    <w:rsid w:val="00731B00"/>
    <w:rsid w:val="00736FCC"/>
    <w:rsid w:val="0074720D"/>
    <w:rsid w:val="00755B65"/>
    <w:rsid w:val="00762EF2"/>
    <w:rsid w:val="007665E7"/>
    <w:rsid w:val="00770F06"/>
    <w:rsid w:val="00784249"/>
    <w:rsid w:val="0078469D"/>
    <w:rsid w:val="00791123"/>
    <w:rsid w:val="007A7025"/>
    <w:rsid w:val="007B0304"/>
    <w:rsid w:val="007B7334"/>
    <w:rsid w:val="007C1DE3"/>
    <w:rsid w:val="007C304E"/>
    <w:rsid w:val="007C5E34"/>
    <w:rsid w:val="007D2B9E"/>
    <w:rsid w:val="007E3133"/>
    <w:rsid w:val="007E59E8"/>
    <w:rsid w:val="007E7213"/>
    <w:rsid w:val="007F0D68"/>
    <w:rsid w:val="00811BEE"/>
    <w:rsid w:val="008200E5"/>
    <w:rsid w:val="00831DCC"/>
    <w:rsid w:val="00833CDE"/>
    <w:rsid w:val="00835826"/>
    <w:rsid w:val="00843341"/>
    <w:rsid w:val="00845A88"/>
    <w:rsid w:val="00846AF0"/>
    <w:rsid w:val="00865AE4"/>
    <w:rsid w:val="00880BA1"/>
    <w:rsid w:val="00882CE1"/>
    <w:rsid w:val="00885B13"/>
    <w:rsid w:val="00886F6E"/>
    <w:rsid w:val="00893986"/>
    <w:rsid w:val="0089420E"/>
    <w:rsid w:val="00897740"/>
    <w:rsid w:val="008A2AB1"/>
    <w:rsid w:val="008B32CD"/>
    <w:rsid w:val="008B496D"/>
    <w:rsid w:val="008C0B90"/>
    <w:rsid w:val="008C337B"/>
    <w:rsid w:val="008D4CE8"/>
    <w:rsid w:val="008F23C0"/>
    <w:rsid w:val="008F6903"/>
    <w:rsid w:val="009019DE"/>
    <w:rsid w:val="009045A2"/>
    <w:rsid w:val="0091010C"/>
    <w:rsid w:val="00914CEA"/>
    <w:rsid w:val="009163FF"/>
    <w:rsid w:val="0092384B"/>
    <w:rsid w:val="00933232"/>
    <w:rsid w:val="00941ACA"/>
    <w:rsid w:val="00957CDF"/>
    <w:rsid w:val="00961B1F"/>
    <w:rsid w:val="0096374A"/>
    <w:rsid w:val="00963B65"/>
    <w:rsid w:val="00977163"/>
    <w:rsid w:val="00994FBC"/>
    <w:rsid w:val="0099512A"/>
    <w:rsid w:val="009A47A4"/>
    <w:rsid w:val="009A7F10"/>
    <w:rsid w:val="009B0CB1"/>
    <w:rsid w:val="009B6CFE"/>
    <w:rsid w:val="009B75DF"/>
    <w:rsid w:val="009C3F9C"/>
    <w:rsid w:val="009D499E"/>
    <w:rsid w:val="009E395F"/>
    <w:rsid w:val="009E3FE2"/>
    <w:rsid w:val="009E6E0B"/>
    <w:rsid w:val="009F4731"/>
    <w:rsid w:val="009F551F"/>
    <w:rsid w:val="00A1242F"/>
    <w:rsid w:val="00A27C08"/>
    <w:rsid w:val="00A4001A"/>
    <w:rsid w:val="00A40253"/>
    <w:rsid w:val="00A66B28"/>
    <w:rsid w:val="00A66F31"/>
    <w:rsid w:val="00A813F1"/>
    <w:rsid w:val="00A82AFF"/>
    <w:rsid w:val="00A85CF9"/>
    <w:rsid w:val="00A908DE"/>
    <w:rsid w:val="00AA0891"/>
    <w:rsid w:val="00AB2BFE"/>
    <w:rsid w:val="00AC709D"/>
    <w:rsid w:val="00AD0A5B"/>
    <w:rsid w:val="00AE7686"/>
    <w:rsid w:val="00AF4839"/>
    <w:rsid w:val="00B10C22"/>
    <w:rsid w:val="00B309D5"/>
    <w:rsid w:val="00B43B30"/>
    <w:rsid w:val="00B50D1C"/>
    <w:rsid w:val="00B54F65"/>
    <w:rsid w:val="00B5524B"/>
    <w:rsid w:val="00B645F3"/>
    <w:rsid w:val="00B7058B"/>
    <w:rsid w:val="00B71FED"/>
    <w:rsid w:val="00B736EE"/>
    <w:rsid w:val="00B83A9B"/>
    <w:rsid w:val="00B84640"/>
    <w:rsid w:val="00B95EEF"/>
    <w:rsid w:val="00B970DA"/>
    <w:rsid w:val="00BB054C"/>
    <w:rsid w:val="00BD3318"/>
    <w:rsid w:val="00BE12F1"/>
    <w:rsid w:val="00BF198D"/>
    <w:rsid w:val="00BF3C71"/>
    <w:rsid w:val="00C1388A"/>
    <w:rsid w:val="00C24CE1"/>
    <w:rsid w:val="00C404E7"/>
    <w:rsid w:val="00C50EAD"/>
    <w:rsid w:val="00C60EEF"/>
    <w:rsid w:val="00C61D8A"/>
    <w:rsid w:val="00C651D2"/>
    <w:rsid w:val="00C66315"/>
    <w:rsid w:val="00C66C03"/>
    <w:rsid w:val="00C7542B"/>
    <w:rsid w:val="00CC5D52"/>
    <w:rsid w:val="00CE0291"/>
    <w:rsid w:val="00CF47BE"/>
    <w:rsid w:val="00D02784"/>
    <w:rsid w:val="00D31643"/>
    <w:rsid w:val="00D36788"/>
    <w:rsid w:val="00D37FEF"/>
    <w:rsid w:val="00D40D4C"/>
    <w:rsid w:val="00D45E7E"/>
    <w:rsid w:val="00D50F71"/>
    <w:rsid w:val="00D55A30"/>
    <w:rsid w:val="00D55A96"/>
    <w:rsid w:val="00D775BE"/>
    <w:rsid w:val="00D81E66"/>
    <w:rsid w:val="00D87760"/>
    <w:rsid w:val="00DC3093"/>
    <w:rsid w:val="00DD435B"/>
    <w:rsid w:val="00DE3FB5"/>
    <w:rsid w:val="00DE60A4"/>
    <w:rsid w:val="00DF7CB3"/>
    <w:rsid w:val="00E01822"/>
    <w:rsid w:val="00E073E2"/>
    <w:rsid w:val="00E143EA"/>
    <w:rsid w:val="00E168CD"/>
    <w:rsid w:val="00E20106"/>
    <w:rsid w:val="00E22D23"/>
    <w:rsid w:val="00E23192"/>
    <w:rsid w:val="00E25A64"/>
    <w:rsid w:val="00E30EA2"/>
    <w:rsid w:val="00E33765"/>
    <w:rsid w:val="00E41E07"/>
    <w:rsid w:val="00E509F1"/>
    <w:rsid w:val="00E662EE"/>
    <w:rsid w:val="00E66C9C"/>
    <w:rsid w:val="00E67227"/>
    <w:rsid w:val="00E72A1A"/>
    <w:rsid w:val="00E73946"/>
    <w:rsid w:val="00E80D49"/>
    <w:rsid w:val="00E843A5"/>
    <w:rsid w:val="00E85C9F"/>
    <w:rsid w:val="00E91EDF"/>
    <w:rsid w:val="00E95A90"/>
    <w:rsid w:val="00EA27E8"/>
    <w:rsid w:val="00EA5890"/>
    <w:rsid w:val="00EA669B"/>
    <w:rsid w:val="00EC0E74"/>
    <w:rsid w:val="00EC7DDC"/>
    <w:rsid w:val="00ED06F5"/>
    <w:rsid w:val="00ED16B0"/>
    <w:rsid w:val="00ED1FEF"/>
    <w:rsid w:val="00EE0142"/>
    <w:rsid w:val="00EE0AE8"/>
    <w:rsid w:val="00EE6E38"/>
    <w:rsid w:val="00F00C3C"/>
    <w:rsid w:val="00F14CA5"/>
    <w:rsid w:val="00F151F1"/>
    <w:rsid w:val="00F21156"/>
    <w:rsid w:val="00F21AD0"/>
    <w:rsid w:val="00F258B0"/>
    <w:rsid w:val="00F2695A"/>
    <w:rsid w:val="00F30520"/>
    <w:rsid w:val="00F3269C"/>
    <w:rsid w:val="00F63574"/>
    <w:rsid w:val="00F639FB"/>
    <w:rsid w:val="00F9243E"/>
    <w:rsid w:val="00FB0BA9"/>
    <w:rsid w:val="00FC0F91"/>
    <w:rsid w:val="00FC38FB"/>
    <w:rsid w:val="00FC3D8E"/>
    <w:rsid w:val="00FE1D70"/>
    <w:rsid w:val="00FE31E4"/>
    <w:rsid w:val="00FF3EA6"/>
    <w:rsid w:val="00FF5A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BF07F"/>
  <w15:docId w15:val="{6E4DB00D-49B9-45D7-873F-BFDE2DF71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1D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DCC"/>
    <w:rPr>
      <w:rFonts w:ascii="Tahoma" w:hAnsi="Tahoma" w:cs="Tahoma"/>
      <w:sz w:val="16"/>
      <w:szCs w:val="16"/>
    </w:rPr>
  </w:style>
  <w:style w:type="paragraph" w:styleId="Encabezado">
    <w:name w:val="header"/>
    <w:basedOn w:val="Normal"/>
    <w:link w:val="EncabezadoCar"/>
    <w:uiPriority w:val="99"/>
    <w:unhideWhenUsed/>
    <w:rsid w:val="00D37F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7FEF"/>
  </w:style>
  <w:style w:type="paragraph" w:styleId="Piedepgina">
    <w:name w:val="footer"/>
    <w:basedOn w:val="Normal"/>
    <w:link w:val="PiedepginaCar"/>
    <w:uiPriority w:val="99"/>
    <w:unhideWhenUsed/>
    <w:rsid w:val="00D37F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7FEF"/>
  </w:style>
  <w:style w:type="table" w:styleId="Tablaconcuadrcula">
    <w:name w:val="Table Grid"/>
    <w:basedOn w:val="Tablanormal"/>
    <w:uiPriority w:val="59"/>
    <w:rsid w:val="002E6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5F11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3">
    <w:name w:val="Light List Accent 3"/>
    <w:basedOn w:val="Tablanormal"/>
    <w:uiPriority w:val="61"/>
    <w:rsid w:val="0031074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Prrafodelista">
    <w:name w:val="List Paragraph"/>
    <w:basedOn w:val="Normal"/>
    <w:uiPriority w:val="34"/>
    <w:qFormat/>
    <w:rsid w:val="009E3FE2"/>
    <w:pPr>
      <w:ind w:left="720"/>
      <w:contextualSpacing/>
    </w:pPr>
  </w:style>
  <w:style w:type="character" w:styleId="Refdenotaalpie">
    <w:name w:val="footnote reference"/>
    <w:aliases w:val="16 Point,Superscript 6 Point,SUPERS,E FNZ,-E Fußnotenzeichen,Footnote#,number,Footnote reference number,Footnote symbol,note TESI,ftref"/>
    <w:uiPriority w:val="99"/>
    <w:rsid w:val="00582264"/>
    <w:rPr>
      <w:vertAlign w:val="superscript"/>
    </w:rPr>
  </w:style>
  <w:style w:type="paragraph" w:styleId="Textonotapie">
    <w:name w:val="footnote text"/>
    <w:basedOn w:val="Normal"/>
    <w:link w:val="TextonotapieCar"/>
    <w:uiPriority w:val="99"/>
    <w:unhideWhenUsed/>
    <w:rsid w:val="00582264"/>
    <w:pPr>
      <w:spacing w:after="0" w:line="240" w:lineRule="auto"/>
      <w:jc w:val="both"/>
    </w:pPr>
    <w:rPr>
      <w:rFonts w:ascii="Cambria" w:eastAsia="Cambria" w:hAnsi="Cambria" w:cs="Times New Roman"/>
      <w:sz w:val="20"/>
      <w:szCs w:val="20"/>
      <w:lang w:val="en-US"/>
    </w:rPr>
  </w:style>
  <w:style w:type="character" w:customStyle="1" w:styleId="TextonotapieCar">
    <w:name w:val="Texto nota pie Car"/>
    <w:basedOn w:val="Fuentedeprrafopredeter"/>
    <w:link w:val="Textonotapie"/>
    <w:uiPriority w:val="99"/>
    <w:rsid w:val="00582264"/>
    <w:rPr>
      <w:rFonts w:ascii="Cambria" w:eastAsia="Cambria" w:hAnsi="Cambria" w:cs="Times New Roman"/>
      <w:sz w:val="20"/>
      <w:szCs w:val="20"/>
      <w:lang w:val="en-US"/>
    </w:rPr>
  </w:style>
  <w:style w:type="character" w:styleId="Refdecomentario">
    <w:name w:val="annotation reference"/>
    <w:uiPriority w:val="99"/>
    <w:semiHidden/>
    <w:unhideWhenUsed/>
    <w:rsid w:val="00582264"/>
    <w:rPr>
      <w:sz w:val="16"/>
      <w:szCs w:val="16"/>
    </w:rPr>
  </w:style>
  <w:style w:type="paragraph" w:styleId="Textocomentario">
    <w:name w:val="annotation text"/>
    <w:basedOn w:val="Normal"/>
    <w:link w:val="TextocomentarioCar"/>
    <w:uiPriority w:val="99"/>
    <w:semiHidden/>
    <w:unhideWhenUsed/>
    <w:rsid w:val="00582264"/>
    <w:pPr>
      <w:spacing w:after="0" w:line="240" w:lineRule="auto"/>
      <w:jc w:val="both"/>
    </w:pPr>
    <w:rPr>
      <w:rFonts w:ascii="Cambria" w:eastAsia="Cambria" w:hAnsi="Cambria" w:cs="Times New Roman"/>
      <w:sz w:val="20"/>
      <w:szCs w:val="20"/>
      <w:lang w:val="en-US"/>
    </w:rPr>
  </w:style>
  <w:style w:type="character" w:customStyle="1" w:styleId="TextocomentarioCar">
    <w:name w:val="Texto comentario Car"/>
    <w:basedOn w:val="Fuentedeprrafopredeter"/>
    <w:link w:val="Textocomentario"/>
    <w:uiPriority w:val="99"/>
    <w:semiHidden/>
    <w:rsid w:val="00582264"/>
    <w:rPr>
      <w:rFonts w:ascii="Cambria" w:eastAsia="Cambria" w:hAnsi="Cambria" w:cs="Times New Roman"/>
      <w:sz w:val="20"/>
      <w:szCs w:val="20"/>
      <w:lang w:val="en-US"/>
    </w:rPr>
  </w:style>
  <w:style w:type="table" w:styleId="Tabladecuadrcula1clara-nfasis3">
    <w:name w:val="Grid Table 1 Light Accent 3"/>
    <w:basedOn w:val="Tablanormal"/>
    <w:uiPriority w:val="46"/>
    <w:rsid w:val="00587BBB"/>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F639F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27653">
      <w:bodyDiv w:val="1"/>
      <w:marLeft w:val="0"/>
      <w:marRight w:val="0"/>
      <w:marTop w:val="0"/>
      <w:marBottom w:val="0"/>
      <w:divBdr>
        <w:top w:val="none" w:sz="0" w:space="0" w:color="auto"/>
        <w:left w:val="none" w:sz="0" w:space="0" w:color="auto"/>
        <w:bottom w:val="none" w:sz="0" w:space="0" w:color="auto"/>
        <w:right w:val="none" w:sz="0" w:space="0" w:color="auto"/>
      </w:divBdr>
    </w:div>
    <w:div w:id="310181951">
      <w:bodyDiv w:val="1"/>
      <w:marLeft w:val="0"/>
      <w:marRight w:val="0"/>
      <w:marTop w:val="0"/>
      <w:marBottom w:val="0"/>
      <w:divBdr>
        <w:top w:val="none" w:sz="0" w:space="0" w:color="auto"/>
        <w:left w:val="none" w:sz="0" w:space="0" w:color="auto"/>
        <w:bottom w:val="none" w:sz="0" w:space="0" w:color="auto"/>
        <w:right w:val="none" w:sz="0" w:space="0" w:color="auto"/>
      </w:divBdr>
    </w:div>
    <w:div w:id="330912492">
      <w:bodyDiv w:val="1"/>
      <w:marLeft w:val="0"/>
      <w:marRight w:val="0"/>
      <w:marTop w:val="0"/>
      <w:marBottom w:val="0"/>
      <w:divBdr>
        <w:top w:val="none" w:sz="0" w:space="0" w:color="auto"/>
        <w:left w:val="none" w:sz="0" w:space="0" w:color="auto"/>
        <w:bottom w:val="none" w:sz="0" w:space="0" w:color="auto"/>
        <w:right w:val="none" w:sz="0" w:space="0" w:color="auto"/>
      </w:divBdr>
    </w:div>
    <w:div w:id="683557416">
      <w:bodyDiv w:val="1"/>
      <w:marLeft w:val="0"/>
      <w:marRight w:val="0"/>
      <w:marTop w:val="0"/>
      <w:marBottom w:val="0"/>
      <w:divBdr>
        <w:top w:val="none" w:sz="0" w:space="0" w:color="auto"/>
        <w:left w:val="none" w:sz="0" w:space="0" w:color="auto"/>
        <w:bottom w:val="none" w:sz="0" w:space="0" w:color="auto"/>
        <w:right w:val="none" w:sz="0" w:space="0" w:color="auto"/>
      </w:divBdr>
    </w:div>
    <w:div w:id="716857622">
      <w:bodyDiv w:val="1"/>
      <w:marLeft w:val="0"/>
      <w:marRight w:val="0"/>
      <w:marTop w:val="0"/>
      <w:marBottom w:val="0"/>
      <w:divBdr>
        <w:top w:val="none" w:sz="0" w:space="0" w:color="auto"/>
        <w:left w:val="none" w:sz="0" w:space="0" w:color="auto"/>
        <w:bottom w:val="none" w:sz="0" w:space="0" w:color="auto"/>
        <w:right w:val="none" w:sz="0" w:space="0" w:color="auto"/>
      </w:divBdr>
    </w:div>
    <w:div w:id="1025402041">
      <w:bodyDiv w:val="1"/>
      <w:marLeft w:val="0"/>
      <w:marRight w:val="0"/>
      <w:marTop w:val="0"/>
      <w:marBottom w:val="0"/>
      <w:divBdr>
        <w:top w:val="none" w:sz="0" w:space="0" w:color="auto"/>
        <w:left w:val="none" w:sz="0" w:space="0" w:color="auto"/>
        <w:bottom w:val="none" w:sz="0" w:space="0" w:color="auto"/>
        <w:right w:val="none" w:sz="0" w:space="0" w:color="auto"/>
      </w:divBdr>
    </w:div>
    <w:div w:id="1046293773">
      <w:bodyDiv w:val="1"/>
      <w:marLeft w:val="0"/>
      <w:marRight w:val="0"/>
      <w:marTop w:val="0"/>
      <w:marBottom w:val="0"/>
      <w:divBdr>
        <w:top w:val="none" w:sz="0" w:space="0" w:color="auto"/>
        <w:left w:val="none" w:sz="0" w:space="0" w:color="auto"/>
        <w:bottom w:val="none" w:sz="0" w:space="0" w:color="auto"/>
        <w:right w:val="none" w:sz="0" w:space="0" w:color="auto"/>
      </w:divBdr>
    </w:div>
    <w:div w:id="1112898301">
      <w:bodyDiv w:val="1"/>
      <w:marLeft w:val="0"/>
      <w:marRight w:val="0"/>
      <w:marTop w:val="0"/>
      <w:marBottom w:val="0"/>
      <w:divBdr>
        <w:top w:val="none" w:sz="0" w:space="0" w:color="auto"/>
        <w:left w:val="none" w:sz="0" w:space="0" w:color="auto"/>
        <w:bottom w:val="none" w:sz="0" w:space="0" w:color="auto"/>
        <w:right w:val="none" w:sz="0" w:space="0" w:color="auto"/>
      </w:divBdr>
    </w:div>
    <w:div w:id="1131829934">
      <w:bodyDiv w:val="1"/>
      <w:marLeft w:val="0"/>
      <w:marRight w:val="0"/>
      <w:marTop w:val="0"/>
      <w:marBottom w:val="0"/>
      <w:divBdr>
        <w:top w:val="none" w:sz="0" w:space="0" w:color="auto"/>
        <w:left w:val="none" w:sz="0" w:space="0" w:color="auto"/>
        <w:bottom w:val="none" w:sz="0" w:space="0" w:color="auto"/>
        <w:right w:val="none" w:sz="0" w:space="0" w:color="auto"/>
      </w:divBdr>
    </w:div>
    <w:div w:id="1246458326">
      <w:bodyDiv w:val="1"/>
      <w:marLeft w:val="0"/>
      <w:marRight w:val="0"/>
      <w:marTop w:val="0"/>
      <w:marBottom w:val="0"/>
      <w:divBdr>
        <w:top w:val="none" w:sz="0" w:space="0" w:color="auto"/>
        <w:left w:val="none" w:sz="0" w:space="0" w:color="auto"/>
        <w:bottom w:val="none" w:sz="0" w:space="0" w:color="auto"/>
        <w:right w:val="none" w:sz="0" w:space="0" w:color="auto"/>
      </w:divBdr>
    </w:div>
    <w:div w:id="1266645336">
      <w:bodyDiv w:val="1"/>
      <w:marLeft w:val="0"/>
      <w:marRight w:val="0"/>
      <w:marTop w:val="0"/>
      <w:marBottom w:val="0"/>
      <w:divBdr>
        <w:top w:val="none" w:sz="0" w:space="0" w:color="auto"/>
        <w:left w:val="none" w:sz="0" w:space="0" w:color="auto"/>
        <w:bottom w:val="none" w:sz="0" w:space="0" w:color="auto"/>
        <w:right w:val="none" w:sz="0" w:space="0" w:color="auto"/>
      </w:divBdr>
    </w:div>
    <w:div w:id="1388140130">
      <w:bodyDiv w:val="1"/>
      <w:marLeft w:val="0"/>
      <w:marRight w:val="0"/>
      <w:marTop w:val="0"/>
      <w:marBottom w:val="0"/>
      <w:divBdr>
        <w:top w:val="none" w:sz="0" w:space="0" w:color="auto"/>
        <w:left w:val="none" w:sz="0" w:space="0" w:color="auto"/>
        <w:bottom w:val="none" w:sz="0" w:space="0" w:color="auto"/>
        <w:right w:val="none" w:sz="0" w:space="0" w:color="auto"/>
      </w:divBdr>
    </w:div>
    <w:div w:id="1432358706">
      <w:bodyDiv w:val="1"/>
      <w:marLeft w:val="0"/>
      <w:marRight w:val="0"/>
      <w:marTop w:val="0"/>
      <w:marBottom w:val="0"/>
      <w:divBdr>
        <w:top w:val="none" w:sz="0" w:space="0" w:color="auto"/>
        <w:left w:val="none" w:sz="0" w:space="0" w:color="auto"/>
        <w:bottom w:val="none" w:sz="0" w:space="0" w:color="auto"/>
        <w:right w:val="none" w:sz="0" w:space="0" w:color="auto"/>
      </w:divBdr>
    </w:div>
    <w:div w:id="1639335507">
      <w:bodyDiv w:val="1"/>
      <w:marLeft w:val="0"/>
      <w:marRight w:val="0"/>
      <w:marTop w:val="0"/>
      <w:marBottom w:val="0"/>
      <w:divBdr>
        <w:top w:val="none" w:sz="0" w:space="0" w:color="auto"/>
        <w:left w:val="none" w:sz="0" w:space="0" w:color="auto"/>
        <w:bottom w:val="none" w:sz="0" w:space="0" w:color="auto"/>
        <w:right w:val="none" w:sz="0" w:space="0" w:color="auto"/>
      </w:divBdr>
    </w:div>
    <w:div w:id="1942175994">
      <w:bodyDiv w:val="1"/>
      <w:marLeft w:val="0"/>
      <w:marRight w:val="0"/>
      <w:marTop w:val="0"/>
      <w:marBottom w:val="0"/>
      <w:divBdr>
        <w:top w:val="none" w:sz="0" w:space="0" w:color="auto"/>
        <w:left w:val="none" w:sz="0" w:space="0" w:color="auto"/>
        <w:bottom w:val="none" w:sz="0" w:space="0" w:color="auto"/>
        <w:right w:val="none" w:sz="0" w:space="0" w:color="auto"/>
      </w:divBdr>
    </w:div>
    <w:div w:id="1977711902">
      <w:bodyDiv w:val="1"/>
      <w:marLeft w:val="0"/>
      <w:marRight w:val="0"/>
      <w:marTop w:val="0"/>
      <w:marBottom w:val="0"/>
      <w:divBdr>
        <w:top w:val="none" w:sz="0" w:space="0" w:color="auto"/>
        <w:left w:val="none" w:sz="0" w:space="0" w:color="auto"/>
        <w:bottom w:val="none" w:sz="0" w:space="0" w:color="auto"/>
        <w:right w:val="none" w:sz="0" w:space="0" w:color="auto"/>
      </w:divBdr>
    </w:div>
    <w:div w:id="2009861349">
      <w:bodyDiv w:val="1"/>
      <w:marLeft w:val="0"/>
      <w:marRight w:val="0"/>
      <w:marTop w:val="0"/>
      <w:marBottom w:val="0"/>
      <w:divBdr>
        <w:top w:val="none" w:sz="0" w:space="0" w:color="auto"/>
        <w:left w:val="none" w:sz="0" w:space="0" w:color="auto"/>
        <w:bottom w:val="none" w:sz="0" w:space="0" w:color="auto"/>
        <w:right w:val="none" w:sz="0" w:space="0" w:color="auto"/>
      </w:divBdr>
    </w:div>
    <w:div w:id="2009938677">
      <w:bodyDiv w:val="1"/>
      <w:marLeft w:val="0"/>
      <w:marRight w:val="0"/>
      <w:marTop w:val="0"/>
      <w:marBottom w:val="0"/>
      <w:divBdr>
        <w:top w:val="none" w:sz="0" w:space="0" w:color="auto"/>
        <w:left w:val="none" w:sz="0" w:space="0" w:color="auto"/>
        <w:bottom w:val="none" w:sz="0" w:space="0" w:color="auto"/>
        <w:right w:val="none" w:sz="0" w:space="0" w:color="auto"/>
      </w:divBdr>
    </w:div>
    <w:div w:id="2043901589">
      <w:bodyDiv w:val="1"/>
      <w:marLeft w:val="0"/>
      <w:marRight w:val="0"/>
      <w:marTop w:val="0"/>
      <w:marBottom w:val="0"/>
      <w:divBdr>
        <w:top w:val="none" w:sz="0" w:space="0" w:color="auto"/>
        <w:left w:val="none" w:sz="0" w:space="0" w:color="auto"/>
        <w:bottom w:val="none" w:sz="0" w:space="0" w:color="auto"/>
        <w:right w:val="none" w:sz="0" w:space="0" w:color="auto"/>
      </w:divBdr>
    </w:div>
    <w:div w:id="2097358353">
      <w:bodyDiv w:val="1"/>
      <w:marLeft w:val="0"/>
      <w:marRight w:val="0"/>
      <w:marTop w:val="0"/>
      <w:marBottom w:val="0"/>
      <w:divBdr>
        <w:top w:val="none" w:sz="0" w:space="0" w:color="auto"/>
        <w:left w:val="none" w:sz="0" w:space="0" w:color="auto"/>
        <w:bottom w:val="none" w:sz="0" w:space="0" w:color="auto"/>
        <w:right w:val="none" w:sz="0" w:space="0" w:color="auto"/>
      </w:divBdr>
    </w:div>
    <w:div w:id="212456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Zamora\OneDrive%20-%20Fonafifo\IGI%202018\Servicio%20al%20Usuario\7.5\Control%20de%20Gestiones%20atendidas%20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Zamora\OneDrive%20-%20Fonafifo\IGI%202018\Servicio%20al%20Usuario\7.5\Control%20de%20Gestiones%20atendidas%20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Zamora\OneDrive%20-%20Fonafifo\IGI%202018\Servicio%20al%20Usuario\7.5\Control%20de%20Gestiones%20atendidas%2020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Tipo de Gestión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'result 2018'!$D$6</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 2018'!$C$7:$C$11</c:f>
              <c:strCache>
                <c:ptCount val="5"/>
                <c:pt idx="0">
                  <c:v>Consultas</c:v>
                </c:pt>
                <c:pt idx="1">
                  <c:v>Inconformidades</c:v>
                </c:pt>
                <c:pt idx="2">
                  <c:v>Felicitaciones</c:v>
                </c:pt>
                <c:pt idx="3">
                  <c:v>Denuncias</c:v>
                </c:pt>
                <c:pt idx="4">
                  <c:v>sugerencias</c:v>
                </c:pt>
              </c:strCache>
            </c:strRef>
          </c:cat>
          <c:val>
            <c:numRef>
              <c:f>'result 2018'!$D$7:$D$11</c:f>
              <c:numCache>
                <c:formatCode>0%</c:formatCode>
                <c:ptCount val="5"/>
                <c:pt idx="0">
                  <c:v>0.90681003584229392</c:v>
                </c:pt>
                <c:pt idx="1">
                  <c:v>7.8853046594982074E-2</c:v>
                </c:pt>
                <c:pt idx="2">
                  <c:v>3.5842293906810036E-3</c:v>
                </c:pt>
                <c:pt idx="3">
                  <c:v>7.1684587813620072E-3</c:v>
                </c:pt>
                <c:pt idx="4">
                  <c:v>3.5842293906810036E-3</c:v>
                </c:pt>
              </c:numCache>
            </c:numRef>
          </c:val>
          <c:extLst>
            <c:ext xmlns:c16="http://schemas.microsoft.com/office/drawing/2014/chart" uri="{C3380CC4-5D6E-409C-BE32-E72D297353CC}">
              <c16:uniqueId val="{00000000-F8A7-436E-8A8E-BF7BFC56DD1C}"/>
            </c:ext>
          </c:extLst>
        </c:ser>
        <c:dLbls>
          <c:dLblPos val="outEnd"/>
          <c:showLegendKey val="0"/>
          <c:showVal val="1"/>
          <c:showCatName val="0"/>
          <c:showSerName val="0"/>
          <c:showPercent val="0"/>
          <c:showBubbleSize val="0"/>
        </c:dLbls>
        <c:gapWidth val="219"/>
        <c:overlap val="-27"/>
        <c:axId val="737210304"/>
        <c:axId val="737215296"/>
      </c:barChart>
      <c:catAx>
        <c:axId val="73721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37215296"/>
        <c:crosses val="autoZero"/>
        <c:auto val="1"/>
        <c:lblAlgn val="ctr"/>
        <c:lblOffset val="100"/>
        <c:noMultiLvlLbl val="0"/>
      </c:catAx>
      <c:valAx>
        <c:axId val="73721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3721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Tipo de Mecanismo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'result 2018'!$D$19</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 2018'!$C$20:$C$26</c:f>
              <c:strCache>
                <c:ptCount val="7"/>
                <c:pt idx="0">
                  <c:v>Página web</c:v>
                </c:pt>
                <c:pt idx="1">
                  <c:v>Correo Electrónico</c:v>
                </c:pt>
                <c:pt idx="2">
                  <c:v>Chat</c:v>
                </c:pt>
                <c:pt idx="3">
                  <c:v>Teléfono</c:v>
                </c:pt>
                <c:pt idx="4">
                  <c:v>Ferias de participación </c:v>
                </c:pt>
                <c:pt idx="5">
                  <c:v>Presencial </c:v>
                </c:pt>
                <c:pt idx="6">
                  <c:v>Buzón de Sugerencias</c:v>
                </c:pt>
              </c:strCache>
            </c:strRef>
          </c:cat>
          <c:val>
            <c:numRef>
              <c:f>'result 2018'!$D$20:$D$26</c:f>
              <c:numCache>
                <c:formatCode>0%</c:formatCode>
                <c:ptCount val="7"/>
                <c:pt idx="0">
                  <c:v>0.37333333333333335</c:v>
                </c:pt>
                <c:pt idx="1">
                  <c:v>0.29390681003584229</c:v>
                </c:pt>
                <c:pt idx="2">
                  <c:v>8.2437275985663083E-2</c:v>
                </c:pt>
                <c:pt idx="3">
                  <c:v>8.2437275985663083E-2</c:v>
                </c:pt>
                <c:pt idx="4">
                  <c:v>3.2258064516129031E-2</c:v>
                </c:pt>
                <c:pt idx="5">
                  <c:v>3.5842293906810036E-3</c:v>
                </c:pt>
                <c:pt idx="6">
                  <c:v>3.5842293906810036E-3</c:v>
                </c:pt>
              </c:numCache>
            </c:numRef>
          </c:val>
          <c:extLst>
            <c:ext xmlns:c16="http://schemas.microsoft.com/office/drawing/2014/chart" uri="{C3380CC4-5D6E-409C-BE32-E72D297353CC}">
              <c16:uniqueId val="{00000000-9516-49B5-937C-4AD4B831A9AF}"/>
            </c:ext>
          </c:extLst>
        </c:ser>
        <c:dLbls>
          <c:dLblPos val="outEnd"/>
          <c:showLegendKey val="0"/>
          <c:showVal val="1"/>
          <c:showCatName val="0"/>
          <c:showSerName val="0"/>
          <c:showPercent val="0"/>
          <c:showBubbleSize val="0"/>
        </c:dLbls>
        <c:gapWidth val="219"/>
        <c:overlap val="-27"/>
        <c:axId val="926549392"/>
        <c:axId val="926550224"/>
      </c:barChart>
      <c:catAx>
        <c:axId val="92654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26550224"/>
        <c:crosses val="autoZero"/>
        <c:auto val="1"/>
        <c:lblAlgn val="ctr"/>
        <c:lblOffset val="100"/>
        <c:noMultiLvlLbl val="0"/>
      </c:catAx>
      <c:valAx>
        <c:axId val="92655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2654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Unidad Gestora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'result 2018'!$D$31</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 2018'!$C$32:$C$43</c:f>
              <c:strCache>
                <c:ptCount val="12"/>
                <c:pt idx="0">
                  <c:v>PSA</c:v>
                </c:pt>
                <c:pt idx="1">
                  <c:v>Desarrollo y Comercialización</c:v>
                </c:pt>
                <c:pt idx="2">
                  <c:v>No corresponden</c:v>
                </c:pt>
                <c:pt idx="3">
                  <c:v>Unidad de Recursos Humanos</c:v>
                </c:pt>
                <c:pt idx="4">
                  <c:v>Unidad de Informática</c:v>
                </c:pt>
                <c:pt idx="5">
                  <c:v>Fomento Forestal</c:v>
                </c:pt>
                <c:pt idx="6">
                  <c:v>Dirección General</c:v>
                </c:pt>
                <c:pt idx="7">
                  <c:v>Financiero Contable</c:v>
                </c:pt>
                <c:pt idx="8">
                  <c:v>Unidad de Proveeduría</c:v>
                </c:pt>
                <c:pt idx="9">
                  <c:v>Contraloría de Servicios</c:v>
                </c:pt>
                <c:pt idx="10">
                  <c:v>Asuntos Jurídicos</c:v>
                </c:pt>
                <c:pt idx="11">
                  <c:v>Unidad de Adquisiciones</c:v>
                </c:pt>
              </c:strCache>
            </c:strRef>
          </c:cat>
          <c:val>
            <c:numRef>
              <c:f>'result 2018'!$D$32:$D$43</c:f>
              <c:numCache>
                <c:formatCode>0%</c:formatCode>
                <c:ptCount val="12"/>
                <c:pt idx="0">
                  <c:v>0.62365591397849462</c:v>
                </c:pt>
                <c:pt idx="1">
                  <c:v>8.9605734767025089E-2</c:v>
                </c:pt>
                <c:pt idx="2">
                  <c:v>7.1684587813620068E-2</c:v>
                </c:pt>
                <c:pt idx="3">
                  <c:v>6.093189964157706E-2</c:v>
                </c:pt>
                <c:pt idx="4">
                  <c:v>3.9426523297491037E-2</c:v>
                </c:pt>
                <c:pt idx="5">
                  <c:v>3.2258064516129031E-2</c:v>
                </c:pt>
                <c:pt idx="6">
                  <c:v>1.7921146953405017E-2</c:v>
                </c:pt>
                <c:pt idx="7">
                  <c:v>1.7921146953405017E-2</c:v>
                </c:pt>
                <c:pt idx="8">
                  <c:v>1.4336917562724014E-2</c:v>
                </c:pt>
                <c:pt idx="9">
                  <c:v>1.4336917562724014E-2</c:v>
                </c:pt>
                <c:pt idx="10">
                  <c:v>7.1684587813620072E-3</c:v>
                </c:pt>
                <c:pt idx="11">
                  <c:v>7.1684587813620072E-3</c:v>
                </c:pt>
              </c:numCache>
            </c:numRef>
          </c:val>
          <c:extLst>
            <c:ext xmlns:c16="http://schemas.microsoft.com/office/drawing/2014/chart" uri="{C3380CC4-5D6E-409C-BE32-E72D297353CC}">
              <c16:uniqueId val="{00000000-20C2-41C8-96D7-1AAE0B60ADF0}"/>
            </c:ext>
          </c:extLst>
        </c:ser>
        <c:dLbls>
          <c:dLblPos val="outEnd"/>
          <c:showLegendKey val="0"/>
          <c:showVal val="1"/>
          <c:showCatName val="0"/>
          <c:showSerName val="0"/>
          <c:showPercent val="0"/>
          <c:showBubbleSize val="0"/>
        </c:dLbls>
        <c:gapWidth val="219"/>
        <c:overlap val="-27"/>
        <c:axId val="927819552"/>
        <c:axId val="927822464"/>
      </c:barChart>
      <c:catAx>
        <c:axId val="92781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27822464"/>
        <c:crosses val="autoZero"/>
        <c:auto val="1"/>
        <c:lblAlgn val="ctr"/>
        <c:lblOffset val="100"/>
        <c:noMultiLvlLbl val="0"/>
      </c:catAx>
      <c:valAx>
        <c:axId val="92782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2781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9D2DC-2605-40D3-A6AF-FB480DF1E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15</Pages>
  <Words>3156</Words>
  <Characters>17361</Characters>
  <Application>Microsoft Office Word</Application>
  <DocSecurity>0</DocSecurity>
  <Lines>144</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Fona</Company>
  <LinksUpToDate>false</LinksUpToDate>
  <CharactersWithSpaces>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Krisley Zamora Chaverri</dc:creator>
  <cp:lastModifiedBy>Natalia Vega Jara</cp:lastModifiedBy>
  <cp:revision>17</cp:revision>
  <cp:lastPrinted>2017-10-19T20:52:00Z</cp:lastPrinted>
  <dcterms:created xsi:type="dcterms:W3CDTF">2019-01-21T18:59:00Z</dcterms:created>
  <dcterms:modified xsi:type="dcterms:W3CDTF">2019-01-21T21:03:00Z</dcterms:modified>
</cp:coreProperties>
</file>