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53" w:rsidRDefault="00A82353" w:rsidP="00DA5184">
      <w:pPr>
        <w:spacing w:after="0" w:line="276" w:lineRule="auto"/>
        <w:jc w:val="both"/>
        <w:rPr>
          <w:rFonts w:ascii="Arial" w:hAnsi="Arial" w:cs="Arial"/>
          <w:sz w:val="24"/>
          <w:szCs w:val="24"/>
          <w:lang w:val="es-MX"/>
        </w:rPr>
      </w:pPr>
    </w:p>
    <w:p w:rsidR="00A82353" w:rsidRDefault="00A82353" w:rsidP="00DA5184">
      <w:pPr>
        <w:spacing w:after="0" w:line="276" w:lineRule="auto"/>
        <w:jc w:val="both"/>
        <w:rPr>
          <w:rFonts w:ascii="Arial" w:hAnsi="Arial" w:cs="Arial"/>
          <w:sz w:val="24"/>
          <w:szCs w:val="24"/>
          <w:lang w:val="es-MX"/>
        </w:rPr>
      </w:pPr>
    </w:p>
    <w:p w:rsidR="00A82353" w:rsidRDefault="00A82353" w:rsidP="00DA5184">
      <w:pPr>
        <w:spacing w:after="0" w:line="276" w:lineRule="auto"/>
        <w:jc w:val="both"/>
        <w:rPr>
          <w:rFonts w:ascii="Arial" w:hAnsi="Arial" w:cs="Arial"/>
          <w:sz w:val="24"/>
          <w:szCs w:val="24"/>
          <w:lang w:val="es-MX"/>
        </w:rPr>
      </w:pPr>
    </w:p>
    <w:p w:rsidR="007E45B1" w:rsidRDefault="007E45B1" w:rsidP="00DA5184">
      <w:pPr>
        <w:spacing w:after="0" w:line="276" w:lineRule="auto"/>
        <w:jc w:val="both"/>
        <w:rPr>
          <w:rFonts w:ascii="Arial" w:hAnsi="Arial" w:cs="Arial"/>
          <w:sz w:val="24"/>
          <w:szCs w:val="24"/>
          <w:lang w:val="es-MX"/>
        </w:rPr>
      </w:pPr>
    </w:p>
    <w:p w:rsidR="007E45B1" w:rsidRDefault="007E45B1" w:rsidP="00DA5184">
      <w:pPr>
        <w:spacing w:after="0" w:line="276" w:lineRule="auto"/>
        <w:jc w:val="both"/>
        <w:rPr>
          <w:rFonts w:ascii="Arial" w:hAnsi="Arial" w:cs="Arial"/>
          <w:sz w:val="24"/>
          <w:szCs w:val="24"/>
          <w:lang w:val="es-MX"/>
        </w:rPr>
      </w:pPr>
    </w:p>
    <w:p w:rsidR="008A3A3C" w:rsidRDefault="008A3A3C" w:rsidP="00DA5184">
      <w:pPr>
        <w:spacing w:after="0" w:line="276" w:lineRule="auto"/>
        <w:jc w:val="both"/>
        <w:rPr>
          <w:rFonts w:ascii="Arial" w:hAnsi="Arial" w:cs="Arial"/>
          <w:sz w:val="24"/>
          <w:szCs w:val="24"/>
          <w:lang w:val="es-MX"/>
        </w:rPr>
      </w:pPr>
    </w:p>
    <w:p w:rsidR="007E45B1" w:rsidRDefault="007E45B1" w:rsidP="00DA5184">
      <w:pPr>
        <w:spacing w:after="0" w:line="276" w:lineRule="auto"/>
        <w:jc w:val="both"/>
        <w:rPr>
          <w:rFonts w:ascii="Arial" w:hAnsi="Arial" w:cs="Arial"/>
          <w:sz w:val="24"/>
          <w:szCs w:val="24"/>
          <w:lang w:val="es-MX"/>
        </w:rPr>
      </w:pPr>
    </w:p>
    <w:p w:rsidR="007E45B1" w:rsidRPr="00A82353" w:rsidRDefault="007E45B1" w:rsidP="00DA5184">
      <w:pPr>
        <w:spacing w:after="0" w:line="276" w:lineRule="auto"/>
        <w:jc w:val="both"/>
        <w:rPr>
          <w:rFonts w:ascii="Arial" w:hAnsi="Arial" w:cs="Arial"/>
          <w:sz w:val="24"/>
          <w:szCs w:val="24"/>
          <w:lang w:val="es-MX"/>
        </w:rPr>
      </w:pPr>
    </w:p>
    <w:p w:rsidR="00A82353" w:rsidRPr="00CD15C9" w:rsidRDefault="00A82353" w:rsidP="00DA5184">
      <w:pPr>
        <w:spacing w:after="0" w:line="276" w:lineRule="auto"/>
        <w:jc w:val="center"/>
        <w:rPr>
          <w:rFonts w:ascii="Arial" w:hAnsi="Arial" w:cs="Arial"/>
          <w:b/>
          <w:color w:val="006838"/>
          <w:sz w:val="48"/>
          <w:szCs w:val="52"/>
          <w:lang w:val="es-MX"/>
        </w:rPr>
      </w:pPr>
      <w:r w:rsidRPr="00CD15C9">
        <w:rPr>
          <w:rFonts w:ascii="Arial" w:hAnsi="Arial" w:cs="Arial"/>
          <w:b/>
          <w:color w:val="006838"/>
          <w:sz w:val="48"/>
          <w:szCs w:val="52"/>
          <w:lang w:val="es-MX"/>
        </w:rPr>
        <w:t>Ministerio de Ambiente y Energía</w:t>
      </w:r>
    </w:p>
    <w:p w:rsidR="00A82353" w:rsidRPr="00CD15C9" w:rsidRDefault="00A82353" w:rsidP="00DA5184">
      <w:pPr>
        <w:spacing w:after="0" w:line="276" w:lineRule="auto"/>
        <w:jc w:val="both"/>
        <w:rPr>
          <w:rFonts w:ascii="Arial" w:hAnsi="Arial" w:cs="Arial"/>
          <w:szCs w:val="24"/>
          <w:lang w:val="es-MX"/>
        </w:rPr>
      </w:pPr>
    </w:p>
    <w:p w:rsidR="00A82353" w:rsidRPr="00CD15C9" w:rsidRDefault="00A82353" w:rsidP="00DA5184">
      <w:pPr>
        <w:spacing w:after="0" w:line="276" w:lineRule="auto"/>
        <w:jc w:val="both"/>
        <w:rPr>
          <w:rFonts w:ascii="Arial" w:hAnsi="Arial" w:cs="Arial"/>
          <w:szCs w:val="24"/>
          <w:lang w:val="es-MX"/>
        </w:rPr>
      </w:pPr>
    </w:p>
    <w:p w:rsidR="00A82353" w:rsidRPr="00CD15C9" w:rsidRDefault="00A82353" w:rsidP="00DA5184">
      <w:pPr>
        <w:spacing w:after="0" w:line="276" w:lineRule="auto"/>
        <w:jc w:val="both"/>
        <w:rPr>
          <w:rFonts w:ascii="Arial" w:hAnsi="Arial" w:cs="Arial"/>
          <w:szCs w:val="24"/>
          <w:lang w:val="es-MX"/>
        </w:rPr>
      </w:pPr>
    </w:p>
    <w:p w:rsidR="00A82353" w:rsidRPr="00CD15C9" w:rsidRDefault="00A82353" w:rsidP="00DA5184">
      <w:pPr>
        <w:spacing w:after="0" w:line="276" w:lineRule="auto"/>
        <w:jc w:val="both"/>
        <w:rPr>
          <w:rFonts w:ascii="Arial" w:hAnsi="Arial" w:cs="Arial"/>
          <w:szCs w:val="24"/>
          <w:lang w:val="es-MX"/>
        </w:rPr>
      </w:pPr>
    </w:p>
    <w:p w:rsidR="00A82353" w:rsidRPr="00CD15C9" w:rsidRDefault="00A82353" w:rsidP="00DA5184">
      <w:pPr>
        <w:spacing w:after="0" w:line="276" w:lineRule="auto"/>
        <w:jc w:val="center"/>
        <w:rPr>
          <w:rFonts w:ascii="Arial" w:hAnsi="Arial" w:cs="Arial"/>
          <w:b/>
          <w:color w:val="009444"/>
          <w:sz w:val="48"/>
          <w:szCs w:val="52"/>
          <w:lang w:val="es-ES_tradnl"/>
        </w:rPr>
      </w:pPr>
      <w:r w:rsidRPr="00CD15C9">
        <w:rPr>
          <w:rFonts w:ascii="Arial" w:hAnsi="Arial" w:cs="Arial"/>
          <w:b/>
          <w:color w:val="009444"/>
          <w:sz w:val="48"/>
          <w:szCs w:val="52"/>
          <w:lang w:val="es-MX"/>
        </w:rPr>
        <w:t>Fondo Nacional de Financiamiento Forestal</w:t>
      </w:r>
    </w:p>
    <w:p w:rsidR="00A82353" w:rsidRPr="00CD15C9" w:rsidRDefault="00A82353" w:rsidP="00DA5184">
      <w:pPr>
        <w:spacing w:after="0" w:line="276" w:lineRule="auto"/>
        <w:jc w:val="both"/>
        <w:rPr>
          <w:rFonts w:ascii="Arial" w:hAnsi="Arial" w:cs="Arial"/>
          <w:szCs w:val="24"/>
          <w:lang w:val="es-MX"/>
        </w:rPr>
      </w:pPr>
    </w:p>
    <w:p w:rsidR="00A82353" w:rsidRPr="00CD15C9" w:rsidRDefault="00A82353" w:rsidP="00DA5184">
      <w:pPr>
        <w:spacing w:after="0" w:line="276" w:lineRule="auto"/>
        <w:jc w:val="both"/>
        <w:rPr>
          <w:rFonts w:ascii="Arial" w:hAnsi="Arial" w:cs="Arial"/>
          <w:szCs w:val="24"/>
          <w:lang w:val="es-MX"/>
        </w:rPr>
      </w:pPr>
    </w:p>
    <w:p w:rsidR="00A82353" w:rsidRPr="00CD15C9" w:rsidRDefault="00A82353" w:rsidP="00DA5184">
      <w:pPr>
        <w:spacing w:after="0" w:line="276" w:lineRule="auto"/>
        <w:jc w:val="both"/>
        <w:rPr>
          <w:rFonts w:ascii="Arial" w:hAnsi="Arial" w:cs="Arial"/>
          <w:szCs w:val="24"/>
          <w:lang w:val="es-MX"/>
        </w:rPr>
      </w:pPr>
    </w:p>
    <w:p w:rsidR="00A82353" w:rsidRPr="00CD15C9" w:rsidRDefault="00A82353" w:rsidP="00DA5184">
      <w:pPr>
        <w:spacing w:after="0" w:line="276" w:lineRule="auto"/>
        <w:jc w:val="both"/>
        <w:rPr>
          <w:rFonts w:ascii="Arial" w:hAnsi="Arial" w:cs="Arial"/>
          <w:szCs w:val="24"/>
          <w:lang w:val="es-MX"/>
        </w:rPr>
      </w:pPr>
    </w:p>
    <w:p w:rsidR="00CD15C9" w:rsidRDefault="00A82353" w:rsidP="00DA5184">
      <w:pPr>
        <w:spacing w:after="0" w:line="276" w:lineRule="auto"/>
        <w:jc w:val="center"/>
        <w:rPr>
          <w:rFonts w:ascii="Arial" w:hAnsi="Arial" w:cs="Arial"/>
          <w:color w:val="8DC63F"/>
          <w:sz w:val="40"/>
          <w:szCs w:val="52"/>
          <w:lang w:val="es-MX"/>
        </w:rPr>
      </w:pPr>
      <w:r w:rsidRPr="00CD15C9">
        <w:rPr>
          <w:rFonts w:ascii="Arial" w:hAnsi="Arial" w:cs="Arial"/>
          <w:color w:val="8DC63F"/>
          <w:sz w:val="40"/>
          <w:szCs w:val="52"/>
          <w:lang w:val="es-MX"/>
        </w:rPr>
        <w:t xml:space="preserve">Informe de Valoración de </w:t>
      </w:r>
    </w:p>
    <w:p w:rsidR="00A82353" w:rsidRPr="00CD15C9" w:rsidRDefault="00A82353" w:rsidP="00DA5184">
      <w:pPr>
        <w:spacing w:after="0" w:line="276" w:lineRule="auto"/>
        <w:jc w:val="center"/>
        <w:rPr>
          <w:rFonts w:ascii="Arial" w:hAnsi="Arial" w:cs="Arial"/>
          <w:color w:val="8DC63F"/>
          <w:sz w:val="40"/>
          <w:szCs w:val="52"/>
          <w:lang w:val="es-MX"/>
        </w:rPr>
      </w:pPr>
      <w:r w:rsidRPr="00CD15C9">
        <w:rPr>
          <w:rFonts w:ascii="Arial" w:hAnsi="Arial" w:cs="Arial"/>
          <w:color w:val="8DC63F"/>
          <w:sz w:val="40"/>
          <w:szCs w:val="52"/>
          <w:lang w:val="es-MX"/>
        </w:rPr>
        <w:t>Riesgos Institucionales 2016</w:t>
      </w:r>
      <w:r w:rsidR="007E45B1" w:rsidRPr="00CD15C9">
        <w:rPr>
          <w:rFonts w:ascii="Arial" w:hAnsi="Arial" w:cs="Arial"/>
          <w:color w:val="8DC63F"/>
          <w:sz w:val="40"/>
          <w:szCs w:val="52"/>
          <w:lang w:val="es-MX"/>
        </w:rPr>
        <w:t>-2017</w:t>
      </w:r>
    </w:p>
    <w:p w:rsidR="00A82353" w:rsidRPr="00A82353" w:rsidRDefault="00A82353" w:rsidP="00DA5184">
      <w:pPr>
        <w:spacing w:after="0" w:line="276" w:lineRule="auto"/>
        <w:jc w:val="both"/>
        <w:rPr>
          <w:rFonts w:ascii="Arial" w:hAnsi="Arial" w:cs="Arial"/>
          <w:sz w:val="24"/>
          <w:szCs w:val="24"/>
        </w:rPr>
      </w:pPr>
    </w:p>
    <w:p w:rsidR="00A82353" w:rsidRDefault="00A82353" w:rsidP="00DA5184">
      <w:pPr>
        <w:spacing w:after="0" w:line="276" w:lineRule="auto"/>
        <w:jc w:val="both"/>
        <w:rPr>
          <w:rFonts w:ascii="Arial" w:hAnsi="Arial" w:cs="Arial"/>
          <w:sz w:val="24"/>
          <w:szCs w:val="24"/>
        </w:rPr>
      </w:pPr>
    </w:p>
    <w:p w:rsidR="00A82353" w:rsidRDefault="00A82353" w:rsidP="00DA5184">
      <w:pPr>
        <w:spacing w:after="0" w:line="276" w:lineRule="auto"/>
        <w:jc w:val="both"/>
        <w:rPr>
          <w:rFonts w:ascii="Arial" w:hAnsi="Arial" w:cs="Arial"/>
          <w:sz w:val="24"/>
          <w:szCs w:val="24"/>
        </w:rPr>
      </w:pPr>
      <w:r>
        <w:rPr>
          <w:rFonts w:ascii="Arial" w:hAnsi="Arial" w:cs="Arial"/>
          <w:sz w:val="24"/>
          <w:szCs w:val="24"/>
        </w:rPr>
        <w:br w:type="page"/>
      </w:r>
    </w:p>
    <w:p w:rsidR="00E67F15" w:rsidRDefault="00E67F15" w:rsidP="006C36D7">
      <w:pPr>
        <w:spacing w:after="0" w:line="276" w:lineRule="auto"/>
        <w:jc w:val="both"/>
        <w:rPr>
          <w:rFonts w:ascii="Arial" w:hAnsi="Arial" w:cs="Arial"/>
          <w:b/>
          <w:color w:val="006838"/>
          <w:sz w:val="28"/>
          <w:szCs w:val="24"/>
        </w:rPr>
        <w:sectPr w:rsidR="00E67F15" w:rsidSect="00E67F15">
          <w:headerReference w:type="default" r:id="rId8"/>
          <w:footerReference w:type="default" r:id="rId9"/>
          <w:headerReference w:type="first" r:id="rId10"/>
          <w:pgSz w:w="12240" w:h="15840"/>
          <w:pgMar w:top="1417" w:right="1701" w:bottom="1417" w:left="1701" w:header="708" w:footer="708" w:gutter="0"/>
          <w:cols w:space="708"/>
          <w:titlePg/>
          <w:docGrid w:linePitch="360"/>
        </w:sectPr>
      </w:pPr>
    </w:p>
    <w:p w:rsidR="006C36D7" w:rsidRPr="008F6A63" w:rsidRDefault="00031DB1" w:rsidP="006C36D7">
      <w:pPr>
        <w:spacing w:after="0" w:line="276" w:lineRule="auto"/>
        <w:jc w:val="both"/>
        <w:rPr>
          <w:rFonts w:ascii="Arial" w:hAnsi="Arial" w:cs="Arial"/>
          <w:b/>
          <w:color w:val="006838"/>
          <w:sz w:val="28"/>
          <w:szCs w:val="24"/>
        </w:rPr>
      </w:pPr>
      <w:r w:rsidRPr="008F6A63">
        <w:rPr>
          <w:rFonts w:ascii="Arial" w:hAnsi="Arial" w:cs="Arial"/>
          <w:b/>
          <w:color w:val="006838"/>
          <w:sz w:val="28"/>
          <w:szCs w:val="24"/>
        </w:rPr>
        <w:lastRenderedPageBreak/>
        <w:t>Tabla de contenidos</w:t>
      </w:r>
    </w:p>
    <w:p w:rsidR="00422763" w:rsidRDefault="006C36D7">
      <w:pPr>
        <w:pStyle w:val="TDC1"/>
        <w:rPr>
          <w:rFonts w:eastAsiaTheme="minorEastAsia" w:cstheme="minorBidi"/>
          <w:b w:val="0"/>
          <w:bCs w:val="0"/>
          <w:caps w:val="0"/>
          <w:noProof/>
          <w:u w:val="none"/>
          <w:lang w:eastAsia="es-CR"/>
        </w:rPr>
      </w:pPr>
      <w:r>
        <w:rPr>
          <w:rFonts w:ascii="Arial" w:hAnsi="Arial" w:cs="Arial"/>
          <w:color w:val="006838"/>
          <w:sz w:val="28"/>
          <w:szCs w:val="24"/>
          <w:lang w:val="es-MX"/>
        </w:rPr>
        <w:fldChar w:fldCharType="begin"/>
      </w:r>
      <w:r>
        <w:rPr>
          <w:rFonts w:ascii="Arial" w:hAnsi="Arial" w:cs="Arial"/>
          <w:color w:val="006838"/>
          <w:sz w:val="28"/>
          <w:szCs w:val="24"/>
          <w:lang w:val="es-MX"/>
        </w:rPr>
        <w:instrText xml:space="preserve"> TOC \o "1-3" \h \z \u </w:instrText>
      </w:r>
      <w:r>
        <w:rPr>
          <w:rFonts w:ascii="Arial" w:hAnsi="Arial" w:cs="Arial"/>
          <w:color w:val="006838"/>
          <w:sz w:val="28"/>
          <w:szCs w:val="24"/>
          <w:lang w:val="es-MX"/>
        </w:rPr>
        <w:fldChar w:fldCharType="separate"/>
      </w:r>
      <w:hyperlink w:anchor="_Toc480964720" w:history="1">
        <w:r w:rsidR="00422763" w:rsidRPr="00964708">
          <w:rPr>
            <w:rStyle w:val="Hipervnculo"/>
            <w:rFonts w:ascii="Arial" w:hAnsi="Arial" w:cs="Arial"/>
            <w:noProof/>
            <w:lang w:val="es-MX"/>
          </w:rPr>
          <w:t>Presentación</w:t>
        </w:r>
        <w:r w:rsidR="00422763">
          <w:rPr>
            <w:noProof/>
            <w:webHidden/>
          </w:rPr>
          <w:tab/>
        </w:r>
        <w:r w:rsidR="00422763">
          <w:rPr>
            <w:noProof/>
            <w:webHidden/>
          </w:rPr>
          <w:fldChar w:fldCharType="begin"/>
        </w:r>
        <w:r w:rsidR="00422763">
          <w:rPr>
            <w:noProof/>
            <w:webHidden/>
          </w:rPr>
          <w:instrText xml:space="preserve"> PAGEREF _Toc480964720 \h </w:instrText>
        </w:r>
        <w:r w:rsidR="00422763">
          <w:rPr>
            <w:noProof/>
            <w:webHidden/>
          </w:rPr>
        </w:r>
        <w:r w:rsidR="00422763">
          <w:rPr>
            <w:noProof/>
            <w:webHidden/>
          </w:rPr>
          <w:fldChar w:fldCharType="separate"/>
        </w:r>
        <w:r w:rsidR="007F77F5">
          <w:rPr>
            <w:noProof/>
            <w:webHidden/>
          </w:rPr>
          <w:t>2</w:t>
        </w:r>
        <w:r w:rsidR="00422763">
          <w:rPr>
            <w:noProof/>
            <w:webHidden/>
          </w:rPr>
          <w:fldChar w:fldCharType="end"/>
        </w:r>
      </w:hyperlink>
    </w:p>
    <w:p w:rsidR="00422763" w:rsidRDefault="00433F98">
      <w:pPr>
        <w:pStyle w:val="TDC1"/>
        <w:rPr>
          <w:rFonts w:eastAsiaTheme="minorEastAsia" w:cstheme="minorBidi"/>
          <w:b w:val="0"/>
          <w:bCs w:val="0"/>
          <w:caps w:val="0"/>
          <w:noProof/>
          <w:u w:val="none"/>
          <w:lang w:eastAsia="es-CR"/>
        </w:rPr>
      </w:pPr>
      <w:hyperlink w:anchor="_Toc480964721" w:history="1">
        <w:r w:rsidR="00422763" w:rsidRPr="00964708">
          <w:rPr>
            <w:rStyle w:val="Hipervnculo"/>
            <w:rFonts w:ascii="Arial" w:hAnsi="Arial" w:cs="Arial"/>
            <w:noProof/>
            <w:lang w:val="es-MX"/>
          </w:rPr>
          <w:t>Metodología</w:t>
        </w:r>
        <w:r w:rsidR="00422763">
          <w:rPr>
            <w:noProof/>
            <w:webHidden/>
          </w:rPr>
          <w:tab/>
        </w:r>
        <w:r w:rsidR="00422763">
          <w:rPr>
            <w:noProof/>
            <w:webHidden/>
          </w:rPr>
          <w:fldChar w:fldCharType="begin"/>
        </w:r>
        <w:r w:rsidR="00422763">
          <w:rPr>
            <w:noProof/>
            <w:webHidden/>
          </w:rPr>
          <w:instrText xml:space="preserve"> PAGEREF _Toc480964721 \h </w:instrText>
        </w:r>
        <w:r w:rsidR="00422763">
          <w:rPr>
            <w:noProof/>
            <w:webHidden/>
          </w:rPr>
        </w:r>
        <w:r w:rsidR="00422763">
          <w:rPr>
            <w:noProof/>
            <w:webHidden/>
          </w:rPr>
          <w:fldChar w:fldCharType="separate"/>
        </w:r>
        <w:r w:rsidR="007F77F5">
          <w:rPr>
            <w:noProof/>
            <w:webHidden/>
          </w:rPr>
          <w:t>3</w:t>
        </w:r>
        <w:r w:rsidR="00422763">
          <w:rPr>
            <w:noProof/>
            <w:webHidden/>
          </w:rPr>
          <w:fldChar w:fldCharType="end"/>
        </w:r>
      </w:hyperlink>
    </w:p>
    <w:p w:rsidR="00422763" w:rsidRDefault="00433F98">
      <w:pPr>
        <w:pStyle w:val="TDC1"/>
        <w:rPr>
          <w:rFonts w:eastAsiaTheme="minorEastAsia" w:cstheme="minorBidi"/>
          <w:b w:val="0"/>
          <w:bCs w:val="0"/>
          <w:caps w:val="0"/>
          <w:noProof/>
          <w:u w:val="none"/>
          <w:lang w:eastAsia="es-CR"/>
        </w:rPr>
      </w:pPr>
      <w:hyperlink w:anchor="_Toc480964722" w:history="1">
        <w:r w:rsidR="00422763" w:rsidRPr="00964708">
          <w:rPr>
            <w:rStyle w:val="Hipervnculo"/>
            <w:rFonts w:ascii="Arial" w:hAnsi="Arial" w:cs="Arial"/>
            <w:noProof/>
            <w:lang w:val="es-MX"/>
          </w:rPr>
          <w:t>Participantes del proceso</w:t>
        </w:r>
        <w:r w:rsidR="00422763">
          <w:rPr>
            <w:noProof/>
            <w:webHidden/>
          </w:rPr>
          <w:tab/>
        </w:r>
        <w:r w:rsidR="00422763">
          <w:rPr>
            <w:noProof/>
            <w:webHidden/>
          </w:rPr>
          <w:fldChar w:fldCharType="begin"/>
        </w:r>
        <w:r w:rsidR="00422763">
          <w:rPr>
            <w:noProof/>
            <w:webHidden/>
          </w:rPr>
          <w:instrText xml:space="preserve"> PAGEREF _Toc480964722 \h </w:instrText>
        </w:r>
        <w:r w:rsidR="00422763">
          <w:rPr>
            <w:noProof/>
            <w:webHidden/>
          </w:rPr>
        </w:r>
        <w:r w:rsidR="00422763">
          <w:rPr>
            <w:noProof/>
            <w:webHidden/>
          </w:rPr>
          <w:fldChar w:fldCharType="separate"/>
        </w:r>
        <w:r w:rsidR="007F77F5">
          <w:rPr>
            <w:noProof/>
            <w:webHidden/>
          </w:rPr>
          <w:t>4</w:t>
        </w:r>
        <w:r w:rsidR="00422763">
          <w:rPr>
            <w:noProof/>
            <w:webHidden/>
          </w:rPr>
          <w:fldChar w:fldCharType="end"/>
        </w:r>
      </w:hyperlink>
    </w:p>
    <w:p w:rsidR="00422763" w:rsidRDefault="00433F98">
      <w:pPr>
        <w:pStyle w:val="TDC1"/>
        <w:rPr>
          <w:rFonts w:eastAsiaTheme="minorEastAsia" w:cstheme="minorBidi"/>
          <w:b w:val="0"/>
          <w:bCs w:val="0"/>
          <w:caps w:val="0"/>
          <w:noProof/>
          <w:u w:val="none"/>
          <w:lang w:eastAsia="es-CR"/>
        </w:rPr>
      </w:pPr>
      <w:hyperlink w:anchor="_Toc480964723" w:history="1">
        <w:r w:rsidR="00422763" w:rsidRPr="00964708">
          <w:rPr>
            <w:rStyle w:val="Hipervnculo"/>
            <w:rFonts w:ascii="Arial" w:hAnsi="Arial" w:cs="Arial"/>
            <w:noProof/>
            <w:lang w:val="es-MX"/>
          </w:rPr>
          <w:t>Fichas de riesgos por área funcional</w:t>
        </w:r>
        <w:r w:rsidR="00422763">
          <w:rPr>
            <w:noProof/>
            <w:webHidden/>
          </w:rPr>
          <w:tab/>
        </w:r>
        <w:r w:rsidR="00422763">
          <w:rPr>
            <w:noProof/>
            <w:webHidden/>
          </w:rPr>
          <w:fldChar w:fldCharType="begin"/>
        </w:r>
        <w:r w:rsidR="00422763">
          <w:rPr>
            <w:noProof/>
            <w:webHidden/>
          </w:rPr>
          <w:instrText xml:space="preserve"> PAGEREF _Toc480964723 \h </w:instrText>
        </w:r>
        <w:r w:rsidR="00422763">
          <w:rPr>
            <w:noProof/>
            <w:webHidden/>
          </w:rPr>
        </w:r>
        <w:r w:rsidR="00422763">
          <w:rPr>
            <w:noProof/>
            <w:webHidden/>
          </w:rPr>
          <w:fldChar w:fldCharType="separate"/>
        </w:r>
        <w:r w:rsidR="007F77F5">
          <w:rPr>
            <w:noProof/>
            <w:webHidden/>
          </w:rPr>
          <w:t>6</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24" w:history="1">
        <w:r w:rsidR="00422763" w:rsidRPr="00964708">
          <w:rPr>
            <w:rStyle w:val="Hipervnculo"/>
            <w:rFonts w:ascii="Arial" w:hAnsi="Arial" w:cs="Arial"/>
            <w:noProof/>
          </w:rPr>
          <w:t>Dirección General</w:t>
        </w:r>
        <w:r w:rsidR="00422763">
          <w:rPr>
            <w:noProof/>
            <w:webHidden/>
          </w:rPr>
          <w:tab/>
        </w:r>
        <w:r w:rsidR="00422763">
          <w:rPr>
            <w:noProof/>
            <w:webHidden/>
          </w:rPr>
          <w:fldChar w:fldCharType="begin"/>
        </w:r>
        <w:r w:rsidR="00422763">
          <w:rPr>
            <w:noProof/>
            <w:webHidden/>
          </w:rPr>
          <w:instrText xml:space="preserve"> PAGEREF _Toc480964724 \h </w:instrText>
        </w:r>
        <w:r w:rsidR="00422763">
          <w:rPr>
            <w:noProof/>
            <w:webHidden/>
          </w:rPr>
        </w:r>
        <w:r w:rsidR="00422763">
          <w:rPr>
            <w:noProof/>
            <w:webHidden/>
          </w:rPr>
          <w:fldChar w:fldCharType="separate"/>
        </w:r>
        <w:r w:rsidR="007F77F5">
          <w:rPr>
            <w:noProof/>
            <w:webHidden/>
          </w:rPr>
          <w:t>6</w:t>
        </w:r>
        <w:r w:rsidR="00422763">
          <w:rPr>
            <w:noProof/>
            <w:webHidden/>
          </w:rPr>
          <w:fldChar w:fldCharType="end"/>
        </w:r>
      </w:hyperlink>
    </w:p>
    <w:p w:rsidR="00422763" w:rsidRDefault="00433F98">
      <w:pPr>
        <w:pStyle w:val="TDC3"/>
        <w:tabs>
          <w:tab w:val="right" w:pos="8828"/>
        </w:tabs>
        <w:rPr>
          <w:rFonts w:eastAsiaTheme="minorEastAsia" w:cstheme="minorBidi"/>
          <w:smallCaps w:val="0"/>
          <w:noProof/>
          <w:lang w:eastAsia="es-CR"/>
        </w:rPr>
      </w:pPr>
      <w:hyperlink w:anchor="_Toc480964725" w:history="1">
        <w:r w:rsidR="00422763" w:rsidRPr="00964708">
          <w:rPr>
            <w:rStyle w:val="Hipervnculo"/>
            <w:rFonts w:ascii="Arial" w:hAnsi="Arial" w:cs="Arial"/>
            <w:b/>
            <w:noProof/>
          </w:rPr>
          <w:t>Contraloría de Servicios</w:t>
        </w:r>
        <w:r w:rsidR="00422763">
          <w:rPr>
            <w:noProof/>
            <w:webHidden/>
          </w:rPr>
          <w:tab/>
        </w:r>
        <w:r w:rsidR="00422763">
          <w:rPr>
            <w:noProof/>
            <w:webHidden/>
          </w:rPr>
          <w:fldChar w:fldCharType="begin"/>
        </w:r>
        <w:r w:rsidR="00422763">
          <w:rPr>
            <w:noProof/>
            <w:webHidden/>
          </w:rPr>
          <w:instrText xml:space="preserve"> PAGEREF _Toc480964725 \h </w:instrText>
        </w:r>
        <w:r w:rsidR="00422763">
          <w:rPr>
            <w:noProof/>
            <w:webHidden/>
          </w:rPr>
        </w:r>
        <w:r w:rsidR="00422763">
          <w:rPr>
            <w:noProof/>
            <w:webHidden/>
          </w:rPr>
          <w:fldChar w:fldCharType="separate"/>
        </w:r>
        <w:r w:rsidR="007F77F5">
          <w:rPr>
            <w:noProof/>
            <w:webHidden/>
          </w:rPr>
          <w:t>6</w:t>
        </w:r>
        <w:r w:rsidR="00422763">
          <w:rPr>
            <w:noProof/>
            <w:webHidden/>
          </w:rPr>
          <w:fldChar w:fldCharType="end"/>
        </w:r>
      </w:hyperlink>
    </w:p>
    <w:p w:rsidR="00422763" w:rsidRDefault="00433F98">
      <w:pPr>
        <w:pStyle w:val="TDC3"/>
        <w:tabs>
          <w:tab w:val="right" w:pos="8828"/>
        </w:tabs>
        <w:rPr>
          <w:rFonts w:eastAsiaTheme="minorEastAsia" w:cstheme="minorBidi"/>
          <w:smallCaps w:val="0"/>
          <w:noProof/>
          <w:lang w:eastAsia="es-CR"/>
        </w:rPr>
      </w:pPr>
      <w:hyperlink w:anchor="_Toc480964726" w:history="1">
        <w:r w:rsidR="00422763" w:rsidRPr="00964708">
          <w:rPr>
            <w:rStyle w:val="Hipervnculo"/>
            <w:rFonts w:ascii="Arial" w:hAnsi="Arial" w:cs="Arial"/>
            <w:b/>
            <w:noProof/>
          </w:rPr>
          <w:t>Unidad de Informática</w:t>
        </w:r>
        <w:r w:rsidR="00422763">
          <w:rPr>
            <w:noProof/>
            <w:webHidden/>
          </w:rPr>
          <w:tab/>
        </w:r>
        <w:r w:rsidR="00422763">
          <w:rPr>
            <w:noProof/>
            <w:webHidden/>
          </w:rPr>
          <w:fldChar w:fldCharType="begin"/>
        </w:r>
        <w:r w:rsidR="00422763">
          <w:rPr>
            <w:noProof/>
            <w:webHidden/>
          </w:rPr>
          <w:instrText xml:space="preserve"> PAGEREF _Toc480964726 \h </w:instrText>
        </w:r>
        <w:r w:rsidR="00422763">
          <w:rPr>
            <w:noProof/>
            <w:webHidden/>
          </w:rPr>
        </w:r>
        <w:r w:rsidR="00422763">
          <w:rPr>
            <w:noProof/>
            <w:webHidden/>
          </w:rPr>
          <w:fldChar w:fldCharType="separate"/>
        </w:r>
        <w:r w:rsidR="007F77F5">
          <w:rPr>
            <w:noProof/>
            <w:webHidden/>
          </w:rPr>
          <w:t>11</w:t>
        </w:r>
        <w:r w:rsidR="00422763">
          <w:rPr>
            <w:noProof/>
            <w:webHidden/>
          </w:rPr>
          <w:fldChar w:fldCharType="end"/>
        </w:r>
      </w:hyperlink>
    </w:p>
    <w:p w:rsidR="00422763" w:rsidRDefault="00433F98">
      <w:pPr>
        <w:pStyle w:val="TDC3"/>
        <w:tabs>
          <w:tab w:val="right" w:pos="8828"/>
        </w:tabs>
        <w:rPr>
          <w:rFonts w:eastAsiaTheme="minorEastAsia" w:cstheme="minorBidi"/>
          <w:smallCaps w:val="0"/>
          <w:noProof/>
          <w:lang w:eastAsia="es-CR"/>
        </w:rPr>
      </w:pPr>
      <w:hyperlink w:anchor="_Toc480964727" w:history="1">
        <w:r w:rsidR="00422763" w:rsidRPr="00964708">
          <w:rPr>
            <w:rStyle w:val="Hipervnculo"/>
            <w:rFonts w:ascii="Arial" w:hAnsi="Arial" w:cs="Arial"/>
            <w:b/>
            <w:noProof/>
          </w:rPr>
          <w:t>Unidad de Planificación y Control de Gestión</w:t>
        </w:r>
        <w:r w:rsidR="00422763">
          <w:rPr>
            <w:noProof/>
            <w:webHidden/>
          </w:rPr>
          <w:tab/>
        </w:r>
        <w:r w:rsidR="00422763">
          <w:rPr>
            <w:noProof/>
            <w:webHidden/>
          </w:rPr>
          <w:fldChar w:fldCharType="begin"/>
        </w:r>
        <w:r w:rsidR="00422763">
          <w:rPr>
            <w:noProof/>
            <w:webHidden/>
          </w:rPr>
          <w:instrText xml:space="preserve"> PAGEREF _Toc480964727 \h </w:instrText>
        </w:r>
        <w:r w:rsidR="00422763">
          <w:rPr>
            <w:noProof/>
            <w:webHidden/>
          </w:rPr>
        </w:r>
        <w:r w:rsidR="00422763">
          <w:rPr>
            <w:noProof/>
            <w:webHidden/>
          </w:rPr>
          <w:fldChar w:fldCharType="separate"/>
        </w:r>
        <w:r w:rsidR="007F77F5">
          <w:rPr>
            <w:noProof/>
            <w:webHidden/>
          </w:rPr>
          <w:t>15</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28" w:history="1">
        <w:r w:rsidR="00422763" w:rsidRPr="00964708">
          <w:rPr>
            <w:rStyle w:val="Hipervnculo"/>
            <w:rFonts w:ascii="Arial" w:hAnsi="Arial" w:cs="Arial"/>
            <w:noProof/>
          </w:rPr>
          <w:t>Dirección de Servicios Ambientales</w:t>
        </w:r>
        <w:r w:rsidR="00422763">
          <w:rPr>
            <w:noProof/>
            <w:webHidden/>
          </w:rPr>
          <w:tab/>
        </w:r>
        <w:r w:rsidR="00422763">
          <w:rPr>
            <w:noProof/>
            <w:webHidden/>
          </w:rPr>
          <w:fldChar w:fldCharType="begin"/>
        </w:r>
        <w:r w:rsidR="00422763">
          <w:rPr>
            <w:noProof/>
            <w:webHidden/>
          </w:rPr>
          <w:instrText xml:space="preserve"> PAGEREF _Toc480964728 \h </w:instrText>
        </w:r>
        <w:r w:rsidR="00422763">
          <w:rPr>
            <w:noProof/>
            <w:webHidden/>
          </w:rPr>
        </w:r>
        <w:r w:rsidR="00422763">
          <w:rPr>
            <w:noProof/>
            <w:webHidden/>
          </w:rPr>
          <w:fldChar w:fldCharType="separate"/>
        </w:r>
        <w:r w:rsidR="007F77F5">
          <w:rPr>
            <w:noProof/>
            <w:webHidden/>
          </w:rPr>
          <w:t>22</w:t>
        </w:r>
        <w:r w:rsidR="00422763">
          <w:rPr>
            <w:noProof/>
            <w:webHidden/>
          </w:rPr>
          <w:fldChar w:fldCharType="end"/>
        </w:r>
      </w:hyperlink>
    </w:p>
    <w:p w:rsidR="00422763" w:rsidRDefault="00433F98">
      <w:pPr>
        <w:pStyle w:val="TDC3"/>
        <w:tabs>
          <w:tab w:val="right" w:pos="8828"/>
        </w:tabs>
        <w:rPr>
          <w:rFonts w:eastAsiaTheme="minorEastAsia" w:cstheme="minorBidi"/>
          <w:smallCaps w:val="0"/>
          <w:noProof/>
          <w:lang w:eastAsia="es-CR"/>
        </w:rPr>
      </w:pPr>
      <w:hyperlink w:anchor="_Toc480964729" w:history="1">
        <w:r w:rsidR="00422763" w:rsidRPr="00964708">
          <w:rPr>
            <w:rStyle w:val="Hipervnculo"/>
            <w:rFonts w:ascii="Arial" w:hAnsi="Arial" w:cs="Arial"/>
            <w:b/>
            <w:noProof/>
          </w:rPr>
          <w:t>Oficinas Regionales</w:t>
        </w:r>
        <w:r w:rsidR="00422763">
          <w:rPr>
            <w:noProof/>
            <w:webHidden/>
          </w:rPr>
          <w:tab/>
        </w:r>
        <w:r w:rsidR="00422763">
          <w:rPr>
            <w:noProof/>
            <w:webHidden/>
          </w:rPr>
          <w:fldChar w:fldCharType="begin"/>
        </w:r>
        <w:r w:rsidR="00422763">
          <w:rPr>
            <w:noProof/>
            <w:webHidden/>
          </w:rPr>
          <w:instrText xml:space="preserve"> PAGEREF _Toc480964729 \h </w:instrText>
        </w:r>
        <w:r w:rsidR="00422763">
          <w:rPr>
            <w:noProof/>
            <w:webHidden/>
          </w:rPr>
        </w:r>
        <w:r w:rsidR="00422763">
          <w:rPr>
            <w:noProof/>
            <w:webHidden/>
          </w:rPr>
          <w:fldChar w:fldCharType="separate"/>
        </w:r>
        <w:r w:rsidR="007F77F5">
          <w:rPr>
            <w:noProof/>
            <w:webHidden/>
          </w:rPr>
          <w:t>30</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30" w:history="1">
        <w:r w:rsidR="00422763" w:rsidRPr="00964708">
          <w:rPr>
            <w:rStyle w:val="Hipervnculo"/>
            <w:rFonts w:ascii="Arial" w:hAnsi="Arial" w:cs="Arial"/>
            <w:noProof/>
          </w:rPr>
          <w:t>Dirección de Fomento Forestal</w:t>
        </w:r>
        <w:r w:rsidR="00422763">
          <w:rPr>
            <w:noProof/>
            <w:webHidden/>
          </w:rPr>
          <w:tab/>
        </w:r>
        <w:r w:rsidR="00422763">
          <w:rPr>
            <w:noProof/>
            <w:webHidden/>
          </w:rPr>
          <w:fldChar w:fldCharType="begin"/>
        </w:r>
        <w:r w:rsidR="00422763">
          <w:rPr>
            <w:noProof/>
            <w:webHidden/>
          </w:rPr>
          <w:instrText xml:space="preserve"> PAGEREF _Toc480964730 \h </w:instrText>
        </w:r>
        <w:r w:rsidR="00422763">
          <w:rPr>
            <w:noProof/>
            <w:webHidden/>
          </w:rPr>
        </w:r>
        <w:r w:rsidR="00422763">
          <w:rPr>
            <w:noProof/>
            <w:webHidden/>
          </w:rPr>
          <w:fldChar w:fldCharType="separate"/>
        </w:r>
        <w:r w:rsidR="007F77F5">
          <w:rPr>
            <w:noProof/>
            <w:webHidden/>
          </w:rPr>
          <w:t>38</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31" w:history="1">
        <w:r w:rsidR="00422763" w:rsidRPr="00964708">
          <w:rPr>
            <w:rStyle w:val="Hipervnculo"/>
            <w:rFonts w:ascii="Arial" w:hAnsi="Arial" w:cs="Arial"/>
            <w:noProof/>
          </w:rPr>
          <w:t>Dirección de Desarrollo y Comercialización de Servicios Ambientales</w:t>
        </w:r>
        <w:r w:rsidR="00422763">
          <w:rPr>
            <w:noProof/>
            <w:webHidden/>
          </w:rPr>
          <w:tab/>
        </w:r>
        <w:r w:rsidR="00422763">
          <w:rPr>
            <w:noProof/>
            <w:webHidden/>
          </w:rPr>
          <w:fldChar w:fldCharType="begin"/>
        </w:r>
        <w:r w:rsidR="00422763">
          <w:rPr>
            <w:noProof/>
            <w:webHidden/>
          </w:rPr>
          <w:instrText xml:space="preserve"> PAGEREF _Toc480964731 \h </w:instrText>
        </w:r>
        <w:r w:rsidR="00422763">
          <w:rPr>
            <w:noProof/>
            <w:webHidden/>
          </w:rPr>
        </w:r>
        <w:r w:rsidR="00422763">
          <w:rPr>
            <w:noProof/>
            <w:webHidden/>
          </w:rPr>
          <w:fldChar w:fldCharType="separate"/>
        </w:r>
        <w:r w:rsidR="007F77F5">
          <w:rPr>
            <w:noProof/>
            <w:webHidden/>
          </w:rPr>
          <w:t>41</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32" w:history="1">
        <w:r w:rsidR="00422763" w:rsidRPr="00964708">
          <w:rPr>
            <w:rStyle w:val="Hipervnculo"/>
            <w:rFonts w:ascii="Arial" w:hAnsi="Arial" w:cs="Arial"/>
            <w:noProof/>
          </w:rPr>
          <w:t>Dirección de Asuntos Jurídicos</w:t>
        </w:r>
        <w:r w:rsidR="00422763">
          <w:rPr>
            <w:noProof/>
            <w:webHidden/>
          </w:rPr>
          <w:tab/>
        </w:r>
        <w:r w:rsidR="00422763">
          <w:rPr>
            <w:noProof/>
            <w:webHidden/>
          </w:rPr>
          <w:fldChar w:fldCharType="begin"/>
        </w:r>
        <w:r w:rsidR="00422763">
          <w:rPr>
            <w:noProof/>
            <w:webHidden/>
          </w:rPr>
          <w:instrText xml:space="preserve"> PAGEREF _Toc480964732 \h </w:instrText>
        </w:r>
        <w:r w:rsidR="00422763">
          <w:rPr>
            <w:noProof/>
            <w:webHidden/>
          </w:rPr>
        </w:r>
        <w:r w:rsidR="00422763">
          <w:rPr>
            <w:noProof/>
            <w:webHidden/>
          </w:rPr>
          <w:fldChar w:fldCharType="separate"/>
        </w:r>
        <w:r w:rsidR="007F77F5">
          <w:rPr>
            <w:noProof/>
            <w:webHidden/>
          </w:rPr>
          <w:t>51</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33" w:history="1">
        <w:r w:rsidR="00422763" w:rsidRPr="00964708">
          <w:rPr>
            <w:rStyle w:val="Hipervnculo"/>
            <w:rFonts w:ascii="Arial" w:hAnsi="Arial" w:cs="Arial"/>
            <w:noProof/>
          </w:rPr>
          <w:t>Dirección Administrativo-Financiera</w:t>
        </w:r>
        <w:r w:rsidR="00422763">
          <w:rPr>
            <w:noProof/>
            <w:webHidden/>
          </w:rPr>
          <w:tab/>
        </w:r>
        <w:r w:rsidR="00422763">
          <w:rPr>
            <w:noProof/>
            <w:webHidden/>
          </w:rPr>
          <w:fldChar w:fldCharType="begin"/>
        </w:r>
        <w:r w:rsidR="00422763">
          <w:rPr>
            <w:noProof/>
            <w:webHidden/>
          </w:rPr>
          <w:instrText xml:space="preserve"> PAGEREF _Toc480964733 \h </w:instrText>
        </w:r>
        <w:r w:rsidR="00422763">
          <w:rPr>
            <w:noProof/>
            <w:webHidden/>
          </w:rPr>
        </w:r>
        <w:r w:rsidR="00422763">
          <w:rPr>
            <w:noProof/>
            <w:webHidden/>
          </w:rPr>
          <w:fldChar w:fldCharType="separate"/>
        </w:r>
        <w:r w:rsidR="007F77F5">
          <w:rPr>
            <w:noProof/>
            <w:webHidden/>
          </w:rPr>
          <w:t>54</w:t>
        </w:r>
        <w:r w:rsidR="00422763">
          <w:rPr>
            <w:noProof/>
            <w:webHidden/>
          </w:rPr>
          <w:fldChar w:fldCharType="end"/>
        </w:r>
      </w:hyperlink>
    </w:p>
    <w:p w:rsidR="00422763" w:rsidRDefault="00433F98">
      <w:pPr>
        <w:pStyle w:val="TDC3"/>
        <w:tabs>
          <w:tab w:val="right" w:pos="8828"/>
        </w:tabs>
        <w:rPr>
          <w:rFonts w:eastAsiaTheme="minorEastAsia" w:cstheme="minorBidi"/>
          <w:smallCaps w:val="0"/>
          <w:noProof/>
          <w:lang w:eastAsia="es-CR"/>
        </w:rPr>
      </w:pPr>
      <w:hyperlink w:anchor="_Toc480964734" w:history="1">
        <w:r w:rsidR="00422763" w:rsidRPr="00964708">
          <w:rPr>
            <w:rStyle w:val="Hipervnculo"/>
            <w:rFonts w:ascii="Arial" w:hAnsi="Arial" w:cs="Arial"/>
            <w:b/>
            <w:noProof/>
          </w:rPr>
          <w:t>Departamento Financiero-Contable</w:t>
        </w:r>
        <w:r w:rsidR="00422763">
          <w:rPr>
            <w:noProof/>
            <w:webHidden/>
          </w:rPr>
          <w:tab/>
        </w:r>
        <w:r w:rsidR="00422763">
          <w:rPr>
            <w:noProof/>
            <w:webHidden/>
          </w:rPr>
          <w:fldChar w:fldCharType="begin"/>
        </w:r>
        <w:r w:rsidR="00422763">
          <w:rPr>
            <w:noProof/>
            <w:webHidden/>
          </w:rPr>
          <w:instrText xml:space="preserve"> PAGEREF _Toc480964734 \h </w:instrText>
        </w:r>
        <w:r w:rsidR="00422763">
          <w:rPr>
            <w:noProof/>
            <w:webHidden/>
          </w:rPr>
        </w:r>
        <w:r w:rsidR="00422763">
          <w:rPr>
            <w:noProof/>
            <w:webHidden/>
          </w:rPr>
          <w:fldChar w:fldCharType="separate"/>
        </w:r>
        <w:r w:rsidR="007F77F5">
          <w:rPr>
            <w:noProof/>
            <w:webHidden/>
          </w:rPr>
          <w:t>54</w:t>
        </w:r>
        <w:r w:rsidR="00422763">
          <w:rPr>
            <w:noProof/>
            <w:webHidden/>
          </w:rPr>
          <w:fldChar w:fldCharType="end"/>
        </w:r>
      </w:hyperlink>
    </w:p>
    <w:p w:rsidR="00422763" w:rsidRDefault="00433F98">
      <w:pPr>
        <w:pStyle w:val="TDC3"/>
        <w:tabs>
          <w:tab w:val="right" w:pos="8828"/>
        </w:tabs>
        <w:rPr>
          <w:rFonts w:eastAsiaTheme="minorEastAsia" w:cstheme="minorBidi"/>
          <w:smallCaps w:val="0"/>
          <w:noProof/>
          <w:lang w:eastAsia="es-CR"/>
        </w:rPr>
      </w:pPr>
      <w:hyperlink w:anchor="_Toc480964735" w:history="1">
        <w:r w:rsidR="00422763" w:rsidRPr="00964708">
          <w:rPr>
            <w:rStyle w:val="Hipervnculo"/>
            <w:rFonts w:ascii="Arial" w:hAnsi="Arial" w:cs="Arial"/>
            <w:b/>
            <w:noProof/>
          </w:rPr>
          <w:t>Departamento Administrativo</w:t>
        </w:r>
        <w:r w:rsidR="00422763">
          <w:rPr>
            <w:noProof/>
            <w:webHidden/>
          </w:rPr>
          <w:tab/>
        </w:r>
        <w:r w:rsidR="00422763">
          <w:rPr>
            <w:noProof/>
            <w:webHidden/>
          </w:rPr>
          <w:fldChar w:fldCharType="begin"/>
        </w:r>
        <w:r w:rsidR="00422763">
          <w:rPr>
            <w:noProof/>
            <w:webHidden/>
          </w:rPr>
          <w:instrText xml:space="preserve"> PAGEREF _Toc480964735 \h </w:instrText>
        </w:r>
        <w:r w:rsidR="00422763">
          <w:rPr>
            <w:noProof/>
            <w:webHidden/>
          </w:rPr>
        </w:r>
        <w:r w:rsidR="00422763">
          <w:rPr>
            <w:noProof/>
            <w:webHidden/>
          </w:rPr>
          <w:fldChar w:fldCharType="separate"/>
        </w:r>
        <w:r w:rsidR="007F77F5">
          <w:rPr>
            <w:noProof/>
            <w:webHidden/>
          </w:rPr>
          <w:t>60</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36" w:history="1">
        <w:r w:rsidR="00422763" w:rsidRPr="00964708">
          <w:rPr>
            <w:rStyle w:val="Hipervnculo"/>
            <w:rFonts w:ascii="Arial" w:hAnsi="Arial" w:cs="Arial"/>
            <w:noProof/>
          </w:rPr>
          <w:t>Fondo de Biodiversidad Sostenible (FBS)</w:t>
        </w:r>
        <w:r w:rsidR="00422763">
          <w:rPr>
            <w:noProof/>
            <w:webHidden/>
          </w:rPr>
          <w:tab/>
        </w:r>
        <w:r w:rsidR="00422763">
          <w:rPr>
            <w:noProof/>
            <w:webHidden/>
          </w:rPr>
          <w:fldChar w:fldCharType="begin"/>
        </w:r>
        <w:r w:rsidR="00422763">
          <w:rPr>
            <w:noProof/>
            <w:webHidden/>
          </w:rPr>
          <w:instrText xml:space="preserve"> PAGEREF _Toc480964736 \h </w:instrText>
        </w:r>
        <w:r w:rsidR="00422763">
          <w:rPr>
            <w:noProof/>
            <w:webHidden/>
          </w:rPr>
        </w:r>
        <w:r w:rsidR="00422763">
          <w:rPr>
            <w:noProof/>
            <w:webHidden/>
          </w:rPr>
          <w:fldChar w:fldCharType="separate"/>
        </w:r>
        <w:r w:rsidR="007F77F5">
          <w:rPr>
            <w:noProof/>
            <w:webHidden/>
          </w:rPr>
          <w:t>77</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37" w:history="1">
        <w:r w:rsidR="00422763" w:rsidRPr="00964708">
          <w:rPr>
            <w:rStyle w:val="Hipervnculo"/>
            <w:rFonts w:ascii="Arial" w:hAnsi="Arial" w:cs="Arial"/>
            <w:noProof/>
          </w:rPr>
          <w:t>REDD+</w:t>
        </w:r>
        <w:r w:rsidR="00422763">
          <w:rPr>
            <w:noProof/>
            <w:webHidden/>
          </w:rPr>
          <w:tab/>
        </w:r>
        <w:r w:rsidR="00422763">
          <w:rPr>
            <w:noProof/>
            <w:webHidden/>
          </w:rPr>
          <w:fldChar w:fldCharType="begin"/>
        </w:r>
        <w:r w:rsidR="00422763">
          <w:rPr>
            <w:noProof/>
            <w:webHidden/>
          </w:rPr>
          <w:instrText xml:space="preserve"> PAGEREF _Toc480964737 \h </w:instrText>
        </w:r>
        <w:r w:rsidR="00422763">
          <w:rPr>
            <w:noProof/>
            <w:webHidden/>
          </w:rPr>
        </w:r>
        <w:r w:rsidR="00422763">
          <w:rPr>
            <w:noProof/>
            <w:webHidden/>
          </w:rPr>
          <w:fldChar w:fldCharType="separate"/>
        </w:r>
        <w:r w:rsidR="007F77F5">
          <w:rPr>
            <w:noProof/>
            <w:webHidden/>
          </w:rPr>
          <w:t>82</w:t>
        </w:r>
        <w:r w:rsidR="00422763">
          <w:rPr>
            <w:noProof/>
            <w:webHidden/>
          </w:rPr>
          <w:fldChar w:fldCharType="end"/>
        </w:r>
      </w:hyperlink>
    </w:p>
    <w:p w:rsidR="00422763" w:rsidRDefault="00433F98">
      <w:pPr>
        <w:pStyle w:val="TDC1"/>
        <w:rPr>
          <w:rFonts w:eastAsiaTheme="minorEastAsia" w:cstheme="minorBidi"/>
          <w:b w:val="0"/>
          <w:bCs w:val="0"/>
          <w:caps w:val="0"/>
          <w:noProof/>
          <w:u w:val="none"/>
          <w:lang w:eastAsia="es-CR"/>
        </w:rPr>
      </w:pPr>
      <w:hyperlink w:anchor="_Toc480964738" w:history="1">
        <w:r w:rsidR="00422763" w:rsidRPr="00964708">
          <w:rPr>
            <w:rStyle w:val="Hipervnculo"/>
            <w:rFonts w:ascii="Arial" w:hAnsi="Arial" w:cs="Arial"/>
            <w:noProof/>
            <w:lang w:val="es-MX"/>
          </w:rPr>
          <w:t>Tratamiento de riesgos propuesto</w:t>
        </w:r>
        <w:r w:rsidR="00422763">
          <w:rPr>
            <w:noProof/>
            <w:webHidden/>
          </w:rPr>
          <w:tab/>
        </w:r>
        <w:r w:rsidR="00422763">
          <w:rPr>
            <w:noProof/>
            <w:webHidden/>
          </w:rPr>
          <w:fldChar w:fldCharType="begin"/>
        </w:r>
        <w:r w:rsidR="00422763">
          <w:rPr>
            <w:noProof/>
            <w:webHidden/>
          </w:rPr>
          <w:instrText xml:space="preserve"> PAGEREF _Toc480964738 \h </w:instrText>
        </w:r>
        <w:r w:rsidR="00422763">
          <w:rPr>
            <w:noProof/>
            <w:webHidden/>
          </w:rPr>
        </w:r>
        <w:r w:rsidR="00422763">
          <w:rPr>
            <w:noProof/>
            <w:webHidden/>
          </w:rPr>
          <w:fldChar w:fldCharType="separate"/>
        </w:r>
        <w:r w:rsidR="007F77F5">
          <w:rPr>
            <w:noProof/>
            <w:webHidden/>
          </w:rPr>
          <w:t>86</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39" w:history="1">
        <w:r w:rsidR="00422763" w:rsidRPr="00964708">
          <w:rPr>
            <w:rStyle w:val="Hipervnculo"/>
            <w:rFonts w:ascii="Arial" w:hAnsi="Arial" w:cs="Arial"/>
            <w:noProof/>
          </w:rPr>
          <w:t>Dirección General</w:t>
        </w:r>
        <w:r w:rsidR="00422763">
          <w:rPr>
            <w:noProof/>
            <w:webHidden/>
          </w:rPr>
          <w:tab/>
        </w:r>
        <w:r w:rsidR="00422763">
          <w:rPr>
            <w:noProof/>
            <w:webHidden/>
          </w:rPr>
          <w:fldChar w:fldCharType="begin"/>
        </w:r>
        <w:r w:rsidR="00422763">
          <w:rPr>
            <w:noProof/>
            <w:webHidden/>
          </w:rPr>
          <w:instrText xml:space="preserve"> PAGEREF _Toc480964739 \h </w:instrText>
        </w:r>
        <w:r w:rsidR="00422763">
          <w:rPr>
            <w:noProof/>
            <w:webHidden/>
          </w:rPr>
        </w:r>
        <w:r w:rsidR="00422763">
          <w:rPr>
            <w:noProof/>
            <w:webHidden/>
          </w:rPr>
          <w:fldChar w:fldCharType="separate"/>
        </w:r>
        <w:r w:rsidR="007F77F5">
          <w:rPr>
            <w:noProof/>
            <w:webHidden/>
          </w:rPr>
          <w:t>86</w:t>
        </w:r>
        <w:r w:rsidR="00422763">
          <w:rPr>
            <w:noProof/>
            <w:webHidden/>
          </w:rPr>
          <w:fldChar w:fldCharType="end"/>
        </w:r>
      </w:hyperlink>
    </w:p>
    <w:p w:rsidR="00422763" w:rsidRDefault="00433F98">
      <w:pPr>
        <w:pStyle w:val="TDC3"/>
        <w:tabs>
          <w:tab w:val="right" w:pos="8828"/>
        </w:tabs>
        <w:rPr>
          <w:rFonts w:eastAsiaTheme="minorEastAsia" w:cstheme="minorBidi"/>
          <w:smallCaps w:val="0"/>
          <w:noProof/>
          <w:lang w:eastAsia="es-CR"/>
        </w:rPr>
      </w:pPr>
      <w:hyperlink w:anchor="_Toc480964740" w:history="1">
        <w:r w:rsidR="00422763" w:rsidRPr="00964708">
          <w:rPr>
            <w:rStyle w:val="Hipervnculo"/>
            <w:rFonts w:ascii="Arial" w:hAnsi="Arial" w:cs="Arial"/>
            <w:b/>
            <w:noProof/>
          </w:rPr>
          <w:t>Contraloría de Servicios</w:t>
        </w:r>
        <w:r w:rsidR="00422763">
          <w:rPr>
            <w:noProof/>
            <w:webHidden/>
          </w:rPr>
          <w:tab/>
        </w:r>
        <w:r w:rsidR="00422763">
          <w:rPr>
            <w:noProof/>
            <w:webHidden/>
          </w:rPr>
          <w:fldChar w:fldCharType="begin"/>
        </w:r>
        <w:r w:rsidR="00422763">
          <w:rPr>
            <w:noProof/>
            <w:webHidden/>
          </w:rPr>
          <w:instrText xml:space="preserve"> PAGEREF _Toc480964740 \h </w:instrText>
        </w:r>
        <w:r w:rsidR="00422763">
          <w:rPr>
            <w:noProof/>
            <w:webHidden/>
          </w:rPr>
        </w:r>
        <w:r w:rsidR="00422763">
          <w:rPr>
            <w:noProof/>
            <w:webHidden/>
          </w:rPr>
          <w:fldChar w:fldCharType="separate"/>
        </w:r>
        <w:r w:rsidR="007F77F5">
          <w:rPr>
            <w:noProof/>
            <w:webHidden/>
          </w:rPr>
          <w:t>86</w:t>
        </w:r>
        <w:r w:rsidR="00422763">
          <w:rPr>
            <w:noProof/>
            <w:webHidden/>
          </w:rPr>
          <w:fldChar w:fldCharType="end"/>
        </w:r>
      </w:hyperlink>
    </w:p>
    <w:p w:rsidR="00422763" w:rsidRDefault="00433F98">
      <w:pPr>
        <w:pStyle w:val="TDC3"/>
        <w:tabs>
          <w:tab w:val="right" w:pos="8828"/>
        </w:tabs>
        <w:rPr>
          <w:rFonts w:eastAsiaTheme="minorEastAsia" w:cstheme="minorBidi"/>
          <w:smallCaps w:val="0"/>
          <w:noProof/>
          <w:lang w:eastAsia="es-CR"/>
        </w:rPr>
      </w:pPr>
      <w:hyperlink w:anchor="_Toc480964741" w:history="1">
        <w:r w:rsidR="00422763" w:rsidRPr="00964708">
          <w:rPr>
            <w:rStyle w:val="Hipervnculo"/>
            <w:rFonts w:ascii="Arial" w:hAnsi="Arial" w:cs="Arial"/>
            <w:b/>
            <w:noProof/>
          </w:rPr>
          <w:t>Unidad de Informática</w:t>
        </w:r>
        <w:r w:rsidR="00422763">
          <w:rPr>
            <w:noProof/>
            <w:webHidden/>
          </w:rPr>
          <w:tab/>
        </w:r>
        <w:r w:rsidR="00422763">
          <w:rPr>
            <w:noProof/>
            <w:webHidden/>
          </w:rPr>
          <w:fldChar w:fldCharType="begin"/>
        </w:r>
        <w:r w:rsidR="00422763">
          <w:rPr>
            <w:noProof/>
            <w:webHidden/>
          </w:rPr>
          <w:instrText xml:space="preserve"> PAGEREF _Toc480964741 \h </w:instrText>
        </w:r>
        <w:r w:rsidR="00422763">
          <w:rPr>
            <w:noProof/>
            <w:webHidden/>
          </w:rPr>
        </w:r>
        <w:r w:rsidR="00422763">
          <w:rPr>
            <w:noProof/>
            <w:webHidden/>
          </w:rPr>
          <w:fldChar w:fldCharType="separate"/>
        </w:r>
        <w:r w:rsidR="007F77F5">
          <w:rPr>
            <w:noProof/>
            <w:webHidden/>
          </w:rPr>
          <w:t>87</w:t>
        </w:r>
        <w:r w:rsidR="00422763">
          <w:rPr>
            <w:noProof/>
            <w:webHidden/>
          </w:rPr>
          <w:fldChar w:fldCharType="end"/>
        </w:r>
      </w:hyperlink>
    </w:p>
    <w:p w:rsidR="00422763" w:rsidRDefault="00433F98">
      <w:pPr>
        <w:pStyle w:val="TDC3"/>
        <w:tabs>
          <w:tab w:val="right" w:pos="8828"/>
        </w:tabs>
        <w:rPr>
          <w:rFonts w:eastAsiaTheme="minorEastAsia" w:cstheme="minorBidi"/>
          <w:smallCaps w:val="0"/>
          <w:noProof/>
          <w:lang w:eastAsia="es-CR"/>
        </w:rPr>
      </w:pPr>
      <w:hyperlink w:anchor="_Toc480964742" w:history="1">
        <w:r w:rsidR="00422763" w:rsidRPr="00964708">
          <w:rPr>
            <w:rStyle w:val="Hipervnculo"/>
            <w:rFonts w:ascii="Arial" w:hAnsi="Arial" w:cs="Arial"/>
            <w:b/>
            <w:noProof/>
          </w:rPr>
          <w:t>Unidad de Planificación y Control de Gestión</w:t>
        </w:r>
        <w:r w:rsidR="00422763">
          <w:rPr>
            <w:noProof/>
            <w:webHidden/>
          </w:rPr>
          <w:tab/>
        </w:r>
        <w:r w:rsidR="00422763">
          <w:rPr>
            <w:noProof/>
            <w:webHidden/>
          </w:rPr>
          <w:fldChar w:fldCharType="begin"/>
        </w:r>
        <w:r w:rsidR="00422763">
          <w:rPr>
            <w:noProof/>
            <w:webHidden/>
          </w:rPr>
          <w:instrText xml:space="preserve"> PAGEREF _Toc480964742 \h </w:instrText>
        </w:r>
        <w:r w:rsidR="00422763">
          <w:rPr>
            <w:noProof/>
            <w:webHidden/>
          </w:rPr>
        </w:r>
        <w:r w:rsidR="00422763">
          <w:rPr>
            <w:noProof/>
            <w:webHidden/>
          </w:rPr>
          <w:fldChar w:fldCharType="separate"/>
        </w:r>
        <w:r w:rsidR="007F77F5">
          <w:rPr>
            <w:noProof/>
            <w:webHidden/>
          </w:rPr>
          <w:t>87</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43" w:history="1">
        <w:r w:rsidR="00422763" w:rsidRPr="00964708">
          <w:rPr>
            <w:rStyle w:val="Hipervnculo"/>
            <w:rFonts w:ascii="Arial" w:hAnsi="Arial" w:cs="Arial"/>
            <w:noProof/>
          </w:rPr>
          <w:t>Dirección de Servicios Ambientales</w:t>
        </w:r>
        <w:r w:rsidR="00422763">
          <w:rPr>
            <w:noProof/>
            <w:webHidden/>
          </w:rPr>
          <w:tab/>
        </w:r>
        <w:r w:rsidR="00422763">
          <w:rPr>
            <w:noProof/>
            <w:webHidden/>
          </w:rPr>
          <w:fldChar w:fldCharType="begin"/>
        </w:r>
        <w:r w:rsidR="00422763">
          <w:rPr>
            <w:noProof/>
            <w:webHidden/>
          </w:rPr>
          <w:instrText xml:space="preserve"> PAGEREF _Toc480964743 \h </w:instrText>
        </w:r>
        <w:r w:rsidR="00422763">
          <w:rPr>
            <w:noProof/>
            <w:webHidden/>
          </w:rPr>
        </w:r>
        <w:r w:rsidR="00422763">
          <w:rPr>
            <w:noProof/>
            <w:webHidden/>
          </w:rPr>
          <w:fldChar w:fldCharType="separate"/>
        </w:r>
        <w:r w:rsidR="007F77F5">
          <w:rPr>
            <w:noProof/>
            <w:webHidden/>
          </w:rPr>
          <w:t>88</w:t>
        </w:r>
        <w:r w:rsidR="00422763">
          <w:rPr>
            <w:noProof/>
            <w:webHidden/>
          </w:rPr>
          <w:fldChar w:fldCharType="end"/>
        </w:r>
      </w:hyperlink>
    </w:p>
    <w:p w:rsidR="00422763" w:rsidRDefault="00433F98">
      <w:pPr>
        <w:pStyle w:val="TDC3"/>
        <w:tabs>
          <w:tab w:val="right" w:pos="8828"/>
        </w:tabs>
        <w:rPr>
          <w:rFonts w:eastAsiaTheme="minorEastAsia" w:cstheme="minorBidi"/>
          <w:smallCaps w:val="0"/>
          <w:noProof/>
          <w:lang w:eastAsia="es-CR"/>
        </w:rPr>
      </w:pPr>
      <w:hyperlink w:anchor="_Toc480964744" w:history="1">
        <w:r w:rsidR="00422763" w:rsidRPr="00964708">
          <w:rPr>
            <w:rStyle w:val="Hipervnculo"/>
            <w:rFonts w:ascii="Arial" w:hAnsi="Arial" w:cs="Arial"/>
            <w:b/>
            <w:noProof/>
          </w:rPr>
          <w:t>Oficinas Regionales</w:t>
        </w:r>
        <w:r w:rsidR="00422763">
          <w:rPr>
            <w:noProof/>
            <w:webHidden/>
          </w:rPr>
          <w:tab/>
        </w:r>
        <w:r w:rsidR="00422763">
          <w:rPr>
            <w:noProof/>
            <w:webHidden/>
          </w:rPr>
          <w:fldChar w:fldCharType="begin"/>
        </w:r>
        <w:r w:rsidR="00422763">
          <w:rPr>
            <w:noProof/>
            <w:webHidden/>
          </w:rPr>
          <w:instrText xml:space="preserve"> PAGEREF _Toc480964744 \h </w:instrText>
        </w:r>
        <w:r w:rsidR="00422763">
          <w:rPr>
            <w:noProof/>
            <w:webHidden/>
          </w:rPr>
        </w:r>
        <w:r w:rsidR="00422763">
          <w:rPr>
            <w:noProof/>
            <w:webHidden/>
          </w:rPr>
          <w:fldChar w:fldCharType="separate"/>
        </w:r>
        <w:r w:rsidR="007F77F5">
          <w:rPr>
            <w:noProof/>
            <w:webHidden/>
          </w:rPr>
          <w:t>90</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45" w:history="1">
        <w:r w:rsidR="00422763" w:rsidRPr="00964708">
          <w:rPr>
            <w:rStyle w:val="Hipervnculo"/>
            <w:rFonts w:ascii="Arial" w:hAnsi="Arial" w:cs="Arial"/>
            <w:noProof/>
          </w:rPr>
          <w:t>Dirección de Fomento Forestal</w:t>
        </w:r>
        <w:r w:rsidR="00422763">
          <w:rPr>
            <w:noProof/>
            <w:webHidden/>
          </w:rPr>
          <w:tab/>
        </w:r>
        <w:r w:rsidR="00422763">
          <w:rPr>
            <w:noProof/>
            <w:webHidden/>
          </w:rPr>
          <w:fldChar w:fldCharType="begin"/>
        </w:r>
        <w:r w:rsidR="00422763">
          <w:rPr>
            <w:noProof/>
            <w:webHidden/>
          </w:rPr>
          <w:instrText xml:space="preserve"> PAGEREF _Toc480964745 \h </w:instrText>
        </w:r>
        <w:r w:rsidR="00422763">
          <w:rPr>
            <w:noProof/>
            <w:webHidden/>
          </w:rPr>
        </w:r>
        <w:r w:rsidR="00422763">
          <w:rPr>
            <w:noProof/>
            <w:webHidden/>
          </w:rPr>
          <w:fldChar w:fldCharType="separate"/>
        </w:r>
        <w:r w:rsidR="007F77F5">
          <w:rPr>
            <w:noProof/>
            <w:webHidden/>
          </w:rPr>
          <w:t>90</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46" w:history="1">
        <w:r w:rsidR="00422763" w:rsidRPr="00964708">
          <w:rPr>
            <w:rStyle w:val="Hipervnculo"/>
            <w:rFonts w:ascii="Arial" w:hAnsi="Arial" w:cs="Arial"/>
            <w:noProof/>
          </w:rPr>
          <w:t>Dirección de Desarrollo y Comercialización de Servicios Ambientales</w:t>
        </w:r>
        <w:r w:rsidR="00422763">
          <w:rPr>
            <w:noProof/>
            <w:webHidden/>
          </w:rPr>
          <w:tab/>
        </w:r>
        <w:r w:rsidR="00422763">
          <w:rPr>
            <w:noProof/>
            <w:webHidden/>
          </w:rPr>
          <w:fldChar w:fldCharType="begin"/>
        </w:r>
        <w:r w:rsidR="00422763">
          <w:rPr>
            <w:noProof/>
            <w:webHidden/>
          </w:rPr>
          <w:instrText xml:space="preserve"> PAGEREF _Toc480964746 \h </w:instrText>
        </w:r>
        <w:r w:rsidR="00422763">
          <w:rPr>
            <w:noProof/>
            <w:webHidden/>
          </w:rPr>
        </w:r>
        <w:r w:rsidR="00422763">
          <w:rPr>
            <w:noProof/>
            <w:webHidden/>
          </w:rPr>
          <w:fldChar w:fldCharType="separate"/>
        </w:r>
        <w:r w:rsidR="007F77F5">
          <w:rPr>
            <w:noProof/>
            <w:webHidden/>
          </w:rPr>
          <w:t>91</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47" w:history="1">
        <w:r w:rsidR="00422763" w:rsidRPr="00964708">
          <w:rPr>
            <w:rStyle w:val="Hipervnculo"/>
            <w:rFonts w:ascii="Arial" w:hAnsi="Arial" w:cs="Arial"/>
            <w:noProof/>
          </w:rPr>
          <w:t>Dirección de Asuntos Jurídicos</w:t>
        </w:r>
        <w:r w:rsidR="00422763">
          <w:rPr>
            <w:noProof/>
            <w:webHidden/>
          </w:rPr>
          <w:tab/>
        </w:r>
        <w:r w:rsidR="00422763">
          <w:rPr>
            <w:noProof/>
            <w:webHidden/>
          </w:rPr>
          <w:fldChar w:fldCharType="begin"/>
        </w:r>
        <w:r w:rsidR="00422763">
          <w:rPr>
            <w:noProof/>
            <w:webHidden/>
          </w:rPr>
          <w:instrText xml:space="preserve"> PAGEREF _Toc480964747 \h </w:instrText>
        </w:r>
        <w:r w:rsidR="00422763">
          <w:rPr>
            <w:noProof/>
            <w:webHidden/>
          </w:rPr>
        </w:r>
        <w:r w:rsidR="00422763">
          <w:rPr>
            <w:noProof/>
            <w:webHidden/>
          </w:rPr>
          <w:fldChar w:fldCharType="separate"/>
        </w:r>
        <w:r w:rsidR="007F77F5">
          <w:rPr>
            <w:noProof/>
            <w:webHidden/>
          </w:rPr>
          <w:t>92</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48" w:history="1">
        <w:r w:rsidR="00422763" w:rsidRPr="00964708">
          <w:rPr>
            <w:rStyle w:val="Hipervnculo"/>
            <w:rFonts w:ascii="Arial" w:hAnsi="Arial" w:cs="Arial"/>
            <w:noProof/>
          </w:rPr>
          <w:t>Dirección Administrativo-Financiera</w:t>
        </w:r>
        <w:r w:rsidR="00422763">
          <w:rPr>
            <w:noProof/>
            <w:webHidden/>
          </w:rPr>
          <w:tab/>
        </w:r>
        <w:r w:rsidR="00422763">
          <w:rPr>
            <w:noProof/>
            <w:webHidden/>
          </w:rPr>
          <w:fldChar w:fldCharType="begin"/>
        </w:r>
        <w:r w:rsidR="00422763">
          <w:rPr>
            <w:noProof/>
            <w:webHidden/>
          </w:rPr>
          <w:instrText xml:space="preserve"> PAGEREF _Toc480964748 \h </w:instrText>
        </w:r>
        <w:r w:rsidR="00422763">
          <w:rPr>
            <w:noProof/>
            <w:webHidden/>
          </w:rPr>
        </w:r>
        <w:r w:rsidR="00422763">
          <w:rPr>
            <w:noProof/>
            <w:webHidden/>
          </w:rPr>
          <w:fldChar w:fldCharType="separate"/>
        </w:r>
        <w:r w:rsidR="007F77F5">
          <w:rPr>
            <w:noProof/>
            <w:webHidden/>
          </w:rPr>
          <w:t>93</w:t>
        </w:r>
        <w:r w:rsidR="00422763">
          <w:rPr>
            <w:noProof/>
            <w:webHidden/>
          </w:rPr>
          <w:fldChar w:fldCharType="end"/>
        </w:r>
      </w:hyperlink>
    </w:p>
    <w:p w:rsidR="00422763" w:rsidRDefault="00433F98">
      <w:pPr>
        <w:pStyle w:val="TDC3"/>
        <w:tabs>
          <w:tab w:val="right" w:pos="8828"/>
        </w:tabs>
        <w:rPr>
          <w:rFonts w:eastAsiaTheme="minorEastAsia" w:cstheme="minorBidi"/>
          <w:smallCaps w:val="0"/>
          <w:noProof/>
          <w:lang w:eastAsia="es-CR"/>
        </w:rPr>
      </w:pPr>
      <w:hyperlink w:anchor="_Toc480964749" w:history="1">
        <w:r w:rsidR="00422763" w:rsidRPr="00964708">
          <w:rPr>
            <w:rStyle w:val="Hipervnculo"/>
            <w:rFonts w:ascii="Arial" w:hAnsi="Arial" w:cs="Arial"/>
            <w:b/>
            <w:noProof/>
          </w:rPr>
          <w:t>Departamento Financiero-Contable</w:t>
        </w:r>
        <w:r w:rsidR="00422763">
          <w:rPr>
            <w:noProof/>
            <w:webHidden/>
          </w:rPr>
          <w:tab/>
        </w:r>
        <w:r w:rsidR="00422763">
          <w:rPr>
            <w:noProof/>
            <w:webHidden/>
          </w:rPr>
          <w:fldChar w:fldCharType="begin"/>
        </w:r>
        <w:r w:rsidR="00422763">
          <w:rPr>
            <w:noProof/>
            <w:webHidden/>
          </w:rPr>
          <w:instrText xml:space="preserve"> PAGEREF _Toc480964749 \h </w:instrText>
        </w:r>
        <w:r w:rsidR="00422763">
          <w:rPr>
            <w:noProof/>
            <w:webHidden/>
          </w:rPr>
        </w:r>
        <w:r w:rsidR="00422763">
          <w:rPr>
            <w:noProof/>
            <w:webHidden/>
          </w:rPr>
          <w:fldChar w:fldCharType="separate"/>
        </w:r>
        <w:r w:rsidR="007F77F5">
          <w:rPr>
            <w:noProof/>
            <w:webHidden/>
          </w:rPr>
          <w:t>93</w:t>
        </w:r>
        <w:r w:rsidR="00422763">
          <w:rPr>
            <w:noProof/>
            <w:webHidden/>
          </w:rPr>
          <w:fldChar w:fldCharType="end"/>
        </w:r>
      </w:hyperlink>
    </w:p>
    <w:p w:rsidR="00422763" w:rsidRDefault="00433F98">
      <w:pPr>
        <w:pStyle w:val="TDC3"/>
        <w:tabs>
          <w:tab w:val="right" w:pos="8828"/>
        </w:tabs>
        <w:rPr>
          <w:rFonts w:eastAsiaTheme="minorEastAsia" w:cstheme="minorBidi"/>
          <w:smallCaps w:val="0"/>
          <w:noProof/>
          <w:lang w:eastAsia="es-CR"/>
        </w:rPr>
      </w:pPr>
      <w:hyperlink w:anchor="_Toc480964750" w:history="1">
        <w:r w:rsidR="00422763" w:rsidRPr="00964708">
          <w:rPr>
            <w:rStyle w:val="Hipervnculo"/>
            <w:rFonts w:ascii="Arial" w:hAnsi="Arial" w:cs="Arial"/>
            <w:b/>
            <w:noProof/>
          </w:rPr>
          <w:t>Departamento Administrativo</w:t>
        </w:r>
        <w:r w:rsidR="00422763">
          <w:rPr>
            <w:noProof/>
            <w:webHidden/>
          </w:rPr>
          <w:tab/>
        </w:r>
        <w:r w:rsidR="00422763">
          <w:rPr>
            <w:noProof/>
            <w:webHidden/>
          </w:rPr>
          <w:fldChar w:fldCharType="begin"/>
        </w:r>
        <w:r w:rsidR="00422763">
          <w:rPr>
            <w:noProof/>
            <w:webHidden/>
          </w:rPr>
          <w:instrText xml:space="preserve"> PAGEREF _Toc480964750 \h </w:instrText>
        </w:r>
        <w:r w:rsidR="00422763">
          <w:rPr>
            <w:noProof/>
            <w:webHidden/>
          </w:rPr>
        </w:r>
        <w:r w:rsidR="00422763">
          <w:rPr>
            <w:noProof/>
            <w:webHidden/>
          </w:rPr>
          <w:fldChar w:fldCharType="separate"/>
        </w:r>
        <w:r w:rsidR="007F77F5">
          <w:rPr>
            <w:noProof/>
            <w:webHidden/>
          </w:rPr>
          <w:t>94</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51" w:history="1">
        <w:r w:rsidR="00422763" w:rsidRPr="00964708">
          <w:rPr>
            <w:rStyle w:val="Hipervnculo"/>
            <w:rFonts w:ascii="Arial" w:hAnsi="Arial" w:cs="Arial"/>
            <w:noProof/>
          </w:rPr>
          <w:t>FBS</w:t>
        </w:r>
        <w:r w:rsidR="00422763">
          <w:rPr>
            <w:noProof/>
            <w:webHidden/>
          </w:rPr>
          <w:tab/>
        </w:r>
        <w:r w:rsidR="00422763">
          <w:rPr>
            <w:noProof/>
            <w:webHidden/>
          </w:rPr>
          <w:fldChar w:fldCharType="begin"/>
        </w:r>
        <w:r w:rsidR="00422763">
          <w:rPr>
            <w:noProof/>
            <w:webHidden/>
          </w:rPr>
          <w:instrText xml:space="preserve"> PAGEREF _Toc480964751 \h </w:instrText>
        </w:r>
        <w:r w:rsidR="00422763">
          <w:rPr>
            <w:noProof/>
            <w:webHidden/>
          </w:rPr>
        </w:r>
        <w:r w:rsidR="00422763">
          <w:rPr>
            <w:noProof/>
            <w:webHidden/>
          </w:rPr>
          <w:fldChar w:fldCharType="separate"/>
        </w:r>
        <w:r w:rsidR="007F77F5">
          <w:rPr>
            <w:noProof/>
            <w:webHidden/>
          </w:rPr>
          <w:t>96</w:t>
        </w:r>
        <w:r w:rsidR="00422763">
          <w:rPr>
            <w:noProof/>
            <w:webHidden/>
          </w:rPr>
          <w:fldChar w:fldCharType="end"/>
        </w:r>
      </w:hyperlink>
    </w:p>
    <w:p w:rsidR="00422763" w:rsidRDefault="00433F98">
      <w:pPr>
        <w:pStyle w:val="TDC2"/>
        <w:tabs>
          <w:tab w:val="right" w:pos="8828"/>
        </w:tabs>
        <w:rPr>
          <w:rFonts w:eastAsiaTheme="minorEastAsia" w:cstheme="minorBidi"/>
          <w:b w:val="0"/>
          <w:bCs w:val="0"/>
          <w:smallCaps w:val="0"/>
          <w:noProof/>
          <w:lang w:eastAsia="es-CR"/>
        </w:rPr>
      </w:pPr>
      <w:hyperlink w:anchor="_Toc480964752" w:history="1">
        <w:r w:rsidR="00422763" w:rsidRPr="00964708">
          <w:rPr>
            <w:rStyle w:val="Hipervnculo"/>
            <w:rFonts w:ascii="Arial" w:hAnsi="Arial" w:cs="Arial"/>
            <w:noProof/>
          </w:rPr>
          <w:t>REDD+</w:t>
        </w:r>
        <w:r w:rsidR="00422763">
          <w:rPr>
            <w:noProof/>
            <w:webHidden/>
          </w:rPr>
          <w:tab/>
        </w:r>
        <w:r w:rsidR="00422763">
          <w:rPr>
            <w:noProof/>
            <w:webHidden/>
          </w:rPr>
          <w:fldChar w:fldCharType="begin"/>
        </w:r>
        <w:r w:rsidR="00422763">
          <w:rPr>
            <w:noProof/>
            <w:webHidden/>
          </w:rPr>
          <w:instrText xml:space="preserve"> PAGEREF _Toc480964752 \h </w:instrText>
        </w:r>
        <w:r w:rsidR="00422763">
          <w:rPr>
            <w:noProof/>
            <w:webHidden/>
          </w:rPr>
        </w:r>
        <w:r w:rsidR="00422763">
          <w:rPr>
            <w:noProof/>
            <w:webHidden/>
          </w:rPr>
          <w:fldChar w:fldCharType="separate"/>
        </w:r>
        <w:r w:rsidR="007F77F5">
          <w:rPr>
            <w:noProof/>
            <w:webHidden/>
          </w:rPr>
          <w:t>97</w:t>
        </w:r>
        <w:r w:rsidR="00422763">
          <w:rPr>
            <w:noProof/>
            <w:webHidden/>
          </w:rPr>
          <w:fldChar w:fldCharType="end"/>
        </w:r>
      </w:hyperlink>
    </w:p>
    <w:p w:rsidR="00422763" w:rsidRDefault="00433F98">
      <w:pPr>
        <w:pStyle w:val="TDC1"/>
        <w:rPr>
          <w:rFonts w:eastAsiaTheme="minorEastAsia" w:cstheme="minorBidi"/>
          <w:b w:val="0"/>
          <w:bCs w:val="0"/>
          <w:caps w:val="0"/>
          <w:noProof/>
          <w:u w:val="none"/>
          <w:lang w:eastAsia="es-CR"/>
        </w:rPr>
      </w:pPr>
      <w:hyperlink w:anchor="_Toc480964753" w:history="1">
        <w:r w:rsidR="00422763" w:rsidRPr="00964708">
          <w:rPr>
            <w:rStyle w:val="Hipervnculo"/>
            <w:rFonts w:ascii="Arial" w:hAnsi="Arial" w:cs="Arial"/>
            <w:noProof/>
            <w:lang w:val="es-MX"/>
          </w:rPr>
          <w:t>Conclusiones</w:t>
        </w:r>
        <w:r w:rsidR="00422763">
          <w:rPr>
            <w:noProof/>
            <w:webHidden/>
          </w:rPr>
          <w:tab/>
        </w:r>
        <w:r w:rsidR="00422763">
          <w:rPr>
            <w:noProof/>
            <w:webHidden/>
          </w:rPr>
          <w:fldChar w:fldCharType="begin"/>
        </w:r>
        <w:r w:rsidR="00422763">
          <w:rPr>
            <w:noProof/>
            <w:webHidden/>
          </w:rPr>
          <w:instrText xml:space="preserve"> PAGEREF _Toc480964753 \h </w:instrText>
        </w:r>
        <w:r w:rsidR="00422763">
          <w:rPr>
            <w:noProof/>
            <w:webHidden/>
          </w:rPr>
        </w:r>
        <w:r w:rsidR="00422763">
          <w:rPr>
            <w:noProof/>
            <w:webHidden/>
          </w:rPr>
          <w:fldChar w:fldCharType="separate"/>
        </w:r>
        <w:r w:rsidR="007F77F5">
          <w:rPr>
            <w:noProof/>
            <w:webHidden/>
          </w:rPr>
          <w:t>98</w:t>
        </w:r>
        <w:r w:rsidR="00422763">
          <w:rPr>
            <w:noProof/>
            <w:webHidden/>
          </w:rPr>
          <w:fldChar w:fldCharType="end"/>
        </w:r>
      </w:hyperlink>
    </w:p>
    <w:p w:rsidR="00A82353" w:rsidRPr="0018727E" w:rsidRDefault="006C36D7" w:rsidP="00F412D1">
      <w:pPr>
        <w:pStyle w:val="Ttulo1"/>
        <w:spacing w:before="0" w:line="276" w:lineRule="auto"/>
        <w:jc w:val="both"/>
        <w:rPr>
          <w:rFonts w:ascii="Arial" w:hAnsi="Arial" w:cs="Arial"/>
          <w:b/>
          <w:color w:val="006838"/>
          <w:sz w:val="28"/>
          <w:szCs w:val="24"/>
          <w:lang w:val="es-MX"/>
        </w:rPr>
      </w:pPr>
      <w:r>
        <w:rPr>
          <w:rFonts w:ascii="Arial" w:hAnsi="Arial" w:cs="Arial"/>
          <w:b/>
          <w:color w:val="006838"/>
          <w:sz w:val="28"/>
          <w:szCs w:val="24"/>
          <w:lang w:val="es-MX"/>
        </w:rPr>
        <w:lastRenderedPageBreak/>
        <w:fldChar w:fldCharType="end"/>
      </w:r>
      <w:bookmarkStart w:id="0" w:name="_Toc480964720"/>
      <w:r w:rsidR="00A82353" w:rsidRPr="0018727E">
        <w:rPr>
          <w:rFonts w:ascii="Arial" w:hAnsi="Arial" w:cs="Arial"/>
          <w:b/>
          <w:color w:val="006838"/>
          <w:sz w:val="28"/>
          <w:szCs w:val="24"/>
          <w:lang w:val="es-MX"/>
        </w:rPr>
        <w:t>Presentación</w:t>
      </w:r>
      <w:bookmarkEnd w:id="0"/>
    </w:p>
    <w:p w:rsidR="00A82353" w:rsidRDefault="00A82353" w:rsidP="00DA5184">
      <w:pPr>
        <w:spacing w:after="0" w:line="276" w:lineRule="auto"/>
        <w:jc w:val="both"/>
        <w:rPr>
          <w:rFonts w:ascii="Arial" w:hAnsi="Arial" w:cs="Arial"/>
          <w:sz w:val="24"/>
          <w:szCs w:val="24"/>
        </w:rPr>
      </w:pPr>
    </w:p>
    <w:p w:rsidR="002621ED" w:rsidRDefault="00A82353" w:rsidP="00DA5184">
      <w:pPr>
        <w:spacing w:after="0" w:line="276" w:lineRule="auto"/>
        <w:jc w:val="both"/>
        <w:rPr>
          <w:rFonts w:ascii="Arial" w:hAnsi="Arial" w:cs="Arial"/>
          <w:sz w:val="24"/>
          <w:szCs w:val="24"/>
        </w:rPr>
      </w:pPr>
      <w:r>
        <w:rPr>
          <w:rFonts w:ascii="Arial" w:hAnsi="Arial" w:cs="Arial"/>
          <w:sz w:val="24"/>
          <w:szCs w:val="24"/>
        </w:rPr>
        <w:t xml:space="preserve">El </w:t>
      </w:r>
      <w:r w:rsidR="009755C9">
        <w:rPr>
          <w:rFonts w:ascii="Arial" w:hAnsi="Arial" w:cs="Arial"/>
          <w:sz w:val="24"/>
          <w:szCs w:val="24"/>
        </w:rPr>
        <w:t>S</w:t>
      </w:r>
      <w:r>
        <w:rPr>
          <w:rFonts w:ascii="Arial" w:hAnsi="Arial" w:cs="Arial"/>
          <w:sz w:val="24"/>
          <w:szCs w:val="24"/>
        </w:rPr>
        <w:t>istema Específico de Valoración del Riesgo Institucional (SEVRI) es un</w:t>
      </w:r>
      <w:r w:rsidR="004061A7">
        <w:rPr>
          <w:rFonts w:ascii="Arial" w:hAnsi="Arial" w:cs="Arial"/>
          <w:sz w:val="24"/>
          <w:szCs w:val="24"/>
        </w:rPr>
        <w:t>o de los componentes</w:t>
      </w:r>
      <w:r>
        <w:rPr>
          <w:rFonts w:ascii="Arial" w:hAnsi="Arial" w:cs="Arial"/>
          <w:sz w:val="24"/>
          <w:szCs w:val="24"/>
        </w:rPr>
        <w:t xml:space="preserve"> del </w:t>
      </w:r>
      <w:r w:rsidR="002621ED">
        <w:rPr>
          <w:rFonts w:ascii="Arial" w:hAnsi="Arial" w:cs="Arial"/>
          <w:sz w:val="24"/>
          <w:szCs w:val="24"/>
        </w:rPr>
        <w:t>S</w:t>
      </w:r>
      <w:r>
        <w:rPr>
          <w:rFonts w:ascii="Arial" w:hAnsi="Arial" w:cs="Arial"/>
          <w:sz w:val="24"/>
          <w:szCs w:val="24"/>
        </w:rPr>
        <w:t>istema de Control Institucional</w:t>
      </w:r>
      <w:r w:rsidR="004061A7">
        <w:rPr>
          <w:rFonts w:ascii="Arial" w:hAnsi="Arial" w:cs="Arial"/>
          <w:sz w:val="24"/>
          <w:szCs w:val="24"/>
        </w:rPr>
        <w:t xml:space="preserve"> que mayor relevancia tiene para nuestra institución</w:t>
      </w:r>
      <w:r w:rsidR="002621ED">
        <w:rPr>
          <w:rFonts w:ascii="Arial" w:hAnsi="Arial" w:cs="Arial"/>
          <w:sz w:val="24"/>
          <w:szCs w:val="24"/>
        </w:rPr>
        <w:t>. De acuerdo con</w:t>
      </w:r>
      <w:r w:rsidR="00ED3025">
        <w:rPr>
          <w:rFonts w:ascii="Arial" w:hAnsi="Arial" w:cs="Arial"/>
          <w:sz w:val="24"/>
          <w:szCs w:val="24"/>
        </w:rPr>
        <w:t xml:space="preserve"> lo señalado en la</w:t>
      </w:r>
      <w:r w:rsidR="002621ED">
        <w:rPr>
          <w:rFonts w:ascii="Arial" w:hAnsi="Arial" w:cs="Arial"/>
          <w:sz w:val="24"/>
          <w:szCs w:val="24"/>
        </w:rPr>
        <w:t xml:space="preserve"> Ley General de </w:t>
      </w:r>
      <w:r w:rsidR="00ED3025">
        <w:rPr>
          <w:rFonts w:ascii="Arial" w:hAnsi="Arial" w:cs="Arial"/>
          <w:sz w:val="24"/>
          <w:szCs w:val="24"/>
        </w:rPr>
        <w:t>Control Interno N°</w:t>
      </w:r>
      <w:r w:rsidR="00F412D1">
        <w:rPr>
          <w:rFonts w:ascii="Arial" w:hAnsi="Arial" w:cs="Arial"/>
          <w:sz w:val="24"/>
          <w:szCs w:val="24"/>
        </w:rPr>
        <w:t xml:space="preserve"> </w:t>
      </w:r>
      <w:r w:rsidR="00ED3025">
        <w:rPr>
          <w:rFonts w:ascii="Arial" w:hAnsi="Arial" w:cs="Arial"/>
          <w:sz w:val="24"/>
          <w:szCs w:val="24"/>
        </w:rPr>
        <w:t xml:space="preserve">8292, </w:t>
      </w:r>
      <w:r w:rsidR="009755C9">
        <w:rPr>
          <w:rFonts w:ascii="Arial" w:hAnsi="Arial" w:cs="Arial"/>
          <w:sz w:val="24"/>
          <w:szCs w:val="24"/>
        </w:rPr>
        <w:t xml:space="preserve">artículos 1, 14 y 18, </w:t>
      </w:r>
      <w:r w:rsidR="007D312C">
        <w:rPr>
          <w:rFonts w:ascii="Arial" w:hAnsi="Arial" w:cs="Arial"/>
          <w:sz w:val="24"/>
          <w:szCs w:val="24"/>
        </w:rPr>
        <w:t>todas las instancias</w:t>
      </w:r>
      <w:r w:rsidR="002621ED">
        <w:rPr>
          <w:rFonts w:ascii="Arial" w:hAnsi="Arial" w:cs="Arial"/>
          <w:sz w:val="24"/>
          <w:szCs w:val="24"/>
        </w:rPr>
        <w:t xml:space="preserve"> sujetas a la fiscalización de la Contraloría General de la República </w:t>
      </w:r>
      <w:r w:rsidR="00597ADD">
        <w:rPr>
          <w:rFonts w:ascii="Arial" w:hAnsi="Arial" w:cs="Arial"/>
          <w:sz w:val="24"/>
          <w:szCs w:val="24"/>
        </w:rPr>
        <w:t xml:space="preserve">(CGR) </w:t>
      </w:r>
      <w:r w:rsidR="002621ED">
        <w:rPr>
          <w:rFonts w:ascii="Arial" w:hAnsi="Arial" w:cs="Arial"/>
          <w:sz w:val="24"/>
          <w:szCs w:val="24"/>
        </w:rPr>
        <w:t xml:space="preserve">deben instaurar su propio SEVRI, </w:t>
      </w:r>
      <w:r w:rsidR="00ED3025">
        <w:rPr>
          <w:rFonts w:ascii="Arial" w:hAnsi="Arial" w:cs="Arial"/>
          <w:sz w:val="24"/>
          <w:szCs w:val="24"/>
        </w:rPr>
        <w:t>y</w:t>
      </w:r>
      <w:r w:rsidR="007D312C">
        <w:rPr>
          <w:rFonts w:ascii="Arial" w:hAnsi="Arial" w:cs="Arial"/>
          <w:sz w:val="24"/>
          <w:szCs w:val="24"/>
        </w:rPr>
        <w:t xml:space="preserve"> en virtud de ello </w:t>
      </w:r>
      <w:r w:rsidR="002621ED">
        <w:rPr>
          <w:rFonts w:ascii="Arial" w:hAnsi="Arial" w:cs="Arial"/>
          <w:sz w:val="24"/>
          <w:szCs w:val="24"/>
        </w:rPr>
        <w:t xml:space="preserve">el </w:t>
      </w:r>
      <w:proofErr w:type="spellStart"/>
      <w:r w:rsidR="004061A7">
        <w:rPr>
          <w:rFonts w:ascii="Arial" w:hAnsi="Arial" w:cs="Arial"/>
          <w:sz w:val="24"/>
          <w:szCs w:val="24"/>
        </w:rPr>
        <w:t>Fonafifo</w:t>
      </w:r>
      <w:proofErr w:type="spellEnd"/>
      <w:r w:rsidR="004061A7">
        <w:rPr>
          <w:rFonts w:ascii="Arial" w:hAnsi="Arial" w:cs="Arial"/>
          <w:sz w:val="24"/>
          <w:szCs w:val="24"/>
        </w:rPr>
        <w:t xml:space="preserve"> </w:t>
      </w:r>
      <w:r w:rsidR="009755C9">
        <w:rPr>
          <w:rFonts w:ascii="Arial" w:hAnsi="Arial" w:cs="Arial"/>
          <w:sz w:val="24"/>
          <w:szCs w:val="24"/>
        </w:rPr>
        <w:t xml:space="preserve">se </w:t>
      </w:r>
      <w:r w:rsidR="002621ED">
        <w:rPr>
          <w:rFonts w:ascii="Arial" w:hAnsi="Arial" w:cs="Arial"/>
          <w:sz w:val="24"/>
          <w:szCs w:val="24"/>
        </w:rPr>
        <w:t xml:space="preserve">ha </w:t>
      </w:r>
      <w:r w:rsidR="009755C9">
        <w:rPr>
          <w:rFonts w:ascii="Arial" w:hAnsi="Arial" w:cs="Arial"/>
          <w:sz w:val="24"/>
          <w:szCs w:val="24"/>
        </w:rPr>
        <w:t>esforzado</w:t>
      </w:r>
      <w:r w:rsidR="002621ED">
        <w:rPr>
          <w:rFonts w:ascii="Arial" w:hAnsi="Arial" w:cs="Arial"/>
          <w:sz w:val="24"/>
          <w:szCs w:val="24"/>
        </w:rPr>
        <w:t xml:space="preserve"> </w:t>
      </w:r>
      <w:r w:rsidR="009755C9">
        <w:rPr>
          <w:rFonts w:ascii="Arial" w:hAnsi="Arial" w:cs="Arial"/>
          <w:sz w:val="24"/>
          <w:szCs w:val="24"/>
        </w:rPr>
        <w:t xml:space="preserve">durante </w:t>
      </w:r>
      <w:r w:rsidR="002621ED">
        <w:rPr>
          <w:rFonts w:ascii="Arial" w:hAnsi="Arial" w:cs="Arial"/>
          <w:sz w:val="24"/>
          <w:szCs w:val="24"/>
        </w:rPr>
        <w:t xml:space="preserve">los últimos años por </w:t>
      </w:r>
      <w:r w:rsidR="00ED3025">
        <w:rPr>
          <w:rFonts w:ascii="Arial" w:hAnsi="Arial" w:cs="Arial"/>
          <w:sz w:val="24"/>
          <w:szCs w:val="24"/>
        </w:rPr>
        <w:t>establecer</w:t>
      </w:r>
      <w:r w:rsidR="002621ED">
        <w:rPr>
          <w:rFonts w:ascii="Arial" w:hAnsi="Arial" w:cs="Arial"/>
          <w:sz w:val="24"/>
          <w:szCs w:val="24"/>
        </w:rPr>
        <w:t xml:space="preserve"> un sistema que le permita</w:t>
      </w:r>
      <w:r w:rsidR="00ED3025">
        <w:rPr>
          <w:rFonts w:ascii="Arial" w:hAnsi="Arial" w:cs="Arial"/>
          <w:sz w:val="24"/>
          <w:szCs w:val="24"/>
        </w:rPr>
        <w:t xml:space="preserve"> no solo cumplir</w:t>
      </w:r>
      <w:r w:rsidR="002621ED">
        <w:rPr>
          <w:rFonts w:ascii="Arial" w:hAnsi="Arial" w:cs="Arial"/>
          <w:sz w:val="24"/>
          <w:szCs w:val="24"/>
        </w:rPr>
        <w:t xml:space="preserve"> con la normativa </w:t>
      </w:r>
      <w:r w:rsidR="00ED3025">
        <w:rPr>
          <w:rFonts w:ascii="Arial" w:hAnsi="Arial" w:cs="Arial"/>
          <w:sz w:val="24"/>
          <w:szCs w:val="24"/>
        </w:rPr>
        <w:t>vigente,</w:t>
      </w:r>
      <w:r w:rsidR="002621ED">
        <w:rPr>
          <w:rFonts w:ascii="Arial" w:hAnsi="Arial" w:cs="Arial"/>
          <w:sz w:val="24"/>
          <w:szCs w:val="24"/>
        </w:rPr>
        <w:t xml:space="preserve"> </w:t>
      </w:r>
      <w:r w:rsidR="00ED3025">
        <w:rPr>
          <w:rFonts w:ascii="Arial" w:hAnsi="Arial" w:cs="Arial"/>
          <w:sz w:val="24"/>
          <w:szCs w:val="24"/>
        </w:rPr>
        <w:t xml:space="preserve">sino </w:t>
      </w:r>
      <w:r w:rsidR="002621ED">
        <w:rPr>
          <w:rFonts w:ascii="Arial" w:hAnsi="Arial" w:cs="Arial"/>
          <w:sz w:val="24"/>
          <w:szCs w:val="24"/>
        </w:rPr>
        <w:t>que sea de gran utilidad para la institución.</w:t>
      </w:r>
    </w:p>
    <w:p w:rsidR="002621ED" w:rsidRDefault="002621ED" w:rsidP="00DA5184">
      <w:pPr>
        <w:spacing w:after="0" w:line="276" w:lineRule="auto"/>
        <w:jc w:val="both"/>
        <w:rPr>
          <w:rFonts w:ascii="Arial" w:hAnsi="Arial" w:cs="Arial"/>
          <w:sz w:val="24"/>
          <w:szCs w:val="24"/>
        </w:rPr>
      </w:pPr>
    </w:p>
    <w:p w:rsidR="00221957" w:rsidRDefault="009755C9" w:rsidP="00DA5184">
      <w:pPr>
        <w:spacing w:after="0" w:line="276" w:lineRule="auto"/>
        <w:jc w:val="both"/>
        <w:rPr>
          <w:rFonts w:ascii="Arial" w:hAnsi="Arial" w:cs="Arial"/>
          <w:sz w:val="24"/>
          <w:szCs w:val="24"/>
        </w:rPr>
      </w:pPr>
      <w:r>
        <w:rPr>
          <w:rFonts w:ascii="Arial" w:hAnsi="Arial" w:cs="Arial"/>
          <w:sz w:val="24"/>
          <w:szCs w:val="24"/>
        </w:rPr>
        <w:t xml:space="preserve">El </w:t>
      </w:r>
      <w:r w:rsidR="00597ADD">
        <w:rPr>
          <w:rFonts w:ascii="Arial" w:hAnsi="Arial" w:cs="Arial"/>
          <w:sz w:val="24"/>
          <w:szCs w:val="24"/>
        </w:rPr>
        <w:t>establecimiento</w:t>
      </w:r>
      <w:r>
        <w:rPr>
          <w:rFonts w:ascii="Arial" w:hAnsi="Arial" w:cs="Arial"/>
          <w:sz w:val="24"/>
          <w:szCs w:val="24"/>
        </w:rPr>
        <w:t xml:space="preserve"> de un SEVRI bien orientado debe funcionar </w:t>
      </w:r>
      <w:r w:rsidR="00597ADD">
        <w:rPr>
          <w:rFonts w:ascii="Arial" w:hAnsi="Arial" w:cs="Arial"/>
          <w:sz w:val="24"/>
          <w:szCs w:val="24"/>
        </w:rPr>
        <w:t>p</w:t>
      </w:r>
      <w:r>
        <w:rPr>
          <w:rFonts w:ascii="Arial" w:hAnsi="Arial" w:cs="Arial"/>
          <w:sz w:val="24"/>
          <w:szCs w:val="24"/>
        </w:rPr>
        <w:t>ara identificar los factores que contribuyen a elevar</w:t>
      </w:r>
      <w:r w:rsidR="00BE3542">
        <w:rPr>
          <w:rFonts w:ascii="Arial" w:hAnsi="Arial" w:cs="Arial"/>
          <w:sz w:val="24"/>
          <w:szCs w:val="24"/>
        </w:rPr>
        <w:t xml:space="preserve"> </w:t>
      </w:r>
      <w:r w:rsidR="00597ADD">
        <w:rPr>
          <w:rFonts w:ascii="Arial" w:hAnsi="Arial" w:cs="Arial"/>
          <w:sz w:val="24"/>
          <w:szCs w:val="24"/>
        </w:rPr>
        <w:t>el</w:t>
      </w:r>
      <w:r w:rsidR="00BE3542">
        <w:rPr>
          <w:rFonts w:ascii="Arial" w:hAnsi="Arial" w:cs="Arial"/>
          <w:sz w:val="24"/>
          <w:szCs w:val="24"/>
        </w:rPr>
        <w:t xml:space="preserve"> nivel de riesgo</w:t>
      </w:r>
      <w:r w:rsidR="00597ADD">
        <w:rPr>
          <w:rFonts w:ascii="Arial" w:hAnsi="Arial" w:cs="Arial"/>
          <w:sz w:val="24"/>
          <w:szCs w:val="24"/>
        </w:rPr>
        <w:t xml:space="preserve">, para emprender acciones </w:t>
      </w:r>
      <w:r w:rsidR="00BE3542">
        <w:rPr>
          <w:rFonts w:ascii="Arial" w:hAnsi="Arial" w:cs="Arial"/>
          <w:sz w:val="24"/>
          <w:szCs w:val="24"/>
        </w:rPr>
        <w:t>que permitan enfrentarlo,</w:t>
      </w:r>
      <w:r w:rsidR="00597ADD">
        <w:rPr>
          <w:rFonts w:ascii="Arial" w:hAnsi="Arial" w:cs="Arial"/>
          <w:sz w:val="24"/>
          <w:szCs w:val="24"/>
        </w:rPr>
        <w:t xml:space="preserve"> reducir su impacto y permanecer alerta ante cambios eventuales que podrían aumentar o disminuir la incidencia del riesgo sobre las actividades institucionales. </w:t>
      </w:r>
      <w:r w:rsidR="00D147F8">
        <w:rPr>
          <w:rFonts w:ascii="Arial" w:hAnsi="Arial" w:cs="Arial"/>
          <w:sz w:val="24"/>
          <w:szCs w:val="24"/>
        </w:rPr>
        <w:t>De</w:t>
      </w:r>
      <w:r w:rsidR="00221957">
        <w:rPr>
          <w:rFonts w:ascii="Arial" w:hAnsi="Arial" w:cs="Arial"/>
          <w:sz w:val="24"/>
          <w:szCs w:val="24"/>
        </w:rPr>
        <w:t>sde esta perspectiva</w:t>
      </w:r>
      <w:r w:rsidR="00D147F8">
        <w:rPr>
          <w:rFonts w:ascii="Arial" w:hAnsi="Arial" w:cs="Arial"/>
          <w:sz w:val="24"/>
          <w:szCs w:val="24"/>
        </w:rPr>
        <w:t xml:space="preserve">, el sistema debe poder producir información que apoye la toma de decisiones orientado a ubicar a la institución en un nivel de riesgo aceptable. </w:t>
      </w:r>
    </w:p>
    <w:p w:rsidR="00221957" w:rsidRDefault="00221957" w:rsidP="00DA5184">
      <w:pPr>
        <w:spacing w:after="0" w:line="276" w:lineRule="auto"/>
        <w:jc w:val="both"/>
        <w:rPr>
          <w:rFonts w:ascii="Arial" w:hAnsi="Arial" w:cs="Arial"/>
          <w:sz w:val="24"/>
          <w:szCs w:val="24"/>
        </w:rPr>
      </w:pPr>
    </w:p>
    <w:p w:rsidR="002621ED" w:rsidRDefault="00597ADD" w:rsidP="00DA5184">
      <w:pPr>
        <w:spacing w:after="0" w:line="276" w:lineRule="auto"/>
        <w:jc w:val="both"/>
        <w:rPr>
          <w:rFonts w:ascii="Arial" w:hAnsi="Arial" w:cs="Arial"/>
          <w:sz w:val="24"/>
          <w:szCs w:val="24"/>
        </w:rPr>
      </w:pPr>
      <w:r>
        <w:rPr>
          <w:rFonts w:ascii="Arial" w:hAnsi="Arial" w:cs="Arial"/>
          <w:sz w:val="24"/>
          <w:szCs w:val="24"/>
        </w:rPr>
        <w:t>Dada su gran importancia, ha sido la CGR quien se ha encargado de establecer las pautas mínimas a seguir para instaurar este sistema en</w:t>
      </w:r>
      <w:r w:rsidR="007D312C">
        <w:rPr>
          <w:rFonts w:ascii="Arial" w:hAnsi="Arial" w:cs="Arial"/>
          <w:sz w:val="24"/>
          <w:szCs w:val="24"/>
        </w:rPr>
        <w:t xml:space="preserve"> la Administración Pública.</w:t>
      </w:r>
    </w:p>
    <w:p w:rsidR="00AD3E78" w:rsidRDefault="00AD3E78" w:rsidP="00DA5184">
      <w:pPr>
        <w:spacing w:after="0" w:line="276" w:lineRule="auto"/>
        <w:jc w:val="both"/>
        <w:rPr>
          <w:rFonts w:ascii="Arial" w:hAnsi="Arial" w:cs="Arial"/>
          <w:sz w:val="24"/>
          <w:szCs w:val="24"/>
        </w:rPr>
      </w:pPr>
    </w:p>
    <w:p w:rsidR="00AD3E78" w:rsidRDefault="00FC3550" w:rsidP="00DA5184">
      <w:pPr>
        <w:spacing w:after="0" w:line="276" w:lineRule="auto"/>
        <w:jc w:val="both"/>
        <w:rPr>
          <w:rFonts w:ascii="Arial" w:hAnsi="Arial" w:cs="Arial"/>
          <w:sz w:val="24"/>
          <w:szCs w:val="24"/>
        </w:rPr>
      </w:pPr>
      <w:r>
        <w:rPr>
          <w:rFonts w:ascii="Arial" w:hAnsi="Arial" w:cs="Arial"/>
          <w:sz w:val="24"/>
          <w:szCs w:val="24"/>
        </w:rPr>
        <w:t xml:space="preserve">Nuestra institución realizó por primera vez en el año 2015 un ejercicio de análisis y valoración de riesgos que comprendiera la totalidad de sus áreas funcionales. </w:t>
      </w:r>
      <w:r w:rsidR="007D312C">
        <w:rPr>
          <w:rFonts w:ascii="Arial" w:hAnsi="Arial" w:cs="Arial"/>
          <w:sz w:val="24"/>
          <w:szCs w:val="24"/>
        </w:rPr>
        <w:t xml:space="preserve"> Sin embargo, durante el 2016 se procedió con la </w:t>
      </w:r>
      <w:r>
        <w:rPr>
          <w:rFonts w:ascii="Arial" w:hAnsi="Arial" w:cs="Arial"/>
          <w:sz w:val="24"/>
          <w:szCs w:val="24"/>
        </w:rPr>
        <w:t>revisión de los riesgos identificados para eliminar los que han perdido vigencia y especificar más aquellos que se mantienen vigentes</w:t>
      </w:r>
      <w:r w:rsidR="003D788C">
        <w:rPr>
          <w:rFonts w:ascii="Arial" w:hAnsi="Arial" w:cs="Arial"/>
          <w:sz w:val="24"/>
          <w:szCs w:val="24"/>
        </w:rPr>
        <w:t>, de este modo se ha depurado el catálogo de riesgos institucional contando con aquellos de mayor relevancia para la institución</w:t>
      </w:r>
      <w:r>
        <w:rPr>
          <w:rFonts w:ascii="Arial" w:hAnsi="Arial" w:cs="Arial"/>
          <w:sz w:val="24"/>
          <w:szCs w:val="24"/>
        </w:rPr>
        <w:t xml:space="preserve">. </w:t>
      </w:r>
      <w:r w:rsidR="006C36D7">
        <w:rPr>
          <w:rFonts w:ascii="Arial" w:hAnsi="Arial" w:cs="Arial"/>
          <w:sz w:val="24"/>
          <w:szCs w:val="24"/>
        </w:rPr>
        <w:t>Además, se han realizado esfuerzos por fortalecer la etapa de revisión y seguimiento a los riesgos, en la cual hubo deficiencias en periodos anteriores.</w:t>
      </w:r>
    </w:p>
    <w:p w:rsidR="006C36D7" w:rsidRDefault="006C36D7" w:rsidP="00DA5184">
      <w:pPr>
        <w:spacing w:after="0" w:line="276" w:lineRule="auto"/>
        <w:jc w:val="both"/>
        <w:rPr>
          <w:rFonts w:ascii="Arial" w:hAnsi="Arial" w:cs="Arial"/>
          <w:sz w:val="24"/>
          <w:szCs w:val="24"/>
        </w:rPr>
      </w:pPr>
    </w:p>
    <w:p w:rsidR="002621ED" w:rsidRDefault="006C36D7" w:rsidP="00DA5184">
      <w:pPr>
        <w:spacing w:after="0" w:line="276" w:lineRule="auto"/>
        <w:jc w:val="both"/>
        <w:rPr>
          <w:rFonts w:ascii="Arial" w:hAnsi="Arial" w:cs="Arial"/>
          <w:sz w:val="24"/>
          <w:szCs w:val="24"/>
        </w:rPr>
      </w:pPr>
      <w:r>
        <w:rPr>
          <w:rFonts w:ascii="Arial" w:hAnsi="Arial" w:cs="Arial"/>
          <w:sz w:val="24"/>
          <w:szCs w:val="24"/>
        </w:rPr>
        <w:t xml:space="preserve">Se agradece a todos los </w:t>
      </w:r>
      <w:r w:rsidR="003D788C">
        <w:rPr>
          <w:rFonts w:ascii="Arial" w:hAnsi="Arial" w:cs="Arial"/>
          <w:sz w:val="24"/>
          <w:szCs w:val="24"/>
        </w:rPr>
        <w:t>titulares subordinados</w:t>
      </w:r>
      <w:r>
        <w:rPr>
          <w:rFonts w:ascii="Arial" w:hAnsi="Arial" w:cs="Arial"/>
          <w:sz w:val="24"/>
          <w:szCs w:val="24"/>
        </w:rPr>
        <w:t xml:space="preserve"> que participaron aportando insumos a este proceso,</w:t>
      </w:r>
      <w:r w:rsidR="00221957">
        <w:rPr>
          <w:rFonts w:ascii="Arial" w:hAnsi="Arial" w:cs="Arial"/>
          <w:sz w:val="24"/>
          <w:szCs w:val="24"/>
        </w:rPr>
        <w:t xml:space="preserve"> y a continuación se presenta un detalle de los riesgos identificados desde sus niveles más operativos</w:t>
      </w:r>
      <w:r>
        <w:rPr>
          <w:rFonts w:ascii="Arial" w:hAnsi="Arial" w:cs="Arial"/>
          <w:sz w:val="24"/>
          <w:szCs w:val="24"/>
        </w:rPr>
        <w:t>.</w:t>
      </w:r>
    </w:p>
    <w:p w:rsidR="0018727E" w:rsidRDefault="0018727E" w:rsidP="00DA5184">
      <w:pPr>
        <w:spacing w:after="0" w:line="276" w:lineRule="auto"/>
        <w:rPr>
          <w:rFonts w:ascii="Arial" w:hAnsi="Arial" w:cs="Arial"/>
          <w:sz w:val="24"/>
          <w:szCs w:val="24"/>
        </w:rPr>
      </w:pPr>
      <w:r>
        <w:rPr>
          <w:rFonts w:ascii="Arial" w:hAnsi="Arial" w:cs="Arial"/>
          <w:sz w:val="24"/>
          <w:szCs w:val="24"/>
        </w:rPr>
        <w:br w:type="page"/>
      </w:r>
    </w:p>
    <w:p w:rsidR="00A82353" w:rsidRPr="0018727E" w:rsidRDefault="00A82353" w:rsidP="00DA5184">
      <w:pPr>
        <w:pStyle w:val="Ttulo1"/>
        <w:spacing w:before="0" w:line="276" w:lineRule="auto"/>
        <w:jc w:val="both"/>
        <w:rPr>
          <w:rFonts w:ascii="Arial" w:hAnsi="Arial" w:cs="Arial"/>
          <w:b/>
          <w:color w:val="006838"/>
          <w:sz w:val="28"/>
          <w:szCs w:val="24"/>
          <w:lang w:val="es-MX"/>
        </w:rPr>
      </w:pPr>
      <w:bookmarkStart w:id="1" w:name="_Toc480964721"/>
      <w:r w:rsidRPr="0018727E">
        <w:rPr>
          <w:rFonts w:ascii="Arial" w:hAnsi="Arial" w:cs="Arial"/>
          <w:b/>
          <w:color w:val="006838"/>
          <w:sz w:val="28"/>
          <w:szCs w:val="24"/>
          <w:lang w:val="es-MX"/>
        </w:rPr>
        <w:lastRenderedPageBreak/>
        <w:t>Metodología</w:t>
      </w:r>
      <w:bookmarkEnd w:id="1"/>
    </w:p>
    <w:p w:rsidR="0018727E" w:rsidRDefault="0018727E" w:rsidP="00DA5184">
      <w:pPr>
        <w:spacing w:after="0" w:line="276" w:lineRule="auto"/>
        <w:jc w:val="both"/>
        <w:rPr>
          <w:rFonts w:ascii="Arial" w:hAnsi="Arial" w:cs="Arial"/>
          <w:sz w:val="24"/>
          <w:szCs w:val="24"/>
        </w:rPr>
      </w:pPr>
    </w:p>
    <w:p w:rsidR="00C6318E" w:rsidRDefault="00A94066" w:rsidP="00DA5184">
      <w:pPr>
        <w:spacing w:after="0" w:line="276" w:lineRule="auto"/>
        <w:jc w:val="both"/>
        <w:rPr>
          <w:rFonts w:ascii="Arial" w:hAnsi="Arial" w:cs="Arial"/>
          <w:sz w:val="24"/>
          <w:szCs w:val="24"/>
        </w:rPr>
      </w:pPr>
      <w:r>
        <w:rPr>
          <w:rFonts w:ascii="Arial" w:hAnsi="Arial" w:cs="Arial"/>
          <w:sz w:val="24"/>
          <w:szCs w:val="24"/>
        </w:rPr>
        <w:t>La metodología seguida en este proceso obedece a lo estipulado en la Ley N</w:t>
      </w:r>
      <w:r w:rsidR="007D312C">
        <w:rPr>
          <w:rFonts w:ascii="Arial" w:hAnsi="Arial" w:cs="Arial"/>
          <w:sz w:val="24"/>
          <w:szCs w:val="24"/>
        </w:rPr>
        <w:t>°</w:t>
      </w:r>
      <w:r>
        <w:rPr>
          <w:rFonts w:ascii="Arial" w:hAnsi="Arial" w:cs="Arial"/>
          <w:sz w:val="24"/>
          <w:szCs w:val="24"/>
        </w:rPr>
        <w:t>8292, las normas de Control Interno para el sector público, directrices generales para el establecimiento y funcionamiento del sistema específico de valoración de</w:t>
      </w:r>
      <w:r w:rsidR="000F553C">
        <w:rPr>
          <w:rFonts w:ascii="Arial" w:hAnsi="Arial" w:cs="Arial"/>
          <w:sz w:val="24"/>
          <w:szCs w:val="24"/>
        </w:rPr>
        <w:t>l riesgo institucional y en el Plan Estratégico de A</w:t>
      </w:r>
      <w:r>
        <w:rPr>
          <w:rFonts w:ascii="Arial" w:hAnsi="Arial" w:cs="Arial"/>
          <w:sz w:val="24"/>
          <w:szCs w:val="24"/>
        </w:rPr>
        <w:t>bordaje del SCI, periodo 2015-2018 realizado en la institución.</w:t>
      </w:r>
    </w:p>
    <w:p w:rsidR="00C6318E" w:rsidRDefault="00C6318E" w:rsidP="00DA5184">
      <w:pPr>
        <w:spacing w:after="0" w:line="276" w:lineRule="auto"/>
        <w:jc w:val="both"/>
        <w:rPr>
          <w:rFonts w:ascii="Arial" w:hAnsi="Arial" w:cs="Arial"/>
          <w:sz w:val="24"/>
          <w:szCs w:val="24"/>
        </w:rPr>
      </w:pPr>
    </w:p>
    <w:p w:rsidR="0018727E" w:rsidRDefault="00E850AF" w:rsidP="00DA5184">
      <w:pPr>
        <w:spacing w:after="0" w:line="276" w:lineRule="auto"/>
        <w:jc w:val="both"/>
        <w:rPr>
          <w:rFonts w:ascii="Arial" w:hAnsi="Arial" w:cs="Arial"/>
          <w:sz w:val="24"/>
          <w:szCs w:val="24"/>
        </w:rPr>
      </w:pPr>
      <w:r>
        <w:rPr>
          <w:rFonts w:ascii="Arial" w:hAnsi="Arial" w:cs="Arial"/>
          <w:sz w:val="24"/>
          <w:szCs w:val="24"/>
        </w:rPr>
        <w:t>A efecto</w:t>
      </w:r>
      <w:r w:rsidR="00C6318E">
        <w:rPr>
          <w:rFonts w:ascii="Arial" w:hAnsi="Arial" w:cs="Arial"/>
          <w:sz w:val="24"/>
          <w:szCs w:val="24"/>
        </w:rPr>
        <w:t xml:space="preserve"> de cumplir con los objetivos propuestos </w:t>
      </w:r>
      <w:r w:rsidR="0017060B">
        <w:rPr>
          <w:rFonts w:ascii="Arial" w:hAnsi="Arial" w:cs="Arial"/>
          <w:sz w:val="24"/>
          <w:szCs w:val="24"/>
        </w:rPr>
        <w:t>se han realizado sesiones de valoración de riesgos entre el analista de control interno y la jefatura de planificación con cada uno de los titulares subordinados de las áreas funcionales que conforman nuestra institución</w:t>
      </w:r>
      <w:r w:rsidR="00C0054E">
        <w:rPr>
          <w:rFonts w:ascii="Arial" w:hAnsi="Arial" w:cs="Arial"/>
          <w:sz w:val="24"/>
          <w:szCs w:val="24"/>
        </w:rPr>
        <w:t>. En estas sesiones se abordaron las distintas etapas que componen</w:t>
      </w:r>
      <w:r w:rsidR="00A61871">
        <w:rPr>
          <w:rFonts w:ascii="Arial" w:hAnsi="Arial" w:cs="Arial"/>
          <w:sz w:val="24"/>
          <w:szCs w:val="24"/>
        </w:rPr>
        <w:t xml:space="preserve"> el proceso, las cuales son: identificación de riesgos, análisis, evaluación, administración, revisión, documentación y la comunicación de los mismos.</w:t>
      </w:r>
    </w:p>
    <w:p w:rsidR="00C0054E" w:rsidRDefault="00C0054E" w:rsidP="00DA5184">
      <w:pPr>
        <w:spacing w:after="0" w:line="276" w:lineRule="auto"/>
        <w:jc w:val="both"/>
        <w:rPr>
          <w:rFonts w:ascii="Arial" w:hAnsi="Arial" w:cs="Arial"/>
          <w:sz w:val="24"/>
          <w:szCs w:val="24"/>
        </w:rPr>
      </w:pPr>
    </w:p>
    <w:p w:rsidR="00A94066" w:rsidRDefault="00DD44D7" w:rsidP="00DA5184">
      <w:pPr>
        <w:spacing w:after="0" w:line="276" w:lineRule="auto"/>
        <w:jc w:val="both"/>
        <w:rPr>
          <w:rFonts w:ascii="Arial" w:hAnsi="Arial" w:cs="Arial"/>
          <w:sz w:val="24"/>
          <w:szCs w:val="24"/>
        </w:rPr>
      </w:pPr>
      <w:r>
        <w:rPr>
          <w:rFonts w:ascii="Arial" w:hAnsi="Arial" w:cs="Arial"/>
          <w:sz w:val="24"/>
          <w:szCs w:val="24"/>
        </w:rPr>
        <w:t>Cabe mencionar que en el ejercici</w:t>
      </w:r>
      <w:r w:rsidR="00BD2326">
        <w:rPr>
          <w:rFonts w:ascii="Arial" w:hAnsi="Arial" w:cs="Arial"/>
          <w:sz w:val="24"/>
          <w:szCs w:val="24"/>
        </w:rPr>
        <w:t>o</w:t>
      </w:r>
      <w:r>
        <w:rPr>
          <w:rFonts w:ascii="Arial" w:hAnsi="Arial" w:cs="Arial"/>
          <w:sz w:val="24"/>
          <w:szCs w:val="24"/>
        </w:rPr>
        <w:t xml:space="preserve"> realizado se identifican los riesgos que pueden ocurrir durante el periodo siguiente</w:t>
      </w:r>
      <w:r w:rsidR="00BD2326">
        <w:rPr>
          <w:rFonts w:ascii="Arial" w:hAnsi="Arial" w:cs="Arial"/>
          <w:sz w:val="24"/>
          <w:szCs w:val="24"/>
        </w:rPr>
        <w:t>, imposibilitando los objetivos plante</w:t>
      </w:r>
      <w:r w:rsidR="000F553C">
        <w:rPr>
          <w:rFonts w:ascii="Arial" w:hAnsi="Arial" w:cs="Arial"/>
          <w:sz w:val="24"/>
          <w:szCs w:val="24"/>
        </w:rPr>
        <w:t>ados para cada área en su Plan A</w:t>
      </w:r>
      <w:r w:rsidR="00BD2326">
        <w:rPr>
          <w:rFonts w:ascii="Arial" w:hAnsi="Arial" w:cs="Arial"/>
          <w:sz w:val="24"/>
          <w:szCs w:val="24"/>
        </w:rPr>
        <w:t xml:space="preserve">nual Operativo. </w:t>
      </w:r>
      <w:r>
        <w:rPr>
          <w:rFonts w:ascii="Arial" w:hAnsi="Arial" w:cs="Arial"/>
          <w:sz w:val="24"/>
          <w:szCs w:val="24"/>
        </w:rPr>
        <w:t>Para apoyar el proceso se ha utilizado la “Herramienta SEVRI-</w:t>
      </w:r>
      <w:proofErr w:type="spellStart"/>
      <w:r>
        <w:rPr>
          <w:rFonts w:ascii="Arial" w:hAnsi="Arial" w:cs="Arial"/>
          <w:sz w:val="24"/>
          <w:szCs w:val="24"/>
        </w:rPr>
        <w:t>Fonafifo</w:t>
      </w:r>
      <w:proofErr w:type="spellEnd"/>
      <w:r>
        <w:rPr>
          <w:rFonts w:ascii="Arial" w:hAnsi="Arial" w:cs="Arial"/>
          <w:sz w:val="24"/>
          <w:szCs w:val="24"/>
        </w:rPr>
        <w:t xml:space="preserve"> v.2”, en la cual se registra toda la información de los riesgos identificados por las áreas.</w:t>
      </w:r>
    </w:p>
    <w:p w:rsidR="007A50CF" w:rsidRDefault="007A50CF" w:rsidP="00DA5184">
      <w:pPr>
        <w:spacing w:after="0" w:line="276" w:lineRule="auto"/>
        <w:jc w:val="both"/>
        <w:rPr>
          <w:rFonts w:ascii="Arial" w:hAnsi="Arial" w:cs="Arial"/>
          <w:sz w:val="24"/>
          <w:szCs w:val="24"/>
        </w:rPr>
      </w:pPr>
    </w:p>
    <w:p w:rsidR="007A50CF" w:rsidRDefault="00A07867" w:rsidP="00DA5184">
      <w:pPr>
        <w:spacing w:after="0" w:line="276" w:lineRule="auto"/>
        <w:jc w:val="both"/>
        <w:rPr>
          <w:rFonts w:ascii="Arial" w:hAnsi="Arial" w:cs="Arial"/>
          <w:sz w:val="24"/>
          <w:szCs w:val="24"/>
        </w:rPr>
      </w:pPr>
      <w:r>
        <w:rPr>
          <w:rFonts w:ascii="Arial" w:hAnsi="Arial" w:cs="Arial"/>
          <w:sz w:val="24"/>
          <w:szCs w:val="24"/>
        </w:rPr>
        <w:t>El</w:t>
      </w:r>
      <w:r w:rsidR="007A50CF">
        <w:rPr>
          <w:rFonts w:ascii="Arial" w:hAnsi="Arial" w:cs="Arial"/>
          <w:sz w:val="24"/>
          <w:szCs w:val="24"/>
        </w:rPr>
        <w:t xml:space="preserve"> seguimiento a los riesgos identificados se realizará </w:t>
      </w:r>
      <w:r w:rsidR="005620F8">
        <w:rPr>
          <w:rFonts w:ascii="Arial" w:hAnsi="Arial" w:cs="Arial"/>
          <w:sz w:val="24"/>
          <w:szCs w:val="24"/>
        </w:rPr>
        <w:t>vinculando</w:t>
      </w:r>
      <w:r w:rsidR="007A50CF">
        <w:rPr>
          <w:rFonts w:ascii="Arial" w:hAnsi="Arial" w:cs="Arial"/>
          <w:sz w:val="24"/>
          <w:szCs w:val="24"/>
        </w:rPr>
        <w:t xml:space="preserve"> las </w:t>
      </w:r>
      <w:r w:rsidR="005620F8">
        <w:rPr>
          <w:rFonts w:ascii="Arial" w:hAnsi="Arial" w:cs="Arial"/>
          <w:sz w:val="24"/>
          <w:szCs w:val="24"/>
        </w:rPr>
        <w:t>acciones</w:t>
      </w:r>
      <w:r w:rsidR="007A50CF">
        <w:rPr>
          <w:rFonts w:ascii="Arial" w:hAnsi="Arial" w:cs="Arial"/>
          <w:sz w:val="24"/>
          <w:szCs w:val="24"/>
        </w:rPr>
        <w:t xml:space="preserve"> de mejora propuestas con los </w:t>
      </w:r>
      <w:r w:rsidR="005620F8">
        <w:rPr>
          <w:rFonts w:ascii="Arial" w:hAnsi="Arial" w:cs="Arial"/>
          <w:sz w:val="24"/>
          <w:szCs w:val="24"/>
        </w:rPr>
        <w:t>distintos</w:t>
      </w:r>
      <w:r w:rsidR="007A50CF">
        <w:rPr>
          <w:rFonts w:ascii="Arial" w:hAnsi="Arial" w:cs="Arial"/>
          <w:sz w:val="24"/>
          <w:szCs w:val="24"/>
        </w:rPr>
        <w:t xml:space="preserve"> planes anuales operativos. Para </w:t>
      </w:r>
      <w:r w:rsidR="005620F8">
        <w:rPr>
          <w:rFonts w:ascii="Arial" w:hAnsi="Arial" w:cs="Arial"/>
          <w:sz w:val="24"/>
          <w:szCs w:val="24"/>
        </w:rPr>
        <w:t>cada</w:t>
      </w:r>
      <w:r w:rsidR="007A50CF">
        <w:rPr>
          <w:rFonts w:ascii="Arial" w:hAnsi="Arial" w:cs="Arial"/>
          <w:sz w:val="24"/>
          <w:szCs w:val="24"/>
        </w:rPr>
        <w:t xml:space="preserve"> riesgo que se haya materializado se debe completar una ficha individual detallando los motivos por lo</w:t>
      </w:r>
      <w:r w:rsidR="00970FF0">
        <w:rPr>
          <w:rFonts w:ascii="Arial" w:hAnsi="Arial" w:cs="Arial"/>
          <w:sz w:val="24"/>
          <w:szCs w:val="24"/>
        </w:rPr>
        <w:t>s</w:t>
      </w:r>
      <w:r w:rsidR="007A50CF">
        <w:rPr>
          <w:rFonts w:ascii="Arial" w:hAnsi="Arial" w:cs="Arial"/>
          <w:sz w:val="24"/>
          <w:szCs w:val="24"/>
        </w:rPr>
        <w:t xml:space="preserve"> cual</w:t>
      </w:r>
      <w:r w:rsidR="00970FF0">
        <w:rPr>
          <w:rFonts w:ascii="Arial" w:hAnsi="Arial" w:cs="Arial"/>
          <w:sz w:val="24"/>
          <w:szCs w:val="24"/>
        </w:rPr>
        <w:t>es</w:t>
      </w:r>
      <w:r w:rsidR="007A50CF">
        <w:rPr>
          <w:rFonts w:ascii="Arial" w:hAnsi="Arial" w:cs="Arial"/>
          <w:sz w:val="24"/>
          <w:szCs w:val="24"/>
        </w:rPr>
        <w:t xml:space="preserve"> se </w:t>
      </w:r>
      <w:r w:rsidR="005620F8">
        <w:rPr>
          <w:rFonts w:ascii="Arial" w:hAnsi="Arial" w:cs="Arial"/>
          <w:sz w:val="24"/>
          <w:szCs w:val="24"/>
        </w:rPr>
        <w:t>materializó</w:t>
      </w:r>
      <w:r w:rsidR="007A50CF">
        <w:rPr>
          <w:rFonts w:ascii="Arial" w:hAnsi="Arial" w:cs="Arial"/>
          <w:sz w:val="24"/>
          <w:szCs w:val="24"/>
        </w:rPr>
        <w:t xml:space="preserve"> el </w:t>
      </w:r>
      <w:r w:rsidR="00970FF0">
        <w:rPr>
          <w:rFonts w:ascii="Arial" w:hAnsi="Arial" w:cs="Arial"/>
          <w:sz w:val="24"/>
          <w:szCs w:val="24"/>
        </w:rPr>
        <w:t>riesgo,</w:t>
      </w:r>
      <w:r w:rsidR="007A50CF">
        <w:rPr>
          <w:rFonts w:ascii="Arial" w:hAnsi="Arial" w:cs="Arial"/>
          <w:sz w:val="24"/>
          <w:szCs w:val="24"/>
        </w:rPr>
        <w:t xml:space="preserve"> </w:t>
      </w:r>
      <w:r w:rsidR="00970FF0">
        <w:rPr>
          <w:rFonts w:ascii="Arial" w:hAnsi="Arial" w:cs="Arial"/>
          <w:sz w:val="24"/>
          <w:szCs w:val="24"/>
        </w:rPr>
        <w:t xml:space="preserve">así como </w:t>
      </w:r>
      <w:r w:rsidR="007A50CF">
        <w:rPr>
          <w:rFonts w:ascii="Arial" w:hAnsi="Arial" w:cs="Arial"/>
          <w:sz w:val="24"/>
          <w:szCs w:val="24"/>
        </w:rPr>
        <w:t xml:space="preserve">las acciones tomadas durante el periodo para </w:t>
      </w:r>
      <w:r w:rsidR="005620F8">
        <w:rPr>
          <w:rFonts w:ascii="Arial" w:hAnsi="Arial" w:cs="Arial"/>
          <w:sz w:val="24"/>
          <w:szCs w:val="24"/>
        </w:rPr>
        <w:t>prevenir que</w:t>
      </w:r>
      <w:r w:rsidR="007A50CF">
        <w:rPr>
          <w:rFonts w:ascii="Arial" w:hAnsi="Arial" w:cs="Arial"/>
          <w:sz w:val="24"/>
          <w:szCs w:val="24"/>
        </w:rPr>
        <w:t xml:space="preserve"> ocurriera y </w:t>
      </w:r>
      <w:r w:rsidR="000F553C">
        <w:rPr>
          <w:rFonts w:ascii="Arial" w:hAnsi="Arial" w:cs="Arial"/>
          <w:sz w:val="24"/>
          <w:szCs w:val="24"/>
        </w:rPr>
        <w:t>minimizar sus</w:t>
      </w:r>
      <w:r w:rsidR="007A50CF">
        <w:rPr>
          <w:rFonts w:ascii="Arial" w:hAnsi="Arial" w:cs="Arial"/>
          <w:sz w:val="24"/>
          <w:szCs w:val="24"/>
        </w:rPr>
        <w:t xml:space="preserve"> consecuencias, esta verificación se realiza una vez cada semestre.</w:t>
      </w:r>
    </w:p>
    <w:p w:rsidR="00A07867" w:rsidRDefault="00A07867" w:rsidP="00DA5184">
      <w:pPr>
        <w:spacing w:after="0" w:line="276" w:lineRule="auto"/>
        <w:jc w:val="both"/>
        <w:rPr>
          <w:rFonts w:ascii="Arial" w:hAnsi="Arial" w:cs="Arial"/>
          <w:sz w:val="24"/>
          <w:szCs w:val="24"/>
        </w:rPr>
      </w:pPr>
    </w:p>
    <w:p w:rsidR="00A07867" w:rsidRDefault="00A07867" w:rsidP="00DA5184">
      <w:pPr>
        <w:spacing w:after="0" w:line="276" w:lineRule="auto"/>
        <w:jc w:val="both"/>
        <w:rPr>
          <w:rFonts w:ascii="Arial" w:hAnsi="Arial" w:cs="Arial"/>
          <w:sz w:val="24"/>
          <w:szCs w:val="24"/>
        </w:rPr>
      </w:pPr>
      <w:r>
        <w:rPr>
          <w:rFonts w:ascii="Arial" w:hAnsi="Arial" w:cs="Arial"/>
          <w:sz w:val="24"/>
          <w:szCs w:val="24"/>
        </w:rPr>
        <w:t xml:space="preserve">Por último, los riesgos y el presente informe han sido </w:t>
      </w:r>
      <w:r w:rsidR="000F553C">
        <w:rPr>
          <w:rFonts w:ascii="Arial" w:hAnsi="Arial" w:cs="Arial"/>
          <w:sz w:val="24"/>
          <w:szCs w:val="24"/>
        </w:rPr>
        <w:t>presentados al Director General para que este a su vez los haga del conocimiento de la Junta Directiva en calidad de máximo jerarca.</w:t>
      </w:r>
    </w:p>
    <w:p w:rsidR="00636A13" w:rsidRDefault="00636A13" w:rsidP="00DA5184">
      <w:pPr>
        <w:spacing w:after="0" w:line="276" w:lineRule="auto"/>
        <w:jc w:val="both"/>
        <w:rPr>
          <w:rFonts w:ascii="Arial" w:hAnsi="Arial" w:cs="Arial"/>
          <w:sz w:val="24"/>
          <w:szCs w:val="24"/>
        </w:rPr>
      </w:pPr>
    </w:p>
    <w:p w:rsidR="00636A13" w:rsidRDefault="00636A13" w:rsidP="00DA5184">
      <w:pPr>
        <w:spacing w:after="0" w:line="276" w:lineRule="auto"/>
        <w:jc w:val="both"/>
        <w:rPr>
          <w:rFonts w:ascii="Arial" w:hAnsi="Arial" w:cs="Arial"/>
          <w:sz w:val="24"/>
          <w:szCs w:val="24"/>
        </w:rPr>
      </w:pPr>
    </w:p>
    <w:p w:rsidR="00DD44D7" w:rsidRDefault="00DD44D7" w:rsidP="00DA5184">
      <w:pPr>
        <w:spacing w:after="0" w:line="276" w:lineRule="auto"/>
        <w:jc w:val="both"/>
        <w:rPr>
          <w:rFonts w:ascii="Arial" w:hAnsi="Arial" w:cs="Arial"/>
          <w:sz w:val="24"/>
          <w:szCs w:val="24"/>
        </w:rPr>
      </w:pPr>
    </w:p>
    <w:p w:rsidR="00DD44D7" w:rsidRDefault="00DD44D7" w:rsidP="00DA5184">
      <w:pPr>
        <w:spacing w:after="0" w:line="276" w:lineRule="auto"/>
        <w:jc w:val="both"/>
        <w:rPr>
          <w:rFonts w:ascii="Arial" w:hAnsi="Arial" w:cs="Arial"/>
          <w:sz w:val="24"/>
          <w:szCs w:val="24"/>
        </w:rPr>
      </w:pPr>
    </w:p>
    <w:p w:rsidR="00A94066" w:rsidRDefault="00A94066" w:rsidP="00DA5184">
      <w:pPr>
        <w:spacing w:after="0" w:line="276" w:lineRule="auto"/>
        <w:jc w:val="both"/>
        <w:rPr>
          <w:rFonts w:ascii="Arial" w:hAnsi="Arial" w:cs="Arial"/>
          <w:sz w:val="24"/>
          <w:szCs w:val="24"/>
        </w:rPr>
      </w:pPr>
    </w:p>
    <w:p w:rsidR="00A82353" w:rsidRDefault="00DA4591" w:rsidP="00273976">
      <w:pPr>
        <w:pStyle w:val="Ttulo1"/>
        <w:spacing w:before="0" w:line="276" w:lineRule="auto"/>
        <w:jc w:val="both"/>
        <w:rPr>
          <w:rFonts w:ascii="Arial" w:hAnsi="Arial" w:cs="Arial"/>
          <w:sz w:val="24"/>
          <w:szCs w:val="24"/>
        </w:rPr>
      </w:pPr>
      <w:r>
        <w:rPr>
          <w:rFonts w:ascii="Arial" w:hAnsi="Arial" w:cs="Arial"/>
          <w:sz w:val="24"/>
          <w:szCs w:val="24"/>
        </w:rPr>
        <w:br w:type="page"/>
      </w:r>
      <w:bookmarkStart w:id="2" w:name="_Toc480964722"/>
      <w:r w:rsidR="00A82353" w:rsidRPr="00273976">
        <w:rPr>
          <w:rFonts w:ascii="Arial" w:hAnsi="Arial" w:cs="Arial"/>
          <w:b/>
          <w:color w:val="006838"/>
          <w:sz w:val="28"/>
          <w:szCs w:val="24"/>
          <w:lang w:val="es-MX"/>
        </w:rPr>
        <w:lastRenderedPageBreak/>
        <w:t>Participantes del proceso</w:t>
      </w:r>
      <w:bookmarkEnd w:id="2"/>
    </w:p>
    <w:p w:rsidR="000414B5" w:rsidRDefault="000414B5" w:rsidP="003627F3">
      <w:pPr>
        <w:spacing w:after="0" w:line="276" w:lineRule="auto"/>
        <w:jc w:val="both"/>
        <w:rPr>
          <w:rFonts w:ascii="Arial" w:hAnsi="Arial" w:cs="Arial"/>
          <w:sz w:val="24"/>
          <w:szCs w:val="24"/>
        </w:rPr>
      </w:pPr>
    </w:p>
    <w:p w:rsidR="003627F3" w:rsidRDefault="003627F3" w:rsidP="003627F3">
      <w:pPr>
        <w:spacing w:after="0" w:line="276" w:lineRule="auto"/>
        <w:jc w:val="both"/>
        <w:rPr>
          <w:rFonts w:ascii="Arial" w:hAnsi="Arial" w:cs="Arial"/>
          <w:sz w:val="24"/>
          <w:szCs w:val="24"/>
        </w:rPr>
      </w:pPr>
      <w:r>
        <w:rPr>
          <w:rFonts w:ascii="Arial" w:hAnsi="Arial" w:cs="Arial"/>
          <w:sz w:val="24"/>
          <w:szCs w:val="24"/>
        </w:rPr>
        <w:t xml:space="preserve">Como se mencionó anteriormente, durante las distintas etapas de este proceso se </w:t>
      </w:r>
      <w:r w:rsidR="00905193">
        <w:rPr>
          <w:rFonts w:ascii="Arial" w:hAnsi="Arial" w:cs="Arial"/>
          <w:sz w:val="24"/>
          <w:szCs w:val="24"/>
        </w:rPr>
        <w:t xml:space="preserve">contó </w:t>
      </w:r>
      <w:r>
        <w:rPr>
          <w:rFonts w:ascii="Arial" w:hAnsi="Arial" w:cs="Arial"/>
          <w:sz w:val="24"/>
          <w:szCs w:val="24"/>
        </w:rPr>
        <w:t>con la participación de los titulares subordinados que componen cada área, en sesiones de acompañamiento facilitadas por la Unidad</w:t>
      </w:r>
      <w:r w:rsidR="007D312C">
        <w:rPr>
          <w:rFonts w:ascii="Arial" w:hAnsi="Arial" w:cs="Arial"/>
          <w:sz w:val="24"/>
          <w:szCs w:val="24"/>
        </w:rPr>
        <w:t xml:space="preserve"> de Planificación y Control de G</w:t>
      </w:r>
      <w:r>
        <w:rPr>
          <w:rFonts w:ascii="Arial" w:hAnsi="Arial" w:cs="Arial"/>
          <w:sz w:val="24"/>
          <w:szCs w:val="24"/>
        </w:rPr>
        <w:t>estión.</w:t>
      </w:r>
    </w:p>
    <w:p w:rsidR="003627F3" w:rsidRDefault="003627F3" w:rsidP="00DA5184">
      <w:pPr>
        <w:spacing w:after="0" w:line="276" w:lineRule="auto"/>
        <w:rPr>
          <w:rFonts w:ascii="Arial" w:hAnsi="Arial" w:cs="Arial"/>
          <w:sz w:val="24"/>
          <w:szCs w:val="24"/>
        </w:rPr>
      </w:pPr>
    </w:p>
    <w:tbl>
      <w:tblPr>
        <w:tblStyle w:val="Tablaconcuadrcula"/>
        <w:tblW w:w="0" w:type="auto"/>
        <w:tblLook w:val="04A0" w:firstRow="1" w:lastRow="0" w:firstColumn="1" w:lastColumn="0" w:noHBand="0" w:noVBand="1"/>
      </w:tblPr>
      <w:tblGrid>
        <w:gridCol w:w="3256"/>
        <w:gridCol w:w="2409"/>
        <w:gridCol w:w="3163"/>
      </w:tblGrid>
      <w:tr w:rsidR="000414B5" w:rsidTr="00905193">
        <w:trPr>
          <w:trHeight w:val="901"/>
        </w:trPr>
        <w:tc>
          <w:tcPr>
            <w:tcW w:w="3256" w:type="dxa"/>
            <w:shd w:val="clear" w:color="auto" w:fill="006838"/>
          </w:tcPr>
          <w:p w:rsidR="000414B5" w:rsidRPr="005439AF" w:rsidRDefault="000414B5" w:rsidP="000414B5">
            <w:pPr>
              <w:spacing w:line="276" w:lineRule="auto"/>
              <w:jc w:val="center"/>
              <w:rPr>
                <w:rFonts w:ascii="Arial" w:hAnsi="Arial" w:cs="Arial"/>
                <w:b/>
                <w:color w:val="FFFFFF" w:themeColor="background1"/>
                <w:sz w:val="24"/>
                <w:szCs w:val="24"/>
              </w:rPr>
            </w:pPr>
            <w:r w:rsidRPr="005439AF">
              <w:rPr>
                <w:rFonts w:ascii="Arial" w:hAnsi="Arial" w:cs="Arial"/>
                <w:b/>
                <w:color w:val="FFFFFF" w:themeColor="background1"/>
                <w:sz w:val="24"/>
                <w:szCs w:val="24"/>
              </w:rPr>
              <w:t>Unidad funcional</w:t>
            </w:r>
          </w:p>
        </w:tc>
        <w:tc>
          <w:tcPr>
            <w:tcW w:w="2409" w:type="dxa"/>
            <w:shd w:val="clear" w:color="auto" w:fill="006838"/>
          </w:tcPr>
          <w:p w:rsidR="000414B5" w:rsidRPr="005439AF" w:rsidRDefault="00BA606D" w:rsidP="003A1B86">
            <w:pPr>
              <w:spacing w:line="276" w:lineRule="auto"/>
              <w:jc w:val="center"/>
              <w:rPr>
                <w:rFonts w:ascii="Arial" w:hAnsi="Arial" w:cs="Arial"/>
                <w:b/>
                <w:color w:val="FFFFFF" w:themeColor="background1"/>
                <w:sz w:val="24"/>
                <w:szCs w:val="24"/>
              </w:rPr>
            </w:pPr>
            <w:r>
              <w:rPr>
                <w:rFonts w:ascii="Arial" w:hAnsi="Arial" w:cs="Arial"/>
                <w:b/>
                <w:color w:val="FFFFFF" w:themeColor="background1"/>
                <w:sz w:val="24"/>
                <w:szCs w:val="24"/>
              </w:rPr>
              <w:t>R</w:t>
            </w:r>
            <w:r w:rsidR="000414B5" w:rsidRPr="005439AF">
              <w:rPr>
                <w:rFonts w:ascii="Arial" w:hAnsi="Arial" w:cs="Arial"/>
                <w:b/>
                <w:color w:val="FFFFFF" w:themeColor="background1"/>
                <w:sz w:val="24"/>
                <w:szCs w:val="24"/>
              </w:rPr>
              <w:t>iesgos identificados</w:t>
            </w:r>
          </w:p>
        </w:tc>
        <w:tc>
          <w:tcPr>
            <w:tcW w:w="3163" w:type="dxa"/>
            <w:shd w:val="clear" w:color="auto" w:fill="006838"/>
          </w:tcPr>
          <w:p w:rsidR="000414B5" w:rsidRPr="005439AF" w:rsidRDefault="000414B5" w:rsidP="000414B5">
            <w:pPr>
              <w:spacing w:line="276" w:lineRule="auto"/>
              <w:jc w:val="center"/>
              <w:rPr>
                <w:rFonts w:ascii="Arial" w:hAnsi="Arial" w:cs="Arial"/>
                <w:b/>
                <w:color w:val="FFFFFF" w:themeColor="background1"/>
                <w:sz w:val="24"/>
                <w:szCs w:val="24"/>
              </w:rPr>
            </w:pPr>
            <w:r w:rsidRPr="005439AF">
              <w:rPr>
                <w:rFonts w:ascii="Arial" w:hAnsi="Arial" w:cs="Arial"/>
                <w:b/>
                <w:color w:val="FFFFFF" w:themeColor="background1"/>
                <w:sz w:val="24"/>
                <w:szCs w:val="24"/>
              </w:rPr>
              <w:t>Titulares subordinados</w:t>
            </w:r>
          </w:p>
        </w:tc>
      </w:tr>
      <w:tr w:rsidR="000414B5" w:rsidTr="00A86438">
        <w:tc>
          <w:tcPr>
            <w:tcW w:w="3256" w:type="dxa"/>
            <w:shd w:val="clear" w:color="auto" w:fill="F2F2F2" w:themeFill="background1" w:themeFillShade="F2"/>
          </w:tcPr>
          <w:p w:rsidR="000414B5" w:rsidRDefault="00BA606D" w:rsidP="000414B5">
            <w:pPr>
              <w:spacing w:line="276" w:lineRule="auto"/>
              <w:rPr>
                <w:rFonts w:ascii="Arial" w:hAnsi="Arial" w:cs="Arial"/>
                <w:b/>
                <w:sz w:val="24"/>
                <w:szCs w:val="24"/>
              </w:rPr>
            </w:pPr>
            <w:r w:rsidRPr="00A86258">
              <w:rPr>
                <w:rFonts w:ascii="Arial" w:hAnsi="Arial" w:cs="Arial"/>
                <w:b/>
                <w:sz w:val="24"/>
                <w:szCs w:val="24"/>
              </w:rPr>
              <w:t>Dirección General</w:t>
            </w:r>
          </w:p>
          <w:p w:rsidR="00905193" w:rsidRPr="00A86258" w:rsidRDefault="00905193" w:rsidP="000414B5">
            <w:pPr>
              <w:spacing w:line="276" w:lineRule="auto"/>
              <w:rPr>
                <w:rFonts w:ascii="Arial" w:hAnsi="Arial" w:cs="Arial"/>
                <w:b/>
                <w:sz w:val="24"/>
                <w:szCs w:val="24"/>
              </w:rPr>
            </w:pPr>
          </w:p>
        </w:tc>
        <w:tc>
          <w:tcPr>
            <w:tcW w:w="2409" w:type="dxa"/>
            <w:shd w:val="clear" w:color="auto" w:fill="F2F2F2" w:themeFill="background1" w:themeFillShade="F2"/>
          </w:tcPr>
          <w:p w:rsidR="000414B5" w:rsidRPr="00A86258" w:rsidRDefault="000414B5" w:rsidP="003A1B86">
            <w:pPr>
              <w:spacing w:line="276" w:lineRule="auto"/>
              <w:jc w:val="center"/>
              <w:rPr>
                <w:rFonts w:ascii="Arial" w:hAnsi="Arial" w:cs="Arial"/>
                <w:b/>
                <w:sz w:val="24"/>
                <w:szCs w:val="24"/>
              </w:rPr>
            </w:pPr>
          </w:p>
        </w:tc>
        <w:tc>
          <w:tcPr>
            <w:tcW w:w="3163" w:type="dxa"/>
            <w:shd w:val="clear" w:color="auto" w:fill="F2F2F2" w:themeFill="background1" w:themeFillShade="F2"/>
          </w:tcPr>
          <w:p w:rsidR="000414B5" w:rsidRDefault="000414B5" w:rsidP="00E3096B">
            <w:pPr>
              <w:spacing w:line="276" w:lineRule="auto"/>
              <w:rPr>
                <w:rFonts w:ascii="Arial" w:hAnsi="Arial" w:cs="Arial"/>
                <w:sz w:val="24"/>
                <w:szCs w:val="24"/>
              </w:rPr>
            </w:pPr>
          </w:p>
        </w:tc>
      </w:tr>
      <w:tr w:rsidR="00BA606D" w:rsidTr="004C0D7F">
        <w:tc>
          <w:tcPr>
            <w:tcW w:w="3256" w:type="dxa"/>
          </w:tcPr>
          <w:p w:rsidR="00BA606D" w:rsidRDefault="00BA606D" w:rsidP="00BA606D">
            <w:pPr>
              <w:spacing w:line="276" w:lineRule="auto"/>
              <w:rPr>
                <w:rFonts w:ascii="Arial" w:hAnsi="Arial" w:cs="Arial"/>
                <w:sz w:val="24"/>
                <w:szCs w:val="24"/>
              </w:rPr>
            </w:pPr>
            <w:r>
              <w:rPr>
                <w:rFonts w:ascii="Arial" w:hAnsi="Arial" w:cs="Arial"/>
                <w:sz w:val="24"/>
                <w:szCs w:val="24"/>
              </w:rPr>
              <w:t>Contraloría de Servicios</w:t>
            </w:r>
          </w:p>
        </w:tc>
        <w:tc>
          <w:tcPr>
            <w:tcW w:w="2409" w:type="dxa"/>
          </w:tcPr>
          <w:p w:rsidR="00BA606D" w:rsidRDefault="003A1B86" w:rsidP="003A1B86">
            <w:pPr>
              <w:spacing w:line="276" w:lineRule="auto"/>
              <w:jc w:val="center"/>
              <w:rPr>
                <w:rFonts w:ascii="Arial" w:hAnsi="Arial" w:cs="Arial"/>
                <w:sz w:val="24"/>
                <w:szCs w:val="24"/>
              </w:rPr>
            </w:pPr>
            <w:r>
              <w:rPr>
                <w:rFonts w:ascii="Arial" w:hAnsi="Arial" w:cs="Arial"/>
                <w:sz w:val="24"/>
                <w:szCs w:val="24"/>
              </w:rPr>
              <w:t>3</w:t>
            </w:r>
          </w:p>
        </w:tc>
        <w:tc>
          <w:tcPr>
            <w:tcW w:w="3163" w:type="dxa"/>
          </w:tcPr>
          <w:p w:rsidR="00BA606D" w:rsidRDefault="00BA606D" w:rsidP="00BA606D">
            <w:pPr>
              <w:spacing w:line="276" w:lineRule="auto"/>
              <w:rPr>
                <w:rFonts w:ascii="Arial" w:hAnsi="Arial" w:cs="Arial"/>
                <w:sz w:val="24"/>
                <w:szCs w:val="24"/>
              </w:rPr>
            </w:pPr>
            <w:r>
              <w:rPr>
                <w:rFonts w:ascii="Arial" w:hAnsi="Arial" w:cs="Arial"/>
                <w:sz w:val="24"/>
                <w:szCs w:val="24"/>
              </w:rPr>
              <w:t>Krisley Zamora Chaverri</w:t>
            </w:r>
          </w:p>
        </w:tc>
      </w:tr>
      <w:tr w:rsidR="000414B5" w:rsidTr="004C0D7F">
        <w:tc>
          <w:tcPr>
            <w:tcW w:w="3256" w:type="dxa"/>
          </w:tcPr>
          <w:p w:rsidR="000414B5" w:rsidRDefault="000414B5" w:rsidP="000414B5">
            <w:pPr>
              <w:spacing w:line="276" w:lineRule="auto"/>
              <w:rPr>
                <w:rFonts w:ascii="Arial" w:hAnsi="Arial" w:cs="Arial"/>
                <w:sz w:val="24"/>
                <w:szCs w:val="24"/>
              </w:rPr>
            </w:pPr>
            <w:r>
              <w:rPr>
                <w:rFonts w:ascii="Arial" w:hAnsi="Arial" w:cs="Arial"/>
                <w:sz w:val="24"/>
                <w:szCs w:val="24"/>
              </w:rPr>
              <w:t>Unidad de Informática</w:t>
            </w:r>
          </w:p>
          <w:p w:rsidR="000414B5" w:rsidRDefault="000414B5" w:rsidP="000414B5">
            <w:pPr>
              <w:spacing w:line="276" w:lineRule="auto"/>
              <w:rPr>
                <w:rFonts w:ascii="Arial" w:hAnsi="Arial" w:cs="Arial"/>
                <w:sz w:val="24"/>
                <w:szCs w:val="24"/>
              </w:rPr>
            </w:pPr>
          </w:p>
        </w:tc>
        <w:tc>
          <w:tcPr>
            <w:tcW w:w="2409" w:type="dxa"/>
          </w:tcPr>
          <w:p w:rsidR="000414B5" w:rsidRDefault="00A70C5D" w:rsidP="003A1B86">
            <w:pPr>
              <w:spacing w:line="276" w:lineRule="auto"/>
              <w:jc w:val="center"/>
              <w:rPr>
                <w:rFonts w:ascii="Arial" w:hAnsi="Arial" w:cs="Arial"/>
                <w:sz w:val="24"/>
                <w:szCs w:val="24"/>
              </w:rPr>
            </w:pPr>
            <w:r>
              <w:rPr>
                <w:rFonts w:ascii="Arial" w:hAnsi="Arial" w:cs="Arial"/>
                <w:sz w:val="24"/>
                <w:szCs w:val="24"/>
              </w:rPr>
              <w:t>5</w:t>
            </w:r>
          </w:p>
        </w:tc>
        <w:tc>
          <w:tcPr>
            <w:tcW w:w="3163" w:type="dxa"/>
          </w:tcPr>
          <w:p w:rsidR="000414B5" w:rsidRDefault="000414B5" w:rsidP="000414B5">
            <w:pPr>
              <w:spacing w:line="276" w:lineRule="auto"/>
              <w:rPr>
                <w:rFonts w:ascii="Arial" w:hAnsi="Arial" w:cs="Arial"/>
                <w:sz w:val="24"/>
                <w:szCs w:val="24"/>
              </w:rPr>
            </w:pPr>
            <w:r>
              <w:rPr>
                <w:rFonts w:ascii="Arial" w:hAnsi="Arial" w:cs="Arial"/>
                <w:sz w:val="24"/>
                <w:szCs w:val="24"/>
              </w:rPr>
              <w:t xml:space="preserve">Bayardo </w:t>
            </w:r>
            <w:r w:rsidR="002A5E69">
              <w:rPr>
                <w:rFonts w:ascii="Arial" w:hAnsi="Arial" w:cs="Arial"/>
                <w:sz w:val="24"/>
                <w:szCs w:val="24"/>
              </w:rPr>
              <w:t>R</w:t>
            </w:r>
            <w:r>
              <w:rPr>
                <w:rFonts w:ascii="Arial" w:hAnsi="Arial" w:cs="Arial"/>
                <w:sz w:val="24"/>
                <w:szCs w:val="24"/>
              </w:rPr>
              <w:t>eyes</w:t>
            </w:r>
            <w:r w:rsidR="002A5E69">
              <w:rPr>
                <w:rFonts w:ascii="Arial" w:hAnsi="Arial" w:cs="Arial"/>
                <w:sz w:val="24"/>
                <w:szCs w:val="24"/>
              </w:rPr>
              <w:t xml:space="preserve"> Guerrero</w:t>
            </w:r>
          </w:p>
          <w:p w:rsidR="000414B5" w:rsidRDefault="000414B5" w:rsidP="000414B5">
            <w:pPr>
              <w:spacing w:line="276" w:lineRule="auto"/>
              <w:rPr>
                <w:rFonts w:ascii="Arial" w:hAnsi="Arial" w:cs="Arial"/>
                <w:sz w:val="24"/>
                <w:szCs w:val="24"/>
              </w:rPr>
            </w:pPr>
            <w:r>
              <w:rPr>
                <w:rFonts w:ascii="Arial" w:hAnsi="Arial" w:cs="Arial"/>
                <w:sz w:val="24"/>
                <w:szCs w:val="24"/>
              </w:rPr>
              <w:t>Lizeth</w:t>
            </w:r>
            <w:r w:rsidR="002A5E69">
              <w:rPr>
                <w:rFonts w:ascii="Arial" w:hAnsi="Arial" w:cs="Arial"/>
                <w:sz w:val="24"/>
                <w:szCs w:val="24"/>
              </w:rPr>
              <w:t xml:space="preserve"> </w:t>
            </w:r>
            <w:r w:rsidR="009375FB">
              <w:rPr>
                <w:rFonts w:ascii="Arial" w:hAnsi="Arial" w:cs="Arial"/>
                <w:sz w:val="24"/>
                <w:szCs w:val="24"/>
              </w:rPr>
              <w:t>C</w:t>
            </w:r>
            <w:r w:rsidR="002A5E69">
              <w:rPr>
                <w:rFonts w:ascii="Arial" w:hAnsi="Arial" w:cs="Arial"/>
                <w:sz w:val="24"/>
                <w:szCs w:val="24"/>
              </w:rPr>
              <w:t>astro cabezas</w:t>
            </w:r>
          </w:p>
          <w:p w:rsidR="000414B5" w:rsidRDefault="000414B5" w:rsidP="000414B5">
            <w:pPr>
              <w:spacing w:line="276" w:lineRule="auto"/>
              <w:rPr>
                <w:rFonts w:ascii="Arial" w:hAnsi="Arial" w:cs="Arial"/>
                <w:sz w:val="24"/>
                <w:szCs w:val="24"/>
              </w:rPr>
            </w:pPr>
            <w:r>
              <w:rPr>
                <w:rFonts w:ascii="Arial" w:hAnsi="Arial" w:cs="Arial"/>
                <w:sz w:val="24"/>
                <w:szCs w:val="24"/>
              </w:rPr>
              <w:t>Bady</w:t>
            </w:r>
            <w:r w:rsidR="002A5E69">
              <w:rPr>
                <w:rFonts w:ascii="Arial" w:hAnsi="Arial" w:cs="Arial"/>
                <w:sz w:val="24"/>
                <w:szCs w:val="24"/>
              </w:rPr>
              <w:t xml:space="preserve"> Ramírez Campos</w:t>
            </w:r>
          </w:p>
          <w:p w:rsidR="000414B5" w:rsidRDefault="000414B5" w:rsidP="000414B5">
            <w:pPr>
              <w:spacing w:line="276" w:lineRule="auto"/>
              <w:rPr>
                <w:rFonts w:ascii="Arial" w:hAnsi="Arial" w:cs="Arial"/>
                <w:sz w:val="24"/>
                <w:szCs w:val="24"/>
              </w:rPr>
            </w:pPr>
            <w:r>
              <w:rPr>
                <w:rFonts w:ascii="Arial" w:hAnsi="Arial" w:cs="Arial"/>
                <w:sz w:val="24"/>
                <w:szCs w:val="24"/>
              </w:rPr>
              <w:t>Silvia Hidalgo</w:t>
            </w:r>
            <w:r w:rsidR="002A5E69">
              <w:rPr>
                <w:rFonts w:ascii="Arial" w:hAnsi="Arial" w:cs="Arial"/>
                <w:sz w:val="24"/>
                <w:szCs w:val="24"/>
              </w:rPr>
              <w:t xml:space="preserve"> Salas</w:t>
            </w:r>
          </w:p>
        </w:tc>
      </w:tr>
      <w:tr w:rsidR="000414B5" w:rsidTr="004C0D7F">
        <w:tc>
          <w:tcPr>
            <w:tcW w:w="3256" w:type="dxa"/>
          </w:tcPr>
          <w:p w:rsidR="000414B5" w:rsidRDefault="000414B5" w:rsidP="00DA5184">
            <w:pPr>
              <w:spacing w:line="276" w:lineRule="auto"/>
              <w:rPr>
                <w:rFonts w:ascii="Arial" w:hAnsi="Arial" w:cs="Arial"/>
                <w:sz w:val="24"/>
                <w:szCs w:val="24"/>
              </w:rPr>
            </w:pPr>
            <w:r>
              <w:rPr>
                <w:rFonts w:ascii="Arial" w:hAnsi="Arial" w:cs="Arial"/>
                <w:sz w:val="24"/>
                <w:szCs w:val="24"/>
              </w:rPr>
              <w:t>Unidad de Planificación</w:t>
            </w:r>
          </w:p>
        </w:tc>
        <w:tc>
          <w:tcPr>
            <w:tcW w:w="2409" w:type="dxa"/>
          </w:tcPr>
          <w:p w:rsidR="000414B5" w:rsidRDefault="00DB74DE" w:rsidP="003A1B86">
            <w:pPr>
              <w:spacing w:line="276" w:lineRule="auto"/>
              <w:jc w:val="center"/>
              <w:rPr>
                <w:rFonts w:ascii="Arial" w:hAnsi="Arial" w:cs="Arial"/>
                <w:sz w:val="24"/>
                <w:szCs w:val="24"/>
              </w:rPr>
            </w:pPr>
            <w:r>
              <w:rPr>
                <w:rFonts w:ascii="Arial" w:hAnsi="Arial" w:cs="Arial"/>
                <w:sz w:val="24"/>
                <w:szCs w:val="24"/>
              </w:rPr>
              <w:t>5</w:t>
            </w:r>
          </w:p>
        </w:tc>
        <w:tc>
          <w:tcPr>
            <w:tcW w:w="3163" w:type="dxa"/>
          </w:tcPr>
          <w:p w:rsidR="000414B5" w:rsidRDefault="000414B5" w:rsidP="00DA5184">
            <w:pPr>
              <w:spacing w:line="276" w:lineRule="auto"/>
              <w:rPr>
                <w:rFonts w:ascii="Arial" w:hAnsi="Arial" w:cs="Arial"/>
                <w:sz w:val="24"/>
                <w:szCs w:val="24"/>
              </w:rPr>
            </w:pPr>
            <w:r>
              <w:rPr>
                <w:rFonts w:ascii="Arial" w:hAnsi="Arial" w:cs="Arial"/>
                <w:sz w:val="24"/>
                <w:szCs w:val="24"/>
              </w:rPr>
              <w:t xml:space="preserve">Natalia </w:t>
            </w:r>
            <w:r w:rsidR="002A5E69">
              <w:rPr>
                <w:rFonts w:ascii="Arial" w:hAnsi="Arial" w:cs="Arial"/>
                <w:sz w:val="24"/>
                <w:szCs w:val="24"/>
              </w:rPr>
              <w:t>V</w:t>
            </w:r>
            <w:r>
              <w:rPr>
                <w:rFonts w:ascii="Arial" w:hAnsi="Arial" w:cs="Arial"/>
                <w:sz w:val="24"/>
                <w:szCs w:val="24"/>
              </w:rPr>
              <w:t xml:space="preserve">ega </w:t>
            </w:r>
            <w:r w:rsidR="002A5E69">
              <w:rPr>
                <w:rFonts w:ascii="Arial" w:hAnsi="Arial" w:cs="Arial"/>
                <w:sz w:val="24"/>
                <w:szCs w:val="24"/>
              </w:rPr>
              <w:t>J</w:t>
            </w:r>
            <w:r>
              <w:rPr>
                <w:rFonts w:ascii="Arial" w:hAnsi="Arial" w:cs="Arial"/>
                <w:sz w:val="24"/>
                <w:szCs w:val="24"/>
              </w:rPr>
              <w:t>ara</w:t>
            </w:r>
          </w:p>
          <w:p w:rsidR="000414B5" w:rsidRDefault="000414B5" w:rsidP="00DA5184">
            <w:pPr>
              <w:spacing w:line="276" w:lineRule="auto"/>
              <w:rPr>
                <w:rFonts w:ascii="Arial" w:hAnsi="Arial" w:cs="Arial"/>
                <w:sz w:val="24"/>
                <w:szCs w:val="24"/>
              </w:rPr>
            </w:pPr>
            <w:r>
              <w:rPr>
                <w:rFonts w:ascii="Arial" w:hAnsi="Arial" w:cs="Arial"/>
                <w:sz w:val="24"/>
                <w:szCs w:val="24"/>
              </w:rPr>
              <w:t xml:space="preserve">Alonso </w:t>
            </w:r>
            <w:r w:rsidR="002A5E69">
              <w:rPr>
                <w:rFonts w:ascii="Arial" w:hAnsi="Arial" w:cs="Arial"/>
                <w:sz w:val="24"/>
                <w:szCs w:val="24"/>
              </w:rPr>
              <w:t>C</w:t>
            </w:r>
            <w:r>
              <w:rPr>
                <w:rFonts w:ascii="Arial" w:hAnsi="Arial" w:cs="Arial"/>
                <w:sz w:val="24"/>
                <w:szCs w:val="24"/>
              </w:rPr>
              <w:t>hac</w:t>
            </w:r>
            <w:r w:rsidR="002A5E69">
              <w:rPr>
                <w:rFonts w:ascii="Arial" w:hAnsi="Arial" w:cs="Arial"/>
                <w:sz w:val="24"/>
                <w:szCs w:val="24"/>
              </w:rPr>
              <w:t>ó</w:t>
            </w:r>
            <w:r>
              <w:rPr>
                <w:rFonts w:ascii="Arial" w:hAnsi="Arial" w:cs="Arial"/>
                <w:sz w:val="24"/>
                <w:szCs w:val="24"/>
              </w:rPr>
              <w:t>n Meza</w:t>
            </w:r>
          </w:p>
          <w:p w:rsidR="000414B5" w:rsidRDefault="000414B5" w:rsidP="002A5E69">
            <w:pPr>
              <w:spacing w:line="276" w:lineRule="auto"/>
              <w:rPr>
                <w:rFonts w:ascii="Arial" w:hAnsi="Arial" w:cs="Arial"/>
                <w:sz w:val="24"/>
                <w:szCs w:val="24"/>
              </w:rPr>
            </w:pPr>
            <w:r>
              <w:rPr>
                <w:rFonts w:ascii="Arial" w:hAnsi="Arial" w:cs="Arial"/>
                <w:sz w:val="24"/>
                <w:szCs w:val="24"/>
              </w:rPr>
              <w:t>Antonette</w:t>
            </w:r>
            <w:r w:rsidR="002A5E69">
              <w:rPr>
                <w:rFonts w:ascii="Arial" w:hAnsi="Arial" w:cs="Arial"/>
                <w:sz w:val="24"/>
                <w:szCs w:val="24"/>
              </w:rPr>
              <w:t xml:space="preserve"> W</w:t>
            </w:r>
            <w:r>
              <w:rPr>
                <w:rFonts w:ascii="Arial" w:hAnsi="Arial" w:cs="Arial"/>
                <w:sz w:val="24"/>
                <w:szCs w:val="24"/>
              </w:rPr>
              <w:t>illiams</w:t>
            </w:r>
            <w:r w:rsidR="002A5E69">
              <w:rPr>
                <w:rFonts w:ascii="Arial" w:hAnsi="Arial" w:cs="Arial"/>
                <w:sz w:val="24"/>
                <w:szCs w:val="24"/>
              </w:rPr>
              <w:t xml:space="preserve"> Barnett</w:t>
            </w:r>
          </w:p>
        </w:tc>
      </w:tr>
      <w:tr w:rsidR="000414B5" w:rsidTr="00A86438">
        <w:tc>
          <w:tcPr>
            <w:tcW w:w="3256" w:type="dxa"/>
            <w:shd w:val="clear" w:color="auto" w:fill="F2F2F2" w:themeFill="background1" w:themeFillShade="F2"/>
          </w:tcPr>
          <w:p w:rsidR="000414B5" w:rsidRPr="00A86258" w:rsidRDefault="000414B5" w:rsidP="00DB74DE">
            <w:pPr>
              <w:spacing w:line="276" w:lineRule="auto"/>
              <w:rPr>
                <w:rFonts w:ascii="Arial" w:hAnsi="Arial" w:cs="Arial"/>
                <w:b/>
                <w:sz w:val="24"/>
                <w:szCs w:val="24"/>
              </w:rPr>
            </w:pPr>
            <w:r w:rsidRPr="00A86258">
              <w:rPr>
                <w:rFonts w:ascii="Arial" w:hAnsi="Arial" w:cs="Arial"/>
                <w:b/>
                <w:sz w:val="24"/>
                <w:szCs w:val="24"/>
              </w:rPr>
              <w:t xml:space="preserve">Dirección de Servicios </w:t>
            </w:r>
            <w:r w:rsidR="00DB74DE" w:rsidRPr="00A86258">
              <w:rPr>
                <w:rFonts w:ascii="Arial" w:hAnsi="Arial" w:cs="Arial"/>
                <w:b/>
                <w:sz w:val="24"/>
                <w:szCs w:val="24"/>
              </w:rPr>
              <w:t>A</w:t>
            </w:r>
            <w:r w:rsidRPr="00A86258">
              <w:rPr>
                <w:rFonts w:ascii="Arial" w:hAnsi="Arial" w:cs="Arial"/>
                <w:b/>
                <w:sz w:val="24"/>
                <w:szCs w:val="24"/>
              </w:rPr>
              <w:t>mbientales</w:t>
            </w:r>
          </w:p>
        </w:tc>
        <w:tc>
          <w:tcPr>
            <w:tcW w:w="2409" w:type="dxa"/>
            <w:shd w:val="clear" w:color="auto" w:fill="F2F2F2" w:themeFill="background1" w:themeFillShade="F2"/>
          </w:tcPr>
          <w:p w:rsidR="000414B5" w:rsidRPr="00A86258" w:rsidRDefault="00DB74DE" w:rsidP="003A1B86">
            <w:pPr>
              <w:spacing w:line="276" w:lineRule="auto"/>
              <w:jc w:val="center"/>
              <w:rPr>
                <w:rFonts w:ascii="Arial" w:hAnsi="Arial" w:cs="Arial"/>
                <w:b/>
                <w:sz w:val="24"/>
                <w:szCs w:val="24"/>
              </w:rPr>
            </w:pPr>
            <w:r w:rsidRPr="00A86258">
              <w:rPr>
                <w:rFonts w:ascii="Arial" w:hAnsi="Arial" w:cs="Arial"/>
                <w:b/>
                <w:sz w:val="24"/>
                <w:szCs w:val="24"/>
              </w:rPr>
              <w:t>7</w:t>
            </w:r>
          </w:p>
        </w:tc>
        <w:tc>
          <w:tcPr>
            <w:tcW w:w="3163" w:type="dxa"/>
            <w:shd w:val="clear" w:color="auto" w:fill="F2F2F2" w:themeFill="background1" w:themeFillShade="F2"/>
          </w:tcPr>
          <w:p w:rsidR="000414B5" w:rsidRDefault="00F412D1" w:rsidP="00DA5184">
            <w:pPr>
              <w:spacing w:line="276" w:lineRule="auto"/>
              <w:rPr>
                <w:rFonts w:ascii="Arial" w:hAnsi="Arial" w:cs="Arial"/>
                <w:sz w:val="24"/>
                <w:szCs w:val="24"/>
              </w:rPr>
            </w:pPr>
            <w:r>
              <w:rPr>
                <w:rFonts w:ascii="Arial" w:hAnsi="Arial" w:cs="Arial"/>
                <w:sz w:val="24"/>
                <w:szCs w:val="24"/>
              </w:rPr>
              <w:t>Ó</w:t>
            </w:r>
            <w:r w:rsidR="000414B5">
              <w:rPr>
                <w:rFonts w:ascii="Arial" w:hAnsi="Arial" w:cs="Arial"/>
                <w:sz w:val="24"/>
                <w:szCs w:val="24"/>
              </w:rPr>
              <w:t>scar Sánchez</w:t>
            </w:r>
            <w:r w:rsidR="002A5E69">
              <w:rPr>
                <w:rFonts w:ascii="Arial" w:hAnsi="Arial" w:cs="Arial"/>
                <w:sz w:val="24"/>
                <w:szCs w:val="24"/>
              </w:rPr>
              <w:t xml:space="preserve"> Chaves</w:t>
            </w:r>
          </w:p>
          <w:p w:rsidR="000414B5" w:rsidRDefault="000414B5" w:rsidP="00DA5184">
            <w:pPr>
              <w:spacing w:line="276" w:lineRule="auto"/>
              <w:rPr>
                <w:rFonts w:ascii="Arial" w:hAnsi="Arial" w:cs="Arial"/>
                <w:sz w:val="24"/>
                <w:szCs w:val="24"/>
              </w:rPr>
            </w:pPr>
            <w:r>
              <w:rPr>
                <w:rFonts w:ascii="Arial" w:hAnsi="Arial" w:cs="Arial"/>
                <w:sz w:val="24"/>
                <w:szCs w:val="24"/>
              </w:rPr>
              <w:t xml:space="preserve">Gilmar Navarrete </w:t>
            </w:r>
            <w:r w:rsidR="002A5E69">
              <w:rPr>
                <w:rFonts w:ascii="Arial" w:hAnsi="Arial" w:cs="Arial"/>
                <w:sz w:val="24"/>
                <w:szCs w:val="24"/>
              </w:rPr>
              <w:t>C</w:t>
            </w:r>
            <w:r>
              <w:rPr>
                <w:rFonts w:ascii="Arial" w:hAnsi="Arial" w:cs="Arial"/>
                <w:sz w:val="24"/>
                <w:szCs w:val="24"/>
              </w:rPr>
              <w:t>hacón</w:t>
            </w:r>
          </w:p>
          <w:p w:rsidR="000414B5" w:rsidRDefault="000414B5" w:rsidP="002A5E69">
            <w:pPr>
              <w:spacing w:line="276" w:lineRule="auto"/>
              <w:rPr>
                <w:rFonts w:ascii="Arial" w:hAnsi="Arial" w:cs="Arial"/>
                <w:sz w:val="24"/>
                <w:szCs w:val="24"/>
              </w:rPr>
            </w:pPr>
            <w:r>
              <w:rPr>
                <w:rFonts w:ascii="Arial" w:hAnsi="Arial" w:cs="Arial"/>
                <w:sz w:val="24"/>
                <w:szCs w:val="24"/>
              </w:rPr>
              <w:t>Lucrecia Guillén</w:t>
            </w:r>
            <w:r w:rsidR="002A5E69">
              <w:rPr>
                <w:rFonts w:ascii="Arial" w:hAnsi="Arial" w:cs="Arial"/>
                <w:sz w:val="24"/>
                <w:szCs w:val="24"/>
              </w:rPr>
              <w:t xml:space="preserve"> Jiménez</w:t>
            </w:r>
          </w:p>
        </w:tc>
      </w:tr>
      <w:tr w:rsidR="000414B5" w:rsidTr="00A86438">
        <w:tc>
          <w:tcPr>
            <w:tcW w:w="3256" w:type="dxa"/>
            <w:shd w:val="clear" w:color="auto" w:fill="F2F2F2" w:themeFill="background1" w:themeFillShade="F2"/>
          </w:tcPr>
          <w:p w:rsidR="000414B5" w:rsidRPr="00A86258" w:rsidRDefault="000414B5" w:rsidP="00C86D74">
            <w:pPr>
              <w:spacing w:line="276" w:lineRule="auto"/>
              <w:rPr>
                <w:rFonts w:ascii="Arial" w:hAnsi="Arial" w:cs="Arial"/>
                <w:b/>
                <w:sz w:val="24"/>
                <w:szCs w:val="24"/>
              </w:rPr>
            </w:pPr>
            <w:r w:rsidRPr="00A86258">
              <w:rPr>
                <w:rFonts w:ascii="Arial" w:hAnsi="Arial" w:cs="Arial"/>
                <w:b/>
                <w:sz w:val="24"/>
                <w:szCs w:val="24"/>
              </w:rPr>
              <w:t xml:space="preserve">Dirección de </w:t>
            </w:r>
            <w:r w:rsidR="00C86D74" w:rsidRPr="00A86258">
              <w:rPr>
                <w:rFonts w:ascii="Arial" w:hAnsi="Arial" w:cs="Arial"/>
                <w:b/>
                <w:sz w:val="24"/>
                <w:szCs w:val="24"/>
              </w:rPr>
              <w:t>F</w:t>
            </w:r>
            <w:r w:rsidRPr="00A86258">
              <w:rPr>
                <w:rFonts w:ascii="Arial" w:hAnsi="Arial" w:cs="Arial"/>
                <w:b/>
                <w:sz w:val="24"/>
                <w:szCs w:val="24"/>
              </w:rPr>
              <w:t xml:space="preserve">omento </w:t>
            </w:r>
            <w:r w:rsidR="00C86D74" w:rsidRPr="00A86258">
              <w:rPr>
                <w:rFonts w:ascii="Arial" w:hAnsi="Arial" w:cs="Arial"/>
                <w:b/>
                <w:sz w:val="24"/>
                <w:szCs w:val="24"/>
              </w:rPr>
              <w:t>F</w:t>
            </w:r>
            <w:r w:rsidRPr="00A86258">
              <w:rPr>
                <w:rFonts w:ascii="Arial" w:hAnsi="Arial" w:cs="Arial"/>
                <w:b/>
                <w:sz w:val="24"/>
                <w:szCs w:val="24"/>
              </w:rPr>
              <w:t>orestal</w:t>
            </w:r>
          </w:p>
        </w:tc>
        <w:tc>
          <w:tcPr>
            <w:tcW w:w="2409" w:type="dxa"/>
            <w:shd w:val="clear" w:color="auto" w:fill="F2F2F2" w:themeFill="background1" w:themeFillShade="F2"/>
          </w:tcPr>
          <w:p w:rsidR="000414B5" w:rsidRPr="00A86258" w:rsidRDefault="00A861E1" w:rsidP="003A1B86">
            <w:pPr>
              <w:spacing w:line="276" w:lineRule="auto"/>
              <w:jc w:val="center"/>
              <w:rPr>
                <w:rFonts w:ascii="Arial" w:hAnsi="Arial" w:cs="Arial"/>
                <w:b/>
                <w:sz w:val="24"/>
                <w:szCs w:val="24"/>
              </w:rPr>
            </w:pPr>
            <w:r w:rsidRPr="00A86258">
              <w:rPr>
                <w:rFonts w:ascii="Arial" w:hAnsi="Arial" w:cs="Arial"/>
                <w:b/>
                <w:sz w:val="24"/>
                <w:szCs w:val="24"/>
              </w:rPr>
              <w:t>3</w:t>
            </w:r>
          </w:p>
        </w:tc>
        <w:tc>
          <w:tcPr>
            <w:tcW w:w="3163" w:type="dxa"/>
            <w:shd w:val="clear" w:color="auto" w:fill="F2F2F2" w:themeFill="background1" w:themeFillShade="F2"/>
          </w:tcPr>
          <w:p w:rsidR="000414B5" w:rsidRDefault="000414B5" w:rsidP="00DA5184">
            <w:pPr>
              <w:spacing w:line="276" w:lineRule="auto"/>
              <w:rPr>
                <w:rFonts w:ascii="Arial" w:hAnsi="Arial" w:cs="Arial"/>
                <w:sz w:val="24"/>
                <w:szCs w:val="24"/>
              </w:rPr>
            </w:pPr>
            <w:r>
              <w:rPr>
                <w:rFonts w:ascii="Arial" w:hAnsi="Arial" w:cs="Arial"/>
                <w:sz w:val="24"/>
                <w:szCs w:val="24"/>
              </w:rPr>
              <w:t xml:space="preserve">Héctor </w:t>
            </w:r>
            <w:r w:rsidR="002A5E69">
              <w:rPr>
                <w:rFonts w:ascii="Arial" w:hAnsi="Arial" w:cs="Arial"/>
                <w:sz w:val="24"/>
                <w:szCs w:val="24"/>
              </w:rPr>
              <w:t>A</w:t>
            </w:r>
            <w:r>
              <w:rPr>
                <w:rFonts w:ascii="Arial" w:hAnsi="Arial" w:cs="Arial"/>
                <w:sz w:val="24"/>
                <w:szCs w:val="24"/>
              </w:rPr>
              <w:t>rce</w:t>
            </w:r>
            <w:r w:rsidR="002A5E69">
              <w:rPr>
                <w:rFonts w:ascii="Arial" w:hAnsi="Arial" w:cs="Arial"/>
                <w:sz w:val="24"/>
                <w:szCs w:val="24"/>
              </w:rPr>
              <w:t xml:space="preserve"> Benavides</w:t>
            </w:r>
          </w:p>
          <w:p w:rsidR="000414B5" w:rsidRDefault="000414B5" w:rsidP="00DA5184">
            <w:pPr>
              <w:spacing w:line="276" w:lineRule="auto"/>
              <w:rPr>
                <w:rFonts w:ascii="Arial" w:hAnsi="Arial" w:cs="Arial"/>
                <w:sz w:val="24"/>
                <w:szCs w:val="24"/>
              </w:rPr>
            </w:pPr>
            <w:r>
              <w:rPr>
                <w:rFonts w:ascii="Arial" w:hAnsi="Arial" w:cs="Arial"/>
                <w:sz w:val="24"/>
                <w:szCs w:val="24"/>
              </w:rPr>
              <w:t>Susana</w:t>
            </w:r>
            <w:r w:rsidR="002A5E69">
              <w:rPr>
                <w:rFonts w:ascii="Arial" w:hAnsi="Arial" w:cs="Arial"/>
                <w:sz w:val="24"/>
                <w:szCs w:val="24"/>
              </w:rPr>
              <w:t xml:space="preserve"> Rojas Piedra</w:t>
            </w:r>
          </w:p>
          <w:p w:rsidR="000414B5" w:rsidRDefault="000414B5" w:rsidP="002A5E69">
            <w:pPr>
              <w:spacing w:line="276" w:lineRule="auto"/>
              <w:rPr>
                <w:rFonts w:ascii="Arial" w:hAnsi="Arial" w:cs="Arial"/>
                <w:sz w:val="24"/>
                <w:szCs w:val="24"/>
              </w:rPr>
            </w:pPr>
            <w:r>
              <w:rPr>
                <w:rFonts w:ascii="Arial" w:hAnsi="Arial" w:cs="Arial"/>
                <w:sz w:val="24"/>
                <w:szCs w:val="24"/>
              </w:rPr>
              <w:t xml:space="preserve">Daniel </w:t>
            </w:r>
            <w:r w:rsidR="002A5E69">
              <w:rPr>
                <w:rFonts w:ascii="Arial" w:hAnsi="Arial" w:cs="Arial"/>
                <w:sz w:val="24"/>
                <w:szCs w:val="24"/>
              </w:rPr>
              <w:t>C</w:t>
            </w:r>
            <w:r>
              <w:rPr>
                <w:rFonts w:ascii="Arial" w:hAnsi="Arial" w:cs="Arial"/>
                <w:sz w:val="24"/>
                <w:szCs w:val="24"/>
              </w:rPr>
              <w:t>hacón</w:t>
            </w:r>
            <w:r w:rsidR="002A5E69">
              <w:rPr>
                <w:rFonts w:ascii="Arial" w:hAnsi="Arial" w:cs="Arial"/>
                <w:sz w:val="24"/>
                <w:szCs w:val="24"/>
              </w:rPr>
              <w:t xml:space="preserve"> Zúñiga</w:t>
            </w:r>
          </w:p>
        </w:tc>
      </w:tr>
      <w:tr w:rsidR="000414B5" w:rsidTr="00A86438">
        <w:tc>
          <w:tcPr>
            <w:tcW w:w="3256" w:type="dxa"/>
            <w:shd w:val="clear" w:color="auto" w:fill="F2F2F2" w:themeFill="background1" w:themeFillShade="F2"/>
          </w:tcPr>
          <w:p w:rsidR="000414B5" w:rsidRPr="00A86258" w:rsidRDefault="000414B5" w:rsidP="00A861E1">
            <w:pPr>
              <w:spacing w:line="276" w:lineRule="auto"/>
              <w:rPr>
                <w:rFonts w:ascii="Arial" w:hAnsi="Arial" w:cs="Arial"/>
                <w:b/>
                <w:sz w:val="24"/>
                <w:szCs w:val="24"/>
              </w:rPr>
            </w:pPr>
            <w:r w:rsidRPr="00A86258">
              <w:rPr>
                <w:rFonts w:ascii="Arial" w:hAnsi="Arial" w:cs="Arial"/>
                <w:b/>
                <w:sz w:val="24"/>
                <w:szCs w:val="24"/>
              </w:rPr>
              <w:t xml:space="preserve">Dirección de </w:t>
            </w:r>
            <w:r w:rsidR="00A861E1" w:rsidRPr="00A86258">
              <w:rPr>
                <w:rFonts w:ascii="Arial" w:hAnsi="Arial" w:cs="Arial"/>
                <w:b/>
                <w:sz w:val="24"/>
                <w:szCs w:val="24"/>
              </w:rPr>
              <w:t>D</w:t>
            </w:r>
            <w:r w:rsidRPr="00A86258">
              <w:rPr>
                <w:rFonts w:ascii="Arial" w:hAnsi="Arial" w:cs="Arial"/>
                <w:b/>
                <w:sz w:val="24"/>
                <w:szCs w:val="24"/>
              </w:rPr>
              <w:t xml:space="preserve">esarrollo y </w:t>
            </w:r>
            <w:r w:rsidR="00A861E1" w:rsidRPr="00A86258">
              <w:rPr>
                <w:rFonts w:ascii="Arial" w:hAnsi="Arial" w:cs="Arial"/>
                <w:b/>
                <w:sz w:val="24"/>
                <w:szCs w:val="24"/>
              </w:rPr>
              <w:t>C</w:t>
            </w:r>
            <w:r w:rsidRPr="00A86258">
              <w:rPr>
                <w:rFonts w:ascii="Arial" w:hAnsi="Arial" w:cs="Arial"/>
                <w:b/>
                <w:sz w:val="24"/>
                <w:szCs w:val="24"/>
              </w:rPr>
              <w:t xml:space="preserve">omercialización de </w:t>
            </w:r>
            <w:r w:rsidR="00A861E1" w:rsidRPr="00A86258">
              <w:rPr>
                <w:rFonts w:ascii="Arial" w:hAnsi="Arial" w:cs="Arial"/>
                <w:b/>
                <w:sz w:val="24"/>
                <w:szCs w:val="24"/>
              </w:rPr>
              <w:t>S</w:t>
            </w:r>
            <w:r w:rsidRPr="00A86258">
              <w:rPr>
                <w:rFonts w:ascii="Arial" w:hAnsi="Arial" w:cs="Arial"/>
                <w:b/>
                <w:sz w:val="24"/>
                <w:szCs w:val="24"/>
              </w:rPr>
              <w:t xml:space="preserve">ervicios </w:t>
            </w:r>
            <w:r w:rsidR="00A861E1" w:rsidRPr="00A86258">
              <w:rPr>
                <w:rFonts w:ascii="Arial" w:hAnsi="Arial" w:cs="Arial"/>
                <w:b/>
                <w:sz w:val="24"/>
                <w:szCs w:val="24"/>
              </w:rPr>
              <w:t>A</w:t>
            </w:r>
            <w:r w:rsidRPr="00A86258">
              <w:rPr>
                <w:rFonts w:ascii="Arial" w:hAnsi="Arial" w:cs="Arial"/>
                <w:b/>
                <w:sz w:val="24"/>
                <w:szCs w:val="24"/>
              </w:rPr>
              <w:t>mbientales</w:t>
            </w:r>
          </w:p>
        </w:tc>
        <w:tc>
          <w:tcPr>
            <w:tcW w:w="2409" w:type="dxa"/>
            <w:shd w:val="clear" w:color="auto" w:fill="F2F2F2" w:themeFill="background1" w:themeFillShade="F2"/>
          </w:tcPr>
          <w:p w:rsidR="000414B5" w:rsidRPr="00A86258" w:rsidRDefault="00B40E68" w:rsidP="003A1B86">
            <w:pPr>
              <w:spacing w:line="276" w:lineRule="auto"/>
              <w:jc w:val="center"/>
              <w:rPr>
                <w:rFonts w:ascii="Arial" w:hAnsi="Arial" w:cs="Arial"/>
                <w:b/>
                <w:sz w:val="24"/>
                <w:szCs w:val="24"/>
              </w:rPr>
            </w:pPr>
            <w:r w:rsidRPr="00A86258">
              <w:rPr>
                <w:rFonts w:ascii="Arial" w:hAnsi="Arial" w:cs="Arial"/>
                <w:b/>
                <w:sz w:val="24"/>
                <w:szCs w:val="24"/>
              </w:rPr>
              <w:t>5</w:t>
            </w:r>
          </w:p>
        </w:tc>
        <w:tc>
          <w:tcPr>
            <w:tcW w:w="3163" w:type="dxa"/>
            <w:shd w:val="clear" w:color="auto" w:fill="F2F2F2" w:themeFill="background1" w:themeFillShade="F2"/>
          </w:tcPr>
          <w:p w:rsidR="000414B5" w:rsidRDefault="000414B5" w:rsidP="00DA5184">
            <w:pPr>
              <w:spacing w:line="276" w:lineRule="auto"/>
              <w:rPr>
                <w:rFonts w:ascii="Arial" w:hAnsi="Arial" w:cs="Arial"/>
                <w:sz w:val="24"/>
                <w:szCs w:val="24"/>
              </w:rPr>
            </w:pPr>
            <w:r>
              <w:rPr>
                <w:rFonts w:ascii="Arial" w:hAnsi="Arial" w:cs="Arial"/>
                <w:sz w:val="24"/>
                <w:szCs w:val="24"/>
              </w:rPr>
              <w:t xml:space="preserve">Carmen </w:t>
            </w:r>
            <w:r w:rsidR="002A5E69">
              <w:rPr>
                <w:rFonts w:ascii="Arial" w:hAnsi="Arial" w:cs="Arial"/>
                <w:sz w:val="24"/>
                <w:szCs w:val="24"/>
              </w:rPr>
              <w:t>R</w:t>
            </w:r>
            <w:r>
              <w:rPr>
                <w:rFonts w:ascii="Arial" w:hAnsi="Arial" w:cs="Arial"/>
                <w:sz w:val="24"/>
                <w:szCs w:val="24"/>
              </w:rPr>
              <w:t>old</w:t>
            </w:r>
            <w:r w:rsidR="002A5E69">
              <w:rPr>
                <w:rFonts w:ascii="Arial" w:hAnsi="Arial" w:cs="Arial"/>
                <w:sz w:val="24"/>
                <w:szCs w:val="24"/>
              </w:rPr>
              <w:t>á</w:t>
            </w:r>
            <w:r>
              <w:rPr>
                <w:rFonts w:ascii="Arial" w:hAnsi="Arial" w:cs="Arial"/>
                <w:sz w:val="24"/>
                <w:szCs w:val="24"/>
              </w:rPr>
              <w:t>n</w:t>
            </w:r>
            <w:r w:rsidR="002A5E69">
              <w:rPr>
                <w:rFonts w:ascii="Arial" w:hAnsi="Arial" w:cs="Arial"/>
                <w:sz w:val="24"/>
                <w:szCs w:val="24"/>
              </w:rPr>
              <w:t xml:space="preserve"> Chacón</w:t>
            </w:r>
          </w:p>
          <w:p w:rsidR="000414B5" w:rsidRDefault="000414B5" w:rsidP="002A5E69">
            <w:pPr>
              <w:spacing w:line="276" w:lineRule="auto"/>
              <w:rPr>
                <w:rFonts w:ascii="Arial" w:hAnsi="Arial" w:cs="Arial"/>
                <w:sz w:val="24"/>
                <w:szCs w:val="24"/>
              </w:rPr>
            </w:pPr>
            <w:r>
              <w:rPr>
                <w:rFonts w:ascii="Arial" w:hAnsi="Arial" w:cs="Arial"/>
                <w:sz w:val="24"/>
                <w:szCs w:val="24"/>
              </w:rPr>
              <w:t xml:space="preserve">Ricardo </w:t>
            </w:r>
            <w:r w:rsidR="002A5E69">
              <w:rPr>
                <w:rFonts w:ascii="Arial" w:hAnsi="Arial" w:cs="Arial"/>
                <w:sz w:val="24"/>
                <w:szCs w:val="24"/>
              </w:rPr>
              <w:t>B</w:t>
            </w:r>
            <w:r>
              <w:rPr>
                <w:rFonts w:ascii="Arial" w:hAnsi="Arial" w:cs="Arial"/>
                <w:sz w:val="24"/>
                <w:szCs w:val="24"/>
              </w:rPr>
              <w:t>edoya</w:t>
            </w:r>
            <w:r w:rsidR="002A5E69">
              <w:rPr>
                <w:rFonts w:ascii="Arial" w:hAnsi="Arial" w:cs="Arial"/>
                <w:sz w:val="24"/>
                <w:szCs w:val="24"/>
              </w:rPr>
              <w:t xml:space="preserve"> Arrieta</w:t>
            </w:r>
          </w:p>
        </w:tc>
      </w:tr>
      <w:tr w:rsidR="000414B5" w:rsidTr="00A86438">
        <w:tc>
          <w:tcPr>
            <w:tcW w:w="3256" w:type="dxa"/>
            <w:shd w:val="clear" w:color="auto" w:fill="F2F2F2" w:themeFill="background1" w:themeFillShade="F2"/>
          </w:tcPr>
          <w:p w:rsidR="000414B5" w:rsidRPr="00A86258" w:rsidRDefault="000414B5" w:rsidP="00B40E68">
            <w:pPr>
              <w:spacing w:line="276" w:lineRule="auto"/>
              <w:rPr>
                <w:rFonts w:ascii="Arial" w:hAnsi="Arial" w:cs="Arial"/>
                <w:b/>
                <w:sz w:val="24"/>
                <w:szCs w:val="24"/>
              </w:rPr>
            </w:pPr>
            <w:r w:rsidRPr="00A86258">
              <w:rPr>
                <w:rFonts w:ascii="Arial" w:hAnsi="Arial" w:cs="Arial"/>
                <w:b/>
                <w:sz w:val="24"/>
                <w:szCs w:val="24"/>
              </w:rPr>
              <w:t xml:space="preserve">Dirección de </w:t>
            </w:r>
            <w:r w:rsidR="00B40E68" w:rsidRPr="00A86258">
              <w:rPr>
                <w:rFonts w:ascii="Arial" w:hAnsi="Arial" w:cs="Arial"/>
                <w:b/>
                <w:sz w:val="24"/>
                <w:szCs w:val="24"/>
              </w:rPr>
              <w:t>A</w:t>
            </w:r>
            <w:r w:rsidRPr="00A86258">
              <w:rPr>
                <w:rFonts w:ascii="Arial" w:hAnsi="Arial" w:cs="Arial"/>
                <w:b/>
                <w:sz w:val="24"/>
                <w:szCs w:val="24"/>
              </w:rPr>
              <w:t xml:space="preserve">suntos </w:t>
            </w:r>
            <w:r w:rsidR="00B40E68" w:rsidRPr="00A86258">
              <w:rPr>
                <w:rFonts w:ascii="Arial" w:hAnsi="Arial" w:cs="Arial"/>
                <w:b/>
                <w:sz w:val="24"/>
                <w:szCs w:val="24"/>
              </w:rPr>
              <w:t>Jurídicos</w:t>
            </w:r>
          </w:p>
        </w:tc>
        <w:tc>
          <w:tcPr>
            <w:tcW w:w="2409" w:type="dxa"/>
            <w:shd w:val="clear" w:color="auto" w:fill="F2F2F2" w:themeFill="background1" w:themeFillShade="F2"/>
          </w:tcPr>
          <w:p w:rsidR="000414B5" w:rsidRPr="00A86258" w:rsidRDefault="002811D2" w:rsidP="003A1B86">
            <w:pPr>
              <w:spacing w:line="276" w:lineRule="auto"/>
              <w:jc w:val="center"/>
              <w:rPr>
                <w:rFonts w:ascii="Arial" w:hAnsi="Arial" w:cs="Arial"/>
                <w:b/>
                <w:sz w:val="24"/>
                <w:szCs w:val="24"/>
              </w:rPr>
            </w:pPr>
            <w:r w:rsidRPr="00A86258">
              <w:rPr>
                <w:rFonts w:ascii="Arial" w:hAnsi="Arial" w:cs="Arial"/>
                <w:b/>
                <w:sz w:val="24"/>
                <w:szCs w:val="24"/>
              </w:rPr>
              <w:t>3</w:t>
            </w:r>
          </w:p>
        </w:tc>
        <w:tc>
          <w:tcPr>
            <w:tcW w:w="3163" w:type="dxa"/>
            <w:shd w:val="clear" w:color="auto" w:fill="F2F2F2" w:themeFill="background1" w:themeFillShade="F2"/>
          </w:tcPr>
          <w:p w:rsidR="000414B5" w:rsidRDefault="000414B5" w:rsidP="00DA5184">
            <w:pPr>
              <w:spacing w:line="276" w:lineRule="auto"/>
              <w:rPr>
                <w:rFonts w:ascii="Arial" w:hAnsi="Arial" w:cs="Arial"/>
                <w:sz w:val="24"/>
                <w:szCs w:val="24"/>
              </w:rPr>
            </w:pPr>
            <w:r>
              <w:rPr>
                <w:rFonts w:ascii="Arial" w:hAnsi="Arial" w:cs="Arial"/>
                <w:sz w:val="24"/>
                <w:szCs w:val="24"/>
              </w:rPr>
              <w:t xml:space="preserve">Luz </w:t>
            </w:r>
            <w:r w:rsidR="002A5E69">
              <w:rPr>
                <w:rFonts w:ascii="Arial" w:hAnsi="Arial" w:cs="Arial"/>
                <w:sz w:val="24"/>
                <w:szCs w:val="24"/>
              </w:rPr>
              <w:t>V</w:t>
            </w:r>
            <w:r>
              <w:rPr>
                <w:rFonts w:ascii="Arial" w:hAnsi="Arial" w:cs="Arial"/>
                <w:sz w:val="24"/>
                <w:szCs w:val="24"/>
              </w:rPr>
              <w:t xml:space="preserve">irginia </w:t>
            </w:r>
            <w:r w:rsidR="002A5E69">
              <w:rPr>
                <w:rFonts w:ascii="Arial" w:hAnsi="Arial" w:cs="Arial"/>
                <w:sz w:val="24"/>
                <w:szCs w:val="24"/>
              </w:rPr>
              <w:t xml:space="preserve">Zamora </w:t>
            </w:r>
            <w:r w:rsidR="00F412D1">
              <w:rPr>
                <w:rFonts w:ascii="Arial" w:hAnsi="Arial" w:cs="Arial"/>
                <w:sz w:val="24"/>
                <w:szCs w:val="24"/>
              </w:rPr>
              <w:t>R</w:t>
            </w:r>
            <w:r w:rsidR="002A5E69">
              <w:rPr>
                <w:rFonts w:ascii="Arial" w:hAnsi="Arial" w:cs="Arial"/>
                <w:sz w:val="24"/>
                <w:szCs w:val="24"/>
              </w:rPr>
              <w:t>odríguez</w:t>
            </w:r>
          </w:p>
          <w:p w:rsidR="000414B5" w:rsidRDefault="000414B5" w:rsidP="002A5E69">
            <w:pPr>
              <w:spacing w:line="276" w:lineRule="auto"/>
              <w:rPr>
                <w:rFonts w:ascii="Arial" w:hAnsi="Arial" w:cs="Arial"/>
                <w:sz w:val="24"/>
                <w:szCs w:val="24"/>
              </w:rPr>
            </w:pPr>
            <w:r>
              <w:rPr>
                <w:rFonts w:ascii="Arial" w:hAnsi="Arial" w:cs="Arial"/>
                <w:sz w:val="24"/>
                <w:szCs w:val="24"/>
              </w:rPr>
              <w:t>Paula</w:t>
            </w:r>
            <w:r w:rsidR="002A5E69">
              <w:rPr>
                <w:rFonts w:ascii="Arial" w:hAnsi="Arial" w:cs="Arial"/>
                <w:sz w:val="24"/>
                <w:szCs w:val="24"/>
              </w:rPr>
              <w:t xml:space="preserve"> Fernández Rivera</w:t>
            </w:r>
          </w:p>
        </w:tc>
      </w:tr>
      <w:tr w:rsidR="000414B5" w:rsidTr="00A86438">
        <w:tc>
          <w:tcPr>
            <w:tcW w:w="3256" w:type="dxa"/>
            <w:shd w:val="clear" w:color="auto" w:fill="F2F2F2" w:themeFill="background1" w:themeFillShade="F2"/>
          </w:tcPr>
          <w:p w:rsidR="000414B5" w:rsidRPr="00A86258" w:rsidRDefault="000414B5" w:rsidP="002811D2">
            <w:pPr>
              <w:spacing w:line="276" w:lineRule="auto"/>
              <w:rPr>
                <w:rFonts w:ascii="Arial" w:hAnsi="Arial" w:cs="Arial"/>
                <w:b/>
                <w:sz w:val="24"/>
                <w:szCs w:val="24"/>
              </w:rPr>
            </w:pPr>
            <w:r w:rsidRPr="00A86258">
              <w:rPr>
                <w:rFonts w:ascii="Arial" w:hAnsi="Arial" w:cs="Arial"/>
                <w:b/>
                <w:sz w:val="24"/>
                <w:szCs w:val="24"/>
              </w:rPr>
              <w:t xml:space="preserve">Dirección </w:t>
            </w:r>
            <w:r w:rsidR="002811D2" w:rsidRPr="00A86258">
              <w:rPr>
                <w:rFonts w:ascii="Arial" w:hAnsi="Arial" w:cs="Arial"/>
                <w:b/>
                <w:sz w:val="24"/>
                <w:szCs w:val="24"/>
              </w:rPr>
              <w:t>A</w:t>
            </w:r>
            <w:r w:rsidRPr="00A86258">
              <w:rPr>
                <w:rFonts w:ascii="Arial" w:hAnsi="Arial" w:cs="Arial"/>
                <w:b/>
                <w:sz w:val="24"/>
                <w:szCs w:val="24"/>
              </w:rPr>
              <w:t>dministrativa-</w:t>
            </w:r>
            <w:r w:rsidR="002811D2" w:rsidRPr="00A86258">
              <w:rPr>
                <w:rFonts w:ascii="Arial" w:hAnsi="Arial" w:cs="Arial"/>
                <w:b/>
                <w:sz w:val="24"/>
                <w:szCs w:val="24"/>
              </w:rPr>
              <w:t>F</w:t>
            </w:r>
            <w:r w:rsidRPr="00A86258">
              <w:rPr>
                <w:rFonts w:ascii="Arial" w:hAnsi="Arial" w:cs="Arial"/>
                <w:b/>
                <w:sz w:val="24"/>
                <w:szCs w:val="24"/>
              </w:rPr>
              <w:t>inanciera</w:t>
            </w:r>
          </w:p>
        </w:tc>
        <w:tc>
          <w:tcPr>
            <w:tcW w:w="2409" w:type="dxa"/>
            <w:shd w:val="clear" w:color="auto" w:fill="F2F2F2" w:themeFill="background1" w:themeFillShade="F2"/>
          </w:tcPr>
          <w:p w:rsidR="000414B5" w:rsidRPr="00A86258" w:rsidRDefault="000414B5" w:rsidP="003A1B86">
            <w:pPr>
              <w:spacing w:line="276" w:lineRule="auto"/>
              <w:jc w:val="center"/>
              <w:rPr>
                <w:rFonts w:ascii="Arial" w:hAnsi="Arial" w:cs="Arial"/>
                <w:b/>
                <w:sz w:val="24"/>
                <w:szCs w:val="24"/>
              </w:rPr>
            </w:pPr>
          </w:p>
        </w:tc>
        <w:tc>
          <w:tcPr>
            <w:tcW w:w="3163" w:type="dxa"/>
            <w:shd w:val="clear" w:color="auto" w:fill="F2F2F2" w:themeFill="background1" w:themeFillShade="F2"/>
          </w:tcPr>
          <w:p w:rsidR="000414B5" w:rsidRDefault="000414B5" w:rsidP="00DA5184">
            <w:pPr>
              <w:spacing w:line="276" w:lineRule="auto"/>
              <w:rPr>
                <w:rFonts w:ascii="Arial" w:hAnsi="Arial" w:cs="Arial"/>
                <w:sz w:val="24"/>
                <w:szCs w:val="24"/>
              </w:rPr>
            </w:pPr>
          </w:p>
        </w:tc>
      </w:tr>
      <w:tr w:rsidR="000D64A8" w:rsidTr="004C0D7F">
        <w:tc>
          <w:tcPr>
            <w:tcW w:w="3256" w:type="dxa"/>
          </w:tcPr>
          <w:p w:rsidR="000D64A8" w:rsidRDefault="000D64A8" w:rsidP="000D64A8">
            <w:pPr>
              <w:spacing w:line="276" w:lineRule="auto"/>
              <w:rPr>
                <w:rFonts w:ascii="Arial" w:hAnsi="Arial" w:cs="Arial"/>
                <w:sz w:val="24"/>
                <w:szCs w:val="24"/>
              </w:rPr>
            </w:pPr>
            <w:r>
              <w:rPr>
                <w:rFonts w:ascii="Arial" w:hAnsi="Arial" w:cs="Arial"/>
                <w:sz w:val="24"/>
                <w:szCs w:val="24"/>
              </w:rPr>
              <w:t>Departamento Financiero-Contable</w:t>
            </w:r>
          </w:p>
        </w:tc>
        <w:tc>
          <w:tcPr>
            <w:tcW w:w="2409" w:type="dxa"/>
          </w:tcPr>
          <w:p w:rsidR="000D64A8" w:rsidRDefault="00A70C5D" w:rsidP="000D64A8">
            <w:pPr>
              <w:spacing w:line="276" w:lineRule="auto"/>
              <w:jc w:val="center"/>
              <w:rPr>
                <w:rFonts w:ascii="Arial" w:hAnsi="Arial" w:cs="Arial"/>
                <w:sz w:val="24"/>
                <w:szCs w:val="24"/>
              </w:rPr>
            </w:pPr>
            <w:r>
              <w:rPr>
                <w:rFonts w:ascii="Arial" w:hAnsi="Arial" w:cs="Arial"/>
                <w:sz w:val="24"/>
                <w:szCs w:val="24"/>
              </w:rPr>
              <w:t>8</w:t>
            </w:r>
          </w:p>
        </w:tc>
        <w:tc>
          <w:tcPr>
            <w:tcW w:w="3163" w:type="dxa"/>
          </w:tcPr>
          <w:p w:rsidR="000D64A8" w:rsidRDefault="000D64A8" w:rsidP="000D64A8">
            <w:pPr>
              <w:spacing w:line="276" w:lineRule="auto"/>
              <w:rPr>
                <w:rFonts w:ascii="Arial" w:hAnsi="Arial" w:cs="Arial"/>
                <w:sz w:val="24"/>
                <w:szCs w:val="24"/>
              </w:rPr>
            </w:pPr>
            <w:r>
              <w:rPr>
                <w:rFonts w:ascii="Arial" w:hAnsi="Arial" w:cs="Arial"/>
                <w:sz w:val="24"/>
                <w:szCs w:val="24"/>
              </w:rPr>
              <w:t>Zoila Rodríguez Tencio</w:t>
            </w:r>
          </w:p>
        </w:tc>
      </w:tr>
      <w:tr w:rsidR="00CA72F0" w:rsidTr="00392AB4">
        <w:tc>
          <w:tcPr>
            <w:tcW w:w="3256" w:type="dxa"/>
          </w:tcPr>
          <w:p w:rsidR="00CA72F0" w:rsidRDefault="00CA72F0" w:rsidP="000D64A8">
            <w:pPr>
              <w:spacing w:line="276" w:lineRule="auto"/>
              <w:rPr>
                <w:rFonts w:ascii="Arial" w:hAnsi="Arial" w:cs="Arial"/>
                <w:sz w:val="24"/>
                <w:szCs w:val="24"/>
              </w:rPr>
            </w:pPr>
            <w:r>
              <w:rPr>
                <w:rFonts w:ascii="Arial" w:hAnsi="Arial" w:cs="Arial"/>
                <w:sz w:val="24"/>
                <w:szCs w:val="24"/>
              </w:rPr>
              <w:t>Departamento Administrativo</w:t>
            </w:r>
          </w:p>
        </w:tc>
        <w:tc>
          <w:tcPr>
            <w:tcW w:w="5572" w:type="dxa"/>
            <w:gridSpan w:val="2"/>
          </w:tcPr>
          <w:p w:rsidR="00CA72F0" w:rsidRDefault="00CA72F0" w:rsidP="000D64A8">
            <w:pPr>
              <w:spacing w:line="276" w:lineRule="auto"/>
              <w:rPr>
                <w:rFonts w:ascii="Arial" w:hAnsi="Arial" w:cs="Arial"/>
                <w:sz w:val="24"/>
                <w:szCs w:val="24"/>
              </w:rPr>
            </w:pPr>
          </w:p>
        </w:tc>
      </w:tr>
      <w:tr w:rsidR="00A70C5D" w:rsidTr="004C0D7F">
        <w:tc>
          <w:tcPr>
            <w:tcW w:w="3256" w:type="dxa"/>
          </w:tcPr>
          <w:p w:rsidR="00A70C5D" w:rsidRDefault="00A70C5D" w:rsidP="00A70C5D">
            <w:pPr>
              <w:spacing w:line="276" w:lineRule="auto"/>
              <w:rPr>
                <w:rFonts w:ascii="Arial" w:hAnsi="Arial" w:cs="Arial"/>
                <w:sz w:val="24"/>
                <w:szCs w:val="24"/>
              </w:rPr>
            </w:pPr>
            <w:r>
              <w:rPr>
                <w:rFonts w:ascii="Arial" w:hAnsi="Arial" w:cs="Arial"/>
                <w:sz w:val="24"/>
                <w:szCs w:val="24"/>
              </w:rPr>
              <w:lastRenderedPageBreak/>
              <w:t>Unidad de Adquisiciones de Proyectos Especiales</w:t>
            </w:r>
          </w:p>
        </w:tc>
        <w:tc>
          <w:tcPr>
            <w:tcW w:w="2409" w:type="dxa"/>
          </w:tcPr>
          <w:p w:rsidR="00A70C5D" w:rsidRDefault="00A70C5D" w:rsidP="00A70C5D">
            <w:pPr>
              <w:spacing w:line="276" w:lineRule="auto"/>
              <w:jc w:val="center"/>
              <w:rPr>
                <w:rFonts w:ascii="Arial" w:hAnsi="Arial" w:cs="Arial"/>
                <w:sz w:val="24"/>
                <w:szCs w:val="24"/>
              </w:rPr>
            </w:pPr>
            <w:r>
              <w:rPr>
                <w:rFonts w:ascii="Arial" w:hAnsi="Arial" w:cs="Arial"/>
                <w:sz w:val="24"/>
                <w:szCs w:val="24"/>
              </w:rPr>
              <w:t>2</w:t>
            </w:r>
          </w:p>
        </w:tc>
        <w:tc>
          <w:tcPr>
            <w:tcW w:w="3163" w:type="dxa"/>
          </w:tcPr>
          <w:p w:rsidR="00A70C5D" w:rsidRDefault="00905193" w:rsidP="00A70C5D">
            <w:pPr>
              <w:spacing w:line="276" w:lineRule="auto"/>
              <w:rPr>
                <w:rFonts w:ascii="Arial" w:hAnsi="Arial" w:cs="Arial"/>
                <w:sz w:val="24"/>
                <w:szCs w:val="24"/>
              </w:rPr>
            </w:pPr>
            <w:r>
              <w:rPr>
                <w:rFonts w:ascii="Arial" w:hAnsi="Arial" w:cs="Arial"/>
                <w:sz w:val="24"/>
                <w:szCs w:val="24"/>
              </w:rPr>
              <w:t xml:space="preserve">Wilma Angulo Mora </w:t>
            </w:r>
            <w:proofErr w:type="spellStart"/>
            <w:r w:rsidR="00A70C5D">
              <w:rPr>
                <w:rFonts w:ascii="Arial" w:hAnsi="Arial" w:cs="Arial"/>
                <w:sz w:val="24"/>
                <w:szCs w:val="24"/>
              </w:rPr>
              <w:t>Floribeth</w:t>
            </w:r>
            <w:proofErr w:type="spellEnd"/>
            <w:r w:rsidR="00A70C5D">
              <w:rPr>
                <w:rFonts w:ascii="Arial" w:hAnsi="Arial" w:cs="Arial"/>
                <w:sz w:val="24"/>
                <w:szCs w:val="24"/>
              </w:rPr>
              <w:t xml:space="preserve"> Serrano Morales</w:t>
            </w:r>
          </w:p>
        </w:tc>
      </w:tr>
      <w:tr w:rsidR="00A70C5D" w:rsidTr="004C0D7F">
        <w:tc>
          <w:tcPr>
            <w:tcW w:w="3256" w:type="dxa"/>
          </w:tcPr>
          <w:p w:rsidR="00A70C5D" w:rsidRDefault="00A70C5D" w:rsidP="00A70C5D">
            <w:pPr>
              <w:spacing w:line="276" w:lineRule="auto"/>
              <w:rPr>
                <w:rFonts w:ascii="Arial" w:hAnsi="Arial" w:cs="Arial"/>
                <w:sz w:val="24"/>
                <w:szCs w:val="24"/>
              </w:rPr>
            </w:pPr>
            <w:r>
              <w:rPr>
                <w:rFonts w:ascii="Arial" w:hAnsi="Arial" w:cs="Arial"/>
                <w:sz w:val="24"/>
                <w:szCs w:val="24"/>
              </w:rPr>
              <w:t>Unidad de Archivo</w:t>
            </w:r>
          </w:p>
        </w:tc>
        <w:tc>
          <w:tcPr>
            <w:tcW w:w="2409" w:type="dxa"/>
          </w:tcPr>
          <w:p w:rsidR="00A70C5D" w:rsidRDefault="00A70C5D" w:rsidP="00A70C5D">
            <w:pPr>
              <w:spacing w:line="276" w:lineRule="auto"/>
              <w:jc w:val="center"/>
              <w:rPr>
                <w:rFonts w:ascii="Arial" w:hAnsi="Arial" w:cs="Arial"/>
                <w:sz w:val="24"/>
                <w:szCs w:val="24"/>
              </w:rPr>
            </w:pPr>
            <w:r>
              <w:rPr>
                <w:rFonts w:ascii="Arial" w:hAnsi="Arial" w:cs="Arial"/>
                <w:sz w:val="24"/>
                <w:szCs w:val="24"/>
              </w:rPr>
              <w:t>5</w:t>
            </w:r>
          </w:p>
        </w:tc>
        <w:tc>
          <w:tcPr>
            <w:tcW w:w="3163" w:type="dxa"/>
          </w:tcPr>
          <w:p w:rsidR="004052C8" w:rsidRDefault="00905193" w:rsidP="00A70C5D">
            <w:pPr>
              <w:spacing w:line="276" w:lineRule="auto"/>
              <w:rPr>
                <w:rFonts w:ascii="Arial" w:hAnsi="Arial" w:cs="Arial"/>
                <w:sz w:val="24"/>
                <w:szCs w:val="24"/>
              </w:rPr>
            </w:pPr>
            <w:r>
              <w:rPr>
                <w:rFonts w:ascii="Arial" w:hAnsi="Arial" w:cs="Arial"/>
                <w:sz w:val="24"/>
                <w:szCs w:val="24"/>
              </w:rPr>
              <w:t xml:space="preserve">Wilma Angulo Mora </w:t>
            </w:r>
          </w:p>
          <w:p w:rsidR="00A70C5D" w:rsidRDefault="00A70C5D" w:rsidP="00A70C5D">
            <w:pPr>
              <w:spacing w:line="276" w:lineRule="auto"/>
              <w:rPr>
                <w:rFonts w:ascii="Arial" w:hAnsi="Arial" w:cs="Arial"/>
                <w:sz w:val="24"/>
                <w:szCs w:val="24"/>
              </w:rPr>
            </w:pPr>
            <w:r>
              <w:rPr>
                <w:rFonts w:ascii="Arial" w:hAnsi="Arial" w:cs="Arial"/>
                <w:sz w:val="24"/>
                <w:szCs w:val="24"/>
              </w:rPr>
              <w:t>Natalia Hidalgo Jiménez</w:t>
            </w:r>
          </w:p>
        </w:tc>
      </w:tr>
      <w:tr w:rsidR="00A70C5D" w:rsidTr="004C0D7F">
        <w:tc>
          <w:tcPr>
            <w:tcW w:w="3256" w:type="dxa"/>
          </w:tcPr>
          <w:p w:rsidR="00A70C5D" w:rsidRDefault="00A70C5D" w:rsidP="00A70C5D">
            <w:pPr>
              <w:spacing w:line="276" w:lineRule="auto"/>
              <w:rPr>
                <w:rFonts w:ascii="Arial" w:hAnsi="Arial" w:cs="Arial"/>
                <w:sz w:val="24"/>
                <w:szCs w:val="24"/>
              </w:rPr>
            </w:pPr>
            <w:r>
              <w:rPr>
                <w:rFonts w:ascii="Arial" w:hAnsi="Arial" w:cs="Arial"/>
                <w:sz w:val="24"/>
                <w:szCs w:val="24"/>
              </w:rPr>
              <w:t>Unidad de Proveeduría y Servicios Generales</w:t>
            </w:r>
          </w:p>
        </w:tc>
        <w:tc>
          <w:tcPr>
            <w:tcW w:w="2409" w:type="dxa"/>
          </w:tcPr>
          <w:p w:rsidR="00A70C5D" w:rsidRDefault="00A70C5D" w:rsidP="00A70C5D">
            <w:pPr>
              <w:spacing w:line="276" w:lineRule="auto"/>
              <w:jc w:val="center"/>
              <w:rPr>
                <w:rFonts w:ascii="Arial" w:hAnsi="Arial" w:cs="Arial"/>
                <w:sz w:val="24"/>
                <w:szCs w:val="24"/>
              </w:rPr>
            </w:pPr>
            <w:r>
              <w:rPr>
                <w:rFonts w:ascii="Arial" w:hAnsi="Arial" w:cs="Arial"/>
                <w:sz w:val="24"/>
                <w:szCs w:val="24"/>
              </w:rPr>
              <w:t>5</w:t>
            </w:r>
          </w:p>
        </w:tc>
        <w:tc>
          <w:tcPr>
            <w:tcW w:w="3163" w:type="dxa"/>
          </w:tcPr>
          <w:p w:rsidR="00A70C5D" w:rsidRDefault="00905193" w:rsidP="00A70C5D">
            <w:pPr>
              <w:spacing w:line="276" w:lineRule="auto"/>
              <w:rPr>
                <w:rFonts w:ascii="Arial" w:hAnsi="Arial" w:cs="Arial"/>
                <w:sz w:val="24"/>
                <w:szCs w:val="24"/>
              </w:rPr>
            </w:pPr>
            <w:r>
              <w:rPr>
                <w:rFonts w:ascii="Arial" w:hAnsi="Arial" w:cs="Arial"/>
                <w:sz w:val="24"/>
                <w:szCs w:val="24"/>
              </w:rPr>
              <w:t xml:space="preserve">Wilma Angulo Mora </w:t>
            </w:r>
            <w:r w:rsidR="00A70C5D">
              <w:rPr>
                <w:rFonts w:ascii="Arial" w:hAnsi="Arial" w:cs="Arial"/>
                <w:sz w:val="24"/>
                <w:szCs w:val="24"/>
              </w:rPr>
              <w:t>Elizabeth Castro Fallas</w:t>
            </w:r>
          </w:p>
        </w:tc>
      </w:tr>
      <w:tr w:rsidR="00A70C5D" w:rsidTr="004C0D7F">
        <w:tc>
          <w:tcPr>
            <w:tcW w:w="3256" w:type="dxa"/>
          </w:tcPr>
          <w:p w:rsidR="00A70C5D" w:rsidRDefault="00A70C5D" w:rsidP="00A70C5D">
            <w:pPr>
              <w:spacing w:line="276" w:lineRule="auto"/>
              <w:rPr>
                <w:rFonts w:ascii="Arial" w:hAnsi="Arial" w:cs="Arial"/>
                <w:sz w:val="24"/>
                <w:szCs w:val="24"/>
              </w:rPr>
            </w:pPr>
            <w:r>
              <w:rPr>
                <w:rFonts w:ascii="Arial" w:hAnsi="Arial" w:cs="Arial"/>
                <w:sz w:val="24"/>
                <w:szCs w:val="24"/>
              </w:rPr>
              <w:t>Unidad de Recursos Humanos</w:t>
            </w:r>
          </w:p>
        </w:tc>
        <w:tc>
          <w:tcPr>
            <w:tcW w:w="2409" w:type="dxa"/>
          </w:tcPr>
          <w:p w:rsidR="00A70C5D" w:rsidRDefault="00A70C5D" w:rsidP="00A70C5D">
            <w:pPr>
              <w:spacing w:line="276" w:lineRule="auto"/>
              <w:jc w:val="center"/>
              <w:rPr>
                <w:rFonts w:ascii="Arial" w:hAnsi="Arial" w:cs="Arial"/>
                <w:sz w:val="24"/>
                <w:szCs w:val="24"/>
              </w:rPr>
            </w:pPr>
            <w:r>
              <w:rPr>
                <w:rFonts w:ascii="Arial" w:hAnsi="Arial" w:cs="Arial"/>
                <w:sz w:val="24"/>
                <w:szCs w:val="24"/>
              </w:rPr>
              <w:t>5</w:t>
            </w:r>
          </w:p>
        </w:tc>
        <w:tc>
          <w:tcPr>
            <w:tcW w:w="3163" w:type="dxa"/>
          </w:tcPr>
          <w:p w:rsidR="00905193" w:rsidRDefault="00905193" w:rsidP="00A70C5D">
            <w:pPr>
              <w:spacing w:line="276" w:lineRule="auto"/>
              <w:rPr>
                <w:rFonts w:ascii="Arial" w:hAnsi="Arial" w:cs="Arial"/>
                <w:sz w:val="24"/>
                <w:szCs w:val="24"/>
              </w:rPr>
            </w:pPr>
            <w:r>
              <w:rPr>
                <w:rFonts w:ascii="Arial" w:hAnsi="Arial" w:cs="Arial"/>
                <w:sz w:val="24"/>
                <w:szCs w:val="24"/>
              </w:rPr>
              <w:t>Wilma Angulo Mora</w:t>
            </w:r>
          </w:p>
          <w:p w:rsidR="00A70C5D" w:rsidRDefault="00905193" w:rsidP="00A70C5D">
            <w:pPr>
              <w:spacing w:line="276" w:lineRule="auto"/>
              <w:rPr>
                <w:rFonts w:ascii="Arial" w:hAnsi="Arial" w:cs="Arial"/>
                <w:sz w:val="24"/>
                <w:szCs w:val="24"/>
              </w:rPr>
            </w:pPr>
            <w:r>
              <w:rPr>
                <w:rFonts w:ascii="Arial" w:hAnsi="Arial" w:cs="Arial"/>
                <w:sz w:val="24"/>
                <w:szCs w:val="24"/>
              </w:rPr>
              <w:t>S</w:t>
            </w:r>
            <w:r w:rsidR="004052C8">
              <w:rPr>
                <w:rFonts w:ascii="Arial" w:hAnsi="Arial" w:cs="Arial"/>
                <w:sz w:val="24"/>
                <w:szCs w:val="24"/>
              </w:rPr>
              <w:t>ergio Fonseca C</w:t>
            </w:r>
            <w:r w:rsidR="00A70C5D">
              <w:rPr>
                <w:rFonts w:ascii="Arial" w:hAnsi="Arial" w:cs="Arial"/>
                <w:sz w:val="24"/>
                <w:szCs w:val="24"/>
              </w:rPr>
              <w:t>astillo</w:t>
            </w:r>
          </w:p>
        </w:tc>
      </w:tr>
      <w:tr w:rsidR="00A70C5D" w:rsidTr="004C0D7F">
        <w:tc>
          <w:tcPr>
            <w:tcW w:w="3256" w:type="dxa"/>
          </w:tcPr>
          <w:p w:rsidR="00A70C5D" w:rsidRDefault="00A70C5D" w:rsidP="00A70C5D">
            <w:pPr>
              <w:spacing w:line="276" w:lineRule="auto"/>
              <w:rPr>
                <w:rFonts w:ascii="Arial" w:hAnsi="Arial" w:cs="Arial"/>
                <w:sz w:val="24"/>
                <w:szCs w:val="24"/>
              </w:rPr>
            </w:pPr>
            <w:r>
              <w:rPr>
                <w:rFonts w:ascii="Arial" w:hAnsi="Arial" w:cs="Arial"/>
                <w:sz w:val="24"/>
                <w:szCs w:val="24"/>
              </w:rPr>
              <w:t>Unidad de Salud Ocupacional</w:t>
            </w:r>
          </w:p>
        </w:tc>
        <w:tc>
          <w:tcPr>
            <w:tcW w:w="2409" w:type="dxa"/>
          </w:tcPr>
          <w:p w:rsidR="00A70C5D" w:rsidRDefault="00A70C5D" w:rsidP="00A70C5D">
            <w:pPr>
              <w:spacing w:line="276" w:lineRule="auto"/>
              <w:jc w:val="center"/>
              <w:rPr>
                <w:rFonts w:ascii="Arial" w:hAnsi="Arial" w:cs="Arial"/>
                <w:sz w:val="24"/>
                <w:szCs w:val="24"/>
              </w:rPr>
            </w:pPr>
            <w:r>
              <w:rPr>
                <w:rFonts w:ascii="Arial" w:hAnsi="Arial" w:cs="Arial"/>
                <w:sz w:val="24"/>
                <w:szCs w:val="24"/>
              </w:rPr>
              <w:t>3</w:t>
            </w:r>
          </w:p>
        </w:tc>
        <w:tc>
          <w:tcPr>
            <w:tcW w:w="3163" w:type="dxa"/>
          </w:tcPr>
          <w:p w:rsidR="004052C8" w:rsidRDefault="00905193" w:rsidP="00A70C5D">
            <w:pPr>
              <w:spacing w:line="276" w:lineRule="auto"/>
              <w:rPr>
                <w:rFonts w:ascii="Arial" w:hAnsi="Arial" w:cs="Arial"/>
                <w:sz w:val="24"/>
                <w:szCs w:val="24"/>
              </w:rPr>
            </w:pPr>
            <w:r>
              <w:rPr>
                <w:rFonts w:ascii="Arial" w:hAnsi="Arial" w:cs="Arial"/>
                <w:sz w:val="24"/>
                <w:szCs w:val="24"/>
              </w:rPr>
              <w:t>Wilma Angulo Mora</w:t>
            </w:r>
          </w:p>
          <w:p w:rsidR="00A70C5D" w:rsidRDefault="00A70C5D" w:rsidP="00A70C5D">
            <w:pPr>
              <w:spacing w:line="276" w:lineRule="auto"/>
              <w:rPr>
                <w:rFonts w:ascii="Arial" w:hAnsi="Arial" w:cs="Arial"/>
                <w:sz w:val="24"/>
                <w:szCs w:val="24"/>
              </w:rPr>
            </w:pPr>
            <w:r>
              <w:rPr>
                <w:rFonts w:ascii="Arial" w:hAnsi="Arial" w:cs="Arial"/>
                <w:sz w:val="24"/>
                <w:szCs w:val="24"/>
              </w:rPr>
              <w:t>Vivian Chacón Quirós</w:t>
            </w:r>
          </w:p>
        </w:tc>
      </w:tr>
      <w:tr w:rsidR="00A70C5D" w:rsidTr="00A86438">
        <w:tc>
          <w:tcPr>
            <w:tcW w:w="3256" w:type="dxa"/>
            <w:shd w:val="clear" w:color="auto" w:fill="F2F2F2" w:themeFill="background1" w:themeFillShade="F2"/>
          </w:tcPr>
          <w:p w:rsidR="00A70C5D" w:rsidRPr="00A86258" w:rsidRDefault="00A70C5D" w:rsidP="00A70C5D">
            <w:pPr>
              <w:spacing w:line="276" w:lineRule="auto"/>
              <w:rPr>
                <w:rFonts w:ascii="Arial" w:hAnsi="Arial" w:cs="Arial"/>
                <w:b/>
                <w:sz w:val="24"/>
                <w:szCs w:val="24"/>
              </w:rPr>
            </w:pPr>
            <w:r w:rsidRPr="00A86258">
              <w:rPr>
                <w:rFonts w:ascii="Arial" w:hAnsi="Arial" w:cs="Arial"/>
                <w:b/>
                <w:sz w:val="24"/>
                <w:szCs w:val="24"/>
              </w:rPr>
              <w:t>Oficinas Regionales</w:t>
            </w:r>
          </w:p>
        </w:tc>
        <w:tc>
          <w:tcPr>
            <w:tcW w:w="2409" w:type="dxa"/>
            <w:shd w:val="clear" w:color="auto" w:fill="F2F2F2" w:themeFill="background1" w:themeFillShade="F2"/>
          </w:tcPr>
          <w:p w:rsidR="00A70C5D" w:rsidRPr="00A86258" w:rsidRDefault="00A70C5D" w:rsidP="00A70C5D">
            <w:pPr>
              <w:spacing w:line="276" w:lineRule="auto"/>
              <w:jc w:val="center"/>
              <w:rPr>
                <w:rFonts w:ascii="Arial" w:hAnsi="Arial" w:cs="Arial"/>
                <w:b/>
                <w:sz w:val="24"/>
                <w:szCs w:val="24"/>
              </w:rPr>
            </w:pPr>
            <w:r w:rsidRPr="00A86258">
              <w:rPr>
                <w:rFonts w:ascii="Arial" w:hAnsi="Arial" w:cs="Arial"/>
                <w:b/>
                <w:sz w:val="24"/>
                <w:szCs w:val="24"/>
              </w:rPr>
              <w:t>6</w:t>
            </w:r>
          </w:p>
        </w:tc>
        <w:tc>
          <w:tcPr>
            <w:tcW w:w="3163" w:type="dxa"/>
            <w:shd w:val="clear" w:color="auto" w:fill="F2F2F2" w:themeFill="background1" w:themeFillShade="F2"/>
          </w:tcPr>
          <w:p w:rsidR="00A70C5D" w:rsidRDefault="00A70C5D" w:rsidP="00A70C5D">
            <w:pPr>
              <w:spacing w:line="276" w:lineRule="auto"/>
              <w:rPr>
                <w:rFonts w:ascii="Arial" w:hAnsi="Arial" w:cs="Arial"/>
                <w:sz w:val="24"/>
                <w:szCs w:val="24"/>
              </w:rPr>
            </w:pPr>
            <w:r>
              <w:rPr>
                <w:rFonts w:ascii="Arial" w:hAnsi="Arial" w:cs="Arial"/>
                <w:sz w:val="24"/>
                <w:szCs w:val="24"/>
              </w:rPr>
              <w:t>Alex Calvo Góngora</w:t>
            </w:r>
          </w:p>
          <w:p w:rsidR="00A70C5D" w:rsidRDefault="00A70C5D" w:rsidP="00A70C5D">
            <w:pPr>
              <w:spacing w:line="276" w:lineRule="auto"/>
              <w:rPr>
                <w:rFonts w:ascii="Arial" w:hAnsi="Arial" w:cs="Arial"/>
                <w:sz w:val="24"/>
                <w:szCs w:val="24"/>
              </w:rPr>
            </w:pPr>
            <w:r>
              <w:rPr>
                <w:rFonts w:ascii="Arial" w:hAnsi="Arial" w:cs="Arial"/>
                <w:sz w:val="24"/>
                <w:szCs w:val="24"/>
              </w:rPr>
              <w:t>Carlos Méndez Fernández</w:t>
            </w:r>
          </w:p>
          <w:p w:rsidR="00A70C5D" w:rsidRDefault="00A70C5D" w:rsidP="00A70C5D">
            <w:pPr>
              <w:spacing w:line="276" w:lineRule="auto"/>
              <w:rPr>
                <w:rFonts w:ascii="Arial" w:hAnsi="Arial" w:cs="Arial"/>
                <w:sz w:val="24"/>
                <w:szCs w:val="24"/>
              </w:rPr>
            </w:pPr>
            <w:r>
              <w:rPr>
                <w:rFonts w:ascii="Arial" w:hAnsi="Arial" w:cs="Arial"/>
                <w:sz w:val="24"/>
                <w:szCs w:val="24"/>
              </w:rPr>
              <w:t>Cristian Díaz Quesada</w:t>
            </w:r>
          </w:p>
          <w:p w:rsidR="00A70C5D" w:rsidRDefault="00A70C5D" w:rsidP="00A70C5D">
            <w:pPr>
              <w:spacing w:line="276" w:lineRule="auto"/>
              <w:rPr>
                <w:rFonts w:ascii="Arial" w:hAnsi="Arial" w:cs="Arial"/>
                <w:sz w:val="24"/>
                <w:szCs w:val="24"/>
              </w:rPr>
            </w:pPr>
            <w:r>
              <w:rPr>
                <w:rFonts w:ascii="Arial" w:hAnsi="Arial" w:cs="Arial"/>
                <w:sz w:val="24"/>
                <w:szCs w:val="24"/>
              </w:rPr>
              <w:t>Juan Pablo Pérez castillo</w:t>
            </w:r>
          </w:p>
          <w:p w:rsidR="00A70C5D" w:rsidRDefault="00A70C5D" w:rsidP="00A70C5D">
            <w:pPr>
              <w:spacing w:line="276" w:lineRule="auto"/>
              <w:rPr>
                <w:rFonts w:ascii="Arial" w:hAnsi="Arial" w:cs="Arial"/>
                <w:sz w:val="24"/>
                <w:szCs w:val="24"/>
              </w:rPr>
            </w:pPr>
            <w:r>
              <w:rPr>
                <w:rFonts w:ascii="Arial" w:hAnsi="Arial" w:cs="Arial"/>
                <w:sz w:val="24"/>
                <w:szCs w:val="24"/>
              </w:rPr>
              <w:t>Jos</w:t>
            </w:r>
            <w:r w:rsidR="00F412D1">
              <w:rPr>
                <w:rFonts w:ascii="Arial" w:hAnsi="Arial" w:cs="Arial"/>
                <w:sz w:val="24"/>
                <w:szCs w:val="24"/>
              </w:rPr>
              <w:t>é</w:t>
            </w:r>
            <w:r>
              <w:rPr>
                <w:rFonts w:ascii="Arial" w:hAnsi="Arial" w:cs="Arial"/>
                <w:sz w:val="24"/>
                <w:szCs w:val="24"/>
              </w:rPr>
              <w:t xml:space="preserve"> Ángel Jiménez Fajardo</w:t>
            </w:r>
          </w:p>
          <w:p w:rsidR="00A70C5D" w:rsidRDefault="00A70C5D" w:rsidP="00A70C5D">
            <w:pPr>
              <w:spacing w:line="276" w:lineRule="auto"/>
              <w:rPr>
                <w:rFonts w:ascii="Arial" w:hAnsi="Arial" w:cs="Arial"/>
                <w:sz w:val="24"/>
                <w:szCs w:val="24"/>
              </w:rPr>
            </w:pPr>
            <w:r>
              <w:rPr>
                <w:rFonts w:ascii="Arial" w:hAnsi="Arial" w:cs="Arial"/>
                <w:sz w:val="24"/>
                <w:szCs w:val="24"/>
              </w:rPr>
              <w:t>Víctor Sojo Chaves</w:t>
            </w:r>
          </w:p>
          <w:p w:rsidR="00A70C5D" w:rsidRDefault="00A70C5D" w:rsidP="00A70C5D">
            <w:pPr>
              <w:spacing w:line="276" w:lineRule="auto"/>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Arnulfo Sánchez Gutiérrez</w:t>
            </w:r>
          </w:p>
          <w:p w:rsidR="00A70C5D" w:rsidRDefault="00A70C5D" w:rsidP="00A70C5D">
            <w:pPr>
              <w:spacing w:line="276" w:lineRule="auto"/>
              <w:rPr>
                <w:rFonts w:ascii="Arial" w:hAnsi="Arial" w:cs="Arial"/>
                <w:sz w:val="24"/>
                <w:szCs w:val="24"/>
              </w:rPr>
            </w:pPr>
            <w:r>
              <w:rPr>
                <w:rFonts w:ascii="Arial" w:hAnsi="Arial" w:cs="Arial"/>
                <w:sz w:val="24"/>
                <w:szCs w:val="24"/>
              </w:rPr>
              <w:t>Randall Herrera González</w:t>
            </w:r>
          </w:p>
          <w:p w:rsidR="00A70C5D" w:rsidRDefault="00A70C5D" w:rsidP="00A70C5D">
            <w:pPr>
              <w:spacing w:line="276" w:lineRule="auto"/>
              <w:rPr>
                <w:rFonts w:ascii="Arial" w:hAnsi="Arial" w:cs="Arial"/>
                <w:sz w:val="24"/>
                <w:szCs w:val="24"/>
              </w:rPr>
            </w:pPr>
            <w:r>
              <w:rPr>
                <w:rFonts w:ascii="Arial" w:hAnsi="Arial" w:cs="Arial"/>
                <w:sz w:val="24"/>
                <w:szCs w:val="24"/>
              </w:rPr>
              <w:t>Eduardo Mesén Solórzano</w:t>
            </w:r>
          </w:p>
        </w:tc>
      </w:tr>
      <w:tr w:rsidR="0044715E" w:rsidTr="00A86438">
        <w:tc>
          <w:tcPr>
            <w:tcW w:w="3256" w:type="dxa"/>
            <w:shd w:val="clear" w:color="auto" w:fill="F2F2F2" w:themeFill="background1" w:themeFillShade="F2"/>
          </w:tcPr>
          <w:p w:rsidR="0044715E" w:rsidRPr="00A86258" w:rsidRDefault="0044715E" w:rsidP="00A70C5D">
            <w:pPr>
              <w:spacing w:line="276" w:lineRule="auto"/>
              <w:rPr>
                <w:rFonts w:ascii="Arial" w:hAnsi="Arial" w:cs="Arial"/>
                <w:b/>
                <w:sz w:val="24"/>
                <w:szCs w:val="24"/>
              </w:rPr>
            </w:pPr>
            <w:r>
              <w:rPr>
                <w:rFonts w:ascii="Arial" w:hAnsi="Arial" w:cs="Arial"/>
                <w:b/>
                <w:sz w:val="24"/>
                <w:szCs w:val="24"/>
              </w:rPr>
              <w:t>FBS</w:t>
            </w:r>
          </w:p>
        </w:tc>
        <w:tc>
          <w:tcPr>
            <w:tcW w:w="2409" w:type="dxa"/>
            <w:shd w:val="clear" w:color="auto" w:fill="F2F2F2" w:themeFill="background1" w:themeFillShade="F2"/>
          </w:tcPr>
          <w:p w:rsidR="0044715E" w:rsidRPr="00A86258" w:rsidRDefault="0044715E" w:rsidP="00A70C5D">
            <w:pPr>
              <w:spacing w:line="276" w:lineRule="auto"/>
              <w:jc w:val="center"/>
              <w:rPr>
                <w:rFonts w:ascii="Arial" w:hAnsi="Arial" w:cs="Arial"/>
                <w:b/>
                <w:sz w:val="24"/>
                <w:szCs w:val="24"/>
              </w:rPr>
            </w:pPr>
            <w:r>
              <w:rPr>
                <w:rFonts w:ascii="Arial" w:hAnsi="Arial" w:cs="Arial"/>
                <w:b/>
                <w:sz w:val="24"/>
                <w:szCs w:val="24"/>
              </w:rPr>
              <w:t>7</w:t>
            </w:r>
          </w:p>
        </w:tc>
        <w:tc>
          <w:tcPr>
            <w:tcW w:w="3163" w:type="dxa"/>
            <w:shd w:val="clear" w:color="auto" w:fill="F2F2F2" w:themeFill="background1" w:themeFillShade="F2"/>
          </w:tcPr>
          <w:p w:rsidR="0044715E" w:rsidRDefault="0044715E" w:rsidP="00A70C5D">
            <w:pPr>
              <w:spacing w:line="276" w:lineRule="auto"/>
              <w:rPr>
                <w:rFonts w:ascii="Arial" w:hAnsi="Arial" w:cs="Arial"/>
                <w:sz w:val="24"/>
                <w:szCs w:val="24"/>
              </w:rPr>
            </w:pPr>
            <w:r>
              <w:rPr>
                <w:rFonts w:ascii="Arial" w:hAnsi="Arial" w:cs="Arial"/>
                <w:sz w:val="24"/>
                <w:szCs w:val="24"/>
              </w:rPr>
              <w:t>Silvia Rojas</w:t>
            </w:r>
          </w:p>
        </w:tc>
      </w:tr>
      <w:tr w:rsidR="0044715E" w:rsidTr="00A86438">
        <w:tc>
          <w:tcPr>
            <w:tcW w:w="3256" w:type="dxa"/>
            <w:shd w:val="clear" w:color="auto" w:fill="F2F2F2" w:themeFill="background1" w:themeFillShade="F2"/>
          </w:tcPr>
          <w:p w:rsidR="0044715E" w:rsidRPr="00A86258" w:rsidRDefault="0044715E" w:rsidP="00A70C5D">
            <w:pPr>
              <w:spacing w:line="276" w:lineRule="auto"/>
              <w:rPr>
                <w:rFonts w:ascii="Arial" w:hAnsi="Arial" w:cs="Arial"/>
                <w:b/>
                <w:sz w:val="24"/>
                <w:szCs w:val="24"/>
              </w:rPr>
            </w:pPr>
            <w:r>
              <w:rPr>
                <w:rFonts w:ascii="Arial" w:hAnsi="Arial" w:cs="Arial"/>
                <w:b/>
                <w:sz w:val="24"/>
                <w:szCs w:val="24"/>
              </w:rPr>
              <w:t>REDD+</w:t>
            </w:r>
          </w:p>
        </w:tc>
        <w:tc>
          <w:tcPr>
            <w:tcW w:w="2409" w:type="dxa"/>
            <w:shd w:val="clear" w:color="auto" w:fill="F2F2F2" w:themeFill="background1" w:themeFillShade="F2"/>
          </w:tcPr>
          <w:p w:rsidR="0044715E" w:rsidRPr="00A86258" w:rsidRDefault="0044715E" w:rsidP="00A70C5D">
            <w:pPr>
              <w:spacing w:line="276" w:lineRule="auto"/>
              <w:jc w:val="center"/>
              <w:rPr>
                <w:rFonts w:ascii="Arial" w:hAnsi="Arial" w:cs="Arial"/>
                <w:b/>
                <w:sz w:val="24"/>
                <w:szCs w:val="24"/>
              </w:rPr>
            </w:pPr>
            <w:r>
              <w:rPr>
                <w:rFonts w:ascii="Arial" w:hAnsi="Arial" w:cs="Arial"/>
                <w:b/>
                <w:sz w:val="24"/>
                <w:szCs w:val="24"/>
              </w:rPr>
              <w:t>3</w:t>
            </w:r>
          </w:p>
        </w:tc>
        <w:tc>
          <w:tcPr>
            <w:tcW w:w="3163" w:type="dxa"/>
            <w:shd w:val="clear" w:color="auto" w:fill="F2F2F2" w:themeFill="background1" w:themeFillShade="F2"/>
          </w:tcPr>
          <w:p w:rsidR="0044715E" w:rsidRDefault="0044715E" w:rsidP="00A70C5D">
            <w:pPr>
              <w:spacing w:line="276" w:lineRule="auto"/>
              <w:rPr>
                <w:rFonts w:ascii="Arial" w:hAnsi="Arial" w:cs="Arial"/>
                <w:sz w:val="24"/>
                <w:szCs w:val="24"/>
              </w:rPr>
            </w:pPr>
            <w:r>
              <w:rPr>
                <w:rFonts w:ascii="Arial" w:hAnsi="Arial" w:cs="Arial"/>
                <w:sz w:val="24"/>
                <w:szCs w:val="24"/>
              </w:rPr>
              <w:t>María Elena Herre</w:t>
            </w:r>
            <w:r w:rsidR="004052C8">
              <w:rPr>
                <w:rFonts w:ascii="Arial" w:hAnsi="Arial" w:cs="Arial"/>
                <w:sz w:val="24"/>
                <w:szCs w:val="24"/>
              </w:rPr>
              <w:t>r</w:t>
            </w:r>
            <w:r>
              <w:rPr>
                <w:rFonts w:ascii="Arial" w:hAnsi="Arial" w:cs="Arial"/>
                <w:sz w:val="24"/>
                <w:szCs w:val="24"/>
              </w:rPr>
              <w:t>a</w:t>
            </w:r>
          </w:p>
        </w:tc>
      </w:tr>
      <w:tr w:rsidR="004052C8" w:rsidRPr="004052C8" w:rsidTr="00392AB4">
        <w:tc>
          <w:tcPr>
            <w:tcW w:w="3256" w:type="dxa"/>
          </w:tcPr>
          <w:p w:rsidR="004052C8" w:rsidRPr="004052C8" w:rsidRDefault="004052C8" w:rsidP="004052C8">
            <w:pPr>
              <w:spacing w:line="276" w:lineRule="auto"/>
              <w:jc w:val="center"/>
              <w:rPr>
                <w:rFonts w:ascii="Arial" w:hAnsi="Arial" w:cs="Arial"/>
                <w:b/>
                <w:sz w:val="24"/>
                <w:szCs w:val="24"/>
              </w:rPr>
            </w:pPr>
          </w:p>
          <w:p w:rsidR="004052C8" w:rsidRPr="004052C8" w:rsidRDefault="004052C8" w:rsidP="004052C8">
            <w:pPr>
              <w:spacing w:line="276" w:lineRule="auto"/>
              <w:jc w:val="center"/>
              <w:rPr>
                <w:rFonts w:ascii="Arial" w:hAnsi="Arial" w:cs="Arial"/>
                <w:b/>
                <w:sz w:val="24"/>
                <w:szCs w:val="24"/>
              </w:rPr>
            </w:pPr>
            <w:r w:rsidRPr="004052C8">
              <w:rPr>
                <w:rFonts w:ascii="Arial" w:hAnsi="Arial" w:cs="Arial"/>
                <w:b/>
                <w:sz w:val="24"/>
                <w:szCs w:val="24"/>
              </w:rPr>
              <w:t>Total</w:t>
            </w:r>
          </w:p>
        </w:tc>
        <w:tc>
          <w:tcPr>
            <w:tcW w:w="5572" w:type="dxa"/>
            <w:gridSpan w:val="2"/>
          </w:tcPr>
          <w:p w:rsidR="004052C8" w:rsidRPr="004052C8" w:rsidRDefault="004052C8" w:rsidP="004052C8">
            <w:pPr>
              <w:spacing w:line="276" w:lineRule="auto"/>
              <w:jc w:val="center"/>
              <w:rPr>
                <w:rFonts w:ascii="Arial" w:hAnsi="Arial" w:cs="Arial"/>
                <w:b/>
                <w:sz w:val="24"/>
                <w:szCs w:val="24"/>
              </w:rPr>
            </w:pPr>
          </w:p>
          <w:p w:rsidR="004052C8" w:rsidRPr="004052C8" w:rsidRDefault="004052C8" w:rsidP="004052C8">
            <w:pPr>
              <w:spacing w:line="276" w:lineRule="auto"/>
              <w:jc w:val="center"/>
              <w:rPr>
                <w:rFonts w:ascii="Arial" w:hAnsi="Arial" w:cs="Arial"/>
                <w:b/>
                <w:sz w:val="24"/>
                <w:szCs w:val="24"/>
              </w:rPr>
            </w:pPr>
            <w:r w:rsidRPr="004052C8">
              <w:rPr>
                <w:rFonts w:ascii="Arial" w:hAnsi="Arial" w:cs="Arial"/>
                <w:b/>
                <w:sz w:val="24"/>
                <w:szCs w:val="24"/>
              </w:rPr>
              <w:t>75</w:t>
            </w:r>
          </w:p>
        </w:tc>
      </w:tr>
    </w:tbl>
    <w:p w:rsidR="000414B5" w:rsidRPr="004052C8" w:rsidRDefault="000414B5" w:rsidP="004052C8">
      <w:pPr>
        <w:spacing w:after="0" w:line="276" w:lineRule="auto"/>
        <w:jc w:val="center"/>
        <w:rPr>
          <w:rFonts w:ascii="Arial" w:hAnsi="Arial" w:cs="Arial"/>
          <w:sz w:val="20"/>
          <w:szCs w:val="24"/>
        </w:rPr>
      </w:pPr>
    </w:p>
    <w:p w:rsidR="000414B5" w:rsidRDefault="000414B5">
      <w:pPr>
        <w:rPr>
          <w:rFonts w:ascii="Arial" w:hAnsi="Arial" w:cs="Arial"/>
          <w:sz w:val="24"/>
          <w:szCs w:val="24"/>
        </w:rPr>
      </w:pPr>
      <w:r>
        <w:rPr>
          <w:rFonts w:ascii="Arial" w:hAnsi="Arial" w:cs="Arial"/>
          <w:sz w:val="24"/>
          <w:szCs w:val="24"/>
        </w:rPr>
        <w:br w:type="page"/>
      </w:r>
    </w:p>
    <w:p w:rsidR="00A82353" w:rsidRPr="00FC05F3" w:rsidRDefault="00A82353" w:rsidP="00FC05F3">
      <w:pPr>
        <w:pStyle w:val="Ttulo1"/>
        <w:spacing w:before="0" w:line="276" w:lineRule="auto"/>
        <w:jc w:val="both"/>
        <w:rPr>
          <w:rFonts w:ascii="Arial" w:hAnsi="Arial" w:cs="Arial"/>
          <w:b/>
          <w:color w:val="006838"/>
          <w:sz w:val="28"/>
          <w:szCs w:val="24"/>
          <w:lang w:val="es-MX"/>
        </w:rPr>
      </w:pPr>
      <w:bookmarkStart w:id="3" w:name="_Toc480964723"/>
      <w:r w:rsidRPr="00FC05F3">
        <w:rPr>
          <w:rFonts w:ascii="Arial" w:hAnsi="Arial" w:cs="Arial"/>
          <w:b/>
          <w:color w:val="006838"/>
          <w:sz w:val="28"/>
          <w:szCs w:val="24"/>
          <w:lang w:val="es-MX"/>
        </w:rPr>
        <w:lastRenderedPageBreak/>
        <w:t>Fichas de riesgos</w:t>
      </w:r>
      <w:r w:rsidR="002C12E0">
        <w:rPr>
          <w:rFonts w:ascii="Arial" w:hAnsi="Arial" w:cs="Arial"/>
          <w:b/>
          <w:color w:val="006838"/>
          <w:sz w:val="28"/>
          <w:szCs w:val="24"/>
          <w:lang w:val="es-MX"/>
        </w:rPr>
        <w:t xml:space="preserve"> por área funcional</w:t>
      </w:r>
      <w:bookmarkEnd w:id="3"/>
    </w:p>
    <w:p w:rsidR="00FC05F3" w:rsidRDefault="00FC05F3" w:rsidP="000B4186">
      <w:pPr>
        <w:spacing w:after="0" w:line="276" w:lineRule="auto"/>
        <w:jc w:val="both"/>
        <w:rPr>
          <w:rFonts w:ascii="Arial" w:hAnsi="Arial" w:cs="Arial"/>
          <w:sz w:val="24"/>
          <w:szCs w:val="24"/>
        </w:rPr>
      </w:pPr>
    </w:p>
    <w:p w:rsidR="000B4186" w:rsidRPr="000B4186" w:rsidRDefault="000B4186" w:rsidP="000B4186">
      <w:pPr>
        <w:pStyle w:val="Ttulo2"/>
        <w:spacing w:before="0" w:line="276" w:lineRule="auto"/>
        <w:jc w:val="both"/>
        <w:rPr>
          <w:rFonts w:ascii="Arial" w:hAnsi="Arial" w:cs="Arial"/>
          <w:b/>
          <w:color w:val="009444"/>
          <w:sz w:val="24"/>
          <w:szCs w:val="24"/>
        </w:rPr>
      </w:pPr>
      <w:bookmarkStart w:id="4" w:name="_Toc480964724"/>
      <w:r w:rsidRPr="000B4186">
        <w:rPr>
          <w:rFonts w:ascii="Arial" w:hAnsi="Arial" w:cs="Arial"/>
          <w:b/>
          <w:color w:val="009444"/>
          <w:sz w:val="24"/>
          <w:szCs w:val="24"/>
        </w:rPr>
        <w:t>Dirección General</w:t>
      </w:r>
      <w:bookmarkEnd w:id="4"/>
    </w:p>
    <w:p w:rsidR="000B4186" w:rsidRDefault="000B4186" w:rsidP="00B213DD">
      <w:pPr>
        <w:spacing w:after="0" w:line="276" w:lineRule="auto"/>
        <w:jc w:val="both"/>
        <w:rPr>
          <w:rFonts w:ascii="Arial" w:hAnsi="Arial" w:cs="Arial"/>
          <w:sz w:val="24"/>
          <w:szCs w:val="24"/>
        </w:rPr>
      </w:pPr>
    </w:p>
    <w:p w:rsidR="00A07867" w:rsidRDefault="00A07867" w:rsidP="00B213DD">
      <w:pPr>
        <w:spacing w:after="0" w:line="276" w:lineRule="auto"/>
        <w:jc w:val="both"/>
        <w:rPr>
          <w:rFonts w:ascii="Arial" w:hAnsi="Arial" w:cs="Arial"/>
          <w:sz w:val="24"/>
          <w:szCs w:val="24"/>
        </w:rPr>
      </w:pPr>
      <w:r>
        <w:rPr>
          <w:rFonts w:ascii="Arial" w:hAnsi="Arial" w:cs="Arial"/>
          <w:sz w:val="24"/>
          <w:szCs w:val="24"/>
        </w:rPr>
        <w:t xml:space="preserve">Los riesgos </w:t>
      </w:r>
      <w:r w:rsidR="007D312C">
        <w:rPr>
          <w:rFonts w:ascii="Arial" w:hAnsi="Arial" w:cs="Arial"/>
          <w:sz w:val="24"/>
          <w:szCs w:val="24"/>
        </w:rPr>
        <w:t xml:space="preserve">cuantificados </w:t>
      </w:r>
      <w:r w:rsidR="00364AD1">
        <w:rPr>
          <w:rFonts w:ascii="Arial" w:hAnsi="Arial" w:cs="Arial"/>
          <w:sz w:val="24"/>
          <w:szCs w:val="24"/>
        </w:rPr>
        <w:t xml:space="preserve">en </w:t>
      </w:r>
      <w:r>
        <w:rPr>
          <w:rFonts w:ascii="Arial" w:hAnsi="Arial" w:cs="Arial"/>
          <w:sz w:val="24"/>
          <w:szCs w:val="24"/>
        </w:rPr>
        <w:t xml:space="preserve">la Dirección General </w:t>
      </w:r>
      <w:r w:rsidR="00364AD1">
        <w:rPr>
          <w:rFonts w:ascii="Arial" w:hAnsi="Arial" w:cs="Arial"/>
          <w:sz w:val="24"/>
          <w:szCs w:val="24"/>
        </w:rPr>
        <w:t>son aquellos identificados por la Contraloría de Servicios, Unidad de Informática y Unidad</w:t>
      </w:r>
      <w:r>
        <w:rPr>
          <w:rFonts w:ascii="Arial" w:hAnsi="Arial" w:cs="Arial"/>
          <w:sz w:val="24"/>
          <w:szCs w:val="24"/>
        </w:rPr>
        <w:t xml:space="preserve"> de Planificación y Control de Gestión.</w:t>
      </w:r>
      <w:r w:rsidR="00A877AF">
        <w:rPr>
          <w:rFonts w:ascii="Arial" w:hAnsi="Arial" w:cs="Arial"/>
          <w:sz w:val="24"/>
          <w:szCs w:val="24"/>
        </w:rPr>
        <w:t xml:space="preserve"> Para el próximo periodo se espera realizar un análisis de riesgos a nivel estratégico, que se encuentran vinculados directamente con la Junta </w:t>
      </w:r>
      <w:r w:rsidR="00E61F88">
        <w:rPr>
          <w:rFonts w:ascii="Arial" w:hAnsi="Arial" w:cs="Arial"/>
          <w:sz w:val="24"/>
          <w:szCs w:val="24"/>
        </w:rPr>
        <w:t>D</w:t>
      </w:r>
      <w:r w:rsidR="00A877AF">
        <w:rPr>
          <w:rFonts w:ascii="Arial" w:hAnsi="Arial" w:cs="Arial"/>
          <w:sz w:val="24"/>
          <w:szCs w:val="24"/>
        </w:rPr>
        <w:t xml:space="preserve">irectiva y demás entes políticos que afectan la gestión del </w:t>
      </w:r>
      <w:proofErr w:type="spellStart"/>
      <w:r w:rsidR="00A877AF">
        <w:rPr>
          <w:rFonts w:ascii="Arial" w:hAnsi="Arial" w:cs="Arial"/>
          <w:sz w:val="24"/>
          <w:szCs w:val="24"/>
        </w:rPr>
        <w:t>Fonafifo</w:t>
      </w:r>
      <w:proofErr w:type="spellEnd"/>
      <w:r w:rsidR="00A877AF">
        <w:rPr>
          <w:rFonts w:ascii="Arial" w:hAnsi="Arial" w:cs="Arial"/>
          <w:sz w:val="24"/>
          <w:szCs w:val="24"/>
        </w:rPr>
        <w:t>.</w:t>
      </w:r>
    </w:p>
    <w:p w:rsidR="00A07867" w:rsidRDefault="00A07867" w:rsidP="00B213DD">
      <w:pPr>
        <w:spacing w:after="0" w:line="276" w:lineRule="auto"/>
        <w:jc w:val="both"/>
        <w:rPr>
          <w:rFonts w:ascii="Arial" w:hAnsi="Arial" w:cs="Arial"/>
          <w:sz w:val="24"/>
          <w:szCs w:val="24"/>
        </w:rPr>
      </w:pPr>
    </w:p>
    <w:p w:rsidR="000B4186" w:rsidRPr="000B4186" w:rsidRDefault="000B4186" w:rsidP="000B4186">
      <w:pPr>
        <w:pStyle w:val="Ttulo3"/>
        <w:spacing w:before="0" w:line="276" w:lineRule="auto"/>
        <w:jc w:val="both"/>
        <w:rPr>
          <w:rFonts w:ascii="Arial" w:hAnsi="Arial" w:cs="Arial"/>
          <w:b/>
          <w:color w:val="8DC63F"/>
        </w:rPr>
      </w:pPr>
      <w:bookmarkStart w:id="5" w:name="_Toc480964725"/>
      <w:r w:rsidRPr="000B4186">
        <w:rPr>
          <w:rFonts w:ascii="Arial" w:hAnsi="Arial" w:cs="Arial"/>
          <w:b/>
          <w:color w:val="8DC63F"/>
        </w:rPr>
        <w:t>Contraloría de Servicios</w:t>
      </w:r>
      <w:bookmarkEnd w:id="5"/>
    </w:p>
    <w:p w:rsidR="008A5C48" w:rsidRDefault="008A5C48" w:rsidP="00DA5184">
      <w:pPr>
        <w:spacing w:after="0" w:line="276" w:lineRule="auto"/>
        <w:jc w:val="both"/>
        <w:rPr>
          <w:rFonts w:ascii="Arial" w:hAnsi="Arial" w:cs="Arial"/>
          <w:sz w:val="24"/>
          <w:szCs w:val="24"/>
        </w:rPr>
      </w:pPr>
    </w:p>
    <w:p w:rsidR="007D312C" w:rsidRDefault="00B213DD" w:rsidP="00DA5184">
      <w:pPr>
        <w:spacing w:after="0" w:line="276" w:lineRule="auto"/>
        <w:jc w:val="both"/>
        <w:rPr>
          <w:rFonts w:ascii="Arial" w:hAnsi="Arial" w:cs="Arial"/>
          <w:sz w:val="24"/>
          <w:szCs w:val="24"/>
        </w:rPr>
      </w:pPr>
      <w:r>
        <w:rPr>
          <w:rFonts w:ascii="Arial" w:hAnsi="Arial" w:cs="Arial"/>
          <w:sz w:val="24"/>
          <w:szCs w:val="24"/>
        </w:rPr>
        <w:t xml:space="preserve">En lo que respecta a la Contraloría de Servicios, esta ha mantenido tres de sus riesgos identificados previamente y ha eliminado uno. </w:t>
      </w:r>
    </w:p>
    <w:p w:rsidR="007D312C" w:rsidRDefault="007D312C" w:rsidP="00DA5184">
      <w:pPr>
        <w:spacing w:after="0" w:line="276" w:lineRule="auto"/>
        <w:jc w:val="both"/>
        <w:rPr>
          <w:rFonts w:ascii="Arial" w:hAnsi="Arial" w:cs="Arial"/>
          <w:sz w:val="24"/>
          <w:szCs w:val="24"/>
        </w:rPr>
      </w:pPr>
      <w:r>
        <w:rPr>
          <w:rFonts w:ascii="Arial" w:hAnsi="Arial" w:cs="Arial"/>
          <w:sz w:val="24"/>
          <w:szCs w:val="24"/>
        </w:rPr>
        <w:t>Durante el 2016 l</w:t>
      </w:r>
      <w:r w:rsidR="00B213DD">
        <w:rPr>
          <w:rFonts w:ascii="Arial" w:hAnsi="Arial" w:cs="Arial"/>
          <w:sz w:val="24"/>
          <w:szCs w:val="24"/>
        </w:rPr>
        <w:t>a labor se ha centralizado en especificar más a fondo los riesgos vigentes para el periodo por venir.</w:t>
      </w:r>
    </w:p>
    <w:p w:rsidR="000325E5" w:rsidRDefault="00B213DD" w:rsidP="00DA5184">
      <w:pPr>
        <w:spacing w:after="0" w:line="276" w:lineRule="auto"/>
        <w:jc w:val="both"/>
        <w:rPr>
          <w:rFonts w:ascii="Arial" w:hAnsi="Arial" w:cs="Arial"/>
          <w:sz w:val="24"/>
          <w:szCs w:val="24"/>
        </w:rPr>
      </w:pPr>
      <w:r>
        <w:rPr>
          <w:rFonts w:ascii="Arial" w:hAnsi="Arial" w:cs="Arial"/>
          <w:sz w:val="24"/>
          <w:szCs w:val="24"/>
        </w:rPr>
        <w:t xml:space="preserve"> </w:t>
      </w:r>
    </w:p>
    <w:p w:rsidR="000325E5" w:rsidRDefault="000325E5" w:rsidP="00DA5184">
      <w:pPr>
        <w:spacing w:after="0" w:line="276" w:lineRule="auto"/>
        <w:jc w:val="both"/>
        <w:rPr>
          <w:rFonts w:ascii="Arial" w:hAnsi="Arial" w:cs="Arial"/>
          <w:sz w:val="24"/>
          <w:szCs w:val="24"/>
        </w:rPr>
      </w:pPr>
      <w:r>
        <w:rPr>
          <w:rFonts w:ascii="Arial" w:hAnsi="Arial" w:cs="Arial"/>
          <w:sz w:val="24"/>
          <w:szCs w:val="24"/>
        </w:rPr>
        <w:t xml:space="preserve"> A continuación, se presenta un detalle de los riesgos identificados en cada uno de los casos </w:t>
      </w:r>
    </w:p>
    <w:p w:rsidR="00B213DD" w:rsidRDefault="00B213DD" w:rsidP="00DA5184">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65"/>
        <w:gridCol w:w="236"/>
        <w:gridCol w:w="1680"/>
        <w:gridCol w:w="1843"/>
        <w:gridCol w:w="1842"/>
      </w:tblGrid>
      <w:tr w:rsidR="005B2A2E" w:rsidTr="000325E5">
        <w:trPr>
          <w:jc w:val="center"/>
        </w:trPr>
        <w:tc>
          <w:tcPr>
            <w:tcW w:w="1765" w:type="dxa"/>
            <w:shd w:val="clear" w:color="auto" w:fill="F7941E"/>
          </w:tcPr>
          <w:p w:rsidR="005B2A2E" w:rsidRPr="00751E58" w:rsidRDefault="00751E58" w:rsidP="000325E5">
            <w:pPr>
              <w:spacing w:line="276" w:lineRule="auto"/>
              <w:rPr>
                <w:rFonts w:ascii="Arial" w:hAnsi="Arial" w:cs="Arial"/>
                <w:b/>
                <w:sz w:val="24"/>
                <w:szCs w:val="24"/>
              </w:rPr>
            </w:pPr>
            <w:r w:rsidRPr="00751E58">
              <w:rPr>
                <w:rFonts w:ascii="Arial" w:hAnsi="Arial" w:cs="Arial"/>
                <w:b/>
                <w:sz w:val="24"/>
                <w:szCs w:val="24"/>
              </w:rPr>
              <w:t>Total de riesgos</w:t>
            </w:r>
            <w:r w:rsidR="005B2A2E" w:rsidRPr="00751E58">
              <w:rPr>
                <w:rFonts w:ascii="Arial" w:hAnsi="Arial" w:cs="Arial"/>
                <w:b/>
                <w:sz w:val="24"/>
                <w:szCs w:val="24"/>
              </w:rPr>
              <w:t xml:space="preserve"> 2015</w:t>
            </w:r>
          </w:p>
        </w:tc>
        <w:tc>
          <w:tcPr>
            <w:tcW w:w="236" w:type="dxa"/>
            <w:vMerge w:val="restart"/>
            <w:shd w:val="clear" w:color="auto" w:fill="F7941E"/>
          </w:tcPr>
          <w:p w:rsidR="005B2A2E" w:rsidRPr="00751E58" w:rsidRDefault="005B2A2E" w:rsidP="00DA5184">
            <w:pPr>
              <w:spacing w:line="276" w:lineRule="auto"/>
              <w:jc w:val="both"/>
              <w:rPr>
                <w:rFonts w:ascii="Arial" w:hAnsi="Arial" w:cs="Arial"/>
                <w:b/>
                <w:sz w:val="24"/>
                <w:szCs w:val="24"/>
              </w:rPr>
            </w:pPr>
          </w:p>
        </w:tc>
        <w:tc>
          <w:tcPr>
            <w:tcW w:w="1680" w:type="dxa"/>
            <w:shd w:val="clear" w:color="auto" w:fill="F7941E"/>
          </w:tcPr>
          <w:p w:rsidR="005B2A2E" w:rsidRPr="00751E58" w:rsidRDefault="00751E58" w:rsidP="000325E5">
            <w:pPr>
              <w:spacing w:line="276" w:lineRule="auto"/>
              <w:rPr>
                <w:rFonts w:ascii="Arial" w:hAnsi="Arial" w:cs="Arial"/>
                <w:b/>
                <w:sz w:val="24"/>
                <w:szCs w:val="24"/>
              </w:rPr>
            </w:pPr>
            <w:r w:rsidRPr="00751E58">
              <w:rPr>
                <w:rFonts w:ascii="Arial" w:hAnsi="Arial" w:cs="Arial"/>
                <w:b/>
                <w:sz w:val="24"/>
                <w:szCs w:val="24"/>
              </w:rPr>
              <w:t>Total de riesgos</w:t>
            </w:r>
            <w:r w:rsidR="005B2A2E" w:rsidRPr="00751E58">
              <w:rPr>
                <w:rFonts w:ascii="Arial" w:hAnsi="Arial" w:cs="Arial"/>
                <w:b/>
                <w:sz w:val="24"/>
                <w:szCs w:val="24"/>
              </w:rPr>
              <w:t xml:space="preserve"> 2016</w:t>
            </w:r>
          </w:p>
        </w:tc>
        <w:tc>
          <w:tcPr>
            <w:tcW w:w="1843" w:type="dxa"/>
            <w:shd w:val="clear" w:color="auto" w:fill="F7941E"/>
          </w:tcPr>
          <w:p w:rsidR="005B2A2E" w:rsidRPr="00751E58" w:rsidRDefault="005B2A2E" w:rsidP="00DA5184">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842" w:type="dxa"/>
            <w:shd w:val="clear" w:color="auto" w:fill="F7941E"/>
          </w:tcPr>
          <w:p w:rsidR="005B2A2E" w:rsidRPr="00751E58" w:rsidRDefault="005B2A2E" w:rsidP="00DA5184">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5B2A2E" w:rsidTr="000325E5">
        <w:trPr>
          <w:jc w:val="center"/>
        </w:trPr>
        <w:tc>
          <w:tcPr>
            <w:tcW w:w="1765" w:type="dxa"/>
          </w:tcPr>
          <w:p w:rsidR="005B2A2E" w:rsidRDefault="00422C42" w:rsidP="00422C42">
            <w:pPr>
              <w:spacing w:line="276" w:lineRule="auto"/>
              <w:jc w:val="center"/>
              <w:rPr>
                <w:rFonts w:ascii="Arial" w:hAnsi="Arial" w:cs="Arial"/>
                <w:sz w:val="24"/>
                <w:szCs w:val="24"/>
              </w:rPr>
            </w:pPr>
            <w:r>
              <w:rPr>
                <w:rFonts w:ascii="Arial" w:hAnsi="Arial" w:cs="Arial"/>
                <w:sz w:val="24"/>
                <w:szCs w:val="24"/>
              </w:rPr>
              <w:t>4</w:t>
            </w:r>
          </w:p>
        </w:tc>
        <w:tc>
          <w:tcPr>
            <w:tcW w:w="236" w:type="dxa"/>
            <w:vMerge/>
            <w:shd w:val="clear" w:color="auto" w:fill="F7941E"/>
          </w:tcPr>
          <w:p w:rsidR="005B2A2E" w:rsidRDefault="005B2A2E" w:rsidP="00DA5184">
            <w:pPr>
              <w:spacing w:line="276" w:lineRule="auto"/>
              <w:jc w:val="both"/>
              <w:rPr>
                <w:rFonts w:ascii="Arial" w:hAnsi="Arial" w:cs="Arial"/>
                <w:sz w:val="24"/>
                <w:szCs w:val="24"/>
              </w:rPr>
            </w:pPr>
          </w:p>
        </w:tc>
        <w:tc>
          <w:tcPr>
            <w:tcW w:w="1680" w:type="dxa"/>
          </w:tcPr>
          <w:p w:rsidR="005B2A2E" w:rsidRDefault="00422C42" w:rsidP="000325E5">
            <w:pPr>
              <w:spacing w:line="276" w:lineRule="auto"/>
              <w:jc w:val="center"/>
              <w:rPr>
                <w:rFonts w:ascii="Arial" w:hAnsi="Arial" w:cs="Arial"/>
                <w:sz w:val="24"/>
                <w:szCs w:val="24"/>
              </w:rPr>
            </w:pPr>
            <w:r>
              <w:rPr>
                <w:rFonts w:ascii="Arial" w:hAnsi="Arial" w:cs="Arial"/>
                <w:sz w:val="24"/>
                <w:szCs w:val="24"/>
              </w:rPr>
              <w:t>3</w:t>
            </w:r>
          </w:p>
        </w:tc>
        <w:tc>
          <w:tcPr>
            <w:tcW w:w="1843" w:type="dxa"/>
          </w:tcPr>
          <w:p w:rsidR="005B2A2E" w:rsidRDefault="00422C42" w:rsidP="000325E5">
            <w:pPr>
              <w:spacing w:line="276" w:lineRule="auto"/>
              <w:jc w:val="center"/>
              <w:rPr>
                <w:rFonts w:ascii="Arial" w:hAnsi="Arial" w:cs="Arial"/>
                <w:sz w:val="24"/>
                <w:szCs w:val="24"/>
              </w:rPr>
            </w:pPr>
            <w:r>
              <w:rPr>
                <w:rFonts w:ascii="Arial" w:hAnsi="Arial" w:cs="Arial"/>
                <w:sz w:val="24"/>
                <w:szCs w:val="24"/>
              </w:rPr>
              <w:t>2</w:t>
            </w:r>
          </w:p>
        </w:tc>
        <w:tc>
          <w:tcPr>
            <w:tcW w:w="1842" w:type="dxa"/>
          </w:tcPr>
          <w:p w:rsidR="005B2A2E" w:rsidRDefault="00422C42" w:rsidP="000325E5">
            <w:pPr>
              <w:spacing w:line="276" w:lineRule="auto"/>
              <w:jc w:val="center"/>
              <w:rPr>
                <w:rFonts w:ascii="Arial" w:hAnsi="Arial" w:cs="Arial"/>
                <w:sz w:val="24"/>
                <w:szCs w:val="24"/>
              </w:rPr>
            </w:pPr>
            <w:r>
              <w:rPr>
                <w:rFonts w:ascii="Arial" w:hAnsi="Arial" w:cs="Arial"/>
                <w:sz w:val="24"/>
                <w:szCs w:val="24"/>
              </w:rPr>
              <w:t>1</w:t>
            </w:r>
          </w:p>
        </w:tc>
      </w:tr>
    </w:tbl>
    <w:p w:rsidR="005B2A2E" w:rsidRDefault="005B2A2E" w:rsidP="00DA5184">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8A5C48" w:rsidTr="00CE2399">
        <w:trPr>
          <w:gridAfter w:val="1"/>
          <w:wAfter w:w="11" w:type="dxa"/>
        </w:trPr>
        <w:tc>
          <w:tcPr>
            <w:tcW w:w="2111" w:type="dxa"/>
            <w:shd w:val="clear" w:color="auto" w:fill="006838"/>
          </w:tcPr>
          <w:p w:rsidR="00227FAF" w:rsidRDefault="00227FAF" w:rsidP="00227FAF">
            <w:pPr>
              <w:spacing w:line="276" w:lineRule="auto"/>
              <w:jc w:val="center"/>
              <w:rPr>
                <w:rFonts w:ascii="Arial" w:hAnsi="Arial" w:cs="Arial"/>
                <w:color w:val="FFFFFF" w:themeColor="background1"/>
                <w:sz w:val="24"/>
                <w:szCs w:val="24"/>
              </w:rPr>
            </w:pPr>
          </w:p>
          <w:p w:rsidR="00227FAF" w:rsidRDefault="00227FAF" w:rsidP="00227FAF">
            <w:pPr>
              <w:spacing w:line="276" w:lineRule="auto"/>
              <w:jc w:val="center"/>
              <w:rPr>
                <w:rFonts w:ascii="Arial" w:hAnsi="Arial" w:cs="Arial"/>
                <w:color w:val="FFFFFF" w:themeColor="background1"/>
                <w:sz w:val="24"/>
                <w:szCs w:val="24"/>
              </w:rPr>
            </w:pPr>
          </w:p>
          <w:p w:rsidR="00227FAF" w:rsidRDefault="00227FAF" w:rsidP="00227FAF">
            <w:pPr>
              <w:spacing w:line="276" w:lineRule="auto"/>
              <w:jc w:val="center"/>
              <w:rPr>
                <w:rFonts w:ascii="Arial" w:hAnsi="Arial" w:cs="Arial"/>
                <w:color w:val="FFFFFF" w:themeColor="background1"/>
                <w:sz w:val="24"/>
                <w:szCs w:val="24"/>
              </w:rPr>
            </w:pPr>
          </w:p>
          <w:p w:rsidR="00227FAF" w:rsidRDefault="00227FAF" w:rsidP="00227FAF">
            <w:pPr>
              <w:spacing w:line="276" w:lineRule="auto"/>
              <w:jc w:val="center"/>
              <w:rPr>
                <w:rFonts w:ascii="Arial" w:hAnsi="Arial" w:cs="Arial"/>
                <w:color w:val="FFFFFF" w:themeColor="background1"/>
                <w:sz w:val="24"/>
                <w:szCs w:val="24"/>
              </w:rPr>
            </w:pPr>
          </w:p>
          <w:p w:rsidR="00227FAF" w:rsidRDefault="00227FAF" w:rsidP="00227FAF">
            <w:pPr>
              <w:spacing w:line="276" w:lineRule="auto"/>
              <w:jc w:val="center"/>
              <w:rPr>
                <w:rFonts w:ascii="Arial" w:hAnsi="Arial" w:cs="Arial"/>
                <w:color w:val="FFFFFF" w:themeColor="background1"/>
                <w:sz w:val="24"/>
                <w:szCs w:val="24"/>
              </w:rPr>
            </w:pPr>
          </w:p>
          <w:p w:rsidR="00227FAF" w:rsidRPr="00227FAF" w:rsidRDefault="00227FAF" w:rsidP="00227FAF">
            <w:pPr>
              <w:spacing w:line="276" w:lineRule="auto"/>
              <w:jc w:val="center"/>
              <w:rPr>
                <w:rFonts w:ascii="Arial" w:hAnsi="Arial" w:cs="Arial"/>
                <w:color w:val="FFFFFF" w:themeColor="background1"/>
                <w:sz w:val="24"/>
                <w:szCs w:val="24"/>
              </w:rPr>
            </w:pPr>
          </w:p>
          <w:p w:rsidR="008A5C48" w:rsidRPr="00CE2399" w:rsidRDefault="008A5C48" w:rsidP="00227FA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8A5C48" w:rsidRPr="00AD7B68" w:rsidRDefault="008A5C48" w:rsidP="008A5C48">
            <w:pPr>
              <w:spacing w:line="276" w:lineRule="auto"/>
              <w:jc w:val="both"/>
              <w:rPr>
                <w:rFonts w:ascii="Arial" w:hAnsi="Arial" w:cs="Arial"/>
                <w:sz w:val="24"/>
                <w:szCs w:val="24"/>
              </w:rPr>
            </w:pPr>
            <w:r w:rsidRPr="00AD7B68">
              <w:rPr>
                <w:rFonts w:ascii="Arial" w:hAnsi="Arial" w:cs="Arial"/>
                <w:sz w:val="24"/>
                <w:szCs w:val="24"/>
              </w:rPr>
              <w:t>1. No todos los programas sustantivos de la institución han realizado un mapeo completo de sus procesos y algunos de estos se mantienen en constante modificación.</w:t>
            </w:r>
          </w:p>
          <w:p w:rsidR="008A5C48" w:rsidRPr="00AD7B68" w:rsidRDefault="008A5C48" w:rsidP="008A5C48">
            <w:pPr>
              <w:spacing w:line="276" w:lineRule="auto"/>
              <w:jc w:val="both"/>
              <w:rPr>
                <w:rFonts w:ascii="Arial" w:hAnsi="Arial" w:cs="Arial"/>
                <w:sz w:val="24"/>
                <w:szCs w:val="24"/>
              </w:rPr>
            </w:pPr>
            <w:r w:rsidRPr="00AD7B68">
              <w:rPr>
                <w:rFonts w:ascii="Arial" w:hAnsi="Arial" w:cs="Arial"/>
                <w:sz w:val="24"/>
                <w:szCs w:val="24"/>
              </w:rPr>
              <w:t>2. La Dirección de Servicios Ambientales</w:t>
            </w:r>
            <w:r w:rsidR="000325E5">
              <w:rPr>
                <w:rFonts w:ascii="Arial" w:hAnsi="Arial" w:cs="Arial"/>
                <w:sz w:val="24"/>
                <w:szCs w:val="24"/>
              </w:rPr>
              <w:t xml:space="preserve"> responsable del proceso sustantivo que por competencia figura para la elaboración de un plan de Mejora Regulatoria, </w:t>
            </w:r>
            <w:r w:rsidR="000325E5" w:rsidRPr="00AD7B68">
              <w:rPr>
                <w:rFonts w:ascii="Arial" w:hAnsi="Arial" w:cs="Arial"/>
                <w:sz w:val="24"/>
                <w:szCs w:val="24"/>
              </w:rPr>
              <w:t>desde</w:t>
            </w:r>
            <w:r w:rsidRPr="00AD7B68">
              <w:rPr>
                <w:rFonts w:ascii="Arial" w:hAnsi="Arial" w:cs="Arial"/>
                <w:sz w:val="24"/>
                <w:szCs w:val="24"/>
              </w:rPr>
              <w:t xml:space="preserve"> hace poco más de dos años se encuentra en el desarrollo y prueba de un nuevo sistema para la tramitación del PSA</w:t>
            </w:r>
            <w:r w:rsidR="000325E5">
              <w:rPr>
                <w:rFonts w:ascii="Arial" w:hAnsi="Arial" w:cs="Arial"/>
                <w:sz w:val="24"/>
                <w:szCs w:val="24"/>
              </w:rPr>
              <w:t>, que impide la documentación definitiva de sus procedimientos</w:t>
            </w:r>
            <w:r w:rsidRPr="00AD7B68">
              <w:rPr>
                <w:rFonts w:ascii="Arial" w:hAnsi="Arial" w:cs="Arial"/>
                <w:sz w:val="24"/>
                <w:szCs w:val="24"/>
              </w:rPr>
              <w:t>.</w:t>
            </w:r>
          </w:p>
          <w:p w:rsidR="008A5C48" w:rsidRPr="00AD7B68" w:rsidRDefault="008A5C48" w:rsidP="008A5C48">
            <w:pPr>
              <w:spacing w:line="276" w:lineRule="auto"/>
              <w:jc w:val="both"/>
              <w:rPr>
                <w:rFonts w:ascii="Arial" w:hAnsi="Arial" w:cs="Arial"/>
                <w:sz w:val="24"/>
                <w:szCs w:val="24"/>
              </w:rPr>
            </w:pPr>
            <w:r w:rsidRPr="00AD7B68">
              <w:rPr>
                <w:rFonts w:ascii="Arial" w:hAnsi="Arial" w:cs="Arial"/>
                <w:sz w:val="24"/>
                <w:szCs w:val="24"/>
              </w:rPr>
              <w:t>3. Resistencia al cambio.</w:t>
            </w:r>
          </w:p>
          <w:p w:rsidR="008A5C48" w:rsidRPr="00AD7B68" w:rsidRDefault="008A5C48" w:rsidP="008A5C48">
            <w:pPr>
              <w:spacing w:line="276" w:lineRule="auto"/>
              <w:jc w:val="both"/>
              <w:rPr>
                <w:rFonts w:ascii="Arial" w:hAnsi="Arial" w:cs="Arial"/>
                <w:sz w:val="24"/>
                <w:szCs w:val="24"/>
              </w:rPr>
            </w:pPr>
            <w:r w:rsidRPr="00AD7B68">
              <w:rPr>
                <w:rFonts w:ascii="Arial" w:hAnsi="Arial" w:cs="Arial"/>
                <w:sz w:val="24"/>
                <w:szCs w:val="24"/>
              </w:rPr>
              <w:t>4. La institución no dispone de una cultura interiorizada acerca de la importancia de actualizar e implementar los procedimientos que utilizan.</w:t>
            </w:r>
          </w:p>
          <w:p w:rsidR="008A5C48" w:rsidRDefault="008A5C48" w:rsidP="008A5C48">
            <w:pPr>
              <w:jc w:val="both"/>
              <w:rPr>
                <w:rFonts w:ascii="Arial" w:hAnsi="Arial" w:cs="Arial"/>
                <w:sz w:val="24"/>
                <w:szCs w:val="24"/>
              </w:rPr>
            </w:pPr>
            <w:r w:rsidRPr="00AD7B68">
              <w:rPr>
                <w:rFonts w:ascii="Arial" w:hAnsi="Arial" w:cs="Arial"/>
                <w:sz w:val="24"/>
                <w:szCs w:val="24"/>
              </w:rPr>
              <w:lastRenderedPageBreak/>
              <w:t>5. Poca formación del personal técnico responsable de la operación de los servicios sustantivos con respecto al levantamiento de procedimientos.</w:t>
            </w:r>
          </w:p>
          <w:p w:rsidR="000325E5" w:rsidRDefault="000325E5" w:rsidP="008A5C48">
            <w:pPr>
              <w:jc w:val="both"/>
              <w:rPr>
                <w:rFonts w:ascii="Arial" w:hAnsi="Arial" w:cs="Arial"/>
                <w:sz w:val="24"/>
                <w:szCs w:val="24"/>
              </w:rPr>
            </w:pPr>
          </w:p>
        </w:tc>
      </w:tr>
      <w:tr w:rsidR="008A5C48" w:rsidTr="00CE2399">
        <w:trPr>
          <w:gridAfter w:val="1"/>
          <w:wAfter w:w="11" w:type="dxa"/>
        </w:trPr>
        <w:tc>
          <w:tcPr>
            <w:tcW w:w="2111" w:type="dxa"/>
            <w:shd w:val="clear" w:color="auto" w:fill="006838"/>
          </w:tcPr>
          <w:p w:rsidR="00227FAF" w:rsidRDefault="00227FAF" w:rsidP="00227FAF">
            <w:pPr>
              <w:spacing w:line="276" w:lineRule="auto"/>
              <w:jc w:val="center"/>
              <w:rPr>
                <w:rFonts w:ascii="Arial" w:hAnsi="Arial" w:cs="Arial"/>
                <w:color w:val="FFFFFF" w:themeColor="background1"/>
                <w:sz w:val="24"/>
                <w:szCs w:val="24"/>
              </w:rPr>
            </w:pPr>
          </w:p>
          <w:p w:rsidR="00227FAF" w:rsidRPr="00227FAF" w:rsidRDefault="00227FAF" w:rsidP="00227FAF">
            <w:pPr>
              <w:spacing w:line="276" w:lineRule="auto"/>
              <w:jc w:val="center"/>
              <w:rPr>
                <w:rFonts w:ascii="Arial" w:hAnsi="Arial" w:cs="Arial"/>
                <w:color w:val="FFFFFF" w:themeColor="background1"/>
                <w:sz w:val="24"/>
                <w:szCs w:val="24"/>
              </w:rPr>
            </w:pPr>
          </w:p>
          <w:p w:rsidR="008A5C48" w:rsidRPr="00CE2399" w:rsidRDefault="008A5C48" w:rsidP="00227FA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8A5C48" w:rsidRDefault="008A5C48" w:rsidP="008A5C48">
            <w:pPr>
              <w:jc w:val="both"/>
              <w:rPr>
                <w:rFonts w:ascii="Arial" w:hAnsi="Arial" w:cs="Arial"/>
                <w:sz w:val="24"/>
                <w:szCs w:val="24"/>
              </w:rPr>
            </w:pPr>
            <w:r w:rsidRPr="00AD7B68">
              <w:rPr>
                <w:rFonts w:ascii="Arial" w:hAnsi="Arial" w:cs="Arial"/>
                <w:sz w:val="24"/>
                <w:szCs w:val="24"/>
              </w:rPr>
              <w:t xml:space="preserve">Posibilidad de no contar en el corto plazo con los insumos necesarios (procedimientos, definición de trámites externos y fichas elaboradas) para el diseño de un Plan de Mejora Regulatoria enfocado en los servicios sustantivos del </w:t>
            </w:r>
            <w:proofErr w:type="spellStart"/>
            <w:r w:rsidRPr="00AD7B68">
              <w:rPr>
                <w:rFonts w:ascii="Arial" w:hAnsi="Arial" w:cs="Arial"/>
                <w:sz w:val="24"/>
                <w:szCs w:val="24"/>
              </w:rPr>
              <w:t>Fonafifo</w:t>
            </w:r>
            <w:proofErr w:type="spellEnd"/>
            <w:r w:rsidRPr="00AD7B68">
              <w:rPr>
                <w:rFonts w:ascii="Arial" w:hAnsi="Arial" w:cs="Arial"/>
                <w:sz w:val="24"/>
                <w:szCs w:val="24"/>
              </w:rPr>
              <w:t>.</w:t>
            </w:r>
          </w:p>
          <w:p w:rsidR="000325E5" w:rsidRDefault="000325E5" w:rsidP="008A5C48">
            <w:pPr>
              <w:jc w:val="both"/>
              <w:rPr>
                <w:rFonts w:ascii="Arial" w:hAnsi="Arial" w:cs="Arial"/>
                <w:sz w:val="24"/>
                <w:szCs w:val="24"/>
              </w:rPr>
            </w:pPr>
          </w:p>
        </w:tc>
      </w:tr>
      <w:tr w:rsidR="008A5C48" w:rsidTr="00CE2399">
        <w:trPr>
          <w:gridAfter w:val="1"/>
          <w:wAfter w:w="11" w:type="dxa"/>
        </w:trPr>
        <w:tc>
          <w:tcPr>
            <w:tcW w:w="2111" w:type="dxa"/>
            <w:shd w:val="clear" w:color="auto" w:fill="006838"/>
          </w:tcPr>
          <w:p w:rsidR="00227FAF" w:rsidRDefault="00227FAF" w:rsidP="00227FAF">
            <w:pPr>
              <w:spacing w:line="276" w:lineRule="auto"/>
              <w:jc w:val="center"/>
              <w:rPr>
                <w:rFonts w:ascii="Arial" w:hAnsi="Arial" w:cs="Arial"/>
                <w:color w:val="FFFFFF" w:themeColor="background1"/>
                <w:sz w:val="24"/>
                <w:szCs w:val="24"/>
              </w:rPr>
            </w:pPr>
          </w:p>
          <w:p w:rsidR="00227FAF" w:rsidRDefault="00227FAF" w:rsidP="00227FAF">
            <w:pPr>
              <w:spacing w:line="276" w:lineRule="auto"/>
              <w:jc w:val="center"/>
              <w:rPr>
                <w:rFonts w:ascii="Arial" w:hAnsi="Arial" w:cs="Arial"/>
                <w:color w:val="FFFFFF" w:themeColor="background1"/>
                <w:sz w:val="24"/>
                <w:szCs w:val="24"/>
              </w:rPr>
            </w:pPr>
          </w:p>
          <w:p w:rsidR="00227FAF" w:rsidRDefault="00227FAF" w:rsidP="00227FAF">
            <w:pPr>
              <w:spacing w:line="276" w:lineRule="auto"/>
              <w:jc w:val="center"/>
              <w:rPr>
                <w:rFonts w:ascii="Arial" w:hAnsi="Arial" w:cs="Arial"/>
                <w:color w:val="FFFFFF" w:themeColor="background1"/>
                <w:sz w:val="24"/>
                <w:szCs w:val="24"/>
              </w:rPr>
            </w:pPr>
          </w:p>
          <w:p w:rsidR="00227FAF" w:rsidRPr="00227FAF" w:rsidRDefault="00227FAF" w:rsidP="00227FAF">
            <w:pPr>
              <w:spacing w:line="276" w:lineRule="auto"/>
              <w:jc w:val="center"/>
              <w:rPr>
                <w:rFonts w:ascii="Arial" w:hAnsi="Arial" w:cs="Arial"/>
                <w:color w:val="FFFFFF" w:themeColor="background1"/>
                <w:sz w:val="24"/>
                <w:szCs w:val="24"/>
              </w:rPr>
            </w:pPr>
          </w:p>
          <w:p w:rsidR="008A5C48" w:rsidRPr="00CE2399" w:rsidRDefault="008A5C48" w:rsidP="00227FA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8A5C48" w:rsidRPr="00AD7B68" w:rsidRDefault="008A5C48" w:rsidP="008A5C48">
            <w:pPr>
              <w:spacing w:line="276" w:lineRule="auto"/>
              <w:jc w:val="both"/>
              <w:rPr>
                <w:rFonts w:ascii="Arial" w:hAnsi="Arial" w:cs="Arial"/>
                <w:sz w:val="24"/>
                <w:szCs w:val="24"/>
              </w:rPr>
            </w:pPr>
            <w:r w:rsidRPr="00AD7B68">
              <w:rPr>
                <w:rFonts w:ascii="Arial" w:hAnsi="Arial" w:cs="Arial"/>
                <w:sz w:val="24"/>
                <w:szCs w:val="24"/>
              </w:rPr>
              <w:t>1. No contar con un Plan Institucional de Mejora Regulatoria requerido según la normativa.</w:t>
            </w:r>
          </w:p>
          <w:p w:rsidR="008A5C48" w:rsidRPr="00AD7B68" w:rsidRDefault="008A5C48" w:rsidP="008A5C48">
            <w:pPr>
              <w:spacing w:line="276" w:lineRule="auto"/>
              <w:jc w:val="both"/>
              <w:rPr>
                <w:rFonts w:ascii="Arial" w:hAnsi="Arial" w:cs="Arial"/>
                <w:sz w:val="24"/>
                <w:szCs w:val="24"/>
              </w:rPr>
            </w:pPr>
            <w:r w:rsidRPr="00AD7B68">
              <w:rPr>
                <w:rFonts w:ascii="Arial" w:hAnsi="Arial" w:cs="Arial"/>
                <w:sz w:val="24"/>
                <w:szCs w:val="24"/>
              </w:rPr>
              <w:t>2. No generar mejoras y/o simplificaciones en los servicios sustantivos que se brindan al ciudadano.</w:t>
            </w:r>
          </w:p>
          <w:p w:rsidR="008A5C48" w:rsidRPr="00AD7B68" w:rsidRDefault="008A5C48" w:rsidP="008A5C48">
            <w:pPr>
              <w:spacing w:line="276" w:lineRule="auto"/>
              <w:jc w:val="both"/>
              <w:rPr>
                <w:rFonts w:ascii="Arial" w:hAnsi="Arial" w:cs="Arial"/>
                <w:sz w:val="24"/>
                <w:szCs w:val="24"/>
              </w:rPr>
            </w:pPr>
            <w:r w:rsidRPr="00AD7B68">
              <w:rPr>
                <w:rFonts w:ascii="Arial" w:hAnsi="Arial" w:cs="Arial"/>
                <w:sz w:val="24"/>
                <w:szCs w:val="24"/>
              </w:rPr>
              <w:t>3. Incumplimiento del Decreto sobre catálogo de trámites y las sanciones respectivas.</w:t>
            </w:r>
          </w:p>
          <w:p w:rsidR="008A5C48" w:rsidRPr="00AD7B68" w:rsidRDefault="008A5C48" w:rsidP="008A5C48">
            <w:pPr>
              <w:spacing w:line="276" w:lineRule="auto"/>
              <w:jc w:val="both"/>
              <w:rPr>
                <w:rFonts w:ascii="Arial" w:hAnsi="Arial" w:cs="Arial"/>
                <w:sz w:val="24"/>
                <w:szCs w:val="24"/>
              </w:rPr>
            </w:pPr>
            <w:r w:rsidRPr="00AD7B68">
              <w:rPr>
                <w:rFonts w:ascii="Arial" w:hAnsi="Arial" w:cs="Arial"/>
                <w:sz w:val="24"/>
                <w:szCs w:val="24"/>
              </w:rPr>
              <w:t>4. Estancamiento operativo que limita la capacitad de reacción institucional ante cambios en el entorno.</w:t>
            </w:r>
          </w:p>
          <w:p w:rsidR="008A5C48" w:rsidRDefault="008A5C48" w:rsidP="008A5C48">
            <w:pPr>
              <w:jc w:val="both"/>
              <w:rPr>
                <w:rFonts w:ascii="Arial" w:hAnsi="Arial" w:cs="Arial"/>
                <w:sz w:val="24"/>
                <w:szCs w:val="24"/>
              </w:rPr>
            </w:pPr>
            <w:r w:rsidRPr="00AD7B68">
              <w:rPr>
                <w:rFonts w:ascii="Arial" w:hAnsi="Arial" w:cs="Arial"/>
                <w:sz w:val="24"/>
                <w:szCs w:val="24"/>
              </w:rPr>
              <w:t>5. Afectación a la imagen institucional.</w:t>
            </w:r>
          </w:p>
          <w:p w:rsidR="000325E5" w:rsidRDefault="000325E5" w:rsidP="008A5C48">
            <w:pPr>
              <w:jc w:val="both"/>
              <w:rPr>
                <w:rFonts w:ascii="Arial" w:hAnsi="Arial" w:cs="Arial"/>
                <w:sz w:val="24"/>
                <w:szCs w:val="24"/>
              </w:rPr>
            </w:pPr>
          </w:p>
        </w:tc>
      </w:tr>
      <w:tr w:rsidR="000E789B" w:rsidTr="00826B21">
        <w:tc>
          <w:tcPr>
            <w:tcW w:w="8828" w:type="dxa"/>
            <w:gridSpan w:val="7"/>
            <w:shd w:val="clear" w:color="auto" w:fill="F2F2F2" w:themeFill="background1" w:themeFillShade="F2"/>
          </w:tcPr>
          <w:p w:rsidR="000E789B" w:rsidRPr="00AD7B68" w:rsidRDefault="000E789B" w:rsidP="006C1148">
            <w:pPr>
              <w:spacing w:line="276" w:lineRule="auto"/>
              <w:rPr>
                <w:rFonts w:ascii="Arial" w:hAnsi="Arial" w:cs="Arial"/>
                <w:sz w:val="24"/>
                <w:szCs w:val="24"/>
              </w:rPr>
            </w:pPr>
          </w:p>
        </w:tc>
      </w:tr>
      <w:tr w:rsidR="000E789B" w:rsidTr="00826B21">
        <w:tc>
          <w:tcPr>
            <w:tcW w:w="2942" w:type="dxa"/>
            <w:gridSpan w:val="2"/>
            <w:shd w:val="clear" w:color="auto" w:fill="009444"/>
          </w:tcPr>
          <w:p w:rsidR="000E789B" w:rsidRPr="00826B21" w:rsidRDefault="000E789B" w:rsidP="006C1148">
            <w:pP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0E789B" w:rsidRPr="00826B21" w:rsidRDefault="000E789B" w:rsidP="000E789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0E789B" w:rsidRPr="00826B21" w:rsidRDefault="000E789B" w:rsidP="000E789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0E789B" w:rsidTr="00D60867">
        <w:tc>
          <w:tcPr>
            <w:tcW w:w="2942" w:type="dxa"/>
            <w:gridSpan w:val="2"/>
          </w:tcPr>
          <w:p w:rsidR="000E789B" w:rsidRDefault="000E789B" w:rsidP="00CA17B9">
            <w:pPr>
              <w:jc w:val="center"/>
              <w:rPr>
                <w:rFonts w:ascii="Arial" w:hAnsi="Arial" w:cs="Arial"/>
                <w:sz w:val="24"/>
                <w:szCs w:val="24"/>
              </w:rPr>
            </w:pPr>
            <w:r>
              <w:rPr>
                <w:rFonts w:ascii="Arial" w:hAnsi="Arial" w:cs="Arial"/>
                <w:sz w:val="24"/>
                <w:szCs w:val="24"/>
              </w:rPr>
              <w:t>4</w:t>
            </w:r>
          </w:p>
        </w:tc>
        <w:tc>
          <w:tcPr>
            <w:tcW w:w="2943" w:type="dxa"/>
            <w:gridSpan w:val="2"/>
          </w:tcPr>
          <w:p w:rsidR="000E789B" w:rsidRDefault="000E789B" w:rsidP="000E789B">
            <w:pPr>
              <w:jc w:val="center"/>
              <w:rPr>
                <w:rFonts w:ascii="Arial" w:hAnsi="Arial" w:cs="Arial"/>
                <w:sz w:val="24"/>
                <w:szCs w:val="24"/>
              </w:rPr>
            </w:pPr>
            <w:r>
              <w:rPr>
                <w:rFonts w:ascii="Arial" w:hAnsi="Arial" w:cs="Arial"/>
                <w:sz w:val="24"/>
                <w:szCs w:val="24"/>
              </w:rPr>
              <w:t>3</w:t>
            </w:r>
          </w:p>
        </w:tc>
        <w:tc>
          <w:tcPr>
            <w:tcW w:w="2943" w:type="dxa"/>
            <w:gridSpan w:val="3"/>
          </w:tcPr>
          <w:p w:rsidR="000E789B" w:rsidRPr="000E789B" w:rsidRDefault="000E789B" w:rsidP="000E789B">
            <w:pPr>
              <w:jc w:val="center"/>
              <w:rPr>
                <w:rFonts w:ascii="Arial" w:hAnsi="Arial" w:cs="Arial"/>
                <w:b/>
                <w:sz w:val="24"/>
                <w:szCs w:val="24"/>
              </w:rPr>
            </w:pPr>
            <w:r w:rsidRPr="000E789B">
              <w:rPr>
                <w:rFonts w:ascii="Arial" w:hAnsi="Arial" w:cs="Arial"/>
                <w:b/>
                <w:sz w:val="24"/>
                <w:szCs w:val="24"/>
              </w:rPr>
              <w:t>12</w:t>
            </w:r>
          </w:p>
        </w:tc>
      </w:tr>
      <w:tr w:rsidR="000E789B" w:rsidTr="00826B21">
        <w:tc>
          <w:tcPr>
            <w:tcW w:w="8828" w:type="dxa"/>
            <w:gridSpan w:val="7"/>
            <w:shd w:val="clear" w:color="auto" w:fill="F2F2F2" w:themeFill="background1" w:themeFillShade="F2"/>
          </w:tcPr>
          <w:p w:rsidR="000E789B" w:rsidRDefault="000E789B" w:rsidP="006C1148">
            <w:pPr>
              <w:rPr>
                <w:rFonts w:ascii="Arial" w:hAnsi="Arial" w:cs="Arial"/>
                <w:sz w:val="24"/>
                <w:szCs w:val="24"/>
              </w:rPr>
            </w:pPr>
          </w:p>
        </w:tc>
      </w:tr>
      <w:tr w:rsidR="000E789B" w:rsidTr="00826B21">
        <w:tc>
          <w:tcPr>
            <w:tcW w:w="7083" w:type="dxa"/>
            <w:gridSpan w:val="5"/>
            <w:shd w:val="clear" w:color="auto" w:fill="009444"/>
          </w:tcPr>
          <w:p w:rsidR="000E789B" w:rsidRPr="00826B21" w:rsidRDefault="000E789B" w:rsidP="006C1148">
            <w:pP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0E789B" w:rsidRPr="00826B21" w:rsidRDefault="000E789B" w:rsidP="000E789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0E789B" w:rsidTr="00826B21">
        <w:tc>
          <w:tcPr>
            <w:tcW w:w="7083" w:type="dxa"/>
            <w:gridSpan w:val="5"/>
          </w:tcPr>
          <w:p w:rsidR="000E789B" w:rsidRDefault="000E789B" w:rsidP="006C1148">
            <w:pPr>
              <w:rPr>
                <w:rFonts w:ascii="Arial" w:hAnsi="Arial" w:cs="Arial"/>
                <w:sz w:val="24"/>
                <w:szCs w:val="24"/>
              </w:rPr>
            </w:pPr>
            <w:r w:rsidRPr="00E11F1D">
              <w:rPr>
                <w:rFonts w:ascii="Arial" w:hAnsi="Arial" w:cs="Arial"/>
                <w:sz w:val="24"/>
                <w:szCs w:val="24"/>
              </w:rPr>
              <w:t>Base de datos sobre el estado actual de los documentos que conforman el Sistema de Gestión Documental</w:t>
            </w:r>
          </w:p>
        </w:tc>
        <w:tc>
          <w:tcPr>
            <w:tcW w:w="1745" w:type="dxa"/>
            <w:gridSpan w:val="2"/>
          </w:tcPr>
          <w:p w:rsidR="000E789B" w:rsidRDefault="00BA38F4" w:rsidP="000E789B">
            <w:pPr>
              <w:jc w:val="center"/>
              <w:rPr>
                <w:rFonts w:ascii="Arial" w:hAnsi="Arial" w:cs="Arial"/>
                <w:sz w:val="24"/>
                <w:szCs w:val="24"/>
              </w:rPr>
            </w:pPr>
            <w:r>
              <w:rPr>
                <w:rFonts w:ascii="Arial" w:hAnsi="Arial" w:cs="Arial"/>
                <w:sz w:val="24"/>
                <w:szCs w:val="24"/>
              </w:rPr>
              <w:t>Parcial</w:t>
            </w:r>
          </w:p>
        </w:tc>
      </w:tr>
      <w:tr w:rsidR="000E789B" w:rsidTr="00826B21">
        <w:tc>
          <w:tcPr>
            <w:tcW w:w="8828" w:type="dxa"/>
            <w:gridSpan w:val="7"/>
            <w:shd w:val="clear" w:color="auto" w:fill="F2F2F2" w:themeFill="background1" w:themeFillShade="F2"/>
          </w:tcPr>
          <w:p w:rsidR="000E789B" w:rsidRDefault="000E789B" w:rsidP="006C1148">
            <w:pPr>
              <w:rPr>
                <w:rFonts w:ascii="Arial" w:hAnsi="Arial" w:cs="Arial"/>
                <w:sz w:val="24"/>
                <w:szCs w:val="24"/>
              </w:rPr>
            </w:pPr>
          </w:p>
        </w:tc>
      </w:tr>
      <w:tr w:rsidR="000E789B" w:rsidTr="00826B21">
        <w:tc>
          <w:tcPr>
            <w:tcW w:w="4414" w:type="dxa"/>
            <w:gridSpan w:val="3"/>
            <w:shd w:val="clear" w:color="auto" w:fill="8DC63F"/>
          </w:tcPr>
          <w:p w:rsidR="000E789B" w:rsidRPr="00826B21" w:rsidRDefault="000E789B" w:rsidP="006C1148">
            <w:pP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0E789B" w:rsidRPr="00826B21" w:rsidRDefault="000E789B" w:rsidP="000E789B">
            <w:pPr>
              <w:jc w:val="center"/>
              <w:rPr>
                <w:rFonts w:ascii="Arial" w:hAnsi="Arial" w:cs="Arial"/>
                <w:b/>
                <w:sz w:val="24"/>
                <w:szCs w:val="24"/>
              </w:rPr>
            </w:pPr>
            <w:r w:rsidRPr="00826B21">
              <w:rPr>
                <w:rFonts w:ascii="Arial" w:hAnsi="Arial" w:cs="Arial"/>
                <w:b/>
                <w:sz w:val="24"/>
                <w:szCs w:val="24"/>
              </w:rPr>
              <w:t>Resultado de la evaluación</w:t>
            </w:r>
          </w:p>
        </w:tc>
      </w:tr>
      <w:tr w:rsidR="000E789B" w:rsidTr="00D60867">
        <w:tc>
          <w:tcPr>
            <w:tcW w:w="4414" w:type="dxa"/>
            <w:gridSpan w:val="3"/>
          </w:tcPr>
          <w:p w:rsidR="000E789B" w:rsidRPr="000E789B" w:rsidRDefault="000E789B" w:rsidP="00CA17B9">
            <w:pPr>
              <w:jc w:val="center"/>
              <w:rPr>
                <w:rFonts w:ascii="Arial" w:hAnsi="Arial" w:cs="Arial"/>
                <w:b/>
                <w:sz w:val="24"/>
                <w:szCs w:val="24"/>
              </w:rPr>
            </w:pPr>
            <w:r w:rsidRPr="000E789B">
              <w:rPr>
                <w:rFonts w:ascii="Arial" w:hAnsi="Arial" w:cs="Arial"/>
                <w:b/>
                <w:sz w:val="24"/>
                <w:szCs w:val="24"/>
              </w:rPr>
              <w:t>6</w:t>
            </w:r>
          </w:p>
        </w:tc>
        <w:tc>
          <w:tcPr>
            <w:tcW w:w="4414" w:type="dxa"/>
            <w:gridSpan w:val="4"/>
          </w:tcPr>
          <w:p w:rsidR="000E789B" w:rsidRPr="00826B21" w:rsidRDefault="000E789B" w:rsidP="000E789B">
            <w:pPr>
              <w:jc w:val="center"/>
              <w:rPr>
                <w:rFonts w:ascii="Arial" w:hAnsi="Arial" w:cs="Arial"/>
                <w:b/>
                <w:sz w:val="24"/>
                <w:szCs w:val="24"/>
              </w:rPr>
            </w:pPr>
            <w:r w:rsidRPr="00826B21">
              <w:rPr>
                <w:rFonts w:ascii="Arial" w:hAnsi="Arial" w:cs="Arial"/>
                <w:b/>
                <w:sz w:val="24"/>
                <w:szCs w:val="24"/>
              </w:rPr>
              <w:t>Gestionar</w:t>
            </w:r>
          </w:p>
        </w:tc>
      </w:tr>
    </w:tbl>
    <w:p w:rsidR="00826B21" w:rsidRDefault="00826B21">
      <w:pPr>
        <w:rPr>
          <w:rFonts w:ascii="Arial" w:hAnsi="Arial" w:cs="Arial"/>
          <w:sz w:val="24"/>
          <w:szCs w:val="24"/>
        </w:rPr>
      </w:pPr>
    </w:p>
    <w:p w:rsidR="000325E5" w:rsidRDefault="000325E5">
      <w:pPr>
        <w:rPr>
          <w:rFonts w:ascii="Arial" w:hAnsi="Arial" w:cs="Arial"/>
          <w:sz w:val="24"/>
          <w:szCs w:val="24"/>
        </w:rPr>
      </w:pPr>
    </w:p>
    <w:p w:rsidR="000325E5" w:rsidRDefault="000325E5">
      <w:pPr>
        <w:rPr>
          <w:rFonts w:ascii="Arial" w:hAnsi="Arial" w:cs="Arial"/>
          <w:sz w:val="24"/>
          <w:szCs w:val="24"/>
        </w:rPr>
      </w:pPr>
    </w:p>
    <w:p w:rsidR="000325E5" w:rsidRDefault="000325E5">
      <w:pPr>
        <w:rPr>
          <w:rFonts w:ascii="Arial" w:hAnsi="Arial" w:cs="Arial"/>
          <w:sz w:val="24"/>
          <w:szCs w:val="24"/>
        </w:rPr>
      </w:pPr>
    </w:p>
    <w:p w:rsidR="000325E5" w:rsidRDefault="000325E5">
      <w:pPr>
        <w:rPr>
          <w:rFonts w:ascii="Arial" w:hAnsi="Arial" w:cs="Arial"/>
          <w:sz w:val="24"/>
          <w:szCs w:val="24"/>
        </w:rPr>
      </w:pPr>
    </w:p>
    <w:p w:rsidR="000325E5" w:rsidRDefault="000325E5">
      <w:pPr>
        <w:rPr>
          <w:rFonts w:ascii="Arial" w:hAnsi="Arial" w:cs="Arial"/>
          <w:sz w:val="24"/>
          <w:szCs w:val="24"/>
        </w:rPr>
      </w:pPr>
    </w:p>
    <w:p w:rsidR="000325E5" w:rsidRDefault="000325E5">
      <w:pPr>
        <w:rPr>
          <w:rFonts w:ascii="Arial" w:hAnsi="Arial" w:cs="Arial"/>
          <w:sz w:val="24"/>
          <w:szCs w:val="24"/>
        </w:rPr>
      </w:pPr>
    </w:p>
    <w:p w:rsidR="000325E5" w:rsidRDefault="000325E5">
      <w:pPr>
        <w:rPr>
          <w:rFonts w:ascii="Arial" w:hAnsi="Arial" w:cs="Arial"/>
          <w:sz w:val="24"/>
          <w:szCs w:val="24"/>
        </w:rPr>
      </w:pPr>
    </w:p>
    <w:p w:rsidR="000325E5" w:rsidRDefault="000325E5">
      <w:pPr>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CE2399" w:rsidTr="00D60867">
        <w:trPr>
          <w:gridAfter w:val="1"/>
          <w:wAfter w:w="11" w:type="dxa"/>
        </w:trPr>
        <w:tc>
          <w:tcPr>
            <w:tcW w:w="2111" w:type="dxa"/>
            <w:shd w:val="clear" w:color="auto" w:fill="006838"/>
          </w:tcPr>
          <w:p w:rsidR="00227FAF" w:rsidRDefault="00227FAF" w:rsidP="00227FAF">
            <w:pPr>
              <w:spacing w:line="276" w:lineRule="auto"/>
              <w:jc w:val="center"/>
              <w:rPr>
                <w:rFonts w:ascii="Arial" w:hAnsi="Arial" w:cs="Arial"/>
                <w:color w:val="FFFFFF" w:themeColor="background1"/>
                <w:sz w:val="24"/>
                <w:szCs w:val="24"/>
              </w:rPr>
            </w:pPr>
          </w:p>
          <w:p w:rsidR="00227FAF" w:rsidRDefault="00227FAF" w:rsidP="00227FAF">
            <w:pPr>
              <w:spacing w:line="276" w:lineRule="auto"/>
              <w:jc w:val="center"/>
              <w:rPr>
                <w:rFonts w:ascii="Arial" w:hAnsi="Arial" w:cs="Arial"/>
                <w:color w:val="FFFFFF" w:themeColor="background1"/>
                <w:sz w:val="24"/>
                <w:szCs w:val="24"/>
              </w:rPr>
            </w:pPr>
          </w:p>
          <w:p w:rsidR="00227FAF" w:rsidRDefault="00227FAF" w:rsidP="00227FAF">
            <w:pPr>
              <w:spacing w:line="276" w:lineRule="auto"/>
              <w:jc w:val="center"/>
              <w:rPr>
                <w:rFonts w:ascii="Arial" w:hAnsi="Arial" w:cs="Arial"/>
                <w:color w:val="FFFFFF" w:themeColor="background1"/>
                <w:sz w:val="24"/>
                <w:szCs w:val="24"/>
              </w:rPr>
            </w:pPr>
          </w:p>
          <w:p w:rsidR="00227FAF" w:rsidRDefault="00227FAF" w:rsidP="00227FAF">
            <w:pPr>
              <w:spacing w:line="276" w:lineRule="auto"/>
              <w:jc w:val="center"/>
              <w:rPr>
                <w:rFonts w:ascii="Arial" w:hAnsi="Arial" w:cs="Arial"/>
                <w:color w:val="FFFFFF" w:themeColor="background1"/>
                <w:sz w:val="24"/>
                <w:szCs w:val="24"/>
              </w:rPr>
            </w:pPr>
          </w:p>
          <w:p w:rsidR="00227FAF" w:rsidRPr="00227FAF" w:rsidRDefault="00227FAF" w:rsidP="00227FAF">
            <w:pPr>
              <w:spacing w:line="276" w:lineRule="auto"/>
              <w:jc w:val="center"/>
              <w:rPr>
                <w:rFonts w:ascii="Arial" w:hAnsi="Arial" w:cs="Arial"/>
                <w:color w:val="FFFFFF" w:themeColor="background1"/>
                <w:sz w:val="24"/>
                <w:szCs w:val="24"/>
              </w:rPr>
            </w:pPr>
          </w:p>
          <w:p w:rsidR="00CE2399" w:rsidRPr="00CE2399" w:rsidRDefault="00CE2399" w:rsidP="00227FA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 xml:space="preserve">1. La información necesaria para responder al </w:t>
            </w:r>
            <w:proofErr w:type="spellStart"/>
            <w:r w:rsidRPr="00AD7B68">
              <w:rPr>
                <w:rFonts w:ascii="Arial" w:hAnsi="Arial" w:cs="Arial"/>
                <w:sz w:val="24"/>
                <w:szCs w:val="24"/>
              </w:rPr>
              <w:t>gestionante</w:t>
            </w:r>
            <w:proofErr w:type="spellEnd"/>
            <w:r w:rsidRPr="00AD7B68">
              <w:rPr>
                <w:rFonts w:ascii="Arial" w:hAnsi="Arial" w:cs="Arial"/>
                <w:sz w:val="24"/>
                <w:szCs w:val="24"/>
              </w:rPr>
              <w:t xml:space="preserve"> debe ser suministrada por funcionarios de distintas áreas</w:t>
            </w:r>
            <w:r w:rsidR="0093484A">
              <w:rPr>
                <w:rFonts w:ascii="Arial" w:hAnsi="Arial" w:cs="Arial"/>
                <w:sz w:val="24"/>
                <w:szCs w:val="24"/>
              </w:rPr>
              <w:t xml:space="preserve"> que no necesariamente remiten sus descargos</w:t>
            </w:r>
            <w:r w:rsidRPr="00AD7B68">
              <w:rPr>
                <w:rFonts w:ascii="Arial" w:hAnsi="Arial" w:cs="Arial"/>
                <w:sz w:val="24"/>
                <w:szCs w:val="24"/>
              </w:rPr>
              <w:t xml:space="preserve"> en los plazos requeridos.</w:t>
            </w:r>
          </w:p>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 xml:space="preserve">2. El mecanismo REDD+ recibe las consultas, denuncias, etc. por medio de actores externos al </w:t>
            </w:r>
            <w:proofErr w:type="spellStart"/>
            <w:r w:rsidRPr="00AD7B68">
              <w:rPr>
                <w:rFonts w:ascii="Arial" w:hAnsi="Arial" w:cs="Arial"/>
                <w:sz w:val="24"/>
                <w:szCs w:val="24"/>
              </w:rPr>
              <w:t>Fonafifo</w:t>
            </w:r>
            <w:proofErr w:type="spellEnd"/>
            <w:r w:rsidRPr="00AD7B68">
              <w:rPr>
                <w:rFonts w:ascii="Arial" w:hAnsi="Arial" w:cs="Arial"/>
                <w:sz w:val="24"/>
                <w:szCs w:val="24"/>
              </w:rPr>
              <w:t xml:space="preserve"> que podrían no remitir la gestión a la contraloría de servicios o hacerlo desfasada en tiempo.</w:t>
            </w:r>
          </w:p>
          <w:p w:rsidR="00CE2399" w:rsidRDefault="00CE2399" w:rsidP="00CE2399">
            <w:pPr>
              <w:jc w:val="both"/>
              <w:rPr>
                <w:rFonts w:ascii="Arial" w:hAnsi="Arial" w:cs="Arial"/>
                <w:sz w:val="24"/>
                <w:szCs w:val="24"/>
              </w:rPr>
            </w:pPr>
            <w:r w:rsidRPr="00AD7B68">
              <w:rPr>
                <w:rFonts w:ascii="Arial" w:hAnsi="Arial" w:cs="Arial"/>
                <w:sz w:val="24"/>
                <w:szCs w:val="24"/>
              </w:rPr>
              <w:t>3. La condición de funcionar de manera unipersonal de la Contraloría de Servicios podría retrasar la atención oportuna de gestiones en caso de ausencia del contralor (gira, incapacidades, reuniones, etc.)</w:t>
            </w:r>
            <w:r>
              <w:rPr>
                <w:rFonts w:ascii="Arial" w:hAnsi="Arial" w:cs="Arial"/>
                <w:sz w:val="24"/>
                <w:szCs w:val="24"/>
              </w:rPr>
              <w:t>.</w:t>
            </w:r>
          </w:p>
          <w:p w:rsidR="000325E5" w:rsidRDefault="000325E5" w:rsidP="00CE2399">
            <w:pPr>
              <w:jc w:val="both"/>
              <w:rPr>
                <w:rFonts w:ascii="Arial" w:hAnsi="Arial" w:cs="Arial"/>
                <w:sz w:val="24"/>
                <w:szCs w:val="24"/>
              </w:rPr>
            </w:pPr>
          </w:p>
        </w:tc>
      </w:tr>
      <w:tr w:rsidR="00CE2399" w:rsidTr="00D60867">
        <w:trPr>
          <w:gridAfter w:val="1"/>
          <w:wAfter w:w="11" w:type="dxa"/>
        </w:trPr>
        <w:tc>
          <w:tcPr>
            <w:tcW w:w="2111" w:type="dxa"/>
            <w:shd w:val="clear" w:color="auto" w:fill="006838"/>
          </w:tcPr>
          <w:p w:rsidR="00227FAF" w:rsidRPr="00227FAF" w:rsidRDefault="00227FAF" w:rsidP="00227FAF">
            <w:pPr>
              <w:spacing w:line="276" w:lineRule="auto"/>
              <w:jc w:val="center"/>
              <w:rPr>
                <w:rFonts w:ascii="Arial" w:hAnsi="Arial" w:cs="Arial"/>
                <w:color w:val="FFFFFF" w:themeColor="background1"/>
                <w:sz w:val="24"/>
                <w:szCs w:val="24"/>
              </w:rPr>
            </w:pPr>
          </w:p>
          <w:p w:rsidR="00CE2399" w:rsidRPr="00CE2399" w:rsidRDefault="00CE2399" w:rsidP="00227FA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CE2399" w:rsidRDefault="00CE2399" w:rsidP="00CE2399">
            <w:pPr>
              <w:jc w:val="both"/>
              <w:rPr>
                <w:rFonts w:ascii="Arial" w:hAnsi="Arial" w:cs="Arial"/>
                <w:sz w:val="24"/>
                <w:szCs w:val="24"/>
              </w:rPr>
            </w:pPr>
            <w:r w:rsidRPr="00AD7B68">
              <w:rPr>
                <w:rFonts w:ascii="Arial" w:hAnsi="Arial" w:cs="Arial"/>
                <w:sz w:val="24"/>
                <w:szCs w:val="24"/>
              </w:rPr>
              <w:t>Posibilidad de no gestionar consultas o inconformidades dentro de los plazos establecidos por ley en el ámbito institucional y de REDD+.</w:t>
            </w:r>
          </w:p>
          <w:p w:rsidR="000325E5" w:rsidRDefault="000325E5" w:rsidP="00CE2399">
            <w:pPr>
              <w:jc w:val="both"/>
              <w:rPr>
                <w:rFonts w:ascii="Arial" w:hAnsi="Arial" w:cs="Arial"/>
                <w:sz w:val="24"/>
                <w:szCs w:val="24"/>
              </w:rPr>
            </w:pPr>
          </w:p>
        </w:tc>
      </w:tr>
      <w:tr w:rsidR="00CE2399" w:rsidTr="00D60867">
        <w:trPr>
          <w:gridAfter w:val="1"/>
          <w:wAfter w:w="11" w:type="dxa"/>
        </w:trPr>
        <w:tc>
          <w:tcPr>
            <w:tcW w:w="2111" w:type="dxa"/>
            <w:shd w:val="clear" w:color="auto" w:fill="006838"/>
          </w:tcPr>
          <w:p w:rsidR="00227FAF" w:rsidRDefault="00227FAF" w:rsidP="00227FAF">
            <w:pPr>
              <w:spacing w:line="276" w:lineRule="auto"/>
              <w:jc w:val="center"/>
              <w:rPr>
                <w:rFonts w:ascii="Arial" w:hAnsi="Arial" w:cs="Arial"/>
                <w:color w:val="FFFFFF" w:themeColor="background1"/>
                <w:sz w:val="24"/>
                <w:szCs w:val="24"/>
              </w:rPr>
            </w:pPr>
          </w:p>
          <w:p w:rsidR="00227FAF" w:rsidRDefault="00227FAF" w:rsidP="00227FAF">
            <w:pPr>
              <w:spacing w:line="276" w:lineRule="auto"/>
              <w:jc w:val="center"/>
              <w:rPr>
                <w:rFonts w:ascii="Arial" w:hAnsi="Arial" w:cs="Arial"/>
                <w:color w:val="FFFFFF" w:themeColor="background1"/>
                <w:sz w:val="24"/>
                <w:szCs w:val="24"/>
              </w:rPr>
            </w:pPr>
          </w:p>
          <w:p w:rsidR="00227FAF" w:rsidRDefault="00227FAF" w:rsidP="00227FAF">
            <w:pPr>
              <w:spacing w:line="276" w:lineRule="auto"/>
              <w:jc w:val="center"/>
              <w:rPr>
                <w:rFonts w:ascii="Arial" w:hAnsi="Arial" w:cs="Arial"/>
                <w:color w:val="FFFFFF" w:themeColor="background1"/>
                <w:sz w:val="24"/>
                <w:szCs w:val="24"/>
              </w:rPr>
            </w:pPr>
          </w:p>
          <w:p w:rsidR="00227FAF" w:rsidRDefault="00227FAF" w:rsidP="00227FAF">
            <w:pPr>
              <w:spacing w:line="276" w:lineRule="auto"/>
              <w:jc w:val="center"/>
              <w:rPr>
                <w:rFonts w:ascii="Arial" w:hAnsi="Arial" w:cs="Arial"/>
                <w:color w:val="FFFFFF" w:themeColor="background1"/>
                <w:sz w:val="24"/>
                <w:szCs w:val="24"/>
              </w:rPr>
            </w:pPr>
          </w:p>
          <w:p w:rsidR="00227FAF" w:rsidRPr="00227FAF" w:rsidRDefault="00227FAF" w:rsidP="00227FAF">
            <w:pPr>
              <w:spacing w:line="276" w:lineRule="auto"/>
              <w:jc w:val="center"/>
              <w:rPr>
                <w:rFonts w:ascii="Arial" w:hAnsi="Arial" w:cs="Arial"/>
                <w:color w:val="FFFFFF" w:themeColor="background1"/>
                <w:sz w:val="24"/>
                <w:szCs w:val="24"/>
              </w:rPr>
            </w:pPr>
          </w:p>
          <w:p w:rsidR="00CE2399" w:rsidRPr="00CE2399" w:rsidRDefault="00CE2399" w:rsidP="00227FA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1. Inconformidad del usuario por no obtener respuesta en plazo.</w:t>
            </w:r>
          </w:p>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2. Afectar la credibilidad de los usuarios respecto a la efectividad y competencia de la Contraloría.</w:t>
            </w:r>
          </w:p>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3. Incumplimiento de indicadores en los procesos de rendición de cuentas.</w:t>
            </w:r>
          </w:p>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4. Pérdida de credibilidad en la estrategia REDD+.</w:t>
            </w:r>
          </w:p>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5. Incumplimiento a la Ley N9158.</w:t>
            </w:r>
          </w:p>
          <w:p w:rsidR="00CE2399" w:rsidRDefault="00CE2399" w:rsidP="00CE2399">
            <w:pPr>
              <w:jc w:val="both"/>
              <w:rPr>
                <w:rFonts w:ascii="Arial" w:hAnsi="Arial" w:cs="Arial"/>
                <w:sz w:val="24"/>
                <w:szCs w:val="24"/>
              </w:rPr>
            </w:pPr>
            <w:r w:rsidRPr="00AD7B68">
              <w:rPr>
                <w:rFonts w:ascii="Arial" w:hAnsi="Arial" w:cs="Arial"/>
                <w:sz w:val="24"/>
                <w:szCs w:val="24"/>
              </w:rPr>
              <w:t>6. Posibles represalias de los usuarios (difamación en medios, redes sociales, etc.).</w:t>
            </w:r>
          </w:p>
          <w:p w:rsidR="00227FAF" w:rsidRDefault="00227FAF" w:rsidP="00CE2399">
            <w:pPr>
              <w:jc w:val="both"/>
              <w:rPr>
                <w:rFonts w:ascii="Arial" w:hAnsi="Arial" w:cs="Arial"/>
                <w:sz w:val="24"/>
                <w:szCs w:val="24"/>
              </w:rPr>
            </w:pPr>
          </w:p>
        </w:tc>
      </w:tr>
      <w:tr w:rsidR="00CE2399" w:rsidTr="00D60867">
        <w:tc>
          <w:tcPr>
            <w:tcW w:w="8828" w:type="dxa"/>
            <w:gridSpan w:val="7"/>
            <w:shd w:val="clear" w:color="auto" w:fill="F2F2F2" w:themeFill="background1" w:themeFillShade="F2"/>
          </w:tcPr>
          <w:p w:rsidR="00CE2399" w:rsidRPr="00AD7B68" w:rsidRDefault="00CE2399" w:rsidP="00CE2399">
            <w:pPr>
              <w:spacing w:line="276" w:lineRule="auto"/>
              <w:jc w:val="both"/>
              <w:rPr>
                <w:rFonts w:ascii="Arial" w:hAnsi="Arial" w:cs="Arial"/>
                <w:sz w:val="24"/>
                <w:szCs w:val="24"/>
              </w:rPr>
            </w:pPr>
          </w:p>
        </w:tc>
      </w:tr>
      <w:tr w:rsidR="00CE2399" w:rsidTr="00D60867">
        <w:tc>
          <w:tcPr>
            <w:tcW w:w="2942" w:type="dxa"/>
            <w:gridSpan w:val="2"/>
            <w:shd w:val="clear" w:color="auto" w:fill="009444"/>
          </w:tcPr>
          <w:p w:rsidR="00CE2399" w:rsidRPr="00826B21" w:rsidRDefault="00CE2399" w:rsidP="00CE239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CE2399" w:rsidRPr="00826B21" w:rsidRDefault="00CE2399" w:rsidP="00CE239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CE2399" w:rsidRPr="00826B21" w:rsidRDefault="00CE2399" w:rsidP="00CE239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CE2399" w:rsidTr="00D60867">
        <w:tc>
          <w:tcPr>
            <w:tcW w:w="2942" w:type="dxa"/>
            <w:gridSpan w:val="2"/>
          </w:tcPr>
          <w:p w:rsidR="00CE2399" w:rsidRDefault="00CE2399" w:rsidP="00CE2399">
            <w:pPr>
              <w:jc w:val="center"/>
              <w:rPr>
                <w:rFonts w:ascii="Arial" w:hAnsi="Arial" w:cs="Arial"/>
                <w:sz w:val="24"/>
                <w:szCs w:val="24"/>
              </w:rPr>
            </w:pPr>
            <w:r>
              <w:rPr>
                <w:rFonts w:ascii="Arial" w:hAnsi="Arial" w:cs="Arial"/>
                <w:sz w:val="24"/>
                <w:szCs w:val="24"/>
              </w:rPr>
              <w:t>2</w:t>
            </w:r>
          </w:p>
        </w:tc>
        <w:tc>
          <w:tcPr>
            <w:tcW w:w="2943" w:type="dxa"/>
            <w:gridSpan w:val="2"/>
          </w:tcPr>
          <w:p w:rsidR="00CE2399" w:rsidRDefault="00CE2399" w:rsidP="00CE2399">
            <w:pPr>
              <w:jc w:val="center"/>
              <w:rPr>
                <w:rFonts w:ascii="Arial" w:hAnsi="Arial" w:cs="Arial"/>
                <w:sz w:val="24"/>
                <w:szCs w:val="24"/>
              </w:rPr>
            </w:pPr>
            <w:r>
              <w:rPr>
                <w:rFonts w:ascii="Arial" w:hAnsi="Arial" w:cs="Arial"/>
                <w:sz w:val="24"/>
                <w:szCs w:val="24"/>
              </w:rPr>
              <w:t>2</w:t>
            </w:r>
          </w:p>
        </w:tc>
        <w:tc>
          <w:tcPr>
            <w:tcW w:w="2943" w:type="dxa"/>
            <w:gridSpan w:val="3"/>
          </w:tcPr>
          <w:p w:rsidR="00CE2399" w:rsidRPr="000E789B" w:rsidRDefault="00CE2399" w:rsidP="00CE2399">
            <w:pPr>
              <w:jc w:val="center"/>
              <w:rPr>
                <w:rFonts w:ascii="Arial" w:hAnsi="Arial" w:cs="Arial"/>
                <w:b/>
                <w:sz w:val="24"/>
                <w:szCs w:val="24"/>
              </w:rPr>
            </w:pPr>
            <w:r>
              <w:rPr>
                <w:rFonts w:ascii="Arial" w:hAnsi="Arial" w:cs="Arial"/>
                <w:b/>
                <w:sz w:val="24"/>
                <w:szCs w:val="24"/>
              </w:rPr>
              <w:t>4</w:t>
            </w:r>
          </w:p>
        </w:tc>
      </w:tr>
      <w:tr w:rsidR="00CE2399" w:rsidTr="00D60867">
        <w:tc>
          <w:tcPr>
            <w:tcW w:w="8828" w:type="dxa"/>
            <w:gridSpan w:val="7"/>
            <w:shd w:val="clear" w:color="auto" w:fill="F2F2F2" w:themeFill="background1" w:themeFillShade="F2"/>
          </w:tcPr>
          <w:p w:rsidR="00CE2399" w:rsidRDefault="00CE2399" w:rsidP="00CE2399">
            <w:pPr>
              <w:rPr>
                <w:rFonts w:ascii="Arial" w:hAnsi="Arial" w:cs="Arial"/>
                <w:sz w:val="24"/>
                <w:szCs w:val="24"/>
              </w:rPr>
            </w:pPr>
          </w:p>
        </w:tc>
      </w:tr>
      <w:tr w:rsidR="00CE2399" w:rsidTr="00D60867">
        <w:tc>
          <w:tcPr>
            <w:tcW w:w="7083" w:type="dxa"/>
            <w:gridSpan w:val="5"/>
            <w:shd w:val="clear" w:color="auto" w:fill="009444"/>
          </w:tcPr>
          <w:p w:rsidR="00CE2399" w:rsidRPr="00826B21" w:rsidRDefault="00CE2399" w:rsidP="00CE239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CE2399" w:rsidRPr="00826B21" w:rsidRDefault="00CE2399" w:rsidP="00CE239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CE2399" w:rsidTr="00D60867">
        <w:tc>
          <w:tcPr>
            <w:tcW w:w="7083" w:type="dxa"/>
            <w:gridSpan w:val="5"/>
          </w:tcPr>
          <w:p w:rsidR="00CE2399" w:rsidRDefault="00CE2399" w:rsidP="00CE2399">
            <w:pPr>
              <w:jc w:val="both"/>
            </w:pPr>
            <w:r w:rsidRPr="008A5C48">
              <w:rPr>
                <w:rFonts w:ascii="Arial" w:hAnsi="Arial" w:cs="Arial"/>
                <w:sz w:val="24"/>
                <w:szCs w:val="24"/>
              </w:rPr>
              <w:t>Base de datos de gestiones recibidas en la que constan las fechas de recepción y de respuesta.</w:t>
            </w:r>
          </w:p>
          <w:p w:rsidR="00CE2399" w:rsidRDefault="00CE2399" w:rsidP="00CE2399">
            <w:pPr>
              <w:jc w:val="both"/>
              <w:rPr>
                <w:rFonts w:ascii="Arial" w:hAnsi="Arial" w:cs="Arial"/>
                <w:sz w:val="24"/>
                <w:szCs w:val="24"/>
              </w:rPr>
            </w:pPr>
            <w:r w:rsidRPr="008A5C48">
              <w:rPr>
                <w:rFonts w:ascii="Arial" w:hAnsi="Arial" w:cs="Arial"/>
                <w:sz w:val="24"/>
                <w:szCs w:val="24"/>
              </w:rPr>
              <w:t>Formato de prevención para los funcionarios que tienen próximo a vencer su tiempo para emitir el descargo.</w:t>
            </w:r>
          </w:p>
        </w:tc>
        <w:tc>
          <w:tcPr>
            <w:tcW w:w="1745" w:type="dxa"/>
            <w:gridSpan w:val="2"/>
          </w:tcPr>
          <w:p w:rsidR="00CE2399" w:rsidRDefault="00BA38F4" w:rsidP="00CE2399">
            <w:pPr>
              <w:jc w:val="center"/>
              <w:rPr>
                <w:rFonts w:ascii="Arial" w:hAnsi="Arial" w:cs="Arial"/>
                <w:sz w:val="24"/>
                <w:szCs w:val="24"/>
              </w:rPr>
            </w:pPr>
            <w:r>
              <w:rPr>
                <w:rFonts w:ascii="Arial" w:hAnsi="Arial" w:cs="Arial"/>
                <w:sz w:val="24"/>
                <w:szCs w:val="24"/>
              </w:rPr>
              <w:t>Funciona</w:t>
            </w:r>
          </w:p>
          <w:p w:rsidR="00BA38F4" w:rsidRDefault="00BA38F4" w:rsidP="00CE2399">
            <w:pPr>
              <w:jc w:val="center"/>
              <w:rPr>
                <w:rFonts w:ascii="Arial" w:hAnsi="Arial" w:cs="Arial"/>
                <w:sz w:val="24"/>
                <w:szCs w:val="24"/>
              </w:rPr>
            </w:pPr>
          </w:p>
          <w:p w:rsidR="00BA38F4" w:rsidRDefault="00BA38F4" w:rsidP="00CE2399">
            <w:pPr>
              <w:jc w:val="center"/>
              <w:rPr>
                <w:rFonts w:ascii="Arial" w:hAnsi="Arial" w:cs="Arial"/>
                <w:sz w:val="24"/>
                <w:szCs w:val="24"/>
              </w:rPr>
            </w:pPr>
            <w:r>
              <w:rPr>
                <w:rFonts w:ascii="Arial" w:hAnsi="Arial" w:cs="Arial"/>
                <w:sz w:val="24"/>
                <w:szCs w:val="24"/>
              </w:rPr>
              <w:t>Funciona</w:t>
            </w:r>
          </w:p>
        </w:tc>
      </w:tr>
      <w:tr w:rsidR="00CE2399" w:rsidTr="00D60867">
        <w:tc>
          <w:tcPr>
            <w:tcW w:w="8828" w:type="dxa"/>
            <w:gridSpan w:val="7"/>
            <w:shd w:val="clear" w:color="auto" w:fill="F2F2F2" w:themeFill="background1" w:themeFillShade="F2"/>
          </w:tcPr>
          <w:p w:rsidR="00CE2399" w:rsidRDefault="00CE2399" w:rsidP="00CE2399">
            <w:pPr>
              <w:rPr>
                <w:rFonts w:ascii="Arial" w:hAnsi="Arial" w:cs="Arial"/>
                <w:sz w:val="24"/>
                <w:szCs w:val="24"/>
              </w:rPr>
            </w:pPr>
          </w:p>
        </w:tc>
      </w:tr>
      <w:tr w:rsidR="00CE2399" w:rsidTr="00D60867">
        <w:tc>
          <w:tcPr>
            <w:tcW w:w="4414" w:type="dxa"/>
            <w:gridSpan w:val="3"/>
            <w:shd w:val="clear" w:color="auto" w:fill="8DC63F"/>
          </w:tcPr>
          <w:p w:rsidR="00CE2399" w:rsidRPr="00826B21" w:rsidRDefault="00CE2399" w:rsidP="00CE239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CE2399" w:rsidRPr="00826B21" w:rsidRDefault="00CE2399" w:rsidP="00CE2399">
            <w:pPr>
              <w:jc w:val="center"/>
              <w:rPr>
                <w:rFonts w:ascii="Arial" w:hAnsi="Arial" w:cs="Arial"/>
                <w:b/>
                <w:sz w:val="24"/>
                <w:szCs w:val="24"/>
              </w:rPr>
            </w:pPr>
            <w:r w:rsidRPr="00826B21">
              <w:rPr>
                <w:rFonts w:ascii="Arial" w:hAnsi="Arial" w:cs="Arial"/>
                <w:b/>
                <w:sz w:val="24"/>
                <w:szCs w:val="24"/>
              </w:rPr>
              <w:t>Resultado de la evaluación</w:t>
            </w:r>
          </w:p>
        </w:tc>
      </w:tr>
      <w:tr w:rsidR="00CE2399" w:rsidTr="00D60867">
        <w:tc>
          <w:tcPr>
            <w:tcW w:w="4414" w:type="dxa"/>
            <w:gridSpan w:val="3"/>
          </w:tcPr>
          <w:p w:rsidR="00CE2399" w:rsidRPr="000E789B" w:rsidRDefault="00CE2399" w:rsidP="00CE2399">
            <w:pPr>
              <w:jc w:val="center"/>
              <w:rPr>
                <w:rFonts w:ascii="Arial" w:hAnsi="Arial" w:cs="Arial"/>
                <w:b/>
                <w:sz w:val="24"/>
                <w:szCs w:val="24"/>
              </w:rPr>
            </w:pPr>
            <w:r>
              <w:rPr>
                <w:rFonts w:ascii="Arial" w:hAnsi="Arial" w:cs="Arial"/>
                <w:b/>
                <w:sz w:val="24"/>
                <w:szCs w:val="24"/>
              </w:rPr>
              <w:t>1,33</w:t>
            </w:r>
          </w:p>
        </w:tc>
        <w:tc>
          <w:tcPr>
            <w:tcW w:w="4414" w:type="dxa"/>
            <w:gridSpan w:val="4"/>
          </w:tcPr>
          <w:p w:rsidR="00CE2399" w:rsidRPr="00826B21" w:rsidRDefault="00CE2399" w:rsidP="00CE2399">
            <w:pPr>
              <w:jc w:val="center"/>
              <w:rPr>
                <w:rFonts w:ascii="Arial" w:hAnsi="Arial" w:cs="Arial"/>
                <w:b/>
                <w:sz w:val="24"/>
                <w:szCs w:val="24"/>
              </w:rPr>
            </w:pPr>
            <w:r w:rsidRPr="00826B21">
              <w:rPr>
                <w:rFonts w:ascii="Arial" w:hAnsi="Arial" w:cs="Arial"/>
                <w:b/>
                <w:sz w:val="24"/>
                <w:szCs w:val="24"/>
              </w:rPr>
              <w:t>Gestionar</w:t>
            </w:r>
          </w:p>
        </w:tc>
      </w:tr>
    </w:tbl>
    <w:p w:rsidR="00CE2399" w:rsidRDefault="00CE2399">
      <w:pPr>
        <w:rPr>
          <w:rFonts w:ascii="Arial" w:hAnsi="Arial" w:cs="Arial"/>
          <w:sz w:val="24"/>
          <w:szCs w:val="24"/>
        </w:rPr>
      </w:pPr>
    </w:p>
    <w:p w:rsidR="000325E5" w:rsidRDefault="000325E5">
      <w:pPr>
        <w:rPr>
          <w:rFonts w:ascii="Arial" w:hAnsi="Arial" w:cs="Arial"/>
          <w:sz w:val="24"/>
          <w:szCs w:val="24"/>
        </w:rPr>
      </w:pPr>
    </w:p>
    <w:p w:rsidR="000325E5" w:rsidRDefault="000325E5">
      <w:pPr>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CE2399" w:rsidTr="00D60867">
        <w:trPr>
          <w:gridAfter w:val="1"/>
          <w:wAfter w:w="11" w:type="dxa"/>
        </w:trPr>
        <w:tc>
          <w:tcPr>
            <w:tcW w:w="2111" w:type="dxa"/>
            <w:shd w:val="clear" w:color="auto" w:fill="006838"/>
          </w:tcPr>
          <w:p w:rsidR="002D0467" w:rsidRDefault="002D0467" w:rsidP="002D0467">
            <w:pPr>
              <w:spacing w:line="276" w:lineRule="auto"/>
              <w:jc w:val="center"/>
              <w:rPr>
                <w:rFonts w:ascii="Arial" w:hAnsi="Arial" w:cs="Arial"/>
                <w:color w:val="FFFFFF" w:themeColor="background1"/>
                <w:sz w:val="24"/>
                <w:szCs w:val="24"/>
              </w:rPr>
            </w:pPr>
          </w:p>
          <w:p w:rsidR="002D0467" w:rsidRDefault="002D0467" w:rsidP="002D0467">
            <w:pPr>
              <w:spacing w:line="276" w:lineRule="auto"/>
              <w:jc w:val="center"/>
              <w:rPr>
                <w:rFonts w:ascii="Arial" w:hAnsi="Arial" w:cs="Arial"/>
                <w:color w:val="FFFFFF" w:themeColor="background1"/>
                <w:sz w:val="24"/>
                <w:szCs w:val="24"/>
              </w:rPr>
            </w:pPr>
          </w:p>
          <w:p w:rsidR="002D0467" w:rsidRDefault="002D0467" w:rsidP="002D0467">
            <w:pPr>
              <w:spacing w:line="276" w:lineRule="auto"/>
              <w:jc w:val="center"/>
              <w:rPr>
                <w:rFonts w:ascii="Arial" w:hAnsi="Arial" w:cs="Arial"/>
                <w:color w:val="FFFFFF" w:themeColor="background1"/>
                <w:sz w:val="24"/>
                <w:szCs w:val="24"/>
              </w:rPr>
            </w:pPr>
          </w:p>
          <w:p w:rsidR="002D0467" w:rsidRDefault="002D0467" w:rsidP="002D0467">
            <w:pPr>
              <w:spacing w:line="276" w:lineRule="auto"/>
              <w:jc w:val="center"/>
              <w:rPr>
                <w:rFonts w:ascii="Arial" w:hAnsi="Arial" w:cs="Arial"/>
                <w:color w:val="FFFFFF" w:themeColor="background1"/>
                <w:sz w:val="24"/>
                <w:szCs w:val="24"/>
              </w:rPr>
            </w:pPr>
          </w:p>
          <w:p w:rsidR="002D0467" w:rsidRDefault="002D0467" w:rsidP="002D0467">
            <w:pPr>
              <w:spacing w:line="276" w:lineRule="auto"/>
              <w:jc w:val="center"/>
              <w:rPr>
                <w:rFonts w:ascii="Arial" w:hAnsi="Arial" w:cs="Arial"/>
                <w:color w:val="FFFFFF" w:themeColor="background1"/>
                <w:sz w:val="24"/>
                <w:szCs w:val="24"/>
              </w:rPr>
            </w:pPr>
          </w:p>
          <w:p w:rsidR="002D0467" w:rsidRDefault="002D0467" w:rsidP="002D0467">
            <w:pPr>
              <w:spacing w:line="276" w:lineRule="auto"/>
              <w:jc w:val="center"/>
              <w:rPr>
                <w:rFonts w:ascii="Arial" w:hAnsi="Arial" w:cs="Arial"/>
                <w:color w:val="FFFFFF" w:themeColor="background1"/>
                <w:sz w:val="24"/>
                <w:szCs w:val="24"/>
              </w:rPr>
            </w:pPr>
          </w:p>
          <w:p w:rsidR="002D0467" w:rsidRDefault="002D0467" w:rsidP="002D0467">
            <w:pPr>
              <w:spacing w:line="276" w:lineRule="auto"/>
              <w:jc w:val="center"/>
              <w:rPr>
                <w:rFonts w:ascii="Arial" w:hAnsi="Arial" w:cs="Arial"/>
                <w:color w:val="FFFFFF" w:themeColor="background1"/>
                <w:sz w:val="24"/>
                <w:szCs w:val="24"/>
              </w:rPr>
            </w:pPr>
          </w:p>
          <w:p w:rsidR="002D0467" w:rsidRDefault="002D0467" w:rsidP="002D0467">
            <w:pPr>
              <w:spacing w:line="276" w:lineRule="auto"/>
              <w:jc w:val="center"/>
              <w:rPr>
                <w:rFonts w:ascii="Arial" w:hAnsi="Arial" w:cs="Arial"/>
                <w:color w:val="FFFFFF" w:themeColor="background1"/>
                <w:sz w:val="24"/>
                <w:szCs w:val="24"/>
              </w:rPr>
            </w:pPr>
          </w:p>
          <w:p w:rsidR="002D0467" w:rsidRDefault="002D0467" w:rsidP="002D0467">
            <w:pPr>
              <w:spacing w:line="276" w:lineRule="auto"/>
              <w:jc w:val="center"/>
              <w:rPr>
                <w:rFonts w:ascii="Arial" w:hAnsi="Arial" w:cs="Arial"/>
                <w:color w:val="FFFFFF" w:themeColor="background1"/>
                <w:sz w:val="24"/>
                <w:szCs w:val="24"/>
              </w:rPr>
            </w:pPr>
          </w:p>
          <w:p w:rsidR="002D0467" w:rsidRDefault="002D0467" w:rsidP="002D0467">
            <w:pPr>
              <w:spacing w:line="276" w:lineRule="auto"/>
              <w:jc w:val="center"/>
              <w:rPr>
                <w:rFonts w:ascii="Arial" w:hAnsi="Arial" w:cs="Arial"/>
                <w:color w:val="FFFFFF" w:themeColor="background1"/>
                <w:sz w:val="24"/>
                <w:szCs w:val="24"/>
              </w:rPr>
            </w:pPr>
          </w:p>
          <w:p w:rsidR="002D0467" w:rsidRPr="002D0467" w:rsidRDefault="002D0467" w:rsidP="002D0467">
            <w:pPr>
              <w:spacing w:line="276" w:lineRule="auto"/>
              <w:jc w:val="center"/>
              <w:rPr>
                <w:rFonts w:ascii="Arial" w:hAnsi="Arial" w:cs="Arial"/>
                <w:color w:val="FFFFFF" w:themeColor="background1"/>
                <w:sz w:val="24"/>
                <w:szCs w:val="24"/>
              </w:rPr>
            </w:pPr>
          </w:p>
          <w:p w:rsidR="00CE2399" w:rsidRPr="00CE2399" w:rsidRDefault="00CE2399" w:rsidP="002D046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1. Poca participación de los usuarios para completar el instrumento de percepción de calidad del servicio.</w:t>
            </w:r>
          </w:p>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2. Información suministrada incompleta o escasa al completar el instrumento.</w:t>
            </w:r>
          </w:p>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3. Circunstancias adversas para visitar las oficinas regionales y aplicar el instrumento a los beneficiarios (salud, transporte, económicos, climáticos, recurso humano, etc.).</w:t>
            </w:r>
          </w:p>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4. Resistencia del personal de Oficinas Regionales para asumir la labor adicional de facilitar la aplicación del instrumento de percepción a los beneficiarios que se presentan en sus Oficinas.</w:t>
            </w:r>
          </w:p>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5. Información inexacta u omisa en las bases de datos institucionales utilizadas para el contacto de beneficiarios individuales.</w:t>
            </w:r>
          </w:p>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6. Registros de contactos incorrectos que dificultan la obtención de información de los beneficiarios que tramitan PSA a través de organizaciones.</w:t>
            </w:r>
          </w:p>
          <w:p w:rsidR="00CE2399" w:rsidRPr="00AD7B68" w:rsidRDefault="00CE2399" w:rsidP="00CE2399">
            <w:pPr>
              <w:spacing w:line="276" w:lineRule="auto"/>
              <w:jc w:val="both"/>
              <w:rPr>
                <w:rFonts w:ascii="Arial" w:hAnsi="Arial" w:cs="Arial"/>
                <w:sz w:val="24"/>
                <w:szCs w:val="24"/>
              </w:rPr>
            </w:pPr>
            <w:r w:rsidRPr="00AD7B68">
              <w:rPr>
                <w:rFonts w:ascii="Arial" w:hAnsi="Arial" w:cs="Arial"/>
                <w:sz w:val="24"/>
                <w:szCs w:val="24"/>
              </w:rPr>
              <w:t>7. Desinterés y/o imposibilidad administrativa para implementar algunas de las recomendaciones elaboradas por la Contraloría producto de la evaluación de los servicios.</w:t>
            </w:r>
          </w:p>
          <w:p w:rsidR="0093484A" w:rsidRDefault="00CE2399" w:rsidP="004C27F9">
            <w:pPr>
              <w:spacing w:line="276" w:lineRule="auto"/>
              <w:jc w:val="both"/>
              <w:rPr>
                <w:rFonts w:ascii="Arial" w:hAnsi="Arial" w:cs="Arial"/>
                <w:sz w:val="24"/>
                <w:szCs w:val="24"/>
              </w:rPr>
            </w:pPr>
            <w:r w:rsidRPr="00AD7B68">
              <w:rPr>
                <w:rFonts w:ascii="Arial" w:hAnsi="Arial" w:cs="Arial"/>
                <w:sz w:val="24"/>
                <w:szCs w:val="24"/>
              </w:rPr>
              <w:t xml:space="preserve">8. No aplicación de la evaluación del instrumento en las Direcciones </w:t>
            </w:r>
            <w:r w:rsidR="0093484A" w:rsidRPr="00AD7B68">
              <w:rPr>
                <w:rFonts w:ascii="Arial" w:hAnsi="Arial" w:cs="Arial"/>
                <w:sz w:val="24"/>
                <w:szCs w:val="24"/>
              </w:rPr>
              <w:t>que lo</w:t>
            </w:r>
            <w:r w:rsidRPr="00AD7B68">
              <w:rPr>
                <w:rFonts w:ascii="Arial" w:hAnsi="Arial" w:cs="Arial"/>
                <w:sz w:val="24"/>
                <w:szCs w:val="24"/>
              </w:rPr>
              <w:t xml:space="preserve"> realizan por su cuenta.</w:t>
            </w:r>
          </w:p>
          <w:p w:rsidR="002D0467" w:rsidRDefault="002D0467" w:rsidP="004C27F9">
            <w:pPr>
              <w:spacing w:line="276" w:lineRule="auto"/>
              <w:jc w:val="both"/>
              <w:rPr>
                <w:rFonts w:ascii="Arial" w:hAnsi="Arial" w:cs="Arial"/>
                <w:sz w:val="24"/>
                <w:szCs w:val="24"/>
              </w:rPr>
            </w:pPr>
          </w:p>
        </w:tc>
      </w:tr>
      <w:tr w:rsidR="00CE2399" w:rsidTr="00D60867">
        <w:trPr>
          <w:gridAfter w:val="1"/>
          <w:wAfter w:w="11" w:type="dxa"/>
        </w:trPr>
        <w:tc>
          <w:tcPr>
            <w:tcW w:w="2111" w:type="dxa"/>
            <w:shd w:val="clear" w:color="auto" w:fill="006838"/>
          </w:tcPr>
          <w:p w:rsidR="002D0467" w:rsidRPr="002D0467" w:rsidRDefault="002D0467" w:rsidP="002D0467">
            <w:pPr>
              <w:spacing w:line="276" w:lineRule="auto"/>
              <w:jc w:val="center"/>
              <w:rPr>
                <w:rFonts w:ascii="Arial" w:hAnsi="Arial" w:cs="Arial"/>
                <w:color w:val="FFFFFF" w:themeColor="background1"/>
                <w:sz w:val="24"/>
                <w:szCs w:val="24"/>
              </w:rPr>
            </w:pPr>
          </w:p>
          <w:p w:rsidR="00CE2399" w:rsidRPr="00CE2399" w:rsidRDefault="00CE2399" w:rsidP="002D046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93484A" w:rsidRDefault="00CE2399" w:rsidP="004C27F9">
            <w:pPr>
              <w:jc w:val="both"/>
              <w:rPr>
                <w:rFonts w:ascii="Arial" w:hAnsi="Arial" w:cs="Arial"/>
                <w:sz w:val="24"/>
                <w:szCs w:val="24"/>
              </w:rPr>
            </w:pPr>
            <w:r w:rsidRPr="00CE2399">
              <w:rPr>
                <w:rFonts w:ascii="Arial" w:hAnsi="Arial" w:cs="Arial"/>
                <w:sz w:val="24"/>
                <w:szCs w:val="24"/>
              </w:rPr>
              <w:t xml:space="preserve">Posibilidad de que el </w:t>
            </w:r>
            <w:proofErr w:type="spellStart"/>
            <w:r w:rsidRPr="00CE2399">
              <w:rPr>
                <w:rFonts w:ascii="Arial" w:hAnsi="Arial" w:cs="Arial"/>
                <w:sz w:val="24"/>
                <w:szCs w:val="24"/>
              </w:rPr>
              <w:t>Fonafifo</w:t>
            </w:r>
            <w:proofErr w:type="spellEnd"/>
            <w:r w:rsidRPr="00CE2399">
              <w:rPr>
                <w:rFonts w:ascii="Arial" w:hAnsi="Arial" w:cs="Arial"/>
                <w:sz w:val="24"/>
                <w:szCs w:val="24"/>
              </w:rPr>
              <w:t xml:space="preserve"> no disponga de datos representativos acerca de la calidad de los servicios sustantivos esperada por los usuarios.</w:t>
            </w:r>
          </w:p>
          <w:p w:rsidR="002D0467" w:rsidRDefault="002D0467" w:rsidP="004C27F9">
            <w:pPr>
              <w:jc w:val="both"/>
              <w:rPr>
                <w:rFonts w:ascii="Arial" w:hAnsi="Arial" w:cs="Arial"/>
                <w:sz w:val="24"/>
                <w:szCs w:val="24"/>
              </w:rPr>
            </w:pPr>
          </w:p>
        </w:tc>
      </w:tr>
      <w:tr w:rsidR="00CE2399" w:rsidTr="00D60867">
        <w:trPr>
          <w:gridAfter w:val="1"/>
          <w:wAfter w:w="11" w:type="dxa"/>
        </w:trPr>
        <w:tc>
          <w:tcPr>
            <w:tcW w:w="2111" w:type="dxa"/>
            <w:shd w:val="clear" w:color="auto" w:fill="006838"/>
          </w:tcPr>
          <w:p w:rsidR="002D0467" w:rsidRDefault="002D0467" w:rsidP="002D0467">
            <w:pPr>
              <w:spacing w:line="276" w:lineRule="auto"/>
              <w:jc w:val="center"/>
              <w:rPr>
                <w:rFonts w:ascii="Arial" w:hAnsi="Arial" w:cs="Arial"/>
                <w:color w:val="FFFFFF" w:themeColor="background1"/>
                <w:sz w:val="24"/>
                <w:szCs w:val="24"/>
              </w:rPr>
            </w:pPr>
          </w:p>
          <w:p w:rsidR="002D0467" w:rsidRDefault="002D0467" w:rsidP="002D0467">
            <w:pPr>
              <w:spacing w:line="276" w:lineRule="auto"/>
              <w:jc w:val="center"/>
              <w:rPr>
                <w:rFonts w:ascii="Arial" w:hAnsi="Arial" w:cs="Arial"/>
                <w:color w:val="FFFFFF" w:themeColor="background1"/>
                <w:sz w:val="24"/>
                <w:szCs w:val="24"/>
              </w:rPr>
            </w:pPr>
          </w:p>
          <w:p w:rsidR="002D0467" w:rsidRPr="002D0467" w:rsidRDefault="002D0467" w:rsidP="002D0467">
            <w:pPr>
              <w:spacing w:line="276" w:lineRule="auto"/>
              <w:jc w:val="center"/>
              <w:rPr>
                <w:rFonts w:ascii="Arial" w:hAnsi="Arial" w:cs="Arial"/>
                <w:color w:val="FFFFFF" w:themeColor="background1"/>
                <w:sz w:val="24"/>
                <w:szCs w:val="24"/>
              </w:rPr>
            </w:pPr>
          </w:p>
          <w:p w:rsidR="00CE2399" w:rsidRPr="00CE2399" w:rsidRDefault="00CE2399" w:rsidP="002D046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CE2399" w:rsidRPr="00CE2399" w:rsidRDefault="00CE2399" w:rsidP="00CE2399">
            <w:pPr>
              <w:jc w:val="both"/>
              <w:rPr>
                <w:rFonts w:ascii="Arial" w:hAnsi="Arial" w:cs="Arial"/>
                <w:sz w:val="24"/>
                <w:szCs w:val="24"/>
              </w:rPr>
            </w:pPr>
            <w:r w:rsidRPr="00CE2399">
              <w:rPr>
                <w:rFonts w:ascii="Arial" w:hAnsi="Arial" w:cs="Arial"/>
                <w:sz w:val="24"/>
                <w:szCs w:val="24"/>
              </w:rPr>
              <w:t xml:space="preserve">1. No gestionar acciones de mejora en los procesos </w:t>
            </w:r>
            <w:r w:rsidR="00CA72F0">
              <w:rPr>
                <w:rFonts w:ascii="Arial" w:hAnsi="Arial" w:cs="Arial"/>
                <w:sz w:val="24"/>
                <w:szCs w:val="24"/>
              </w:rPr>
              <w:t>lo que conlleva a perder</w:t>
            </w:r>
            <w:r w:rsidRPr="00CE2399">
              <w:rPr>
                <w:rFonts w:ascii="Arial" w:hAnsi="Arial" w:cs="Arial"/>
                <w:sz w:val="24"/>
                <w:szCs w:val="24"/>
              </w:rPr>
              <w:t xml:space="preserve"> la oportunidad de optimizar los recursos institucionales.</w:t>
            </w:r>
          </w:p>
          <w:p w:rsidR="00CE2399" w:rsidRPr="00CE2399" w:rsidRDefault="00CE2399" w:rsidP="00CE2399">
            <w:pPr>
              <w:jc w:val="both"/>
              <w:rPr>
                <w:rFonts w:ascii="Arial" w:hAnsi="Arial" w:cs="Arial"/>
                <w:sz w:val="24"/>
                <w:szCs w:val="24"/>
              </w:rPr>
            </w:pPr>
            <w:r w:rsidRPr="00CE2399">
              <w:rPr>
                <w:rFonts w:ascii="Arial" w:hAnsi="Arial" w:cs="Arial"/>
                <w:sz w:val="24"/>
                <w:szCs w:val="24"/>
              </w:rPr>
              <w:t>2. Aumento de inconformidades de los usuarios.</w:t>
            </w:r>
          </w:p>
          <w:p w:rsidR="00CE2399" w:rsidRPr="00CE2399" w:rsidRDefault="00CE2399" w:rsidP="00CE2399">
            <w:pPr>
              <w:jc w:val="both"/>
              <w:rPr>
                <w:rFonts w:ascii="Arial" w:hAnsi="Arial" w:cs="Arial"/>
                <w:sz w:val="24"/>
                <w:szCs w:val="24"/>
              </w:rPr>
            </w:pPr>
            <w:r w:rsidRPr="00CE2399">
              <w:rPr>
                <w:rFonts w:ascii="Arial" w:hAnsi="Arial" w:cs="Arial"/>
                <w:sz w:val="24"/>
                <w:szCs w:val="24"/>
              </w:rPr>
              <w:t>3. Incumplimiento de lo establecido en la Ley N9158 y su Reglamento, lo que podría acarrear sanciones y deterioro de la imagen institucional.</w:t>
            </w:r>
          </w:p>
          <w:p w:rsidR="00CE2399" w:rsidRDefault="00CE2399" w:rsidP="00CE2399">
            <w:pPr>
              <w:jc w:val="both"/>
              <w:rPr>
                <w:rFonts w:ascii="Arial" w:hAnsi="Arial" w:cs="Arial"/>
                <w:sz w:val="24"/>
                <w:szCs w:val="24"/>
              </w:rPr>
            </w:pPr>
            <w:r w:rsidRPr="00CE2399">
              <w:rPr>
                <w:rFonts w:ascii="Arial" w:hAnsi="Arial" w:cs="Arial"/>
                <w:sz w:val="24"/>
                <w:szCs w:val="24"/>
              </w:rPr>
              <w:t>4. Las conclusiones de las mejoras requeridas por los programas carecen de representatividad.</w:t>
            </w:r>
          </w:p>
          <w:p w:rsidR="003A7A17" w:rsidRDefault="003A7A17" w:rsidP="00CE2399">
            <w:pPr>
              <w:jc w:val="both"/>
              <w:rPr>
                <w:rFonts w:ascii="Arial" w:hAnsi="Arial" w:cs="Arial"/>
                <w:sz w:val="24"/>
                <w:szCs w:val="24"/>
              </w:rPr>
            </w:pPr>
          </w:p>
        </w:tc>
      </w:tr>
      <w:tr w:rsidR="00CE2399" w:rsidTr="00D60867">
        <w:tc>
          <w:tcPr>
            <w:tcW w:w="8828" w:type="dxa"/>
            <w:gridSpan w:val="7"/>
            <w:shd w:val="clear" w:color="auto" w:fill="F2F2F2" w:themeFill="background1" w:themeFillShade="F2"/>
          </w:tcPr>
          <w:p w:rsidR="00CE2399" w:rsidRPr="00AD7B68" w:rsidRDefault="00CE2399" w:rsidP="00CE2399">
            <w:pPr>
              <w:spacing w:line="276" w:lineRule="auto"/>
              <w:jc w:val="both"/>
              <w:rPr>
                <w:rFonts w:ascii="Arial" w:hAnsi="Arial" w:cs="Arial"/>
                <w:sz w:val="24"/>
                <w:szCs w:val="24"/>
              </w:rPr>
            </w:pPr>
          </w:p>
        </w:tc>
      </w:tr>
      <w:tr w:rsidR="00CE2399" w:rsidTr="00D60867">
        <w:tc>
          <w:tcPr>
            <w:tcW w:w="2942" w:type="dxa"/>
            <w:gridSpan w:val="2"/>
            <w:shd w:val="clear" w:color="auto" w:fill="009444"/>
          </w:tcPr>
          <w:p w:rsidR="00CE2399" w:rsidRPr="00826B21" w:rsidRDefault="00CE2399" w:rsidP="00CE239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CE2399" w:rsidRPr="00826B21" w:rsidRDefault="00CE2399" w:rsidP="00CE239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CE2399" w:rsidRPr="00826B21" w:rsidRDefault="00CE2399" w:rsidP="00CE239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CE2399" w:rsidTr="00D60867">
        <w:tc>
          <w:tcPr>
            <w:tcW w:w="2942" w:type="dxa"/>
            <w:gridSpan w:val="2"/>
          </w:tcPr>
          <w:p w:rsidR="00CE2399" w:rsidRDefault="00CE2399" w:rsidP="00CE2399">
            <w:pPr>
              <w:jc w:val="center"/>
              <w:rPr>
                <w:rFonts w:ascii="Arial" w:hAnsi="Arial" w:cs="Arial"/>
                <w:sz w:val="24"/>
                <w:szCs w:val="24"/>
              </w:rPr>
            </w:pPr>
            <w:r>
              <w:rPr>
                <w:rFonts w:ascii="Arial" w:hAnsi="Arial" w:cs="Arial"/>
                <w:sz w:val="24"/>
                <w:szCs w:val="24"/>
              </w:rPr>
              <w:t>3</w:t>
            </w:r>
          </w:p>
        </w:tc>
        <w:tc>
          <w:tcPr>
            <w:tcW w:w="2943" w:type="dxa"/>
            <w:gridSpan w:val="2"/>
          </w:tcPr>
          <w:p w:rsidR="00CE2399" w:rsidRDefault="00CE2399" w:rsidP="00CE2399">
            <w:pPr>
              <w:jc w:val="center"/>
              <w:rPr>
                <w:rFonts w:ascii="Arial" w:hAnsi="Arial" w:cs="Arial"/>
                <w:sz w:val="24"/>
                <w:szCs w:val="24"/>
              </w:rPr>
            </w:pPr>
            <w:r>
              <w:rPr>
                <w:rFonts w:ascii="Arial" w:hAnsi="Arial" w:cs="Arial"/>
                <w:sz w:val="24"/>
                <w:szCs w:val="24"/>
              </w:rPr>
              <w:t>3</w:t>
            </w:r>
          </w:p>
        </w:tc>
        <w:tc>
          <w:tcPr>
            <w:tcW w:w="2943" w:type="dxa"/>
            <w:gridSpan w:val="3"/>
          </w:tcPr>
          <w:p w:rsidR="00CE2399" w:rsidRPr="000E789B" w:rsidRDefault="00CE2399" w:rsidP="00CE2399">
            <w:pPr>
              <w:jc w:val="center"/>
              <w:rPr>
                <w:rFonts w:ascii="Arial" w:hAnsi="Arial" w:cs="Arial"/>
                <w:b/>
                <w:sz w:val="24"/>
                <w:szCs w:val="24"/>
              </w:rPr>
            </w:pPr>
            <w:r>
              <w:rPr>
                <w:rFonts w:ascii="Arial" w:hAnsi="Arial" w:cs="Arial"/>
                <w:b/>
                <w:sz w:val="24"/>
                <w:szCs w:val="24"/>
              </w:rPr>
              <w:t>9</w:t>
            </w:r>
          </w:p>
        </w:tc>
      </w:tr>
      <w:tr w:rsidR="00CE2399" w:rsidTr="00D60867">
        <w:tc>
          <w:tcPr>
            <w:tcW w:w="8828" w:type="dxa"/>
            <w:gridSpan w:val="7"/>
            <w:shd w:val="clear" w:color="auto" w:fill="F2F2F2" w:themeFill="background1" w:themeFillShade="F2"/>
          </w:tcPr>
          <w:p w:rsidR="00CE2399" w:rsidRDefault="00CE2399" w:rsidP="00CE2399">
            <w:pPr>
              <w:rPr>
                <w:rFonts w:ascii="Arial" w:hAnsi="Arial" w:cs="Arial"/>
                <w:sz w:val="24"/>
                <w:szCs w:val="24"/>
              </w:rPr>
            </w:pPr>
          </w:p>
        </w:tc>
      </w:tr>
      <w:tr w:rsidR="00CE2399" w:rsidTr="00D60867">
        <w:tc>
          <w:tcPr>
            <w:tcW w:w="7083" w:type="dxa"/>
            <w:gridSpan w:val="5"/>
            <w:shd w:val="clear" w:color="auto" w:fill="009444"/>
          </w:tcPr>
          <w:p w:rsidR="00CE2399" w:rsidRPr="00826B21" w:rsidRDefault="00CE2399" w:rsidP="00CE239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CE2399" w:rsidRPr="00826B21" w:rsidRDefault="00CE2399" w:rsidP="00CE239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CE2399" w:rsidTr="00D60867">
        <w:tc>
          <w:tcPr>
            <w:tcW w:w="7083" w:type="dxa"/>
            <w:gridSpan w:val="5"/>
          </w:tcPr>
          <w:p w:rsidR="00CE2399" w:rsidRDefault="00CE2399" w:rsidP="00CE2399">
            <w:pPr>
              <w:jc w:val="both"/>
              <w:rPr>
                <w:rFonts w:ascii="Arial" w:hAnsi="Arial" w:cs="Arial"/>
                <w:sz w:val="24"/>
                <w:szCs w:val="24"/>
              </w:rPr>
            </w:pPr>
            <w:r w:rsidRPr="00CE2399">
              <w:rPr>
                <w:rFonts w:ascii="Arial" w:hAnsi="Arial" w:cs="Arial"/>
                <w:sz w:val="24"/>
                <w:szCs w:val="24"/>
              </w:rPr>
              <w:t>Metodología estadística definida para la determinación de muestras de beneficiarios PSA.</w:t>
            </w:r>
          </w:p>
          <w:p w:rsidR="00CE2399" w:rsidRDefault="00CE2399" w:rsidP="00CE2399">
            <w:pPr>
              <w:jc w:val="both"/>
              <w:rPr>
                <w:rFonts w:ascii="Arial" w:hAnsi="Arial" w:cs="Arial"/>
                <w:sz w:val="24"/>
                <w:szCs w:val="24"/>
              </w:rPr>
            </w:pPr>
            <w:r w:rsidRPr="00CE2399">
              <w:rPr>
                <w:rFonts w:ascii="Arial" w:hAnsi="Arial" w:cs="Arial"/>
                <w:sz w:val="24"/>
                <w:szCs w:val="24"/>
              </w:rPr>
              <w:t>Base de datos de beneficiarios del PPSA</w:t>
            </w:r>
            <w:r>
              <w:rPr>
                <w:rFonts w:ascii="Arial" w:hAnsi="Arial" w:cs="Arial"/>
                <w:sz w:val="24"/>
                <w:szCs w:val="24"/>
              </w:rPr>
              <w:t>.</w:t>
            </w:r>
          </w:p>
        </w:tc>
        <w:tc>
          <w:tcPr>
            <w:tcW w:w="1745" w:type="dxa"/>
            <w:gridSpan w:val="2"/>
          </w:tcPr>
          <w:p w:rsidR="00CE2399" w:rsidRDefault="005A119A" w:rsidP="00CE2399">
            <w:pPr>
              <w:jc w:val="center"/>
              <w:rPr>
                <w:rFonts w:ascii="Arial" w:hAnsi="Arial" w:cs="Arial"/>
                <w:sz w:val="24"/>
                <w:szCs w:val="24"/>
              </w:rPr>
            </w:pPr>
            <w:r>
              <w:rPr>
                <w:rFonts w:ascii="Arial" w:hAnsi="Arial" w:cs="Arial"/>
                <w:sz w:val="24"/>
                <w:szCs w:val="24"/>
              </w:rPr>
              <w:t>No funciona</w:t>
            </w:r>
          </w:p>
          <w:p w:rsidR="005A119A" w:rsidRDefault="005A119A" w:rsidP="00CE2399">
            <w:pPr>
              <w:jc w:val="center"/>
              <w:rPr>
                <w:rFonts w:ascii="Arial" w:hAnsi="Arial" w:cs="Arial"/>
                <w:sz w:val="24"/>
                <w:szCs w:val="24"/>
              </w:rPr>
            </w:pPr>
          </w:p>
          <w:p w:rsidR="005A119A" w:rsidRDefault="005A119A" w:rsidP="00CE2399">
            <w:pPr>
              <w:jc w:val="center"/>
              <w:rPr>
                <w:rFonts w:ascii="Arial" w:hAnsi="Arial" w:cs="Arial"/>
                <w:sz w:val="24"/>
                <w:szCs w:val="24"/>
              </w:rPr>
            </w:pPr>
            <w:r>
              <w:rPr>
                <w:rFonts w:ascii="Arial" w:hAnsi="Arial" w:cs="Arial"/>
                <w:sz w:val="24"/>
                <w:szCs w:val="24"/>
              </w:rPr>
              <w:t>No funciona</w:t>
            </w:r>
          </w:p>
        </w:tc>
      </w:tr>
      <w:tr w:rsidR="00CE2399" w:rsidTr="00D60867">
        <w:tc>
          <w:tcPr>
            <w:tcW w:w="8828" w:type="dxa"/>
            <w:gridSpan w:val="7"/>
            <w:shd w:val="clear" w:color="auto" w:fill="F2F2F2" w:themeFill="background1" w:themeFillShade="F2"/>
          </w:tcPr>
          <w:p w:rsidR="00CE2399" w:rsidRDefault="00CE2399" w:rsidP="00CE2399">
            <w:pPr>
              <w:rPr>
                <w:rFonts w:ascii="Arial" w:hAnsi="Arial" w:cs="Arial"/>
                <w:sz w:val="24"/>
                <w:szCs w:val="24"/>
              </w:rPr>
            </w:pPr>
          </w:p>
        </w:tc>
      </w:tr>
      <w:tr w:rsidR="00CE2399" w:rsidTr="00D60867">
        <w:tc>
          <w:tcPr>
            <w:tcW w:w="4414" w:type="dxa"/>
            <w:gridSpan w:val="3"/>
            <w:shd w:val="clear" w:color="auto" w:fill="8DC63F"/>
          </w:tcPr>
          <w:p w:rsidR="00CE2399" w:rsidRPr="00826B21" w:rsidRDefault="00CE2399" w:rsidP="00CE239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CE2399" w:rsidRPr="00826B21" w:rsidRDefault="00CE2399" w:rsidP="00CE2399">
            <w:pPr>
              <w:jc w:val="center"/>
              <w:rPr>
                <w:rFonts w:ascii="Arial" w:hAnsi="Arial" w:cs="Arial"/>
                <w:b/>
                <w:sz w:val="24"/>
                <w:szCs w:val="24"/>
              </w:rPr>
            </w:pPr>
            <w:r w:rsidRPr="00826B21">
              <w:rPr>
                <w:rFonts w:ascii="Arial" w:hAnsi="Arial" w:cs="Arial"/>
                <w:b/>
                <w:sz w:val="24"/>
                <w:szCs w:val="24"/>
              </w:rPr>
              <w:t>Resultado de la evaluación</w:t>
            </w:r>
          </w:p>
        </w:tc>
      </w:tr>
      <w:tr w:rsidR="00CE2399" w:rsidTr="00D60867">
        <w:tc>
          <w:tcPr>
            <w:tcW w:w="4414" w:type="dxa"/>
            <w:gridSpan w:val="3"/>
          </w:tcPr>
          <w:p w:rsidR="00CE2399" w:rsidRPr="000E789B" w:rsidRDefault="00CE2399" w:rsidP="00CE2399">
            <w:pPr>
              <w:jc w:val="center"/>
              <w:rPr>
                <w:rFonts w:ascii="Arial" w:hAnsi="Arial" w:cs="Arial"/>
                <w:b/>
                <w:sz w:val="24"/>
                <w:szCs w:val="24"/>
              </w:rPr>
            </w:pPr>
            <w:r>
              <w:rPr>
                <w:rFonts w:ascii="Arial" w:hAnsi="Arial" w:cs="Arial"/>
                <w:b/>
                <w:sz w:val="24"/>
                <w:szCs w:val="24"/>
              </w:rPr>
              <w:t>9</w:t>
            </w:r>
          </w:p>
        </w:tc>
        <w:tc>
          <w:tcPr>
            <w:tcW w:w="4414" w:type="dxa"/>
            <w:gridSpan w:val="4"/>
          </w:tcPr>
          <w:p w:rsidR="00CE2399" w:rsidRPr="00826B21" w:rsidRDefault="00CE2399" w:rsidP="00CE2399">
            <w:pPr>
              <w:jc w:val="center"/>
              <w:rPr>
                <w:rFonts w:ascii="Arial" w:hAnsi="Arial" w:cs="Arial"/>
                <w:b/>
                <w:sz w:val="24"/>
                <w:szCs w:val="24"/>
              </w:rPr>
            </w:pPr>
            <w:r>
              <w:rPr>
                <w:rFonts w:ascii="Arial" w:hAnsi="Arial" w:cs="Arial"/>
                <w:b/>
                <w:sz w:val="24"/>
                <w:szCs w:val="24"/>
              </w:rPr>
              <w:t>Gestionar</w:t>
            </w:r>
          </w:p>
        </w:tc>
      </w:tr>
    </w:tbl>
    <w:p w:rsidR="0093484A" w:rsidRPr="0093484A" w:rsidRDefault="0093484A" w:rsidP="0093484A"/>
    <w:p w:rsidR="0093484A" w:rsidRDefault="0093484A">
      <w:pPr>
        <w:rPr>
          <w:rFonts w:ascii="Arial" w:eastAsiaTheme="majorEastAsia" w:hAnsi="Arial" w:cs="Arial"/>
          <w:b/>
          <w:color w:val="8DC63F"/>
          <w:sz w:val="24"/>
          <w:szCs w:val="24"/>
        </w:rPr>
      </w:pPr>
      <w:r>
        <w:rPr>
          <w:rFonts w:ascii="Arial" w:hAnsi="Arial" w:cs="Arial"/>
          <w:b/>
          <w:color w:val="8DC63F"/>
        </w:rPr>
        <w:br w:type="page"/>
      </w:r>
    </w:p>
    <w:p w:rsidR="000F0F65" w:rsidRPr="000B4186" w:rsidRDefault="000F0F65" w:rsidP="000F0F65">
      <w:pPr>
        <w:pStyle w:val="Ttulo3"/>
        <w:spacing w:before="0" w:line="276" w:lineRule="auto"/>
        <w:jc w:val="both"/>
        <w:rPr>
          <w:rFonts w:ascii="Arial" w:hAnsi="Arial" w:cs="Arial"/>
          <w:b/>
          <w:color w:val="8DC63F"/>
        </w:rPr>
      </w:pPr>
      <w:bookmarkStart w:id="6" w:name="_Toc480964726"/>
      <w:r>
        <w:rPr>
          <w:rFonts w:ascii="Arial" w:hAnsi="Arial" w:cs="Arial"/>
          <w:b/>
          <w:color w:val="8DC63F"/>
        </w:rPr>
        <w:lastRenderedPageBreak/>
        <w:t>Unidad de Informática</w:t>
      </w:r>
      <w:bookmarkEnd w:id="6"/>
    </w:p>
    <w:p w:rsidR="000F0F65" w:rsidRDefault="000F0F65" w:rsidP="006A4DB1">
      <w:pPr>
        <w:spacing w:after="0" w:line="276" w:lineRule="auto"/>
        <w:jc w:val="both"/>
        <w:rPr>
          <w:rFonts w:ascii="Arial" w:hAnsi="Arial" w:cs="Arial"/>
          <w:sz w:val="24"/>
          <w:szCs w:val="24"/>
        </w:rPr>
      </w:pPr>
    </w:p>
    <w:p w:rsidR="00287B10" w:rsidRDefault="00287B10" w:rsidP="006A4DB1">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65"/>
        <w:gridCol w:w="236"/>
        <w:gridCol w:w="1680"/>
        <w:gridCol w:w="1984"/>
        <w:gridCol w:w="1985"/>
      </w:tblGrid>
      <w:tr w:rsidR="00422C42" w:rsidTr="00F800DE">
        <w:trPr>
          <w:jc w:val="center"/>
        </w:trPr>
        <w:tc>
          <w:tcPr>
            <w:tcW w:w="1765" w:type="dxa"/>
            <w:shd w:val="clear" w:color="auto" w:fill="F7941E"/>
          </w:tcPr>
          <w:p w:rsidR="00422C42" w:rsidRPr="00751E58" w:rsidRDefault="00422C42" w:rsidP="00057042">
            <w:pPr>
              <w:spacing w:line="276" w:lineRule="auto"/>
              <w:jc w:val="both"/>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422C42" w:rsidRPr="00751E58" w:rsidRDefault="00422C42" w:rsidP="00057042">
            <w:pPr>
              <w:spacing w:line="276" w:lineRule="auto"/>
              <w:jc w:val="both"/>
              <w:rPr>
                <w:rFonts w:ascii="Arial" w:hAnsi="Arial" w:cs="Arial"/>
                <w:b/>
                <w:sz w:val="24"/>
                <w:szCs w:val="24"/>
              </w:rPr>
            </w:pPr>
          </w:p>
        </w:tc>
        <w:tc>
          <w:tcPr>
            <w:tcW w:w="1680" w:type="dxa"/>
            <w:shd w:val="clear" w:color="auto" w:fill="F7941E"/>
          </w:tcPr>
          <w:p w:rsidR="00422C42" w:rsidRPr="00751E58" w:rsidRDefault="00422C42" w:rsidP="00057042">
            <w:pPr>
              <w:spacing w:line="276" w:lineRule="auto"/>
              <w:jc w:val="both"/>
              <w:rPr>
                <w:rFonts w:ascii="Arial" w:hAnsi="Arial" w:cs="Arial"/>
                <w:b/>
                <w:sz w:val="24"/>
                <w:szCs w:val="24"/>
              </w:rPr>
            </w:pPr>
            <w:r w:rsidRPr="00751E58">
              <w:rPr>
                <w:rFonts w:ascii="Arial" w:hAnsi="Arial" w:cs="Arial"/>
                <w:b/>
                <w:sz w:val="24"/>
                <w:szCs w:val="24"/>
              </w:rPr>
              <w:t>Total de riesgos 2016</w:t>
            </w:r>
          </w:p>
        </w:tc>
        <w:tc>
          <w:tcPr>
            <w:tcW w:w="1984" w:type="dxa"/>
            <w:shd w:val="clear" w:color="auto" w:fill="F7941E"/>
          </w:tcPr>
          <w:p w:rsidR="00422C42" w:rsidRPr="00751E58" w:rsidRDefault="00422C42" w:rsidP="00057042">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985" w:type="dxa"/>
            <w:shd w:val="clear" w:color="auto" w:fill="F7941E"/>
          </w:tcPr>
          <w:p w:rsidR="00422C42" w:rsidRPr="00751E58" w:rsidRDefault="00422C42" w:rsidP="00057042">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422C42" w:rsidTr="00F800DE">
        <w:trPr>
          <w:jc w:val="center"/>
        </w:trPr>
        <w:tc>
          <w:tcPr>
            <w:tcW w:w="1765" w:type="dxa"/>
          </w:tcPr>
          <w:p w:rsidR="00422C42" w:rsidRDefault="00287B10" w:rsidP="00057042">
            <w:pPr>
              <w:spacing w:line="276" w:lineRule="auto"/>
              <w:jc w:val="center"/>
              <w:rPr>
                <w:rFonts w:ascii="Arial" w:hAnsi="Arial" w:cs="Arial"/>
                <w:sz w:val="24"/>
                <w:szCs w:val="24"/>
              </w:rPr>
            </w:pPr>
            <w:r>
              <w:rPr>
                <w:rFonts w:ascii="Arial" w:hAnsi="Arial" w:cs="Arial"/>
                <w:sz w:val="24"/>
                <w:szCs w:val="24"/>
              </w:rPr>
              <w:t>5</w:t>
            </w:r>
          </w:p>
        </w:tc>
        <w:tc>
          <w:tcPr>
            <w:tcW w:w="236" w:type="dxa"/>
            <w:vMerge/>
            <w:shd w:val="clear" w:color="auto" w:fill="F7941E"/>
          </w:tcPr>
          <w:p w:rsidR="00422C42" w:rsidRDefault="00422C42" w:rsidP="00057042">
            <w:pPr>
              <w:spacing w:line="276" w:lineRule="auto"/>
              <w:jc w:val="both"/>
              <w:rPr>
                <w:rFonts w:ascii="Arial" w:hAnsi="Arial" w:cs="Arial"/>
                <w:sz w:val="24"/>
                <w:szCs w:val="24"/>
              </w:rPr>
            </w:pPr>
          </w:p>
        </w:tc>
        <w:tc>
          <w:tcPr>
            <w:tcW w:w="1680" w:type="dxa"/>
          </w:tcPr>
          <w:p w:rsidR="00422C42" w:rsidRDefault="00B35741" w:rsidP="00057042">
            <w:pPr>
              <w:spacing w:line="276" w:lineRule="auto"/>
              <w:jc w:val="center"/>
              <w:rPr>
                <w:rFonts w:ascii="Arial" w:hAnsi="Arial" w:cs="Arial"/>
                <w:sz w:val="24"/>
                <w:szCs w:val="24"/>
              </w:rPr>
            </w:pPr>
            <w:r>
              <w:rPr>
                <w:rFonts w:ascii="Arial" w:hAnsi="Arial" w:cs="Arial"/>
                <w:sz w:val="24"/>
                <w:szCs w:val="24"/>
              </w:rPr>
              <w:t>5</w:t>
            </w:r>
          </w:p>
        </w:tc>
        <w:tc>
          <w:tcPr>
            <w:tcW w:w="1984" w:type="dxa"/>
          </w:tcPr>
          <w:p w:rsidR="00422C42" w:rsidRDefault="00CC1EB2" w:rsidP="00057042">
            <w:pPr>
              <w:spacing w:line="276" w:lineRule="auto"/>
              <w:jc w:val="center"/>
              <w:rPr>
                <w:rFonts w:ascii="Arial" w:hAnsi="Arial" w:cs="Arial"/>
                <w:sz w:val="24"/>
                <w:szCs w:val="24"/>
              </w:rPr>
            </w:pPr>
            <w:r>
              <w:rPr>
                <w:rFonts w:ascii="Arial" w:hAnsi="Arial" w:cs="Arial"/>
                <w:sz w:val="24"/>
                <w:szCs w:val="24"/>
              </w:rPr>
              <w:t>4</w:t>
            </w:r>
          </w:p>
        </w:tc>
        <w:tc>
          <w:tcPr>
            <w:tcW w:w="1985" w:type="dxa"/>
          </w:tcPr>
          <w:p w:rsidR="00422C42" w:rsidRDefault="00CC1EB2" w:rsidP="00057042">
            <w:pPr>
              <w:spacing w:line="276" w:lineRule="auto"/>
              <w:jc w:val="center"/>
              <w:rPr>
                <w:rFonts w:ascii="Arial" w:hAnsi="Arial" w:cs="Arial"/>
                <w:sz w:val="24"/>
                <w:szCs w:val="24"/>
              </w:rPr>
            </w:pPr>
            <w:r>
              <w:rPr>
                <w:rFonts w:ascii="Arial" w:hAnsi="Arial" w:cs="Arial"/>
                <w:sz w:val="24"/>
                <w:szCs w:val="24"/>
              </w:rPr>
              <w:t>1</w:t>
            </w:r>
          </w:p>
        </w:tc>
      </w:tr>
    </w:tbl>
    <w:p w:rsidR="00422C42" w:rsidRDefault="00422C42" w:rsidP="006A4DB1">
      <w:pPr>
        <w:spacing w:after="0" w:line="276" w:lineRule="auto"/>
        <w:jc w:val="both"/>
        <w:rPr>
          <w:rFonts w:ascii="Arial" w:hAnsi="Arial" w:cs="Arial"/>
          <w:sz w:val="24"/>
          <w:szCs w:val="24"/>
        </w:rPr>
      </w:pPr>
    </w:p>
    <w:p w:rsidR="00422C42" w:rsidRDefault="00422C42" w:rsidP="006A4DB1">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0F0F65" w:rsidTr="00D60867">
        <w:trPr>
          <w:gridAfter w:val="1"/>
          <w:wAfter w:w="11" w:type="dxa"/>
        </w:trPr>
        <w:tc>
          <w:tcPr>
            <w:tcW w:w="2111" w:type="dxa"/>
            <w:shd w:val="clear" w:color="auto" w:fill="006838"/>
          </w:tcPr>
          <w:p w:rsidR="000F0F65" w:rsidRPr="00CE2399" w:rsidRDefault="000F0F65" w:rsidP="00D6086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3D6BF3" w:rsidRPr="003D6BF3" w:rsidRDefault="003D6BF3" w:rsidP="003D6BF3">
            <w:pPr>
              <w:spacing w:line="276" w:lineRule="auto"/>
              <w:jc w:val="both"/>
              <w:rPr>
                <w:rFonts w:ascii="Arial" w:hAnsi="Arial" w:cs="Arial"/>
                <w:sz w:val="24"/>
                <w:szCs w:val="24"/>
              </w:rPr>
            </w:pPr>
            <w:r w:rsidRPr="003D6BF3">
              <w:rPr>
                <w:rFonts w:ascii="Arial" w:hAnsi="Arial" w:cs="Arial"/>
                <w:sz w:val="24"/>
                <w:szCs w:val="24"/>
              </w:rPr>
              <w:t>1. Cambios en la dirección.</w:t>
            </w:r>
          </w:p>
          <w:p w:rsidR="003D6BF3" w:rsidRPr="003D6BF3" w:rsidRDefault="003D6BF3" w:rsidP="003D6BF3">
            <w:pPr>
              <w:spacing w:line="276" w:lineRule="auto"/>
              <w:jc w:val="both"/>
              <w:rPr>
                <w:rFonts w:ascii="Arial" w:hAnsi="Arial" w:cs="Arial"/>
                <w:sz w:val="24"/>
                <w:szCs w:val="24"/>
              </w:rPr>
            </w:pPr>
            <w:r w:rsidRPr="003D6BF3">
              <w:rPr>
                <w:rFonts w:ascii="Arial" w:hAnsi="Arial" w:cs="Arial"/>
                <w:sz w:val="24"/>
                <w:szCs w:val="24"/>
              </w:rPr>
              <w:t>2. Cambios en el lineamiento de la Junta Directiva.</w:t>
            </w:r>
          </w:p>
          <w:p w:rsidR="003D6BF3" w:rsidRPr="003D6BF3" w:rsidRDefault="003D6BF3" w:rsidP="003D6BF3">
            <w:pPr>
              <w:spacing w:line="276" w:lineRule="auto"/>
              <w:jc w:val="both"/>
              <w:rPr>
                <w:rFonts w:ascii="Arial" w:hAnsi="Arial" w:cs="Arial"/>
                <w:sz w:val="24"/>
                <w:szCs w:val="24"/>
              </w:rPr>
            </w:pPr>
            <w:r w:rsidRPr="003D6BF3">
              <w:rPr>
                <w:rFonts w:ascii="Arial" w:hAnsi="Arial" w:cs="Arial"/>
                <w:sz w:val="24"/>
                <w:szCs w:val="24"/>
              </w:rPr>
              <w:t>3. Implicaciones de la ley sobre el uso de las TIC.</w:t>
            </w:r>
          </w:p>
          <w:p w:rsidR="000F0F65" w:rsidRDefault="003D6BF3" w:rsidP="003D6BF3">
            <w:pPr>
              <w:spacing w:line="276" w:lineRule="auto"/>
              <w:jc w:val="both"/>
              <w:rPr>
                <w:rFonts w:ascii="Arial" w:hAnsi="Arial" w:cs="Arial"/>
                <w:sz w:val="24"/>
                <w:szCs w:val="24"/>
              </w:rPr>
            </w:pPr>
            <w:r w:rsidRPr="003D6BF3">
              <w:rPr>
                <w:rFonts w:ascii="Arial" w:hAnsi="Arial" w:cs="Arial"/>
                <w:sz w:val="24"/>
                <w:szCs w:val="24"/>
              </w:rPr>
              <w:t>4. Resistencia a la aplicación de políticas por la cultura organizacional.</w:t>
            </w:r>
          </w:p>
        </w:tc>
      </w:tr>
      <w:tr w:rsidR="000F0F65" w:rsidTr="00D60867">
        <w:trPr>
          <w:gridAfter w:val="1"/>
          <w:wAfter w:w="11" w:type="dxa"/>
        </w:trPr>
        <w:tc>
          <w:tcPr>
            <w:tcW w:w="2111" w:type="dxa"/>
            <w:shd w:val="clear" w:color="auto" w:fill="006838"/>
          </w:tcPr>
          <w:p w:rsidR="000F0F65" w:rsidRPr="00CE2399" w:rsidRDefault="000F0F65" w:rsidP="00D6086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0F0F65" w:rsidRDefault="003D6BF3" w:rsidP="00D60867">
            <w:pPr>
              <w:jc w:val="both"/>
              <w:rPr>
                <w:rFonts w:ascii="Arial" w:hAnsi="Arial" w:cs="Arial"/>
                <w:sz w:val="24"/>
                <w:szCs w:val="24"/>
              </w:rPr>
            </w:pPr>
            <w:r w:rsidRPr="003D6BF3">
              <w:rPr>
                <w:rFonts w:ascii="Arial" w:hAnsi="Arial" w:cs="Arial"/>
                <w:sz w:val="24"/>
                <w:szCs w:val="24"/>
              </w:rPr>
              <w:t>Posibilidad de que no se logre institucionalizar las políticas sobre el uso de las TIC.</w:t>
            </w:r>
          </w:p>
        </w:tc>
      </w:tr>
      <w:tr w:rsidR="000F0F65" w:rsidTr="00D60867">
        <w:trPr>
          <w:gridAfter w:val="1"/>
          <w:wAfter w:w="11" w:type="dxa"/>
        </w:trPr>
        <w:tc>
          <w:tcPr>
            <w:tcW w:w="2111" w:type="dxa"/>
            <w:shd w:val="clear" w:color="auto" w:fill="006838"/>
          </w:tcPr>
          <w:p w:rsidR="000F0F65" w:rsidRPr="00CE2399" w:rsidRDefault="000F0F65" w:rsidP="00D6086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3D6BF3" w:rsidRPr="003D6BF3" w:rsidRDefault="003D6BF3" w:rsidP="003D6BF3">
            <w:pPr>
              <w:jc w:val="both"/>
              <w:rPr>
                <w:rFonts w:ascii="Arial" w:hAnsi="Arial" w:cs="Arial"/>
                <w:sz w:val="24"/>
                <w:szCs w:val="24"/>
              </w:rPr>
            </w:pPr>
            <w:r w:rsidRPr="003D6BF3">
              <w:rPr>
                <w:rFonts w:ascii="Arial" w:hAnsi="Arial" w:cs="Arial"/>
                <w:sz w:val="24"/>
                <w:szCs w:val="24"/>
              </w:rPr>
              <w:t>1. Atrasos en la adquisición de tecnologías.</w:t>
            </w:r>
          </w:p>
          <w:p w:rsidR="003D6BF3" w:rsidRPr="003D6BF3" w:rsidRDefault="003D6BF3" w:rsidP="003D6BF3">
            <w:pPr>
              <w:jc w:val="both"/>
              <w:rPr>
                <w:rFonts w:ascii="Arial" w:hAnsi="Arial" w:cs="Arial"/>
                <w:sz w:val="24"/>
                <w:szCs w:val="24"/>
              </w:rPr>
            </w:pPr>
            <w:r w:rsidRPr="003D6BF3">
              <w:rPr>
                <w:rFonts w:ascii="Arial" w:hAnsi="Arial" w:cs="Arial"/>
                <w:sz w:val="24"/>
                <w:szCs w:val="24"/>
              </w:rPr>
              <w:t>2. No utilizar todo el potencial de las tecnologías.</w:t>
            </w:r>
          </w:p>
          <w:p w:rsidR="003D6BF3" w:rsidRPr="003D6BF3" w:rsidRDefault="003D6BF3" w:rsidP="003D6BF3">
            <w:pPr>
              <w:jc w:val="both"/>
              <w:rPr>
                <w:rFonts w:ascii="Arial" w:hAnsi="Arial" w:cs="Arial"/>
                <w:sz w:val="24"/>
                <w:szCs w:val="24"/>
              </w:rPr>
            </w:pPr>
            <w:r w:rsidRPr="003D6BF3">
              <w:rPr>
                <w:rFonts w:ascii="Arial" w:hAnsi="Arial" w:cs="Arial"/>
                <w:sz w:val="24"/>
                <w:szCs w:val="24"/>
              </w:rPr>
              <w:t>3. No uso de los recursos tecnológicos con los que cuenta la institución.</w:t>
            </w:r>
          </w:p>
          <w:p w:rsidR="003D6BF3" w:rsidRPr="003D6BF3" w:rsidRDefault="003D6BF3" w:rsidP="003D6BF3">
            <w:pPr>
              <w:jc w:val="both"/>
              <w:rPr>
                <w:rFonts w:ascii="Arial" w:hAnsi="Arial" w:cs="Arial"/>
                <w:sz w:val="24"/>
                <w:szCs w:val="24"/>
              </w:rPr>
            </w:pPr>
            <w:r w:rsidRPr="003D6BF3">
              <w:rPr>
                <w:rFonts w:ascii="Arial" w:hAnsi="Arial" w:cs="Arial"/>
                <w:sz w:val="24"/>
                <w:szCs w:val="24"/>
              </w:rPr>
              <w:t>4. Atraso en la innovación de la institución.</w:t>
            </w:r>
          </w:p>
          <w:p w:rsidR="003D6BF3" w:rsidRPr="003D6BF3" w:rsidRDefault="003D6BF3" w:rsidP="003D6BF3">
            <w:pPr>
              <w:jc w:val="both"/>
              <w:rPr>
                <w:rFonts w:ascii="Arial" w:hAnsi="Arial" w:cs="Arial"/>
                <w:sz w:val="24"/>
                <w:szCs w:val="24"/>
              </w:rPr>
            </w:pPr>
            <w:r w:rsidRPr="003D6BF3">
              <w:rPr>
                <w:rFonts w:ascii="Arial" w:hAnsi="Arial" w:cs="Arial"/>
                <w:sz w:val="24"/>
                <w:szCs w:val="24"/>
              </w:rPr>
              <w:t>5. Involución tecnológica de la institución.</w:t>
            </w:r>
          </w:p>
          <w:p w:rsidR="003D6BF3" w:rsidRPr="003D6BF3" w:rsidRDefault="003D6BF3" w:rsidP="003D6BF3">
            <w:pPr>
              <w:jc w:val="both"/>
              <w:rPr>
                <w:rFonts w:ascii="Arial" w:hAnsi="Arial" w:cs="Arial"/>
                <w:sz w:val="24"/>
                <w:szCs w:val="24"/>
              </w:rPr>
            </w:pPr>
            <w:r w:rsidRPr="003D6BF3">
              <w:rPr>
                <w:rFonts w:ascii="Arial" w:hAnsi="Arial" w:cs="Arial"/>
                <w:sz w:val="24"/>
                <w:szCs w:val="24"/>
              </w:rPr>
              <w:t>6. Falta de agilidad en los servicios que presta la institución.</w:t>
            </w:r>
          </w:p>
          <w:p w:rsidR="003D6BF3" w:rsidRPr="003D6BF3" w:rsidRDefault="003D6BF3" w:rsidP="003D6BF3">
            <w:pPr>
              <w:jc w:val="both"/>
              <w:rPr>
                <w:rFonts w:ascii="Arial" w:hAnsi="Arial" w:cs="Arial"/>
                <w:sz w:val="24"/>
                <w:szCs w:val="24"/>
              </w:rPr>
            </w:pPr>
            <w:r w:rsidRPr="003D6BF3">
              <w:rPr>
                <w:rFonts w:ascii="Arial" w:hAnsi="Arial" w:cs="Arial"/>
                <w:sz w:val="24"/>
                <w:szCs w:val="24"/>
              </w:rPr>
              <w:t>7. Falta de información que demuestre la transparencia institucional.</w:t>
            </w:r>
          </w:p>
          <w:p w:rsidR="003D6BF3" w:rsidRPr="003D6BF3" w:rsidRDefault="003D6BF3" w:rsidP="003D6BF3">
            <w:pPr>
              <w:jc w:val="both"/>
              <w:rPr>
                <w:rFonts w:ascii="Arial" w:hAnsi="Arial" w:cs="Arial"/>
                <w:sz w:val="24"/>
                <w:szCs w:val="24"/>
              </w:rPr>
            </w:pPr>
            <w:r w:rsidRPr="003D6BF3">
              <w:rPr>
                <w:rFonts w:ascii="Arial" w:hAnsi="Arial" w:cs="Arial"/>
                <w:sz w:val="24"/>
                <w:szCs w:val="24"/>
              </w:rPr>
              <w:t>8. Incumplimiento en instrumentos de medición de la CGR como el IGI.</w:t>
            </w:r>
          </w:p>
          <w:p w:rsidR="000F0F65" w:rsidRDefault="003D6BF3" w:rsidP="003D6BF3">
            <w:pPr>
              <w:jc w:val="both"/>
              <w:rPr>
                <w:rFonts w:ascii="Arial" w:hAnsi="Arial" w:cs="Arial"/>
                <w:sz w:val="24"/>
                <w:szCs w:val="24"/>
              </w:rPr>
            </w:pPr>
            <w:r w:rsidRPr="003D6BF3">
              <w:rPr>
                <w:rFonts w:ascii="Arial" w:hAnsi="Arial" w:cs="Arial"/>
                <w:sz w:val="24"/>
                <w:szCs w:val="24"/>
              </w:rPr>
              <w:t xml:space="preserve">9. No tener normalizado la interoperabilidad de las instituciones afines al </w:t>
            </w:r>
            <w:proofErr w:type="spellStart"/>
            <w:r w:rsidRPr="003D6BF3">
              <w:rPr>
                <w:rFonts w:ascii="Arial" w:hAnsi="Arial" w:cs="Arial"/>
                <w:sz w:val="24"/>
                <w:szCs w:val="24"/>
              </w:rPr>
              <w:t>Fonafifo</w:t>
            </w:r>
            <w:proofErr w:type="spellEnd"/>
            <w:r w:rsidRPr="003D6BF3">
              <w:rPr>
                <w:rFonts w:ascii="Arial" w:hAnsi="Arial" w:cs="Arial"/>
                <w:sz w:val="24"/>
                <w:szCs w:val="24"/>
              </w:rPr>
              <w:t>.</w:t>
            </w:r>
          </w:p>
        </w:tc>
      </w:tr>
      <w:tr w:rsidR="000F0F65" w:rsidTr="00D60867">
        <w:tc>
          <w:tcPr>
            <w:tcW w:w="8828" w:type="dxa"/>
            <w:gridSpan w:val="7"/>
            <w:shd w:val="clear" w:color="auto" w:fill="F2F2F2" w:themeFill="background1" w:themeFillShade="F2"/>
          </w:tcPr>
          <w:p w:rsidR="000F0F65" w:rsidRPr="00AD7B68" w:rsidRDefault="000F0F65" w:rsidP="00D60867">
            <w:pPr>
              <w:spacing w:line="276" w:lineRule="auto"/>
              <w:jc w:val="both"/>
              <w:rPr>
                <w:rFonts w:ascii="Arial" w:hAnsi="Arial" w:cs="Arial"/>
                <w:sz w:val="24"/>
                <w:szCs w:val="24"/>
              </w:rPr>
            </w:pPr>
          </w:p>
        </w:tc>
      </w:tr>
      <w:tr w:rsidR="000F0F65" w:rsidTr="00D60867">
        <w:tc>
          <w:tcPr>
            <w:tcW w:w="2942" w:type="dxa"/>
            <w:gridSpan w:val="2"/>
            <w:shd w:val="clear" w:color="auto" w:fill="009444"/>
          </w:tcPr>
          <w:p w:rsidR="000F0F65" w:rsidRPr="00826B21" w:rsidRDefault="000F0F65" w:rsidP="00D6086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0F0F65" w:rsidRPr="00826B21" w:rsidRDefault="000F0F65" w:rsidP="00D6086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0F0F65" w:rsidRPr="00826B21" w:rsidRDefault="000F0F65" w:rsidP="00D6086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0F0F65" w:rsidTr="00D60867">
        <w:tc>
          <w:tcPr>
            <w:tcW w:w="2942" w:type="dxa"/>
            <w:gridSpan w:val="2"/>
          </w:tcPr>
          <w:p w:rsidR="000F0F65" w:rsidRDefault="00C154EA" w:rsidP="00D60867">
            <w:pPr>
              <w:jc w:val="center"/>
              <w:rPr>
                <w:rFonts w:ascii="Arial" w:hAnsi="Arial" w:cs="Arial"/>
                <w:sz w:val="24"/>
                <w:szCs w:val="24"/>
              </w:rPr>
            </w:pPr>
            <w:r>
              <w:rPr>
                <w:rFonts w:ascii="Arial" w:hAnsi="Arial" w:cs="Arial"/>
                <w:sz w:val="24"/>
                <w:szCs w:val="24"/>
              </w:rPr>
              <w:t>1</w:t>
            </w:r>
          </w:p>
        </w:tc>
        <w:tc>
          <w:tcPr>
            <w:tcW w:w="2943" w:type="dxa"/>
            <w:gridSpan w:val="2"/>
          </w:tcPr>
          <w:p w:rsidR="000F0F65" w:rsidRDefault="00C154EA" w:rsidP="00D60867">
            <w:pPr>
              <w:jc w:val="center"/>
              <w:rPr>
                <w:rFonts w:ascii="Arial" w:hAnsi="Arial" w:cs="Arial"/>
                <w:sz w:val="24"/>
                <w:szCs w:val="24"/>
              </w:rPr>
            </w:pPr>
            <w:r>
              <w:rPr>
                <w:rFonts w:ascii="Arial" w:hAnsi="Arial" w:cs="Arial"/>
                <w:sz w:val="24"/>
                <w:szCs w:val="24"/>
              </w:rPr>
              <w:t>2</w:t>
            </w:r>
          </w:p>
        </w:tc>
        <w:tc>
          <w:tcPr>
            <w:tcW w:w="2943" w:type="dxa"/>
            <w:gridSpan w:val="3"/>
          </w:tcPr>
          <w:p w:rsidR="000F0F65" w:rsidRPr="000E789B" w:rsidRDefault="00C154EA" w:rsidP="00D60867">
            <w:pPr>
              <w:jc w:val="center"/>
              <w:rPr>
                <w:rFonts w:ascii="Arial" w:hAnsi="Arial" w:cs="Arial"/>
                <w:b/>
                <w:sz w:val="24"/>
                <w:szCs w:val="24"/>
              </w:rPr>
            </w:pPr>
            <w:r>
              <w:rPr>
                <w:rFonts w:ascii="Arial" w:hAnsi="Arial" w:cs="Arial"/>
                <w:b/>
                <w:sz w:val="24"/>
                <w:szCs w:val="24"/>
              </w:rPr>
              <w:t>2</w:t>
            </w:r>
          </w:p>
        </w:tc>
      </w:tr>
      <w:tr w:rsidR="000F0F65" w:rsidTr="00D60867">
        <w:tc>
          <w:tcPr>
            <w:tcW w:w="8828" w:type="dxa"/>
            <w:gridSpan w:val="7"/>
            <w:shd w:val="clear" w:color="auto" w:fill="F2F2F2" w:themeFill="background1" w:themeFillShade="F2"/>
          </w:tcPr>
          <w:p w:rsidR="000F0F65" w:rsidRDefault="000F0F65" w:rsidP="00D60867">
            <w:pPr>
              <w:rPr>
                <w:rFonts w:ascii="Arial" w:hAnsi="Arial" w:cs="Arial"/>
                <w:sz w:val="24"/>
                <w:szCs w:val="24"/>
              </w:rPr>
            </w:pPr>
          </w:p>
        </w:tc>
      </w:tr>
      <w:tr w:rsidR="000F0F65" w:rsidTr="00D60867">
        <w:tc>
          <w:tcPr>
            <w:tcW w:w="7083" w:type="dxa"/>
            <w:gridSpan w:val="5"/>
            <w:shd w:val="clear" w:color="auto" w:fill="009444"/>
          </w:tcPr>
          <w:p w:rsidR="000F0F65" w:rsidRPr="00826B21" w:rsidRDefault="000F0F65" w:rsidP="00D6086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0F0F65" w:rsidRPr="00826B21" w:rsidRDefault="000F0F65" w:rsidP="00D6086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0F0F65" w:rsidTr="00D60867">
        <w:tc>
          <w:tcPr>
            <w:tcW w:w="7083" w:type="dxa"/>
            <w:gridSpan w:val="5"/>
          </w:tcPr>
          <w:p w:rsidR="000F0F65" w:rsidRDefault="004B7696" w:rsidP="00D60867">
            <w:pPr>
              <w:jc w:val="both"/>
              <w:rPr>
                <w:rFonts w:ascii="Arial" w:hAnsi="Arial" w:cs="Arial"/>
                <w:sz w:val="24"/>
                <w:szCs w:val="24"/>
              </w:rPr>
            </w:pPr>
            <w:r w:rsidRPr="004B7696">
              <w:rPr>
                <w:rFonts w:ascii="Arial" w:hAnsi="Arial" w:cs="Arial"/>
                <w:sz w:val="24"/>
                <w:szCs w:val="24"/>
              </w:rPr>
              <w:t>No existen controles existentes porque las causas son externas.</w:t>
            </w:r>
          </w:p>
          <w:p w:rsidR="004B7696" w:rsidRDefault="004B7696" w:rsidP="00D60867">
            <w:pPr>
              <w:jc w:val="both"/>
              <w:rPr>
                <w:rFonts w:ascii="Arial" w:hAnsi="Arial" w:cs="Arial"/>
                <w:sz w:val="24"/>
                <w:szCs w:val="24"/>
              </w:rPr>
            </w:pPr>
            <w:r w:rsidRPr="004B7696">
              <w:rPr>
                <w:rFonts w:ascii="Arial" w:hAnsi="Arial" w:cs="Arial"/>
                <w:sz w:val="24"/>
                <w:szCs w:val="24"/>
              </w:rPr>
              <w:t>Se mantiene contacto constante con MICIT.</w:t>
            </w:r>
          </w:p>
        </w:tc>
        <w:tc>
          <w:tcPr>
            <w:tcW w:w="1745" w:type="dxa"/>
            <w:gridSpan w:val="2"/>
          </w:tcPr>
          <w:p w:rsidR="000F0F65" w:rsidRDefault="004B7696" w:rsidP="00D60867">
            <w:pPr>
              <w:jc w:val="center"/>
              <w:rPr>
                <w:rFonts w:ascii="Arial" w:hAnsi="Arial" w:cs="Arial"/>
                <w:sz w:val="24"/>
                <w:szCs w:val="24"/>
              </w:rPr>
            </w:pPr>
            <w:r>
              <w:rPr>
                <w:rFonts w:ascii="Arial" w:hAnsi="Arial" w:cs="Arial"/>
                <w:sz w:val="24"/>
                <w:szCs w:val="24"/>
              </w:rPr>
              <w:t>--</w:t>
            </w:r>
          </w:p>
          <w:p w:rsidR="004B7696" w:rsidRDefault="004B7696" w:rsidP="00D60867">
            <w:pPr>
              <w:jc w:val="center"/>
              <w:rPr>
                <w:rFonts w:ascii="Arial" w:hAnsi="Arial" w:cs="Arial"/>
                <w:sz w:val="24"/>
                <w:szCs w:val="24"/>
              </w:rPr>
            </w:pPr>
            <w:r>
              <w:rPr>
                <w:rFonts w:ascii="Arial" w:hAnsi="Arial" w:cs="Arial"/>
                <w:sz w:val="24"/>
                <w:szCs w:val="24"/>
              </w:rPr>
              <w:t>Parcial</w:t>
            </w:r>
          </w:p>
        </w:tc>
      </w:tr>
      <w:tr w:rsidR="000F0F65" w:rsidTr="00D60867">
        <w:tc>
          <w:tcPr>
            <w:tcW w:w="8828" w:type="dxa"/>
            <w:gridSpan w:val="7"/>
            <w:shd w:val="clear" w:color="auto" w:fill="F2F2F2" w:themeFill="background1" w:themeFillShade="F2"/>
          </w:tcPr>
          <w:p w:rsidR="000F0F65" w:rsidRDefault="000F0F65" w:rsidP="00D60867">
            <w:pPr>
              <w:rPr>
                <w:rFonts w:ascii="Arial" w:hAnsi="Arial" w:cs="Arial"/>
                <w:sz w:val="24"/>
                <w:szCs w:val="24"/>
              </w:rPr>
            </w:pPr>
          </w:p>
        </w:tc>
      </w:tr>
      <w:tr w:rsidR="000F0F65" w:rsidTr="00D60867">
        <w:tc>
          <w:tcPr>
            <w:tcW w:w="4414" w:type="dxa"/>
            <w:gridSpan w:val="3"/>
            <w:shd w:val="clear" w:color="auto" w:fill="8DC63F"/>
          </w:tcPr>
          <w:p w:rsidR="000F0F65" w:rsidRPr="00826B21" w:rsidRDefault="000F0F65" w:rsidP="00D60867">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0F0F65" w:rsidRPr="00826B21" w:rsidRDefault="000F0F65" w:rsidP="00D60867">
            <w:pPr>
              <w:jc w:val="center"/>
              <w:rPr>
                <w:rFonts w:ascii="Arial" w:hAnsi="Arial" w:cs="Arial"/>
                <w:b/>
                <w:sz w:val="24"/>
                <w:szCs w:val="24"/>
              </w:rPr>
            </w:pPr>
            <w:r w:rsidRPr="00826B21">
              <w:rPr>
                <w:rFonts w:ascii="Arial" w:hAnsi="Arial" w:cs="Arial"/>
                <w:b/>
                <w:sz w:val="24"/>
                <w:szCs w:val="24"/>
              </w:rPr>
              <w:t>Resultado de la evaluación</w:t>
            </w:r>
          </w:p>
        </w:tc>
      </w:tr>
      <w:tr w:rsidR="000F0F65" w:rsidTr="00D60867">
        <w:tc>
          <w:tcPr>
            <w:tcW w:w="4414" w:type="dxa"/>
            <w:gridSpan w:val="3"/>
          </w:tcPr>
          <w:p w:rsidR="000F0F65" w:rsidRPr="000E789B" w:rsidRDefault="00CC1EB2" w:rsidP="00D60867">
            <w:pPr>
              <w:jc w:val="center"/>
              <w:rPr>
                <w:rFonts w:ascii="Arial" w:hAnsi="Arial" w:cs="Arial"/>
                <w:b/>
                <w:sz w:val="24"/>
                <w:szCs w:val="24"/>
              </w:rPr>
            </w:pPr>
            <w:r>
              <w:rPr>
                <w:rFonts w:ascii="Arial" w:hAnsi="Arial" w:cs="Arial"/>
                <w:b/>
                <w:sz w:val="24"/>
                <w:szCs w:val="24"/>
              </w:rPr>
              <w:t>1,33</w:t>
            </w:r>
          </w:p>
        </w:tc>
        <w:tc>
          <w:tcPr>
            <w:tcW w:w="4414" w:type="dxa"/>
            <w:gridSpan w:val="4"/>
          </w:tcPr>
          <w:p w:rsidR="000F0F65" w:rsidRPr="00826B21" w:rsidRDefault="00CC1EB2" w:rsidP="00D60867">
            <w:pPr>
              <w:jc w:val="center"/>
              <w:rPr>
                <w:rFonts w:ascii="Arial" w:hAnsi="Arial" w:cs="Arial"/>
                <w:b/>
                <w:sz w:val="24"/>
                <w:szCs w:val="24"/>
              </w:rPr>
            </w:pPr>
            <w:r>
              <w:rPr>
                <w:rFonts w:ascii="Arial" w:hAnsi="Arial" w:cs="Arial"/>
                <w:b/>
                <w:sz w:val="24"/>
                <w:szCs w:val="24"/>
              </w:rPr>
              <w:t>Retener</w:t>
            </w:r>
          </w:p>
        </w:tc>
      </w:tr>
    </w:tbl>
    <w:p w:rsidR="000F0F65" w:rsidRDefault="000F0F65">
      <w:pPr>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E33858" w:rsidTr="00AE0277">
        <w:trPr>
          <w:gridAfter w:val="1"/>
          <w:wAfter w:w="11" w:type="dxa"/>
        </w:trPr>
        <w:tc>
          <w:tcPr>
            <w:tcW w:w="2111" w:type="dxa"/>
            <w:shd w:val="clear" w:color="auto" w:fill="006838"/>
          </w:tcPr>
          <w:p w:rsidR="00E33858" w:rsidRPr="00CE2399" w:rsidRDefault="00E33858" w:rsidP="00AE027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3D6BF3" w:rsidRPr="003D6BF3" w:rsidRDefault="003D6BF3" w:rsidP="003D6BF3">
            <w:pPr>
              <w:spacing w:line="276" w:lineRule="auto"/>
              <w:jc w:val="both"/>
              <w:rPr>
                <w:rFonts w:ascii="Arial" w:hAnsi="Arial" w:cs="Arial"/>
                <w:sz w:val="24"/>
                <w:szCs w:val="24"/>
              </w:rPr>
            </w:pPr>
            <w:r w:rsidRPr="003D6BF3">
              <w:rPr>
                <w:rFonts w:ascii="Arial" w:hAnsi="Arial" w:cs="Arial"/>
                <w:sz w:val="24"/>
                <w:szCs w:val="24"/>
              </w:rPr>
              <w:t>1. Falta de talento humano.</w:t>
            </w:r>
          </w:p>
          <w:p w:rsidR="003D6BF3" w:rsidRPr="003D6BF3" w:rsidRDefault="003D6BF3" w:rsidP="003D6BF3">
            <w:pPr>
              <w:spacing w:line="276" w:lineRule="auto"/>
              <w:jc w:val="both"/>
              <w:rPr>
                <w:rFonts w:ascii="Arial" w:hAnsi="Arial" w:cs="Arial"/>
                <w:sz w:val="24"/>
                <w:szCs w:val="24"/>
              </w:rPr>
            </w:pPr>
            <w:r w:rsidRPr="003D6BF3">
              <w:rPr>
                <w:rFonts w:ascii="Arial" w:hAnsi="Arial" w:cs="Arial"/>
                <w:sz w:val="24"/>
                <w:szCs w:val="24"/>
              </w:rPr>
              <w:lastRenderedPageBreak/>
              <w:t>2. No funcionalidad adecuada de la infraestructura tecnológica (servidores, equipos, etc.).</w:t>
            </w:r>
          </w:p>
          <w:p w:rsidR="003D6BF3" w:rsidRPr="003D6BF3" w:rsidRDefault="003D6BF3" w:rsidP="003D6BF3">
            <w:pPr>
              <w:spacing w:line="276" w:lineRule="auto"/>
              <w:jc w:val="both"/>
              <w:rPr>
                <w:rFonts w:ascii="Arial" w:hAnsi="Arial" w:cs="Arial"/>
                <w:sz w:val="24"/>
                <w:szCs w:val="24"/>
              </w:rPr>
            </w:pPr>
            <w:r w:rsidRPr="003D6BF3">
              <w:rPr>
                <w:rFonts w:ascii="Arial" w:hAnsi="Arial" w:cs="Arial"/>
                <w:sz w:val="24"/>
                <w:szCs w:val="24"/>
              </w:rPr>
              <w:t xml:space="preserve">3. Limitaciones tecnológicas propias de las instituciones con las cuales se requiere implementar la </w:t>
            </w:r>
            <w:proofErr w:type="spellStart"/>
            <w:r w:rsidRPr="003D6BF3">
              <w:rPr>
                <w:rFonts w:ascii="Arial" w:hAnsi="Arial" w:cs="Arial"/>
                <w:sz w:val="24"/>
                <w:szCs w:val="24"/>
              </w:rPr>
              <w:t>interinstitucionalidad</w:t>
            </w:r>
            <w:proofErr w:type="spellEnd"/>
            <w:r w:rsidRPr="003D6BF3">
              <w:rPr>
                <w:rFonts w:ascii="Arial" w:hAnsi="Arial" w:cs="Arial"/>
                <w:sz w:val="24"/>
                <w:szCs w:val="24"/>
              </w:rPr>
              <w:t>.</w:t>
            </w:r>
          </w:p>
          <w:p w:rsidR="00E33858" w:rsidRDefault="003D6BF3" w:rsidP="003D6BF3">
            <w:pPr>
              <w:spacing w:line="276" w:lineRule="auto"/>
              <w:jc w:val="both"/>
              <w:rPr>
                <w:rFonts w:ascii="Arial" w:hAnsi="Arial" w:cs="Arial"/>
                <w:sz w:val="24"/>
                <w:szCs w:val="24"/>
              </w:rPr>
            </w:pPr>
            <w:r w:rsidRPr="003D6BF3">
              <w:rPr>
                <w:rFonts w:ascii="Arial" w:hAnsi="Arial" w:cs="Arial"/>
                <w:sz w:val="24"/>
                <w:szCs w:val="24"/>
              </w:rPr>
              <w:t>4. Cambio de intereses en alguno de los miembros de la Dirección que podría disminuir el nivel de apoyo al proyecto.</w:t>
            </w:r>
          </w:p>
        </w:tc>
      </w:tr>
      <w:tr w:rsidR="00E33858" w:rsidTr="00AE0277">
        <w:trPr>
          <w:gridAfter w:val="1"/>
          <w:wAfter w:w="11" w:type="dxa"/>
        </w:trPr>
        <w:tc>
          <w:tcPr>
            <w:tcW w:w="2111" w:type="dxa"/>
            <w:shd w:val="clear" w:color="auto" w:fill="006838"/>
          </w:tcPr>
          <w:p w:rsidR="00E33858" w:rsidRPr="00CE2399" w:rsidRDefault="00E33858" w:rsidP="00AE027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lastRenderedPageBreak/>
              <w:t>Evento</w:t>
            </w:r>
          </w:p>
        </w:tc>
        <w:tc>
          <w:tcPr>
            <w:tcW w:w="6706" w:type="dxa"/>
            <w:gridSpan w:val="5"/>
          </w:tcPr>
          <w:p w:rsidR="00E33858" w:rsidRDefault="003D6BF3" w:rsidP="00AE0277">
            <w:pPr>
              <w:jc w:val="both"/>
              <w:rPr>
                <w:rFonts w:ascii="Arial" w:hAnsi="Arial" w:cs="Arial"/>
                <w:sz w:val="24"/>
                <w:szCs w:val="24"/>
              </w:rPr>
            </w:pPr>
            <w:r w:rsidRPr="003D6BF3">
              <w:rPr>
                <w:rFonts w:ascii="Arial" w:hAnsi="Arial" w:cs="Arial"/>
                <w:sz w:val="24"/>
                <w:szCs w:val="24"/>
              </w:rPr>
              <w:t>Posibilidad de no cumplir con la automatización del PPSA.</w:t>
            </w:r>
          </w:p>
        </w:tc>
      </w:tr>
      <w:tr w:rsidR="00E33858" w:rsidTr="00AE0277">
        <w:trPr>
          <w:gridAfter w:val="1"/>
          <w:wAfter w:w="11" w:type="dxa"/>
        </w:trPr>
        <w:tc>
          <w:tcPr>
            <w:tcW w:w="2111" w:type="dxa"/>
            <w:shd w:val="clear" w:color="auto" w:fill="006838"/>
          </w:tcPr>
          <w:p w:rsidR="00E33858" w:rsidRPr="00CE2399" w:rsidRDefault="00E33858" w:rsidP="00AE027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3D6BF3" w:rsidRPr="003D6BF3" w:rsidRDefault="003D6BF3" w:rsidP="003D6BF3">
            <w:pPr>
              <w:jc w:val="both"/>
              <w:rPr>
                <w:rFonts w:ascii="Arial" w:hAnsi="Arial" w:cs="Arial"/>
                <w:sz w:val="24"/>
                <w:szCs w:val="24"/>
              </w:rPr>
            </w:pPr>
            <w:r w:rsidRPr="003D6BF3">
              <w:rPr>
                <w:rFonts w:ascii="Arial" w:hAnsi="Arial" w:cs="Arial"/>
                <w:sz w:val="24"/>
                <w:szCs w:val="24"/>
              </w:rPr>
              <w:t>1. Aumento en los gastos salariales al mejorar el salario de algunos funcionarios para lograr retenerlos.</w:t>
            </w:r>
          </w:p>
          <w:p w:rsidR="00E33858" w:rsidRDefault="003D6BF3" w:rsidP="003D6BF3">
            <w:pPr>
              <w:jc w:val="both"/>
              <w:rPr>
                <w:rFonts w:ascii="Arial" w:hAnsi="Arial" w:cs="Arial"/>
                <w:sz w:val="24"/>
                <w:szCs w:val="24"/>
              </w:rPr>
            </w:pPr>
            <w:r w:rsidRPr="003D6BF3">
              <w:rPr>
                <w:rFonts w:ascii="Arial" w:hAnsi="Arial" w:cs="Arial"/>
                <w:sz w:val="24"/>
                <w:szCs w:val="24"/>
              </w:rPr>
              <w:t>2. Atrasos en la automatización.</w:t>
            </w:r>
          </w:p>
        </w:tc>
      </w:tr>
      <w:tr w:rsidR="00E33858" w:rsidTr="00AE0277">
        <w:tc>
          <w:tcPr>
            <w:tcW w:w="8828" w:type="dxa"/>
            <w:gridSpan w:val="7"/>
            <w:shd w:val="clear" w:color="auto" w:fill="F2F2F2" w:themeFill="background1" w:themeFillShade="F2"/>
          </w:tcPr>
          <w:p w:rsidR="00E33858" w:rsidRPr="00AD7B68" w:rsidRDefault="00E33858" w:rsidP="00AE0277">
            <w:pPr>
              <w:spacing w:line="276" w:lineRule="auto"/>
              <w:jc w:val="both"/>
              <w:rPr>
                <w:rFonts w:ascii="Arial" w:hAnsi="Arial" w:cs="Arial"/>
                <w:sz w:val="24"/>
                <w:szCs w:val="24"/>
              </w:rPr>
            </w:pPr>
          </w:p>
        </w:tc>
      </w:tr>
      <w:tr w:rsidR="00E33858" w:rsidTr="00AE0277">
        <w:tc>
          <w:tcPr>
            <w:tcW w:w="2942" w:type="dxa"/>
            <w:gridSpan w:val="2"/>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E33858" w:rsidTr="00AE0277">
        <w:tc>
          <w:tcPr>
            <w:tcW w:w="2942" w:type="dxa"/>
            <w:gridSpan w:val="2"/>
          </w:tcPr>
          <w:p w:rsidR="00E33858" w:rsidRDefault="00C154EA" w:rsidP="00AE0277">
            <w:pPr>
              <w:jc w:val="center"/>
              <w:rPr>
                <w:rFonts w:ascii="Arial" w:hAnsi="Arial" w:cs="Arial"/>
                <w:sz w:val="24"/>
                <w:szCs w:val="24"/>
              </w:rPr>
            </w:pPr>
            <w:r>
              <w:rPr>
                <w:rFonts w:ascii="Arial" w:hAnsi="Arial" w:cs="Arial"/>
                <w:sz w:val="24"/>
                <w:szCs w:val="24"/>
              </w:rPr>
              <w:t>4</w:t>
            </w:r>
          </w:p>
        </w:tc>
        <w:tc>
          <w:tcPr>
            <w:tcW w:w="2943" w:type="dxa"/>
            <w:gridSpan w:val="2"/>
          </w:tcPr>
          <w:p w:rsidR="00E33858" w:rsidRDefault="00C154EA" w:rsidP="00AE0277">
            <w:pPr>
              <w:jc w:val="center"/>
              <w:rPr>
                <w:rFonts w:ascii="Arial" w:hAnsi="Arial" w:cs="Arial"/>
                <w:sz w:val="24"/>
                <w:szCs w:val="24"/>
              </w:rPr>
            </w:pPr>
            <w:r>
              <w:rPr>
                <w:rFonts w:ascii="Arial" w:hAnsi="Arial" w:cs="Arial"/>
                <w:sz w:val="24"/>
                <w:szCs w:val="24"/>
              </w:rPr>
              <w:t>4</w:t>
            </w:r>
          </w:p>
        </w:tc>
        <w:tc>
          <w:tcPr>
            <w:tcW w:w="2943" w:type="dxa"/>
            <w:gridSpan w:val="3"/>
          </w:tcPr>
          <w:p w:rsidR="00E33858" w:rsidRPr="000E789B" w:rsidRDefault="00C154EA" w:rsidP="00AE0277">
            <w:pPr>
              <w:jc w:val="center"/>
              <w:rPr>
                <w:rFonts w:ascii="Arial" w:hAnsi="Arial" w:cs="Arial"/>
                <w:b/>
                <w:sz w:val="24"/>
                <w:szCs w:val="24"/>
              </w:rPr>
            </w:pPr>
            <w:r>
              <w:rPr>
                <w:rFonts w:ascii="Arial" w:hAnsi="Arial" w:cs="Arial"/>
                <w:b/>
                <w:sz w:val="24"/>
                <w:szCs w:val="24"/>
              </w:rPr>
              <w:t>16</w:t>
            </w:r>
          </w:p>
        </w:tc>
      </w:tr>
      <w:tr w:rsidR="00E33858" w:rsidTr="00AE0277">
        <w:tc>
          <w:tcPr>
            <w:tcW w:w="8828" w:type="dxa"/>
            <w:gridSpan w:val="7"/>
            <w:shd w:val="clear" w:color="auto" w:fill="F2F2F2" w:themeFill="background1" w:themeFillShade="F2"/>
          </w:tcPr>
          <w:p w:rsidR="00E33858" w:rsidRDefault="00E33858" w:rsidP="00AE0277">
            <w:pPr>
              <w:rPr>
                <w:rFonts w:ascii="Arial" w:hAnsi="Arial" w:cs="Arial"/>
                <w:sz w:val="24"/>
                <w:szCs w:val="24"/>
              </w:rPr>
            </w:pPr>
          </w:p>
        </w:tc>
      </w:tr>
      <w:tr w:rsidR="00E33858" w:rsidTr="00AE0277">
        <w:tc>
          <w:tcPr>
            <w:tcW w:w="7083" w:type="dxa"/>
            <w:gridSpan w:val="5"/>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E33858" w:rsidTr="00AE0277">
        <w:tc>
          <w:tcPr>
            <w:tcW w:w="7083" w:type="dxa"/>
            <w:gridSpan w:val="5"/>
          </w:tcPr>
          <w:p w:rsidR="00E33858" w:rsidRDefault="004B7696" w:rsidP="00AE0277">
            <w:pPr>
              <w:jc w:val="both"/>
              <w:rPr>
                <w:rFonts w:ascii="Arial" w:hAnsi="Arial" w:cs="Arial"/>
                <w:sz w:val="24"/>
                <w:szCs w:val="24"/>
              </w:rPr>
            </w:pPr>
            <w:r w:rsidRPr="004B7696">
              <w:rPr>
                <w:rFonts w:ascii="Arial" w:hAnsi="Arial" w:cs="Arial"/>
                <w:sz w:val="24"/>
                <w:szCs w:val="24"/>
              </w:rPr>
              <w:t>Plan de gestión del proyecto y estricto seguimiento al mismo.</w:t>
            </w:r>
          </w:p>
        </w:tc>
        <w:tc>
          <w:tcPr>
            <w:tcW w:w="1745" w:type="dxa"/>
            <w:gridSpan w:val="2"/>
          </w:tcPr>
          <w:p w:rsidR="00E33858" w:rsidRDefault="004B7696" w:rsidP="00AE0277">
            <w:pPr>
              <w:jc w:val="center"/>
              <w:rPr>
                <w:rFonts w:ascii="Arial" w:hAnsi="Arial" w:cs="Arial"/>
                <w:sz w:val="24"/>
                <w:szCs w:val="24"/>
              </w:rPr>
            </w:pPr>
            <w:r>
              <w:rPr>
                <w:rFonts w:ascii="Arial" w:hAnsi="Arial" w:cs="Arial"/>
                <w:sz w:val="24"/>
                <w:szCs w:val="24"/>
              </w:rPr>
              <w:t>No funciona</w:t>
            </w:r>
          </w:p>
        </w:tc>
      </w:tr>
      <w:tr w:rsidR="00E33858" w:rsidTr="00AE0277">
        <w:tc>
          <w:tcPr>
            <w:tcW w:w="8828" w:type="dxa"/>
            <w:gridSpan w:val="7"/>
            <w:shd w:val="clear" w:color="auto" w:fill="F2F2F2" w:themeFill="background1" w:themeFillShade="F2"/>
          </w:tcPr>
          <w:p w:rsidR="00E33858" w:rsidRDefault="00E33858" w:rsidP="00AE0277">
            <w:pPr>
              <w:rPr>
                <w:rFonts w:ascii="Arial" w:hAnsi="Arial" w:cs="Arial"/>
                <w:sz w:val="24"/>
                <w:szCs w:val="24"/>
              </w:rPr>
            </w:pPr>
          </w:p>
        </w:tc>
      </w:tr>
      <w:tr w:rsidR="00E33858" w:rsidTr="00AE0277">
        <w:tc>
          <w:tcPr>
            <w:tcW w:w="4414" w:type="dxa"/>
            <w:gridSpan w:val="3"/>
            <w:shd w:val="clear" w:color="auto" w:fill="8DC63F"/>
          </w:tcPr>
          <w:p w:rsidR="00E33858" w:rsidRPr="00826B21" w:rsidRDefault="00E33858" w:rsidP="00AE0277">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E33858" w:rsidRPr="00826B21" w:rsidRDefault="00E33858" w:rsidP="00AE0277">
            <w:pPr>
              <w:jc w:val="center"/>
              <w:rPr>
                <w:rFonts w:ascii="Arial" w:hAnsi="Arial" w:cs="Arial"/>
                <w:b/>
                <w:sz w:val="24"/>
                <w:szCs w:val="24"/>
              </w:rPr>
            </w:pPr>
            <w:r w:rsidRPr="00826B21">
              <w:rPr>
                <w:rFonts w:ascii="Arial" w:hAnsi="Arial" w:cs="Arial"/>
                <w:b/>
                <w:sz w:val="24"/>
                <w:szCs w:val="24"/>
              </w:rPr>
              <w:t>Resultado de la evaluación</w:t>
            </w:r>
          </w:p>
        </w:tc>
      </w:tr>
      <w:tr w:rsidR="00E33858" w:rsidTr="00AE0277">
        <w:tc>
          <w:tcPr>
            <w:tcW w:w="4414" w:type="dxa"/>
            <w:gridSpan w:val="3"/>
          </w:tcPr>
          <w:p w:rsidR="00E33858" w:rsidRPr="000E789B" w:rsidRDefault="00CC1EB2" w:rsidP="00AE0277">
            <w:pPr>
              <w:jc w:val="center"/>
              <w:rPr>
                <w:rFonts w:ascii="Arial" w:hAnsi="Arial" w:cs="Arial"/>
                <w:b/>
                <w:sz w:val="24"/>
                <w:szCs w:val="24"/>
              </w:rPr>
            </w:pPr>
            <w:r>
              <w:rPr>
                <w:rFonts w:ascii="Arial" w:hAnsi="Arial" w:cs="Arial"/>
                <w:b/>
                <w:sz w:val="24"/>
                <w:szCs w:val="24"/>
              </w:rPr>
              <w:t>16</w:t>
            </w:r>
          </w:p>
        </w:tc>
        <w:tc>
          <w:tcPr>
            <w:tcW w:w="4414" w:type="dxa"/>
            <w:gridSpan w:val="4"/>
          </w:tcPr>
          <w:p w:rsidR="00E33858" w:rsidRPr="00826B21" w:rsidRDefault="00CC1EB2" w:rsidP="00AE0277">
            <w:pPr>
              <w:jc w:val="center"/>
              <w:rPr>
                <w:rFonts w:ascii="Arial" w:hAnsi="Arial" w:cs="Arial"/>
                <w:b/>
                <w:sz w:val="24"/>
                <w:szCs w:val="24"/>
              </w:rPr>
            </w:pPr>
            <w:r>
              <w:rPr>
                <w:rFonts w:ascii="Arial" w:hAnsi="Arial" w:cs="Arial"/>
                <w:b/>
                <w:sz w:val="24"/>
                <w:szCs w:val="24"/>
              </w:rPr>
              <w:t>Gestionar</w:t>
            </w:r>
          </w:p>
        </w:tc>
      </w:tr>
    </w:tbl>
    <w:p w:rsidR="00E33858" w:rsidRDefault="00E33858">
      <w:pPr>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E33858" w:rsidTr="00AE0277">
        <w:trPr>
          <w:gridAfter w:val="1"/>
          <w:wAfter w:w="11" w:type="dxa"/>
        </w:trPr>
        <w:tc>
          <w:tcPr>
            <w:tcW w:w="2111" w:type="dxa"/>
            <w:shd w:val="clear" w:color="auto" w:fill="006838"/>
          </w:tcPr>
          <w:p w:rsidR="00E33858" w:rsidRPr="00CE2399" w:rsidRDefault="00E33858" w:rsidP="00AE027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C154EA" w:rsidRPr="00C154EA" w:rsidRDefault="00C154EA" w:rsidP="00C154EA">
            <w:pPr>
              <w:spacing w:line="276" w:lineRule="auto"/>
              <w:jc w:val="both"/>
              <w:rPr>
                <w:rFonts w:ascii="Arial" w:hAnsi="Arial" w:cs="Arial"/>
                <w:sz w:val="24"/>
                <w:szCs w:val="24"/>
              </w:rPr>
            </w:pPr>
            <w:r w:rsidRPr="00C154EA">
              <w:rPr>
                <w:rFonts w:ascii="Arial" w:hAnsi="Arial" w:cs="Arial"/>
                <w:sz w:val="24"/>
                <w:szCs w:val="24"/>
              </w:rPr>
              <w:t>1. Ambos módulos están sujetos a una contratación administrativa.</w:t>
            </w:r>
          </w:p>
          <w:p w:rsidR="00C154EA" w:rsidRPr="00C154EA" w:rsidRDefault="00C154EA" w:rsidP="00C154EA">
            <w:pPr>
              <w:spacing w:line="276" w:lineRule="auto"/>
              <w:jc w:val="both"/>
              <w:rPr>
                <w:rFonts w:ascii="Arial" w:hAnsi="Arial" w:cs="Arial"/>
                <w:sz w:val="24"/>
                <w:szCs w:val="24"/>
              </w:rPr>
            </w:pPr>
            <w:r w:rsidRPr="00C154EA">
              <w:rPr>
                <w:rFonts w:ascii="Arial" w:hAnsi="Arial" w:cs="Arial"/>
                <w:sz w:val="24"/>
                <w:szCs w:val="24"/>
              </w:rPr>
              <w:t>2. Deficiencias en la identificación real de los requerimientos para dichos módulos.</w:t>
            </w:r>
          </w:p>
          <w:p w:rsidR="00C154EA" w:rsidRPr="00C154EA" w:rsidRDefault="00C154EA" w:rsidP="00C154EA">
            <w:pPr>
              <w:spacing w:line="276" w:lineRule="auto"/>
              <w:jc w:val="both"/>
              <w:rPr>
                <w:rFonts w:ascii="Arial" w:hAnsi="Arial" w:cs="Arial"/>
                <w:sz w:val="24"/>
                <w:szCs w:val="24"/>
              </w:rPr>
            </w:pPr>
            <w:r w:rsidRPr="00C154EA">
              <w:rPr>
                <w:rFonts w:ascii="Arial" w:hAnsi="Arial" w:cs="Arial"/>
                <w:sz w:val="24"/>
                <w:szCs w:val="24"/>
              </w:rPr>
              <w:t>3. Que el desarrollo de los contratistas no llene las expectativas que se tienen sobre los módulos.</w:t>
            </w:r>
          </w:p>
          <w:p w:rsidR="00C154EA" w:rsidRPr="00C154EA" w:rsidRDefault="00C154EA" w:rsidP="00C154EA">
            <w:pPr>
              <w:spacing w:line="276" w:lineRule="auto"/>
              <w:jc w:val="both"/>
              <w:rPr>
                <w:rFonts w:ascii="Arial" w:hAnsi="Arial" w:cs="Arial"/>
                <w:sz w:val="24"/>
                <w:szCs w:val="24"/>
              </w:rPr>
            </w:pPr>
            <w:r w:rsidRPr="00C154EA">
              <w:rPr>
                <w:rFonts w:ascii="Arial" w:hAnsi="Arial" w:cs="Arial"/>
                <w:sz w:val="24"/>
                <w:szCs w:val="24"/>
              </w:rPr>
              <w:t>4. Falta de recursos para monitorear las contrataciones en ejecución (recarga de labores).</w:t>
            </w:r>
          </w:p>
          <w:p w:rsidR="00E33858" w:rsidRDefault="00C154EA" w:rsidP="00C154EA">
            <w:pPr>
              <w:spacing w:line="276" w:lineRule="auto"/>
              <w:jc w:val="both"/>
              <w:rPr>
                <w:rFonts w:ascii="Arial" w:hAnsi="Arial" w:cs="Arial"/>
                <w:sz w:val="24"/>
                <w:szCs w:val="24"/>
              </w:rPr>
            </w:pPr>
            <w:r w:rsidRPr="00C154EA">
              <w:rPr>
                <w:rFonts w:ascii="Arial" w:hAnsi="Arial" w:cs="Arial"/>
                <w:sz w:val="24"/>
                <w:szCs w:val="24"/>
              </w:rPr>
              <w:t>5. Alta rotación en el personal de la proveeduría institucional.</w:t>
            </w:r>
          </w:p>
        </w:tc>
      </w:tr>
      <w:tr w:rsidR="00E33858" w:rsidTr="00AE0277">
        <w:trPr>
          <w:gridAfter w:val="1"/>
          <w:wAfter w:w="11" w:type="dxa"/>
        </w:trPr>
        <w:tc>
          <w:tcPr>
            <w:tcW w:w="2111" w:type="dxa"/>
            <w:shd w:val="clear" w:color="auto" w:fill="006838"/>
          </w:tcPr>
          <w:p w:rsidR="00E33858" w:rsidRPr="00CE2399" w:rsidRDefault="00E33858" w:rsidP="00AE027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E33858" w:rsidRDefault="00C154EA" w:rsidP="00AE0277">
            <w:pPr>
              <w:jc w:val="both"/>
              <w:rPr>
                <w:rFonts w:ascii="Arial" w:hAnsi="Arial" w:cs="Arial"/>
                <w:sz w:val="24"/>
                <w:szCs w:val="24"/>
              </w:rPr>
            </w:pPr>
            <w:r w:rsidRPr="00C154EA">
              <w:rPr>
                <w:rFonts w:ascii="Arial" w:hAnsi="Arial" w:cs="Arial"/>
                <w:sz w:val="24"/>
                <w:szCs w:val="24"/>
              </w:rPr>
              <w:t>Posibilidad de no poder implementar los módulos de CMI y SIAF.</w:t>
            </w:r>
          </w:p>
        </w:tc>
      </w:tr>
      <w:tr w:rsidR="00E33858" w:rsidTr="00AE0277">
        <w:trPr>
          <w:gridAfter w:val="1"/>
          <w:wAfter w:w="11" w:type="dxa"/>
        </w:trPr>
        <w:tc>
          <w:tcPr>
            <w:tcW w:w="2111" w:type="dxa"/>
            <w:shd w:val="clear" w:color="auto" w:fill="006838"/>
          </w:tcPr>
          <w:p w:rsidR="00E33858" w:rsidRPr="00CE2399" w:rsidRDefault="00E33858" w:rsidP="00AE027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C154EA" w:rsidRPr="00C154EA" w:rsidRDefault="00C154EA" w:rsidP="00C154EA">
            <w:pPr>
              <w:jc w:val="both"/>
              <w:rPr>
                <w:rFonts w:ascii="Arial" w:hAnsi="Arial" w:cs="Arial"/>
                <w:sz w:val="24"/>
                <w:szCs w:val="24"/>
              </w:rPr>
            </w:pPr>
            <w:r w:rsidRPr="00C154EA">
              <w:rPr>
                <w:rFonts w:ascii="Arial" w:hAnsi="Arial" w:cs="Arial"/>
                <w:sz w:val="24"/>
                <w:szCs w:val="24"/>
              </w:rPr>
              <w:t>1. Carencia de una herramienta que facilite la gestión administrativa y financiera de la institución.</w:t>
            </w:r>
          </w:p>
          <w:p w:rsidR="00C154EA" w:rsidRPr="00C154EA" w:rsidRDefault="00C154EA" w:rsidP="00C154EA">
            <w:pPr>
              <w:jc w:val="both"/>
              <w:rPr>
                <w:rFonts w:ascii="Arial" w:hAnsi="Arial" w:cs="Arial"/>
                <w:sz w:val="24"/>
                <w:szCs w:val="24"/>
              </w:rPr>
            </w:pPr>
            <w:r w:rsidRPr="00C154EA">
              <w:rPr>
                <w:rFonts w:ascii="Arial" w:hAnsi="Arial" w:cs="Arial"/>
                <w:sz w:val="24"/>
                <w:szCs w:val="24"/>
              </w:rPr>
              <w:t>2. Demanda de mucho tiempo y menor detalle para generar informes de rendición de cuentas hacia autoridades externas.</w:t>
            </w:r>
          </w:p>
          <w:p w:rsidR="00C154EA" w:rsidRPr="00C154EA" w:rsidRDefault="00C154EA" w:rsidP="00C154EA">
            <w:pPr>
              <w:jc w:val="both"/>
              <w:rPr>
                <w:rFonts w:ascii="Arial" w:hAnsi="Arial" w:cs="Arial"/>
                <w:sz w:val="24"/>
                <w:szCs w:val="24"/>
              </w:rPr>
            </w:pPr>
            <w:r w:rsidRPr="00C154EA">
              <w:rPr>
                <w:rFonts w:ascii="Arial" w:hAnsi="Arial" w:cs="Arial"/>
                <w:sz w:val="24"/>
                <w:szCs w:val="24"/>
              </w:rPr>
              <w:t>3. Dificultad para acceder a la información por parte de un tercero interesado.</w:t>
            </w:r>
          </w:p>
          <w:p w:rsidR="00C154EA" w:rsidRPr="00C154EA" w:rsidRDefault="00C154EA" w:rsidP="00C154EA">
            <w:pPr>
              <w:jc w:val="both"/>
              <w:rPr>
                <w:rFonts w:ascii="Arial" w:hAnsi="Arial" w:cs="Arial"/>
                <w:sz w:val="24"/>
                <w:szCs w:val="24"/>
              </w:rPr>
            </w:pPr>
            <w:r w:rsidRPr="00C154EA">
              <w:rPr>
                <w:rFonts w:ascii="Arial" w:hAnsi="Arial" w:cs="Arial"/>
                <w:sz w:val="24"/>
                <w:szCs w:val="24"/>
              </w:rPr>
              <w:t>4. Mayor posibilidad de incurrir en errores al generar información gerencial manualmente.</w:t>
            </w:r>
          </w:p>
          <w:p w:rsidR="00E33858" w:rsidRDefault="00C154EA" w:rsidP="00C154EA">
            <w:pPr>
              <w:jc w:val="both"/>
              <w:rPr>
                <w:rFonts w:ascii="Arial" w:hAnsi="Arial" w:cs="Arial"/>
                <w:sz w:val="24"/>
                <w:szCs w:val="24"/>
              </w:rPr>
            </w:pPr>
            <w:r w:rsidRPr="00C154EA">
              <w:rPr>
                <w:rFonts w:ascii="Arial" w:hAnsi="Arial" w:cs="Arial"/>
                <w:sz w:val="24"/>
                <w:szCs w:val="24"/>
              </w:rPr>
              <w:lastRenderedPageBreak/>
              <w:t>5. Pérdida de credibilidad institucional por incumplimiento de los compromisos adquiridos con el proyecto PASI o por el posible suministro de información incorrecta.</w:t>
            </w:r>
          </w:p>
        </w:tc>
      </w:tr>
      <w:tr w:rsidR="00E33858" w:rsidTr="00AE0277">
        <w:tc>
          <w:tcPr>
            <w:tcW w:w="8828" w:type="dxa"/>
            <w:gridSpan w:val="7"/>
            <w:shd w:val="clear" w:color="auto" w:fill="F2F2F2" w:themeFill="background1" w:themeFillShade="F2"/>
          </w:tcPr>
          <w:p w:rsidR="00E33858" w:rsidRPr="00AD7B68" w:rsidRDefault="00E33858" w:rsidP="00AE0277">
            <w:pPr>
              <w:spacing w:line="276" w:lineRule="auto"/>
              <w:jc w:val="both"/>
              <w:rPr>
                <w:rFonts w:ascii="Arial" w:hAnsi="Arial" w:cs="Arial"/>
                <w:sz w:val="24"/>
                <w:szCs w:val="24"/>
              </w:rPr>
            </w:pPr>
          </w:p>
        </w:tc>
      </w:tr>
      <w:tr w:rsidR="00E33858" w:rsidTr="00AE0277">
        <w:tc>
          <w:tcPr>
            <w:tcW w:w="2942" w:type="dxa"/>
            <w:gridSpan w:val="2"/>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E33858" w:rsidTr="00AE0277">
        <w:tc>
          <w:tcPr>
            <w:tcW w:w="2942" w:type="dxa"/>
            <w:gridSpan w:val="2"/>
          </w:tcPr>
          <w:p w:rsidR="00E33858" w:rsidRDefault="00C154EA" w:rsidP="00AE0277">
            <w:pPr>
              <w:jc w:val="center"/>
              <w:rPr>
                <w:rFonts w:ascii="Arial" w:hAnsi="Arial" w:cs="Arial"/>
                <w:sz w:val="24"/>
                <w:szCs w:val="24"/>
              </w:rPr>
            </w:pPr>
            <w:r>
              <w:rPr>
                <w:rFonts w:ascii="Arial" w:hAnsi="Arial" w:cs="Arial"/>
                <w:sz w:val="24"/>
                <w:szCs w:val="24"/>
              </w:rPr>
              <w:t>3</w:t>
            </w:r>
          </w:p>
        </w:tc>
        <w:tc>
          <w:tcPr>
            <w:tcW w:w="2943" w:type="dxa"/>
            <w:gridSpan w:val="2"/>
          </w:tcPr>
          <w:p w:rsidR="00E33858" w:rsidRDefault="00C154EA" w:rsidP="00AE0277">
            <w:pPr>
              <w:jc w:val="center"/>
              <w:rPr>
                <w:rFonts w:ascii="Arial" w:hAnsi="Arial" w:cs="Arial"/>
                <w:sz w:val="24"/>
                <w:szCs w:val="24"/>
              </w:rPr>
            </w:pPr>
            <w:r>
              <w:rPr>
                <w:rFonts w:ascii="Arial" w:hAnsi="Arial" w:cs="Arial"/>
                <w:sz w:val="24"/>
                <w:szCs w:val="24"/>
              </w:rPr>
              <w:t>4</w:t>
            </w:r>
          </w:p>
        </w:tc>
        <w:tc>
          <w:tcPr>
            <w:tcW w:w="2943" w:type="dxa"/>
            <w:gridSpan w:val="3"/>
          </w:tcPr>
          <w:p w:rsidR="00E33858" w:rsidRPr="000E789B" w:rsidRDefault="00C154EA" w:rsidP="00AE0277">
            <w:pPr>
              <w:jc w:val="center"/>
              <w:rPr>
                <w:rFonts w:ascii="Arial" w:hAnsi="Arial" w:cs="Arial"/>
                <w:b/>
                <w:sz w:val="24"/>
                <w:szCs w:val="24"/>
              </w:rPr>
            </w:pPr>
            <w:r>
              <w:rPr>
                <w:rFonts w:ascii="Arial" w:hAnsi="Arial" w:cs="Arial"/>
                <w:b/>
                <w:sz w:val="24"/>
                <w:szCs w:val="24"/>
              </w:rPr>
              <w:t>12</w:t>
            </w:r>
          </w:p>
        </w:tc>
      </w:tr>
      <w:tr w:rsidR="00E33858" w:rsidTr="00AE0277">
        <w:tc>
          <w:tcPr>
            <w:tcW w:w="8828" w:type="dxa"/>
            <w:gridSpan w:val="7"/>
            <w:shd w:val="clear" w:color="auto" w:fill="F2F2F2" w:themeFill="background1" w:themeFillShade="F2"/>
          </w:tcPr>
          <w:p w:rsidR="00E33858" w:rsidRDefault="00E33858" w:rsidP="00AE0277">
            <w:pPr>
              <w:rPr>
                <w:rFonts w:ascii="Arial" w:hAnsi="Arial" w:cs="Arial"/>
                <w:sz w:val="24"/>
                <w:szCs w:val="24"/>
              </w:rPr>
            </w:pPr>
          </w:p>
        </w:tc>
      </w:tr>
      <w:tr w:rsidR="00E33858" w:rsidTr="00AE0277">
        <w:tc>
          <w:tcPr>
            <w:tcW w:w="7083" w:type="dxa"/>
            <w:gridSpan w:val="5"/>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E33858" w:rsidTr="00AE0277">
        <w:tc>
          <w:tcPr>
            <w:tcW w:w="7083" w:type="dxa"/>
            <w:gridSpan w:val="5"/>
          </w:tcPr>
          <w:p w:rsidR="00E33858" w:rsidRDefault="004B7696" w:rsidP="00AE0277">
            <w:pPr>
              <w:jc w:val="both"/>
              <w:rPr>
                <w:rFonts w:ascii="Arial" w:hAnsi="Arial" w:cs="Arial"/>
                <w:sz w:val="24"/>
                <w:szCs w:val="24"/>
              </w:rPr>
            </w:pPr>
            <w:r w:rsidRPr="004B7696">
              <w:rPr>
                <w:rFonts w:ascii="Arial" w:hAnsi="Arial" w:cs="Arial"/>
                <w:sz w:val="24"/>
                <w:szCs w:val="24"/>
              </w:rPr>
              <w:t>Conformación de un comité de usuarios expertos que validan los requerimientos de cada área que se involucra.</w:t>
            </w:r>
          </w:p>
          <w:p w:rsidR="004B7696" w:rsidRDefault="004B7696" w:rsidP="00AE0277">
            <w:pPr>
              <w:jc w:val="both"/>
              <w:rPr>
                <w:rFonts w:ascii="Arial" w:hAnsi="Arial" w:cs="Arial"/>
                <w:sz w:val="24"/>
                <w:szCs w:val="24"/>
              </w:rPr>
            </w:pPr>
            <w:r w:rsidRPr="004B7696">
              <w:rPr>
                <w:rFonts w:ascii="Arial" w:hAnsi="Arial" w:cs="Arial"/>
                <w:sz w:val="24"/>
                <w:szCs w:val="24"/>
              </w:rPr>
              <w:t>Conformación de un comité evaluador para la selección del adjudicatario.</w:t>
            </w:r>
          </w:p>
          <w:p w:rsidR="004B7696" w:rsidRDefault="004B7696" w:rsidP="00AE0277">
            <w:pPr>
              <w:jc w:val="both"/>
              <w:rPr>
                <w:rFonts w:ascii="Arial" w:hAnsi="Arial" w:cs="Arial"/>
                <w:sz w:val="24"/>
                <w:szCs w:val="24"/>
              </w:rPr>
            </w:pPr>
            <w:r w:rsidRPr="004B7696">
              <w:rPr>
                <w:rFonts w:ascii="Arial" w:hAnsi="Arial" w:cs="Arial"/>
                <w:sz w:val="24"/>
                <w:szCs w:val="24"/>
              </w:rPr>
              <w:t>Plan de actividades presentado por el adjudicatario.</w:t>
            </w:r>
          </w:p>
        </w:tc>
        <w:tc>
          <w:tcPr>
            <w:tcW w:w="1745" w:type="dxa"/>
            <w:gridSpan w:val="2"/>
          </w:tcPr>
          <w:p w:rsidR="00E33858" w:rsidRDefault="004B7696" w:rsidP="00AE0277">
            <w:pPr>
              <w:jc w:val="center"/>
              <w:rPr>
                <w:rFonts w:ascii="Arial" w:hAnsi="Arial" w:cs="Arial"/>
                <w:sz w:val="24"/>
                <w:szCs w:val="24"/>
              </w:rPr>
            </w:pPr>
            <w:r>
              <w:rPr>
                <w:rFonts w:ascii="Arial" w:hAnsi="Arial" w:cs="Arial"/>
                <w:sz w:val="24"/>
                <w:szCs w:val="24"/>
              </w:rPr>
              <w:t>No funciona</w:t>
            </w:r>
          </w:p>
          <w:p w:rsidR="004B7696" w:rsidRDefault="004B7696" w:rsidP="00AE0277">
            <w:pPr>
              <w:jc w:val="center"/>
              <w:rPr>
                <w:rFonts w:ascii="Arial" w:hAnsi="Arial" w:cs="Arial"/>
                <w:sz w:val="24"/>
                <w:szCs w:val="24"/>
              </w:rPr>
            </w:pPr>
          </w:p>
          <w:p w:rsidR="004B7696" w:rsidRDefault="004B7696" w:rsidP="00AE0277">
            <w:pPr>
              <w:jc w:val="center"/>
              <w:rPr>
                <w:rFonts w:ascii="Arial" w:hAnsi="Arial" w:cs="Arial"/>
                <w:sz w:val="24"/>
                <w:szCs w:val="24"/>
              </w:rPr>
            </w:pPr>
            <w:r>
              <w:rPr>
                <w:rFonts w:ascii="Arial" w:hAnsi="Arial" w:cs="Arial"/>
                <w:sz w:val="24"/>
                <w:szCs w:val="24"/>
              </w:rPr>
              <w:t>No funciona</w:t>
            </w:r>
          </w:p>
          <w:p w:rsidR="004B7696" w:rsidRDefault="004B7696" w:rsidP="00AE0277">
            <w:pPr>
              <w:jc w:val="center"/>
              <w:rPr>
                <w:rFonts w:ascii="Arial" w:hAnsi="Arial" w:cs="Arial"/>
                <w:sz w:val="24"/>
                <w:szCs w:val="24"/>
              </w:rPr>
            </w:pPr>
          </w:p>
          <w:p w:rsidR="004B7696" w:rsidRDefault="004B7696" w:rsidP="00AE0277">
            <w:pPr>
              <w:jc w:val="center"/>
              <w:rPr>
                <w:rFonts w:ascii="Arial" w:hAnsi="Arial" w:cs="Arial"/>
                <w:sz w:val="24"/>
                <w:szCs w:val="24"/>
              </w:rPr>
            </w:pPr>
            <w:r>
              <w:rPr>
                <w:rFonts w:ascii="Arial" w:hAnsi="Arial" w:cs="Arial"/>
                <w:sz w:val="24"/>
                <w:szCs w:val="24"/>
              </w:rPr>
              <w:t>No funciona</w:t>
            </w:r>
          </w:p>
        </w:tc>
      </w:tr>
      <w:tr w:rsidR="00E33858" w:rsidTr="00AE0277">
        <w:tc>
          <w:tcPr>
            <w:tcW w:w="8828" w:type="dxa"/>
            <w:gridSpan w:val="7"/>
            <w:shd w:val="clear" w:color="auto" w:fill="F2F2F2" w:themeFill="background1" w:themeFillShade="F2"/>
          </w:tcPr>
          <w:p w:rsidR="00E33858" w:rsidRDefault="00E33858" w:rsidP="00AE0277">
            <w:pPr>
              <w:rPr>
                <w:rFonts w:ascii="Arial" w:hAnsi="Arial" w:cs="Arial"/>
                <w:sz w:val="24"/>
                <w:szCs w:val="24"/>
              </w:rPr>
            </w:pPr>
          </w:p>
        </w:tc>
      </w:tr>
      <w:tr w:rsidR="00E33858" w:rsidTr="00AE0277">
        <w:tc>
          <w:tcPr>
            <w:tcW w:w="4414" w:type="dxa"/>
            <w:gridSpan w:val="3"/>
            <w:shd w:val="clear" w:color="auto" w:fill="8DC63F"/>
          </w:tcPr>
          <w:p w:rsidR="00E33858" w:rsidRPr="00826B21" w:rsidRDefault="00E33858" w:rsidP="00AE0277">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E33858" w:rsidRPr="00826B21" w:rsidRDefault="00E33858" w:rsidP="00AE0277">
            <w:pPr>
              <w:jc w:val="center"/>
              <w:rPr>
                <w:rFonts w:ascii="Arial" w:hAnsi="Arial" w:cs="Arial"/>
                <w:b/>
                <w:sz w:val="24"/>
                <w:szCs w:val="24"/>
              </w:rPr>
            </w:pPr>
            <w:r w:rsidRPr="00826B21">
              <w:rPr>
                <w:rFonts w:ascii="Arial" w:hAnsi="Arial" w:cs="Arial"/>
                <w:b/>
                <w:sz w:val="24"/>
                <w:szCs w:val="24"/>
              </w:rPr>
              <w:t>Resultado de la evaluación</w:t>
            </w:r>
          </w:p>
        </w:tc>
      </w:tr>
      <w:tr w:rsidR="00E33858" w:rsidTr="00AE0277">
        <w:tc>
          <w:tcPr>
            <w:tcW w:w="4414" w:type="dxa"/>
            <w:gridSpan w:val="3"/>
          </w:tcPr>
          <w:p w:rsidR="00E33858" w:rsidRPr="000E789B" w:rsidRDefault="00CC1EB2" w:rsidP="00AE0277">
            <w:pPr>
              <w:jc w:val="center"/>
              <w:rPr>
                <w:rFonts w:ascii="Arial" w:hAnsi="Arial" w:cs="Arial"/>
                <w:b/>
                <w:sz w:val="24"/>
                <w:szCs w:val="24"/>
              </w:rPr>
            </w:pPr>
            <w:r>
              <w:rPr>
                <w:rFonts w:ascii="Arial" w:hAnsi="Arial" w:cs="Arial"/>
                <w:b/>
                <w:sz w:val="24"/>
                <w:szCs w:val="24"/>
              </w:rPr>
              <w:t>12</w:t>
            </w:r>
          </w:p>
        </w:tc>
        <w:tc>
          <w:tcPr>
            <w:tcW w:w="4414" w:type="dxa"/>
            <w:gridSpan w:val="4"/>
          </w:tcPr>
          <w:p w:rsidR="00E33858" w:rsidRPr="00826B21" w:rsidRDefault="00CC1EB2" w:rsidP="00AE0277">
            <w:pPr>
              <w:jc w:val="center"/>
              <w:rPr>
                <w:rFonts w:ascii="Arial" w:hAnsi="Arial" w:cs="Arial"/>
                <w:b/>
                <w:sz w:val="24"/>
                <w:szCs w:val="24"/>
              </w:rPr>
            </w:pPr>
            <w:r>
              <w:rPr>
                <w:rFonts w:ascii="Arial" w:hAnsi="Arial" w:cs="Arial"/>
                <w:b/>
                <w:sz w:val="24"/>
                <w:szCs w:val="24"/>
              </w:rPr>
              <w:t>Gestionar</w:t>
            </w:r>
          </w:p>
        </w:tc>
      </w:tr>
    </w:tbl>
    <w:p w:rsidR="00E33858" w:rsidRDefault="00E33858">
      <w:pPr>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E33858" w:rsidTr="00AE0277">
        <w:trPr>
          <w:gridAfter w:val="1"/>
          <w:wAfter w:w="11" w:type="dxa"/>
        </w:trPr>
        <w:tc>
          <w:tcPr>
            <w:tcW w:w="2111" w:type="dxa"/>
            <w:shd w:val="clear" w:color="auto" w:fill="006838"/>
          </w:tcPr>
          <w:p w:rsidR="00E33858" w:rsidRPr="00CE2399" w:rsidRDefault="00E33858" w:rsidP="00AE027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C154EA" w:rsidRPr="00C154EA" w:rsidRDefault="00C154EA" w:rsidP="00C154EA">
            <w:pPr>
              <w:spacing w:line="276" w:lineRule="auto"/>
              <w:jc w:val="both"/>
              <w:rPr>
                <w:rFonts w:ascii="Arial" w:hAnsi="Arial" w:cs="Arial"/>
                <w:sz w:val="24"/>
                <w:szCs w:val="24"/>
              </w:rPr>
            </w:pPr>
            <w:r w:rsidRPr="00C154EA">
              <w:rPr>
                <w:rFonts w:ascii="Arial" w:hAnsi="Arial" w:cs="Arial"/>
                <w:sz w:val="24"/>
                <w:szCs w:val="24"/>
              </w:rPr>
              <w:t xml:space="preserve">1. Carencia de una investigación real del mercado para hacer ejercicios de </w:t>
            </w:r>
            <w:proofErr w:type="spellStart"/>
            <w:r w:rsidRPr="00C154EA">
              <w:rPr>
                <w:rFonts w:ascii="Arial" w:hAnsi="Arial" w:cs="Arial"/>
                <w:sz w:val="24"/>
                <w:szCs w:val="24"/>
              </w:rPr>
              <w:t>presupuestación</w:t>
            </w:r>
            <w:proofErr w:type="spellEnd"/>
            <w:r w:rsidRPr="00C154EA">
              <w:rPr>
                <w:rFonts w:ascii="Arial" w:hAnsi="Arial" w:cs="Arial"/>
                <w:sz w:val="24"/>
                <w:szCs w:val="24"/>
              </w:rPr>
              <w:t xml:space="preserve"> certeros.</w:t>
            </w:r>
          </w:p>
          <w:p w:rsidR="00C154EA" w:rsidRPr="00C154EA" w:rsidRDefault="00C154EA" w:rsidP="00C154EA">
            <w:pPr>
              <w:spacing w:line="276" w:lineRule="auto"/>
              <w:jc w:val="both"/>
              <w:rPr>
                <w:rFonts w:ascii="Arial" w:hAnsi="Arial" w:cs="Arial"/>
                <w:sz w:val="24"/>
                <w:szCs w:val="24"/>
              </w:rPr>
            </w:pPr>
            <w:r w:rsidRPr="00C154EA">
              <w:rPr>
                <w:rFonts w:ascii="Arial" w:hAnsi="Arial" w:cs="Arial"/>
                <w:sz w:val="24"/>
                <w:szCs w:val="24"/>
              </w:rPr>
              <w:t>2. Atrasos en la contratación administrativa.</w:t>
            </w:r>
          </w:p>
          <w:p w:rsidR="00C154EA" w:rsidRPr="00C154EA" w:rsidRDefault="00C154EA" w:rsidP="00C154EA">
            <w:pPr>
              <w:spacing w:line="276" w:lineRule="auto"/>
              <w:jc w:val="both"/>
              <w:rPr>
                <w:rFonts w:ascii="Arial" w:hAnsi="Arial" w:cs="Arial"/>
                <w:sz w:val="24"/>
                <w:szCs w:val="24"/>
              </w:rPr>
            </w:pPr>
            <w:r w:rsidRPr="00C154EA">
              <w:rPr>
                <w:rFonts w:ascii="Arial" w:hAnsi="Arial" w:cs="Arial"/>
                <w:sz w:val="24"/>
                <w:szCs w:val="24"/>
              </w:rPr>
              <w:t>3. Vida útil del software.</w:t>
            </w:r>
          </w:p>
          <w:p w:rsidR="00E33858" w:rsidRDefault="00C154EA" w:rsidP="00C154EA">
            <w:pPr>
              <w:spacing w:line="276" w:lineRule="auto"/>
              <w:jc w:val="both"/>
              <w:rPr>
                <w:rFonts w:ascii="Arial" w:hAnsi="Arial" w:cs="Arial"/>
                <w:sz w:val="24"/>
                <w:szCs w:val="24"/>
              </w:rPr>
            </w:pPr>
            <w:r w:rsidRPr="00C154EA">
              <w:rPr>
                <w:rFonts w:ascii="Arial" w:hAnsi="Arial" w:cs="Arial"/>
                <w:sz w:val="24"/>
                <w:szCs w:val="24"/>
              </w:rPr>
              <w:t xml:space="preserve">4. Poca </w:t>
            </w:r>
            <w:proofErr w:type="spellStart"/>
            <w:r w:rsidRPr="004E5E00">
              <w:rPr>
                <w:rFonts w:ascii="Arial" w:hAnsi="Arial" w:cs="Arial"/>
                <w:i/>
                <w:sz w:val="24"/>
                <w:szCs w:val="24"/>
              </w:rPr>
              <w:t>expertís</w:t>
            </w:r>
            <w:proofErr w:type="spellEnd"/>
            <w:r w:rsidRPr="00C154EA">
              <w:rPr>
                <w:rFonts w:ascii="Arial" w:hAnsi="Arial" w:cs="Arial"/>
                <w:sz w:val="24"/>
                <w:szCs w:val="24"/>
              </w:rPr>
              <w:t xml:space="preserve"> en materia de contratación para las unidades que deben definir los requerimientos técnicos.</w:t>
            </w:r>
          </w:p>
        </w:tc>
      </w:tr>
      <w:tr w:rsidR="00E33858" w:rsidTr="00AE0277">
        <w:trPr>
          <w:gridAfter w:val="1"/>
          <w:wAfter w:w="11" w:type="dxa"/>
        </w:trPr>
        <w:tc>
          <w:tcPr>
            <w:tcW w:w="2111" w:type="dxa"/>
            <w:shd w:val="clear" w:color="auto" w:fill="006838"/>
          </w:tcPr>
          <w:p w:rsidR="00E33858" w:rsidRPr="00CE2399" w:rsidRDefault="00E33858" w:rsidP="00AE027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E33858" w:rsidRDefault="00C154EA" w:rsidP="00AE0277">
            <w:pPr>
              <w:jc w:val="both"/>
              <w:rPr>
                <w:rFonts w:ascii="Arial" w:hAnsi="Arial" w:cs="Arial"/>
                <w:sz w:val="24"/>
                <w:szCs w:val="24"/>
              </w:rPr>
            </w:pPr>
            <w:r w:rsidRPr="00C154EA">
              <w:rPr>
                <w:rFonts w:ascii="Arial" w:hAnsi="Arial" w:cs="Arial"/>
                <w:sz w:val="24"/>
                <w:szCs w:val="24"/>
              </w:rPr>
              <w:t>Posibilidad de no contar con la plataforma actualizada (software).</w:t>
            </w:r>
          </w:p>
        </w:tc>
      </w:tr>
      <w:tr w:rsidR="00E33858" w:rsidTr="00AE0277">
        <w:trPr>
          <w:gridAfter w:val="1"/>
          <w:wAfter w:w="11" w:type="dxa"/>
        </w:trPr>
        <w:tc>
          <w:tcPr>
            <w:tcW w:w="2111" w:type="dxa"/>
            <w:shd w:val="clear" w:color="auto" w:fill="006838"/>
          </w:tcPr>
          <w:p w:rsidR="00E33858" w:rsidRPr="00CE2399" w:rsidRDefault="00E33858" w:rsidP="00AE027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C154EA" w:rsidRPr="00C154EA" w:rsidRDefault="00C154EA" w:rsidP="00C154EA">
            <w:pPr>
              <w:jc w:val="both"/>
              <w:rPr>
                <w:rFonts w:ascii="Arial" w:hAnsi="Arial" w:cs="Arial"/>
                <w:sz w:val="24"/>
                <w:szCs w:val="24"/>
              </w:rPr>
            </w:pPr>
            <w:r w:rsidRPr="00C154EA">
              <w:rPr>
                <w:rFonts w:ascii="Arial" w:hAnsi="Arial" w:cs="Arial"/>
                <w:sz w:val="24"/>
                <w:szCs w:val="24"/>
              </w:rPr>
              <w:t xml:space="preserve">1. Atraso en todos los procesos administrativos y sustantivos (pago de planillas, pago de PSA, contrataciones en </w:t>
            </w:r>
            <w:proofErr w:type="spellStart"/>
            <w:r w:rsidRPr="00C154EA">
              <w:rPr>
                <w:rFonts w:ascii="Arial" w:hAnsi="Arial" w:cs="Arial"/>
                <w:sz w:val="24"/>
                <w:szCs w:val="24"/>
              </w:rPr>
              <w:t>CompraRed</w:t>
            </w:r>
            <w:proofErr w:type="spellEnd"/>
            <w:r w:rsidRPr="00C154EA">
              <w:rPr>
                <w:rFonts w:ascii="Arial" w:hAnsi="Arial" w:cs="Arial"/>
                <w:sz w:val="24"/>
                <w:szCs w:val="24"/>
              </w:rPr>
              <w:t>).</w:t>
            </w:r>
          </w:p>
          <w:p w:rsidR="00C154EA" w:rsidRPr="00C154EA" w:rsidRDefault="00C154EA" w:rsidP="00C154EA">
            <w:pPr>
              <w:jc w:val="both"/>
              <w:rPr>
                <w:rFonts w:ascii="Arial" w:hAnsi="Arial" w:cs="Arial"/>
                <w:sz w:val="24"/>
                <w:szCs w:val="24"/>
              </w:rPr>
            </w:pPr>
            <w:r w:rsidRPr="00C154EA">
              <w:rPr>
                <w:rFonts w:ascii="Arial" w:hAnsi="Arial" w:cs="Arial"/>
                <w:sz w:val="24"/>
                <w:szCs w:val="24"/>
              </w:rPr>
              <w:t>2. Incremento en las inconformidades de clientes internos y externos.</w:t>
            </w:r>
          </w:p>
          <w:p w:rsidR="00E33858" w:rsidRDefault="00C154EA" w:rsidP="00C154EA">
            <w:pPr>
              <w:jc w:val="both"/>
              <w:rPr>
                <w:rFonts w:ascii="Arial" w:hAnsi="Arial" w:cs="Arial"/>
                <w:sz w:val="24"/>
                <w:szCs w:val="24"/>
              </w:rPr>
            </w:pPr>
            <w:r w:rsidRPr="00C154EA">
              <w:rPr>
                <w:rFonts w:ascii="Arial" w:hAnsi="Arial" w:cs="Arial"/>
                <w:sz w:val="24"/>
                <w:szCs w:val="24"/>
              </w:rPr>
              <w:t>3. Incumplimiento en los planes operativos de todas las áreas que usan los sistemas.</w:t>
            </w:r>
          </w:p>
        </w:tc>
      </w:tr>
      <w:tr w:rsidR="00E33858" w:rsidTr="00AE0277">
        <w:tc>
          <w:tcPr>
            <w:tcW w:w="8828" w:type="dxa"/>
            <w:gridSpan w:val="7"/>
            <w:shd w:val="clear" w:color="auto" w:fill="F2F2F2" w:themeFill="background1" w:themeFillShade="F2"/>
          </w:tcPr>
          <w:p w:rsidR="00E33858" w:rsidRPr="00AD7B68" w:rsidRDefault="00E33858" w:rsidP="00AE0277">
            <w:pPr>
              <w:spacing w:line="276" w:lineRule="auto"/>
              <w:jc w:val="both"/>
              <w:rPr>
                <w:rFonts w:ascii="Arial" w:hAnsi="Arial" w:cs="Arial"/>
                <w:sz w:val="24"/>
                <w:szCs w:val="24"/>
              </w:rPr>
            </w:pPr>
          </w:p>
        </w:tc>
      </w:tr>
      <w:tr w:rsidR="00E33858" w:rsidTr="00AE0277">
        <w:tc>
          <w:tcPr>
            <w:tcW w:w="2942" w:type="dxa"/>
            <w:gridSpan w:val="2"/>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E33858" w:rsidTr="00AE0277">
        <w:tc>
          <w:tcPr>
            <w:tcW w:w="2942" w:type="dxa"/>
            <w:gridSpan w:val="2"/>
          </w:tcPr>
          <w:p w:rsidR="00E33858" w:rsidRDefault="00C154EA" w:rsidP="00AE0277">
            <w:pPr>
              <w:jc w:val="center"/>
              <w:rPr>
                <w:rFonts w:ascii="Arial" w:hAnsi="Arial" w:cs="Arial"/>
                <w:sz w:val="24"/>
                <w:szCs w:val="24"/>
              </w:rPr>
            </w:pPr>
            <w:r>
              <w:rPr>
                <w:rFonts w:ascii="Arial" w:hAnsi="Arial" w:cs="Arial"/>
                <w:sz w:val="24"/>
                <w:szCs w:val="24"/>
              </w:rPr>
              <w:t>2</w:t>
            </w:r>
          </w:p>
        </w:tc>
        <w:tc>
          <w:tcPr>
            <w:tcW w:w="2943" w:type="dxa"/>
            <w:gridSpan w:val="2"/>
          </w:tcPr>
          <w:p w:rsidR="00E33858" w:rsidRDefault="00C154EA" w:rsidP="00AE0277">
            <w:pPr>
              <w:jc w:val="center"/>
              <w:rPr>
                <w:rFonts w:ascii="Arial" w:hAnsi="Arial" w:cs="Arial"/>
                <w:sz w:val="24"/>
                <w:szCs w:val="24"/>
              </w:rPr>
            </w:pPr>
            <w:r>
              <w:rPr>
                <w:rFonts w:ascii="Arial" w:hAnsi="Arial" w:cs="Arial"/>
                <w:sz w:val="24"/>
                <w:szCs w:val="24"/>
              </w:rPr>
              <w:t>4</w:t>
            </w:r>
          </w:p>
        </w:tc>
        <w:tc>
          <w:tcPr>
            <w:tcW w:w="2943" w:type="dxa"/>
            <w:gridSpan w:val="3"/>
          </w:tcPr>
          <w:p w:rsidR="00E33858" w:rsidRPr="000E789B" w:rsidRDefault="00C154EA" w:rsidP="00AE0277">
            <w:pPr>
              <w:jc w:val="center"/>
              <w:rPr>
                <w:rFonts w:ascii="Arial" w:hAnsi="Arial" w:cs="Arial"/>
                <w:b/>
                <w:sz w:val="24"/>
                <w:szCs w:val="24"/>
              </w:rPr>
            </w:pPr>
            <w:r>
              <w:rPr>
                <w:rFonts w:ascii="Arial" w:hAnsi="Arial" w:cs="Arial"/>
                <w:b/>
                <w:sz w:val="24"/>
                <w:szCs w:val="24"/>
              </w:rPr>
              <w:t>8</w:t>
            </w:r>
          </w:p>
        </w:tc>
      </w:tr>
      <w:tr w:rsidR="00E33858" w:rsidTr="00AE0277">
        <w:tc>
          <w:tcPr>
            <w:tcW w:w="8828" w:type="dxa"/>
            <w:gridSpan w:val="7"/>
            <w:shd w:val="clear" w:color="auto" w:fill="F2F2F2" w:themeFill="background1" w:themeFillShade="F2"/>
          </w:tcPr>
          <w:p w:rsidR="00E33858" w:rsidRDefault="00E33858" w:rsidP="00AE0277">
            <w:pPr>
              <w:rPr>
                <w:rFonts w:ascii="Arial" w:hAnsi="Arial" w:cs="Arial"/>
                <w:sz w:val="24"/>
                <w:szCs w:val="24"/>
              </w:rPr>
            </w:pPr>
          </w:p>
        </w:tc>
      </w:tr>
      <w:tr w:rsidR="00E33858" w:rsidTr="00AE0277">
        <w:tc>
          <w:tcPr>
            <w:tcW w:w="7083" w:type="dxa"/>
            <w:gridSpan w:val="5"/>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E33858" w:rsidTr="00AE0277">
        <w:tc>
          <w:tcPr>
            <w:tcW w:w="7083" w:type="dxa"/>
            <w:gridSpan w:val="5"/>
          </w:tcPr>
          <w:p w:rsidR="00E33858" w:rsidRDefault="004B7696" w:rsidP="00AE0277">
            <w:pPr>
              <w:jc w:val="both"/>
              <w:rPr>
                <w:rFonts w:ascii="Arial" w:hAnsi="Arial" w:cs="Arial"/>
                <w:sz w:val="24"/>
                <w:szCs w:val="24"/>
              </w:rPr>
            </w:pPr>
            <w:r w:rsidRPr="004B7696">
              <w:rPr>
                <w:rFonts w:ascii="Arial" w:hAnsi="Arial" w:cs="Arial"/>
                <w:sz w:val="24"/>
                <w:szCs w:val="24"/>
              </w:rPr>
              <w:t>Planes de mantenimiento.</w:t>
            </w:r>
          </w:p>
          <w:p w:rsidR="004B7696" w:rsidRDefault="004B7696" w:rsidP="00AE0277">
            <w:pPr>
              <w:jc w:val="both"/>
              <w:rPr>
                <w:rFonts w:ascii="Arial" w:hAnsi="Arial" w:cs="Arial"/>
                <w:sz w:val="24"/>
                <w:szCs w:val="24"/>
              </w:rPr>
            </w:pPr>
            <w:r w:rsidRPr="004B7696">
              <w:rPr>
                <w:rFonts w:ascii="Arial" w:hAnsi="Arial" w:cs="Arial"/>
                <w:sz w:val="24"/>
                <w:szCs w:val="24"/>
              </w:rPr>
              <w:t>Revisión de los planes de adquisición.</w:t>
            </w:r>
          </w:p>
          <w:p w:rsidR="004B7696" w:rsidRDefault="004B7696" w:rsidP="00AE0277">
            <w:pPr>
              <w:jc w:val="both"/>
              <w:rPr>
                <w:rFonts w:ascii="Arial" w:hAnsi="Arial" w:cs="Arial"/>
                <w:sz w:val="24"/>
                <w:szCs w:val="24"/>
              </w:rPr>
            </w:pPr>
            <w:r w:rsidRPr="004B7696">
              <w:rPr>
                <w:rFonts w:ascii="Arial" w:hAnsi="Arial" w:cs="Arial"/>
                <w:sz w:val="24"/>
                <w:szCs w:val="24"/>
              </w:rPr>
              <w:t>Utilizar el SOS.</w:t>
            </w:r>
          </w:p>
        </w:tc>
        <w:tc>
          <w:tcPr>
            <w:tcW w:w="1745" w:type="dxa"/>
            <w:gridSpan w:val="2"/>
          </w:tcPr>
          <w:p w:rsidR="00E33858" w:rsidRDefault="004B7696" w:rsidP="00AE0277">
            <w:pPr>
              <w:jc w:val="center"/>
              <w:rPr>
                <w:rFonts w:ascii="Arial" w:hAnsi="Arial" w:cs="Arial"/>
                <w:sz w:val="24"/>
                <w:szCs w:val="24"/>
              </w:rPr>
            </w:pPr>
            <w:r>
              <w:rPr>
                <w:rFonts w:ascii="Arial" w:hAnsi="Arial" w:cs="Arial"/>
                <w:sz w:val="24"/>
                <w:szCs w:val="24"/>
              </w:rPr>
              <w:t>No funciona</w:t>
            </w:r>
          </w:p>
          <w:p w:rsidR="004B7696" w:rsidRDefault="004B7696" w:rsidP="00AE0277">
            <w:pPr>
              <w:jc w:val="center"/>
              <w:rPr>
                <w:rFonts w:ascii="Arial" w:hAnsi="Arial" w:cs="Arial"/>
                <w:sz w:val="24"/>
                <w:szCs w:val="24"/>
              </w:rPr>
            </w:pPr>
            <w:r>
              <w:rPr>
                <w:rFonts w:ascii="Arial" w:hAnsi="Arial" w:cs="Arial"/>
                <w:sz w:val="24"/>
                <w:szCs w:val="24"/>
              </w:rPr>
              <w:t>Parcial</w:t>
            </w:r>
          </w:p>
          <w:p w:rsidR="004B7696" w:rsidRDefault="004B7696" w:rsidP="00AE0277">
            <w:pPr>
              <w:jc w:val="center"/>
              <w:rPr>
                <w:rFonts w:ascii="Arial" w:hAnsi="Arial" w:cs="Arial"/>
                <w:sz w:val="24"/>
                <w:szCs w:val="24"/>
              </w:rPr>
            </w:pPr>
            <w:r>
              <w:rPr>
                <w:rFonts w:ascii="Arial" w:hAnsi="Arial" w:cs="Arial"/>
                <w:sz w:val="24"/>
                <w:szCs w:val="24"/>
              </w:rPr>
              <w:t>Funciona</w:t>
            </w:r>
          </w:p>
        </w:tc>
      </w:tr>
      <w:tr w:rsidR="00E33858" w:rsidTr="00AE0277">
        <w:tc>
          <w:tcPr>
            <w:tcW w:w="8828" w:type="dxa"/>
            <w:gridSpan w:val="7"/>
            <w:shd w:val="clear" w:color="auto" w:fill="F2F2F2" w:themeFill="background1" w:themeFillShade="F2"/>
          </w:tcPr>
          <w:p w:rsidR="00E33858" w:rsidRDefault="00E33858" w:rsidP="00AE0277">
            <w:pPr>
              <w:rPr>
                <w:rFonts w:ascii="Arial" w:hAnsi="Arial" w:cs="Arial"/>
                <w:sz w:val="24"/>
                <w:szCs w:val="24"/>
              </w:rPr>
            </w:pPr>
          </w:p>
        </w:tc>
      </w:tr>
      <w:tr w:rsidR="00E33858" w:rsidTr="00AE0277">
        <w:tc>
          <w:tcPr>
            <w:tcW w:w="4414" w:type="dxa"/>
            <w:gridSpan w:val="3"/>
            <w:shd w:val="clear" w:color="auto" w:fill="8DC63F"/>
          </w:tcPr>
          <w:p w:rsidR="00E33858" w:rsidRPr="00826B21" w:rsidRDefault="00E33858" w:rsidP="00AE0277">
            <w:pPr>
              <w:jc w:val="center"/>
              <w:rPr>
                <w:rFonts w:ascii="Arial" w:hAnsi="Arial" w:cs="Arial"/>
                <w:b/>
                <w:sz w:val="24"/>
                <w:szCs w:val="24"/>
              </w:rPr>
            </w:pPr>
            <w:r w:rsidRPr="00826B21">
              <w:rPr>
                <w:rFonts w:ascii="Arial" w:hAnsi="Arial" w:cs="Arial"/>
                <w:b/>
                <w:sz w:val="24"/>
                <w:szCs w:val="24"/>
              </w:rPr>
              <w:lastRenderedPageBreak/>
              <w:t>Riesgo residual</w:t>
            </w:r>
          </w:p>
        </w:tc>
        <w:tc>
          <w:tcPr>
            <w:tcW w:w="4414" w:type="dxa"/>
            <w:gridSpan w:val="4"/>
            <w:shd w:val="clear" w:color="auto" w:fill="8DC63F"/>
          </w:tcPr>
          <w:p w:rsidR="00E33858" w:rsidRPr="00826B21" w:rsidRDefault="00E33858" w:rsidP="00AE0277">
            <w:pPr>
              <w:jc w:val="center"/>
              <w:rPr>
                <w:rFonts w:ascii="Arial" w:hAnsi="Arial" w:cs="Arial"/>
                <w:b/>
                <w:sz w:val="24"/>
                <w:szCs w:val="24"/>
              </w:rPr>
            </w:pPr>
            <w:r w:rsidRPr="00826B21">
              <w:rPr>
                <w:rFonts w:ascii="Arial" w:hAnsi="Arial" w:cs="Arial"/>
                <w:b/>
                <w:sz w:val="24"/>
                <w:szCs w:val="24"/>
              </w:rPr>
              <w:t>Resultado de la evaluación</w:t>
            </w:r>
          </w:p>
        </w:tc>
      </w:tr>
      <w:tr w:rsidR="00E33858" w:rsidTr="00AE0277">
        <w:tc>
          <w:tcPr>
            <w:tcW w:w="4414" w:type="dxa"/>
            <w:gridSpan w:val="3"/>
          </w:tcPr>
          <w:p w:rsidR="00E33858" w:rsidRPr="000E789B" w:rsidRDefault="00CC1EB2" w:rsidP="00AE0277">
            <w:pPr>
              <w:jc w:val="center"/>
              <w:rPr>
                <w:rFonts w:ascii="Arial" w:hAnsi="Arial" w:cs="Arial"/>
                <w:b/>
                <w:sz w:val="24"/>
                <w:szCs w:val="24"/>
              </w:rPr>
            </w:pPr>
            <w:r>
              <w:rPr>
                <w:rFonts w:ascii="Arial" w:hAnsi="Arial" w:cs="Arial"/>
                <w:b/>
                <w:sz w:val="24"/>
                <w:szCs w:val="24"/>
              </w:rPr>
              <w:t>4</w:t>
            </w:r>
          </w:p>
        </w:tc>
        <w:tc>
          <w:tcPr>
            <w:tcW w:w="4414" w:type="dxa"/>
            <w:gridSpan w:val="4"/>
          </w:tcPr>
          <w:p w:rsidR="00E33858" w:rsidRPr="00826B21" w:rsidRDefault="00CC1EB2" w:rsidP="00AE0277">
            <w:pPr>
              <w:jc w:val="center"/>
              <w:rPr>
                <w:rFonts w:ascii="Arial" w:hAnsi="Arial" w:cs="Arial"/>
                <w:b/>
                <w:sz w:val="24"/>
                <w:szCs w:val="24"/>
              </w:rPr>
            </w:pPr>
            <w:r>
              <w:rPr>
                <w:rFonts w:ascii="Arial" w:hAnsi="Arial" w:cs="Arial"/>
                <w:b/>
                <w:sz w:val="24"/>
                <w:szCs w:val="24"/>
              </w:rPr>
              <w:t>Gestionar</w:t>
            </w:r>
          </w:p>
        </w:tc>
      </w:tr>
    </w:tbl>
    <w:p w:rsidR="00E33858" w:rsidRDefault="00E33858">
      <w:pPr>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E33858" w:rsidTr="00AE0277">
        <w:trPr>
          <w:gridAfter w:val="1"/>
          <w:wAfter w:w="11" w:type="dxa"/>
        </w:trPr>
        <w:tc>
          <w:tcPr>
            <w:tcW w:w="2111" w:type="dxa"/>
            <w:shd w:val="clear" w:color="auto" w:fill="006838"/>
          </w:tcPr>
          <w:p w:rsidR="00E33858" w:rsidRPr="00CE2399" w:rsidRDefault="00E33858" w:rsidP="00AE027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C154EA" w:rsidRPr="00C154EA" w:rsidRDefault="00C154EA" w:rsidP="00C154EA">
            <w:pPr>
              <w:spacing w:line="276" w:lineRule="auto"/>
              <w:jc w:val="both"/>
              <w:rPr>
                <w:rFonts w:ascii="Arial" w:hAnsi="Arial" w:cs="Arial"/>
                <w:sz w:val="24"/>
                <w:szCs w:val="24"/>
              </w:rPr>
            </w:pPr>
            <w:r w:rsidRPr="00C154EA">
              <w:rPr>
                <w:rFonts w:ascii="Arial" w:hAnsi="Arial" w:cs="Arial"/>
                <w:sz w:val="24"/>
                <w:szCs w:val="24"/>
              </w:rPr>
              <w:t xml:space="preserve">1. Carencia de una investigación real del mercado para hacer ejercicios de </w:t>
            </w:r>
            <w:proofErr w:type="spellStart"/>
            <w:r w:rsidRPr="00C154EA">
              <w:rPr>
                <w:rFonts w:ascii="Arial" w:hAnsi="Arial" w:cs="Arial"/>
                <w:sz w:val="24"/>
                <w:szCs w:val="24"/>
              </w:rPr>
              <w:t>presupuestación</w:t>
            </w:r>
            <w:proofErr w:type="spellEnd"/>
            <w:r w:rsidRPr="00C154EA">
              <w:rPr>
                <w:rFonts w:ascii="Arial" w:hAnsi="Arial" w:cs="Arial"/>
                <w:sz w:val="24"/>
                <w:szCs w:val="24"/>
              </w:rPr>
              <w:t xml:space="preserve"> certeros.</w:t>
            </w:r>
          </w:p>
          <w:p w:rsidR="00C154EA" w:rsidRPr="00C154EA" w:rsidRDefault="00C154EA" w:rsidP="00C154EA">
            <w:pPr>
              <w:spacing w:line="276" w:lineRule="auto"/>
              <w:jc w:val="both"/>
              <w:rPr>
                <w:rFonts w:ascii="Arial" w:hAnsi="Arial" w:cs="Arial"/>
                <w:sz w:val="24"/>
                <w:szCs w:val="24"/>
              </w:rPr>
            </w:pPr>
            <w:r w:rsidRPr="00C154EA">
              <w:rPr>
                <w:rFonts w:ascii="Arial" w:hAnsi="Arial" w:cs="Arial"/>
                <w:sz w:val="24"/>
                <w:szCs w:val="24"/>
              </w:rPr>
              <w:t>2. Atrasos en la contratación administrativa.</w:t>
            </w:r>
          </w:p>
          <w:p w:rsidR="00C154EA" w:rsidRPr="00C154EA" w:rsidRDefault="00C154EA" w:rsidP="00C154EA">
            <w:pPr>
              <w:spacing w:line="276" w:lineRule="auto"/>
              <w:jc w:val="both"/>
              <w:rPr>
                <w:rFonts w:ascii="Arial" w:hAnsi="Arial" w:cs="Arial"/>
                <w:sz w:val="24"/>
                <w:szCs w:val="24"/>
              </w:rPr>
            </w:pPr>
            <w:r w:rsidRPr="00C154EA">
              <w:rPr>
                <w:rFonts w:ascii="Arial" w:hAnsi="Arial" w:cs="Arial"/>
                <w:sz w:val="24"/>
                <w:szCs w:val="24"/>
              </w:rPr>
              <w:t>3. Vida útil del equipo.</w:t>
            </w:r>
          </w:p>
          <w:p w:rsidR="00C154EA" w:rsidRPr="00C154EA" w:rsidRDefault="00C154EA" w:rsidP="00C154EA">
            <w:pPr>
              <w:spacing w:line="276" w:lineRule="auto"/>
              <w:jc w:val="both"/>
              <w:rPr>
                <w:rFonts w:ascii="Arial" w:hAnsi="Arial" w:cs="Arial"/>
                <w:sz w:val="24"/>
                <w:szCs w:val="24"/>
              </w:rPr>
            </w:pPr>
            <w:r w:rsidRPr="00C154EA">
              <w:rPr>
                <w:rFonts w:ascii="Arial" w:hAnsi="Arial" w:cs="Arial"/>
                <w:sz w:val="24"/>
                <w:szCs w:val="24"/>
              </w:rPr>
              <w:t xml:space="preserve">4. Poca </w:t>
            </w:r>
            <w:proofErr w:type="spellStart"/>
            <w:r w:rsidRPr="004E5E00">
              <w:rPr>
                <w:rFonts w:ascii="Arial" w:hAnsi="Arial" w:cs="Arial"/>
                <w:i/>
                <w:sz w:val="24"/>
                <w:szCs w:val="24"/>
              </w:rPr>
              <w:t>expertís</w:t>
            </w:r>
            <w:proofErr w:type="spellEnd"/>
            <w:r w:rsidRPr="00C154EA">
              <w:rPr>
                <w:rFonts w:ascii="Arial" w:hAnsi="Arial" w:cs="Arial"/>
                <w:sz w:val="24"/>
                <w:szCs w:val="24"/>
              </w:rPr>
              <w:t xml:space="preserve"> en materia de contratación para las unidades que deben definir los requerimientos técnicos.</w:t>
            </w:r>
          </w:p>
          <w:p w:rsidR="00E33858" w:rsidRDefault="00C154EA" w:rsidP="00C154EA">
            <w:pPr>
              <w:spacing w:line="276" w:lineRule="auto"/>
              <w:jc w:val="both"/>
              <w:rPr>
                <w:rFonts w:ascii="Arial" w:hAnsi="Arial" w:cs="Arial"/>
                <w:sz w:val="24"/>
                <w:szCs w:val="24"/>
              </w:rPr>
            </w:pPr>
            <w:r w:rsidRPr="00C154EA">
              <w:rPr>
                <w:rFonts w:ascii="Arial" w:hAnsi="Arial" w:cs="Arial"/>
                <w:sz w:val="24"/>
                <w:szCs w:val="24"/>
              </w:rPr>
              <w:t>5. No tener una planta de generación eléctrica propia.</w:t>
            </w:r>
          </w:p>
        </w:tc>
      </w:tr>
      <w:tr w:rsidR="00E33858" w:rsidTr="00AE0277">
        <w:trPr>
          <w:gridAfter w:val="1"/>
          <w:wAfter w:w="11" w:type="dxa"/>
        </w:trPr>
        <w:tc>
          <w:tcPr>
            <w:tcW w:w="2111" w:type="dxa"/>
            <w:shd w:val="clear" w:color="auto" w:fill="006838"/>
          </w:tcPr>
          <w:p w:rsidR="00E33858" w:rsidRPr="00CE2399" w:rsidRDefault="00E33858" w:rsidP="00AE027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E33858" w:rsidRDefault="00C154EA" w:rsidP="00AE0277">
            <w:pPr>
              <w:jc w:val="both"/>
              <w:rPr>
                <w:rFonts w:ascii="Arial" w:hAnsi="Arial" w:cs="Arial"/>
                <w:sz w:val="24"/>
                <w:szCs w:val="24"/>
              </w:rPr>
            </w:pPr>
            <w:r w:rsidRPr="00C154EA">
              <w:rPr>
                <w:rFonts w:ascii="Arial" w:hAnsi="Arial" w:cs="Arial"/>
                <w:sz w:val="24"/>
                <w:szCs w:val="24"/>
              </w:rPr>
              <w:t>Posibilidad de no contar con la infraestructura adecuada para imple</w:t>
            </w:r>
            <w:r>
              <w:rPr>
                <w:rFonts w:ascii="Arial" w:hAnsi="Arial" w:cs="Arial"/>
                <w:sz w:val="24"/>
                <w:szCs w:val="24"/>
              </w:rPr>
              <w:t>me</w:t>
            </w:r>
            <w:r w:rsidRPr="00C154EA">
              <w:rPr>
                <w:rFonts w:ascii="Arial" w:hAnsi="Arial" w:cs="Arial"/>
                <w:sz w:val="24"/>
                <w:szCs w:val="24"/>
              </w:rPr>
              <w:t xml:space="preserve">ntar los servicios del </w:t>
            </w:r>
            <w:proofErr w:type="spellStart"/>
            <w:r w:rsidRPr="00C154EA">
              <w:rPr>
                <w:rFonts w:ascii="Arial" w:hAnsi="Arial" w:cs="Arial"/>
                <w:sz w:val="24"/>
                <w:szCs w:val="24"/>
              </w:rPr>
              <w:t>Fonafifo</w:t>
            </w:r>
            <w:proofErr w:type="spellEnd"/>
            <w:r w:rsidRPr="00C154EA">
              <w:rPr>
                <w:rFonts w:ascii="Arial" w:hAnsi="Arial" w:cs="Arial"/>
                <w:sz w:val="24"/>
                <w:szCs w:val="24"/>
              </w:rPr>
              <w:t xml:space="preserve"> (hardware, cableado, etc.).</w:t>
            </w:r>
          </w:p>
        </w:tc>
      </w:tr>
      <w:tr w:rsidR="00E33858" w:rsidTr="00AE0277">
        <w:trPr>
          <w:gridAfter w:val="1"/>
          <w:wAfter w:w="11" w:type="dxa"/>
        </w:trPr>
        <w:tc>
          <w:tcPr>
            <w:tcW w:w="2111" w:type="dxa"/>
            <w:shd w:val="clear" w:color="auto" w:fill="006838"/>
          </w:tcPr>
          <w:p w:rsidR="00E33858" w:rsidRPr="00CE2399" w:rsidRDefault="00E33858" w:rsidP="00AE0277">
            <w:pPr>
              <w:spacing w:line="276" w:lineRule="auto"/>
              <w:jc w:val="both"/>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C154EA" w:rsidRPr="00C154EA" w:rsidRDefault="00C154EA" w:rsidP="00C154EA">
            <w:pPr>
              <w:jc w:val="both"/>
              <w:rPr>
                <w:rFonts w:ascii="Arial" w:hAnsi="Arial" w:cs="Arial"/>
                <w:sz w:val="24"/>
                <w:szCs w:val="24"/>
              </w:rPr>
            </w:pPr>
            <w:r w:rsidRPr="00C154EA">
              <w:rPr>
                <w:rFonts w:ascii="Arial" w:hAnsi="Arial" w:cs="Arial"/>
                <w:sz w:val="24"/>
                <w:szCs w:val="24"/>
              </w:rPr>
              <w:t xml:space="preserve">1. Atraso en todos los procesos </w:t>
            </w:r>
            <w:r w:rsidR="006B7BF3" w:rsidRPr="00C154EA">
              <w:rPr>
                <w:rFonts w:ascii="Arial" w:hAnsi="Arial" w:cs="Arial"/>
                <w:sz w:val="24"/>
                <w:szCs w:val="24"/>
              </w:rPr>
              <w:t>administrativos</w:t>
            </w:r>
            <w:r w:rsidRPr="00C154EA">
              <w:rPr>
                <w:rFonts w:ascii="Arial" w:hAnsi="Arial" w:cs="Arial"/>
                <w:sz w:val="24"/>
                <w:szCs w:val="24"/>
              </w:rPr>
              <w:t xml:space="preserve"> y sustantivos (pago de planillas, pago de PSA, contrataciones en </w:t>
            </w:r>
            <w:proofErr w:type="spellStart"/>
            <w:r w:rsidRPr="00C154EA">
              <w:rPr>
                <w:rFonts w:ascii="Arial" w:hAnsi="Arial" w:cs="Arial"/>
                <w:sz w:val="24"/>
                <w:szCs w:val="24"/>
              </w:rPr>
              <w:t>CompraRed</w:t>
            </w:r>
            <w:proofErr w:type="spellEnd"/>
            <w:r w:rsidRPr="00C154EA">
              <w:rPr>
                <w:rFonts w:ascii="Arial" w:hAnsi="Arial" w:cs="Arial"/>
                <w:sz w:val="24"/>
                <w:szCs w:val="24"/>
              </w:rPr>
              <w:t>).</w:t>
            </w:r>
          </w:p>
          <w:p w:rsidR="00C154EA" w:rsidRPr="00C154EA" w:rsidRDefault="00C154EA" w:rsidP="00C154EA">
            <w:pPr>
              <w:jc w:val="both"/>
              <w:rPr>
                <w:rFonts w:ascii="Arial" w:hAnsi="Arial" w:cs="Arial"/>
                <w:sz w:val="24"/>
                <w:szCs w:val="24"/>
              </w:rPr>
            </w:pPr>
            <w:r w:rsidRPr="00C154EA">
              <w:rPr>
                <w:rFonts w:ascii="Arial" w:hAnsi="Arial" w:cs="Arial"/>
                <w:sz w:val="24"/>
                <w:szCs w:val="24"/>
              </w:rPr>
              <w:t>2. Incremento en las inconformidades de clientes internos y externos.</w:t>
            </w:r>
          </w:p>
          <w:p w:rsidR="00E33858" w:rsidRDefault="00C154EA" w:rsidP="00C154EA">
            <w:pPr>
              <w:jc w:val="both"/>
              <w:rPr>
                <w:rFonts w:ascii="Arial" w:hAnsi="Arial" w:cs="Arial"/>
                <w:sz w:val="24"/>
                <w:szCs w:val="24"/>
              </w:rPr>
            </w:pPr>
            <w:r w:rsidRPr="00C154EA">
              <w:rPr>
                <w:rFonts w:ascii="Arial" w:hAnsi="Arial" w:cs="Arial"/>
                <w:sz w:val="24"/>
                <w:szCs w:val="24"/>
              </w:rPr>
              <w:t>3. Incumplimiento en los planes operativos de todas las áreas que usan los sistemas.</w:t>
            </w:r>
          </w:p>
        </w:tc>
      </w:tr>
      <w:tr w:rsidR="00E33858" w:rsidTr="00AE0277">
        <w:tc>
          <w:tcPr>
            <w:tcW w:w="8828" w:type="dxa"/>
            <w:gridSpan w:val="7"/>
            <w:shd w:val="clear" w:color="auto" w:fill="F2F2F2" w:themeFill="background1" w:themeFillShade="F2"/>
          </w:tcPr>
          <w:p w:rsidR="00E33858" w:rsidRPr="00AD7B68" w:rsidRDefault="00E33858" w:rsidP="00AE0277">
            <w:pPr>
              <w:spacing w:line="276" w:lineRule="auto"/>
              <w:jc w:val="both"/>
              <w:rPr>
                <w:rFonts w:ascii="Arial" w:hAnsi="Arial" w:cs="Arial"/>
                <w:sz w:val="24"/>
                <w:szCs w:val="24"/>
              </w:rPr>
            </w:pPr>
          </w:p>
        </w:tc>
      </w:tr>
      <w:tr w:rsidR="00E33858" w:rsidTr="00AE0277">
        <w:tc>
          <w:tcPr>
            <w:tcW w:w="2942" w:type="dxa"/>
            <w:gridSpan w:val="2"/>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E33858" w:rsidTr="00AE0277">
        <w:tc>
          <w:tcPr>
            <w:tcW w:w="2942" w:type="dxa"/>
            <w:gridSpan w:val="2"/>
          </w:tcPr>
          <w:p w:rsidR="00E33858" w:rsidRDefault="00C154EA" w:rsidP="00AE0277">
            <w:pPr>
              <w:jc w:val="center"/>
              <w:rPr>
                <w:rFonts w:ascii="Arial" w:hAnsi="Arial" w:cs="Arial"/>
                <w:sz w:val="24"/>
                <w:szCs w:val="24"/>
              </w:rPr>
            </w:pPr>
            <w:r>
              <w:rPr>
                <w:rFonts w:ascii="Arial" w:hAnsi="Arial" w:cs="Arial"/>
                <w:sz w:val="24"/>
                <w:szCs w:val="24"/>
              </w:rPr>
              <w:t>2</w:t>
            </w:r>
          </w:p>
        </w:tc>
        <w:tc>
          <w:tcPr>
            <w:tcW w:w="2943" w:type="dxa"/>
            <w:gridSpan w:val="2"/>
          </w:tcPr>
          <w:p w:rsidR="00E33858" w:rsidRDefault="00C154EA" w:rsidP="00AE0277">
            <w:pPr>
              <w:jc w:val="center"/>
              <w:rPr>
                <w:rFonts w:ascii="Arial" w:hAnsi="Arial" w:cs="Arial"/>
                <w:sz w:val="24"/>
                <w:szCs w:val="24"/>
              </w:rPr>
            </w:pPr>
            <w:r>
              <w:rPr>
                <w:rFonts w:ascii="Arial" w:hAnsi="Arial" w:cs="Arial"/>
                <w:sz w:val="24"/>
                <w:szCs w:val="24"/>
              </w:rPr>
              <w:t>4</w:t>
            </w:r>
          </w:p>
        </w:tc>
        <w:tc>
          <w:tcPr>
            <w:tcW w:w="2943" w:type="dxa"/>
            <w:gridSpan w:val="3"/>
          </w:tcPr>
          <w:p w:rsidR="00E33858" w:rsidRPr="000E789B" w:rsidRDefault="00C154EA" w:rsidP="00AE0277">
            <w:pPr>
              <w:jc w:val="center"/>
              <w:rPr>
                <w:rFonts w:ascii="Arial" w:hAnsi="Arial" w:cs="Arial"/>
                <w:b/>
                <w:sz w:val="24"/>
                <w:szCs w:val="24"/>
              </w:rPr>
            </w:pPr>
            <w:r>
              <w:rPr>
                <w:rFonts w:ascii="Arial" w:hAnsi="Arial" w:cs="Arial"/>
                <w:b/>
                <w:sz w:val="24"/>
                <w:szCs w:val="24"/>
              </w:rPr>
              <w:t>8</w:t>
            </w:r>
          </w:p>
        </w:tc>
      </w:tr>
      <w:tr w:rsidR="00E33858" w:rsidTr="00AE0277">
        <w:tc>
          <w:tcPr>
            <w:tcW w:w="8828" w:type="dxa"/>
            <w:gridSpan w:val="7"/>
            <w:shd w:val="clear" w:color="auto" w:fill="F2F2F2" w:themeFill="background1" w:themeFillShade="F2"/>
          </w:tcPr>
          <w:p w:rsidR="00E33858" w:rsidRDefault="00E33858" w:rsidP="00AE0277">
            <w:pPr>
              <w:rPr>
                <w:rFonts w:ascii="Arial" w:hAnsi="Arial" w:cs="Arial"/>
                <w:sz w:val="24"/>
                <w:szCs w:val="24"/>
              </w:rPr>
            </w:pPr>
          </w:p>
        </w:tc>
      </w:tr>
      <w:tr w:rsidR="00E33858" w:rsidTr="00AE0277">
        <w:tc>
          <w:tcPr>
            <w:tcW w:w="7083" w:type="dxa"/>
            <w:gridSpan w:val="5"/>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E33858" w:rsidRPr="00826B21" w:rsidRDefault="00E33858" w:rsidP="00AE027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E33858" w:rsidTr="00AE0277">
        <w:tc>
          <w:tcPr>
            <w:tcW w:w="7083" w:type="dxa"/>
            <w:gridSpan w:val="5"/>
          </w:tcPr>
          <w:p w:rsidR="006B7BF3" w:rsidRDefault="006B7BF3" w:rsidP="006B7BF3">
            <w:pPr>
              <w:jc w:val="both"/>
              <w:rPr>
                <w:rFonts w:ascii="Arial" w:hAnsi="Arial" w:cs="Arial"/>
                <w:sz w:val="24"/>
                <w:szCs w:val="24"/>
              </w:rPr>
            </w:pPr>
            <w:r w:rsidRPr="004B7696">
              <w:rPr>
                <w:rFonts w:ascii="Arial" w:hAnsi="Arial" w:cs="Arial"/>
                <w:sz w:val="24"/>
                <w:szCs w:val="24"/>
              </w:rPr>
              <w:t>Planes de mantenimiento.</w:t>
            </w:r>
          </w:p>
          <w:p w:rsidR="006B7BF3" w:rsidRDefault="006B7BF3" w:rsidP="006B7BF3">
            <w:pPr>
              <w:jc w:val="both"/>
              <w:rPr>
                <w:rFonts w:ascii="Arial" w:hAnsi="Arial" w:cs="Arial"/>
                <w:sz w:val="24"/>
                <w:szCs w:val="24"/>
              </w:rPr>
            </w:pPr>
            <w:r w:rsidRPr="004B7696">
              <w:rPr>
                <w:rFonts w:ascii="Arial" w:hAnsi="Arial" w:cs="Arial"/>
                <w:sz w:val="24"/>
                <w:szCs w:val="24"/>
              </w:rPr>
              <w:t>Revisión de los planes de adquisición.</w:t>
            </w:r>
          </w:p>
          <w:p w:rsidR="00E33858" w:rsidRDefault="006B7BF3" w:rsidP="006B7BF3">
            <w:pPr>
              <w:jc w:val="both"/>
              <w:rPr>
                <w:rFonts w:ascii="Arial" w:hAnsi="Arial" w:cs="Arial"/>
                <w:sz w:val="24"/>
                <w:szCs w:val="24"/>
              </w:rPr>
            </w:pPr>
            <w:r w:rsidRPr="004B7696">
              <w:rPr>
                <w:rFonts w:ascii="Arial" w:hAnsi="Arial" w:cs="Arial"/>
                <w:sz w:val="24"/>
                <w:szCs w:val="24"/>
              </w:rPr>
              <w:t>Utilizar el SOS.</w:t>
            </w:r>
          </w:p>
        </w:tc>
        <w:tc>
          <w:tcPr>
            <w:tcW w:w="1745" w:type="dxa"/>
            <w:gridSpan w:val="2"/>
          </w:tcPr>
          <w:p w:rsidR="006B7BF3" w:rsidRDefault="006B7BF3" w:rsidP="006B7BF3">
            <w:pPr>
              <w:jc w:val="center"/>
              <w:rPr>
                <w:rFonts w:ascii="Arial" w:hAnsi="Arial" w:cs="Arial"/>
                <w:sz w:val="24"/>
                <w:szCs w:val="24"/>
              </w:rPr>
            </w:pPr>
            <w:r>
              <w:rPr>
                <w:rFonts w:ascii="Arial" w:hAnsi="Arial" w:cs="Arial"/>
                <w:sz w:val="24"/>
                <w:szCs w:val="24"/>
              </w:rPr>
              <w:t>No funciona</w:t>
            </w:r>
          </w:p>
          <w:p w:rsidR="006B7BF3" w:rsidRDefault="006B7BF3" w:rsidP="006B7BF3">
            <w:pPr>
              <w:jc w:val="center"/>
              <w:rPr>
                <w:rFonts w:ascii="Arial" w:hAnsi="Arial" w:cs="Arial"/>
                <w:sz w:val="24"/>
                <w:szCs w:val="24"/>
              </w:rPr>
            </w:pPr>
            <w:r>
              <w:rPr>
                <w:rFonts w:ascii="Arial" w:hAnsi="Arial" w:cs="Arial"/>
                <w:sz w:val="24"/>
                <w:szCs w:val="24"/>
              </w:rPr>
              <w:t>Parcial</w:t>
            </w:r>
          </w:p>
          <w:p w:rsidR="00E33858" w:rsidRDefault="006B7BF3" w:rsidP="006B7BF3">
            <w:pPr>
              <w:jc w:val="center"/>
              <w:rPr>
                <w:rFonts w:ascii="Arial" w:hAnsi="Arial" w:cs="Arial"/>
                <w:sz w:val="24"/>
                <w:szCs w:val="24"/>
              </w:rPr>
            </w:pPr>
            <w:r>
              <w:rPr>
                <w:rFonts w:ascii="Arial" w:hAnsi="Arial" w:cs="Arial"/>
                <w:sz w:val="24"/>
                <w:szCs w:val="24"/>
              </w:rPr>
              <w:t>Funciona</w:t>
            </w:r>
          </w:p>
        </w:tc>
      </w:tr>
      <w:tr w:rsidR="00E33858" w:rsidTr="00AE0277">
        <w:tc>
          <w:tcPr>
            <w:tcW w:w="8828" w:type="dxa"/>
            <w:gridSpan w:val="7"/>
            <w:shd w:val="clear" w:color="auto" w:fill="F2F2F2" w:themeFill="background1" w:themeFillShade="F2"/>
          </w:tcPr>
          <w:p w:rsidR="00E33858" w:rsidRDefault="00E33858" w:rsidP="00AE0277">
            <w:pPr>
              <w:rPr>
                <w:rFonts w:ascii="Arial" w:hAnsi="Arial" w:cs="Arial"/>
                <w:sz w:val="24"/>
                <w:szCs w:val="24"/>
              </w:rPr>
            </w:pPr>
          </w:p>
        </w:tc>
      </w:tr>
      <w:tr w:rsidR="00E33858" w:rsidTr="00AE0277">
        <w:tc>
          <w:tcPr>
            <w:tcW w:w="4414" w:type="dxa"/>
            <w:gridSpan w:val="3"/>
            <w:shd w:val="clear" w:color="auto" w:fill="8DC63F"/>
          </w:tcPr>
          <w:p w:rsidR="00E33858" w:rsidRPr="00826B21" w:rsidRDefault="00E33858" w:rsidP="00AE0277">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E33858" w:rsidRPr="00826B21" w:rsidRDefault="00E33858" w:rsidP="00AE0277">
            <w:pPr>
              <w:jc w:val="center"/>
              <w:rPr>
                <w:rFonts w:ascii="Arial" w:hAnsi="Arial" w:cs="Arial"/>
                <w:b/>
                <w:sz w:val="24"/>
                <w:szCs w:val="24"/>
              </w:rPr>
            </w:pPr>
            <w:r w:rsidRPr="00826B21">
              <w:rPr>
                <w:rFonts w:ascii="Arial" w:hAnsi="Arial" w:cs="Arial"/>
                <w:b/>
                <w:sz w:val="24"/>
                <w:szCs w:val="24"/>
              </w:rPr>
              <w:t>Resultado de la evaluación</w:t>
            </w:r>
          </w:p>
        </w:tc>
      </w:tr>
      <w:tr w:rsidR="00E33858" w:rsidTr="00AE0277">
        <w:tc>
          <w:tcPr>
            <w:tcW w:w="4414" w:type="dxa"/>
            <w:gridSpan w:val="3"/>
          </w:tcPr>
          <w:p w:rsidR="00E33858" w:rsidRPr="000E789B" w:rsidRDefault="00CC1EB2" w:rsidP="00AE0277">
            <w:pPr>
              <w:jc w:val="center"/>
              <w:rPr>
                <w:rFonts w:ascii="Arial" w:hAnsi="Arial" w:cs="Arial"/>
                <w:b/>
                <w:sz w:val="24"/>
                <w:szCs w:val="24"/>
              </w:rPr>
            </w:pPr>
            <w:r>
              <w:rPr>
                <w:rFonts w:ascii="Arial" w:hAnsi="Arial" w:cs="Arial"/>
                <w:b/>
                <w:sz w:val="24"/>
                <w:szCs w:val="24"/>
              </w:rPr>
              <w:t>4</w:t>
            </w:r>
          </w:p>
        </w:tc>
        <w:tc>
          <w:tcPr>
            <w:tcW w:w="4414" w:type="dxa"/>
            <w:gridSpan w:val="4"/>
          </w:tcPr>
          <w:p w:rsidR="00E33858" w:rsidRPr="00826B21" w:rsidRDefault="00CC1EB2" w:rsidP="00AE0277">
            <w:pPr>
              <w:jc w:val="center"/>
              <w:rPr>
                <w:rFonts w:ascii="Arial" w:hAnsi="Arial" w:cs="Arial"/>
                <w:b/>
                <w:sz w:val="24"/>
                <w:szCs w:val="24"/>
              </w:rPr>
            </w:pPr>
            <w:r>
              <w:rPr>
                <w:rFonts w:ascii="Arial" w:hAnsi="Arial" w:cs="Arial"/>
                <w:b/>
                <w:sz w:val="24"/>
                <w:szCs w:val="24"/>
              </w:rPr>
              <w:t>Gestionar</w:t>
            </w:r>
          </w:p>
        </w:tc>
      </w:tr>
    </w:tbl>
    <w:p w:rsidR="00E33858" w:rsidRDefault="00E33858">
      <w:pPr>
        <w:rPr>
          <w:rFonts w:ascii="Arial" w:hAnsi="Arial" w:cs="Arial"/>
          <w:sz w:val="24"/>
          <w:szCs w:val="24"/>
        </w:rPr>
      </w:pPr>
    </w:p>
    <w:p w:rsidR="00E33858" w:rsidRDefault="00E33858">
      <w:pPr>
        <w:rPr>
          <w:rFonts w:ascii="Arial" w:eastAsiaTheme="majorEastAsia" w:hAnsi="Arial" w:cs="Arial"/>
          <w:b/>
          <w:color w:val="8DC63F"/>
          <w:sz w:val="24"/>
          <w:szCs w:val="24"/>
        </w:rPr>
      </w:pPr>
      <w:r>
        <w:rPr>
          <w:rFonts w:ascii="Arial" w:hAnsi="Arial" w:cs="Arial"/>
          <w:b/>
          <w:color w:val="8DC63F"/>
        </w:rPr>
        <w:br w:type="page"/>
      </w:r>
    </w:p>
    <w:p w:rsidR="000F0F65" w:rsidRPr="000B4186" w:rsidRDefault="0093484A" w:rsidP="000F0F65">
      <w:pPr>
        <w:pStyle w:val="Ttulo3"/>
        <w:spacing w:before="0" w:line="276" w:lineRule="auto"/>
        <w:jc w:val="both"/>
        <w:rPr>
          <w:rFonts w:ascii="Arial" w:hAnsi="Arial" w:cs="Arial"/>
          <w:b/>
          <w:color w:val="8DC63F"/>
        </w:rPr>
      </w:pPr>
      <w:bookmarkStart w:id="7" w:name="_Toc480964727"/>
      <w:r>
        <w:rPr>
          <w:rFonts w:ascii="Arial" w:hAnsi="Arial" w:cs="Arial"/>
          <w:b/>
          <w:color w:val="8DC63F"/>
        </w:rPr>
        <w:lastRenderedPageBreak/>
        <w:t>Unidad de P</w:t>
      </w:r>
      <w:r w:rsidR="000F0F65">
        <w:rPr>
          <w:rFonts w:ascii="Arial" w:hAnsi="Arial" w:cs="Arial"/>
          <w:b/>
          <w:color w:val="8DC63F"/>
        </w:rPr>
        <w:t>lanificación y Control de Gestión</w:t>
      </w:r>
      <w:bookmarkEnd w:id="7"/>
    </w:p>
    <w:p w:rsidR="00057042" w:rsidRDefault="00057042" w:rsidP="0036713A">
      <w:pPr>
        <w:spacing w:after="0" w:line="276" w:lineRule="auto"/>
        <w:jc w:val="both"/>
        <w:rPr>
          <w:rFonts w:ascii="Arial" w:hAnsi="Arial" w:cs="Arial"/>
          <w:sz w:val="24"/>
          <w:szCs w:val="24"/>
        </w:rPr>
      </w:pPr>
    </w:p>
    <w:p w:rsidR="00392AB4" w:rsidRDefault="0036713A" w:rsidP="0036713A">
      <w:pPr>
        <w:spacing w:after="0" w:line="276" w:lineRule="auto"/>
        <w:jc w:val="both"/>
        <w:rPr>
          <w:rFonts w:ascii="Arial" w:hAnsi="Arial" w:cs="Arial"/>
          <w:sz w:val="24"/>
          <w:szCs w:val="24"/>
        </w:rPr>
      </w:pPr>
      <w:r>
        <w:rPr>
          <w:rFonts w:ascii="Arial" w:hAnsi="Arial" w:cs="Arial"/>
          <w:sz w:val="24"/>
          <w:szCs w:val="24"/>
        </w:rPr>
        <w:t xml:space="preserve">Esta Unidad ha mantenido los riesgos identificados en el año 2015. Sin embargo, se ha centrado en realizar un análisis más profundo sobre las posibles causas y consecuencias que afectan a estos. Además, se ha decidido administrar todos los riesgos por lo que se han planteado actividades concretas que se realizarán durante el año 2017. </w:t>
      </w:r>
    </w:p>
    <w:p w:rsidR="0036713A" w:rsidRDefault="0036713A" w:rsidP="0036713A">
      <w:pPr>
        <w:spacing w:after="0" w:line="276" w:lineRule="auto"/>
        <w:jc w:val="both"/>
        <w:rPr>
          <w:rFonts w:ascii="Arial" w:hAnsi="Arial" w:cs="Arial"/>
          <w:sz w:val="24"/>
          <w:szCs w:val="24"/>
        </w:rPr>
      </w:pPr>
      <w:r>
        <w:rPr>
          <w:rFonts w:ascii="Arial" w:hAnsi="Arial" w:cs="Arial"/>
          <w:sz w:val="24"/>
          <w:szCs w:val="24"/>
        </w:rPr>
        <w:t>Los riesgos de la Unidad son:</w:t>
      </w:r>
    </w:p>
    <w:p w:rsidR="0036713A" w:rsidRDefault="0036713A" w:rsidP="0036713A">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65"/>
        <w:gridCol w:w="236"/>
        <w:gridCol w:w="1822"/>
        <w:gridCol w:w="1984"/>
        <w:gridCol w:w="1701"/>
      </w:tblGrid>
      <w:tr w:rsidR="00057042" w:rsidTr="00392AB4">
        <w:trPr>
          <w:jc w:val="center"/>
        </w:trPr>
        <w:tc>
          <w:tcPr>
            <w:tcW w:w="1765" w:type="dxa"/>
            <w:shd w:val="clear" w:color="auto" w:fill="F7941E"/>
          </w:tcPr>
          <w:p w:rsidR="00057042" w:rsidRPr="00751E58" w:rsidRDefault="00057042" w:rsidP="00392AB4">
            <w:pPr>
              <w:spacing w:line="276" w:lineRule="auto"/>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057042" w:rsidRPr="00751E58" w:rsidRDefault="00057042" w:rsidP="00392AB4">
            <w:pPr>
              <w:spacing w:line="276" w:lineRule="auto"/>
              <w:rPr>
                <w:rFonts w:ascii="Arial" w:hAnsi="Arial" w:cs="Arial"/>
                <w:b/>
                <w:sz w:val="24"/>
                <w:szCs w:val="24"/>
              </w:rPr>
            </w:pPr>
          </w:p>
        </w:tc>
        <w:tc>
          <w:tcPr>
            <w:tcW w:w="1822" w:type="dxa"/>
            <w:shd w:val="clear" w:color="auto" w:fill="F7941E"/>
          </w:tcPr>
          <w:p w:rsidR="00057042" w:rsidRPr="00751E58" w:rsidRDefault="00057042" w:rsidP="00392AB4">
            <w:pPr>
              <w:spacing w:line="276" w:lineRule="auto"/>
              <w:rPr>
                <w:rFonts w:ascii="Arial" w:hAnsi="Arial" w:cs="Arial"/>
                <w:b/>
                <w:sz w:val="24"/>
                <w:szCs w:val="24"/>
              </w:rPr>
            </w:pPr>
            <w:r w:rsidRPr="00751E58">
              <w:rPr>
                <w:rFonts w:ascii="Arial" w:hAnsi="Arial" w:cs="Arial"/>
                <w:b/>
                <w:sz w:val="24"/>
                <w:szCs w:val="24"/>
              </w:rPr>
              <w:t>Total de riesgos 2016</w:t>
            </w:r>
          </w:p>
        </w:tc>
        <w:tc>
          <w:tcPr>
            <w:tcW w:w="1984"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701"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057042" w:rsidTr="00392AB4">
        <w:trPr>
          <w:jc w:val="center"/>
        </w:trPr>
        <w:tc>
          <w:tcPr>
            <w:tcW w:w="1765" w:type="dxa"/>
          </w:tcPr>
          <w:p w:rsidR="00057042" w:rsidRDefault="0036713A" w:rsidP="00057042">
            <w:pPr>
              <w:spacing w:line="276" w:lineRule="auto"/>
              <w:jc w:val="center"/>
              <w:rPr>
                <w:rFonts w:ascii="Arial" w:hAnsi="Arial" w:cs="Arial"/>
                <w:sz w:val="24"/>
                <w:szCs w:val="24"/>
              </w:rPr>
            </w:pPr>
            <w:r>
              <w:rPr>
                <w:rFonts w:ascii="Arial" w:hAnsi="Arial" w:cs="Arial"/>
                <w:sz w:val="24"/>
                <w:szCs w:val="24"/>
              </w:rPr>
              <w:t>5</w:t>
            </w:r>
          </w:p>
        </w:tc>
        <w:tc>
          <w:tcPr>
            <w:tcW w:w="236" w:type="dxa"/>
            <w:vMerge/>
            <w:shd w:val="clear" w:color="auto" w:fill="F7941E"/>
          </w:tcPr>
          <w:p w:rsidR="00057042" w:rsidRDefault="00057042" w:rsidP="00057042">
            <w:pPr>
              <w:spacing w:line="276" w:lineRule="auto"/>
              <w:jc w:val="both"/>
              <w:rPr>
                <w:rFonts w:ascii="Arial" w:hAnsi="Arial" w:cs="Arial"/>
                <w:sz w:val="24"/>
                <w:szCs w:val="24"/>
              </w:rPr>
            </w:pPr>
          </w:p>
        </w:tc>
        <w:tc>
          <w:tcPr>
            <w:tcW w:w="1822" w:type="dxa"/>
          </w:tcPr>
          <w:p w:rsidR="00057042" w:rsidRDefault="0036713A" w:rsidP="00057042">
            <w:pPr>
              <w:spacing w:line="276" w:lineRule="auto"/>
              <w:jc w:val="center"/>
              <w:rPr>
                <w:rFonts w:ascii="Arial" w:hAnsi="Arial" w:cs="Arial"/>
                <w:sz w:val="24"/>
                <w:szCs w:val="24"/>
              </w:rPr>
            </w:pPr>
            <w:r>
              <w:rPr>
                <w:rFonts w:ascii="Arial" w:hAnsi="Arial" w:cs="Arial"/>
                <w:sz w:val="24"/>
                <w:szCs w:val="24"/>
              </w:rPr>
              <w:t>5</w:t>
            </w:r>
          </w:p>
        </w:tc>
        <w:tc>
          <w:tcPr>
            <w:tcW w:w="1984" w:type="dxa"/>
          </w:tcPr>
          <w:p w:rsidR="00057042" w:rsidRDefault="0036713A" w:rsidP="00057042">
            <w:pPr>
              <w:spacing w:line="276" w:lineRule="auto"/>
              <w:jc w:val="center"/>
              <w:rPr>
                <w:rFonts w:ascii="Arial" w:hAnsi="Arial" w:cs="Arial"/>
                <w:sz w:val="24"/>
                <w:szCs w:val="24"/>
              </w:rPr>
            </w:pPr>
            <w:r>
              <w:rPr>
                <w:rFonts w:ascii="Arial" w:hAnsi="Arial" w:cs="Arial"/>
                <w:sz w:val="24"/>
                <w:szCs w:val="24"/>
              </w:rPr>
              <w:t>5</w:t>
            </w:r>
          </w:p>
        </w:tc>
        <w:tc>
          <w:tcPr>
            <w:tcW w:w="1701" w:type="dxa"/>
          </w:tcPr>
          <w:p w:rsidR="00057042" w:rsidRDefault="0036713A" w:rsidP="00057042">
            <w:pPr>
              <w:spacing w:line="276" w:lineRule="auto"/>
              <w:jc w:val="center"/>
              <w:rPr>
                <w:rFonts w:ascii="Arial" w:hAnsi="Arial" w:cs="Arial"/>
                <w:sz w:val="24"/>
                <w:szCs w:val="24"/>
              </w:rPr>
            </w:pPr>
            <w:r>
              <w:rPr>
                <w:rFonts w:ascii="Arial" w:hAnsi="Arial" w:cs="Arial"/>
                <w:sz w:val="24"/>
                <w:szCs w:val="24"/>
              </w:rPr>
              <w:t>0</w:t>
            </w:r>
          </w:p>
        </w:tc>
      </w:tr>
    </w:tbl>
    <w:p w:rsidR="0037314C" w:rsidRDefault="0037314C" w:rsidP="00505183">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0B4186" w:rsidTr="00D60867">
        <w:trPr>
          <w:gridAfter w:val="1"/>
          <w:wAfter w:w="11" w:type="dxa"/>
        </w:trPr>
        <w:tc>
          <w:tcPr>
            <w:tcW w:w="2111" w:type="dxa"/>
            <w:shd w:val="clear" w:color="auto" w:fill="006838"/>
          </w:tcPr>
          <w:p w:rsidR="003A7A17" w:rsidRDefault="003A7A17" w:rsidP="003A7A17">
            <w:pPr>
              <w:spacing w:line="276" w:lineRule="auto"/>
              <w:jc w:val="center"/>
              <w:rPr>
                <w:rFonts w:ascii="Arial" w:hAnsi="Arial" w:cs="Arial"/>
                <w:color w:val="FFFFFF" w:themeColor="background1"/>
                <w:sz w:val="24"/>
                <w:szCs w:val="24"/>
              </w:rPr>
            </w:pPr>
          </w:p>
          <w:p w:rsidR="003A7A17" w:rsidRDefault="003A7A17" w:rsidP="003A7A17">
            <w:pPr>
              <w:spacing w:line="276" w:lineRule="auto"/>
              <w:jc w:val="center"/>
              <w:rPr>
                <w:rFonts w:ascii="Arial" w:hAnsi="Arial" w:cs="Arial"/>
                <w:color w:val="FFFFFF" w:themeColor="background1"/>
                <w:sz w:val="24"/>
                <w:szCs w:val="24"/>
              </w:rPr>
            </w:pPr>
          </w:p>
          <w:p w:rsidR="003A7A17" w:rsidRDefault="003A7A17" w:rsidP="003A7A17">
            <w:pPr>
              <w:spacing w:line="276" w:lineRule="auto"/>
              <w:jc w:val="center"/>
              <w:rPr>
                <w:rFonts w:ascii="Arial" w:hAnsi="Arial" w:cs="Arial"/>
                <w:color w:val="FFFFFF" w:themeColor="background1"/>
                <w:sz w:val="24"/>
                <w:szCs w:val="24"/>
              </w:rPr>
            </w:pPr>
          </w:p>
          <w:p w:rsidR="003A7A17" w:rsidRDefault="003A7A17" w:rsidP="003A7A17">
            <w:pPr>
              <w:spacing w:line="276" w:lineRule="auto"/>
              <w:jc w:val="center"/>
              <w:rPr>
                <w:rFonts w:ascii="Arial" w:hAnsi="Arial" w:cs="Arial"/>
                <w:color w:val="FFFFFF" w:themeColor="background1"/>
                <w:sz w:val="24"/>
                <w:szCs w:val="24"/>
              </w:rPr>
            </w:pPr>
          </w:p>
          <w:p w:rsidR="003A7A17" w:rsidRDefault="003A7A17" w:rsidP="003A7A17">
            <w:pPr>
              <w:spacing w:line="276" w:lineRule="auto"/>
              <w:jc w:val="center"/>
              <w:rPr>
                <w:rFonts w:ascii="Arial" w:hAnsi="Arial" w:cs="Arial"/>
                <w:color w:val="FFFFFF" w:themeColor="background1"/>
                <w:sz w:val="24"/>
                <w:szCs w:val="24"/>
              </w:rPr>
            </w:pPr>
          </w:p>
          <w:p w:rsidR="003A7A17" w:rsidRDefault="003A7A17" w:rsidP="003A7A17">
            <w:pPr>
              <w:spacing w:line="276" w:lineRule="auto"/>
              <w:jc w:val="center"/>
              <w:rPr>
                <w:rFonts w:ascii="Arial" w:hAnsi="Arial" w:cs="Arial"/>
                <w:color w:val="FFFFFF" w:themeColor="background1"/>
                <w:sz w:val="24"/>
                <w:szCs w:val="24"/>
              </w:rPr>
            </w:pPr>
          </w:p>
          <w:p w:rsidR="003A7A17" w:rsidRPr="003A7A17" w:rsidRDefault="003A7A17" w:rsidP="003A7A17">
            <w:pPr>
              <w:spacing w:line="276" w:lineRule="auto"/>
              <w:jc w:val="center"/>
              <w:rPr>
                <w:rFonts w:ascii="Arial" w:hAnsi="Arial" w:cs="Arial"/>
                <w:color w:val="FFFFFF" w:themeColor="background1"/>
                <w:sz w:val="24"/>
                <w:szCs w:val="24"/>
              </w:rPr>
            </w:pPr>
          </w:p>
          <w:p w:rsidR="000B4186" w:rsidRPr="00CE2399" w:rsidRDefault="000B4186" w:rsidP="003A7A1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0B4186" w:rsidRPr="00FE2CAC" w:rsidRDefault="000B4186" w:rsidP="000B4186">
            <w:pPr>
              <w:spacing w:line="276" w:lineRule="auto"/>
              <w:jc w:val="both"/>
              <w:rPr>
                <w:rFonts w:ascii="Arial" w:hAnsi="Arial" w:cs="Arial"/>
                <w:sz w:val="24"/>
                <w:szCs w:val="24"/>
              </w:rPr>
            </w:pPr>
            <w:r w:rsidRPr="00FE2CAC">
              <w:rPr>
                <w:rFonts w:ascii="Arial" w:hAnsi="Arial" w:cs="Arial"/>
                <w:sz w:val="24"/>
                <w:szCs w:val="24"/>
              </w:rPr>
              <w:t>1. Los datos importantes para cada área son de difícil medición considerando que los impactos en el sector ambiental se producen en periodos de largo plazo.</w:t>
            </w:r>
          </w:p>
          <w:p w:rsidR="000B4186" w:rsidRPr="00FE2CAC" w:rsidRDefault="000B4186" w:rsidP="000B4186">
            <w:pPr>
              <w:spacing w:line="276" w:lineRule="auto"/>
              <w:jc w:val="both"/>
              <w:rPr>
                <w:rFonts w:ascii="Arial" w:hAnsi="Arial" w:cs="Arial"/>
                <w:sz w:val="24"/>
                <w:szCs w:val="24"/>
              </w:rPr>
            </w:pPr>
            <w:r w:rsidRPr="00FE2CAC">
              <w:rPr>
                <w:rFonts w:ascii="Arial" w:hAnsi="Arial" w:cs="Arial"/>
                <w:sz w:val="24"/>
                <w:szCs w:val="24"/>
              </w:rPr>
              <w:t>2. Error en la selección de indicadores por parte de cada área técnica y de la unidad de planificación.</w:t>
            </w:r>
          </w:p>
          <w:p w:rsidR="000B4186" w:rsidRPr="00FE2CAC" w:rsidRDefault="000B4186" w:rsidP="000B4186">
            <w:pPr>
              <w:spacing w:line="276" w:lineRule="auto"/>
              <w:jc w:val="both"/>
              <w:rPr>
                <w:rFonts w:ascii="Arial" w:hAnsi="Arial" w:cs="Arial"/>
                <w:sz w:val="24"/>
                <w:szCs w:val="24"/>
              </w:rPr>
            </w:pPr>
            <w:r w:rsidRPr="00FE2CAC">
              <w:rPr>
                <w:rFonts w:ascii="Arial" w:hAnsi="Arial" w:cs="Arial"/>
                <w:sz w:val="24"/>
                <w:szCs w:val="24"/>
              </w:rPr>
              <w:t>3. Falta de claridad en cada una de las áreas sobre qué es relevante medir para ellos mismos.</w:t>
            </w:r>
          </w:p>
          <w:p w:rsidR="000B4186" w:rsidRPr="00FE2CAC" w:rsidRDefault="000B4186" w:rsidP="000B4186">
            <w:pPr>
              <w:spacing w:line="276" w:lineRule="auto"/>
              <w:jc w:val="both"/>
              <w:rPr>
                <w:rFonts w:ascii="Arial" w:hAnsi="Arial" w:cs="Arial"/>
                <w:sz w:val="24"/>
                <w:szCs w:val="24"/>
              </w:rPr>
            </w:pPr>
            <w:r w:rsidRPr="00FE2CAC">
              <w:rPr>
                <w:rFonts w:ascii="Arial" w:hAnsi="Arial" w:cs="Arial"/>
                <w:sz w:val="24"/>
                <w:szCs w:val="24"/>
              </w:rPr>
              <w:t>4. Desequilibrio en la relación de costo-beneficio para la medición de ciertos indicadores clave.</w:t>
            </w:r>
          </w:p>
          <w:p w:rsidR="000B4186" w:rsidRPr="00FE2CAC" w:rsidRDefault="000B4186" w:rsidP="000B4186">
            <w:pPr>
              <w:spacing w:line="276" w:lineRule="auto"/>
              <w:jc w:val="both"/>
              <w:rPr>
                <w:rFonts w:ascii="Arial" w:hAnsi="Arial" w:cs="Arial"/>
                <w:sz w:val="24"/>
                <w:szCs w:val="24"/>
              </w:rPr>
            </w:pPr>
            <w:r w:rsidRPr="00FE2CAC">
              <w:rPr>
                <w:rFonts w:ascii="Arial" w:hAnsi="Arial" w:cs="Arial"/>
                <w:sz w:val="24"/>
                <w:szCs w:val="24"/>
              </w:rPr>
              <w:t>5. No existe una metodología de medición para cuantificar el aporte de cada uno de los 4 servicios ambientales.</w:t>
            </w:r>
          </w:p>
          <w:p w:rsidR="00392AB4" w:rsidRDefault="000B4186" w:rsidP="004C27F9">
            <w:pPr>
              <w:spacing w:line="276" w:lineRule="auto"/>
              <w:jc w:val="both"/>
              <w:rPr>
                <w:rFonts w:ascii="Arial" w:hAnsi="Arial" w:cs="Arial"/>
                <w:sz w:val="24"/>
                <w:szCs w:val="24"/>
              </w:rPr>
            </w:pPr>
            <w:r w:rsidRPr="00FE2CAC">
              <w:rPr>
                <w:rFonts w:ascii="Arial" w:hAnsi="Arial" w:cs="Arial"/>
                <w:sz w:val="24"/>
                <w:szCs w:val="24"/>
              </w:rPr>
              <w:t xml:space="preserve">6. La cuantificación de algunos resultados de impacto ambiental y económico nacional son compartidos entre las competencias del </w:t>
            </w:r>
            <w:proofErr w:type="spellStart"/>
            <w:r w:rsidRPr="00FE2CAC">
              <w:rPr>
                <w:rFonts w:ascii="Arial" w:hAnsi="Arial" w:cs="Arial"/>
                <w:sz w:val="24"/>
                <w:szCs w:val="24"/>
              </w:rPr>
              <w:t>Fonafifo</w:t>
            </w:r>
            <w:proofErr w:type="spellEnd"/>
            <w:r w:rsidRPr="00FE2CAC">
              <w:rPr>
                <w:rFonts w:ascii="Arial" w:hAnsi="Arial" w:cs="Arial"/>
                <w:sz w:val="24"/>
                <w:szCs w:val="24"/>
              </w:rPr>
              <w:t xml:space="preserve"> y otras instituciones del sector (recurso hídrico, aporte de créditos al PIB).</w:t>
            </w:r>
          </w:p>
          <w:p w:rsidR="003A7A17" w:rsidRDefault="003A7A17" w:rsidP="004C27F9">
            <w:pPr>
              <w:spacing w:line="276" w:lineRule="auto"/>
              <w:jc w:val="both"/>
              <w:rPr>
                <w:rFonts w:ascii="Arial" w:hAnsi="Arial" w:cs="Arial"/>
                <w:sz w:val="24"/>
                <w:szCs w:val="24"/>
              </w:rPr>
            </w:pPr>
          </w:p>
        </w:tc>
      </w:tr>
      <w:tr w:rsidR="000B4186" w:rsidTr="00D60867">
        <w:trPr>
          <w:gridAfter w:val="1"/>
          <w:wAfter w:w="11" w:type="dxa"/>
        </w:trPr>
        <w:tc>
          <w:tcPr>
            <w:tcW w:w="2111" w:type="dxa"/>
            <w:shd w:val="clear" w:color="auto" w:fill="006838"/>
          </w:tcPr>
          <w:p w:rsidR="00E66D22" w:rsidRPr="00E66D22" w:rsidRDefault="00E66D22" w:rsidP="003A7A17">
            <w:pPr>
              <w:spacing w:line="276" w:lineRule="auto"/>
              <w:jc w:val="center"/>
              <w:rPr>
                <w:rFonts w:ascii="Arial" w:hAnsi="Arial" w:cs="Arial"/>
                <w:color w:val="FFFFFF" w:themeColor="background1"/>
                <w:sz w:val="24"/>
                <w:szCs w:val="24"/>
              </w:rPr>
            </w:pPr>
          </w:p>
          <w:p w:rsidR="000B4186" w:rsidRPr="00CE2399" w:rsidRDefault="000B4186" w:rsidP="003A7A1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392AB4" w:rsidRDefault="000B4186" w:rsidP="004C27F9">
            <w:pPr>
              <w:jc w:val="both"/>
              <w:rPr>
                <w:rFonts w:ascii="Arial" w:hAnsi="Arial" w:cs="Arial"/>
                <w:sz w:val="24"/>
                <w:szCs w:val="24"/>
              </w:rPr>
            </w:pPr>
            <w:r w:rsidRPr="00FE2CAC">
              <w:rPr>
                <w:rFonts w:ascii="Arial" w:hAnsi="Arial" w:cs="Arial"/>
                <w:sz w:val="24"/>
                <w:szCs w:val="24"/>
              </w:rPr>
              <w:t>Posibilidad de no realizar una adecuada medición de los aspectos estratégicos institucionales.</w:t>
            </w:r>
          </w:p>
          <w:p w:rsidR="003A7A17" w:rsidRDefault="003A7A17" w:rsidP="004C27F9">
            <w:pPr>
              <w:jc w:val="both"/>
              <w:rPr>
                <w:rFonts w:ascii="Arial" w:hAnsi="Arial" w:cs="Arial"/>
                <w:sz w:val="24"/>
                <w:szCs w:val="24"/>
              </w:rPr>
            </w:pPr>
          </w:p>
        </w:tc>
      </w:tr>
      <w:tr w:rsidR="000B4186" w:rsidTr="00D60867">
        <w:trPr>
          <w:gridAfter w:val="1"/>
          <w:wAfter w:w="11" w:type="dxa"/>
        </w:trPr>
        <w:tc>
          <w:tcPr>
            <w:tcW w:w="2111" w:type="dxa"/>
            <w:shd w:val="clear" w:color="auto" w:fill="006838"/>
          </w:tcPr>
          <w:p w:rsidR="003A7A17" w:rsidRDefault="003A7A17" w:rsidP="003A7A17">
            <w:pPr>
              <w:spacing w:line="276" w:lineRule="auto"/>
              <w:jc w:val="center"/>
              <w:rPr>
                <w:rFonts w:ascii="Arial" w:hAnsi="Arial" w:cs="Arial"/>
                <w:color w:val="FFFFFF" w:themeColor="background1"/>
                <w:sz w:val="24"/>
                <w:szCs w:val="24"/>
              </w:rPr>
            </w:pPr>
          </w:p>
          <w:p w:rsidR="003A7A17" w:rsidRDefault="003A7A17" w:rsidP="003A7A17">
            <w:pPr>
              <w:spacing w:line="276" w:lineRule="auto"/>
              <w:jc w:val="center"/>
              <w:rPr>
                <w:rFonts w:ascii="Arial" w:hAnsi="Arial" w:cs="Arial"/>
                <w:color w:val="FFFFFF" w:themeColor="background1"/>
                <w:sz w:val="24"/>
                <w:szCs w:val="24"/>
              </w:rPr>
            </w:pPr>
          </w:p>
          <w:p w:rsidR="003A7A17" w:rsidRDefault="003A7A17" w:rsidP="003A7A17">
            <w:pPr>
              <w:spacing w:line="276" w:lineRule="auto"/>
              <w:jc w:val="center"/>
              <w:rPr>
                <w:rFonts w:ascii="Arial" w:hAnsi="Arial" w:cs="Arial"/>
                <w:color w:val="FFFFFF" w:themeColor="background1"/>
                <w:sz w:val="24"/>
                <w:szCs w:val="24"/>
              </w:rPr>
            </w:pPr>
          </w:p>
          <w:p w:rsidR="003A7A17" w:rsidRPr="003A7A17" w:rsidRDefault="003A7A17" w:rsidP="003A7A17">
            <w:pPr>
              <w:spacing w:line="276" w:lineRule="auto"/>
              <w:jc w:val="center"/>
              <w:rPr>
                <w:rFonts w:ascii="Arial" w:hAnsi="Arial" w:cs="Arial"/>
                <w:color w:val="FFFFFF" w:themeColor="background1"/>
                <w:sz w:val="24"/>
                <w:szCs w:val="24"/>
              </w:rPr>
            </w:pPr>
          </w:p>
          <w:p w:rsidR="000B4186" w:rsidRPr="00CE2399" w:rsidRDefault="000B4186" w:rsidP="003A7A1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0B4186" w:rsidRPr="00FE2CAC" w:rsidRDefault="000B4186" w:rsidP="000B4186">
            <w:pPr>
              <w:spacing w:line="276" w:lineRule="auto"/>
              <w:jc w:val="both"/>
              <w:rPr>
                <w:rFonts w:ascii="Arial" w:hAnsi="Arial" w:cs="Arial"/>
                <w:sz w:val="24"/>
                <w:szCs w:val="24"/>
              </w:rPr>
            </w:pPr>
            <w:r w:rsidRPr="00FE2CAC">
              <w:rPr>
                <w:rFonts w:ascii="Arial" w:hAnsi="Arial" w:cs="Arial"/>
                <w:sz w:val="24"/>
                <w:szCs w:val="24"/>
              </w:rPr>
              <w:t>1. No obtención de los resultados planeados inicialmente.</w:t>
            </w:r>
          </w:p>
          <w:p w:rsidR="000B4186" w:rsidRPr="00FE2CAC" w:rsidRDefault="000B4186" w:rsidP="000B4186">
            <w:pPr>
              <w:spacing w:line="276" w:lineRule="auto"/>
              <w:jc w:val="both"/>
              <w:rPr>
                <w:rFonts w:ascii="Arial" w:hAnsi="Arial" w:cs="Arial"/>
                <w:sz w:val="24"/>
                <w:szCs w:val="24"/>
              </w:rPr>
            </w:pPr>
            <w:r w:rsidRPr="00FE2CAC">
              <w:rPr>
                <w:rFonts w:ascii="Arial" w:hAnsi="Arial" w:cs="Arial"/>
                <w:sz w:val="24"/>
                <w:szCs w:val="24"/>
              </w:rPr>
              <w:t>2. Reproceso en el ejercicio de medición por parte de las áreas.</w:t>
            </w:r>
          </w:p>
          <w:p w:rsidR="000B4186" w:rsidRPr="00FE2CAC" w:rsidRDefault="000B4186" w:rsidP="000B4186">
            <w:pPr>
              <w:spacing w:line="276" w:lineRule="auto"/>
              <w:jc w:val="both"/>
              <w:rPr>
                <w:rFonts w:ascii="Arial" w:hAnsi="Arial" w:cs="Arial"/>
                <w:sz w:val="24"/>
                <w:szCs w:val="24"/>
              </w:rPr>
            </w:pPr>
            <w:r w:rsidRPr="00FE2CAC">
              <w:rPr>
                <w:rFonts w:ascii="Arial" w:hAnsi="Arial" w:cs="Arial"/>
                <w:sz w:val="24"/>
                <w:szCs w:val="24"/>
              </w:rPr>
              <w:t>3. No se toman acciones correctivas sobre la operación cuando sea necesario.</w:t>
            </w:r>
          </w:p>
          <w:p w:rsidR="000B4186" w:rsidRPr="00FE2CAC" w:rsidRDefault="000B4186" w:rsidP="000B4186">
            <w:pPr>
              <w:spacing w:line="276" w:lineRule="auto"/>
              <w:jc w:val="both"/>
              <w:rPr>
                <w:rFonts w:ascii="Arial" w:hAnsi="Arial" w:cs="Arial"/>
                <w:sz w:val="24"/>
                <w:szCs w:val="24"/>
              </w:rPr>
            </w:pPr>
            <w:r w:rsidRPr="00FE2CAC">
              <w:rPr>
                <w:rFonts w:ascii="Arial" w:hAnsi="Arial" w:cs="Arial"/>
                <w:sz w:val="24"/>
                <w:szCs w:val="24"/>
              </w:rPr>
              <w:t>4. Incumplimiento en la presentación de informes antes entes fiscalizadores.</w:t>
            </w:r>
          </w:p>
          <w:p w:rsidR="000B4186" w:rsidRPr="00FE2CAC" w:rsidRDefault="000B4186" w:rsidP="000B4186">
            <w:pPr>
              <w:spacing w:line="276" w:lineRule="auto"/>
              <w:jc w:val="both"/>
              <w:rPr>
                <w:rFonts w:ascii="Arial" w:hAnsi="Arial" w:cs="Arial"/>
                <w:sz w:val="24"/>
                <w:szCs w:val="24"/>
              </w:rPr>
            </w:pPr>
            <w:r w:rsidRPr="00FE2CAC">
              <w:rPr>
                <w:rFonts w:ascii="Arial" w:hAnsi="Arial" w:cs="Arial"/>
                <w:sz w:val="24"/>
                <w:szCs w:val="24"/>
              </w:rPr>
              <w:lastRenderedPageBreak/>
              <w:t>5. Restricción presupuestaria y/o sanción administrativa por incumplimiento total o parcial injustificado de metas.</w:t>
            </w:r>
          </w:p>
          <w:p w:rsidR="000B4186" w:rsidRPr="00FE2CAC" w:rsidRDefault="000B4186" w:rsidP="000B4186">
            <w:pPr>
              <w:spacing w:line="276" w:lineRule="auto"/>
              <w:jc w:val="both"/>
              <w:rPr>
                <w:rFonts w:ascii="Arial" w:hAnsi="Arial" w:cs="Arial"/>
                <w:sz w:val="24"/>
                <w:szCs w:val="24"/>
              </w:rPr>
            </w:pPr>
            <w:r w:rsidRPr="00FE2CAC">
              <w:rPr>
                <w:rFonts w:ascii="Arial" w:hAnsi="Arial" w:cs="Arial"/>
                <w:sz w:val="24"/>
                <w:szCs w:val="24"/>
              </w:rPr>
              <w:t xml:space="preserve">6. Cuestionamiento de la sociedad civil sobre el cumplimiento de la función establecida por ley para el </w:t>
            </w:r>
            <w:proofErr w:type="spellStart"/>
            <w:r w:rsidRPr="00FE2CAC">
              <w:rPr>
                <w:rFonts w:ascii="Arial" w:hAnsi="Arial" w:cs="Arial"/>
                <w:sz w:val="24"/>
                <w:szCs w:val="24"/>
              </w:rPr>
              <w:t>Fonafifo</w:t>
            </w:r>
            <w:proofErr w:type="spellEnd"/>
            <w:r w:rsidRPr="00FE2CAC">
              <w:rPr>
                <w:rFonts w:ascii="Arial" w:hAnsi="Arial" w:cs="Arial"/>
                <w:sz w:val="24"/>
                <w:szCs w:val="24"/>
              </w:rPr>
              <w:t>.</w:t>
            </w:r>
          </w:p>
          <w:p w:rsidR="000B4186" w:rsidRDefault="000B4186" w:rsidP="000B4186">
            <w:pPr>
              <w:jc w:val="both"/>
              <w:rPr>
                <w:rFonts w:ascii="Arial" w:hAnsi="Arial" w:cs="Arial"/>
                <w:sz w:val="24"/>
                <w:szCs w:val="24"/>
              </w:rPr>
            </w:pPr>
            <w:r w:rsidRPr="00FE2CAC">
              <w:rPr>
                <w:rFonts w:ascii="Arial" w:hAnsi="Arial" w:cs="Arial"/>
                <w:sz w:val="24"/>
                <w:szCs w:val="24"/>
              </w:rPr>
              <w:t xml:space="preserve">7. Pérdida del protagonismo y posicionamiento en el sector respecto a las expectativas en el rol que cumple el </w:t>
            </w:r>
            <w:proofErr w:type="spellStart"/>
            <w:r w:rsidRPr="00FE2CAC">
              <w:rPr>
                <w:rFonts w:ascii="Arial" w:hAnsi="Arial" w:cs="Arial"/>
                <w:sz w:val="24"/>
                <w:szCs w:val="24"/>
              </w:rPr>
              <w:t>Fonafifo</w:t>
            </w:r>
            <w:proofErr w:type="spellEnd"/>
            <w:r w:rsidRPr="00FE2CAC">
              <w:rPr>
                <w:rFonts w:ascii="Arial" w:hAnsi="Arial" w:cs="Arial"/>
                <w:sz w:val="24"/>
                <w:szCs w:val="24"/>
              </w:rPr>
              <w:t>.</w:t>
            </w:r>
          </w:p>
          <w:p w:rsidR="003A7A17" w:rsidRDefault="003A7A17" w:rsidP="000B4186">
            <w:pPr>
              <w:jc w:val="both"/>
              <w:rPr>
                <w:rFonts w:ascii="Arial" w:hAnsi="Arial" w:cs="Arial"/>
                <w:sz w:val="24"/>
                <w:szCs w:val="24"/>
              </w:rPr>
            </w:pPr>
          </w:p>
        </w:tc>
      </w:tr>
      <w:tr w:rsidR="000B4186" w:rsidTr="00D60867">
        <w:tc>
          <w:tcPr>
            <w:tcW w:w="8828" w:type="dxa"/>
            <w:gridSpan w:val="7"/>
            <w:shd w:val="clear" w:color="auto" w:fill="F2F2F2" w:themeFill="background1" w:themeFillShade="F2"/>
          </w:tcPr>
          <w:p w:rsidR="000B4186" w:rsidRPr="00AD7B68" w:rsidRDefault="000B4186" w:rsidP="00392AB4">
            <w:pPr>
              <w:spacing w:line="276" w:lineRule="auto"/>
              <w:jc w:val="center"/>
              <w:rPr>
                <w:rFonts w:ascii="Arial" w:hAnsi="Arial" w:cs="Arial"/>
                <w:sz w:val="24"/>
                <w:szCs w:val="24"/>
              </w:rPr>
            </w:pPr>
          </w:p>
        </w:tc>
      </w:tr>
      <w:tr w:rsidR="000B4186" w:rsidTr="00D60867">
        <w:tc>
          <w:tcPr>
            <w:tcW w:w="2942" w:type="dxa"/>
            <w:gridSpan w:val="2"/>
            <w:shd w:val="clear" w:color="auto" w:fill="009444"/>
          </w:tcPr>
          <w:p w:rsidR="000B4186" w:rsidRPr="00826B21" w:rsidRDefault="000B4186" w:rsidP="00392AB4">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0B4186" w:rsidRPr="00826B21" w:rsidRDefault="000B4186" w:rsidP="000B4186">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0B4186" w:rsidRPr="00826B21" w:rsidRDefault="000B4186" w:rsidP="000B4186">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0B4186" w:rsidTr="00D60867">
        <w:tc>
          <w:tcPr>
            <w:tcW w:w="2942" w:type="dxa"/>
            <w:gridSpan w:val="2"/>
          </w:tcPr>
          <w:p w:rsidR="000B4186" w:rsidRDefault="000B4186" w:rsidP="00392AB4">
            <w:pPr>
              <w:jc w:val="center"/>
              <w:rPr>
                <w:rFonts w:ascii="Arial" w:hAnsi="Arial" w:cs="Arial"/>
                <w:sz w:val="24"/>
                <w:szCs w:val="24"/>
              </w:rPr>
            </w:pPr>
            <w:r>
              <w:rPr>
                <w:rFonts w:ascii="Arial" w:hAnsi="Arial" w:cs="Arial"/>
                <w:sz w:val="24"/>
                <w:szCs w:val="24"/>
              </w:rPr>
              <w:t>2</w:t>
            </w:r>
          </w:p>
        </w:tc>
        <w:tc>
          <w:tcPr>
            <w:tcW w:w="2943" w:type="dxa"/>
            <w:gridSpan w:val="2"/>
          </w:tcPr>
          <w:p w:rsidR="000B4186" w:rsidRDefault="000B4186" w:rsidP="000B4186">
            <w:pPr>
              <w:jc w:val="center"/>
              <w:rPr>
                <w:rFonts w:ascii="Arial" w:hAnsi="Arial" w:cs="Arial"/>
                <w:sz w:val="24"/>
                <w:szCs w:val="24"/>
              </w:rPr>
            </w:pPr>
            <w:r>
              <w:rPr>
                <w:rFonts w:ascii="Arial" w:hAnsi="Arial" w:cs="Arial"/>
                <w:sz w:val="24"/>
                <w:szCs w:val="24"/>
              </w:rPr>
              <w:t>3</w:t>
            </w:r>
          </w:p>
        </w:tc>
        <w:tc>
          <w:tcPr>
            <w:tcW w:w="2943" w:type="dxa"/>
            <w:gridSpan w:val="3"/>
          </w:tcPr>
          <w:p w:rsidR="000B4186" w:rsidRPr="000E789B" w:rsidRDefault="000B4186" w:rsidP="000B4186">
            <w:pPr>
              <w:jc w:val="center"/>
              <w:rPr>
                <w:rFonts w:ascii="Arial" w:hAnsi="Arial" w:cs="Arial"/>
                <w:b/>
                <w:sz w:val="24"/>
                <w:szCs w:val="24"/>
              </w:rPr>
            </w:pPr>
            <w:r>
              <w:rPr>
                <w:rFonts w:ascii="Arial" w:hAnsi="Arial" w:cs="Arial"/>
                <w:b/>
                <w:sz w:val="24"/>
                <w:szCs w:val="24"/>
              </w:rPr>
              <w:t>6</w:t>
            </w:r>
          </w:p>
        </w:tc>
      </w:tr>
      <w:tr w:rsidR="000B4186" w:rsidTr="00D60867">
        <w:tc>
          <w:tcPr>
            <w:tcW w:w="8828" w:type="dxa"/>
            <w:gridSpan w:val="7"/>
            <w:shd w:val="clear" w:color="auto" w:fill="F2F2F2" w:themeFill="background1" w:themeFillShade="F2"/>
          </w:tcPr>
          <w:p w:rsidR="000B4186" w:rsidRDefault="000B4186" w:rsidP="00392AB4">
            <w:pPr>
              <w:jc w:val="center"/>
              <w:rPr>
                <w:rFonts w:ascii="Arial" w:hAnsi="Arial" w:cs="Arial"/>
                <w:sz w:val="24"/>
                <w:szCs w:val="24"/>
              </w:rPr>
            </w:pPr>
          </w:p>
        </w:tc>
      </w:tr>
      <w:tr w:rsidR="000B4186" w:rsidTr="00D60867">
        <w:tc>
          <w:tcPr>
            <w:tcW w:w="7083" w:type="dxa"/>
            <w:gridSpan w:val="5"/>
            <w:shd w:val="clear" w:color="auto" w:fill="009444"/>
          </w:tcPr>
          <w:p w:rsidR="000B4186" w:rsidRPr="00826B21" w:rsidRDefault="000B4186" w:rsidP="00392AB4">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0B4186" w:rsidRPr="00826B21" w:rsidRDefault="000B4186" w:rsidP="000B4186">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0B4186" w:rsidTr="00D60867">
        <w:tc>
          <w:tcPr>
            <w:tcW w:w="7083" w:type="dxa"/>
            <w:gridSpan w:val="5"/>
          </w:tcPr>
          <w:p w:rsidR="000B4186" w:rsidRDefault="000B4186" w:rsidP="0065587E">
            <w:pPr>
              <w:jc w:val="both"/>
              <w:rPr>
                <w:rFonts w:ascii="Arial" w:hAnsi="Arial" w:cs="Arial"/>
                <w:sz w:val="24"/>
                <w:szCs w:val="24"/>
              </w:rPr>
            </w:pPr>
            <w:r w:rsidRPr="000B4186">
              <w:rPr>
                <w:rFonts w:ascii="Arial" w:hAnsi="Arial" w:cs="Arial"/>
                <w:sz w:val="24"/>
                <w:szCs w:val="24"/>
              </w:rPr>
              <w:t>Sistema de monitoreo y evaluación institucional (seguimiento de planes anuales).</w:t>
            </w:r>
          </w:p>
        </w:tc>
        <w:tc>
          <w:tcPr>
            <w:tcW w:w="1745" w:type="dxa"/>
            <w:gridSpan w:val="2"/>
          </w:tcPr>
          <w:p w:rsidR="000B4186" w:rsidRDefault="0065587E" w:rsidP="0065587E">
            <w:pPr>
              <w:jc w:val="center"/>
              <w:rPr>
                <w:rFonts w:ascii="Arial" w:hAnsi="Arial" w:cs="Arial"/>
                <w:sz w:val="24"/>
                <w:szCs w:val="24"/>
              </w:rPr>
            </w:pPr>
            <w:r>
              <w:rPr>
                <w:rFonts w:ascii="Arial" w:hAnsi="Arial" w:cs="Arial"/>
                <w:sz w:val="24"/>
                <w:szCs w:val="24"/>
              </w:rPr>
              <w:t>Funciona</w:t>
            </w:r>
          </w:p>
        </w:tc>
      </w:tr>
      <w:tr w:rsidR="000B4186" w:rsidTr="00D60867">
        <w:tc>
          <w:tcPr>
            <w:tcW w:w="8828" w:type="dxa"/>
            <w:gridSpan w:val="7"/>
            <w:shd w:val="clear" w:color="auto" w:fill="F2F2F2" w:themeFill="background1" w:themeFillShade="F2"/>
          </w:tcPr>
          <w:p w:rsidR="000B4186" w:rsidRDefault="000B4186" w:rsidP="00392AB4">
            <w:pPr>
              <w:jc w:val="center"/>
              <w:rPr>
                <w:rFonts w:ascii="Arial" w:hAnsi="Arial" w:cs="Arial"/>
                <w:sz w:val="24"/>
                <w:szCs w:val="24"/>
              </w:rPr>
            </w:pPr>
          </w:p>
        </w:tc>
      </w:tr>
      <w:tr w:rsidR="000B4186" w:rsidTr="00D60867">
        <w:tc>
          <w:tcPr>
            <w:tcW w:w="4414" w:type="dxa"/>
            <w:gridSpan w:val="3"/>
            <w:shd w:val="clear" w:color="auto" w:fill="8DC63F"/>
          </w:tcPr>
          <w:p w:rsidR="000B4186" w:rsidRPr="00826B21" w:rsidRDefault="000B4186" w:rsidP="00392AB4">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0B4186" w:rsidRPr="00826B21" w:rsidRDefault="000B4186" w:rsidP="000B4186">
            <w:pPr>
              <w:jc w:val="center"/>
              <w:rPr>
                <w:rFonts w:ascii="Arial" w:hAnsi="Arial" w:cs="Arial"/>
                <w:b/>
                <w:sz w:val="24"/>
                <w:szCs w:val="24"/>
              </w:rPr>
            </w:pPr>
            <w:r w:rsidRPr="00826B21">
              <w:rPr>
                <w:rFonts w:ascii="Arial" w:hAnsi="Arial" w:cs="Arial"/>
                <w:b/>
                <w:sz w:val="24"/>
                <w:szCs w:val="24"/>
              </w:rPr>
              <w:t>Resultado de la evaluación</w:t>
            </w:r>
          </w:p>
        </w:tc>
      </w:tr>
      <w:tr w:rsidR="000B4186" w:rsidTr="00D60867">
        <w:tc>
          <w:tcPr>
            <w:tcW w:w="4414" w:type="dxa"/>
            <w:gridSpan w:val="3"/>
          </w:tcPr>
          <w:p w:rsidR="000B4186" w:rsidRPr="000E789B" w:rsidRDefault="000B4186" w:rsidP="00392AB4">
            <w:pPr>
              <w:jc w:val="center"/>
              <w:rPr>
                <w:rFonts w:ascii="Arial" w:hAnsi="Arial" w:cs="Arial"/>
                <w:b/>
                <w:sz w:val="24"/>
                <w:szCs w:val="24"/>
              </w:rPr>
            </w:pPr>
            <w:r>
              <w:rPr>
                <w:rFonts w:ascii="Arial" w:hAnsi="Arial" w:cs="Arial"/>
                <w:b/>
                <w:sz w:val="24"/>
                <w:szCs w:val="24"/>
              </w:rPr>
              <w:t>2</w:t>
            </w:r>
          </w:p>
        </w:tc>
        <w:tc>
          <w:tcPr>
            <w:tcW w:w="4414" w:type="dxa"/>
            <w:gridSpan w:val="4"/>
          </w:tcPr>
          <w:p w:rsidR="000B4186" w:rsidRPr="00826B21" w:rsidRDefault="000B4186" w:rsidP="000B4186">
            <w:pPr>
              <w:jc w:val="center"/>
              <w:rPr>
                <w:rFonts w:ascii="Arial" w:hAnsi="Arial" w:cs="Arial"/>
                <w:b/>
                <w:sz w:val="24"/>
                <w:szCs w:val="24"/>
              </w:rPr>
            </w:pPr>
            <w:r>
              <w:rPr>
                <w:rFonts w:ascii="Arial" w:hAnsi="Arial" w:cs="Arial"/>
                <w:b/>
                <w:sz w:val="24"/>
                <w:szCs w:val="24"/>
              </w:rPr>
              <w:t>Gestionar</w:t>
            </w:r>
          </w:p>
        </w:tc>
      </w:tr>
    </w:tbl>
    <w:p w:rsidR="00392AB4" w:rsidRDefault="00392AB4" w:rsidP="00741585">
      <w:pPr>
        <w:spacing w:after="0" w:line="276" w:lineRule="auto"/>
        <w:jc w:val="both"/>
        <w:rPr>
          <w:rFonts w:ascii="Arial" w:hAnsi="Arial" w:cs="Arial"/>
          <w:sz w:val="24"/>
          <w:szCs w:val="24"/>
        </w:rPr>
      </w:pPr>
    </w:p>
    <w:p w:rsidR="00392AB4" w:rsidRDefault="00392AB4">
      <w:pPr>
        <w:rPr>
          <w:rFonts w:ascii="Arial" w:hAnsi="Arial" w:cs="Arial"/>
          <w:sz w:val="24"/>
          <w:szCs w:val="24"/>
        </w:rPr>
      </w:pPr>
      <w:r>
        <w:rPr>
          <w:rFonts w:ascii="Arial" w:hAnsi="Arial" w:cs="Arial"/>
          <w:sz w:val="24"/>
          <w:szCs w:val="24"/>
        </w:rPr>
        <w:br w:type="page"/>
      </w:r>
    </w:p>
    <w:p w:rsidR="00AD7B68" w:rsidRDefault="00AD7B68" w:rsidP="00741585">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031DB1" w:rsidTr="00D60867">
        <w:trPr>
          <w:gridAfter w:val="1"/>
          <w:wAfter w:w="11" w:type="dxa"/>
        </w:trPr>
        <w:tc>
          <w:tcPr>
            <w:tcW w:w="2111" w:type="dxa"/>
            <w:shd w:val="clear" w:color="auto" w:fill="006838"/>
          </w:tcPr>
          <w:p w:rsidR="00E66D22" w:rsidRDefault="00E66D22" w:rsidP="00392AB4">
            <w:pPr>
              <w:spacing w:line="276" w:lineRule="auto"/>
              <w:jc w:val="center"/>
              <w:rPr>
                <w:rFonts w:ascii="Arial" w:hAnsi="Arial" w:cs="Arial"/>
                <w:color w:val="FFFFFF" w:themeColor="background1"/>
                <w:sz w:val="24"/>
                <w:szCs w:val="24"/>
              </w:rPr>
            </w:pPr>
          </w:p>
          <w:p w:rsidR="00E66D22" w:rsidRDefault="00E66D22" w:rsidP="00392AB4">
            <w:pPr>
              <w:spacing w:line="276" w:lineRule="auto"/>
              <w:jc w:val="center"/>
              <w:rPr>
                <w:rFonts w:ascii="Arial" w:hAnsi="Arial" w:cs="Arial"/>
                <w:color w:val="FFFFFF" w:themeColor="background1"/>
                <w:sz w:val="24"/>
                <w:szCs w:val="24"/>
              </w:rPr>
            </w:pPr>
          </w:p>
          <w:p w:rsidR="00E66D22" w:rsidRDefault="00E66D22" w:rsidP="00392AB4">
            <w:pPr>
              <w:spacing w:line="276" w:lineRule="auto"/>
              <w:jc w:val="center"/>
              <w:rPr>
                <w:rFonts w:ascii="Arial" w:hAnsi="Arial" w:cs="Arial"/>
                <w:color w:val="FFFFFF" w:themeColor="background1"/>
                <w:sz w:val="24"/>
                <w:szCs w:val="24"/>
              </w:rPr>
            </w:pPr>
          </w:p>
          <w:p w:rsidR="00E66D22" w:rsidRDefault="00E66D22" w:rsidP="00392AB4">
            <w:pPr>
              <w:spacing w:line="276" w:lineRule="auto"/>
              <w:jc w:val="center"/>
              <w:rPr>
                <w:rFonts w:ascii="Arial" w:hAnsi="Arial" w:cs="Arial"/>
                <w:color w:val="FFFFFF" w:themeColor="background1"/>
                <w:sz w:val="24"/>
                <w:szCs w:val="24"/>
              </w:rPr>
            </w:pPr>
          </w:p>
          <w:p w:rsidR="00E66D22" w:rsidRDefault="00E66D22" w:rsidP="00392AB4">
            <w:pPr>
              <w:spacing w:line="276" w:lineRule="auto"/>
              <w:jc w:val="center"/>
              <w:rPr>
                <w:rFonts w:ascii="Arial" w:hAnsi="Arial" w:cs="Arial"/>
                <w:color w:val="FFFFFF" w:themeColor="background1"/>
                <w:sz w:val="24"/>
                <w:szCs w:val="24"/>
              </w:rPr>
            </w:pPr>
          </w:p>
          <w:p w:rsidR="00E66D22" w:rsidRDefault="00E66D22" w:rsidP="00392AB4">
            <w:pPr>
              <w:spacing w:line="276" w:lineRule="auto"/>
              <w:jc w:val="center"/>
              <w:rPr>
                <w:rFonts w:ascii="Arial" w:hAnsi="Arial" w:cs="Arial"/>
                <w:color w:val="FFFFFF" w:themeColor="background1"/>
                <w:sz w:val="24"/>
                <w:szCs w:val="24"/>
              </w:rPr>
            </w:pPr>
          </w:p>
          <w:p w:rsidR="00E66D22" w:rsidRDefault="00E66D22" w:rsidP="00392AB4">
            <w:pPr>
              <w:spacing w:line="276" w:lineRule="auto"/>
              <w:jc w:val="center"/>
              <w:rPr>
                <w:rFonts w:ascii="Arial" w:hAnsi="Arial" w:cs="Arial"/>
                <w:color w:val="FFFFFF" w:themeColor="background1"/>
                <w:sz w:val="24"/>
                <w:szCs w:val="24"/>
              </w:rPr>
            </w:pPr>
          </w:p>
          <w:p w:rsidR="00E66D22" w:rsidRDefault="00E66D22" w:rsidP="00392AB4">
            <w:pPr>
              <w:spacing w:line="276" w:lineRule="auto"/>
              <w:jc w:val="center"/>
              <w:rPr>
                <w:rFonts w:ascii="Arial" w:hAnsi="Arial" w:cs="Arial"/>
                <w:color w:val="FFFFFF" w:themeColor="background1"/>
                <w:sz w:val="24"/>
                <w:szCs w:val="24"/>
              </w:rPr>
            </w:pPr>
          </w:p>
          <w:p w:rsidR="00E66D22" w:rsidRPr="00E66D22" w:rsidRDefault="00E66D22" w:rsidP="00392AB4">
            <w:pPr>
              <w:spacing w:line="276" w:lineRule="auto"/>
              <w:jc w:val="center"/>
              <w:rPr>
                <w:rFonts w:ascii="Arial" w:hAnsi="Arial" w:cs="Arial"/>
                <w:color w:val="FFFFFF" w:themeColor="background1"/>
                <w:sz w:val="24"/>
                <w:szCs w:val="24"/>
              </w:rPr>
            </w:pPr>
          </w:p>
          <w:p w:rsidR="00031DB1" w:rsidRPr="00CE2399" w:rsidRDefault="00031DB1" w:rsidP="00392AB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031DB1" w:rsidRPr="00FE2CAC" w:rsidRDefault="00031DB1" w:rsidP="00031DB1">
            <w:pPr>
              <w:spacing w:line="276" w:lineRule="auto"/>
              <w:jc w:val="both"/>
              <w:rPr>
                <w:rFonts w:ascii="Arial" w:hAnsi="Arial" w:cs="Arial"/>
                <w:sz w:val="24"/>
                <w:szCs w:val="24"/>
              </w:rPr>
            </w:pPr>
            <w:r w:rsidRPr="00FE2CAC">
              <w:rPr>
                <w:rFonts w:ascii="Arial" w:hAnsi="Arial" w:cs="Arial"/>
                <w:sz w:val="24"/>
                <w:szCs w:val="24"/>
              </w:rPr>
              <w:t>1. No todas las áreas funcionales disponen de las herramientas o bases de información para medir las variables incluidas en sus indicadores.</w:t>
            </w:r>
          </w:p>
          <w:p w:rsidR="00031DB1" w:rsidRPr="00FE2CAC" w:rsidRDefault="00031DB1" w:rsidP="00031DB1">
            <w:pPr>
              <w:spacing w:line="276" w:lineRule="auto"/>
              <w:jc w:val="both"/>
              <w:rPr>
                <w:rFonts w:ascii="Arial" w:hAnsi="Arial" w:cs="Arial"/>
                <w:sz w:val="24"/>
                <w:szCs w:val="24"/>
              </w:rPr>
            </w:pPr>
            <w:r w:rsidRPr="00FE2CAC">
              <w:rPr>
                <w:rFonts w:ascii="Arial" w:hAnsi="Arial" w:cs="Arial"/>
                <w:sz w:val="24"/>
                <w:szCs w:val="24"/>
              </w:rPr>
              <w:t>2. No seguimiento de instrucciones para el llenado de los formularios respectivos.</w:t>
            </w:r>
          </w:p>
          <w:p w:rsidR="00031DB1" w:rsidRPr="00FE2CAC" w:rsidRDefault="00031DB1" w:rsidP="00031DB1">
            <w:pPr>
              <w:spacing w:line="276" w:lineRule="auto"/>
              <w:jc w:val="both"/>
              <w:rPr>
                <w:rFonts w:ascii="Arial" w:hAnsi="Arial" w:cs="Arial"/>
                <w:sz w:val="24"/>
                <w:szCs w:val="24"/>
              </w:rPr>
            </w:pPr>
            <w:r w:rsidRPr="00FE2CAC">
              <w:rPr>
                <w:rFonts w:ascii="Arial" w:hAnsi="Arial" w:cs="Arial"/>
                <w:sz w:val="24"/>
                <w:szCs w:val="24"/>
              </w:rPr>
              <w:t xml:space="preserve">3. Los plazos de entrega de los informes son reducidos considerando las fechas de corte </w:t>
            </w:r>
            <w:proofErr w:type="spellStart"/>
            <w:r w:rsidRPr="00FE2CAC">
              <w:rPr>
                <w:rFonts w:ascii="Arial" w:hAnsi="Arial" w:cs="Arial"/>
                <w:sz w:val="24"/>
                <w:szCs w:val="24"/>
              </w:rPr>
              <w:t>vrs</w:t>
            </w:r>
            <w:proofErr w:type="spellEnd"/>
            <w:r w:rsidRPr="00FE2CAC">
              <w:rPr>
                <w:rFonts w:ascii="Arial" w:hAnsi="Arial" w:cs="Arial"/>
                <w:sz w:val="24"/>
                <w:szCs w:val="24"/>
              </w:rPr>
              <w:t>. la fecha de presentación.</w:t>
            </w:r>
          </w:p>
          <w:p w:rsidR="00031DB1" w:rsidRPr="00FE2CAC" w:rsidRDefault="00031DB1" w:rsidP="00031DB1">
            <w:pPr>
              <w:spacing w:line="276" w:lineRule="auto"/>
              <w:jc w:val="both"/>
              <w:rPr>
                <w:rFonts w:ascii="Arial" w:hAnsi="Arial" w:cs="Arial"/>
                <w:sz w:val="24"/>
                <w:szCs w:val="24"/>
              </w:rPr>
            </w:pPr>
            <w:r w:rsidRPr="00FE2CAC">
              <w:rPr>
                <w:rFonts w:ascii="Arial" w:hAnsi="Arial" w:cs="Arial"/>
                <w:sz w:val="24"/>
                <w:szCs w:val="24"/>
              </w:rPr>
              <w:t>4. La rendición de cuentas se encuentra concentrada en poco personal clave que no necesariamente está disponible para facilitar la información en las fechas de presentación de informes.</w:t>
            </w:r>
          </w:p>
          <w:p w:rsidR="00031DB1" w:rsidRPr="00FE2CAC" w:rsidRDefault="00031DB1" w:rsidP="00031DB1">
            <w:pPr>
              <w:spacing w:line="276" w:lineRule="auto"/>
              <w:jc w:val="both"/>
              <w:rPr>
                <w:rFonts w:ascii="Arial" w:hAnsi="Arial" w:cs="Arial"/>
                <w:sz w:val="24"/>
                <w:szCs w:val="24"/>
              </w:rPr>
            </w:pPr>
            <w:r w:rsidRPr="00FE2CAC">
              <w:rPr>
                <w:rFonts w:ascii="Arial" w:hAnsi="Arial" w:cs="Arial"/>
                <w:sz w:val="24"/>
                <w:szCs w:val="24"/>
              </w:rPr>
              <w:t>5. Los requerimientos de información externa pueden obedecer a registros que tradicionalmente la institución no lleva.</w:t>
            </w:r>
          </w:p>
          <w:p w:rsidR="00392AB4" w:rsidRDefault="00031DB1" w:rsidP="00031DB1">
            <w:pPr>
              <w:spacing w:line="276" w:lineRule="auto"/>
              <w:jc w:val="both"/>
              <w:rPr>
                <w:rFonts w:ascii="Arial" w:hAnsi="Arial" w:cs="Arial"/>
                <w:sz w:val="24"/>
                <w:szCs w:val="24"/>
              </w:rPr>
            </w:pPr>
            <w:r w:rsidRPr="00FE2CAC">
              <w:rPr>
                <w:rFonts w:ascii="Arial" w:hAnsi="Arial" w:cs="Arial"/>
                <w:sz w:val="24"/>
                <w:szCs w:val="24"/>
              </w:rPr>
              <w:t xml:space="preserve">6. Las áreas funcionales se encuentra en un proceso de cambio de </w:t>
            </w:r>
            <w:r w:rsidR="00392AB4" w:rsidRPr="00FE2CAC">
              <w:rPr>
                <w:rFonts w:ascii="Arial" w:hAnsi="Arial" w:cs="Arial"/>
                <w:sz w:val="24"/>
                <w:szCs w:val="24"/>
              </w:rPr>
              <w:t>paradigma para</w:t>
            </w:r>
            <w:r w:rsidRPr="00FE2CAC">
              <w:rPr>
                <w:rFonts w:ascii="Arial" w:hAnsi="Arial" w:cs="Arial"/>
                <w:sz w:val="24"/>
                <w:szCs w:val="24"/>
              </w:rPr>
              <w:t xml:space="preserve"> medir en función de resultados en lugar del sistema de metas.</w:t>
            </w:r>
          </w:p>
          <w:p w:rsidR="00E66D22" w:rsidRDefault="00E66D22" w:rsidP="00031DB1">
            <w:pPr>
              <w:spacing w:line="276" w:lineRule="auto"/>
              <w:jc w:val="both"/>
              <w:rPr>
                <w:rFonts w:ascii="Arial" w:hAnsi="Arial" w:cs="Arial"/>
                <w:sz w:val="24"/>
                <w:szCs w:val="24"/>
              </w:rPr>
            </w:pPr>
          </w:p>
        </w:tc>
      </w:tr>
      <w:tr w:rsidR="00031DB1" w:rsidTr="00D60867">
        <w:trPr>
          <w:gridAfter w:val="1"/>
          <w:wAfter w:w="11" w:type="dxa"/>
        </w:trPr>
        <w:tc>
          <w:tcPr>
            <w:tcW w:w="2111" w:type="dxa"/>
            <w:shd w:val="clear" w:color="auto" w:fill="006838"/>
          </w:tcPr>
          <w:p w:rsidR="00E66D22" w:rsidRPr="00E66D22" w:rsidRDefault="00E66D22" w:rsidP="00392AB4">
            <w:pPr>
              <w:spacing w:line="276" w:lineRule="auto"/>
              <w:jc w:val="center"/>
              <w:rPr>
                <w:rFonts w:ascii="Arial" w:hAnsi="Arial" w:cs="Arial"/>
                <w:color w:val="FFFFFF" w:themeColor="background1"/>
                <w:sz w:val="24"/>
                <w:szCs w:val="24"/>
              </w:rPr>
            </w:pPr>
          </w:p>
          <w:p w:rsidR="00031DB1" w:rsidRPr="00CE2399" w:rsidRDefault="00031DB1" w:rsidP="00392AB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392AB4" w:rsidRDefault="00031DB1" w:rsidP="0065587E">
            <w:pPr>
              <w:spacing w:line="276" w:lineRule="auto"/>
              <w:jc w:val="both"/>
              <w:rPr>
                <w:rFonts w:ascii="Arial" w:hAnsi="Arial" w:cs="Arial"/>
                <w:sz w:val="24"/>
                <w:szCs w:val="24"/>
              </w:rPr>
            </w:pPr>
            <w:r w:rsidRPr="00FE2CAC">
              <w:rPr>
                <w:rFonts w:ascii="Arial" w:hAnsi="Arial" w:cs="Arial"/>
                <w:sz w:val="24"/>
                <w:szCs w:val="24"/>
              </w:rPr>
              <w:t>Posibilidad de que la información institucional suministrada por las áreas funcionales para la rendición de cuentas sea poco precisa.</w:t>
            </w:r>
          </w:p>
          <w:p w:rsidR="00E66D22" w:rsidRDefault="00E66D22" w:rsidP="0065587E">
            <w:pPr>
              <w:spacing w:line="276" w:lineRule="auto"/>
              <w:jc w:val="both"/>
              <w:rPr>
                <w:rFonts w:ascii="Arial" w:hAnsi="Arial" w:cs="Arial"/>
                <w:sz w:val="24"/>
                <w:szCs w:val="24"/>
              </w:rPr>
            </w:pPr>
          </w:p>
        </w:tc>
      </w:tr>
      <w:tr w:rsidR="00031DB1" w:rsidTr="00D60867">
        <w:trPr>
          <w:gridAfter w:val="1"/>
          <w:wAfter w:w="11" w:type="dxa"/>
        </w:trPr>
        <w:tc>
          <w:tcPr>
            <w:tcW w:w="2111" w:type="dxa"/>
            <w:shd w:val="clear" w:color="auto" w:fill="006838"/>
          </w:tcPr>
          <w:p w:rsidR="00E66D22" w:rsidRDefault="00E66D22" w:rsidP="00392AB4">
            <w:pPr>
              <w:spacing w:line="276" w:lineRule="auto"/>
              <w:jc w:val="center"/>
              <w:rPr>
                <w:rFonts w:ascii="Arial" w:hAnsi="Arial" w:cs="Arial"/>
                <w:color w:val="FFFFFF" w:themeColor="background1"/>
                <w:sz w:val="24"/>
                <w:szCs w:val="24"/>
              </w:rPr>
            </w:pPr>
          </w:p>
          <w:p w:rsidR="00E66D22" w:rsidRPr="00E66D22" w:rsidRDefault="00E66D22" w:rsidP="00392AB4">
            <w:pPr>
              <w:spacing w:line="276" w:lineRule="auto"/>
              <w:jc w:val="center"/>
              <w:rPr>
                <w:rFonts w:ascii="Arial" w:hAnsi="Arial" w:cs="Arial"/>
                <w:color w:val="FFFFFF" w:themeColor="background1"/>
                <w:sz w:val="24"/>
                <w:szCs w:val="24"/>
              </w:rPr>
            </w:pPr>
          </w:p>
          <w:p w:rsidR="00031DB1" w:rsidRPr="00CE2399" w:rsidRDefault="00031DB1" w:rsidP="00392AB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031DB1" w:rsidRPr="00FE2CAC" w:rsidRDefault="00031DB1" w:rsidP="00031DB1">
            <w:pPr>
              <w:spacing w:line="276" w:lineRule="auto"/>
              <w:jc w:val="both"/>
              <w:rPr>
                <w:rFonts w:ascii="Arial" w:hAnsi="Arial" w:cs="Arial"/>
                <w:sz w:val="24"/>
                <w:szCs w:val="24"/>
              </w:rPr>
            </w:pPr>
            <w:r w:rsidRPr="00FE2CAC">
              <w:rPr>
                <w:rFonts w:ascii="Arial" w:hAnsi="Arial" w:cs="Arial"/>
                <w:sz w:val="24"/>
                <w:szCs w:val="24"/>
              </w:rPr>
              <w:t>1. Realización de informes con información insuficiente.</w:t>
            </w:r>
          </w:p>
          <w:p w:rsidR="00031DB1" w:rsidRPr="00FE2CAC" w:rsidRDefault="00031DB1" w:rsidP="00031DB1">
            <w:pPr>
              <w:spacing w:line="276" w:lineRule="auto"/>
              <w:jc w:val="both"/>
              <w:rPr>
                <w:rFonts w:ascii="Arial" w:hAnsi="Arial" w:cs="Arial"/>
                <w:sz w:val="24"/>
                <w:szCs w:val="24"/>
              </w:rPr>
            </w:pPr>
            <w:r w:rsidRPr="00FE2CAC">
              <w:rPr>
                <w:rFonts w:ascii="Arial" w:hAnsi="Arial" w:cs="Arial"/>
                <w:sz w:val="24"/>
                <w:szCs w:val="24"/>
              </w:rPr>
              <w:t>2. Reproceso de revisión y corrección informes.</w:t>
            </w:r>
          </w:p>
          <w:p w:rsidR="00031DB1" w:rsidRPr="00FE2CAC" w:rsidRDefault="00031DB1" w:rsidP="00031DB1">
            <w:pPr>
              <w:spacing w:line="276" w:lineRule="auto"/>
              <w:jc w:val="both"/>
              <w:rPr>
                <w:rFonts w:ascii="Arial" w:hAnsi="Arial" w:cs="Arial"/>
                <w:sz w:val="24"/>
                <w:szCs w:val="24"/>
              </w:rPr>
            </w:pPr>
            <w:r w:rsidRPr="00FE2CAC">
              <w:rPr>
                <w:rFonts w:ascii="Arial" w:hAnsi="Arial" w:cs="Arial"/>
                <w:sz w:val="24"/>
                <w:szCs w:val="24"/>
              </w:rPr>
              <w:t>3. Retraso en la presentación de informes.</w:t>
            </w:r>
          </w:p>
          <w:p w:rsidR="00031DB1" w:rsidRDefault="00031DB1" w:rsidP="00031DB1">
            <w:pPr>
              <w:spacing w:line="276" w:lineRule="auto"/>
              <w:jc w:val="both"/>
              <w:rPr>
                <w:rFonts w:ascii="Arial" w:hAnsi="Arial" w:cs="Arial"/>
                <w:sz w:val="24"/>
                <w:szCs w:val="24"/>
              </w:rPr>
            </w:pPr>
            <w:r w:rsidRPr="00FE2CAC">
              <w:rPr>
                <w:rFonts w:ascii="Arial" w:hAnsi="Arial" w:cs="Arial"/>
                <w:sz w:val="24"/>
                <w:szCs w:val="24"/>
              </w:rPr>
              <w:t>4. Pérdida de credibilidad en los resultados institucionales por parte de entes externos.</w:t>
            </w:r>
          </w:p>
          <w:p w:rsidR="00E66D22" w:rsidRDefault="00E66D22" w:rsidP="00031DB1">
            <w:pPr>
              <w:spacing w:line="276" w:lineRule="auto"/>
              <w:jc w:val="both"/>
              <w:rPr>
                <w:rFonts w:ascii="Arial" w:hAnsi="Arial" w:cs="Arial"/>
                <w:sz w:val="24"/>
                <w:szCs w:val="24"/>
              </w:rPr>
            </w:pPr>
          </w:p>
        </w:tc>
      </w:tr>
      <w:tr w:rsidR="00031DB1" w:rsidTr="00D60867">
        <w:tc>
          <w:tcPr>
            <w:tcW w:w="8828" w:type="dxa"/>
            <w:gridSpan w:val="7"/>
            <w:shd w:val="clear" w:color="auto" w:fill="F2F2F2" w:themeFill="background1" w:themeFillShade="F2"/>
          </w:tcPr>
          <w:p w:rsidR="00031DB1" w:rsidRPr="00AD7B68" w:rsidRDefault="00031DB1" w:rsidP="00031DB1">
            <w:pPr>
              <w:spacing w:line="276" w:lineRule="auto"/>
              <w:jc w:val="both"/>
              <w:rPr>
                <w:rFonts w:ascii="Arial" w:hAnsi="Arial" w:cs="Arial"/>
                <w:sz w:val="24"/>
                <w:szCs w:val="24"/>
              </w:rPr>
            </w:pPr>
          </w:p>
        </w:tc>
      </w:tr>
      <w:tr w:rsidR="00031DB1" w:rsidTr="00D60867">
        <w:tc>
          <w:tcPr>
            <w:tcW w:w="2942" w:type="dxa"/>
            <w:gridSpan w:val="2"/>
            <w:shd w:val="clear" w:color="auto" w:fill="009444"/>
          </w:tcPr>
          <w:p w:rsidR="00031DB1" w:rsidRPr="00826B21" w:rsidRDefault="00031DB1" w:rsidP="00031DB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031DB1" w:rsidRPr="00826B21" w:rsidRDefault="00031DB1" w:rsidP="00031DB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031DB1" w:rsidRPr="00826B21" w:rsidRDefault="00031DB1" w:rsidP="00031DB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031DB1" w:rsidTr="00D60867">
        <w:tc>
          <w:tcPr>
            <w:tcW w:w="2942" w:type="dxa"/>
            <w:gridSpan w:val="2"/>
          </w:tcPr>
          <w:p w:rsidR="00031DB1" w:rsidRDefault="00031DB1" w:rsidP="00031DB1">
            <w:pPr>
              <w:jc w:val="center"/>
              <w:rPr>
                <w:rFonts w:ascii="Arial" w:hAnsi="Arial" w:cs="Arial"/>
                <w:sz w:val="24"/>
                <w:szCs w:val="24"/>
              </w:rPr>
            </w:pPr>
            <w:r>
              <w:rPr>
                <w:rFonts w:ascii="Arial" w:hAnsi="Arial" w:cs="Arial"/>
                <w:sz w:val="24"/>
                <w:szCs w:val="24"/>
              </w:rPr>
              <w:t>4</w:t>
            </w:r>
          </w:p>
        </w:tc>
        <w:tc>
          <w:tcPr>
            <w:tcW w:w="2943" w:type="dxa"/>
            <w:gridSpan w:val="2"/>
          </w:tcPr>
          <w:p w:rsidR="00031DB1" w:rsidRDefault="00031DB1" w:rsidP="00031DB1">
            <w:pPr>
              <w:jc w:val="center"/>
              <w:rPr>
                <w:rFonts w:ascii="Arial" w:hAnsi="Arial" w:cs="Arial"/>
                <w:sz w:val="24"/>
                <w:szCs w:val="24"/>
              </w:rPr>
            </w:pPr>
            <w:r>
              <w:rPr>
                <w:rFonts w:ascii="Arial" w:hAnsi="Arial" w:cs="Arial"/>
                <w:sz w:val="24"/>
                <w:szCs w:val="24"/>
              </w:rPr>
              <w:t>2</w:t>
            </w:r>
          </w:p>
        </w:tc>
        <w:tc>
          <w:tcPr>
            <w:tcW w:w="2943" w:type="dxa"/>
            <w:gridSpan w:val="3"/>
          </w:tcPr>
          <w:p w:rsidR="00031DB1" w:rsidRPr="000E789B" w:rsidRDefault="00031DB1" w:rsidP="00031DB1">
            <w:pPr>
              <w:jc w:val="center"/>
              <w:rPr>
                <w:rFonts w:ascii="Arial" w:hAnsi="Arial" w:cs="Arial"/>
                <w:b/>
                <w:sz w:val="24"/>
                <w:szCs w:val="24"/>
              </w:rPr>
            </w:pPr>
            <w:r>
              <w:rPr>
                <w:rFonts w:ascii="Arial" w:hAnsi="Arial" w:cs="Arial"/>
                <w:b/>
                <w:sz w:val="24"/>
                <w:szCs w:val="24"/>
              </w:rPr>
              <w:t>8</w:t>
            </w:r>
          </w:p>
        </w:tc>
      </w:tr>
      <w:tr w:rsidR="00031DB1" w:rsidTr="00D60867">
        <w:tc>
          <w:tcPr>
            <w:tcW w:w="8828" w:type="dxa"/>
            <w:gridSpan w:val="7"/>
            <w:shd w:val="clear" w:color="auto" w:fill="F2F2F2" w:themeFill="background1" w:themeFillShade="F2"/>
          </w:tcPr>
          <w:p w:rsidR="00031DB1" w:rsidRDefault="00031DB1" w:rsidP="00031DB1">
            <w:pPr>
              <w:rPr>
                <w:rFonts w:ascii="Arial" w:hAnsi="Arial" w:cs="Arial"/>
                <w:sz w:val="24"/>
                <w:szCs w:val="24"/>
              </w:rPr>
            </w:pPr>
          </w:p>
        </w:tc>
      </w:tr>
      <w:tr w:rsidR="00031DB1" w:rsidTr="00D60867">
        <w:tc>
          <w:tcPr>
            <w:tcW w:w="7083" w:type="dxa"/>
            <w:gridSpan w:val="5"/>
            <w:shd w:val="clear" w:color="auto" w:fill="009444"/>
          </w:tcPr>
          <w:p w:rsidR="00031DB1" w:rsidRPr="00826B21" w:rsidRDefault="00031DB1" w:rsidP="00031DB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031DB1" w:rsidRPr="00826B21" w:rsidRDefault="00031DB1" w:rsidP="00031DB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031DB1" w:rsidTr="00D60867">
        <w:tc>
          <w:tcPr>
            <w:tcW w:w="7083" w:type="dxa"/>
            <w:gridSpan w:val="5"/>
          </w:tcPr>
          <w:p w:rsidR="00031DB1" w:rsidRDefault="00031DB1" w:rsidP="00031DB1">
            <w:pPr>
              <w:jc w:val="both"/>
              <w:rPr>
                <w:rFonts w:ascii="Arial" w:hAnsi="Arial" w:cs="Arial"/>
                <w:sz w:val="24"/>
                <w:szCs w:val="24"/>
              </w:rPr>
            </w:pPr>
            <w:r w:rsidRPr="00031DB1">
              <w:rPr>
                <w:rFonts w:ascii="Arial" w:hAnsi="Arial" w:cs="Arial"/>
                <w:sz w:val="24"/>
                <w:szCs w:val="24"/>
              </w:rPr>
              <w:t>Sistema de monitoreo y evaluación institucional (seguimiento de planes anuales).</w:t>
            </w:r>
          </w:p>
        </w:tc>
        <w:tc>
          <w:tcPr>
            <w:tcW w:w="1745" w:type="dxa"/>
            <w:gridSpan w:val="2"/>
          </w:tcPr>
          <w:p w:rsidR="00031DB1" w:rsidRDefault="0065587E" w:rsidP="0065587E">
            <w:pPr>
              <w:jc w:val="center"/>
              <w:rPr>
                <w:rFonts w:ascii="Arial" w:hAnsi="Arial" w:cs="Arial"/>
                <w:sz w:val="24"/>
                <w:szCs w:val="24"/>
              </w:rPr>
            </w:pPr>
            <w:r>
              <w:rPr>
                <w:rFonts w:ascii="Arial" w:hAnsi="Arial" w:cs="Arial"/>
                <w:sz w:val="24"/>
                <w:szCs w:val="24"/>
              </w:rPr>
              <w:t>Funciona</w:t>
            </w:r>
          </w:p>
        </w:tc>
      </w:tr>
      <w:tr w:rsidR="00031DB1" w:rsidTr="00D60867">
        <w:tc>
          <w:tcPr>
            <w:tcW w:w="8828" w:type="dxa"/>
            <w:gridSpan w:val="7"/>
            <w:shd w:val="clear" w:color="auto" w:fill="F2F2F2" w:themeFill="background1" w:themeFillShade="F2"/>
          </w:tcPr>
          <w:p w:rsidR="00031DB1" w:rsidRDefault="00031DB1" w:rsidP="00031DB1">
            <w:pPr>
              <w:rPr>
                <w:rFonts w:ascii="Arial" w:hAnsi="Arial" w:cs="Arial"/>
                <w:sz w:val="24"/>
                <w:szCs w:val="24"/>
              </w:rPr>
            </w:pPr>
          </w:p>
        </w:tc>
      </w:tr>
      <w:tr w:rsidR="00031DB1" w:rsidTr="00D60867">
        <w:tc>
          <w:tcPr>
            <w:tcW w:w="4414" w:type="dxa"/>
            <w:gridSpan w:val="3"/>
            <w:shd w:val="clear" w:color="auto" w:fill="8DC63F"/>
          </w:tcPr>
          <w:p w:rsidR="00031DB1" w:rsidRPr="00826B21" w:rsidRDefault="00031DB1" w:rsidP="00031DB1">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031DB1" w:rsidRPr="00826B21" w:rsidRDefault="00031DB1" w:rsidP="00031DB1">
            <w:pPr>
              <w:jc w:val="center"/>
              <w:rPr>
                <w:rFonts w:ascii="Arial" w:hAnsi="Arial" w:cs="Arial"/>
                <w:b/>
                <w:sz w:val="24"/>
                <w:szCs w:val="24"/>
              </w:rPr>
            </w:pPr>
            <w:r w:rsidRPr="00826B21">
              <w:rPr>
                <w:rFonts w:ascii="Arial" w:hAnsi="Arial" w:cs="Arial"/>
                <w:b/>
                <w:sz w:val="24"/>
                <w:szCs w:val="24"/>
              </w:rPr>
              <w:t>Resultado de la evaluación</w:t>
            </w:r>
          </w:p>
        </w:tc>
      </w:tr>
      <w:tr w:rsidR="00031DB1" w:rsidTr="00D60867">
        <w:tc>
          <w:tcPr>
            <w:tcW w:w="4414" w:type="dxa"/>
            <w:gridSpan w:val="3"/>
          </w:tcPr>
          <w:p w:rsidR="00031DB1" w:rsidRPr="000E789B" w:rsidRDefault="00031DB1" w:rsidP="00031DB1">
            <w:pPr>
              <w:jc w:val="center"/>
              <w:rPr>
                <w:rFonts w:ascii="Arial" w:hAnsi="Arial" w:cs="Arial"/>
                <w:b/>
                <w:sz w:val="24"/>
                <w:szCs w:val="24"/>
              </w:rPr>
            </w:pPr>
            <w:r>
              <w:rPr>
                <w:rFonts w:ascii="Arial" w:hAnsi="Arial" w:cs="Arial"/>
                <w:b/>
                <w:sz w:val="24"/>
                <w:szCs w:val="24"/>
              </w:rPr>
              <w:lastRenderedPageBreak/>
              <w:t>2,67</w:t>
            </w:r>
          </w:p>
        </w:tc>
        <w:tc>
          <w:tcPr>
            <w:tcW w:w="4414" w:type="dxa"/>
            <w:gridSpan w:val="4"/>
          </w:tcPr>
          <w:p w:rsidR="00031DB1" w:rsidRPr="00826B21" w:rsidRDefault="00031DB1" w:rsidP="00031DB1">
            <w:pPr>
              <w:jc w:val="center"/>
              <w:rPr>
                <w:rFonts w:ascii="Arial" w:hAnsi="Arial" w:cs="Arial"/>
                <w:b/>
                <w:sz w:val="24"/>
                <w:szCs w:val="24"/>
              </w:rPr>
            </w:pPr>
            <w:r>
              <w:rPr>
                <w:rFonts w:ascii="Arial" w:hAnsi="Arial" w:cs="Arial"/>
                <w:b/>
                <w:sz w:val="24"/>
                <w:szCs w:val="24"/>
              </w:rPr>
              <w:t>Gestionar</w:t>
            </w:r>
          </w:p>
        </w:tc>
      </w:tr>
    </w:tbl>
    <w:p w:rsidR="00AD7B68" w:rsidRDefault="00AD7B68" w:rsidP="00741585">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6F12B1" w:rsidTr="00D60867">
        <w:trPr>
          <w:gridAfter w:val="1"/>
          <w:wAfter w:w="11" w:type="dxa"/>
        </w:trPr>
        <w:tc>
          <w:tcPr>
            <w:tcW w:w="2111" w:type="dxa"/>
            <w:shd w:val="clear" w:color="auto" w:fill="006838"/>
          </w:tcPr>
          <w:p w:rsidR="00532154" w:rsidRDefault="00532154" w:rsidP="00532154">
            <w:pPr>
              <w:spacing w:line="276" w:lineRule="auto"/>
              <w:jc w:val="center"/>
              <w:rPr>
                <w:rFonts w:ascii="Arial" w:hAnsi="Arial" w:cs="Arial"/>
                <w:color w:val="FFFFFF" w:themeColor="background1"/>
                <w:sz w:val="24"/>
                <w:szCs w:val="24"/>
              </w:rPr>
            </w:pPr>
          </w:p>
          <w:p w:rsidR="00532154" w:rsidRDefault="00532154" w:rsidP="00532154">
            <w:pPr>
              <w:spacing w:line="276" w:lineRule="auto"/>
              <w:jc w:val="center"/>
              <w:rPr>
                <w:rFonts w:ascii="Arial" w:hAnsi="Arial" w:cs="Arial"/>
                <w:color w:val="FFFFFF" w:themeColor="background1"/>
                <w:sz w:val="24"/>
                <w:szCs w:val="24"/>
              </w:rPr>
            </w:pPr>
          </w:p>
          <w:p w:rsidR="00532154" w:rsidRDefault="00532154" w:rsidP="00532154">
            <w:pPr>
              <w:spacing w:line="276" w:lineRule="auto"/>
              <w:jc w:val="center"/>
              <w:rPr>
                <w:rFonts w:ascii="Arial" w:hAnsi="Arial" w:cs="Arial"/>
                <w:color w:val="FFFFFF" w:themeColor="background1"/>
                <w:sz w:val="24"/>
                <w:szCs w:val="24"/>
              </w:rPr>
            </w:pPr>
          </w:p>
          <w:p w:rsidR="00532154" w:rsidRDefault="00532154" w:rsidP="00532154">
            <w:pPr>
              <w:spacing w:line="276" w:lineRule="auto"/>
              <w:jc w:val="center"/>
              <w:rPr>
                <w:rFonts w:ascii="Arial" w:hAnsi="Arial" w:cs="Arial"/>
                <w:color w:val="FFFFFF" w:themeColor="background1"/>
                <w:sz w:val="24"/>
                <w:szCs w:val="24"/>
              </w:rPr>
            </w:pPr>
          </w:p>
          <w:p w:rsidR="00532154" w:rsidRDefault="00532154" w:rsidP="00532154">
            <w:pPr>
              <w:spacing w:line="276" w:lineRule="auto"/>
              <w:jc w:val="center"/>
              <w:rPr>
                <w:rFonts w:ascii="Arial" w:hAnsi="Arial" w:cs="Arial"/>
                <w:color w:val="FFFFFF" w:themeColor="background1"/>
                <w:sz w:val="24"/>
                <w:szCs w:val="24"/>
              </w:rPr>
            </w:pPr>
          </w:p>
          <w:p w:rsidR="00532154" w:rsidRDefault="00532154" w:rsidP="00532154">
            <w:pPr>
              <w:spacing w:line="276" w:lineRule="auto"/>
              <w:jc w:val="center"/>
              <w:rPr>
                <w:rFonts w:ascii="Arial" w:hAnsi="Arial" w:cs="Arial"/>
                <w:color w:val="FFFFFF" w:themeColor="background1"/>
                <w:sz w:val="24"/>
                <w:szCs w:val="24"/>
              </w:rPr>
            </w:pPr>
          </w:p>
          <w:p w:rsidR="00532154" w:rsidRDefault="00532154" w:rsidP="00532154">
            <w:pPr>
              <w:spacing w:line="276" w:lineRule="auto"/>
              <w:jc w:val="center"/>
              <w:rPr>
                <w:rFonts w:ascii="Arial" w:hAnsi="Arial" w:cs="Arial"/>
                <w:color w:val="FFFFFF" w:themeColor="background1"/>
                <w:sz w:val="24"/>
                <w:szCs w:val="24"/>
              </w:rPr>
            </w:pPr>
          </w:p>
          <w:p w:rsidR="00532154" w:rsidRPr="00532154" w:rsidRDefault="00532154" w:rsidP="00532154">
            <w:pPr>
              <w:spacing w:line="276" w:lineRule="auto"/>
              <w:jc w:val="center"/>
              <w:rPr>
                <w:rFonts w:ascii="Arial" w:hAnsi="Arial" w:cs="Arial"/>
                <w:color w:val="FFFFFF" w:themeColor="background1"/>
                <w:sz w:val="24"/>
                <w:szCs w:val="24"/>
              </w:rPr>
            </w:pPr>
          </w:p>
          <w:p w:rsidR="006F12B1" w:rsidRPr="00CE2399" w:rsidRDefault="006F12B1" w:rsidP="0053215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6F12B1" w:rsidRPr="003E613A" w:rsidRDefault="006F12B1" w:rsidP="006F12B1">
            <w:pPr>
              <w:spacing w:line="276" w:lineRule="auto"/>
              <w:jc w:val="both"/>
              <w:rPr>
                <w:rFonts w:ascii="Arial" w:hAnsi="Arial" w:cs="Arial"/>
                <w:sz w:val="24"/>
                <w:szCs w:val="24"/>
              </w:rPr>
            </w:pPr>
            <w:r w:rsidRPr="003E613A">
              <w:rPr>
                <w:rFonts w:ascii="Arial" w:hAnsi="Arial" w:cs="Arial"/>
                <w:sz w:val="24"/>
                <w:szCs w:val="24"/>
              </w:rPr>
              <w:t>1. Poca precisión en cada área técnica sobre la probabilidad de que el riesgo se materialice y del posible impacto que pueda generar.</w:t>
            </w:r>
          </w:p>
          <w:p w:rsidR="006F12B1" w:rsidRPr="003E613A" w:rsidRDefault="006F12B1" w:rsidP="006F12B1">
            <w:pPr>
              <w:spacing w:line="276" w:lineRule="auto"/>
              <w:jc w:val="both"/>
              <w:rPr>
                <w:rFonts w:ascii="Arial" w:hAnsi="Arial" w:cs="Arial"/>
                <w:sz w:val="24"/>
                <w:szCs w:val="24"/>
              </w:rPr>
            </w:pPr>
            <w:r w:rsidRPr="003E613A">
              <w:rPr>
                <w:rFonts w:ascii="Arial" w:hAnsi="Arial" w:cs="Arial"/>
                <w:sz w:val="24"/>
                <w:szCs w:val="24"/>
              </w:rPr>
              <w:t>2. Desconocimiento del entorno que rodea a cada una de las áreas, procesos o proyectos.</w:t>
            </w:r>
          </w:p>
          <w:p w:rsidR="006F12B1" w:rsidRPr="003E613A" w:rsidRDefault="006F12B1" w:rsidP="006F12B1">
            <w:pPr>
              <w:spacing w:line="276" w:lineRule="auto"/>
              <w:jc w:val="both"/>
              <w:rPr>
                <w:rFonts w:ascii="Arial" w:hAnsi="Arial" w:cs="Arial"/>
                <w:sz w:val="24"/>
                <w:szCs w:val="24"/>
              </w:rPr>
            </w:pPr>
            <w:r w:rsidRPr="003E613A">
              <w:rPr>
                <w:rFonts w:ascii="Arial" w:hAnsi="Arial" w:cs="Arial"/>
                <w:sz w:val="24"/>
                <w:szCs w:val="24"/>
              </w:rPr>
              <w:t>3. No involucramiento de todo el personal en el mapeo y análisis de riesgos, lo que no permite conocer la percepción de los funcionarios y produce fuga de información relevante.</w:t>
            </w:r>
          </w:p>
          <w:p w:rsidR="006F12B1" w:rsidRPr="003E613A" w:rsidRDefault="006F12B1" w:rsidP="006F12B1">
            <w:pPr>
              <w:spacing w:line="276" w:lineRule="auto"/>
              <w:jc w:val="both"/>
              <w:rPr>
                <w:rFonts w:ascii="Arial" w:hAnsi="Arial" w:cs="Arial"/>
                <w:sz w:val="24"/>
                <w:szCs w:val="24"/>
              </w:rPr>
            </w:pPr>
            <w:r w:rsidRPr="003E613A">
              <w:rPr>
                <w:rFonts w:ascii="Arial" w:hAnsi="Arial" w:cs="Arial"/>
                <w:sz w:val="24"/>
                <w:szCs w:val="24"/>
              </w:rPr>
              <w:t>4. Mapeo y análisis de los riesgos institucionales realizado a destiempo.</w:t>
            </w:r>
          </w:p>
          <w:p w:rsidR="006F12B1" w:rsidRPr="003E613A" w:rsidRDefault="006F12B1" w:rsidP="006F12B1">
            <w:pPr>
              <w:spacing w:line="276" w:lineRule="auto"/>
              <w:jc w:val="both"/>
              <w:rPr>
                <w:rFonts w:ascii="Arial" w:hAnsi="Arial" w:cs="Arial"/>
                <w:sz w:val="24"/>
                <w:szCs w:val="24"/>
              </w:rPr>
            </w:pPr>
            <w:r w:rsidRPr="003E613A">
              <w:rPr>
                <w:rFonts w:ascii="Arial" w:hAnsi="Arial" w:cs="Arial"/>
                <w:sz w:val="24"/>
                <w:szCs w:val="24"/>
              </w:rPr>
              <w:t>5. Ausencia de una cultura de valoración de riesgos y vinculación a las acciones operativas.</w:t>
            </w:r>
          </w:p>
          <w:p w:rsidR="00392AB4" w:rsidRDefault="006F12B1" w:rsidP="006F12B1">
            <w:pPr>
              <w:spacing w:line="276" w:lineRule="auto"/>
              <w:jc w:val="both"/>
              <w:rPr>
                <w:rFonts w:ascii="Arial" w:hAnsi="Arial" w:cs="Arial"/>
                <w:sz w:val="24"/>
                <w:szCs w:val="24"/>
              </w:rPr>
            </w:pPr>
            <w:r w:rsidRPr="003E613A">
              <w:rPr>
                <w:rFonts w:ascii="Arial" w:hAnsi="Arial" w:cs="Arial"/>
                <w:sz w:val="24"/>
                <w:szCs w:val="24"/>
              </w:rPr>
              <w:t>6. Falta de documentación institucional de los riesgos que se han materializado anteriorme</w:t>
            </w:r>
            <w:r w:rsidR="00392AB4">
              <w:rPr>
                <w:rFonts w:ascii="Arial" w:hAnsi="Arial" w:cs="Arial"/>
                <w:sz w:val="24"/>
                <w:szCs w:val="24"/>
              </w:rPr>
              <w:t>nte y por ende de las acciones q</w:t>
            </w:r>
            <w:r w:rsidRPr="003E613A">
              <w:rPr>
                <w:rFonts w:ascii="Arial" w:hAnsi="Arial" w:cs="Arial"/>
                <w:sz w:val="24"/>
                <w:szCs w:val="24"/>
              </w:rPr>
              <w:t>ue se deben tomar para mitigarlos.</w:t>
            </w:r>
          </w:p>
          <w:p w:rsidR="00532154" w:rsidRDefault="00532154" w:rsidP="006F12B1">
            <w:pPr>
              <w:spacing w:line="276" w:lineRule="auto"/>
              <w:jc w:val="both"/>
              <w:rPr>
                <w:rFonts w:ascii="Arial" w:hAnsi="Arial" w:cs="Arial"/>
                <w:sz w:val="24"/>
                <w:szCs w:val="24"/>
              </w:rPr>
            </w:pPr>
          </w:p>
        </w:tc>
      </w:tr>
      <w:tr w:rsidR="006F12B1" w:rsidTr="00D60867">
        <w:trPr>
          <w:gridAfter w:val="1"/>
          <w:wAfter w:w="11" w:type="dxa"/>
        </w:trPr>
        <w:tc>
          <w:tcPr>
            <w:tcW w:w="2111" w:type="dxa"/>
            <w:shd w:val="clear" w:color="auto" w:fill="006838"/>
          </w:tcPr>
          <w:p w:rsidR="00532154" w:rsidRPr="00532154" w:rsidRDefault="00532154" w:rsidP="00532154">
            <w:pPr>
              <w:spacing w:line="276" w:lineRule="auto"/>
              <w:jc w:val="center"/>
              <w:rPr>
                <w:rFonts w:ascii="Arial" w:hAnsi="Arial" w:cs="Arial"/>
                <w:color w:val="FFFFFF" w:themeColor="background1"/>
                <w:sz w:val="24"/>
                <w:szCs w:val="24"/>
              </w:rPr>
            </w:pPr>
          </w:p>
          <w:p w:rsidR="006F12B1" w:rsidRPr="00CE2399" w:rsidRDefault="006F12B1" w:rsidP="0053215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392AB4" w:rsidRDefault="006F12B1" w:rsidP="006F12B1">
            <w:pPr>
              <w:spacing w:line="276" w:lineRule="auto"/>
              <w:jc w:val="both"/>
              <w:rPr>
                <w:rFonts w:ascii="Arial" w:hAnsi="Arial" w:cs="Arial"/>
                <w:sz w:val="24"/>
                <w:szCs w:val="24"/>
              </w:rPr>
            </w:pPr>
            <w:r w:rsidRPr="003E613A">
              <w:rPr>
                <w:rFonts w:ascii="Arial" w:hAnsi="Arial" w:cs="Arial"/>
                <w:sz w:val="24"/>
                <w:szCs w:val="24"/>
              </w:rPr>
              <w:t xml:space="preserve">Posibilidad de que el </w:t>
            </w:r>
            <w:proofErr w:type="spellStart"/>
            <w:r w:rsidRPr="003E613A">
              <w:rPr>
                <w:rFonts w:ascii="Arial" w:hAnsi="Arial" w:cs="Arial"/>
                <w:sz w:val="24"/>
                <w:szCs w:val="24"/>
              </w:rPr>
              <w:t>Fonafifo</w:t>
            </w:r>
            <w:proofErr w:type="spellEnd"/>
            <w:r w:rsidRPr="003E613A">
              <w:rPr>
                <w:rFonts w:ascii="Arial" w:hAnsi="Arial" w:cs="Arial"/>
                <w:sz w:val="24"/>
                <w:szCs w:val="24"/>
              </w:rPr>
              <w:t xml:space="preserve"> no cuente con una lectura completa de los riesgos que representan peligro para la consecución de objetivos institucionales.</w:t>
            </w:r>
          </w:p>
          <w:p w:rsidR="00532154" w:rsidRDefault="00532154" w:rsidP="006F12B1">
            <w:pPr>
              <w:spacing w:line="276" w:lineRule="auto"/>
              <w:jc w:val="both"/>
              <w:rPr>
                <w:rFonts w:ascii="Arial" w:hAnsi="Arial" w:cs="Arial"/>
                <w:sz w:val="24"/>
                <w:szCs w:val="24"/>
              </w:rPr>
            </w:pPr>
          </w:p>
        </w:tc>
      </w:tr>
      <w:tr w:rsidR="006F12B1" w:rsidTr="00D60867">
        <w:trPr>
          <w:gridAfter w:val="1"/>
          <w:wAfter w:w="11" w:type="dxa"/>
        </w:trPr>
        <w:tc>
          <w:tcPr>
            <w:tcW w:w="2111" w:type="dxa"/>
            <w:shd w:val="clear" w:color="auto" w:fill="006838"/>
          </w:tcPr>
          <w:p w:rsidR="00532154" w:rsidRDefault="00532154" w:rsidP="00532154">
            <w:pPr>
              <w:spacing w:line="276" w:lineRule="auto"/>
              <w:jc w:val="center"/>
              <w:rPr>
                <w:rFonts w:ascii="Arial" w:hAnsi="Arial" w:cs="Arial"/>
                <w:color w:val="FFFFFF" w:themeColor="background1"/>
                <w:sz w:val="24"/>
                <w:szCs w:val="24"/>
              </w:rPr>
            </w:pPr>
          </w:p>
          <w:p w:rsidR="00532154" w:rsidRDefault="00532154" w:rsidP="00532154">
            <w:pPr>
              <w:spacing w:line="276" w:lineRule="auto"/>
              <w:jc w:val="center"/>
              <w:rPr>
                <w:rFonts w:ascii="Arial" w:hAnsi="Arial" w:cs="Arial"/>
                <w:color w:val="FFFFFF" w:themeColor="background1"/>
                <w:sz w:val="24"/>
                <w:szCs w:val="24"/>
              </w:rPr>
            </w:pPr>
          </w:p>
          <w:p w:rsidR="00532154" w:rsidRDefault="00532154" w:rsidP="00532154">
            <w:pPr>
              <w:spacing w:line="276" w:lineRule="auto"/>
              <w:jc w:val="center"/>
              <w:rPr>
                <w:rFonts w:ascii="Arial" w:hAnsi="Arial" w:cs="Arial"/>
                <w:color w:val="FFFFFF" w:themeColor="background1"/>
                <w:sz w:val="24"/>
                <w:szCs w:val="24"/>
              </w:rPr>
            </w:pPr>
          </w:p>
          <w:p w:rsidR="00532154" w:rsidRDefault="00532154" w:rsidP="00532154">
            <w:pPr>
              <w:spacing w:line="276" w:lineRule="auto"/>
              <w:jc w:val="center"/>
              <w:rPr>
                <w:rFonts w:ascii="Arial" w:hAnsi="Arial" w:cs="Arial"/>
                <w:color w:val="FFFFFF" w:themeColor="background1"/>
                <w:sz w:val="24"/>
                <w:szCs w:val="24"/>
              </w:rPr>
            </w:pPr>
          </w:p>
          <w:p w:rsidR="00532154" w:rsidRDefault="00532154" w:rsidP="00532154">
            <w:pPr>
              <w:spacing w:line="276" w:lineRule="auto"/>
              <w:jc w:val="center"/>
              <w:rPr>
                <w:rFonts w:ascii="Arial" w:hAnsi="Arial" w:cs="Arial"/>
                <w:color w:val="FFFFFF" w:themeColor="background1"/>
                <w:sz w:val="24"/>
                <w:szCs w:val="24"/>
              </w:rPr>
            </w:pPr>
          </w:p>
          <w:p w:rsidR="00532154" w:rsidRDefault="00532154" w:rsidP="00532154">
            <w:pPr>
              <w:spacing w:line="276" w:lineRule="auto"/>
              <w:jc w:val="center"/>
              <w:rPr>
                <w:rFonts w:ascii="Arial" w:hAnsi="Arial" w:cs="Arial"/>
                <w:color w:val="FFFFFF" w:themeColor="background1"/>
                <w:sz w:val="24"/>
                <w:szCs w:val="24"/>
              </w:rPr>
            </w:pPr>
          </w:p>
          <w:p w:rsidR="00532154" w:rsidRPr="00532154" w:rsidRDefault="00532154" w:rsidP="00532154">
            <w:pPr>
              <w:spacing w:line="276" w:lineRule="auto"/>
              <w:jc w:val="center"/>
              <w:rPr>
                <w:rFonts w:ascii="Arial" w:hAnsi="Arial" w:cs="Arial"/>
                <w:color w:val="FFFFFF" w:themeColor="background1"/>
                <w:sz w:val="24"/>
                <w:szCs w:val="24"/>
              </w:rPr>
            </w:pPr>
          </w:p>
          <w:p w:rsidR="006F12B1" w:rsidRPr="00CE2399" w:rsidRDefault="006F12B1" w:rsidP="0053215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6F12B1" w:rsidRPr="003E613A" w:rsidRDefault="006F12B1" w:rsidP="006F12B1">
            <w:pPr>
              <w:spacing w:line="276" w:lineRule="auto"/>
              <w:jc w:val="both"/>
              <w:rPr>
                <w:rFonts w:ascii="Arial" w:hAnsi="Arial" w:cs="Arial"/>
                <w:sz w:val="24"/>
                <w:szCs w:val="24"/>
              </w:rPr>
            </w:pPr>
            <w:r w:rsidRPr="003E613A">
              <w:rPr>
                <w:rFonts w:ascii="Arial" w:hAnsi="Arial" w:cs="Arial"/>
                <w:sz w:val="24"/>
                <w:szCs w:val="24"/>
              </w:rPr>
              <w:t>1. Materialización de riesgos inesperados en las distintas áreas.</w:t>
            </w:r>
          </w:p>
          <w:p w:rsidR="006F12B1" w:rsidRPr="003E613A" w:rsidRDefault="006F12B1" w:rsidP="006F12B1">
            <w:pPr>
              <w:spacing w:line="276" w:lineRule="auto"/>
              <w:jc w:val="both"/>
              <w:rPr>
                <w:rFonts w:ascii="Arial" w:hAnsi="Arial" w:cs="Arial"/>
                <w:sz w:val="24"/>
                <w:szCs w:val="24"/>
              </w:rPr>
            </w:pPr>
            <w:r w:rsidRPr="003E613A">
              <w:rPr>
                <w:rFonts w:ascii="Arial" w:hAnsi="Arial" w:cs="Arial"/>
                <w:sz w:val="24"/>
                <w:szCs w:val="24"/>
              </w:rPr>
              <w:t>2. Incumplimiento de metas establecidas en el PAO de cada área y de metas estratégicas de la institución.</w:t>
            </w:r>
          </w:p>
          <w:p w:rsidR="006F12B1" w:rsidRPr="003E613A" w:rsidRDefault="006F12B1" w:rsidP="006F12B1">
            <w:pPr>
              <w:spacing w:line="276" w:lineRule="auto"/>
              <w:jc w:val="both"/>
              <w:rPr>
                <w:rFonts w:ascii="Arial" w:hAnsi="Arial" w:cs="Arial"/>
                <w:sz w:val="24"/>
                <w:szCs w:val="24"/>
              </w:rPr>
            </w:pPr>
            <w:r w:rsidRPr="003E613A">
              <w:rPr>
                <w:rFonts w:ascii="Arial" w:hAnsi="Arial" w:cs="Arial"/>
                <w:sz w:val="24"/>
                <w:szCs w:val="24"/>
              </w:rPr>
              <w:t>3. Pérdida de credibilidad en los resultados institucionales por parte de entes externos.</w:t>
            </w:r>
          </w:p>
          <w:p w:rsidR="006F12B1" w:rsidRPr="003E613A" w:rsidRDefault="006F12B1" w:rsidP="006F12B1">
            <w:pPr>
              <w:spacing w:line="276" w:lineRule="auto"/>
              <w:jc w:val="both"/>
              <w:rPr>
                <w:rFonts w:ascii="Arial" w:hAnsi="Arial" w:cs="Arial"/>
                <w:sz w:val="24"/>
                <w:szCs w:val="24"/>
              </w:rPr>
            </w:pPr>
            <w:r w:rsidRPr="003E613A">
              <w:rPr>
                <w:rFonts w:ascii="Arial" w:hAnsi="Arial" w:cs="Arial"/>
                <w:sz w:val="24"/>
                <w:szCs w:val="24"/>
              </w:rPr>
              <w:t xml:space="preserve">4. Aumento de incertidumbre en la operación del </w:t>
            </w:r>
            <w:proofErr w:type="spellStart"/>
            <w:r w:rsidRPr="003E613A">
              <w:rPr>
                <w:rFonts w:ascii="Arial" w:hAnsi="Arial" w:cs="Arial"/>
                <w:sz w:val="24"/>
                <w:szCs w:val="24"/>
              </w:rPr>
              <w:t>Fonafifo</w:t>
            </w:r>
            <w:proofErr w:type="spellEnd"/>
            <w:r w:rsidRPr="003E613A">
              <w:rPr>
                <w:rFonts w:ascii="Arial" w:hAnsi="Arial" w:cs="Arial"/>
                <w:sz w:val="24"/>
                <w:szCs w:val="24"/>
              </w:rPr>
              <w:t>.</w:t>
            </w:r>
          </w:p>
          <w:p w:rsidR="006F12B1" w:rsidRPr="003E613A" w:rsidRDefault="006F12B1" w:rsidP="006F12B1">
            <w:pPr>
              <w:spacing w:line="276" w:lineRule="auto"/>
              <w:jc w:val="both"/>
              <w:rPr>
                <w:rFonts w:ascii="Arial" w:hAnsi="Arial" w:cs="Arial"/>
                <w:sz w:val="24"/>
                <w:szCs w:val="24"/>
              </w:rPr>
            </w:pPr>
            <w:r w:rsidRPr="003E613A">
              <w:rPr>
                <w:rFonts w:ascii="Arial" w:hAnsi="Arial" w:cs="Arial"/>
                <w:sz w:val="24"/>
                <w:szCs w:val="24"/>
              </w:rPr>
              <w:t>5. Poca capacidad de respuesta ante cambios en el entorno.</w:t>
            </w:r>
          </w:p>
          <w:p w:rsidR="006F12B1" w:rsidRPr="003E613A" w:rsidRDefault="006F12B1" w:rsidP="006F12B1">
            <w:pPr>
              <w:spacing w:line="276" w:lineRule="auto"/>
              <w:jc w:val="both"/>
              <w:rPr>
                <w:rFonts w:ascii="Arial" w:hAnsi="Arial" w:cs="Arial"/>
                <w:sz w:val="24"/>
                <w:szCs w:val="24"/>
              </w:rPr>
            </w:pPr>
            <w:r w:rsidRPr="003E613A">
              <w:rPr>
                <w:rFonts w:ascii="Arial" w:hAnsi="Arial" w:cs="Arial"/>
                <w:sz w:val="24"/>
                <w:szCs w:val="24"/>
              </w:rPr>
              <w:t>6. Improvisación que se produciría al tratar de tomar acciones para contener el riesgo destinando otros recursos a labores no planificadas.</w:t>
            </w:r>
          </w:p>
          <w:p w:rsidR="006F12B1" w:rsidRDefault="006F12B1" w:rsidP="006F12B1">
            <w:pPr>
              <w:spacing w:line="276" w:lineRule="auto"/>
              <w:jc w:val="both"/>
              <w:rPr>
                <w:rFonts w:ascii="Arial" w:hAnsi="Arial" w:cs="Arial"/>
                <w:sz w:val="24"/>
                <w:szCs w:val="24"/>
              </w:rPr>
            </w:pPr>
            <w:r w:rsidRPr="003E613A">
              <w:rPr>
                <w:rFonts w:ascii="Arial" w:hAnsi="Arial" w:cs="Arial"/>
                <w:sz w:val="24"/>
                <w:szCs w:val="24"/>
              </w:rPr>
              <w:t>7. Mal uso de recursos humanos y presupuestarios que generan un incumplimiento de los principios de la Ley General de Control Interno.</w:t>
            </w:r>
          </w:p>
          <w:p w:rsidR="00532154" w:rsidRDefault="00532154" w:rsidP="006F12B1">
            <w:pPr>
              <w:spacing w:line="276" w:lineRule="auto"/>
              <w:jc w:val="both"/>
              <w:rPr>
                <w:rFonts w:ascii="Arial" w:hAnsi="Arial" w:cs="Arial"/>
                <w:sz w:val="24"/>
                <w:szCs w:val="24"/>
              </w:rPr>
            </w:pPr>
          </w:p>
        </w:tc>
      </w:tr>
      <w:tr w:rsidR="006F12B1" w:rsidTr="00D60867">
        <w:tc>
          <w:tcPr>
            <w:tcW w:w="8828" w:type="dxa"/>
            <w:gridSpan w:val="7"/>
            <w:shd w:val="clear" w:color="auto" w:fill="F2F2F2" w:themeFill="background1" w:themeFillShade="F2"/>
          </w:tcPr>
          <w:p w:rsidR="006F12B1" w:rsidRPr="00AD7B68" w:rsidRDefault="006F12B1" w:rsidP="006F12B1">
            <w:pPr>
              <w:spacing w:line="276" w:lineRule="auto"/>
              <w:jc w:val="both"/>
              <w:rPr>
                <w:rFonts w:ascii="Arial" w:hAnsi="Arial" w:cs="Arial"/>
                <w:sz w:val="24"/>
                <w:szCs w:val="24"/>
              </w:rPr>
            </w:pPr>
          </w:p>
        </w:tc>
      </w:tr>
      <w:tr w:rsidR="006F12B1" w:rsidTr="00D60867">
        <w:tc>
          <w:tcPr>
            <w:tcW w:w="2942" w:type="dxa"/>
            <w:gridSpan w:val="2"/>
            <w:shd w:val="clear" w:color="auto" w:fill="009444"/>
          </w:tcPr>
          <w:p w:rsidR="006F12B1" w:rsidRPr="00826B21" w:rsidRDefault="006F12B1" w:rsidP="006F12B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lastRenderedPageBreak/>
              <w:t>Probabilidad de ocurrencia</w:t>
            </w:r>
          </w:p>
        </w:tc>
        <w:tc>
          <w:tcPr>
            <w:tcW w:w="2943" w:type="dxa"/>
            <w:gridSpan w:val="2"/>
            <w:shd w:val="clear" w:color="auto" w:fill="009444"/>
          </w:tcPr>
          <w:p w:rsidR="006F12B1" w:rsidRPr="00826B21" w:rsidRDefault="006F12B1" w:rsidP="006F12B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6F12B1" w:rsidRPr="00826B21" w:rsidRDefault="006F12B1" w:rsidP="006F12B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6F12B1" w:rsidTr="00D60867">
        <w:tc>
          <w:tcPr>
            <w:tcW w:w="2942" w:type="dxa"/>
            <w:gridSpan w:val="2"/>
          </w:tcPr>
          <w:p w:rsidR="006F12B1" w:rsidRDefault="006F12B1" w:rsidP="006F12B1">
            <w:pPr>
              <w:jc w:val="center"/>
              <w:rPr>
                <w:rFonts w:ascii="Arial" w:hAnsi="Arial" w:cs="Arial"/>
                <w:sz w:val="24"/>
                <w:szCs w:val="24"/>
              </w:rPr>
            </w:pPr>
            <w:r>
              <w:rPr>
                <w:rFonts w:ascii="Arial" w:hAnsi="Arial" w:cs="Arial"/>
                <w:sz w:val="24"/>
                <w:szCs w:val="24"/>
              </w:rPr>
              <w:t>2</w:t>
            </w:r>
          </w:p>
        </w:tc>
        <w:tc>
          <w:tcPr>
            <w:tcW w:w="2943" w:type="dxa"/>
            <w:gridSpan w:val="2"/>
          </w:tcPr>
          <w:p w:rsidR="006F12B1" w:rsidRDefault="006F12B1" w:rsidP="006F12B1">
            <w:pPr>
              <w:jc w:val="center"/>
              <w:rPr>
                <w:rFonts w:ascii="Arial" w:hAnsi="Arial" w:cs="Arial"/>
                <w:sz w:val="24"/>
                <w:szCs w:val="24"/>
              </w:rPr>
            </w:pPr>
            <w:r>
              <w:rPr>
                <w:rFonts w:ascii="Arial" w:hAnsi="Arial" w:cs="Arial"/>
                <w:sz w:val="24"/>
                <w:szCs w:val="24"/>
              </w:rPr>
              <w:t>3</w:t>
            </w:r>
          </w:p>
        </w:tc>
        <w:tc>
          <w:tcPr>
            <w:tcW w:w="2943" w:type="dxa"/>
            <w:gridSpan w:val="3"/>
          </w:tcPr>
          <w:p w:rsidR="006F12B1" w:rsidRPr="000E789B" w:rsidRDefault="006F12B1" w:rsidP="006F12B1">
            <w:pPr>
              <w:jc w:val="center"/>
              <w:rPr>
                <w:rFonts w:ascii="Arial" w:hAnsi="Arial" w:cs="Arial"/>
                <w:b/>
                <w:sz w:val="24"/>
                <w:szCs w:val="24"/>
              </w:rPr>
            </w:pPr>
            <w:r>
              <w:rPr>
                <w:rFonts w:ascii="Arial" w:hAnsi="Arial" w:cs="Arial"/>
                <w:b/>
                <w:sz w:val="24"/>
                <w:szCs w:val="24"/>
              </w:rPr>
              <w:t>6</w:t>
            </w:r>
          </w:p>
        </w:tc>
      </w:tr>
      <w:tr w:rsidR="006F12B1" w:rsidTr="00D60867">
        <w:tc>
          <w:tcPr>
            <w:tcW w:w="8828" w:type="dxa"/>
            <w:gridSpan w:val="7"/>
            <w:shd w:val="clear" w:color="auto" w:fill="F2F2F2" w:themeFill="background1" w:themeFillShade="F2"/>
          </w:tcPr>
          <w:p w:rsidR="006F12B1" w:rsidRDefault="006F12B1" w:rsidP="006F12B1">
            <w:pPr>
              <w:rPr>
                <w:rFonts w:ascii="Arial" w:hAnsi="Arial" w:cs="Arial"/>
                <w:sz w:val="24"/>
                <w:szCs w:val="24"/>
              </w:rPr>
            </w:pPr>
          </w:p>
        </w:tc>
      </w:tr>
      <w:tr w:rsidR="006F12B1" w:rsidTr="00D60867">
        <w:tc>
          <w:tcPr>
            <w:tcW w:w="7083" w:type="dxa"/>
            <w:gridSpan w:val="5"/>
            <w:shd w:val="clear" w:color="auto" w:fill="009444"/>
          </w:tcPr>
          <w:p w:rsidR="006F12B1" w:rsidRPr="00826B21" w:rsidRDefault="006F12B1" w:rsidP="006F12B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6F12B1" w:rsidRPr="00826B21" w:rsidRDefault="006F12B1" w:rsidP="006F12B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6F12B1" w:rsidTr="00D60867">
        <w:tc>
          <w:tcPr>
            <w:tcW w:w="7083" w:type="dxa"/>
            <w:gridSpan w:val="5"/>
          </w:tcPr>
          <w:p w:rsidR="006F12B1" w:rsidRDefault="006F12B1" w:rsidP="006F12B1">
            <w:pPr>
              <w:jc w:val="both"/>
              <w:rPr>
                <w:rFonts w:ascii="Arial" w:hAnsi="Arial" w:cs="Arial"/>
                <w:sz w:val="24"/>
                <w:szCs w:val="24"/>
              </w:rPr>
            </w:pPr>
            <w:r w:rsidRPr="006F12B1">
              <w:rPr>
                <w:rFonts w:ascii="Arial" w:hAnsi="Arial" w:cs="Arial"/>
                <w:sz w:val="24"/>
                <w:szCs w:val="24"/>
              </w:rPr>
              <w:t>Herramienta SEVRI/FONAFIFO que contiene toda la información de riesgos institucionales.</w:t>
            </w:r>
          </w:p>
        </w:tc>
        <w:tc>
          <w:tcPr>
            <w:tcW w:w="1745" w:type="dxa"/>
            <w:gridSpan w:val="2"/>
          </w:tcPr>
          <w:p w:rsidR="006F12B1" w:rsidRDefault="0065587E" w:rsidP="006F12B1">
            <w:pPr>
              <w:jc w:val="center"/>
              <w:rPr>
                <w:rFonts w:ascii="Arial" w:hAnsi="Arial" w:cs="Arial"/>
                <w:sz w:val="24"/>
                <w:szCs w:val="24"/>
              </w:rPr>
            </w:pPr>
            <w:r>
              <w:rPr>
                <w:rFonts w:ascii="Arial" w:hAnsi="Arial" w:cs="Arial"/>
                <w:sz w:val="24"/>
                <w:szCs w:val="24"/>
              </w:rPr>
              <w:t>Parcial</w:t>
            </w:r>
          </w:p>
        </w:tc>
      </w:tr>
      <w:tr w:rsidR="006F12B1" w:rsidTr="00D60867">
        <w:tc>
          <w:tcPr>
            <w:tcW w:w="8828" w:type="dxa"/>
            <w:gridSpan w:val="7"/>
            <w:shd w:val="clear" w:color="auto" w:fill="F2F2F2" w:themeFill="background1" w:themeFillShade="F2"/>
          </w:tcPr>
          <w:p w:rsidR="006F12B1" w:rsidRDefault="006F12B1" w:rsidP="006F12B1">
            <w:pPr>
              <w:rPr>
                <w:rFonts w:ascii="Arial" w:hAnsi="Arial" w:cs="Arial"/>
                <w:sz w:val="24"/>
                <w:szCs w:val="24"/>
              </w:rPr>
            </w:pPr>
          </w:p>
        </w:tc>
      </w:tr>
      <w:tr w:rsidR="006F12B1" w:rsidTr="00D60867">
        <w:tc>
          <w:tcPr>
            <w:tcW w:w="4414" w:type="dxa"/>
            <w:gridSpan w:val="3"/>
            <w:shd w:val="clear" w:color="auto" w:fill="8DC63F"/>
          </w:tcPr>
          <w:p w:rsidR="006F12B1" w:rsidRPr="00826B21" w:rsidRDefault="006F12B1" w:rsidP="006F12B1">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6F12B1" w:rsidRPr="00826B21" w:rsidRDefault="006F12B1" w:rsidP="006F12B1">
            <w:pPr>
              <w:jc w:val="center"/>
              <w:rPr>
                <w:rFonts w:ascii="Arial" w:hAnsi="Arial" w:cs="Arial"/>
                <w:b/>
                <w:sz w:val="24"/>
                <w:szCs w:val="24"/>
              </w:rPr>
            </w:pPr>
            <w:r w:rsidRPr="00826B21">
              <w:rPr>
                <w:rFonts w:ascii="Arial" w:hAnsi="Arial" w:cs="Arial"/>
                <w:b/>
                <w:sz w:val="24"/>
                <w:szCs w:val="24"/>
              </w:rPr>
              <w:t>Resultado de la evaluación</w:t>
            </w:r>
          </w:p>
        </w:tc>
      </w:tr>
      <w:tr w:rsidR="006F12B1" w:rsidTr="00D60867">
        <w:tc>
          <w:tcPr>
            <w:tcW w:w="4414" w:type="dxa"/>
            <w:gridSpan w:val="3"/>
          </w:tcPr>
          <w:p w:rsidR="006F12B1" w:rsidRPr="000E789B" w:rsidRDefault="006F12B1" w:rsidP="006F12B1">
            <w:pPr>
              <w:jc w:val="center"/>
              <w:rPr>
                <w:rFonts w:ascii="Arial" w:hAnsi="Arial" w:cs="Arial"/>
                <w:b/>
                <w:sz w:val="24"/>
                <w:szCs w:val="24"/>
              </w:rPr>
            </w:pPr>
            <w:r>
              <w:rPr>
                <w:rFonts w:ascii="Arial" w:hAnsi="Arial" w:cs="Arial"/>
                <w:b/>
                <w:sz w:val="24"/>
                <w:szCs w:val="24"/>
              </w:rPr>
              <w:t>3</w:t>
            </w:r>
          </w:p>
        </w:tc>
        <w:tc>
          <w:tcPr>
            <w:tcW w:w="4414" w:type="dxa"/>
            <w:gridSpan w:val="4"/>
          </w:tcPr>
          <w:p w:rsidR="006F12B1" w:rsidRPr="00826B21" w:rsidRDefault="006F12B1" w:rsidP="006F12B1">
            <w:pPr>
              <w:jc w:val="center"/>
              <w:rPr>
                <w:rFonts w:ascii="Arial" w:hAnsi="Arial" w:cs="Arial"/>
                <w:b/>
                <w:sz w:val="24"/>
                <w:szCs w:val="24"/>
              </w:rPr>
            </w:pPr>
            <w:r>
              <w:rPr>
                <w:rFonts w:ascii="Arial" w:hAnsi="Arial" w:cs="Arial"/>
                <w:b/>
                <w:sz w:val="24"/>
                <w:szCs w:val="24"/>
              </w:rPr>
              <w:t>Gestionar</w:t>
            </w:r>
          </w:p>
        </w:tc>
      </w:tr>
    </w:tbl>
    <w:p w:rsidR="000B4186" w:rsidRDefault="000B4186" w:rsidP="00F017DE">
      <w:pPr>
        <w:spacing w:after="0" w:line="276" w:lineRule="auto"/>
        <w:jc w:val="both"/>
        <w:rPr>
          <w:rFonts w:ascii="Arial" w:hAnsi="Arial" w:cs="Arial"/>
          <w:sz w:val="24"/>
          <w:szCs w:val="24"/>
        </w:rPr>
      </w:pPr>
    </w:p>
    <w:p w:rsidR="00392AB4" w:rsidRDefault="00392AB4" w:rsidP="00F017DE">
      <w:pPr>
        <w:spacing w:after="0" w:line="276" w:lineRule="auto"/>
        <w:jc w:val="both"/>
        <w:rPr>
          <w:rFonts w:ascii="Arial" w:hAnsi="Arial" w:cs="Arial"/>
          <w:sz w:val="24"/>
          <w:szCs w:val="24"/>
        </w:rPr>
      </w:pPr>
    </w:p>
    <w:p w:rsidR="0012593C" w:rsidRDefault="0012593C">
      <w:pPr>
        <w:rPr>
          <w:rFonts w:ascii="Arial" w:hAnsi="Arial" w:cs="Arial"/>
          <w:sz w:val="24"/>
          <w:szCs w:val="24"/>
        </w:rPr>
      </w:pPr>
      <w:r>
        <w:rPr>
          <w:rFonts w:ascii="Arial" w:hAnsi="Arial" w:cs="Arial"/>
          <w:sz w:val="24"/>
          <w:szCs w:val="24"/>
        </w:rPr>
        <w:br w:type="page"/>
      </w:r>
    </w:p>
    <w:p w:rsidR="00392AB4" w:rsidRDefault="00392AB4" w:rsidP="00F017DE">
      <w:pPr>
        <w:spacing w:after="0" w:line="276" w:lineRule="auto"/>
        <w:jc w:val="both"/>
        <w:rPr>
          <w:rFonts w:ascii="Arial" w:hAnsi="Arial" w:cs="Arial"/>
          <w:sz w:val="24"/>
          <w:szCs w:val="24"/>
        </w:rPr>
      </w:pPr>
    </w:p>
    <w:p w:rsidR="00392AB4" w:rsidRDefault="00392AB4"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073A9D" w:rsidTr="00D60867">
        <w:trPr>
          <w:gridAfter w:val="1"/>
          <w:wAfter w:w="11" w:type="dxa"/>
        </w:trPr>
        <w:tc>
          <w:tcPr>
            <w:tcW w:w="2111" w:type="dxa"/>
            <w:shd w:val="clear" w:color="auto" w:fill="006838"/>
          </w:tcPr>
          <w:p w:rsidR="002C505C" w:rsidRDefault="002C505C" w:rsidP="002C505C">
            <w:pPr>
              <w:spacing w:line="276" w:lineRule="auto"/>
              <w:jc w:val="center"/>
              <w:rPr>
                <w:rFonts w:ascii="Arial" w:hAnsi="Arial" w:cs="Arial"/>
                <w:color w:val="FFFFFF" w:themeColor="background1"/>
                <w:sz w:val="24"/>
                <w:szCs w:val="24"/>
              </w:rPr>
            </w:pPr>
          </w:p>
          <w:p w:rsidR="002C505C" w:rsidRDefault="002C505C" w:rsidP="002C505C">
            <w:pPr>
              <w:spacing w:line="276" w:lineRule="auto"/>
              <w:jc w:val="center"/>
              <w:rPr>
                <w:rFonts w:ascii="Arial" w:hAnsi="Arial" w:cs="Arial"/>
                <w:color w:val="FFFFFF" w:themeColor="background1"/>
                <w:sz w:val="24"/>
                <w:szCs w:val="24"/>
              </w:rPr>
            </w:pPr>
          </w:p>
          <w:p w:rsidR="002C505C" w:rsidRDefault="002C505C" w:rsidP="002C505C">
            <w:pPr>
              <w:spacing w:line="276" w:lineRule="auto"/>
              <w:jc w:val="center"/>
              <w:rPr>
                <w:rFonts w:ascii="Arial" w:hAnsi="Arial" w:cs="Arial"/>
                <w:color w:val="FFFFFF" w:themeColor="background1"/>
                <w:sz w:val="24"/>
                <w:szCs w:val="24"/>
              </w:rPr>
            </w:pPr>
          </w:p>
          <w:p w:rsidR="002C505C" w:rsidRPr="002C505C" w:rsidRDefault="002C505C" w:rsidP="002C505C">
            <w:pPr>
              <w:spacing w:line="276" w:lineRule="auto"/>
              <w:jc w:val="center"/>
              <w:rPr>
                <w:rFonts w:ascii="Arial" w:hAnsi="Arial" w:cs="Arial"/>
                <w:color w:val="FFFFFF" w:themeColor="background1"/>
                <w:sz w:val="24"/>
                <w:szCs w:val="24"/>
              </w:rPr>
            </w:pPr>
          </w:p>
          <w:p w:rsidR="00073A9D" w:rsidRPr="00CE2399" w:rsidRDefault="00073A9D" w:rsidP="002C505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073A9D" w:rsidRPr="004A1840" w:rsidRDefault="00073A9D" w:rsidP="00073A9D">
            <w:pPr>
              <w:spacing w:line="276" w:lineRule="auto"/>
              <w:jc w:val="both"/>
              <w:rPr>
                <w:rFonts w:ascii="Arial" w:hAnsi="Arial" w:cs="Arial"/>
                <w:sz w:val="24"/>
                <w:szCs w:val="24"/>
              </w:rPr>
            </w:pPr>
            <w:r w:rsidRPr="004A1840">
              <w:rPr>
                <w:rFonts w:ascii="Arial" w:hAnsi="Arial" w:cs="Arial"/>
                <w:sz w:val="24"/>
                <w:szCs w:val="24"/>
              </w:rPr>
              <w:t>1. Atraso en la programa</w:t>
            </w:r>
            <w:r w:rsidR="0012593C">
              <w:rPr>
                <w:rFonts w:ascii="Arial" w:hAnsi="Arial" w:cs="Arial"/>
                <w:sz w:val="24"/>
                <w:szCs w:val="24"/>
              </w:rPr>
              <w:t>ción de las sesiones de trabajo, que constituye el primer paso para la formulación de la propuesta Plan -Presupuesto</w:t>
            </w:r>
          </w:p>
          <w:p w:rsidR="00073A9D" w:rsidRPr="004A1840" w:rsidRDefault="00073A9D" w:rsidP="00073A9D">
            <w:pPr>
              <w:spacing w:line="276" w:lineRule="auto"/>
              <w:jc w:val="both"/>
              <w:rPr>
                <w:rFonts w:ascii="Arial" w:hAnsi="Arial" w:cs="Arial"/>
                <w:sz w:val="24"/>
                <w:szCs w:val="24"/>
              </w:rPr>
            </w:pPr>
            <w:r w:rsidRPr="004A1840">
              <w:rPr>
                <w:rFonts w:ascii="Arial" w:hAnsi="Arial" w:cs="Arial"/>
                <w:sz w:val="24"/>
                <w:szCs w:val="24"/>
              </w:rPr>
              <w:t>2. Que las áreas funcionales no participen en el proceso de programación.</w:t>
            </w:r>
          </w:p>
          <w:p w:rsidR="00073A9D" w:rsidRPr="004A1840" w:rsidRDefault="0012593C" w:rsidP="00073A9D">
            <w:pPr>
              <w:spacing w:line="276" w:lineRule="auto"/>
              <w:jc w:val="both"/>
              <w:rPr>
                <w:rFonts w:ascii="Arial" w:hAnsi="Arial" w:cs="Arial"/>
                <w:sz w:val="24"/>
                <w:szCs w:val="24"/>
              </w:rPr>
            </w:pPr>
            <w:r>
              <w:rPr>
                <w:rFonts w:ascii="Arial" w:hAnsi="Arial" w:cs="Arial"/>
                <w:sz w:val="24"/>
                <w:szCs w:val="24"/>
              </w:rPr>
              <w:t>3.I</w:t>
            </w:r>
            <w:r w:rsidR="00073A9D" w:rsidRPr="004A1840">
              <w:rPr>
                <w:rFonts w:ascii="Arial" w:hAnsi="Arial" w:cs="Arial"/>
                <w:sz w:val="24"/>
                <w:szCs w:val="24"/>
              </w:rPr>
              <w:t>ncorrecta estimación presupuestaria.</w:t>
            </w:r>
          </w:p>
          <w:p w:rsidR="00073A9D" w:rsidRPr="004A1840" w:rsidRDefault="0012593C" w:rsidP="00073A9D">
            <w:pPr>
              <w:spacing w:line="276" w:lineRule="auto"/>
              <w:jc w:val="both"/>
              <w:rPr>
                <w:rFonts w:ascii="Arial" w:hAnsi="Arial" w:cs="Arial"/>
                <w:sz w:val="24"/>
                <w:szCs w:val="24"/>
              </w:rPr>
            </w:pPr>
            <w:r>
              <w:rPr>
                <w:rFonts w:ascii="Arial" w:hAnsi="Arial" w:cs="Arial"/>
                <w:sz w:val="24"/>
                <w:szCs w:val="24"/>
              </w:rPr>
              <w:t>4.L</w:t>
            </w:r>
            <w:r w:rsidR="00073A9D" w:rsidRPr="004A1840">
              <w:rPr>
                <w:rFonts w:ascii="Arial" w:hAnsi="Arial" w:cs="Arial"/>
                <w:sz w:val="24"/>
                <w:szCs w:val="24"/>
              </w:rPr>
              <w:t>ineamentos presupuestarios emitidos</w:t>
            </w:r>
            <w:r>
              <w:rPr>
                <w:rFonts w:ascii="Arial" w:hAnsi="Arial" w:cs="Arial"/>
                <w:sz w:val="24"/>
                <w:szCs w:val="24"/>
              </w:rPr>
              <w:t xml:space="preserve"> tarde </w:t>
            </w:r>
            <w:r w:rsidRPr="004A1840">
              <w:rPr>
                <w:rFonts w:ascii="Arial" w:hAnsi="Arial" w:cs="Arial"/>
                <w:sz w:val="24"/>
                <w:szCs w:val="24"/>
              </w:rPr>
              <w:t>por</w:t>
            </w:r>
            <w:r>
              <w:rPr>
                <w:rFonts w:ascii="Arial" w:hAnsi="Arial" w:cs="Arial"/>
                <w:sz w:val="24"/>
                <w:szCs w:val="24"/>
              </w:rPr>
              <w:t xml:space="preserve"> parte de los entes fiscalizadores, </w:t>
            </w:r>
            <w:r w:rsidR="00073A9D" w:rsidRPr="004A1840">
              <w:rPr>
                <w:rFonts w:ascii="Arial" w:hAnsi="Arial" w:cs="Arial"/>
                <w:sz w:val="24"/>
                <w:szCs w:val="24"/>
              </w:rPr>
              <w:t>o que no se remitan del todo.</w:t>
            </w:r>
          </w:p>
          <w:p w:rsidR="0012593C" w:rsidRDefault="00073A9D" w:rsidP="00073A9D">
            <w:pPr>
              <w:spacing w:line="276" w:lineRule="auto"/>
              <w:jc w:val="both"/>
              <w:rPr>
                <w:rFonts w:ascii="Arial" w:hAnsi="Arial" w:cs="Arial"/>
                <w:sz w:val="24"/>
                <w:szCs w:val="24"/>
              </w:rPr>
            </w:pPr>
            <w:r w:rsidRPr="004A1840">
              <w:rPr>
                <w:rFonts w:ascii="Arial" w:hAnsi="Arial" w:cs="Arial"/>
                <w:sz w:val="24"/>
                <w:szCs w:val="24"/>
              </w:rPr>
              <w:t xml:space="preserve">5. </w:t>
            </w:r>
            <w:r w:rsidR="0012593C">
              <w:rPr>
                <w:rFonts w:ascii="Arial" w:hAnsi="Arial" w:cs="Arial"/>
                <w:sz w:val="24"/>
                <w:szCs w:val="24"/>
              </w:rPr>
              <w:t xml:space="preserve">No </w:t>
            </w:r>
            <w:r w:rsidRPr="004A1840">
              <w:rPr>
                <w:rFonts w:ascii="Arial" w:hAnsi="Arial" w:cs="Arial"/>
                <w:sz w:val="24"/>
                <w:szCs w:val="24"/>
              </w:rPr>
              <w:t>aprobación en tiempo por parte de la Junta Directiva.</w:t>
            </w:r>
          </w:p>
          <w:p w:rsidR="002C505C" w:rsidRDefault="002C505C" w:rsidP="00073A9D">
            <w:pPr>
              <w:spacing w:line="276" w:lineRule="auto"/>
              <w:jc w:val="both"/>
              <w:rPr>
                <w:rFonts w:ascii="Arial" w:hAnsi="Arial" w:cs="Arial"/>
                <w:sz w:val="24"/>
                <w:szCs w:val="24"/>
              </w:rPr>
            </w:pPr>
          </w:p>
        </w:tc>
      </w:tr>
      <w:tr w:rsidR="00073A9D" w:rsidTr="00D60867">
        <w:trPr>
          <w:gridAfter w:val="1"/>
          <w:wAfter w:w="11" w:type="dxa"/>
        </w:trPr>
        <w:tc>
          <w:tcPr>
            <w:tcW w:w="2111" w:type="dxa"/>
            <w:shd w:val="clear" w:color="auto" w:fill="006838"/>
          </w:tcPr>
          <w:p w:rsidR="002C505C" w:rsidRPr="002C505C" w:rsidRDefault="002C505C" w:rsidP="002C505C">
            <w:pPr>
              <w:spacing w:line="276" w:lineRule="auto"/>
              <w:jc w:val="center"/>
              <w:rPr>
                <w:rFonts w:ascii="Arial" w:hAnsi="Arial" w:cs="Arial"/>
                <w:color w:val="FFFFFF" w:themeColor="background1"/>
                <w:sz w:val="24"/>
                <w:szCs w:val="24"/>
              </w:rPr>
            </w:pPr>
          </w:p>
          <w:p w:rsidR="00073A9D" w:rsidRPr="00CE2399" w:rsidRDefault="00073A9D" w:rsidP="002C505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12593C" w:rsidRDefault="00073A9D" w:rsidP="00073A9D">
            <w:pPr>
              <w:spacing w:line="276" w:lineRule="auto"/>
              <w:jc w:val="both"/>
              <w:rPr>
                <w:rFonts w:ascii="Arial" w:hAnsi="Arial" w:cs="Arial"/>
                <w:sz w:val="24"/>
                <w:szCs w:val="24"/>
              </w:rPr>
            </w:pPr>
            <w:r w:rsidRPr="004A1840">
              <w:rPr>
                <w:rFonts w:ascii="Arial" w:hAnsi="Arial" w:cs="Arial"/>
                <w:sz w:val="24"/>
                <w:szCs w:val="24"/>
              </w:rPr>
              <w:t>Posibilidad de que no se entregue la propuesta de Plan/Presupuesto a tiempo.</w:t>
            </w:r>
          </w:p>
          <w:p w:rsidR="002C505C" w:rsidRDefault="002C505C" w:rsidP="00073A9D">
            <w:pPr>
              <w:spacing w:line="276" w:lineRule="auto"/>
              <w:jc w:val="both"/>
              <w:rPr>
                <w:rFonts w:ascii="Arial" w:hAnsi="Arial" w:cs="Arial"/>
                <w:sz w:val="24"/>
                <w:szCs w:val="24"/>
              </w:rPr>
            </w:pPr>
          </w:p>
        </w:tc>
      </w:tr>
      <w:tr w:rsidR="00073A9D" w:rsidTr="00D60867">
        <w:trPr>
          <w:gridAfter w:val="1"/>
          <w:wAfter w:w="11" w:type="dxa"/>
        </w:trPr>
        <w:tc>
          <w:tcPr>
            <w:tcW w:w="2111" w:type="dxa"/>
            <w:shd w:val="clear" w:color="auto" w:fill="006838"/>
          </w:tcPr>
          <w:p w:rsidR="002C505C" w:rsidRPr="002C505C" w:rsidRDefault="002C505C" w:rsidP="002C505C">
            <w:pPr>
              <w:spacing w:line="276" w:lineRule="auto"/>
              <w:jc w:val="center"/>
              <w:rPr>
                <w:rFonts w:ascii="Arial" w:hAnsi="Arial" w:cs="Arial"/>
                <w:color w:val="FFFFFF" w:themeColor="background1"/>
                <w:sz w:val="24"/>
                <w:szCs w:val="24"/>
              </w:rPr>
            </w:pPr>
          </w:p>
          <w:p w:rsidR="00073A9D" w:rsidRPr="00CE2399" w:rsidRDefault="00073A9D" w:rsidP="002C505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073A9D" w:rsidRPr="004A1840" w:rsidRDefault="00073A9D" w:rsidP="00073A9D">
            <w:pPr>
              <w:spacing w:line="276" w:lineRule="auto"/>
              <w:jc w:val="both"/>
              <w:rPr>
                <w:rFonts w:ascii="Arial" w:hAnsi="Arial" w:cs="Arial"/>
                <w:sz w:val="24"/>
                <w:szCs w:val="24"/>
              </w:rPr>
            </w:pPr>
            <w:r w:rsidRPr="004A1840">
              <w:rPr>
                <w:rFonts w:ascii="Arial" w:hAnsi="Arial" w:cs="Arial"/>
                <w:sz w:val="24"/>
                <w:szCs w:val="24"/>
              </w:rPr>
              <w:t>1. Llamada de atención por par</w:t>
            </w:r>
            <w:r w:rsidR="0012593C">
              <w:rPr>
                <w:rFonts w:ascii="Arial" w:hAnsi="Arial" w:cs="Arial"/>
                <w:sz w:val="24"/>
                <w:szCs w:val="24"/>
              </w:rPr>
              <w:t>t</w:t>
            </w:r>
            <w:r w:rsidRPr="004A1840">
              <w:rPr>
                <w:rFonts w:ascii="Arial" w:hAnsi="Arial" w:cs="Arial"/>
                <w:sz w:val="24"/>
                <w:szCs w:val="24"/>
              </w:rPr>
              <w:t>e de entes fiscalizadores.</w:t>
            </w:r>
          </w:p>
          <w:p w:rsidR="00073A9D" w:rsidRPr="004A1840" w:rsidRDefault="00073A9D" w:rsidP="00073A9D">
            <w:pPr>
              <w:spacing w:line="276" w:lineRule="auto"/>
              <w:jc w:val="both"/>
              <w:rPr>
                <w:rFonts w:ascii="Arial" w:hAnsi="Arial" w:cs="Arial"/>
                <w:sz w:val="24"/>
                <w:szCs w:val="24"/>
              </w:rPr>
            </w:pPr>
            <w:r w:rsidRPr="004A1840">
              <w:rPr>
                <w:rFonts w:ascii="Arial" w:hAnsi="Arial" w:cs="Arial"/>
                <w:sz w:val="24"/>
                <w:szCs w:val="24"/>
              </w:rPr>
              <w:t>2. Recorte presupuestario importante.</w:t>
            </w:r>
          </w:p>
          <w:p w:rsidR="00073A9D" w:rsidRDefault="00073A9D" w:rsidP="00073A9D">
            <w:pPr>
              <w:spacing w:line="276" w:lineRule="auto"/>
              <w:jc w:val="both"/>
              <w:rPr>
                <w:rFonts w:ascii="Arial" w:hAnsi="Arial" w:cs="Arial"/>
                <w:sz w:val="24"/>
                <w:szCs w:val="24"/>
              </w:rPr>
            </w:pPr>
            <w:r w:rsidRPr="004A1840">
              <w:rPr>
                <w:rFonts w:ascii="Arial" w:hAnsi="Arial" w:cs="Arial"/>
                <w:sz w:val="24"/>
                <w:szCs w:val="24"/>
              </w:rPr>
              <w:t>3. Que no se dé la asignación presupuestaria solicitada.</w:t>
            </w:r>
          </w:p>
          <w:p w:rsidR="002C505C" w:rsidRDefault="002C505C" w:rsidP="00073A9D">
            <w:pPr>
              <w:spacing w:line="276" w:lineRule="auto"/>
              <w:jc w:val="both"/>
              <w:rPr>
                <w:rFonts w:ascii="Arial" w:hAnsi="Arial" w:cs="Arial"/>
                <w:sz w:val="24"/>
                <w:szCs w:val="24"/>
              </w:rPr>
            </w:pPr>
          </w:p>
        </w:tc>
      </w:tr>
      <w:tr w:rsidR="00073A9D" w:rsidTr="00D60867">
        <w:tc>
          <w:tcPr>
            <w:tcW w:w="8828" w:type="dxa"/>
            <w:gridSpan w:val="7"/>
            <w:shd w:val="clear" w:color="auto" w:fill="F2F2F2" w:themeFill="background1" w:themeFillShade="F2"/>
          </w:tcPr>
          <w:p w:rsidR="00073A9D" w:rsidRPr="00AD7B68" w:rsidRDefault="00073A9D" w:rsidP="00073A9D">
            <w:pPr>
              <w:spacing w:line="276" w:lineRule="auto"/>
              <w:jc w:val="both"/>
              <w:rPr>
                <w:rFonts w:ascii="Arial" w:hAnsi="Arial" w:cs="Arial"/>
                <w:sz w:val="24"/>
                <w:szCs w:val="24"/>
              </w:rPr>
            </w:pPr>
          </w:p>
        </w:tc>
      </w:tr>
      <w:tr w:rsidR="00073A9D" w:rsidTr="00D60867">
        <w:tc>
          <w:tcPr>
            <w:tcW w:w="2942" w:type="dxa"/>
            <w:gridSpan w:val="2"/>
            <w:shd w:val="clear" w:color="auto" w:fill="009444"/>
          </w:tcPr>
          <w:p w:rsidR="00073A9D" w:rsidRPr="00826B21" w:rsidRDefault="00073A9D" w:rsidP="00073A9D">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073A9D" w:rsidRPr="00826B21" w:rsidRDefault="00073A9D" w:rsidP="00073A9D">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073A9D" w:rsidRPr="00826B21" w:rsidRDefault="00073A9D" w:rsidP="00073A9D">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073A9D" w:rsidTr="00D60867">
        <w:tc>
          <w:tcPr>
            <w:tcW w:w="2942" w:type="dxa"/>
            <w:gridSpan w:val="2"/>
          </w:tcPr>
          <w:p w:rsidR="00073A9D" w:rsidRDefault="00073A9D" w:rsidP="00073A9D">
            <w:pPr>
              <w:jc w:val="center"/>
              <w:rPr>
                <w:rFonts w:ascii="Arial" w:hAnsi="Arial" w:cs="Arial"/>
                <w:sz w:val="24"/>
                <w:szCs w:val="24"/>
              </w:rPr>
            </w:pPr>
            <w:r>
              <w:rPr>
                <w:rFonts w:ascii="Arial" w:hAnsi="Arial" w:cs="Arial"/>
                <w:sz w:val="24"/>
                <w:szCs w:val="24"/>
              </w:rPr>
              <w:t>1</w:t>
            </w:r>
          </w:p>
        </w:tc>
        <w:tc>
          <w:tcPr>
            <w:tcW w:w="2943" w:type="dxa"/>
            <w:gridSpan w:val="2"/>
          </w:tcPr>
          <w:p w:rsidR="00073A9D" w:rsidRDefault="00073A9D" w:rsidP="00073A9D">
            <w:pPr>
              <w:jc w:val="center"/>
              <w:rPr>
                <w:rFonts w:ascii="Arial" w:hAnsi="Arial" w:cs="Arial"/>
                <w:sz w:val="24"/>
                <w:szCs w:val="24"/>
              </w:rPr>
            </w:pPr>
            <w:r>
              <w:rPr>
                <w:rFonts w:ascii="Arial" w:hAnsi="Arial" w:cs="Arial"/>
                <w:sz w:val="24"/>
                <w:szCs w:val="24"/>
              </w:rPr>
              <w:t>3</w:t>
            </w:r>
          </w:p>
        </w:tc>
        <w:tc>
          <w:tcPr>
            <w:tcW w:w="2943" w:type="dxa"/>
            <w:gridSpan w:val="3"/>
          </w:tcPr>
          <w:p w:rsidR="00073A9D" w:rsidRPr="000E789B" w:rsidRDefault="00073A9D" w:rsidP="00073A9D">
            <w:pPr>
              <w:jc w:val="center"/>
              <w:rPr>
                <w:rFonts w:ascii="Arial" w:hAnsi="Arial" w:cs="Arial"/>
                <w:b/>
                <w:sz w:val="24"/>
                <w:szCs w:val="24"/>
              </w:rPr>
            </w:pPr>
            <w:r>
              <w:rPr>
                <w:rFonts w:ascii="Arial" w:hAnsi="Arial" w:cs="Arial"/>
                <w:b/>
                <w:sz w:val="24"/>
                <w:szCs w:val="24"/>
              </w:rPr>
              <w:t>3</w:t>
            </w:r>
          </w:p>
        </w:tc>
      </w:tr>
      <w:tr w:rsidR="00073A9D" w:rsidTr="00D60867">
        <w:tc>
          <w:tcPr>
            <w:tcW w:w="8828" w:type="dxa"/>
            <w:gridSpan w:val="7"/>
            <w:shd w:val="clear" w:color="auto" w:fill="F2F2F2" w:themeFill="background1" w:themeFillShade="F2"/>
          </w:tcPr>
          <w:p w:rsidR="00073A9D" w:rsidRDefault="00073A9D" w:rsidP="00073A9D">
            <w:pPr>
              <w:rPr>
                <w:rFonts w:ascii="Arial" w:hAnsi="Arial" w:cs="Arial"/>
                <w:sz w:val="24"/>
                <w:szCs w:val="24"/>
              </w:rPr>
            </w:pPr>
          </w:p>
        </w:tc>
      </w:tr>
      <w:tr w:rsidR="00073A9D" w:rsidTr="00D60867">
        <w:tc>
          <w:tcPr>
            <w:tcW w:w="7083" w:type="dxa"/>
            <w:gridSpan w:val="5"/>
            <w:shd w:val="clear" w:color="auto" w:fill="009444"/>
          </w:tcPr>
          <w:p w:rsidR="00073A9D" w:rsidRPr="00826B21" w:rsidRDefault="00073A9D" w:rsidP="00073A9D">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073A9D" w:rsidRPr="00826B21" w:rsidRDefault="00073A9D" w:rsidP="00073A9D">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073A9D" w:rsidTr="00D60867">
        <w:tc>
          <w:tcPr>
            <w:tcW w:w="7083" w:type="dxa"/>
            <w:gridSpan w:val="5"/>
          </w:tcPr>
          <w:p w:rsidR="00073A9D" w:rsidRDefault="00073A9D" w:rsidP="00073A9D">
            <w:pPr>
              <w:jc w:val="both"/>
              <w:rPr>
                <w:rFonts w:ascii="Arial" w:hAnsi="Arial" w:cs="Arial"/>
                <w:sz w:val="24"/>
                <w:szCs w:val="24"/>
              </w:rPr>
            </w:pPr>
            <w:r>
              <w:rPr>
                <w:rFonts w:ascii="Arial" w:hAnsi="Arial" w:cs="Arial"/>
                <w:sz w:val="24"/>
                <w:szCs w:val="24"/>
              </w:rPr>
              <w:t>No existen controles</w:t>
            </w:r>
            <w:r w:rsidR="0065587E">
              <w:rPr>
                <w:rFonts w:ascii="Arial" w:hAnsi="Arial" w:cs="Arial"/>
                <w:sz w:val="24"/>
                <w:szCs w:val="24"/>
              </w:rPr>
              <w:t>.</w:t>
            </w:r>
          </w:p>
        </w:tc>
        <w:tc>
          <w:tcPr>
            <w:tcW w:w="1745" w:type="dxa"/>
            <w:gridSpan w:val="2"/>
          </w:tcPr>
          <w:p w:rsidR="00073A9D" w:rsidRDefault="0065587E" w:rsidP="00073A9D">
            <w:pPr>
              <w:jc w:val="center"/>
              <w:rPr>
                <w:rFonts w:ascii="Arial" w:hAnsi="Arial" w:cs="Arial"/>
                <w:sz w:val="24"/>
                <w:szCs w:val="24"/>
              </w:rPr>
            </w:pPr>
            <w:r>
              <w:rPr>
                <w:rFonts w:ascii="Arial" w:hAnsi="Arial" w:cs="Arial"/>
                <w:sz w:val="24"/>
                <w:szCs w:val="24"/>
              </w:rPr>
              <w:t>--</w:t>
            </w:r>
          </w:p>
        </w:tc>
      </w:tr>
      <w:tr w:rsidR="00073A9D" w:rsidTr="00D60867">
        <w:tc>
          <w:tcPr>
            <w:tcW w:w="8828" w:type="dxa"/>
            <w:gridSpan w:val="7"/>
            <w:shd w:val="clear" w:color="auto" w:fill="F2F2F2" w:themeFill="background1" w:themeFillShade="F2"/>
          </w:tcPr>
          <w:p w:rsidR="00073A9D" w:rsidRDefault="00073A9D" w:rsidP="00073A9D">
            <w:pPr>
              <w:rPr>
                <w:rFonts w:ascii="Arial" w:hAnsi="Arial" w:cs="Arial"/>
                <w:sz w:val="24"/>
                <w:szCs w:val="24"/>
              </w:rPr>
            </w:pPr>
          </w:p>
        </w:tc>
      </w:tr>
      <w:tr w:rsidR="00073A9D" w:rsidTr="00D60867">
        <w:tc>
          <w:tcPr>
            <w:tcW w:w="4414" w:type="dxa"/>
            <w:gridSpan w:val="3"/>
            <w:shd w:val="clear" w:color="auto" w:fill="8DC63F"/>
          </w:tcPr>
          <w:p w:rsidR="00073A9D" w:rsidRPr="00826B21" w:rsidRDefault="00073A9D" w:rsidP="00073A9D">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073A9D" w:rsidRPr="00826B21" w:rsidRDefault="00073A9D" w:rsidP="00073A9D">
            <w:pPr>
              <w:jc w:val="center"/>
              <w:rPr>
                <w:rFonts w:ascii="Arial" w:hAnsi="Arial" w:cs="Arial"/>
                <w:b/>
                <w:sz w:val="24"/>
                <w:szCs w:val="24"/>
              </w:rPr>
            </w:pPr>
            <w:r w:rsidRPr="00826B21">
              <w:rPr>
                <w:rFonts w:ascii="Arial" w:hAnsi="Arial" w:cs="Arial"/>
                <w:b/>
                <w:sz w:val="24"/>
                <w:szCs w:val="24"/>
              </w:rPr>
              <w:t>Resultado de la evaluación</w:t>
            </w:r>
          </w:p>
        </w:tc>
      </w:tr>
      <w:tr w:rsidR="00073A9D" w:rsidTr="00D60867">
        <w:tc>
          <w:tcPr>
            <w:tcW w:w="4414" w:type="dxa"/>
            <w:gridSpan w:val="3"/>
          </w:tcPr>
          <w:p w:rsidR="00073A9D" w:rsidRPr="000E789B" w:rsidRDefault="00073A9D" w:rsidP="00073A9D">
            <w:pPr>
              <w:jc w:val="center"/>
              <w:rPr>
                <w:rFonts w:ascii="Arial" w:hAnsi="Arial" w:cs="Arial"/>
                <w:b/>
                <w:sz w:val="24"/>
                <w:szCs w:val="24"/>
              </w:rPr>
            </w:pPr>
            <w:r>
              <w:rPr>
                <w:rFonts w:ascii="Arial" w:hAnsi="Arial" w:cs="Arial"/>
                <w:b/>
                <w:sz w:val="24"/>
                <w:szCs w:val="24"/>
              </w:rPr>
              <w:t>3</w:t>
            </w:r>
          </w:p>
        </w:tc>
        <w:tc>
          <w:tcPr>
            <w:tcW w:w="4414" w:type="dxa"/>
            <w:gridSpan w:val="4"/>
          </w:tcPr>
          <w:p w:rsidR="00073A9D" w:rsidRPr="00826B21" w:rsidRDefault="00073A9D" w:rsidP="00073A9D">
            <w:pPr>
              <w:jc w:val="center"/>
              <w:rPr>
                <w:rFonts w:ascii="Arial" w:hAnsi="Arial" w:cs="Arial"/>
                <w:b/>
                <w:sz w:val="24"/>
                <w:szCs w:val="24"/>
              </w:rPr>
            </w:pPr>
            <w:r>
              <w:rPr>
                <w:rFonts w:ascii="Arial" w:hAnsi="Arial" w:cs="Arial"/>
                <w:b/>
                <w:sz w:val="24"/>
                <w:szCs w:val="24"/>
              </w:rPr>
              <w:t>Gestionar</w:t>
            </w:r>
          </w:p>
        </w:tc>
      </w:tr>
    </w:tbl>
    <w:p w:rsidR="0012593C" w:rsidRDefault="0012593C" w:rsidP="00F017DE">
      <w:pPr>
        <w:spacing w:after="0" w:line="276" w:lineRule="auto"/>
        <w:jc w:val="both"/>
        <w:rPr>
          <w:rFonts w:ascii="Arial" w:hAnsi="Arial" w:cs="Arial"/>
          <w:sz w:val="24"/>
          <w:szCs w:val="24"/>
        </w:rPr>
      </w:pPr>
    </w:p>
    <w:p w:rsidR="0012593C" w:rsidRDefault="0012593C">
      <w:pPr>
        <w:rPr>
          <w:rFonts w:ascii="Arial" w:hAnsi="Arial" w:cs="Arial"/>
          <w:sz w:val="24"/>
          <w:szCs w:val="24"/>
        </w:rPr>
      </w:pPr>
      <w:r>
        <w:rPr>
          <w:rFonts w:ascii="Arial" w:hAnsi="Arial" w:cs="Arial"/>
          <w:sz w:val="24"/>
          <w:szCs w:val="24"/>
        </w:rPr>
        <w:br w:type="page"/>
      </w:r>
    </w:p>
    <w:p w:rsidR="00AD7B68" w:rsidRDefault="00AD7B68"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A06575" w:rsidTr="00D60867">
        <w:trPr>
          <w:gridAfter w:val="1"/>
          <w:wAfter w:w="11" w:type="dxa"/>
        </w:trPr>
        <w:tc>
          <w:tcPr>
            <w:tcW w:w="2111" w:type="dxa"/>
            <w:shd w:val="clear" w:color="auto" w:fill="006838"/>
          </w:tcPr>
          <w:p w:rsidR="002C505C" w:rsidRDefault="002C505C" w:rsidP="002C505C">
            <w:pPr>
              <w:spacing w:line="276" w:lineRule="auto"/>
              <w:jc w:val="center"/>
              <w:rPr>
                <w:rFonts w:ascii="Arial" w:hAnsi="Arial" w:cs="Arial"/>
                <w:color w:val="FFFFFF" w:themeColor="background1"/>
                <w:sz w:val="24"/>
                <w:szCs w:val="24"/>
              </w:rPr>
            </w:pPr>
          </w:p>
          <w:p w:rsidR="002C505C" w:rsidRDefault="002C505C" w:rsidP="002C505C">
            <w:pPr>
              <w:spacing w:line="276" w:lineRule="auto"/>
              <w:jc w:val="center"/>
              <w:rPr>
                <w:rFonts w:ascii="Arial" w:hAnsi="Arial" w:cs="Arial"/>
                <w:color w:val="FFFFFF" w:themeColor="background1"/>
                <w:sz w:val="24"/>
                <w:szCs w:val="24"/>
              </w:rPr>
            </w:pPr>
          </w:p>
          <w:p w:rsidR="002C505C" w:rsidRDefault="002C505C" w:rsidP="002C505C">
            <w:pPr>
              <w:spacing w:line="276" w:lineRule="auto"/>
              <w:jc w:val="center"/>
              <w:rPr>
                <w:rFonts w:ascii="Arial" w:hAnsi="Arial" w:cs="Arial"/>
                <w:color w:val="FFFFFF" w:themeColor="background1"/>
                <w:sz w:val="24"/>
                <w:szCs w:val="24"/>
              </w:rPr>
            </w:pPr>
          </w:p>
          <w:p w:rsidR="002C505C" w:rsidRDefault="002C505C" w:rsidP="002C505C">
            <w:pPr>
              <w:spacing w:line="276" w:lineRule="auto"/>
              <w:jc w:val="center"/>
              <w:rPr>
                <w:rFonts w:ascii="Arial" w:hAnsi="Arial" w:cs="Arial"/>
                <w:color w:val="FFFFFF" w:themeColor="background1"/>
                <w:sz w:val="24"/>
                <w:szCs w:val="24"/>
              </w:rPr>
            </w:pPr>
          </w:p>
          <w:p w:rsidR="002C505C" w:rsidRPr="002C505C" w:rsidRDefault="002C505C" w:rsidP="002C505C">
            <w:pPr>
              <w:spacing w:line="276" w:lineRule="auto"/>
              <w:jc w:val="center"/>
              <w:rPr>
                <w:rFonts w:ascii="Arial" w:hAnsi="Arial" w:cs="Arial"/>
                <w:color w:val="FFFFFF" w:themeColor="background1"/>
                <w:sz w:val="24"/>
                <w:szCs w:val="24"/>
              </w:rPr>
            </w:pPr>
          </w:p>
          <w:p w:rsidR="00A06575" w:rsidRPr="00CE2399" w:rsidRDefault="00A06575" w:rsidP="002C505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A06575" w:rsidRPr="004A1840" w:rsidRDefault="00A06575" w:rsidP="00A06575">
            <w:pPr>
              <w:spacing w:line="276" w:lineRule="auto"/>
              <w:jc w:val="both"/>
              <w:rPr>
                <w:rFonts w:ascii="Arial" w:hAnsi="Arial" w:cs="Arial"/>
                <w:sz w:val="24"/>
                <w:szCs w:val="24"/>
              </w:rPr>
            </w:pPr>
            <w:r w:rsidRPr="004A1840">
              <w:rPr>
                <w:rFonts w:ascii="Arial" w:hAnsi="Arial" w:cs="Arial"/>
                <w:sz w:val="24"/>
                <w:szCs w:val="24"/>
              </w:rPr>
              <w:t>1. Migración de datos al sistema deficiente.</w:t>
            </w:r>
          </w:p>
          <w:p w:rsidR="00A06575" w:rsidRPr="004A1840" w:rsidRDefault="00A06575" w:rsidP="00A06575">
            <w:pPr>
              <w:spacing w:line="276" w:lineRule="auto"/>
              <w:jc w:val="both"/>
              <w:rPr>
                <w:rFonts w:ascii="Arial" w:hAnsi="Arial" w:cs="Arial"/>
                <w:sz w:val="24"/>
                <w:szCs w:val="24"/>
              </w:rPr>
            </w:pPr>
            <w:r w:rsidRPr="004A1840">
              <w:rPr>
                <w:rFonts w:ascii="Arial" w:hAnsi="Arial" w:cs="Arial"/>
                <w:sz w:val="24"/>
                <w:szCs w:val="24"/>
              </w:rPr>
              <w:t>2. Suministro insuficiente de información por parte de las unidades funcionales.</w:t>
            </w:r>
          </w:p>
          <w:p w:rsidR="00A06575" w:rsidRPr="004A1840" w:rsidRDefault="00A06575" w:rsidP="00A06575">
            <w:pPr>
              <w:spacing w:line="276" w:lineRule="auto"/>
              <w:jc w:val="both"/>
              <w:rPr>
                <w:rFonts w:ascii="Arial" w:hAnsi="Arial" w:cs="Arial"/>
                <w:sz w:val="24"/>
                <w:szCs w:val="24"/>
              </w:rPr>
            </w:pPr>
            <w:r w:rsidRPr="004A1840">
              <w:rPr>
                <w:rFonts w:ascii="Arial" w:hAnsi="Arial" w:cs="Arial"/>
                <w:sz w:val="24"/>
                <w:szCs w:val="24"/>
              </w:rPr>
              <w:t>3. Que las unidades funcionales no estén capacitadas para hacer el registro de avance de cada uno de los indicadores.</w:t>
            </w:r>
          </w:p>
          <w:p w:rsidR="00A06575" w:rsidRPr="004A1840" w:rsidRDefault="00A06575" w:rsidP="00A06575">
            <w:pPr>
              <w:spacing w:line="276" w:lineRule="auto"/>
              <w:jc w:val="both"/>
              <w:rPr>
                <w:rFonts w:ascii="Arial" w:hAnsi="Arial" w:cs="Arial"/>
                <w:sz w:val="24"/>
                <w:szCs w:val="24"/>
              </w:rPr>
            </w:pPr>
            <w:r w:rsidRPr="004A1840">
              <w:rPr>
                <w:rFonts w:ascii="Arial" w:hAnsi="Arial" w:cs="Arial"/>
                <w:sz w:val="24"/>
                <w:szCs w:val="24"/>
              </w:rPr>
              <w:t>4. Incidente de pérdida de información por no ejecución de respaldos.</w:t>
            </w:r>
          </w:p>
          <w:p w:rsidR="00577CB0" w:rsidRDefault="00A06575" w:rsidP="00A06575">
            <w:pPr>
              <w:spacing w:line="276" w:lineRule="auto"/>
              <w:jc w:val="both"/>
              <w:rPr>
                <w:rFonts w:ascii="Arial" w:hAnsi="Arial" w:cs="Arial"/>
                <w:sz w:val="24"/>
                <w:szCs w:val="24"/>
              </w:rPr>
            </w:pPr>
            <w:r w:rsidRPr="004A1840">
              <w:rPr>
                <w:rFonts w:ascii="Arial" w:hAnsi="Arial" w:cs="Arial"/>
                <w:sz w:val="24"/>
                <w:szCs w:val="24"/>
              </w:rPr>
              <w:t>5. Posibles errores involuntarios en la transcripción e interpretación de datos por parte del analista responsable del sistema.</w:t>
            </w:r>
          </w:p>
          <w:p w:rsidR="002C505C" w:rsidRDefault="002C505C" w:rsidP="00A06575">
            <w:pPr>
              <w:spacing w:line="276" w:lineRule="auto"/>
              <w:jc w:val="both"/>
              <w:rPr>
                <w:rFonts w:ascii="Arial" w:hAnsi="Arial" w:cs="Arial"/>
                <w:sz w:val="24"/>
                <w:szCs w:val="24"/>
              </w:rPr>
            </w:pPr>
          </w:p>
        </w:tc>
      </w:tr>
      <w:tr w:rsidR="00A06575" w:rsidTr="00D60867">
        <w:trPr>
          <w:gridAfter w:val="1"/>
          <w:wAfter w:w="11" w:type="dxa"/>
        </w:trPr>
        <w:tc>
          <w:tcPr>
            <w:tcW w:w="2111" w:type="dxa"/>
            <w:shd w:val="clear" w:color="auto" w:fill="006838"/>
          </w:tcPr>
          <w:p w:rsidR="002C505C" w:rsidRPr="002C505C" w:rsidRDefault="002C505C" w:rsidP="002C505C">
            <w:pPr>
              <w:spacing w:line="276" w:lineRule="auto"/>
              <w:jc w:val="center"/>
              <w:rPr>
                <w:rFonts w:ascii="Arial" w:hAnsi="Arial" w:cs="Arial"/>
                <w:color w:val="FFFFFF" w:themeColor="background1"/>
                <w:sz w:val="24"/>
                <w:szCs w:val="24"/>
              </w:rPr>
            </w:pPr>
          </w:p>
          <w:p w:rsidR="00A06575" w:rsidRPr="00CE2399" w:rsidRDefault="00A06575" w:rsidP="002C505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577CB0" w:rsidRDefault="00A06575" w:rsidP="00A06575">
            <w:pPr>
              <w:spacing w:line="276" w:lineRule="auto"/>
              <w:jc w:val="both"/>
              <w:rPr>
                <w:rFonts w:ascii="Arial" w:hAnsi="Arial" w:cs="Arial"/>
                <w:sz w:val="24"/>
                <w:szCs w:val="24"/>
              </w:rPr>
            </w:pPr>
            <w:r w:rsidRPr="004A1840">
              <w:rPr>
                <w:rFonts w:ascii="Arial" w:hAnsi="Arial" w:cs="Arial"/>
                <w:sz w:val="24"/>
                <w:szCs w:val="24"/>
              </w:rPr>
              <w:t>Posibilidad de pérdida de información en los sistemas de Monitoreo e Información Gerencial.</w:t>
            </w:r>
          </w:p>
          <w:p w:rsidR="002C505C" w:rsidRDefault="002C505C" w:rsidP="00A06575">
            <w:pPr>
              <w:spacing w:line="276" w:lineRule="auto"/>
              <w:jc w:val="both"/>
              <w:rPr>
                <w:rFonts w:ascii="Arial" w:hAnsi="Arial" w:cs="Arial"/>
                <w:sz w:val="24"/>
                <w:szCs w:val="24"/>
              </w:rPr>
            </w:pPr>
          </w:p>
        </w:tc>
      </w:tr>
      <w:tr w:rsidR="00A06575" w:rsidTr="00D60867">
        <w:trPr>
          <w:gridAfter w:val="1"/>
          <w:wAfter w:w="11" w:type="dxa"/>
        </w:trPr>
        <w:tc>
          <w:tcPr>
            <w:tcW w:w="2111" w:type="dxa"/>
            <w:shd w:val="clear" w:color="auto" w:fill="006838"/>
          </w:tcPr>
          <w:p w:rsidR="002C505C" w:rsidRDefault="002C505C" w:rsidP="002C505C">
            <w:pPr>
              <w:spacing w:line="276" w:lineRule="auto"/>
              <w:jc w:val="center"/>
              <w:rPr>
                <w:rFonts w:ascii="Arial" w:hAnsi="Arial" w:cs="Arial"/>
                <w:color w:val="FFFFFF" w:themeColor="background1"/>
                <w:sz w:val="24"/>
                <w:szCs w:val="24"/>
              </w:rPr>
            </w:pPr>
          </w:p>
          <w:p w:rsidR="002C505C" w:rsidRDefault="002C505C" w:rsidP="002C505C">
            <w:pPr>
              <w:spacing w:line="276" w:lineRule="auto"/>
              <w:jc w:val="center"/>
              <w:rPr>
                <w:rFonts w:ascii="Arial" w:hAnsi="Arial" w:cs="Arial"/>
                <w:color w:val="FFFFFF" w:themeColor="background1"/>
                <w:sz w:val="24"/>
                <w:szCs w:val="24"/>
              </w:rPr>
            </w:pPr>
          </w:p>
          <w:p w:rsidR="002C505C" w:rsidRDefault="002C505C" w:rsidP="002C505C">
            <w:pPr>
              <w:spacing w:line="276" w:lineRule="auto"/>
              <w:jc w:val="center"/>
              <w:rPr>
                <w:rFonts w:ascii="Arial" w:hAnsi="Arial" w:cs="Arial"/>
                <w:color w:val="FFFFFF" w:themeColor="background1"/>
                <w:sz w:val="24"/>
                <w:szCs w:val="24"/>
              </w:rPr>
            </w:pPr>
          </w:p>
          <w:p w:rsidR="002C505C" w:rsidRDefault="002C505C" w:rsidP="002C505C">
            <w:pPr>
              <w:spacing w:line="276" w:lineRule="auto"/>
              <w:jc w:val="center"/>
              <w:rPr>
                <w:rFonts w:ascii="Arial" w:hAnsi="Arial" w:cs="Arial"/>
                <w:color w:val="FFFFFF" w:themeColor="background1"/>
                <w:sz w:val="24"/>
                <w:szCs w:val="24"/>
              </w:rPr>
            </w:pPr>
          </w:p>
          <w:p w:rsidR="00A06575" w:rsidRPr="00CE2399" w:rsidRDefault="00A06575" w:rsidP="002C505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A06575" w:rsidRPr="004A1840" w:rsidRDefault="00A06575" w:rsidP="00A06575">
            <w:pPr>
              <w:spacing w:line="276" w:lineRule="auto"/>
              <w:jc w:val="both"/>
              <w:rPr>
                <w:rFonts w:ascii="Arial" w:hAnsi="Arial" w:cs="Arial"/>
                <w:sz w:val="24"/>
                <w:szCs w:val="24"/>
              </w:rPr>
            </w:pPr>
            <w:r w:rsidRPr="004A1840">
              <w:rPr>
                <w:rFonts w:ascii="Arial" w:hAnsi="Arial" w:cs="Arial"/>
                <w:sz w:val="24"/>
                <w:szCs w:val="24"/>
              </w:rPr>
              <w:t>1. Brindar datos inexactos de la operación a la gerencia que podrían inducir a una toma de decisiones incorrecta.</w:t>
            </w:r>
          </w:p>
          <w:p w:rsidR="00A06575" w:rsidRPr="004A1840" w:rsidRDefault="00577CB0" w:rsidP="00A06575">
            <w:pPr>
              <w:spacing w:line="276" w:lineRule="auto"/>
              <w:jc w:val="both"/>
              <w:rPr>
                <w:rFonts w:ascii="Arial" w:hAnsi="Arial" w:cs="Arial"/>
                <w:sz w:val="24"/>
                <w:szCs w:val="24"/>
              </w:rPr>
            </w:pPr>
            <w:r>
              <w:rPr>
                <w:rFonts w:ascii="Arial" w:hAnsi="Arial" w:cs="Arial"/>
                <w:sz w:val="24"/>
                <w:szCs w:val="24"/>
              </w:rPr>
              <w:t xml:space="preserve">2. </w:t>
            </w:r>
            <w:r w:rsidR="00A06575" w:rsidRPr="004A1840">
              <w:rPr>
                <w:rFonts w:ascii="Arial" w:hAnsi="Arial" w:cs="Arial"/>
                <w:sz w:val="24"/>
                <w:szCs w:val="24"/>
              </w:rPr>
              <w:t>Imposibilidad de ajustar los planes de las unidades funcionales.</w:t>
            </w:r>
          </w:p>
          <w:p w:rsidR="00A06575" w:rsidRPr="004A1840" w:rsidRDefault="00577CB0" w:rsidP="00A06575">
            <w:pPr>
              <w:spacing w:line="276" w:lineRule="auto"/>
              <w:jc w:val="both"/>
              <w:rPr>
                <w:rFonts w:ascii="Arial" w:hAnsi="Arial" w:cs="Arial"/>
                <w:sz w:val="24"/>
                <w:szCs w:val="24"/>
              </w:rPr>
            </w:pPr>
            <w:r>
              <w:rPr>
                <w:rFonts w:ascii="Arial" w:hAnsi="Arial" w:cs="Arial"/>
                <w:sz w:val="24"/>
                <w:szCs w:val="24"/>
              </w:rPr>
              <w:t xml:space="preserve">3. </w:t>
            </w:r>
            <w:r w:rsidR="00A06575" w:rsidRPr="004A1840">
              <w:rPr>
                <w:rFonts w:ascii="Arial" w:hAnsi="Arial" w:cs="Arial"/>
                <w:sz w:val="24"/>
                <w:szCs w:val="24"/>
              </w:rPr>
              <w:t>No presentar los informes requeridos por entes fiscalizadores cumpliendo requisitos de calidad y oportunidad.</w:t>
            </w:r>
          </w:p>
          <w:p w:rsidR="00A06575" w:rsidRDefault="00A06575" w:rsidP="00A06575">
            <w:pPr>
              <w:spacing w:line="276" w:lineRule="auto"/>
              <w:jc w:val="both"/>
              <w:rPr>
                <w:rFonts w:ascii="Arial" w:hAnsi="Arial" w:cs="Arial"/>
                <w:sz w:val="24"/>
                <w:szCs w:val="24"/>
              </w:rPr>
            </w:pPr>
            <w:r w:rsidRPr="004A1840">
              <w:rPr>
                <w:rFonts w:ascii="Arial" w:hAnsi="Arial" w:cs="Arial"/>
                <w:sz w:val="24"/>
                <w:szCs w:val="24"/>
              </w:rPr>
              <w:t>4. Afectación de procesos relacionados con información gerencial (evaluación del desempeño, rendición de cuentas, etc.).</w:t>
            </w:r>
          </w:p>
        </w:tc>
      </w:tr>
      <w:tr w:rsidR="00A06575" w:rsidTr="00D60867">
        <w:tc>
          <w:tcPr>
            <w:tcW w:w="8828" w:type="dxa"/>
            <w:gridSpan w:val="7"/>
            <w:shd w:val="clear" w:color="auto" w:fill="F2F2F2" w:themeFill="background1" w:themeFillShade="F2"/>
          </w:tcPr>
          <w:p w:rsidR="00A06575" w:rsidRPr="00AD7B68" w:rsidRDefault="00A06575" w:rsidP="00A06575">
            <w:pPr>
              <w:spacing w:line="276" w:lineRule="auto"/>
              <w:jc w:val="both"/>
              <w:rPr>
                <w:rFonts w:ascii="Arial" w:hAnsi="Arial" w:cs="Arial"/>
                <w:sz w:val="24"/>
                <w:szCs w:val="24"/>
              </w:rPr>
            </w:pPr>
          </w:p>
        </w:tc>
      </w:tr>
      <w:tr w:rsidR="00A06575" w:rsidTr="00D60867">
        <w:tc>
          <w:tcPr>
            <w:tcW w:w="2942" w:type="dxa"/>
            <w:gridSpan w:val="2"/>
            <w:shd w:val="clear" w:color="auto" w:fill="009444"/>
          </w:tcPr>
          <w:p w:rsidR="00A06575" w:rsidRPr="00826B21" w:rsidRDefault="00A06575" w:rsidP="00A06575">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A06575" w:rsidRPr="00826B21" w:rsidRDefault="00A06575" w:rsidP="00A06575">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A06575" w:rsidRPr="00826B21" w:rsidRDefault="00A06575" w:rsidP="00A06575">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A06575" w:rsidTr="00D60867">
        <w:tc>
          <w:tcPr>
            <w:tcW w:w="2942" w:type="dxa"/>
            <w:gridSpan w:val="2"/>
          </w:tcPr>
          <w:p w:rsidR="00A06575" w:rsidRDefault="00A06575" w:rsidP="00A06575">
            <w:pPr>
              <w:jc w:val="center"/>
              <w:rPr>
                <w:rFonts w:ascii="Arial" w:hAnsi="Arial" w:cs="Arial"/>
                <w:sz w:val="24"/>
                <w:szCs w:val="24"/>
              </w:rPr>
            </w:pPr>
            <w:r>
              <w:rPr>
                <w:rFonts w:ascii="Arial" w:hAnsi="Arial" w:cs="Arial"/>
                <w:sz w:val="24"/>
                <w:szCs w:val="24"/>
              </w:rPr>
              <w:t>2</w:t>
            </w:r>
          </w:p>
        </w:tc>
        <w:tc>
          <w:tcPr>
            <w:tcW w:w="2943" w:type="dxa"/>
            <w:gridSpan w:val="2"/>
          </w:tcPr>
          <w:p w:rsidR="00A06575" w:rsidRDefault="00A06575" w:rsidP="00A06575">
            <w:pPr>
              <w:jc w:val="center"/>
              <w:rPr>
                <w:rFonts w:ascii="Arial" w:hAnsi="Arial" w:cs="Arial"/>
                <w:sz w:val="24"/>
                <w:szCs w:val="24"/>
              </w:rPr>
            </w:pPr>
            <w:r>
              <w:rPr>
                <w:rFonts w:ascii="Arial" w:hAnsi="Arial" w:cs="Arial"/>
                <w:sz w:val="24"/>
                <w:szCs w:val="24"/>
              </w:rPr>
              <w:t>2</w:t>
            </w:r>
          </w:p>
        </w:tc>
        <w:tc>
          <w:tcPr>
            <w:tcW w:w="2943" w:type="dxa"/>
            <w:gridSpan w:val="3"/>
          </w:tcPr>
          <w:p w:rsidR="00A06575" w:rsidRPr="000E789B" w:rsidRDefault="00A06575" w:rsidP="00A06575">
            <w:pPr>
              <w:jc w:val="center"/>
              <w:rPr>
                <w:rFonts w:ascii="Arial" w:hAnsi="Arial" w:cs="Arial"/>
                <w:b/>
                <w:sz w:val="24"/>
                <w:szCs w:val="24"/>
              </w:rPr>
            </w:pPr>
            <w:r>
              <w:rPr>
                <w:rFonts w:ascii="Arial" w:hAnsi="Arial" w:cs="Arial"/>
                <w:b/>
                <w:sz w:val="24"/>
                <w:szCs w:val="24"/>
              </w:rPr>
              <w:t>4</w:t>
            </w:r>
          </w:p>
        </w:tc>
      </w:tr>
      <w:tr w:rsidR="00A06575" w:rsidTr="00D60867">
        <w:tc>
          <w:tcPr>
            <w:tcW w:w="8828" w:type="dxa"/>
            <w:gridSpan w:val="7"/>
            <w:shd w:val="clear" w:color="auto" w:fill="F2F2F2" w:themeFill="background1" w:themeFillShade="F2"/>
          </w:tcPr>
          <w:p w:rsidR="00A06575" w:rsidRDefault="00A06575" w:rsidP="00A06575">
            <w:pPr>
              <w:rPr>
                <w:rFonts w:ascii="Arial" w:hAnsi="Arial" w:cs="Arial"/>
                <w:sz w:val="24"/>
                <w:szCs w:val="24"/>
              </w:rPr>
            </w:pPr>
          </w:p>
        </w:tc>
      </w:tr>
      <w:tr w:rsidR="00A06575" w:rsidTr="00D60867">
        <w:tc>
          <w:tcPr>
            <w:tcW w:w="7083" w:type="dxa"/>
            <w:gridSpan w:val="5"/>
            <w:shd w:val="clear" w:color="auto" w:fill="009444"/>
          </w:tcPr>
          <w:p w:rsidR="00A06575" w:rsidRPr="00826B21" w:rsidRDefault="00A06575" w:rsidP="00A06575">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A06575" w:rsidRPr="00826B21" w:rsidRDefault="00A06575" w:rsidP="00A06575">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A06575" w:rsidTr="00D60867">
        <w:tc>
          <w:tcPr>
            <w:tcW w:w="7083" w:type="dxa"/>
            <w:gridSpan w:val="5"/>
          </w:tcPr>
          <w:p w:rsidR="00A06575" w:rsidRDefault="00A06575" w:rsidP="00A06575">
            <w:pPr>
              <w:jc w:val="both"/>
              <w:rPr>
                <w:rFonts w:ascii="Arial" w:hAnsi="Arial" w:cs="Arial"/>
                <w:sz w:val="24"/>
                <w:szCs w:val="24"/>
              </w:rPr>
            </w:pPr>
            <w:r>
              <w:rPr>
                <w:rFonts w:ascii="Arial" w:hAnsi="Arial" w:cs="Arial"/>
                <w:sz w:val="24"/>
                <w:szCs w:val="24"/>
              </w:rPr>
              <w:t>No existen controles.</w:t>
            </w:r>
          </w:p>
        </w:tc>
        <w:tc>
          <w:tcPr>
            <w:tcW w:w="1745" w:type="dxa"/>
            <w:gridSpan w:val="2"/>
          </w:tcPr>
          <w:p w:rsidR="00A06575" w:rsidRDefault="0065587E" w:rsidP="00A06575">
            <w:pPr>
              <w:jc w:val="center"/>
              <w:rPr>
                <w:rFonts w:ascii="Arial" w:hAnsi="Arial" w:cs="Arial"/>
                <w:sz w:val="24"/>
                <w:szCs w:val="24"/>
              </w:rPr>
            </w:pPr>
            <w:r>
              <w:rPr>
                <w:rFonts w:ascii="Arial" w:hAnsi="Arial" w:cs="Arial"/>
                <w:sz w:val="24"/>
                <w:szCs w:val="24"/>
              </w:rPr>
              <w:t>--</w:t>
            </w:r>
          </w:p>
        </w:tc>
      </w:tr>
      <w:tr w:rsidR="00A06575" w:rsidTr="00D60867">
        <w:tc>
          <w:tcPr>
            <w:tcW w:w="8828" w:type="dxa"/>
            <w:gridSpan w:val="7"/>
            <w:shd w:val="clear" w:color="auto" w:fill="F2F2F2" w:themeFill="background1" w:themeFillShade="F2"/>
          </w:tcPr>
          <w:p w:rsidR="00A06575" w:rsidRDefault="00A06575" w:rsidP="00A06575">
            <w:pPr>
              <w:rPr>
                <w:rFonts w:ascii="Arial" w:hAnsi="Arial" w:cs="Arial"/>
                <w:sz w:val="24"/>
                <w:szCs w:val="24"/>
              </w:rPr>
            </w:pPr>
          </w:p>
        </w:tc>
      </w:tr>
      <w:tr w:rsidR="00A06575" w:rsidTr="00D60867">
        <w:tc>
          <w:tcPr>
            <w:tcW w:w="4414" w:type="dxa"/>
            <w:gridSpan w:val="3"/>
            <w:shd w:val="clear" w:color="auto" w:fill="8DC63F"/>
          </w:tcPr>
          <w:p w:rsidR="00A06575" w:rsidRPr="00826B21" w:rsidRDefault="00A06575" w:rsidP="00A06575">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A06575" w:rsidRPr="00826B21" w:rsidRDefault="00A06575" w:rsidP="00A06575">
            <w:pPr>
              <w:jc w:val="center"/>
              <w:rPr>
                <w:rFonts w:ascii="Arial" w:hAnsi="Arial" w:cs="Arial"/>
                <w:b/>
                <w:sz w:val="24"/>
                <w:szCs w:val="24"/>
              </w:rPr>
            </w:pPr>
            <w:r w:rsidRPr="00826B21">
              <w:rPr>
                <w:rFonts w:ascii="Arial" w:hAnsi="Arial" w:cs="Arial"/>
                <w:b/>
                <w:sz w:val="24"/>
                <w:szCs w:val="24"/>
              </w:rPr>
              <w:t>Resultado de la evaluación</w:t>
            </w:r>
          </w:p>
        </w:tc>
      </w:tr>
      <w:tr w:rsidR="00A06575" w:rsidTr="00D60867">
        <w:tc>
          <w:tcPr>
            <w:tcW w:w="4414" w:type="dxa"/>
            <w:gridSpan w:val="3"/>
          </w:tcPr>
          <w:p w:rsidR="00A06575" w:rsidRPr="000E789B" w:rsidRDefault="00A06575" w:rsidP="00A06575">
            <w:pPr>
              <w:jc w:val="center"/>
              <w:rPr>
                <w:rFonts w:ascii="Arial" w:hAnsi="Arial" w:cs="Arial"/>
                <w:b/>
                <w:sz w:val="24"/>
                <w:szCs w:val="24"/>
              </w:rPr>
            </w:pPr>
            <w:r>
              <w:rPr>
                <w:rFonts w:ascii="Arial" w:hAnsi="Arial" w:cs="Arial"/>
                <w:b/>
                <w:sz w:val="24"/>
                <w:szCs w:val="24"/>
              </w:rPr>
              <w:t>4</w:t>
            </w:r>
          </w:p>
        </w:tc>
        <w:tc>
          <w:tcPr>
            <w:tcW w:w="4414" w:type="dxa"/>
            <w:gridSpan w:val="4"/>
          </w:tcPr>
          <w:p w:rsidR="00A06575" w:rsidRPr="00826B21" w:rsidRDefault="00A06575" w:rsidP="00A06575">
            <w:pPr>
              <w:jc w:val="center"/>
              <w:rPr>
                <w:rFonts w:ascii="Arial" w:hAnsi="Arial" w:cs="Arial"/>
                <w:b/>
                <w:sz w:val="24"/>
                <w:szCs w:val="24"/>
              </w:rPr>
            </w:pPr>
            <w:r>
              <w:rPr>
                <w:rFonts w:ascii="Arial" w:hAnsi="Arial" w:cs="Arial"/>
                <w:b/>
                <w:sz w:val="24"/>
                <w:szCs w:val="24"/>
              </w:rPr>
              <w:t>Gestionar</w:t>
            </w:r>
          </w:p>
        </w:tc>
      </w:tr>
    </w:tbl>
    <w:p w:rsidR="00CE4651" w:rsidRPr="00F017DE" w:rsidRDefault="00CE4651" w:rsidP="00F017DE">
      <w:pPr>
        <w:spacing w:after="0" w:line="276" w:lineRule="auto"/>
        <w:jc w:val="both"/>
        <w:rPr>
          <w:rFonts w:ascii="Arial" w:eastAsiaTheme="majorEastAsia" w:hAnsi="Arial" w:cs="Arial"/>
          <w:color w:val="009444"/>
          <w:sz w:val="24"/>
          <w:szCs w:val="24"/>
        </w:rPr>
      </w:pPr>
    </w:p>
    <w:p w:rsidR="00577CB0" w:rsidRDefault="00577CB0">
      <w:pPr>
        <w:rPr>
          <w:rFonts w:ascii="Arial" w:eastAsiaTheme="majorEastAsia" w:hAnsi="Arial" w:cs="Arial"/>
          <w:b/>
          <w:color w:val="009444"/>
          <w:sz w:val="24"/>
          <w:szCs w:val="24"/>
        </w:rPr>
      </w:pPr>
      <w:r>
        <w:rPr>
          <w:rFonts w:ascii="Arial" w:hAnsi="Arial" w:cs="Arial"/>
          <w:b/>
          <w:color w:val="009444"/>
          <w:sz w:val="24"/>
          <w:szCs w:val="24"/>
        </w:rPr>
        <w:br w:type="page"/>
      </w:r>
    </w:p>
    <w:p w:rsidR="00936452" w:rsidRPr="000B4186" w:rsidRDefault="00936452" w:rsidP="00936452">
      <w:pPr>
        <w:pStyle w:val="Ttulo2"/>
        <w:spacing w:before="0" w:line="276" w:lineRule="auto"/>
        <w:jc w:val="both"/>
        <w:rPr>
          <w:rFonts w:ascii="Arial" w:hAnsi="Arial" w:cs="Arial"/>
          <w:b/>
          <w:color w:val="009444"/>
          <w:sz w:val="24"/>
          <w:szCs w:val="24"/>
        </w:rPr>
      </w:pPr>
      <w:bookmarkStart w:id="8" w:name="_Toc480964728"/>
      <w:r w:rsidRPr="000B4186">
        <w:rPr>
          <w:rFonts w:ascii="Arial" w:hAnsi="Arial" w:cs="Arial"/>
          <w:b/>
          <w:color w:val="009444"/>
          <w:sz w:val="24"/>
          <w:szCs w:val="24"/>
        </w:rPr>
        <w:lastRenderedPageBreak/>
        <w:t xml:space="preserve">Dirección </w:t>
      </w:r>
      <w:r>
        <w:rPr>
          <w:rFonts w:ascii="Arial" w:hAnsi="Arial" w:cs="Arial"/>
          <w:b/>
          <w:color w:val="009444"/>
          <w:sz w:val="24"/>
          <w:szCs w:val="24"/>
        </w:rPr>
        <w:t>de Servicios Ambientales</w:t>
      </w:r>
      <w:bookmarkEnd w:id="8"/>
    </w:p>
    <w:p w:rsidR="00057042" w:rsidRDefault="00057042" w:rsidP="00E61F88">
      <w:pPr>
        <w:spacing w:after="0" w:line="276" w:lineRule="auto"/>
        <w:jc w:val="both"/>
        <w:rPr>
          <w:rFonts w:ascii="Arial" w:hAnsi="Arial" w:cs="Arial"/>
          <w:sz w:val="24"/>
          <w:szCs w:val="24"/>
        </w:rPr>
      </w:pPr>
    </w:p>
    <w:p w:rsidR="00F448A8" w:rsidRDefault="00E61F88" w:rsidP="00F448A8">
      <w:pPr>
        <w:spacing w:after="0" w:line="276" w:lineRule="auto"/>
        <w:jc w:val="both"/>
        <w:rPr>
          <w:rFonts w:ascii="Arial" w:hAnsi="Arial" w:cs="Arial"/>
          <w:sz w:val="24"/>
          <w:szCs w:val="24"/>
        </w:rPr>
      </w:pPr>
      <w:r>
        <w:rPr>
          <w:rFonts w:ascii="Arial" w:hAnsi="Arial" w:cs="Arial"/>
          <w:sz w:val="24"/>
          <w:szCs w:val="24"/>
        </w:rPr>
        <w:t xml:space="preserve">Esta Dirección </w:t>
      </w:r>
      <w:r w:rsidR="007D312C">
        <w:rPr>
          <w:rFonts w:ascii="Arial" w:hAnsi="Arial" w:cs="Arial"/>
          <w:sz w:val="24"/>
          <w:szCs w:val="24"/>
        </w:rPr>
        <w:t xml:space="preserve">es la responsable de la administración de </w:t>
      </w:r>
      <w:r>
        <w:rPr>
          <w:rFonts w:ascii="Arial" w:hAnsi="Arial" w:cs="Arial"/>
          <w:sz w:val="24"/>
          <w:szCs w:val="24"/>
        </w:rPr>
        <w:t>uno de los programas más importantes de la institución, no solo por ser un referente a nivel internacional, sino también porque en este se ejecuta un gran porcentaje de los recursos institucionales. Históricamente la ejecució</w:t>
      </w:r>
      <w:r w:rsidR="00577CB0">
        <w:rPr>
          <w:rFonts w:ascii="Arial" w:hAnsi="Arial" w:cs="Arial"/>
          <w:sz w:val="24"/>
          <w:szCs w:val="24"/>
        </w:rPr>
        <w:t xml:space="preserve">n del </w:t>
      </w:r>
      <w:r w:rsidR="007D312C">
        <w:rPr>
          <w:rFonts w:ascii="Arial" w:hAnsi="Arial" w:cs="Arial"/>
          <w:sz w:val="24"/>
          <w:szCs w:val="24"/>
        </w:rPr>
        <w:t xml:space="preserve">PPSA </w:t>
      </w:r>
      <w:r w:rsidR="00577CB0">
        <w:rPr>
          <w:rFonts w:ascii="Arial" w:hAnsi="Arial" w:cs="Arial"/>
          <w:sz w:val="24"/>
          <w:szCs w:val="24"/>
        </w:rPr>
        <w:t>se ha visto amena</w:t>
      </w:r>
      <w:r>
        <w:rPr>
          <w:rFonts w:ascii="Arial" w:hAnsi="Arial" w:cs="Arial"/>
          <w:sz w:val="24"/>
          <w:szCs w:val="24"/>
        </w:rPr>
        <w:t xml:space="preserve">zada por la materialización de un riesgo relacionado con la dependencia del </w:t>
      </w:r>
      <w:r w:rsidR="00F448A8">
        <w:rPr>
          <w:rFonts w:ascii="Arial" w:hAnsi="Arial" w:cs="Arial"/>
          <w:sz w:val="24"/>
          <w:szCs w:val="24"/>
        </w:rPr>
        <w:t>P</w:t>
      </w:r>
      <w:r>
        <w:rPr>
          <w:rFonts w:ascii="Arial" w:hAnsi="Arial" w:cs="Arial"/>
          <w:sz w:val="24"/>
          <w:szCs w:val="24"/>
        </w:rPr>
        <w:t>rograma</w:t>
      </w:r>
      <w:r w:rsidR="00F448A8">
        <w:rPr>
          <w:rFonts w:ascii="Arial" w:hAnsi="Arial" w:cs="Arial"/>
          <w:sz w:val="24"/>
          <w:szCs w:val="24"/>
        </w:rPr>
        <w:t xml:space="preserve"> de PSA</w:t>
      </w:r>
      <w:r>
        <w:rPr>
          <w:rFonts w:ascii="Arial" w:hAnsi="Arial" w:cs="Arial"/>
          <w:sz w:val="24"/>
          <w:szCs w:val="24"/>
        </w:rPr>
        <w:t xml:space="preserve"> a la publicación de un decreto</w:t>
      </w:r>
      <w:r w:rsidR="00577CB0">
        <w:rPr>
          <w:rFonts w:ascii="Arial" w:hAnsi="Arial" w:cs="Arial"/>
          <w:sz w:val="24"/>
          <w:szCs w:val="24"/>
        </w:rPr>
        <w:t xml:space="preserve"> ejecutivo que faculta la valoración de solicitudes de nuevo ingreso</w:t>
      </w:r>
      <w:r>
        <w:rPr>
          <w:rFonts w:ascii="Arial" w:hAnsi="Arial" w:cs="Arial"/>
          <w:sz w:val="24"/>
          <w:szCs w:val="24"/>
        </w:rPr>
        <w:t xml:space="preserve">, este tiene gran incidencia sobre Oficinas Regionales, presupuesto y aumento en las cargas de trabajo </w:t>
      </w:r>
      <w:r w:rsidR="00F448A8">
        <w:rPr>
          <w:rFonts w:ascii="Arial" w:hAnsi="Arial" w:cs="Arial"/>
          <w:sz w:val="24"/>
          <w:szCs w:val="24"/>
        </w:rPr>
        <w:t xml:space="preserve">de distintas áreas principalmente en los últimos meses del año. </w:t>
      </w:r>
    </w:p>
    <w:p w:rsidR="00577CB0" w:rsidRDefault="00577CB0" w:rsidP="00E61F88">
      <w:pPr>
        <w:spacing w:after="0" w:line="276" w:lineRule="auto"/>
        <w:jc w:val="both"/>
        <w:rPr>
          <w:rFonts w:ascii="Arial" w:hAnsi="Arial" w:cs="Arial"/>
          <w:sz w:val="24"/>
          <w:szCs w:val="24"/>
        </w:rPr>
      </w:pPr>
    </w:p>
    <w:p w:rsidR="00E61F88" w:rsidRDefault="00F017DE" w:rsidP="00E61F88">
      <w:pPr>
        <w:spacing w:after="0" w:line="276" w:lineRule="auto"/>
        <w:jc w:val="both"/>
        <w:rPr>
          <w:rFonts w:ascii="Arial" w:hAnsi="Arial" w:cs="Arial"/>
          <w:sz w:val="24"/>
          <w:szCs w:val="24"/>
        </w:rPr>
      </w:pPr>
      <w:r>
        <w:rPr>
          <w:rFonts w:ascii="Arial" w:hAnsi="Arial" w:cs="Arial"/>
          <w:sz w:val="24"/>
          <w:szCs w:val="24"/>
        </w:rPr>
        <w:t>Los riesgos de la Dirección de Servicios ambientales son los siguientes:</w:t>
      </w:r>
    </w:p>
    <w:p w:rsidR="00E61F88" w:rsidRDefault="00E61F88" w:rsidP="00E61F88">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65"/>
        <w:gridCol w:w="236"/>
        <w:gridCol w:w="1822"/>
        <w:gridCol w:w="1842"/>
        <w:gridCol w:w="1985"/>
      </w:tblGrid>
      <w:tr w:rsidR="00057042" w:rsidTr="00577CB0">
        <w:trPr>
          <w:jc w:val="center"/>
        </w:trPr>
        <w:tc>
          <w:tcPr>
            <w:tcW w:w="1765" w:type="dxa"/>
            <w:shd w:val="clear" w:color="auto" w:fill="F7941E"/>
          </w:tcPr>
          <w:p w:rsidR="00057042" w:rsidRPr="00751E58" w:rsidRDefault="00057042" w:rsidP="00577CB0">
            <w:pPr>
              <w:spacing w:line="276" w:lineRule="auto"/>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057042" w:rsidRPr="00751E58" w:rsidRDefault="00057042" w:rsidP="00577CB0">
            <w:pPr>
              <w:spacing w:line="276" w:lineRule="auto"/>
              <w:rPr>
                <w:rFonts w:ascii="Arial" w:hAnsi="Arial" w:cs="Arial"/>
                <w:b/>
                <w:sz w:val="24"/>
                <w:szCs w:val="24"/>
              </w:rPr>
            </w:pPr>
          </w:p>
        </w:tc>
        <w:tc>
          <w:tcPr>
            <w:tcW w:w="1822" w:type="dxa"/>
            <w:shd w:val="clear" w:color="auto" w:fill="F7941E"/>
          </w:tcPr>
          <w:p w:rsidR="00057042" w:rsidRPr="00751E58" w:rsidRDefault="00057042" w:rsidP="00577CB0">
            <w:pPr>
              <w:spacing w:line="276" w:lineRule="auto"/>
              <w:rPr>
                <w:rFonts w:ascii="Arial" w:hAnsi="Arial" w:cs="Arial"/>
                <w:b/>
                <w:sz w:val="24"/>
                <w:szCs w:val="24"/>
              </w:rPr>
            </w:pPr>
            <w:r w:rsidRPr="00751E58">
              <w:rPr>
                <w:rFonts w:ascii="Arial" w:hAnsi="Arial" w:cs="Arial"/>
                <w:b/>
                <w:sz w:val="24"/>
                <w:szCs w:val="24"/>
              </w:rPr>
              <w:t>Total de riesgos 2016</w:t>
            </w:r>
          </w:p>
        </w:tc>
        <w:tc>
          <w:tcPr>
            <w:tcW w:w="1842"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985"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057042" w:rsidTr="00577CB0">
        <w:trPr>
          <w:jc w:val="center"/>
        </w:trPr>
        <w:tc>
          <w:tcPr>
            <w:tcW w:w="1765" w:type="dxa"/>
          </w:tcPr>
          <w:p w:rsidR="00057042" w:rsidRDefault="002123CB" w:rsidP="00057042">
            <w:pPr>
              <w:spacing w:line="276" w:lineRule="auto"/>
              <w:jc w:val="center"/>
              <w:rPr>
                <w:rFonts w:ascii="Arial" w:hAnsi="Arial" w:cs="Arial"/>
                <w:sz w:val="24"/>
                <w:szCs w:val="24"/>
              </w:rPr>
            </w:pPr>
            <w:r>
              <w:rPr>
                <w:rFonts w:ascii="Arial" w:hAnsi="Arial" w:cs="Arial"/>
                <w:sz w:val="24"/>
                <w:szCs w:val="24"/>
              </w:rPr>
              <w:t>6</w:t>
            </w:r>
          </w:p>
        </w:tc>
        <w:tc>
          <w:tcPr>
            <w:tcW w:w="236" w:type="dxa"/>
            <w:vMerge/>
            <w:shd w:val="clear" w:color="auto" w:fill="F7941E"/>
          </w:tcPr>
          <w:p w:rsidR="00057042" w:rsidRDefault="00057042" w:rsidP="00057042">
            <w:pPr>
              <w:spacing w:line="276" w:lineRule="auto"/>
              <w:jc w:val="both"/>
              <w:rPr>
                <w:rFonts w:ascii="Arial" w:hAnsi="Arial" w:cs="Arial"/>
                <w:sz w:val="24"/>
                <w:szCs w:val="24"/>
              </w:rPr>
            </w:pPr>
          </w:p>
        </w:tc>
        <w:tc>
          <w:tcPr>
            <w:tcW w:w="1822" w:type="dxa"/>
          </w:tcPr>
          <w:p w:rsidR="00057042" w:rsidRDefault="002123CB" w:rsidP="00057042">
            <w:pPr>
              <w:spacing w:line="276" w:lineRule="auto"/>
              <w:jc w:val="center"/>
              <w:rPr>
                <w:rFonts w:ascii="Arial" w:hAnsi="Arial" w:cs="Arial"/>
                <w:sz w:val="24"/>
                <w:szCs w:val="24"/>
              </w:rPr>
            </w:pPr>
            <w:r>
              <w:rPr>
                <w:rFonts w:ascii="Arial" w:hAnsi="Arial" w:cs="Arial"/>
                <w:sz w:val="24"/>
                <w:szCs w:val="24"/>
              </w:rPr>
              <w:t>7</w:t>
            </w:r>
          </w:p>
        </w:tc>
        <w:tc>
          <w:tcPr>
            <w:tcW w:w="1842" w:type="dxa"/>
          </w:tcPr>
          <w:p w:rsidR="00057042" w:rsidRDefault="002123CB" w:rsidP="00057042">
            <w:pPr>
              <w:spacing w:line="276" w:lineRule="auto"/>
              <w:jc w:val="center"/>
              <w:rPr>
                <w:rFonts w:ascii="Arial" w:hAnsi="Arial" w:cs="Arial"/>
                <w:sz w:val="24"/>
                <w:szCs w:val="24"/>
              </w:rPr>
            </w:pPr>
            <w:r>
              <w:rPr>
                <w:rFonts w:ascii="Arial" w:hAnsi="Arial" w:cs="Arial"/>
                <w:sz w:val="24"/>
                <w:szCs w:val="24"/>
              </w:rPr>
              <w:t>5</w:t>
            </w:r>
          </w:p>
        </w:tc>
        <w:tc>
          <w:tcPr>
            <w:tcW w:w="1985" w:type="dxa"/>
          </w:tcPr>
          <w:p w:rsidR="00057042" w:rsidRDefault="002123CB" w:rsidP="00057042">
            <w:pPr>
              <w:spacing w:line="276" w:lineRule="auto"/>
              <w:jc w:val="center"/>
              <w:rPr>
                <w:rFonts w:ascii="Arial" w:hAnsi="Arial" w:cs="Arial"/>
                <w:sz w:val="24"/>
                <w:szCs w:val="24"/>
              </w:rPr>
            </w:pPr>
            <w:r>
              <w:rPr>
                <w:rFonts w:ascii="Arial" w:hAnsi="Arial" w:cs="Arial"/>
                <w:sz w:val="24"/>
                <w:szCs w:val="24"/>
              </w:rPr>
              <w:t>2</w:t>
            </w:r>
          </w:p>
        </w:tc>
      </w:tr>
    </w:tbl>
    <w:p w:rsidR="00936452" w:rsidRDefault="00936452"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936452" w:rsidTr="00D60867">
        <w:trPr>
          <w:gridAfter w:val="1"/>
          <w:wAfter w:w="11" w:type="dxa"/>
        </w:trPr>
        <w:tc>
          <w:tcPr>
            <w:tcW w:w="2111" w:type="dxa"/>
            <w:shd w:val="clear" w:color="auto" w:fill="006838"/>
          </w:tcPr>
          <w:p w:rsidR="00B25A9B" w:rsidRPr="00B25A9B" w:rsidRDefault="00B25A9B" w:rsidP="00B25A9B">
            <w:pPr>
              <w:spacing w:line="276" w:lineRule="auto"/>
              <w:jc w:val="center"/>
              <w:rPr>
                <w:rFonts w:ascii="Arial" w:hAnsi="Arial" w:cs="Arial"/>
                <w:color w:val="FFFFFF" w:themeColor="background1"/>
                <w:sz w:val="24"/>
                <w:szCs w:val="24"/>
              </w:rPr>
            </w:pPr>
          </w:p>
          <w:p w:rsidR="00936452" w:rsidRPr="00CE2399" w:rsidRDefault="00936452" w:rsidP="00B25A9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936452" w:rsidRPr="004A1840" w:rsidRDefault="00936452" w:rsidP="00936452">
            <w:pPr>
              <w:spacing w:line="276" w:lineRule="auto"/>
              <w:jc w:val="both"/>
              <w:rPr>
                <w:rFonts w:ascii="Arial" w:hAnsi="Arial" w:cs="Arial"/>
                <w:sz w:val="24"/>
                <w:szCs w:val="24"/>
              </w:rPr>
            </w:pPr>
            <w:r w:rsidRPr="004A1840">
              <w:rPr>
                <w:rFonts w:ascii="Arial" w:hAnsi="Arial" w:cs="Arial"/>
                <w:sz w:val="24"/>
                <w:szCs w:val="24"/>
              </w:rPr>
              <w:t xml:space="preserve">1. El Documento debe cumplir con un procedimiento de revisión por parte del </w:t>
            </w:r>
            <w:r w:rsidR="00F448A8">
              <w:rPr>
                <w:rFonts w:ascii="Arial" w:hAnsi="Arial" w:cs="Arial"/>
                <w:sz w:val="24"/>
                <w:szCs w:val="24"/>
              </w:rPr>
              <w:t>M</w:t>
            </w:r>
            <w:r w:rsidRPr="004A1840">
              <w:rPr>
                <w:rFonts w:ascii="Arial" w:hAnsi="Arial" w:cs="Arial"/>
                <w:sz w:val="24"/>
                <w:szCs w:val="24"/>
              </w:rPr>
              <w:t>inistro rector.</w:t>
            </w:r>
          </w:p>
          <w:p w:rsidR="00936452" w:rsidRDefault="00936452" w:rsidP="00936452">
            <w:pPr>
              <w:spacing w:line="276" w:lineRule="auto"/>
              <w:jc w:val="both"/>
              <w:rPr>
                <w:rFonts w:ascii="Arial" w:hAnsi="Arial" w:cs="Arial"/>
                <w:sz w:val="24"/>
                <w:szCs w:val="24"/>
              </w:rPr>
            </w:pPr>
            <w:r w:rsidRPr="004A1840">
              <w:rPr>
                <w:rFonts w:ascii="Arial" w:hAnsi="Arial" w:cs="Arial"/>
                <w:sz w:val="24"/>
                <w:szCs w:val="24"/>
              </w:rPr>
              <w:t>2. Posibilidad de que una decisión política influya en el documento.</w:t>
            </w:r>
          </w:p>
          <w:p w:rsidR="00B25A9B" w:rsidRDefault="00B25A9B" w:rsidP="00936452">
            <w:pPr>
              <w:spacing w:line="276" w:lineRule="auto"/>
              <w:jc w:val="both"/>
              <w:rPr>
                <w:rFonts w:ascii="Arial" w:hAnsi="Arial" w:cs="Arial"/>
                <w:sz w:val="24"/>
                <w:szCs w:val="24"/>
              </w:rPr>
            </w:pPr>
          </w:p>
        </w:tc>
      </w:tr>
      <w:tr w:rsidR="00936452" w:rsidTr="00D60867">
        <w:trPr>
          <w:gridAfter w:val="1"/>
          <w:wAfter w:w="11" w:type="dxa"/>
        </w:trPr>
        <w:tc>
          <w:tcPr>
            <w:tcW w:w="2111" w:type="dxa"/>
            <w:shd w:val="clear" w:color="auto" w:fill="006838"/>
          </w:tcPr>
          <w:p w:rsidR="00B25A9B" w:rsidRDefault="00B25A9B" w:rsidP="00B25A9B">
            <w:pPr>
              <w:spacing w:line="276" w:lineRule="auto"/>
              <w:jc w:val="center"/>
              <w:rPr>
                <w:rFonts w:ascii="Arial" w:hAnsi="Arial" w:cs="Arial"/>
                <w:b/>
                <w:color w:val="FFFFFF" w:themeColor="background1"/>
                <w:sz w:val="24"/>
                <w:szCs w:val="24"/>
              </w:rPr>
            </w:pPr>
          </w:p>
          <w:p w:rsidR="00936452" w:rsidRPr="00CE2399" w:rsidRDefault="00936452" w:rsidP="00B25A9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7D312C" w:rsidRDefault="00936452" w:rsidP="00936452">
            <w:pPr>
              <w:spacing w:line="276" w:lineRule="auto"/>
              <w:jc w:val="both"/>
              <w:rPr>
                <w:rFonts w:ascii="Arial" w:hAnsi="Arial" w:cs="Arial"/>
                <w:sz w:val="24"/>
                <w:szCs w:val="24"/>
              </w:rPr>
            </w:pPr>
            <w:r w:rsidRPr="004A1840">
              <w:rPr>
                <w:rFonts w:ascii="Arial" w:hAnsi="Arial" w:cs="Arial"/>
                <w:sz w:val="24"/>
                <w:szCs w:val="24"/>
              </w:rPr>
              <w:t>Posibilidad de atraso en la publicación de la resolución PSA emitida por el Ministro posterior al mes de marzo de cada año.</w:t>
            </w:r>
          </w:p>
          <w:p w:rsidR="00B25A9B" w:rsidRDefault="00B25A9B" w:rsidP="00936452">
            <w:pPr>
              <w:spacing w:line="276" w:lineRule="auto"/>
              <w:jc w:val="both"/>
              <w:rPr>
                <w:rFonts w:ascii="Arial" w:hAnsi="Arial" w:cs="Arial"/>
                <w:sz w:val="24"/>
                <w:szCs w:val="24"/>
              </w:rPr>
            </w:pPr>
          </w:p>
        </w:tc>
      </w:tr>
      <w:tr w:rsidR="00936452" w:rsidTr="00D60867">
        <w:trPr>
          <w:gridAfter w:val="1"/>
          <w:wAfter w:w="11" w:type="dxa"/>
        </w:trPr>
        <w:tc>
          <w:tcPr>
            <w:tcW w:w="2111" w:type="dxa"/>
            <w:shd w:val="clear" w:color="auto" w:fill="006838"/>
          </w:tcPr>
          <w:p w:rsidR="00B25A9B" w:rsidRDefault="00B25A9B" w:rsidP="00B25A9B">
            <w:pPr>
              <w:spacing w:line="276" w:lineRule="auto"/>
              <w:jc w:val="center"/>
              <w:rPr>
                <w:rFonts w:ascii="Arial" w:hAnsi="Arial" w:cs="Arial"/>
                <w:color w:val="FFFFFF" w:themeColor="background1"/>
                <w:sz w:val="24"/>
                <w:szCs w:val="24"/>
              </w:rPr>
            </w:pPr>
          </w:p>
          <w:p w:rsidR="00B25A9B" w:rsidRDefault="00B25A9B" w:rsidP="00B25A9B">
            <w:pPr>
              <w:spacing w:line="276" w:lineRule="auto"/>
              <w:jc w:val="center"/>
              <w:rPr>
                <w:rFonts w:ascii="Arial" w:hAnsi="Arial" w:cs="Arial"/>
                <w:color w:val="FFFFFF" w:themeColor="background1"/>
                <w:sz w:val="24"/>
                <w:szCs w:val="24"/>
              </w:rPr>
            </w:pPr>
          </w:p>
          <w:p w:rsidR="00B25A9B" w:rsidRDefault="00B25A9B" w:rsidP="00B25A9B">
            <w:pPr>
              <w:spacing w:line="276" w:lineRule="auto"/>
              <w:jc w:val="center"/>
              <w:rPr>
                <w:rFonts w:ascii="Arial" w:hAnsi="Arial" w:cs="Arial"/>
                <w:color w:val="FFFFFF" w:themeColor="background1"/>
                <w:sz w:val="24"/>
                <w:szCs w:val="24"/>
              </w:rPr>
            </w:pPr>
          </w:p>
          <w:p w:rsidR="00B25A9B" w:rsidRDefault="00B25A9B" w:rsidP="00B25A9B">
            <w:pPr>
              <w:spacing w:line="276" w:lineRule="auto"/>
              <w:jc w:val="center"/>
              <w:rPr>
                <w:rFonts w:ascii="Arial" w:hAnsi="Arial" w:cs="Arial"/>
                <w:color w:val="FFFFFF" w:themeColor="background1"/>
                <w:sz w:val="24"/>
                <w:szCs w:val="24"/>
              </w:rPr>
            </w:pPr>
          </w:p>
          <w:p w:rsidR="00B25A9B" w:rsidRDefault="00B25A9B" w:rsidP="00B25A9B">
            <w:pPr>
              <w:spacing w:line="276" w:lineRule="auto"/>
              <w:jc w:val="center"/>
              <w:rPr>
                <w:rFonts w:ascii="Arial" w:hAnsi="Arial" w:cs="Arial"/>
                <w:color w:val="FFFFFF" w:themeColor="background1"/>
                <w:sz w:val="24"/>
                <w:szCs w:val="24"/>
              </w:rPr>
            </w:pPr>
          </w:p>
          <w:p w:rsidR="00B25A9B" w:rsidRDefault="00B25A9B" w:rsidP="00B25A9B">
            <w:pPr>
              <w:spacing w:line="276" w:lineRule="auto"/>
              <w:jc w:val="center"/>
              <w:rPr>
                <w:rFonts w:ascii="Arial" w:hAnsi="Arial" w:cs="Arial"/>
                <w:color w:val="FFFFFF" w:themeColor="background1"/>
                <w:sz w:val="24"/>
                <w:szCs w:val="24"/>
              </w:rPr>
            </w:pPr>
          </w:p>
          <w:p w:rsidR="00B25A9B" w:rsidRPr="00B25A9B" w:rsidRDefault="00B25A9B" w:rsidP="00B25A9B">
            <w:pPr>
              <w:spacing w:line="276" w:lineRule="auto"/>
              <w:jc w:val="center"/>
              <w:rPr>
                <w:rFonts w:ascii="Arial" w:hAnsi="Arial" w:cs="Arial"/>
                <w:color w:val="FFFFFF" w:themeColor="background1"/>
                <w:sz w:val="24"/>
                <w:szCs w:val="24"/>
              </w:rPr>
            </w:pPr>
          </w:p>
          <w:p w:rsidR="00936452" w:rsidRPr="00CE2399" w:rsidRDefault="00936452" w:rsidP="00B25A9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936452" w:rsidRPr="004A1840" w:rsidRDefault="00936452" w:rsidP="00936452">
            <w:pPr>
              <w:spacing w:line="276" w:lineRule="auto"/>
              <w:jc w:val="both"/>
              <w:rPr>
                <w:rFonts w:ascii="Arial" w:hAnsi="Arial" w:cs="Arial"/>
                <w:sz w:val="24"/>
                <w:szCs w:val="24"/>
              </w:rPr>
            </w:pPr>
            <w:r w:rsidRPr="004A1840">
              <w:rPr>
                <w:rFonts w:ascii="Arial" w:hAnsi="Arial" w:cs="Arial"/>
                <w:sz w:val="24"/>
                <w:szCs w:val="24"/>
              </w:rPr>
              <w:t>1. Atraso en los procesos técnicos</w:t>
            </w:r>
            <w:r w:rsidR="0020657C">
              <w:rPr>
                <w:rFonts w:ascii="Arial" w:hAnsi="Arial" w:cs="Arial"/>
                <w:sz w:val="24"/>
                <w:szCs w:val="24"/>
              </w:rPr>
              <w:t>, administrativos</w:t>
            </w:r>
            <w:r w:rsidRPr="004A1840">
              <w:rPr>
                <w:rFonts w:ascii="Arial" w:hAnsi="Arial" w:cs="Arial"/>
                <w:sz w:val="24"/>
                <w:szCs w:val="24"/>
              </w:rPr>
              <w:t xml:space="preserve"> y legales propios de la formalización de contratos nuevos.</w:t>
            </w:r>
          </w:p>
          <w:p w:rsidR="00936452" w:rsidRPr="004A1840" w:rsidRDefault="00936452" w:rsidP="00936452">
            <w:pPr>
              <w:spacing w:line="276" w:lineRule="auto"/>
              <w:jc w:val="both"/>
              <w:rPr>
                <w:rFonts w:ascii="Arial" w:hAnsi="Arial" w:cs="Arial"/>
                <w:sz w:val="24"/>
                <w:szCs w:val="24"/>
              </w:rPr>
            </w:pPr>
            <w:r w:rsidRPr="004A1840">
              <w:rPr>
                <w:rFonts w:ascii="Arial" w:hAnsi="Arial" w:cs="Arial"/>
                <w:sz w:val="24"/>
                <w:szCs w:val="24"/>
              </w:rPr>
              <w:t>2. Incumplimient</w:t>
            </w:r>
            <w:r w:rsidR="0020657C">
              <w:rPr>
                <w:rFonts w:ascii="Arial" w:hAnsi="Arial" w:cs="Arial"/>
                <w:sz w:val="24"/>
                <w:szCs w:val="24"/>
              </w:rPr>
              <w:t xml:space="preserve">o en los plazos incluidos en </w:t>
            </w:r>
            <w:r w:rsidRPr="004A1840">
              <w:rPr>
                <w:rFonts w:ascii="Arial" w:hAnsi="Arial" w:cs="Arial"/>
                <w:sz w:val="24"/>
                <w:szCs w:val="24"/>
              </w:rPr>
              <w:t xml:space="preserve">el </w:t>
            </w:r>
            <w:r w:rsidR="0020657C">
              <w:rPr>
                <w:rFonts w:ascii="Arial" w:hAnsi="Arial" w:cs="Arial"/>
                <w:sz w:val="24"/>
                <w:szCs w:val="24"/>
              </w:rPr>
              <w:t>M</w:t>
            </w:r>
            <w:r w:rsidRPr="004A1840">
              <w:rPr>
                <w:rFonts w:ascii="Arial" w:hAnsi="Arial" w:cs="Arial"/>
                <w:sz w:val="24"/>
                <w:szCs w:val="24"/>
              </w:rPr>
              <w:t>anual</w:t>
            </w:r>
            <w:r w:rsidR="0020657C">
              <w:rPr>
                <w:rFonts w:ascii="Arial" w:hAnsi="Arial" w:cs="Arial"/>
                <w:sz w:val="24"/>
                <w:szCs w:val="24"/>
              </w:rPr>
              <w:t xml:space="preserve"> de procedimientos para el Pago de Servicios Ambientales</w:t>
            </w:r>
            <w:r w:rsidRPr="004A1840">
              <w:rPr>
                <w:rFonts w:ascii="Arial" w:hAnsi="Arial" w:cs="Arial"/>
                <w:sz w:val="24"/>
                <w:szCs w:val="24"/>
              </w:rPr>
              <w:t>.</w:t>
            </w:r>
          </w:p>
          <w:p w:rsidR="00936452" w:rsidRPr="004A1840" w:rsidRDefault="00936452" w:rsidP="00936452">
            <w:pPr>
              <w:spacing w:line="276" w:lineRule="auto"/>
              <w:jc w:val="both"/>
              <w:rPr>
                <w:rFonts w:ascii="Arial" w:hAnsi="Arial" w:cs="Arial"/>
                <w:sz w:val="24"/>
                <w:szCs w:val="24"/>
              </w:rPr>
            </w:pPr>
            <w:r w:rsidRPr="004A1840">
              <w:rPr>
                <w:rFonts w:ascii="Arial" w:hAnsi="Arial" w:cs="Arial"/>
                <w:sz w:val="24"/>
                <w:szCs w:val="24"/>
              </w:rPr>
              <w:t>3. Retrasos en la implementación de proceso de revisión legal</w:t>
            </w:r>
            <w:r w:rsidR="00F34887">
              <w:rPr>
                <w:rFonts w:ascii="Arial" w:hAnsi="Arial" w:cs="Arial"/>
                <w:sz w:val="24"/>
                <w:szCs w:val="24"/>
              </w:rPr>
              <w:t>, administrativo</w:t>
            </w:r>
            <w:r w:rsidRPr="004A1840">
              <w:rPr>
                <w:rFonts w:ascii="Arial" w:hAnsi="Arial" w:cs="Arial"/>
                <w:sz w:val="24"/>
                <w:szCs w:val="24"/>
              </w:rPr>
              <w:t xml:space="preserve"> y técnica.</w:t>
            </w:r>
          </w:p>
          <w:p w:rsidR="00936452" w:rsidRPr="004A1840" w:rsidRDefault="00936452" w:rsidP="00936452">
            <w:pPr>
              <w:spacing w:line="276" w:lineRule="auto"/>
              <w:jc w:val="both"/>
              <w:rPr>
                <w:rFonts w:ascii="Arial" w:hAnsi="Arial" w:cs="Arial"/>
                <w:sz w:val="24"/>
                <w:szCs w:val="24"/>
              </w:rPr>
            </w:pPr>
            <w:r w:rsidRPr="004A1840">
              <w:rPr>
                <w:rFonts w:ascii="Arial" w:hAnsi="Arial" w:cs="Arial"/>
                <w:sz w:val="24"/>
                <w:szCs w:val="24"/>
              </w:rPr>
              <w:t>4. Incremento en los costos operativos producto de las modificaciones de adelanto de plazo.</w:t>
            </w:r>
          </w:p>
          <w:p w:rsidR="00936452" w:rsidRPr="004A1840" w:rsidRDefault="00936452" w:rsidP="00936452">
            <w:pPr>
              <w:spacing w:line="276" w:lineRule="auto"/>
              <w:jc w:val="both"/>
              <w:rPr>
                <w:rFonts w:ascii="Arial" w:hAnsi="Arial" w:cs="Arial"/>
                <w:sz w:val="24"/>
                <w:szCs w:val="24"/>
              </w:rPr>
            </w:pPr>
            <w:r w:rsidRPr="004A1840">
              <w:rPr>
                <w:rFonts w:ascii="Arial" w:hAnsi="Arial" w:cs="Arial"/>
                <w:sz w:val="24"/>
                <w:szCs w:val="24"/>
              </w:rPr>
              <w:t xml:space="preserve">5. </w:t>
            </w:r>
            <w:proofErr w:type="spellStart"/>
            <w:r w:rsidRPr="004A1840">
              <w:rPr>
                <w:rFonts w:ascii="Arial" w:hAnsi="Arial" w:cs="Arial"/>
                <w:sz w:val="24"/>
                <w:szCs w:val="24"/>
              </w:rPr>
              <w:t>Subejecución</w:t>
            </w:r>
            <w:proofErr w:type="spellEnd"/>
            <w:r w:rsidRPr="004A1840">
              <w:rPr>
                <w:rFonts w:ascii="Arial" w:hAnsi="Arial" w:cs="Arial"/>
                <w:sz w:val="24"/>
                <w:szCs w:val="24"/>
              </w:rPr>
              <w:t xml:space="preserve"> presupuestaria correspondiente al </w:t>
            </w:r>
            <w:r w:rsidR="007406AA">
              <w:rPr>
                <w:rFonts w:ascii="Arial" w:hAnsi="Arial" w:cs="Arial"/>
                <w:sz w:val="24"/>
                <w:szCs w:val="24"/>
              </w:rPr>
              <w:t>P</w:t>
            </w:r>
            <w:r w:rsidRPr="004A1840">
              <w:rPr>
                <w:rFonts w:ascii="Arial" w:hAnsi="Arial" w:cs="Arial"/>
                <w:sz w:val="24"/>
                <w:szCs w:val="24"/>
              </w:rPr>
              <w:t>rograma de PSA, relativo al pago de los contratos nuevos.</w:t>
            </w:r>
          </w:p>
          <w:p w:rsidR="00936452" w:rsidRPr="004A1840" w:rsidRDefault="00936452" w:rsidP="00936452">
            <w:pPr>
              <w:spacing w:line="276" w:lineRule="auto"/>
              <w:jc w:val="both"/>
              <w:rPr>
                <w:rFonts w:ascii="Arial" w:hAnsi="Arial" w:cs="Arial"/>
                <w:sz w:val="24"/>
                <w:szCs w:val="24"/>
              </w:rPr>
            </w:pPr>
            <w:r w:rsidRPr="004A1840">
              <w:rPr>
                <w:rFonts w:ascii="Arial" w:hAnsi="Arial" w:cs="Arial"/>
                <w:sz w:val="24"/>
                <w:szCs w:val="24"/>
              </w:rPr>
              <w:t>6.  Se incrementa el tiempo de espera del administrado para la aprobación y el pago de los contratos.</w:t>
            </w:r>
          </w:p>
          <w:p w:rsidR="00936452" w:rsidRPr="004A1840" w:rsidRDefault="00936452" w:rsidP="00936452">
            <w:pPr>
              <w:spacing w:line="276" w:lineRule="auto"/>
              <w:jc w:val="both"/>
              <w:rPr>
                <w:rFonts w:ascii="Arial" w:hAnsi="Arial" w:cs="Arial"/>
                <w:sz w:val="24"/>
                <w:szCs w:val="24"/>
              </w:rPr>
            </w:pPr>
            <w:r w:rsidRPr="004A1840">
              <w:rPr>
                <w:rFonts w:ascii="Arial" w:hAnsi="Arial" w:cs="Arial"/>
                <w:sz w:val="24"/>
                <w:szCs w:val="24"/>
              </w:rPr>
              <w:lastRenderedPageBreak/>
              <w:t xml:space="preserve">7. Se afecta la rendición de cuentas debido a repercusiones negativas en los indicadores asociados al </w:t>
            </w:r>
            <w:r w:rsidR="007406AA">
              <w:rPr>
                <w:rFonts w:ascii="Arial" w:hAnsi="Arial" w:cs="Arial"/>
                <w:sz w:val="24"/>
                <w:szCs w:val="24"/>
              </w:rPr>
              <w:t>P</w:t>
            </w:r>
            <w:r w:rsidRPr="004A1840">
              <w:rPr>
                <w:rFonts w:ascii="Arial" w:hAnsi="Arial" w:cs="Arial"/>
                <w:sz w:val="24"/>
                <w:szCs w:val="24"/>
              </w:rPr>
              <w:t>rograma PSA.</w:t>
            </w:r>
          </w:p>
          <w:p w:rsidR="00936452" w:rsidRDefault="00936452" w:rsidP="00936452">
            <w:pPr>
              <w:spacing w:line="276" w:lineRule="auto"/>
              <w:jc w:val="both"/>
              <w:rPr>
                <w:rFonts w:ascii="Arial" w:hAnsi="Arial" w:cs="Arial"/>
                <w:sz w:val="24"/>
                <w:szCs w:val="24"/>
              </w:rPr>
            </w:pPr>
            <w:r w:rsidRPr="004A1840">
              <w:rPr>
                <w:rFonts w:ascii="Arial" w:hAnsi="Arial" w:cs="Arial"/>
                <w:sz w:val="24"/>
                <w:szCs w:val="24"/>
              </w:rPr>
              <w:t>8. Afectación de la imagen institucional.</w:t>
            </w:r>
          </w:p>
          <w:p w:rsidR="00B25A9B" w:rsidRDefault="00B25A9B" w:rsidP="00936452">
            <w:pPr>
              <w:spacing w:line="276" w:lineRule="auto"/>
              <w:jc w:val="both"/>
              <w:rPr>
                <w:rFonts w:ascii="Arial" w:hAnsi="Arial" w:cs="Arial"/>
                <w:sz w:val="24"/>
                <w:szCs w:val="24"/>
              </w:rPr>
            </w:pPr>
          </w:p>
        </w:tc>
      </w:tr>
      <w:tr w:rsidR="00936452" w:rsidTr="00D60867">
        <w:tc>
          <w:tcPr>
            <w:tcW w:w="8828" w:type="dxa"/>
            <w:gridSpan w:val="7"/>
            <w:shd w:val="clear" w:color="auto" w:fill="F2F2F2" w:themeFill="background1" w:themeFillShade="F2"/>
          </w:tcPr>
          <w:p w:rsidR="00936452" w:rsidRPr="00AD7B68" w:rsidRDefault="00936452" w:rsidP="00936452">
            <w:pPr>
              <w:spacing w:line="276" w:lineRule="auto"/>
              <w:jc w:val="both"/>
              <w:rPr>
                <w:rFonts w:ascii="Arial" w:hAnsi="Arial" w:cs="Arial"/>
                <w:sz w:val="24"/>
                <w:szCs w:val="24"/>
              </w:rPr>
            </w:pPr>
          </w:p>
        </w:tc>
      </w:tr>
      <w:tr w:rsidR="00936452" w:rsidTr="00D60867">
        <w:tc>
          <w:tcPr>
            <w:tcW w:w="2942" w:type="dxa"/>
            <w:gridSpan w:val="2"/>
            <w:shd w:val="clear" w:color="auto" w:fill="009444"/>
          </w:tcPr>
          <w:p w:rsidR="00936452" w:rsidRPr="00826B21" w:rsidRDefault="00936452" w:rsidP="00936452">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936452" w:rsidRPr="00826B21" w:rsidRDefault="00936452" w:rsidP="00936452">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936452" w:rsidRPr="00826B21" w:rsidRDefault="00936452" w:rsidP="00936452">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936452" w:rsidTr="00D60867">
        <w:tc>
          <w:tcPr>
            <w:tcW w:w="2942" w:type="dxa"/>
            <w:gridSpan w:val="2"/>
          </w:tcPr>
          <w:p w:rsidR="00936452" w:rsidRDefault="00936452" w:rsidP="00936452">
            <w:pPr>
              <w:jc w:val="center"/>
              <w:rPr>
                <w:rFonts w:ascii="Arial" w:hAnsi="Arial" w:cs="Arial"/>
                <w:sz w:val="24"/>
                <w:szCs w:val="24"/>
              </w:rPr>
            </w:pPr>
            <w:r>
              <w:rPr>
                <w:rFonts w:ascii="Arial" w:hAnsi="Arial" w:cs="Arial"/>
                <w:sz w:val="24"/>
                <w:szCs w:val="24"/>
              </w:rPr>
              <w:t>2</w:t>
            </w:r>
          </w:p>
        </w:tc>
        <w:tc>
          <w:tcPr>
            <w:tcW w:w="2943" w:type="dxa"/>
            <w:gridSpan w:val="2"/>
          </w:tcPr>
          <w:p w:rsidR="00936452" w:rsidRDefault="00936452" w:rsidP="00936452">
            <w:pPr>
              <w:jc w:val="center"/>
              <w:rPr>
                <w:rFonts w:ascii="Arial" w:hAnsi="Arial" w:cs="Arial"/>
                <w:sz w:val="24"/>
                <w:szCs w:val="24"/>
              </w:rPr>
            </w:pPr>
            <w:r>
              <w:rPr>
                <w:rFonts w:ascii="Arial" w:hAnsi="Arial" w:cs="Arial"/>
                <w:sz w:val="24"/>
                <w:szCs w:val="24"/>
              </w:rPr>
              <w:t>3</w:t>
            </w:r>
          </w:p>
        </w:tc>
        <w:tc>
          <w:tcPr>
            <w:tcW w:w="2943" w:type="dxa"/>
            <w:gridSpan w:val="3"/>
          </w:tcPr>
          <w:p w:rsidR="00936452" w:rsidRPr="000E789B" w:rsidRDefault="00936452" w:rsidP="00936452">
            <w:pPr>
              <w:jc w:val="center"/>
              <w:rPr>
                <w:rFonts w:ascii="Arial" w:hAnsi="Arial" w:cs="Arial"/>
                <w:b/>
                <w:sz w:val="24"/>
                <w:szCs w:val="24"/>
              </w:rPr>
            </w:pPr>
            <w:r>
              <w:rPr>
                <w:rFonts w:ascii="Arial" w:hAnsi="Arial" w:cs="Arial"/>
                <w:b/>
                <w:sz w:val="24"/>
                <w:szCs w:val="24"/>
              </w:rPr>
              <w:t>6</w:t>
            </w:r>
          </w:p>
        </w:tc>
      </w:tr>
      <w:tr w:rsidR="00936452" w:rsidTr="00D60867">
        <w:tc>
          <w:tcPr>
            <w:tcW w:w="8828" w:type="dxa"/>
            <w:gridSpan w:val="7"/>
            <w:shd w:val="clear" w:color="auto" w:fill="F2F2F2" w:themeFill="background1" w:themeFillShade="F2"/>
          </w:tcPr>
          <w:p w:rsidR="00936452" w:rsidRDefault="00936452" w:rsidP="00936452">
            <w:pPr>
              <w:rPr>
                <w:rFonts w:ascii="Arial" w:hAnsi="Arial" w:cs="Arial"/>
                <w:sz w:val="24"/>
                <w:szCs w:val="24"/>
              </w:rPr>
            </w:pPr>
          </w:p>
        </w:tc>
      </w:tr>
      <w:tr w:rsidR="00936452" w:rsidTr="00D60867">
        <w:tc>
          <w:tcPr>
            <w:tcW w:w="7083" w:type="dxa"/>
            <w:gridSpan w:val="5"/>
            <w:shd w:val="clear" w:color="auto" w:fill="009444"/>
          </w:tcPr>
          <w:p w:rsidR="00936452" w:rsidRPr="00826B21" w:rsidRDefault="00936452" w:rsidP="00936452">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936452" w:rsidRPr="00826B21" w:rsidRDefault="00936452" w:rsidP="00936452">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936452" w:rsidTr="00D60867">
        <w:tc>
          <w:tcPr>
            <w:tcW w:w="7083" w:type="dxa"/>
            <w:gridSpan w:val="5"/>
          </w:tcPr>
          <w:p w:rsidR="00936452" w:rsidRDefault="00936452" w:rsidP="00936452">
            <w:pPr>
              <w:jc w:val="both"/>
              <w:rPr>
                <w:rFonts w:ascii="Arial" w:hAnsi="Arial" w:cs="Arial"/>
                <w:sz w:val="24"/>
                <w:szCs w:val="24"/>
              </w:rPr>
            </w:pPr>
            <w:r w:rsidRPr="00936452">
              <w:rPr>
                <w:rFonts w:ascii="Arial" w:hAnsi="Arial" w:cs="Arial"/>
                <w:sz w:val="24"/>
                <w:szCs w:val="24"/>
              </w:rPr>
              <w:t>Establecimiento de una fecha límite para la formulación y presentación de la propuesta de Resolución ante la Dirección Ejecutiva (octubre del año anterior de ejecución).</w:t>
            </w:r>
          </w:p>
        </w:tc>
        <w:tc>
          <w:tcPr>
            <w:tcW w:w="1745" w:type="dxa"/>
            <w:gridSpan w:val="2"/>
          </w:tcPr>
          <w:p w:rsidR="00936452" w:rsidRDefault="00C92E27" w:rsidP="00936452">
            <w:pPr>
              <w:jc w:val="center"/>
              <w:rPr>
                <w:rFonts w:ascii="Arial" w:hAnsi="Arial" w:cs="Arial"/>
                <w:sz w:val="24"/>
                <w:szCs w:val="24"/>
              </w:rPr>
            </w:pPr>
            <w:r>
              <w:rPr>
                <w:rFonts w:ascii="Arial" w:hAnsi="Arial" w:cs="Arial"/>
                <w:sz w:val="24"/>
                <w:szCs w:val="24"/>
              </w:rPr>
              <w:t>Parcial</w:t>
            </w:r>
          </w:p>
        </w:tc>
      </w:tr>
      <w:tr w:rsidR="00936452" w:rsidTr="00D60867">
        <w:tc>
          <w:tcPr>
            <w:tcW w:w="8828" w:type="dxa"/>
            <w:gridSpan w:val="7"/>
            <w:shd w:val="clear" w:color="auto" w:fill="F2F2F2" w:themeFill="background1" w:themeFillShade="F2"/>
          </w:tcPr>
          <w:p w:rsidR="00936452" w:rsidRDefault="00936452" w:rsidP="00936452">
            <w:pPr>
              <w:rPr>
                <w:rFonts w:ascii="Arial" w:hAnsi="Arial" w:cs="Arial"/>
                <w:sz w:val="24"/>
                <w:szCs w:val="24"/>
              </w:rPr>
            </w:pPr>
          </w:p>
        </w:tc>
      </w:tr>
      <w:tr w:rsidR="00936452" w:rsidTr="00D60867">
        <w:tc>
          <w:tcPr>
            <w:tcW w:w="4414" w:type="dxa"/>
            <w:gridSpan w:val="3"/>
            <w:shd w:val="clear" w:color="auto" w:fill="8DC63F"/>
          </w:tcPr>
          <w:p w:rsidR="00936452" w:rsidRPr="00826B21" w:rsidRDefault="00936452" w:rsidP="00936452">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936452" w:rsidRPr="00826B21" w:rsidRDefault="00936452" w:rsidP="00936452">
            <w:pPr>
              <w:jc w:val="center"/>
              <w:rPr>
                <w:rFonts w:ascii="Arial" w:hAnsi="Arial" w:cs="Arial"/>
                <w:b/>
                <w:sz w:val="24"/>
                <w:szCs w:val="24"/>
              </w:rPr>
            </w:pPr>
            <w:r w:rsidRPr="00826B21">
              <w:rPr>
                <w:rFonts w:ascii="Arial" w:hAnsi="Arial" w:cs="Arial"/>
                <w:b/>
                <w:sz w:val="24"/>
                <w:szCs w:val="24"/>
              </w:rPr>
              <w:t>Resultado de la evaluación</w:t>
            </w:r>
          </w:p>
        </w:tc>
      </w:tr>
      <w:tr w:rsidR="00936452" w:rsidTr="00D60867">
        <w:tc>
          <w:tcPr>
            <w:tcW w:w="4414" w:type="dxa"/>
            <w:gridSpan w:val="3"/>
          </w:tcPr>
          <w:p w:rsidR="00936452" w:rsidRPr="000E789B" w:rsidRDefault="00936452" w:rsidP="00936452">
            <w:pPr>
              <w:jc w:val="center"/>
              <w:rPr>
                <w:rFonts w:ascii="Arial" w:hAnsi="Arial" w:cs="Arial"/>
                <w:b/>
                <w:sz w:val="24"/>
                <w:szCs w:val="24"/>
              </w:rPr>
            </w:pPr>
            <w:r>
              <w:rPr>
                <w:rFonts w:ascii="Arial" w:hAnsi="Arial" w:cs="Arial"/>
                <w:b/>
                <w:sz w:val="24"/>
                <w:szCs w:val="24"/>
              </w:rPr>
              <w:t>3</w:t>
            </w:r>
          </w:p>
        </w:tc>
        <w:tc>
          <w:tcPr>
            <w:tcW w:w="4414" w:type="dxa"/>
            <w:gridSpan w:val="4"/>
          </w:tcPr>
          <w:p w:rsidR="00936452" w:rsidRPr="00826B21" w:rsidRDefault="00936452" w:rsidP="00936452">
            <w:pPr>
              <w:jc w:val="center"/>
              <w:rPr>
                <w:rFonts w:ascii="Arial" w:hAnsi="Arial" w:cs="Arial"/>
                <w:b/>
                <w:sz w:val="24"/>
                <w:szCs w:val="24"/>
              </w:rPr>
            </w:pPr>
            <w:r>
              <w:rPr>
                <w:rFonts w:ascii="Arial" w:hAnsi="Arial" w:cs="Arial"/>
                <w:b/>
                <w:sz w:val="24"/>
                <w:szCs w:val="24"/>
              </w:rPr>
              <w:t>Gestionar</w:t>
            </w:r>
          </w:p>
        </w:tc>
      </w:tr>
    </w:tbl>
    <w:p w:rsidR="00D26329" w:rsidRDefault="00D26329" w:rsidP="00F017DE">
      <w:pPr>
        <w:spacing w:after="0" w:line="276" w:lineRule="auto"/>
        <w:jc w:val="both"/>
        <w:rPr>
          <w:rFonts w:ascii="Arial" w:hAnsi="Arial" w:cs="Arial"/>
          <w:sz w:val="24"/>
          <w:szCs w:val="24"/>
        </w:rPr>
      </w:pPr>
    </w:p>
    <w:p w:rsidR="00D26329" w:rsidRDefault="00D26329">
      <w:pPr>
        <w:rPr>
          <w:rFonts w:ascii="Arial" w:hAnsi="Arial" w:cs="Arial"/>
          <w:sz w:val="24"/>
          <w:szCs w:val="24"/>
        </w:rPr>
      </w:pPr>
      <w:r>
        <w:rPr>
          <w:rFonts w:ascii="Arial" w:hAnsi="Arial" w:cs="Arial"/>
          <w:sz w:val="24"/>
          <w:szCs w:val="24"/>
        </w:rPr>
        <w:br w:type="page"/>
      </w:r>
    </w:p>
    <w:p w:rsidR="00936452" w:rsidRDefault="00936452"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DF234C" w:rsidTr="00D60867">
        <w:trPr>
          <w:gridAfter w:val="1"/>
          <w:wAfter w:w="11" w:type="dxa"/>
        </w:trPr>
        <w:tc>
          <w:tcPr>
            <w:tcW w:w="2111" w:type="dxa"/>
            <w:shd w:val="clear" w:color="auto" w:fill="006838"/>
          </w:tcPr>
          <w:p w:rsidR="00D26329" w:rsidRPr="00AC6134" w:rsidRDefault="00D26329" w:rsidP="00AC6134">
            <w:pPr>
              <w:spacing w:line="276" w:lineRule="auto"/>
              <w:jc w:val="center"/>
              <w:rPr>
                <w:rFonts w:ascii="Arial" w:hAnsi="Arial" w:cs="Arial"/>
                <w:color w:val="FFFFFF" w:themeColor="background1"/>
                <w:sz w:val="24"/>
                <w:szCs w:val="24"/>
              </w:rPr>
            </w:pPr>
          </w:p>
          <w:p w:rsidR="00D26329" w:rsidRPr="00AC6134" w:rsidRDefault="00D26329" w:rsidP="00AC6134">
            <w:pPr>
              <w:spacing w:line="276" w:lineRule="auto"/>
              <w:jc w:val="center"/>
              <w:rPr>
                <w:rFonts w:ascii="Arial" w:hAnsi="Arial" w:cs="Arial"/>
                <w:color w:val="FFFFFF" w:themeColor="background1"/>
                <w:sz w:val="24"/>
                <w:szCs w:val="24"/>
              </w:rPr>
            </w:pPr>
          </w:p>
          <w:p w:rsidR="00DF234C" w:rsidRPr="00CE2399" w:rsidRDefault="00DF234C" w:rsidP="00AC613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DF234C" w:rsidRPr="001E0463" w:rsidRDefault="00DF234C" w:rsidP="00DF234C">
            <w:pPr>
              <w:spacing w:line="276" w:lineRule="auto"/>
              <w:jc w:val="both"/>
              <w:rPr>
                <w:rFonts w:ascii="Arial" w:hAnsi="Arial" w:cs="Arial"/>
                <w:sz w:val="24"/>
                <w:szCs w:val="24"/>
              </w:rPr>
            </w:pPr>
            <w:r w:rsidRPr="001E0463">
              <w:rPr>
                <w:rFonts w:ascii="Arial" w:hAnsi="Arial" w:cs="Arial"/>
                <w:sz w:val="24"/>
                <w:szCs w:val="24"/>
              </w:rPr>
              <w:t>1. Altas cargas de trabajo.</w:t>
            </w:r>
          </w:p>
          <w:p w:rsidR="00DF234C" w:rsidRPr="001E0463" w:rsidRDefault="00DF234C" w:rsidP="00DF234C">
            <w:pPr>
              <w:spacing w:line="276" w:lineRule="auto"/>
              <w:jc w:val="both"/>
              <w:rPr>
                <w:rFonts w:ascii="Arial" w:hAnsi="Arial" w:cs="Arial"/>
                <w:sz w:val="24"/>
                <w:szCs w:val="24"/>
              </w:rPr>
            </w:pPr>
            <w:r w:rsidRPr="001E0463">
              <w:rPr>
                <w:rFonts w:ascii="Arial" w:hAnsi="Arial" w:cs="Arial"/>
                <w:sz w:val="24"/>
                <w:szCs w:val="24"/>
              </w:rPr>
              <w:t xml:space="preserve">2. Personal insuficiente para </w:t>
            </w:r>
            <w:r w:rsidR="002935F6">
              <w:rPr>
                <w:rFonts w:ascii="Arial" w:hAnsi="Arial" w:cs="Arial"/>
                <w:sz w:val="24"/>
                <w:szCs w:val="24"/>
              </w:rPr>
              <w:t xml:space="preserve">las </w:t>
            </w:r>
            <w:r w:rsidRPr="001E0463">
              <w:rPr>
                <w:rFonts w:ascii="Arial" w:hAnsi="Arial" w:cs="Arial"/>
                <w:sz w:val="24"/>
                <w:szCs w:val="24"/>
              </w:rPr>
              <w:t>visitas de campo.</w:t>
            </w:r>
          </w:p>
          <w:p w:rsidR="00D26329" w:rsidRDefault="00DF234C" w:rsidP="00C92E27">
            <w:pPr>
              <w:spacing w:line="276" w:lineRule="auto"/>
              <w:jc w:val="both"/>
              <w:rPr>
                <w:rFonts w:ascii="Arial" w:hAnsi="Arial" w:cs="Arial"/>
                <w:sz w:val="24"/>
                <w:szCs w:val="24"/>
              </w:rPr>
            </w:pPr>
            <w:r w:rsidRPr="001E0463">
              <w:rPr>
                <w:rFonts w:ascii="Arial" w:hAnsi="Arial" w:cs="Arial"/>
                <w:sz w:val="24"/>
                <w:szCs w:val="24"/>
              </w:rPr>
              <w:t>3. Sistemas de información que carecen de alertas para dar trámite oportuno previo al vencimiento de la vigencia.</w:t>
            </w:r>
          </w:p>
          <w:p w:rsidR="00AC6134" w:rsidRDefault="00AC6134" w:rsidP="00C92E27">
            <w:pPr>
              <w:spacing w:line="276" w:lineRule="auto"/>
              <w:jc w:val="both"/>
              <w:rPr>
                <w:rFonts w:ascii="Arial" w:hAnsi="Arial" w:cs="Arial"/>
                <w:sz w:val="24"/>
                <w:szCs w:val="24"/>
              </w:rPr>
            </w:pPr>
          </w:p>
        </w:tc>
      </w:tr>
      <w:tr w:rsidR="00DF234C" w:rsidTr="00D60867">
        <w:trPr>
          <w:gridAfter w:val="1"/>
          <w:wAfter w:w="11" w:type="dxa"/>
        </w:trPr>
        <w:tc>
          <w:tcPr>
            <w:tcW w:w="2111" w:type="dxa"/>
            <w:shd w:val="clear" w:color="auto" w:fill="006838"/>
          </w:tcPr>
          <w:p w:rsidR="00D26329" w:rsidRPr="00AC6134" w:rsidRDefault="00D26329" w:rsidP="00AC6134">
            <w:pPr>
              <w:spacing w:line="276" w:lineRule="auto"/>
              <w:jc w:val="center"/>
              <w:rPr>
                <w:rFonts w:ascii="Arial" w:hAnsi="Arial" w:cs="Arial"/>
                <w:color w:val="FFFFFF" w:themeColor="background1"/>
                <w:sz w:val="24"/>
                <w:szCs w:val="24"/>
              </w:rPr>
            </w:pPr>
          </w:p>
          <w:p w:rsidR="00DF234C" w:rsidRPr="00CE2399" w:rsidRDefault="00DF234C" w:rsidP="00AC613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D26329" w:rsidRDefault="00DF234C" w:rsidP="00C92E27">
            <w:pPr>
              <w:spacing w:line="276" w:lineRule="auto"/>
              <w:jc w:val="both"/>
              <w:rPr>
                <w:rFonts w:ascii="Arial" w:hAnsi="Arial" w:cs="Arial"/>
                <w:sz w:val="24"/>
                <w:szCs w:val="24"/>
              </w:rPr>
            </w:pPr>
            <w:r w:rsidRPr="001E0463">
              <w:rPr>
                <w:rFonts w:ascii="Arial" w:hAnsi="Arial" w:cs="Arial"/>
                <w:sz w:val="24"/>
                <w:szCs w:val="24"/>
              </w:rPr>
              <w:t>Probabilidad de no dar seguimiento oportuno a la totalidad de los expedientes inactivos a partir del 2003.</w:t>
            </w:r>
          </w:p>
          <w:p w:rsidR="00AC6134" w:rsidRDefault="00AC6134" w:rsidP="00C92E27">
            <w:pPr>
              <w:spacing w:line="276" w:lineRule="auto"/>
              <w:jc w:val="both"/>
              <w:rPr>
                <w:rFonts w:ascii="Arial" w:hAnsi="Arial" w:cs="Arial"/>
                <w:sz w:val="24"/>
                <w:szCs w:val="24"/>
              </w:rPr>
            </w:pPr>
          </w:p>
        </w:tc>
      </w:tr>
      <w:tr w:rsidR="00DF234C" w:rsidTr="00D60867">
        <w:trPr>
          <w:gridAfter w:val="1"/>
          <w:wAfter w:w="11" w:type="dxa"/>
        </w:trPr>
        <w:tc>
          <w:tcPr>
            <w:tcW w:w="2111" w:type="dxa"/>
            <w:shd w:val="clear" w:color="auto" w:fill="006838"/>
          </w:tcPr>
          <w:p w:rsidR="00D26329" w:rsidRPr="00AC6134" w:rsidRDefault="00D26329" w:rsidP="00AC6134">
            <w:pPr>
              <w:spacing w:line="276" w:lineRule="auto"/>
              <w:jc w:val="center"/>
              <w:rPr>
                <w:rFonts w:ascii="Arial" w:hAnsi="Arial" w:cs="Arial"/>
                <w:color w:val="FFFFFF" w:themeColor="background1"/>
                <w:sz w:val="24"/>
                <w:szCs w:val="24"/>
              </w:rPr>
            </w:pPr>
          </w:p>
          <w:p w:rsidR="00D26329" w:rsidRPr="00AC6134" w:rsidRDefault="00D26329" w:rsidP="00AC6134">
            <w:pPr>
              <w:spacing w:line="276" w:lineRule="auto"/>
              <w:jc w:val="center"/>
              <w:rPr>
                <w:rFonts w:ascii="Arial" w:hAnsi="Arial" w:cs="Arial"/>
                <w:color w:val="FFFFFF" w:themeColor="background1"/>
                <w:sz w:val="24"/>
                <w:szCs w:val="24"/>
              </w:rPr>
            </w:pPr>
          </w:p>
          <w:p w:rsidR="00DF234C" w:rsidRPr="00CE2399" w:rsidRDefault="00DF234C" w:rsidP="00AC613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DF234C" w:rsidRPr="001E0463" w:rsidRDefault="00DF234C" w:rsidP="00DF234C">
            <w:pPr>
              <w:spacing w:line="276" w:lineRule="auto"/>
              <w:jc w:val="both"/>
              <w:rPr>
                <w:rFonts w:ascii="Arial" w:hAnsi="Arial" w:cs="Arial"/>
                <w:sz w:val="24"/>
                <w:szCs w:val="24"/>
              </w:rPr>
            </w:pPr>
            <w:r w:rsidRPr="001E0463">
              <w:rPr>
                <w:rFonts w:ascii="Arial" w:hAnsi="Arial" w:cs="Arial"/>
                <w:sz w:val="24"/>
                <w:szCs w:val="24"/>
              </w:rPr>
              <w:t>1. Sub</w:t>
            </w:r>
            <w:r w:rsidR="002935F6">
              <w:rPr>
                <w:rFonts w:ascii="Arial" w:hAnsi="Arial" w:cs="Arial"/>
                <w:sz w:val="24"/>
                <w:szCs w:val="24"/>
              </w:rPr>
              <w:t>-</w:t>
            </w:r>
            <w:r w:rsidRPr="001E0463">
              <w:rPr>
                <w:rFonts w:ascii="Arial" w:hAnsi="Arial" w:cs="Arial"/>
                <w:sz w:val="24"/>
                <w:szCs w:val="24"/>
              </w:rPr>
              <w:t>ejecución presupuestaria.</w:t>
            </w:r>
          </w:p>
          <w:p w:rsidR="00DF234C" w:rsidRPr="001E0463" w:rsidRDefault="002935F6" w:rsidP="00DF234C">
            <w:pPr>
              <w:spacing w:line="276" w:lineRule="auto"/>
              <w:jc w:val="both"/>
              <w:rPr>
                <w:rFonts w:ascii="Arial" w:hAnsi="Arial" w:cs="Arial"/>
                <w:sz w:val="24"/>
                <w:szCs w:val="24"/>
              </w:rPr>
            </w:pPr>
            <w:r>
              <w:rPr>
                <w:rFonts w:ascii="Arial" w:hAnsi="Arial" w:cs="Arial"/>
                <w:sz w:val="24"/>
                <w:szCs w:val="24"/>
              </w:rPr>
              <w:t>2. Mala i</w:t>
            </w:r>
            <w:r w:rsidR="00DF234C" w:rsidRPr="001E0463">
              <w:rPr>
                <w:rFonts w:ascii="Arial" w:hAnsi="Arial" w:cs="Arial"/>
                <w:sz w:val="24"/>
                <w:szCs w:val="24"/>
              </w:rPr>
              <w:t>magen</w:t>
            </w:r>
            <w:r>
              <w:rPr>
                <w:rFonts w:ascii="Arial" w:hAnsi="Arial" w:cs="Arial"/>
                <w:sz w:val="24"/>
                <w:szCs w:val="24"/>
              </w:rPr>
              <w:t>,</w:t>
            </w:r>
            <w:r w:rsidR="00DF234C" w:rsidRPr="001E0463">
              <w:rPr>
                <w:rFonts w:ascii="Arial" w:hAnsi="Arial" w:cs="Arial"/>
                <w:sz w:val="24"/>
                <w:szCs w:val="24"/>
              </w:rPr>
              <w:t xml:space="preserve"> incapacidad administrativa.</w:t>
            </w:r>
          </w:p>
          <w:p w:rsidR="00DF234C" w:rsidRPr="001E0463" w:rsidRDefault="00DF234C" w:rsidP="00DF234C">
            <w:pPr>
              <w:spacing w:line="276" w:lineRule="auto"/>
              <w:jc w:val="both"/>
              <w:rPr>
                <w:rFonts w:ascii="Arial" w:hAnsi="Arial" w:cs="Arial"/>
                <w:sz w:val="24"/>
                <w:szCs w:val="24"/>
              </w:rPr>
            </w:pPr>
            <w:r w:rsidRPr="001E0463">
              <w:rPr>
                <w:rFonts w:ascii="Arial" w:hAnsi="Arial" w:cs="Arial"/>
                <w:sz w:val="24"/>
                <w:szCs w:val="24"/>
              </w:rPr>
              <w:t>3. Incapacidad de generar cobros administrativos.</w:t>
            </w:r>
          </w:p>
          <w:p w:rsidR="00DF234C" w:rsidRDefault="00DF234C" w:rsidP="00DF234C">
            <w:pPr>
              <w:spacing w:line="276" w:lineRule="auto"/>
              <w:jc w:val="both"/>
              <w:rPr>
                <w:rFonts w:ascii="Arial" w:hAnsi="Arial" w:cs="Arial"/>
                <w:sz w:val="24"/>
                <w:szCs w:val="24"/>
              </w:rPr>
            </w:pPr>
            <w:r w:rsidRPr="001E0463">
              <w:rPr>
                <w:rFonts w:ascii="Arial" w:hAnsi="Arial" w:cs="Arial"/>
                <w:sz w:val="24"/>
                <w:szCs w:val="24"/>
              </w:rPr>
              <w:t>4. Dificultad para la recuperación de dineros asociada a</w:t>
            </w:r>
            <w:r w:rsidR="002935F6">
              <w:rPr>
                <w:rFonts w:ascii="Arial" w:hAnsi="Arial" w:cs="Arial"/>
                <w:sz w:val="24"/>
                <w:szCs w:val="24"/>
              </w:rPr>
              <w:t xml:space="preserve"> los incumplimientos de contratos de PSA.</w:t>
            </w:r>
          </w:p>
          <w:p w:rsidR="00AC6134" w:rsidRDefault="00AC6134" w:rsidP="00DF234C">
            <w:pPr>
              <w:spacing w:line="276" w:lineRule="auto"/>
              <w:jc w:val="both"/>
              <w:rPr>
                <w:rFonts w:ascii="Arial" w:hAnsi="Arial" w:cs="Arial"/>
                <w:sz w:val="24"/>
                <w:szCs w:val="24"/>
              </w:rPr>
            </w:pPr>
          </w:p>
        </w:tc>
      </w:tr>
      <w:tr w:rsidR="00DF234C" w:rsidTr="00D60867">
        <w:tc>
          <w:tcPr>
            <w:tcW w:w="8828" w:type="dxa"/>
            <w:gridSpan w:val="7"/>
            <w:shd w:val="clear" w:color="auto" w:fill="F2F2F2" w:themeFill="background1" w:themeFillShade="F2"/>
          </w:tcPr>
          <w:p w:rsidR="00DF234C" w:rsidRPr="00AD7B68" w:rsidRDefault="00DF234C" w:rsidP="00DF234C">
            <w:pPr>
              <w:spacing w:line="276" w:lineRule="auto"/>
              <w:jc w:val="both"/>
              <w:rPr>
                <w:rFonts w:ascii="Arial" w:hAnsi="Arial" w:cs="Arial"/>
                <w:sz w:val="24"/>
                <w:szCs w:val="24"/>
              </w:rPr>
            </w:pPr>
          </w:p>
        </w:tc>
      </w:tr>
      <w:tr w:rsidR="00DF234C" w:rsidTr="00D60867">
        <w:tc>
          <w:tcPr>
            <w:tcW w:w="2942" w:type="dxa"/>
            <w:gridSpan w:val="2"/>
            <w:shd w:val="clear" w:color="auto" w:fill="009444"/>
          </w:tcPr>
          <w:p w:rsidR="00DF234C" w:rsidRPr="00826B21" w:rsidRDefault="00DF234C" w:rsidP="00DF234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DF234C" w:rsidRPr="00826B21" w:rsidRDefault="00DF234C" w:rsidP="00DF234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DF234C" w:rsidRPr="00826B21" w:rsidRDefault="00DF234C" w:rsidP="00DF234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DF234C" w:rsidTr="00D60867">
        <w:tc>
          <w:tcPr>
            <w:tcW w:w="2942" w:type="dxa"/>
            <w:gridSpan w:val="2"/>
          </w:tcPr>
          <w:p w:rsidR="00DF234C" w:rsidRDefault="00DF234C" w:rsidP="00DF234C">
            <w:pPr>
              <w:jc w:val="center"/>
              <w:rPr>
                <w:rFonts w:ascii="Arial" w:hAnsi="Arial" w:cs="Arial"/>
                <w:sz w:val="24"/>
                <w:szCs w:val="24"/>
              </w:rPr>
            </w:pPr>
            <w:r>
              <w:rPr>
                <w:rFonts w:ascii="Arial" w:hAnsi="Arial" w:cs="Arial"/>
                <w:sz w:val="24"/>
                <w:szCs w:val="24"/>
              </w:rPr>
              <w:t>3</w:t>
            </w:r>
          </w:p>
        </w:tc>
        <w:tc>
          <w:tcPr>
            <w:tcW w:w="2943" w:type="dxa"/>
            <w:gridSpan w:val="2"/>
          </w:tcPr>
          <w:p w:rsidR="00DF234C" w:rsidRDefault="00DF234C" w:rsidP="00DF234C">
            <w:pPr>
              <w:jc w:val="center"/>
              <w:rPr>
                <w:rFonts w:ascii="Arial" w:hAnsi="Arial" w:cs="Arial"/>
                <w:sz w:val="24"/>
                <w:szCs w:val="24"/>
              </w:rPr>
            </w:pPr>
            <w:r>
              <w:rPr>
                <w:rFonts w:ascii="Arial" w:hAnsi="Arial" w:cs="Arial"/>
                <w:sz w:val="24"/>
                <w:szCs w:val="24"/>
              </w:rPr>
              <w:t>2</w:t>
            </w:r>
          </w:p>
        </w:tc>
        <w:tc>
          <w:tcPr>
            <w:tcW w:w="2943" w:type="dxa"/>
            <w:gridSpan w:val="3"/>
          </w:tcPr>
          <w:p w:rsidR="00DF234C" w:rsidRPr="000E789B" w:rsidRDefault="00DF234C" w:rsidP="00DF234C">
            <w:pPr>
              <w:jc w:val="center"/>
              <w:rPr>
                <w:rFonts w:ascii="Arial" w:hAnsi="Arial" w:cs="Arial"/>
                <w:b/>
                <w:sz w:val="24"/>
                <w:szCs w:val="24"/>
              </w:rPr>
            </w:pPr>
            <w:r>
              <w:rPr>
                <w:rFonts w:ascii="Arial" w:hAnsi="Arial" w:cs="Arial"/>
                <w:b/>
                <w:sz w:val="24"/>
                <w:szCs w:val="24"/>
              </w:rPr>
              <w:t>6</w:t>
            </w:r>
          </w:p>
        </w:tc>
      </w:tr>
      <w:tr w:rsidR="00DF234C" w:rsidTr="00D60867">
        <w:tc>
          <w:tcPr>
            <w:tcW w:w="8828" w:type="dxa"/>
            <w:gridSpan w:val="7"/>
            <w:shd w:val="clear" w:color="auto" w:fill="F2F2F2" w:themeFill="background1" w:themeFillShade="F2"/>
          </w:tcPr>
          <w:p w:rsidR="00DF234C" w:rsidRDefault="00DF234C" w:rsidP="00DF234C">
            <w:pPr>
              <w:rPr>
                <w:rFonts w:ascii="Arial" w:hAnsi="Arial" w:cs="Arial"/>
                <w:sz w:val="24"/>
                <w:szCs w:val="24"/>
              </w:rPr>
            </w:pPr>
          </w:p>
        </w:tc>
      </w:tr>
      <w:tr w:rsidR="00DF234C" w:rsidTr="00D60867">
        <w:tc>
          <w:tcPr>
            <w:tcW w:w="7083" w:type="dxa"/>
            <w:gridSpan w:val="5"/>
            <w:shd w:val="clear" w:color="auto" w:fill="009444"/>
          </w:tcPr>
          <w:p w:rsidR="00DF234C" w:rsidRPr="00826B21" w:rsidRDefault="00DF234C" w:rsidP="00DF234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DF234C" w:rsidRPr="00826B21" w:rsidRDefault="00DF234C" w:rsidP="00DF234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DF234C" w:rsidTr="00D60867">
        <w:tc>
          <w:tcPr>
            <w:tcW w:w="7083" w:type="dxa"/>
            <w:gridSpan w:val="5"/>
          </w:tcPr>
          <w:p w:rsidR="00DF234C" w:rsidRDefault="00DF234C" w:rsidP="00DF234C">
            <w:pPr>
              <w:jc w:val="both"/>
              <w:rPr>
                <w:rFonts w:ascii="Arial" w:hAnsi="Arial" w:cs="Arial"/>
                <w:sz w:val="24"/>
                <w:szCs w:val="24"/>
              </w:rPr>
            </w:pPr>
            <w:r w:rsidRPr="00DF234C">
              <w:rPr>
                <w:rFonts w:ascii="Arial" w:hAnsi="Arial" w:cs="Arial"/>
                <w:sz w:val="24"/>
                <w:szCs w:val="24"/>
              </w:rPr>
              <w:t>Base de datos de pagos de contratos.</w:t>
            </w:r>
          </w:p>
        </w:tc>
        <w:tc>
          <w:tcPr>
            <w:tcW w:w="1745" w:type="dxa"/>
            <w:gridSpan w:val="2"/>
          </w:tcPr>
          <w:p w:rsidR="00DF234C" w:rsidRDefault="00B068E9" w:rsidP="00DF234C">
            <w:pPr>
              <w:jc w:val="center"/>
              <w:rPr>
                <w:rFonts w:ascii="Arial" w:hAnsi="Arial" w:cs="Arial"/>
                <w:sz w:val="24"/>
                <w:szCs w:val="24"/>
              </w:rPr>
            </w:pPr>
            <w:r>
              <w:rPr>
                <w:rFonts w:ascii="Arial" w:hAnsi="Arial" w:cs="Arial"/>
                <w:sz w:val="24"/>
                <w:szCs w:val="24"/>
              </w:rPr>
              <w:t>Funciona</w:t>
            </w:r>
          </w:p>
        </w:tc>
      </w:tr>
      <w:tr w:rsidR="00DF234C" w:rsidTr="00D60867">
        <w:tc>
          <w:tcPr>
            <w:tcW w:w="8828" w:type="dxa"/>
            <w:gridSpan w:val="7"/>
            <w:shd w:val="clear" w:color="auto" w:fill="F2F2F2" w:themeFill="background1" w:themeFillShade="F2"/>
          </w:tcPr>
          <w:p w:rsidR="00DF234C" w:rsidRDefault="00DF234C" w:rsidP="00DF234C">
            <w:pPr>
              <w:rPr>
                <w:rFonts w:ascii="Arial" w:hAnsi="Arial" w:cs="Arial"/>
                <w:sz w:val="24"/>
                <w:szCs w:val="24"/>
              </w:rPr>
            </w:pPr>
          </w:p>
        </w:tc>
      </w:tr>
      <w:tr w:rsidR="00DF234C" w:rsidTr="00D60867">
        <w:tc>
          <w:tcPr>
            <w:tcW w:w="4414" w:type="dxa"/>
            <w:gridSpan w:val="3"/>
            <w:shd w:val="clear" w:color="auto" w:fill="8DC63F"/>
          </w:tcPr>
          <w:p w:rsidR="00DF234C" w:rsidRPr="00826B21" w:rsidRDefault="00DF234C" w:rsidP="00DF234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DF234C" w:rsidRPr="00826B21" w:rsidRDefault="00DF234C" w:rsidP="00DF234C">
            <w:pPr>
              <w:jc w:val="center"/>
              <w:rPr>
                <w:rFonts w:ascii="Arial" w:hAnsi="Arial" w:cs="Arial"/>
                <w:b/>
                <w:sz w:val="24"/>
                <w:szCs w:val="24"/>
              </w:rPr>
            </w:pPr>
            <w:r w:rsidRPr="00826B21">
              <w:rPr>
                <w:rFonts w:ascii="Arial" w:hAnsi="Arial" w:cs="Arial"/>
                <w:b/>
                <w:sz w:val="24"/>
                <w:szCs w:val="24"/>
              </w:rPr>
              <w:t>Resultado de la evaluación</w:t>
            </w:r>
          </w:p>
        </w:tc>
      </w:tr>
      <w:tr w:rsidR="00DF234C" w:rsidTr="00D60867">
        <w:tc>
          <w:tcPr>
            <w:tcW w:w="4414" w:type="dxa"/>
            <w:gridSpan w:val="3"/>
          </w:tcPr>
          <w:p w:rsidR="00DF234C" w:rsidRPr="000E789B" w:rsidRDefault="00DF234C" w:rsidP="00DF234C">
            <w:pPr>
              <w:jc w:val="center"/>
              <w:rPr>
                <w:rFonts w:ascii="Arial" w:hAnsi="Arial" w:cs="Arial"/>
                <w:b/>
                <w:sz w:val="24"/>
                <w:szCs w:val="24"/>
              </w:rPr>
            </w:pPr>
            <w:r>
              <w:rPr>
                <w:rFonts w:ascii="Arial" w:hAnsi="Arial" w:cs="Arial"/>
                <w:b/>
                <w:sz w:val="24"/>
                <w:szCs w:val="24"/>
              </w:rPr>
              <w:t>2</w:t>
            </w:r>
          </w:p>
        </w:tc>
        <w:tc>
          <w:tcPr>
            <w:tcW w:w="4414" w:type="dxa"/>
            <w:gridSpan w:val="4"/>
          </w:tcPr>
          <w:p w:rsidR="00DF234C" w:rsidRPr="00826B21" w:rsidRDefault="00DF234C" w:rsidP="00DF234C">
            <w:pPr>
              <w:jc w:val="center"/>
              <w:rPr>
                <w:rFonts w:ascii="Arial" w:hAnsi="Arial" w:cs="Arial"/>
                <w:b/>
                <w:sz w:val="24"/>
                <w:szCs w:val="24"/>
              </w:rPr>
            </w:pPr>
            <w:r>
              <w:rPr>
                <w:rFonts w:ascii="Arial" w:hAnsi="Arial" w:cs="Arial"/>
                <w:b/>
                <w:sz w:val="24"/>
                <w:szCs w:val="24"/>
              </w:rPr>
              <w:t>Gestionar</w:t>
            </w:r>
          </w:p>
        </w:tc>
      </w:tr>
    </w:tbl>
    <w:p w:rsidR="00D26329" w:rsidRDefault="00D26329" w:rsidP="00F017DE">
      <w:pPr>
        <w:spacing w:after="0" w:line="276" w:lineRule="auto"/>
        <w:jc w:val="both"/>
        <w:rPr>
          <w:rFonts w:ascii="Arial" w:hAnsi="Arial" w:cs="Arial"/>
          <w:sz w:val="24"/>
          <w:szCs w:val="24"/>
        </w:rPr>
      </w:pPr>
    </w:p>
    <w:p w:rsidR="00D26329" w:rsidRDefault="00D26329">
      <w:pPr>
        <w:rPr>
          <w:rFonts w:ascii="Arial" w:hAnsi="Arial" w:cs="Arial"/>
          <w:sz w:val="24"/>
          <w:szCs w:val="24"/>
        </w:rPr>
      </w:pPr>
      <w:r>
        <w:rPr>
          <w:rFonts w:ascii="Arial" w:hAnsi="Arial" w:cs="Arial"/>
          <w:sz w:val="24"/>
          <w:szCs w:val="24"/>
        </w:rPr>
        <w:br w:type="page"/>
      </w:r>
    </w:p>
    <w:p w:rsidR="003E613A" w:rsidRDefault="003E613A"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D60867" w:rsidTr="00D60867">
        <w:trPr>
          <w:gridAfter w:val="1"/>
          <w:wAfter w:w="11" w:type="dxa"/>
        </w:trPr>
        <w:tc>
          <w:tcPr>
            <w:tcW w:w="2111" w:type="dxa"/>
            <w:shd w:val="clear" w:color="auto" w:fill="006838"/>
          </w:tcPr>
          <w:p w:rsidR="00D26329" w:rsidRPr="005670C2" w:rsidRDefault="00D26329" w:rsidP="00D26329">
            <w:pPr>
              <w:spacing w:line="276" w:lineRule="auto"/>
              <w:jc w:val="center"/>
              <w:rPr>
                <w:rFonts w:ascii="Arial" w:hAnsi="Arial" w:cs="Arial"/>
                <w:color w:val="FFFFFF" w:themeColor="background1"/>
                <w:sz w:val="24"/>
                <w:szCs w:val="24"/>
              </w:rPr>
            </w:pPr>
          </w:p>
          <w:p w:rsidR="00D26329" w:rsidRPr="005670C2" w:rsidRDefault="00D26329" w:rsidP="00D26329">
            <w:pPr>
              <w:spacing w:line="276" w:lineRule="auto"/>
              <w:jc w:val="center"/>
              <w:rPr>
                <w:rFonts w:ascii="Arial" w:hAnsi="Arial" w:cs="Arial"/>
                <w:color w:val="FFFFFF" w:themeColor="background1"/>
                <w:sz w:val="24"/>
                <w:szCs w:val="24"/>
              </w:rPr>
            </w:pPr>
          </w:p>
          <w:p w:rsidR="00D26329" w:rsidRPr="005670C2" w:rsidRDefault="00D26329" w:rsidP="00D26329">
            <w:pPr>
              <w:spacing w:line="276" w:lineRule="auto"/>
              <w:jc w:val="center"/>
              <w:rPr>
                <w:rFonts w:ascii="Arial" w:hAnsi="Arial" w:cs="Arial"/>
                <w:color w:val="FFFFFF" w:themeColor="background1"/>
                <w:sz w:val="24"/>
                <w:szCs w:val="24"/>
              </w:rPr>
            </w:pPr>
          </w:p>
          <w:p w:rsidR="00D26329" w:rsidRPr="005670C2" w:rsidRDefault="00D26329" w:rsidP="00D26329">
            <w:pPr>
              <w:spacing w:line="276" w:lineRule="auto"/>
              <w:jc w:val="center"/>
              <w:rPr>
                <w:rFonts w:ascii="Arial" w:hAnsi="Arial" w:cs="Arial"/>
                <w:color w:val="FFFFFF" w:themeColor="background1"/>
                <w:sz w:val="24"/>
                <w:szCs w:val="24"/>
              </w:rPr>
            </w:pPr>
          </w:p>
          <w:p w:rsidR="00D26329" w:rsidRPr="005670C2" w:rsidRDefault="00D26329" w:rsidP="00D26329">
            <w:pPr>
              <w:spacing w:line="276" w:lineRule="auto"/>
              <w:jc w:val="center"/>
              <w:rPr>
                <w:rFonts w:ascii="Arial" w:hAnsi="Arial" w:cs="Arial"/>
                <w:color w:val="FFFFFF" w:themeColor="background1"/>
                <w:sz w:val="24"/>
                <w:szCs w:val="24"/>
              </w:rPr>
            </w:pPr>
          </w:p>
          <w:p w:rsidR="00D60867" w:rsidRPr="00CE2399" w:rsidRDefault="00D60867"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D60867" w:rsidRPr="00F86D39" w:rsidRDefault="00D60867" w:rsidP="00D60867">
            <w:pPr>
              <w:spacing w:line="276" w:lineRule="auto"/>
              <w:jc w:val="both"/>
              <w:rPr>
                <w:rFonts w:ascii="Arial" w:hAnsi="Arial" w:cs="Arial"/>
                <w:sz w:val="24"/>
                <w:szCs w:val="24"/>
              </w:rPr>
            </w:pPr>
            <w:r w:rsidRPr="00F86D39">
              <w:rPr>
                <w:rFonts w:ascii="Arial" w:hAnsi="Arial" w:cs="Arial"/>
                <w:sz w:val="24"/>
                <w:szCs w:val="24"/>
              </w:rPr>
              <w:t>1. Información inconsistente suministrada por actores externos.</w:t>
            </w:r>
          </w:p>
          <w:p w:rsidR="00D60867" w:rsidRPr="00F86D39" w:rsidRDefault="00D60867" w:rsidP="00D60867">
            <w:pPr>
              <w:spacing w:line="276" w:lineRule="auto"/>
              <w:jc w:val="both"/>
              <w:rPr>
                <w:rFonts w:ascii="Arial" w:hAnsi="Arial" w:cs="Arial"/>
                <w:sz w:val="24"/>
                <w:szCs w:val="24"/>
              </w:rPr>
            </w:pPr>
            <w:r w:rsidRPr="00F86D39">
              <w:rPr>
                <w:rFonts w:ascii="Arial" w:hAnsi="Arial" w:cs="Arial"/>
                <w:sz w:val="24"/>
                <w:szCs w:val="24"/>
              </w:rPr>
              <w:t>2. Utilización de poderes especiales vencidos para tramitar el cobro de contratos.</w:t>
            </w:r>
          </w:p>
          <w:p w:rsidR="00D60867" w:rsidRPr="00F86D39" w:rsidRDefault="00D60867" w:rsidP="00D60867">
            <w:pPr>
              <w:spacing w:line="276" w:lineRule="auto"/>
              <w:jc w:val="both"/>
              <w:rPr>
                <w:rFonts w:ascii="Arial" w:hAnsi="Arial" w:cs="Arial"/>
                <w:sz w:val="24"/>
                <w:szCs w:val="24"/>
              </w:rPr>
            </w:pPr>
            <w:r w:rsidRPr="00F86D39">
              <w:rPr>
                <w:rFonts w:ascii="Arial" w:hAnsi="Arial" w:cs="Arial"/>
                <w:sz w:val="24"/>
                <w:szCs w:val="24"/>
              </w:rPr>
              <w:t>3. Falta de capacidad instalada en la institución, para verificar adecuadamente en campo y administrativamente el estado de los contratos vigentes.</w:t>
            </w:r>
          </w:p>
          <w:p w:rsidR="00D60867" w:rsidRPr="00F86D39" w:rsidRDefault="00D60867" w:rsidP="00D60867">
            <w:pPr>
              <w:spacing w:line="276" w:lineRule="auto"/>
              <w:jc w:val="both"/>
              <w:rPr>
                <w:rFonts w:ascii="Arial" w:hAnsi="Arial" w:cs="Arial"/>
                <w:sz w:val="24"/>
                <w:szCs w:val="24"/>
              </w:rPr>
            </w:pPr>
            <w:r w:rsidRPr="00F86D39">
              <w:rPr>
                <w:rFonts w:ascii="Arial" w:hAnsi="Arial" w:cs="Arial"/>
                <w:sz w:val="24"/>
                <w:szCs w:val="24"/>
              </w:rPr>
              <w:t xml:space="preserve">4. No aplicación de mecanismos de sanción sobre los involucrados en el proceso de pagos que no corresponden. </w:t>
            </w:r>
          </w:p>
          <w:p w:rsidR="00D60867" w:rsidRDefault="00D60867" w:rsidP="00D60867">
            <w:pPr>
              <w:spacing w:line="276" w:lineRule="auto"/>
              <w:jc w:val="both"/>
              <w:rPr>
                <w:rFonts w:ascii="Arial" w:hAnsi="Arial" w:cs="Arial"/>
                <w:sz w:val="24"/>
                <w:szCs w:val="24"/>
              </w:rPr>
            </w:pPr>
            <w:r w:rsidRPr="00F86D39">
              <w:rPr>
                <w:rFonts w:ascii="Arial" w:hAnsi="Arial" w:cs="Arial"/>
                <w:sz w:val="24"/>
                <w:szCs w:val="24"/>
              </w:rPr>
              <w:t xml:space="preserve">5. Distintos niveles de </w:t>
            </w:r>
            <w:proofErr w:type="spellStart"/>
            <w:r w:rsidRPr="00F86D39">
              <w:rPr>
                <w:rFonts w:ascii="Arial" w:hAnsi="Arial" w:cs="Arial"/>
                <w:sz w:val="24"/>
                <w:szCs w:val="24"/>
              </w:rPr>
              <w:t>expert</w:t>
            </w:r>
            <w:r>
              <w:rPr>
                <w:rFonts w:ascii="Arial" w:hAnsi="Arial" w:cs="Arial"/>
                <w:sz w:val="24"/>
                <w:szCs w:val="24"/>
              </w:rPr>
              <w:t>i</w:t>
            </w:r>
            <w:r w:rsidRPr="00F86D39">
              <w:rPr>
                <w:rFonts w:ascii="Arial" w:hAnsi="Arial" w:cs="Arial"/>
                <w:sz w:val="24"/>
                <w:szCs w:val="24"/>
              </w:rPr>
              <w:t>s</w:t>
            </w:r>
            <w:proofErr w:type="spellEnd"/>
            <w:r w:rsidRPr="00F86D39">
              <w:rPr>
                <w:rFonts w:ascii="Arial" w:hAnsi="Arial" w:cs="Arial"/>
                <w:sz w:val="24"/>
                <w:szCs w:val="24"/>
              </w:rPr>
              <w:t xml:space="preserve"> técnica del personal profesional responsable del seguimiento de proyectos (internos y externos).</w:t>
            </w:r>
          </w:p>
          <w:p w:rsidR="005670C2" w:rsidRDefault="005670C2" w:rsidP="00D60867">
            <w:pPr>
              <w:spacing w:line="276" w:lineRule="auto"/>
              <w:jc w:val="both"/>
              <w:rPr>
                <w:rFonts w:ascii="Arial" w:hAnsi="Arial" w:cs="Arial"/>
                <w:sz w:val="24"/>
                <w:szCs w:val="24"/>
              </w:rPr>
            </w:pPr>
          </w:p>
        </w:tc>
      </w:tr>
      <w:tr w:rsidR="00D60867" w:rsidTr="00D60867">
        <w:trPr>
          <w:gridAfter w:val="1"/>
          <w:wAfter w:w="11" w:type="dxa"/>
        </w:trPr>
        <w:tc>
          <w:tcPr>
            <w:tcW w:w="2111" w:type="dxa"/>
            <w:shd w:val="clear" w:color="auto" w:fill="006838"/>
          </w:tcPr>
          <w:p w:rsidR="00D60867" w:rsidRPr="00CE2399" w:rsidRDefault="00D60867"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D60867" w:rsidRDefault="00D60867" w:rsidP="00D60867">
            <w:pPr>
              <w:spacing w:line="276" w:lineRule="auto"/>
              <w:jc w:val="both"/>
              <w:rPr>
                <w:rFonts w:ascii="Arial" w:hAnsi="Arial" w:cs="Arial"/>
                <w:sz w:val="24"/>
                <w:szCs w:val="24"/>
              </w:rPr>
            </w:pPr>
            <w:r w:rsidRPr="00F86D39">
              <w:rPr>
                <w:rFonts w:ascii="Arial" w:hAnsi="Arial" w:cs="Arial"/>
                <w:sz w:val="24"/>
                <w:szCs w:val="24"/>
              </w:rPr>
              <w:t>Probabilidad de realizar pagos que no corresponden.</w:t>
            </w:r>
          </w:p>
          <w:p w:rsidR="00D26329" w:rsidRDefault="00D26329" w:rsidP="00D60867">
            <w:pPr>
              <w:spacing w:line="276" w:lineRule="auto"/>
              <w:jc w:val="both"/>
              <w:rPr>
                <w:rFonts w:ascii="Arial" w:hAnsi="Arial" w:cs="Arial"/>
                <w:sz w:val="24"/>
                <w:szCs w:val="24"/>
              </w:rPr>
            </w:pPr>
          </w:p>
        </w:tc>
      </w:tr>
      <w:tr w:rsidR="00D60867" w:rsidTr="00D60867">
        <w:trPr>
          <w:gridAfter w:val="1"/>
          <w:wAfter w:w="11" w:type="dxa"/>
        </w:trPr>
        <w:tc>
          <w:tcPr>
            <w:tcW w:w="2111" w:type="dxa"/>
            <w:shd w:val="clear" w:color="auto" w:fill="006838"/>
          </w:tcPr>
          <w:p w:rsidR="005670C2" w:rsidRDefault="005670C2" w:rsidP="00D26329">
            <w:pPr>
              <w:spacing w:line="276" w:lineRule="auto"/>
              <w:jc w:val="center"/>
              <w:rPr>
                <w:rFonts w:ascii="Arial" w:hAnsi="Arial" w:cs="Arial"/>
                <w:color w:val="FFFFFF" w:themeColor="background1"/>
                <w:sz w:val="24"/>
                <w:szCs w:val="24"/>
              </w:rPr>
            </w:pPr>
          </w:p>
          <w:p w:rsidR="005670C2" w:rsidRDefault="005670C2" w:rsidP="00D26329">
            <w:pPr>
              <w:spacing w:line="276" w:lineRule="auto"/>
              <w:jc w:val="center"/>
              <w:rPr>
                <w:rFonts w:ascii="Arial" w:hAnsi="Arial" w:cs="Arial"/>
                <w:color w:val="FFFFFF" w:themeColor="background1"/>
                <w:sz w:val="24"/>
                <w:szCs w:val="24"/>
              </w:rPr>
            </w:pPr>
          </w:p>
          <w:p w:rsidR="005670C2" w:rsidRDefault="005670C2" w:rsidP="00D26329">
            <w:pPr>
              <w:spacing w:line="276" w:lineRule="auto"/>
              <w:jc w:val="center"/>
              <w:rPr>
                <w:rFonts w:ascii="Arial" w:hAnsi="Arial" w:cs="Arial"/>
                <w:color w:val="FFFFFF" w:themeColor="background1"/>
                <w:sz w:val="24"/>
                <w:szCs w:val="24"/>
              </w:rPr>
            </w:pPr>
          </w:p>
          <w:p w:rsidR="005670C2" w:rsidRDefault="005670C2" w:rsidP="00D26329">
            <w:pPr>
              <w:spacing w:line="276" w:lineRule="auto"/>
              <w:jc w:val="center"/>
              <w:rPr>
                <w:rFonts w:ascii="Arial" w:hAnsi="Arial" w:cs="Arial"/>
                <w:color w:val="FFFFFF" w:themeColor="background1"/>
                <w:sz w:val="24"/>
                <w:szCs w:val="24"/>
              </w:rPr>
            </w:pPr>
          </w:p>
          <w:p w:rsidR="005670C2" w:rsidRDefault="005670C2" w:rsidP="00D26329">
            <w:pPr>
              <w:spacing w:line="276" w:lineRule="auto"/>
              <w:jc w:val="center"/>
              <w:rPr>
                <w:rFonts w:ascii="Arial" w:hAnsi="Arial" w:cs="Arial"/>
                <w:color w:val="FFFFFF" w:themeColor="background1"/>
                <w:sz w:val="24"/>
                <w:szCs w:val="24"/>
              </w:rPr>
            </w:pPr>
          </w:p>
          <w:p w:rsidR="00D60867" w:rsidRPr="00CE2399" w:rsidRDefault="00D60867"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D60867" w:rsidRPr="00F86D39" w:rsidRDefault="00D60867" w:rsidP="00D60867">
            <w:pPr>
              <w:spacing w:line="276" w:lineRule="auto"/>
              <w:jc w:val="both"/>
              <w:rPr>
                <w:rFonts w:ascii="Arial" w:hAnsi="Arial" w:cs="Arial"/>
                <w:sz w:val="24"/>
                <w:szCs w:val="24"/>
              </w:rPr>
            </w:pPr>
            <w:r w:rsidRPr="00F86D39">
              <w:rPr>
                <w:rFonts w:ascii="Arial" w:hAnsi="Arial" w:cs="Arial"/>
                <w:sz w:val="24"/>
                <w:szCs w:val="24"/>
              </w:rPr>
              <w:t>1. Girar recursos a proyectos</w:t>
            </w:r>
            <w:r w:rsidR="002935F6">
              <w:rPr>
                <w:rFonts w:ascii="Arial" w:hAnsi="Arial" w:cs="Arial"/>
                <w:sz w:val="24"/>
                <w:szCs w:val="24"/>
              </w:rPr>
              <w:t xml:space="preserve"> mal ejecutados de PSA en campo</w:t>
            </w:r>
            <w:r w:rsidRPr="00F86D39">
              <w:rPr>
                <w:rFonts w:ascii="Arial" w:hAnsi="Arial" w:cs="Arial"/>
                <w:sz w:val="24"/>
                <w:szCs w:val="24"/>
              </w:rPr>
              <w:t xml:space="preserve"> (</w:t>
            </w:r>
            <w:r w:rsidR="002935F6">
              <w:rPr>
                <w:rFonts w:ascii="Arial" w:hAnsi="Arial" w:cs="Arial"/>
                <w:sz w:val="24"/>
                <w:szCs w:val="24"/>
              </w:rPr>
              <w:t>m</w:t>
            </w:r>
            <w:r w:rsidRPr="00F86D39">
              <w:rPr>
                <w:rFonts w:ascii="Arial" w:hAnsi="Arial" w:cs="Arial"/>
                <w:sz w:val="24"/>
                <w:szCs w:val="24"/>
              </w:rPr>
              <w:t>al manejo de plantaciones, mezcla de especies no aprobados, menos hectáreas de lo pagado)</w:t>
            </w:r>
          </w:p>
          <w:p w:rsidR="00D60867" w:rsidRPr="00F86D39" w:rsidRDefault="00D60867" w:rsidP="00D60867">
            <w:pPr>
              <w:spacing w:line="276" w:lineRule="auto"/>
              <w:jc w:val="both"/>
              <w:rPr>
                <w:rFonts w:ascii="Arial" w:hAnsi="Arial" w:cs="Arial"/>
                <w:sz w:val="24"/>
                <w:szCs w:val="24"/>
              </w:rPr>
            </w:pPr>
            <w:r w:rsidRPr="00F86D39">
              <w:rPr>
                <w:rFonts w:ascii="Arial" w:hAnsi="Arial" w:cs="Arial"/>
                <w:sz w:val="24"/>
                <w:szCs w:val="24"/>
              </w:rPr>
              <w:t>2. Aumento en los costos operativos y cargas de trabajo producto de la revisión de casos.</w:t>
            </w:r>
          </w:p>
          <w:p w:rsidR="00D60867" w:rsidRPr="00F86D39" w:rsidRDefault="00D60867" w:rsidP="00D60867">
            <w:pPr>
              <w:spacing w:line="276" w:lineRule="auto"/>
              <w:jc w:val="both"/>
              <w:rPr>
                <w:rFonts w:ascii="Arial" w:hAnsi="Arial" w:cs="Arial"/>
                <w:sz w:val="24"/>
                <w:szCs w:val="24"/>
              </w:rPr>
            </w:pPr>
            <w:r w:rsidRPr="00F86D39">
              <w:rPr>
                <w:rFonts w:ascii="Arial" w:hAnsi="Arial" w:cs="Arial"/>
                <w:sz w:val="24"/>
                <w:szCs w:val="24"/>
              </w:rPr>
              <w:t>3. No certeza del pago realizado a las áreas que representan la mayor calidad de servicios ambientales.</w:t>
            </w:r>
          </w:p>
          <w:p w:rsidR="00D60867" w:rsidRPr="00F86D39" w:rsidRDefault="00D60867" w:rsidP="00D60867">
            <w:pPr>
              <w:spacing w:line="276" w:lineRule="auto"/>
              <w:jc w:val="both"/>
              <w:rPr>
                <w:rFonts w:ascii="Arial" w:hAnsi="Arial" w:cs="Arial"/>
                <w:sz w:val="24"/>
                <w:szCs w:val="24"/>
              </w:rPr>
            </w:pPr>
            <w:r w:rsidRPr="00F86D39">
              <w:rPr>
                <w:rFonts w:ascii="Arial" w:hAnsi="Arial" w:cs="Arial"/>
                <w:sz w:val="24"/>
                <w:szCs w:val="24"/>
              </w:rPr>
              <w:t>4. Pérdida de imagen institucional que repercute en la decisión de inversionistas o el acceso a recursos por concepto de cooperación.</w:t>
            </w:r>
          </w:p>
          <w:p w:rsidR="00D60867" w:rsidRDefault="00D60867" w:rsidP="00D60867">
            <w:pPr>
              <w:spacing w:line="276" w:lineRule="auto"/>
              <w:jc w:val="both"/>
              <w:rPr>
                <w:rFonts w:ascii="Arial" w:hAnsi="Arial" w:cs="Arial"/>
                <w:sz w:val="24"/>
                <w:szCs w:val="24"/>
              </w:rPr>
            </w:pPr>
            <w:r w:rsidRPr="00F86D39">
              <w:rPr>
                <w:rFonts w:ascii="Arial" w:hAnsi="Arial" w:cs="Arial"/>
                <w:sz w:val="24"/>
                <w:szCs w:val="24"/>
              </w:rPr>
              <w:t>5. Cuestionamientos ante entes de fiscalización.</w:t>
            </w:r>
          </w:p>
          <w:p w:rsidR="005670C2" w:rsidRDefault="005670C2" w:rsidP="00D60867">
            <w:pPr>
              <w:spacing w:line="276" w:lineRule="auto"/>
              <w:jc w:val="both"/>
              <w:rPr>
                <w:rFonts w:ascii="Arial" w:hAnsi="Arial" w:cs="Arial"/>
                <w:sz w:val="24"/>
                <w:szCs w:val="24"/>
              </w:rPr>
            </w:pPr>
          </w:p>
        </w:tc>
      </w:tr>
      <w:tr w:rsidR="00D60867" w:rsidTr="00D60867">
        <w:tc>
          <w:tcPr>
            <w:tcW w:w="8828" w:type="dxa"/>
            <w:gridSpan w:val="7"/>
            <w:shd w:val="clear" w:color="auto" w:fill="F2F2F2" w:themeFill="background1" w:themeFillShade="F2"/>
          </w:tcPr>
          <w:p w:rsidR="00D60867" w:rsidRPr="00AD7B68" w:rsidRDefault="00D60867" w:rsidP="00D60867">
            <w:pPr>
              <w:spacing w:line="276" w:lineRule="auto"/>
              <w:jc w:val="both"/>
              <w:rPr>
                <w:rFonts w:ascii="Arial" w:hAnsi="Arial" w:cs="Arial"/>
                <w:sz w:val="24"/>
                <w:szCs w:val="24"/>
              </w:rPr>
            </w:pPr>
          </w:p>
        </w:tc>
      </w:tr>
      <w:tr w:rsidR="00D60867" w:rsidTr="00D60867">
        <w:tc>
          <w:tcPr>
            <w:tcW w:w="2942" w:type="dxa"/>
            <w:gridSpan w:val="2"/>
            <w:shd w:val="clear" w:color="auto" w:fill="009444"/>
          </w:tcPr>
          <w:p w:rsidR="00D60867" w:rsidRPr="00826B21" w:rsidRDefault="00D60867" w:rsidP="00D6086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D60867" w:rsidRPr="00826B21" w:rsidRDefault="00D60867" w:rsidP="00D6086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D60867" w:rsidRPr="00826B21" w:rsidRDefault="00D60867" w:rsidP="00D6086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D60867" w:rsidTr="00D60867">
        <w:tc>
          <w:tcPr>
            <w:tcW w:w="2942" w:type="dxa"/>
            <w:gridSpan w:val="2"/>
          </w:tcPr>
          <w:p w:rsidR="00D60867" w:rsidRDefault="00D60867" w:rsidP="00D60867">
            <w:pPr>
              <w:jc w:val="center"/>
              <w:rPr>
                <w:rFonts w:ascii="Arial" w:hAnsi="Arial" w:cs="Arial"/>
                <w:sz w:val="24"/>
                <w:szCs w:val="24"/>
              </w:rPr>
            </w:pPr>
            <w:r>
              <w:rPr>
                <w:rFonts w:ascii="Arial" w:hAnsi="Arial" w:cs="Arial"/>
                <w:sz w:val="24"/>
                <w:szCs w:val="24"/>
              </w:rPr>
              <w:t>2</w:t>
            </w:r>
          </w:p>
        </w:tc>
        <w:tc>
          <w:tcPr>
            <w:tcW w:w="2943" w:type="dxa"/>
            <w:gridSpan w:val="2"/>
          </w:tcPr>
          <w:p w:rsidR="00D60867" w:rsidRDefault="00D60867" w:rsidP="00D60867">
            <w:pPr>
              <w:jc w:val="center"/>
              <w:rPr>
                <w:rFonts w:ascii="Arial" w:hAnsi="Arial" w:cs="Arial"/>
                <w:sz w:val="24"/>
                <w:szCs w:val="24"/>
              </w:rPr>
            </w:pPr>
            <w:r>
              <w:rPr>
                <w:rFonts w:ascii="Arial" w:hAnsi="Arial" w:cs="Arial"/>
                <w:sz w:val="24"/>
                <w:szCs w:val="24"/>
              </w:rPr>
              <w:t>4</w:t>
            </w:r>
          </w:p>
        </w:tc>
        <w:tc>
          <w:tcPr>
            <w:tcW w:w="2943" w:type="dxa"/>
            <w:gridSpan w:val="3"/>
          </w:tcPr>
          <w:p w:rsidR="00D60867" w:rsidRPr="000E789B" w:rsidRDefault="00D60867" w:rsidP="00D60867">
            <w:pPr>
              <w:jc w:val="center"/>
              <w:rPr>
                <w:rFonts w:ascii="Arial" w:hAnsi="Arial" w:cs="Arial"/>
                <w:b/>
                <w:sz w:val="24"/>
                <w:szCs w:val="24"/>
              </w:rPr>
            </w:pPr>
            <w:r>
              <w:rPr>
                <w:rFonts w:ascii="Arial" w:hAnsi="Arial" w:cs="Arial"/>
                <w:b/>
                <w:sz w:val="24"/>
                <w:szCs w:val="24"/>
              </w:rPr>
              <w:t>8</w:t>
            </w:r>
          </w:p>
        </w:tc>
      </w:tr>
      <w:tr w:rsidR="00D60867" w:rsidTr="00D60867">
        <w:tc>
          <w:tcPr>
            <w:tcW w:w="8828" w:type="dxa"/>
            <w:gridSpan w:val="7"/>
            <w:shd w:val="clear" w:color="auto" w:fill="F2F2F2" w:themeFill="background1" w:themeFillShade="F2"/>
          </w:tcPr>
          <w:p w:rsidR="00D60867" w:rsidRDefault="00D60867" w:rsidP="00D60867">
            <w:pPr>
              <w:rPr>
                <w:rFonts w:ascii="Arial" w:hAnsi="Arial" w:cs="Arial"/>
                <w:sz w:val="24"/>
                <w:szCs w:val="24"/>
              </w:rPr>
            </w:pPr>
          </w:p>
        </w:tc>
      </w:tr>
      <w:tr w:rsidR="00D60867" w:rsidTr="00D60867">
        <w:tc>
          <w:tcPr>
            <w:tcW w:w="7083" w:type="dxa"/>
            <w:gridSpan w:val="5"/>
            <w:shd w:val="clear" w:color="auto" w:fill="009444"/>
          </w:tcPr>
          <w:p w:rsidR="00D60867" w:rsidRPr="00826B21" w:rsidRDefault="00D60867" w:rsidP="00D6086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D60867" w:rsidRPr="00826B21" w:rsidRDefault="00D60867" w:rsidP="00D6086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D60867" w:rsidTr="00D60867">
        <w:tc>
          <w:tcPr>
            <w:tcW w:w="7083" w:type="dxa"/>
            <w:gridSpan w:val="5"/>
          </w:tcPr>
          <w:p w:rsidR="00D60867" w:rsidRDefault="00D60867" w:rsidP="00D60867">
            <w:pPr>
              <w:jc w:val="both"/>
              <w:rPr>
                <w:rFonts w:ascii="Arial" w:hAnsi="Arial" w:cs="Arial"/>
                <w:sz w:val="24"/>
                <w:szCs w:val="24"/>
              </w:rPr>
            </w:pPr>
            <w:r w:rsidRPr="00D60867">
              <w:rPr>
                <w:rFonts w:ascii="Arial" w:hAnsi="Arial" w:cs="Arial"/>
                <w:sz w:val="24"/>
                <w:szCs w:val="24"/>
              </w:rPr>
              <w:t>Verificación con el Registro Nacional (propietarios, gravámenes, etc.), Registro Civil y CCSS.</w:t>
            </w:r>
          </w:p>
          <w:p w:rsidR="00CA29B1" w:rsidRDefault="00CA29B1" w:rsidP="00D60867">
            <w:pPr>
              <w:jc w:val="both"/>
              <w:rPr>
                <w:rFonts w:ascii="Arial" w:hAnsi="Arial" w:cs="Arial"/>
                <w:sz w:val="24"/>
                <w:szCs w:val="24"/>
              </w:rPr>
            </w:pPr>
            <w:r w:rsidRPr="00CA29B1">
              <w:rPr>
                <w:rFonts w:ascii="Arial" w:hAnsi="Arial" w:cs="Arial"/>
                <w:sz w:val="24"/>
                <w:szCs w:val="24"/>
              </w:rPr>
              <w:t>Base de datos de parcelas.</w:t>
            </w:r>
          </w:p>
          <w:p w:rsidR="00CA29B1" w:rsidRDefault="00CA29B1" w:rsidP="00D60867">
            <w:pPr>
              <w:jc w:val="both"/>
              <w:rPr>
                <w:rFonts w:ascii="Arial" w:hAnsi="Arial" w:cs="Arial"/>
                <w:sz w:val="24"/>
                <w:szCs w:val="24"/>
              </w:rPr>
            </w:pPr>
            <w:r w:rsidRPr="00CA29B1">
              <w:rPr>
                <w:rFonts w:ascii="Arial" w:hAnsi="Arial" w:cs="Arial"/>
                <w:sz w:val="24"/>
                <w:szCs w:val="24"/>
              </w:rPr>
              <w:t>Mapas de cobertura, fotografías aéreas y equipo de campo (GPS).</w:t>
            </w:r>
          </w:p>
        </w:tc>
        <w:tc>
          <w:tcPr>
            <w:tcW w:w="1745" w:type="dxa"/>
            <w:gridSpan w:val="2"/>
          </w:tcPr>
          <w:p w:rsidR="00D60867" w:rsidRDefault="003A5251" w:rsidP="00D60867">
            <w:pPr>
              <w:jc w:val="center"/>
              <w:rPr>
                <w:rFonts w:ascii="Arial" w:hAnsi="Arial" w:cs="Arial"/>
                <w:sz w:val="24"/>
                <w:szCs w:val="24"/>
              </w:rPr>
            </w:pPr>
            <w:r>
              <w:rPr>
                <w:rFonts w:ascii="Arial" w:hAnsi="Arial" w:cs="Arial"/>
                <w:sz w:val="24"/>
                <w:szCs w:val="24"/>
              </w:rPr>
              <w:t>Funciona</w:t>
            </w:r>
          </w:p>
          <w:p w:rsidR="003A5251" w:rsidRDefault="003A5251" w:rsidP="00D60867">
            <w:pPr>
              <w:jc w:val="center"/>
              <w:rPr>
                <w:rFonts w:ascii="Arial" w:hAnsi="Arial" w:cs="Arial"/>
                <w:sz w:val="24"/>
                <w:szCs w:val="24"/>
              </w:rPr>
            </w:pPr>
          </w:p>
          <w:p w:rsidR="003A5251" w:rsidRDefault="003A5251" w:rsidP="00D60867">
            <w:pPr>
              <w:jc w:val="center"/>
              <w:rPr>
                <w:rFonts w:ascii="Arial" w:hAnsi="Arial" w:cs="Arial"/>
                <w:sz w:val="24"/>
                <w:szCs w:val="24"/>
              </w:rPr>
            </w:pPr>
            <w:r>
              <w:rPr>
                <w:rFonts w:ascii="Arial" w:hAnsi="Arial" w:cs="Arial"/>
                <w:sz w:val="24"/>
                <w:szCs w:val="24"/>
              </w:rPr>
              <w:t>Parcial</w:t>
            </w:r>
          </w:p>
          <w:p w:rsidR="003A5251" w:rsidRDefault="003A5251" w:rsidP="00D60867">
            <w:pPr>
              <w:jc w:val="center"/>
              <w:rPr>
                <w:rFonts w:ascii="Arial" w:hAnsi="Arial" w:cs="Arial"/>
                <w:sz w:val="24"/>
                <w:szCs w:val="24"/>
              </w:rPr>
            </w:pPr>
            <w:r>
              <w:rPr>
                <w:rFonts w:ascii="Arial" w:hAnsi="Arial" w:cs="Arial"/>
                <w:sz w:val="24"/>
                <w:szCs w:val="24"/>
              </w:rPr>
              <w:t>Funciona</w:t>
            </w:r>
          </w:p>
        </w:tc>
      </w:tr>
      <w:tr w:rsidR="00D60867" w:rsidTr="00D60867">
        <w:tc>
          <w:tcPr>
            <w:tcW w:w="8828" w:type="dxa"/>
            <w:gridSpan w:val="7"/>
            <w:shd w:val="clear" w:color="auto" w:fill="F2F2F2" w:themeFill="background1" w:themeFillShade="F2"/>
          </w:tcPr>
          <w:p w:rsidR="00D60867" w:rsidRDefault="00D60867" w:rsidP="00D60867">
            <w:pPr>
              <w:rPr>
                <w:rFonts w:ascii="Arial" w:hAnsi="Arial" w:cs="Arial"/>
                <w:sz w:val="24"/>
                <w:szCs w:val="24"/>
              </w:rPr>
            </w:pPr>
          </w:p>
        </w:tc>
      </w:tr>
      <w:tr w:rsidR="00D60867" w:rsidTr="00D60867">
        <w:tc>
          <w:tcPr>
            <w:tcW w:w="4414" w:type="dxa"/>
            <w:gridSpan w:val="3"/>
            <w:shd w:val="clear" w:color="auto" w:fill="8DC63F"/>
          </w:tcPr>
          <w:p w:rsidR="00D60867" w:rsidRPr="00826B21" w:rsidRDefault="00D60867" w:rsidP="00D60867">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D60867" w:rsidRPr="00826B21" w:rsidRDefault="00D60867" w:rsidP="00D60867">
            <w:pPr>
              <w:jc w:val="center"/>
              <w:rPr>
                <w:rFonts w:ascii="Arial" w:hAnsi="Arial" w:cs="Arial"/>
                <w:b/>
                <w:sz w:val="24"/>
                <w:szCs w:val="24"/>
              </w:rPr>
            </w:pPr>
            <w:r w:rsidRPr="00826B21">
              <w:rPr>
                <w:rFonts w:ascii="Arial" w:hAnsi="Arial" w:cs="Arial"/>
                <w:b/>
                <w:sz w:val="24"/>
                <w:szCs w:val="24"/>
              </w:rPr>
              <w:t>Resultado de la evaluación</w:t>
            </w:r>
          </w:p>
        </w:tc>
      </w:tr>
      <w:tr w:rsidR="00D60867" w:rsidTr="00D60867">
        <w:tc>
          <w:tcPr>
            <w:tcW w:w="4414" w:type="dxa"/>
            <w:gridSpan w:val="3"/>
          </w:tcPr>
          <w:p w:rsidR="00D60867" w:rsidRPr="000E789B" w:rsidRDefault="00CA29B1" w:rsidP="00D60867">
            <w:pPr>
              <w:jc w:val="center"/>
              <w:rPr>
                <w:rFonts w:ascii="Arial" w:hAnsi="Arial" w:cs="Arial"/>
                <w:b/>
                <w:sz w:val="24"/>
                <w:szCs w:val="24"/>
              </w:rPr>
            </w:pPr>
            <w:r>
              <w:rPr>
                <w:rFonts w:ascii="Arial" w:hAnsi="Arial" w:cs="Arial"/>
                <w:b/>
                <w:sz w:val="24"/>
                <w:szCs w:val="24"/>
              </w:rPr>
              <w:lastRenderedPageBreak/>
              <w:t>3</w:t>
            </w:r>
          </w:p>
        </w:tc>
        <w:tc>
          <w:tcPr>
            <w:tcW w:w="4414" w:type="dxa"/>
            <w:gridSpan w:val="4"/>
          </w:tcPr>
          <w:p w:rsidR="00D60867" w:rsidRPr="00826B21" w:rsidRDefault="00CA29B1" w:rsidP="00D60867">
            <w:pPr>
              <w:jc w:val="center"/>
              <w:rPr>
                <w:rFonts w:ascii="Arial" w:hAnsi="Arial" w:cs="Arial"/>
                <w:b/>
                <w:sz w:val="24"/>
                <w:szCs w:val="24"/>
              </w:rPr>
            </w:pPr>
            <w:r>
              <w:rPr>
                <w:rFonts w:ascii="Arial" w:hAnsi="Arial" w:cs="Arial"/>
                <w:b/>
                <w:sz w:val="24"/>
                <w:szCs w:val="24"/>
              </w:rPr>
              <w:t>Gestionar</w:t>
            </w:r>
          </w:p>
        </w:tc>
      </w:tr>
    </w:tbl>
    <w:p w:rsidR="003E613A" w:rsidRDefault="003E613A"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CE4651" w:rsidTr="00D60867">
        <w:trPr>
          <w:gridAfter w:val="1"/>
          <w:wAfter w:w="11" w:type="dxa"/>
        </w:trPr>
        <w:tc>
          <w:tcPr>
            <w:tcW w:w="2111" w:type="dxa"/>
            <w:shd w:val="clear" w:color="auto" w:fill="006838"/>
          </w:tcPr>
          <w:p w:rsidR="00D26329" w:rsidRPr="00FE12FD" w:rsidRDefault="00D26329" w:rsidP="00D26329">
            <w:pPr>
              <w:spacing w:line="276" w:lineRule="auto"/>
              <w:jc w:val="center"/>
              <w:rPr>
                <w:rFonts w:ascii="Arial" w:hAnsi="Arial" w:cs="Arial"/>
                <w:color w:val="FFFFFF" w:themeColor="background1"/>
                <w:sz w:val="24"/>
                <w:szCs w:val="24"/>
              </w:rPr>
            </w:pPr>
          </w:p>
          <w:p w:rsidR="00D26329" w:rsidRPr="00FE12FD" w:rsidRDefault="00D26329" w:rsidP="00D26329">
            <w:pPr>
              <w:spacing w:line="276" w:lineRule="auto"/>
              <w:jc w:val="center"/>
              <w:rPr>
                <w:rFonts w:ascii="Arial" w:hAnsi="Arial" w:cs="Arial"/>
                <w:color w:val="FFFFFF" w:themeColor="background1"/>
                <w:sz w:val="24"/>
                <w:szCs w:val="24"/>
              </w:rPr>
            </w:pPr>
          </w:p>
          <w:p w:rsidR="00CE4651" w:rsidRPr="00CE2399" w:rsidRDefault="00CE4651"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CE4651" w:rsidRPr="00F86D39" w:rsidRDefault="00CE4651" w:rsidP="00CE4651">
            <w:pPr>
              <w:spacing w:line="276" w:lineRule="auto"/>
              <w:jc w:val="both"/>
              <w:rPr>
                <w:rFonts w:ascii="Arial" w:hAnsi="Arial" w:cs="Arial"/>
                <w:sz w:val="24"/>
                <w:szCs w:val="24"/>
              </w:rPr>
            </w:pPr>
            <w:r w:rsidRPr="00F86D39">
              <w:rPr>
                <w:rFonts w:ascii="Arial" w:hAnsi="Arial" w:cs="Arial"/>
                <w:sz w:val="24"/>
                <w:szCs w:val="24"/>
              </w:rPr>
              <w:t xml:space="preserve">1. La </w:t>
            </w:r>
            <w:r w:rsidR="002935F6">
              <w:rPr>
                <w:rFonts w:ascii="Arial" w:hAnsi="Arial" w:cs="Arial"/>
                <w:sz w:val="24"/>
                <w:szCs w:val="24"/>
              </w:rPr>
              <w:t>L</w:t>
            </w:r>
            <w:r w:rsidRPr="00F86D39">
              <w:rPr>
                <w:rFonts w:ascii="Arial" w:hAnsi="Arial" w:cs="Arial"/>
                <w:sz w:val="24"/>
                <w:szCs w:val="24"/>
              </w:rPr>
              <w:t xml:space="preserve">ey </w:t>
            </w:r>
            <w:r w:rsidR="002935F6">
              <w:rPr>
                <w:rFonts w:ascii="Arial" w:hAnsi="Arial" w:cs="Arial"/>
                <w:sz w:val="24"/>
                <w:szCs w:val="24"/>
              </w:rPr>
              <w:t>F</w:t>
            </w:r>
            <w:r w:rsidRPr="00F86D39">
              <w:rPr>
                <w:rFonts w:ascii="Arial" w:hAnsi="Arial" w:cs="Arial"/>
                <w:sz w:val="24"/>
                <w:szCs w:val="24"/>
              </w:rPr>
              <w:t xml:space="preserve">orestal </w:t>
            </w:r>
            <w:r w:rsidR="002935F6">
              <w:rPr>
                <w:rFonts w:ascii="Arial" w:hAnsi="Arial" w:cs="Arial"/>
                <w:sz w:val="24"/>
                <w:szCs w:val="24"/>
              </w:rPr>
              <w:t>N° 7575 especifica</w:t>
            </w:r>
            <w:r w:rsidRPr="00F86D39">
              <w:rPr>
                <w:rFonts w:ascii="Arial" w:hAnsi="Arial" w:cs="Arial"/>
                <w:sz w:val="24"/>
                <w:szCs w:val="24"/>
              </w:rPr>
              <w:t xml:space="preserve"> que los contratos deben ser protocolizados y presentados ante el Registro Nacional.</w:t>
            </w:r>
          </w:p>
          <w:p w:rsidR="00CE4651" w:rsidRPr="00F86D39" w:rsidRDefault="00CE4651" w:rsidP="00CE4651">
            <w:pPr>
              <w:spacing w:line="276" w:lineRule="auto"/>
              <w:jc w:val="both"/>
              <w:rPr>
                <w:rFonts w:ascii="Arial" w:hAnsi="Arial" w:cs="Arial"/>
                <w:sz w:val="24"/>
                <w:szCs w:val="24"/>
              </w:rPr>
            </w:pPr>
            <w:r w:rsidRPr="00F86D39">
              <w:rPr>
                <w:rFonts w:ascii="Arial" w:hAnsi="Arial" w:cs="Arial"/>
                <w:sz w:val="24"/>
                <w:szCs w:val="24"/>
              </w:rPr>
              <w:t xml:space="preserve">2. En la institución se cuenta con 4 notarios que ejecutan el proceso </w:t>
            </w:r>
            <w:r w:rsidRPr="002935F6">
              <w:rPr>
                <w:rFonts w:ascii="Arial" w:hAnsi="Arial" w:cs="Arial"/>
                <w:i/>
                <w:sz w:val="24"/>
                <w:szCs w:val="24"/>
              </w:rPr>
              <w:t>ad honorem</w:t>
            </w:r>
            <w:r w:rsidRPr="00F86D39">
              <w:rPr>
                <w:rFonts w:ascii="Arial" w:hAnsi="Arial" w:cs="Arial"/>
                <w:sz w:val="24"/>
                <w:szCs w:val="24"/>
              </w:rPr>
              <w:t>.</w:t>
            </w:r>
          </w:p>
          <w:p w:rsidR="00CE4651" w:rsidRDefault="00CE4651" w:rsidP="00CE4651">
            <w:pPr>
              <w:spacing w:line="276" w:lineRule="auto"/>
              <w:jc w:val="both"/>
              <w:rPr>
                <w:rFonts w:ascii="Arial" w:hAnsi="Arial" w:cs="Arial"/>
                <w:sz w:val="24"/>
                <w:szCs w:val="24"/>
              </w:rPr>
            </w:pPr>
            <w:r w:rsidRPr="00F86D39">
              <w:rPr>
                <w:rFonts w:ascii="Arial" w:hAnsi="Arial" w:cs="Arial"/>
                <w:sz w:val="24"/>
                <w:szCs w:val="24"/>
              </w:rPr>
              <w:t>3. El proceso implica mucha responsabilidad y formalismo.</w:t>
            </w:r>
          </w:p>
          <w:p w:rsidR="00FE12FD" w:rsidRDefault="00FE12FD" w:rsidP="00CE4651">
            <w:pPr>
              <w:spacing w:line="276" w:lineRule="auto"/>
              <w:jc w:val="both"/>
              <w:rPr>
                <w:rFonts w:ascii="Arial" w:hAnsi="Arial" w:cs="Arial"/>
                <w:sz w:val="24"/>
                <w:szCs w:val="24"/>
              </w:rPr>
            </w:pPr>
          </w:p>
        </w:tc>
      </w:tr>
      <w:tr w:rsidR="00CE4651" w:rsidTr="00D60867">
        <w:trPr>
          <w:gridAfter w:val="1"/>
          <w:wAfter w:w="11" w:type="dxa"/>
        </w:trPr>
        <w:tc>
          <w:tcPr>
            <w:tcW w:w="2111" w:type="dxa"/>
            <w:shd w:val="clear" w:color="auto" w:fill="006838"/>
          </w:tcPr>
          <w:p w:rsidR="00D26329" w:rsidRPr="00FE12FD" w:rsidRDefault="00D26329" w:rsidP="00D26329">
            <w:pPr>
              <w:spacing w:line="276" w:lineRule="auto"/>
              <w:jc w:val="center"/>
              <w:rPr>
                <w:rFonts w:ascii="Arial" w:hAnsi="Arial" w:cs="Arial"/>
                <w:color w:val="FFFFFF" w:themeColor="background1"/>
                <w:sz w:val="24"/>
                <w:szCs w:val="24"/>
              </w:rPr>
            </w:pPr>
          </w:p>
          <w:p w:rsidR="00CE4651" w:rsidRPr="00CE2399" w:rsidRDefault="00CE4651"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CE4651" w:rsidRDefault="00CE4651" w:rsidP="00CE4651">
            <w:pPr>
              <w:spacing w:line="276" w:lineRule="auto"/>
              <w:jc w:val="both"/>
              <w:rPr>
                <w:rFonts w:ascii="Arial" w:hAnsi="Arial" w:cs="Arial"/>
                <w:sz w:val="24"/>
                <w:szCs w:val="24"/>
              </w:rPr>
            </w:pPr>
            <w:r w:rsidRPr="00F86D39">
              <w:rPr>
                <w:rFonts w:ascii="Arial" w:hAnsi="Arial" w:cs="Arial"/>
                <w:sz w:val="24"/>
                <w:szCs w:val="24"/>
              </w:rPr>
              <w:t>Probabilidad de no protocolizar los contratos de PSA a través de notarios institucionales.</w:t>
            </w:r>
          </w:p>
          <w:p w:rsidR="00D26329" w:rsidRDefault="00D26329" w:rsidP="00CE4651">
            <w:pPr>
              <w:spacing w:line="276" w:lineRule="auto"/>
              <w:jc w:val="both"/>
              <w:rPr>
                <w:rFonts w:ascii="Arial" w:hAnsi="Arial" w:cs="Arial"/>
                <w:sz w:val="24"/>
                <w:szCs w:val="24"/>
              </w:rPr>
            </w:pPr>
          </w:p>
        </w:tc>
      </w:tr>
      <w:tr w:rsidR="00CE4651" w:rsidTr="00D60867">
        <w:trPr>
          <w:gridAfter w:val="1"/>
          <w:wAfter w:w="11" w:type="dxa"/>
        </w:trPr>
        <w:tc>
          <w:tcPr>
            <w:tcW w:w="2111" w:type="dxa"/>
            <w:shd w:val="clear" w:color="auto" w:fill="006838"/>
          </w:tcPr>
          <w:p w:rsidR="00D26329" w:rsidRPr="00FE12FD" w:rsidRDefault="00D26329" w:rsidP="00D26329">
            <w:pPr>
              <w:spacing w:line="276" w:lineRule="auto"/>
              <w:jc w:val="center"/>
              <w:rPr>
                <w:rFonts w:ascii="Arial" w:hAnsi="Arial" w:cs="Arial"/>
                <w:color w:val="FFFFFF" w:themeColor="background1"/>
                <w:sz w:val="24"/>
                <w:szCs w:val="24"/>
              </w:rPr>
            </w:pPr>
          </w:p>
          <w:p w:rsidR="00D26329" w:rsidRPr="00FE12FD" w:rsidRDefault="00D26329" w:rsidP="00D26329">
            <w:pPr>
              <w:spacing w:line="276" w:lineRule="auto"/>
              <w:jc w:val="center"/>
              <w:rPr>
                <w:rFonts w:ascii="Arial" w:hAnsi="Arial" w:cs="Arial"/>
                <w:color w:val="FFFFFF" w:themeColor="background1"/>
                <w:sz w:val="24"/>
                <w:szCs w:val="24"/>
              </w:rPr>
            </w:pPr>
          </w:p>
          <w:p w:rsidR="00D26329" w:rsidRPr="00FE12FD" w:rsidRDefault="00D26329" w:rsidP="00D26329">
            <w:pPr>
              <w:spacing w:line="276" w:lineRule="auto"/>
              <w:jc w:val="center"/>
              <w:rPr>
                <w:rFonts w:ascii="Arial" w:hAnsi="Arial" w:cs="Arial"/>
                <w:color w:val="FFFFFF" w:themeColor="background1"/>
                <w:sz w:val="24"/>
                <w:szCs w:val="24"/>
              </w:rPr>
            </w:pPr>
          </w:p>
          <w:p w:rsidR="00D26329" w:rsidRPr="00FE12FD" w:rsidRDefault="00D26329" w:rsidP="00D26329">
            <w:pPr>
              <w:spacing w:line="276" w:lineRule="auto"/>
              <w:jc w:val="center"/>
              <w:rPr>
                <w:rFonts w:ascii="Arial" w:hAnsi="Arial" w:cs="Arial"/>
                <w:color w:val="FFFFFF" w:themeColor="background1"/>
                <w:sz w:val="24"/>
                <w:szCs w:val="24"/>
              </w:rPr>
            </w:pPr>
          </w:p>
          <w:p w:rsidR="00CE4651" w:rsidRPr="00CE2399" w:rsidRDefault="00CE4651"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CE4651" w:rsidRPr="00F86D39" w:rsidRDefault="00CE4651" w:rsidP="00CE4651">
            <w:pPr>
              <w:spacing w:line="276" w:lineRule="auto"/>
              <w:jc w:val="both"/>
              <w:rPr>
                <w:rFonts w:ascii="Arial" w:hAnsi="Arial" w:cs="Arial"/>
                <w:sz w:val="24"/>
                <w:szCs w:val="24"/>
              </w:rPr>
            </w:pPr>
            <w:r w:rsidRPr="00F86D39">
              <w:rPr>
                <w:rFonts w:ascii="Arial" w:hAnsi="Arial" w:cs="Arial"/>
                <w:sz w:val="24"/>
                <w:szCs w:val="24"/>
              </w:rPr>
              <w:t>1. Contratación de notarios externos, lo cual origina abrir todo un proceso de licitación, que conlleva tiempo y presupuesto.</w:t>
            </w:r>
          </w:p>
          <w:p w:rsidR="00CE4651" w:rsidRPr="00F86D39" w:rsidRDefault="00CE4651" w:rsidP="00CE4651">
            <w:pPr>
              <w:spacing w:line="276" w:lineRule="auto"/>
              <w:jc w:val="both"/>
              <w:rPr>
                <w:rFonts w:ascii="Arial" w:hAnsi="Arial" w:cs="Arial"/>
                <w:sz w:val="24"/>
                <w:szCs w:val="24"/>
              </w:rPr>
            </w:pPr>
            <w:r w:rsidRPr="00F86D39">
              <w:rPr>
                <w:rFonts w:ascii="Arial" w:hAnsi="Arial" w:cs="Arial"/>
                <w:sz w:val="24"/>
                <w:szCs w:val="24"/>
              </w:rPr>
              <w:t>2. Incremento en el costo para los beneficiarios por gastos legales de protocolización y para la administración.</w:t>
            </w:r>
          </w:p>
          <w:p w:rsidR="00CE4651" w:rsidRPr="00F86D39" w:rsidRDefault="00CE4651" w:rsidP="00CE4651">
            <w:pPr>
              <w:spacing w:line="276" w:lineRule="auto"/>
              <w:jc w:val="both"/>
              <w:rPr>
                <w:rFonts w:ascii="Arial" w:hAnsi="Arial" w:cs="Arial"/>
                <w:sz w:val="24"/>
                <w:szCs w:val="24"/>
              </w:rPr>
            </w:pPr>
            <w:r w:rsidRPr="00F86D39">
              <w:rPr>
                <w:rFonts w:ascii="Arial" w:hAnsi="Arial" w:cs="Arial"/>
                <w:sz w:val="24"/>
                <w:szCs w:val="24"/>
              </w:rPr>
              <w:t>3. Se perdería el beneficio de dar seguimiento a la inscripción del contrato, y por ende la atención de consultas al usuario.</w:t>
            </w:r>
          </w:p>
          <w:p w:rsidR="00CE4651" w:rsidRDefault="00CE4651" w:rsidP="00CE4651">
            <w:pPr>
              <w:spacing w:line="276" w:lineRule="auto"/>
              <w:jc w:val="both"/>
              <w:rPr>
                <w:rFonts w:ascii="Arial" w:hAnsi="Arial" w:cs="Arial"/>
                <w:sz w:val="24"/>
                <w:szCs w:val="24"/>
              </w:rPr>
            </w:pPr>
            <w:r w:rsidRPr="00F86D39">
              <w:rPr>
                <w:rFonts w:ascii="Arial" w:hAnsi="Arial" w:cs="Arial"/>
                <w:sz w:val="24"/>
                <w:szCs w:val="24"/>
              </w:rPr>
              <w:t xml:space="preserve">4. Puede perderse un punto de control valioso en el proceso de protocolización, </w:t>
            </w:r>
            <w:r w:rsidR="00FE12FD" w:rsidRPr="00F86D39">
              <w:rPr>
                <w:rFonts w:ascii="Arial" w:hAnsi="Arial" w:cs="Arial"/>
                <w:sz w:val="24"/>
                <w:szCs w:val="24"/>
              </w:rPr>
              <w:t>ya que,</w:t>
            </w:r>
            <w:r w:rsidRPr="00F86D39">
              <w:rPr>
                <w:rFonts w:ascii="Arial" w:hAnsi="Arial" w:cs="Arial"/>
                <w:sz w:val="24"/>
                <w:szCs w:val="24"/>
              </w:rPr>
              <w:t xml:space="preserve"> al hacerse por notarios institucionales, se detectan con anticipación errores y se solucionan de manera más eficiente.</w:t>
            </w:r>
          </w:p>
          <w:p w:rsidR="00FE12FD" w:rsidRDefault="00FE12FD" w:rsidP="00CE4651">
            <w:pPr>
              <w:spacing w:line="276" w:lineRule="auto"/>
              <w:jc w:val="both"/>
              <w:rPr>
                <w:rFonts w:ascii="Arial" w:hAnsi="Arial" w:cs="Arial"/>
                <w:sz w:val="24"/>
                <w:szCs w:val="24"/>
              </w:rPr>
            </w:pPr>
          </w:p>
        </w:tc>
      </w:tr>
      <w:tr w:rsidR="00CE4651" w:rsidTr="00D60867">
        <w:tc>
          <w:tcPr>
            <w:tcW w:w="8828" w:type="dxa"/>
            <w:gridSpan w:val="7"/>
            <w:shd w:val="clear" w:color="auto" w:fill="F2F2F2" w:themeFill="background1" w:themeFillShade="F2"/>
          </w:tcPr>
          <w:p w:rsidR="00CE4651" w:rsidRPr="00AD7B68" w:rsidRDefault="00CE4651" w:rsidP="00CE4651">
            <w:pPr>
              <w:spacing w:line="276" w:lineRule="auto"/>
              <w:jc w:val="both"/>
              <w:rPr>
                <w:rFonts w:ascii="Arial" w:hAnsi="Arial" w:cs="Arial"/>
                <w:sz w:val="24"/>
                <w:szCs w:val="24"/>
              </w:rPr>
            </w:pPr>
          </w:p>
        </w:tc>
      </w:tr>
      <w:tr w:rsidR="00CE4651" w:rsidTr="00D60867">
        <w:tc>
          <w:tcPr>
            <w:tcW w:w="2942" w:type="dxa"/>
            <w:gridSpan w:val="2"/>
            <w:shd w:val="clear" w:color="auto" w:fill="009444"/>
          </w:tcPr>
          <w:p w:rsidR="00CE4651" w:rsidRPr="00826B21" w:rsidRDefault="00CE4651" w:rsidP="00CE465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CE4651" w:rsidRPr="00826B21" w:rsidRDefault="00CE4651" w:rsidP="00CE465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CE4651" w:rsidRPr="00826B21" w:rsidRDefault="00CE4651" w:rsidP="00CE465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CE4651" w:rsidTr="00D60867">
        <w:tc>
          <w:tcPr>
            <w:tcW w:w="2942" w:type="dxa"/>
            <w:gridSpan w:val="2"/>
          </w:tcPr>
          <w:p w:rsidR="00CE4651" w:rsidRDefault="00CE4651" w:rsidP="00CE4651">
            <w:pPr>
              <w:jc w:val="center"/>
              <w:rPr>
                <w:rFonts w:ascii="Arial" w:hAnsi="Arial" w:cs="Arial"/>
                <w:sz w:val="24"/>
                <w:szCs w:val="24"/>
              </w:rPr>
            </w:pPr>
            <w:r>
              <w:rPr>
                <w:rFonts w:ascii="Arial" w:hAnsi="Arial" w:cs="Arial"/>
                <w:sz w:val="24"/>
                <w:szCs w:val="24"/>
              </w:rPr>
              <w:t>1</w:t>
            </w:r>
          </w:p>
        </w:tc>
        <w:tc>
          <w:tcPr>
            <w:tcW w:w="2943" w:type="dxa"/>
            <w:gridSpan w:val="2"/>
          </w:tcPr>
          <w:p w:rsidR="00CE4651" w:rsidRDefault="00CE4651" w:rsidP="00CE4651">
            <w:pPr>
              <w:jc w:val="center"/>
              <w:rPr>
                <w:rFonts w:ascii="Arial" w:hAnsi="Arial" w:cs="Arial"/>
                <w:sz w:val="24"/>
                <w:szCs w:val="24"/>
              </w:rPr>
            </w:pPr>
            <w:r>
              <w:rPr>
                <w:rFonts w:ascii="Arial" w:hAnsi="Arial" w:cs="Arial"/>
                <w:sz w:val="24"/>
                <w:szCs w:val="24"/>
              </w:rPr>
              <w:t>2</w:t>
            </w:r>
          </w:p>
        </w:tc>
        <w:tc>
          <w:tcPr>
            <w:tcW w:w="2943" w:type="dxa"/>
            <w:gridSpan w:val="3"/>
          </w:tcPr>
          <w:p w:rsidR="00CE4651" w:rsidRPr="000E789B" w:rsidRDefault="00CE4651" w:rsidP="00CE4651">
            <w:pPr>
              <w:jc w:val="center"/>
              <w:rPr>
                <w:rFonts w:ascii="Arial" w:hAnsi="Arial" w:cs="Arial"/>
                <w:b/>
                <w:sz w:val="24"/>
                <w:szCs w:val="24"/>
              </w:rPr>
            </w:pPr>
            <w:r>
              <w:rPr>
                <w:rFonts w:ascii="Arial" w:hAnsi="Arial" w:cs="Arial"/>
                <w:b/>
                <w:sz w:val="24"/>
                <w:szCs w:val="24"/>
              </w:rPr>
              <w:t>2</w:t>
            </w:r>
          </w:p>
        </w:tc>
      </w:tr>
      <w:tr w:rsidR="00CE4651" w:rsidTr="00D60867">
        <w:tc>
          <w:tcPr>
            <w:tcW w:w="8828" w:type="dxa"/>
            <w:gridSpan w:val="7"/>
            <w:shd w:val="clear" w:color="auto" w:fill="F2F2F2" w:themeFill="background1" w:themeFillShade="F2"/>
          </w:tcPr>
          <w:p w:rsidR="00CE4651" w:rsidRDefault="00CE4651" w:rsidP="00CE4651">
            <w:pPr>
              <w:rPr>
                <w:rFonts w:ascii="Arial" w:hAnsi="Arial" w:cs="Arial"/>
                <w:sz w:val="24"/>
                <w:szCs w:val="24"/>
              </w:rPr>
            </w:pPr>
          </w:p>
        </w:tc>
      </w:tr>
      <w:tr w:rsidR="00CE4651" w:rsidTr="00D60867">
        <w:tc>
          <w:tcPr>
            <w:tcW w:w="7083" w:type="dxa"/>
            <w:gridSpan w:val="5"/>
            <w:shd w:val="clear" w:color="auto" w:fill="009444"/>
          </w:tcPr>
          <w:p w:rsidR="00CE4651" w:rsidRPr="00826B21" w:rsidRDefault="00CE4651" w:rsidP="00CE465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CE4651" w:rsidRPr="00826B21" w:rsidRDefault="00CE4651" w:rsidP="00CE4651">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CE4651" w:rsidTr="00D60867">
        <w:tc>
          <w:tcPr>
            <w:tcW w:w="7083" w:type="dxa"/>
            <w:gridSpan w:val="5"/>
          </w:tcPr>
          <w:p w:rsidR="00CE4651" w:rsidRDefault="00CE4651" w:rsidP="00A0527A">
            <w:pPr>
              <w:jc w:val="both"/>
              <w:rPr>
                <w:rFonts w:ascii="Arial" w:hAnsi="Arial" w:cs="Arial"/>
                <w:sz w:val="24"/>
                <w:szCs w:val="24"/>
              </w:rPr>
            </w:pPr>
            <w:r w:rsidRPr="00CE4651">
              <w:rPr>
                <w:rFonts w:ascii="Arial" w:hAnsi="Arial" w:cs="Arial"/>
                <w:sz w:val="24"/>
                <w:szCs w:val="24"/>
              </w:rPr>
              <w:t>No existe</w:t>
            </w:r>
            <w:r w:rsidR="00FE12FD">
              <w:rPr>
                <w:rFonts w:ascii="Arial" w:hAnsi="Arial" w:cs="Arial"/>
                <w:sz w:val="24"/>
                <w:szCs w:val="24"/>
              </w:rPr>
              <w:t>n</w:t>
            </w:r>
            <w:r w:rsidRPr="00CE4651">
              <w:rPr>
                <w:rFonts w:ascii="Arial" w:hAnsi="Arial" w:cs="Arial"/>
                <w:sz w:val="24"/>
                <w:szCs w:val="24"/>
              </w:rPr>
              <w:t xml:space="preserve"> control</w:t>
            </w:r>
            <w:r w:rsidR="00FE12FD">
              <w:rPr>
                <w:rFonts w:ascii="Arial" w:hAnsi="Arial" w:cs="Arial"/>
                <w:sz w:val="24"/>
                <w:szCs w:val="24"/>
              </w:rPr>
              <w:t>es (</w:t>
            </w:r>
            <w:r w:rsidRPr="00CE4651">
              <w:rPr>
                <w:rFonts w:ascii="Arial" w:hAnsi="Arial" w:cs="Arial"/>
                <w:sz w:val="24"/>
                <w:szCs w:val="24"/>
              </w:rPr>
              <w:t>solo se espera que la Dirección de Asuntos Jurídic</w:t>
            </w:r>
            <w:r w:rsidR="00FE12FD">
              <w:rPr>
                <w:rFonts w:ascii="Arial" w:hAnsi="Arial" w:cs="Arial"/>
                <w:sz w:val="24"/>
                <w:szCs w:val="24"/>
              </w:rPr>
              <w:t xml:space="preserve">os continúe </w:t>
            </w:r>
            <w:proofErr w:type="spellStart"/>
            <w:r w:rsidR="00FE12FD">
              <w:rPr>
                <w:rFonts w:ascii="Arial" w:hAnsi="Arial" w:cs="Arial"/>
                <w:sz w:val="24"/>
                <w:szCs w:val="24"/>
              </w:rPr>
              <w:t>protocolarizando</w:t>
            </w:r>
            <w:proofErr w:type="spellEnd"/>
            <w:r w:rsidR="00FE12FD">
              <w:rPr>
                <w:rFonts w:ascii="Arial" w:hAnsi="Arial" w:cs="Arial"/>
                <w:sz w:val="24"/>
                <w:szCs w:val="24"/>
              </w:rPr>
              <w:t>).</w:t>
            </w:r>
          </w:p>
        </w:tc>
        <w:tc>
          <w:tcPr>
            <w:tcW w:w="1745" w:type="dxa"/>
            <w:gridSpan w:val="2"/>
          </w:tcPr>
          <w:p w:rsidR="00CE4651" w:rsidRDefault="00FE12FD" w:rsidP="00CE4651">
            <w:pPr>
              <w:jc w:val="center"/>
              <w:rPr>
                <w:rFonts w:ascii="Arial" w:hAnsi="Arial" w:cs="Arial"/>
                <w:sz w:val="24"/>
                <w:szCs w:val="24"/>
              </w:rPr>
            </w:pPr>
            <w:r>
              <w:rPr>
                <w:rFonts w:ascii="Arial" w:hAnsi="Arial" w:cs="Arial"/>
                <w:sz w:val="24"/>
                <w:szCs w:val="24"/>
              </w:rPr>
              <w:t>--</w:t>
            </w:r>
          </w:p>
        </w:tc>
      </w:tr>
      <w:tr w:rsidR="00CE4651" w:rsidTr="00D60867">
        <w:tc>
          <w:tcPr>
            <w:tcW w:w="8828" w:type="dxa"/>
            <w:gridSpan w:val="7"/>
            <w:shd w:val="clear" w:color="auto" w:fill="F2F2F2" w:themeFill="background1" w:themeFillShade="F2"/>
          </w:tcPr>
          <w:p w:rsidR="00CE4651" w:rsidRDefault="00CE4651" w:rsidP="00CE4651">
            <w:pPr>
              <w:rPr>
                <w:rFonts w:ascii="Arial" w:hAnsi="Arial" w:cs="Arial"/>
                <w:sz w:val="24"/>
                <w:szCs w:val="24"/>
              </w:rPr>
            </w:pPr>
          </w:p>
        </w:tc>
      </w:tr>
      <w:tr w:rsidR="00CE4651" w:rsidTr="00D60867">
        <w:tc>
          <w:tcPr>
            <w:tcW w:w="4414" w:type="dxa"/>
            <w:gridSpan w:val="3"/>
            <w:shd w:val="clear" w:color="auto" w:fill="8DC63F"/>
          </w:tcPr>
          <w:p w:rsidR="00CE4651" w:rsidRPr="00826B21" w:rsidRDefault="00CE4651" w:rsidP="00CE4651">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CE4651" w:rsidRPr="00826B21" w:rsidRDefault="00CE4651" w:rsidP="00CE4651">
            <w:pPr>
              <w:jc w:val="center"/>
              <w:rPr>
                <w:rFonts w:ascii="Arial" w:hAnsi="Arial" w:cs="Arial"/>
                <w:b/>
                <w:sz w:val="24"/>
                <w:szCs w:val="24"/>
              </w:rPr>
            </w:pPr>
            <w:r w:rsidRPr="00826B21">
              <w:rPr>
                <w:rFonts w:ascii="Arial" w:hAnsi="Arial" w:cs="Arial"/>
                <w:b/>
                <w:sz w:val="24"/>
                <w:szCs w:val="24"/>
              </w:rPr>
              <w:t>Resultado de la evaluación</w:t>
            </w:r>
          </w:p>
        </w:tc>
      </w:tr>
      <w:tr w:rsidR="00CE4651" w:rsidTr="00D60867">
        <w:tc>
          <w:tcPr>
            <w:tcW w:w="4414" w:type="dxa"/>
            <w:gridSpan w:val="3"/>
          </w:tcPr>
          <w:p w:rsidR="00CE4651" w:rsidRPr="000E789B" w:rsidRDefault="00CE4651" w:rsidP="00CE4651">
            <w:pPr>
              <w:jc w:val="center"/>
              <w:rPr>
                <w:rFonts w:ascii="Arial" w:hAnsi="Arial" w:cs="Arial"/>
                <w:b/>
                <w:sz w:val="24"/>
                <w:szCs w:val="24"/>
              </w:rPr>
            </w:pPr>
            <w:r>
              <w:rPr>
                <w:rFonts w:ascii="Arial" w:hAnsi="Arial" w:cs="Arial"/>
                <w:b/>
                <w:sz w:val="24"/>
                <w:szCs w:val="24"/>
              </w:rPr>
              <w:t>2</w:t>
            </w:r>
          </w:p>
        </w:tc>
        <w:tc>
          <w:tcPr>
            <w:tcW w:w="4414" w:type="dxa"/>
            <w:gridSpan w:val="4"/>
          </w:tcPr>
          <w:p w:rsidR="00CE4651" w:rsidRPr="00826B21" w:rsidRDefault="00CE4651" w:rsidP="00CE4651">
            <w:pPr>
              <w:jc w:val="center"/>
              <w:rPr>
                <w:rFonts w:ascii="Arial" w:hAnsi="Arial" w:cs="Arial"/>
                <w:b/>
                <w:sz w:val="24"/>
                <w:szCs w:val="24"/>
              </w:rPr>
            </w:pPr>
            <w:r>
              <w:rPr>
                <w:rFonts w:ascii="Arial" w:hAnsi="Arial" w:cs="Arial"/>
                <w:b/>
                <w:sz w:val="24"/>
                <w:szCs w:val="24"/>
              </w:rPr>
              <w:t>Retener</w:t>
            </w:r>
          </w:p>
        </w:tc>
      </w:tr>
    </w:tbl>
    <w:p w:rsidR="00D26329" w:rsidRDefault="00D26329" w:rsidP="00F017DE">
      <w:pPr>
        <w:spacing w:after="0" w:line="276" w:lineRule="auto"/>
        <w:jc w:val="both"/>
        <w:rPr>
          <w:rFonts w:ascii="Arial" w:hAnsi="Arial" w:cs="Arial"/>
          <w:sz w:val="24"/>
          <w:szCs w:val="24"/>
        </w:rPr>
      </w:pPr>
    </w:p>
    <w:p w:rsidR="00D26329" w:rsidRDefault="00D26329">
      <w:pPr>
        <w:rPr>
          <w:rFonts w:ascii="Arial" w:hAnsi="Arial" w:cs="Arial"/>
          <w:sz w:val="24"/>
          <w:szCs w:val="24"/>
        </w:rPr>
      </w:pPr>
      <w:r>
        <w:rPr>
          <w:rFonts w:ascii="Arial" w:hAnsi="Arial" w:cs="Arial"/>
          <w:sz w:val="24"/>
          <w:szCs w:val="24"/>
        </w:rPr>
        <w:br w:type="page"/>
      </w:r>
    </w:p>
    <w:p w:rsidR="00D60867" w:rsidRDefault="00D60867"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591F37" w:rsidTr="00A3697C">
        <w:trPr>
          <w:gridAfter w:val="1"/>
          <w:wAfter w:w="11" w:type="dxa"/>
        </w:trPr>
        <w:tc>
          <w:tcPr>
            <w:tcW w:w="2111" w:type="dxa"/>
            <w:shd w:val="clear" w:color="auto" w:fill="006838"/>
          </w:tcPr>
          <w:p w:rsidR="00D26329" w:rsidRPr="008A5944" w:rsidRDefault="00D26329" w:rsidP="00D26329">
            <w:pPr>
              <w:spacing w:line="276" w:lineRule="auto"/>
              <w:jc w:val="center"/>
              <w:rPr>
                <w:rFonts w:ascii="Arial" w:hAnsi="Arial" w:cs="Arial"/>
                <w:color w:val="FFFFFF" w:themeColor="background1"/>
                <w:sz w:val="24"/>
                <w:szCs w:val="24"/>
              </w:rPr>
            </w:pPr>
          </w:p>
          <w:p w:rsidR="00D26329" w:rsidRPr="008A5944" w:rsidRDefault="00D26329" w:rsidP="00D26329">
            <w:pPr>
              <w:spacing w:line="276" w:lineRule="auto"/>
              <w:jc w:val="center"/>
              <w:rPr>
                <w:rFonts w:ascii="Arial" w:hAnsi="Arial" w:cs="Arial"/>
                <w:color w:val="FFFFFF" w:themeColor="background1"/>
                <w:sz w:val="24"/>
                <w:szCs w:val="24"/>
              </w:rPr>
            </w:pPr>
          </w:p>
          <w:p w:rsidR="00D26329" w:rsidRPr="008A5944" w:rsidRDefault="00D26329" w:rsidP="00D26329">
            <w:pPr>
              <w:spacing w:line="276" w:lineRule="auto"/>
              <w:jc w:val="center"/>
              <w:rPr>
                <w:rFonts w:ascii="Arial" w:hAnsi="Arial" w:cs="Arial"/>
                <w:color w:val="FFFFFF" w:themeColor="background1"/>
                <w:sz w:val="24"/>
                <w:szCs w:val="24"/>
              </w:rPr>
            </w:pPr>
          </w:p>
          <w:p w:rsidR="00D26329" w:rsidRPr="008A5944" w:rsidRDefault="00D26329" w:rsidP="00D26329">
            <w:pPr>
              <w:spacing w:line="276" w:lineRule="auto"/>
              <w:jc w:val="center"/>
              <w:rPr>
                <w:rFonts w:ascii="Arial" w:hAnsi="Arial" w:cs="Arial"/>
                <w:color w:val="FFFFFF" w:themeColor="background1"/>
                <w:sz w:val="24"/>
                <w:szCs w:val="24"/>
              </w:rPr>
            </w:pPr>
          </w:p>
          <w:p w:rsidR="00D26329" w:rsidRPr="008A5944" w:rsidRDefault="00D26329" w:rsidP="00D26329">
            <w:pPr>
              <w:spacing w:line="276" w:lineRule="auto"/>
              <w:jc w:val="center"/>
              <w:rPr>
                <w:rFonts w:ascii="Arial" w:hAnsi="Arial" w:cs="Arial"/>
                <w:color w:val="FFFFFF" w:themeColor="background1"/>
                <w:sz w:val="24"/>
                <w:szCs w:val="24"/>
              </w:rPr>
            </w:pPr>
          </w:p>
          <w:p w:rsidR="00D26329" w:rsidRPr="008A5944" w:rsidRDefault="00D26329" w:rsidP="00D26329">
            <w:pPr>
              <w:spacing w:line="276" w:lineRule="auto"/>
              <w:jc w:val="center"/>
              <w:rPr>
                <w:rFonts w:ascii="Arial" w:hAnsi="Arial" w:cs="Arial"/>
                <w:color w:val="FFFFFF" w:themeColor="background1"/>
                <w:sz w:val="24"/>
                <w:szCs w:val="24"/>
              </w:rPr>
            </w:pPr>
          </w:p>
          <w:p w:rsidR="00D26329" w:rsidRPr="008A5944" w:rsidRDefault="00D26329" w:rsidP="00D26329">
            <w:pPr>
              <w:spacing w:line="276" w:lineRule="auto"/>
              <w:jc w:val="center"/>
              <w:rPr>
                <w:rFonts w:ascii="Arial" w:hAnsi="Arial" w:cs="Arial"/>
                <w:color w:val="FFFFFF" w:themeColor="background1"/>
                <w:sz w:val="24"/>
                <w:szCs w:val="24"/>
              </w:rPr>
            </w:pPr>
          </w:p>
          <w:p w:rsidR="00D26329" w:rsidRPr="008A5944" w:rsidRDefault="00D26329" w:rsidP="00D26329">
            <w:pPr>
              <w:spacing w:line="276" w:lineRule="auto"/>
              <w:jc w:val="center"/>
              <w:rPr>
                <w:rFonts w:ascii="Arial" w:hAnsi="Arial" w:cs="Arial"/>
                <w:color w:val="FFFFFF" w:themeColor="background1"/>
                <w:sz w:val="24"/>
                <w:szCs w:val="24"/>
              </w:rPr>
            </w:pPr>
          </w:p>
          <w:p w:rsidR="00591F37" w:rsidRPr="00CE2399" w:rsidRDefault="00591F37"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591F37" w:rsidRPr="003E1292" w:rsidRDefault="00591F37" w:rsidP="00591F37">
            <w:pPr>
              <w:spacing w:line="276" w:lineRule="auto"/>
              <w:jc w:val="both"/>
              <w:rPr>
                <w:rFonts w:ascii="Arial" w:hAnsi="Arial" w:cs="Arial"/>
                <w:sz w:val="24"/>
                <w:szCs w:val="24"/>
              </w:rPr>
            </w:pPr>
            <w:r w:rsidRPr="003E1292">
              <w:rPr>
                <w:rFonts w:ascii="Arial" w:hAnsi="Arial" w:cs="Arial"/>
                <w:sz w:val="24"/>
                <w:szCs w:val="24"/>
              </w:rPr>
              <w:t>1. Restricción en la asignación presupuestaria.</w:t>
            </w:r>
          </w:p>
          <w:p w:rsidR="00591F37" w:rsidRPr="003E1292" w:rsidRDefault="00591F37" w:rsidP="00591F37">
            <w:pPr>
              <w:spacing w:line="276" w:lineRule="auto"/>
              <w:jc w:val="both"/>
              <w:rPr>
                <w:rFonts w:ascii="Arial" w:hAnsi="Arial" w:cs="Arial"/>
                <w:sz w:val="24"/>
                <w:szCs w:val="24"/>
              </w:rPr>
            </w:pPr>
            <w:r w:rsidRPr="003E1292">
              <w:rPr>
                <w:rFonts w:ascii="Arial" w:hAnsi="Arial" w:cs="Arial"/>
                <w:sz w:val="24"/>
                <w:szCs w:val="24"/>
              </w:rPr>
              <w:t>2. Insuficiencia de recursos a través de fuentes adicionales al presupuesto institucional.</w:t>
            </w:r>
          </w:p>
          <w:p w:rsidR="00591F37" w:rsidRPr="003E1292" w:rsidRDefault="00591F37" w:rsidP="00591F37">
            <w:pPr>
              <w:spacing w:line="276" w:lineRule="auto"/>
              <w:jc w:val="both"/>
              <w:rPr>
                <w:rFonts w:ascii="Arial" w:hAnsi="Arial" w:cs="Arial"/>
                <w:sz w:val="24"/>
                <w:szCs w:val="24"/>
              </w:rPr>
            </w:pPr>
            <w:r w:rsidRPr="003E1292">
              <w:rPr>
                <w:rFonts w:ascii="Arial" w:hAnsi="Arial" w:cs="Arial"/>
                <w:sz w:val="24"/>
                <w:szCs w:val="24"/>
              </w:rPr>
              <w:t>3. Que no se autorice la contratación del personal de Fideicomiso (25% del personal</w:t>
            </w:r>
            <w:r w:rsidR="00D26329">
              <w:rPr>
                <w:rFonts w:ascii="Arial" w:hAnsi="Arial" w:cs="Arial"/>
                <w:sz w:val="24"/>
                <w:szCs w:val="24"/>
              </w:rPr>
              <w:t xml:space="preserve"> de la Dirección</w:t>
            </w:r>
            <w:r w:rsidRPr="003E1292">
              <w:rPr>
                <w:rFonts w:ascii="Arial" w:hAnsi="Arial" w:cs="Arial"/>
                <w:sz w:val="24"/>
                <w:szCs w:val="24"/>
              </w:rPr>
              <w:t>).</w:t>
            </w:r>
          </w:p>
          <w:p w:rsidR="00591F37" w:rsidRPr="003E1292" w:rsidRDefault="00591F37" w:rsidP="00591F37">
            <w:pPr>
              <w:spacing w:line="276" w:lineRule="auto"/>
              <w:jc w:val="both"/>
              <w:rPr>
                <w:rFonts w:ascii="Arial" w:hAnsi="Arial" w:cs="Arial"/>
                <w:sz w:val="24"/>
                <w:szCs w:val="24"/>
              </w:rPr>
            </w:pPr>
            <w:r w:rsidRPr="003E1292">
              <w:rPr>
                <w:rFonts w:ascii="Arial" w:hAnsi="Arial" w:cs="Arial"/>
                <w:sz w:val="24"/>
                <w:szCs w:val="24"/>
              </w:rPr>
              <w:t xml:space="preserve">4. Atraso en </w:t>
            </w:r>
            <w:r w:rsidR="00E2513D">
              <w:rPr>
                <w:rFonts w:ascii="Arial" w:hAnsi="Arial" w:cs="Arial"/>
                <w:sz w:val="24"/>
                <w:szCs w:val="24"/>
              </w:rPr>
              <w:t>la publicación de la Resolución que regule la implementación del PSA.</w:t>
            </w:r>
          </w:p>
          <w:p w:rsidR="00591F37" w:rsidRPr="003E1292" w:rsidRDefault="00591F37" w:rsidP="00591F37">
            <w:pPr>
              <w:spacing w:line="276" w:lineRule="auto"/>
              <w:jc w:val="both"/>
              <w:rPr>
                <w:rFonts w:ascii="Arial" w:hAnsi="Arial" w:cs="Arial"/>
                <w:sz w:val="24"/>
                <w:szCs w:val="24"/>
              </w:rPr>
            </w:pPr>
            <w:r w:rsidRPr="003E1292">
              <w:rPr>
                <w:rFonts w:ascii="Arial" w:hAnsi="Arial" w:cs="Arial"/>
                <w:sz w:val="24"/>
                <w:szCs w:val="24"/>
              </w:rPr>
              <w:t>5. Extenso plazo que toma la formalización de contratos nuevos.</w:t>
            </w:r>
          </w:p>
          <w:p w:rsidR="00591F37" w:rsidRPr="003E1292" w:rsidRDefault="00591F37" w:rsidP="00591F37">
            <w:pPr>
              <w:spacing w:line="276" w:lineRule="auto"/>
              <w:jc w:val="both"/>
              <w:rPr>
                <w:rFonts w:ascii="Arial" w:hAnsi="Arial" w:cs="Arial"/>
                <w:sz w:val="24"/>
                <w:szCs w:val="24"/>
              </w:rPr>
            </w:pPr>
            <w:r w:rsidRPr="003E1292">
              <w:rPr>
                <w:rFonts w:ascii="Arial" w:hAnsi="Arial" w:cs="Arial"/>
                <w:sz w:val="24"/>
                <w:szCs w:val="24"/>
              </w:rPr>
              <w:t>6. No cobro de contratos ya gestionados por parte del beneficiario.</w:t>
            </w:r>
          </w:p>
          <w:p w:rsidR="00591F37" w:rsidRPr="003E1292" w:rsidRDefault="00E2513D" w:rsidP="00591F37">
            <w:pPr>
              <w:spacing w:line="276" w:lineRule="auto"/>
              <w:jc w:val="both"/>
              <w:rPr>
                <w:rFonts w:ascii="Arial" w:hAnsi="Arial" w:cs="Arial"/>
                <w:sz w:val="24"/>
                <w:szCs w:val="24"/>
              </w:rPr>
            </w:pPr>
            <w:r>
              <w:rPr>
                <w:rFonts w:ascii="Arial" w:hAnsi="Arial" w:cs="Arial"/>
                <w:sz w:val="24"/>
                <w:szCs w:val="24"/>
              </w:rPr>
              <w:t>7. Dinámica del P</w:t>
            </w:r>
            <w:r w:rsidR="00591F37" w:rsidRPr="003E1292">
              <w:rPr>
                <w:rFonts w:ascii="Arial" w:hAnsi="Arial" w:cs="Arial"/>
                <w:sz w:val="24"/>
                <w:szCs w:val="24"/>
              </w:rPr>
              <w:t>rograma (no existe la misma proporción entre los contratos que se vencen y los que ingresan año con año).</w:t>
            </w:r>
          </w:p>
          <w:p w:rsidR="00591F37" w:rsidRPr="003E1292" w:rsidRDefault="00591F37" w:rsidP="00591F37">
            <w:pPr>
              <w:spacing w:line="276" w:lineRule="auto"/>
              <w:jc w:val="both"/>
              <w:rPr>
                <w:rFonts w:ascii="Arial" w:hAnsi="Arial" w:cs="Arial"/>
                <w:sz w:val="24"/>
                <w:szCs w:val="24"/>
              </w:rPr>
            </w:pPr>
            <w:r w:rsidRPr="003E1292">
              <w:rPr>
                <w:rFonts w:ascii="Arial" w:hAnsi="Arial" w:cs="Arial"/>
                <w:sz w:val="24"/>
                <w:szCs w:val="24"/>
              </w:rPr>
              <w:t>8. Efecto del cambio de la moneda en que se formalizan los términos del contrato.</w:t>
            </w:r>
          </w:p>
          <w:p w:rsidR="00591F37" w:rsidRDefault="00591F37" w:rsidP="00591F37">
            <w:pPr>
              <w:spacing w:line="276" w:lineRule="auto"/>
              <w:jc w:val="both"/>
              <w:rPr>
                <w:rFonts w:ascii="Arial" w:hAnsi="Arial" w:cs="Arial"/>
                <w:sz w:val="24"/>
                <w:szCs w:val="24"/>
              </w:rPr>
            </w:pPr>
            <w:r w:rsidRPr="003E1292">
              <w:rPr>
                <w:rFonts w:ascii="Arial" w:hAnsi="Arial" w:cs="Arial"/>
                <w:sz w:val="24"/>
                <w:szCs w:val="24"/>
              </w:rPr>
              <w:t xml:space="preserve">9. Reclamos judiciales por parte de grupos de interés (denuncias ante Sala constitucional) que detienen la ejecución del </w:t>
            </w:r>
            <w:r w:rsidR="00E2513D">
              <w:rPr>
                <w:rFonts w:ascii="Arial" w:hAnsi="Arial" w:cs="Arial"/>
                <w:sz w:val="24"/>
                <w:szCs w:val="24"/>
              </w:rPr>
              <w:t>P</w:t>
            </w:r>
            <w:r w:rsidRPr="003E1292">
              <w:rPr>
                <w:rFonts w:ascii="Arial" w:hAnsi="Arial" w:cs="Arial"/>
                <w:sz w:val="24"/>
                <w:szCs w:val="24"/>
              </w:rPr>
              <w:t>rograma.</w:t>
            </w:r>
          </w:p>
          <w:p w:rsidR="008A5944" w:rsidRDefault="008A5944" w:rsidP="00591F37">
            <w:pPr>
              <w:spacing w:line="276" w:lineRule="auto"/>
              <w:jc w:val="both"/>
              <w:rPr>
                <w:rFonts w:ascii="Arial" w:hAnsi="Arial" w:cs="Arial"/>
                <w:sz w:val="24"/>
                <w:szCs w:val="24"/>
              </w:rPr>
            </w:pPr>
          </w:p>
        </w:tc>
      </w:tr>
      <w:tr w:rsidR="00591F37" w:rsidTr="00A3697C">
        <w:trPr>
          <w:gridAfter w:val="1"/>
          <w:wAfter w:w="11" w:type="dxa"/>
        </w:trPr>
        <w:tc>
          <w:tcPr>
            <w:tcW w:w="2111" w:type="dxa"/>
            <w:shd w:val="clear" w:color="auto" w:fill="006838"/>
          </w:tcPr>
          <w:p w:rsidR="00D26329" w:rsidRPr="008A5944" w:rsidRDefault="00D26329" w:rsidP="00D26329">
            <w:pPr>
              <w:spacing w:line="276" w:lineRule="auto"/>
              <w:jc w:val="center"/>
              <w:rPr>
                <w:rFonts w:ascii="Arial" w:hAnsi="Arial" w:cs="Arial"/>
                <w:color w:val="FFFFFF" w:themeColor="background1"/>
                <w:sz w:val="24"/>
                <w:szCs w:val="24"/>
              </w:rPr>
            </w:pPr>
          </w:p>
          <w:p w:rsidR="00591F37" w:rsidRPr="00CE2399" w:rsidRDefault="00591F37"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591F37" w:rsidRDefault="00591F37" w:rsidP="00591F37">
            <w:pPr>
              <w:spacing w:line="276" w:lineRule="auto"/>
              <w:jc w:val="both"/>
              <w:rPr>
                <w:rFonts w:ascii="Arial" w:hAnsi="Arial" w:cs="Arial"/>
                <w:sz w:val="24"/>
                <w:szCs w:val="24"/>
              </w:rPr>
            </w:pPr>
            <w:r w:rsidRPr="003E1292">
              <w:rPr>
                <w:rFonts w:ascii="Arial" w:hAnsi="Arial" w:cs="Arial"/>
                <w:sz w:val="24"/>
                <w:szCs w:val="24"/>
              </w:rPr>
              <w:t>Posibilidad de no poder mantener las 300.000 hectáreas sometidas al PPSA.</w:t>
            </w:r>
          </w:p>
          <w:p w:rsidR="008A5944" w:rsidRDefault="008A5944" w:rsidP="00591F37">
            <w:pPr>
              <w:spacing w:line="276" w:lineRule="auto"/>
              <w:jc w:val="both"/>
              <w:rPr>
                <w:rFonts w:ascii="Arial" w:hAnsi="Arial" w:cs="Arial"/>
                <w:sz w:val="24"/>
                <w:szCs w:val="24"/>
              </w:rPr>
            </w:pPr>
          </w:p>
        </w:tc>
      </w:tr>
      <w:tr w:rsidR="00591F37" w:rsidTr="00A3697C">
        <w:trPr>
          <w:gridAfter w:val="1"/>
          <w:wAfter w:w="11" w:type="dxa"/>
        </w:trPr>
        <w:tc>
          <w:tcPr>
            <w:tcW w:w="2111" w:type="dxa"/>
            <w:shd w:val="clear" w:color="auto" w:fill="006838"/>
          </w:tcPr>
          <w:p w:rsidR="00D26329" w:rsidRPr="008A5944" w:rsidRDefault="00D26329" w:rsidP="00D26329">
            <w:pPr>
              <w:spacing w:line="276" w:lineRule="auto"/>
              <w:jc w:val="center"/>
              <w:rPr>
                <w:rFonts w:ascii="Arial" w:hAnsi="Arial" w:cs="Arial"/>
                <w:color w:val="FFFFFF" w:themeColor="background1"/>
                <w:sz w:val="24"/>
                <w:szCs w:val="24"/>
              </w:rPr>
            </w:pPr>
          </w:p>
          <w:p w:rsidR="00D26329" w:rsidRPr="008A5944" w:rsidRDefault="00D26329" w:rsidP="00D26329">
            <w:pPr>
              <w:spacing w:line="276" w:lineRule="auto"/>
              <w:jc w:val="center"/>
              <w:rPr>
                <w:rFonts w:ascii="Arial" w:hAnsi="Arial" w:cs="Arial"/>
                <w:color w:val="FFFFFF" w:themeColor="background1"/>
                <w:sz w:val="24"/>
                <w:szCs w:val="24"/>
              </w:rPr>
            </w:pPr>
          </w:p>
          <w:p w:rsidR="00591F37" w:rsidRPr="00CE2399" w:rsidRDefault="00591F37"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591F37" w:rsidRPr="003E1292" w:rsidRDefault="00591F37" w:rsidP="00591F37">
            <w:pPr>
              <w:spacing w:line="276" w:lineRule="auto"/>
              <w:jc w:val="both"/>
              <w:rPr>
                <w:rFonts w:ascii="Arial" w:hAnsi="Arial" w:cs="Arial"/>
                <w:sz w:val="24"/>
                <w:szCs w:val="24"/>
              </w:rPr>
            </w:pPr>
            <w:r w:rsidRPr="003E1292">
              <w:rPr>
                <w:rFonts w:ascii="Arial" w:hAnsi="Arial" w:cs="Arial"/>
                <w:sz w:val="24"/>
                <w:szCs w:val="24"/>
              </w:rPr>
              <w:t>1. Incumplimiento de los parámetros de medición con los que nos evalúan los entes fiscalizadores (PND y PNDF).</w:t>
            </w:r>
          </w:p>
          <w:p w:rsidR="00591F37" w:rsidRPr="003E1292" w:rsidRDefault="00591F37" w:rsidP="00591F37">
            <w:pPr>
              <w:spacing w:line="276" w:lineRule="auto"/>
              <w:jc w:val="both"/>
              <w:rPr>
                <w:rFonts w:ascii="Arial" w:hAnsi="Arial" w:cs="Arial"/>
                <w:sz w:val="24"/>
                <w:szCs w:val="24"/>
              </w:rPr>
            </w:pPr>
            <w:r w:rsidRPr="003E1292">
              <w:rPr>
                <w:rFonts w:ascii="Arial" w:hAnsi="Arial" w:cs="Arial"/>
                <w:sz w:val="24"/>
                <w:szCs w:val="24"/>
              </w:rPr>
              <w:t>2. Sub</w:t>
            </w:r>
            <w:r w:rsidR="00CD6859">
              <w:rPr>
                <w:rFonts w:ascii="Arial" w:hAnsi="Arial" w:cs="Arial"/>
                <w:sz w:val="24"/>
                <w:szCs w:val="24"/>
              </w:rPr>
              <w:t>-</w:t>
            </w:r>
            <w:r w:rsidRPr="003E1292">
              <w:rPr>
                <w:rFonts w:ascii="Arial" w:hAnsi="Arial" w:cs="Arial"/>
                <w:sz w:val="24"/>
                <w:szCs w:val="24"/>
              </w:rPr>
              <w:t>ejecución presupuestaria con posibles reducciones presupuestarias.</w:t>
            </w:r>
          </w:p>
          <w:p w:rsidR="00591F37" w:rsidRPr="003E1292" w:rsidRDefault="00591F37" w:rsidP="00591F37">
            <w:pPr>
              <w:spacing w:line="276" w:lineRule="auto"/>
              <w:jc w:val="both"/>
              <w:rPr>
                <w:rFonts w:ascii="Arial" w:hAnsi="Arial" w:cs="Arial"/>
                <w:sz w:val="24"/>
                <w:szCs w:val="24"/>
              </w:rPr>
            </w:pPr>
            <w:r w:rsidRPr="003E1292">
              <w:rPr>
                <w:rFonts w:ascii="Arial" w:hAnsi="Arial" w:cs="Arial"/>
                <w:sz w:val="24"/>
                <w:szCs w:val="24"/>
              </w:rPr>
              <w:t>3. Incremento de inconformidades de clientes.</w:t>
            </w:r>
          </w:p>
          <w:p w:rsidR="00591F37" w:rsidRDefault="00591F37" w:rsidP="00591F37">
            <w:pPr>
              <w:spacing w:line="276" w:lineRule="auto"/>
              <w:jc w:val="both"/>
              <w:rPr>
                <w:rFonts w:ascii="Arial" w:hAnsi="Arial" w:cs="Arial"/>
                <w:sz w:val="24"/>
                <w:szCs w:val="24"/>
              </w:rPr>
            </w:pPr>
            <w:r w:rsidRPr="003E1292">
              <w:rPr>
                <w:rFonts w:ascii="Arial" w:hAnsi="Arial" w:cs="Arial"/>
                <w:sz w:val="24"/>
                <w:szCs w:val="24"/>
              </w:rPr>
              <w:t>4. Incrementa el riesgo de deforestación.</w:t>
            </w:r>
          </w:p>
          <w:p w:rsidR="008A5944" w:rsidRDefault="008A5944" w:rsidP="00591F37">
            <w:pPr>
              <w:spacing w:line="276" w:lineRule="auto"/>
              <w:jc w:val="both"/>
              <w:rPr>
                <w:rFonts w:ascii="Arial" w:hAnsi="Arial" w:cs="Arial"/>
                <w:sz w:val="24"/>
                <w:szCs w:val="24"/>
              </w:rPr>
            </w:pPr>
          </w:p>
        </w:tc>
      </w:tr>
      <w:tr w:rsidR="00591F37" w:rsidTr="00A3697C">
        <w:tc>
          <w:tcPr>
            <w:tcW w:w="8828" w:type="dxa"/>
            <w:gridSpan w:val="7"/>
            <w:shd w:val="clear" w:color="auto" w:fill="F2F2F2" w:themeFill="background1" w:themeFillShade="F2"/>
          </w:tcPr>
          <w:p w:rsidR="00591F37" w:rsidRPr="00AD7B68" w:rsidRDefault="00591F37" w:rsidP="00591F37">
            <w:pPr>
              <w:spacing w:line="276" w:lineRule="auto"/>
              <w:jc w:val="both"/>
              <w:rPr>
                <w:rFonts w:ascii="Arial" w:hAnsi="Arial" w:cs="Arial"/>
                <w:sz w:val="24"/>
                <w:szCs w:val="24"/>
              </w:rPr>
            </w:pPr>
          </w:p>
        </w:tc>
      </w:tr>
      <w:tr w:rsidR="00591F37" w:rsidTr="00A3697C">
        <w:tc>
          <w:tcPr>
            <w:tcW w:w="2942" w:type="dxa"/>
            <w:gridSpan w:val="2"/>
            <w:shd w:val="clear" w:color="auto" w:fill="009444"/>
          </w:tcPr>
          <w:p w:rsidR="00591F37" w:rsidRPr="00826B21" w:rsidRDefault="00591F37" w:rsidP="00591F3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591F37" w:rsidRPr="00826B21" w:rsidRDefault="00591F37" w:rsidP="00591F3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591F37" w:rsidRPr="00826B21" w:rsidRDefault="00591F37" w:rsidP="00591F3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591F37" w:rsidTr="00A3697C">
        <w:tc>
          <w:tcPr>
            <w:tcW w:w="2942" w:type="dxa"/>
            <w:gridSpan w:val="2"/>
          </w:tcPr>
          <w:p w:rsidR="00591F37" w:rsidRDefault="00591F37" w:rsidP="00591F37">
            <w:pPr>
              <w:jc w:val="center"/>
              <w:rPr>
                <w:rFonts w:ascii="Arial" w:hAnsi="Arial" w:cs="Arial"/>
                <w:sz w:val="24"/>
                <w:szCs w:val="24"/>
              </w:rPr>
            </w:pPr>
            <w:r>
              <w:rPr>
                <w:rFonts w:ascii="Arial" w:hAnsi="Arial" w:cs="Arial"/>
                <w:sz w:val="24"/>
                <w:szCs w:val="24"/>
              </w:rPr>
              <w:t>3</w:t>
            </w:r>
          </w:p>
        </w:tc>
        <w:tc>
          <w:tcPr>
            <w:tcW w:w="2943" w:type="dxa"/>
            <w:gridSpan w:val="2"/>
          </w:tcPr>
          <w:p w:rsidR="00591F37" w:rsidRDefault="00591F37" w:rsidP="00591F37">
            <w:pPr>
              <w:jc w:val="center"/>
              <w:rPr>
                <w:rFonts w:ascii="Arial" w:hAnsi="Arial" w:cs="Arial"/>
                <w:sz w:val="24"/>
                <w:szCs w:val="24"/>
              </w:rPr>
            </w:pPr>
            <w:r>
              <w:rPr>
                <w:rFonts w:ascii="Arial" w:hAnsi="Arial" w:cs="Arial"/>
                <w:sz w:val="24"/>
                <w:szCs w:val="24"/>
              </w:rPr>
              <w:t>3</w:t>
            </w:r>
          </w:p>
        </w:tc>
        <w:tc>
          <w:tcPr>
            <w:tcW w:w="2943" w:type="dxa"/>
            <w:gridSpan w:val="3"/>
          </w:tcPr>
          <w:p w:rsidR="00591F37" w:rsidRPr="000E789B" w:rsidRDefault="00591F37" w:rsidP="00591F37">
            <w:pPr>
              <w:jc w:val="center"/>
              <w:rPr>
                <w:rFonts w:ascii="Arial" w:hAnsi="Arial" w:cs="Arial"/>
                <w:b/>
                <w:sz w:val="24"/>
                <w:szCs w:val="24"/>
              </w:rPr>
            </w:pPr>
            <w:r>
              <w:rPr>
                <w:rFonts w:ascii="Arial" w:hAnsi="Arial" w:cs="Arial"/>
                <w:b/>
                <w:sz w:val="24"/>
                <w:szCs w:val="24"/>
              </w:rPr>
              <w:t>9</w:t>
            </w:r>
          </w:p>
        </w:tc>
      </w:tr>
      <w:tr w:rsidR="00591F37" w:rsidTr="00A3697C">
        <w:tc>
          <w:tcPr>
            <w:tcW w:w="8828" w:type="dxa"/>
            <w:gridSpan w:val="7"/>
            <w:shd w:val="clear" w:color="auto" w:fill="F2F2F2" w:themeFill="background1" w:themeFillShade="F2"/>
          </w:tcPr>
          <w:p w:rsidR="00591F37" w:rsidRDefault="00591F37" w:rsidP="00591F37">
            <w:pPr>
              <w:rPr>
                <w:rFonts w:ascii="Arial" w:hAnsi="Arial" w:cs="Arial"/>
                <w:sz w:val="24"/>
                <w:szCs w:val="24"/>
              </w:rPr>
            </w:pPr>
          </w:p>
        </w:tc>
      </w:tr>
      <w:tr w:rsidR="00591F37" w:rsidTr="00A3697C">
        <w:tc>
          <w:tcPr>
            <w:tcW w:w="7083" w:type="dxa"/>
            <w:gridSpan w:val="5"/>
            <w:shd w:val="clear" w:color="auto" w:fill="009444"/>
          </w:tcPr>
          <w:p w:rsidR="00591F37" w:rsidRPr="00826B21" w:rsidRDefault="00591F37" w:rsidP="00591F3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591F37" w:rsidRPr="00826B21" w:rsidRDefault="00591F37" w:rsidP="00591F3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591F37" w:rsidTr="00A3697C">
        <w:tc>
          <w:tcPr>
            <w:tcW w:w="7083" w:type="dxa"/>
            <w:gridSpan w:val="5"/>
          </w:tcPr>
          <w:p w:rsidR="00591F37" w:rsidRDefault="00591F37" w:rsidP="00591F37">
            <w:pPr>
              <w:jc w:val="both"/>
              <w:rPr>
                <w:rFonts w:ascii="Arial" w:hAnsi="Arial" w:cs="Arial"/>
                <w:sz w:val="24"/>
                <w:szCs w:val="24"/>
              </w:rPr>
            </w:pPr>
            <w:r w:rsidRPr="00591F37">
              <w:rPr>
                <w:rFonts w:ascii="Arial" w:hAnsi="Arial" w:cs="Arial"/>
                <w:sz w:val="24"/>
                <w:szCs w:val="24"/>
              </w:rPr>
              <w:t xml:space="preserve">No existen controles sobre política de gobierno como limitación </w:t>
            </w:r>
            <w:r w:rsidR="00CD6859" w:rsidRPr="00591F37">
              <w:rPr>
                <w:rFonts w:ascii="Arial" w:hAnsi="Arial" w:cs="Arial"/>
                <w:sz w:val="24"/>
                <w:szCs w:val="24"/>
              </w:rPr>
              <w:t>presupuestaria</w:t>
            </w:r>
            <w:r w:rsidRPr="00591F37">
              <w:rPr>
                <w:rFonts w:ascii="Arial" w:hAnsi="Arial" w:cs="Arial"/>
                <w:sz w:val="24"/>
                <w:szCs w:val="24"/>
              </w:rPr>
              <w:t xml:space="preserve"> y regulación de plazas. Son agentes externos.</w:t>
            </w:r>
          </w:p>
        </w:tc>
        <w:tc>
          <w:tcPr>
            <w:tcW w:w="1745" w:type="dxa"/>
            <w:gridSpan w:val="2"/>
          </w:tcPr>
          <w:p w:rsidR="00591F37" w:rsidRDefault="008A5944" w:rsidP="008A5944">
            <w:pPr>
              <w:jc w:val="center"/>
              <w:rPr>
                <w:rFonts w:ascii="Arial" w:hAnsi="Arial" w:cs="Arial"/>
                <w:sz w:val="24"/>
                <w:szCs w:val="24"/>
              </w:rPr>
            </w:pPr>
            <w:r>
              <w:rPr>
                <w:rFonts w:ascii="Arial" w:hAnsi="Arial" w:cs="Arial"/>
                <w:sz w:val="24"/>
                <w:szCs w:val="24"/>
              </w:rPr>
              <w:t>--</w:t>
            </w:r>
          </w:p>
        </w:tc>
      </w:tr>
      <w:tr w:rsidR="00591F37" w:rsidTr="00A3697C">
        <w:tc>
          <w:tcPr>
            <w:tcW w:w="8828" w:type="dxa"/>
            <w:gridSpan w:val="7"/>
            <w:shd w:val="clear" w:color="auto" w:fill="F2F2F2" w:themeFill="background1" w:themeFillShade="F2"/>
          </w:tcPr>
          <w:p w:rsidR="00591F37" w:rsidRDefault="00591F37" w:rsidP="00591F37">
            <w:pPr>
              <w:rPr>
                <w:rFonts w:ascii="Arial" w:hAnsi="Arial" w:cs="Arial"/>
                <w:sz w:val="24"/>
                <w:szCs w:val="24"/>
              </w:rPr>
            </w:pPr>
          </w:p>
        </w:tc>
      </w:tr>
      <w:tr w:rsidR="00591F37" w:rsidTr="00A3697C">
        <w:tc>
          <w:tcPr>
            <w:tcW w:w="4414" w:type="dxa"/>
            <w:gridSpan w:val="3"/>
            <w:shd w:val="clear" w:color="auto" w:fill="8DC63F"/>
          </w:tcPr>
          <w:p w:rsidR="00591F37" w:rsidRPr="00826B21" w:rsidRDefault="00591F37" w:rsidP="00591F37">
            <w:pPr>
              <w:jc w:val="center"/>
              <w:rPr>
                <w:rFonts w:ascii="Arial" w:hAnsi="Arial" w:cs="Arial"/>
                <w:b/>
                <w:sz w:val="24"/>
                <w:szCs w:val="24"/>
              </w:rPr>
            </w:pPr>
            <w:r w:rsidRPr="00826B21">
              <w:rPr>
                <w:rFonts w:ascii="Arial" w:hAnsi="Arial" w:cs="Arial"/>
                <w:b/>
                <w:sz w:val="24"/>
                <w:szCs w:val="24"/>
              </w:rPr>
              <w:lastRenderedPageBreak/>
              <w:t>Riesgo residual</w:t>
            </w:r>
          </w:p>
        </w:tc>
        <w:tc>
          <w:tcPr>
            <w:tcW w:w="4414" w:type="dxa"/>
            <w:gridSpan w:val="4"/>
            <w:shd w:val="clear" w:color="auto" w:fill="8DC63F"/>
          </w:tcPr>
          <w:p w:rsidR="00591F37" w:rsidRPr="00826B21" w:rsidRDefault="00591F37" w:rsidP="00591F37">
            <w:pPr>
              <w:jc w:val="center"/>
              <w:rPr>
                <w:rFonts w:ascii="Arial" w:hAnsi="Arial" w:cs="Arial"/>
                <w:b/>
                <w:sz w:val="24"/>
                <w:szCs w:val="24"/>
              </w:rPr>
            </w:pPr>
            <w:r w:rsidRPr="00826B21">
              <w:rPr>
                <w:rFonts w:ascii="Arial" w:hAnsi="Arial" w:cs="Arial"/>
                <w:b/>
                <w:sz w:val="24"/>
                <w:szCs w:val="24"/>
              </w:rPr>
              <w:t>Resultado de la evaluación</w:t>
            </w:r>
          </w:p>
        </w:tc>
      </w:tr>
      <w:tr w:rsidR="00591F37" w:rsidTr="00A3697C">
        <w:tc>
          <w:tcPr>
            <w:tcW w:w="4414" w:type="dxa"/>
            <w:gridSpan w:val="3"/>
          </w:tcPr>
          <w:p w:rsidR="00591F37" w:rsidRPr="000E789B" w:rsidRDefault="00591F37" w:rsidP="00591F37">
            <w:pPr>
              <w:jc w:val="center"/>
              <w:rPr>
                <w:rFonts w:ascii="Arial" w:hAnsi="Arial" w:cs="Arial"/>
                <w:b/>
                <w:sz w:val="24"/>
                <w:szCs w:val="24"/>
              </w:rPr>
            </w:pPr>
            <w:r>
              <w:rPr>
                <w:rFonts w:ascii="Arial" w:hAnsi="Arial" w:cs="Arial"/>
                <w:b/>
                <w:sz w:val="24"/>
                <w:szCs w:val="24"/>
              </w:rPr>
              <w:t>9</w:t>
            </w:r>
          </w:p>
        </w:tc>
        <w:tc>
          <w:tcPr>
            <w:tcW w:w="4414" w:type="dxa"/>
            <w:gridSpan w:val="4"/>
          </w:tcPr>
          <w:p w:rsidR="00591F37" w:rsidRPr="00826B21" w:rsidRDefault="00591F37" w:rsidP="00591F37">
            <w:pPr>
              <w:jc w:val="center"/>
              <w:rPr>
                <w:rFonts w:ascii="Arial" w:hAnsi="Arial" w:cs="Arial"/>
                <w:b/>
                <w:sz w:val="24"/>
                <w:szCs w:val="24"/>
              </w:rPr>
            </w:pPr>
            <w:r>
              <w:rPr>
                <w:rFonts w:ascii="Arial" w:hAnsi="Arial" w:cs="Arial"/>
                <w:b/>
                <w:sz w:val="24"/>
                <w:szCs w:val="24"/>
              </w:rPr>
              <w:t>Gestionar</w:t>
            </w:r>
          </w:p>
        </w:tc>
      </w:tr>
    </w:tbl>
    <w:p w:rsidR="003E613A" w:rsidRDefault="003E613A"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591F37" w:rsidTr="00A3697C">
        <w:trPr>
          <w:gridAfter w:val="1"/>
          <w:wAfter w:w="11" w:type="dxa"/>
        </w:trPr>
        <w:tc>
          <w:tcPr>
            <w:tcW w:w="2111" w:type="dxa"/>
            <w:shd w:val="clear" w:color="auto" w:fill="006838"/>
          </w:tcPr>
          <w:p w:rsidR="00591F37" w:rsidRPr="00CE2399" w:rsidRDefault="00591F37"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D26329" w:rsidRDefault="00D26329" w:rsidP="008A5944">
            <w:pPr>
              <w:jc w:val="both"/>
              <w:rPr>
                <w:rFonts w:ascii="Arial" w:hAnsi="Arial" w:cs="Arial"/>
                <w:sz w:val="24"/>
                <w:szCs w:val="24"/>
              </w:rPr>
            </w:pPr>
            <w:r>
              <w:rPr>
                <w:rFonts w:ascii="Arial" w:hAnsi="Arial" w:cs="Arial"/>
                <w:sz w:val="24"/>
                <w:szCs w:val="24"/>
              </w:rPr>
              <w:t>1.</w:t>
            </w:r>
            <w:r w:rsidR="00591F37" w:rsidRPr="00D26329">
              <w:rPr>
                <w:rFonts w:ascii="Arial" w:hAnsi="Arial" w:cs="Arial"/>
                <w:sz w:val="24"/>
                <w:szCs w:val="24"/>
              </w:rPr>
              <w:t>Depende totalmente de negociaciones políticas.</w:t>
            </w:r>
          </w:p>
          <w:p w:rsidR="008A5944" w:rsidRPr="008A5944" w:rsidRDefault="008A5944" w:rsidP="008A5944">
            <w:pPr>
              <w:jc w:val="both"/>
              <w:rPr>
                <w:rFonts w:ascii="Arial" w:hAnsi="Arial" w:cs="Arial"/>
                <w:sz w:val="24"/>
                <w:szCs w:val="24"/>
              </w:rPr>
            </w:pPr>
          </w:p>
        </w:tc>
      </w:tr>
      <w:tr w:rsidR="00591F37" w:rsidTr="00A3697C">
        <w:trPr>
          <w:gridAfter w:val="1"/>
          <w:wAfter w:w="11" w:type="dxa"/>
        </w:trPr>
        <w:tc>
          <w:tcPr>
            <w:tcW w:w="2111" w:type="dxa"/>
            <w:shd w:val="clear" w:color="auto" w:fill="006838"/>
          </w:tcPr>
          <w:p w:rsidR="00D26329" w:rsidRPr="008A5944" w:rsidRDefault="00D26329" w:rsidP="00D26329">
            <w:pPr>
              <w:spacing w:line="276" w:lineRule="auto"/>
              <w:jc w:val="center"/>
              <w:rPr>
                <w:rFonts w:ascii="Arial" w:hAnsi="Arial" w:cs="Arial"/>
                <w:color w:val="FFFFFF" w:themeColor="background1"/>
                <w:sz w:val="24"/>
                <w:szCs w:val="24"/>
              </w:rPr>
            </w:pPr>
          </w:p>
          <w:p w:rsidR="00591F37" w:rsidRPr="00CE2399" w:rsidRDefault="00591F37"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591F37" w:rsidRDefault="00591F37" w:rsidP="00591F37">
            <w:pPr>
              <w:spacing w:line="276" w:lineRule="auto"/>
              <w:jc w:val="both"/>
              <w:rPr>
                <w:rFonts w:ascii="Arial" w:hAnsi="Arial" w:cs="Arial"/>
                <w:sz w:val="24"/>
                <w:szCs w:val="24"/>
              </w:rPr>
            </w:pPr>
            <w:r w:rsidRPr="003E1292">
              <w:rPr>
                <w:rFonts w:ascii="Arial" w:hAnsi="Arial" w:cs="Arial"/>
                <w:sz w:val="24"/>
                <w:szCs w:val="24"/>
              </w:rPr>
              <w:t>Posibilidad de que la estrategia REDD+ no se apruebe, o que al aprobarse no se tome como año de referencia para el aporte presupuestario 1990 sino 2010.</w:t>
            </w:r>
          </w:p>
          <w:p w:rsidR="008A5944" w:rsidRDefault="008A5944" w:rsidP="00591F37">
            <w:pPr>
              <w:spacing w:line="276" w:lineRule="auto"/>
              <w:jc w:val="both"/>
              <w:rPr>
                <w:rFonts w:ascii="Arial" w:hAnsi="Arial" w:cs="Arial"/>
                <w:sz w:val="24"/>
                <w:szCs w:val="24"/>
              </w:rPr>
            </w:pPr>
          </w:p>
        </w:tc>
      </w:tr>
      <w:tr w:rsidR="00591F37" w:rsidTr="00A3697C">
        <w:trPr>
          <w:gridAfter w:val="1"/>
          <w:wAfter w:w="11" w:type="dxa"/>
        </w:trPr>
        <w:tc>
          <w:tcPr>
            <w:tcW w:w="2111" w:type="dxa"/>
            <w:shd w:val="clear" w:color="auto" w:fill="006838"/>
          </w:tcPr>
          <w:p w:rsidR="00D26329" w:rsidRPr="008A5944" w:rsidRDefault="00D26329" w:rsidP="00D26329">
            <w:pPr>
              <w:spacing w:line="276" w:lineRule="auto"/>
              <w:jc w:val="center"/>
              <w:rPr>
                <w:rFonts w:ascii="Arial" w:hAnsi="Arial" w:cs="Arial"/>
                <w:color w:val="FFFFFF" w:themeColor="background1"/>
                <w:sz w:val="24"/>
                <w:szCs w:val="24"/>
              </w:rPr>
            </w:pPr>
          </w:p>
          <w:p w:rsidR="00591F37" w:rsidRPr="00CE2399" w:rsidRDefault="00591F37"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591F37" w:rsidRDefault="00591F37" w:rsidP="00591F37">
            <w:pPr>
              <w:spacing w:line="276" w:lineRule="auto"/>
              <w:jc w:val="both"/>
              <w:rPr>
                <w:rFonts w:ascii="Arial" w:hAnsi="Arial" w:cs="Arial"/>
                <w:sz w:val="24"/>
                <w:szCs w:val="24"/>
              </w:rPr>
            </w:pPr>
            <w:r w:rsidRPr="003E1292">
              <w:rPr>
                <w:rFonts w:ascii="Arial" w:hAnsi="Arial" w:cs="Arial"/>
                <w:sz w:val="24"/>
                <w:szCs w:val="24"/>
              </w:rPr>
              <w:t>1. Si el ingreso es menor al esperado se verían afectadas las metas de reducción propuestas.</w:t>
            </w:r>
          </w:p>
          <w:p w:rsidR="008A5944" w:rsidRDefault="008A5944" w:rsidP="00591F37">
            <w:pPr>
              <w:spacing w:line="276" w:lineRule="auto"/>
              <w:jc w:val="both"/>
              <w:rPr>
                <w:rFonts w:ascii="Arial" w:hAnsi="Arial" w:cs="Arial"/>
                <w:sz w:val="24"/>
                <w:szCs w:val="24"/>
              </w:rPr>
            </w:pPr>
          </w:p>
        </w:tc>
      </w:tr>
      <w:tr w:rsidR="00591F37" w:rsidTr="00A3697C">
        <w:tc>
          <w:tcPr>
            <w:tcW w:w="8828" w:type="dxa"/>
            <w:gridSpan w:val="7"/>
            <w:shd w:val="clear" w:color="auto" w:fill="F2F2F2" w:themeFill="background1" w:themeFillShade="F2"/>
          </w:tcPr>
          <w:p w:rsidR="00591F37" w:rsidRPr="00AD7B68" w:rsidRDefault="00591F37" w:rsidP="00591F37">
            <w:pPr>
              <w:spacing w:line="276" w:lineRule="auto"/>
              <w:jc w:val="both"/>
              <w:rPr>
                <w:rFonts w:ascii="Arial" w:hAnsi="Arial" w:cs="Arial"/>
                <w:sz w:val="24"/>
                <w:szCs w:val="24"/>
              </w:rPr>
            </w:pPr>
          </w:p>
        </w:tc>
      </w:tr>
      <w:tr w:rsidR="00591F37" w:rsidTr="00A3697C">
        <w:tc>
          <w:tcPr>
            <w:tcW w:w="2942" w:type="dxa"/>
            <w:gridSpan w:val="2"/>
            <w:shd w:val="clear" w:color="auto" w:fill="009444"/>
          </w:tcPr>
          <w:p w:rsidR="00591F37" w:rsidRPr="00826B21" w:rsidRDefault="00591F37" w:rsidP="00591F3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591F37" w:rsidRPr="00826B21" w:rsidRDefault="00591F37" w:rsidP="00591F3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591F37" w:rsidRPr="00826B21" w:rsidRDefault="00591F37" w:rsidP="00591F3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591F37" w:rsidTr="00A3697C">
        <w:tc>
          <w:tcPr>
            <w:tcW w:w="2942" w:type="dxa"/>
            <w:gridSpan w:val="2"/>
          </w:tcPr>
          <w:p w:rsidR="00591F37" w:rsidRDefault="00591F37" w:rsidP="00591F37">
            <w:pPr>
              <w:jc w:val="center"/>
              <w:rPr>
                <w:rFonts w:ascii="Arial" w:hAnsi="Arial" w:cs="Arial"/>
                <w:sz w:val="24"/>
                <w:szCs w:val="24"/>
              </w:rPr>
            </w:pPr>
            <w:r>
              <w:rPr>
                <w:rFonts w:ascii="Arial" w:hAnsi="Arial" w:cs="Arial"/>
                <w:sz w:val="24"/>
                <w:szCs w:val="24"/>
              </w:rPr>
              <w:t>2</w:t>
            </w:r>
          </w:p>
        </w:tc>
        <w:tc>
          <w:tcPr>
            <w:tcW w:w="2943" w:type="dxa"/>
            <w:gridSpan w:val="2"/>
          </w:tcPr>
          <w:p w:rsidR="00591F37" w:rsidRDefault="00591F37" w:rsidP="00591F37">
            <w:pPr>
              <w:jc w:val="center"/>
              <w:rPr>
                <w:rFonts w:ascii="Arial" w:hAnsi="Arial" w:cs="Arial"/>
                <w:sz w:val="24"/>
                <w:szCs w:val="24"/>
              </w:rPr>
            </w:pPr>
            <w:r>
              <w:rPr>
                <w:rFonts w:ascii="Arial" w:hAnsi="Arial" w:cs="Arial"/>
                <w:sz w:val="24"/>
                <w:szCs w:val="24"/>
              </w:rPr>
              <w:t>2</w:t>
            </w:r>
          </w:p>
        </w:tc>
        <w:tc>
          <w:tcPr>
            <w:tcW w:w="2943" w:type="dxa"/>
            <w:gridSpan w:val="3"/>
          </w:tcPr>
          <w:p w:rsidR="00591F37" w:rsidRPr="000E789B" w:rsidRDefault="00591F37" w:rsidP="00591F37">
            <w:pPr>
              <w:jc w:val="center"/>
              <w:rPr>
                <w:rFonts w:ascii="Arial" w:hAnsi="Arial" w:cs="Arial"/>
                <w:b/>
                <w:sz w:val="24"/>
                <w:szCs w:val="24"/>
              </w:rPr>
            </w:pPr>
            <w:r>
              <w:rPr>
                <w:rFonts w:ascii="Arial" w:hAnsi="Arial" w:cs="Arial"/>
                <w:b/>
                <w:sz w:val="24"/>
                <w:szCs w:val="24"/>
              </w:rPr>
              <w:t>4</w:t>
            </w:r>
          </w:p>
        </w:tc>
      </w:tr>
      <w:tr w:rsidR="00591F37" w:rsidTr="00A3697C">
        <w:tc>
          <w:tcPr>
            <w:tcW w:w="8828" w:type="dxa"/>
            <w:gridSpan w:val="7"/>
            <w:shd w:val="clear" w:color="auto" w:fill="F2F2F2" w:themeFill="background1" w:themeFillShade="F2"/>
          </w:tcPr>
          <w:p w:rsidR="00591F37" w:rsidRDefault="00591F37" w:rsidP="00591F37">
            <w:pPr>
              <w:rPr>
                <w:rFonts w:ascii="Arial" w:hAnsi="Arial" w:cs="Arial"/>
                <w:sz w:val="24"/>
                <w:szCs w:val="24"/>
              </w:rPr>
            </w:pPr>
          </w:p>
        </w:tc>
      </w:tr>
      <w:tr w:rsidR="00591F37" w:rsidTr="00A3697C">
        <w:tc>
          <w:tcPr>
            <w:tcW w:w="7083" w:type="dxa"/>
            <w:gridSpan w:val="5"/>
            <w:shd w:val="clear" w:color="auto" w:fill="009444"/>
          </w:tcPr>
          <w:p w:rsidR="00591F37" w:rsidRPr="00826B21" w:rsidRDefault="00591F37" w:rsidP="00591F3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591F37" w:rsidRPr="00826B21" w:rsidRDefault="00591F37" w:rsidP="00591F3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591F37" w:rsidTr="00A3697C">
        <w:tc>
          <w:tcPr>
            <w:tcW w:w="7083" w:type="dxa"/>
            <w:gridSpan w:val="5"/>
          </w:tcPr>
          <w:p w:rsidR="00591F37" w:rsidRDefault="00591F37" w:rsidP="00591F37">
            <w:pPr>
              <w:jc w:val="both"/>
              <w:rPr>
                <w:rFonts w:ascii="Arial" w:hAnsi="Arial" w:cs="Arial"/>
                <w:sz w:val="24"/>
                <w:szCs w:val="24"/>
              </w:rPr>
            </w:pPr>
            <w:r w:rsidRPr="00591F37">
              <w:rPr>
                <w:rFonts w:ascii="Arial" w:hAnsi="Arial" w:cs="Arial"/>
                <w:sz w:val="24"/>
                <w:szCs w:val="24"/>
              </w:rPr>
              <w:t>No existen controles, las negociaciones las realiza directamente la Dirección General.</w:t>
            </w:r>
          </w:p>
        </w:tc>
        <w:tc>
          <w:tcPr>
            <w:tcW w:w="1745" w:type="dxa"/>
            <w:gridSpan w:val="2"/>
          </w:tcPr>
          <w:p w:rsidR="00591F37" w:rsidRDefault="008A5944" w:rsidP="00591F37">
            <w:pPr>
              <w:jc w:val="center"/>
              <w:rPr>
                <w:rFonts w:ascii="Arial" w:hAnsi="Arial" w:cs="Arial"/>
                <w:sz w:val="24"/>
                <w:szCs w:val="24"/>
              </w:rPr>
            </w:pPr>
            <w:r>
              <w:rPr>
                <w:rFonts w:ascii="Arial" w:hAnsi="Arial" w:cs="Arial"/>
                <w:sz w:val="24"/>
                <w:szCs w:val="24"/>
              </w:rPr>
              <w:t>--</w:t>
            </w:r>
          </w:p>
        </w:tc>
      </w:tr>
      <w:tr w:rsidR="00591F37" w:rsidTr="00A3697C">
        <w:tc>
          <w:tcPr>
            <w:tcW w:w="8828" w:type="dxa"/>
            <w:gridSpan w:val="7"/>
            <w:shd w:val="clear" w:color="auto" w:fill="F2F2F2" w:themeFill="background1" w:themeFillShade="F2"/>
          </w:tcPr>
          <w:p w:rsidR="00591F37" w:rsidRDefault="00591F37" w:rsidP="00591F37">
            <w:pPr>
              <w:rPr>
                <w:rFonts w:ascii="Arial" w:hAnsi="Arial" w:cs="Arial"/>
                <w:sz w:val="24"/>
                <w:szCs w:val="24"/>
              </w:rPr>
            </w:pPr>
          </w:p>
        </w:tc>
      </w:tr>
      <w:tr w:rsidR="00591F37" w:rsidTr="00A3697C">
        <w:tc>
          <w:tcPr>
            <w:tcW w:w="4414" w:type="dxa"/>
            <w:gridSpan w:val="3"/>
            <w:shd w:val="clear" w:color="auto" w:fill="8DC63F"/>
          </w:tcPr>
          <w:p w:rsidR="00591F37" w:rsidRPr="00826B21" w:rsidRDefault="00591F37" w:rsidP="00591F37">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591F37" w:rsidRPr="00826B21" w:rsidRDefault="00591F37" w:rsidP="00591F37">
            <w:pPr>
              <w:jc w:val="center"/>
              <w:rPr>
                <w:rFonts w:ascii="Arial" w:hAnsi="Arial" w:cs="Arial"/>
                <w:b/>
                <w:sz w:val="24"/>
                <w:szCs w:val="24"/>
              </w:rPr>
            </w:pPr>
            <w:r w:rsidRPr="00826B21">
              <w:rPr>
                <w:rFonts w:ascii="Arial" w:hAnsi="Arial" w:cs="Arial"/>
                <w:b/>
                <w:sz w:val="24"/>
                <w:szCs w:val="24"/>
              </w:rPr>
              <w:t>Resultado de la evaluación</w:t>
            </w:r>
          </w:p>
        </w:tc>
      </w:tr>
      <w:tr w:rsidR="00591F37" w:rsidTr="00A3697C">
        <w:tc>
          <w:tcPr>
            <w:tcW w:w="4414" w:type="dxa"/>
            <w:gridSpan w:val="3"/>
          </w:tcPr>
          <w:p w:rsidR="00591F37" w:rsidRPr="000E789B" w:rsidRDefault="00591F37" w:rsidP="00591F37">
            <w:pPr>
              <w:jc w:val="center"/>
              <w:rPr>
                <w:rFonts w:ascii="Arial" w:hAnsi="Arial" w:cs="Arial"/>
                <w:b/>
                <w:sz w:val="24"/>
                <w:szCs w:val="24"/>
              </w:rPr>
            </w:pPr>
            <w:r>
              <w:rPr>
                <w:rFonts w:ascii="Arial" w:hAnsi="Arial" w:cs="Arial"/>
                <w:b/>
                <w:sz w:val="24"/>
                <w:szCs w:val="24"/>
              </w:rPr>
              <w:t>4</w:t>
            </w:r>
          </w:p>
        </w:tc>
        <w:tc>
          <w:tcPr>
            <w:tcW w:w="4414" w:type="dxa"/>
            <w:gridSpan w:val="4"/>
          </w:tcPr>
          <w:p w:rsidR="00591F37" w:rsidRPr="00826B21" w:rsidRDefault="00591F37" w:rsidP="00591F37">
            <w:pPr>
              <w:jc w:val="center"/>
              <w:rPr>
                <w:rFonts w:ascii="Arial" w:hAnsi="Arial" w:cs="Arial"/>
                <w:b/>
                <w:sz w:val="24"/>
                <w:szCs w:val="24"/>
              </w:rPr>
            </w:pPr>
            <w:r>
              <w:rPr>
                <w:rFonts w:ascii="Arial" w:hAnsi="Arial" w:cs="Arial"/>
                <w:b/>
                <w:sz w:val="24"/>
                <w:szCs w:val="24"/>
              </w:rPr>
              <w:t>Retener</w:t>
            </w:r>
          </w:p>
        </w:tc>
      </w:tr>
    </w:tbl>
    <w:p w:rsidR="00591F37" w:rsidRDefault="00591F37">
      <w:pPr>
        <w:rPr>
          <w:rFonts w:ascii="Arial" w:hAnsi="Arial" w:cs="Arial"/>
          <w:sz w:val="24"/>
          <w:szCs w:val="24"/>
        </w:rPr>
      </w:pPr>
    </w:p>
    <w:p w:rsidR="00D26329" w:rsidRDefault="00D26329">
      <w:pPr>
        <w:rPr>
          <w:rFonts w:ascii="Arial" w:hAnsi="Arial" w:cs="Arial"/>
          <w:sz w:val="24"/>
          <w:szCs w:val="24"/>
        </w:rPr>
      </w:pPr>
      <w:r>
        <w:rPr>
          <w:rFonts w:ascii="Arial" w:hAnsi="Arial" w:cs="Arial"/>
          <w:sz w:val="24"/>
          <w:szCs w:val="24"/>
        </w:rPr>
        <w:br w:type="page"/>
      </w:r>
    </w:p>
    <w:p w:rsidR="003E613A" w:rsidRDefault="003E613A">
      <w:pPr>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F749E5" w:rsidTr="00A3697C">
        <w:trPr>
          <w:gridAfter w:val="1"/>
          <w:wAfter w:w="11" w:type="dxa"/>
        </w:trPr>
        <w:tc>
          <w:tcPr>
            <w:tcW w:w="2111" w:type="dxa"/>
            <w:shd w:val="clear" w:color="auto" w:fill="006838"/>
          </w:tcPr>
          <w:p w:rsidR="00D26329" w:rsidRPr="006F15DD" w:rsidRDefault="00D26329" w:rsidP="00D26329">
            <w:pPr>
              <w:spacing w:line="276" w:lineRule="auto"/>
              <w:jc w:val="center"/>
              <w:rPr>
                <w:rFonts w:ascii="Arial" w:hAnsi="Arial" w:cs="Arial"/>
                <w:color w:val="FFFFFF" w:themeColor="background1"/>
                <w:sz w:val="24"/>
                <w:szCs w:val="24"/>
              </w:rPr>
            </w:pPr>
          </w:p>
          <w:p w:rsidR="00D26329" w:rsidRPr="006F15DD" w:rsidRDefault="00D26329" w:rsidP="00D26329">
            <w:pPr>
              <w:spacing w:line="276" w:lineRule="auto"/>
              <w:jc w:val="center"/>
              <w:rPr>
                <w:rFonts w:ascii="Arial" w:hAnsi="Arial" w:cs="Arial"/>
                <w:color w:val="FFFFFF" w:themeColor="background1"/>
                <w:sz w:val="24"/>
                <w:szCs w:val="24"/>
              </w:rPr>
            </w:pPr>
          </w:p>
          <w:p w:rsidR="00D26329" w:rsidRPr="006F15DD" w:rsidRDefault="00D26329" w:rsidP="00D26329">
            <w:pPr>
              <w:spacing w:line="276" w:lineRule="auto"/>
              <w:rPr>
                <w:rFonts w:ascii="Arial" w:hAnsi="Arial" w:cs="Arial"/>
                <w:color w:val="FFFFFF" w:themeColor="background1"/>
                <w:sz w:val="24"/>
                <w:szCs w:val="24"/>
              </w:rPr>
            </w:pPr>
          </w:p>
          <w:p w:rsidR="00F749E5" w:rsidRPr="00CE2399" w:rsidRDefault="00F749E5"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F749E5" w:rsidRPr="007D2482" w:rsidRDefault="00F749E5" w:rsidP="00F749E5">
            <w:pPr>
              <w:spacing w:line="276" w:lineRule="auto"/>
              <w:jc w:val="both"/>
              <w:rPr>
                <w:rFonts w:ascii="Arial" w:hAnsi="Arial" w:cs="Arial"/>
                <w:sz w:val="24"/>
                <w:szCs w:val="24"/>
              </w:rPr>
            </w:pPr>
            <w:r w:rsidRPr="007D2482">
              <w:rPr>
                <w:rFonts w:ascii="Arial" w:hAnsi="Arial" w:cs="Arial"/>
                <w:sz w:val="24"/>
                <w:szCs w:val="24"/>
              </w:rPr>
              <w:t xml:space="preserve">1. La determinación de las áreas de prioridad es competencia de un ente externo al </w:t>
            </w:r>
            <w:proofErr w:type="spellStart"/>
            <w:r w:rsidRPr="007D2482">
              <w:rPr>
                <w:rFonts w:ascii="Arial" w:hAnsi="Arial" w:cs="Arial"/>
                <w:sz w:val="24"/>
                <w:szCs w:val="24"/>
              </w:rPr>
              <w:t>Fonafifo</w:t>
            </w:r>
            <w:proofErr w:type="spellEnd"/>
            <w:r w:rsidRPr="007D2482">
              <w:rPr>
                <w:rFonts w:ascii="Arial" w:hAnsi="Arial" w:cs="Arial"/>
                <w:sz w:val="24"/>
                <w:szCs w:val="24"/>
              </w:rPr>
              <w:t xml:space="preserve"> (</w:t>
            </w:r>
            <w:r w:rsidR="00116DFF">
              <w:rPr>
                <w:rFonts w:ascii="Arial" w:hAnsi="Arial" w:cs="Arial"/>
                <w:sz w:val="24"/>
                <w:szCs w:val="24"/>
              </w:rPr>
              <w:t>SINAC</w:t>
            </w:r>
            <w:r w:rsidRPr="007D2482">
              <w:rPr>
                <w:rFonts w:ascii="Arial" w:hAnsi="Arial" w:cs="Arial"/>
                <w:sz w:val="24"/>
                <w:szCs w:val="24"/>
              </w:rPr>
              <w:t>).</w:t>
            </w:r>
          </w:p>
          <w:p w:rsidR="00F749E5" w:rsidRPr="007D2482" w:rsidRDefault="00F749E5" w:rsidP="00F749E5">
            <w:pPr>
              <w:spacing w:line="276" w:lineRule="auto"/>
              <w:jc w:val="both"/>
              <w:rPr>
                <w:rFonts w:ascii="Arial" w:hAnsi="Arial" w:cs="Arial"/>
                <w:sz w:val="24"/>
                <w:szCs w:val="24"/>
              </w:rPr>
            </w:pPr>
            <w:r w:rsidRPr="007D2482">
              <w:rPr>
                <w:rFonts w:ascii="Arial" w:hAnsi="Arial" w:cs="Arial"/>
                <w:sz w:val="24"/>
                <w:szCs w:val="24"/>
              </w:rPr>
              <w:t>2. Presión por parte de entes fiscalizadores por demostrar el impacto del programa en un ámbito más allá de lo ambiental (social, económico, etc.).</w:t>
            </w:r>
          </w:p>
          <w:p w:rsidR="00F749E5" w:rsidRDefault="00F749E5" w:rsidP="00F749E5">
            <w:pPr>
              <w:spacing w:line="276" w:lineRule="auto"/>
              <w:jc w:val="both"/>
              <w:rPr>
                <w:rFonts w:ascii="Arial" w:hAnsi="Arial" w:cs="Arial"/>
                <w:sz w:val="24"/>
                <w:szCs w:val="24"/>
              </w:rPr>
            </w:pPr>
            <w:r w:rsidRPr="007D2482">
              <w:rPr>
                <w:rFonts w:ascii="Arial" w:hAnsi="Arial" w:cs="Arial"/>
                <w:sz w:val="24"/>
                <w:szCs w:val="24"/>
              </w:rPr>
              <w:t>3. Intereses de grupos externos que influyen en la implementación del PSA.</w:t>
            </w:r>
          </w:p>
          <w:p w:rsidR="006F15DD" w:rsidRDefault="006F15DD" w:rsidP="00F749E5">
            <w:pPr>
              <w:spacing w:line="276" w:lineRule="auto"/>
              <w:jc w:val="both"/>
              <w:rPr>
                <w:rFonts w:ascii="Arial" w:hAnsi="Arial" w:cs="Arial"/>
                <w:sz w:val="24"/>
                <w:szCs w:val="24"/>
              </w:rPr>
            </w:pPr>
          </w:p>
        </w:tc>
      </w:tr>
      <w:tr w:rsidR="008A72E0" w:rsidTr="00A3697C">
        <w:trPr>
          <w:gridAfter w:val="1"/>
          <w:wAfter w:w="11" w:type="dxa"/>
        </w:trPr>
        <w:tc>
          <w:tcPr>
            <w:tcW w:w="2111" w:type="dxa"/>
            <w:shd w:val="clear" w:color="auto" w:fill="006838"/>
          </w:tcPr>
          <w:p w:rsidR="006F15DD" w:rsidRPr="006F15DD" w:rsidRDefault="006F15DD" w:rsidP="00D26329">
            <w:pPr>
              <w:spacing w:line="276" w:lineRule="auto"/>
              <w:jc w:val="center"/>
              <w:rPr>
                <w:rFonts w:ascii="Arial" w:hAnsi="Arial" w:cs="Arial"/>
                <w:color w:val="FFFFFF" w:themeColor="background1"/>
                <w:sz w:val="24"/>
                <w:szCs w:val="24"/>
              </w:rPr>
            </w:pPr>
          </w:p>
          <w:p w:rsidR="008A72E0" w:rsidRPr="00CE2399" w:rsidRDefault="008A72E0"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8A72E0" w:rsidRDefault="008A72E0" w:rsidP="008A72E0">
            <w:pPr>
              <w:spacing w:line="276" w:lineRule="auto"/>
              <w:jc w:val="both"/>
              <w:rPr>
                <w:rFonts w:ascii="Arial" w:hAnsi="Arial" w:cs="Arial"/>
                <w:sz w:val="24"/>
                <w:szCs w:val="24"/>
              </w:rPr>
            </w:pPr>
            <w:r w:rsidRPr="007D2482">
              <w:rPr>
                <w:rFonts w:ascii="Arial" w:hAnsi="Arial" w:cs="Arial"/>
                <w:sz w:val="24"/>
                <w:szCs w:val="24"/>
              </w:rPr>
              <w:t>Posibilidad de que se den cambios en los criterios de priorización de las áreas para el Programa de PSA.</w:t>
            </w:r>
          </w:p>
          <w:p w:rsidR="00D26329" w:rsidRDefault="00D26329" w:rsidP="008A72E0">
            <w:pPr>
              <w:spacing w:line="276" w:lineRule="auto"/>
              <w:jc w:val="both"/>
              <w:rPr>
                <w:rFonts w:ascii="Arial" w:hAnsi="Arial" w:cs="Arial"/>
                <w:sz w:val="24"/>
                <w:szCs w:val="24"/>
              </w:rPr>
            </w:pPr>
          </w:p>
        </w:tc>
      </w:tr>
      <w:tr w:rsidR="008A72E0" w:rsidTr="00A3697C">
        <w:trPr>
          <w:gridAfter w:val="1"/>
          <w:wAfter w:w="11" w:type="dxa"/>
        </w:trPr>
        <w:tc>
          <w:tcPr>
            <w:tcW w:w="2111" w:type="dxa"/>
            <w:shd w:val="clear" w:color="auto" w:fill="006838"/>
          </w:tcPr>
          <w:p w:rsidR="00D26329" w:rsidRPr="006F15DD" w:rsidRDefault="00D26329" w:rsidP="00D26329">
            <w:pPr>
              <w:spacing w:line="276" w:lineRule="auto"/>
              <w:jc w:val="center"/>
              <w:rPr>
                <w:rFonts w:ascii="Arial" w:hAnsi="Arial" w:cs="Arial"/>
                <w:color w:val="FFFFFF" w:themeColor="background1"/>
                <w:sz w:val="24"/>
                <w:szCs w:val="24"/>
              </w:rPr>
            </w:pPr>
          </w:p>
          <w:p w:rsidR="00D26329" w:rsidRPr="006F15DD" w:rsidRDefault="00D26329" w:rsidP="00D26329">
            <w:pPr>
              <w:spacing w:line="276" w:lineRule="auto"/>
              <w:jc w:val="center"/>
              <w:rPr>
                <w:rFonts w:ascii="Arial" w:hAnsi="Arial" w:cs="Arial"/>
                <w:color w:val="FFFFFF" w:themeColor="background1"/>
                <w:sz w:val="24"/>
                <w:szCs w:val="24"/>
              </w:rPr>
            </w:pPr>
          </w:p>
          <w:p w:rsidR="00D26329" w:rsidRPr="006F15DD" w:rsidRDefault="00D26329" w:rsidP="00D26329">
            <w:pPr>
              <w:spacing w:line="276" w:lineRule="auto"/>
              <w:jc w:val="center"/>
              <w:rPr>
                <w:rFonts w:ascii="Arial" w:hAnsi="Arial" w:cs="Arial"/>
                <w:color w:val="FFFFFF" w:themeColor="background1"/>
                <w:sz w:val="24"/>
                <w:szCs w:val="24"/>
              </w:rPr>
            </w:pPr>
          </w:p>
          <w:p w:rsidR="00D26329" w:rsidRPr="006F15DD" w:rsidRDefault="00D26329" w:rsidP="00D26329">
            <w:pPr>
              <w:spacing w:line="276" w:lineRule="auto"/>
              <w:jc w:val="center"/>
              <w:rPr>
                <w:rFonts w:ascii="Arial" w:hAnsi="Arial" w:cs="Arial"/>
                <w:color w:val="FFFFFF" w:themeColor="background1"/>
                <w:sz w:val="24"/>
                <w:szCs w:val="24"/>
              </w:rPr>
            </w:pPr>
          </w:p>
          <w:p w:rsidR="00D26329" w:rsidRPr="006F15DD" w:rsidRDefault="00D26329" w:rsidP="00D26329">
            <w:pPr>
              <w:spacing w:line="276" w:lineRule="auto"/>
              <w:jc w:val="center"/>
              <w:rPr>
                <w:rFonts w:ascii="Arial" w:hAnsi="Arial" w:cs="Arial"/>
                <w:color w:val="FFFFFF" w:themeColor="background1"/>
                <w:sz w:val="24"/>
                <w:szCs w:val="24"/>
              </w:rPr>
            </w:pPr>
          </w:p>
          <w:p w:rsidR="00D26329" w:rsidRPr="006F15DD" w:rsidRDefault="00D26329" w:rsidP="00D26329">
            <w:pPr>
              <w:spacing w:line="276" w:lineRule="auto"/>
              <w:jc w:val="center"/>
              <w:rPr>
                <w:rFonts w:ascii="Arial" w:hAnsi="Arial" w:cs="Arial"/>
                <w:color w:val="FFFFFF" w:themeColor="background1"/>
                <w:sz w:val="24"/>
                <w:szCs w:val="24"/>
              </w:rPr>
            </w:pPr>
          </w:p>
          <w:p w:rsidR="008A72E0" w:rsidRPr="00CE2399" w:rsidRDefault="008A72E0" w:rsidP="00D2632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8A72E0" w:rsidRPr="007D2482" w:rsidRDefault="008A72E0" w:rsidP="008A72E0">
            <w:pPr>
              <w:spacing w:line="276" w:lineRule="auto"/>
              <w:jc w:val="both"/>
              <w:rPr>
                <w:rFonts w:ascii="Arial" w:hAnsi="Arial" w:cs="Arial"/>
                <w:sz w:val="24"/>
                <w:szCs w:val="24"/>
              </w:rPr>
            </w:pPr>
            <w:r w:rsidRPr="007D2482">
              <w:rPr>
                <w:rFonts w:ascii="Arial" w:hAnsi="Arial" w:cs="Arial"/>
                <w:sz w:val="24"/>
                <w:szCs w:val="24"/>
              </w:rPr>
              <w:t>1. No se pueden establecer comparaciones que lleven a la estimación del impacto del programa debido al cambio en los criterios de priorización.</w:t>
            </w:r>
          </w:p>
          <w:p w:rsidR="008A72E0" w:rsidRPr="007D2482" w:rsidRDefault="008A72E0" w:rsidP="008A72E0">
            <w:pPr>
              <w:spacing w:line="276" w:lineRule="auto"/>
              <w:jc w:val="both"/>
              <w:rPr>
                <w:rFonts w:ascii="Arial" w:hAnsi="Arial" w:cs="Arial"/>
                <w:sz w:val="24"/>
                <w:szCs w:val="24"/>
              </w:rPr>
            </w:pPr>
            <w:r w:rsidRPr="007D2482">
              <w:rPr>
                <w:rFonts w:ascii="Arial" w:hAnsi="Arial" w:cs="Arial"/>
                <w:sz w:val="24"/>
                <w:szCs w:val="24"/>
              </w:rPr>
              <w:t>2. Afectación de procesos de rendición de cuentas.</w:t>
            </w:r>
          </w:p>
          <w:p w:rsidR="008A72E0" w:rsidRPr="007D2482" w:rsidRDefault="008A72E0" w:rsidP="008A72E0">
            <w:pPr>
              <w:spacing w:line="276" w:lineRule="auto"/>
              <w:jc w:val="both"/>
              <w:rPr>
                <w:rFonts w:ascii="Arial" w:hAnsi="Arial" w:cs="Arial"/>
                <w:sz w:val="24"/>
                <w:szCs w:val="24"/>
              </w:rPr>
            </w:pPr>
            <w:r w:rsidRPr="007D2482">
              <w:rPr>
                <w:rFonts w:ascii="Arial" w:hAnsi="Arial" w:cs="Arial"/>
                <w:sz w:val="24"/>
                <w:szCs w:val="24"/>
              </w:rPr>
              <w:t>3. Incrementa el porcentaje de clientes insatisfechos debido a la incertidumbre generada por el cambio de criterio.</w:t>
            </w:r>
          </w:p>
          <w:p w:rsidR="008A72E0" w:rsidRPr="007D2482" w:rsidRDefault="008A72E0" w:rsidP="008A72E0">
            <w:pPr>
              <w:spacing w:line="276" w:lineRule="auto"/>
              <w:jc w:val="both"/>
              <w:rPr>
                <w:rFonts w:ascii="Arial" w:hAnsi="Arial" w:cs="Arial"/>
                <w:sz w:val="24"/>
                <w:szCs w:val="24"/>
              </w:rPr>
            </w:pPr>
            <w:r w:rsidRPr="007D2482">
              <w:rPr>
                <w:rFonts w:ascii="Arial" w:hAnsi="Arial" w:cs="Arial"/>
                <w:sz w:val="24"/>
                <w:szCs w:val="24"/>
              </w:rPr>
              <w:t>4. Aumenta un riesgo potencial de deforestación de los clientes que quedan fuera del programa.</w:t>
            </w:r>
          </w:p>
          <w:p w:rsidR="008A72E0" w:rsidRPr="007D2482" w:rsidRDefault="008A72E0" w:rsidP="008A72E0">
            <w:pPr>
              <w:spacing w:line="276" w:lineRule="auto"/>
              <w:jc w:val="both"/>
              <w:rPr>
                <w:rFonts w:ascii="Arial" w:hAnsi="Arial" w:cs="Arial"/>
                <w:sz w:val="24"/>
                <w:szCs w:val="24"/>
              </w:rPr>
            </w:pPr>
            <w:r w:rsidRPr="007D2482">
              <w:rPr>
                <w:rFonts w:ascii="Arial" w:hAnsi="Arial" w:cs="Arial"/>
                <w:sz w:val="24"/>
                <w:szCs w:val="24"/>
              </w:rPr>
              <w:t>5. No garantiza el pago a las áreas que maximizan la generación de servicios ambientales.</w:t>
            </w:r>
          </w:p>
          <w:p w:rsidR="008A72E0" w:rsidRPr="007D2482" w:rsidRDefault="008A72E0" w:rsidP="008A72E0">
            <w:pPr>
              <w:spacing w:line="276" w:lineRule="auto"/>
              <w:jc w:val="both"/>
              <w:rPr>
                <w:rFonts w:ascii="Arial" w:hAnsi="Arial" w:cs="Arial"/>
                <w:sz w:val="24"/>
                <w:szCs w:val="24"/>
              </w:rPr>
            </w:pPr>
            <w:r w:rsidRPr="007D2482">
              <w:rPr>
                <w:rFonts w:ascii="Arial" w:hAnsi="Arial" w:cs="Arial"/>
                <w:sz w:val="24"/>
                <w:szCs w:val="24"/>
              </w:rPr>
              <w:t>6. Incremento de los costos operativos debido a la tramitología de mayor cantidad de proyectos.</w:t>
            </w:r>
          </w:p>
          <w:p w:rsidR="008A72E0" w:rsidRDefault="008A72E0" w:rsidP="008A72E0">
            <w:pPr>
              <w:spacing w:line="276" w:lineRule="auto"/>
              <w:jc w:val="both"/>
              <w:rPr>
                <w:rFonts w:ascii="Arial" w:hAnsi="Arial" w:cs="Arial"/>
                <w:sz w:val="24"/>
                <w:szCs w:val="24"/>
              </w:rPr>
            </w:pPr>
            <w:r w:rsidRPr="007D2482">
              <w:rPr>
                <w:rFonts w:ascii="Arial" w:hAnsi="Arial" w:cs="Arial"/>
                <w:sz w:val="24"/>
                <w:szCs w:val="24"/>
              </w:rPr>
              <w:t>7. Incumplimiento de otros instrumentos de planificación debido a la incompatibilidad de estos.</w:t>
            </w:r>
          </w:p>
          <w:p w:rsidR="006F15DD" w:rsidRDefault="006F15DD" w:rsidP="008A72E0">
            <w:pPr>
              <w:spacing w:line="276" w:lineRule="auto"/>
              <w:jc w:val="both"/>
              <w:rPr>
                <w:rFonts w:ascii="Arial" w:hAnsi="Arial" w:cs="Arial"/>
                <w:sz w:val="24"/>
                <w:szCs w:val="24"/>
              </w:rPr>
            </w:pPr>
          </w:p>
        </w:tc>
      </w:tr>
      <w:tr w:rsidR="008A72E0" w:rsidTr="00A3697C">
        <w:tc>
          <w:tcPr>
            <w:tcW w:w="8828" w:type="dxa"/>
            <w:gridSpan w:val="7"/>
            <w:shd w:val="clear" w:color="auto" w:fill="F2F2F2" w:themeFill="background1" w:themeFillShade="F2"/>
          </w:tcPr>
          <w:p w:rsidR="008A72E0" w:rsidRPr="00AD7B68" w:rsidRDefault="008A72E0" w:rsidP="008A72E0">
            <w:pPr>
              <w:spacing w:line="276" w:lineRule="auto"/>
              <w:jc w:val="both"/>
              <w:rPr>
                <w:rFonts w:ascii="Arial" w:hAnsi="Arial" w:cs="Arial"/>
                <w:sz w:val="24"/>
                <w:szCs w:val="24"/>
              </w:rPr>
            </w:pPr>
          </w:p>
        </w:tc>
      </w:tr>
      <w:tr w:rsidR="008A72E0" w:rsidTr="00A3697C">
        <w:tc>
          <w:tcPr>
            <w:tcW w:w="2942" w:type="dxa"/>
            <w:gridSpan w:val="2"/>
            <w:shd w:val="clear" w:color="auto" w:fill="009444"/>
          </w:tcPr>
          <w:p w:rsidR="008A72E0" w:rsidRPr="00826B21" w:rsidRDefault="008A72E0" w:rsidP="008A72E0">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8A72E0" w:rsidRPr="00826B21" w:rsidRDefault="008A72E0" w:rsidP="008A72E0">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8A72E0" w:rsidRPr="00826B21" w:rsidRDefault="008A72E0" w:rsidP="008A72E0">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8A72E0" w:rsidTr="00A3697C">
        <w:tc>
          <w:tcPr>
            <w:tcW w:w="2942" w:type="dxa"/>
            <w:gridSpan w:val="2"/>
          </w:tcPr>
          <w:p w:rsidR="008A72E0" w:rsidRDefault="008A72E0" w:rsidP="008A72E0">
            <w:pPr>
              <w:jc w:val="center"/>
              <w:rPr>
                <w:rFonts w:ascii="Arial" w:hAnsi="Arial" w:cs="Arial"/>
                <w:sz w:val="24"/>
                <w:szCs w:val="24"/>
              </w:rPr>
            </w:pPr>
            <w:r>
              <w:rPr>
                <w:rFonts w:ascii="Arial" w:hAnsi="Arial" w:cs="Arial"/>
                <w:sz w:val="24"/>
                <w:szCs w:val="24"/>
              </w:rPr>
              <w:t>2</w:t>
            </w:r>
          </w:p>
        </w:tc>
        <w:tc>
          <w:tcPr>
            <w:tcW w:w="2943" w:type="dxa"/>
            <w:gridSpan w:val="2"/>
          </w:tcPr>
          <w:p w:rsidR="008A72E0" w:rsidRDefault="008A72E0" w:rsidP="008A72E0">
            <w:pPr>
              <w:jc w:val="center"/>
              <w:rPr>
                <w:rFonts w:ascii="Arial" w:hAnsi="Arial" w:cs="Arial"/>
                <w:sz w:val="24"/>
                <w:szCs w:val="24"/>
              </w:rPr>
            </w:pPr>
            <w:r>
              <w:rPr>
                <w:rFonts w:ascii="Arial" w:hAnsi="Arial" w:cs="Arial"/>
                <w:sz w:val="24"/>
                <w:szCs w:val="24"/>
              </w:rPr>
              <w:t>4</w:t>
            </w:r>
          </w:p>
        </w:tc>
        <w:tc>
          <w:tcPr>
            <w:tcW w:w="2943" w:type="dxa"/>
            <w:gridSpan w:val="3"/>
          </w:tcPr>
          <w:p w:rsidR="008A72E0" w:rsidRPr="000E789B" w:rsidRDefault="008A72E0" w:rsidP="008A72E0">
            <w:pPr>
              <w:jc w:val="center"/>
              <w:rPr>
                <w:rFonts w:ascii="Arial" w:hAnsi="Arial" w:cs="Arial"/>
                <w:b/>
                <w:sz w:val="24"/>
                <w:szCs w:val="24"/>
              </w:rPr>
            </w:pPr>
            <w:r>
              <w:rPr>
                <w:rFonts w:ascii="Arial" w:hAnsi="Arial" w:cs="Arial"/>
                <w:b/>
                <w:sz w:val="24"/>
                <w:szCs w:val="24"/>
              </w:rPr>
              <w:t>8</w:t>
            </w:r>
          </w:p>
        </w:tc>
      </w:tr>
      <w:tr w:rsidR="008A72E0" w:rsidTr="00A3697C">
        <w:tc>
          <w:tcPr>
            <w:tcW w:w="8828" w:type="dxa"/>
            <w:gridSpan w:val="7"/>
            <w:shd w:val="clear" w:color="auto" w:fill="F2F2F2" w:themeFill="background1" w:themeFillShade="F2"/>
          </w:tcPr>
          <w:p w:rsidR="008A72E0" w:rsidRDefault="008A72E0" w:rsidP="008A72E0">
            <w:pPr>
              <w:rPr>
                <w:rFonts w:ascii="Arial" w:hAnsi="Arial" w:cs="Arial"/>
                <w:sz w:val="24"/>
                <w:szCs w:val="24"/>
              </w:rPr>
            </w:pPr>
          </w:p>
        </w:tc>
      </w:tr>
      <w:tr w:rsidR="008A72E0" w:rsidTr="00A3697C">
        <w:tc>
          <w:tcPr>
            <w:tcW w:w="7083" w:type="dxa"/>
            <w:gridSpan w:val="5"/>
            <w:shd w:val="clear" w:color="auto" w:fill="009444"/>
          </w:tcPr>
          <w:p w:rsidR="008A72E0" w:rsidRPr="00826B21" w:rsidRDefault="008A72E0" w:rsidP="008A72E0">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8A72E0" w:rsidRPr="00826B21" w:rsidRDefault="008A72E0" w:rsidP="008A72E0">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8A72E0" w:rsidTr="00A3697C">
        <w:tc>
          <w:tcPr>
            <w:tcW w:w="7083" w:type="dxa"/>
            <w:gridSpan w:val="5"/>
          </w:tcPr>
          <w:p w:rsidR="008A72E0" w:rsidRDefault="008A72E0" w:rsidP="008A72E0">
            <w:pPr>
              <w:jc w:val="both"/>
              <w:rPr>
                <w:rFonts w:ascii="Arial" w:hAnsi="Arial" w:cs="Arial"/>
                <w:sz w:val="24"/>
                <w:szCs w:val="24"/>
              </w:rPr>
            </w:pPr>
            <w:r w:rsidRPr="008A72E0">
              <w:rPr>
                <w:rFonts w:ascii="Arial" w:hAnsi="Arial" w:cs="Arial"/>
                <w:sz w:val="24"/>
                <w:szCs w:val="24"/>
              </w:rPr>
              <w:t xml:space="preserve">Participación en comités de valoración </w:t>
            </w:r>
            <w:proofErr w:type="spellStart"/>
            <w:r w:rsidRPr="008A72E0">
              <w:rPr>
                <w:rFonts w:ascii="Arial" w:hAnsi="Arial" w:cs="Arial"/>
                <w:sz w:val="24"/>
                <w:szCs w:val="24"/>
              </w:rPr>
              <w:t>Sinac-Fonafifo</w:t>
            </w:r>
            <w:proofErr w:type="spellEnd"/>
            <w:r w:rsidRPr="008A72E0">
              <w:rPr>
                <w:rFonts w:ascii="Arial" w:hAnsi="Arial" w:cs="Arial"/>
                <w:sz w:val="24"/>
                <w:szCs w:val="24"/>
              </w:rPr>
              <w:t xml:space="preserve"> revisión de los criterios.</w:t>
            </w:r>
          </w:p>
        </w:tc>
        <w:tc>
          <w:tcPr>
            <w:tcW w:w="1745" w:type="dxa"/>
            <w:gridSpan w:val="2"/>
          </w:tcPr>
          <w:p w:rsidR="008A72E0" w:rsidRDefault="006F15DD" w:rsidP="008A72E0">
            <w:pPr>
              <w:jc w:val="center"/>
              <w:rPr>
                <w:rFonts w:ascii="Arial" w:hAnsi="Arial" w:cs="Arial"/>
                <w:sz w:val="24"/>
                <w:szCs w:val="24"/>
              </w:rPr>
            </w:pPr>
            <w:r>
              <w:rPr>
                <w:rFonts w:ascii="Arial" w:hAnsi="Arial" w:cs="Arial"/>
                <w:sz w:val="24"/>
                <w:szCs w:val="24"/>
              </w:rPr>
              <w:t>Parcial</w:t>
            </w:r>
          </w:p>
        </w:tc>
      </w:tr>
      <w:tr w:rsidR="008A72E0" w:rsidTr="00A3697C">
        <w:tc>
          <w:tcPr>
            <w:tcW w:w="8828" w:type="dxa"/>
            <w:gridSpan w:val="7"/>
            <w:shd w:val="clear" w:color="auto" w:fill="F2F2F2" w:themeFill="background1" w:themeFillShade="F2"/>
          </w:tcPr>
          <w:p w:rsidR="008A72E0" w:rsidRDefault="008A72E0" w:rsidP="008A72E0">
            <w:pPr>
              <w:rPr>
                <w:rFonts w:ascii="Arial" w:hAnsi="Arial" w:cs="Arial"/>
                <w:sz w:val="24"/>
                <w:szCs w:val="24"/>
              </w:rPr>
            </w:pPr>
          </w:p>
        </w:tc>
      </w:tr>
      <w:tr w:rsidR="008A72E0" w:rsidTr="00A3697C">
        <w:tc>
          <w:tcPr>
            <w:tcW w:w="4414" w:type="dxa"/>
            <w:gridSpan w:val="3"/>
            <w:shd w:val="clear" w:color="auto" w:fill="8DC63F"/>
          </w:tcPr>
          <w:p w:rsidR="008A72E0" w:rsidRPr="00826B21" w:rsidRDefault="008A72E0" w:rsidP="008A72E0">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8A72E0" w:rsidRPr="00826B21" w:rsidRDefault="008A72E0" w:rsidP="008A72E0">
            <w:pPr>
              <w:jc w:val="center"/>
              <w:rPr>
                <w:rFonts w:ascii="Arial" w:hAnsi="Arial" w:cs="Arial"/>
                <w:b/>
                <w:sz w:val="24"/>
                <w:szCs w:val="24"/>
              </w:rPr>
            </w:pPr>
            <w:r w:rsidRPr="00826B21">
              <w:rPr>
                <w:rFonts w:ascii="Arial" w:hAnsi="Arial" w:cs="Arial"/>
                <w:b/>
                <w:sz w:val="24"/>
                <w:szCs w:val="24"/>
              </w:rPr>
              <w:t>Resultado de la evaluación</w:t>
            </w:r>
          </w:p>
        </w:tc>
      </w:tr>
      <w:tr w:rsidR="008A72E0" w:rsidTr="00A3697C">
        <w:tc>
          <w:tcPr>
            <w:tcW w:w="4414" w:type="dxa"/>
            <w:gridSpan w:val="3"/>
          </w:tcPr>
          <w:p w:rsidR="008A72E0" w:rsidRPr="000E789B" w:rsidRDefault="008A72E0" w:rsidP="008A72E0">
            <w:pPr>
              <w:jc w:val="center"/>
              <w:rPr>
                <w:rFonts w:ascii="Arial" w:hAnsi="Arial" w:cs="Arial"/>
                <w:b/>
                <w:sz w:val="24"/>
                <w:szCs w:val="24"/>
              </w:rPr>
            </w:pPr>
            <w:r>
              <w:rPr>
                <w:rFonts w:ascii="Arial" w:hAnsi="Arial" w:cs="Arial"/>
                <w:b/>
                <w:sz w:val="24"/>
                <w:szCs w:val="24"/>
              </w:rPr>
              <w:t>4</w:t>
            </w:r>
          </w:p>
        </w:tc>
        <w:tc>
          <w:tcPr>
            <w:tcW w:w="4414" w:type="dxa"/>
            <w:gridSpan w:val="4"/>
          </w:tcPr>
          <w:p w:rsidR="008A72E0" w:rsidRPr="00826B21" w:rsidRDefault="008A72E0" w:rsidP="008A72E0">
            <w:pPr>
              <w:jc w:val="center"/>
              <w:rPr>
                <w:rFonts w:ascii="Arial" w:hAnsi="Arial" w:cs="Arial"/>
                <w:b/>
                <w:sz w:val="24"/>
                <w:szCs w:val="24"/>
              </w:rPr>
            </w:pPr>
            <w:r>
              <w:rPr>
                <w:rFonts w:ascii="Arial" w:hAnsi="Arial" w:cs="Arial"/>
                <w:b/>
                <w:sz w:val="24"/>
                <w:szCs w:val="24"/>
              </w:rPr>
              <w:t>Gestionar</w:t>
            </w:r>
          </w:p>
        </w:tc>
      </w:tr>
    </w:tbl>
    <w:p w:rsidR="00D26329" w:rsidRDefault="00D26329" w:rsidP="00F017DE">
      <w:pPr>
        <w:spacing w:after="0" w:line="276" w:lineRule="auto"/>
        <w:jc w:val="both"/>
        <w:rPr>
          <w:rFonts w:ascii="Arial" w:hAnsi="Arial" w:cs="Arial"/>
          <w:sz w:val="24"/>
          <w:szCs w:val="24"/>
        </w:rPr>
      </w:pPr>
    </w:p>
    <w:p w:rsidR="00D26329" w:rsidRDefault="00D26329">
      <w:pPr>
        <w:rPr>
          <w:rFonts w:ascii="Arial" w:hAnsi="Arial" w:cs="Arial"/>
          <w:sz w:val="24"/>
          <w:szCs w:val="24"/>
        </w:rPr>
      </w:pPr>
      <w:r>
        <w:rPr>
          <w:rFonts w:ascii="Arial" w:hAnsi="Arial" w:cs="Arial"/>
          <w:sz w:val="24"/>
          <w:szCs w:val="24"/>
        </w:rPr>
        <w:br w:type="page"/>
      </w:r>
    </w:p>
    <w:p w:rsidR="00591F37" w:rsidRDefault="00591F37" w:rsidP="00F017DE">
      <w:pPr>
        <w:spacing w:after="0" w:line="276" w:lineRule="auto"/>
        <w:jc w:val="both"/>
        <w:rPr>
          <w:rFonts w:ascii="Arial" w:hAnsi="Arial" w:cs="Arial"/>
          <w:sz w:val="24"/>
          <w:szCs w:val="24"/>
        </w:rPr>
      </w:pPr>
    </w:p>
    <w:p w:rsidR="0078738F" w:rsidRPr="000B4186" w:rsidRDefault="0078738F" w:rsidP="0078738F">
      <w:pPr>
        <w:pStyle w:val="Ttulo3"/>
        <w:spacing w:before="0" w:line="276" w:lineRule="auto"/>
        <w:jc w:val="both"/>
        <w:rPr>
          <w:rFonts w:ascii="Arial" w:hAnsi="Arial" w:cs="Arial"/>
          <w:b/>
          <w:color w:val="8DC63F"/>
        </w:rPr>
      </w:pPr>
      <w:bookmarkStart w:id="9" w:name="_Toc480964729"/>
      <w:r>
        <w:rPr>
          <w:rFonts w:ascii="Arial" w:hAnsi="Arial" w:cs="Arial"/>
          <w:b/>
          <w:color w:val="8DC63F"/>
        </w:rPr>
        <w:t>Oficinas Regionales</w:t>
      </w:r>
      <w:bookmarkEnd w:id="9"/>
    </w:p>
    <w:p w:rsidR="0078738F" w:rsidRDefault="0078738F" w:rsidP="00F017DE">
      <w:pPr>
        <w:spacing w:after="0" w:line="276" w:lineRule="auto"/>
        <w:jc w:val="both"/>
        <w:rPr>
          <w:rFonts w:ascii="Arial" w:hAnsi="Arial" w:cs="Arial"/>
          <w:sz w:val="24"/>
          <w:szCs w:val="24"/>
        </w:rPr>
      </w:pPr>
    </w:p>
    <w:p w:rsidR="00E27A25" w:rsidRDefault="00EF68AA" w:rsidP="006C1EB7">
      <w:pPr>
        <w:spacing w:after="0" w:line="276" w:lineRule="auto"/>
        <w:jc w:val="both"/>
        <w:rPr>
          <w:rFonts w:ascii="Arial" w:hAnsi="Arial" w:cs="Arial"/>
          <w:sz w:val="24"/>
          <w:szCs w:val="24"/>
        </w:rPr>
      </w:pPr>
      <w:r>
        <w:rPr>
          <w:rFonts w:ascii="Arial" w:hAnsi="Arial" w:cs="Arial"/>
          <w:sz w:val="24"/>
          <w:szCs w:val="24"/>
        </w:rPr>
        <w:t xml:space="preserve">Al igual que la Dirección de Servicios Ambientales, las Oficinas </w:t>
      </w:r>
      <w:r w:rsidR="002B2E76">
        <w:rPr>
          <w:rFonts w:ascii="Arial" w:hAnsi="Arial" w:cs="Arial"/>
          <w:sz w:val="24"/>
          <w:szCs w:val="24"/>
        </w:rPr>
        <w:t>Regionales han</w:t>
      </w:r>
      <w:r>
        <w:rPr>
          <w:rFonts w:ascii="Arial" w:hAnsi="Arial" w:cs="Arial"/>
          <w:sz w:val="24"/>
          <w:szCs w:val="24"/>
        </w:rPr>
        <w:t xml:space="preserve"> visto su trabajo afectado por el atraso en la publicación del Decreto de PSA durante los últimos años. Además, la dificultad ha aumentado debido a que el proceso de actualización de sistemas ha llevado a una migración de datos </w:t>
      </w:r>
      <w:r w:rsidR="00CE7E8B">
        <w:rPr>
          <w:rFonts w:ascii="Arial" w:hAnsi="Arial" w:cs="Arial"/>
          <w:sz w:val="24"/>
          <w:szCs w:val="24"/>
        </w:rPr>
        <w:t>generando dobles registro, re trabajo y modificaciones durante la misma ejecución.</w:t>
      </w:r>
    </w:p>
    <w:p w:rsidR="00E27A25" w:rsidRDefault="00E27A25" w:rsidP="006C1EB7">
      <w:pPr>
        <w:spacing w:after="0" w:line="276" w:lineRule="auto"/>
        <w:jc w:val="both"/>
        <w:rPr>
          <w:rFonts w:ascii="Arial" w:hAnsi="Arial" w:cs="Arial"/>
          <w:sz w:val="24"/>
          <w:szCs w:val="24"/>
        </w:rPr>
      </w:pPr>
    </w:p>
    <w:p w:rsidR="002B2E76" w:rsidRDefault="00E27A25" w:rsidP="006C1EB7">
      <w:pPr>
        <w:spacing w:after="0" w:line="276" w:lineRule="auto"/>
        <w:jc w:val="both"/>
        <w:rPr>
          <w:rFonts w:ascii="Arial" w:hAnsi="Arial" w:cs="Arial"/>
          <w:sz w:val="24"/>
          <w:szCs w:val="24"/>
        </w:rPr>
      </w:pPr>
      <w:r>
        <w:rPr>
          <w:rFonts w:ascii="Arial" w:hAnsi="Arial" w:cs="Arial"/>
          <w:sz w:val="24"/>
          <w:szCs w:val="24"/>
        </w:rPr>
        <w:t xml:space="preserve">Hay una importante disminución en la cantidad de riesgos identificados con respecto al año anterior. La misma responde a que en el año 2015 fue la primera vez que los titulares subordinados de las Oficinas Regionales conocían del proceso y en este solo fue posible realizar un planteamiento de riesgos preliminar, </w:t>
      </w:r>
      <w:r w:rsidR="002B2E76">
        <w:rPr>
          <w:rFonts w:ascii="Arial" w:hAnsi="Arial" w:cs="Arial"/>
          <w:sz w:val="24"/>
          <w:szCs w:val="24"/>
        </w:rPr>
        <w:t xml:space="preserve">para el 2016 sin embrago se analizó en detalle </w:t>
      </w:r>
      <w:r>
        <w:rPr>
          <w:rFonts w:ascii="Arial" w:hAnsi="Arial" w:cs="Arial"/>
          <w:sz w:val="24"/>
          <w:szCs w:val="24"/>
        </w:rPr>
        <w:t xml:space="preserve">la lista </w:t>
      </w:r>
      <w:r w:rsidR="00840D70">
        <w:rPr>
          <w:rFonts w:ascii="Arial" w:hAnsi="Arial" w:cs="Arial"/>
          <w:sz w:val="24"/>
          <w:szCs w:val="24"/>
        </w:rPr>
        <w:t xml:space="preserve">de riesgos identificados </w:t>
      </w:r>
      <w:r w:rsidR="002B2E76">
        <w:rPr>
          <w:rFonts w:ascii="Arial" w:hAnsi="Arial" w:cs="Arial"/>
          <w:sz w:val="24"/>
          <w:szCs w:val="24"/>
        </w:rPr>
        <w:t xml:space="preserve">inicialmente </w:t>
      </w:r>
      <w:r>
        <w:rPr>
          <w:rFonts w:ascii="Arial" w:hAnsi="Arial" w:cs="Arial"/>
          <w:sz w:val="24"/>
          <w:szCs w:val="24"/>
        </w:rPr>
        <w:t xml:space="preserve">y se terminó </w:t>
      </w:r>
      <w:r w:rsidR="00840D70">
        <w:rPr>
          <w:rFonts w:ascii="Arial" w:hAnsi="Arial" w:cs="Arial"/>
          <w:sz w:val="24"/>
          <w:szCs w:val="24"/>
        </w:rPr>
        <w:t xml:space="preserve">con las fases restantes del proceso. </w:t>
      </w:r>
    </w:p>
    <w:p w:rsidR="00EF68AA" w:rsidRDefault="006B0C34" w:rsidP="006C1EB7">
      <w:pPr>
        <w:spacing w:after="0" w:line="276" w:lineRule="auto"/>
        <w:jc w:val="both"/>
        <w:rPr>
          <w:rFonts w:ascii="Arial" w:hAnsi="Arial" w:cs="Arial"/>
          <w:sz w:val="24"/>
          <w:szCs w:val="24"/>
        </w:rPr>
      </w:pPr>
      <w:r>
        <w:rPr>
          <w:rFonts w:ascii="Arial" w:hAnsi="Arial" w:cs="Arial"/>
          <w:sz w:val="24"/>
          <w:szCs w:val="24"/>
        </w:rPr>
        <w:t xml:space="preserve">Los riesgos identificados para las Oficinas </w:t>
      </w:r>
      <w:r w:rsidR="00E27A25">
        <w:rPr>
          <w:rFonts w:ascii="Arial" w:hAnsi="Arial" w:cs="Arial"/>
          <w:sz w:val="24"/>
          <w:szCs w:val="24"/>
        </w:rPr>
        <w:t>R</w:t>
      </w:r>
      <w:r>
        <w:rPr>
          <w:rFonts w:ascii="Arial" w:hAnsi="Arial" w:cs="Arial"/>
          <w:sz w:val="24"/>
          <w:szCs w:val="24"/>
        </w:rPr>
        <w:t>egionales son:</w:t>
      </w:r>
    </w:p>
    <w:p w:rsidR="006C1EB7" w:rsidRDefault="006C1EB7" w:rsidP="006C1EB7">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65"/>
        <w:gridCol w:w="236"/>
        <w:gridCol w:w="1822"/>
        <w:gridCol w:w="1701"/>
        <w:gridCol w:w="1701"/>
      </w:tblGrid>
      <w:tr w:rsidR="0078738F" w:rsidTr="002B2E76">
        <w:trPr>
          <w:jc w:val="center"/>
        </w:trPr>
        <w:tc>
          <w:tcPr>
            <w:tcW w:w="1765" w:type="dxa"/>
            <w:shd w:val="clear" w:color="auto" w:fill="F7941E"/>
          </w:tcPr>
          <w:p w:rsidR="0078738F" w:rsidRPr="00751E58" w:rsidRDefault="0078738F" w:rsidP="00437E6B">
            <w:pPr>
              <w:spacing w:line="276" w:lineRule="auto"/>
              <w:jc w:val="both"/>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78738F" w:rsidRPr="00751E58" w:rsidRDefault="0078738F" w:rsidP="00437E6B">
            <w:pPr>
              <w:spacing w:line="276" w:lineRule="auto"/>
              <w:jc w:val="both"/>
              <w:rPr>
                <w:rFonts w:ascii="Arial" w:hAnsi="Arial" w:cs="Arial"/>
                <w:b/>
                <w:sz w:val="24"/>
                <w:szCs w:val="24"/>
              </w:rPr>
            </w:pPr>
          </w:p>
        </w:tc>
        <w:tc>
          <w:tcPr>
            <w:tcW w:w="1822" w:type="dxa"/>
            <w:shd w:val="clear" w:color="auto" w:fill="F7941E"/>
          </w:tcPr>
          <w:p w:rsidR="0078738F" w:rsidRPr="00751E58" w:rsidRDefault="0078738F" w:rsidP="00437E6B">
            <w:pPr>
              <w:spacing w:line="276" w:lineRule="auto"/>
              <w:jc w:val="both"/>
              <w:rPr>
                <w:rFonts w:ascii="Arial" w:hAnsi="Arial" w:cs="Arial"/>
                <w:b/>
                <w:sz w:val="24"/>
                <w:szCs w:val="24"/>
              </w:rPr>
            </w:pPr>
            <w:r w:rsidRPr="00751E58">
              <w:rPr>
                <w:rFonts w:ascii="Arial" w:hAnsi="Arial" w:cs="Arial"/>
                <w:b/>
                <w:sz w:val="24"/>
                <w:szCs w:val="24"/>
              </w:rPr>
              <w:t>Total de riesgos 2016</w:t>
            </w:r>
          </w:p>
        </w:tc>
        <w:tc>
          <w:tcPr>
            <w:tcW w:w="1701" w:type="dxa"/>
            <w:shd w:val="clear" w:color="auto" w:fill="F7941E"/>
          </w:tcPr>
          <w:p w:rsidR="0078738F" w:rsidRPr="00751E58" w:rsidRDefault="0078738F" w:rsidP="00437E6B">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701" w:type="dxa"/>
            <w:shd w:val="clear" w:color="auto" w:fill="F7941E"/>
          </w:tcPr>
          <w:p w:rsidR="0078738F" w:rsidRPr="00751E58" w:rsidRDefault="0078738F" w:rsidP="00437E6B">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78738F" w:rsidTr="002B2E76">
        <w:trPr>
          <w:jc w:val="center"/>
        </w:trPr>
        <w:tc>
          <w:tcPr>
            <w:tcW w:w="1765" w:type="dxa"/>
          </w:tcPr>
          <w:p w:rsidR="0078738F" w:rsidRDefault="004F6098" w:rsidP="00437E6B">
            <w:pPr>
              <w:spacing w:line="276" w:lineRule="auto"/>
              <w:jc w:val="center"/>
              <w:rPr>
                <w:rFonts w:ascii="Arial" w:hAnsi="Arial" w:cs="Arial"/>
                <w:sz w:val="24"/>
                <w:szCs w:val="24"/>
              </w:rPr>
            </w:pPr>
            <w:r>
              <w:rPr>
                <w:rFonts w:ascii="Arial" w:hAnsi="Arial" w:cs="Arial"/>
                <w:sz w:val="24"/>
                <w:szCs w:val="24"/>
              </w:rPr>
              <w:t>12</w:t>
            </w:r>
          </w:p>
        </w:tc>
        <w:tc>
          <w:tcPr>
            <w:tcW w:w="236" w:type="dxa"/>
            <w:vMerge/>
            <w:shd w:val="clear" w:color="auto" w:fill="F7941E"/>
          </w:tcPr>
          <w:p w:rsidR="0078738F" w:rsidRDefault="0078738F" w:rsidP="00437E6B">
            <w:pPr>
              <w:spacing w:line="276" w:lineRule="auto"/>
              <w:jc w:val="both"/>
              <w:rPr>
                <w:rFonts w:ascii="Arial" w:hAnsi="Arial" w:cs="Arial"/>
                <w:sz w:val="24"/>
                <w:szCs w:val="24"/>
              </w:rPr>
            </w:pPr>
          </w:p>
        </w:tc>
        <w:tc>
          <w:tcPr>
            <w:tcW w:w="1822" w:type="dxa"/>
          </w:tcPr>
          <w:p w:rsidR="0078738F" w:rsidRDefault="004F6098" w:rsidP="00437E6B">
            <w:pPr>
              <w:spacing w:line="276" w:lineRule="auto"/>
              <w:jc w:val="center"/>
              <w:rPr>
                <w:rFonts w:ascii="Arial" w:hAnsi="Arial" w:cs="Arial"/>
                <w:sz w:val="24"/>
                <w:szCs w:val="24"/>
              </w:rPr>
            </w:pPr>
            <w:r>
              <w:rPr>
                <w:rFonts w:ascii="Arial" w:hAnsi="Arial" w:cs="Arial"/>
                <w:sz w:val="24"/>
                <w:szCs w:val="24"/>
              </w:rPr>
              <w:t>6</w:t>
            </w:r>
          </w:p>
        </w:tc>
        <w:tc>
          <w:tcPr>
            <w:tcW w:w="1701" w:type="dxa"/>
          </w:tcPr>
          <w:p w:rsidR="0078738F" w:rsidRDefault="004F6098" w:rsidP="00437E6B">
            <w:pPr>
              <w:spacing w:line="276" w:lineRule="auto"/>
              <w:jc w:val="center"/>
              <w:rPr>
                <w:rFonts w:ascii="Arial" w:hAnsi="Arial" w:cs="Arial"/>
                <w:sz w:val="24"/>
                <w:szCs w:val="24"/>
              </w:rPr>
            </w:pPr>
            <w:r>
              <w:rPr>
                <w:rFonts w:ascii="Arial" w:hAnsi="Arial" w:cs="Arial"/>
                <w:sz w:val="24"/>
                <w:szCs w:val="24"/>
              </w:rPr>
              <w:t>5</w:t>
            </w:r>
          </w:p>
        </w:tc>
        <w:tc>
          <w:tcPr>
            <w:tcW w:w="1701" w:type="dxa"/>
          </w:tcPr>
          <w:p w:rsidR="0078738F" w:rsidRDefault="004F6098" w:rsidP="00437E6B">
            <w:pPr>
              <w:spacing w:line="276" w:lineRule="auto"/>
              <w:jc w:val="center"/>
              <w:rPr>
                <w:rFonts w:ascii="Arial" w:hAnsi="Arial" w:cs="Arial"/>
                <w:sz w:val="24"/>
                <w:szCs w:val="24"/>
              </w:rPr>
            </w:pPr>
            <w:r>
              <w:rPr>
                <w:rFonts w:ascii="Arial" w:hAnsi="Arial" w:cs="Arial"/>
                <w:sz w:val="24"/>
                <w:szCs w:val="24"/>
              </w:rPr>
              <w:t>1</w:t>
            </w:r>
          </w:p>
        </w:tc>
      </w:tr>
    </w:tbl>
    <w:p w:rsidR="0078738F" w:rsidRDefault="0078738F"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B93602" w:rsidTr="00437E6B">
        <w:trPr>
          <w:gridAfter w:val="1"/>
          <w:wAfter w:w="11" w:type="dxa"/>
        </w:trPr>
        <w:tc>
          <w:tcPr>
            <w:tcW w:w="2111" w:type="dxa"/>
            <w:shd w:val="clear" w:color="auto" w:fill="006838"/>
          </w:tcPr>
          <w:p w:rsidR="006F279B" w:rsidRPr="006F15DD" w:rsidRDefault="006F279B" w:rsidP="006F279B">
            <w:pPr>
              <w:spacing w:line="276" w:lineRule="auto"/>
              <w:jc w:val="center"/>
              <w:rPr>
                <w:rFonts w:ascii="Arial" w:hAnsi="Arial" w:cs="Arial"/>
                <w:color w:val="FFFFFF" w:themeColor="background1"/>
                <w:sz w:val="24"/>
                <w:szCs w:val="24"/>
              </w:rPr>
            </w:pPr>
          </w:p>
          <w:p w:rsidR="006F279B" w:rsidRPr="006F15DD" w:rsidRDefault="006F279B" w:rsidP="006F279B">
            <w:pPr>
              <w:spacing w:line="276" w:lineRule="auto"/>
              <w:jc w:val="center"/>
              <w:rPr>
                <w:rFonts w:ascii="Arial" w:hAnsi="Arial" w:cs="Arial"/>
                <w:color w:val="FFFFFF" w:themeColor="background1"/>
                <w:sz w:val="24"/>
                <w:szCs w:val="24"/>
              </w:rPr>
            </w:pPr>
          </w:p>
          <w:p w:rsidR="00B93602" w:rsidRPr="00CE2399" w:rsidRDefault="00B93602" w:rsidP="006F279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1. Retraso en la publicación del decreto que limita el tiempo efectivo para la ejecu</w:t>
            </w:r>
            <w:r w:rsidR="006F279B">
              <w:rPr>
                <w:rFonts w:ascii="Arial" w:hAnsi="Arial" w:cs="Arial"/>
                <w:sz w:val="24"/>
                <w:szCs w:val="24"/>
              </w:rPr>
              <w:t xml:space="preserve">ción del programa concentrando la tramitología </w:t>
            </w:r>
            <w:r w:rsidR="006F279B" w:rsidRPr="00B93602">
              <w:rPr>
                <w:rFonts w:ascii="Arial" w:hAnsi="Arial" w:cs="Arial"/>
                <w:sz w:val="24"/>
                <w:szCs w:val="24"/>
              </w:rPr>
              <w:t>en</w:t>
            </w:r>
            <w:r w:rsidRPr="00B93602">
              <w:rPr>
                <w:rFonts w:ascii="Arial" w:hAnsi="Arial" w:cs="Arial"/>
                <w:sz w:val="24"/>
                <w:szCs w:val="24"/>
              </w:rPr>
              <w:t xml:space="preserve"> el segundo semestre del año.</w:t>
            </w:r>
          </w:p>
          <w:p w:rsidR="00B93602" w:rsidRDefault="00B93602" w:rsidP="00B93602">
            <w:pPr>
              <w:spacing w:line="276" w:lineRule="auto"/>
              <w:jc w:val="both"/>
              <w:rPr>
                <w:rFonts w:ascii="Arial" w:hAnsi="Arial" w:cs="Arial"/>
                <w:sz w:val="24"/>
                <w:szCs w:val="24"/>
              </w:rPr>
            </w:pPr>
            <w:r w:rsidRPr="00B93602">
              <w:rPr>
                <w:rFonts w:ascii="Arial" w:hAnsi="Arial" w:cs="Arial"/>
                <w:sz w:val="24"/>
                <w:szCs w:val="24"/>
              </w:rPr>
              <w:t>2. Recurso humano limit</w:t>
            </w:r>
            <w:r w:rsidR="006F279B">
              <w:rPr>
                <w:rFonts w:ascii="Arial" w:hAnsi="Arial" w:cs="Arial"/>
                <w:sz w:val="24"/>
                <w:szCs w:val="24"/>
              </w:rPr>
              <w:t xml:space="preserve">ado en la oficina regional </w:t>
            </w:r>
            <w:proofErr w:type="spellStart"/>
            <w:r w:rsidR="006F279B">
              <w:rPr>
                <w:rFonts w:ascii="Arial" w:hAnsi="Arial" w:cs="Arial"/>
                <w:sz w:val="24"/>
                <w:szCs w:val="24"/>
              </w:rPr>
              <w:t>vrs</w:t>
            </w:r>
            <w:proofErr w:type="spellEnd"/>
            <w:r w:rsidR="006F279B">
              <w:rPr>
                <w:rFonts w:ascii="Arial" w:hAnsi="Arial" w:cs="Arial"/>
                <w:sz w:val="24"/>
                <w:szCs w:val="24"/>
              </w:rPr>
              <w:t xml:space="preserve"> e</w:t>
            </w:r>
            <w:r w:rsidRPr="00B93602">
              <w:rPr>
                <w:rFonts w:ascii="Arial" w:hAnsi="Arial" w:cs="Arial"/>
                <w:sz w:val="24"/>
                <w:szCs w:val="24"/>
              </w:rPr>
              <w:t>l volumen de trabajo.</w:t>
            </w:r>
          </w:p>
          <w:p w:rsidR="006F279B" w:rsidRDefault="006F279B" w:rsidP="00B93602">
            <w:pPr>
              <w:spacing w:line="276" w:lineRule="auto"/>
              <w:jc w:val="both"/>
              <w:rPr>
                <w:rFonts w:ascii="Arial" w:hAnsi="Arial" w:cs="Arial"/>
                <w:sz w:val="24"/>
                <w:szCs w:val="24"/>
              </w:rPr>
            </w:pPr>
          </w:p>
        </w:tc>
      </w:tr>
      <w:tr w:rsidR="00B93602" w:rsidTr="00437E6B">
        <w:trPr>
          <w:gridAfter w:val="1"/>
          <w:wAfter w:w="11" w:type="dxa"/>
        </w:trPr>
        <w:tc>
          <w:tcPr>
            <w:tcW w:w="2111" w:type="dxa"/>
            <w:shd w:val="clear" w:color="auto" w:fill="006838"/>
          </w:tcPr>
          <w:p w:rsidR="006F279B" w:rsidRPr="006F15DD" w:rsidRDefault="006F279B" w:rsidP="006F279B">
            <w:pPr>
              <w:spacing w:line="276" w:lineRule="auto"/>
              <w:jc w:val="center"/>
              <w:rPr>
                <w:rFonts w:ascii="Arial" w:hAnsi="Arial" w:cs="Arial"/>
                <w:color w:val="FFFFFF" w:themeColor="background1"/>
                <w:sz w:val="24"/>
                <w:szCs w:val="24"/>
              </w:rPr>
            </w:pPr>
          </w:p>
          <w:p w:rsidR="00B93602" w:rsidRPr="00CE2399" w:rsidRDefault="00B93602" w:rsidP="006F279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B93602" w:rsidRDefault="00B93602" w:rsidP="006F279B">
            <w:pPr>
              <w:spacing w:line="276" w:lineRule="auto"/>
              <w:jc w:val="both"/>
              <w:rPr>
                <w:rFonts w:ascii="Arial" w:hAnsi="Arial" w:cs="Arial"/>
                <w:sz w:val="24"/>
                <w:szCs w:val="24"/>
              </w:rPr>
            </w:pPr>
            <w:r w:rsidRPr="00B93602">
              <w:rPr>
                <w:rFonts w:ascii="Arial" w:hAnsi="Arial" w:cs="Arial"/>
                <w:sz w:val="24"/>
                <w:szCs w:val="24"/>
              </w:rPr>
              <w:t>Posibilidad de no gestionar la totalidad de las solicitudes presentadas en el año para la formalización de contratos.</w:t>
            </w:r>
          </w:p>
          <w:p w:rsidR="006F279B" w:rsidRDefault="006F279B" w:rsidP="006F279B">
            <w:pPr>
              <w:spacing w:line="276" w:lineRule="auto"/>
              <w:jc w:val="both"/>
              <w:rPr>
                <w:rFonts w:ascii="Arial" w:hAnsi="Arial" w:cs="Arial"/>
                <w:sz w:val="24"/>
                <w:szCs w:val="24"/>
              </w:rPr>
            </w:pPr>
          </w:p>
        </w:tc>
      </w:tr>
      <w:tr w:rsidR="00B93602" w:rsidTr="00437E6B">
        <w:trPr>
          <w:gridAfter w:val="1"/>
          <w:wAfter w:w="11" w:type="dxa"/>
        </w:trPr>
        <w:tc>
          <w:tcPr>
            <w:tcW w:w="2111" w:type="dxa"/>
            <w:shd w:val="clear" w:color="auto" w:fill="006838"/>
          </w:tcPr>
          <w:p w:rsidR="006F279B" w:rsidRPr="006F15DD" w:rsidRDefault="006F279B" w:rsidP="006F279B">
            <w:pPr>
              <w:spacing w:line="276" w:lineRule="auto"/>
              <w:jc w:val="center"/>
              <w:rPr>
                <w:rFonts w:ascii="Arial" w:hAnsi="Arial" w:cs="Arial"/>
                <w:color w:val="FFFFFF" w:themeColor="background1"/>
                <w:sz w:val="24"/>
                <w:szCs w:val="24"/>
              </w:rPr>
            </w:pPr>
          </w:p>
          <w:p w:rsidR="006F279B" w:rsidRPr="006F15DD" w:rsidRDefault="006F279B" w:rsidP="006F279B">
            <w:pPr>
              <w:spacing w:line="276" w:lineRule="auto"/>
              <w:jc w:val="center"/>
              <w:rPr>
                <w:rFonts w:ascii="Arial" w:hAnsi="Arial" w:cs="Arial"/>
                <w:color w:val="FFFFFF" w:themeColor="background1"/>
                <w:sz w:val="24"/>
                <w:szCs w:val="24"/>
              </w:rPr>
            </w:pPr>
          </w:p>
          <w:p w:rsidR="00B93602" w:rsidRPr="00CE2399" w:rsidRDefault="00B93602" w:rsidP="006F279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1. Atrasos en el trámite de valoración.</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2. Incumplimiento de la meta establecida de hectáreas bajo PPSA.</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 xml:space="preserve">3. Recorte presupuestario por </w:t>
            </w:r>
            <w:proofErr w:type="spellStart"/>
            <w:r w:rsidRPr="00B93602">
              <w:rPr>
                <w:rFonts w:ascii="Arial" w:hAnsi="Arial" w:cs="Arial"/>
                <w:sz w:val="24"/>
                <w:szCs w:val="24"/>
              </w:rPr>
              <w:t>subejecución</w:t>
            </w:r>
            <w:proofErr w:type="spellEnd"/>
            <w:r w:rsidRPr="00B93602">
              <w:rPr>
                <w:rFonts w:ascii="Arial" w:hAnsi="Arial" w:cs="Arial"/>
                <w:sz w:val="24"/>
                <w:szCs w:val="24"/>
              </w:rPr>
              <w:t xml:space="preserve"> anual.</w:t>
            </w:r>
          </w:p>
          <w:p w:rsidR="00B93602" w:rsidRDefault="00B93602" w:rsidP="00B93602">
            <w:pPr>
              <w:spacing w:line="276" w:lineRule="auto"/>
              <w:jc w:val="both"/>
              <w:rPr>
                <w:rFonts w:ascii="Arial" w:hAnsi="Arial" w:cs="Arial"/>
                <w:sz w:val="24"/>
                <w:szCs w:val="24"/>
              </w:rPr>
            </w:pPr>
            <w:r w:rsidRPr="00B93602">
              <w:rPr>
                <w:rFonts w:ascii="Arial" w:hAnsi="Arial" w:cs="Arial"/>
                <w:sz w:val="24"/>
                <w:szCs w:val="24"/>
              </w:rPr>
              <w:t>4. Pérdida de credibilidad institucional.</w:t>
            </w:r>
          </w:p>
        </w:tc>
      </w:tr>
      <w:tr w:rsidR="00B93602" w:rsidTr="00437E6B">
        <w:tc>
          <w:tcPr>
            <w:tcW w:w="8828" w:type="dxa"/>
            <w:gridSpan w:val="7"/>
            <w:shd w:val="clear" w:color="auto" w:fill="F2F2F2" w:themeFill="background1" w:themeFillShade="F2"/>
          </w:tcPr>
          <w:p w:rsidR="00B93602" w:rsidRPr="00AD7B68" w:rsidRDefault="00B93602" w:rsidP="00B93602">
            <w:pPr>
              <w:spacing w:line="276" w:lineRule="auto"/>
              <w:jc w:val="both"/>
              <w:rPr>
                <w:rFonts w:ascii="Arial" w:hAnsi="Arial" w:cs="Arial"/>
                <w:sz w:val="24"/>
                <w:szCs w:val="24"/>
              </w:rPr>
            </w:pPr>
          </w:p>
        </w:tc>
      </w:tr>
      <w:tr w:rsidR="00B93602" w:rsidTr="00437E6B">
        <w:tc>
          <w:tcPr>
            <w:tcW w:w="2942" w:type="dxa"/>
            <w:gridSpan w:val="2"/>
            <w:shd w:val="clear" w:color="auto" w:fill="009444"/>
          </w:tcPr>
          <w:p w:rsidR="00B93602" w:rsidRPr="00826B21" w:rsidRDefault="00B93602" w:rsidP="00B93602">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B93602" w:rsidRPr="00826B21" w:rsidRDefault="00B93602" w:rsidP="00B93602">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B93602" w:rsidRPr="00826B21" w:rsidRDefault="00B93602" w:rsidP="00B93602">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B93602" w:rsidTr="00437E6B">
        <w:tc>
          <w:tcPr>
            <w:tcW w:w="2942" w:type="dxa"/>
            <w:gridSpan w:val="2"/>
          </w:tcPr>
          <w:p w:rsidR="00B93602" w:rsidRDefault="004D67E8" w:rsidP="00B93602">
            <w:pPr>
              <w:jc w:val="center"/>
              <w:rPr>
                <w:rFonts w:ascii="Arial" w:hAnsi="Arial" w:cs="Arial"/>
                <w:sz w:val="24"/>
                <w:szCs w:val="24"/>
              </w:rPr>
            </w:pPr>
            <w:r>
              <w:rPr>
                <w:rFonts w:ascii="Arial" w:hAnsi="Arial" w:cs="Arial"/>
                <w:sz w:val="24"/>
                <w:szCs w:val="24"/>
              </w:rPr>
              <w:t>4</w:t>
            </w:r>
          </w:p>
        </w:tc>
        <w:tc>
          <w:tcPr>
            <w:tcW w:w="2943" w:type="dxa"/>
            <w:gridSpan w:val="2"/>
          </w:tcPr>
          <w:p w:rsidR="00B93602" w:rsidRDefault="004D67E8" w:rsidP="00B93602">
            <w:pPr>
              <w:jc w:val="center"/>
              <w:rPr>
                <w:rFonts w:ascii="Arial" w:hAnsi="Arial" w:cs="Arial"/>
                <w:sz w:val="24"/>
                <w:szCs w:val="24"/>
              </w:rPr>
            </w:pPr>
            <w:r>
              <w:rPr>
                <w:rFonts w:ascii="Arial" w:hAnsi="Arial" w:cs="Arial"/>
                <w:sz w:val="24"/>
                <w:szCs w:val="24"/>
              </w:rPr>
              <w:t>4</w:t>
            </w:r>
          </w:p>
        </w:tc>
        <w:tc>
          <w:tcPr>
            <w:tcW w:w="2943" w:type="dxa"/>
            <w:gridSpan w:val="3"/>
          </w:tcPr>
          <w:p w:rsidR="00B93602" w:rsidRPr="000E789B" w:rsidRDefault="004D67E8" w:rsidP="00B93602">
            <w:pPr>
              <w:jc w:val="center"/>
              <w:rPr>
                <w:rFonts w:ascii="Arial" w:hAnsi="Arial" w:cs="Arial"/>
                <w:b/>
                <w:sz w:val="24"/>
                <w:szCs w:val="24"/>
              </w:rPr>
            </w:pPr>
            <w:r>
              <w:rPr>
                <w:rFonts w:ascii="Arial" w:hAnsi="Arial" w:cs="Arial"/>
                <w:b/>
                <w:sz w:val="24"/>
                <w:szCs w:val="24"/>
              </w:rPr>
              <w:t>16</w:t>
            </w:r>
          </w:p>
        </w:tc>
      </w:tr>
      <w:tr w:rsidR="00B93602" w:rsidTr="00437E6B">
        <w:tc>
          <w:tcPr>
            <w:tcW w:w="8828" w:type="dxa"/>
            <w:gridSpan w:val="7"/>
            <w:shd w:val="clear" w:color="auto" w:fill="F2F2F2" w:themeFill="background1" w:themeFillShade="F2"/>
          </w:tcPr>
          <w:p w:rsidR="00B93602" w:rsidRDefault="00B93602" w:rsidP="00B93602">
            <w:pPr>
              <w:rPr>
                <w:rFonts w:ascii="Arial" w:hAnsi="Arial" w:cs="Arial"/>
                <w:sz w:val="24"/>
                <w:szCs w:val="24"/>
              </w:rPr>
            </w:pPr>
          </w:p>
        </w:tc>
      </w:tr>
      <w:tr w:rsidR="00B93602" w:rsidTr="00437E6B">
        <w:tc>
          <w:tcPr>
            <w:tcW w:w="7083" w:type="dxa"/>
            <w:gridSpan w:val="5"/>
            <w:shd w:val="clear" w:color="auto" w:fill="009444"/>
          </w:tcPr>
          <w:p w:rsidR="00B93602" w:rsidRPr="00826B21" w:rsidRDefault="00B93602" w:rsidP="00B93602">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lastRenderedPageBreak/>
              <w:t>Controles existentes</w:t>
            </w:r>
          </w:p>
        </w:tc>
        <w:tc>
          <w:tcPr>
            <w:tcW w:w="1745" w:type="dxa"/>
            <w:gridSpan w:val="2"/>
            <w:shd w:val="clear" w:color="auto" w:fill="009444"/>
          </w:tcPr>
          <w:p w:rsidR="00B93602" w:rsidRPr="00826B21" w:rsidRDefault="00B93602" w:rsidP="00B93602">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B93602" w:rsidTr="00437E6B">
        <w:tc>
          <w:tcPr>
            <w:tcW w:w="7083" w:type="dxa"/>
            <w:gridSpan w:val="5"/>
          </w:tcPr>
          <w:p w:rsidR="006070ED" w:rsidRDefault="00C57EAC" w:rsidP="00B93602">
            <w:pPr>
              <w:jc w:val="both"/>
              <w:rPr>
                <w:rFonts w:ascii="Arial" w:hAnsi="Arial" w:cs="Arial"/>
                <w:sz w:val="24"/>
                <w:szCs w:val="24"/>
              </w:rPr>
            </w:pPr>
            <w:r w:rsidRPr="00C57EAC">
              <w:rPr>
                <w:rFonts w:ascii="Arial" w:hAnsi="Arial" w:cs="Arial"/>
                <w:sz w:val="24"/>
                <w:szCs w:val="24"/>
              </w:rPr>
              <w:t>No existen controles puesto que la publicación del decreto depende de actores políticos externos y la conciliación de intereses.</w:t>
            </w:r>
          </w:p>
        </w:tc>
        <w:tc>
          <w:tcPr>
            <w:tcW w:w="1745" w:type="dxa"/>
            <w:gridSpan w:val="2"/>
          </w:tcPr>
          <w:p w:rsidR="00B93602" w:rsidRDefault="006F15DD" w:rsidP="00B93602">
            <w:pPr>
              <w:jc w:val="center"/>
              <w:rPr>
                <w:rFonts w:ascii="Arial" w:hAnsi="Arial" w:cs="Arial"/>
                <w:sz w:val="24"/>
                <w:szCs w:val="24"/>
              </w:rPr>
            </w:pPr>
            <w:r>
              <w:rPr>
                <w:rFonts w:ascii="Arial" w:hAnsi="Arial" w:cs="Arial"/>
                <w:sz w:val="24"/>
                <w:szCs w:val="24"/>
              </w:rPr>
              <w:t>--</w:t>
            </w:r>
          </w:p>
        </w:tc>
      </w:tr>
      <w:tr w:rsidR="00B93602" w:rsidTr="00437E6B">
        <w:tc>
          <w:tcPr>
            <w:tcW w:w="8828" w:type="dxa"/>
            <w:gridSpan w:val="7"/>
            <w:shd w:val="clear" w:color="auto" w:fill="F2F2F2" w:themeFill="background1" w:themeFillShade="F2"/>
          </w:tcPr>
          <w:p w:rsidR="00B93602" w:rsidRDefault="00B93602" w:rsidP="00B93602">
            <w:pPr>
              <w:rPr>
                <w:rFonts w:ascii="Arial" w:hAnsi="Arial" w:cs="Arial"/>
                <w:sz w:val="24"/>
                <w:szCs w:val="24"/>
              </w:rPr>
            </w:pPr>
          </w:p>
        </w:tc>
      </w:tr>
      <w:tr w:rsidR="00B93602" w:rsidTr="00437E6B">
        <w:tc>
          <w:tcPr>
            <w:tcW w:w="4414" w:type="dxa"/>
            <w:gridSpan w:val="3"/>
            <w:shd w:val="clear" w:color="auto" w:fill="8DC63F"/>
          </w:tcPr>
          <w:p w:rsidR="00B93602" w:rsidRPr="00826B21" w:rsidRDefault="00B93602" w:rsidP="00B93602">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B93602" w:rsidRPr="00826B21" w:rsidRDefault="00B93602" w:rsidP="00B93602">
            <w:pPr>
              <w:jc w:val="center"/>
              <w:rPr>
                <w:rFonts w:ascii="Arial" w:hAnsi="Arial" w:cs="Arial"/>
                <w:b/>
                <w:sz w:val="24"/>
                <w:szCs w:val="24"/>
              </w:rPr>
            </w:pPr>
            <w:r w:rsidRPr="00826B21">
              <w:rPr>
                <w:rFonts w:ascii="Arial" w:hAnsi="Arial" w:cs="Arial"/>
                <w:b/>
                <w:sz w:val="24"/>
                <w:szCs w:val="24"/>
              </w:rPr>
              <w:t>Resultado de la evaluación</w:t>
            </w:r>
          </w:p>
        </w:tc>
      </w:tr>
      <w:tr w:rsidR="00B93602" w:rsidTr="00437E6B">
        <w:tc>
          <w:tcPr>
            <w:tcW w:w="4414" w:type="dxa"/>
            <w:gridSpan w:val="3"/>
          </w:tcPr>
          <w:p w:rsidR="00B93602" w:rsidRPr="000E789B" w:rsidRDefault="00090E82" w:rsidP="00B93602">
            <w:pPr>
              <w:jc w:val="center"/>
              <w:rPr>
                <w:rFonts w:ascii="Arial" w:hAnsi="Arial" w:cs="Arial"/>
                <w:b/>
                <w:sz w:val="24"/>
                <w:szCs w:val="24"/>
              </w:rPr>
            </w:pPr>
            <w:r>
              <w:rPr>
                <w:rFonts w:ascii="Arial" w:hAnsi="Arial" w:cs="Arial"/>
                <w:b/>
                <w:sz w:val="24"/>
                <w:szCs w:val="24"/>
              </w:rPr>
              <w:t>16</w:t>
            </w:r>
          </w:p>
        </w:tc>
        <w:tc>
          <w:tcPr>
            <w:tcW w:w="4414" w:type="dxa"/>
            <w:gridSpan w:val="4"/>
          </w:tcPr>
          <w:p w:rsidR="00B93602" w:rsidRPr="00826B21" w:rsidRDefault="00090E82" w:rsidP="00B93602">
            <w:pPr>
              <w:jc w:val="center"/>
              <w:rPr>
                <w:rFonts w:ascii="Arial" w:hAnsi="Arial" w:cs="Arial"/>
                <w:b/>
                <w:sz w:val="24"/>
                <w:szCs w:val="24"/>
              </w:rPr>
            </w:pPr>
            <w:r>
              <w:rPr>
                <w:rFonts w:ascii="Arial" w:hAnsi="Arial" w:cs="Arial"/>
                <w:b/>
                <w:sz w:val="24"/>
                <w:szCs w:val="24"/>
              </w:rPr>
              <w:t>Gestionar</w:t>
            </w:r>
          </w:p>
        </w:tc>
      </w:tr>
    </w:tbl>
    <w:p w:rsidR="006F279B" w:rsidRDefault="006F279B" w:rsidP="00F017DE">
      <w:pPr>
        <w:spacing w:after="0" w:line="276" w:lineRule="auto"/>
        <w:jc w:val="both"/>
        <w:rPr>
          <w:rFonts w:ascii="Arial" w:hAnsi="Arial" w:cs="Arial"/>
          <w:sz w:val="24"/>
          <w:szCs w:val="24"/>
        </w:rPr>
      </w:pPr>
    </w:p>
    <w:p w:rsidR="006F279B" w:rsidRDefault="006F279B">
      <w:pPr>
        <w:rPr>
          <w:rFonts w:ascii="Arial" w:hAnsi="Arial" w:cs="Arial"/>
          <w:sz w:val="24"/>
          <w:szCs w:val="24"/>
        </w:rPr>
      </w:pPr>
      <w:r>
        <w:rPr>
          <w:rFonts w:ascii="Arial" w:hAnsi="Arial" w:cs="Arial"/>
          <w:sz w:val="24"/>
          <w:szCs w:val="24"/>
        </w:rPr>
        <w:br w:type="page"/>
      </w:r>
    </w:p>
    <w:p w:rsidR="0078738F" w:rsidRDefault="0078738F"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78738F" w:rsidTr="00437E6B">
        <w:trPr>
          <w:gridAfter w:val="1"/>
          <w:wAfter w:w="11" w:type="dxa"/>
        </w:trPr>
        <w:tc>
          <w:tcPr>
            <w:tcW w:w="2111" w:type="dxa"/>
            <w:shd w:val="clear" w:color="auto" w:fill="006838"/>
          </w:tcPr>
          <w:p w:rsidR="00100777" w:rsidRDefault="00100777" w:rsidP="00100777">
            <w:pPr>
              <w:spacing w:line="276" w:lineRule="auto"/>
              <w:jc w:val="center"/>
              <w:rPr>
                <w:rFonts w:ascii="Arial" w:hAnsi="Arial" w:cs="Arial"/>
                <w:color w:val="FFFFFF" w:themeColor="background1"/>
                <w:sz w:val="24"/>
                <w:szCs w:val="24"/>
              </w:rPr>
            </w:pPr>
          </w:p>
          <w:p w:rsidR="00755303" w:rsidRDefault="00755303" w:rsidP="00100777">
            <w:pPr>
              <w:spacing w:line="276" w:lineRule="auto"/>
              <w:jc w:val="center"/>
              <w:rPr>
                <w:rFonts w:ascii="Arial" w:hAnsi="Arial" w:cs="Arial"/>
                <w:color w:val="FFFFFF" w:themeColor="background1"/>
                <w:sz w:val="24"/>
                <w:szCs w:val="24"/>
              </w:rPr>
            </w:pPr>
          </w:p>
          <w:p w:rsidR="00755303" w:rsidRPr="00755303" w:rsidRDefault="00755303" w:rsidP="00100777">
            <w:pPr>
              <w:spacing w:line="276" w:lineRule="auto"/>
              <w:jc w:val="center"/>
              <w:rPr>
                <w:rFonts w:ascii="Arial" w:hAnsi="Arial" w:cs="Arial"/>
                <w:color w:val="FFFFFF" w:themeColor="background1"/>
                <w:sz w:val="24"/>
                <w:szCs w:val="24"/>
              </w:rPr>
            </w:pPr>
          </w:p>
          <w:p w:rsidR="0078738F" w:rsidRPr="00CE2399" w:rsidRDefault="0078738F" w:rsidP="0010077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1. Poco personal en las OR.</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2. Condiciones de salud que impidan las salidas al campo.</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3. Clima que dificulte el acceso a las fincas.</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4. Desgaste físico del funcionario generado por los años de servicio.</w:t>
            </w:r>
          </w:p>
          <w:p w:rsidR="0078738F" w:rsidRDefault="00B93602" w:rsidP="00B93602">
            <w:pPr>
              <w:spacing w:line="276" w:lineRule="auto"/>
              <w:jc w:val="both"/>
              <w:rPr>
                <w:rFonts w:ascii="Arial" w:hAnsi="Arial" w:cs="Arial"/>
                <w:sz w:val="24"/>
                <w:szCs w:val="24"/>
              </w:rPr>
            </w:pPr>
            <w:r w:rsidRPr="00B93602">
              <w:rPr>
                <w:rFonts w:ascii="Arial" w:hAnsi="Arial" w:cs="Arial"/>
                <w:sz w:val="24"/>
                <w:szCs w:val="24"/>
              </w:rPr>
              <w:t>5. Sobrecargo de funciones administrativas.</w:t>
            </w:r>
          </w:p>
          <w:p w:rsidR="00755303" w:rsidRDefault="00755303" w:rsidP="00B93602">
            <w:pPr>
              <w:spacing w:line="276" w:lineRule="auto"/>
              <w:jc w:val="both"/>
              <w:rPr>
                <w:rFonts w:ascii="Arial" w:hAnsi="Arial" w:cs="Arial"/>
                <w:sz w:val="24"/>
                <w:szCs w:val="24"/>
              </w:rPr>
            </w:pPr>
          </w:p>
        </w:tc>
      </w:tr>
      <w:tr w:rsidR="0078738F" w:rsidTr="00437E6B">
        <w:trPr>
          <w:gridAfter w:val="1"/>
          <w:wAfter w:w="11" w:type="dxa"/>
        </w:trPr>
        <w:tc>
          <w:tcPr>
            <w:tcW w:w="2111" w:type="dxa"/>
            <w:shd w:val="clear" w:color="auto" w:fill="006838"/>
          </w:tcPr>
          <w:p w:rsidR="00100777" w:rsidRPr="00755303" w:rsidRDefault="00100777" w:rsidP="00100777">
            <w:pPr>
              <w:spacing w:line="276" w:lineRule="auto"/>
              <w:jc w:val="center"/>
              <w:rPr>
                <w:rFonts w:ascii="Arial" w:hAnsi="Arial" w:cs="Arial"/>
                <w:color w:val="FFFFFF" w:themeColor="background1"/>
                <w:sz w:val="24"/>
                <w:szCs w:val="24"/>
              </w:rPr>
            </w:pPr>
          </w:p>
          <w:p w:rsidR="0078738F" w:rsidRPr="00CE2399" w:rsidRDefault="0078738F" w:rsidP="0010077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78738F" w:rsidRDefault="00B93602" w:rsidP="00100777">
            <w:pPr>
              <w:spacing w:line="276" w:lineRule="auto"/>
              <w:jc w:val="both"/>
              <w:rPr>
                <w:rFonts w:ascii="Arial" w:hAnsi="Arial" w:cs="Arial"/>
                <w:sz w:val="24"/>
                <w:szCs w:val="24"/>
              </w:rPr>
            </w:pPr>
            <w:r w:rsidRPr="00B93602">
              <w:rPr>
                <w:rFonts w:ascii="Arial" w:hAnsi="Arial" w:cs="Arial"/>
                <w:sz w:val="24"/>
                <w:szCs w:val="24"/>
              </w:rPr>
              <w:t xml:space="preserve">Posibilidad de que no poder cumplir con el </w:t>
            </w:r>
            <w:r w:rsidR="00100777" w:rsidRPr="00B93602">
              <w:rPr>
                <w:rFonts w:ascii="Arial" w:hAnsi="Arial" w:cs="Arial"/>
                <w:sz w:val="24"/>
                <w:szCs w:val="24"/>
              </w:rPr>
              <w:t>porcentaje meta</w:t>
            </w:r>
            <w:r w:rsidRPr="00B93602">
              <w:rPr>
                <w:rFonts w:ascii="Arial" w:hAnsi="Arial" w:cs="Arial"/>
                <w:sz w:val="24"/>
                <w:szCs w:val="24"/>
              </w:rPr>
              <w:t xml:space="preserve"> de verificación de fincas.</w:t>
            </w:r>
          </w:p>
          <w:p w:rsidR="00100777" w:rsidRDefault="00100777" w:rsidP="00100777">
            <w:pPr>
              <w:spacing w:line="276" w:lineRule="auto"/>
              <w:jc w:val="both"/>
              <w:rPr>
                <w:rFonts w:ascii="Arial" w:hAnsi="Arial" w:cs="Arial"/>
                <w:sz w:val="24"/>
                <w:szCs w:val="24"/>
              </w:rPr>
            </w:pPr>
          </w:p>
        </w:tc>
      </w:tr>
      <w:tr w:rsidR="0078738F" w:rsidTr="00437E6B">
        <w:trPr>
          <w:gridAfter w:val="1"/>
          <w:wAfter w:w="11" w:type="dxa"/>
        </w:trPr>
        <w:tc>
          <w:tcPr>
            <w:tcW w:w="2111" w:type="dxa"/>
            <w:shd w:val="clear" w:color="auto" w:fill="006838"/>
          </w:tcPr>
          <w:p w:rsidR="00100777" w:rsidRPr="00755303" w:rsidRDefault="00100777" w:rsidP="00100777">
            <w:pPr>
              <w:spacing w:line="276" w:lineRule="auto"/>
              <w:jc w:val="center"/>
              <w:rPr>
                <w:rFonts w:ascii="Arial" w:hAnsi="Arial" w:cs="Arial"/>
                <w:color w:val="FFFFFF" w:themeColor="background1"/>
                <w:sz w:val="24"/>
                <w:szCs w:val="24"/>
              </w:rPr>
            </w:pPr>
          </w:p>
          <w:p w:rsidR="00100777" w:rsidRPr="00755303" w:rsidRDefault="00100777" w:rsidP="00100777">
            <w:pPr>
              <w:spacing w:line="276" w:lineRule="auto"/>
              <w:jc w:val="center"/>
              <w:rPr>
                <w:rFonts w:ascii="Arial" w:hAnsi="Arial" w:cs="Arial"/>
                <w:color w:val="FFFFFF" w:themeColor="background1"/>
                <w:sz w:val="24"/>
                <w:szCs w:val="24"/>
              </w:rPr>
            </w:pPr>
          </w:p>
          <w:p w:rsidR="00100777" w:rsidRPr="00755303" w:rsidRDefault="00100777" w:rsidP="00100777">
            <w:pPr>
              <w:spacing w:line="276" w:lineRule="auto"/>
              <w:jc w:val="center"/>
              <w:rPr>
                <w:rFonts w:ascii="Arial" w:hAnsi="Arial" w:cs="Arial"/>
                <w:color w:val="FFFFFF" w:themeColor="background1"/>
                <w:sz w:val="24"/>
                <w:szCs w:val="24"/>
              </w:rPr>
            </w:pPr>
          </w:p>
          <w:p w:rsidR="0078738F" w:rsidRPr="00CE2399" w:rsidRDefault="0078738F" w:rsidP="0010077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1. Formalizar contratos de PSA y desembolsos a fincas que no cumplen los requisitos.</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 xml:space="preserve">2. La administración pasa inadvertida de las condiciones relevantes de incumplimiento (plantaciones con </w:t>
            </w:r>
            <w:proofErr w:type="spellStart"/>
            <w:r w:rsidRPr="00B93602">
              <w:rPr>
                <w:rFonts w:ascii="Arial" w:hAnsi="Arial" w:cs="Arial"/>
                <w:sz w:val="24"/>
                <w:szCs w:val="24"/>
              </w:rPr>
              <w:t>Nectria</w:t>
            </w:r>
            <w:proofErr w:type="spellEnd"/>
            <w:r w:rsidRPr="00B93602">
              <w:rPr>
                <w:rFonts w:ascii="Arial" w:hAnsi="Arial" w:cs="Arial"/>
                <w:sz w:val="24"/>
                <w:szCs w:val="24"/>
              </w:rPr>
              <w:t>. Desplazamiento, cambios de uso, incendios, entre otros.)</w:t>
            </w:r>
          </w:p>
          <w:p w:rsidR="0078738F" w:rsidRDefault="00B93602" w:rsidP="00B93602">
            <w:pPr>
              <w:spacing w:line="276" w:lineRule="auto"/>
              <w:jc w:val="both"/>
              <w:rPr>
                <w:rFonts w:ascii="Arial" w:hAnsi="Arial" w:cs="Arial"/>
                <w:sz w:val="24"/>
                <w:szCs w:val="24"/>
              </w:rPr>
            </w:pPr>
            <w:r w:rsidRPr="00B93602">
              <w:rPr>
                <w:rFonts w:ascii="Arial" w:hAnsi="Arial" w:cs="Arial"/>
                <w:sz w:val="24"/>
                <w:szCs w:val="24"/>
              </w:rPr>
              <w:t>3. Necesidad de abrir procesos para recuperar el dinero girado por PSA.</w:t>
            </w:r>
          </w:p>
          <w:p w:rsidR="00755303" w:rsidRDefault="00755303" w:rsidP="00B93602">
            <w:pPr>
              <w:spacing w:line="276" w:lineRule="auto"/>
              <w:jc w:val="both"/>
              <w:rPr>
                <w:rFonts w:ascii="Arial" w:hAnsi="Arial" w:cs="Arial"/>
                <w:sz w:val="24"/>
                <w:szCs w:val="24"/>
              </w:rPr>
            </w:pPr>
          </w:p>
        </w:tc>
      </w:tr>
      <w:tr w:rsidR="0078738F" w:rsidTr="00437E6B">
        <w:tc>
          <w:tcPr>
            <w:tcW w:w="8828" w:type="dxa"/>
            <w:gridSpan w:val="7"/>
            <w:shd w:val="clear" w:color="auto" w:fill="F2F2F2" w:themeFill="background1" w:themeFillShade="F2"/>
          </w:tcPr>
          <w:p w:rsidR="0078738F" w:rsidRPr="00AD7B68" w:rsidRDefault="0078738F" w:rsidP="00437E6B">
            <w:pPr>
              <w:spacing w:line="276" w:lineRule="auto"/>
              <w:jc w:val="both"/>
              <w:rPr>
                <w:rFonts w:ascii="Arial" w:hAnsi="Arial" w:cs="Arial"/>
                <w:sz w:val="24"/>
                <w:szCs w:val="24"/>
              </w:rPr>
            </w:pPr>
          </w:p>
        </w:tc>
      </w:tr>
      <w:tr w:rsidR="0078738F" w:rsidTr="00437E6B">
        <w:tc>
          <w:tcPr>
            <w:tcW w:w="2942"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78738F" w:rsidTr="00437E6B">
        <w:tc>
          <w:tcPr>
            <w:tcW w:w="2942" w:type="dxa"/>
            <w:gridSpan w:val="2"/>
          </w:tcPr>
          <w:p w:rsidR="0078738F" w:rsidRDefault="004D67E8" w:rsidP="00437E6B">
            <w:pPr>
              <w:jc w:val="center"/>
              <w:rPr>
                <w:rFonts w:ascii="Arial" w:hAnsi="Arial" w:cs="Arial"/>
                <w:sz w:val="24"/>
                <w:szCs w:val="24"/>
              </w:rPr>
            </w:pPr>
            <w:r>
              <w:rPr>
                <w:rFonts w:ascii="Arial" w:hAnsi="Arial" w:cs="Arial"/>
                <w:sz w:val="24"/>
                <w:szCs w:val="24"/>
              </w:rPr>
              <w:t>2</w:t>
            </w:r>
          </w:p>
        </w:tc>
        <w:tc>
          <w:tcPr>
            <w:tcW w:w="2943" w:type="dxa"/>
            <w:gridSpan w:val="2"/>
          </w:tcPr>
          <w:p w:rsidR="0078738F" w:rsidRDefault="004D67E8" w:rsidP="00437E6B">
            <w:pPr>
              <w:jc w:val="center"/>
              <w:rPr>
                <w:rFonts w:ascii="Arial" w:hAnsi="Arial" w:cs="Arial"/>
                <w:sz w:val="24"/>
                <w:szCs w:val="24"/>
              </w:rPr>
            </w:pPr>
            <w:r>
              <w:rPr>
                <w:rFonts w:ascii="Arial" w:hAnsi="Arial" w:cs="Arial"/>
                <w:sz w:val="24"/>
                <w:szCs w:val="24"/>
              </w:rPr>
              <w:t>3</w:t>
            </w:r>
          </w:p>
        </w:tc>
        <w:tc>
          <w:tcPr>
            <w:tcW w:w="2943" w:type="dxa"/>
            <w:gridSpan w:val="3"/>
          </w:tcPr>
          <w:p w:rsidR="0078738F" w:rsidRPr="000E789B" w:rsidRDefault="004D67E8" w:rsidP="00437E6B">
            <w:pPr>
              <w:jc w:val="center"/>
              <w:rPr>
                <w:rFonts w:ascii="Arial" w:hAnsi="Arial" w:cs="Arial"/>
                <w:b/>
                <w:sz w:val="24"/>
                <w:szCs w:val="24"/>
              </w:rPr>
            </w:pPr>
            <w:r>
              <w:rPr>
                <w:rFonts w:ascii="Arial" w:hAnsi="Arial" w:cs="Arial"/>
                <w:b/>
                <w:sz w:val="24"/>
                <w:szCs w:val="24"/>
              </w:rPr>
              <w:t>6</w:t>
            </w:r>
          </w:p>
        </w:tc>
      </w:tr>
      <w:tr w:rsidR="0078738F" w:rsidTr="00437E6B">
        <w:tc>
          <w:tcPr>
            <w:tcW w:w="8828" w:type="dxa"/>
            <w:gridSpan w:val="7"/>
            <w:shd w:val="clear" w:color="auto" w:fill="F2F2F2" w:themeFill="background1" w:themeFillShade="F2"/>
          </w:tcPr>
          <w:p w:rsidR="0078738F" w:rsidRDefault="0078738F" w:rsidP="00437E6B">
            <w:pPr>
              <w:rPr>
                <w:rFonts w:ascii="Arial" w:hAnsi="Arial" w:cs="Arial"/>
                <w:sz w:val="24"/>
                <w:szCs w:val="24"/>
              </w:rPr>
            </w:pPr>
          </w:p>
        </w:tc>
      </w:tr>
      <w:tr w:rsidR="0078738F" w:rsidTr="00437E6B">
        <w:tc>
          <w:tcPr>
            <w:tcW w:w="7083" w:type="dxa"/>
            <w:gridSpan w:val="5"/>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78738F" w:rsidTr="00437E6B">
        <w:tc>
          <w:tcPr>
            <w:tcW w:w="7083" w:type="dxa"/>
            <w:gridSpan w:val="5"/>
          </w:tcPr>
          <w:p w:rsidR="0078738F" w:rsidRDefault="00C57EAC" w:rsidP="00437E6B">
            <w:pPr>
              <w:jc w:val="both"/>
              <w:rPr>
                <w:rFonts w:ascii="Arial" w:hAnsi="Arial" w:cs="Arial"/>
                <w:sz w:val="24"/>
                <w:szCs w:val="24"/>
              </w:rPr>
            </w:pPr>
            <w:r w:rsidRPr="00C57EAC">
              <w:rPr>
                <w:rFonts w:ascii="Arial" w:hAnsi="Arial" w:cs="Arial"/>
                <w:sz w:val="24"/>
                <w:szCs w:val="24"/>
              </w:rPr>
              <w:t>Informes de campo</w:t>
            </w:r>
            <w:r>
              <w:rPr>
                <w:rFonts w:ascii="Arial" w:hAnsi="Arial" w:cs="Arial"/>
                <w:sz w:val="24"/>
                <w:szCs w:val="24"/>
              </w:rPr>
              <w:t>.</w:t>
            </w:r>
          </w:p>
          <w:p w:rsidR="00C57EAC" w:rsidRDefault="00C57EAC" w:rsidP="00437E6B">
            <w:pPr>
              <w:jc w:val="both"/>
              <w:rPr>
                <w:rFonts w:ascii="Arial" w:hAnsi="Arial" w:cs="Arial"/>
                <w:sz w:val="24"/>
                <w:szCs w:val="24"/>
              </w:rPr>
            </w:pPr>
            <w:r w:rsidRPr="00C57EAC">
              <w:rPr>
                <w:rFonts w:ascii="Arial" w:hAnsi="Arial" w:cs="Arial"/>
                <w:sz w:val="24"/>
                <w:szCs w:val="24"/>
              </w:rPr>
              <w:t>Plan de distribución de visitas trimestrales.</w:t>
            </w:r>
          </w:p>
        </w:tc>
        <w:tc>
          <w:tcPr>
            <w:tcW w:w="1745" w:type="dxa"/>
            <w:gridSpan w:val="2"/>
          </w:tcPr>
          <w:p w:rsidR="0078738F" w:rsidRDefault="00E401B6" w:rsidP="00437E6B">
            <w:pPr>
              <w:jc w:val="center"/>
              <w:rPr>
                <w:rFonts w:ascii="Arial" w:hAnsi="Arial" w:cs="Arial"/>
                <w:sz w:val="24"/>
                <w:szCs w:val="24"/>
              </w:rPr>
            </w:pPr>
            <w:r>
              <w:rPr>
                <w:rFonts w:ascii="Arial" w:hAnsi="Arial" w:cs="Arial"/>
                <w:sz w:val="24"/>
                <w:szCs w:val="24"/>
              </w:rPr>
              <w:t>Funciona</w:t>
            </w:r>
          </w:p>
          <w:p w:rsidR="00E401B6" w:rsidRDefault="00E401B6" w:rsidP="00437E6B">
            <w:pPr>
              <w:jc w:val="center"/>
              <w:rPr>
                <w:rFonts w:ascii="Arial" w:hAnsi="Arial" w:cs="Arial"/>
                <w:sz w:val="24"/>
                <w:szCs w:val="24"/>
              </w:rPr>
            </w:pPr>
            <w:r>
              <w:rPr>
                <w:rFonts w:ascii="Arial" w:hAnsi="Arial" w:cs="Arial"/>
                <w:sz w:val="24"/>
                <w:szCs w:val="24"/>
              </w:rPr>
              <w:t>Parcial</w:t>
            </w:r>
          </w:p>
        </w:tc>
      </w:tr>
      <w:tr w:rsidR="0078738F" w:rsidTr="00437E6B">
        <w:tc>
          <w:tcPr>
            <w:tcW w:w="8828" w:type="dxa"/>
            <w:gridSpan w:val="7"/>
            <w:shd w:val="clear" w:color="auto" w:fill="F2F2F2" w:themeFill="background1" w:themeFillShade="F2"/>
          </w:tcPr>
          <w:p w:rsidR="0078738F" w:rsidRDefault="0078738F" w:rsidP="00437E6B">
            <w:pPr>
              <w:rPr>
                <w:rFonts w:ascii="Arial" w:hAnsi="Arial" w:cs="Arial"/>
                <w:sz w:val="24"/>
                <w:szCs w:val="24"/>
              </w:rPr>
            </w:pPr>
          </w:p>
        </w:tc>
      </w:tr>
      <w:tr w:rsidR="0078738F" w:rsidTr="00437E6B">
        <w:tc>
          <w:tcPr>
            <w:tcW w:w="4414" w:type="dxa"/>
            <w:gridSpan w:val="3"/>
            <w:shd w:val="clear" w:color="auto" w:fill="8DC63F"/>
          </w:tcPr>
          <w:p w:rsidR="0078738F" w:rsidRPr="00826B21" w:rsidRDefault="0078738F" w:rsidP="00437E6B">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78738F" w:rsidRPr="00826B21" w:rsidRDefault="0078738F" w:rsidP="00437E6B">
            <w:pPr>
              <w:jc w:val="center"/>
              <w:rPr>
                <w:rFonts w:ascii="Arial" w:hAnsi="Arial" w:cs="Arial"/>
                <w:b/>
                <w:sz w:val="24"/>
                <w:szCs w:val="24"/>
              </w:rPr>
            </w:pPr>
            <w:r w:rsidRPr="00826B21">
              <w:rPr>
                <w:rFonts w:ascii="Arial" w:hAnsi="Arial" w:cs="Arial"/>
                <w:b/>
                <w:sz w:val="24"/>
                <w:szCs w:val="24"/>
              </w:rPr>
              <w:t>Resultado de la evaluación</w:t>
            </w:r>
          </w:p>
        </w:tc>
      </w:tr>
      <w:tr w:rsidR="0078738F" w:rsidTr="00437E6B">
        <w:tc>
          <w:tcPr>
            <w:tcW w:w="4414" w:type="dxa"/>
            <w:gridSpan w:val="3"/>
          </w:tcPr>
          <w:p w:rsidR="0078738F" w:rsidRPr="000E789B" w:rsidRDefault="00090E82" w:rsidP="00437E6B">
            <w:pPr>
              <w:jc w:val="center"/>
              <w:rPr>
                <w:rFonts w:ascii="Arial" w:hAnsi="Arial" w:cs="Arial"/>
                <w:b/>
                <w:sz w:val="24"/>
                <w:szCs w:val="24"/>
              </w:rPr>
            </w:pPr>
            <w:r>
              <w:rPr>
                <w:rFonts w:ascii="Arial" w:hAnsi="Arial" w:cs="Arial"/>
                <w:b/>
                <w:sz w:val="24"/>
                <w:szCs w:val="24"/>
              </w:rPr>
              <w:t>2,40</w:t>
            </w:r>
          </w:p>
        </w:tc>
        <w:tc>
          <w:tcPr>
            <w:tcW w:w="4414" w:type="dxa"/>
            <w:gridSpan w:val="4"/>
          </w:tcPr>
          <w:p w:rsidR="0078738F" w:rsidRPr="00826B21" w:rsidRDefault="00090E82" w:rsidP="00437E6B">
            <w:pPr>
              <w:jc w:val="center"/>
              <w:rPr>
                <w:rFonts w:ascii="Arial" w:hAnsi="Arial" w:cs="Arial"/>
                <w:b/>
                <w:sz w:val="24"/>
                <w:szCs w:val="24"/>
              </w:rPr>
            </w:pPr>
            <w:r>
              <w:rPr>
                <w:rFonts w:ascii="Arial" w:hAnsi="Arial" w:cs="Arial"/>
                <w:b/>
                <w:sz w:val="24"/>
                <w:szCs w:val="24"/>
              </w:rPr>
              <w:t>Retener</w:t>
            </w:r>
          </w:p>
        </w:tc>
      </w:tr>
    </w:tbl>
    <w:p w:rsidR="006F279B" w:rsidRDefault="006F279B" w:rsidP="00F017DE">
      <w:pPr>
        <w:spacing w:after="0" w:line="276" w:lineRule="auto"/>
        <w:jc w:val="both"/>
        <w:rPr>
          <w:rFonts w:ascii="Arial" w:hAnsi="Arial" w:cs="Arial"/>
          <w:sz w:val="24"/>
          <w:szCs w:val="24"/>
        </w:rPr>
      </w:pPr>
    </w:p>
    <w:p w:rsidR="006F279B" w:rsidRDefault="006F279B">
      <w:pPr>
        <w:rPr>
          <w:rFonts w:ascii="Arial" w:hAnsi="Arial" w:cs="Arial"/>
          <w:sz w:val="24"/>
          <w:szCs w:val="24"/>
        </w:rPr>
      </w:pPr>
      <w:r>
        <w:rPr>
          <w:rFonts w:ascii="Arial" w:hAnsi="Arial" w:cs="Arial"/>
          <w:sz w:val="24"/>
          <w:szCs w:val="24"/>
        </w:rPr>
        <w:br w:type="page"/>
      </w:r>
    </w:p>
    <w:p w:rsidR="0078738F" w:rsidRDefault="0078738F"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78738F" w:rsidTr="00437E6B">
        <w:trPr>
          <w:gridAfter w:val="1"/>
          <w:wAfter w:w="11" w:type="dxa"/>
        </w:trPr>
        <w:tc>
          <w:tcPr>
            <w:tcW w:w="2111" w:type="dxa"/>
            <w:shd w:val="clear" w:color="auto" w:fill="006838"/>
          </w:tcPr>
          <w:p w:rsidR="00E401B6" w:rsidRPr="00E401B6" w:rsidRDefault="00E401B6" w:rsidP="00E401B6">
            <w:pPr>
              <w:spacing w:line="276" w:lineRule="auto"/>
              <w:jc w:val="center"/>
              <w:rPr>
                <w:rFonts w:ascii="Arial" w:hAnsi="Arial" w:cs="Arial"/>
                <w:color w:val="FFFFFF" w:themeColor="background1"/>
                <w:sz w:val="24"/>
                <w:szCs w:val="24"/>
              </w:rPr>
            </w:pPr>
          </w:p>
          <w:p w:rsidR="00E401B6" w:rsidRPr="00E401B6" w:rsidRDefault="00E401B6" w:rsidP="00E401B6">
            <w:pPr>
              <w:spacing w:line="276" w:lineRule="auto"/>
              <w:jc w:val="center"/>
              <w:rPr>
                <w:rFonts w:ascii="Arial" w:hAnsi="Arial" w:cs="Arial"/>
                <w:color w:val="FFFFFF" w:themeColor="background1"/>
                <w:sz w:val="24"/>
                <w:szCs w:val="24"/>
              </w:rPr>
            </w:pPr>
          </w:p>
          <w:p w:rsidR="0078738F" w:rsidRPr="00CE2399" w:rsidRDefault="0078738F" w:rsidP="00E401B6">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 xml:space="preserve">1. Diferencia en el criterio técnico entre las Oficinas Regionales y de estas con Oficinas Centrales para </w:t>
            </w:r>
            <w:r w:rsidR="004F6C3D">
              <w:rPr>
                <w:rFonts w:ascii="Arial" w:hAnsi="Arial" w:cs="Arial"/>
                <w:sz w:val="24"/>
                <w:szCs w:val="24"/>
              </w:rPr>
              <w:t xml:space="preserve">implementar </w:t>
            </w:r>
            <w:r w:rsidRPr="00B93602">
              <w:rPr>
                <w:rFonts w:ascii="Arial" w:hAnsi="Arial" w:cs="Arial"/>
                <w:sz w:val="24"/>
                <w:szCs w:val="24"/>
              </w:rPr>
              <w:t>los procesos.</w:t>
            </w:r>
          </w:p>
          <w:p w:rsidR="0078738F" w:rsidRDefault="00B93602" w:rsidP="00B93602">
            <w:pPr>
              <w:spacing w:line="276" w:lineRule="auto"/>
              <w:jc w:val="both"/>
              <w:rPr>
                <w:rFonts w:ascii="Arial" w:hAnsi="Arial" w:cs="Arial"/>
                <w:sz w:val="24"/>
                <w:szCs w:val="24"/>
              </w:rPr>
            </w:pPr>
            <w:r w:rsidRPr="00B93602">
              <w:rPr>
                <w:rFonts w:ascii="Arial" w:hAnsi="Arial" w:cs="Arial"/>
                <w:sz w:val="24"/>
                <w:szCs w:val="24"/>
              </w:rPr>
              <w:t>2. Ausencia de procesos y procedimientos documentados que homogenicen el trabajo entre OR.</w:t>
            </w:r>
          </w:p>
          <w:p w:rsidR="00E401B6" w:rsidRDefault="00E401B6" w:rsidP="00B93602">
            <w:pPr>
              <w:spacing w:line="276" w:lineRule="auto"/>
              <w:jc w:val="both"/>
              <w:rPr>
                <w:rFonts w:ascii="Arial" w:hAnsi="Arial" w:cs="Arial"/>
                <w:sz w:val="24"/>
                <w:szCs w:val="24"/>
              </w:rPr>
            </w:pPr>
          </w:p>
        </w:tc>
      </w:tr>
      <w:tr w:rsidR="0078738F" w:rsidTr="00437E6B">
        <w:trPr>
          <w:gridAfter w:val="1"/>
          <w:wAfter w:w="11" w:type="dxa"/>
        </w:trPr>
        <w:tc>
          <w:tcPr>
            <w:tcW w:w="2111" w:type="dxa"/>
            <w:shd w:val="clear" w:color="auto" w:fill="006838"/>
          </w:tcPr>
          <w:p w:rsidR="00E401B6" w:rsidRPr="00E401B6" w:rsidRDefault="00E401B6" w:rsidP="00E401B6">
            <w:pPr>
              <w:spacing w:line="276" w:lineRule="auto"/>
              <w:jc w:val="center"/>
              <w:rPr>
                <w:rFonts w:ascii="Arial" w:hAnsi="Arial" w:cs="Arial"/>
                <w:color w:val="FFFFFF" w:themeColor="background1"/>
                <w:sz w:val="24"/>
                <w:szCs w:val="24"/>
              </w:rPr>
            </w:pPr>
          </w:p>
          <w:p w:rsidR="0078738F" w:rsidRPr="00CE2399" w:rsidRDefault="0078738F" w:rsidP="00E401B6">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78738F" w:rsidRDefault="00B93602" w:rsidP="00437E6B">
            <w:pPr>
              <w:spacing w:line="276" w:lineRule="auto"/>
              <w:jc w:val="both"/>
              <w:rPr>
                <w:rFonts w:ascii="Arial" w:hAnsi="Arial" w:cs="Arial"/>
                <w:sz w:val="24"/>
                <w:szCs w:val="24"/>
              </w:rPr>
            </w:pPr>
            <w:r w:rsidRPr="00B93602">
              <w:rPr>
                <w:rFonts w:ascii="Arial" w:hAnsi="Arial" w:cs="Arial"/>
                <w:sz w:val="24"/>
                <w:szCs w:val="24"/>
              </w:rPr>
              <w:t xml:space="preserve">Posibilidad de resolver una </w:t>
            </w:r>
            <w:r w:rsidR="004F6C3D" w:rsidRPr="00B93602">
              <w:rPr>
                <w:rFonts w:ascii="Arial" w:hAnsi="Arial" w:cs="Arial"/>
                <w:sz w:val="24"/>
                <w:szCs w:val="24"/>
              </w:rPr>
              <w:t>misma gestión</w:t>
            </w:r>
            <w:r w:rsidRPr="00B93602">
              <w:rPr>
                <w:rFonts w:ascii="Arial" w:hAnsi="Arial" w:cs="Arial"/>
                <w:sz w:val="24"/>
                <w:szCs w:val="24"/>
              </w:rPr>
              <w:t xml:space="preserve"> de modo distinto según la oficina regional que tramita.</w:t>
            </w:r>
          </w:p>
          <w:p w:rsidR="004F6C3D" w:rsidRDefault="004F6C3D" w:rsidP="00437E6B">
            <w:pPr>
              <w:spacing w:line="276" w:lineRule="auto"/>
              <w:jc w:val="both"/>
              <w:rPr>
                <w:rFonts w:ascii="Arial" w:hAnsi="Arial" w:cs="Arial"/>
                <w:sz w:val="24"/>
                <w:szCs w:val="24"/>
              </w:rPr>
            </w:pPr>
          </w:p>
        </w:tc>
      </w:tr>
      <w:tr w:rsidR="0078738F" w:rsidTr="00437E6B">
        <w:trPr>
          <w:gridAfter w:val="1"/>
          <w:wAfter w:w="11" w:type="dxa"/>
        </w:trPr>
        <w:tc>
          <w:tcPr>
            <w:tcW w:w="2111" w:type="dxa"/>
            <w:shd w:val="clear" w:color="auto" w:fill="006838"/>
          </w:tcPr>
          <w:p w:rsidR="00E401B6" w:rsidRPr="00E401B6" w:rsidRDefault="00E401B6" w:rsidP="00E401B6">
            <w:pPr>
              <w:spacing w:line="276" w:lineRule="auto"/>
              <w:jc w:val="center"/>
              <w:rPr>
                <w:rFonts w:ascii="Arial" w:hAnsi="Arial" w:cs="Arial"/>
                <w:color w:val="FFFFFF" w:themeColor="background1"/>
                <w:sz w:val="24"/>
                <w:szCs w:val="24"/>
              </w:rPr>
            </w:pPr>
          </w:p>
          <w:p w:rsidR="00E401B6" w:rsidRPr="00E401B6" w:rsidRDefault="00E401B6" w:rsidP="00E401B6">
            <w:pPr>
              <w:spacing w:line="276" w:lineRule="auto"/>
              <w:jc w:val="center"/>
              <w:rPr>
                <w:rFonts w:ascii="Arial" w:hAnsi="Arial" w:cs="Arial"/>
                <w:color w:val="FFFFFF" w:themeColor="background1"/>
                <w:sz w:val="24"/>
                <w:szCs w:val="24"/>
              </w:rPr>
            </w:pPr>
          </w:p>
          <w:p w:rsidR="0078738F" w:rsidRPr="00CE2399" w:rsidRDefault="0078738F" w:rsidP="00E401B6">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1. Reclamos e inconformidades del usuario por el diferente trato en las OR.</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2. Daño en la imagen institucional.</w:t>
            </w:r>
          </w:p>
          <w:p w:rsidR="0078738F" w:rsidRDefault="00B93602" w:rsidP="00B93602">
            <w:pPr>
              <w:spacing w:line="276" w:lineRule="auto"/>
              <w:jc w:val="both"/>
              <w:rPr>
                <w:rFonts w:ascii="Arial" w:hAnsi="Arial" w:cs="Arial"/>
                <w:sz w:val="24"/>
                <w:szCs w:val="24"/>
              </w:rPr>
            </w:pPr>
            <w:r w:rsidRPr="00B93602">
              <w:rPr>
                <w:rFonts w:ascii="Arial" w:hAnsi="Arial" w:cs="Arial"/>
                <w:sz w:val="24"/>
                <w:szCs w:val="24"/>
              </w:rPr>
              <w:t>3. Conflictos de relación profesional entre oficinas regionales y</w:t>
            </w:r>
            <w:r w:rsidR="004F6C3D">
              <w:rPr>
                <w:rFonts w:ascii="Arial" w:hAnsi="Arial" w:cs="Arial"/>
                <w:sz w:val="24"/>
                <w:szCs w:val="24"/>
              </w:rPr>
              <w:t xml:space="preserve">/o </w:t>
            </w:r>
            <w:r w:rsidR="00E401B6">
              <w:rPr>
                <w:rFonts w:ascii="Arial" w:hAnsi="Arial" w:cs="Arial"/>
                <w:sz w:val="24"/>
                <w:szCs w:val="24"/>
              </w:rPr>
              <w:t xml:space="preserve">con </w:t>
            </w:r>
            <w:r w:rsidR="00E401B6" w:rsidRPr="00B93602">
              <w:rPr>
                <w:rFonts w:ascii="Arial" w:hAnsi="Arial" w:cs="Arial"/>
                <w:sz w:val="24"/>
                <w:szCs w:val="24"/>
              </w:rPr>
              <w:t>oficinas</w:t>
            </w:r>
            <w:r w:rsidRPr="00B93602">
              <w:rPr>
                <w:rFonts w:ascii="Arial" w:hAnsi="Arial" w:cs="Arial"/>
                <w:sz w:val="24"/>
                <w:szCs w:val="24"/>
              </w:rPr>
              <w:t xml:space="preserve"> centrales.</w:t>
            </w:r>
          </w:p>
          <w:p w:rsidR="00E401B6" w:rsidRDefault="00E401B6" w:rsidP="00B93602">
            <w:pPr>
              <w:spacing w:line="276" w:lineRule="auto"/>
              <w:jc w:val="both"/>
              <w:rPr>
                <w:rFonts w:ascii="Arial" w:hAnsi="Arial" w:cs="Arial"/>
                <w:sz w:val="24"/>
                <w:szCs w:val="24"/>
              </w:rPr>
            </w:pPr>
          </w:p>
        </w:tc>
      </w:tr>
      <w:tr w:rsidR="0078738F" w:rsidTr="00437E6B">
        <w:tc>
          <w:tcPr>
            <w:tcW w:w="8828" w:type="dxa"/>
            <w:gridSpan w:val="7"/>
            <w:shd w:val="clear" w:color="auto" w:fill="F2F2F2" w:themeFill="background1" w:themeFillShade="F2"/>
          </w:tcPr>
          <w:p w:rsidR="0078738F" w:rsidRPr="00AD7B68" w:rsidRDefault="0078738F" w:rsidP="00437E6B">
            <w:pPr>
              <w:spacing w:line="276" w:lineRule="auto"/>
              <w:jc w:val="both"/>
              <w:rPr>
                <w:rFonts w:ascii="Arial" w:hAnsi="Arial" w:cs="Arial"/>
                <w:sz w:val="24"/>
                <w:szCs w:val="24"/>
              </w:rPr>
            </w:pPr>
          </w:p>
        </w:tc>
      </w:tr>
      <w:tr w:rsidR="0078738F" w:rsidTr="00437E6B">
        <w:tc>
          <w:tcPr>
            <w:tcW w:w="2942"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78738F" w:rsidTr="00437E6B">
        <w:tc>
          <w:tcPr>
            <w:tcW w:w="2942" w:type="dxa"/>
            <w:gridSpan w:val="2"/>
          </w:tcPr>
          <w:p w:rsidR="0078738F" w:rsidRDefault="004D67E8" w:rsidP="00437E6B">
            <w:pPr>
              <w:jc w:val="center"/>
              <w:rPr>
                <w:rFonts w:ascii="Arial" w:hAnsi="Arial" w:cs="Arial"/>
                <w:sz w:val="24"/>
                <w:szCs w:val="24"/>
              </w:rPr>
            </w:pPr>
            <w:r>
              <w:rPr>
                <w:rFonts w:ascii="Arial" w:hAnsi="Arial" w:cs="Arial"/>
                <w:sz w:val="24"/>
                <w:szCs w:val="24"/>
              </w:rPr>
              <w:t>4</w:t>
            </w:r>
          </w:p>
        </w:tc>
        <w:tc>
          <w:tcPr>
            <w:tcW w:w="2943" w:type="dxa"/>
            <w:gridSpan w:val="2"/>
          </w:tcPr>
          <w:p w:rsidR="0078738F" w:rsidRDefault="00C57EAC" w:rsidP="00437E6B">
            <w:pPr>
              <w:jc w:val="center"/>
              <w:rPr>
                <w:rFonts w:ascii="Arial" w:hAnsi="Arial" w:cs="Arial"/>
                <w:sz w:val="24"/>
                <w:szCs w:val="24"/>
              </w:rPr>
            </w:pPr>
            <w:r>
              <w:rPr>
                <w:rFonts w:ascii="Arial" w:hAnsi="Arial" w:cs="Arial"/>
                <w:sz w:val="24"/>
                <w:szCs w:val="24"/>
              </w:rPr>
              <w:t>2</w:t>
            </w:r>
          </w:p>
        </w:tc>
        <w:tc>
          <w:tcPr>
            <w:tcW w:w="2943" w:type="dxa"/>
            <w:gridSpan w:val="3"/>
          </w:tcPr>
          <w:p w:rsidR="0078738F" w:rsidRPr="000E789B" w:rsidRDefault="00C57EAC" w:rsidP="00437E6B">
            <w:pPr>
              <w:jc w:val="center"/>
              <w:rPr>
                <w:rFonts w:ascii="Arial" w:hAnsi="Arial" w:cs="Arial"/>
                <w:b/>
                <w:sz w:val="24"/>
                <w:szCs w:val="24"/>
              </w:rPr>
            </w:pPr>
            <w:r>
              <w:rPr>
                <w:rFonts w:ascii="Arial" w:hAnsi="Arial" w:cs="Arial"/>
                <w:b/>
                <w:sz w:val="24"/>
                <w:szCs w:val="24"/>
              </w:rPr>
              <w:t>4</w:t>
            </w:r>
          </w:p>
        </w:tc>
      </w:tr>
      <w:tr w:rsidR="0078738F" w:rsidTr="00437E6B">
        <w:tc>
          <w:tcPr>
            <w:tcW w:w="8828" w:type="dxa"/>
            <w:gridSpan w:val="7"/>
            <w:shd w:val="clear" w:color="auto" w:fill="F2F2F2" w:themeFill="background1" w:themeFillShade="F2"/>
          </w:tcPr>
          <w:p w:rsidR="0078738F" w:rsidRDefault="0078738F" w:rsidP="00437E6B">
            <w:pPr>
              <w:rPr>
                <w:rFonts w:ascii="Arial" w:hAnsi="Arial" w:cs="Arial"/>
                <w:sz w:val="24"/>
                <w:szCs w:val="24"/>
              </w:rPr>
            </w:pPr>
          </w:p>
        </w:tc>
      </w:tr>
      <w:tr w:rsidR="0078738F" w:rsidTr="00437E6B">
        <w:tc>
          <w:tcPr>
            <w:tcW w:w="7083" w:type="dxa"/>
            <w:gridSpan w:val="5"/>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090E82" w:rsidTr="00437E6B">
        <w:tc>
          <w:tcPr>
            <w:tcW w:w="7083" w:type="dxa"/>
            <w:gridSpan w:val="5"/>
          </w:tcPr>
          <w:p w:rsidR="00090E82" w:rsidRDefault="00090E82" w:rsidP="00090E82">
            <w:pPr>
              <w:jc w:val="both"/>
              <w:rPr>
                <w:rFonts w:ascii="Arial" w:hAnsi="Arial" w:cs="Arial"/>
                <w:sz w:val="24"/>
                <w:szCs w:val="24"/>
              </w:rPr>
            </w:pPr>
            <w:r w:rsidRPr="00090E82">
              <w:rPr>
                <w:rFonts w:ascii="Arial" w:hAnsi="Arial" w:cs="Arial"/>
                <w:sz w:val="24"/>
                <w:szCs w:val="24"/>
              </w:rPr>
              <w:t>Comunicación constante entre oficinas regionales.</w:t>
            </w:r>
          </w:p>
          <w:p w:rsidR="00090E82" w:rsidRDefault="00090E82" w:rsidP="00090E82">
            <w:pPr>
              <w:jc w:val="both"/>
              <w:rPr>
                <w:rFonts w:ascii="Arial" w:hAnsi="Arial" w:cs="Arial"/>
                <w:sz w:val="24"/>
                <w:szCs w:val="24"/>
              </w:rPr>
            </w:pPr>
            <w:r w:rsidRPr="00090E82">
              <w:rPr>
                <w:rFonts w:ascii="Arial" w:hAnsi="Arial" w:cs="Arial"/>
                <w:sz w:val="24"/>
                <w:szCs w:val="24"/>
              </w:rPr>
              <w:t>Reuniones periódicas entre oficinas regionales para resolver problemas puntuales.</w:t>
            </w:r>
          </w:p>
        </w:tc>
        <w:tc>
          <w:tcPr>
            <w:tcW w:w="1745" w:type="dxa"/>
            <w:gridSpan w:val="2"/>
          </w:tcPr>
          <w:p w:rsidR="00090E82" w:rsidRDefault="007B3285" w:rsidP="00090E82">
            <w:pPr>
              <w:jc w:val="center"/>
              <w:rPr>
                <w:rFonts w:ascii="Arial" w:hAnsi="Arial" w:cs="Arial"/>
                <w:sz w:val="24"/>
                <w:szCs w:val="24"/>
              </w:rPr>
            </w:pPr>
            <w:r>
              <w:rPr>
                <w:rFonts w:ascii="Arial" w:hAnsi="Arial" w:cs="Arial"/>
                <w:sz w:val="24"/>
                <w:szCs w:val="24"/>
              </w:rPr>
              <w:t>Funciona</w:t>
            </w:r>
          </w:p>
          <w:p w:rsidR="007B3285" w:rsidRDefault="007B3285" w:rsidP="00090E82">
            <w:pPr>
              <w:jc w:val="center"/>
              <w:rPr>
                <w:rFonts w:ascii="Arial" w:hAnsi="Arial" w:cs="Arial"/>
                <w:sz w:val="24"/>
                <w:szCs w:val="24"/>
              </w:rPr>
            </w:pPr>
            <w:r>
              <w:rPr>
                <w:rFonts w:ascii="Arial" w:hAnsi="Arial" w:cs="Arial"/>
                <w:sz w:val="24"/>
                <w:szCs w:val="24"/>
              </w:rPr>
              <w:t>Funciona</w:t>
            </w:r>
          </w:p>
        </w:tc>
      </w:tr>
      <w:tr w:rsidR="00090E82" w:rsidTr="00437E6B">
        <w:tc>
          <w:tcPr>
            <w:tcW w:w="8828" w:type="dxa"/>
            <w:gridSpan w:val="7"/>
            <w:shd w:val="clear" w:color="auto" w:fill="F2F2F2" w:themeFill="background1" w:themeFillShade="F2"/>
          </w:tcPr>
          <w:p w:rsidR="00090E82" w:rsidRDefault="00090E82" w:rsidP="00090E82">
            <w:pPr>
              <w:rPr>
                <w:rFonts w:ascii="Arial" w:hAnsi="Arial" w:cs="Arial"/>
                <w:sz w:val="24"/>
                <w:szCs w:val="24"/>
              </w:rPr>
            </w:pPr>
          </w:p>
        </w:tc>
      </w:tr>
      <w:tr w:rsidR="00090E82" w:rsidTr="00437E6B">
        <w:tc>
          <w:tcPr>
            <w:tcW w:w="4414" w:type="dxa"/>
            <w:gridSpan w:val="3"/>
            <w:shd w:val="clear" w:color="auto" w:fill="8DC63F"/>
          </w:tcPr>
          <w:p w:rsidR="00090E82" w:rsidRPr="00826B21" w:rsidRDefault="00090E82" w:rsidP="00090E82">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090E82" w:rsidRPr="00826B21" w:rsidRDefault="00090E82" w:rsidP="00090E82">
            <w:pPr>
              <w:jc w:val="center"/>
              <w:rPr>
                <w:rFonts w:ascii="Arial" w:hAnsi="Arial" w:cs="Arial"/>
                <w:b/>
                <w:sz w:val="24"/>
                <w:szCs w:val="24"/>
              </w:rPr>
            </w:pPr>
            <w:r w:rsidRPr="00826B21">
              <w:rPr>
                <w:rFonts w:ascii="Arial" w:hAnsi="Arial" w:cs="Arial"/>
                <w:b/>
                <w:sz w:val="24"/>
                <w:szCs w:val="24"/>
              </w:rPr>
              <w:t>Resultado de la evaluación</w:t>
            </w:r>
          </w:p>
        </w:tc>
      </w:tr>
      <w:tr w:rsidR="00090E82" w:rsidTr="00437E6B">
        <w:tc>
          <w:tcPr>
            <w:tcW w:w="4414" w:type="dxa"/>
            <w:gridSpan w:val="3"/>
          </w:tcPr>
          <w:p w:rsidR="00090E82" w:rsidRPr="000E789B" w:rsidRDefault="00090E82" w:rsidP="00090E82">
            <w:pPr>
              <w:jc w:val="center"/>
              <w:rPr>
                <w:rFonts w:ascii="Arial" w:hAnsi="Arial" w:cs="Arial"/>
                <w:b/>
                <w:sz w:val="24"/>
                <w:szCs w:val="24"/>
              </w:rPr>
            </w:pPr>
            <w:r>
              <w:rPr>
                <w:rFonts w:ascii="Arial" w:hAnsi="Arial" w:cs="Arial"/>
                <w:b/>
                <w:sz w:val="24"/>
                <w:szCs w:val="24"/>
              </w:rPr>
              <w:t>1,33</w:t>
            </w:r>
          </w:p>
        </w:tc>
        <w:tc>
          <w:tcPr>
            <w:tcW w:w="4414" w:type="dxa"/>
            <w:gridSpan w:val="4"/>
          </w:tcPr>
          <w:p w:rsidR="00090E82" w:rsidRPr="00826B21" w:rsidRDefault="00090E82" w:rsidP="00090E82">
            <w:pPr>
              <w:jc w:val="center"/>
              <w:rPr>
                <w:rFonts w:ascii="Arial" w:hAnsi="Arial" w:cs="Arial"/>
                <w:b/>
                <w:sz w:val="24"/>
                <w:szCs w:val="24"/>
              </w:rPr>
            </w:pPr>
            <w:r>
              <w:rPr>
                <w:rFonts w:ascii="Arial" w:hAnsi="Arial" w:cs="Arial"/>
                <w:b/>
                <w:sz w:val="24"/>
                <w:szCs w:val="24"/>
              </w:rPr>
              <w:t>Gestionar</w:t>
            </w:r>
          </w:p>
        </w:tc>
      </w:tr>
    </w:tbl>
    <w:p w:rsidR="004F6C3D" w:rsidRDefault="004F6C3D" w:rsidP="00F017DE">
      <w:pPr>
        <w:spacing w:after="0" w:line="276" w:lineRule="auto"/>
        <w:jc w:val="both"/>
        <w:rPr>
          <w:rFonts w:ascii="Arial" w:hAnsi="Arial" w:cs="Arial"/>
          <w:b/>
          <w:color w:val="FFFFFF" w:themeColor="background1"/>
          <w:sz w:val="24"/>
          <w:szCs w:val="24"/>
        </w:rPr>
      </w:pPr>
    </w:p>
    <w:p w:rsidR="004F6C3D" w:rsidRDefault="004F6C3D">
      <w:pPr>
        <w:rPr>
          <w:rFonts w:ascii="Arial" w:hAnsi="Arial" w:cs="Arial"/>
          <w:b/>
          <w:color w:val="FFFFFF" w:themeColor="background1"/>
          <w:sz w:val="24"/>
          <w:szCs w:val="24"/>
        </w:rPr>
      </w:pPr>
      <w:r>
        <w:rPr>
          <w:rFonts w:ascii="Arial" w:hAnsi="Arial" w:cs="Arial"/>
          <w:b/>
          <w:color w:val="FFFFFF" w:themeColor="background1"/>
          <w:sz w:val="24"/>
          <w:szCs w:val="24"/>
        </w:rPr>
        <w:br w:type="page"/>
      </w:r>
    </w:p>
    <w:p w:rsidR="0078738F" w:rsidRPr="00F017DE" w:rsidRDefault="0078738F" w:rsidP="00F017DE">
      <w:pPr>
        <w:spacing w:after="0" w:line="276" w:lineRule="auto"/>
        <w:jc w:val="both"/>
        <w:rPr>
          <w:rFonts w:ascii="Arial" w:hAnsi="Arial" w:cs="Arial"/>
          <w:b/>
          <w:color w:val="FFFFFF" w:themeColor="background1"/>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78738F" w:rsidTr="00437E6B">
        <w:trPr>
          <w:gridAfter w:val="1"/>
          <w:wAfter w:w="11" w:type="dxa"/>
        </w:trPr>
        <w:tc>
          <w:tcPr>
            <w:tcW w:w="2111" w:type="dxa"/>
            <w:shd w:val="clear" w:color="auto" w:fill="006838"/>
          </w:tcPr>
          <w:p w:rsidR="00F94C2B" w:rsidRPr="00F94C2B" w:rsidRDefault="00F94C2B" w:rsidP="004F6C3D">
            <w:pPr>
              <w:spacing w:line="276" w:lineRule="auto"/>
              <w:jc w:val="center"/>
              <w:rPr>
                <w:rFonts w:ascii="Arial" w:hAnsi="Arial" w:cs="Arial"/>
                <w:color w:val="FFFFFF" w:themeColor="background1"/>
                <w:sz w:val="24"/>
                <w:szCs w:val="24"/>
              </w:rPr>
            </w:pPr>
          </w:p>
          <w:p w:rsidR="00F94C2B" w:rsidRPr="00F94C2B" w:rsidRDefault="00F94C2B" w:rsidP="004F6C3D">
            <w:pPr>
              <w:spacing w:line="276" w:lineRule="auto"/>
              <w:jc w:val="center"/>
              <w:rPr>
                <w:rFonts w:ascii="Arial" w:hAnsi="Arial" w:cs="Arial"/>
                <w:color w:val="FFFFFF" w:themeColor="background1"/>
                <w:sz w:val="24"/>
                <w:szCs w:val="24"/>
              </w:rPr>
            </w:pPr>
          </w:p>
          <w:p w:rsidR="00F94C2B" w:rsidRPr="00F94C2B" w:rsidRDefault="00F94C2B" w:rsidP="004F6C3D">
            <w:pPr>
              <w:spacing w:line="276" w:lineRule="auto"/>
              <w:jc w:val="center"/>
              <w:rPr>
                <w:rFonts w:ascii="Arial" w:hAnsi="Arial" w:cs="Arial"/>
                <w:color w:val="FFFFFF" w:themeColor="background1"/>
                <w:sz w:val="24"/>
                <w:szCs w:val="24"/>
              </w:rPr>
            </w:pPr>
          </w:p>
          <w:p w:rsidR="00F94C2B" w:rsidRPr="00F94C2B" w:rsidRDefault="00F94C2B" w:rsidP="004F6C3D">
            <w:pPr>
              <w:spacing w:line="276" w:lineRule="auto"/>
              <w:jc w:val="center"/>
              <w:rPr>
                <w:rFonts w:ascii="Arial" w:hAnsi="Arial" w:cs="Arial"/>
                <w:color w:val="FFFFFF" w:themeColor="background1"/>
                <w:sz w:val="24"/>
                <w:szCs w:val="24"/>
              </w:rPr>
            </w:pPr>
          </w:p>
          <w:p w:rsidR="00F94C2B" w:rsidRPr="00F94C2B" w:rsidRDefault="00F94C2B" w:rsidP="004F6C3D">
            <w:pPr>
              <w:spacing w:line="276" w:lineRule="auto"/>
              <w:jc w:val="center"/>
              <w:rPr>
                <w:rFonts w:ascii="Arial" w:hAnsi="Arial" w:cs="Arial"/>
                <w:color w:val="FFFFFF" w:themeColor="background1"/>
                <w:sz w:val="24"/>
                <w:szCs w:val="24"/>
              </w:rPr>
            </w:pPr>
          </w:p>
          <w:p w:rsidR="00F94C2B" w:rsidRPr="00F94C2B" w:rsidRDefault="00F94C2B" w:rsidP="004F6C3D">
            <w:pPr>
              <w:spacing w:line="276" w:lineRule="auto"/>
              <w:jc w:val="center"/>
              <w:rPr>
                <w:rFonts w:ascii="Arial" w:hAnsi="Arial" w:cs="Arial"/>
                <w:color w:val="FFFFFF" w:themeColor="background1"/>
                <w:sz w:val="24"/>
                <w:szCs w:val="24"/>
              </w:rPr>
            </w:pPr>
          </w:p>
          <w:p w:rsidR="00F94C2B" w:rsidRPr="00F94C2B" w:rsidRDefault="00F94C2B" w:rsidP="004F6C3D">
            <w:pPr>
              <w:spacing w:line="276" w:lineRule="auto"/>
              <w:jc w:val="center"/>
              <w:rPr>
                <w:rFonts w:ascii="Arial" w:hAnsi="Arial" w:cs="Arial"/>
                <w:color w:val="FFFFFF" w:themeColor="background1"/>
                <w:sz w:val="24"/>
                <w:szCs w:val="24"/>
              </w:rPr>
            </w:pPr>
          </w:p>
          <w:p w:rsidR="00F94C2B" w:rsidRPr="00F94C2B" w:rsidRDefault="00F94C2B" w:rsidP="004F6C3D">
            <w:pPr>
              <w:spacing w:line="276" w:lineRule="auto"/>
              <w:jc w:val="center"/>
              <w:rPr>
                <w:rFonts w:ascii="Arial" w:hAnsi="Arial" w:cs="Arial"/>
                <w:color w:val="FFFFFF" w:themeColor="background1"/>
                <w:sz w:val="24"/>
                <w:szCs w:val="24"/>
              </w:rPr>
            </w:pPr>
          </w:p>
          <w:p w:rsidR="0078738F" w:rsidRPr="00CE2399" w:rsidRDefault="0078738F" w:rsidP="004F6C3D">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1. Durante el proceso de d</w:t>
            </w:r>
            <w:r w:rsidR="00D30A7D">
              <w:rPr>
                <w:rFonts w:ascii="Arial" w:hAnsi="Arial" w:cs="Arial"/>
                <w:sz w:val="24"/>
                <w:szCs w:val="24"/>
              </w:rPr>
              <w:t>iseño del sistema no se incluyeron muchas de l</w:t>
            </w:r>
            <w:r w:rsidRPr="00B93602">
              <w:rPr>
                <w:rFonts w:ascii="Arial" w:hAnsi="Arial" w:cs="Arial"/>
                <w:sz w:val="24"/>
                <w:szCs w:val="24"/>
              </w:rPr>
              <w:t>as recomendaciones emitidas por los regionales como usuarios del sistema.</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2. La liberación de los módulos se lleva a cabo a pesar de que estos no se encuentran completamente desarrollados (sometidos a prueba y error</w:t>
            </w:r>
            <w:r w:rsidR="00D30A7D">
              <w:rPr>
                <w:rFonts w:ascii="Arial" w:hAnsi="Arial" w:cs="Arial"/>
                <w:sz w:val="24"/>
                <w:szCs w:val="24"/>
              </w:rPr>
              <w:t xml:space="preserve"> ya en producción)</w:t>
            </w:r>
            <w:r w:rsidRPr="00B93602">
              <w:rPr>
                <w:rFonts w:ascii="Arial" w:hAnsi="Arial" w:cs="Arial"/>
                <w:sz w:val="24"/>
                <w:szCs w:val="24"/>
              </w:rPr>
              <w:t>.</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3. Reincidencia de errores en el sistema que ya habían sido solucionados.</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4. Los jefes regionales no disponen de un perfil que les permita realizar modificaciones en los datos ingresados al sistema durante las fases de registro (número de plano, número de cédula, área, nombre, entre otros.).</w:t>
            </w:r>
          </w:p>
          <w:p w:rsidR="0078738F" w:rsidRDefault="00B93602" w:rsidP="00B93602">
            <w:pPr>
              <w:spacing w:line="276" w:lineRule="auto"/>
              <w:jc w:val="both"/>
              <w:rPr>
                <w:rFonts w:ascii="Arial" w:hAnsi="Arial" w:cs="Arial"/>
                <w:sz w:val="24"/>
                <w:szCs w:val="24"/>
              </w:rPr>
            </w:pPr>
            <w:r w:rsidRPr="00B93602">
              <w:rPr>
                <w:rFonts w:ascii="Arial" w:hAnsi="Arial" w:cs="Arial"/>
                <w:sz w:val="24"/>
                <w:szCs w:val="24"/>
              </w:rPr>
              <w:t>5. El perfil de los jefes regionales en el sistema no está acorde con las competencias y responsabilidades a ellos (centralización de ajustes, se requiere de distintas autorizaciones para realizar una modificación).</w:t>
            </w:r>
          </w:p>
          <w:p w:rsidR="00F94C2B" w:rsidRDefault="00F94C2B" w:rsidP="00B93602">
            <w:pPr>
              <w:spacing w:line="276" w:lineRule="auto"/>
              <w:jc w:val="both"/>
              <w:rPr>
                <w:rFonts w:ascii="Arial" w:hAnsi="Arial" w:cs="Arial"/>
                <w:sz w:val="24"/>
                <w:szCs w:val="24"/>
              </w:rPr>
            </w:pPr>
          </w:p>
        </w:tc>
      </w:tr>
      <w:tr w:rsidR="0078738F" w:rsidTr="00437E6B">
        <w:trPr>
          <w:gridAfter w:val="1"/>
          <w:wAfter w:w="11" w:type="dxa"/>
        </w:trPr>
        <w:tc>
          <w:tcPr>
            <w:tcW w:w="2111" w:type="dxa"/>
            <w:shd w:val="clear" w:color="auto" w:fill="006838"/>
          </w:tcPr>
          <w:p w:rsidR="00F94C2B" w:rsidRPr="00F94C2B" w:rsidRDefault="00F94C2B" w:rsidP="004F6C3D">
            <w:pPr>
              <w:spacing w:line="276" w:lineRule="auto"/>
              <w:jc w:val="center"/>
              <w:rPr>
                <w:rFonts w:ascii="Arial" w:hAnsi="Arial" w:cs="Arial"/>
                <w:color w:val="FFFFFF" w:themeColor="background1"/>
                <w:sz w:val="24"/>
                <w:szCs w:val="24"/>
              </w:rPr>
            </w:pPr>
          </w:p>
          <w:p w:rsidR="0078738F" w:rsidRPr="00CE2399" w:rsidRDefault="0078738F" w:rsidP="004F6C3D">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78738F" w:rsidRDefault="00B93602" w:rsidP="00437E6B">
            <w:pPr>
              <w:spacing w:line="276" w:lineRule="auto"/>
              <w:jc w:val="both"/>
              <w:rPr>
                <w:rFonts w:ascii="Arial" w:hAnsi="Arial" w:cs="Arial"/>
                <w:sz w:val="24"/>
                <w:szCs w:val="24"/>
              </w:rPr>
            </w:pPr>
            <w:r w:rsidRPr="00B93602">
              <w:rPr>
                <w:rFonts w:ascii="Arial" w:hAnsi="Arial" w:cs="Arial"/>
                <w:sz w:val="24"/>
                <w:szCs w:val="24"/>
              </w:rPr>
              <w:t xml:space="preserve">Posibilidad de que existan problemas en la implementación de </w:t>
            </w:r>
            <w:r w:rsidR="004F6C3D">
              <w:rPr>
                <w:rFonts w:ascii="Arial" w:hAnsi="Arial" w:cs="Arial"/>
                <w:sz w:val="24"/>
                <w:szCs w:val="24"/>
              </w:rPr>
              <w:t xml:space="preserve">los nuevos módulos del Sistema de información </w:t>
            </w:r>
            <w:r w:rsidRPr="00B93602">
              <w:rPr>
                <w:rFonts w:ascii="Arial" w:hAnsi="Arial" w:cs="Arial"/>
                <w:sz w:val="24"/>
                <w:szCs w:val="24"/>
              </w:rPr>
              <w:t>que interfieran en el logro de los objetivos propios del PPSA.</w:t>
            </w:r>
          </w:p>
          <w:p w:rsidR="004F6C3D" w:rsidRDefault="004F6C3D" w:rsidP="00437E6B">
            <w:pPr>
              <w:spacing w:line="276" w:lineRule="auto"/>
              <w:jc w:val="both"/>
              <w:rPr>
                <w:rFonts w:ascii="Arial" w:hAnsi="Arial" w:cs="Arial"/>
                <w:sz w:val="24"/>
                <w:szCs w:val="24"/>
              </w:rPr>
            </w:pPr>
          </w:p>
        </w:tc>
      </w:tr>
      <w:tr w:rsidR="0078738F" w:rsidTr="00437E6B">
        <w:trPr>
          <w:gridAfter w:val="1"/>
          <w:wAfter w:w="11" w:type="dxa"/>
        </w:trPr>
        <w:tc>
          <w:tcPr>
            <w:tcW w:w="2111" w:type="dxa"/>
            <w:shd w:val="clear" w:color="auto" w:fill="006838"/>
          </w:tcPr>
          <w:p w:rsidR="00F94C2B" w:rsidRPr="00F94C2B" w:rsidRDefault="00F94C2B" w:rsidP="004F6C3D">
            <w:pPr>
              <w:spacing w:line="276" w:lineRule="auto"/>
              <w:jc w:val="center"/>
              <w:rPr>
                <w:rFonts w:ascii="Arial" w:hAnsi="Arial" w:cs="Arial"/>
                <w:color w:val="FFFFFF" w:themeColor="background1"/>
                <w:sz w:val="24"/>
                <w:szCs w:val="24"/>
              </w:rPr>
            </w:pPr>
          </w:p>
          <w:p w:rsidR="00F94C2B" w:rsidRPr="00F94C2B" w:rsidRDefault="00F94C2B" w:rsidP="004F6C3D">
            <w:pPr>
              <w:spacing w:line="276" w:lineRule="auto"/>
              <w:jc w:val="center"/>
              <w:rPr>
                <w:rFonts w:ascii="Arial" w:hAnsi="Arial" w:cs="Arial"/>
                <w:color w:val="FFFFFF" w:themeColor="background1"/>
                <w:sz w:val="24"/>
                <w:szCs w:val="24"/>
              </w:rPr>
            </w:pPr>
          </w:p>
          <w:p w:rsidR="00F94C2B" w:rsidRPr="00F94C2B" w:rsidRDefault="00F94C2B" w:rsidP="004F6C3D">
            <w:pPr>
              <w:spacing w:line="276" w:lineRule="auto"/>
              <w:jc w:val="center"/>
              <w:rPr>
                <w:rFonts w:ascii="Arial" w:hAnsi="Arial" w:cs="Arial"/>
                <w:color w:val="FFFFFF" w:themeColor="background1"/>
                <w:sz w:val="24"/>
                <w:szCs w:val="24"/>
              </w:rPr>
            </w:pPr>
          </w:p>
          <w:p w:rsidR="00F94C2B" w:rsidRPr="00F94C2B" w:rsidRDefault="00F94C2B" w:rsidP="004F6C3D">
            <w:pPr>
              <w:spacing w:line="276" w:lineRule="auto"/>
              <w:jc w:val="center"/>
              <w:rPr>
                <w:rFonts w:ascii="Arial" w:hAnsi="Arial" w:cs="Arial"/>
                <w:color w:val="FFFFFF" w:themeColor="background1"/>
                <w:sz w:val="24"/>
                <w:szCs w:val="24"/>
              </w:rPr>
            </w:pPr>
          </w:p>
          <w:p w:rsidR="0078738F" w:rsidRPr="00CE2399" w:rsidRDefault="0078738F" w:rsidP="004F6C3D">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1. Omisión, pérdida, errores y falta de trazabilidad de la información que generan los sistemas.</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2. Atrasos en el proces</w:t>
            </w:r>
            <w:r w:rsidR="00D30A7D">
              <w:rPr>
                <w:rFonts w:ascii="Arial" w:hAnsi="Arial" w:cs="Arial"/>
                <w:sz w:val="24"/>
                <w:szCs w:val="24"/>
              </w:rPr>
              <w:t>o de ingreso</w:t>
            </w:r>
            <w:r w:rsidRPr="00B93602">
              <w:rPr>
                <w:rFonts w:ascii="Arial" w:hAnsi="Arial" w:cs="Arial"/>
                <w:sz w:val="24"/>
                <w:szCs w:val="24"/>
              </w:rPr>
              <w:t xml:space="preserve"> de PSA.</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3. Re trabajo de las Oficinas Regional en los diferentes procesos para generar información.</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4. Rendiciones de cuentas inexactas.</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5. No ejecución presupuestaria.</w:t>
            </w:r>
          </w:p>
          <w:p w:rsidR="0078738F" w:rsidRDefault="00B93602" w:rsidP="00B93602">
            <w:pPr>
              <w:spacing w:line="276" w:lineRule="auto"/>
              <w:jc w:val="both"/>
              <w:rPr>
                <w:rFonts w:ascii="Arial" w:hAnsi="Arial" w:cs="Arial"/>
                <w:sz w:val="24"/>
                <w:szCs w:val="24"/>
              </w:rPr>
            </w:pPr>
            <w:r w:rsidRPr="00B93602">
              <w:rPr>
                <w:rFonts w:ascii="Arial" w:hAnsi="Arial" w:cs="Arial"/>
                <w:sz w:val="24"/>
                <w:szCs w:val="24"/>
              </w:rPr>
              <w:t>6. Incremento de número de consultas e inconformidades por parte de los beneficiarios por la incertidumbre en la formalización de contratos.</w:t>
            </w:r>
          </w:p>
          <w:p w:rsidR="00F94C2B" w:rsidRDefault="00F94C2B" w:rsidP="00B93602">
            <w:pPr>
              <w:spacing w:line="276" w:lineRule="auto"/>
              <w:jc w:val="both"/>
              <w:rPr>
                <w:rFonts w:ascii="Arial" w:hAnsi="Arial" w:cs="Arial"/>
                <w:sz w:val="24"/>
                <w:szCs w:val="24"/>
              </w:rPr>
            </w:pPr>
          </w:p>
        </w:tc>
      </w:tr>
      <w:tr w:rsidR="0078738F" w:rsidTr="00437E6B">
        <w:tc>
          <w:tcPr>
            <w:tcW w:w="8828" w:type="dxa"/>
            <w:gridSpan w:val="7"/>
            <w:shd w:val="clear" w:color="auto" w:fill="F2F2F2" w:themeFill="background1" w:themeFillShade="F2"/>
          </w:tcPr>
          <w:p w:rsidR="0078738F" w:rsidRPr="00AD7B68" w:rsidRDefault="0078738F" w:rsidP="00437E6B">
            <w:pPr>
              <w:spacing w:line="276" w:lineRule="auto"/>
              <w:jc w:val="both"/>
              <w:rPr>
                <w:rFonts w:ascii="Arial" w:hAnsi="Arial" w:cs="Arial"/>
                <w:sz w:val="24"/>
                <w:szCs w:val="24"/>
              </w:rPr>
            </w:pPr>
          </w:p>
        </w:tc>
      </w:tr>
      <w:tr w:rsidR="0078738F" w:rsidTr="00437E6B">
        <w:tc>
          <w:tcPr>
            <w:tcW w:w="2942"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78738F" w:rsidTr="00437E6B">
        <w:tc>
          <w:tcPr>
            <w:tcW w:w="2942" w:type="dxa"/>
            <w:gridSpan w:val="2"/>
          </w:tcPr>
          <w:p w:rsidR="0078738F" w:rsidRDefault="00C57EAC" w:rsidP="00437E6B">
            <w:pPr>
              <w:jc w:val="center"/>
              <w:rPr>
                <w:rFonts w:ascii="Arial" w:hAnsi="Arial" w:cs="Arial"/>
                <w:sz w:val="24"/>
                <w:szCs w:val="24"/>
              </w:rPr>
            </w:pPr>
            <w:r>
              <w:rPr>
                <w:rFonts w:ascii="Arial" w:hAnsi="Arial" w:cs="Arial"/>
                <w:sz w:val="24"/>
                <w:szCs w:val="24"/>
              </w:rPr>
              <w:t>4</w:t>
            </w:r>
          </w:p>
        </w:tc>
        <w:tc>
          <w:tcPr>
            <w:tcW w:w="2943" w:type="dxa"/>
            <w:gridSpan w:val="2"/>
          </w:tcPr>
          <w:p w:rsidR="0078738F" w:rsidRDefault="00C57EAC" w:rsidP="00437E6B">
            <w:pPr>
              <w:jc w:val="center"/>
              <w:rPr>
                <w:rFonts w:ascii="Arial" w:hAnsi="Arial" w:cs="Arial"/>
                <w:sz w:val="24"/>
                <w:szCs w:val="24"/>
              </w:rPr>
            </w:pPr>
            <w:r>
              <w:rPr>
                <w:rFonts w:ascii="Arial" w:hAnsi="Arial" w:cs="Arial"/>
                <w:sz w:val="24"/>
                <w:szCs w:val="24"/>
              </w:rPr>
              <w:t>3</w:t>
            </w:r>
          </w:p>
        </w:tc>
        <w:tc>
          <w:tcPr>
            <w:tcW w:w="2943" w:type="dxa"/>
            <w:gridSpan w:val="3"/>
          </w:tcPr>
          <w:p w:rsidR="0078738F" w:rsidRPr="000E789B" w:rsidRDefault="00C57EAC" w:rsidP="00437E6B">
            <w:pPr>
              <w:jc w:val="center"/>
              <w:rPr>
                <w:rFonts w:ascii="Arial" w:hAnsi="Arial" w:cs="Arial"/>
                <w:b/>
                <w:sz w:val="24"/>
                <w:szCs w:val="24"/>
              </w:rPr>
            </w:pPr>
            <w:r>
              <w:rPr>
                <w:rFonts w:ascii="Arial" w:hAnsi="Arial" w:cs="Arial"/>
                <w:b/>
                <w:sz w:val="24"/>
                <w:szCs w:val="24"/>
              </w:rPr>
              <w:t>12</w:t>
            </w:r>
          </w:p>
        </w:tc>
      </w:tr>
      <w:tr w:rsidR="0078738F" w:rsidTr="00437E6B">
        <w:tc>
          <w:tcPr>
            <w:tcW w:w="8828" w:type="dxa"/>
            <w:gridSpan w:val="7"/>
            <w:shd w:val="clear" w:color="auto" w:fill="F2F2F2" w:themeFill="background1" w:themeFillShade="F2"/>
          </w:tcPr>
          <w:p w:rsidR="0078738F" w:rsidRDefault="0078738F" w:rsidP="00437E6B">
            <w:pPr>
              <w:rPr>
                <w:rFonts w:ascii="Arial" w:hAnsi="Arial" w:cs="Arial"/>
                <w:sz w:val="24"/>
                <w:szCs w:val="24"/>
              </w:rPr>
            </w:pPr>
          </w:p>
        </w:tc>
      </w:tr>
      <w:tr w:rsidR="0078738F" w:rsidTr="00437E6B">
        <w:tc>
          <w:tcPr>
            <w:tcW w:w="7083" w:type="dxa"/>
            <w:gridSpan w:val="5"/>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090E82" w:rsidTr="00437E6B">
        <w:tc>
          <w:tcPr>
            <w:tcW w:w="7083" w:type="dxa"/>
            <w:gridSpan w:val="5"/>
          </w:tcPr>
          <w:p w:rsidR="00090E82" w:rsidRDefault="00D30A7D" w:rsidP="00090E82">
            <w:pPr>
              <w:jc w:val="both"/>
              <w:rPr>
                <w:rFonts w:ascii="Arial" w:hAnsi="Arial" w:cs="Arial"/>
                <w:sz w:val="24"/>
                <w:szCs w:val="24"/>
              </w:rPr>
            </w:pPr>
            <w:r>
              <w:rPr>
                <w:rFonts w:ascii="Arial" w:hAnsi="Arial" w:cs="Arial"/>
                <w:sz w:val="24"/>
                <w:szCs w:val="24"/>
              </w:rPr>
              <w:lastRenderedPageBreak/>
              <w:t>Registro de incidencias al sistema por medio</w:t>
            </w:r>
            <w:r w:rsidR="00090E82" w:rsidRPr="00090E82">
              <w:rPr>
                <w:rFonts w:ascii="Arial" w:hAnsi="Arial" w:cs="Arial"/>
                <w:sz w:val="24"/>
                <w:szCs w:val="24"/>
              </w:rPr>
              <w:t xml:space="preserve"> de llamadas telefónicas, correos electrónicos.</w:t>
            </w:r>
          </w:p>
          <w:p w:rsidR="00090E82" w:rsidRDefault="00090E82" w:rsidP="00090E82">
            <w:pPr>
              <w:jc w:val="both"/>
              <w:rPr>
                <w:rFonts w:ascii="Arial" w:hAnsi="Arial" w:cs="Arial"/>
                <w:sz w:val="24"/>
                <w:szCs w:val="24"/>
              </w:rPr>
            </w:pPr>
            <w:r w:rsidRPr="00090E82">
              <w:rPr>
                <w:rFonts w:ascii="Arial" w:hAnsi="Arial" w:cs="Arial"/>
                <w:sz w:val="24"/>
                <w:szCs w:val="24"/>
              </w:rPr>
              <w:t>Solicitudes de correcciones específicas al sistema.</w:t>
            </w:r>
          </w:p>
        </w:tc>
        <w:tc>
          <w:tcPr>
            <w:tcW w:w="1745" w:type="dxa"/>
            <w:gridSpan w:val="2"/>
          </w:tcPr>
          <w:p w:rsidR="00090E82" w:rsidRDefault="00BA25A0" w:rsidP="00090E82">
            <w:pPr>
              <w:jc w:val="center"/>
              <w:rPr>
                <w:rFonts w:ascii="Arial" w:hAnsi="Arial" w:cs="Arial"/>
                <w:sz w:val="24"/>
                <w:szCs w:val="24"/>
              </w:rPr>
            </w:pPr>
            <w:r>
              <w:rPr>
                <w:rFonts w:ascii="Arial" w:hAnsi="Arial" w:cs="Arial"/>
                <w:sz w:val="24"/>
                <w:szCs w:val="24"/>
              </w:rPr>
              <w:t>Parcial</w:t>
            </w:r>
          </w:p>
          <w:p w:rsidR="00BA25A0" w:rsidRDefault="00BA25A0" w:rsidP="00090E82">
            <w:pPr>
              <w:jc w:val="center"/>
              <w:rPr>
                <w:rFonts w:ascii="Arial" w:hAnsi="Arial" w:cs="Arial"/>
                <w:sz w:val="24"/>
                <w:szCs w:val="24"/>
              </w:rPr>
            </w:pPr>
          </w:p>
          <w:p w:rsidR="00BA25A0" w:rsidRDefault="00BA25A0" w:rsidP="00090E82">
            <w:pPr>
              <w:jc w:val="center"/>
              <w:rPr>
                <w:rFonts w:ascii="Arial" w:hAnsi="Arial" w:cs="Arial"/>
                <w:sz w:val="24"/>
                <w:szCs w:val="24"/>
              </w:rPr>
            </w:pPr>
            <w:r>
              <w:rPr>
                <w:rFonts w:ascii="Arial" w:hAnsi="Arial" w:cs="Arial"/>
                <w:sz w:val="24"/>
                <w:szCs w:val="24"/>
              </w:rPr>
              <w:t>Parcial</w:t>
            </w:r>
          </w:p>
        </w:tc>
      </w:tr>
      <w:tr w:rsidR="00090E82" w:rsidTr="00437E6B">
        <w:tc>
          <w:tcPr>
            <w:tcW w:w="8828" w:type="dxa"/>
            <w:gridSpan w:val="7"/>
            <w:shd w:val="clear" w:color="auto" w:fill="F2F2F2" w:themeFill="background1" w:themeFillShade="F2"/>
          </w:tcPr>
          <w:p w:rsidR="00090E82" w:rsidRDefault="00090E82" w:rsidP="00090E82">
            <w:pPr>
              <w:rPr>
                <w:rFonts w:ascii="Arial" w:hAnsi="Arial" w:cs="Arial"/>
                <w:sz w:val="24"/>
                <w:szCs w:val="24"/>
              </w:rPr>
            </w:pPr>
          </w:p>
        </w:tc>
      </w:tr>
      <w:tr w:rsidR="00090E82" w:rsidTr="00437E6B">
        <w:tc>
          <w:tcPr>
            <w:tcW w:w="4414" w:type="dxa"/>
            <w:gridSpan w:val="3"/>
            <w:shd w:val="clear" w:color="auto" w:fill="8DC63F"/>
          </w:tcPr>
          <w:p w:rsidR="00090E82" w:rsidRPr="00826B21" w:rsidRDefault="00090E82" w:rsidP="00090E82">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090E82" w:rsidRPr="00826B21" w:rsidRDefault="00090E82" w:rsidP="00090E82">
            <w:pPr>
              <w:jc w:val="center"/>
              <w:rPr>
                <w:rFonts w:ascii="Arial" w:hAnsi="Arial" w:cs="Arial"/>
                <w:b/>
                <w:sz w:val="24"/>
                <w:szCs w:val="24"/>
              </w:rPr>
            </w:pPr>
            <w:r w:rsidRPr="00826B21">
              <w:rPr>
                <w:rFonts w:ascii="Arial" w:hAnsi="Arial" w:cs="Arial"/>
                <w:b/>
                <w:sz w:val="24"/>
                <w:szCs w:val="24"/>
              </w:rPr>
              <w:t>Resultado de la evaluación</w:t>
            </w:r>
          </w:p>
        </w:tc>
      </w:tr>
      <w:tr w:rsidR="00090E82" w:rsidTr="00437E6B">
        <w:tc>
          <w:tcPr>
            <w:tcW w:w="4414" w:type="dxa"/>
            <w:gridSpan w:val="3"/>
          </w:tcPr>
          <w:p w:rsidR="00090E82" w:rsidRPr="000E789B" w:rsidRDefault="00090E82" w:rsidP="00090E82">
            <w:pPr>
              <w:jc w:val="center"/>
              <w:rPr>
                <w:rFonts w:ascii="Arial" w:hAnsi="Arial" w:cs="Arial"/>
                <w:b/>
                <w:sz w:val="24"/>
                <w:szCs w:val="24"/>
              </w:rPr>
            </w:pPr>
            <w:r>
              <w:rPr>
                <w:rFonts w:ascii="Arial" w:hAnsi="Arial" w:cs="Arial"/>
                <w:b/>
                <w:sz w:val="24"/>
                <w:szCs w:val="24"/>
              </w:rPr>
              <w:t>6</w:t>
            </w:r>
          </w:p>
        </w:tc>
        <w:tc>
          <w:tcPr>
            <w:tcW w:w="4414" w:type="dxa"/>
            <w:gridSpan w:val="4"/>
          </w:tcPr>
          <w:p w:rsidR="00090E82" w:rsidRPr="00826B21" w:rsidRDefault="00090E82" w:rsidP="00090E82">
            <w:pPr>
              <w:jc w:val="center"/>
              <w:rPr>
                <w:rFonts w:ascii="Arial" w:hAnsi="Arial" w:cs="Arial"/>
                <w:b/>
                <w:sz w:val="24"/>
                <w:szCs w:val="24"/>
              </w:rPr>
            </w:pPr>
            <w:r>
              <w:rPr>
                <w:rFonts w:ascii="Arial" w:hAnsi="Arial" w:cs="Arial"/>
                <w:b/>
                <w:sz w:val="24"/>
                <w:szCs w:val="24"/>
              </w:rPr>
              <w:t>Gestionar</w:t>
            </w:r>
          </w:p>
        </w:tc>
      </w:tr>
    </w:tbl>
    <w:p w:rsidR="00D30A7D" w:rsidRDefault="00D30A7D" w:rsidP="00F017DE">
      <w:pPr>
        <w:spacing w:after="0" w:line="276" w:lineRule="auto"/>
        <w:jc w:val="both"/>
        <w:rPr>
          <w:rFonts w:ascii="Arial" w:hAnsi="Arial" w:cs="Arial"/>
          <w:b/>
          <w:color w:val="FFFFFF" w:themeColor="background1"/>
          <w:sz w:val="24"/>
          <w:szCs w:val="24"/>
        </w:rPr>
      </w:pPr>
    </w:p>
    <w:p w:rsidR="00D30A7D" w:rsidRDefault="00D30A7D">
      <w:pPr>
        <w:rPr>
          <w:rFonts w:ascii="Arial" w:hAnsi="Arial" w:cs="Arial"/>
          <w:b/>
          <w:color w:val="FFFFFF" w:themeColor="background1"/>
          <w:sz w:val="24"/>
          <w:szCs w:val="24"/>
        </w:rPr>
      </w:pPr>
      <w:r>
        <w:rPr>
          <w:rFonts w:ascii="Arial" w:hAnsi="Arial" w:cs="Arial"/>
          <w:b/>
          <w:color w:val="FFFFFF" w:themeColor="background1"/>
          <w:sz w:val="24"/>
          <w:szCs w:val="24"/>
        </w:rPr>
        <w:br w:type="page"/>
      </w:r>
    </w:p>
    <w:p w:rsidR="0078738F" w:rsidRPr="00F017DE" w:rsidRDefault="0078738F" w:rsidP="00F017DE">
      <w:pPr>
        <w:spacing w:after="0" w:line="276" w:lineRule="auto"/>
        <w:jc w:val="both"/>
        <w:rPr>
          <w:rFonts w:ascii="Arial" w:hAnsi="Arial" w:cs="Arial"/>
          <w:b/>
          <w:color w:val="FFFFFF" w:themeColor="background1"/>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78738F" w:rsidTr="00437E6B">
        <w:trPr>
          <w:gridAfter w:val="1"/>
          <w:wAfter w:w="11" w:type="dxa"/>
        </w:trPr>
        <w:tc>
          <w:tcPr>
            <w:tcW w:w="2111" w:type="dxa"/>
            <w:shd w:val="clear" w:color="auto" w:fill="006838"/>
          </w:tcPr>
          <w:p w:rsidR="00045DF0" w:rsidRPr="00045DF0" w:rsidRDefault="00045DF0" w:rsidP="00045DF0">
            <w:pPr>
              <w:spacing w:line="276" w:lineRule="auto"/>
              <w:jc w:val="center"/>
              <w:rPr>
                <w:rFonts w:ascii="Arial" w:hAnsi="Arial" w:cs="Arial"/>
                <w:color w:val="FFFFFF" w:themeColor="background1"/>
                <w:sz w:val="24"/>
                <w:szCs w:val="24"/>
              </w:rPr>
            </w:pPr>
          </w:p>
          <w:p w:rsidR="00045DF0" w:rsidRPr="00045DF0" w:rsidRDefault="00045DF0" w:rsidP="00045DF0">
            <w:pPr>
              <w:spacing w:line="276" w:lineRule="auto"/>
              <w:jc w:val="center"/>
              <w:rPr>
                <w:rFonts w:ascii="Arial" w:hAnsi="Arial" w:cs="Arial"/>
                <w:color w:val="FFFFFF" w:themeColor="background1"/>
                <w:sz w:val="24"/>
                <w:szCs w:val="24"/>
              </w:rPr>
            </w:pPr>
          </w:p>
          <w:p w:rsidR="00045DF0" w:rsidRPr="00045DF0" w:rsidRDefault="00045DF0" w:rsidP="00045DF0">
            <w:pPr>
              <w:spacing w:line="276" w:lineRule="auto"/>
              <w:jc w:val="center"/>
              <w:rPr>
                <w:rFonts w:ascii="Arial" w:hAnsi="Arial" w:cs="Arial"/>
                <w:color w:val="FFFFFF" w:themeColor="background1"/>
                <w:sz w:val="24"/>
                <w:szCs w:val="24"/>
              </w:rPr>
            </w:pPr>
          </w:p>
          <w:p w:rsidR="0078738F" w:rsidRPr="00CE2399" w:rsidRDefault="0078738F" w:rsidP="00045DF0">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1. El contenido legal de los documentos resulta complejo para el personal de las Oficinas Regionales y de los usuarios.</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2. La formación académica de los ingenieros que resuelven estos documentos no resulta competente para emitir resoluciones en esta materia.</w:t>
            </w:r>
          </w:p>
          <w:p w:rsidR="0078738F" w:rsidRDefault="00B93602" w:rsidP="00B93602">
            <w:pPr>
              <w:spacing w:line="276" w:lineRule="auto"/>
              <w:jc w:val="both"/>
              <w:rPr>
                <w:rFonts w:ascii="Arial" w:hAnsi="Arial" w:cs="Arial"/>
                <w:sz w:val="24"/>
                <w:szCs w:val="24"/>
              </w:rPr>
            </w:pPr>
            <w:r w:rsidRPr="00B93602">
              <w:rPr>
                <w:rFonts w:ascii="Arial" w:hAnsi="Arial" w:cs="Arial"/>
                <w:sz w:val="24"/>
                <w:szCs w:val="24"/>
              </w:rPr>
              <w:t>3. Distintos criterios dentro de la misma Dirección de Asuntos Jurídicos.</w:t>
            </w:r>
          </w:p>
          <w:p w:rsidR="00045DF0" w:rsidRDefault="00045DF0" w:rsidP="00B93602">
            <w:pPr>
              <w:spacing w:line="276" w:lineRule="auto"/>
              <w:jc w:val="both"/>
              <w:rPr>
                <w:rFonts w:ascii="Arial" w:hAnsi="Arial" w:cs="Arial"/>
                <w:sz w:val="24"/>
                <w:szCs w:val="24"/>
              </w:rPr>
            </w:pPr>
          </w:p>
        </w:tc>
      </w:tr>
      <w:tr w:rsidR="0078738F" w:rsidTr="00437E6B">
        <w:trPr>
          <w:gridAfter w:val="1"/>
          <w:wAfter w:w="11" w:type="dxa"/>
        </w:trPr>
        <w:tc>
          <w:tcPr>
            <w:tcW w:w="2111" w:type="dxa"/>
            <w:shd w:val="clear" w:color="auto" w:fill="006838"/>
          </w:tcPr>
          <w:p w:rsidR="00045DF0" w:rsidRPr="00045DF0" w:rsidRDefault="00045DF0" w:rsidP="00045DF0">
            <w:pPr>
              <w:spacing w:line="276" w:lineRule="auto"/>
              <w:jc w:val="center"/>
              <w:rPr>
                <w:rFonts w:ascii="Arial" w:hAnsi="Arial" w:cs="Arial"/>
                <w:color w:val="FFFFFF" w:themeColor="background1"/>
                <w:sz w:val="24"/>
                <w:szCs w:val="24"/>
              </w:rPr>
            </w:pPr>
          </w:p>
          <w:p w:rsidR="0078738F" w:rsidRPr="00CE2399" w:rsidRDefault="0078738F" w:rsidP="00045DF0">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78738F" w:rsidRDefault="00B93602" w:rsidP="00437E6B">
            <w:pPr>
              <w:spacing w:line="276" w:lineRule="auto"/>
              <w:jc w:val="both"/>
              <w:rPr>
                <w:rFonts w:ascii="Arial" w:hAnsi="Arial" w:cs="Arial"/>
                <w:sz w:val="24"/>
                <w:szCs w:val="24"/>
              </w:rPr>
            </w:pPr>
            <w:r w:rsidRPr="00B93602">
              <w:rPr>
                <w:rFonts w:ascii="Arial" w:hAnsi="Arial" w:cs="Arial"/>
                <w:sz w:val="24"/>
                <w:szCs w:val="24"/>
              </w:rPr>
              <w:t>Posibilidad de cometer errores en la elaboración de modificaciones y finiquitos.</w:t>
            </w:r>
          </w:p>
          <w:p w:rsidR="00D30A7D" w:rsidRDefault="00D30A7D" w:rsidP="00437E6B">
            <w:pPr>
              <w:spacing w:line="276" w:lineRule="auto"/>
              <w:jc w:val="both"/>
              <w:rPr>
                <w:rFonts w:ascii="Arial" w:hAnsi="Arial" w:cs="Arial"/>
                <w:sz w:val="24"/>
                <w:szCs w:val="24"/>
              </w:rPr>
            </w:pPr>
          </w:p>
        </w:tc>
      </w:tr>
      <w:tr w:rsidR="0078738F" w:rsidTr="00437E6B">
        <w:trPr>
          <w:gridAfter w:val="1"/>
          <w:wAfter w:w="11" w:type="dxa"/>
        </w:trPr>
        <w:tc>
          <w:tcPr>
            <w:tcW w:w="2111" w:type="dxa"/>
            <w:shd w:val="clear" w:color="auto" w:fill="006838"/>
          </w:tcPr>
          <w:p w:rsidR="00045DF0" w:rsidRPr="00045DF0" w:rsidRDefault="00045DF0" w:rsidP="00045DF0">
            <w:pPr>
              <w:spacing w:line="276" w:lineRule="auto"/>
              <w:jc w:val="center"/>
              <w:rPr>
                <w:rFonts w:ascii="Arial" w:hAnsi="Arial" w:cs="Arial"/>
                <w:color w:val="FFFFFF" w:themeColor="background1"/>
                <w:sz w:val="24"/>
                <w:szCs w:val="24"/>
              </w:rPr>
            </w:pPr>
          </w:p>
          <w:p w:rsidR="00045DF0" w:rsidRPr="00045DF0" w:rsidRDefault="00045DF0" w:rsidP="00045DF0">
            <w:pPr>
              <w:spacing w:line="276" w:lineRule="auto"/>
              <w:jc w:val="center"/>
              <w:rPr>
                <w:rFonts w:ascii="Arial" w:hAnsi="Arial" w:cs="Arial"/>
                <w:color w:val="FFFFFF" w:themeColor="background1"/>
                <w:sz w:val="24"/>
                <w:szCs w:val="24"/>
              </w:rPr>
            </w:pPr>
          </w:p>
          <w:p w:rsidR="0078738F" w:rsidRPr="00CE2399" w:rsidRDefault="0078738F" w:rsidP="00045DF0">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1.Retraso en el proceso de modificación y finiquito.</w:t>
            </w:r>
          </w:p>
          <w:p w:rsidR="00B93602" w:rsidRPr="00B93602" w:rsidRDefault="00B93602" w:rsidP="00B93602">
            <w:pPr>
              <w:spacing w:line="276" w:lineRule="auto"/>
              <w:jc w:val="both"/>
              <w:rPr>
                <w:rFonts w:ascii="Arial" w:hAnsi="Arial" w:cs="Arial"/>
                <w:sz w:val="24"/>
                <w:szCs w:val="24"/>
              </w:rPr>
            </w:pPr>
            <w:r w:rsidRPr="00B93602">
              <w:rPr>
                <w:rFonts w:ascii="Arial" w:hAnsi="Arial" w:cs="Arial"/>
                <w:sz w:val="24"/>
                <w:szCs w:val="24"/>
              </w:rPr>
              <w:t>2.El usuario debe realizar dos veces el trámite de firma, incurriendo en gastos de dinero y tiempo para el beneficiario y la oficina regional.</w:t>
            </w:r>
          </w:p>
          <w:p w:rsidR="0078738F" w:rsidRDefault="00B93602" w:rsidP="00B93602">
            <w:pPr>
              <w:spacing w:line="276" w:lineRule="auto"/>
              <w:jc w:val="both"/>
              <w:rPr>
                <w:rFonts w:ascii="Arial" w:hAnsi="Arial" w:cs="Arial"/>
                <w:sz w:val="24"/>
                <w:szCs w:val="24"/>
              </w:rPr>
            </w:pPr>
            <w:r w:rsidRPr="00B93602">
              <w:rPr>
                <w:rFonts w:ascii="Arial" w:hAnsi="Arial" w:cs="Arial"/>
                <w:sz w:val="24"/>
                <w:szCs w:val="24"/>
              </w:rPr>
              <w:t>3. Atraso en el proceso de pago y disminución de la ejecución presupuestaria.</w:t>
            </w:r>
          </w:p>
          <w:p w:rsidR="00045DF0" w:rsidRDefault="00045DF0" w:rsidP="00B93602">
            <w:pPr>
              <w:spacing w:line="276" w:lineRule="auto"/>
              <w:jc w:val="both"/>
              <w:rPr>
                <w:rFonts w:ascii="Arial" w:hAnsi="Arial" w:cs="Arial"/>
                <w:sz w:val="24"/>
                <w:szCs w:val="24"/>
              </w:rPr>
            </w:pPr>
          </w:p>
        </w:tc>
      </w:tr>
      <w:tr w:rsidR="0078738F" w:rsidTr="00437E6B">
        <w:tc>
          <w:tcPr>
            <w:tcW w:w="8828" w:type="dxa"/>
            <w:gridSpan w:val="7"/>
            <w:shd w:val="clear" w:color="auto" w:fill="F2F2F2" w:themeFill="background1" w:themeFillShade="F2"/>
          </w:tcPr>
          <w:p w:rsidR="0078738F" w:rsidRPr="00AD7B68" w:rsidRDefault="0078738F" w:rsidP="00437E6B">
            <w:pPr>
              <w:spacing w:line="276" w:lineRule="auto"/>
              <w:jc w:val="both"/>
              <w:rPr>
                <w:rFonts w:ascii="Arial" w:hAnsi="Arial" w:cs="Arial"/>
                <w:sz w:val="24"/>
                <w:szCs w:val="24"/>
              </w:rPr>
            </w:pPr>
          </w:p>
        </w:tc>
      </w:tr>
      <w:tr w:rsidR="0078738F" w:rsidTr="00437E6B">
        <w:tc>
          <w:tcPr>
            <w:tcW w:w="2942"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78738F" w:rsidTr="00437E6B">
        <w:tc>
          <w:tcPr>
            <w:tcW w:w="2942" w:type="dxa"/>
            <w:gridSpan w:val="2"/>
          </w:tcPr>
          <w:p w:rsidR="0078738F" w:rsidRDefault="00C57EAC" w:rsidP="00437E6B">
            <w:pPr>
              <w:jc w:val="center"/>
              <w:rPr>
                <w:rFonts w:ascii="Arial" w:hAnsi="Arial" w:cs="Arial"/>
                <w:sz w:val="24"/>
                <w:szCs w:val="24"/>
              </w:rPr>
            </w:pPr>
            <w:r>
              <w:rPr>
                <w:rFonts w:ascii="Arial" w:hAnsi="Arial" w:cs="Arial"/>
                <w:sz w:val="24"/>
                <w:szCs w:val="24"/>
              </w:rPr>
              <w:t>3</w:t>
            </w:r>
          </w:p>
        </w:tc>
        <w:tc>
          <w:tcPr>
            <w:tcW w:w="2943" w:type="dxa"/>
            <w:gridSpan w:val="2"/>
          </w:tcPr>
          <w:p w:rsidR="0078738F" w:rsidRDefault="00C57EAC" w:rsidP="00437E6B">
            <w:pPr>
              <w:jc w:val="center"/>
              <w:rPr>
                <w:rFonts w:ascii="Arial" w:hAnsi="Arial" w:cs="Arial"/>
                <w:sz w:val="24"/>
                <w:szCs w:val="24"/>
              </w:rPr>
            </w:pPr>
            <w:r>
              <w:rPr>
                <w:rFonts w:ascii="Arial" w:hAnsi="Arial" w:cs="Arial"/>
                <w:sz w:val="24"/>
                <w:szCs w:val="24"/>
              </w:rPr>
              <w:t>2</w:t>
            </w:r>
          </w:p>
        </w:tc>
        <w:tc>
          <w:tcPr>
            <w:tcW w:w="2943" w:type="dxa"/>
            <w:gridSpan w:val="3"/>
          </w:tcPr>
          <w:p w:rsidR="0078738F" w:rsidRPr="000E789B" w:rsidRDefault="00C57EAC" w:rsidP="00437E6B">
            <w:pPr>
              <w:jc w:val="center"/>
              <w:rPr>
                <w:rFonts w:ascii="Arial" w:hAnsi="Arial" w:cs="Arial"/>
                <w:b/>
                <w:sz w:val="24"/>
                <w:szCs w:val="24"/>
              </w:rPr>
            </w:pPr>
            <w:r>
              <w:rPr>
                <w:rFonts w:ascii="Arial" w:hAnsi="Arial" w:cs="Arial"/>
                <w:b/>
                <w:sz w:val="24"/>
                <w:szCs w:val="24"/>
              </w:rPr>
              <w:t>6</w:t>
            </w:r>
          </w:p>
        </w:tc>
      </w:tr>
      <w:tr w:rsidR="0078738F" w:rsidTr="00437E6B">
        <w:tc>
          <w:tcPr>
            <w:tcW w:w="8828" w:type="dxa"/>
            <w:gridSpan w:val="7"/>
            <w:shd w:val="clear" w:color="auto" w:fill="F2F2F2" w:themeFill="background1" w:themeFillShade="F2"/>
          </w:tcPr>
          <w:p w:rsidR="0078738F" w:rsidRDefault="0078738F" w:rsidP="00437E6B">
            <w:pPr>
              <w:rPr>
                <w:rFonts w:ascii="Arial" w:hAnsi="Arial" w:cs="Arial"/>
                <w:sz w:val="24"/>
                <w:szCs w:val="24"/>
              </w:rPr>
            </w:pPr>
          </w:p>
        </w:tc>
      </w:tr>
      <w:tr w:rsidR="0078738F" w:rsidTr="00437E6B">
        <w:tc>
          <w:tcPr>
            <w:tcW w:w="7083" w:type="dxa"/>
            <w:gridSpan w:val="5"/>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78738F" w:rsidTr="00437E6B">
        <w:tc>
          <w:tcPr>
            <w:tcW w:w="7083" w:type="dxa"/>
            <w:gridSpan w:val="5"/>
          </w:tcPr>
          <w:p w:rsidR="00090E82" w:rsidRDefault="00090E82" w:rsidP="00437E6B">
            <w:pPr>
              <w:jc w:val="both"/>
              <w:rPr>
                <w:rFonts w:ascii="Arial" w:hAnsi="Arial" w:cs="Arial"/>
                <w:sz w:val="24"/>
                <w:szCs w:val="24"/>
              </w:rPr>
            </w:pPr>
            <w:r w:rsidRPr="00090E82">
              <w:rPr>
                <w:rFonts w:ascii="Arial" w:hAnsi="Arial" w:cs="Arial"/>
                <w:sz w:val="24"/>
                <w:szCs w:val="24"/>
              </w:rPr>
              <w:t>Utilización de machotes o formatos facilitados por la dirección de asuntos jurídicos</w:t>
            </w:r>
            <w:r>
              <w:rPr>
                <w:rFonts w:ascii="Arial" w:hAnsi="Arial" w:cs="Arial"/>
                <w:sz w:val="24"/>
                <w:szCs w:val="24"/>
              </w:rPr>
              <w:t>.</w:t>
            </w:r>
          </w:p>
        </w:tc>
        <w:tc>
          <w:tcPr>
            <w:tcW w:w="1745" w:type="dxa"/>
            <w:gridSpan w:val="2"/>
          </w:tcPr>
          <w:p w:rsidR="0078738F" w:rsidRDefault="00045DF0" w:rsidP="00437E6B">
            <w:pPr>
              <w:jc w:val="center"/>
              <w:rPr>
                <w:rFonts w:ascii="Arial" w:hAnsi="Arial" w:cs="Arial"/>
                <w:sz w:val="24"/>
                <w:szCs w:val="24"/>
              </w:rPr>
            </w:pPr>
            <w:r>
              <w:rPr>
                <w:rFonts w:ascii="Arial" w:hAnsi="Arial" w:cs="Arial"/>
                <w:sz w:val="24"/>
                <w:szCs w:val="24"/>
              </w:rPr>
              <w:t>Parcial</w:t>
            </w:r>
          </w:p>
        </w:tc>
      </w:tr>
      <w:tr w:rsidR="0078738F" w:rsidTr="00437E6B">
        <w:tc>
          <w:tcPr>
            <w:tcW w:w="8828" w:type="dxa"/>
            <w:gridSpan w:val="7"/>
            <w:shd w:val="clear" w:color="auto" w:fill="F2F2F2" w:themeFill="background1" w:themeFillShade="F2"/>
          </w:tcPr>
          <w:p w:rsidR="0078738F" w:rsidRDefault="0078738F" w:rsidP="00437E6B">
            <w:pPr>
              <w:rPr>
                <w:rFonts w:ascii="Arial" w:hAnsi="Arial" w:cs="Arial"/>
                <w:sz w:val="24"/>
                <w:szCs w:val="24"/>
              </w:rPr>
            </w:pPr>
          </w:p>
        </w:tc>
      </w:tr>
      <w:tr w:rsidR="0078738F" w:rsidTr="00437E6B">
        <w:tc>
          <w:tcPr>
            <w:tcW w:w="4414" w:type="dxa"/>
            <w:gridSpan w:val="3"/>
            <w:shd w:val="clear" w:color="auto" w:fill="8DC63F"/>
          </w:tcPr>
          <w:p w:rsidR="0078738F" w:rsidRPr="00826B21" w:rsidRDefault="0078738F" w:rsidP="00437E6B">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78738F" w:rsidRPr="00826B21" w:rsidRDefault="0078738F" w:rsidP="00437E6B">
            <w:pPr>
              <w:jc w:val="center"/>
              <w:rPr>
                <w:rFonts w:ascii="Arial" w:hAnsi="Arial" w:cs="Arial"/>
                <w:b/>
                <w:sz w:val="24"/>
                <w:szCs w:val="24"/>
              </w:rPr>
            </w:pPr>
            <w:r w:rsidRPr="00826B21">
              <w:rPr>
                <w:rFonts w:ascii="Arial" w:hAnsi="Arial" w:cs="Arial"/>
                <w:b/>
                <w:sz w:val="24"/>
                <w:szCs w:val="24"/>
              </w:rPr>
              <w:t>Resultado de la evaluación</w:t>
            </w:r>
          </w:p>
        </w:tc>
      </w:tr>
      <w:tr w:rsidR="0078738F" w:rsidTr="00437E6B">
        <w:tc>
          <w:tcPr>
            <w:tcW w:w="4414" w:type="dxa"/>
            <w:gridSpan w:val="3"/>
          </w:tcPr>
          <w:p w:rsidR="0078738F" w:rsidRPr="000E789B" w:rsidRDefault="00090E82" w:rsidP="00437E6B">
            <w:pPr>
              <w:jc w:val="center"/>
              <w:rPr>
                <w:rFonts w:ascii="Arial" w:hAnsi="Arial" w:cs="Arial"/>
                <w:b/>
                <w:sz w:val="24"/>
                <w:szCs w:val="24"/>
              </w:rPr>
            </w:pPr>
            <w:r>
              <w:rPr>
                <w:rFonts w:ascii="Arial" w:hAnsi="Arial" w:cs="Arial"/>
                <w:b/>
                <w:sz w:val="24"/>
                <w:szCs w:val="24"/>
              </w:rPr>
              <w:t>3</w:t>
            </w:r>
          </w:p>
        </w:tc>
        <w:tc>
          <w:tcPr>
            <w:tcW w:w="4414" w:type="dxa"/>
            <w:gridSpan w:val="4"/>
          </w:tcPr>
          <w:p w:rsidR="0078738F" w:rsidRPr="00826B21" w:rsidRDefault="00090E82" w:rsidP="00437E6B">
            <w:pPr>
              <w:jc w:val="center"/>
              <w:rPr>
                <w:rFonts w:ascii="Arial" w:hAnsi="Arial" w:cs="Arial"/>
                <w:b/>
                <w:sz w:val="24"/>
                <w:szCs w:val="24"/>
              </w:rPr>
            </w:pPr>
            <w:r>
              <w:rPr>
                <w:rFonts w:ascii="Arial" w:hAnsi="Arial" w:cs="Arial"/>
                <w:b/>
                <w:sz w:val="24"/>
                <w:szCs w:val="24"/>
              </w:rPr>
              <w:t>Gestionar</w:t>
            </w:r>
          </w:p>
        </w:tc>
      </w:tr>
    </w:tbl>
    <w:p w:rsidR="004B0624" w:rsidRDefault="004B0624" w:rsidP="00F017DE">
      <w:pPr>
        <w:spacing w:after="0" w:line="276" w:lineRule="auto"/>
        <w:jc w:val="both"/>
        <w:rPr>
          <w:rFonts w:ascii="Arial" w:hAnsi="Arial" w:cs="Arial"/>
          <w:b/>
          <w:color w:val="FFFFFF" w:themeColor="background1"/>
          <w:sz w:val="24"/>
          <w:szCs w:val="24"/>
        </w:rPr>
      </w:pPr>
    </w:p>
    <w:p w:rsidR="004B0624" w:rsidRDefault="004B0624">
      <w:pPr>
        <w:rPr>
          <w:rFonts w:ascii="Arial" w:hAnsi="Arial" w:cs="Arial"/>
          <w:b/>
          <w:color w:val="FFFFFF" w:themeColor="background1"/>
          <w:sz w:val="24"/>
          <w:szCs w:val="24"/>
        </w:rPr>
      </w:pPr>
      <w:r>
        <w:rPr>
          <w:rFonts w:ascii="Arial" w:hAnsi="Arial" w:cs="Arial"/>
          <w:b/>
          <w:color w:val="FFFFFF" w:themeColor="background1"/>
          <w:sz w:val="24"/>
          <w:szCs w:val="24"/>
        </w:rPr>
        <w:br w:type="page"/>
      </w:r>
    </w:p>
    <w:p w:rsidR="0078738F" w:rsidRPr="00F017DE" w:rsidRDefault="0078738F" w:rsidP="00F017DE">
      <w:pPr>
        <w:spacing w:after="0" w:line="276" w:lineRule="auto"/>
        <w:jc w:val="both"/>
        <w:rPr>
          <w:rFonts w:ascii="Arial" w:hAnsi="Arial" w:cs="Arial"/>
          <w:b/>
          <w:color w:val="FFFFFF" w:themeColor="background1"/>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78738F" w:rsidTr="00437E6B">
        <w:trPr>
          <w:gridAfter w:val="1"/>
          <w:wAfter w:w="11" w:type="dxa"/>
        </w:trPr>
        <w:tc>
          <w:tcPr>
            <w:tcW w:w="2111" w:type="dxa"/>
            <w:shd w:val="clear" w:color="auto" w:fill="006838"/>
          </w:tcPr>
          <w:p w:rsidR="00045DF0" w:rsidRPr="00045DF0" w:rsidRDefault="00045DF0" w:rsidP="00045DF0">
            <w:pPr>
              <w:spacing w:line="276" w:lineRule="auto"/>
              <w:jc w:val="center"/>
              <w:rPr>
                <w:rFonts w:ascii="Arial" w:hAnsi="Arial" w:cs="Arial"/>
                <w:color w:val="FFFFFF" w:themeColor="background1"/>
                <w:sz w:val="24"/>
                <w:szCs w:val="24"/>
              </w:rPr>
            </w:pPr>
          </w:p>
          <w:p w:rsidR="0078738F" w:rsidRPr="00CE2399" w:rsidRDefault="0078738F" w:rsidP="00045DF0">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78738F" w:rsidRDefault="00B93602" w:rsidP="00437E6B">
            <w:pPr>
              <w:spacing w:line="276" w:lineRule="auto"/>
              <w:jc w:val="both"/>
              <w:rPr>
                <w:rFonts w:ascii="Arial" w:hAnsi="Arial" w:cs="Arial"/>
                <w:sz w:val="24"/>
                <w:szCs w:val="24"/>
              </w:rPr>
            </w:pPr>
            <w:r w:rsidRPr="00B93602">
              <w:rPr>
                <w:rFonts w:ascii="Arial" w:hAnsi="Arial" w:cs="Arial"/>
                <w:sz w:val="24"/>
                <w:szCs w:val="24"/>
              </w:rPr>
              <w:t>1. No tramitación de permisos de funcionamiento ante el ministerio de salud.</w:t>
            </w:r>
          </w:p>
          <w:p w:rsidR="00045DF0" w:rsidRDefault="00045DF0" w:rsidP="00437E6B">
            <w:pPr>
              <w:spacing w:line="276" w:lineRule="auto"/>
              <w:jc w:val="both"/>
              <w:rPr>
                <w:rFonts w:ascii="Arial" w:hAnsi="Arial" w:cs="Arial"/>
                <w:sz w:val="24"/>
                <w:szCs w:val="24"/>
              </w:rPr>
            </w:pPr>
          </w:p>
        </w:tc>
      </w:tr>
      <w:tr w:rsidR="0078738F" w:rsidTr="00437E6B">
        <w:trPr>
          <w:gridAfter w:val="1"/>
          <w:wAfter w:w="11" w:type="dxa"/>
        </w:trPr>
        <w:tc>
          <w:tcPr>
            <w:tcW w:w="2111" w:type="dxa"/>
            <w:shd w:val="clear" w:color="auto" w:fill="006838"/>
          </w:tcPr>
          <w:p w:rsidR="00045DF0" w:rsidRPr="00045DF0" w:rsidRDefault="00045DF0" w:rsidP="00045DF0">
            <w:pPr>
              <w:spacing w:line="276" w:lineRule="auto"/>
              <w:jc w:val="center"/>
              <w:rPr>
                <w:rFonts w:ascii="Arial" w:hAnsi="Arial" w:cs="Arial"/>
                <w:color w:val="FFFFFF" w:themeColor="background1"/>
                <w:sz w:val="24"/>
                <w:szCs w:val="24"/>
              </w:rPr>
            </w:pPr>
          </w:p>
          <w:p w:rsidR="0078738F" w:rsidRPr="00CE2399" w:rsidRDefault="0078738F" w:rsidP="00045DF0">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78738F" w:rsidRDefault="00B93602" w:rsidP="00437E6B">
            <w:pPr>
              <w:spacing w:line="276" w:lineRule="auto"/>
              <w:jc w:val="both"/>
              <w:rPr>
                <w:rFonts w:ascii="Arial" w:hAnsi="Arial" w:cs="Arial"/>
                <w:sz w:val="24"/>
                <w:szCs w:val="24"/>
              </w:rPr>
            </w:pPr>
            <w:r w:rsidRPr="00B93602">
              <w:rPr>
                <w:rFonts w:ascii="Arial" w:hAnsi="Arial" w:cs="Arial"/>
                <w:sz w:val="24"/>
                <w:szCs w:val="24"/>
              </w:rPr>
              <w:t>Posibilidad de cierre de las oficinas regionales ubicadas fuera de las áreas de conservación.</w:t>
            </w:r>
          </w:p>
          <w:p w:rsidR="004B0624" w:rsidRDefault="004B0624" w:rsidP="00437E6B">
            <w:pPr>
              <w:spacing w:line="276" w:lineRule="auto"/>
              <w:jc w:val="both"/>
              <w:rPr>
                <w:rFonts w:ascii="Arial" w:hAnsi="Arial" w:cs="Arial"/>
                <w:sz w:val="24"/>
                <w:szCs w:val="24"/>
              </w:rPr>
            </w:pPr>
          </w:p>
        </w:tc>
      </w:tr>
      <w:tr w:rsidR="0078738F" w:rsidTr="00437E6B">
        <w:trPr>
          <w:gridAfter w:val="1"/>
          <w:wAfter w:w="11" w:type="dxa"/>
        </w:trPr>
        <w:tc>
          <w:tcPr>
            <w:tcW w:w="2111" w:type="dxa"/>
            <w:shd w:val="clear" w:color="auto" w:fill="006838"/>
          </w:tcPr>
          <w:p w:rsidR="0078738F" w:rsidRPr="00CE2399" w:rsidRDefault="0078738F" w:rsidP="00045DF0">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4B0624" w:rsidRDefault="004B0624" w:rsidP="00045DF0">
            <w:pPr>
              <w:jc w:val="both"/>
              <w:rPr>
                <w:rFonts w:ascii="Arial" w:hAnsi="Arial" w:cs="Arial"/>
                <w:sz w:val="24"/>
                <w:szCs w:val="24"/>
              </w:rPr>
            </w:pPr>
            <w:r>
              <w:rPr>
                <w:rFonts w:ascii="Arial" w:hAnsi="Arial" w:cs="Arial"/>
                <w:sz w:val="24"/>
                <w:szCs w:val="24"/>
              </w:rPr>
              <w:t>1.</w:t>
            </w:r>
            <w:r w:rsidR="00B93602" w:rsidRPr="004B0624">
              <w:rPr>
                <w:rFonts w:ascii="Arial" w:hAnsi="Arial" w:cs="Arial"/>
                <w:sz w:val="24"/>
                <w:szCs w:val="24"/>
              </w:rPr>
              <w:t>Anulación de los servicios de PSA para una de las zonas.</w:t>
            </w:r>
          </w:p>
          <w:p w:rsidR="00045DF0" w:rsidRPr="004B0624" w:rsidRDefault="00045DF0" w:rsidP="00045DF0">
            <w:pPr>
              <w:jc w:val="both"/>
              <w:rPr>
                <w:rFonts w:ascii="Arial" w:hAnsi="Arial" w:cs="Arial"/>
                <w:sz w:val="24"/>
                <w:szCs w:val="24"/>
              </w:rPr>
            </w:pPr>
          </w:p>
        </w:tc>
      </w:tr>
      <w:tr w:rsidR="0078738F" w:rsidTr="00437E6B">
        <w:tc>
          <w:tcPr>
            <w:tcW w:w="8828" w:type="dxa"/>
            <w:gridSpan w:val="7"/>
            <w:shd w:val="clear" w:color="auto" w:fill="F2F2F2" w:themeFill="background1" w:themeFillShade="F2"/>
          </w:tcPr>
          <w:p w:rsidR="0078738F" w:rsidRPr="00AD7B68" w:rsidRDefault="0078738F" w:rsidP="00437E6B">
            <w:pPr>
              <w:spacing w:line="276" w:lineRule="auto"/>
              <w:jc w:val="both"/>
              <w:rPr>
                <w:rFonts w:ascii="Arial" w:hAnsi="Arial" w:cs="Arial"/>
                <w:sz w:val="24"/>
                <w:szCs w:val="24"/>
              </w:rPr>
            </w:pPr>
          </w:p>
        </w:tc>
      </w:tr>
      <w:tr w:rsidR="0078738F" w:rsidTr="00437E6B">
        <w:tc>
          <w:tcPr>
            <w:tcW w:w="2942"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78738F" w:rsidTr="00437E6B">
        <w:tc>
          <w:tcPr>
            <w:tcW w:w="2942" w:type="dxa"/>
            <w:gridSpan w:val="2"/>
          </w:tcPr>
          <w:p w:rsidR="0078738F" w:rsidRDefault="00C57EAC" w:rsidP="00437E6B">
            <w:pPr>
              <w:jc w:val="center"/>
              <w:rPr>
                <w:rFonts w:ascii="Arial" w:hAnsi="Arial" w:cs="Arial"/>
                <w:sz w:val="24"/>
                <w:szCs w:val="24"/>
              </w:rPr>
            </w:pPr>
            <w:r>
              <w:rPr>
                <w:rFonts w:ascii="Arial" w:hAnsi="Arial" w:cs="Arial"/>
                <w:sz w:val="24"/>
                <w:szCs w:val="24"/>
              </w:rPr>
              <w:t>2</w:t>
            </w:r>
          </w:p>
        </w:tc>
        <w:tc>
          <w:tcPr>
            <w:tcW w:w="2943" w:type="dxa"/>
            <w:gridSpan w:val="2"/>
          </w:tcPr>
          <w:p w:rsidR="0078738F" w:rsidRDefault="00C57EAC" w:rsidP="00437E6B">
            <w:pPr>
              <w:jc w:val="center"/>
              <w:rPr>
                <w:rFonts w:ascii="Arial" w:hAnsi="Arial" w:cs="Arial"/>
                <w:sz w:val="24"/>
                <w:szCs w:val="24"/>
              </w:rPr>
            </w:pPr>
            <w:r>
              <w:rPr>
                <w:rFonts w:ascii="Arial" w:hAnsi="Arial" w:cs="Arial"/>
                <w:sz w:val="24"/>
                <w:szCs w:val="24"/>
              </w:rPr>
              <w:t>4</w:t>
            </w:r>
          </w:p>
        </w:tc>
        <w:tc>
          <w:tcPr>
            <w:tcW w:w="2943" w:type="dxa"/>
            <w:gridSpan w:val="3"/>
          </w:tcPr>
          <w:p w:rsidR="0078738F" w:rsidRPr="000E789B" w:rsidRDefault="00C57EAC" w:rsidP="00437E6B">
            <w:pPr>
              <w:jc w:val="center"/>
              <w:rPr>
                <w:rFonts w:ascii="Arial" w:hAnsi="Arial" w:cs="Arial"/>
                <w:b/>
                <w:sz w:val="24"/>
                <w:szCs w:val="24"/>
              </w:rPr>
            </w:pPr>
            <w:r>
              <w:rPr>
                <w:rFonts w:ascii="Arial" w:hAnsi="Arial" w:cs="Arial"/>
                <w:b/>
                <w:sz w:val="24"/>
                <w:szCs w:val="24"/>
              </w:rPr>
              <w:t>8</w:t>
            </w:r>
          </w:p>
        </w:tc>
      </w:tr>
      <w:tr w:rsidR="0078738F" w:rsidTr="00437E6B">
        <w:tc>
          <w:tcPr>
            <w:tcW w:w="8828" w:type="dxa"/>
            <w:gridSpan w:val="7"/>
            <w:shd w:val="clear" w:color="auto" w:fill="F2F2F2" w:themeFill="background1" w:themeFillShade="F2"/>
          </w:tcPr>
          <w:p w:rsidR="0078738F" w:rsidRDefault="0078738F" w:rsidP="00437E6B">
            <w:pPr>
              <w:rPr>
                <w:rFonts w:ascii="Arial" w:hAnsi="Arial" w:cs="Arial"/>
                <w:sz w:val="24"/>
                <w:szCs w:val="24"/>
              </w:rPr>
            </w:pPr>
          </w:p>
        </w:tc>
      </w:tr>
      <w:tr w:rsidR="0078738F" w:rsidTr="00437E6B">
        <w:tc>
          <w:tcPr>
            <w:tcW w:w="7083" w:type="dxa"/>
            <w:gridSpan w:val="5"/>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78738F" w:rsidRPr="00826B21" w:rsidRDefault="0078738F" w:rsidP="00437E6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78738F" w:rsidTr="00437E6B">
        <w:tc>
          <w:tcPr>
            <w:tcW w:w="7083" w:type="dxa"/>
            <w:gridSpan w:val="5"/>
          </w:tcPr>
          <w:p w:rsidR="0078738F" w:rsidRDefault="00090E82" w:rsidP="00437E6B">
            <w:pPr>
              <w:jc w:val="both"/>
              <w:rPr>
                <w:rFonts w:ascii="Arial" w:hAnsi="Arial" w:cs="Arial"/>
                <w:sz w:val="24"/>
                <w:szCs w:val="24"/>
              </w:rPr>
            </w:pPr>
            <w:r w:rsidRPr="00090E82">
              <w:rPr>
                <w:rFonts w:ascii="Arial" w:hAnsi="Arial" w:cs="Arial"/>
                <w:sz w:val="24"/>
                <w:szCs w:val="24"/>
              </w:rPr>
              <w:t>No existen controles.</w:t>
            </w:r>
          </w:p>
        </w:tc>
        <w:tc>
          <w:tcPr>
            <w:tcW w:w="1745" w:type="dxa"/>
            <w:gridSpan w:val="2"/>
          </w:tcPr>
          <w:p w:rsidR="0078738F" w:rsidRDefault="007F2A6C" w:rsidP="00437E6B">
            <w:pPr>
              <w:jc w:val="center"/>
              <w:rPr>
                <w:rFonts w:ascii="Arial" w:hAnsi="Arial" w:cs="Arial"/>
                <w:sz w:val="24"/>
                <w:szCs w:val="24"/>
              </w:rPr>
            </w:pPr>
            <w:r>
              <w:rPr>
                <w:rFonts w:ascii="Arial" w:hAnsi="Arial" w:cs="Arial"/>
                <w:sz w:val="24"/>
                <w:szCs w:val="24"/>
              </w:rPr>
              <w:t>--</w:t>
            </w:r>
          </w:p>
        </w:tc>
      </w:tr>
      <w:tr w:rsidR="0078738F" w:rsidTr="00437E6B">
        <w:tc>
          <w:tcPr>
            <w:tcW w:w="8828" w:type="dxa"/>
            <w:gridSpan w:val="7"/>
            <w:shd w:val="clear" w:color="auto" w:fill="F2F2F2" w:themeFill="background1" w:themeFillShade="F2"/>
          </w:tcPr>
          <w:p w:rsidR="0078738F" w:rsidRDefault="0078738F" w:rsidP="00437E6B">
            <w:pPr>
              <w:rPr>
                <w:rFonts w:ascii="Arial" w:hAnsi="Arial" w:cs="Arial"/>
                <w:sz w:val="24"/>
                <w:szCs w:val="24"/>
              </w:rPr>
            </w:pPr>
          </w:p>
        </w:tc>
      </w:tr>
      <w:tr w:rsidR="0078738F" w:rsidTr="00437E6B">
        <w:tc>
          <w:tcPr>
            <w:tcW w:w="4414" w:type="dxa"/>
            <w:gridSpan w:val="3"/>
            <w:shd w:val="clear" w:color="auto" w:fill="8DC63F"/>
          </w:tcPr>
          <w:p w:rsidR="0078738F" w:rsidRPr="00826B21" w:rsidRDefault="0078738F" w:rsidP="00437E6B">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78738F" w:rsidRPr="00826B21" w:rsidRDefault="0078738F" w:rsidP="00437E6B">
            <w:pPr>
              <w:jc w:val="center"/>
              <w:rPr>
                <w:rFonts w:ascii="Arial" w:hAnsi="Arial" w:cs="Arial"/>
                <w:b/>
                <w:sz w:val="24"/>
                <w:szCs w:val="24"/>
              </w:rPr>
            </w:pPr>
            <w:r w:rsidRPr="00826B21">
              <w:rPr>
                <w:rFonts w:ascii="Arial" w:hAnsi="Arial" w:cs="Arial"/>
                <w:b/>
                <w:sz w:val="24"/>
                <w:szCs w:val="24"/>
              </w:rPr>
              <w:t>Resultado de la evaluación</w:t>
            </w:r>
          </w:p>
        </w:tc>
      </w:tr>
      <w:tr w:rsidR="0078738F" w:rsidTr="00437E6B">
        <w:tc>
          <w:tcPr>
            <w:tcW w:w="4414" w:type="dxa"/>
            <w:gridSpan w:val="3"/>
          </w:tcPr>
          <w:p w:rsidR="0078738F" w:rsidRPr="000E789B" w:rsidRDefault="00090E82" w:rsidP="00437E6B">
            <w:pPr>
              <w:jc w:val="center"/>
              <w:rPr>
                <w:rFonts w:ascii="Arial" w:hAnsi="Arial" w:cs="Arial"/>
                <w:b/>
                <w:sz w:val="24"/>
                <w:szCs w:val="24"/>
              </w:rPr>
            </w:pPr>
            <w:r>
              <w:rPr>
                <w:rFonts w:ascii="Arial" w:hAnsi="Arial" w:cs="Arial"/>
                <w:b/>
                <w:sz w:val="24"/>
                <w:szCs w:val="24"/>
              </w:rPr>
              <w:t>8</w:t>
            </w:r>
          </w:p>
        </w:tc>
        <w:tc>
          <w:tcPr>
            <w:tcW w:w="4414" w:type="dxa"/>
            <w:gridSpan w:val="4"/>
          </w:tcPr>
          <w:p w:rsidR="0078738F" w:rsidRPr="00826B21" w:rsidRDefault="00090E82" w:rsidP="00437E6B">
            <w:pPr>
              <w:jc w:val="center"/>
              <w:rPr>
                <w:rFonts w:ascii="Arial" w:hAnsi="Arial" w:cs="Arial"/>
                <w:b/>
                <w:sz w:val="24"/>
                <w:szCs w:val="24"/>
              </w:rPr>
            </w:pPr>
            <w:r>
              <w:rPr>
                <w:rFonts w:ascii="Arial" w:hAnsi="Arial" w:cs="Arial"/>
                <w:b/>
                <w:sz w:val="24"/>
                <w:szCs w:val="24"/>
              </w:rPr>
              <w:t>Gestionar</w:t>
            </w:r>
          </w:p>
        </w:tc>
      </w:tr>
    </w:tbl>
    <w:p w:rsidR="004B0624" w:rsidRDefault="004B0624" w:rsidP="00F017DE">
      <w:pPr>
        <w:spacing w:after="0" w:line="276" w:lineRule="auto"/>
        <w:jc w:val="both"/>
        <w:rPr>
          <w:rFonts w:ascii="Arial" w:hAnsi="Arial" w:cs="Arial"/>
          <w:sz w:val="24"/>
          <w:szCs w:val="24"/>
        </w:rPr>
      </w:pPr>
    </w:p>
    <w:p w:rsidR="0078738F" w:rsidRDefault="004B0624" w:rsidP="00DC0830">
      <w:pPr>
        <w:rPr>
          <w:rFonts w:ascii="Arial" w:hAnsi="Arial" w:cs="Arial"/>
          <w:sz w:val="24"/>
          <w:szCs w:val="24"/>
        </w:rPr>
      </w:pPr>
      <w:r>
        <w:rPr>
          <w:rFonts w:ascii="Arial" w:hAnsi="Arial" w:cs="Arial"/>
          <w:sz w:val="24"/>
          <w:szCs w:val="24"/>
        </w:rPr>
        <w:br w:type="page"/>
      </w:r>
    </w:p>
    <w:p w:rsidR="00F07674" w:rsidRPr="000B4186" w:rsidRDefault="00F07674" w:rsidP="00F07674">
      <w:pPr>
        <w:pStyle w:val="Ttulo2"/>
        <w:spacing w:before="0" w:line="276" w:lineRule="auto"/>
        <w:jc w:val="both"/>
        <w:rPr>
          <w:rFonts w:ascii="Arial" w:hAnsi="Arial" w:cs="Arial"/>
          <w:b/>
          <w:color w:val="009444"/>
          <w:sz w:val="24"/>
          <w:szCs w:val="24"/>
        </w:rPr>
      </w:pPr>
      <w:bookmarkStart w:id="10" w:name="_Toc480964730"/>
      <w:r w:rsidRPr="000B4186">
        <w:rPr>
          <w:rFonts w:ascii="Arial" w:hAnsi="Arial" w:cs="Arial"/>
          <w:b/>
          <w:color w:val="009444"/>
          <w:sz w:val="24"/>
          <w:szCs w:val="24"/>
        </w:rPr>
        <w:lastRenderedPageBreak/>
        <w:t xml:space="preserve">Dirección </w:t>
      </w:r>
      <w:r>
        <w:rPr>
          <w:rFonts w:ascii="Arial" w:hAnsi="Arial" w:cs="Arial"/>
          <w:b/>
          <w:color w:val="009444"/>
          <w:sz w:val="24"/>
          <w:szCs w:val="24"/>
        </w:rPr>
        <w:t>de Fomento Forestal</w:t>
      </w:r>
      <w:bookmarkEnd w:id="10"/>
    </w:p>
    <w:p w:rsidR="00057042" w:rsidRDefault="00057042" w:rsidP="00F017DE">
      <w:pPr>
        <w:spacing w:after="0" w:line="276" w:lineRule="auto"/>
        <w:jc w:val="both"/>
        <w:rPr>
          <w:rFonts w:ascii="Arial" w:hAnsi="Arial" w:cs="Arial"/>
          <w:sz w:val="24"/>
          <w:szCs w:val="24"/>
        </w:rPr>
      </w:pPr>
    </w:p>
    <w:p w:rsidR="00EF68AA" w:rsidRDefault="003024B1" w:rsidP="003024B1">
      <w:pPr>
        <w:spacing w:after="0" w:line="276" w:lineRule="auto"/>
        <w:jc w:val="both"/>
        <w:rPr>
          <w:rFonts w:ascii="Arial" w:hAnsi="Arial" w:cs="Arial"/>
          <w:sz w:val="24"/>
          <w:szCs w:val="24"/>
        </w:rPr>
      </w:pPr>
      <w:r>
        <w:rPr>
          <w:rFonts w:ascii="Arial" w:hAnsi="Arial" w:cs="Arial"/>
          <w:sz w:val="24"/>
          <w:szCs w:val="24"/>
        </w:rPr>
        <w:t>A pesar de que el nivel de los riesgos no se considera muy alto</w:t>
      </w:r>
      <w:r w:rsidR="003627F3">
        <w:rPr>
          <w:rFonts w:ascii="Arial" w:hAnsi="Arial" w:cs="Arial"/>
          <w:sz w:val="24"/>
          <w:szCs w:val="24"/>
        </w:rPr>
        <w:t>,</w:t>
      </w:r>
      <w:r>
        <w:rPr>
          <w:rFonts w:ascii="Arial" w:hAnsi="Arial" w:cs="Arial"/>
          <w:sz w:val="24"/>
          <w:szCs w:val="24"/>
        </w:rPr>
        <w:t xml:space="preserve"> la Dirección ha decidido plantear acciones de mejora con el fin de poder mantener los mismos sin que se materialicen. Los tres riesgos identificados para el año 2017 son:</w:t>
      </w:r>
    </w:p>
    <w:p w:rsidR="003024B1" w:rsidRDefault="003024B1" w:rsidP="00F017DE">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65"/>
        <w:gridCol w:w="236"/>
        <w:gridCol w:w="1822"/>
        <w:gridCol w:w="1701"/>
        <w:gridCol w:w="1842"/>
      </w:tblGrid>
      <w:tr w:rsidR="00057042" w:rsidTr="00DC0830">
        <w:trPr>
          <w:jc w:val="center"/>
        </w:trPr>
        <w:tc>
          <w:tcPr>
            <w:tcW w:w="1765"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057042" w:rsidRPr="00751E58" w:rsidRDefault="00057042" w:rsidP="00057042">
            <w:pPr>
              <w:spacing w:line="276" w:lineRule="auto"/>
              <w:jc w:val="both"/>
              <w:rPr>
                <w:rFonts w:ascii="Arial" w:hAnsi="Arial" w:cs="Arial"/>
                <w:b/>
                <w:sz w:val="24"/>
                <w:szCs w:val="24"/>
              </w:rPr>
            </w:pPr>
          </w:p>
        </w:tc>
        <w:tc>
          <w:tcPr>
            <w:tcW w:w="1822"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Total de riesgos 2016</w:t>
            </w:r>
          </w:p>
        </w:tc>
        <w:tc>
          <w:tcPr>
            <w:tcW w:w="1701"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842"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057042" w:rsidTr="00DC0830">
        <w:trPr>
          <w:jc w:val="center"/>
        </w:trPr>
        <w:tc>
          <w:tcPr>
            <w:tcW w:w="1765" w:type="dxa"/>
          </w:tcPr>
          <w:p w:rsidR="00057042" w:rsidRDefault="003627F3" w:rsidP="00057042">
            <w:pPr>
              <w:spacing w:line="276" w:lineRule="auto"/>
              <w:jc w:val="center"/>
              <w:rPr>
                <w:rFonts w:ascii="Arial" w:hAnsi="Arial" w:cs="Arial"/>
                <w:sz w:val="24"/>
                <w:szCs w:val="24"/>
              </w:rPr>
            </w:pPr>
            <w:r>
              <w:rPr>
                <w:rFonts w:ascii="Arial" w:hAnsi="Arial" w:cs="Arial"/>
                <w:sz w:val="24"/>
                <w:szCs w:val="24"/>
              </w:rPr>
              <w:t>5</w:t>
            </w:r>
          </w:p>
        </w:tc>
        <w:tc>
          <w:tcPr>
            <w:tcW w:w="236" w:type="dxa"/>
            <w:vMerge/>
            <w:shd w:val="clear" w:color="auto" w:fill="F7941E"/>
          </w:tcPr>
          <w:p w:rsidR="00057042" w:rsidRDefault="00057042" w:rsidP="00057042">
            <w:pPr>
              <w:spacing w:line="276" w:lineRule="auto"/>
              <w:jc w:val="both"/>
              <w:rPr>
                <w:rFonts w:ascii="Arial" w:hAnsi="Arial" w:cs="Arial"/>
                <w:sz w:val="24"/>
                <w:szCs w:val="24"/>
              </w:rPr>
            </w:pPr>
          </w:p>
        </w:tc>
        <w:tc>
          <w:tcPr>
            <w:tcW w:w="1822" w:type="dxa"/>
          </w:tcPr>
          <w:p w:rsidR="00057042" w:rsidRDefault="003627F3" w:rsidP="00057042">
            <w:pPr>
              <w:spacing w:line="276" w:lineRule="auto"/>
              <w:jc w:val="center"/>
              <w:rPr>
                <w:rFonts w:ascii="Arial" w:hAnsi="Arial" w:cs="Arial"/>
                <w:sz w:val="24"/>
                <w:szCs w:val="24"/>
              </w:rPr>
            </w:pPr>
            <w:r>
              <w:rPr>
                <w:rFonts w:ascii="Arial" w:hAnsi="Arial" w:cs="Arial"/>
                <w:sz w:val="24"/>
                <w:szCs w:val="24"/>
              </w:rPr>
              <w:t>3</w:t>
            </w:r>
          </w:p>
        </w:tc>
        <w:tc>
          <w:tcPr>
            <w:tcW w:w="1701" w:type="dxa"/>
          </w:tcPr>
          <w:p w:rsidR="00057042" w:rsidRDefault="003627F3" w:rsidP="00057042">
            <w:pPr>
              <w:spacing w:line="276" w:lineRule="auto"/>
              <w:jc w:val="center"/>
              <w:rPr>
                <w:rFonts w:ascii="Arial" w:hAnsi="Arial" w:cs="Arial"/>
                <w:sz w:val="24"/>
                <w:szCs w:val="24"/>
              </w:rPr>
            </w:pPr>
            <w:r>
              <w:rPr>
                <w:rFonts w:ascii="Arial" w:hAnsi="Arial" w:cs="Arial"/>
                <w:sz w:val="24"/>
                <w:szCs w:val="24"/>
              </w:rPr>
              <w:t>2</w:t>
            </w:r>
          </w:p>
        </w:tc>
        <w:tc>
          <w:tcPr>
            <w:tcW w:w="1842" w:type="dxa"/>
          </w:tcPr>
          <w:p w:rsidR="00057042" w:rsidRDefault="003627F3" w:rsidP="00057042">
            <w:pPr>
              <w:spacing w:line="276" w:lineRule="auto"/>
              <w:jc w:val="center"/>
              <w:rPr>
                <w:rFonts w:ascii="Arial" w:hAnsi="Arial" w:cs="Arial"/>
                <w:sz w:val="24"/>
                <w:szCs w:val="24"/>
              </w:rPr>
            </w:pPr>
            <w:r>
              <w:rPr>
                <w:rFonts w:ascii="Arial" w:hAnsi="Arial" w:cs="Arial"/>
                <w:sz w:val="24"/>
                <w:szCs w:val="24"/>
              </w:rPr>
              <w:t>1</w:t>
            </w:r>
          </w:p>
        </w:tc>
      </w:tr>
    </w:tbl>
    <w:p w:rsidR="003E613A" w:rsidRDefault="003E613A"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5C6CAC" w:rsidTr="00A3697C">
        <w:trPr>
          <w:gridAfter w:val="1"/>
          <w:wAfter w:w="11" w:type="dxa"/>
        </w:trPr>
        <w:tc>
          <w:tcPr>
            <w:tcW w:w="2111" w:type="dxa"/>
            <w:shd w:val="clear" w:color="auto" w:fill="006838"/>
          </w:tcPr>
          <w:p w:rsidR="006942D0" w:rsidRPr="00342F1C" w:rsidRDefault="006942D0" w:rsidP="004B0624">
            <w:pPr>
              <w:spacing w:line="276" w:lineRule="auto"/>
              <w:jc w:val="center"/>
              <w:rPr>
                <w:rFonts w:ascii="Arial" w:hAnsi="Arial" w:cs="Arial"/>
                <w:color w:val="FFFFFF" w:themeColor="background1"/>
                <w:sz w:val="24"/>
                <w:szCs w:val="24"/>
              </w:rPr>
            </w:pPr>
          </w:p>
          <w:p w:rsidR="006942D0" w:rsidRPr="00342F1C" w:rsidRDefault="006942D0" w:rsidP="004B0624">
            <w:pPr>
              <w:spacing w:line="276" w:lineRule="auto"/>
              <w:jc w:val="center"/>
              <w:rPr>
                <w:rFonts w:ascii="Arial" w:hAnsi="Arial" w:cs="Arial"/>
                <w:color w:val="FFFFFF" w:themeColor="background1"/>
                <w:sz w:val="24"/>
                <w:szCs w:val="24"/>
              </w:rPr>
            </w:pPr>
          </w:p>
          <w:p w:rsidR="006942D0" w:rsidRPr="00342F1C" w:rsidRDefault="006942D0" w:rsidP="004B0624">
            <w:pPr>
              <w:spacing w:line="276" w:lineRule="auto"/>
              <w:jc w:val="center"/>
              <w:rPr>
                <w:rFonts w:ascii="Arial" w:hAnsi="Arial" w:cs="Arial"/>
                <w:color w:val="FFFFFF" w:themeColor="background1"/>
                <w:sz w:val="24"/>
                <w:szCs w:val="24"/>
              </w:rPr>
            </w:pPr>
          </w:p>
          <w:p w:rsidR="005C6CAC" w:rsidRPr="00CE2399" w:rsidRDefault="005C6CAC" w:rsidP="004B062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1. Cambios climáticos que afectan la producción.</w:t>
            </w:r>
          </w:p>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2. Crisis financieras.</w:t>
            </w:r>
          </w:p>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3. Pérdida de interés de los clientes de mantenerse en el proyecto.</w:t>
            </w:r>
          </w:p>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4. Desviación del usuario de los recursos del crédito.</w:t>
            </w:r>
          </w:p>
          <w:p w:rsidR="005C6CAC" w:rsidRDefault="005C6CAC" w:rsidP="005C6CAC">
            <w:pPr>
              <w:spacing w:line="276" w:lineRule="auto"/>
              <w:jc w:val="both"/>
              <w:rPr>
                <w:rFonts w:ascii="Arial" w:hAnsi="Arial" w:cs="Arial"/>
                <w:sz w:val="24"/>
                <w:szCs w:val="24"/>
              </w:rPr>
            </w:pPr>
            <w:r w:rsidRPr="007D2482">
              <w:rPr>
                <w:rFonts w:ascii="Arial" w:hAnsi="Arial" w:cs="Arial"/>
                <w:sz w:val="24"/>
                <w:szCs w:val="24"/>
              </w:rPr>
              <w:t>5. Problemas de mercado (competencia de madera extranjera, precios bajos, competencia interna).</w:t>
            </w:r>
          </w:p>
          <w:p w:rsidR="00342F1C" w:rsidRDefault="00342F1C" w:rsidP="005C6CAC">
            <w:pPr>
              <w:spacing w:line="276" w:lineRule="auto"/>
              <w:jc w:val="both"/>
              <w:rPr>
                <w:rFonts w:ascii="Arial" w:hAnsi="Arial" w:cs="Arial"/>
                <w:sz w:val="24"/>
                <w:szCs w:val="24"/>
              </w:rPr>
            </w:pPr>
          </w:p>
        </w:tc>
      </w:tr>
      <w:tr w:rsidR="005C6CAC" w:rsidTr="00A3697C">
        <w:trPr>
          <w:gridAfter w:val="1"/>
          <w:wAfter w:w="11" w:type="dxa"/>
        </w:trPr>
        <w:tc>
          <w:tcPr>
            <w:tcW w:w="2111" w:type="dxa"/>
            <w:shd w:val="clear" w:color="auto" w:fill="006838"/>
          </w:tcPr>
          <w:p w:rsidR="004B0624" w:rsidRPr="00342F1C" w:rsidRDefault="004B0624" w:rsidP="004B0624">
            <w:pPr>
              <w:spacing w:line="276" w:lineRule="auto"/>
              <w:jc w:val="center"/>
              <w:rPr>
                <w:rFonts w:ascii="Arial" w:hAnsi="Arial" w:cs="Arial"/>
                <w:color w:val="FFFFFF" w:themeColor="background1"/>
                <w:sz w:val="24"/>
                <w:szCs w:val="24"/>
              </w:rPr>
            </w:pPr>
          </w:p>
          <w:p w:rsidR="005C6CAC" w:rsidRPr="00CE2399" w:rsidRDefault="005C6CAC" w:rsidP="004B062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4B0624" w:rsidRDefault="005C6CAC" w:rsidP="00CE0E2D">
            <w:pPr>
              <w:spacing w:line="276" w:lineRule="auto"/>
              <w:jc w:val="both"/>
              <w:rPr>
                <w:rFonts w:ascii="Arial" w:hAnsi="Arial" w:cs="Arial"/>
                <w:sz w:val="24"/>
                <w:szCs w:val="24"/>
              </w:rPr>
            </w:pPr>
            <w:r w:rsidRPr="007D2482">
              <w:rPr>
                <w:rFonts w:ascii="Arial" w:hAnsi="Arial" w:cs="Arial"/>
                <w:sz w:val="24"/>
                <w:szCs w:val="24"/>
              </w:rPr>
              <w:t xml:space="preserve">Posibilidad de que exista incumplimiento de pagos por </w:t>
            </w:r>
            <w:r w:rsidR="00CE0E2D">
              <w:rPr>
                <w:rFonts w:ascii="Arial" w:hAnsi="Arial" w:cs="Arial"/>
                <w:sz w:val="24"/>
                <w:szCs w:val="24"/>
              </w:rPr>
              <w:t xml:space="preserve">parte de los clientes </w:t>
            </w:r>
          </w:p>
          <w:p w:rsidR="00CE0E2D" w:rsidRDefault="00CE0E2D" w:rsidP="00CE0E2D">
            <w:pPr>
              <w:spacing w:line="276" w:lineRule="auto"/>
              <w:jc w:val="both"/>
              <w:rPr>
                <w:rFonts w:ascii="Arial" w:hAnsi="Arial" w:cs="Arial"/>
                <w:sz w:val="24"/>
                <w:szCs w:val="24"/>
              </w:rPr>
            </w:pPr>
          </w:p>
        </w:tc>
      </w:tr>
      <w:tr w:rsidR="005C6CAC" w:rsidTr="00A3697C">
        <w:trPr>
          <w:gridAfter w:val="1"/>
          <w:wAfter w:w="11" w:type="dxa"/>
        </w:trPr>
        <w:tc>
          <w:tcPr>
            <w:tcW w:w="2111" w:type="dxa"/>
            <w:shd w:val="clear" w:color="auto" w:fill="006838"/>
          </w:tcPr>
          <w:p w:rsidR="006942D0" w:rsidRPr="00342F1C" w:rsidRDefault="006942D0" w:rsidP="004B0624">
            <w:pPr>
              <w:spacing w:line="276" w:lineRule="auto"/>
              <w:jc w:val="center"/>
              <w:rPr>
                <w:rFonts w:ascii="Arial" w:hAnsi="Arial" w:cs="Arial"/>
                <w:color w:val="FFFFFF" w:themeColor="background1"/>
                <w:sz w:val="24"/>
                <w:szCs w:val="24"/>
              </w:rPr>
            </w:pPr>
          </w:p>
          <w:p w:rsidR="006942D0" w:rsidRDefault="006942D0" w:rsidP="004B0624">
            <w:pPr>
              <w:spacing w:line="276" w:lineRule="auto"/>
              <w:jc w:val="center"/>
              <w:rPr>
                <w:rFonts w:ascii="Arial" w:hAnsi="Arial" w:cs="Arial"/>
                <w:color w:val="FFFFFF" w:themeColor="background1"/>
                <w:sz w:val="24"/>
                <w:szCs w:val="24"/>
              </w:rPr>
            </w:pPr>
          </w:p>
          <w:p w:rsidR="00342F1C" w:rsidRPr="00342F1C" w:rsidRDefault="00342F1C" w:rsidP="004B0624">
            <w:pPr>
              <w:spacing w:line="276" w:lineRule="auto"/>
              <w:jc w:val="center"/>
              <w:rPr>
                <w:rFonts w:ascii="Arial" w:hAnsi="Arial" w:cs="Arial"/>
                <w:color w:val="FFFFFF" w:themeColor="background1"/>
                <w:sz w:val="24"/>
                <w:szCs w:val="24"/>
              </w:rPr>
            </w:pPr>
          </w:p>
          <w:p w:rsidR="006942D0" w:rsidRPr="00342F1C" w:rsidRDefault="006942D0" w:rsidP="004B0624">
            <w:pPr>
              <w:spacing w:line="276" w:lineRule="auto"/>
              <w:jc w:val="center"/>
              <w:rPr>
                <w:rFonts w:ascii="Arial" w:hAnsi="Arial" w:cs="Arial"/>
                <w:color w:val="FFFFFF" w:themeColor="background1"/>
                <w:sz w:val="24"/>
                <w:szCs w:val="24"/>
              </w:rPr>
            </w:pPr>
          </w:p>
          <w:p w:rsidR="005C6CAC" w:rsidRPr="00CE2399" w:rsidRDefault="005C6CAC" w:rsidP="004B062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5C6CAC" w:rsidRPr="007D2482" w:rsidRDefault="002E1D24" w:rsidP="005C6CAC">
            <w:pPr>
              <w:spacing w:line="276" w:lineRule="auto"/>
              <w:jc w:val="both"/>
              <w:rPr>
                <w:rFonts w:ascii="Arial" w:hAnsi="Arial" w:cs="Arial"/>
                <w:sz w:val="24"/>
                <w:szCs w:val="24"/>
              </w:rPr>
            </w:pPr>
            <w:r>
              <w:rPr>
                <w:rFonts w:ascii="Arial" w:hAnsi="Arial" w:cs="Arial"/>
                <w:sz w:val="24"/>
                <w:szCs w:val="24"/>
              </w:rPr>
              <w:t>1. Efecto</w:t>
            </w:r>
            <w:r w:rsidR="005C6CAC" w:rsidRPr="007D2482">
              <w:rPr>
                <w:rFonts w:ascii="Arial" w:hAnsi="Arial" w:cs="Arial"/>
                <w:sz w:val="24"/>
                <w:szCs w:val="24"/>
              </w:rPr>
              <w:t xml:space="preserve"> negativo sobre la liquidez.</w:t>
            </w:r>
          </w:p>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2. Afecta el monto disponible para otros créditos.</w:t>
            </w:r>
          </w:p>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3. Asumir como pago bienes inmuebles que requieren de administración en términos de seguridad, vigilancia, pago de impuestos, entre otros, que la institución no está en capacidad de asumir.</w:t>
            </w:r>
          </w:p>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4. Incremento de costos de recuperación de créditos.</w:t>
            </w:r>
          </w:p>
          <w:p w:rsidR="005C6CAC" w:rsidRDefault="005C6CAC" w:rsidP="005C6CAC">
            <w:pPr>
              <w:spacing w:line="276" w:lineRule="auto"/>
              <w:jc w:val="both"/>
              <w:rPr>
                <w:rFonts w:ascii="Arial" w:hAnsi="Arial" w:cs="Arial"/>
                <w:sz w:val="24"/>
                <w:szCs w:val="24"/>
              </w:rPr>
            </w:pPr>
            <w:r w:rsidRPr="007D2482">
              <w:rPr>
                <w:rFonts w:ascii="Arial" w:hAnsi="Arial" w:cs="Arial"/>
                <w:sz w:val="24"/>
                <w:szCs w:val="24"/>
              </w:rPr>
              <w:t>5. Aumento en la morosidad de la cartera.</w:t>
            </w:r>
          </w:p>
          <w:p w:rsidR="00342F1C" w:rsidRDefault="00342F1C" w:rsidP="005C6CAC">
            <w:pPr>
              <w:spacing w:line="276" w:lineRule="auto"/>
              <w:jc w:val="both"/>
              <w:rPr>
                <w:rFonts w:ascii="Arial" w:hAnsi="Arial" w:cs="Arial"/>
                <w:sz w:val="24"/>
                <w:szCs w:val="24"/>
              </w:rPr>
            </w:pPr>
          </w:p>
        </w:tc>
      </w:tr>
      <w:tr w:rsidR="005C6CAC" w:rsidTr="00A3697C">
        <w:tc>
          <w:tcPr>
            <w:tcW w:w="8828" w:type="dxa"/>
            <w:gridSpan w:val="7"/>
            <w:shd w:val="clear" w:color="auto" w:fill="F2F2F2" w:themeFill="background1" w:themeFillShade="F2"/>
          </w:tcPr>
          <w:p w:rsidR="005C6CAC" w:rsidRPr="00AD7B68" w:rsidRDefault="005C6CAC" w:rsidP="005C6CAC">
            <w:pPr>
              <w:spacing w:line="276" w:lineRule="auto"/>
              <w:jc w:val="both"/>
              <w:rPr>
                <w:rFonts w:ascii="Arial" w:hAnsi="Arial" w:cs="Arial"/>
                <w:sz w:val="24"/>
                <w:szCs w:val="24"/>
              </w:rPr>
            </w:pPr>
          </w:p>
        </w:tc>
      </w:tr>
      <w:tr w:rsidR="005C6CAC" w:rsidTr="00A3697C">
        <w:tc>
          <w:tcPr>
            <w:tcW w:w="2942" w:type="dxa"/>
            <w:gridSpan w:val="2"/>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5C6CAC" w:rsidTr="00A3697C">
        <w:tc>
          <w:tcPr>
            <w:tcW w:w="2942" w:type="dxa"/>
            <w:gridSpan w:val="2"/>
          </w:tcPr>
          <w:p w:rsidR="005C6CAC" w:rsidRDefault="005C6CAC" w:rsidP="005C6CAC">
            <w:pPr>
              <w:jc w:val="center"/>
              <w:rPr>
                <w:rFonts w:ascii="Arial" w:hAnsi="Arial" w:cs="Arial"/>
                <w:sz w:val="24"/>
                <w:szCs w:val="24"/>
              </w:rPr>
            </w:pPr>
            <w:r>
              <w:rPr>
                <w:rFonts w:ascii="Arial" w:hAnsi="Arial" w:cs="Arial"/>
                <w:sz w:val="24"/>
                <w:szCs w:val="24"/>
              </w:rPr>
              <w:t>2</w:t>
            </w:r>
          </w:p>
        </w:tc>
        <w:tc>
          <w:tcPr>
            <w:tcW w:w="2943" w:type="dxa"/>
            <w:gridSpan w:val="2"/>
          </w:tcPr>
          <w:p w:rsidR="005C6CAC" w:rsidRDefault="005C6CAC" w:rsidP="005C6CAC">
            <w:pPr>
              <w:jc w:val="center"/>
              <w:rPr>
                <w:rFonts w:ascii="Arial" w:hAnsi="Arial" w:cs="Arial"/>
                <w:sz w:val="24"/>
                <w:szCs w:val="24"/>
              </w:rPr>
            </w:pPr>
            <w:r>
              <w:rPr>
                <w:rFonts w:ascii="Arial" w:hAnsi="Arial" w:cs="Arial"/>
                <w:sz w:val="24"/>
                <w:szCs w:val="24"/>
              </w:rPr>
              <w:t>3</w:t>
            </w:r>
          </w:p>
        </w:tc>
        <w:tc>
          <w:tcPr>
            <w:tcW w:w="2943" w:type="dxa"/>
            <w:gridSpan w:val="3"/>
          </w:tcPr>
          <w:p w:rsidR="005C6CAC" w:rsidRPr="000E789B" w:rsidRDefault="005C6CAC" w:rsidP="005C6CAC">
            <w:pPr>
              <w:jc w:val="center"/>
              <w:rPr>
                <w:rFonts w:ascii="Arial" w:hAnsi="Arial" w:cs="Arial"/>
                <w:b/>
                <w:sz w:val="24"/>
                <w:szCs w:val="24"/>
              </w:rPr>
            </w:pPr>
            <w:r>
              <w:rPr>
                <w:rFonts w:ascii="Arial" w:hAnsi="Arial" w:cs="Arial"/>
                <w:b/>
                <w:sz w:val="24"/>
                <w:szCs w:val="24"/>
              </w:rPr>
              <w:t>6</w:t>
            </w:r>
          </w:p>
        </w:tc>
      </w:tr>
      <w:tr w:rsidR="005C6CAC" w:rsidTr="00A3697C">
        <w:tc>
          <w:tcPr>
            <w:tcW w:w="8828" w:type="dxa"/>
            <w:gridSpan w:val="7"/>
            <w:shd w:val="clear" w:color="auto" w:fill="F2F2F2" w:themeFill="background1" w:themeFillShade="F2"/>
          </w:tcPr>
          <w:p w:rsidR="005C6CAC" w:rsidRDefault="005C6CAC" w:rsidP="005C6CAC">
            <w:pPr>
              <w:rPr>
                <w:rFonts w:ascii="Arial" w:hAnsi="Arial" w:cs="Arial"/>
                <w:sz w:val="24"/>
                <w:szCs w:val="24"/>
              </w:rPr>
            </w:pPr>
          </w:p>
        </w:tc>
      </w:tr>
      <w:tr w:rsidR="005C6CAC" w:rsidTr="00A3697C">
        <w:tc>
          <w:tcPr>
            <w:tcW w:w="7083" w:type="dxa"/>
            <w:gridSpan w:val="5"/>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5C6CAC" w:rsidTr="00A3697C">
        <w:tc>
          <w:tcPr>
            <w:tcW w:w="7083" w:type="dxa"/>
            <w:gridSpan w:val="5"/>
          </w:tcPr>
          <w:p w:rsidR="005C6CAC" w:rsidRDefault="005C6CAC" w:rsidP="005C6CAC">
            <w:pPr>
              <w:jc w:val="both"/>
              <w:rPr>
                <w:rFonts w:ascii="Arial" w:hAnsi="Arial" w:cs="Arial"/>
                <w:sz w:val="24"/>
                <w:szCs w:val="24"/>
              </w:rPr>
            </w:pPr>
            <w:r w:rsidRPr="005C6CAC">
              <w:rPr>
                <w:rFonts w:ascii="Arial" w:hAnsi="Arial" w:cs="Arial"/>
                <w:sz w:val="24"/>
                <w:szCs w:val="24"/>
              </w:rPr>
              <w:t>Revisión mensual de la cartera de clientes.</w:t>
            </w:r>
          </w:p>
          <w:p w:rsidR="005C6CAC" w:rsidRDefault="005C6CAC" w:rsidP="005C6CAC">
            <w:pPr>
              <w:jc w:val="both"/>
              <w:rPr>
                <w:rFonts w:ascii="Arial" w:hAnsi="Arial" w:cs="Arial"/>
                <w:sz w:val="24"/>
                <w:szCs w:val="24"/>
              </w:rPr>
            </w:pPr>
            <w:r w:rsidRPr="005C6CAC">
              <w:rPr>
                <w:rFonts w:ascii="Arial" w:hAnsi="Arial" w:cs="Arial"/>
                <w:sz w:val="24"/>
                <w:szCs w:val="24"/>
              </w:rPr>
              <w:t>Profundizar en el análisis previo para otorgar los créditos (capacidad de pago, ubicación, tipo de especie).</w:t>
            </w:r>
          </w:p>
          <w:p w:rsidR="005C6CAC" w:rsidRDefault="005C6CAC" w:rsidP="005C6CAC">
            <w:pPr>
              <w:jc w:val="both"/>
              <w:rPr>
                <w:rFonts w:ascii="Arial" w:hAnsi="Arial" w:cs="Arial"/>
                <w:sz w:val="24"/>
                <w:szCs w:val="24"/>
              </w:rPr>
            </w:pPr>
            <w:r w:rsidRPr="005C6CAC">
              <w:rPr>
                <w:rFonts w:ascii="Arial" w:hAnsi="Arial" w:cs="Arial"/>
                <w:sz w:val="24"/>
                <w:szCs w:val="24"/>
              </w:rPr>
              <w:t>Visitas de seguimiento a los clientes con morosidad.</w:t>
            </w:r>
          </w:p>
        </w:tc>
        <w:tc>
          <w:tcPr>
            <w:tcW w:w="1745" w:type="dxa"/>
            <w:gridSpan w:val="2"/>
          </w:tcPr>
          <w:p w:rsidR="005C6CAC" w:rsidRDefault="00342F1C" w:rsidP="005C6CAC">
            <w:pPr>
              <w:jc w:val="center"/>
              <w:rPr>
                <w:rFonts w:ascii="Arial" w:hAnsi="Arial" w:cs="Arial"/>
                <w:sz w:val="24"/>
                <w:szCs w:val="24"/>
              </w:rPr>
            </w:pPr>
            <w:r>
              <w:rPr>
                <w:rFonts w:ascii="Arial" w:hAnsi="Arial" w:cs="Arial"/>
                <w:sz w:val="24"/>
                <w:szCs w:val="24"/>
              </w:rPr>
              <w:t>Funciona</w:t>
            </w:r>
          </w:p>
          <w:p w:rsidR="00342F1C" w:rsidRDefault="00342F1C" w:rsidP="005C6CAC">
            <w:pPr>
              <w:jc w:val="center"/>
              <w:rPr>
                <w:rFonts w:ascii="Arial" w:hAnsi="Arial" w:cs="Arial"/>
                <w:sz w:val="24"/>
                <w:szCs w:val="24"/>
              </w:rPr>
            </w:pPr>
            <w:r>
              <w:rPr>
                <w:rFonts w:ascii="Arial" w:hAnsi="Arial" w:cs="Arial"/>
                <w:sz w:val="24"/>
                <w:szCs w:val="24"/>
              </w:rPr>
              <w:t>Funciona</w:t>
            </w:r>
          </w:p>
          <w:p w:rsidR="00342F1C" w:rsidRDefault="00342F1C" w:rsidP="005C6CAC">
            <w:pPr>
              <w:jc w:val="center"/>
              <w:rPr>
                <w:rFonts w:ascii="Arial" w:hAnsi="Arial" w:cs="Arial"/>
                <w:sz w:val="24"/>
                <w:szCs w:val="24"/>
              </w:rPr>
            </w:pPr>
          </w:p>
          <w:p w:rsidR="00342F1C" w:rsidRDefault="00342F1C" w:rsidP="005C6CAC">
            <w:pPr>
              <w:jc w:val="center"/>
              <w:rPr>
                <w:rFonts w:ascii="Arial" w:hAnsi="Arial" w:cs="Arial"/>
                <w:sz w:val="24"/>
                <w:szCs w:val="24"/>
              </w:rPr>
            </w:pPr>
            <w:r>
              <w:rPr>
                <w:rFonts w:ascii="Arial" w:hAnsi="Arial" w:cs="Arial"/>
                <w:sz w:val="24"/>
                <w:szCs w:val="24"/>
              </w:rPr>
              <w:t>Funciona</w:t>
            </w:r>
          </w:p>
        </w:tc>
      </w:tr>
      <w:tr w:rsidR="005C6CAC" w:rsidTr="00A3697C">
        <w:tc>
          <w:tcPr>
            <w:tcW w:w="8828" w:type="dxa"/>
            <w:gridSpan w:val="7"/>
            <w:shd w:val="clear" w:color="auto" w:fill="F2F2F2" w:themeFill="background1" w:themeFillShade="F2"/>
          </w:tcPr>
          <w:p w:rsidR="005C6CAC" w:rsidRDefault="005C6CAC" w:rsidP="005C6CAC">
            <w:pPr>
              <w:rPr>
                <w:rFonts w:ascii="Arial" w:hAnsi="Arial" w:cs="Arial"/>
                <w:sz w:val="24"/>
                <w:szCs w:val="24"/>
              </w:rPr>
            </w:pPr>
          </w:p>
        </w:tc>
      </w:tr>
      <w:tr w:rsidR="005C6CAC" w:rsidTr="00A3697C">
        <w:tc>
          <w:tcPr>
            <w:tcW w:w="4414" w:type="dxa"/>
            <w:gridSpan w:val="3"/>
            <w:shd w:val="clear" w:color="auto" w:fill="8DC63F"/>
          </w:tcPr>
          <w:p w:rsidR="005C6CAC" w:rsidRPr="00826B21" w:rsidRDefault="005C6CAC" w:rsidP="005C6CA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5C6CAC" w:rsidRPr="00826B21" w:rsidRDefault="005C6CAC" w:rsidP="005C6CAC">
            <w:pPr>
              <w:jc w:val="center"/>
              <w:rPr>
                <w:rFonts w:ascii="Arial" w:hAnsi="Arial" w:cs="Arial"/>
                <w:b/>
                <w:sz w:val="24"/>
                <w:szCs w:val="24"/>
              </w:rPr>
            </w:pPr>
            <w:r w:rsidRPr="00826B21">
              <w:rPr>
                <w:rFonts w:ascii="Arial" w:hAnsi="Arial" w:cs="Arial"/>
                <w:b/>
                <w:sz w:val="24"/>
                <w:szCs w:val="24"/>
              </w:rPr>
              <w:t>Resultado de la evaluación</w:t>
            </w:r>
          </w:p>
        </w:tc>
      </w:tr>
      <w:tr w:rsidR="005C6CAC" w:rsidTr="00A3697C">
        <w:tc>
          <w:tcPr>
            <w:tcW w:w="4414" w:type="dxa"/>
            <w:gridSpan w:val="3"/>
          </w:tcPr>
          <w:p w:rsidR="005C6CAC" w:rsidRPr="000E789B" w:rsidRDefault="005C6CAC" w:rsidP="005C6CAC">
            <w:pPr>
              <w:jc w:val="center"/>
              <w:rPr>
                <w:rFonts w:ascii="Arial" w:hAnsi="Arial" w:cs="Arial"/>
                <w:b/>
                <w:sz w:val="24"/>
                <w:szCs w:val="24"/>
              </w:rPr>
            </w:pPr>
            <w:r>
              <w:rPr>
                <w:rFonts w:ascii="Arial" w:hAnsi="Arial" w:cs="Arial"/>
                <w:b/>
                <w:sz w:val="24"/>
                <w:szCs w:val="24"/>
              </w:rPr>
              <w:t>2</w:t>
            </w:r>
          </w:p>
        </w:tc>
        <w:tc>
          <w:tcPr>
            <w:tcW w:w="4414" w:type="dxa"/>
            <w:gridSpan w:val="4"/>
          </w:tcPr>
          <w:p w:rsidR="005C6CAC" w:rsidRPr="00826B21" w:rsidRDefault="005C6CAC" w:rsidP="005C6CAC">
            <w:pPr>
              <w:jc w:val="center"/>
              <w:rPr>
                <w:rFonts w:ascii="Arial" w:hAnsi="Arial" w:cs="Arial"/>
                <w:b/>
                <w:sz w:val="24"/>
                <w:szCs w:val="24"/>
              </w:rPr>
            </w:pPr>
            <w:r>
              <w:rPr>
                <w:rFonts w:ascii="Arial" w:hAnsi="Arial" w:cs="Arial"/>
                <w:b/>
                <w:sz w:val="24"/>
                <w:szCs w:val="24"/>
              </w:rPr>
              <w:t>Retener</w:t>
            </w:r>
          </w:p>
        </w:tc>
      </w:tr>
    </w:tbl>
    <w:p w:rsidR="00DC0830" w:rsidRDefault="00DC0830" w:rsidP="00F017DE">
      <w:pPr>
        <w:spacing w:after="0" w:line="276" w:lineRule="auto"/>
        <w:jc w:val="both"/>
        <w:rPr>
          <w:rFonts w:ascii="Arial" w:hAnsi="Arial" w:cs="Arial"/>
          <w:sz w:val="24"/>
          <w:szCs w:val="24"/>
        </w:rPr>
      </w:pPr>
    </w:p>
    <w:p w:rsidR="003E1292" w:rsidRDefault="003E1292" w:rsidP="002E1D24">
      <w:pPr>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5C6CAC" w:rsidTr="00A3697C">
        <w:trPr>
          <w:gridAfter w:val="1"/>
          <w:wAfter w:w="11" w:type="dxa"/>
        </w:trPr>
        <w:tc>
          <w:tcPr>
            <w:tcW w:w="2111" w:type="dxa"/>
            <w:shd w:val="clear" w:color="auto" w:fill="006838"/>
          </w:tcPr>
          <w:p w:rsidR="00342F1C" w:rsidRPr="00342F1C" w:rsidRDefault="00342F1C" w:rsidP="00342F1C">
            <w:pPr>
              <w:spacing w:line="276" w:lineRule="auto"/>
              <w:jc w:val="center"/>
              <w:rPr>
                <w:rFonts w:ascii="Arial" w:hAnsi="Arial" w:cs="Arial"/>
                <w:color w:val="FFFFFF" w:themeColor="background1"/>
                <w:sz w:val="24"/>
                <w:szCs w:val="24"/>
              </w:rPr>
            </w:pPr>
          </w:p>
          <w:p w:rsidR="00342F1C" w:rsidRPr="00342F1C" w:rsidRDefault="00342F1C" w:rsidP="00342F1C">
            <w:pPr>
              <w:spacing w:line="276" w:lineRule="auto"/>
              <w:jc w:val="center"/>
              <w:rPr>
                <w:rFonts w:ascii="Arial" w:hAnsi="Arial" w:cs="Arial"/>
                <w:color w:val="FFFFFF" w:themeColor="background1"/>
                <w:sz w:val="24"/>
                <w:szCs w:val="24"/>
              </w:rPr>
            </w:pPr>
          </w:p>
          <w:p w:rsidR="005C6CAC" w:rsidRPr="00CE2399" w:rsidRDefault="005C6CAC" w:rsidP="00342F1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1. Políticas forestales.</w:t>
            </w:r>
          </w:p>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2. Revalorización de productos forestales.</w:t>
            </w:r>
          </w:p>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3. Campaña publicitarias.</w:t>
            </w:r>
          </w:p>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4. Aumento de la demanda de los productos forestales.</w:t>
            </w:r>
          </w:p>
          <w:p w:rsidR="005C6CAC" w:rsidRDefault="005C6CAC" w:rsidP="005C6CAC">
            <w:pPr>
              <w:spacing w:line="276" w:lineRule="auto"/>
              <w:jc w:val="both"/>
              <w:rPr>
                <w:rFonts w:ascii="Arial" w:hAnsi="Arial" w:cs="Arial"/>
                <w:sz w:val="24"/>
                <w:szCs w:val="24"/>
              </w:rPr>
            </w:pPr>
            <w:r w:rsidRPr="007D2482">
              <w:rPr>
                <w:rFonts w:ascii="Arial" w:hAnsi="Arial" w:cs="Arial"/>
                <w:sz w:val="24"/>
                <w:szCs w:val="24"/>
              </w:rPr>
              <w:t>5. Falta de flujo de caja.</w:t>
            </w:r>
          </w:p>
          <w:p w:rsidR="00342F1C" w:rsidRDefault="00342F1C" w:rsidP="005C6CAC">
            <w:pPr>
              <w:spacing w:line="276" w:lineRule="auto"/>
              <w:jc w:val="both"/>
              <w:rPr>
                <w:rFonts w:ascii="Arial" w:hAnsi="Arial" w:cs="Arial"/>
                <w:sz w:val="24"/>
                <w:szCs w:val="24"/>
              </w:rPr>
            </w:pPr>
          </w:p>
        </w:tc>
      </w:tr>
      <w:tr w:rsidR="005C6CAC" w:rsidTr="00A3697C">
        <w:trPr>
          <w:gridAfter w:val="1"/>
          <w:wAfter w:w="11" w:type="dxa"/>
        </w:trPr>
        <w:tc>
          <w:tcPr>
            <w:tcW w:w="2111" w:type="dxa"/>
            <w:shd w:val="clear" w:color="auto" w:fill="006838"/>
          </w:tcPr>
          <w:p w:rsidR="00342F1C" w:rsidRPr="00342F1C" w:rsidRDefault="00342F1C" w:rsidP="00342F1C">
            <w:pPr>
              <w:spacing w:line="276" w:lineRule="auto"/>
              <w:jc w:val="center"/>
              <w:rPr>
                <w:rFonts w:ascii="Arial" w:hAnsi="Arial" w:cs="Arial"/>
                <w:color w:val="FFFFFF" w:themeColor="background1"/>
                <w:sz w:val="24"/>
                <w:szCs w:val="24"/>
              </w:rPr>
            </w:pPr>
          </w:p>
          <w:p w:rsidR="005C6CAC" w:rsidRPr="00CE2399" w:rsidRDefault="005C6CAC" w:rsidP="00342F1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5C6CAC" w:rsidRDefault="005C6CAC" w:rsidP="005C6CAC">
            <w:pPr>
              <w:spacing w:line="276" w:lineRule="auto"/>
              <w:jc w:val="both"/>
              <w:rPr>
                <w:rFonts w:ascii="Arial" w:hAnsi="Arial" w:cs="Arial"/>
                <w:sz w:val="24"/>
                <w:szCs w:val="24"/>
              </w:rPr>
            </w:pPr>
            <w:r w:rsidRPr="007D2482">
              <w:rPr>
                <w:rFonts w:ascii="Arial" w:hAnsi="Arial" w:cs="Arial"/>
                <w:sz w:val="24"/>
                <w:szCs w:val="24"/>
              </w:rPr>
              <w:t>Posibilidad de un aumento en la demanda de créditos que supere la capacidad presupuestaria.</w:t>
            </w:r>
          </w:p>
          <w:p w:rsidR="002E1D24" w:rsidRDefault="002E1D24" w:rsidP="005C6CAC">
            <w:pPr>
              <w:spacing w:line="276" w:lineRule="auto"/>
              <w:jc w:val="both"/>
              <w:rPr>
                <w:rFonts w:ascii="Arial" w:hAnsi="Arial" w:cs="Arial"/>
                <w:sz w:val="24"/>
                <w:szCs w:val="24"/>
              </w:rPr>
            </w:pPr>
          </w:p>
        </w:tc>
      </w:tr>
      <w:tr w:rsidR="005C6CAC" w:rsidTr="00A3697C">
        <w:trPr>
          <w:gridAfter w:val="1"/>
          <w:wAfter w:w="11" w:type="dxa"/>
        </w:trPr>
        <w:tc>
          <w:tcPr>
            <w:tcW w:w="2111" w:type="dxa"/>
            <w:shd w:val="clear" w:color="auto" w:fill="006838"/>
          </w:tcPr>
          <w:p w:rsidR="00342F1C" w:rsidRPr="00342F1C" w:rsidRDefault="00342F1C" w:rsidP="00342F1C">
            <w:pPr>
              <w:spacing w:line="276" w:lineRule="auto"/>
              <w:jc w:val="center"/>
              <w:rPr>
                <w:rFonts w:ascii="Arial" w:hAnsi="Arial" w:cs="Arial"/>
                <w:color w:val="FFFFFF" w:themeColor="background1"/>
                <w:sz w:val="24"/>
                <w:szCs w:val="24"/>
              </w:rPr>
            </w:pPr>
          </w:p>
          <w:p w:rsidR="005C6CAC" w:rsidRPr="00CE2399" w:rsidRDefault="005C6CAC" w:rsidP="00342F1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1. Deterioro de la imagen de la institución.</w:t>
            </w:r>
          </w:p>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2. Aumento de inconformidades de los usuarios.</w:t>
            </w:r>
          </w:p>
          <w:p w:rsidR="005C6CAC" w:rsidRDefault="005C6CAC" w:rsidP="005C6CAC">
            <w:pPr>
              <w:spacing w:line="276" w:lineRule="auto"/>
              <w:jc w:val="both"/>
              <w:rPr>
                <w:rFonts w:ascii="Arial" w:hAnsi="Arial" w:cs="Arial"/>
                <w:sz w:val="24"/>
                <w:szCs w:val="24"/>
              </w:rPr>
            </w:pPr>
            <w:r w:rsidRPr="007D2482">
              <w:rPr>
                <w:rFonts w:ascii="Arial" w:hAnsi="Arial" w:cs="Arial"/>
                <w:sz w:val="24"/>
                <w:szCs w:val="24"/>
              </w:rPr>
              <w:t>3. Retraso en los procesos de gestión crediticia.</w:t>
            </w:r>
          </w:p>
          <w:p w:rsidR="00342F1C" w:rsidRDefault="00342F1C" w:rsidP="005C6CAC">
            <w:pPr>
              <w:spacing w:line="276" w:lineRule="auto"/>
              <w:jc w:val="both"/>
              <w:rPr>
                <w:rFonts w:ascii="Arial" w:hAnsi="Arial" w:cs="Arial"/>
                <w:sz w:val="24"/>
                <w:szCs w:val="24"/>
              </w:rPr>
            </w:pPr>
          </w:p>
        </w:tc>
      </w:tr>
      <w:tr w:rsidR="005C6CAC" w:rsidTr="00A3697C">
        <w:tc>
          <w:tcPr>
            <w:tcW w:w="8828" w:type="dxa"/>
            <w:gridSpan w:val="7"/>
            <w:shd w:val="clear" w:color="auto" w:fill="F2F2F2" w:themeFill="background1" w:themeFillShade="F2"/>
          </w:tcPr>
          <w:p w:rsidR="005C6CAC" w:rsidRPr="00AD7B68" w:rsidRDefault="005C6CAC" w:rsidP="005C6CAC">
            <w:pPr>
              <w:spacing w:line="276" w:lineRule="auto"/>
              <w:jc w:val="both"/>
              <w:rPr>
                <w:rFonts w:ascii="Arial" w:hAnsi="Arial" w:cs="Arial"/>
                <w:sz w:val="24"/>
                <w:szCs w:val="24"/>
              </w:rPr>
            </w:pPr>
          </w:p>
        </w:tc>
      </w:tr>
      <w:tr w:rsidR="005C6CAC" w:rsidTr="00A3697C">
        <w:tc>
          <w:tcPr>
            <w:tcW w:w="2942" w:type="dxa"/>
            <w:gridSpan w:val="2"/>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5C6CAC" w:rsidTr="00A3697C">
        <w:tc>
          <w:tcPr>
            <w:tcW w:w="2942" w:type="dxa"/>
            <w:gridSpan w:val="2"/>
          </w:tcPr>
          <w:p w:rsidR="005C6CAC" w:rsidRDefault="005C6CAC" w:rsidP="005C6CAC">
            <w:pPr>
              <w:jc w:val="center"/>
              <w:rPr>
                <w:rFonts w:ascii="Arial" w:hAnsi="Arial" w:cs="Arial"/>
                <w:sz w:val="24"/>
                <w:szCs w:val="24"/>
              </w:rPr>
            </w:pPr>
            <w:r>
              <w:rPr>
                <w:rFonts w:ascii="Arial" w:hAnsi="Arial" w:cs="Arial"/>
                <w:sz w:val="24"/>
                <w:szCs w:val="24"/>
              </w:rPr>
              <w:t>1</w:t>
            </w:r>
          </w:p>
        </w:tc>
        <w:tc>
          <w:tcPr>
            <w:tcW w:w="2943" w:type="dxa"/>
            <w:gridSpan w:val="2"/>
          </w:tcPr>
          <w:p w:rsidR="005C6CAC" w:rsidRDefault="005C6CAC" w:rsidP="005C6CAC">
            <w:pPr>
              <w:jc w:val="center"/>
              <w:rPr>
                <w:rFonts w:ascii="Arial" w:hAnsi="Arial" w:cs="Arial"/>
                <w:sz w:val="24"/>
                <w:szCs w:val="24"/>
              </w:rPr>
            </w:pPr>
            <w:r>
              <w:rPr>
                <w:rFonts w:ascii="Arial" w:hAnsi="Arial" w:cs="Arial"/>
                <w:sz w:val="24"/>
                <w:szCs w:val="24"/>
              </w:rPr>
              <w:t>3</w:t>
            </w:r>
          </w:p>
        </w:tc>
        <w:tc>
          <w:tcPr>
            <w:tcW w:w="2943" w:type="dxa"/>
            <w:gridSpan w:val="3"/>
          </w:tcPr>
          <w:p w:rsidR="005C6CAC" w:rsidRPr="000E789B" w:rsidRDefault="005C6CAC" w:rsidP="005C6CAC">
            <w:pPr>
              <w:jc w:val="center"/>
              <w:rPr>
                <w:rFonts w:ascii="Arial" w:hAnsi="Arial" w:cs="Arial"/>
                <w:b/>
                <w:sz w:val="24"/>
                <w:szCs w:val="24"/>
              </w:rPr>
            </w:pPr>
            <w:r>
              <w:rPr>
                <w:rFonts w:ascii="Arial" w:hAnsi="Arial" w:cs="Arial"/>
                <w:b/>
                <w:sz w:val="24"/>
                <w:szCs w:val="24"/>
              </w:rPr>
              <w:t>3</w:t>
            </w:r>
          </w:p>
        </w:tc>
      </w:tr>
      <w:tr w:rsidR="005C6CAC" w:rsidTr="00A3697C">
        <w:tc>
          <w:tcPr>
            <w:tcW w:w="8828" w:type="dxa"/>
            <w:gridSpan w:val="7"/>
            <w:shd w:val="clear" w:color="auto" w:fill="F2F2F2" w:themeFill="background1" w:themeFillShade="F2"/>
          </w:tcPr>
          <w:p w:rsidR="005C6CAC" w:rsidRDefault="005C6CAC" w:rsidP="005C6CAC">
            <w:pPr>
              <w:rPr>
                <w:rFonts w:ascii="Arial" w:hAnsi="Arial" w:cs="Arial"/>
                <w:sz w:val="24"/>
                <w:szCs w:val="24"/>
              </w:rPr>
            </w:pPr>
          </w:p>
        </w:tc>
      </w:tr>
      <w:tr w:rsidR="005C6CAC" w:rsidTr="00A3697C">
        <w:tc>
          <w:tcPr>
            <w:tcW w:w="7083" w:type="dxa"/>
            <w:gridSpan w:val="5"/>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5C6CAC" w:rsidTr="00A3697C">
        <w:tc>
          <w:tcPr>
            <w:tcW w:w="7083" w:type="dxa"/>
            <w:gridSpan w:val="5"/>
          </w:tcPr>
          <w:p w:rsidR="005C6CAC" w:rsidRDefault="005C6CAC" w:rsidP="005C6CAC">
            <w:pPr>
              <w:jc w:val="both"/>
              <w:rPr>
                <w:rFonts w:ascii="Arial" w:hAnsi="Arial" w:cs="Arial"/>
                <w:sz w:val="24"/>
                <w:szCs w:val="24"/>
              </w:rPr>
            </w:pPr>
            <w:r w:rsidRPr="005C6CAC">
              <w:rPr>
                <w:rFonts w:ascii="Arial" w:hAnsi="Arial" w:cs="Arial"/>
                <w:sz w:val="24"/>
                <w:szCs w:val="24"/>
              </w:rPr>
              <w:t>Manejo de flujos de caja</w:t>
            </w:r>
            <w:r>
              <w:rPr>
                <w:rFonts w:ascii="Arial" w:hAnsi="Arial" w:cs="Arial"/>
                <w:sz w:val="24"/>
                <w:szCs w:val="24"/>
              </w:rPr>
              <w:t>.</w:t>
            </w:r>
          </w:p>
          <w:p w:rsidR="005C6CAC" w:rsidRDefault="005C6CAC" w:rsidP="005C6CAC">
            <w:pPr>
              <w:jc w:val="both"/>
              <w:rPr>
                <w:rFonts w:ascii="Arial" w:hAnsi="Arial" w:cs="Arial"/>
                <w:sz w:val="24"/>
                <w:szCs w:val="24"/>
              </w:rPr>
            </w:pPr>
            <w:r w:rsidRPr="005C6CAC">
              <w:rPr>
                <w:rFonts w:ascii="Arial" w:hAnsi="Arial" w:cs="Arial"/>
                <w:sz w:val="24"/>
                <w:szCs w:val="24"/>
              </w:rPr>
              <w:t>Planificación de créditos en el transcurso del tiempo de acuerdo a los ingresos de efectivo.</w:t>
            </w:r>
          </w:p>
        </w:tc>
        <w:tc>
          <w:tcPr>
            <w:tcW w:w="1745" w:type="dxa"/>
            <w:gridSpan w:val="2"/>
          </w:tcPr>
          <w:p w:rsidR="005C6CAC" w:rsidRDefault="007C12AA" w:rsidP="005C6CAC">
            <w:pPr>
              <w:jc w:val="center"/>
              <w:rPr>
                <w:rFonts w:ascii="Arial" w:hAnsi="Arial" w:cs="Arial"/>
                <w:sz w:val="24"/>
                <w:szCs w:val="24"/>
              </w:rPr>
            </w:pPr>
            <w:r>
              <w:rPr>
                <w:rFonts w:ascii="Arial" w:hAnsi="Arial" w:cs="Arial"/>
                <w:sz w:val="24"/>
                <w:szCs w:val="24"/>
              </w:rPr>
              <w:t>Funciona</w:t>
            </w:r>
          </w:p>
          <w:p w:rsidR="007C12AA" w:rsidRDefault="007C12AA" w:rsidP="007C12AA">
            <w:pPr>
              <w:jc w:val="center"/>
              <w:rPr>
                <w:rFonts w:ascii="Arial" w:hAnsi="Arial" w:cs="Arial"/>
                <w:sz w:val="24"/>
                <w:szCs w:val="24"/>
              </w:rPr>
            </w:pPr>
            <w:r>
              <w:rPr>
                <w:rFonts w:ascii="Arial" w:hAnsi="Arial" w:cs="Arial"/>
                <w:sz w:val="24"/>
                <w:szCs w:val="24"/>
              </w:rPr>
              <w:t>Funciona</w:t>
            </w:r>
          </w:p>
        </w:tc>
      </w:tr>
      <w:tr w:rsidR="005C6CAC" w:rsidTr="00A3697C">
        <w:tc>
          <w:tcPr>
            <w:tcW w:w="8828" w:type="dxa"/>
            <w:gridSpan w:val="7"/>
            <w:shd w:val="clear" w:color="auto" w:fill="F2F2F2" w:themeFill="background1" w:themeFillShade="F2"/>
          </w:tcPr>
          <w:p w:rsidR="005C6CAC" w:rsidRDefault="005C6CAC" w:rsidP="005C6CAC">
            <w:pPr>
              <w:rPr>
                <w:rFonts w:ascii="Arial" w:hAnsi="Arial" w:cs="Arial"/>
                <w:sz w:val="24"/>
                <w:szCs w:val="24"/>
              </w:rPr>
            </w:pPr>
          </w:p>
        </w:tc>
      </w:tr>
      <w:tr w:rsidR="005C6CAC" w:rsidTr="00A3697C">
        <w:tc>
          <w:tcPr>
            <w:tcW w:w="4414" w:type="dxa"/>
            <w:gridSpan w:val="3"/>
            <w:shd w:val="clear" w:color="auto" w:fill="8DC63F"/>
          </w:tcPr>
          <w:p w:rsidR="005C6CAC" w:rsidRPr="00826B21" w:rsidRDefault="005C6CAC" w:rsidP="005C6CA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5C6CAC" w:rsidRPr="00826B21" w:rsidRDefault="005C6CAC" w:rsidP="005C6CAC">
            <w:pPr>
              <w:jc w:val="center"/>
              <w:rPr>
                <w:rFonts w:ascii="Arial" w:hAnsi="Arial" w:cs="Arial"/>
                <w:b/>
                <w:sz w:val="24"/>
                <w:szCs w:val="24"/>
              </w:rPr>
            </w:pPr>
            <w:r w:rsidRPr="00826B21">
              <w:rPr>
                <w:rFonts w:ascii="Arial" w:hAnsi="Arial" w:cs="Arial"/>
                <w:b/>
                <w:sz w:val="24"/>
                <w:szCs w:val="24"/>
              </w:rPr>
              <w:t>Resultado de la evaluación</w:t>
            </w:r>
          </w:p>
        </w:tc>
      </w:tr>
      <w:tr w:rsidR="005C6CAC" w:rsidTr="00A3697C">
        <w:tc>
          <w:tcPr>
            <w:tcW w:w="4414" w:type="dxa"/>
            <w:gridSpan w:val="3"/>
          </w:tcPr>
          <w:p w:rsidR="005C6CAC" w:rsidRPr="000E789B" w:rsidRDefault="005C6CAC" w:rsidP="005C6CAC">
            <w:pPr>
              <w:jc w:val="center"/>
              <w:rPr>
                <w:rFonts w:ascii="Arial" w:hAnsi="Arial" w:cs="Arial"/>
                <w:b/>
                <w:sz w:val="24"/>
                <w:szCs w:val="24"/>
              </w:rPr>
            </w:pPr>
            <w:r>
              <w:rPr>
                <w:rFonts w:ascii="Arial" w:hAnsi="Arial" w:cs="Arial"/>
                <w:b/>
                <w:sz w:val="24"/>
                <w:szCs w:val="24"/>
              </w:rPr>
              <w:t>1</w:t>
            </w:r>
          </w:p>
        </w:tc>
        <w:tc>
          <w:tcPr>
            <w:tcW w:w="4414" w:type="dxa"/>
            <w:gridSpan w:val="4"/>
          </w:tcPr>
          <w:p w:rsidR="005C6CAC" w:rsidRPr="00826B21" w:rsidRDefault="005C6CAC" w:rsidP="005C6CAC">
            <w:pPr>
              <w:jc w:val="center"/>
              <w:rPr>
                <w:rFonts w:ascii="Arial" w:hAnsi="Arial" w:cs="Arial"/>
                <w:b/>
                <w:sz w:val="24"/>
                <w:szCs w:val="24"/>
              </w:rPr>
            </w:pPr>
            <w:r>
              <w:rPr>
                <w:rFonts w:ascii="Arial" w:hAnsi="Arial" w:cs="Arial"/>
                <w:b/>
                <w:sz w:val="24"/>
                <w:szCs w:val="24"/>
              </w:rPr>
              <w:t>Gestionar</w:t>
            </w:r>
          </w:p>
        </w:tc>
      </w:tr>
    </w:tbl>
    <w:p w:rsidR="002E1D24" w:rsidRDefault="002E1D24" w:rsidP="00F017DE">
      <w:pPr>
        <w:spacing w:after="0" w:line="276" w:lineRule="auto"/>
        <w:jc w:val="both"/>
        <w:rPr>
          <w:rFonts w:ascii="Arial" w:hAnsi="Arial" w:cs="Arial"/>
          <w:sz w:val="24"/>
          <w:szCs w:val="24"/>
        </w:rPr>
      </w:pPr>
    </w:p>
    <w:p w:rsidR="002E1D24" w:rsidRDefault="002E1D24">
      <w:pPr>
        <w:rPr>
          <w:rFonts w:ascii="Arial" w:hAnsi="Arial" w:cs="Arial"/>
          <w:sz w:val="24"/>
          <w:szCs w:val="24"/>
        </w:rPr>
      </w:pPr>
      <w:r>
        <w:rPr>
          <w:rFonts w:ascii="Arial" w:hAnsi="Arial" w:cs="Arial"/>
          <w:sz w:val="24"/>
          <w:szCs w:val="24"/>
        </w:rPr>
        <w:br w:type="page"/>
      </w:r>
    </w:p>
    <w:p w:rsidR="002E1D24" w:rsidRDefault="002E1D24"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5C6CAC" w:rsidTr="00A3697C">
        <w:trPr>
          <w:gridAfter w:val="1"/>
          <w:wAfter w:w="11" w:type="dxa"/>
        </w:trPr>
        <w:tc>
          <w:tcPr>
            <w:tcW w:w="2111" w:type="dxa"/>
            <w:shd w:val="clear" w:color="auto" w:fill="006838"/>
          </w:tcPr>
          <w:p w:rsidR="007C12AA" w:rsidRPr="007C12AA" w:rsidRDefault="007C12AA" w:rsidP="007C12AA">
            <w:pPr>
              <w:spacing w:line="276" w:lineRule="auto"/>
              <w:jc w:val="center"/>
              <w:rPr>
                <w:rFonts w:ascii="Arial" w:hAnsi="Arial" w:cs="Arial"/>
                <w:color w:val="FFFFFF" w:themeColor="background1"/>
                <w:sz w:val="24"/>
                <w:szCs w:val="24"/>
              </w:rPr>
            </w:pPr>
          </w:p>
          <w:p w:rsidR="005C6CAC" w:rsidRPr="00CE2399" w:rsidRDefault="005C6CAC" w:rsidP="007C12AA">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1. Deterioro de la flotilla vehicular.</w:t>
            </w:r>
          </w:p>
          <w:p w:rsidR="005C6CAC" w:rsidRDefault="005C6CAC" w:rsidP="005C6CAC">
            <w:pPr>
              <w:spacing w:line="276" w:lineRule="auto"/>
              <w:jc w:val="both"/>
              <w:rPr>
                <w:rFonts w:ascii="Arial" w:hAnsi="Arial" w:cs="Arial"/>
                <w:sz w:val="24"/>
                <w:szCs w:val="24"/>
              </w:rPr>
            </w:pPr>
            <w:r w:rsidRPr="007D2482">
              <w:rPr>
                <w:rFonts w:ascii="Arial" w:hAnsi="Arial" w:cs="Arial"/>
                <w:sz w:val="24"/>
                <w:szCs w:val="24"/>
              </w:rPr>
              <w:t>2. Poca flotilla vehicular.</w:t>
            </w:r>
          </w:p>
          <w:p w:rsidR="00457C29" w:rsidRDefault="00457C29" w:rsidP="005C6CAC">
            <w:pPr>
              <w:spacing w:line="276" w:lineRule="auto"/>
              <w:jc w:val="both"/>
              <w:rPr>
                <w:rFonts w:ascii="Arial" w:hAnsi="Arial" w:cs="Arial"/>
                <w:sz w:val="24"/>
                <w:szCs w:val="24"/>
              </w:rPr>
            </w:pPr>
            <w:r>
              <w:rPr>
                <w:rFonts w:ascii="Arial" w:hAnsi="Arial" w:cs="Arial"/>
                <w:sz w:val="24"/>
                <w:szCs w:val="24"/>
              </w:rPr>
              <w:t>3. Rotación en el equipo de trabajo requiere de tiempo para inducción y capacitación.</w:t>
            </w:r>
          </w:p>
          <w:p w:rsidR="007C12AA" w:rsidRDefault="007C12AA" w:rsidP="005C6CAC">
            <w:pPr>
              <w:spacing w:line="276" w:lineRule="auto"/>
              <w:jc w:val="both"/>
              <w:rPr>
                <w:rFonts w:ascii="Arial" w:hAnsi="Arial" w:cs="Arial"/>
                <w:sz w:val="24"/>
                <w:szCs w:val="24"/>
              </w:rPr>
            </w:pPr>
          </w:p>
        </w:tc>
      </w:tr>
      <w:tr w:rsidR="005C6CAC" w:rsidTr="00A3697C">
        <w:trPr>
          <w:gridAfter w:val="1"/>
          <w:wAfter w:w="11" w:type="dxa"/>
        </w:trPr>
        <w:tc>
          <w:tcPr>
            <w:tcW w:w="2111" w:type="dxa"/>
            <w:shd w:val="clear" w:color="auto" w:fill="006838"/>
          </w:tcPr>
          <w:p w:rsidR="007C12AA" w:rsidRPr="007C12AA" w:rsidRDefault="007C12AA" w:rsidP="007C12AA">
            <w:pPr>
              <w:spacing w:line="276" w:lineRule="auto"/>
              <w:jc w:val="center"/>
              <w:rPr>
                <w:rFonts w:ascii="Arial" w:hAnsi="Arial" w:cs="Arial"/>
                <w:color w:val="FFFFFF" w:themeColor="background1"/>
                <w:sz w:val="24"/>
                <w:szCs w:val="24"/>
              </w:rPr>
            </w:pPr>
          </w:p>
          <w:p w:rsidR="005C6CAC" w:rsidRPr="00CE2399" w:rsidRDefault="005C6CAC" w:rsidP="007C12AA">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5C6CAC" w:rsidRDefault="005C6CAC" w:rsidP="005C6CAC">
            <w:pPr>
              <w:spacing w:line="276" w:lineRule="auto"/>
              <w:jc w:val="both"/>
              <w:rPr>
                <w:rFonts w:ascii="Arial" w:hAnsi="Arial" w:cs="Arial"/>
                <w:sz w:val="24"/>
                <w:szCs w:val="24"/>
              </w:rPr>
            </w:pPr>
            <w:r w:rsidRPr="007D2482">
              <w:rPr>
                <w:rFonts w:ascii="Arial" w:hAnsi="Arial" w:cs="Arial"/>
                <w:sz w:val="24"/>
                <w:szCs w:val="24"/>
              </w:rPr>
              <w:t>Posibilidad de no poder realizar inspecciones de campo en los proyectos de crédito forestal aprobados o en estado de revisión.</w:t>
            </w:r>
          </w:p>
          <w:p w:rsidR="002E1D24" w:rsidRDefault="002E1D24" w:rsidP="005C6CAC">
            <w:pPr>
              <w:spacing w:line="276" w:lineRule="auto"/>
              <w:jc w:val="both"/>
              <w:rPr>
                <w:rFonts w:ascii="Arial" w:hAnsi="Arial" w:cs="Arial"/>
                <w:sz w:val="24"/>
                <w:szCs w:val="24"/>
              </w:rPr>
            </w:pPr>
          </w:p>
        </w:tc>
      </w:tr>
      <w:tr w:rsidR="005C6CAC" w:rsidTr="00A3697C">
        <w:trPr>
          <w:gridAfter w:val="1"/>
          <w:wAfter w:w="11" w:type="dxa"/>
        </w:trPr>
        <w:tc>
          <w:tcPr>
            <w:tcW w:w="2111" w:type="dxa"/>
            <w:shd w:val="clear" w:color="auto" w:fill="006838"/>
          </w:tcPr>
          <w:p w:rsidR="007C12AA" w:rsidRPr="007C12AA" w:rsidRDefault="007C12AA" w:rsidP="007C12AA">
            <w:pPr>
              <w:spacing w:line="276" w:lineRule="auto"/>
              <w:jc w:val="center"/>
              <w:rPr>
                <w:rFonts w:ascii="Arial" w:hAnsi="Arial" w:cs="Arial"/>
                <w:color w:val="FFFFFF" w:themeColor="background1"/>
                <w:sz w:val="24"/>
                <w:szCs w:val="24"/>
              </w:rPr>
            </w:pPr>
          </w:p>
          <w:p w:rsidR="007C12AA" w:rsidRPr="007C12AA" w:rsidRDefault="007C12AA" w:rsidP="007C12AA">
            <w:pPr>
              <w:spacing w:line="276" w:lineRule="auto"/>
              <w:jc w:val="center"/>
              <w:rPr>
                <w:rFonts w:ascii="Arial" w:hAnsi="Arial" w:cs="Arial"/>
                <w:color w:val="FFFFFF" w:themeColor="background1"/>
                <w:sz w:val="24"/>
                <w:szCs w:val="24"/>
              </w:rPr>
            </w:pPr>
          </w:p>
          <w:p w:rsidR="005C6CAC" w:rsidRPr="00CE2399" w:rsidRDefault="005C6CAC" w:rsidP="007C12AA">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1. Afectación a la programación de visitas de campo</w:t>
            </w:r>
            <w:r w:rsidR="00457C29">
              <w:rPr>
                <w:rFonts w:ascii="Arial" w:hAnsi="Arial" w:cs="Arial"/>
                <w:sz w:val="24"/>
                <w:szCs w:val="24"/>
              </w:rPr>
              <w:t xml:space="preserve"> (cronograma, cantidad de visitas, etc.)</w:t>
            </w:r>
            <w:r w:rsidRPr="007D2482">
              <w:rPr>
                <w:rFonts w:ascii="Arial" w:hAnsi="Arial" w:cs="Arial"/>
                <w:sz w:val="24"/>
                <w:szCs w:val="24"/>
              </w:rPr>
              <w:t>.</w:t>
            </w:r>
          </w:p>
          <w:p w:rsidR="005C6CAC" w:rsidRPr="007D2482" w:rsidRDefault="005C6CAC" w:rsidP="005C6CAC">
            <w:pPr>
              <w:spacing w:line="276" w:lineRule="auto"/>
              <w:jc w:val="both"/>
              <w:rPr>
                <w:rFonts w:ascii="Arial" w:hAnsi="Arial" w:cs="Arial"/>
                <w:sz w:val="24"/>
                <w:szCs w:val="24"/>
              </w:rPr>
            </w:pPr>
            <w:r w:rsidRPr="007D2482">
              <w:rPr>
                <w:rFonts w:ascii="Arial" w:hAnsi="Arial" w:cs="Arial"/>
                <w:sz w:val="24"/>
                <w:szCs w:val="24"/>
              </w:rPr>
              <w:t>2. Incumplimiento de metas</w:t>
            </w:r>
            <w:r w:rsidR="00457C29">
              <w:rPr>
                <w:rFonts w:ascii="Arial" w:hAnsi="Arial" w:cs="Arial"/>
                <w:sz w:val="24"/>
                <w:szCs w:val="24"/>
              </w:rPr>
              <w:t xml:space="preserve"> institucionales y de la dirección</w:t>
            </w:r>
            <w:r w:rsidRPr="007D2482">
              <w:rPr>
                <w:rFonts w:ascii="Arial" w:hAnsi="Arial" w:cs="Arial"/>
                <w:sz w:val="24"/>
                <w:szCs w:val="24"/>
              </w:rPr>
              <w:t>.</w:t>
            </w:r>
          </w:p>
          <w:p w:rsidR="005C6CAC" w:rsidRDefault="005C6CAC" w:rsidP="005C6CAC">
            <w:pPr>
              <w:spacing w:line="276" w:lineRule="auto"/>
              <w:jc w:val="both"/>
              <w:rPr>
                <w:rFonts w:ascii="Arial" w:hAnsi="Arial" w:cs="Arial"/>
                <w:sz w:val="24"/>
                <w:szCs w:val="24"/>
              </w:rPr>
            </w:pPr>
            <w:r w:rsidRPr="007D2482">
              <w:rPr>
                <w:rFonts w:ascii="Arial" w:hAnsi="Arial" w:cs="Arial"/>
                <w:sz w:val="24"/>
                <w:szCs w:val="24"/>
              </w:rPr>
              <w:t>3. Uso de vehículos de otras áreas puede generar alteraciones en los planes de estas.</w:t>
            </w:r>
          </w:p>
          <w:p w:rsidR="00457C29" w:rsidRDefault="00457C29" w:rsidP="005C6CAC">
            <w:pPr>
              <w:spacing w:line="276" w:lineRule="auto"/>
              <w:jc w:val="both"/>
              <w:rPr>
                <w:rFonts w:ascii="Arial" w:hAnsi="Arial" w:cs="Arial"/>
                <w:sz w:val="24"/>
                <w:szCs w:val="24"/>
              </w:rPr>
            </w:pPr>
            <w:r>
              <w:rPr>
                <w:rFonts w:ascii="Arial" w:hAnsi="Arial" w:cs="Arial"/>
                <w:sz w:val="24"/>
                <w:szCs w:val="24"/>
              </w:rPr>
              <w:t>4. Aumento en el tiempo requerido para la realización de las visitas.</w:t>
            </w:r>
          </w:p>
          <w:p w:rsidR="007C12AA" w:rsidRDefault="007C12AA" w:rsidP="005C6CAC">
            <w:pPr>
              <w:spacing w:line="276" w:lineRule="auto"/>
              <w:jc w:val="both"/>
              <w:rPr>
                <w:rFonts w:ascii="Arial" w:hAnsi="Arial" w:cs="Arial"/>
                <w:sz w:val="24"/>
                <w:szCs w:val="24"/>
              </w:rPr>
            </w:pPr>
          </w:p>
        </w:tc>
      </w:tr>
      <w:tr w:rsidR="005C6CAC" w:rsidTr="00A3697C">
        <w:tc>
          <w:tcPr>
            <w:tcW w:w="8828" w:type="dxa"/>
            <w:gridSpan w:val="7"/>
            <w:shd w:val="clear" w:color="auto" w:fill="F2F2F2" w:themeFill="background1" w:themeFillShade="F2"/>
          </w:tcPr>
          <w:p w:rsidR="005C6CAC" w:rsidRPr="00AD7B68" w:rsidRDefault="005C6CAC" w:rsidP="005C6CAC">
            <w:pPr>
              <w:spacing w:line="276" w:lineRule="auto"/>
              <w:jc w:val="both"/>
              <w:rPr>
                <w:rFonts w:ascii="Arial" w:hAnsi="Arial" w:cs="Arial"/>
                <w:sz w:val="24"/>
                <w:szCs w:val="24"/>
              </w:rPr>
            </w:pPr>
          </w:p>
        </w:tc>
      </w:tr>
      <w:tr w:rsidR="005C6CAC" w:rsidTr="00A3697C">
        <w:tc>
          <w:tcPr>
            <w:tcW w:w="2942" w:type="dxa"/>
            <w:gridSpan w:val="2"/>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5C6CAC" w:rsidTr="00A3697C">
        <w:tc>
          <w:tcPr>
            <w:tcW w:w="2942" w:type="dxa"/>
            <w:gridSpan w:val="2"/>
          </w:tcPr>
          <w:p w:rsidR="005C6CAC" w:rsidRDefault="005C6CAC" w:rsidP="005C6CAC">
            <w:pPr>
              <w:jc w:val="center"/>
              <w:rPr>
                <w:rFonts w:ascii="Arial" w:hAnsi="Arial" w:cs="Arial"/>
                <w:sz w:val="24"/>
                <w:szCs w:val="24"/>
              </w:rPr>
            </w:pPr>
            <w:r>
              <w:rPr>
                <w:rFonts w:ascii="Arial" w:hAnsi="Arial" w:cs="Arial"/>
                <w:sz w:val="24"/>
                <w:szCs w:val="24"/>
              </w:rPr>
              <w:t>3</w:t>
            </w:r>
          </w:p>
        </w:tc>
        <w:tc>
          <w:tcPr>
            <w:tcW w:w="2943" w:type="dxa"/>
            <w:gridSpan w:val="2"/>
          </w:tcPr>
          <w:p w:rsidR="005C6CAC" w:rsidRDefault="005C6CAC" w:rsidP="005C6CAC">
            <w:pPr>
              <w:jc w:val="center"/>
              <w:rPr>
                <w:rFonts w:ascii="Arial" w:hAnsi="Arial" w:cs="Arial"/>
                <w:sz w:val="24"/>
                <w:szCs w:val="24"/>
              </w:rPr>
            </w:pPr>
            <w:r>
              <w:rPr>
                <w:rFonts w:ascii="Arial" w:hAnsi="Arial" w:cs="Arial"/>
                <w:sz w:val="24"/>
                <w:szCs w:val="24"/>
              </w:rPr>
              <w:t>2</w:t>
            </w:r>
          </w:p>
        </w:tc>
        <w:tc>
          <w:tcPr>
            <w:tcW w:w="2943" w:type="dxa"/>
            <w:gridSpan w:val="3"/>
          </w:tcPr>
          <w:p w:rsidR="005C6CAC" w:rsidRPr="000E789B" w:rsidRDefault="005C6CAC" w:rsidP="005C6CAC">
            <w:pPr>
              <w:jc w:val="center"/>
              <w:rPr>
                <w:rFonts w:ascii="Arial" w:hAnsi="Arial" w:cs="Arial"/>
                <w:b/>
                <w:sz w:val="24"/>
                <w:szCs w:val="24"/>
              </w:rPr>
            </w:pPr>
            <w:r>
              <w:rPr>
                <w:rFonts w:ascii="Arial" w:hAnsi="Arial" w:cs="Arial"/>
                <w:b/>
                <w:sz w:val="24"/>
                <w:szCs w:val="24"/>
              </w:rPr>
              <w:t>6</w:t>
            </w:r>
          </w:p>
        </w:tc>
      </w:tr>
      <w:tr w:rsidR="005C6CAC" w:rsidTr="00A3697C">
        <w:tc>
          <w:tcPr>
            <w:tcW w:w="8828" w:type="dxa"/>
            <w:gridSpan w:val="7"/>
            <w:shd w:val="clear" w:color="auto" w:fill="F2F2F2" w:themeFill="background1" w:themeFillShade="F2"/>
          </w:tcPr>
          <w:p w:rsidR="005C6CAC" w:rsidRDefault="005C6CAC" w:rsidP="005C6CAC">
            <w:pPr>
              <w:rPr>
                <w:rFonts w:ascii="Arial" w:hAnsi="Arial" w:cs="Arial"/>
                <w:sz w:val="24"/>
                <w:szCs w:val="24"/>
              </w:rPr>
            </w:pPr>
          </w:p>
        </w:tc>
      </w:tr>
      <w:tr w:rsidR="005C6CAC" w:rsidTr="00A3697C">
        <w:tc>
          <w:tcPr>
            <w:tcW w:w="7083" w:type="dxa"/>
            <w:gridSpan w:val="5"/>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5C6CAC" w:rsidRPr="00826B21" w:rsidRDefault="005C6CAC" w:rsidP="005C6CA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5C6CAC" w:rsidTr="00A3697C">
        <w:tc>
          <w:tcPr>
            <w:tcW w:w="7083" w:type="dxa"/>
            <w:gridSpan w:val="5"/>
          </w:tcPr>
          <w:p w:rsidR="005C6CAC" w:rsidRDefault="005C6CAC" w:rsidP="005C6CAC">
            <w:pPr>
              <w:jc w:val="both"/>
              <w:rPr>
                <w:rFonts w:ascii="Arial" w:hAnsi="Arial" w:cs="Arial"/>
                <w:sz w:val="24"/>
                <w:szCs w:val="24"/>
              </w:rPr>
            </w:pPr>
            <w:r w:rsidRPr="005C6CAC">
              <w:rPr>
                <w:rFonts w:ascii="Arial" w:hAnsi="Arial" w:cs="Arial"/>
                <w:sz w:val="24"/>
                <w:szCs w:val="24"/>
              </w:rPr>
              <w:t>Hoja de ruta establecida de acciones y cronograma del proyecto.</w:t>
            </w:r>
          </w:p>
        </w:tc>
        <w:tc>
          <w:tcPr>
            <w:tcW w:w="1745" w:type="dxa"/>
            <w:gridSpan w:val="2"/>
          </w:tcPr>
          <w:p w:rsidR="005C6CAC" w:rsidRDefault="005C6CAC" w:rsidP="005C6CAC">
            <w:pPr>
              <w:jc w:val="center"/>
              <w:rPr>
                <w:rFonts w:ascii="Arial" w:hAnsi="Arial" w:cs="Arial"/>
                <w:sz w:val="24"/>
                <w:szCs w:val="24"/>
              </w:rPr>
            </w:pPr>
            <w:r>
              <w:rPr>
                <w:rFonts w:ascii="Arial" w:hAnsi="Arial" w:cs="Arial"/>
                <w:sz w:val="24"/>
                <w:szCs w:val="24"/>
              </w:rPr>
              <w:t>3</w:t>
            </w:r>
          </w:p>
        </w:tc>
      </w:tr>
      <w:tr w:rsidR="005C6CAC" w:rsidTr="00A3697C">
        <w:tc>
          <w:tcPr>
            <w:tcW w:w="8828" w:type="dxa"/>
            <w:gridSpan w:val="7"/>
            <w:shd w:val="clear" w:color="auto" w:fill="F2F2F2" w:themeFill="background1" w:themeFillShade="F2"/>
          </w:tcPr>
          <w:p w:rsidR="005C6CAC" w:rsidRDefault="005C6CAC" w:rsidP="005C6CAC">
            <w:pPr>
              <w:rPr>
                <w:rFonts w:ascii="Arial" w:hAnsi="Arial" w:cs="Arial"/>
                <w:sz w:val="24"/>
                <w:szCs w:val="24"/>
              </w:rPr>
            </w:pPr>
          </w:p>
        </w:tc>
      </w:tr>
      <w:tr w:rsidR="005C6CAC" w:rsidTr="00A3697C">
        <w:tc>
          <w:tcPr>
            <w:tcW w:w="4414" w:type="dxa"/>
            <w:gridSpan w:val="3"/>
            <w:shd w:val="clear" w:color="auto" w:fill="8DC63F"/>
          </w:tcPr>
          <w:p w:rsidR="005C6CAC" w:rsidRPr="00826B21" w:rsidRDefault="005C6CAC" w:rsidP="005C6CA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5C6CAC" w:rsidRPr="00826B21" w:rsidRDefault="005C6CAC" w:rsidP="005C6CAC">
            <w:pPr>
              <w:jc w:val="center"/>
              <w:rPr>
                <w:rFonts w:ascii="Arial" w:hAnsi="Arial" w:cs="Arial"/>
                <w:b/>
                <w:sz w:val="24"/>
                <w:szCs w:val="24"/>
              </w:rPr>
            </w:pPr>
            <w:r w:rsidRPr="00826B21">
              <w:rPr>
                <w:rFonts w:ascii="Arial" w:hAnsi="Arial" w:cs="Arial"/>
                <w:b/>
                <w:sz w:val="24"/>
                <w:szCs w:val="24"/>
              </w:rPr>
              <w:t>Resultado de la evaluación</w:t>
            </w:r>
          </w:p>
        </w:tc>
      </w:tr>
      <w:tr w:rsidR="005C6CAC" w:rsidTr="00A3697C">
        <w:tc>
          <w:tcPr>
            <w:tcW w:w="4414" w:type="dxa"/>
            <w:gridSpan w:val="3"/>
          </w:tcPr>
          <w:p w:rsidR="005C6CAC" w:rsidRPr="000E789B" w:rsidRDefault="005C6CAC" w:rsidP="005C6CAC">
            <w:pPr>
              <w:jc w:val="center"/>
              <w:rPr>
                <w:rFonts w:ascii="Arial" w:hAnsi="Arial" w:cs="Arial"/>
                <w:b/>
                <w:sz w:val="24"/>
                <w:szCs w:val="24"/>
              </w:rPr>
            </w:pPr>
            <w:r>
              <w:rPr>
                <w:rFonts w:ascii="Arial" w:hAnsi="Arial" w:cs="Arial"/>
                <w:b/>
                <w:sz w:val="24"/>
                <w:szCs w:val="24"/>
              </w:rPr>
              <w:t>2</w:t>
            </w:r>
          </w:p>
        </w:tc>
        <w:tc>
          <w:tcPr>
            <w:tcW w:w="4414" w:type="dxa"/>
            <w:gridSpan w:val="4"/>
          </w:tcPr>
          <w:p w:rsidR="005C6CAC" w:rsidRPr="00826B21" w:rsidRDefault="005C6CAC" w:rsidP="005C6CAC">
            <w:pPr>
              <w:jc w:val="center"/>
              <w:rPr>
                <w:rFonts w:ascii="Arial" w:hAnsi="Arial" w:cs="Arial"/>
                <w:b/>
                <w:sz w:val="24"/>
                <w:szCs w:val="24"/>
              </w:rPr>
            </w:pPr>
            <w:r>
              <w:rPr>
                <w:rFonts w:ascii="Arial" w:hAnsi="Arial" w:cs="Arial"/>
                <w:b/>
                <w:sz w:val="24"/>
                <w:szCs w:val="24"/>
              </w:rPr>
              <w:t>Gestionar</w:t>
            </w:r>
          </w:p>
        </w:tc>
      </w:tr>
    </w:tbl>
    <w:p w:rsidR="002E1D24" w:rsidRDefault="002E1D24" w:rsidP="00F017DE">
      <w:pPr>
        <w:spacing w:after="0" w:line="276" w:lineRule="auto"/>
        <w:jc w:val="both"/>
        <w:rPr>
          <w:rFonts w:ascii="Arial" w:hAnsi="Arial" w:cs="Arial"/>
          <w:sz w:val="24"/>
          <w:szCs w:val="24"/>
        </w:rPr>
      </w:pPr>
    </w:p>
    <w:p w:rsidR="002E1D24" w:rsidRDefault="002E1D24">
      <w:pPr>
        <w:rPr>
          <w:rFonts w:ascii="Arial" w:hAnsi="Arial" w:cs="Arial"/>
          <w:sz w:val="24"/>
          <w:szCs w:val="24"/>
        </w:rPr>
      </w:pPr>
      <w:r>
        <w:rPr>
          <w:rFonts w:ascii="Arial" w:hAnsi="Arial" w:cs="Arial"/>
          <w:sz w:val="24"/>
          <w:szCs w:val="24"/>
        </w:rPr>
        <w:br w:type="page"/>
      </w:r>
    </w:p>
    <w:p w:rsidR="00F07674" w:rsidRDefault="00F07674" w:rsidP="00F017DE">
      <w:pPr>
        <w:spacing w:after="0" w:line="276" w:lineRule="auto"/>
        <w:jc w:val="both"/>
        <w:rPr>
          <w:rFonts w:ascii="Arial" w:hAnsi="Arial" w:cs="Arial"/>
          <w:sz w:val="24"/>
          <w:szCs w:val="24"/>
        </w:rPr>
      </w:pPr>
    </w:p>
    <w:p w:rsidR="00F07674" w:rsidRPr="000B4186" w:rsidRDefault="00F07674" w:rsidP="00F07674">
      <w:pPr>
        <w:pStyle w:val="Ttulo2"/>
        <w:spacing w:before="0" w:line="276" w:lineRule="auto"/>
        <w:jc w:val="both"/>
        <w:rPr>
          <w:rFonts w:ascii="Arial" w:hAnsi="Arial" w:cs="Arial"/>
          <w:b/>
          <w:color w:val="009444"/>
          <w:sz w:val="24"/>
          <w:szCs w:val="24"/>
        </w:rPr>
      </w:pPr>
      <w:bookmarkStart w:id="11" w:name="_Toc480964731"/>
      <w:r w:rsidRPr="000B4186">
        <w:rPr>
          <w:rFonts w:ascii="Arial" w:hAnsi="Arial" w:cs="Arial"/>
          <w:b/>
          <w:color w:val="009444"/>
          <w:sz w:val="24"/>
          <w:szCs w:val="24"/>
        </w:rPr>
        <w:t xml:space="preserve">Dirección </w:t>
      </w:r>
      <w:r>
        <w:rPr>
          <w:rFonts w:ascii="Arial" w:hAnsi="Arial" w:cs="Arial"/>
          <w:b/>
          <w:color w:val="009444"/>
          <w:sz w:val="24"/>
          <w:szCs w:val="24"/>
        </w:rPr>
        <w:t>de Desarrollo y Comercialización de Servicios Ambientales</w:t>
      </w:r>
      <w:bookmarkEnd w:id="11"/>
    </w:p>
    <w:p w:rsidR="00057042" w:rsidRDefault="00057042" w:rsidP="00065F3D">
      <w:pPr>
        <w:spacing w:after="0" w:line="276" w:lineRule="auto"/>
        <w:jc w:val="both"/>
        <w:rPr>
          <w:rFonts w:ascii="Arial" w:hAnsi="Arial" w:cs="Arial"/>
          <w:sz w:val="24"/>
          <w:szCs w:val="24"/>
        </w:rPr>
      </w:pPr>
    </w:p>
    <w:p w:rsidR="00065F3D" w:rsidRDefault="00065F3D" w:rsidP="00065F3D">
      <w:pPr>
        <w:spacing w:after="0" w:line="276" w:lineRule="auto"/>
        <w:jc w:val="both"/>
        <w:rPr>
          <w:rFonts w:ascii="Arial" w:hAnsi="Arial" w:cs="Arial"/>
          <w:sz w:val="24"/>
          <w:szCs w:val="24"/>
        </w:rPr>
      </w:pPr>
      <w:r>
        <w:rPr>
          <w:rFonts w:ascii="Arial" w:hAnsi="Arial" w:cs="Arial"/>
          <w:sz w:val="24"/>
          <w:szCs w:val="24"/>
        </w:rPr>
        <w:t>La Dirección de Desarrollo y Comercialización de Servicios Ambientales es una de las</w:t>
      </w:r>
      <w:r w:rsidR="00352CE5">
        <w:rPr>
          <w:rFonts w:ascii="Arial" w:hAnsi="Arial" w:cs="Arial"/>
          <w:sz w:val="24"/>
          <w:szCs w:val="24"/>
        </w:rPr>
        <w:t xml:space="preserve"> dependencias que</w:t>
      </w:r>
      <w:r>
        <w:rPr>
          <w:rFonts w:ascii="Arial" w:hAnsi="Arial" w:cs="Arial"/>
          <w:sz w:val="24"/>
          <w:szCs w:val="24"/>
        </w:rPr>
        <w:t xml:space="preserve"> más depuró los riesgos identificados en el año 2015. El trabajo realizado queda evidenciado en un profundo análisis de posibles eventos, causas y consecuencias, sus controles y acciones por realizar durante el año 2017. Los riesgos para esta dirección son los siguientes:</w:t>
      </w:r>
    </w:p>
    <w:p w:rsidR="00065F3D" w:rsidRDefault="00065F3D" w:rsidP="00065F3D">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65"/>
        <w:gridCol w:w="236"/>
        <w:gridCol w:w="1680"/>
        <w:gridCol w:w="1701"/>
        <w:gridCol w:w="1701"/>
      </w:tblGrid>
      <w:tr w:rsidR="00057042" w:rsidTr="00B354B0">
        <w:trPr>
          <w:jc w:val="center"/>
        </w:trPr>
        <w:tc>
          <w:tcPr>
            <w:tcW w:w="1765"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057042" w:rsidRPr="00751E58" w:rsidRDefault="00057042" w:rsidP="00057042">
            <w:pPr>
              <w:spacing w:line="276" w:lineRule="auto"/>
              <w:jc w:val="both"/>
              <w:rPr>
                <w:rFonts w:ascii="Arial" w:hAnsi="Arial" w:cs="Arial"/>
                <w:b/>
                <w:sz w:val="24"/>
                <w:szCs w:val="24"/>
              </w:rPr>
            </w:pPr>
          </w:p>
        </w:tc>
        <w:tc>
          <w:tcPr>
            <w:tcW w:w="1680"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Total de riesgos 2016</w:t>
            </w:r>
          </w:p>
        </w:tc>
        <w:tc>
          <w:tcPr>
            <w:tcW w:w="1701"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701"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057042" w:rsidTr="00B354B0">
        <w:trPr>
          <w:jc w:val="center"/>
        </w:trPr>
        <w:tc>
          <w:tcPr>
            <w:tcW w:w="1765" w:type="dxa"/>
          </w:tcPr>
          <w:p w:rsidR="00057042" w:rsidRDefault="001D5AED" w:rsidP="00057042">
            <w:pPr>
              <w:spacing w:line="276" w:lineRule="auto"/>
              <w:jc w:val="center"/>
              <w:rPr>
                <w:rFonts w:ascii="Arial" w:hAnsi="Arial" w:cs="Arial"/>
                <w:sz w:val="24"/>
                <w:szCs w:val="24"/>
              </w:rPr>
            </w:pPr>
            <w:r>
              <w:rPr>
                <w:rFonts w:ascii="Arial" w:hAnsi="Arial" w:cs="Arial"/>
                <w:sz w:val="24"/>
                <w:szCs w:val="24"/>
              </w:rPr>
              <w:t>3</w:t>
            </w:r>
          </w:p>
        </w:tc>
        <w:tc>
          <w:tcPr>
            <w:tcW w:w="236" w:type="dxa"/>
            <w:vMerge/>
            <w:shd w:val="clear" w:color="auto" w:fill="F7941E"/>
          </w:tcPr>
          <w:p w:rsidR="00057042" w:rsidRDefault="00057042" w:rsidP="00057042">
            <w:pPr>
              <w:spacing w:line="276" w:lineRule="auto"/>
              <w:jc w:val="both"/>
              <w:rPr>
                <w:rFonts w:ascii="Arial" w:hAnsi="Arial" w:cs="Arial"/>
                <w:sz w:val="24"/>
                <w:szCs w:val="24"/>
              </w:rPr>
            </w:pPr>
          </w:p>
        </w:tc>
        <w:tc>
          <w:tcPr>
            <w:tcW w:w="1680" w:type="dxa"/>
          </w:tcPr>
          <w:p w:rsidR="00057042" w:rsidRDefault="008C0679" w:rsidP="00057042">
            <w:pPr>
              <w:spacing w:line="276" w:lineRule="auto"/>
              <w:jc w:val="center"/>
              <w:rPr>
                <w:rFonts w:ascii="Arial" w:hAnsi="Arial" w:cs="Arial"/>
                <w:sz w:val="24"/>
                <w:szCs w:val="24"/>
              </w:rPr>
            </w:pPr>
            <w:r>
              <w:rPr>
                <w:rFonts w:ascii="Arial" w:hAnsi="Arial" w:cs="Arial"/>
                <w:sz w:val="24"/>
                <w:szCs w:val="24"/>
              </w:rPr>
              <w:t>5</w:t>
            </w:r>
          </w:p>
        </w:tc>
        <w:tc>
          <w:tcPr>
            <w:tcW w:w="1701" w:type="dxa"/>
          </w:tcPr>
          <w:p w:rsidR="00057042" w:rsidRDefault="008C0679" w:rsidP="00057042">
            <w:pPr>
              <w:spacing w:line="276" w:lineRule="auto"/>
              <w:jc w:val="center"/>
              <w:rPr>
                <w:rFonts w:ascii="Arial" w:hAnsi="Arial" w:cs="Arial"/>
                <w:sz w:val="24"/>
                <w:szCs w:val="24"/>
              </w:rPr>
            </w:pPr>
            <w:r>
              <w:rPr>
                <w:rFonts w:ascii="Arial" w:hAnsi="Arial" w:cs="Arial"/>
                <w:sz w:val="24"/>
                <w:szCs w:val="24"/>
              </w:rPr>
              <w:t>5</w:t>
            </w:r>
          </w:p>
        </w:tc>
        <w:tc>
          <w:tcPr>
            <w:tcW w:w="1701" w:type="dxa"/>
          </w:tcPr>
          <w:p w:rsidR="00057042" w:rsidRDefault="008C0679" w:rsidP="00057042">
            <w:pPr>
              <w:spacing w:line="276" w:lineRule="auto"/>
              <w:jc w:val="center"/>
              <w:rPr>
                <w:rFonts w:ascii="Arial" w:hAnsi="Arial" w:cs="Arial"/>
                <w:sz w:val="24"/>
                <w:szCs w:val="24"/>
              </w:rPr>
            </w:pPr>
            <w:r>
              <w:rPr>
                <w:rFonts w:ascii="Arial" w:hAnsi="Arial" w:cs="Arial"/>
                <w:sz w:val="24"/>
                <w:szCs w:val="24"/>
              </w:rPr>
              <w:t>0</w:t>
            </w:r>
          </w:p>
        </w:tc>
      </w:tr>
    </w:tbl>
    <w:p w:rsidR="00057042" w:rsidRDefault="00057042"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3363C2" w:rsidTr="00A3697C">
        <w:trPr>
          <w:gridAfter w:val="1"/>
          <w:wAfter w:w="11" w:type="dxa"/>
        </w:trPr>
        <w:tc>
          <w:tcPr>
            <w:tcW w:w="2111" w:type="dxa"/>
            <w:shd w:val="clear" w:color="auto" w:fill="006838"/>
          </w:tcPr>
          <w:p w:rsidR="00D80CBB" w:rsidRPr="0062708E" w:rsidRDefault="00D80CBB" w:rsidP="00D80CBB">
            <w:pPr>
              <w:spacing w:line="276" w:lineRule="auto"/>
              <w:jc w:val="center"/>
              <w:rPr>
                <w:rFonts w:ascii="Arial" w:hAnsi="Arial" w:cs="Arial"/>
                <w:color w:val="FFFFFF" w:themeColor="background1"/>
                <w:sz w:val="24"/>
                <w:szCs w:val="24"/>
              </w:rPr>
            </w:pPr>
          </w:p>
          <w:p w:rsidR="00D80CBB" w:rsidRPr="0062708E" w:rsidRDefault="00D80CBB" w:rsidP="00D80CBB">
            <w:pPr>
              <w:spacing w:line="276" w:lineRule="auto"/>
              <w:jc w:val="center"/>
              <w:rPr>
                <w:rFonts w:ascii="Arial" w:hAnsi="Arial" w:cs="Arial"/>
                <w:color w:val="FFFFFF" w:themeColor="background1"/>
                <w:sz w:val="24"/>
                <w:szCs w:val="24"/>
              </w:rPr>
            </w:pPr>
          </w:p>
          <w:p w:rsidR="00D80CBB" w:rsidRPr="0062708E" w:rsidRDefault="00D80CBB" w:rsidP="00D80CBB">
            <w:pPr>
              <w:spacing w:line="276" w:lineRule="auto"/>
              <w:jc w:val="center"/>
              <w:rPr>
                <w:rFonts w:ascii="Arial" w:hAnsi="Arial" w:cs="Arial"/>
                <w:color w:val="FFFFFF" w:themeColor="background1"/>
                <w:sz w:val="24"/>
                <w:szCs w:val="24"/>
              </w:rPr>
            </w:pPr>
          </w:p>
          <w:p w:rsidR="00D80CBB" w:rsidRPr="0062708E" w:rsidRDefault="00D80CBB" w:rsidP="00D80CBB">
            <w:pPr>
              <w:spacing w:line="276" w:lineRule="auto"/>
              <w:jc w:val="center"/>
              <w:rPr>
                <w:rFonts w:ascii="Arial" w:hAnsi="Arial" w:cs="Arial"/>
                <w:color w:val="FFFFFF" w:themeColor="background1"/>
                <w:sz w:val="24"/>
                <w:szCs w:val="24"/>
              </w:rPr>
            </w:pPr>
          </w:p>
          <w:p w:rsidR="00D80CBB" w:rsidRPr="0062708E" w:rsidRDefault="00D80CBB" w:rsidP="00D80CBB">
            <w:pPr>
              <w:spacing w:line="276" w:lineRule="auto"/>
              <w:jc w:val="center"/>
              <w:rPr>
                <w:rFonts w:ascii="Arial" w:hAnsi="Arial" w:cs="Arial"/>
                <w:color w:val="FFFFFF" w:themeColor="background1"/>
                <w:sz w:val="24"/>
                <w:szCs w:val="24"/>
              </w:rPr>
            </w:pPr>
          </w:p>
          <w:p w:rsidR="00D80CBB" w:rsidRPr="0062708E" w:rsidRDefault="00D80CBB" w:rsidP="00D80CBB">
            <w:pPr>
              <w:spacing w:line="276" w:lineRule="auto"/>
              <w:jc w:val="center"/>
              <w:rPr>
                <w:rFonts w:ascii="Arial" w:hAnsi="Arial" w:cs="Arial"/>
                <w:color w:val="FFFFFF" w:themeColor="background1"/>
                <w:sz w:val="24"/>
                <w:szCs w:val="24"/>
              </w:rPr>
            </w:pPr>
          </w:p>
          <w:p w:rsidR="00D80CBB" w:rsidRPr="0062708E" w:rsidRDefault="00D80CBB" w:rsidP="00D80CBB">
            <w:pPr>
              <w:spacing w:line="276" w:lineRule="auto"/>
              <w:jc w:val="center"/>
              <w:rPr>
                <w:rFonts w:ascii="Arial" w:hAnsi="Arial" w:cs="Arial"/>
                <w:color w:val="FFFFFF" w:themeColor="background1"/>
                <w:sz w:val="24"/>
                <w:szCs w:val="24"/>
              </w:rPr>
            </w:pPr>
          </w:p>
          <w:p w:rsidR="00D80CBB" w:rsidRPr="0062708E" w:rsidRDefault="00D80CBB" w:rsidP="00D80CBB">
            <w:pPr>
              <w:spacing w:line="276" w:lineRule="auto"/>
              <w:jc w:val="center"/>
              <w:rPr>
                <w:rFonts w:ascii="Arial" w:hAnsi="Arial" w:cs="Arial"/>
                <w:color w:val="FFFFFF" w:themeColor="background1"/>
                <w:sz w:val="24"/>
                <w:szCs w:val="24"/>
              </w:rPr>
            </w:pPr>
          </w:p>
          <w:p w:rsidR="00D80CBB" w:rsidRPr="0062708E" w:rsidRDefault="00D80CBB" w:rsidP="00D80CBB">
            <w:pPr>
              <w:spacing w:line="276" w:lineRule="auto"/>
              <w:jc w:val="center"/>
              <w:rPr>
                <w:rFonts w:ascii="Arial" w:hAnsi="Arial" w:cs="Arial"/>
                <w:color w:val="FFFFFF" w:themeColor="background1"/>
                <w:sz w:val="24"/>
                <w:szCs w:val="24"/>
              </w:rPr>
            </w:pPr>
          </w:p>
          <w:p w:rsidR="00D80CBB" w:rsidRPr="0062708E" w:rsidRDefault="00D80CBB" w:rsidP="00D80CBB">
            <w:pPr>
              <w:spacing w:line="276" w:lineRule="auto"/>
              <w:jc w:val="center"/>
              <w:rPr>
                <w:rFonts w:ascii="Arial" w:hAnsi="Arial" w:cs="Arial"/>
                <w:color w:val="FFFFFF" w:themeColor="background1"/>
                <w:sz w:val="24"/>
                <w:szCs w:val="24"/>
              </w:rPr>
            </w:pPr>
          </w:p>
          <w:p w:rsidR="00D80CBB" w:rsidRPr="0062708E" w:rsidRDefault="00D80CBB" w:rsidP="00D80CBB">
            <w:pPr>
              <w:spacing w:line="276" w:lineRule="auto"/>
              <w:jc w:val="center"/>
              <w:rPr>
                <w:rFonts w:ascii="Arial" w:hAnsi="Arial" w:cs="Arial"/>
                <w:color w:val="FFFFFF" w:themeColor="background1"/>
                <w:sz w:val="24"/>
                <w:szCs w:val="24"/>
              </w:rPr>
            </w:pPr>
          </w:p>
          <w:p w:rsidR="00D80CBB" w:rsidRPr="0062708E" w:rsidRDefault="00D80CBB" w:rsidP="00D80CBB">
            <w:pPr>
              <w:spacing w:line="276" w:lineRule="auto"/>
              <w:jc w:val="center"/>
              <w:rPr>
                <w:rFonts w:ascii="Arial" w:hAnsi="Arial" w:cs="Arial"/>
                <w:color w:val="FFFFFF" w:themeColor="background1"/>
                <w:sz w:val="24"/>
                <w:szCs w:val="24"/>
              </w:rPr>
            </w:pPr>
          </w:p>
          <w:p w:rsidR="003363C2" w:rsidRPr="00CE2399" w:rsidRDefault="003363C2" w:rsidP="00D80CB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EB523F" w:rsidRPr="00EB523F" w:rsidRDefault="00EB523F" w:rsidP="00EB523F">
            <w:pPr>
              <w:spacing w:line="276" w:lineRule="auto"/>
              <w:jc w:val="both"/>
              <w:rPr>
                <w:rFonts w:ascii="Arial" w:hAnsi="Arial" w:cs="Arial"/>
                <w:sz w:val="24"/>
                <w:szCs w:val="24"/>
              </w:rPr>
            </w:pPr>
            <w:r w:rsidRPr="00EB523F">
              <w:rPr>
                <w:rFonts w:ascii="Arial" w:hAnsi="Arial" w:cs="Arial"/>
                <w:sz w:val="24"/>
                <w:szCs w:val="24"/>
              </w:rPr>
              <w:t>1. De conformidad con la Resolución 536-MINAE, la Dirección de Servicios Ambientales no dispone de la información del cálculo de las toneladas métricas de carbono que se pueden negociar anualmente, en el ámbito nacional e internacional. Dicha información para el Mercado Doméstico debe ser anual.</w:t>
            </w:r>
          </w:p>
          <w:p w:rsidR="00EB523F" w:rsidRPr="00EB523F" w:rsidRDefault="00EB523F" w:rsidP="00EB523F">
            <w:pPr>
              <w:spacing w:line="276" w:lineRule="auto"/>
              <w:jc w:val="both"/>
              <w:rPr>
                <w:rFonts w:ascii="Arial" w:hAnsi="Arial" w:cs="Arial"/>
                <w:sz w:val="24"/>
                <w:szCs w:val="24"/>
              </w:rPr>
            </w:pPr>
            <w:r w:rsidRPr="00EB523F">
              <w:rPr>
                <w:rFonts w:ascii="Arial" w:hAnsi="Arial" w:cs="Arial"/>
                <w:sz w:val="24"/>
                <w:szCs w:val="24"/>
              </w:rPr>
              <w:t xml:space="preserve">2. El pago de los servicios ambientales de las plantaciones no corresponde a la vigencia de los contratos, lo </w:t>
            </w:r>
            <w:proofErr w:type="gramStart"/>
            <w:r w:rsidRPr="00EB523F">
              <w:rPr>
                <w:rFonts w:ascii="Arial" w:hAnsi="Arial" w:cs="Arial"/>
                <w:sz w:val="24"/>
                <w:szCs w:val="24"/>
              </w:rPr>
              <w:t>que</w:t>
            </w:r>
            <w:proofErr w:type="gramEnd"/>
            <w:r w:rsidRPr="00EB523F">
              <w:rPr>
                <w:rFonts w:ascii="Arial" w:hAnsi="Arial" w:cs="Arial"/>
                <w:sz w:val="24"/>
                <w:szCs w:val="24"/>
              </w:rPr>
              <w:t xml:space="preserve"> sumado a una falta de seguimiento de los mismos, una vez terminada la fase de pagos, influye en el criterio de permanencia (criterio indispensable en los contratos PSA incluidos dentro de los Proyectos de Compensación).</w:t>
            </w:r>
          </w:p>
          <w:p w:rsidR="00EB523F" w:rsidRPr="00EB523F" w:rsidRDefault="00EB523F" w:rsidP="00EB523F">
            <w:pPr>
              <w:spacing w:line="276" w:lineRule="auto"/>
              <w:jc w:val="both"/>
              <w:rPr>
                <w:rFonts w:ascii="Arial" w:hAnsi="Arial" w:cs="Arial"/>
                <w:sz w:val="24"/>
                <w:szCs w:val="24"/>
              </w:rPr>
            </w:pPr>
            <w:r w:rsidRPr="00EB523F">
              <w:rPr>
                <w:rFonts w:ascii="Arial" w:hAnsi="Arial" w:cs="Arial"/>
                <w:sz w:val="24"/>
                <w:szCs w:val="24"/>
              </w:rPr>
              <w:t>3. En ausencia de lo establecido por la Resolución 536-MINAE, no se dispone de información en línea que permita a la DDC realizar el cálculo de manera eficaz y eficiente, los datos disponibles corresponden a una gestión administrativa de pago de contratos.</w:t>
            </w:r>
          </w:p>
          <w:p w:rsidR="00EB523F" w:rsidRPr="00EB523F" w:rsidRDefault="00EB523F" w:rsidP="00EB523F">
            <w:pPr>
              <w:spacing w:line="276" w:lineRule="auto"/>
              <w:jc w:val="both"/>
              <w:rPr>
                <w:rFonts w:ascii="Arial" w:hAnsi="Arial" w:cs="Arial"/>
                <w:sz w:val="24"/>
                <w:szCs w:val="24"/>
              </w:rPr>
            </w:pPr>
            <w:r w:rsidRPr="00EB523F">
              <w:rPr>
                <w:rFonts w:ascii="Arial" w:hAnsi="Arial" w:cs="Arial"/>
                <w:sz w:val="24"/>
                <w:szCs w:val="24"/>
              </w:rPr>
              <w:t>4. Exigencias de los mercados y costos asociados a dichas exigencias (validación, verificación, monitoreo).</w:t>
            </w:r>
          </w:p>
          <w:p w:rsidR="00EB523F" w:rsidRPr="00EB523F" w:rsidRDefault="00EB523F" w:rsidP="00EB523F">
            <w:pPr>
              <w:spacing w:line="276" w:lineRule="auto"/>
              <w:jc w:val="both"/>
              <w:rPr>
                <w:rFonts w:ascii="Arial" w:hAnsi="Arial" w:cs="Arial"/>
                <w:sz w:val="24"/>
                <w:szCs w:val="24"/>
              </w:rPr>
            </w:pPr>
            <w:r w:rsidRPr="00EB523F">
              <w:rPr>
                <w:rFonts w:ascii="Arial" w:hAnsi="Arial" w:cs="Arial"/>
                <w:sz w:val="24"/>
                <w:szCs w:val="24"/>
              </w:rPr>
              <w:t>5. Dispersión geográfica amplia, de contratos de PSA modalidad reforestación que cumplen con criterios técnicos para el desarrollo de proyectos a cargo de la DDC.</w:t>
            </w:r>
          </w:p>
          <w:p w:rsidR="00D80CBB" w:rsidRDefault="00EB523F" w:rsidP="0062708E">
            <w:pPr>
              <w:spacing w:line="276" w:lineRule="auto"/>
              <w:jc w:val="both"/>
              <w:rPr>
                <w:rFonts w:ascii="Arial" w:hAnsi="Arial" w:cs="Arial"/>
                <w:sz w:val="24"/>
                <w:szCs w:val="24"/>
              </w:rPr>
            </w:pPr>
            <w:r w:rsidRPr="00EB523F">
              <w:rPr>
                <w:rFonts w:ascii="Arial" w:hAnsi="Arial" w:cs="Arial"/>
                <w:sz w:val="24"/>
                <w:szCs w:val="24"/>
              </w:rPr>
              <w:t xml:space="preserve">6. Poca cantidad de contratos de PSA-modalidad reforestación con especies </w:t>
            </w:r>
            <w:r w:rsidR="0062708E">
              <w:rPr>
                <w:rFonts w:ascii="Arial" w:hAnsi="Arial" w:cs="Arial"/>
                <w:sz w:val="24"/>
                <w:szCs w:val="24"/>
              </w:rPr>
              <w:t>de rápido y mediano crecimiento.</w:t>
            </w:r>
          </w:p>
          <w:p w:rsidR="0062708E" w:rsidRDefault="0062708E" w:rsidP="0062708E">
            <w:pPr>
              <w:spacing w:line="276" w:lineRule="auto"/>
              <w:jc w:val="both"/>
              <w:rPr>
                <w:rFonts w:ascii="Arial" w:hAnsi="Arial" w:cs="Arial"/>
                <w:sz w:val="24"/>
                <w:szCs w:val="24"/>
              </w:rPr>
            </w:pPr>
          </w:p>
        </w:tc>
      </w:tr>
      <w:tr w:rsidR="003363C2" w:rsidTr="00A3697C">
        <w:trPr>
          <w:gridAfter w:val="1"/>
          <w:wAfter w:w="11" w:type="dxa"/>
        </w:trPr>
        <w:tc>
          <w:tcPr>
            <w:tcW w:w="2111" w:type="dxa"/>
            <w:shd w:val="clear" w:color="auto" w:fill="006838"/>
          </w:tcPr>
          <w:p w:rsidR="00D80CBB" w:rsidRDefault="00D80CBB" w:rsidP="00D80CBB">
            <w:pPr>
              <w:spacing w:line="276" w:lineRule="auto"/>
              <w:jc w:val="center"/>
              <w:rPr>
                <w:rFonts w:ascii="Arial" w:hAnsi="Arial" w:cs="Arial"/>
                <w:b/>
                <w:color w:val="FFFFFF" w:themeColor="background1"/>
                <w:sz w:val="24"/>
                <w:szCs w:val="24"/>
              </w:rPr>
            </w:pPr>
          </w:p>
          <w:p w:rsidR="00D80CBB" w:rsidRPr="0062708E" w:rsidRDefault="00D80CBB" w:rsidP="00D80CBB">
            <w:pPr>
              <w:spacing w:line="276" w:lineRule="auto"/>
              <w:jc w:val="center"/>
              <w:rPr>
                <w:rFonts w:ascii="Arial" w:hAnsi="Arial" w:cs="Arial"/>
                <w:color w:val="FFFFFF" w:themeColor="background1"/>
                <w:sz w:val="24"/>
                <w:szCs w:val="24"/>
              </w:rPr>
            </w:pPr>
          </w:p>
          <w:p w:rsidR="003363C2" w:rsidRPr="00CE2399" w:rsidRDefault="003363C2" w:rsidP="00D80CB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D80CBB" w:rsidRDefault="00D80CBB" w:rsidP="003363C2">
            <w:pPr>
              <w:spacing w:line="276" w:lineRule="auto"/>
              <w:jc w:val="both"/>
              <w:rPr>
                <w:rFonts w:ascii="Arial" w:hAnsi="Arial" w:cs="Arial"/>
                <w:sz w:val="24"/>
                <w:szCs w:val="24"/>
              </w:rPr>
            </w:pPr>
          </w:p>
          <w:p w:rsidR="003363C2" w:rsidRDefault="00EB523F" w:rsidP="003363C2">
            <w:pPr>
              <w:spacing w:line="276" w:lineRule="auto"/>
              <w:jc w:val="both"/>
              <w:rPr>
                <w:rFonts w:ascii="Arial" w:hAnsi="Arial" w:cs="Arial"/>
                <w:sz w:val="24"/>
                <w:szCs w:val="24"/>
              </w:rPr>
            </w:pPr>
            <w:r w:rsidRPr="00EB523F">
              <w:rPr>
                <w:rFonts w:ascii="Arial" w:hAnsi="Arial" w:cs="Arial"/>
                <w:sz w:val="24"/>
                <w:szCs w:val="24"/>
              </w:rPr>
              <w:lastRenderedPageBreak/>
              <w:t>Posibilidad de que haya poca oferta de créditos de carbono, medibles, verificables y reportables, para el mercado nacional y/o internacional.</w:t>
            </w:r>
          </w:p>
          <w:p w:rsidR="00D80CBB" w:rsidRDefault="00D80CBB" w:rsidP="003363C2">
            <w:pPr>
              <w:spacing w:line="276" w:lineRule="auto"/>
              <w:jc w:val="both"/>
              <w:rPr>
                <w:rFonts w:ascii="Arial" w:hAnsi="Arial" w:cs="Arial"/>
                <w:sz w:val="24"/>
                <w:szCs w:val="24"/>
              </w:rPr>
            </w:pPr>
          </w:p>
        </w:tc>
      </w:tr>
      <w:tr w:rsidR="003363C2" w:rsidTr="00A3697C">
        <w:trPr>
          <w:gridAfter w:val="1"/>
          <w:wAfter w:w="11" w:type="dxa"/>
        </w:trPr>
        <w:tc>
          <w:tcPr>
            <w:tcW w:w="2111" w:type="dxa"/>
            <w:shd w:val="clear" w:color="auto" w:fill="006838"/>
          </w:tcPr>
          <w:p w:rsidR="00D80CBB" w:rsidRPr="0062708E" w:rsidRDefault="00D80CBB" w:rsidP="0062708E">
            <w:pPr>
              <w:spacing w:line="276" w:lineRule="auto"/>
              <w:jc w:val="center"/>
              <w:rPr>
                <w:rFonts w:ascii="Arial" w:hAnsi="Arial" w:cs="Arial"/>
                <w:color w:val="FFFFFF" w:themeColor="background1"/>
                <w:sz w:val="24"/>
                <w:szCs w:val="24"/>
              </w:rPr>
            </w:pPr>
          </w:p>
          <w:p w:rsidR="00D80CBB" w:rsidRPr="0062708E" w:rsidRDefault="00D80CBB" w:rsidP="0062708E">
            <w:pPr>
              <w:spacing w:line="276" w:lineRule="auto"/>
              <w:jc w:val="center"/>
              <w:rPr>
                <w:rFonts w:ascii="Arial" w:hAnsi="Arial" w:cs="Arial"/>
                <w:color w:val="FFFFFF" w:themeColor="background1"/>
                <w:sz w:val="24"/>
                <w:szCs w:val="24"/>
              </w:rPr>
            </w:pPr>
          </w:p>
          <w:p w:rsidR="00D80CBB" w:rsidRPr="0062708E" w:rsidRDefault="00D80CBB" w:rsidP="0062708E">
            <w:pPr>
              <w:spacing w:line="276" w:lineRule="auto"/>
              <w:jc w:val="center"/>
              <w:rPr>
                <w:rFonts w:ascii="Arial" w:hAnsi="Arial" w:cs="Arial"/>
                <w:color w:val="FFFFFF" w:themeColor="background1"/>
                <w:sz w:val="24"/>
                <w:szCs w:val="24"/>
              </w:rPr>
            </w:pPr>
          </w:p>
          <w:p w:rsidR="00D80CBB" w:rsidRPr="0062708E" w:rsidRDefault="00D80CBB" w:rsidP="0062708E">
            <w:pPr>
              <w:spacing w:line="276" w:lineRule="auto"/>
              <w:jc w:val="center"/>
              <w:rPr>
                <w:rFonts w:ascii="Arial" w:hAnsi="Arial" w:cs="Arial"/>
                <w:color w:val="FFFFFF" w:themeColor="background1"/>
                <w:sz w:val="24"/>
                <w:szCs w:val="24"/>
              </w:rPr>
            </w:pPr>
          </w:p>
          <w:p w:rsidR="00D80CBB" w:rsidRDefault="00D80CBB" w:rsidP="0062708E">
            <w:pPr>
              <w:spacing w:line="276" w:lineRule="auto"/>
              <w:jc w:val="center"/>
              <w:rPr>
                <w:rFonts w:ascii="Arial" w:hAnsi="Arial" w:cs="Arial"/>
                <w:color w:val="FFFFFF" w:themeColor="background1"/>
                <w:sz w:val="24"/>
                <w:szCs w:val="24"/>
              </w:rPr>
            </w:pPr>
          </w:p>
          <w:p w:rsidR="0062708E" w:rsidRPr="0062708E" w:rsidRDefault="0062708E" w:rsidP="0062708E">
            <w:pPr>
              <w:spacing w:line="276" w:lineRule="auto"/>
              <w:jc w:val="center"/>
              <w:rPr>
                <w:rFonts w:ascii="Arial" w:hAnsi="Arial" w:cs="Arial"/>
                <w:color w:val="FFFFFF" w:themeColor="background1"/>
                <w:sz w:val="24"/>
                <w:szCs w:val="24"/>
              </w:rPr>
            </w:pPr>
          </w:p>
          <w:p w:rsidR="00D80CBB" w:rsidRPr="0062708E" w:rsidRDefault="00D80CBB" w:rsidP="0062708E">
            <w:pPr>
              <w:spacing w:line="276" w:lineRule="auto"/>
              <w:jc w:val="center"/>
              <w:rPr>
                <w:rFonts w:ascii="Arial" w:hAnsi="Arial" w:cs="Arial"/>
                <w:color w:val="FFFFFF" w:themeColor="background1"/>
                <w:sz w:val="24"/>
                <w:szCs w:val="24"/>
              </w:rPr>
            </w:pPr>
          </w:p>
          <w:p w:rsidR="00D80CBB" w:rsidRPr="0062708E" w:rsidRDefault="00D80CBB" w:rsidP="0062708E">
            <w:pPr>
              <w:spacing w:line="276" w:lineRule="auto"/>
              <w:jc w:val="center"/>
              <w:rPr>
                <w:rFonts w:ascii="Arial" w:hAnsi="Arial" w:cs="Arial"/>
                <w:color w:val="FFFFFF" w:themeColor="background1"/>
                <w:sz w:val="24"/>
                <w:szCs w:val="24"/>
              </w:rPr>
            </w:pPr>
          </w:p>
          <w:p w:rsidR="00D80CBB" w:rsidRPr="0062708E" w:rsidRDefault="00D80CBB" w:rsidP="0062708E">
            <w:pPr>
              <w:spacing w:line="276" w:lineRule="auto"/>
              <w:jc w:val="center"/>
              <w:rPr>
                <w:rFonts w:ascii="Arial" w:hAnsi="Arial" w:cs="Arial"/>
                <w:color w:val="FFFFFF" w:themeColor="background1"/>
                <w:sz w:val="24"/>
                <w:szCs w:val="24"/>
              </w:rPr>
            </w:pPr>
          </w:p>
          <w:p w:rsidR="00D80CBB" w:rsidRPr="0062708E" w:rsidRDefault="00D80CBB" w:rsidP="0062708E">
            <w:pPr>
              <w:spacing w:line="276" w:lineRule="auto"/>
              <w:jc w:val="center"/>
              <w:rPr>
                <w:rFonts w:ascii="Arial" w:hAnsi="Arial" w:cs="Arial"/>
                <w:color w:val="FFFFFF" w:themeColor="background1"/>
                <w:sz w:val="24"/>
                <w:szCs w:val="24"/>
              </w:rPr>
            </w:pPr>
          </w:p>
          <w:p w:rsidR="00D80CBB" w:rsidRPr="0062708E" w:rsidRDefault="00D80CBB" w:rsidP="0062708E">
            <w:pPr>
              <w:spacing w:line="276" w:lineRule="auto"/>
              <w:jc w:val="center"/>
              <w:rPr>
                <w:rFonts w:ascii="Arial" w:hAnsi="Arial" w:cs="Arial"/>
                <w:color w:val="FFFFFF" w:themeColor="background1"/>
                <w:sz w:val="24"/>
                <w:szCs w:val="24"/>
              </w:rPr>
            </w:pPr>
          </w:p>
          <w:p w:rsidR="003363C2" w:rsidRPr="00CE2399" w:rsidRDefault="003363C2" w:rsidP="00D80CB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EB523F" w:rsidRPr="00EB523F" w:rsidRDefault="00EB523F" w:rsidP="00EB523F">
            <w:pPr>
              <w:spacing w:line="276" w:lineRule="auto"/>
              <w:jc w:val="both"/>
              <w:rPr>
                <w:rFonts w:ascii="Arial" w:hAnsi="Arial" w:cs="Arial"/>
                <w:sz w:val="24"/>
                <w:szCs w:val="24"/>
              </w:rPr>
            </w:pPr>
            <w:r w:rsidRPr="00EB523F">
              <w:rPr>
                <w:rFonts w:ascii="Arial" w:hAnsi="Arial" w:cs="Arial"/>
                <w:sz w:val="24"/>
                <w:szCs w:val="24"/>
              </w:rPr>
              <w:t>1. La ausencia del cálculo de toneladas para comercializar, obliga a la DDC a buscar formas para generar esta información, con las limitaciones que se tiene por no ser el gestor del Programa de PSA.</w:t>
            </w:r>
          </w:p>
          <w:p w:rsidR="00EB523F" w:rsidRPr="00EB523F" w:rsidRDefault="00EB523F" w:rsidP="00EB523F">
            <w:pPr>
              <w:spacing w:line="276" w:lineRule="auto"/>
              <w:jc w:val="both"/>
              <w:rPr>
                <w:rFonts w:ascii="Arial" w:hAnsi="Arial" w:cs="Arial"/>
                <w:sz w:val="24"/>
                <w:szCs w:val="24"/>
              </w:rPr>
            </w:pPr>
            <w:r w:rsidRPr="00EB523F">
              <w:rPr>
                <w:rFonts w:ascii="Arial" w:hAnsi="Arial" w:cs="Arial"/>
                <w:sz w:val="24"/>
                <w:szCs w:val="24"/>
              </w:rPr>
              <w:t>2. La tarea constante, de sustituir contratos de PSA debido a finiquitos o por incumplimiento de condiciones técnicas, obliga a la DDC a tener un listado de contratos de PSA alternativos a los cuales también se debe dar seguimiento.</w:t>
            </w:r>
          </w:p>
          <w:p w:rsidR="00EB523F" w:rsidRPr="00EB523F" w:rsidRDefault="00EB523F" w:rsidP="00EB523F">
            <w:pPr>
              <w:spacing w:line="276" w:lineRule="auto"/>
              <w:jc w:val="both"/>
              <w:rPr>
                <w:rFonts w:ascii="Arial" w:hAnsi="Arial" w:cs="Arial"/>
                <w:sz w:val="24"/>
                <w:szCs w:val="24"/>
              </w:rPr>
            </w:pPr>
            <w:r w:rsidRPr="00EB523F">
              <w:rPr>
                <w:rFonts w:ascii="Arial" w:hAnsi="Arial" w:cs="Arial"/>
                <w:sz w:val="24"/>
                <w:szCs w:val="24"/>
              </w:rPr>
              <w:t>3. En ausencia de información requerida para conocer la oferta de carbono comercializable cada año, la DDC debe enfocarse en el proceso de DESARROLLO, y el recurso humano responsable, no puede enfocarse prioritariamente en labores de identificación de fuentes de financiamiento o de negociación de convenios.</w:t>
            </w:r>
          </w:p>
          <w:p w:rsidR="00EB523F" w:rsidRPr="00EB523F" w:rsidRDefault="00EB523F" w:rsidP="00EB523F">
            <w:pPr>
              <w:spacing w:line="276" w:lineRule="auto"/>
              <w:jc w:val="both"/>
              <w:rPr>
                <w:rFonts w:ascii="Arial" w:hAnsi="Arial" w:cs="Arial"/>
                <w:sz w:val="24"/>
                <w:szCs w:val="24"/>
              </w:rPr>
            </w:pPr>
            <w:r w:rsidRPr="00EB523F">
              <w:rPr>
                <w:rFonts w:ascii="Arial" w:hAnsi="Arial" w:cs="Arial"/>
                <w:sz w:val="24"/>
                <w:szCs w:val="24"/>
              </w:rPr>
              <w:t xml:space="preserve">4. La institución debe contratar por servicios profesionales idóneos, para realizar mediciones en campo.  </w:t>
            </w:r>
          </w:p>
          <w:p w:rsidR="00EB523F" w:rsidRPr="00EB523F" w:rsidRDefault="00EB523F" w:rsidP="00EB523F">
            <w:pPr>
              <w:spacing w:line="276" w:lineRule="auto"/>
              <w:jc w:val="both"/>
              <w:rPr>
                <w:rFonts w:ascii="Arial" w:hAnsi="Arial" w:cs="Arial"/>
                <w:sz w:val="24"/>
                <w:szCs w:val="24"/>
              </w:rPr>
            </w:pPr>
            <w:r w:rsidRPr="00EB523F">
              <w:rPr>
                <w:rFonts w:ascii="Arial" w:hAnsi="Arial" w:cs="Arial"/>
                <w:sz w:val="24"/>
                <w:szCs w:val="24"/>
              </w:rPr>
              <w:t>5. Incremento en los costos de los proyectos.</w:t>
            </w:r>
          </w:p>
          <w:p w:rsidR="00EB523F" w:rsidRPr="00EB523F" w:rsidRDefault="00EB523F" w:rsidP="00EB523F">
            <w:pPr>
              <w:spacing w:line="276" w:lineRule="auto"/>
              <w:jc w:val="both"/>
              <w:rPr>
                <w:rFonts w:ascii="Arial" w:hAnsi="Arial" w:cs="Arial"/>
                <w:sz w:val="24"/>
                <w:szCs w:val="24"/>
              </w:rPr>
            </w:pPr>
            <w:r w:rsidRPr="00EB523F">
              <w:rPr>
                <w:rFonts w:ascii="Arial" w:hAnsi="Arial" w:cs="Arial"/>
                <w:sz w:val="24"/>
                <w:szCs w:val="24"/>
              </w:rPr>
              <w:t xml:space="preserve">6. Incumplimiento del objetivo de la Dirección establecido en la Resolución 536-MINAE de 2007 (Planificar, dirigir, ejecutar, controlar, y supervisar, los asuntos relacionados con las actividades generadas para el desarrollo y comercialización de servicios ambientales). </w:t>
            </w:r>
          </w:p>
          <w:p w:rsidR="00EB523F" w:rsidRPr="00EB523F" w:rsidRDefault="00EB523F" w:rsidP="00EB523F">
            <w:pPr>
              <w:spacing w:line="276" w:lineRule="auto"/>
              <w:jc w:val="both"/>
              <w:rPr>
                <w:rFonts w:ascii="Arial" w:hAnsi="Arial" w:cs="Arial"/>
                <w:sz w:val="24"/>
                <w:szCs w:val="24"/>
              </w:rPr>
            </w:pPr>
            <w:r w:rsidRPr="00EB523F">
              <w:rPr>
                <w:rFonts w:ascii="Arial" w:hAnsi="Arial" w:cs="Arial"/>
                <w:sz w:val="24"/>
                <w:szCs w:val="24"/>
              </w:rPr>
              <w:t>7. Recargo de tareas de personal de la DDC.</w:t>
            </w:r>
          </w:p>
          <w:p w:rsidR="003363C2" w:rsidRDefault="00EB523F" w:rsidP="00EB523F">
            <w:pPr>
              <w:spacing w:line="276" w:lineRule="auto"/>
              <w:jc w:val="both"/>
              <w:rPr>
                <w:rFonts w:ascii="Arial" w:hAnsi="Arial" w:cs="Arial"/>
                <w:sz w:val="24"/>
                <w:szCs w:val="24"/>
              </w:rPr>
            </w:pPr>
            <w:r w:rsidRPr="00EB523F">
              <w:rPr>
                <w:rFonts w:ascii="Arial" w:hAnsi="Arial" w:cs="Arial"/>
                <w:sz w:val="24"/>
                <w:szCs w:val="24"/>
              </w:rPr>
              <w:t>8. Limitada oferta de créditos para el mercado.</w:t>
            </w:r>
          </w:p>
          <w:p w:rsidR="0062708E" w:rsidRDefault="0062708E" w:rsidP="00EB523F">
            <w:pPr>
              <w:spacing w:line="276" w:lineRule="auto"/>
              <w:jc w:val="both"/>
              <w:rPr>
                <w:rFonts w:ascii="Arial" w:hAnsi="Arial" w:cs="Arial"/>
                <w:sz w:val="24"/>
                <w:szCs w:val="24"/>
              </w:rPr>
            </w:pPr>
          </w:p>
        </w:tc>
      </w:tr>
      <w:tr w:rsidR="003363C2" w:rsidTr="00A3697C">
        <w:tc>
          <w:tcPr>
            <w:tcW w:w="8828" w:type="dxa"/>
            <w:gridSpan w:val="7"/>
            <w:shd w:val="clear" w:color="auto" w:fill="F2F2F2" w:themeFill="background1" w:themeFillShade="F2"/>
          </w:tcPr>
          <w:p w:rsidR="003363C2" w:rsidRPr="00AD7B68" w:rsidRDefault="003363C2" w:rsidP="00D80CBB">
            <w:pPr>
              <w:spacing w:line="276" w:lineRule="auto"/>
              <w:jc w:val="center"/>
              <w:rPr>
                <w:rFonts w:ascii="Arial" w:hAnsi="Arial" w:cs="Arial"/>
                <w:sz w:val="24"/>
                <w:szCs w:val="24"/>
              </w:rPr>
            </w:pPr>
          </w:p>
        </w:tc>
      </w:tr>
      <w:tr w:rsidR="003363C2" w:rsidTr="00A3697C">
        <w:tc>
          <w:tcPr>
            <w:tcW w:w="2942" w:type="dxa"/>
            <w:gridSpan w:val="2"/>
            <w:shd w:val="clear" w:color="auto" w:fill="009444"/>
          </w:tcPr>
          <w:p w:rsidR="003363C2" w:rsidRPr="00826B21" w:rsidRDefault="003363C2" w:rsidP="00D80CB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3363C2" w:rsidRPr="00826B21" w:rsidRDefault="003363C2" w:rsidP="003363C2">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3363C2" w:rsidRPr="00826B21" w:rsidRDefault="003363C2" w:rsidP="003363C2">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3363C2" w:rsidTr="00A3697C">
        <w:tc>
          <w:tcPr>
            <w:tcW w:w="2942" w:type="dxa"/>
            <w:gridSpan w:val="2"/>
          </w:tcPr>
          <w:p w:rsidR="003363C2" w:rsidRDefault="00EB523F" w:rsidP="00D80CBB">
            <w:pPr>
              <w:jc w:val="center"/>
              <w:rPr>
                <w:rFonts w:ascii="Arial" w:hAnsi="Arial" w:cs="Arial"/>
                <w:sz w:val="24"/>
                <w:szCs w:val="24"/>
              </w:rPr>
            </w:pPr>
            <w:r>
              <w:rPr>
                <w:rFonts w:ascii="Arial" w:hAnsi="Arial" w:cs="Arial"/>
                <w:sz w:val="24"/>
                <w:szCs w:val="24"/>
              </w:rPr>
              <w:t>3</w:t>
            </w:r>
          </w:p>
        </w:tc>
        <w:tc>
          <w:tcPr>
            <w:tcW w:w="2943" w:type="dxa"/>
            <w:gridSpan w:val="2"/>
          </w:tcPr>
          <w:p w:rsidR="003363C2" w:rsidRDefault="00EB523F" w:rsidP="003363C2">
            <w:pPr>
              <w:jc w:val="center"/>
              <w:rPr>
                <w:rFonts w:ascii="Arial" w:hAnsi="Arial" w:cs="Arial"/>
                <w:sz w:val="24"/>
                <w:szCs w:val="24"/>
              </w:rPr>
            </w:pPr>
            <w:r>
              <w:rPr>
                <w:rFonts w:ascii="Arial" w:hAnsi="Arial" w:cs="Arial"/>
                <w:sz w:val="24"/>
                <w:szCs w:val="24"/>
              </w:rPr>
              <w:t>3</w:t>
            </w:r>
          </w:p>
        </w:tc>
        <w:tc>
          <w:tcPr>
            <w:tcW w:w="2943" w:type="dxa"/>
            <w:gridSpan w:val="3"/>
          </w:tcPr>
          <w:p w:rsidR="003363C2" w:rsidRPr="000E789B" w:rsidRDefault="00EB523F" w:rsidP="003363C2">
            <w:pPr>
              <w:jc w:val="center"/>
              <w:rPr>
                <w:rFonts w:ascii="Arial" w:hAnsi="Arial" w:cs="Arial"/>
                <w:b/>
                <w:sz w:val="24"/>
                <w:szCs w:val="24"/>
              </w:rPr>
            </w:pPr>
            <w:r>
              <w:rPr>
                <w:rFonts w:ascii="Arial" w:hAnsi="Arial" w:cs="Arial"/>
                <w:b/>
                <w:sz w:val="24"/>
                <w:szCs w:val="24"/>
              </w:rPr>
              <w:t>9</w:t>
            </w:r>
          </w:p>
        </w:tc>
      </w:tr>
      <w:tr w:rsidR="003363C2" w:rsidTr="00A3697C">
        <w:tc>
          <w:tcPr>
            <w:tcW w:w="8828" w:type="dxa"/>
            <w:gridSpan w:val="7"/>
            <w:shd w:val="clear" w:color="auto" w:fill="F2F2F2" w:themeFill="background1" w:themeFillShade="F2"/>
          </w:tcPr>
          <w:p w:rsidR="003363C2" w:rsidRDefault="003363C2" w:rsidP="00D80CBB">
            <w:pPr>
              <w:jc w:val="center"/>
              <w:rPr>
                <w:rFonts w:ascii="Arial" w:hAnsi="Arial" w:cs="Arial"/>
                <w:sz w:val="24"/>
                <w:szCs w:val="24"/>
              </w:rPr>
            </w:pPr>
          </w:p>
        </w:tc>
      </w:tr>
      <w:tr w:rsidR="003363C2" w:rsidTr="00A3697C">
        <w:tc>
          <w:tcPr>
            <w:tcW w:w="7083" w:type="dxa"/>
            <w:gridSpan w:val="5"/>
            <w:shd w:val="clear" w:color="auto" w:fill="009444"/>
          </w:tcPr>
          <w:p w:rsidR="003363C2" w:rsidRPr="00826B21" w:rsidRDefault="003363C2" w:rsidP="00D80CBB">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3363C2" w:rsidRPr="00826B21" w:rsidRDefault="003363C2" w:rsidP="003363C2">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3363C2" w:rsidTr="00A3697C">
        <w:tc>
          <w:tcPr>
            <w:tcW w:w="7083" w:type="dxa"/>
            <w:gridSpan w:val="5"/>
          </w:tcPr>
          <w:p w:rsidR="00D30E30" w:rsidRDefault="00EB523F" w:rsidP="00FA555B">
            <w:pPr>
              <w:rPr>
                <w:rFonts w:ascii="Arial" w:hAnsi="Arial" w:cs="Arial"/>
                <w:sz w:val="24"/>
                <w:szCs w:val="24"/>
              </w:rPr>
            </w:pPr>
            <w:r w:rsidRPr="00EB523F">
              <w:rPr>
                <w:rFonts w:ascii="Arial" w:hAnsi="Arial" w:cs="Arial"/>
                <w:sz w:val="24"/>
                <w:szCs w:val="24"/>
              </w:rPr>
              <w:t>Desarrollo de bases de datos de los proyectos por parte de la DDC para su efectiva gestión, seguimiento y monitoreo.</w:t>
            </w:r>
          </w:p>
          <w:p w:rsidR="00EB523F" w:rsidRDefault="00EB523F" w:rsidP="00FA555B">
            <w:pPr>
              <w:rPr>
                <w:rFonts w:ascii="Arial" w:hAnsi="Arial" w:cs="Arial"/>
                <w:sz w:val="24"/>
                <w:szCs w:val="24"/>
              </w:rPr>
            </w:pPr>
            <w:r w:rsidRPr="00EB523F">
              <w:rPr>
                <w:rFonts w:ascii="Arial" w:hAnsi="Arial" w:cs="Arial"/>
                <w:sz w:val="24"/>
                <w:szCs w:val="24"/>
              </w:rPr>
              <w:t>Identificación de contratos alternativos de PSA que pueden suplir necesidades de compra de nuevos clientes, o bien sustituir contratos de PSA que han sido finiquitados.</w:t>
            </w:r>
          </w:p>
          <w:p w:rsidR="00EB523F" w:rsidRDefault="00EB523F" w:rsidP="00FA555B">
            <w:pPr>
              <w:rPr>
                <w:rFonts w:ascii="Arial" w:hAnsi="Arial" w:cs="Arial"/>
                <w:sz w:val="24"/>
                <w:szCs w:val="24"/>
              </w:rPr>
            </w:pPr>
            <w:r w:rsidRPr="00EB523F">
              <w:rPr>
                <w:rFonts w:ascii="Arial" w:hAnsi="Arial" w:cs="Arial"/>
                <w:sz w:val="24"/>
                <w:szCs w:val="24"/>
              </w:rPr>
              <w:lastRenderedPageBreak/>
              <w:t>Contratación del servicio profesional de medición de biomasa para determinar la oferta anual.</w:t>
            </w:r>
          </w:p>
          <w:p w:rsidR="00EB523F" w:rsidRDefault="00EB523F" w:rsidP="00FA555B">
            <w:pPr>
              <w:rPr>
                <w:rFonts w:ascii="Arial" w:hAnsi="Arial" w:cs="Arial"/>
                <w:sz w:val="24"/>
                <w:szCs w:val="24"/>
              </w:rPr>
            </w:pPr>
            <w:r w:rsidRPr="00EB523F">
              <w:rPr>
                <w:rFonts w:ascii="Arial" w:hAnsi="Arial" w:cs="Arial"/>
                <w:sz w:val="24"/>
                <w:szCs w:val="24"/>
              </w:rPr>
              <w:t>Rigurosidad en el proceso contable de créditos de carbono.</w:t>
            </w:r>
          </w:p>
          <w:p w:rsidR="00EB523F" w:rsidRDefault="00EB523F" w:rsidP="00FA555B">
            <w:pPr>
              <w:rPr>
                <w:rFonts w:ascii="Arial" w:hAnsi="Arial" w:cs="Arial"/>
                <w:sz w:val="24"/>
                <w:szCs w:val="24"/>
              </w:rPr>
            </w:pPr>
            <w:r w:rsidRPr="00EB523F">
              <w:rPr>
                <w:rFonts w:ascii="Arial" w:hAnsi="Arial" w:cs="Arial"/>
                <w:sz w:val="24"/>
                <w:szCs w:val="24"/>
              </w:rPr>
              <w:t>Visitas de verificación a los contratos de PSA que conforman los proyectos, luego que el Programa de PSA o el Regente cesarán el período de visitas.</w:t>
            </w:r>
          </w:p>
        </w:tc>
        <w:tc>
          <w:tcPr>
            <w:tcW w:w="1745" w:type="dxa"/>
            <w:gridSpan w:val="2"/>
          </w:tcPr>
          <w:p w:rsidR="003363C2" w:rsidRDefault="00723521" w:rsidP="00723521">
            <w:pPr>
              <w:jc w:val="center"/>
              <w:rPr>
                <w:rFonts w:ascii="Arial" w:hAnsi="Arial" w:cs="Arial"/>
                <w:sz w:val="24"/>
                <w:szCs w:val="24"/>
              </w:rPr>
            </w:pPr>
            <w:r>
              <w:rPr>
                <w:rFonts w:ascii="Arial" w:hAnsi="Arial" w:cs="Arial"/>
                <w:sz w:val="24"/>
                <w:szCs w:val="24"/>
              </w:rPr>
              <w:lastRenderedPageBreak/>
              <w:t>Parcial</w:t>
            </w:r>
          </w:p>
          <w:p w:rsidR="00723521" w:rsidRDefault="00723521" w:rsidP="00723521">
            <w:pPr>
              <w:jc w:val="center"/>
              <w:rPr>
                <w:rFonts w:ascii="Arial" w:hAnsi="Arial" w:cs="Arial"/>
                <w:sz w:val="24"/>
                <w:szCs w:val="24"/>
              </w:rPr>
            </w:pPr>
          </w:p>
          <w:p w:rsidR="00723521" w:rsidRDefault="00723521" w:rsidP="00723521">
            <w:pPr>
              <w:jc w:val="center"/>
              <w:rPr>
                <w:rFonts w:ascii="Arial" w:hAnsi="Arial" w:cs="Arial"/>
                <w:sz w:val="24"/>
                <w:szCs w:val="24"/>
              </w:rPr>
            </w:pPr>
            <w:r>
              <w:rPr>
                <w:rFonts w:ascii="Arial" w:hAnsi="Arial" w:cs="Arial"/>
                <w:sz w:val="24"/>
                <w:szCs w:val="24"/>
              </w:rPr>
              <w:t>Parcial</w:t>
            </w:r>
          </w:p>
          <w:p w:rsidR="00723521" w:rsidRDefault="00723521" w:rsidP="00723521">
            <w:pPr>
              <w:jc w:val="center"/>
              <w:rPr>
                <w:rFonts w:ascii="Arial" w:hAnsi="Arial" w:cs="Arial"/>
                <w:sz w:val="24"/>
                <w:szCs w:val="24"/>
              </w:rPr>
            </w:pPr>
          </w:p>
          <w:p w:rsidR="00723521" w:rsidRDefault="00723521" w:rsidP="00723521">
            <w:pPr>
              <w:jc w:val="center"/>
              <w:rPr>
                <w:rFonts w:ascii="Arial" w:hAnsi="Arial" w:cs="Arial"/>
                <w:sz w:val="24"/>
                <w:szCs w:val="24"/>
              </w:rPr>
            </w:pPr>
          </w:p>
          <w:p w:rsidR="00723521" w:rsidRDefault="00723521" w:rsidP="00723521">
            <w:pPr>
              <w:jc w:val="center"/>
              <w:rPr>
                <w:rFonts w:ascii="Arial" w:hAnsi="Arial" w:cs="Arial"/>
                <w:sz w:val="24"/>
                <w:szCs w:val="24"/>
              </w:rPr>
            </w:pPr>
            <w:r>
              <w:rPr>
                <w:rFonts w:ascii="Arial" w:hAnsi="Arial" w:cs="Arial"/>
                <w:sz w:val="24"/>
                <w:szCs w:val="24"/>
              </w:rPr>
              <w:lastRenderedPageBreak/>
              <w:t>Parcial</w:t>
            </w:r>
          </w:p>
          <w:p w:rsidR="00723521" w:rsidRDefault="00723521" w:rsidP="00723521">
            <w:pPr>
              <w:jc w:val="center"/>
              <w:rPr>
                <w:rFonts w:ascii="Arial" w:hAnsi="Arial" w:cs="Arial"/>
                <w:sz w:val="24"/>
                <w:szCs w:val="24"/>
              </w:rPr>
            </w:pPr>
          </w:p>
          <w:p w:rsidR="00723521" w:rsidRDefault="00723521" w:rsidP="00723521">
            <w:pPr>
              <w:jc w:val="center"/>
              <w:rPr>
                <w:rFonts w:ascii="Arial" w:hAnsi="Arial" w:cs="Arial"/>
                <w:sz w:val="24"/>
                <w:szCs w:val="24"/>
              </w:rPr>
            </w:pPr>
            <w:r>
              <w:rPr>
                <w:rFonts w:ascii="Arial" w:hAnsi="Arial" w:cs="Arial"/>
                <w:sz w:val="24"/>
                <w:szCs w:val="24"/>
              </w:rPr>
              <w:t>Parcial</w:t>
            </w:r>
          </w:p>
          <w:p w:rsidR="00723521" w:rsidRDefault="00723521" w:rsidP="00723521">
            <w:pPr>
              <w:jc w:val="center"/>
              <w:rPr>
                <w:rFonts w:ascii="Arial" w:hAnsi="Arial" w:cs="Arial"/>
                <w:sz w:val="24"/>
                <w:szCs w:val="24"/>
              </w:rPr>
            </w:pPr>
            <w:r>
              <w:rPr>
                <w:rFonts w:ascii="Arial" w:hAnsi="Arial" w:cs="Arial"/>
                <w:sz w:val="24"/>
                <w:szCs w:val="24"/>
              </w:rPr>
              <w:t>Parcial</w:t>
            </w:r>
          </w:p>
        </w:tc>
      </w:tr>
      <w:tr w:rsidR="003363C2" w:rsidTr="00A3697C">
        <w:tc>
          <w:tcPr>
            <w:tcW w:w="8828" w:type="dxa"/>
            <w:gridSpan w:val="7"/>
            <w:shd w:val="clear" w:color="auto" w:fill="F2F2F2" w:themeFill="background1" w:themeFillShade="F2"/>
          </w:tcPr>
          <w:p w:rsidR="003363C2" w:rsidRDefault="003363C2" w:rsidP="00FA555B">
            <w:pPr>
              <w:rPr>
                <w:rFonts w:ascii="Arial" w:hAnsi="Arial" w:cs="Arial"/>
                <w:sz w:val="24"/>
                <w:szCs w:val="24"/>
              </w:rPr>
            </w:pPr>
          </w:p>
        </w:tc>
      </w:tr>
      <w:tr w:rsidR="003363C2" w:rsidTr="00A3697C">
        <w:tc>
          <w:tcPr>
            <w:tcW w:w="4414" w:type="dxa"/>
            <w:gridSpan w:val="3"/>
            <w:shd w:val="clear" w:color="auto" w:fill="8DC63F"/>
          </w:tcPr>
          <w:p w:rsidR="003363C2" w:rsidRPr="00826B21" w:rsidRDefault="003363C2" w:rsidP="00D80CBB">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3363C2" w:rsidRPr="00826B21" w:rsidRDefault="003363C2" w:rsidP="003363C2">
            <w:pPr>
              <w:jc w:val="center"/>
              <w:rPr>
                <w:rFonts w:ascii="Arial" w:hAnsi="Arial" w:cs="Arial"/>
                <w:b/>
                <w:sz w:val="24"/>
                <w:szCs w:val="24"/>
              </w:rPr>
            </w:pPr>
            <w:r w:rsidRPr="00826B21">
              <w:rPr>
                <w:rFonts w:ascii="Arial" w:hAnsi="Arial" w:cs="Arial"/>
                <w:b/>
                <w:sz w:val="24"/>
                <w:szCs w:val="24"/>
              </w:rPr>
              <w:t>Resultado de la evaluación</w:t>
            </w:r>
          </w:p>
        </w:tc>
      </w:tr>
      <w:tr w:rsidR="003363C2" w:rsidTr="00A3697C">
        <w:tc>
          <w:tcPr>
            <w:tcW w:w="4414" w:type="dxa"/>
            <w:gridSpan w:val="3"/>
          </w:tcPr>
          <w:p w:rsidR="003363C2" w:rsidRPr="000E789B" w:rsidRDefault="00EB523F" w:rsidP="00D80CBB">
            <w:pPr>
              <w:jc w:val="center"/>
              <w:rPr>
                <w:rFonts w:ascii="Arial" w:hAnsi="Arial" w:cs="Arial"/>
                <w:b/>
                <w:sz w:val="24"/>
                <w:szCs w:val="24"/>
              </w:rPr>
            </w:pPr>
            <w:r>
              <w:rPr>
                <w:rFonts w:ascii="Arial" w:hAnsi="Arial" w:cs="Arial"/>
                <w:b/>
                <w:sz w:val="24"/>
                <w:szCs w:val="24"/>
              </w:rPr>
              <w:t>4,5</w:t>
            </w:r>
          </w:p>
        </w:tc>
        <w:tc>
          <w:tcPr>
            <w:tcW w:w="4414" w:type="dxa"/>
            <w:gridSpan w:val="4"/>
          </w:tcPr>
          <w:p w:rsidR="003363C2" w:rsidRPr="00826B21" w:rsidRDefault="00EB523F" w:rsidP="003363C2">
            <w:pPr>
              <w:jc w:val="center"/>
              <w:rPr>
                <w:rFonts w:ascii="Arial" w:hAnsi="Arial" w:cs="Arial"/>
                <w:b/>
                <w:sz w:val="24"/>
                <w:szCs w:val="24"/>
              </w:rPr>
            </w:pPr>
            <w:r>
              <w:rPr>
                <w:rFonts w:ascii="Arial" w:hAnsi="Arial" w:cs="Arial"/>
                <w:b/>
                <w:sz w:val="24"/>
                <w:szCs w:val="24"/>
              </w:rPr>
              <w:t>Gestionar</w:t>
            </w:r>
          </w:p>
        </w:tc>
      </w:tr>
    </w:tbl>
    <w:p w:rsidR="00FA555B" w:rsidRDefault="00FA555B" w:rsidP="00F017DE">
      <w:pPr>
        <w:spacing w:after="0" w:line="276" w:lineRule="auto"/>
        <w:jc w:val="both"/>
        <w:rPr>
          <w:rFonts w:ascii="Arial" w:hAnsi="Arial" w:cs="Arial"/>
          <w:sz w:val="24"/>
          <w:szCs w:val="24"/>
        </w:rPr>
      </w:pPr>
    </w:p>
    <w:p w:rsidR="00FA555B" w:rsidRDefault="00FA555B">
      <w:pPr>
        <w:rPr>
          <w:rFonts w:ascii="Arial" w:hAnsi="Arial" w:cs="Arial"/>
          <w:sz w:val="24"/>
          <w:szCs w:val="24"/>
        </w:rPr>
      </w:pPr>
      <w:r>
        <w:rPr>
          <w:rFonts w:ascii="Arial" w:hAnsi="Arial" w:cs="Arial"/>
          <w:sz w:val="24"/>
          <w:szCs w:val="24"/>
        </w:rPr>
        <w:br w:type="page"/>
      </w:r>
    </w:p>
    <w:p w:rsidR="003E1292" w:rsidRDefault="003E1292"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E50EF7" w:rsidTr="00A3697C">
        <w:trPr>
          <w:gridAfter w:val="1"/>
          <w:wAfter w:w="11" w:type="dxa"/>
        </w:trPr>
        <w:tc>
          <w:tcPr>
            <w:tcW w:w="2111" w:type="dxa"/>
            <w:shd w:val="clear" w:color="auto" w:fill="006838"/>
          </w:tcPr>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Pr="0014204C" w:rsidRDefault="0014204C" w:rsidP="00FA555B">
            <w:pPr>
              <w:spacing w:line="276" w:lineRule="auto"/>
              <w:jc w:val="center"/>
              <w:rPr>
                <w:rFonts w:ascii="Arial" w:hAnsi="Arial" w:cs="Arial"/>
                <w:color w:val="FFFFFF" w:themeColor="background1"/>
                <w:sz w:val="24"/>
                <w:szCs w:val="24"/>
              </w:rPr>
            </w:pPr>
          </w:p>
          <w:p w:rsidR="00E50EF7" w:rsidRPr="00CE2399" w:rsidRDefault="00E50EF7" w:rsidP="00FA555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2C57A2" w:rsidRPr="002C57A2" w:rsidRDefault="002C57A2" w:rsidP="002C57A2">
            <w:pPr>
              <w:spacing w:line="276" w:lineRule="auto"/>
              <w:jc w:val="both"/>
              <w:rPr>
                <w:rFonts w:ascii="Arial" w:hAnsi="Arial" w:cs="Arial"/>
                <w:sz w:val="24"/>
                <w:szCs w:val="24"/>
              </w:rPr>
            </w:pPr>
            <w:r w:rsidRPr="002C57A2">
              <w:rPr>
                <w:rFonts w:ascii="Arial" w:hAnsi="Arial" w:cs="Arial"/>
                <w:sz w:val="24"/>
                <w:szCs w:val="24"/>
              </w:rPr>
              <w:t>1.Decisiones políticas+D8 que inciden sobre el desarrollo, la operación del Mercado y el desarrollo del Programa País para la C-Neutralidad.</w:t>
            </w:r>
          </w:p>
          <w:p w:rsidR="002C57A2" w:rsidRPr="002C57A2" w:rsidRDefault="002C57A2" w:rsidP="002C57A2">
            <w:pPr>
              <w:spacing w:line="276" w:lineRule="auto"/>
              <w:jc w:val="both"/>
              <w:rPr>
                <w:rFonts w:ascii="Arial" w:hAnsi="Arial" w:cs="Arial"/>
                <w:sz w:val="24"/>
                <w:szCs w:val="24"/>
              </w:rPr>
            </w:pPr>
            <w:r w:rsidRPr="002C57A2">
              <w:rPr>
                <w:rFonts w:ascii="Arial" w:hAnsi="Arial" w:cs="Arial"/>
                <w:sz w:val="24"/>
                <w:szCs w:val="24"/>
              </w:rPr>
              <w:t xml:space="preserve">2. Mercado doméstico no ha sido </w:t>
            </w:r>
            <w:proofErr w:type="spellStart"/>
            <w:r w:rsidRPr="002C57A2">
              <w:rPr>
                <w:rFonts w:ascii="Arial" w:hAnsi="Arial" w:cs="Arial"/>
                <w:sz w:val="24"/>
                <w:szCs w:val="24"/>
              </w:rPr>
              <w:t>operacionalizado</w:t>
            </w:r>
            <w:proofErr w:type="spellEnd"/>
            <w:r w:rsidRPr="002C57A2">
              <w:rPr>
                <w:rFonts w:ascii="Arial" w:hAnsi="Arial" w:cs="Arial"/>
                <w:sz w:val="24"/>
                <w:szCs w:val="24"/>
              </w:rPr>
              <w:t>.</w:t>
            </w:r>
          </w:p>
          <w:p w:rsidR="002C57A2" w:rsidRPr="002C57A2" w:rsidRDefault="002C57A2" w:rsidP="002C57A2">
            <w:pPr>
              <w:spacing w:line="276" w:lineRule="auto"/>
              <w:jc w:val="both"/>
              <w:rPr>
                <w:rFonts w:ascii="Arial" w:hAnsi="Arial" w:cs="Arial"/>
                <w:sz w:val="24"/>
                <w:szCs w:val="24"/>
              </w:rPr>
            </w:pPr>
            <w:r w:rsidRPr="002C57A2">
              <w:rPr>
                <w:rFonts w:ascii="Arial" w:hAnsi="Arial" w:cs="Arial"/>
                <w:sz w:val="24"/>
                <w:szCs w:val="24"/>
              </w:rPr>
              <w:t>3. Créditos nacionales no equiparables en reconocimiento a créditos internacionales.</w:t>
            </w:r>
          </w:p>
          <w:p w:rsidR="002C57A2" w:rsidRPr="002C57A2" w:rsidRDefault="002C57A2" w:rsidP="002C57A2">
            <w:pPr>
              <w:spacing w:line="276" w:lineRule="auto"/>
              <w:jc w:val="both"/>
              <w:rPr>
                <w:rFonts w:ascii="Arial" w:hAnsi="Arial" w:cs="Arial"/>
                <w:sz w:val="24"/>
                <w:szCs w:val="24"/>
              </w:rPr>
            </w:pPr>
            <w:r w:rsidRPr="002C57A2">
              <w:rPr>
                <w:rFonts w:ascii="Arial" w:hAnsi="Arial" w:cs="Arial"/>
                <w:sz w:val="24"/>
                <w:szCs w:val="24"/>
              </w:rPr>
              <w:t>4. Pérdida de credibilidad de las empresas: duda sobre la meta de C-Neutralidad país, y sobre el aporte de la marca C-Neutral a la competitividad empresarial.</w:t>
            </w:r>
          </w:p>
          <w:p w:rsidR="002C57A2" w:rsidRPr="002C57A2" w:rsidRDefault="002C57A2" w:rsidP="002C57A2">
            <w:pPr>
              <w:spacing w:line="276" w:lineRule="auto"/>
              <w:jc w:val="both"/>
              <w:rPr>
                <w:rFonts w:ascii="Arial" w:hAnsi="Arial" w:cs="Arial"/>
                <w:sz w:val="24"/>
                <w:szCs w:val="24"/>
              </w:rPr>
            </w:pPr>
            <w:r w:rsidRPr="002C57A2">
              <w:rPr>
                <w:rFonts w:ascii="Arial" w:hAnsi="Arial" w:cs="Arial"/>
                <w:sz w:val="24"/>
                <w:szCs w:val="24"/>
              </w:rPr>
              <w:t>5. Alto costo de realizar el inventario de emisiones de gases invernadero para las empresas.</w:t>
            </w:r>
          </w:p>
          <w:p w:rsidR="002C57A2" w:rsidRPr="002C57A2" w:rsidRDefault="002C57A2" w:rsidP="002C57A2">
            <w:pPr>
              <w:spacing w:line="276" w:lineRule="auto"/>
              <w:jc w:val="both"/>
              <w:rPr>
                <w:rFonts w:ascii="Arial" w:hAnsi="Arial" w:cs="Arial"/>
                <w:sz w:val="24"/>
                <w:szCs w:val="24"/>
              </w:rPr>
            </w:pPr>
            <w:r w:rsidRPr="002C57A2">
              <w:rPr>
                <w:rFonts w:ascii="Arial" w:hAnsi="Arial" w:cs="Arial"/>
                <w:sz w:val="24"/>
                <w:szCs w:val="24"/>
              </w:rPr>
              <w:t>6. Las empresas demandan una marca C-Neutral producto y no organizacional.</w:t>
            </w:r>
          </w:p>
          <w:p w:rsidR="00E50EF7" w:rsidRDefault="002C57A2" w:rsidP="002C57A2">
            <w:pPr>
              <w:spacing w:line="276" w:lineRule="auto"/>
              <w:jc w:val="both"/>
              <w:rPr>
                <w:rFonts w:ascii="Arial" w:hAnsi="Arial" w:cs="Arial"/>
                <w:sz w:val="24"/>
                <w:szCs w:val="24"/>
              </w:rPr>
            </w:pPr>
            <w:r w:rsidRPr="002C57A2">
              <w:rPr>
                <w:rFonts w:ascii="Arial" w:hAnsi="Arial" w:cs="Arial"/>
                <w:sz w:val="24"/>
                <w:szCs w:val="24"/>
              </w:rPr>
              <w:t xml:space="preserve">7. Créditos de carbono internacionales tienen un precio menor que la unidad de Costa Rica. </w:t>
            </w:r>
            <w:r w:rsidR="00951521">
              <w:rPr>
                <w:rFonts w:ascii="Arial" w:hAnsi="Arial" w:cs="Arial"/>
                <w:sz w:val="24"/>
                <w:szCs w:val="24"/>
              </w:rPr>
              <w:t xml:space="preserve">                                                                8</w:t>
            </w:r>
            <w:r w:rsidRPr="002C57A2">
              <w:rPr>
                <w:rFonts w:ascii="Arial" w:hAnsi="Arial" w:cs="Arial"/>
                <w:sz w:val="24"/>
                <w:szCs w:val="24"/>
              </w:rPr>
              <w:t xml:space="preserve">. En ausencia de información sobre el pago por servicio, el precio del crédito de los proyectos de </w:t>
            </w:r>
            <w:proofErr w:type="spellStart"/>
            <w:r w:rsidRPr="002C57A2">
              <w:rPr>
                <w:rFonts w:ascii="Arial" w:hAnsi="Arial" w:cs="Arial"/>
                <w:sz w:val="24"/>
                <w:szCs w:val="24"/>
              </w:rPr>
              <w:t>Fonafifo</w:t>
            </w:r>
            <w:proofErr w:type="spellEnd"/>
            <w:r w:rsidRPr="002C57A2">
              <w:rPr>
                <w:rFonts w:ascii="Arial" w:hAnsi="Arial" w:cs="Arial"/>
                <w:sz w:val="24"/>
                <w:szCs w:val="24"/>
              </w:rPr>
              <w:t xml:space="preserve">, incluye casi un 90% del monto de PSA del contrato utilizado. </w:t>
            </w:r>
            <w:r w:rsidR="00951521">
              <w:rPr>
                <w:rFonts w:ascii="Arial" w:hAnsi="Arial" w:cs="Arial"/>
                <w:sz w:val="24"/>
                <w:szCs w:val="24"/>
              </w:rPr>
              <w:t xml:space="preserve">                                        9</w:t>
            </w:r>
            <w:r w:rsidRPr="002C57A2">
              <w:rPr>
                <w:rFonts w:ascii="Arial" w:hAnsi="Arial" w:cs="Arial"/>
                <w:sz w:val="24"/>
                <w:szCs w:val="24"/>
              </w:rPr>
              <w:t xml:space="preserve">. Se conoce de consultores que promueven entre las empresas, la idea de que </w:t>
            </w:r>
            <w:proofErr w:type="spellStart"/>
            <w:r w:rsidRPr="002C57A2">
              <w:rPr>
                <w:rFonts w:ascii="Arial" w:hAnsi="Arial" w:cs="Arial"/>
                <w:sz w:val="24"/>
                <w:szCs w:val="24"/>
              </w:rPr>
              <w:t>Fonafifo</w:t>
            </w:r>
            <w:proofErr w:type="spellEnd"/>
            <w:r w:rsidRPr="002C57A2">
              <w:rPr>
                <w:rFonts w:ascii="Arial" w:hAnsi="Arial" w:cs="Arial"/>
                <w:sz w:val="24"/>
                <w:szCs w:val="24"/>
              </w:rPr>
              <w:t xml:space="preserve"> no mide los servicios, y que por tanto no cuenta con créditos que cumplan con los requisitos del MDC.</w:t>
            </w:r>
          </w:p>
          <w:p w:rsidR="0014204C" w:rsidRDefault="0014204C" w:rsidP="002C57A2">
            <w:pPr>
              <w:spacing w:line="276" w:lineRule="auto"/>
              <w:jc w:val="both"/>
              <w:rPr>
                <w:rFonts w:ascii="Arial" w:hAnsi="Arial" w:cs="Arial"/>
                <w:sz w:val="24"/>
                <w:szCs w:val="24"/>
              </w:rPr>
            </w:pPr>
          </w:p>
        </w:tc>
      </w:tr>
      <w:tr w:rsidR="00E50EF7" w:rsidTr="00A3697C">
        <w:trPr>
          <w:gridAfter w:val="1"/>
          <w:wAfter w:w="11" w:type="dxa"/>
        </w:trPr>
        <w:tc>
          <w:tcPr>
            <w:tcW w:w="2111" w:type="dxa"/>
            <w:shd w:val="clear" w:color="auto" w:fill="006838"/>
          </w:tcPr>
          <w:p w:rsidR="00FA555B" w:rsidRPr="0014204C" w:rsidRDefault="00FA555B" w:rsidP="00FA555B">
            <w:pPr>
              <w:spacing w:line="276" w:lineRule="auto"/>
              <w:jc w:val="center"/>
              <w:rPr>
                <w:rFonts w:ascii="Arial" w:hAnsi="Arial" w:cs="Arial"/>
                <w:color w:val="FFFFFF" w:themeColor="background1"/>
                <w:sz w:val="24"/>
                <w:szCs w:val="24"/>
              </w:rPr>
            </w:pPr>
          </w:p>
          <w:p w:rsidR="00E50EF7" w:rsidRPr="00CE2399" w:rsidRDefault="00E50EF7" w:rsidP="00FA555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E50EF7" w:rsidRDefault="002C57A2" w:rsidP="00E50EF7">
            <w:pPr>
              <w:spacing w:line="276" w:lineRule="auto"/>
              <w:jc w:val="both"/>
              <w:rPr>
                <w:rFonts w:ascii="Arial" w:hAnsi="Arial" w:cs="Arial"/>
                <w:sz w:val="24"/>
                <w:szCs w:val="24"/>
              </w:rPr>
            </w:pPr>
            <w:r w:rsidRPr="002C57A2">
              <w:rPr>
                <w:rFonts w:ascii="Arial" w:hAnsi="Arial" w:cs="Arial"/>
                <w:sz w:val="24"/>
                <w:szCs w:val="24"/>
              </w:rPr>
              <w:t xml:space="preserve">Posibilidad de reducción de las ventas de créditos de carbono de </w:t>
            </w:r>
            <w:proofErr w:type="spellStart"/>
            <w:r w:rsidRPr="002C57A2">
              <w:rPr>
                <w:rFonts w:ascii="Arial" w:hAnsi="Arial" w:cs="Arial"/>
                <w:sz w:val="24"/>
                <w:szCs w:val="24"/>
              </w:rPr>
              <w:t>Fonafifo</w:t>
            </w:r>
            <w:proofErr w:type="spellEnd"/>
            <w:r w:rsidRPr="002C57A2">
              <w:rPr>
                <w:rFonts w:ascii="Arial" w:hAnsi="Arial" w:cs="Arial"/>
                <w:sz w:val="24"/>
                <w:szCs w:val="24"/>
              </w:rPr>
              <w:t xml:space="preserve"> en el Mercado Doméstico.</w:t>
            </w:r>
          </w:p>
          <w:p w:rsidR="00FA555B" w:rsidRDefault="00FA555B" w:rsidP="00E50EF7">
            <w:pPr>
              <w:spacing w:line="276" w:lineRule="auto"/>
              <w:jc w:val="both"/>
              <w:rPr>
                <w:rFonts w:ascii="Arial" w:hAnsi="Arial" w:cs="Arial"/>
                <w:sz w:val="24"/>
                <w:szCs w:val="24"/>
              </w:rPr>
            </w:pPr>
          </w:p>
        </w:tc>
      </w:tr>
      <w:tr w:rsidR="00E50EF7" w:rsidTr="00A3697C">
        <w:trPr>
          <w:gridAfter w:val="1"/>
          <w:wAfter w:w="11" w:type="dxa"/>
        </w:trPr>
        <w:tc>
          <w:tcPr>
            <w:tcW w:w="2111" w:type="dxa"/>
            <w:shd w:val="clear" w:color="auto" w:fill="006838"/>
          </w:tcPr>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Default="0014204C" w:rsidP="00FA555B">
            <w:pPr>
              <w:spacing w:line="276" w:lineRule="auto"/>
              <w:jc w:val="center"/>
              <w:rPr>
                <w:rFonts w:ascii="Arial" w:hAnsi="Arial" w:cs="Arial"/>
                <w:color w:val="FFFFFF" w:themeColor="background1"/>
                <w:sz w:val="24"/>
                <w:szCs w:val="24"/>
              </w:rPr>
            </w:pPr>
          </w:p>
          <w:p w:rsidR="0014204C" w:rsidRPr="0014204C" w:rsidRDefault="0014204C" w:rsidP="00FA555B">
            <w:pPr>
              <w:spacing w:line="276" w:lineRule="auto"/>
              <w:jc w:val="center"/>
              <w:rPr>
                <w:rFonts w:ascii="Arial" w:hAnsi="Arial" w:cs="Arial"/>
                <w:color w:val="FFFFFF" w:themeColor="background1"/>
                <w:sz w:val="24"/>
                <w:szCs w:val="24"/>
              </w:rPr>
            </w:pPr>
          </w:p>
          <w:p w:rsidR="00E50EF7" w:rsidRPr="00CE2399" w:rsidRDefault="00E50EF7" w:rsidP="00FA555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2C57A2" w:rsidRPr="002C57A2" w:rsidRDefault="002C57A2" w:rsidP="002C57A2">
            <w:pPr>
              <w:spacing w:line="276" w:lineRule="auto"/>
              <w:jc w:val="both"/>
              <w:rPr>
                <w:rFonts w:ascii="Arial" w:hAnsi="Arial" w:cs="Arial"/>
                <w:sz w:val="24"/>
                <w:szCs w:val="24"/>
              </w:rPr>
            </w:pPr>
            <w:r>
              <w:rPr>
                <w:rFonts w:ascii="Arial" w:hAnsi="Arial" w:cs="Arial"/>
                <w:sz w:val="24"/>
                <w:szCs w:val="24"/>
              </w:rPr>
              <w:t>1. Pér</w:t>
            </w:r>
            <w:r w:rsidRPr="002C57A2">
              <w:rPr>
                <w:rFonts w:ascii="Arial" w:hAnsi="Arial" w:cs="Arial"/>
                <w:sz w:val="24"/>
                <w:szCs w:val="24"/>
              </w:rPr>
              <w:t xml:space="preserve">dida de oportunidad de mercado para los créditos de </w:t>
            </w:r>
            <w:proofErr w:type="spellStart"/>
            <w:r w:rsidRPr="002C57A2">
              <w:rPr>
                <w:rFonts w:ascii="Arial" w:hAnsi="Arial" w:cs="Arial"/>
                <w:sz w:val="24"/>
                <w:szCs w:val="24"/>
              </w:rPr>
              <w:t>Fonafifo</w:t>
            </w:r>
            <w:proofErr w:type="spellEnd"/>
            <w:r w:rsidRPr="002C57A2">
              <w:rPr>
                <w:rFonts w:ascii="Arial" w:hAnsi="Arial" w:cs="Arial"/>
                <w:sz w:val="24"/>
                <w:szCs w:val="24"/>
              </w:rPr>
              <w:t>.</w:t>
            </w:r>
          </w:p>
          <w:p w:rsidR="002C57A2" w:rsidRPr="002C57A2" w:rsidRDefault="002C57A2" w:rsidP="002C57A2">
            <w:pPr>
              <w:spacing w:line="276" w:lineRule="auto"/>
              <w:jc w:val="both"/>
              <w:rPr>
                <w:rFonts w:ascii="Arial" w:hAnsi="Arial" w:cs="Arial"/>
                <w:sz w:val="24"/>
                <w:szCs w:val="24"/>
              </w:rPr>
            </w:pPr>
            <w:r w:rsidRPr="002C57A2">
              <w:rPr>
                <w:rFonts w:ascii="Arial" w:hAnsi="Arial" w:cs="Arial"/>
                <w:sz w:val="24"/>
                <w:szCs w:val="24"/>
              </w:rPr>
              <w:t>2. Afectación de la imagen país que generó mucha expectativa con el desarrollo de un Programa País, una norma, mecanismos, otros, para la marca C-Neutral.</w:t>
            </w:r>
          </w:p>
          <w:p w:rsidR="002C57A2" w:rsidRPr="002C57A2" w:rsidRDefault="002C57A2" w:rsidP="002C57A2">
            <w:pPr>
              <w:spacing w:line="276" w:lineRule="auto"/>
              <w:jc w:val="both"/>
              <w:rPr>
                <w:rFonts w:ascii="Arial" w:hAnsi="Arial" w:cs="Arial"/>
                <w:sz w:val="24"/>
                <w:szCs w:val="24"/>
              </w:rPr>
            </w:pPr>
            <w:r w:rsidRPr="002C57A2">
              <w:rPr>
                <w:rFonts w:ascii="Arial" w:hAnsi="Arial" w:cs="Arial"/>
                <w:sz w:val="24"/>
                <w:szCs w:val="24"/>
              </w:rPr>
              <w:t>3. Incumplimiento de la meta país en la reducción de emisiones empresariales.</w:t>
            </w:r>
          </w:p>
          <w:p w:rsidR="002C57A2" w:rsidRPr="002C57A2" w:rsidRDefault="002C57A2" w:rsidP="002C57A2">
            <w:pPr>
              <w:spacing w:line="276" w:lineRule="auto"/>
              <w:jc w:val="both"/>
              <w:rPr>
                <w:rFonts w:ascii="Arial" w:hAnsi="Arial" w:cs="Arial"/>
                <w:sz w:val="24"/>
                <w:szCs w:val="24"/>
              </w:rPr>
            </w:pPr>
            <w:r w:rsidRPr="002C57A2">
              <w:rPr>
                <w:rFonts w:ascii="Arial" w:hAnsi="Arial" w:cs="Arial"/>
                <w:sz w:val="24"/>
                <w:szCs w:val="24"/>
              </w:rPr>
              <w:t>4. Pérdida de credibilidad de las empresas de sector privado en las iniciativas gubernamentales relacionadas con cambio climático.</w:t>
            </w:r>
          </w:p>
          <w:p w:rsidR="002C57A2" w:rsidRPr="002C57A2" w:rsidRDefault="002C57A2" w:rsidP="002C57A2">
            <w:pPr>
              <w:spacing w:line="276" w:lineRule="auto"/>
              <w:jc w:val="both"/>
              <w:rPr>
                <w:rFonts w:ascii="Arial" w:hAnsi="Arial" w:cs="Arial"/>
                <w:sz w:val="24"/>
                <w:szCs w:val="24"/>
              </w:rPr>
            </w:pPr>
            <w:r w:rsidRPr="002C57A2">
              <w:rPr>
                <w:rFonts w:ascii="Arial" w:hAnsi="Arial" w:cs="Arial"/>
                <w:sz w:val="24"/>
                <w:szCs w:val="24"/>
              </w:rPr>
              <w:t xml:space="preserve">5. Reducción de ingresos para </w:t>
            </w:r>
            <w:proofErr w:type="spellStart"/>
            <w:r w:rsidRPr="002C57A2">
              <w:rPr>
                <w:rFonts w:ascii="Arial" w:hAnsi="Arial" w:cs="Arial"/>
                <w:sz w:val="24"/>
                <w:szCs w:val="24"/>
              </w:rPr>
              <w:t>Fonafifo</w:t>
            </w:r>
            <w:proofErr w:type="spellEnd"/>
            <w:r w:rsidRPr="002C57A2">
              <w:rPr>
                <w:rFonts w:ascii="Arial" w:hAnsi="Arial" w:cs="Arial"/>
                <w:sz w:val="24"/>
                <w:szCs w:val="24"/>
              </w:rPr>
              <w:t xml:space="preserve"> provenientes del sector privado.</w:t>
            </w:r>
          </w:p>
          <w:p w:rsidR="00E50EF7" w:rsidRDefault="002C57A2" w:rsidP="002C57A2">
            <w:pPr>
              <w:spacing w:line="276" w:lineRule="auto"/>
              <w:jc w:val="both"/>
              <w:rPr>
                <w:rFonts w:ascii="Arial" w:hAnsi="Arial" w:cs="Arial"/>
                <w:sz w:val="24"/>
                <w:szCs w:val="24"/>
              </w:rPr>
            </w:pPr>
            <w:r w:rsidRPr="002C57A2">
              <w:rPr>
                <w:rFonts w:ascii="Arial" w:hAnsi="Arial" w:cs="Arial"/>
                <w:sz w:val="24"/>
                <w:szCs w:val="24"/>
              </w:rPr>
              <w:lastRenderedPageBreak/>
              <w:t xml:space="preserve">6. Afectación de la competitividad de los proyectos de </w:t>
            </w:r>
            <w:proofErr w:type="spellStart"/>
            <w:r w:rsidRPr="002C57A2">
              <w:rPr>
                <w:rFonts w:ascii="Arial" w:hAnsi="Arial" w:cs="Arial"/>
                <w:sz w:val="24"/>
                <w:szCs w:val="24"/>
              </w:rPr>
              <w:t>Fonafifo</w:t>
            </w:r>
            <w:proofErr w:type="spellEnd"/>
            <w:r w:rsidRPr="002C57A2">
              <w:rPr>
                <w:rFonts w:ascii="Arial" w:hAnsi="Arial" w:cs="Arial"/>
                <w:sz w:val="24"/>
                <w:szCs w:val="24"/>
              </w:rPr>
              <w:t>.</w:t>
            </w:r>
          </w:p>
          <w:p w:rsidR="0014204C" w:rsidRDefault="0014204C" w:rsidP="002C57A2">
            <w:pPr>
              <w:spacing w:line="276" w:lineRule="auto"/>
              <w:jc w:val="both"/>
              <w:rPr>
                <w:rFonts w:ascii="Arial" w:hAnsi="Arial" w:cs="Arial"/>
                <w:sz w:val="24"/>
                <w:szCs w:val="24"/>
              </w:rPr>
            </w:pPr>
          </w:p>
        </w:tc>
      </w:tr>
      <w:tr w:rsidR="00E50EF7" w:rsidTr="00A3697C">
        <w:tc>
          <w:tcPr>
            <w:tcW w:w="8828" w:type="dxa"/>
            <w:gridSpan w:val="7"/>
            <w:shd w:val="clear" w:color="auto" w:fill="F2F2F2" w:themeFill="background1" w:themeFillShade="F2"/>
          </w:tcPr>
          <w:p w:rsidR="00E50EF7" w:rsidRPr="00AD7B68" w:rsidRDefault="00E50EF7" w:rsidP="00E50EF7">
            <w:pPr>
              <w:spacing w:line="276" w:lineRule="auto"/>
              <w:jc w:val="both"/>
              <w:rPr>
                <w:rFonts w:ascii="Arial" w:hAnsi="Arial" w:cs="Arial"/>
                <w:sz w:val="24"/>
                <w:szCs w:val="24"/>
              </w:rPr>
            </w:pPr>
          </w:p>
        </w:tc>
      </w:tr>
      <w:tr w:rsidR="00E50EF7" w:rsidTr="00A3697C">
        <w:tc>
          <w:tcPr>
            <w:tcW w:w="2942" w:type="dxa"/>
            <w:gridSpan w:val="2"/>
            <w:shd w:val="clear" w:color="auto" w:fill="009444"/>
          </w:tcPr>
          <w:p w:rsidR="00E50EF7" w:rsidRPr="00826B21" w:rsidRDefault="00E50EF7" w:rsidP="00E50EF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E50EF7" w:rsidRPr="00826B21" w:rsidRDefault="00E50EF7" w:rsidP="00E50EF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E50EF7" w:rsidRPr="00826B21" w:rsidRDefault="00E50EF7" w:rsidP="00E50EF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E50EF7" w:rsidTr="00A3697C">
        <w:tc>
          <w:tcPr>
            <w:tcW w:w="2942" w:type="dxa"/>
            <w:gridSpan w:val="2"/>
          </w:tcPr>
          <w:p w:rsidR="00E50EF7" w:rsidRDefault="002C57A2" w:rsidP="00E50EF7">
            <w:pPr>
              <w:jc w:val="center"/>
              <w:rPr>
                <w:rFonts w:ascii="Arial" w:hAnsi="Arial" w:cs="Arial"/>
                <w:sz w:val="24"/>
                <w:szCs w:val="24"/>
              </w:rPr>
            </w:pPr>
            <w:r>
              <w:rPr>
                <w:rFonts w:ascii="Arial" w:hAnsi="Arial" w:cs="Arial"/>
                <w:sz w:val="24"/>
                <w:szCs w:val="24"/>
              </w:rPr>
              <w:t>2</w:t>
            </w:r>
          </w:p>
        </w:tc>
        <w:tc>
          <w:tcPr>
            <w:tcW w:w="2943" w:type="dxa"/>
            <w:gridSpan w:val="2"/>
          </w:tcPr>
          <w:p w:rsidR="00E50EF7" w:rsidRDefault="002C57A2" w:rsidP="00E50EF7">
            <w:pPr>
              <w:jc w:val="center"/>
              <w:rPr>
                <w:rFonts w:ascii="Arial" w:hAnsi="Arial" w:cs="Arial"/>
                <w:sz w:val="24"/>
                <w:szCs w:val="24"/>
              </w:rPr>
            </w:pPr>
            <w:r>
              <w:rPr>
                <w:rFonts w:ascii="Arial" w:hAnsi="Arial" w:cs="Arial"/>
                <w:sz w:val="24"/>
                <w:szCs w:val="24"/>
              </w:rPr>
              <w:t>4</w:t>
            </w:r>
          </w:p>
        </w:tc>
        <w:tc>
          <w:tcPr>
            <w:tcW w:w="2943" w:type="dxa"/>
            <w:gridSpan w:val="3"/>
          </w:tcPr>
          <w:p w:rsidR="00E50EF7" w:rsidRPr="000E789B" w:rsidRDefault="002C57A2" w:rsidP="00E50EF7">
            <w:pPr>
              <w:jc w:val="center"/>
              <w:rPr>
                <w:rFonts w:ascii="Arial" w:hAnsi="Arial" w:cs="Arial"/>
                <w:b/>
                <w:sz w:val="24"/>
                <w:szCs w:val="24"/>
              </w:rPr>
            </w:pPr>
            <w:r>
              <w:rPr>
                <w:rFonts w:ascii="Arial" w:hAnsi="Arial" w:cs="Arial"/>
                <w:b/>
                <w:sz w:val="24"/>
                <w:szCs w:val="24"/>
              </w:rPr>
              <w:t>8</w:t>
            </w:r>
          </w:p>
        </w:tc>
      </w:tr>
      <w:tr w:rsidR="00E50EF7" w:rsidTr="00A3697C">
        <w:tc>
          <w:tcPr>
            <w:tcW w:w="8828" w:type="dxa"/>
            <w:gridSpan w:val="7"/>
            <w:shd w:val="clear" w:color="auto" w:fill="F2F2F2" w:themeFill="background1" w:themeFillShade="F2"/>
          </w:tcPr>
          <w:p w:rsidR="00E50EF7" w:rsidRDefault="00E50EF7" w:rsidP="00E50EF7">
            <w:pPr>
              <w:rPr>
                <w:rFonts w:ascii="Arial" w:hAnsi="Arial" w:cs="Arial"/>
                <w:sz w:val="24"/>
                <w:szCs w:val="24"/>
              </w:rPr>
            </w:pPr>
          </w:p>
        </w:tc>
      </w:tr>
      <w:tr w:rsidR="00E50EF7" w:rsidTr="00A3697C">
        <w:tc>
          <w:tcPr>
            <w:tcW w:w="7083" w:type="dxa"/>
            <w:gridSpan w:val="5"/>
            <w:shd w:val="clear" w:color="auto" w:fill="009444"/>
          </w:tcPr>
          <w:p w:rsidR="00E50EF7" w:rsidRPr="00826B21" w:rsidRDefault="00E50EF7" w:rsidP="00E50EF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E50EF7" w:rsidRPr="00826B21" w:rsidRDefault="00E50EF7" w:rsidP="00E50EF7">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E50EF7" w:rsidTr="00A3697C">
        <w:tc>
          <w:tcPr>
            <w:tcW w:w="7083" w:type="dxa"/>
            <w:gridSpan w:val="5"/>
          </w:tcPr>
          <w:p w:rsidR="00E50EF7" w:rsidRDefault="002C57A2" w:rsidP="00E50EF7">
            <w:pPr>
              <w:jc w:val="both"/>
              <w:rPr>
                <w:rFonts w:ascii="Arial" w:hAnsi="Arial" w:cs="Arial"/>
                <w:sz w:val="24"/>
                <w:szCs w:val="24"/>
              </w:rPr>
            </w:pPr>
            <w:r w:rsidRPr="002C57A2">
              <w:rPr>
                <w:rFonts w:ascii="Arial" w:hAnsi="Arial" w:cs="Arial"/>
                <w:sz w:val="24"/>
                <w:szCs w:val="24"/>
              </w:rPr>
              <w:t xml:space="preserve">La mitigación de este riesgo excede las competencias la DDC. Se ha procurado incidir en la Dirección de Cambio Climático en forma directa, y mediante la Dirección General de </w:t>
            </w:r>
            <w:proofErr w:type="spellStart"/>
            <w:r w:rsidRPr="002C57A2">
              <w:rPr>
                <w:rFonts w:ascii="Arial" w:hAnsi="Arial" w:cs="Arial"/>
                <w:sz w:val="24"/>
                <w:szCs w:val="24"/>
              </w:rPr>
              <w:t>Fonafifo</w:t>
            </w:r>
            <w:proofErr w:type="spellEnd"/>
            <w:r w:rsidRPr="002C57A2">
              <w:rPr>
                <w:rFonts w:ascii="Arial" w:hAnsi="Arial" w:cs="Arial"/>
                <w:sz w:val="24"/>
                <w:szCs w:val="24"/>
              </w:rPr>
              <w:t>.</w:t>
            </w:r>
          </w:p>
          <w:p w:rsidR="002C57A2" w:rsidRDefault="002C57A2" w:rsidP="00E50EF7">
            <w:pPr>
              <w:jc w:val="both"/>
              <w:rPr>
                <w:rFonts w:ascii="Arial" w:hAnsi="Arial" w:cs="Arial"/>
                <w:sz w:val="24"/>
                <w:szCs w:val="24"/>
              </w:rPr>
            </w:pPr>
            <w:r w:rsidRPr="002C57A2">
              <w:rPr>
                <w:rFonts w:ascii="Arial" w:hAnsi="Arial" w:cs="Arial"/>
                <w:sz w:val="24"/>
                <w:szCs w:val="24"/>
              </w:rPr>
              <w:t>Realización de visitas con clientes para mostrar que los créditos son medibles, verificables y reportables.</w:t>
            </w:r>
          </w:p>
        </w:tc>
        <w:tc>
          <w:tcPr>
            <w:tcW w:w="1745" w:type="dxa"/>
            <w:gridSpan w:val="2"/>
          </w:tcPr>
          <w:p w:rsidR="00E50EF7" w:rsidRDefault="00985284" w:rsidP="00E50EF7">
            <w:pPr>
              <w:jc w:val="center"/>
              <w:rPr>
                <w:rFonts w:ascii="Arial" w:hAnsi="Arial" w:cs="Arial"/>
                <w:sz w:val="24"/>
                <w:szCs w:val="24"/>
              </w:rPr>
            </w:pPr>
            <w:r>
              <w:rPr>
                <w:rFonts w:ascii="Arial" w:hAnsi="Arial" w:cs="Arial"/>
                <w:sz w:val="24"/>
                <w:szCs w:val="24"/>
              </w:rPr>
              <w:t>--</w:t>
            </w:r>
          </w:p>
          <w:p w:rsidR="00985284" w:rsidRDefault="00985284" w:rsidP="00E50EF7">
            <w:pPr>
              <w:jc w:val="center"/>
              <w:rPr>
                <w:rFonts w:ascii="Arial" w:hAnsi="Arial" w:cs="Arial"/>
                <w:sz w:val="24"/>
                <w:szCs w:val="24"/>
              </w:rPr>
            </w:pPr>
          </w:p>
          <w:p w:rsidR="00985284" w:rsidRDefault="00985284" w:rsidP="00E50EF7">
            <w:pPr>
              <w:jc w:val="center"/>
              <w:rPr>
                <w:rFonts w:ascii="Arial" w:hAnsi="Arial" w:cs="Arial"/>
                <w:sz w:val="24"/>
                <w:szCs w:val="24"/>
              </w:rPr>
            </w:pPr>
          </w:p>
          <w:p w:rsidR="00985284" w:rsidRDefault="00985284" w:rsidP="00E50EF7">
            <w:pPr>
              <w:jc w:val="center"/>
              <w:rPr>
                <w:rFonts w:ascii="Arial" w:hAnsi="Arial" w:cs="Arial"/>
                <w:sz w:val="24"/>
                <w:szCs w:val="24"/>
              </w:rPr>
            </w:pPr>
            <w:r>
              <w:rPr>
                <w:rFonts w:ascii="Arial" w:hAnsi="Arial" w:cs="Arial"/>
                <w:sz w:val="24"/>
                <w:szCs w:val="24"/>
              </w:rPr>
              <w:t>Parcial</w:t>
            </w:r>
          </w:p>
        </w:tc>
      </w:tr>
      <w:tr w:rsidR="00E50EF7" w:rsidTr="00A3697C">
        <w:tc>
          <w:tcPr>
            <w:tcW w:w="8828" w:type="dxa"/>
            <w:gridSpan w:val="7"/>
            <w:shd w:val="clear" w:color="auto" w:fill="F2F2F2" w:themeFill="background1" w:themeFillShade="F2"/>
          </w:tcPr>
          <w:p w:rsidR="00E50EF7" w:rsidRDefault="00E50EF7" w:rsidP="00E50EF7">
            <w:pPr>
              <w:rPr>
                <w:rFonts w:ascii="Arial" w:hAnsi="Arial" w:cs="Arial"/>
                <w:sz w:val="24"/>
                <w:szCs w:val="24"/>
              </w:rPr>
            </w:pPr>
          </w:p>
        </w:tc>
      </w:tr>
      <w:tr w:rsidR="00E50EF7" w:rsidTr="00A3697C">
        <w:tc>
          <w:tcPr>
            <w:tcW w:w="4414" w:type="dxa"/>
            <w:gridSpan w:val="3"/>
            <w:shd w:val="clear" w:color="auto" w:fill="8DC63F"/>
          </w:tcPr>
          <w:p w:rsidR="00E50EF7" w:rsidRPr="00826B21" w:rsidRDefault="00E50EF7" w:rsidP="00E50EF7">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E50EF7" w:rsidRPr="00826B21" w:rsidRDefault="00E50EF7" w:rsidP="00E50EF7">
            <w:pPr>
              <w:jc w:val="center"/>
              <w:rPr>
                <w:rFonts w:ascii="Arial" w:hAnsi="Arial" w:cs="Arial"/>
                <w:b/>
                <w:sz w:val="24"/>
                <w:szCs w:val="24"/>
              </w:rPr>
            </w:pPr>
            <w:r w:rsidRPr="00826B21">
              <w:rPr>
                <w:rFonts w:ascii="Arial" w:hAnsi="Arial" w:cs="Arial"/>
                <w:b/>
                <w:sz w:val="24"/>
                <w:szCs w:val="24"/>
              </w:rPr>
              <w:t>Resultado de la evaluación</w:t>
            </w:r>
          </w:p>
        </w:tc>
      </w:tr>
      <w:tr w:rsidR="00E50EF7" w:rsidTr="00A3697C">
        <w:tc>
          <w:tcPr>
            <w:tcW w:w="4414" w:type="dxa"/>
            <w:gridSpan w:val="3"/>
          </w:tcPr>
          <w:p w:rsidR="00E50EF7" w:rsidRPr="000E789B" w:rsidRDefault="00BB19BF" w:rsidP="00E50EF7">
            <w:pPr>
              <w:jc w:val="center"/>
              <w:rPr>
                <w:rFonts w:ascii="Arial" w:hAnsi="Arial" w:cs="Arial"/>
                <w:b/>
                <w:sz w:val="24"/>
                <w:szCs w:val="24"/>
              </w:rPr>
            </w:pPr>
            <w:r>
              <w:rPr>
                <w:rFonts w:ascii="Arial" w:hAnsi="Arial" w:cs="Arial"/>
                <w:b/>
                <w:sz w:val="24"/>
                <w:szCs w:val="24"/>
              </w:rPr>
              <w:t>5,33</w:t>
            </w:r>
          </w:p>
        </w:tc>
        <w:tc>
          <w:tcPr>
            <w:tcW w:w="4414" w:type="dxa"/>
            <w:gridSpan w:val="4"/>
          </w:tcPr>
          <w:p w:rsidR="00E50EF7" w:rsidRPr="00826B21" w:rsidRDefault="00BB19BF" w:rsidP="00E50EF7">
            <w:pPr>
              <w:jc w:val="center"/>
              <w:rPr>
                <w:rFonts w:ascii="Arial" w:hAnsi="Arial" w:cs="Arial"/>
                <w:b/>
                <w:sz w:val="24"/>
                <w:szCs w:val="24"/>
              </w:rPr>
            </w:pPr>
            <w:r>
              <w:rPr>
                <w:rFonts w:ascii="Arial" w:hAnsi="Arial" w:cs="Arial"/>
                <w:b/>
                <w:sz w:val="24"/>
                <w:szCs w:val="24"/>
              </w:rPr>
              <w:t>Gestionar</w:t>
            </w:r>
          </w:p>
        </w:tc>
      </w:tr>
    </w:tbl>
    <w:p w:rsidR="00951521" w:rsidRDefault="00951521">
      <w:pPr>
        <w:rPr>
          <w:rFonts w:ascii="Arial" w:hAnsi="Arial" w:cs="Arial"/>
          <w:sz w:val="24"/>
          <w:szCs w:val="24"/>
        </w:rPr>
      </w:pPr>
    </w:p>
    <w:p w:rsidR="00951521" w:rsidRDefault="00951521">
      <w:pPr>
        <w:rPr>
          <w:rFonts w:ascii="Arial" w:hAnsi="Arial" w:cs="Arial"/>
          <w:sz w:val="24"/>
          <w:szCs w:val="24"/>
        </w:rPr>
      </w:pPr>
      <w:r>
        <w:rPr>
          <w:rFonts w:ascii="Arial" w:hAnsi="Arial" w:cs="Arial"/>
          <w:sz w:val="24"/>
          <w:szCs w:val="24"/>
        </w:rPr>
        <w:br w:type="page"/>
      </w:r>
    </w:p>
    <w:p w:rsidR="003363C2" w:rsidRDefault="003363C2">
      <w:pPr>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9C388C" w:rsidTr="00A3697C">
        <w:trPr>
          <w:gridAfter w:val="1"/>
          <w:wAfter w:w="11" w:type="dxa"/>
        </w:trPr>
        <w:tc>
          <w:tcPr>
            <w:tcW w:w="2111" w:type="dxa"/>
            <w:shd w:val="clear" w:color="auto" w:fill="006838"/>
          </w:tcPr>
          <w:p w:rsidR="00985284" w:rsidRDefault="00985284" w:rsidP="00985284">
            <w:pPr>
              <w:spacing w:line="276" w:lineRule="auto"/>
              <w:jc w:val="center"/>
              <w:rPr>
                <w:rFonts w:ascii="Arial" w:hAnsi="Arial" w:cs="Arial"/>
                <w:color w:val="FFFFFF" w:themeColor="background1"/>
                <w:sz w:val="24"/>
                <w:szCs w:val="24"/>
              </w:rPr>
            </w:pPr>
          </w:p>
          <w:p w:rsidR="00985284" w:rsidRDefault="00985284" w:rsidP="00985284">
            <w:pPr>
              <w:spacing w:line="276" w:lineRule="auto"/>
              <w:jc w:val="center"/>
              <w:rPr>
                <w:rFonts w:ascii="Arial" w:hAnsi="Arial" w:cs="Arial"/>
                <w:color w:val="FFFFFF" w:themeColor="background1"/>
                <w:sz w:val="24"/>
                <w:szCs w:val="24"/>
              </w:rPr>
            </w:pPr>
          </w:p>
          <w:p w:rsidR="00985284" w:rsidRDefault="00985284" w:rsidP="00985284">
            <w:pPr>
              <w:spacing w:line="276" w:lineRule="auto"/>
              <w:jc w:val="center"/>
              <w:rPr>
                <w:rFonts w:ascii="Arial" w:hAnsi="Arial" w:cs="Arial"/>
                <w:color w:val="FFFFFF" w:themeColor="background1"/>
                <w:sz w:val="24"/>
                <w:szCs w:val="24"/>
              </w:rPr>
            </w:pPr>
          </w:p>
          <w:p w:rsidR="00985284" w:rsidRDefault="00985284" w:rsidP="00985284">
            <w:pPr>
              <w:spacing w:line="276" w:lineRule="auto"/>
              <w:jc w:val="center"/>
              <w:rPr>
                <w:rFonts w:ascii="Arial" w:hAnsi="Arial" w:cs="Arial"/>
                <w:color w:val="FFFFFF" w:themeColor="background1"/>
                <w:sz w:val="24"/>
                <w:szCs w:val="24"/>
              </w:rPr>
            </w:pPr>
          </w:p>
          <w:p w:rsidR="00985284" w:rsidRDefault="00985284" w:rsidP="00985284">
            <w:pPr>
              <w:spacing w:line="276" w:lineRule="auto"/>
              <w:jc w:val="center"/>
              <w:rPr>
                <w:rFonts w:ascii="Arial" w:hAnsi="Arial" w:cs="Arial"/>
                <w:color w:val="FFFFFF" w:themeColor="background1"/>
                <w:sz w:val="24"/>
                <w:szCs w:val="24"/>
              </w:rPr>
            </w:pPr>
          </w:p>
          <w:p w:rsidR="00985284" w:rsidRDefault="00985284" w:rsidP="00985284">
            <w:pPr>
              <w:spacing w:line="276" w:lineRule="auto"/>
              <w:jc w:val="center"/>
              <w:rPr>
                <w:rFonts w:ascii="Arial" w:hAnsi="Arial" w:cs="Arial"/>
                <w:color w:val="FFFFFF" w:themeColor="background1"/>
                <w:sz w:val="24"/>
                <w:szCs w:val="24"/>
              </w:rPr>
            </w:pPr>
          </w:p>
          <w:p w:rsidR="00985284" w:rsidRDefault="00985284" w:rsidP="00985284">
            <w:pPr>
              <w:spacing w:line="276" w:lineRule="auto"/>
              <w:jc w:val="center"/>
              <w:rPr>
                <w:rFonts w:ascii="Arial" w:hAnsi="Arial" w:cs="Arial"/>
                <w:color w:val="FFFFFF" w:themeColor="background1"/>
                <w:sz w:val="24"/>
                <w:szCs w:val="24"/>
              </w:rPr>
            </w:pPr>
          </w:p>
          <w:p w:rsidR="00985284" w:rsidRDefault="00985284" w:rsidP="00985284">
            <w:pPr>
              <w:spacing w:line="276" w:lineRule="auto"/>
              <w:jc w:val="center"/>
              <w:rPr>
                <w:rFonts w:ascii="Arial" w:hAnsi="Arial" w:cs="Arial"/>
                <w:color w:val="FFFFFF" w:themeColor="background1"/>
                <w:sz w:val="24"/>
                <w:szCs w:val="24"/>
              </w:rPr>
            </w:pPr>
          </w:p>
          <w:p w:rsidR="00985284" w:rsidRDefault="00985284" w:rsidP="00985284">
            <w:pPr>
              <w:spacing w:line="276" w:lineRule="auto"/>
              <w:jc w:val="center"/>
              <w:rPr>
                <w:rFonts w:ascii="Arial" w:hAnsi="Arial" w:cs="Arial"/>
                <w:color w:val="FFFFFF" w:themeColor="background1"/>
                <w:sz w:val="24"/>
                <w:szCs w:val="24"/>
              </w:rPr>
            </w:pPr>
          </w:p>
          <w:p w:rsidR="00985284" w:rsidRDefault="00985284" w:rsidP="00985284">
            <w:pPr>
              <w:spacing w:line="276" w:lineRule="auto"/>
              <w:jc w:val="center"/>
              <w:rPr>
                <w:rFonts w:ascii="Arial" w:hAnsi="Arial" w:cs="Arial"/>
                <w:color w:val="FFFFFF" w:themeColor="background1"/>
                <w:sz w:val="24"/>
                <w:szCs w:val="24"/>
              </w:rPr>
            </w:pPr>
          </w:p>
          <w:p w:rsidR="00985284" w:rsidRDefault="00985284" w:rsidP="00985284">
            <w:pPr>
              <w:spacing w:line="276" w:lineRule="auto"/>
              <w:jc w:val="center"/>
              <w:rPr>
                <w:rFonts w:ascii="Arial" w:hAnsi="Arial" w:cs="Arial"/>
                <w:color w:val="FFFFFF" w:themeColor="background1"/>
                <w:sz w:val="24"/>
                <w:szCs w:val="24"/>
              </w:rPr>
            </w:pPr>
          </w:p>
          <w:p w:rsidR="009C388C" w:rsidRPr="00CE2399" w:rsidRDefault="009C388C" w:rsidP="0098528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BB19BF" w:rsidRPr="00BB19BF" w:rsidRDefault="00BB19BF" w:rsidP="00BB19BF">
            <w:pPr>
              <w:spacing w:line="276" w:lineRule="auto"/>
              <w:jc w:val="both"/>
              <w:rPr>
                <w:rFonts w:ascii="Arial" w:hAnsi="Arial" w:cs="Arial"/>
                <w:sz w:val="24"/>
                <w:szCs w:val="24"/>
              </w:rPr>
            </w:pPr>
            <w:r w:rsidRPr="00BB19BF">
              <w:rPr>
                <w:rFonts w:ascii="Arial" w:hAnsi="Arial" w:cs="Arial"/>
                <w:sz w:val="24"/>
                <w:szCs w:val="24"/>
              </w:rPr>
              <w:t xml:space="preserve">1. De conformidad con la Resolución 536-MINAE, no se dispone de información de la DSA, sobre la oferta de los servicios ambientales disponible para comercialización. </w:t>
            </w:r>
          </w:p>
          <w:p w:rsidR="00BB19BF" w:rsidRPr="00BB19BF" w:rsidRDefault="00BB19BF" w:rsidP="00BB19BF">
            <w:pPr>
              <w:spacing w:line="276" w:lineRule="auto"/>
              <w:jc w:val="both"/>
              <w:rPr>
                <w:rFonts w:ascii="Arial" w:hAnsi="Arial" w:cs="Arial"/>
                <w:sz w:val="24"/>
                <w:szCs w:val="24"/>
              </w:rPr>
            </w:pPr>
            <w:r w:rsidRPr="00BB19BF">
              <w:rPr>
                <w:rFonts w:ascii="Arial" w:hAnsi="Arial" w:cs="Arial"/>
                <w:sz w:val="24"/>
                <w:szCs w:val="24"/>
              </w:rPr>
              <w:t>2. En ausencia de la información del cálculo por parte de la DSA, no se cuenta con información en línea accesible, necesaria y de utilidad, para que la DDC pueda generar el cálculo necesario, porque los datos corresponden a una gestión administrativa de pago de contratos, vinculados a hectáreas o número de árboles.</w:t>
            </w:r>
          </w:p>
          <w:p w:rsidR="00BB19BF" w:rsidRPr="00BB19BF" w:rsidRDefault="00BB19BF" w:rsidP="00BB19BF">
            <w:pPr>
              <w:spacing w:line="276" w:lineRule="auto"/>
              <w:jc w:val="both"/>
              <w:rPr>
                <w:rFonts w:ascii="Arial" w:hAnsi="Arial" w:cs="Arial"/>
                <w:sz w:val="24"/>
                <w:szCs w:val="24"/>
              </w:rPr>
            </w:pPr>
            <w:r w:rsidRPr="00BB19BF">
              <w:rPr>
                <w:rFonts w:ascii="Arial" w:hAnsi="Arial" w:cs="Arial"/>
                <w:sz w:val="24"/>
                <w:szCs w:val="24"/>
              </w:rPr>
              <w:t>3.  No se realiza monitoreo de los servicios ambientales.</w:t>
            </w:r>
            <w:r w:rsidR="00951521">
              <w:rPr>
                <w:rFonts w:ascii="Arial" w:hAnsi="Arial" w:cs="Arial"/>
                <w:sz w:val="24"/>
                <w:szCs w:val="24"/>
              </w:rPr>
              <w:t xml:space="preserve">                    </w:t>
            </w:r>
            <w:r w:rsidRPr="00BB19BF">
              <w:rPr>
                <w:rFonts w:ascii="Arial" w:hAnsi="Arial" w:cs="Arial"/>
                <w:sz w:val="24"/>
                <w:szCs w:val="24"/>
              </w:rPr>
              <w:t xml:space="preserve"> 4. El Programa de PSA no paga por resultados.</w:t>
            </w:r>
          </w:p>
          <w:p w:rsidR="00BB19BF" w:rsidRPr="00BB19BF" w:rsidRDefault="00BB19BF" w:rsidP="00BB19BF">
            <w:pPr>
              <w:spacing w:line="276" w:lineRule="auto"/>
              <w:jc w:val="both"/>
              <w:rPr>
                <w:rFonts w:ascii="Arial" w:hAnsi="Arial" w:cs="Arial"/>
                <w:sz w:val="24"/>
                <w:szCs w:val="24"/>
              </w:rPr>
            </w:pPr>
            <w:r w:rsidRPr="00BB19BF">
              <w:rPr>
                <w:rFonts w:ascii="Arial" w:hAnsi="Arial" w:cs="Arial"/>
                <w:sz w:val="24"/>
                <w:szCs w:val="24"/>
              </w:rPr>
              <w:t>5. Se carece de información sobre mercados para servicios ambientales diferentes al carbono.</w:t>
            </w:r>
          </w:p>
          <w:p w:rsidR="00BB19BF" w:rsidRPr="00BB19BF" w:rsidRDefault="00BB19BF" w:rsidP="00BB19BF">
            <w:pPr>
              <w:spacing w:line="276" w:lineRule="auto"/>
              <w:jc w:val="both"/>
              <w:rPr>
                <w:rFonts w:ascii="Arial" w:hAnsi="Arial" w:cs="Arial"/>
                <w:sz w:val="24"/>
                <w:szCs w:val="24"/>
              </w:rPr>
            </w:pPr>
            <w:r w:rsidRPr="00BB19BF">
              <w:rPr>
                <w:rFonts w:ascii="Arial" w:hAnsi="Arial" w:cs="Arial"/>
                <w:sz w:val="24"/>
                <w:szCs w:val="24"/>
              </w:rPr>
              <w:t>6. Ausencia de personal de la DDC, con demostrada competencia en la identificación de fuentes de financiamiento y levantamiento de recursos.</w:t>
            </w:r>
          </w:p>
          <w:p w:rsidR="00BB19BF" w:rsidRPr="00BB19BF" w:rsidRDefault="00BB19BF" w:rsidP="00BB19BF">
            <w:pPr>
              <w:spacing w:line="276" w:lineRule="auto"/>
              <w:jc w:val="both"/>
              <w:rPr>
                <w:rFonts w:ascii="Arial" w:hAnsi="Arial" w:cs="Arial"/>
                <w:sz w:val="24"/>
                <w:szCs w:val="24"/>
              </w:rPr>
            </w:pPr>
            <w:r w:rsidRPr="00BB19BF">
              <w:rPr>
                <w:rFonts w:ascii="Arial" w:hAnsi="Arial" w:cs="Arial"/>
                <w:sz w:val="24"/>
                <w:szCs w:val="24"/>
              </w:rPr>
              <w:t>7. Ausencia de profesionales en la DDC y en la institución, con conocimiento en biodiversidad, recurso hídrico, turismo, etc.</w:t>
            </w:r>
          </w:p>
          <w:p w:rsidR="00951521" w:rsidRDefault="00BB19BF" w:rsidP="00BB19BF">
            <w:pPr>
              <w:spacing w:line="276" w:lineRule="auto"/>
              <w:jc w:val="both"/>
              <w:rPr>
                <w:rFonts w:ascii="Arial" w:hAnsi="Arial" w:cs="Arial"/>
                <w:sz w:val="24"/>
                <w:szCs w:val="24"/>
              </w:rPr>
            </w:pPr>
            <w:r w:rsidRPr="00BB19BF">
              <w:rPr>
                <w:rFonts w:ascii="Arial" w:hAnsi="Arial" w:cs="Arial"/>
                <w:sz w:val="24"/>
                <w:szCs w:val="24"/>
              </w:rPr>
              <w:t>8. Clasificación de las plazas no establecen la exigencia de personal con experiencia demostrada.</w:t>
            </w:r>
          </w:p>
          <w:p w:rsidR="00951521" w:rsidRDefault="00951521" w:rsidP="00BB19BF">
            <w:pPr>
              <w:spacing w:line="276" w:lineRule="auto"/>
              <w:jc w:val="both"/>
              <w:rPr>
                <w:rFonts w:ascii="Arial" w:hAnsi="Arial" w:cs="Arial"/>
                <w:sz w:val="24"/>
                <w:szCs w:val="24"/>
              </w:rPr>
            </w:pPr>
          </w:p>
        </w:tc>
      </w:tr>
      <w:tr w:rsidR="009C388C" w:rsidTr="00A3697C">
        <w:trPr>
          <w:gridAfter w:val="1"/>
          <w:wAfter w:w="11" w:type="dxa"/>
        </w:trPr>
        <w:tc>
          <w:tcPr>
            <w:tcW w:w="2111" w:type="dxa"/>
            <w:shd w:val="clear" w:color="auto" w:fill="006838"/>
          </w:tcPr>
          <w:p w:rsidR="00951521" w:rsidRDefault="00951521" w:rsidP="00985284">
            <w:pPr>
              <w:spacing w:line="276" w:lineRule="auto"/>
              <w:jc w:val="center"/>
              <w:rPr>
                <w:rFonts w:ascii="Arial" w:hAnsi="Arial" w:cs="Arial"/>
                <w:b/>
                <w:color w:val="FFFFFF" w:themeColor="background1"/>
                <w:sz w:val="24"/>
                <w:szCs w:val="24"/>
              </w:rPr>
            </w:pPr>
          </w:p>
          <w:p w:rsidR="009C388C" w:rsidRPr="00CE2399" w:rsidRDefault="009C388C" w:rsidP="0098528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9C388C" w:rsidRDefault="00BB19BF" w:rsidP="009C388C">
            <w:pPr>
              <w:spacing w:line="276" w:lineRule="auto"/>
              <w:jc w:val="both"/>
              <w:rPr>
                <w:rFonts w:ascii="Arial" w:hAnsi="Arial" w:cs="Arial"/>
                <w:sz w:val="24"/>
                <w:szCs w:val="24"/>
              </w:rPr>
            </w:pPr>
            <w:r w:rsidRPr="00BB19BF">
              <w:rPr>
                <w:rFonts w:ascii="Arial" w:hAnsi="Arial" w:cs="Arial"/>
                <w:sz w:val="24"/>
                <w:szCs w:val="24"/>
              </w:rPr>
              <w:t>Posibilidad de no comercializar otros servicios ambientales diferentes al carbono (Ejemplo: art.69 de la Ley 7575).</w:t>
            </w:r>
          </w:p>
          <w:p w:rsidR="00951521" w:rsidRDefault="00951521" w:rsidP="009C388C">
            <w:pPr>
              <w:spacing w:line="276" w:lineRule="auto"/>
              <w:jc w:val="both"/>
              <w:rPr>
                <w:rFonts w:ascii="Arial" w:hAnsi="Arial" w:cs="Arial"/>
                <w:sz w:val="24"/>
                <w:szCs w:val="24"/>
              </w:rPr>
            </w:pPr>
          </w:p>
        </w:tc>
      </w:tr>
      <w:tr w:rsidR="009C388C" w:rsidTr="00A3697C">
        <w:trPr>
          <w:gridAfter w:val="1"/>
          <w:wAfter w:w="11" w:type="dxa"/>
        </w:trPr>
        <w:tc>
          <w:tcPr>
            <w:tcW w:w="2111" w:type="dxa"/>
            <w:shd w:val="clear" w:color="auto" w:fill="006838"/>
          </w:tcPr>
          <w:p w:rsidR="00985284" w:rsidRDefault="00985284" w:rsidP="00985284">
            <w:pPr>
              <w:spacing w:line="276" w:lineRule="auto"/>
              <w:jc w:val="center"/>
              <w:rPr>
                <w:rFonts w:ascii="Arial" w:hAnsi="Arial" w:cs="Arial"/>
                <w:color w:val="FFFFFF" w:themeColor="background1"/>
                <w:sz w:val="24"/>
                <w:szCs w:val="24"/>
              </w:rPr>
            </w:pPr>
          </w:p>
          <w:p w:rsidR="00985284" w:rsidRDefault="00985284" w:rsidP="00985284">
            <w:pPr>
              <w:spacing w:line="276" w:lineRule="auto"/>
              <w:jc w:val="center"/>
              <w:rPr>
                <w:rFonts w:ascii="Arial" w:hAnsi="Arial" w:cs="Arial"/>
                <w:color w:val="FFFFFF" w:themeColor="background1"/>
                <w:sz w:val="24"/>
                <w:szCs w:val="24"/>
              </w:rPr>
            </w:pPr>
          </w:p>
          <w:p w:rsidR="00985284" w:rsidRDefault="00985284" w:rsidP="00985284">
            <w:pPr>
              <w:spacing w:line="276" w:lineRule="auto"/>
              <w:jc w:val="center"/>
              <w:rPr>
                <w:rFonts w:ascii="Arial" w:hAnsi="Arial" w:cs="Arial"/>
                <w:color w:val="FFFFFF" w:themeColor="background1"/>
                <w:sz w:val="24"/>
                <w:szCs w:val="24"/>
              </w:rPr>
            </w:pPr>
          </w:p>
          <w:p w:rsidR="00985284" w:rsidRDefault="00985284" w:rsidP="00985284">
            <w:pPr>
              <w:spacing w:line="276" w:lineRule="auto"/>
              <w:rPr>
                <w:rFonts w:ascii="Arial" w:hAnsi="Arial" w:cs="Arial"/>
                <w:color w:val="FFFFFF" w:themeColor="background1"/>
                <w:sz w:val="24"/>
                <w:szCs w:val="24"/>
              </w:rPr>
            </w:pPr>
          </w:p>
          <w:p w:rsidR="00985284" w:rsidRPr="00985284" w:rsidRDefault="00985284" w:rsidP="00985284">
            <w:pPr>
              <w:spacing w:line="276" w:lineRule="auto"/>
              <w:rPr>
                <w:rFonts w:ascii="Arial" w:hAnsi="Arial" w:cs="Arial"/>
                <w:color w:val="FFFFFF" w:themeColor="background1"/>
                <w:sz w:val="24"/>
                <w:szCs w:val="24"/>
              </w:rPr>
            </w:pPr>
          </w:p>
          <w:p w:rsidR="009C388C" w:rsidRPr="00CE2399" w:rsidRDefault="009C388C" w:rsidP="0098528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BB19BF" w:rsidRPr="00BB19BF" w:rsidRDefault="00BB19BF" w:rsidP="00BB19BF">
            <w:pPr>
              <w:spacing w:line="276" w:lineRule="auto"/>
              <w:jc w:val="both"/>
              <w:rPr>
                <w:rFonts w:ascii="Arial" w:hAnsi="Arial" w:cs="Arial"/>
                <w:sz w:val="24"/>
                <w:szCs w:val="24"/>
              </w:rPr>
            </w:pPr>
            <w:r w:rsidRPr="00BB19BF">
              <w:rPr>
                <w:rFonts w:ascii="Arial" w:hAnsi="Arial" w:cs="Arial"/>
                <w:sz w:val="24"/>
                <w:szCs w:val="24"/>
              </w:rPr>
              <w:t>1. Posibilidad de no poder realizar el objetivo de la Dirección establecido en la Resolución 536-MINAE de 2007.</w:t>
            </w:r>
          </w:p>
          <w:p w:rsidR="00BB19BF" w:rsidRPr="00BB19BF" w:rsidRDefault="00BB19BF" w:rsidP="00BB19BF">
            <w:pPr>
              <w:spacing w:line="276" w:lineRule="auto"/>
              <w:jc w:val="both"/>
              <w:rPr>
                <w:rFonts w:ascii="Arial" w:hAnsi="Arial" w:cs="Arial"/>
                <w:sz w:val="24"/>
                <w:szCs w:val="24"/>
              </w:rPr>
            </w:pPr>
            <w:r w:rsidRPr="00BB19BF">
              <w:rPr>
                <w:rFonts w:ascii="Arial" w:hAnsi="Arial" w:cs="Arial"/>
                <w:sz w:val="24"/>
                <w:szCs w:val="24"/>
              </w:rPr>
              <w:t>2. Incremento en los costos de desarrollo de proyectos para comercialización.</w:t>
            </w:r>
          </w:p>
          <w:p w:rsidR="00BB19BF" w:rsidRPr="00BB19BF" w:rsidRDefault="00BB19BF" w:rsidP="00BB19BF">
            <w:pPr>
              <w:spacing w:line="276" w:lineRule="auto"/>
              <w:jc w:val="both"/>
              <w:rPr>
                <w:rFonts w:ascii="Arial" w:hAnsi="Arial" w:cs="Arial"/>
                <w:sz w:val="24"/>
                <w:szCs w:val="24"/>
              </w:rPr>
            </w:pPr>
            <w:r w:rsidRPr="00BB19BF">
              <w:rPr>
                <w:rFonts w:ascii="Arial" w:hAnsi="Arial" w:cs="Arial"/>
                <w:sz w:val="24"/>
                <w:szCs w:val="24"/>
              </w:rPr>
              <w:t>3. Limitación en desarrollo de productos para captación de recursos financieros frescos</w:t>
            </w:r>
          </w:p>
          <w:p w:rsidR="00BB19BF" w:rsidRPr="00BB19BF" w:rsidRDefault="00BB19BF" w:rsidP="00BB19BF">
            <w:pPr>
              <w:spacing w:line="276" w:lineRule="auto"/>
              <w:jc w:val="both"/>
              <w:rPr>
                <w:rFonts w:ascii="Arial" w:hAnsi="Arial" w:cs="Arial"/>
                <w:sz w:val="24"/>
                <w:szCs w:val="24"/>
              </w:rPr>
            </w:pPr>
            <w:r w:rsidRPr="00BB19BF">
              <w:rPr>
                <w:rFonts w:ascii="Arial" w:hAnsi="Arial" w:cs="Arial"/>
                <w:sz w:val="24"/>
                <w:szCs w:val="24"/>
              </w:rPr>
              <w:t>4. Limitada competitividad de la institución en relación con otras organizaciones que captan recursos financieros.</w:t>
            </w:r>
          </w:p>
          <w:p w:rsidR="009C388C" w:rsidRDefault="00BB19BF" w:rsidP="00BB19BF">
            <w:pPr>
              <w:spacing w:line="276" w:lineRule="auto"/>
              <w:jc w:val="both"/>
              <w:rPr>
                <w:rFonts w:ascii="Arial" w:hAnsi="Arial" w:cs="Arial"/>
                <w:sz w:val="24"/>
                <w:szCs w:val="24"/>
              </w:rPr>
            </w:pPr>
            <w:r w:rsidRPr="00BB19BF">
              <w:rPr>
                <w:rFonts w:ascii="Arial" w:hAnsi="Arial" w:cs="Arial"/>
                <w:sz w:val="24"/>
                <w:szCs w:val="24"/>
              </w:rPr>
              <w:t>5. Personal de la DDC, del área de proyectos, enfocado en labores de desarrollo del proyecto, más que en la comercialización.</w:t>
            </w:r>
          </w:p>
        </w:tc>
      </w:tr>
      <w:tr w:rsidR="009C388C" w:rsidTr="00A3697C">
        <w:tc>
          <w:tcPr>
            <w:tcW w:w="8828" w:type="dxa"/>
            <w:gridSpan w:val="7"/>
            <w:shd w:val="clear" w:color="auto" w:fill="F2F2F2" w:themeFill="background1" w:themeFillShade="F2"/>
          </w:tcPr>
          <w:p w:rsidR="009C388C" w:rsidRPr="00AD7B68" w:rsidRDefault="009C388C" w:rsidP="009C388C">
            <w:pPr>
              <w:spacing w:line="276" w:lineRule="auto"/>
              <w:jc w:val="both"/>
              <w:rPr>
                <w:rFonts w:ascii="Arial" w:hAnsi="Arial" w:cs="Arial"/>
                <w:sz w:val="24"/>
                <w:szCs w:val="24"/>
              </w:rPr>
            </w:pPr>
          </w:p>
        </w:tc>
      </w:tr>
      <w:tr w:rsidR="009C388C" w:rsidTr="00A3697C">
        <w:tc>
          <w:tcPr>
            <w:tcW w:w="2942" w:type="dxa"/>
            <w:gridSpan w:val="2"/>
            <w:shd w:val="clear" w:color="auto" w:fill="009444"/>
          </w:tcPr>
          <w:p w:rsidR="009C388C" w:rsidRPr="00826B21" w:rsidRDefault="009C388C" w:rsidP="009C388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lastRenderedPageBreak/>
              <w:t>Probabilidad de ocurrencia</w:t>
            </w:r>
          </w:p>
        </w:tc>
        <w:tc>
          <w:tcPr>
            <w:tcW w:w="2943" w:type="dxa"/>
            <w:gridSpan w:val="2"/>
            <w:shd w:val="clear" w:color="auto" w:fill="009444"/>
          </w:tcPr>
          <w:p w:rsidR="009C388C" w:rsidRPr="00826B21" w:rsidRDefault="009C388C" w:rsidP="009C388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9C388C" w:rsidRPr="00826B21" w:rsidRDefault="009C388C" w:rsidP="009C388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9C388C" w:rsidTr="00A3697C">
        <w:tc>
          <w:tcPr>
            <w:tcW w:w="2942" w:type="dxa"/>
            <w:gridSpan w:val="2"/>
          </w:tcPr>
          <w:p w:rsidR="009C388C" w:rsidRDefault="00BB19BF" w:rsidP="009C388C">
            <w:pPr>
              <w:jc w:val="center"/>
              <w:rPr>
                <w:rFonts w:ascii="Arial" w:hAnsi="Arial" w:cs="Arial"/>
                <w:sz w:val="24"/>
                <w:szCs w:val="24"/>
              </w:rPr>
            </w:pPr>
            <w:r>
              <w:rPr>
                <w:rFonts w:ascii="Arial" w:hAnsi="Arial" w:cs="Arial"/>
                <w:sz w:val="24"/>
                <w:szCs w:val="24"/>
              </w:rPr>
              <w:t>4</w:t>
            </w:r>
          </w:p>
        </w:tc>
        <w:tc>
          <w:tcPr>
            <w:tcW w:w="2943" w:type="dxa"/>
            <w:gridSpan w:val="2"/>
          </w:tcPr>
          <w:p w:rsidR="009C388C" w:rsidRDefault="00BB19BF" w:rsidP="009C388C">
            <w:pPr>
              <w:jc w:val="center"/>
              <w:rPr>
                <w:rFonts w:ascii="Arial" w:hAnsi="Arial" w:cs="Arial"/>
                <w:sz w:val="24"/>
                <w:szCs w:val="24"/>
              </w:rPr>
            </w:pPr>
            <w:r>
              <w:rPr>
                <w:rFonts w:ascii="Arial" w:hAnsi="Arial" w:cs="Arial"/>
                <w:sz w:val="24"/>
                <w:szCs w:val="24"/>
              </w:rPr>
              <w:t>3</w:t>
            </w:r>
          </w:p>
        </w:tc>
        <w:tc>
          <w:tcPr>
            <w:tcW w:w="2943" w:type="dxa"/>
            <w:gridSpan w:val="3"/>
          </w:tcPr>
          <w:p w:rsidR="009C388C" w:rsidRPr="000E789B" w:rsidRDefault="00BB19BF" w:rsidP="009C388C">
            <w:pPr>
              <w:jc w:val="center"/>
              <w:rPr>
                <w:rFonts w:ascii="Arial" w:hAnsi="Arial" w:cs="Arial"/>
                <w:b/>
                <w:sz w:val="24"/>
                <w:szCs w:val="24"/>
              </w:rPr>
            </w:pPr>
            <w:r>
              <w:rPr>
                <w:rFonts w:ascii="Arial" w:hAnsi="Arial" w:cs="Arial"/>
                <w:b/>
                <w:sz w:val="24"/>
                <w:szCs w:val="24"/>
              </w:rPr>
              <w:t>12</w:t>
            </w:r>
          </w:p>
        </w:tc>
      </w:tr>
      <w:tr w:rsidR="009C388C" w:rsidTr="00A3697C">
        <w:tc>
          <w:tcPr>
            <w:tcW w:w="8828" w:type="dxa"/>
            <w:gridSpan w:val="7"/>
            <w:shd w:val="clear" w:color="auto" w:fill="F2F2F2" w:themeFill="background1" w:themeFillShade="F2"/>
          </w:tcPr>
          <w:p w:rsidR="009C388C" w:rsidRDefault="009C388C" w:rsidP="009C388C">
            <w:pPr>
              <w:rPr>
                <w:rFonts w:ascii="Arial" w:hAnsi="Arial" w:cs="Arial"/>
                <w:sz w:val="24"/>
                <w:szCs w:val="24"/>
              </w:rPr>
            </w:pPr>
          </w:p>
        </w:tc>
      </w:tr>
      <w:tr w:rsidR="009C388C" w:rsidTr="00A3697C">
        <w:tc>
          <w:tcPr>
            <w:tcW w:w="7083" w:type="dxa"/>
            <w:gridSpan w:val="5"/>
            <w:shd w:val="clear" w:color="auto" w:fill="009444"/>
          </w:tcPr>
          <w:p w:rsidR="009C388C" w:rsidRPr="00826B21" w:rsidRDefault="009C388C" w:rsidP="009C388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9C388C" w:rsidRPr="00826B21" w:rsidRDefault="009C388C" w:rsidP="009C388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9C388C" w:rsidTr="00A3697C">
        <w:tc>
          <w:tcPr>
            <w:tcW w:w="7083" w:type="dxa"/>
            <w:gridSpan w:val="5"/>
          </w:tcPr>
          <w:p w:rsidR="009C388C" w:rsidRDefault="00BB19BF" w:rsidP="009C388C">
            <w:pPr>
              <w:jc w:val="both"/>
              <w:rPr>
                <w:rFonts w:ascii="Arial" w:hAnsi="Arial" w:cs="Arial"/>
                <w:sz w:val="24"/>
                <w:szCs w:val="24"/>
              </w:rPr>
            </w:pPr>
            <w:r>
              <w:rPr>
                <w:rFonts w:ascii="Arial" w:hAnsi="Arial" w:cs="Arial"/>
                <w:sz w:val="24"/>
                <w:szCs w:val="24"/>
              </w:rPr>
              <w:t xml:space="preserve">No existen controles. </w:t>
            </w:r>
            <w:r w:rsidRPr="00BB19BF">
              <w:rPr>
                <w:rFonts w:ascii="Arial" w:hAnsi="Arial" w:cs="Arial"/>
                <w:sz w:val="24"/>
                <w:szCs w:val="24"/>
              </w:rPr>
              <w:t>La mitigación de este riesgo excede las competencias, funciones y condiciones actuales  de la DDC.</w:t>
            </w:r>
          </w:p>
        </w:tc>
        <w:tc>
          <w:tcPr>
            <w:tcW w:w="1745" w:type="dxa"/>
            <w:gridSpan w:val="2"/>
          </w:tcPr>
          <w:p w:rsidR="009C388C" w:rsidRDefault="00985284" w:rsidP="009C388C">
            <w:pPr>
              <w:jc w:val="center"/>
              <w:rPr>
                <w:rFonts w:ascii="Arial" w:hAnsi="Arial" w:cs="Arial"/>
                <w:sz w:val="24"/>
                <w:szCs w:val="24"/>
              </w:rPr>
            </w:pPr>
            <w:r>
              <w:rPr>
                <w:rFonts w:ascii="Arial" w:hAnsi="Arial" w:cs="Arial"/>
                <w:sz w:val="24"/>
                <w:szCs w:val="24"/>
              </w:rPr>
              <w:t>--</w:t>
            </w:r>
          </w:p>
        </w:tc>
      </w:tr>
      <w:tr w:rsidR="009C388C" w:rsidTr="00A3697C">
        <w:tc>
          <w:tcPr>
            <w:tcW w:w="8828" w:type="dxa"/>
            <w:gridSpan w:val="7"/>
            <w:shd w:val="clear" w:color="auto" w:fill="F2F2F2" w:themeFill="background1" w:themeFillShade="F2"/>
          </w:tcPr>
          <w:p w:rsidR="009C388C" w:rsidRDefault="009C388C" w:rsidP="009C388C">
            <w:pPr>
              <w:rPr>
                <w:rFonts w:ascii="Arial" w:hAnsi="Arial" w:cs="Arial"/>
                <w:sz w:val="24"/>
                <w:szCs w:val="24"/>
              </w:rPr>
            </w:pPr>
          </w:p>
        </w:tc>
      </w:tr>
      <w:tr w:rsidR="009C388C" w:rsidTr="00A3697C">
        <w:tc>
          <w:tcPr>
            <w:tcW w:w="4414" w:type="dxa"/>
            <w:gridSpan w:val="3"/>
            <w:shd w:val="clear" w:color="auto" w:fill="8DC63F"/>
          </w:tcPr>
          <w:p w:rsidR="009C388C" w:rsidRPr="00826B21" w:rsidRDefault="009C388C" w:rsidP="009C388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9C388C" w:rsidRPr="00826B21" w:rsidRDefault="009C388C" w:rsidP="009C388C">
            <w:pPr>
              <w:jc w:val="center"/>
              <w:rPr>
                <w:rFonts w:ascii="Arial" w:hAnsi="Arial" w:cs="Arial"/>
                <w:b/>
                <w:sz w:val="24"/>
                <w:szCs w:val="24"/>
              </w:rPr>
            </w:pPr>
            <w:r w:rsidRPr="00826B21">
              <w:rPr>
                <w:rFonts w:ascii="Arial" w:hAnsi="Arial" w:cs="Arial"/>
                <w:b/>
                <w:sz w:val="24"/>
                <w:szCs w:val="24"/>
              </w:rPr>
              <w:t>Resultado de la evaluación</w:t>
            </w:r>
          </w:p>
        </w:tc>
      </w:tr>
      <w:tr w:rsidR="009C388C" w:rsidTr="00A3697C">
        <w:tc>
          <w:tcPr>
            <w:tcW w:w="4414" w:type="dxa"/>
            <w:gridSpan w:val="3"/>
          </w:tcPr>
          <w:p w:rsidR="009C388C" w:rsidRPr="000E789B" w:rsidRDefault="00BB19BF" w:rsidP="009C388C">
            <w:pPr>
              <w:jc w:val="center"/>
              <w:rPr>
                <w:rFonts w:ascii="Arial" w:hAnsi="Arial" w:cs="Arial"/>
                <w:b/>
                <w:sz w:val="24"/>
                <w:szCs w:val="24"/>
              </w:rPr>
            </w:pPr>
            <w:r>
              <w:rPr>
                <w:rFonts w:ascii="Arial" w:hAnsi="Arial" w:cs="Arial"/>
                <w:b/>
                <w:sz w:val="24"/>
                <w:szCs w:val="24"/>
              </w:rPr>
              <w:t>12</w:t>
            </w:r>
          </w:p>
        </w:tc>
        <w:tc>
          <w:tcPr>
            <w:tcW w:w="4414" w:type="dxa"/>
            <w:gridSpan w:val="4"/>
          </w:tcPr>
          <w:p w:rsidR="009C388C" w:rsidRPr="00826B21" w:rsidRDefault="00BB19BF" w:rsidP="009C388C">
            <w:pPr>
              <w:jc w:val="center"/>
              <w:rPr>
                <w:rFonts w:ascii="Arial" w:hAnsi="Arial" w:cs="Arial"/>
                <w:b/>
                <w:sz w:val="24"/>
                <w:szCs w:val="24"/>
              </w:rPr>
            </w:pPr>
            <w:r>
              <w:rPr>
                <w:rFonts w:ascii="Arial" w:hAnsi="Arial" w:cs="Arial"/>
                <w:b/>
                <w:sz w:val="24"/>
                <w:szCs w:val="24"/>
              </w:rPr>
              <w:t>Gestionar</w:t>
            </w:r>
          </w:p>
        </w:tc>
      </w:tr>
    </w:tbl>
    <w:p w:rsidR="00951521" w:rsidRDefault="00951521" w:rsidP="00F017DE">
      <w:pPr>
        <w:spacing w:after="0" w:line="276" w:lineRule="auto"/>
        <w:jc w:val="both"/>
        <w:rPr>
          <w:rFonts w:ascii="Arial" w:hAnsi="Arial" w:cs="Arial"/>
          <w:sz w:val="24"/>
          <w:szCs w:val="24"/>
        </w:rPr>
      </w:pPr>
    </w:p>
    <w:p w:rsidR="00951521" w:rsidRDefault="00951521">
      <w:pPr>
        <w:rPr>
          <w:rFonts w:ascii="Arial" w:hAnsi="Arial" w:cs="Arial"/>
          <w:sz w:val="24"/>
          <w:szCs w:val="24"/>
        </w:rPr>
      </w:pPr>
      <w:r>
        <w:rPr>
          <w:rFonts w:ascii="Arial" w:hAnsi="Arial" w:cs="Arial"/>
          <w:sz w:val="24"/>
          <w:szCs w:val="24"/>
        </w:rPr>
        <w:br w:type="page"/>
      </w:r>
    </w:p>
    <w:p w:rsidR="003E1292" w:rsidRDefault="003E1292"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E50EF7" w:rsidTr="00A3697C">
        <w:trPr>
          <w:gridAfter w:val="1"/>
          <w:wAfter w:w="11" w:type="dxa"/>
        </w:trPr>
        <w:tc>
          <w:tcPr>
            <w:tcW w:w="2111" w:type="dxa"/>
            <w:shd w:val="clear" w:color="auto" w:fill="006838"/>
          </w:tcPr>
          <w:p w:rsidR="004F3673" w:rsidRDefault="004F3673" w:rsidP="004F3673">
            <w:pPr>
              <w:spacing w:line="276" w:lineRule="auto"/>
              <w:jc w:val="center"/>
              <w:rPr>
                <w:rFonts w:ascii="Arial" w:hAnsi="Arial" w:cs="Arial"/>
                <w:color w:val="FFFFFF" w:themeColor="background1"/>
                <w:sz w:val="24"/>
                <w:szCs w:val="24"/>
              </w:rPr>
            </w:pPr>
          </w:p>
          <w:p w:rsidR="004F3673" w:rsidRDefault="004F3673" w:rsidP="004F3673">
            <w:pPr>
              <w:spacing w:line="276" w:lineRule="auto"/>
              <w:jc w:val="center"/>
              <w:rPr>
                <w:rFonts w:ascii="Arial" w:hAnsi="Arial" w:cs="Arial"/>
                <w:color w:val="FFFFFF" w:themeColor="background1"/>
                <w:sz w:val="24"/>
                <w:szCs w:val="24"/>
              </w:rPr>
            </w:pPr>
          </w:p>
          <w:p w:rsidR="004F3673" w:rsidRDefault="004F3673" w:rsidP="004F3673">
            <w:pPr>
              <w:spacing w:line="276" w:lineRule="auto"/>
              <w:jc w:val="center"/>
              <w:rPr>
                <w:rFonts w:ascii="Arial" w:hAnsi="Arial" w:cs="Arial"/>
                <w:color w:val="FFFFFF" w:themeColor="background1"/>
                <w:sz w:val="24"/>
                <w:szCs w:val="24"/>
              </w:rPr>
            </w:pPr>
          </w:p>
          <w:p w:rsidR="004F3673" w:rsidRDefault="004F3673" w:rsidP="004F3673">
            <w:pPr>
              <w:spacing w:line="276" w:lineRule="auto"/>
              <w:jc w:val="center"/>
              <w:rPr>
                <w:rFonts w:ascii="Arial" w:hAnsi="Arial" w:cs="Arial"/>
                <w:color w:val="FFFFFF" w:themeColor="background1"/>
                <w:sz w:val="24"/>
                <w:szCs w:val="24"/>
              </w:rPr>
            </w:pPr>
          </w:p>
          <w:p w:rsidR="004F3673" w:rsidRDefault="004F3673" w:rsidP="004F3673">
            <w:pPr>
              <w:spacing w:line="276" w:lineRule="auto"/>
              <w:jc w:val="center"/>
              <w:rPr>
                <w:rFonts w:ascii="Arial" w:hAnsi="Arial" w:cs="Arial"/>
                <w:color w:val="FFFFFF" w:themeColor="background1"/>
                <w:sz w:val="24"/>
                <w:szCs w:val="24"/>
              </w:rPr>
            </w:pPr>
          </w:p>
          <w:p w:rsidR="004F3673" w:rsidRDefault="004F3673" w:rsidP="004F3673">
            <w:pPr>
              <w:spacing w:line="276" w:lineRule="auto"/>
              <w:jc w:val="center"/>
              <w:rPr>
                <w:rFonts w:ascii="Arial" w:hAnsi="Arial" w:cs="Arial"/>
                <w:color w:val="FFFFFF" w:themeColor="background1"/>
                <w:sz w:val="24"/>
                <w:szCs w:val="24"/>
              </w:rPr>
            </w:pPr>
          </w:p>
          <w:p w:rsidR="004F3673" w:rsidRDefault="004F3673" w:rsidP="004F3673">
            <w:pPr>
              <w:spacing w:line="276" w:lineRule="auto"/>
              <w:jc w:val="center"/>
              <w:rPr>
                <w:rFonts w:ascii="Arial" w:hAnsi="Arial" w:cs="Arial"/>
                <w:color w:val="FFFFFF" w:themeColor="background1"/>
                <w:sz w:val="24"/>
                <w:szCs w:val="24"/>
              </w:rPr>
            </w:pPr>
          </w:p>
          <w:p w:rsidR="004F3673" w:rsidRDefault="004F3673" w:rsidP="004F3673">
            <w:pPr>
              <w:spacing w:line="276" w:lineRule="auto"/>
              <w:jc w:val="center"/>
              <w:rPr>
                <w:rFonts w:ascii="Arial" w:hAnsi="Arial" w:cs="Arial"/>
                <w:color w:val="FFFFFF" w:themeColor="background1"/>
                <w:sz w:val="24"/>
                <w:szCs w:val="24"/>
              </w:rPr>
            </w:pPr>
          </w:p>
          <w:p w:rsidR="004F3673" w:rsidRDefault="004F3673" w:rsidP="004F3673">
            <w:pPr>
              <w:spacing w:line="276" w:lineRule="auto"/>
              <w:jc w:val="center"/>
              <w:rPr>
                <w:rFonts w:ascii="Arial" w:hAnsi="Arial" w:cs="Arial"/>
                <w:color w:val="FFFFFF" w:themeColor="background1"/>
                <w:sz w:val="24"/>
                <w:szCs w:val="24"/>
              </w:rPr>
            </w:pPr>
          </w:p>
          <w:p w:rsidR="004F3673" w:rsidRDefault="004F3673" w:rsidP="004F3673">
            <w:pPr>
              <w:spacing w:line="276" w:lineRule="auto"/>
              <w:jc w:val="center"/>
              <w:rPr>
                <w:rFonts w:ascii="Arial" w:hAnsi="Arial" w:cs="Arial"/>
                <w:color w:val="FFFFFF" w:themeColor="background1"/>
                <w:sz w:val="24"/>
                <w:szCs w:val="24"/>
              </w:rPr>
            </w:pPr>
          </w:p>
          <w:p w:rsidR="004F3673" w:rsidRDefault="004F3673" w:rsidP="004F3673">
            <w:pPr>
              <w:spacing w:line="276" w:lineRule="auto"/>
              <w:jc w:val="center"/>
              <w:rPr>
                <w:rFonts w:ascii="Arial" w:hAnsi="Arial" w:cs="Arial"/>
                <w:color w:val="FFFFFF" w:themeColor="background1"/>
                <w:sz w:val="24"/>
                <w:szCs w:val="24"/>
              </w:rPr>
            </w:pPr>
          </w:p>
          <w:p w:rsidR="004F3673" w:rsidRDefault="004F3673" w:rsidP="004F3673">
            <w:pPr>
              <w:spacing w:line="276" w:lineRule="auto"/>
              <w:jc w:val="center"/>
              <w:rPr>
                <w:rFonts w:ascii="Arial" w:hAnsi="Arial" w:cs="Arial"/>
                <w:color w:val="FFFFFF" w:themeColor="background1"/>
                <w:sz w:val="24"/>
                <w:szCs w:val="24"/>
              </w:rPr>
            </w:pPr>
          </w:p>
          <w:p w:rsidR="004F3673" w:rsidRPr="004F3673" w:rsidRDefault="004F3673" w:rsidP="004F3673">
            <w:pPr>
              <w:spacing w:line="276" w:lineRule="auto"/>
              <w:jc w:val="center"/>
              <w:rPr>
                <w:rFonts w:ascii="Arial" w:hAnsi="Arial" w:cs="Arial"/>
                <w:color w:val="FFFFFF" w:themeColor="background1"/>
                <w:sz w:val="24"/>
                <w:szCs w:val="24"/>
              </w:rPr>
            </w:pPr>
          </w:p>
          <w:p w:rsidR="00E50EF7" w:rsidRPr="00CE2399" w:rsidRDefault="00E50EF7" w:rsidP="004F3673">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FA125B" w:rsidRPr="00FA125B" w:rsidRDefault="00FA125B" w:rsidP="00FA125B">
            <w:pPr>
              <w:spacing w:line="276" w:lineRule="auto"/>
              <w:jc w:val="both"/>
              <w:rPr>
                <w:rFonts w:ascii="Arial" w:hAnsi="Arial" w:cs="Arial"/>
                <w:sz w:val="24"/>
                <w:szCs w:val="24"/>
              </w:rPr>
            </w:pPr>
            <w:r w:rsidRPr="00FA125B">
              <w:rPr>
                <w:rFonts w:ascii="Arial" w:hAnsi="Arial" w:cs="Arial"/>
                <w:sz w:val="24"/>
                <w:szCs w:val="24"/>
              </w:rPr>
              <w:t xml:space="preserve">1. Se ha documentado la disconformidad de algunos </w:t>
            </w:r>
            <w:proofErr w:type="spellStart"/>
            <w:r w:rsidRPr="00FA125B">
              <w:rPr>
                <w:rFonts w:ascii="Arial" w:hAnsi="Arial" w:cs="Arial"/>
                <w:sz w:val="24"/>
                <w:szCs w:val="24"/>
              </w:rPr>
              <w:t>Convenistas</w:t>
            </w:r>
            <w:proofErr w:type="spellEnd"/>
            <w:r w:rsidRPr="00FA125B">
              <w:rPr>
                <w:rFonts w:ascii="Arial" w:hAnsi="Arial" w:cs="Arial"/>
                <w:sz w:val="24"/>
                <w:szCs w:val="24"/>
              </w:rPr>
              <w:t xml:space="preserve"> con la ejecución de compromisos institucionales. </w:t>
            </w:r>
          </w:p>
          <w:p w:rsidR="00FA125B" w:rsidRPr="00FA125B" w:rsidRDefault="00FA125B" w:rsidP="00FA125B">
            <w:pPr>
              <w:spacing w:line="276" w:lineRule="auto"/>
              <w:jc w:val="both"/>
              <w:rPr>
                <w:rFonts w:ascii="Arial" w:hAnsi="Arial" w:cs="Arial"/>
                <w:sz w:val="24"/>
                <w:szCs w:val="24"/>
              </w:rPr>
            </w:pPr>
            <w:r w:rsidRPr="00FA125B">
              <w:rPr>
                <w:rFonts w:ascii="Arial" w:hAnsi="Arial" w:cs="Arial"/>
                <w:sz w:val="24"/>
                <w:szCs w:val="24"/>
              </w:rPr>
              <w:t>2. El Programa de PSA no cuenta con una unidad para el seguimiento de los Convenios, que asegure la debida ejecución de los compromisos y la comunicación con el cliente.</w:t>
            </w:r>
          </w:p>
          <w:p w:rsidR="00FA125B" w:rsidRPr="00FA125B" w:rsidRDefault="00FA125B" w:rsidP="00FA125B">
            <w:pPr>
              <w:spacing w:line="276" w:lineRule="auto"/>
              <w:jc w:val="both"/>
              <w:rPr>
                <w:rFonts w:ascii="Arial" w:hAnsi="Arial" w:cs="Arial"/>
                <w:sz w:val="24"/>
                <w:szCs w:val="24"/>
              </w:rPr>
            </w:pPr>
            <w:r w:rsidRPr="00FA125B">
              <w:rPr>
                <w:rFonts w:ascii="Arial" w:hAnsi="Arial" w:cs="Arial"/>
                <w:sz w:val="24"/>
                <w:szCs w:val="24"/>
              </w:rPr>
              <w:t>3. La operación institucional no genera información en línea accesible, necesaria y de utilidad, que permita conocer el estado de los contratos respaldados específicamente por recursos provenientes de Convenios.</w:t>
            </w:r>
          </w:p>
          <w:p w:rsidR="00FA125B" w:rsidRPr="00FA125B" w:rsidRDefault="00FA125B" w:rsidP="00FA125B">
            <w:pPr>
              <w:spacing w:line="276" w:lineRule="auto"/>
              <w:jc w:val="both"/>
              <w:rPr>
                <w:rFonts w:ascii="Arial" w:hAnsi="Arial" w:cs="Arial"/>
                <w:sz w:val="24"/>
                <w:szCs w:val="24"/>
              </w:rPr>
            </w:pPr>
            <w:r w:rsidRPr="00FA125B">
              <w:rPr>
                <w:rFonts w:ascii="Arial" w:hAnsi="Arial" w:cs="Arial"/>
                <w:sz w:val="24"/>
                <w:szCs w:val="24"/>
              </w:rPr>
              <w:t>4.  Cuando un Convenio contiene negociaciones diferentes a la operación cotidiana del Programa de PSA, presenta dificultad interna para ejecutar dichos compromisos (ejemplo, pago diferenciado, plazo del contrato).</w:t>
            </w:r>
          </w:p>
          <w:p w:rsidR="00FA125B" w:rsidRPr="00FA125B" w:rsidRDefault="00FA125B" w:rsidP="00FA125B">
            <w:pPr>
              <w:spacing w:line="276" w:lineRule="auto"/>
              <w:jc w:val="both"/>
              <w:rPr>
                <w:rFonts w:ascii="Arial" w:hAnsi="Arial" w:cs="Arial"/>
                <w:sz w:val="24"/>
                <w:szCs w:val="24"/>
              </w:rPr>
            </w:pPr>
            <w:r w:rsidRPr="00FA125B">
              <w:rPr>
                <w:rFonts w:ascii="Arial" w:hAnsi="Arial" w:cs="Arial"/>
                <w:sz w:val="24"/>
                <w:szCs w:val="24"/>
              </w:rPr>
              <w:t xml:space="preserve">5. La Dirección de Servicios Ambientales ha establecido como regla, que un </w:t>
            </w:r>
            <w:proofErr w:type="spellStart"/>
            <w:r w:rsidRPr="00FA125B">
              <w:rPr>
                <w:rFonts w:ascii="Arial" w:hAnsi="Arial" w:cs="Arial"/>
                <w:sz w:val="24"/>
                <w:szCs w:val="24"/>
              </w:rPr>
              <w:t>Convenista</w:t>
            </w:r>
            <w:proofErr w:type="spellEnd"/>
            <w:r w:rsidRPr="00FA125B">
              <w:rPr>
                <w:rFonts w:ascii="Arial" w:hAnsi="Arial" w:cs="Arial"/>
                <w:sz w:val="24"/>
                <w:szCs w:val="24"/>
              </w:rPr>
              <w:t xml:space="preserve"> debe cubrir como mínimo, el pago del 100% de PSA, de 100 has, o el de 60,000 árboles en SAF.</w:t>
            </w:r>
          </w:p>
          <w:p w:rsidR="00FA125B" w:rsidRPr="00FA125B" w:rsidRDefault="00FA125B" w:rsidP="00FA125B">
            <w:pPr>
              <w:spacing w:line="276" w:lineRule="auto"/>
              <w:jc w:val="both"/>
              <w:rPr>
                <w:rFonts w:ascii="Arial" w:hAnsi="Arial" w:cs="Arial"/>
                <w:sz w:val="24"/>
                <w:szCs w:val="24"/>
              </w:rPr>
            </w:pPr>
            <w:r w:rsidRPr="00FA125B">
              <w:rPr>
                <w:rFonts w:ascii="Arial" w:hAnsi="Arial" w:cs="Arial"/>
                <w:sz w:val="24"/>
                <w:szCs w:val="24"/>
              </w:rPr>
              <w:t>6. Personal de la DDC responsable de la tarea específica, no ha desarrollado competencias, habilidades o destrezas, para ejecutarla pese a capacitaciones recibidas. Se requieren habilidades propias, más que capacitación.</w:t>
            </w:r>
          </w:p>
          <w:p w:rsidR="00FA125B" w:rsidRPr="00FA125B" w:rsidRDefault="00FA125B" w:rsidP="00FA125B">
            <w:pPr>
              <w:spacing w:line="276" w:lineRule="auto"/>
              <w:jc w:val="both"/>
              <w:rPr>
                <w:rFonts w:ascii="Arial" w:hAnsi="Arial" w:cs="Arial"/>
                <w:sz w:val="24"/>
                <w:szCs w:val="24"/>
              </w:rPr>
            </w:pPr>
            <w:r w:rsidRPr="00FA125B">
              <w:rPr>
                <w:rFonts w:ascii="Arial" w:hAnsi="Arial" w:cs="Arial"/>
                <w:sz w:val="24"/>
                <w:szCs w:val="24"/>
              </w:rPr>
              <w:t>7. Ausencia de una cultura de atención al cliente.</w:t>
            </w:r>
          </w:p>
          <w:p w:rsidR="00E50EF7" w:rsidRDefault="00FA125B" w:rsidP="00FA125B">
            <w:pPr>
              <w:spacing w:line="276" w:lineRule="auto"/>
              <w:jc w:val="both"/>
              <w:rPr>
                <w:rFonts w:ascii="Arial" w:hAnsi="Arial" w:cs="Arial"/>
                <w:sz w:val="24"/>
                <w:szCs w:val="24"/>
              </w:rPr>
            </w:pPr>
            <w:r w:rsidRPr="00FA125B">
              <w:rPr>
                <w:rFonts w:ascii="Arial" w:hAnsi="Arial" w:cs="Arial"/>
                <w:sz w:val="24"/>
                <w:szCs w:val="24"/>
              </w:rPr>
              <w:t>8. Limitaciones institucionales para innovar en el marco de desarrollo de Convenios que financian PSA.</w:t>
            </w:r>
          </w:p>
          <w:p w:rsidR="004F3673" w:rsidRDefault="004F3673" w:rsidP="00FA125B">
            <w:pPr>
              <w:spacing w:line="276" w:lineRule="auto"/>
              <w:jc w:val="both"/>
              <w:rPr>
                <w:rFonts w:ascii="Arial" w:hAnsi="Arial" w:cs="Arial"/>
                <w:sz w:val="24"/>
                <w:szCs w:val="24"/>
              </w:rPr>
            </w:pPr>
          </w:p>
        </w:tc>
      </w:tr>
      <w:tr w:rsidR="00E50EF7" w:rsidTr="00A3697C">
        <w:trPr>
          <w:gridAfter w:val="1"/>
          <w:wAfter w:w="11" w:type="dxa"/>
        </w:trPr>
        <w:tc>
          <w:tcPr>
            <w:tcW w:w="2111" w:type="dxa"/>
            <w:shd w:val="clear" w:color="auto" w:fill="006838"/>
          </w:tcPr>
          <w:p w:rsidR="00951521" w:rsidRPr="004F3673" w:rsidRDefault="00951521" w:rsidP="004F3673">
            <w:pPr>
              <w:spacing w:line="276" w:lineRule="auto"/>
              <w:jc w:val="center"/>
              <w:rPr>
                <w:rFonts w:ascii="Arial" w:hAnsi="Arial" w:cs="Arial"/>
                <w:color w:val="FFFFFF" w:themeColor="background1"/>
                <w:sz w:val="24"/>
                <w:szCs w:val="24"/>
              </w:rPr>
            </w:pPr>
          </w:p>
          <w:p w:rsidR="00E50EF7" w:rsidRPr="00CE2399" w:rsidRDefault="00E50EF7" w:rsidP="004F3673">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E50EF7" w:rsidRDefault="00FA125B" w:rsidP="00A3697C">
            <w:pPr>
              <w:spacing w:line="276" w:lineRule="auto"/>
              <w:jc w:val="both"/>
              <w:rPr>
                <w:rFonts w:ascii="Arial" w:hAnsi="Arial" w:cs="Arial"/>
                <w:sz w:val="24"/>
                <w:szCs w:val="24"/>
              </w:rPr>
            </w:pPr>
            <w:r w:rsidRPr="00FA125B">
              <w:rPr>
                <w:rFonts w:ascii="Arial" w:hAnsi="Arial" w:cs="Arial"/>
                <w:sz w:val="24"/>
                <w:szCs w:val="24"/>
              </w:rPr>
              <w:t>Posibilidad de no poder gestionar la realización de nuevos convenios.</w:t>
            </w:r>
          </w:p>
          <w:p w:rsidR="00951521" w:rsidRDefault="00951521" w:rsidP="00A3697C">
            <w:pPr>
              <w:spacing w:line="276" w:lineRule="auto"/>
              <w:jc w:val="both"/>
              <w:rPr>
                <w:rFonts w:ascii="Arial" w:hAnsi="Arial" w:cs="Arial"/>
                <w:sz w:val="24"/>
                <w:szCs w:val="24"/>
              </w:rPr>
            </w:pPr>
          </w:p>
        </w:tc>
      </w:tr>
      <w:tr w:rsidR="00E50EF7" w:rsidTr="00A3697C">
        <w:trPr>
          <w:gridAfter w:val="1"/>
          <w:wAfter w:w="11" w:type="dxa"/>
        </w:trPr>
        <w:tc>
          <w:tcPr>
            <w:tcW w:w="2111" w:type="dxa"/>
            <w:shd w:val="clear" w:color="auto" w:fill="006838"/>
          </w:tcPr>
          <w:p w:rsidR="004F3673" w:rsidRDefault="004F3673" w:rsidP="004F3673">
            <w:pPr>
              <w:spacing w:line="276" w:lineRule="auto"/>
              <w:jc w:val="center"/>
              <w:rPr>
                <w:rFonts w:ascii="Arial" w:hAnsi="Arial" w:cs="Arial"/>
                <w:color w:val="FFFFFF" w:themeColor="background1"/>
                <w:sz w:val="24"/>
                <w:szCs w:val="24"/>
              </w:rPr>
            </w:pPr>
          </w:p>
          <w:p w:rsidR="004F3673" w:rsidRDefault="004F3673" w:rsidP="004F3673">
            <w:pPr>
              <w:spacing w:line="276" w:lineRule="auto"/>
              <w:jc w:val="center"/>
              <w:rPr>
                <w:rFonts w:ascii="Arial" w:hAnsi="Arial" w:cs="Arial"/>
                <w:color w:val="FFFFFF" w:themeColor="background1"/>
                <w:sz w:val="24"/>
                <w:szCs w:val="24"/>
              </w:rPr>
            </w:pPr>
          </w:p>
          <w:p w:rsidR="004F3673" w:rsidRPr="004F3673" w:rsidRDefault="004F3673" w:rsidP="004F3673">
            <w:pPr>
              <w:spacing w:line="276" w:lineRule="auto"/>
              <w:jc w:val="center"/>
              <w:rPr>
                <w:rFonts w:ascii="Arial" w:hAnsi="Arial" w:cs="Arial"/>
                <w:color w:val="FFFFFF" w:themeColor="background1"/>
                <w:sz w:val="24"/>
                <w:szCs w:val="24"/>
              </w:rPr>
            </w:pPr>
          </w:p>
          <w:p w:rsidR="00E50EF7" w:rsidRPr="00CE2399" w:rsidRDefault="00E50EF7" w:rsidP="004F3673">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FA125B" w:rsidRPr="00FA125B" w:rsidRDefault="00FA125B" w:rsidP="00FA125B">
            <w:pPr>
              <w:spacing w:line="276" w:lineRule="auto"/>
              <w:jc w:val="both"/>
              <w:rPr>
                <w:rFonts w:ascii="Arial" w:hAnsi="Arial" w:cs="Arial"/>
                <w:sz w:val="24"/>
                <w:szCs w:val="24"/>
              </w:rPr>
            </w:pPr>
            <w:r w:rsidRPr="00FA125B">
              <w:rPr>
                <w:rFonts w:ascii="Arial" w:hAnsi="Arial" w:cs="Arial"/>
                <w:sz w:val="24"/>
                <w:szCs w:val="24"/>
              </w:rPr>
              <w:t>1. Insatisfacción de organizaciones donantes con la gestión de los compromisos.</w:t>
            </w:r>
          </w:p>
          <w:p w:rsidR="00FA125B" w:rsidRPr="00FA125B" w:rsidRDefault="00FA125B" w:rsidP="00FA125B">
            <w:pPr>
              <w:spacing w:line="276" w:lineRule="auto"/>
              <w:jc w:val="both"/>
              <w:rPr>
                <w:rFonts w:ascii="Arial" w:hAnsi="Arial" w:cs="Arial"/>
                <w:sz w:val="24"/>
                <w:szCs w:val="24"/>
              </w:rPr>
            </w:pPr>
            <w:r w:rsidRPr="00FA125B">
              <w:rPr>
                <w:rFonts w:ascii="Arial" w:hAnsi="Arial" w:cs="Arial"/>
                <w:sz w:val="24"/>
                <w:szCs w:val="24"/>
              </w:rPr>
              <w:t>2. Limitada capacidad de gestión y de captación de recursos financieros frescos por parte de la DDC.</w:t>
            </w:r>
          </w:p>
          <w:p w:rsidR="00FA125B" w:rsidRPr="00FA125B" w:rsidRDefault="00FA125B" w:rsidP="00FA125B">
            <w:pPr>
              <w:spacing w:line="276" w:lineRule="auto"/>
              <w:jc w:val="both"/>
              <w:rPr>
                <w:rFonts w:ascii="Arial" w:hAnsi="Arial" w:cs="Arial"/>
                <w:sz w:val="24"/>
                <w:szCs w:val="24"/>
              </w:rPr>
            </w:pPr>
            <w:r w:rsidRPr="00FA125B">
              <w:rPr>
                <w:rFonts w:ascii="Arial" w:hAnsi="Arial" w:cs="Arial"/>
                <w:sz w:val="24"/>
                <w:szCs w:val="24"/>
              </w:rPr>
              <w:t>3. Afectación de la imagen institucional por causa de incumplimiento de compromisos.</w:t>
            </w:r>
          </w:p>
          <w:p w:rsidR="00FA125B" w:rsidRPr="00FA125B" w:rsidRDefault="00FA125B" w:rsidP="00FA125B">
            <w:pPr>
              <w:spacing w:line="276" w:lineRule="auto"/>
              <w:jc w:val="both"/>
              <w:rPr>
                <w:rFonts w:ascii="Arial" w:hAnsi="Arial" w:cs="Arial"/>
                <w:sz w:val="24"/>
                <w:szCs w:val="24"/>
              </w:rPr>
            </w:pPr>
            <w:r w:rsidRPr="00FA125B">
              <w:rPr>
                <w:rFonts w:ascii="Arial" w:hAnsi="Arial" w:cs="Arial"/>
                <w:sz w:val="24"/>
                <w:szCs w:val="24"/>
              </w:rPr>
              <w:t>4. Recargo de funciones en personal de la DDC que cuentan con habilidades y destrezas para la función específica.</w:t>
            </w:r>
          </w:p>
          <w:p w:rsidR="00FA125B" w:rsidRPr="00FA125B" w:rsidRDefault="00FA125B" w:rsidP="00FA125B">
            <w:pPr>
              <w:spacing w:line="276" w:lineRule="auto"/>
              <w:jc w:val="both"/>
              <w:rPr>
                <w:rFonts w:ascii="Arial" w:hAnsi="Arial" w:cs="Arial"/>
                <w:sz w:val="24"/>
                <w:szCs w:val="24"/>
              </w:rPr>
            </w:pPr>
            <w:r w:rsidRPr="00FA125B">
              <w:rPr>
                <w:rFonts w:ascii="Arial" w:hAnsi="Arial" w:cs="Arial"/>
                <w:sz w:val="24"/>
                <w:szCs w:val="24"/>
              </w:rPr>
              <w:t>5. Generación de conflictos entre Unidades Funcionales.</w:t>
            </w:r>
          </w:p>
          <w:p w:rsidR="00FA125B" w:rsidRPr="00FA125B" w:rsidRDefault="00FA125B" w:rsidP="00FA125B">
            <w:pPr>
              <w:spacing w:line="276" w:lineRule="auto"/>
              <w:jc w:val="both"/>
              <w:rPr>
                <w:rFonts w:ascii="Arial" w:hAnsi="Arial" w:cs="Arial"/>
                <w:sz w:val="24"/>
                <w:szCs w:val="24"/>
              </w:rPr>
            </w:pPr>
            <w:r w:rsidRPr="00FA125B">
              <w:rPr>
                <w:rFonts w:ascii="Arial" w:hAnsi="Arial" w:cs="Arial"/>
                <w:sz w:val="24"/>
                <w:szCs w:val="24"/>
              </w:rPr>
              <w:lastRenderedPageBreak/>
              <w:t>6. Pérdida de clientes (no fidelizados).</w:t>
            </w:r>
          </w:p>
          <w:p w:rsidR="00E50EF7" w:rsidRDefault="00FA125B" w:rsidP="00FA125B">
            <w:pPr>
              <w:spacing w:line="276" w:lineRule="auto"/>
              <w:jc w:val="both"/>
              <w:rPr>
                <w:rFonts w:ascii="Arial" w:hAnsi="Arial" w:cs="Arial"/>
                <w:sz w:val="24"/>
                <w:szCs w:val="24"/>
              </w:rPr>
            </w:pPr>
            <w:r w:rsidRPr="00FA125B">
              <w:rPr>
                <w:rFonts w:ascii="Arial" w:hAnsi="Arial" w:cs="Arial"/>
                <w:sz w:val="24"/>
                <w:szCs w:val="24"/>
              </w:rPr>
              <w:t xml:space="preserve">7. Aumento de costos en el proceso de gestión de Convenios, por cuanto se deben buscar nuevos clientes muchos de los cuales desconocen de </w:t>
            </w:r>
            <w:proofErr w:type="spellStart"/>
            <w:r w:rsidRPr="00FA125B">
              <w:rPr>
                <w:rFonts w:ascii="Arial" w:hAnsi="Arial" w:cs="Arial"/>
                <w:sz w:val="24"/>
                <w:szCs w:val="24"/>
              </w:rPr>
              <w:t>Fonafifo</w:t>
            </w:r>
            <w:proofErr w:type="spellEnd"/>
            <w:r w:rsidRPr="00FA125B">
              <w:rPr>
                <w:rFonts w:ascii="Arial" w:hAnsi="Arial" w:cs="Arial"/>
                <w:sz w:val="24"/>
                <w:szCs w:val="24"/>
              </w:rPr>
              <w:t xml:space="preserve"> y se debe iniciar desde "0".</w:t>
            </w:r>
          </w:p>
          <w:p w:rsidR="004F3673" w:rsidRDefault="004F3673" w:rsidP="00FA125B">
            <w:pPr>
              <w:spacing w:line="276" w:lineRule="auto"/>
              <w:jc w:val="both"/>
              <w:rPr>
                <w:rFonts w:ascii="Arial" w:hAnsi="Arial" w:cs="Arial"/>
                <w:sz w:val="24"/>
                <w:szCs w:val="24"/>
              </w:rPr>
            </w:pPr>
          </w:p>
        </w:tc>
      </w:tr>
      <w:tr w:rsidR="00E50EF7" w:rsidTr="00A3697C">
        <w:tc>
          <w:tcPr>
            <w:tcW w:w="8828" w:type="dxa"/>
            <w:gridSpan w:val="7"/>
            <w:shd w:val="clear" w:color="auto" w:fill="F2F2F2" w:themeFill="background1" w:themeFillShade="F2"/>
          </w:tcPr>
          <w:p w:rsidR="00E50EF7" w:rsidRPr="00AD7B68" w:rsidRDefault="00E50EF7" w:rsidP="00A3697C">
            <w:pPr>
              <w:spacing w:line="276" w:lineRule="auto"/>
              <w:jc w:val="both"/>
              <w:rPr>
                <w:rFonts w:ascii="Arial" w:hAnsi="Arial" w:cs="Arial"/>
                <w:sz w:val="24"/>
                <w:szCs w:val="24"/>
              </w:rPr>
            </w:pPr>
          </w:p>
        </w:tc>
      </w:tr>
      <w:tr w:rsidR="00E50EF7" w:rsidTr="00A3697C">
        <w:tc>
          <w:tcPr>
            <w:tcW w:w="2942" w:type="dxa"/>
            <w:gridSpan w:val="2"/>
            <w:shd w:val="clear" w:color="auto" w:fill="009444"/>
          </w:tcPr>
          <w:p w:rsidR="00E50EF7" w:rsidRPr="00826B21" w:rsidRDefault="00E50EF7"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E50EF7" w:rsidRPr="00826B21" w:rsidRDefault="00E50EF7"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E50EF7" w:rsidRPr="00826B21" w:rsidRDefault="00E50EF7"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E50EF7" w:rsidTr="00A3697C">
        <w:tc>
          <w:tcPr>
            <w:tcW w:w="2942" w:type="dxa"/>
            <w:gridSpan w:val="2"/>
          </w:tcPr>
          <w:p w:rsidR="00E50EF7" w:rsidRDefault="00FA125B" w:rsidP="00A3697C">
            <w:pPr>
              <w:jc w:val="center"/>
              <w:rPr>
                <w:rFonts w:ascii="Arial" w:hAnsi="Arial" w:cs="Arial"/>
                <w:sz w:val="24"/>
                <w:szCs w:val="24"/>
              </w:rPr>
            </w:pPr>
            <w:r>
              <w:rPr>
                <w:rFonts w:ascii="Arial" w:hAnsi="Arial" w:cs="Arial"/>
                <w:sz w:val="24"/>
                <w:szCs w:val="24"/>
              </w:rPr>
              <w:t>2</w:t>
            </w:r>
          </w:p>
        </w:tc>
        <w:tc>
          <w:tcPr>
            <w:tcW w:w="2943" w:type="dxa"/>
            <w:gridSpan w:val="2"/>
          </w:tcPr>
          <w:p w:rsidR="00E50EF7" w:rsidRDefault="00FA125B" w:rsidP="00A3697C">
            <w:pPr>
              <w:jc w:val="center"/>
              <w:rPr>
                <w:rFonts w:ascii="Arial" w:hAnsi="Arial" w:cs="Arial"/>
                <w:sz w:val="24"/>
                <w:szCs w:val="24"/>
              </w:rPr>
            </w:pPr>
            <w:r>
              <w:rPr>
                <w:rFonts w:ascii="Arial" w:hAnsi="Arial" w:cs="Arial"/>
                <w:sz w:val="24"/>
                <w:szCs w:val="24"/>
              </w:rPr>
              <w:t>4</w:t>
            </w:r>
          </w:p>
        </w:tc>
        <w:tc>
          <w:tcPr>
            <w:tcW w:w="2943" w:type="dxa"/>
            <w:gridSpan w:val="3"/>
          </w:tcPr>
          <w:p w:rsidR="00E50EF7" w:rsidRPr="000E789B" w:rsidRDefault="00FA125B" w:rsidP="00A3697C">
            <w:pPr>
              <w:jc w:val="center"/>
              <w:rPr>
                <w:rFonts w:ascii="Arial" w:hAnsi="Arial" w:cs="Arial"/>
                <w:b/>
                <w:sz w:val="24"/>
                <w:szCs w:val="24"/>
              </w:rPr>
            </w:pPr>
            <w:r>
              <w:rPr>
                <w:rFonts w:ascii="Arial" w:hAnsi="Arial" w:cs="Arial"/>
                <w:b/>
                <w:sz w:val="24"/>
                <w:szCs w:val="24"/>
              </w:rPr>
              <w:t>8</w:t>
            </w:r>
          </w:p>
        </w:tc>
      </w:tr>
      <w:tr w:rsidR="00E50EF7" w:rsidTr="00A3697C">
        <w:tc>
          <w:tcPr>
            <w:tcW w:w="8828" w:type="dxa"/>
            <w:gridSpan w:val="7"/>
            <w:shd w:val="clear" w:color="auto" w:fill="F2F2F2" w:themeFill="background1" w:themeFillShade="F2"/>
          </w:tcPr>
          <w:p w:rsidR="00E50EF7" w:rsidRDefault="00E50EF7" w:rsidP="00A3697C">
            <w:pPr>
              <w:rPr>
                <w:rFonts w:ascii="Arial" w:hAnsi="Arial" w:cs="Arial"/>
                <w:sz w:val="24"/>
                <w:szCs w:val="24"/>
              </w:rPr>
            </w:pPr>
          </w:p>
        </w:tc>
      </w:tr>
      <w:tr w:rsidR="00E50EF7" w:rsidTr="00A3697C">
        <w:tc>
          <w:tcPr>
            <w:tcW w:w="7083" w:type="dxa"/>
            <w:gridSpan w:val="5"/>
            <w:shd w:val="clear" w:color="auto" w:fill="009444"/>
          </w:tcPr>
          <w:p w:rsidR="00E50EF7" w:rsidRPr="00826B21" w:rsidRDefault="00E50EF7"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E50EF7" w:rsidRPr="00826B21" w:rsidRDefault="00E50EF7"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E50EF7" w:rsidTr="00A3697C">
        <w:tc>
          <w:tcPr>
            <w:tcW w:w="7083" w:type="dxa"/>
            <w:gridSpan w:val="5"/>
          </w:tcPr>
          <w:p w:rsidR="00E50EF7" w:rsidRDefault="00FA125B" w:rsidP="00A3697C">
            <w:pPr>
              <w:jc w:val="both"/>
              <w:rPr>
                <w:rFonts w:ascii="Arial" w:hAnsi="Arial" w:cs="Arial"/>
                <w:sz w:val="24"/>
                <w:szCs w:val="24"/>
              </w:rPr>
            </w:pPr>
            <w:r w:rsidRPr="00FA125B">
              <w:rPr>
                <w:rFonts w:ascii="Arial" w:hAnsi="Arial" w:cs="Arial"/>
                <w:sz w:val="24"/>
                <w:szCs w:val="24"/>
              </w:rPr>
              <w:t xml:space="preserve">Coordinación cercana con la Dirección de Servicios Ambientales para atender las inconformidades de los </w:t>
            </w:r>
            <w:proofErr w:type="spellStart"/>
            <w:r w:rsidRPr="00FA125B">
              <w:rPr>
                <w:rFonts w:ascii="Arial" w:hAnsi="Arial" w:cs="Arial"/>
                <w:sz w:val="24"/>
                <w:szCs w:val="24"/>
              </w:rPr>
              <w:t>Convenistas</w:t>
            </w:r>
            <w:proofErr w:type="spellEnd"/>
            <w:r w:rsidRPr="00FA125B">
              <w:rPr>
                <w:rFonts w:ascii="Arial" w:hAnsi="Arial" w:cs="Arial"/>
                <w:sz w:val="24"/>
                <w:szCs w:val="24"/>
              </w:rPr>
              <w:t xml:space="preserve"> identificadas por la DDC.</w:t>
            </w:r>
          </w:p>
          <w:p w:rsidR="00FA125B" w:rsidRDefault="00FA125B" w:rsidP="00A3697C">
            <w:pPr>
              <w:jc w:val="both"/>
              <w:rPr>
                <w:rFonts w:ascii="Arial" w:hAnsi="Arial" w:cs="Arial"/>
                <w:sz w:val="24"/>
                <w:szCs w:val="24"/>
              </w:rPr>
            </w:pPr>
            <w:r w:rsidRPr="00FA125B">
              <w:rPr>
                <w:rFonts w:ascii="Arial" w:hAnsi="Arial" w:cs="Arial"/>
                <w:sz w:val="24"/>
                <w:szCs w:val="24"/>
              </w:rPr>
              <w:t>Innovación de Convenios haciendo uso de proyectos bajo la gestión propia de la DDC (caso de Créditos de Carbono).</w:t>
            </w:r>
          </w:p>
        </w:tc>
        <w:tc>
          <w:tcPr>
            <w:tcW w:w="1745" w:type="dxa"/>
            <w:gridSpan w:val="2"/>
          </w:tcPr>
          <w:p w:rsidR="00E50EF7" w:rsidRDefault="00E14594" w:rsidP="00A3697C">
            <w:pPr>
              <w:jc w:val="center"/>
              <w:rPr>
                <w:rFonts w:ascii="Arial" w:hAnsi="Arial" w:cs="Arial"/>
                <w:sz w:val="24"/>
                <w:szCs w:val="24"/>
              </w:rPr>
            </w:pPr>
            <w:r>
              <w:rPr>
                <w:rFonts w:ascii="Arial" w:hAnsi="Arial" w:cs="Arial"/>
                <w:sz w:val="24"/>
                <w:szCs w:val="24"/>
              </w:rPr>
              <w:t>No funciona</w:t>
            </w:r>
          </w:p>
          <w:p w:rsidR="00E14594" w:rsidRDefault="00E14594" w:rsidP="00A3697C">
            <w:pPr>
              <w:jc w:val="center"/>
              <w:rPr>
                <w:rFonts w:ascii="Arial" w:hAnsi="Arial" w:cs="Arial"/>
                <w:sz w:val="24"/>
                <w:szCs w:val="24"/>
              </w:rPr>
            </w:pPr>
          </w:p>
          <w:p w:rsidR="00E14594" w:rsidRDefault="00E14594" w:rsidP="00A3697C">
            <w:pPr>
              <w:jc w:val="center"/>
              <w:rPr>
                <w:rFonts w:ascii="Arial" w:hAnsi="Arial" w:cs="Arial"/>
                <w:sz w:val="24"/>
                <w:szCs w:val="24"/>
              </w:rPr>
            </w:pPr>
          </w:p>
          <w:p w:rsidR="00E14594" w:rsidRDefault="00E14594" w:rsidP="00A3697C">
            <w:pPr>
              <w:jc w:val="center"/>
              <w:rPr>
                <w:rFonts w:ascii="Arial" w:hAnsi="Arial" w:cs="Arial"/>
                <w:sz w:val="24"/>
                <w:szCs w:val="24"/>
              </w:rPr>
            </w:pPr>
            <w:r>
              <w:rPr>
                <w:rFonts w:ascii="Arial" w:hAnsi="Arial" w:cs="Arial"/>
                <w:sz w:val="24"/>
                <w:szCs w:val="24"/>
              </w:rPr>
              <w:t>No funciona</w:t>
            </w:r>
          </w:p>
        </w:tc>
      </w:tr>
      <w:tr w:rsidR="00E50EF7" w:rsidTr="00A3697C">
        <w:tc>
          <w:tcPr>
            <w:tcW w:w="8828" w:type="dxa"/>
            <w:gridSpan w:val="7"/>
            <w:shd w:val="clear" w:color="auto" w:fill="F2F2F2" w:themeFill="background1" w:themeFillShade="F2"/>
          </w:tcPr>
          <w:p w:rsidR="00E50EF7" w:rsidRDefault="00E50EF7" w:rsidP="00A3697C">
            <w:pPr>
              <w:rPr>
                <w:rFonts w:ascii="Arial" w:hAnsi="Arial" w:cs="Arial"/>
                <w:sz w:val="24"/>
                <w:szCs w:val="24"/>
              </w:rPr>
            </w:pPr>
          </w:p>
        </w:tc>
      </w:tr>
      <w:tr w:rsidR="00E50EF7" w:rsidTr="00A3697C">
        <w:tc>
          <w:tcPr>
            <w:tcW w:w="4414" w:type="dxa"/>
            <w:gridSpan w:val="3"/>
            <w:shd w:val="clear" w:color="auto" w:fill="8DC63F"/>
          </w:tcPr>
          <w:p w:rsidR="00E50EF7" w:rsidRPr="00826B21" w:rsidRDefault="00E50EF7"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E50EF7" w:rsidRPr="00826B21" w:rsidRDefault="00E50EF7" w:rsidP="00A3697C">
            <w:pPr>
              <w:jc w:val="center"/>
              <w:rPr>
                <w:rFonts w:ascii="Arial" w:hAnsi="Arial" w:cs="Arial"/>
                <w:b/>
                <w:sz w:val="24"/>
                <w:szCs w:val="24"/>
              </w:rPr>
            </w:pPr>
            <w:r w:rsidRPr="00826B21">
              <w:rPr>
                <w:rFonts w:ascii="Arial" w:hAnsi="Arial" w:cs="Arial"/>
                <w:b/>
                <w:sz w:val="24"/>
                <w:szCs w:val="24"/>
              </w:rPr>
              <w:t>Resultado de la evaluación</w:t>
            </w:r>
          </w:p>
        </w:tc>
      </w:tr>
      <w:tr w:rsidR="00E50EF7" w:rsidTr="00A3697C">
        <w:tc>
          <w:tcPr>
            <w:tcW w:w="4414" w:type="dxa"/>
            <w:gridSpan w:val="3"/>
          </w:tcPr>
          <w:p w:rsidR="00E50EF7" w:rsidRPr="000E789B" w:rsidRDefault="00FA125B" w:rsidP="00A3697C">
            <w:pPr>
              <w:jc w:val="center"/>
              <w:rPr>
                <w:rFonts w:ascii="Arial" w:hAnsi="Arial" w:cs="Arial"/>
                <w:b/>
                <w:sz w:val="24"/>
                <w:szCs w:val="24"/>
              </w:rPr>
            </w:pPr>
            <w:r>
              <w:rPr>
                <w:rFonts w:ascii="Arial" w:hAnsi="Arial" w:cs="Arial"/>
                <w:b/>
                <w:sz w:val="24"/>
                <w:szCs w:val="24"/>
              </w:rPr>
              <w:t>8</w:t>
            </w:r>
          </w:p>
        </w:tc>
        <w:tc>
          <w:tcPr>
            <w:tcW w:w="4414" w:type="dxa"/>
            <w:gridSpan w:val="4"/>
          </w:tcPr>
          <w:p w:rsidR="00E50EF7" w:rsidRPr="00826B21" w:rsidRDefault="00FA125B" w:rsidP="00A3697C">
            <w:pPr>
              <w:jc w:val="center"/>
              <w:rPr>
                <w:rFonts w:ascii="Arial" w:hAnsi="Arial" w:cs="Arial"/>
                <w:b/>
                <w:sz w:val="24"/>
                <w:szCs w:val="24"/>
              </w:rPr>
            </w:pPr>
            <w:r>
              <w:rPr>
                <w:rFonts w:ascii="Arial" w:hAnsi="Arial" w:cs="Arial"/>
                <w:b/>
                <w:sz w:val="24"/>
                <w:szCs w:val="24"/>
              </w:rPr>
              <w:t>Gestionar</w:t>
            </w:r>
          </w:p>
        </w:tc>
      </w:tr>
    </w:tbl>
    <w:p w:rsidR="007E0423" w:rsidRDefault="007E0423">
      <w:r>
        <w:br w:type="page"/>
      </w: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FA125B" w:rsidTr="00A3697C">
        <w:trPr>
          <w:gridAfter w:val="1"/>
          <w:wAfter w:w="11" w:type="dxa"/>
        </w:trPr>
        <w:tc>
          <w:tcPr>
            <w:tcW w:w="2111" w:type="dxa"/>
            <w:shd w:val="clear" w:color="auto" w:fill="006838"/>
          </w:tcPr>
          <w:p w:rsidR="00E14594" w:rsidRDefault="00E14594" w:rsidP="00E14594">
            <w:pPr>
              <w:spacing w:line="276" w:lineRule="auto"/>
              <w:jc w:val="center"/>
              <w:rPr>
                <w:rFonts w:ascii="Arial" w:hAnsi="Arial" w:cs="Arial"/>
                <w:sz w:val="24"/>
                <w:szCs w:val="24"/>
              </w:rPr>
            </w:pPr>
          </w:p>
          <w:p w:rsidR="00E14594" w:rsidRDefault="00E14594" w:rsidP="00E14594">
            <w:pPr>
              <w:spacing w:line="276" w:lineRule="auto"/>
              <w:jc w:val="center"/>
              <w:rPr>
                <w:rFonts w:ascii="Arial" w:hAnsi="Arial" w:cs="Arial"/>
                <w:sz w:val="24"/>
                <w:szCs w:val="24"/>
              </w:rPr>
            </w:pPr>
          </w:p>
          <w:p w:rsidR="00FA125B" w:rsidRPr="00CE2399" w:rsidRDefault="007E0423" w:rsidP="00E14594">
            <w:pPr>
              <w:spacing w:line="276" w:lineRule="auto"/>
              <w:jc w:val="center"/>
              <w:rPr>
                <w:rFonts w:ascii="Arial" w:hAnsi="Arial" w:cs="Arial"/>
                <w:b/>
                <w:color w:val="FFFFFF" w:themeColor="background1"/>
                <w:sz w:val="24"/>
                <w:szCs w:val="24"/>
              </w:rPr>
            </w:pPr>
            <w:r>
              <w:rPr>
                <w:rFonts w:ascii="Arial" w:hAnsi="Arial" w:cs="Arial"/>
                <w:sz w:val="24"/>
                <w:szCs w:val="24"/>
              </w:rPr>
              <w:br/>
            </w:r>
            <w:r w:rsidR="00FA125B" w:rsidRPr="00CE2399">
              <w:rPr>
                <w:rFonts w:ascii="Arial" w:hAnsi="Arial" w:cs="Arial"/>
                <w:b/>
                <w:color w:val="FFFFFF" w:themeColor="background1"/>
                <w:sz w:val="24"/>
                <w:szCs w:val="24"/>
              </w:rPr>
              <w:t>Causas</w:t>
            </w:r>
          </w:p>
        </w:tc>
        <w:tc>
          <w:tcPr>
            <w:tcW w:w="6706" w:type="dxa"/>
            <w:gridSpan w:val="5"/>
          </w:tcPr>
          <w:p w:rsidR="00E916AC" w:rsidRPr="00E916AC" w:rsidRDefault="00E916AC" w:rsidP="00E916AC">
            <w:pPr>
              <w:spacing w:line="276" w:lineRule="auto"/>
              <w:jc w:val="both"/>
              <w:rPr>
                <w:rFonts w:ascii="Arial" w:hAnsi="Arial" w:cs="Arial"/>
                <w:sz w:val="24"/>
                <w:szCs w:val="24"/>
              </w:rPr>
            </w:pPr>
            <w:r w:rsidRPr="00E916AC">
              <w:rPr>
                <w:rFonts w:ascii="Arial" w:hAnsi="Arial" w:cs="Arial"/>
                <w:sz w:val="24"/>
                <w:szCs w:val="24"/>
              </w:rPr>
              <w:t>1. Proyectos dirigidos al desarrollo y comercialización de servicios ambientales, que no se encuentran bajo la tutela de la DDC.</w:t>
            </w:r>
          </w:p>
          <w:p w:rsidR="00E916AC" w:rsidRPr="00E916AC" w:rsidRDefault="00E916AC" w:rsidP="00E916AC">
            <w:pPr>
              <w:spacing w:line="276" w:lineRule="auto"/>
              <w:jc w:val="both"/>
              <w:rPr>
                <w:rFonts w:ascii="Arial" w:hAnsi="Arial" w:cs="Arial"/>
                <w:sz w:val="24"/>
                <w:szCs w:val="24"/>
              </w:rPr>
            </w:pPr>
            <w:r w:rsidRPr="00E916AC">
              <w:rPr>
                <w:rFonts w:ascii="Arial" w:hAnsi="Arial" w:cs="Arial"/>
                <w:sz w:val="24"/>
                <w:szCs w:val="24"/>
              </w:rPr>
              <w:t>2. Poco personal en cantidad, e idóneo para el objetivo específico.</w:t>
            </w:r>
          </w:p>
          <w:p w:rsidR="00FA125B" w:rsidRDefault="00E916AC" w:rsidP="00E916AC">
            <w:pPr>
              <w:spacing w:line="276" w:lineRule="auto"/>
              <w:jc w:val="both"/>
              <w:rPr>
                <w:rFonts w:ascii="Arial" w:hAnsi="Arial" w:cs="Arial"/>
                <w:sz w:val="24"/>
                <w:szCs w:val="24"/>
              </w:rPr>
            </w:pPr>
            <w:r w:rsidRPr="00E916AC">
              <w:rPr>
                <w:rFonts w:ascii="Arial" w:hAnsi="Arial" w:cs="Arial"/>
                <w:sz w:val="24"/>
                <w:szCs w:val="24"/>
              </w:rPr>
              <w:t>3. Por interés institucional, traslado de personal competente, a proyectos que no dirige la DDC.</w:t>
            </w:r>
          </w:p>
          <w:p w:rsidR="00E14594" w:rsidRDefault="00E14594" w:rsidP="00E916AC">
            <w:pPr>
              <w:spacing w:line="276" w:lineRule="auto"/>
              <w:jc w:val="both"/>
              <w:rPr>
                <w:rFonts w:ascii="Arial" w:hAnsi="Arial" w:cs="Arial"/>
                <w:sz w:val="24"/>
                <w:szCs w:val="24"/>
              </w:rPr>
            </w:pPr>
          </w:p>
        </w:tc>
      </w:tr>
      <w:tr w:rsidR="00FA125B" w:rsidTr="00A3697C">
        <w:trPr>
          <w:gridAfter w:val="1"/>
          <w:wAfter w:w="11" w:type="dxa"/>
        </w:trPr>
        <w:tc>
          <w:tcPr>
            <w:tcW w:w="2111" w:type="dxa"/>
            <w:shd w:val="clear" w:color="auto" w:fill="006838"/>
          </w:tcPr>
          <w:p w:rsidR="00FA125B" w:rsidRPr="00CE2399" w:rsidRDefault="00FA125B" w:rsidP="00E1459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FA125B" w:rsidRDefault="00E916AC" w:rsidP="00A3697C">
            <w:pPr>
              <w:spacing w:line="276" w:lineRule="auto"/>
              <w:jc w:val="both"/>
              <w:rPr>
                <w:rFonts w:ascii="Arial" w:hAnsi="Arial" w:cs="Arial"/>
                <w:sz w:val="24"/>
                <w:szCs w:val="24"/>
              </w:rPr>
            </w:pPr>
            <w:r w:rsidRPr="00E916AC">
              <w:rPr>
                <w:rFonts w:ascii="Arial" w:hAnsi="Arial" w:cs="Arial"/>
                <w:sz w:val="24"/>
                <w:szCs w:val="24"/>
              </w:rPr>
              <w:t xml:space="preserve">Posibilidad de </w:t>
            </w:r>
            <w:r w:rsidR="00373B98">
              <w:rPr>
                <w:rFonts w:ascii="Arial" w:hAnsi="Arial" w:cs="Arial"/>
                <w:sz w:val="24"/>
                <w:szCs w:val="24"/>
              </w:rPr>
              <w:t>que la institución no logre realizar una vasta captación de recursos adicionales para destinar al reconocimiento de servicios ambientales.</w:t>
            </w:r>
          </w:p>
          <w:p w:rsidR="007E0423" w:rsidRDefault="007E0423" w:rsidP="00A3697C">
            <w:pPr>
              <w:spacing w:line="276" w:lineRule="auto"/>
              <w:jc w:val="both"/>
              <w:rPr>
                <w:rFonts w:ascii="Arial" w:hAnsi="Arial" w:cs="Arial"/>
                <w:sz w:val="24"/>
                <w:szCs w:val="24"/>
              </w:rPr>
            </w:pPr>
          </w:p>
        </w:tc>
      </w:tr>
      <w:tr w:rsidR="00FA125B" w:rsidTr="00A3697C">
        <w:trPr>
          <w:gridAfter w:val="1"/>
          <w:wAfter w:w="11" w:type="dxa"/>
        </w:trPr>
        <w:tc>
          <w:tcPr>
            <w:tcW w:w="2111" w:type="dxa"/>
            <w:shd w:val="clear" w:color="auto" w:fill="006838"/>
          </w:tcPr>
          <w:p w:rsidR="00E14594" w:rsidRDefault="00E14594" w:rsidP="00E14594">
            <w:pPr>
              <w:spacing w:line="276" w:lineRule="auto"/>
              <w:jc w:val="center"/>
              <w:rPr>
                <w:rFonts w:ascii="Arial" w:hAnsi="Arial" w:cs="Arial"/>
                <w:color w:val="FFFFFF" w:themeColor="background1"/>
                <w:sz w:val="24"/>
                <w:szCs w:val="24"/>
              </w:rPr>
            </w:pPr>
          </w:p>
          <w:p w:rsidR="00E14594" w:rsidRDefault="00E14594" w:rsidP="00E14594">
            <w:pPr>
              <w:spacing w:line="276" w:lineRule="auto"/>
              <w:jc w:val="center"/>
              <w:rPr>
                <w:rFonts w:ascii="Arial" w:hAnsi="Arial" w:cs="Arial"/>
                <w:color w:val="FFFFFF" w:themeColor="background1"/>
                <w:sz w:val="24"/>
                <w:szCs w:val="24"/>
              </w:rPr>
            </w:pPr>
          </w:p>
          <w:p w:rsidR="00E14594" w:rsidRPr="00E14594" w:rsidRDefault="00E14594" w:rsidP="00E14594">
            <w:pPr>
              <w:spacing w:line="276" w:lineRule="auto"/>
              <w:jc w:val="center"/>
              <w:rPr>
                <w:rFonts w:ascii="Arial" w:hAnsi="Arial" w:cs="Arial"/>
                <w:color w:val="FFFFFF" w:themeColor="background1"/>
                <w:sz w:val="24"/>
                <w:szCs w:val="24"/>
              </w:rPr>
            </w:pPr>
          </w:p>
          <w:p w:rsidR="00FA125B" w:rsidRPr="00CE2399" w:rsidRDefault="00FA125B" w:rsidP="00E1459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E916AC" w:rsidRPr="00E916AC" w:rsidRDefault="00E916AC" w:rsidP="00E916AC">
            <w:pPr>
              <w:spacing w:line="276" w:lineRule="auto"/>
              <w:jc w:val="both"/>
              <w:rPr>
                <w:rFonts w:ascii="Arial" w:hAnsi="Arial" w:cs="Arial"/>
                <w:sz w:val="24"/>
                <w:szCs w:val="24"/>
              </w:rPr>
            </w:pPr>
            <w:r w:rsidRPr="00E916AC">
              <w:rPr>
                <w:rFonts w:ascii="Arial" w:hAnsi="Arial" w:cs="Arial"/>
                <w:sz w:val="24"/>
                <w:szCs w:val="24"/>
              </w:rPr>
              <w:t>1. Reducida capacidad o posibilidad, de captación de recursos financieros para el PSA, y en consecuencia de cumplimiento de metas.</w:t>
            </w:r>
          </w:p>
          <w:p w:rsidR="00FA125B" w:rsidRDefault="00E916AC" w:rsidP="00E916AC">
            <w:pPr>
              <w:spacing w:line="276" w:lineRule="auto"/>
              <w:jc w:val="both"/>
              <w:rPr>
                <w:rFonts w:ascii="Arial" w:hAnsi="Arial" w:cs="Arial"/>
                <w:sz w:val="24"/>
                <w:szCs w:val="24"/>
              </w:rPr>
            </w:pPr>
            <w:r w:rsidRPr="00E916AC">
              <w:rPr>
                <w:rFonts w:ascii="Arial" w:hAnsi="Arial" w:cs="Arial"/>
                <w:sz w:val="24"/>
                <w:szCs w:val="24"/>
              </w:rPr>
              <w:t>2. Eventualmente podrían presentarse, por causa de la fuente de financiamiento, lineamientos diferentes en los proyectos, en términos conceptuales y metodológicos.</w:t>
            </w:r>
          </w:p>
          <w:p w:rsidR="00E14594" w:rsidRDefault="00E14594" w:rsidP="00E916AC">
            <w:pPr>
              <w:spacing w:line="276" w:lineRule="auto"/>
              <w:jc w:val="both"/>
              <w:rPr>
                <w:rFonts w:ascii="Arial" w:hAnsi="Arial" w:cs="Arial"/>
                <w:sz w:val="24"/>
                <w:szCs w:val="24"/>
              </w:rPr>
            </w:pPr>
          </w:p>
        </w:tc>
      </w:tr>
      <w:tr w:rsidR="00FA125B" w:rsidTr="00A3697C">
        <w:tc>
          <w:tcPr>
            <w:tcW w:w="8828" w:type="dxa"/>
            <w:gridSpan w:val="7"/>
            <w:shd w:val="clear" w:color="auto" w:fill="F2F2F2" w:themeFill="background1" w:themeFillShade="F2"/>
          </w:tcPr>
          <w:p w:rsidR="00FA125B" w:rsidRPr="00AD7B68" w:rsidRDefault="00FA125B" w:rsidP="00A3697C">
            <w:pPr>
              <w:spacing w:line="276" w:lineRule="auto"/>
              <w:jc w:val="both"/>
              <w:rPr>
                <w:rFonts w:ascii="Arial" w:hAnsi="Arial" w:cs="Arial"/>
                <w:sz w:val="24"/>
                <w:szCs w:val="24"/>
              </w:rPr>
            </w:pPr>
          </w:p>
        </w:tc>
      </w:tr>
      <w:tr w:rsidR="00FA125B" w:rsidTr="00A3697C">
        <w:tc>
          <w:tcPr>
            <w:tcW w:w="2942" w:type="dxa"/>
            <w:gridSpan w:val="2"/>
            <w:shd w:val="clear" w:color="auto" w:fill="009444"/>
          </w:tcPr>
          <w:p w:rsidR="00FA125B" w:rsidRPr="00826B21" w:rsidRDefault="00FA125B"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FA125B" w:rsidRPr="00826B21" w:rsidRDefault="00FA125B"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FA125B" w:rsidRPr="00826B21" w:rsidRDefault="00FA125B"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FA125B" w:rsidTr="00A3697C">
        <w:tc>
          <w:tcPr>
            <w:tcW w:w="2942" w:type="dxa"/>
            <w:gridSpan w:val="2"/>
          </w:tcPr>
          <w:p w:rsidR="00FA125B" w:rsidRDefault="00E916AC" w:rsidP="00A3697C">
            <w:pPr>
              <w:jc w:val="center"/>
              <w:rPr>
                <w:rFonts w:ascii="Arial" w:hAnsi="Arial" w:cs="Arial"/>
                <w:sz w:val="24"/>
                <w:szCs w:val="24"/>
              </w:rPr>
            </w:pPr>
            <w:r>
              <w:rPr>
                <w:rFonts w:ascii="Arial" w:hAnsi="Arial" w:cs="Arial"/>
                <w:sz w:val="24"/>
                <w:szCs w:val="24"/>
              </w:rPr>
              <w:t>2</w:t>
            </w:r>
          </w:p>
        </w:tc>
        <w:tc>
          <w:tcPr>
            <w:tcW w:w="2943" w:type="dxa"/>
            <w:gridSpan w:val="2"/>
          </w:tcPr>
          <w:p w:rsidR="00FA125B" w:rsidRDefault="00E916AC" w:rsidP="00A3697C">
            <w:pPr>
              <w:jc w:val="center"/>
              <w:rPr>
                <w:rFonts w:ascii="Arial" w:hAnsi="Arial" w:cs="Arial"/>
                <w:sz w:val="24"/>
                <w:szCs w:val="24"/>
              </w:rPr>
            </w:pPr>
            <w:r>
              <w:rPr>
                <w:rFonts w:ascii="Arial" w:hAnsi="Arial" w:cs="Arial"/>
                <w:sz w:val="24"/>
                <w:szCs w:val="24"/>
              </w:rPr>
              <w:t>3</w:t>
            </w:r>
          </w:p>
        </w:tc>
        <w:tc>
          <w:tcPr>
            <w:tcW w:w="2943" w:type="dxa"/>
            <w:gridSpan w:val="3"/>
          </w:tcPr>
          <w:p w:rsidR="00FA125B" w:rsidRPr="000E789B" w:rsidRDefault="00E916AC" w:rsidP="00A3697C">
            <w:pPr>
              <w:jc w:val="center"/>
              <w:rPr>
                <w:rFonts w:ascii="Arial" w:hAnsi="Arial" w:cs="Arial"/>
                <w:b/>
                <w:sz w:val="24"/>
                <w:szCs w:val="24"/>
              </w:rPr>
            </w:pPr>
            <w:r>
              <w:rPr>
                <w:rFonts w:ascii="Arial" w:hAnsi="Arial" w:cs="Arial"/>
                <w:b/>
                <w:sz w:val="24"/>
                <w:szCs w:val="24"/>
              </w:rPr>
              <w:t>6</w:t>
            </w:r>
          </w:p>
        </w:tc>
      </w:tr>
      <w:tr w:rsidR="00FA125B" w:rsidTr="00A3697C">
        <w:tc>
          <w:tcPr>
            <w:tcW w:w="8828" w:type="dxa"/>
            <w:gridSpan w:val="7"/>
            <w:shd w:val="clear" w:color="auto" w:fill="F2F2F2" w:themeFill="background1" w:themeFillShade="F2"/>
          </w:tcPr>
          <w:p w:rsidR="00FA125B" w:rsidRDefault="00FA125B" w:rsidP="00A3697C">
            <w:pPr>
              <w:rPr>
                <w:rFonts w:ascii="Arial" w:hAnsi="Arial" w:cs="Arial"/>
                <w:sz w:val="24"/>
                <w:szCs w:val="24"/>
              </w:rPr>
            </w:pPr>
          </w:p>
        </w:tc>
      </w:tr>
      <w:tr w:rsidR="00FA125B" w:rsidTr="00A3697C">
        <w:tc>
          <w:tcPr>
            <w:tcW w:w="7083" w:type="dxa"/>
            <w:gridSpan w:val="5"/>
            <w:shd w:val="clear" w:color="auto" w:fill="009444"/>
          </w:tcPr>
          <w:p w:rsidR="00FA125B" w:rsidRPr="00826B21" w:rsidRDefault="00FA125B"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FA125B" w:rsidRPr="00826B21" w:rsidRDefault="00FA125B"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FA125B" w:rsidTr="00A3697C">
        <w:tc>
          <w:tcPr>
            <w:tcW w:w="7083" w:type="dxa"/>
            <w:gridSpan w:val="5"/>
          </w:tcPr>
          <w:p w:rsidR="00FA125B" w:rsidRDefault="00E916AC" w:rsidP="00A3697C">
            <w:pPr>
              <w:jc w:val="both"/>
              <w:rPr>
                <w:rFonts w:ascii="Arial" w:hAnsi="Arial" w:cs="Arial"/>
                <w:sz w:val="24"/>
                <w:szCs w:val="24"/>
              </w:rPr>
            </w:pPr>
            <w:r w:rsidRPr="00E916AC">
              <w:rPr>
                <w:rFonts w:ascii="Arial" w:hAnsi="Arial" w:cs="Arial"/>
                <w:sz w:val="24"/>
                <w:szCs w:val="24"/>
              </w:rPr>
              <w:t>La mitigación de este riesgo excede las competencias, funciones y condiciones actuales  de la DDC.</w:t>
            </w:r>
          </w:p>
        </w:tc>
        <w:tc>
          <w:tcPr>
            <w:tcW w:w="1745" w:type="dxa"/>
            <w:gridSpan w:val="2"/>
          </w:tcPr>
          <w:p w:rsidR="00FA125B" w:rsidRDefault="00E14594" w:rsidP="00A3697C">
            <w:pPr>
              <w:jc w:val="center"/>
              <w:rPr>
                <w:rFonts w:ascii="Arial" w:hAnsi="Arial" w:cs="Arial"/>
                <w:sz w:val="24"/>
                <w:szCs w:val="24"/>
              </w:rPr>
            </w:pPr>
            <w:r>
              <w:rPr>
                <w:rFonts w:ascii="Arial" w:hAnsi="Arial" w:cs="Arial"/>
                <w:sz w:val="24"/>
                <w:szCs w:val="24"/>
              </w:rPr>
              <w:t>--</w:t>
            </w:r>
          </w:p>
        </w:tc>
      </w:tr>
      <w:tr w:rsidR="00FA125B" w:rsidTr="00A3697C">
        <w:tc>
          <w:tcPr>
            <w:tcW w:w="8828" w:type="dxa"/>
            <w:gridSpan w:val="7"/>
            <w:shd w:val="clear" w:color="auto" w:fill="F2F2F2" w:themeFill="background1" w:themeFillShade="F2"/>
          </w:tcPr>
          <w:p w:rsidR="00FA125B" w:rsidRDefault="00FA125B" w:rsidP="00A3697C">
            <w:pPr>
              <w:rPr>
                <w:rFonts w:ascii="Arial" w:hAnsi="Arial" w:cs="Arial"/>
                <w:sz w:val="24"/>
                <w:szCs w:val="24"/>
              </w:rPr>
            </w:pPr>
          </w:p>
        </w:tc>
      </w:tr>
      <w:tr w:rsidR="00FA125B" w:rsidTr="00A3697C">
        <w:tc>
          <w:tcPr>
            <w:tcW w:w="4414" w:type="dxa"/>
            <w:gridSpan w:val="3"/>
            <w:shd w:val="clear" w:color="auto" w:fill="8DC63F"/>
          </w:tcPr>
          <w:p w:rsidR="00FA125B" w:rsidRPr="00826B21" w:rsidRDefault="00FA125B"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FA125B" w:rsidRPr="00826B21" w:rsidRDefault="00FA125B" w:rsidP="00A3697C">
            <w:pPr>
              <w:jc w:val="center"/>
              <w:rPr>
                <w:rFonts w:ascii="Arial" w:hAnsi="Arial" w:cs="Arial"/>
                <w:b/>
                <w:sz w:val="24"/>
                <w:szCs w:val="24"/>
              </w:rPr>
            </w:pPr>
            <w:r w:rsidRPr="00826B21">
              <w:rPr>
                <w:rFonts w:ascii="Arial" w:hAnsi="Arial" w:cs="Arial"/>
                <w:b/>
                <w:sz w:val="24"/>
                <w:szCs w:val="24"/>
              </w:rPr>
              <w:t>Resultado de la evaluación</w:t>
            </w:r>
          </w:p>
        </w:tc>
      </w:tr>
      <w:tr w:rsidR="00FA125B" w:rsidTr="00A3697C">
        <w:tc>
          <w:tcPr>
            <w:tcW w:w="4414" w:type="dxa"/>
            <w:gridSpan w:val="3"/>
          </w:tcPr>
          <w:p w:rsidR="00FA125B" w:rsidRPr="000E789B" w:rsidRDefault="00E916AC" w:rsidP="00A3697C">
            <w:pPr>
              <w:jc w:val="center"/>
              <w:rPr>
                <w:rFonts w:ascii="Arial" w:hAnsi="Arial" w:cs="Arial"/>
                <w:b/>
                <w:sz w:val="24"/>
                <w:szCs w:val="24"/>
              </w:rPr>
            </w:pPr>
            <w:r>
              <w:rPr>
                <w:rFonts w:ascii="Arial" w:hAnsi="Arial" w:cs="Arial"/>
                <w:b/>
                <w:sz w:val="24"/>
                <w:szCs w:val="24"/>
              </w:rPr>
              <w:t>6</w:t>
            </w:r>
          </w:p>
        </w:tc>
        <w:tc>
          <w:tcPr>
            <w:tcW w:w="4414" w:type="dxa"/>
            <w:gridSpan w:val="4"/>
          </w:tcPr>
          <w:p w:rsidR="00FA125B" w:rsidRPr="00826B21" w:rsidRDefault="00E916AC" w:rsidP="00A3697C">
            <w:pPr>
              <w:jc w:val="center"/>
              <w:rPr>
                <w:rFonts w:ascii="Arial" w:hAnsi="Arial" w:cs="Arial"/>
                <w:b/>
                <w:sz w:val="24"/>
                <w:szCs w:val="24"/>
              </w:rPr>
            </w:pPr>
            <w:r>
              <w:rPr>
                <w:rFonts w:ascii="Arial" w:hAnsi="Arial" w:cs="Arial"/>
                <w:b/>
                <w:sz w:val="24"/>
                <w:szCs w:val="24"/>
              </w:rPr>
              <w:t>Gestionar</w:t>
            </w:r>
          </w:p>
        </w:tc>
      </w:tr>
    </w:tbl>
    <w:p w:rsidR="007E0423" w:rsidRDefault="007E0423" w:rsidP="00F017DE">
      <w:pPr>
        <w:spacing w:after="0" w:line="276" w:lineRule="auto"/>
        <w:jc w:val="both"/>
        <w:rPr>
          <w:rFonts w:ascii="Arial" w:hAnsi="Arial" w:cs="Arial"/>
          <w:sz w:val="24"/>
          <w:szCs w:val="24"/>
        </w:rPr>
      </w:pPr>
    </w:p>
    <w:p w:rsidR="007E0423" w:rsidRDefault="007E0423">
      <w:pPr>
        <w:rPr>
          <w:rFonts w:ascii="Arial" w:hAnsi="Arial" w:cs="Arial"/>
          <w:sz w:val="24"/>
          <w:szCs w:val="24"/>
        </w:rPr>
      </w:pPr>
      <w:r>
        <w:rPr>
          <w:rFonts w:ascii="Arial" w:hAnsi="Arial" w:cs="Arial"/>
          <w:sz w:val="24"/>
          <w:szCs w:val="24"/>
        </w:rPr>
        <w:br w:type="page"/>
      </w:r>
    </w:p>
    <w:p w:rsidR="00E50EF7" w:rsidRDefault="00E50EF7" w:rsidP="00F017DE">
      <w:pPr>
        <w:spacing w:after="0" w:line="276" w:lineRule="auto"/>
        <w:jc w:val="both"/>
        <w:rPr>
          <w:rFonts w:ascii="Arial" w:hAnsi="Arial" w:cs="Arial"/>
          <w:sz w:val="24"/>
          <w:szCs w:val="24"/>
        </w:rPr>
      </w:pPr>
    </w:p>
    <w:p w:rsidR="00564D5B" w:rsidRPr="000B4186" w:rsidRDefault="00564D5B" w:rsidP="00564D5B">
      <w:pPr>
        <w:pStyle w:val="Ttulo2"/>
        <w:spacing w:before="0" w:line="276" w:lineRule="auto"/>
        <w:jc w:val="both"/>
        <w:rPr>
          <w:rFonts w:ascii="Arial" w:hAnsi="Arial" w:cs="Arial"/>
          <w:b/>
          <w:color w:val="009444"/>
          <w:sz w:val="24"/>
          <w:szCs w:val="24"/>
        </w:rPr>
      </w:pPr>
      <w:bookmarkStart w:id="12" w:name="_Toc480964732"/>
      <w:r w:rsidRPr="000B4186">
        <w:rPr>
          <w:rFonts w:ascii="Arial" w:hAnsi="Arial" w:cs="Arial"/>
          <w:b/>
          <w:color w:val="009444"/>
          <w:sz w:val="24"/>
          <w:szCs w:val="24"/>
        </w:rPr>
        <w:t xml:space="preserve">Dirección </w:t>
      </w:r>
      <w:r>
        <w:rPr>
          <w:rFonts w:ascii="Arial" w:hAnsi="Arial" w:cs="Arial"/>
          <w:b/>
          <w:color w:val="009444"/>
          <w:sz w:val="24"/>
          <w:szCs w:val="24"/>
        </w:rPr>
        <w:t>de Asuntos Jurídicos</w:t>
      </w:r>
      <w:bookmarkEnd w:id="12"/>
    </w:p>
    <w:p w:rsidR="00065F3D" w:rsidRDefault="00065F3D" w:rsidP="00065F3D">
      <w:pPr>
        <w:spacing w:after="0" w:line="276" w:lineRule="auto"/>
        <w:jc w:val="both"/>
        <w:rPr>
          <w:rFonts w:ascii="Arial" w:hAnsi="Arial" w:cs="Arial"/>
          <w:sz w:val="24"/>
          <w:szCs w:val="24"/>
        </w:rPr>
      </w:pPr>
    </w:p>
    <w:p w:rsidR="00065F3D" w:rsidRDefault="00065F3D" w:rsidP="00065F3D">
      <w:pPr>
        <w:spacing w:after="0" w:line="276" w:lineRule="auto"/>
        <w:jc w:val="both"/>
        <w:rPr>
          <w:rFonts w:ascii="Arial" w:hAnsi="Arial" w:cs="Arial"/>
          <w:sz w:val="24"/>
          <w:szCs w:val="24"/>
        </w:rPr>
      </w:pPr>
      <w:r>
        <w:rPr>
          <w:rFonts w:ascii="Arial" w:hAnsi="Arial" w:cs="Arial"/>
          <w:sz w:val="24"/>
          <w:szCs w:val="24"/>
        </w:rPr>
        <w:t>A partir de la sesión realizada con los titulares subordinados de esta dirección no se detectó ningún riesgo relacionado directamente con las actividades planteadas en el PAO. Sin embargo, se ha decidido mantener los dos riesgos del periodo anterior al considerar que si alguno de estos se materializa pude afectar el Programa de Pago de Servicios Ambientales.</w:t>
      </w:r>
    </w:p>
    <w:p w:rsidR="00057042" w:rsidRDefault="00057042"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765"/>
        <w:gridCol w:w="236"/>
        <w:gridCol w:w="2389"/>
        <w:gridCol w:w="2126"/>
        <w:gridCol w:w="2312"/>
      </w:tblGrid>
      <w:tr w:rsidR="00057042" w:rsidTr="00057042">
        <w:tc>
          <w:tcPr>
            <w:tcW w:w="1765"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057042" w:rsidRPr="00751E58" w:rsidRDefault="00057042" w:rsidP="00057042">
            <w:pPr>
              <w:spacing w:line="276" w:lineRule="auto"/>
              <w:jc w:val="both"/>
              <w:rPr>
                <w:rFonts w:ascii="Arial" w:hAnsi="Arial" w:cs="Arial"/>
                <w:b/>
                <w:sz w:val="24"/>
                <w:szCs w:val="24"/>
              </w:rPr>
            </w:pPr>
          </w:p>
        </w:tc>
        <w:tc>
          <w:tcPr>
            <w:tcW w:w="2389"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Total de riesgos 2016</w:t>
            </w:r>
          </w:p>
        </w:tc>
        <w:tc>
          <w:tcPr>
            <w:tcW w:w="2126"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2312" w:type="dxa"/>
            <w:shd w:val="clear" w:color="auto" w:fill="F7941E"/>
          </w:tcPr>
          <w:p w:rsidR="00057042" w:rsidRPr="00751E58" w:rsidRDefault="00057042" w:rsidP="00057042">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057042" w:rsidTr="00057042">
        <w:tc>
          <w:tcPr>
            <w:tcW w:w="1765" w:type="dxa"/>
          </w:tcPr>
          <w:p w:rsidR="00057042" w:rsidRDefault="000C2A3A" w:rsidP="00057042">
            <w:pPr>
              <w:spacing w:line="276" w:lineRule="auto"/>
              <w:jc w:val="center"/>
              <w:rPr>
                <w:rFonts w:ascii="Arial" w:hAnsi="Arial" w:cs="Arial"/>
                <w:sz w:val="24"/>
                <w:szCs w:val="24"/>
              </w:rPr>
            </w:pPr>
            <w:r>
              <w:rPr>
                <w:rFonts w:ascii="Arial" w:hAnsi="Arial" w:cs="Arial"/>
                <w:sz w:val="24"/>
                <w:szCs w:val="24"/>
              </w:rPr>
              <w:t>3</w:t>
            </w:r>
          </w:p>
        </w:tc>
        <w:tc>
          <w:tcPr>
            <w:tcW w:w="236" w:type="dxa"/>
            <w:vMerge/>
            <w:shd w:val="clear" w:color="auto" w:fill="F7941E"/>
          </w:tcPr>
          <w:p w:rsidR="00057042" w:rsidRDefault="00057042" w:rsidP="00057042">
            <w:pPr>
              <w:spacing w:line="276" w:lineRule="auto"/>
              <w:jc w:val="both"/>
              <w:rPr>
                <w:rFonts w:ascii="Arial" w:hAnsi="Arial" w:cs="Arial"/>
                <w:sz w:val="24"/>
                <w:szCs w:val="24"/>
              </w:rPr>
            </w:pPr>
          </w:p>
        </w:tc>
        <w:tc>
          <w:tcPr>
            <w:tcW w:w="2389" w:type="dxa"/>
          </w:tcPr>
          <w:p w:rsidR="00057042" w:rsidRDefault="000C2A3A" w:rsidP="00057042">
            <w:pPr>
              <w:spacing w:line="276" w:lineRule="auto"/>
              <w:jc w:val="center"/>
              <w:rPr>
                <w:rFonts w:ascii="Arial" w:hAnsi="Arial" w:cs="Arial"/>
                <w:sz w:val="24"/>
                <w:szCs w:val="24"/>
              </w:rPr>
            </w:pPr>
            <w:r>
              <w:rPr>
                <w:rFonts w:ascii="Arial" w:hAnsi="Arial" w:cs="Arial"/>
                <w:sz w:val="24"/>
                <w:szCs w:val="24"/>
              </w:rPr>
              <w:t>3</w:t>
            </w:r>
          </w:p>
        </w:tc>
        <w:tc>
          <w:tcPr>
            <w:tcW w:w="2126" w:type="dxa"/>
          </w:tcPr>
          <w:p w:rsidR="00057042" w:rsidRDefault="000C2A3A" w:rsidP="00057042">
            <w:pPr>
              <w:spacing w:line="276" w:lineRule="auto"/>
              <w:jc w:val="center"/>
              <w:rPr>
                <w:rFonts w:ascii="Arial" w:hAnsi="Arial" w:cs="Arial"/>
                <w:sz w:val="24"/>
                <w:szCs w:val="24"/>
              </w:rPr>
            </w:pPr>
            <w:r>
              <w:rPr>
                <w:rFonts w:ascii="Arial" w:hAnsi="Arial" w:cs="Arial"/>
                <w:sz w:val="24"/>
                <w:szCs w:val="24"/>
              </w:rPr>
              <w:t>1</w:t>
            </w:r>
          </w:p>
        </w:tc>
        <w:tc>
          <w:tcPr>
            <w:tcW w:w="2312" w:type="dxa"/>
          </w:tcPr>
          <w:p w:rsidR="00057042" w:rsidRDefault="000C2A3A" w:rsidP="00057042">
            <w:pPr>
              <w:spacing w:line="276" w:lineRule="auto"/>
              <w:jc w:val="center"/>
              <w:rPr>
                <w:rFonts w:ascii="Arial" w:hAnsi="Arial" w:cs="Arial"/>
                <w:sz w:val="24"/>
                <w:szCs w:val="24"/>
              </w:rPr>
            </w:pPr>
            <w:r>
              <w:rPr>
                <w:rFonts w:ascii="Arial" w:hAnsi="Arial" w:cs="Arial"/>
                <w:sz w:val="24"/>
                <w:szCs w:val="24"/>
              </w:rPr>
              <w:t>2</w:t>
            </w:r>
          </w:p>
        </w:tc>
      </w:tr>
    </w:tbl>
    <w:p w:rsidR="00057042" w:rsidRDefault="00057042"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FA125B" w:rsidTr="00A3697C">
        <w:trPr>
          <w:gridAfter w:val="1"/>
          <w:wAfter w:w="11" w:type="dxa"/>
        </w:trPr>
        <w:tc>
          <w:tcPr>
            <w:tcW w:w="2111" w:type="dxa"/>
            <w:shd w:val="clear" w:color="auto" w:fill="006838"/>
          </w:tcPr>
          <w:p w:rsidR="002F7326" w:rsidRPr="002F7326" w:rsidRDefault="002F7326" w:rsidP="002F7326">
            <w:pPr>
              <w:spacing w:line="276" w:lineRule="auto"/>
              <w:jc w:val="center"/>
              <w:rPr>
                <w:rFonts w:ascii="Arial" w:hAnsi="Arial" w:cs="Arial"/>
                <w:color w:val="FFFFFF" w:themeColor="background1"/>
                <w:sz w:val="24"/>
                <w:szCs w:val="24"/>
              </w:rPr>
            </w:pPr>
          </w:p>
          <w:p w:rsidR="00FA125B" w:rsidRPr="00CE2399" w:rsidRDefault="00FA125B" w:rsidP="002F7326">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FA125B" w:rsidRDefault="00232C56" w:rsidP="00A3697C">
            <w:pPr>
              <w:spacing w:line="276" w:lineRule="auto"/>
              <w:jc w:val="both"/>
              <w:rPr>
                <w:rFonts w:ascii="Arial" w:hAnsi="Arial" w:cs="Arial"/>
                <w:sz w:val="24"/>
                <w:szCs w:val="24"/>
              </w:rPr>
            </w:pPr>
            <w:r w:rsidRPr="00232C56">
              <w:rPr>
                <w:rFonts w:ascii="Arial" w:hAnsi="Arial" w:cs="Arial"/>
                <w:sz w:val="24"/>
                <w:szCs w:val="24"/>
              </w:rPr>
              <w:t>1. Designación del Ministerio para conformar Comisiones, Órganos Directores y de Investigación que toman un tiempo prolongado.</w:t>
            </w:r>
          </w:p>
          <w:p w:rsidR="002F7326" w:rsidRDefault="002F7326" w:rsidP="00A3697C">
            <w:pPr>
              <w:spacing w:line="276" w:lineRule="auto"/>
              <w:jc w:val="both"/>
              <w:rPr>
                <w:rFonts w:ascii="Arial" w:hAnsi="Arial" w:cs="Arial"/>
                <w:sz w:val="24"/>
                <w:szCs w:val="24"/>
              </w:rPr>
            </w:pPr>
          </w:p>
        </w:tc>
      </w:tr>
      <w:tr w:rsidR="00FA125B" w:rsidTr="00A3697C">
        <w:trPr>
          <w:gridAfter w:val="1"/>
          <w:wAfter w:w="11" w:type="dxa"/>
        </w:trPr>
        <w:tc>
          <w:tcPr>
            <w:tcW w:w="2111" w:type="dxa"/>
            <w:shd w:val="clear" w:color="auto" w:fill="006838"/>
          </w:tcPr>
          <w:p w:rsidR="00314585" w:rsidRPr="00314585" w:rsidRDefault="00314585" w:rsidP="002F7326">
            <w:pPr>
              <w:spacing w:line="276" w:lineRule="auto"/>
              <w:jc w:val="center"/>
              <w:rPr>
                <w:rFonts w:ascii="Arial" w:hAnsi="Arial" w:cs="Arial"/>
                <w:color w:val="FFFFFF" w:themeColor="background1"/>
                <w:sz w:val="24"/>
                <w:szCs w:val="24"/>
              </w:rPr>
            </w:pPr>
          </w:p>
          <w:p w:rsidR="00FA125B" w:rsidRPr="00CE2399" w:rsidRDefault="00FA125B" w:rsidP="002F7326">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FA125B" w:rsidRDefault="00232C56" w:rsidP="00A3697C">
            <w:pPr>
              <w:spacing w:line="276" w:lineRule="auto"/>
              <w:jc w:val="both"/>
              <w:rPr>
                <w:rFonts w:ascii="Arial" w:hAnsi="Arial" w:cs="Arial"/>
                <w:sz w:val="24"/>
                <w:szCs w:val="24"/>
              </w:rPr>
            </w:pPr>
            <w:r w:rsidRPr="00232C56">
              <w:rPr>
                <w:rFonts w:ascii="Arial" w:hAnsi="Arial" w:cs="Arial"/>
                <w:sz w:val="24"/>
                <w:szCs w:val="24"/>
              </w:rPr>
              <w:t xml:space="preserve">Probabilidad de no poder atender en tiempo todas las tareas propias del puesto asignado en el </w:t>
            </w:r>
            <w:proofErr w:type="spellStart"/>
            <w:r w:rsidRPr="00232C56">
              <w:rPr>
                <w:rFonts w:ascii="Arial" w:hAnsi="Arial" w:cs="Arial"/>
                <w:sz w:val="24"/>
                <w:szCs w:val="24"/>
              </w:rPr>
              <w:t>Fonafifo</w:t>
            </w:r>
            <w:proofErr w:type="spellEnd"/>
            <w:r w:rsidRPr="00232C56">
              <w:rPr>
                <w:rFonts w:ascii="Arial" w:hAnsi="Arial" w:cs="Arial"/>
                <w:sz w:val="24"/>
                <w:szCs w:val="24"/>
              </w:rPr>
              <w:t>.</w:t>
            </w:r>
          </w:p>
          <w:p w:rsidR="002F7326" w:rsidRDefault="002F7326" w:rsidP="00A3697C">
            <w:pPr>
              <w:spacing w:line="276" w:lineRule="auto"/>
              <w:jc w:val="both"/>
              <w:rPr>
                <w:rFonts w:ascii="Arial" w:hAnsi="Arial" w:cs="Arial"/>
                <w:sz w:val="24"/>
                <w:szCs w:val="24"/>
              </w:rPr>
            </w:pPr>
          </w:p>
        </w:tc>
      </w:tr>
      <w:tr w:rsidR="00FA125B" w:rsidTr="00A3697C">
        <w:trPr>
          <w:gridAfter w:val="1"/>
          <w:wAfter w:w="11" w:type="dxa"/>
        </w:trPr>
        <w:tc>
          <w:tcPr>
            <w:tcW w:w="2111" w:type="dxa"/>
            <w:shd w:val="clear" w:color="auto" w:fill="006838"/>
          </w:tcPr>
          <w:p w:rsidR="002F7326" w:rsidRDefault="002F7326" w:rsidP="002F7326">
            <w:pPr>
              <w:spacing w:line="276" w:lineRule="auto"/>
              <w:jc w:val="center"/>
              <w:rPr>
                <w:rFonts w:ascii="Arial" w:hAnsi="Arial" w:cs="Arial"/>
                <w:color w:val="FFFFFF" w:themeColor="background1"/>
                <w:sz w:val="24"/>
                <w:szCs w:val="24"/>
              </w:rPr>
            </w:pPr>
          </w:p>
          <w:p w:rsidR="002F7326" w:rsidRDefault="002F7326" w:rsidP="002F7326">
            <w:pPr>
              <w:spacing w:line="276" w:lineRule="auto"/>
              <w:jc w:val="center"/>
              <w:rPr>
                <w:rFonts w:ascii="Arial" w:hAnsi="Arial" w:cs="Arial"/>
                <w:color w:val="FFFFFF" w:themeColor="background1"/>
                <w:sz w:val="24"/>
                <w:szCs w:val="24"/>
              </w:rPr>
            </w:pPr>
          </w:p>
          <w:p w:rsidR="002F7326" w:rsidRPr="002F7326" w:rsidRDefault="002F7326" w:rsidP="002F7326">
            <w:pPr>
              <w:spacing w:line="276" w:lineRule="auto"/>
              <w:jc w:val="center"/>
              <w:rPr>
                <w:rFonts w:ascii="Arial" w:hAnsi="Arial" w:cs="Arial"/>
                <w:color w:val="FFFFFF" w:themeColor="background1"/>
                <w:sz w:val="24"/>
                <w:szCs w:val="24"/>
              </w:rPr>
            </w:pPr>
          </w:p>
          <w:p w:rsidR="00FA125B" w:rsidRPr="00CE2399" w:rsidRDefault="00FA125B" w:rsidP="002F7326">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232C56" w:rsidRPr="00232C56" w:rsidRDefault="00232C56" w:rsidP="00232C56">
            <w:pPr>
              <w:spacing w:line="276" w:lineRule="auto"/>
              <w:jc w:val="both"/>
              <w:rPr>
                <w:rFonts w:ascii="Arial" w:hAnsi="Arial" w:cs="Arial"/>
                <w:sz w:val="24"/>
                <w:szCs w:val="24"/>
              </w:rPr>
            </w:pPr>
            <w:r w:rsidRPr="00232C56">
              <w:rPr>
                <w:rFonts w:ascii="Arial" w:hAnsi="Arial" w:cs="Arial"/>
                <w:sz w:val="24"/>
                <w:szCs w:val="24"/>
              </w:rPr>
              <w:t xml:space="preserve">1. Recarga de funciones en el personal del </w:t>
            </w:r>
            <w:proofErr w:type="spellStart"/>
            <w:r w:rsidRPr="00232C56">
              <w:rPr>
                <w:rFonts w:ascii="Arial" w:hAnsi="Arial" w:cs="Arial"/>
                <w:sz w:val="24"/>
                <w:szCs w:val="24"/>
              </w:rPr>
              <w:t>Fonafifo</w:t>
            </w:r>
            <w:proofErr w:type="spellEnd"/>
            <w:r w:rsidRPr="00232C56">
              <w:rPr>
                <w:rFonts w:ascii="Arial" w:hAnsi="Arial" w:cs="Arial"/>
                <w:sz w:val="24"/>
                <w:szCs w:val="24"/>
              </w:rPr>
              <w:t xml:space="preserve"> para cubrir a sus compañeros ausentes.</w:t>
            </w:r>
          </w:p>
          <w:p w:rsidR="00232C56" w:rsidRPr="00232C56" w:rsidRDefault="00232C56" w:rsidP="00232C56">
            <w:pPr>
              <w:spacing w:line="276" w:lineRule="auto"/>
              <w:jc w:val="both"/>
              <w:rPr>
                <w:rFonts w:ascii="Arial" w:hAnsi="Arial" w:cs="Arial"/>
                <w:sz w:val="24"/>
                <w:szCs w:val="24"/>
              </w:rPr>
            </w:pPr>
            <w:r w:rsidRPr="00232C56">
              <w:rPr>
                <w:rFonts w:ascii="Arial" w:hAnsi="Arial" w:cs="Arial"/>
                <w:sz w:val="24"/>
                <w:szCs w:val="24"/>
              </w:rPr>
              <w:t>2. Atrasos en la gestión de la dirección de Asuntos Jurídicos en general.</w:t>
            </w:r>
          </w:p>
          <w:p w:rsidR="00FA125B" w:rsidRDefault="00232C56" w:rsidP="00232C56">
            <w:pPr>
              <w:spacing w:line="276" w:lineRule="auto"/>
              <w:jc w:val="both"/>
              <w:rPr>
                <w:rFonts w:ascii="Arial" w:hAnsi="Arial" w:cs="Arial"/>
                <w:sz w:val="24"/>
                <w:szCs w:val="24"/>
              </w:rPr>
            </w:pPr>
            <w:r w:rsidRPr="00232C56">
              <w:rPr>
                <w:rFonts w:ascii="Arial" w:hAnsi="Arial" w:cs="Arial"/>
                <w:sz w:val="24"/>
                <w:szCs w:val="24"/>
              </w:rPr>
              <w:t>3. Aumento en el nivel de estrés en los funcionarios al incrementarles</w:t>
            </w:r>
            <w:r>
              <w:rPr>
                <w:rFonts w:ascii="Arial" w:hAnsi="Arial" w:cs="Arial"/>
                <w:sz w:val="24"/>
                <w:szCs w:val="24"/>
              </w:rPr>
              <w:t xml:space="preserve"> </w:t>
            </w:r>
            <w:r w:rsidRPr="00232C56">
              <w:rPr>
                <w:rFonts w:ascii="Arial" w:hAnsi="Arial" w:cs="Arial"/>
                <w:sz w:val="24"/>
                <w:szCs w:val="24"/>
              </w:rPr>
              <w:t>por agentes externos el volumen de trabajo.</w:t>
            </w:r>
          </w:p>
          <w:p w:rsidR="002F7326" w:rsidRDefault="002F7326" w:rsidP="00232C56">
            <w:pPr>
              <w:spacing w:line="276" w:lineRule="auto"/>
              <w:jc w:val="both"/>
              <w:rPr>
                <w:rFonts w:ascii="Arial" w:hAnsi="Arial" w:cs="Arial"/>
                <w:sz w:val="24"/>
                <w:szCs w:val="24"/>
              </w:rPr>
            </w:pPr>
          </w:p>
        </w:tc>
      </w:tr>
      <w:tr w:rsidR="00FA125B" w:rsidTr="00A3697C">
        <w:tc>
          <w:tcPr>
            <w:tcW w:w="8828" w:type="dxa"/>
            <w:gridSpan w:val="7"/>
            <w:shd w:val="clear" w:color="auto" w:fill="F2F2F2" w:themeFill="background1" w:themeFillShade="F2"/>
          </w:tcPr>
          <w:p w:rsidR="00FA125B" w:rsidRPr="00AD7B68" w:rsidRDefault="00FA125B" w:rsidP="00A3697C">
            <w:pPr>
              <w:spacing w:line="276" w:lineRule="auto"/>
              <w:jc w:val="both"/>
              <w:rPr>
                <w:rFonts w:ascii="Arial" w:hAnsi="Arial" w:cs="Arial"/>
                <w:sz w:val="24"/>
                <w:szCs w:val="24"/>
              </w:rPr>
            </w:pPr>
          </w:p>
        </w:tc>
      </w:tr>
      <w:tr w:rsidR="00FA125B" w:rsidTr="00A3697C">
        <w:tc>
          <w:tcPr>
            <w:tcW w:w="2942" w:type="dxa"/>
            <w:gridSpan w:val="2"/>
            <w:shd w:val="clear" w:color="auto" w:fill="009444"/>
          </w:tcPr>
          <w:p w:rsidR="00FA125B" w:rsidRPr="00826B21" w:rsidRDefault="00FA125B"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FA125B" w:rsidRPr="00826B21" w:rsidRDefault="00FA125B"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FA125B" w:rsidRPr="00826B21" w:rsidRDefault="00FA125B"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FA125B" w:rsidTr="00A3697C">
        <w:tc>
          <w:tcPr>
            <w:tcW w:w="2942" w:type="dxa"/>
            <w:gridSpan w:val="2"/>
          </w:tcPr>
          <w:p w:rsidR="00FA125B" w:rsidRDefault="00232C56" w:rsidP="00A3697C">
            <w:pPr>
              <w:jc w:val="center"/>
              <w:rPr>
                <w:rFonts w:ascii="Arial" w:hAnsi="Arial" w:cs="Arial"/>
                <w:sz w:val="24"/>
                <w:szCs w:val="24"/>
              </w:rPr>
            </w:pPr>
            <w:r>
              <w:rPr>
                <w:rFonts w:ascii="Arial" w:hAnsi="Arial" w:cs="Arial"/>
                <w:sz w:val="24"/>
                <w:szCs w:val="24"/>
              </w:rPr>
              <w:t>4</w:t>
            </w:r>
          </w:p>
        </w:tc>
        <w:tc>
          <w:tcPr>
            <w:tcW w:w="2943" w:type="dxa"/>
            <w:gridSpan w:val="2"/>
          </w:tcPr>
          <w:p w:rsidR="00FA125B" w:rsidRDefault="00232C56" w:rsidP="00A3697C">
            <w:pPr>
              <w:jc w:val="center"/>
              <w:rPr>
                <w:rFonts w:ascii="Arial" w:hAnsi="Arial" w:cs="Arial"/>
                <w:sz w:val="24"/>
                <w:szCs w:val="24"/>
              </w:rPr>
            </w:pPr>
            <w:r>
              <w:rPr>
                <w:rFonts w:ascii="Arial" w:hAnsi="Arial" w:cs="Arial"/>
                <w:sz w:val="24"/>
                <w:szCs w:val="24"/>
              </w:rPr>
              <w:t>3</w:t>
            </w:r>
          </w:p>
        </w:tc>
        <w:tc>
          <w:tcPr>
            <w:tcW w:w="2943" w:type="dxa"/>
            <w:gridSpan w:val="3"/>
          </w:tcPr>
          <w:p w:rsidR="00FA125B" w:rsidRPr="000E789B" w:rsidRDefault="00232C56" w:rsidP="00A3697C">
            <w:pPr>
              <w:jc w:val="center"/>
              <w:rPr>
                <w:rFonts w:ascii="Arial" w:hAnsi="Arial" w:cs="Arial"/>
                <w:b/>
                <w:sz w:val="24"/>
                <w:szCs w:val="24"/>
              </w:rPr>
            </w:pPr>
            <w:r>
              <w:rPr>
                <w:rFonts w:ascii="Arial" w:hAnsi="Arial" w:cs="Arial"/>
                <w:b/>
                <w:sz w:val="24"/>
                <w:szCs w:val="24"/>
              </w:rPr>
              <w:t>12</w:t>
            </w:r>
          </w:p>
        </w:tc>
      </w:tr>
      <w:tr w:rsidR="00FA125B" w:rsidTr="00A3697C">
        <w:tc>
          <w:tcPr>
            <w:tcW w:w="8828" w:type="dxa"/>
            <w:gridSpan w:val="7"/>
            <w:shd w:val="clear" w:color="auto" w:fill="F2F2F2" w:themeFill="background1" w:themeFillShade="F2"/>
          </w:tcPr>
          <w:p w:rsidR="00FA125B" w:rsidRDefault="00FA125B" w:rsidP="00A3697C">
            <w:pPr>
              <w:rPr>
                <w:rFonts w:ascii="Arial" w:hAnsi="Arial" w:cs="Arial"/>
                <w:sz w:val="24"/>
                <w:szCs w:val="24"/>
              </w:rPr>
            </w:pPr>
          </w:p>
        </w:tc>
      </w:tr>
      <w:tr w:rsidR="00FA125B" w:rsidTr="00A3697C">
        <w:tc>
          <w:tcPr>
            <w:tcW w:w="7083" w:type="dxa"/>
            <w:gridSpan w:val="5"/>
            <w:shd w:val="clear" w:color="auto" w:fill="009444"/>
          </w:tcPr>
          <w:p w:rsidR="00FA125B" w:rsidRPr="00826B21" w:rsidRDefault="00FA125B"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FA125B" w:rsidRPr="00826B21" w:rsidRDefault="00FA125B"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FA125B" w:rsidTr="00A3697C">
        <w:tc>
          <w:tcPr>
            <w:tcW w:w="7083" w:type="dxa"/>
            <w:gridSpan w:val="5"/>
          </w:tcPr>
          <w:p w:rsidR="00FA125B" w:rsidRDefault="00232C56" w:rsidP="00A3697C">
            <w:pPr>
              <w:jc w:val="both"/>
              <w:rPr>
                <w:rFonts w:ascii="Arial" w:hAnsi="Arial" w:cs="Arial"/>
                <w:sz w:val="24"/>
                <w:szCs w:val="24"/>
              </w:rPr>
            </w:pPr>
            <w:r w:rsidRPr="00232C56">
              <w:rPr>
                <w:rFonts w:ascii="Arial" w:hAnsi="Arial" w:cs="Arial"/>
                <w:sz w:val="24"/>
                <w:szCs w:val="24"/>
              </w:rPr>
              <w:t>Establecimiento del día de seguimiento.</w:t>
            </w:r>
          </w:p>
          <w:p w:rsidR="00232C56" w:rsidRDefault="00232C56" w:rsidP="00A3697C">
            <w:pPr>
              <w:jc w:val="both"/>
              <w:rPr>
                <w:rFonts w:ascii="Arial" w:hAnsi="Arial" w:cs="Arial"/>
                <w:sz w:val="24"/>
                <w:szCs w:val="24"/>
              </w:rPr>
            </w:pPr>
            <w:r w:rsidRPr="00232C56">
              <w:rPr>
                <w:rFonts w:ascii="Arial" w:hAnsi="Arial" w:cs="Arial"/>
                <w:sz w:val="24"/>
                <w:szCs w:val="24"/>
              </w:rPr>
              <w:t>Establecimiento del rol de atención de consultas.</w:t>
            </w:r>
          </w:p>
          <w:p w:rsidR="00232C56" w:rsidRDefault="00232C56" w:rsidP="00A3697C">
            <w:pPr>
              <w:jc w:val="both"/>
              <w:rPr>
                <w:rFonts w:ascii="Arial" w:hAnsi="Arial" w:cs="Arial"/>
                <w:sz w:val="24"/>
                <w:szCs w:val="24"/>
              </w:rPr>
            </w:pPr>
            <w:r w:rsidRPr="00232C56">
              <w:rPr>
                <w:rFonts w:ascii="Arial" w:hAnsi="Arial" w:cs="Arial"/>
                <w:sz w:val="24"/>
                <w:szCs w:val="24"/>
              </w:rPr>
              <w:t>Control de base de datos de PSA que facilita el seguimiento de cargas de trabajo.</w:t>
            </w:r>
          </w:p>
        </w:tc>
        <w:tc>
          <w:tcPr>
            <w:tcW w:w="1745" w:type="dxa"/>
            <w:gridSpan w:val="2"/>
          </w:tcPr>
          <w:p w:rsidR="00FA125B" w:rsidRDefault="002F7326" w:rsidP="00A3697C">
            <w:pPr>
              <w:jc w:val="center"/>
              <w:rPr>
                <w:rFonts w:ascii="Arial" w:hAnsi="Arial" w:cs="Arial"/>
                <w:sz w:val="24"/>
                <w:szCs w:val="24"/>
              </w:rPr>
            </w:pPr>
            <w:r>
              <w:rPr>
                <w:rFonts w:ascii="Arial" w:hAnsi="Arial" w:cs="Arial"/>
                <w:sz w:val="24"/>
                <w:szCs w:val="24"/>
              </w:rPr>
              <w:t>Funciona</w:t>
            </w:r>
          </w:p>
          <w:p w:rsidR="002F7326" w:rsidRDefault="002F7326" w:rsidP="00A3697C">
            <w:pPr>
              <w:jc w:val="center"/>
              <w:rPr>
                <w:rFonts w:ascii="Arial" w:hAnsi="Arial" w:cs="Arial"/>
                <w:sz w:val="24"/>
                <w:szCs w:val="24"/>
              </w:rPr>
            </w:pPr>
            <w:r>
              <w:rPr>
                <w:rFonts w:ascii="Arial" w:hAnsi="Arial" w:cs="Arial"/>
                <w:sz w:val="24"/>
                <w:szCs w:val="24"/>
              </w:rPr>
              <w:t>Funciona</w:t>
            </w:r>
          </w:p>
          <w:p w:rsidR="002F7326" w:rsidRDefault="002F7326" w:rsidP="00A3697C">
            <w:pPr>
              <w:jc w:val="center"/>
              <w:rPr>
                <w:rFonts w:ascii="Arial" w:hAnsi="Arial" w:cs="Arial"/>
                <w:sz w:val="24"/>
                <w:szCs w:val="24"/>
              </w:rPr>
            </w:pPr>
            <w:r>
              <w:rPr>
                <w:rFonts w:ascii="Arial" w:hAnsi="Arial" w:cs="Arial"/>
                <w:sz w:val="24"/>
                <w:szCs w:val="24"/>
              </w:rPr>
              <w:t>Funciona</w:t>
            </w:r>
          </w:p>
        </w:tc>
      </w:tr>
      <w:tr w:rsidR="00FA125B" w:rsidTr="00A3697C">
        <w:tc>
          <w:tcPr>
            <w:tcW w:w="8828" w:type="dxa"/>
            <w:gridSpan w:val="7"/>
            <w:shd w:val="clear" w:color="auto" w:fill="F2F2F2" w:themeFill="background1" w:themeFillShade="F2"/>
          </w:tcPr>
          <w:p w:rsidR="00FA125B" w:rsidRDefault="00FA125B" w:rsidP="00A3697C">
            <w:pPr>
              <w:rPr>
                <w:rFonts w:ascii="Arial" w:hAnsi="Arial" w:cs="Arial"/>
                <w:sz w:val="24"/>
                <w:szCs w:val="24"/>
              </w:rPr>
            </w:pPr>
          </w:p>
        </w:tc>
      </w:tr>
      <w:tr w:rsidR="00FA125B" w:rsidTr="00A3697C">
        <w:tc>
          <w:tcPr>
            <w:tcW w:w="4414" w:type="dxa"/>
            <w:gridSpan w:val="3"/>
            <w:shd w:val="clear" w:color="auto" w:fill="8DC63F"/>
          </w:tcPr>
          <w:p w:rsidR="00FA125B" w:rsidRPr="00826B21" w:rsidRDefault="00FA125B"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FA125B" w:rsidRPr="00826B21" w:rsidRDefault="00FA125B" w:rsidP="00A3697C">
            <w:pPr>
              <w:jc w:val="center"/>
              <w:rPr>
                <w:rFonts w:ascii="Arial" w:hAnsi="Arial" w:cs="Arial"/>
                <w:b/>
                <w:sz w:val="24"/>
                <w:szCs w:val="24"/>
              </w:rPr>
            </w:pPr>
            <w:r w:rsidRPr="00826B21">
              <w:rPr>
                <w:rFonts w:ascii="Arial" w:hAnsi="Arial" w:cs="Arial"/>
                <w:b/>
                <w:sz w:val="24"/>
                <w:szCs w:val="24"/>
              </w:rPr>
              <w:t>Resultado de la evaluación</w:t>
            </w:r>
          </w:p>
        </w:tc>
      </w:tr>
      <w:tr w:rsidR="00FA125B" w:rsidTr="00A3697C">
        <w:tc>
          <w:tcPr>
            <w:tcW w:w="4414" w:type="dxa"/>
            <w:gridSpan w:val="3"/>
          </w:tcPr>
          <w:p w:rsidR="00FA125B" w:rsidRPr="000E789B" w:rsidRDefault="00232C56" w:rsidP="00A3697C">
            <w:pPr>
              <w:jc w:val="center"/>
              <w:rPr>
                <w:rFonts w:ascii="Arial" w:hAnsi="Arial" w:cs="Arial"/>
                <w:b/>
                <w:sz w:val="24"/>
                <w:szCs w:val="24"/>
              </w:rPr>
            </w:pPr>
            <w:r>
              <w:rPr>
                <w:rFonts w:ascii="Arial" w:hAnsi="Arial" w:cs="Arial"/>
                <w:b/>
                <w:sz w:val="24"/>
                <w:szCs w:val="24"/>
              </w:rPr>
              <w:t>4</w:t>
            </w:r>
          </w:p>
        </w:tc>
        <w:tc>
          <w:tcPr>
            <w:tcW w:w="4414" w:type="dxa"/>
            <w:gridSpan w:val="4"/>
          </w:tcPr>
          <w:p w:rsidR="00FA125B" w:rsidRPr="00826B21" w:rsidRDefault="00232C56" w:rsidP="00A3697C">
            <w:pPr>
              <w:jc w:val="center"/>
              <w:rPr>
                <w:rFonts w:ascii="Arial" w:hAnsi="Arial" w:cs="Arial"/>
                <w:b/>
                <w:sz w:val="24"/>
                <w:szCs w:val="24"/>
              </w:rPr>
            </w:pPr>
            <w:r>
              <w:rPr>
                <w:rFonts w:ascii="Arial" w:hAnsi="Arial" w:cs="Arial"/>
                <w:b/>
                <w:sz w:val="24"/>
                <w:szCs w:val="24"/>
              </w:rPr>
              <w:t>Retener</w:t>
            </w:r>
          </w:p>
        </w:tc>
      </w:tr>
    </w:tbl>
    <w:p w:rsidR="007E0423" w:rsidRDefault="007E0423" w:rsidP="00F017DE">
      <w:pPr>
        <w:spacing w:after="0" w:line="276" w:lineRule="auto"/>
        <w:jc w:val="both"/>
        <w:rPr>
          <w:rFonts w:ascii="Arial" w:hAnsi="Arial" w:cs="Arial"/>
          <w:sz w:val="24"/>
          <w:szCs w:val="24"/>
        </w:rPr>
      </w:pPr>
    </w:p>
    <w:p w:rsidR="008C2F7E" w:rsidRDefault="008C2F7E">
      <w:pPr>
        <w:rPr>
          <w:rFonts w:ascii="Arial" w:hAnsi="Arial" w:cs="Arial"/>
          <w:sz w:val="24"/>
          <w:szCs w:val="24"/>
        </w:rPr>
      </w:pPr>
    </w:p>
    <w:p w:rsidR="007E0423" w:rsidRDefault="007E0423">
      <w:pPr>
        <w:rPr>
          <w:rFonts w:ascii="Arial" w:hAnsi="Arial" w:cs="Arial"/>
          <w:sz w:val="24"/>
          <w:szCs w:val="24"/>
        </w:rPr>
      </w:pPr>
    </w:p>
    <w:p w:rsidR="00232C56" w:rsidRDefault="00232C56" w:rsidP="00F017D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232C56" w:rsidTr="00A3697C">
        <w:trPr>
          <w:gridAfter w:val="1"/>
          <w:wAfter w:w="11" w:type="dxa"/>
        </w:trPr>
        <w:tc>
          <w:tcPr>
            <w:tcW w:w="2111" w:type="dxa"/>
            <w:shd w:val="clear" w:color="auto" w:fill="006838"/>
          </w:tcPr>
          <w:p w:rsidR="00314585" w:rsidRDefault="00314585" w:rsidP="00314585">
            <w:pPr>
              <w:spacing w:line="276" w:lineRule="auto"/>
              <w:rPr>
                <w:rFonts w:ascii="Arial" w:hAnsi="Arial" w:cs="Arial"/>
                <w:b/>
                <w:color w:val="FFFFFF" w:themeColor="background1"/>
                <w:sz w:val="24"/>
                <w:szCs w:val="24"/>
              </w:rPr>
            </w:pPr>
          </w:p>
          <w:p w:rsidR="00314585" w:rsidRDefault="00314585" w:rsidP="00314585">
            <w:pPr>
              <w:spacing w:line="276" w:lineRule="auto"/>
              <w:rPr>
                <w:rFonts w:ascii="Arial" w:hAnsi="Arial" w:cs="Arial"/>
                <w:b/>
                <w:color w:val="FFFFFF" w:themeColor="background1"/>
                <w:sz w:val="24"/>
                <w:szCs w:val="24"/>
              </w:rPr>
            </w:pPr>
          </w:p>
          <w:p w:rsidR="00232C56" w:rsidRPr="00CE2399" w:rsidRDefault="00232C56" w:rsidP="003145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232C56" w:rsidRPr="00232C56" w:rsidRDefault="00232C56" w:rsidP="00232C56">
            <w:pPr>
              <w:spacing w:line="276" w:lineRule="auto"/>
              <w:jc w:val="both"/>
              <w:rPr>
                <w:rFonts w:ascii="Arial" w:hAnsi="Arial" w:cs="Arial"/>
                <w:sz w:val="24"/>
                <w:szCs w:val="24"/>
              </w:rPr>
            </w:pPr>
            <w:r w:rsidRPr="00232C56">
              <w:rPr>
                <w:rFonts w:ascii="Arial" w:hAnsi="Arial" w:cs="Arial"/>
                <w:sz w:val="24"/>
                <w:szCs w:val="24"/>
              </w:rPr>
              <w:t>1. Sobrecarga de trabajo en los funcionarios.</w:t>
            </w:r>
          </w:p>
          <w:p w:rsidR="00232C56" w:rsidRPr="00232C56" w:rsidRDefault="00232C56" w:rsidP="00232C56">
            <w:pPr>
              <w:spacing w:line="276" w:lineRule="auto"/>
              <w:jc w:val="both"/>
              <w:rPr>
                <w:rFonts w:ascii="Arial" w:hAnsi="Arial" w:cs="Arial"/>
                <w:sz w:val="24"/>
                <w:szCs w:val="24"/>
              </w:rPr>
            </w:pPr>
            <w:r w:rsidRPr="00232C56">
              <w:rPr>
                <w:rFonts w:ascii="Arial" w:hAnsi="Arial" w:cs="Arial"/>
                <w:sz w:val="24"/>
                <w:szCs w:val="24"/>
              </w:rPr>
              <w:t>2. La labor de notariado no está siendo reconocida en los salarios.</w:t>
            </w:r>
          </w:p>
          <w:p w:rsidR="00232C56" w:rsidRDefault="00232C56" w:rsidP="00232C56">
            <w:pPr>
              <w:spacing w:line="276" w:lineRule="auto"/>
              <w:jc w:val="both"/>
              <w:rPr>
                <w:rFonts w:ascii="Arial" w:hAnsi="Arial" w:cs="Arial"/>
                <w:sz w:val="24"/>
                <w:szCs w:val="24"/>
              </w:rPr>
            </w:pPr>
            <w:r w:rsidRPr="00232C56">
              <w:rPr>
                <w:rFonts w:ascii="Arial" w:hAnsi="Arial" w:cs="Arial"/>
                <w:sz w:val="24"/>
                <w:szCs w:val="24"/>
              </w:rPr>
              <w:t>3. Años atrás se planteó la inconformidad y no se ha hecho nada al respecto.</w:t>
            </w:r>
          </w:p>
          <w:p w:rsidR="00314585" w:rsidRDefault="00314585" w:rsidP="00232C56">
            <w:pPr>
              <w:spacing w:line="276" w:lineRule="auto"/>
              <w:jc w:val="both"/>
              <w:rPr>
                <w:rFonts w:ascii="Arial" w:hAnsi="Arial" w:cs="Arial"/>
                <w:sz w:val="24"/>
                <w:szCs w:val="24"/>
              </w:rPr>
            </w:pPr>
          </w:p>
        </w:tc>
      </w:tr>
      <w:tr w:rsidR="00232C56" w:rsidTr="00A3697C">
        <w:trPr>
          <w:gridAfter w:val="1"/>
          <w:wAfter w:w="11" w:type="dxa"/>
        </w:trPr>
        <w:tc>
          <w:tcPr>
            <w:tcW w:w="2111" w:type="dxa"/>
            <w:shd w:val="clear" w:color="auto" w:fill="006838"/>
          </w:tcPr>
          <w:p w:rsidR="00314585" w:rsidRDefault="00314585" w:rsidP="00314585">
            <w:pPr>
              <w:spacing w:line="276" w:lineRule="auto"/>
              <w:rPr>
                <w:rFonts w:ascii="Arial" w:hAnsi="Arial" w:cs="Arial"/>
                <w:b/>
                <w:color w:val="FFFFFF" w:themeColor="background1"/>
                <w:sz w:val="24"/>
                <w:szCs w:val="24"/>
              </w:rPr>
            </w:pPr>
          </w:p>
          <w:p w:rsidR="00232C56" w:rsidRPr="00CE2399" w:rsidRDefault="00232C56" w:rsidP="003145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232C56" w:rsidRDefault="00232C56" w:rsidP="00A3697C">
            <w:pPr>
              <w:spacing w:line="276" w:lineRule="auto"/>
              <w:jc w:val="both"/>
              <w:rPr>
                <w:rFonts w:ascii="Arial" w:hAnsi="Arial" w:cs="Arial"/>
                <w:sz w:val="24"/>
                <w:szCs w:val="24"/>
              </w:rPr>
            </w:pPr>
            <w:r w:rsidRPr="00232C56">
              <w:rPr>
                <w:rFonts w:ascii="Arial" w:hAnsi="Arial" w:cs="Arial"/>
                <w:sz w:val="24"/>
                <w:szCs w:val="24"/>
              </w:rPr>
              <w:t>Probabilidad de que los funcionarios de la Dirección no continúen realizando la protocolización de contratos de PSA ad honorem.</w:t>
            </w:r>
          </w:p>
          <w:p w:rsidR="00314585" w:rsidRDefault="00314585" w:rsidP="00A3697C">
            <w:pPr>
              <w:spacing w:line="276" w:lineRule="auto"/>
              <w:jc w:val="both"/>
              <w:rPr>
                <w:rFonts w:ascii="Arial" w:hAnsi="Arial" w:cs="Arial"/>
                <w:sz w:val="24"/>
                <w:szCs w:val="24"/>
              </w:rPr>
            </w:pPr>
          </w:p>
        </w:tc>
      </w:tr>
      <w:tr w:rsidR="00232C56" w:rsidTr="00A3697C">
        <w:trPr>
          <w:gridAfter w:val="1"/>
          <w:wAfter w:w="11" w:type="dxa"/>
        </w:trPr>
        <w:tc>
          <w:tcPr>
            <w:tcW w:w="2111" w:type="dxa"/>
            <w:shd w:val="clear" w:color="auto" w:fill="006838"/>
          </w:tcPr>
          <w:p w:rsidR="00314585" w:rsidRDefault="00314585" w:rsidP="00314585">
            <w:pPr>
              <w:spacing w:line="276" w:lineRule="auto"/>
              <w:jc w:val="center"/>
              <w:rPr>
                <w:rFonts w:ascii="Arial" w:hAnsi="Arial" w:cs="Arial"/>
                <w:color w:val="FFFFFF" w:themeColor="background1"/>
                <w:sz w:val="24"/>
                <w:szCs w:val="24"/>
              </w:rPr>
            </w:pPr>
          </w:p>
          <w:p w:rsidR="00314585" w:rsidRDefault="00314585" w:rsidP="00314585">
            <w:pPr>
              <w:spacing w:line="276" w:lineRule="auto"/>
              <w:jc w:val="center"/>
              <w:rPr>
                <w:rFonts w:ascii="Arial" w:hAnsi="Arial" w:cs="Arial"/>
                <w:color w:val="FFFFFF" w:themeColor="background1"/>
                <w:sz w:val="24"/>
                <w:szCs w:val="24"/>
              </w:rPr>
            </w:pPr>
          </w:p>
          <w:p w:rsidR="00314585" w:rsidRDefault="00314585" w:rsidP="00314585">
            <w:pPr>
              <w:spacing w:line="276" w:lineRule="auto"/>
              <w:jc w:val="center"/>
              <w:rPr>
                <w:rFonts w:ascii="Arial" w:hAnsi="Arial" w:cs="Arial"/>
                <w:color w:val="FFFFFF" w:themeColor="background1"/>
                <w:sz w:val="24"/>
                <w:szCs w:val="24"/>
              </w:rPr>
            </w:pPr>
          </w:p>
          <w:p w:rsidR="00314585" w:rsidRDefault="00314585" w:rsidP="00314585">
            <w:pPr>
              <w:spacing w:line="276" w:lineRule="auto"/>
              <w:jc w:val="center"/>
              <w:rPr>
                <w:rFonts w:ascii="Arial" w:hAnsi="Arial" w:cs="Arial"/>
                <w:color w:val="FFFFFF" w:themeColor="background1"/>
                <w:sz w:val="24"/>
                <w:szCs w:val="24"/>
              </w:rPr>
            </w:pPr>
          </w:p>
          <w:p w:rsidR="00314585" w:rsidRPr="00314585" w:rsidRDefault="00314585" w:rsidP="00314585">
            <w:pPr>
              <w:spacing w:line="276" w:lineRule="auto"/>
              <w:jc w:val="center"/>
              <w:rPr>
                <w:rFonts w:ascii="Arial" w:hAnsi="Arial" w:cs="Arial"/>
                <w:color w:val="FFFFFF" w:themeColor="background1"/>
                <w:sz w:val="24"/>
                <w:szCs w:val="24"/>
              </w:rPr>
            </w:pPr>
          </w:p>
          <w:p w:rsidR="00232C56" w:rsidRPr="00CE2399" w:rsidRDefault="00232C56" w:rsidP="003145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232C56" w:rsidRPr="00232C56" w:rsidRDefault="00232C56" w:rsidP="00232C56">
            <w:pPr>
              <w:spacing w:line="276" w:lineRule="auto"/>
              <w:jc w:val="both"/>
              <w:rPr>
                <w:rFonts w:ascii="Arial" w:hAnsi="Arial" w:cs="Arial"/>
                <w:sz w:val="24"/>
                <w:szCs w:val="24"/>
              </w:rPr>
            </w:pPr>
            <w:r w:rsidRPr="00232C56">
              <w:rPr>
                <w:rFonts w:ascii="Arial" w:hAnsi="Arial" w:cs="Arial"/>
                <w:sz w:val="24"/>
                <w:szCs w:val="24"/>
              </w:rPr>
              <w:t>1. No se inscriben las afectaciones correspondientes a los contratos de PSA.</w:t>
            </w:r>
          </w:p>
          <w:p w:rsidR="00232C56" w:rsidRPr="00232C56" w:rsidRDefault="00232C56" w:rsidP="00232C56">
            <w:pPr>
              <w:spacing w:line="276" w:lineRule="auto"/>
              <w:jc w:val="both"/>
              <w:rPr>
                <w:rFonts w:ascii="Arial" w:hAnsi="Arial" w:cs="Arial"/>
                <w:sz w:val="24"/>
                <w:szCs w:val="24"/>
              </w:rPr>
            </w:pPr>
            <w:r w:rsidRPr="00232C56">
              <w:rPr>
                <w:rFonts w:ascii="Arial" w:hAnsi="Arial" w:cs="Arial"/>
                <w:sz w:val="24"/>
                <w:szCs w:val="24"/>
              </w:rPr>
              <w:t>2. La Dirección de Servicios Ambientales no llegaría a la meta de 300.000 has.</w:t>
            </w:r>
          </w:p>
          <w:p w:rsidR="00232C56" w:rsidRPr="00232C56" w:rsidRDefault="00232C56" w:rsidP="00232C56">
            <w:pPr>
              <w:spacing w:line="276" w:lineRule="auto"/>
              <w:jc w:val="both"/>
              <w:rPr>
                <w:rFonts w:ascii="Arial" w:hAnsi="Arial" w:cs="Arial"/>
                <w:sz w:val="24"/>
                <w:szCs w:val="24"/>
              </w:rPr>
            </w:pPr>
            <w:r w:rsidRPr="00232C56">
              <w:rPr>
                <w:rFonts w:ascii="Arial" w:hAnsi="Arial" w:cs="Arial"/>
                <w:sz w:val="24"/>
                <w:szCs w:val="24"/>
              </w:rPr>
              <w:t>3. Cobro retroactivo de todas las protocolizaciones elaboradas.</w:t>
            </w:r>
          </w:p>
          <w:p w:rsidR="00232C56" w:rsidRDefault="00232C56" w:rsidP="00232C56">
            <w:pPr>
              <w:spacing w:line="276" w:lineRule="auto"/>
              <w:jc w:val="both"/>
              <w:rPr>
                <w:rFonts w:ascii="Arial" w:hAnsi="Arial" w:cs="Arial"/>
                <w:sz w:val="24"/>
                <w:szCs w:val="24"/>
              </w:rPr>
            </w:pPr>
            <w:r w:rsidRPr="00232C56">
              <w:rPr>
                <w:rFonts w:ascii="Arial" w:hAnsi="Arial" w:cs="Arial"/>
                <w:sz w:val="24"/>
                <w:szCs w:val="24"/>
              </w:rPr>
              <w:t xml:space="preserve">4. La institución deberá decidir por el uso de la notaría del Estado o la contratación de notarios </w:t>
            </w:r>
            <w:r w:rsidR="007E0423">
              <w:rPr>
                <w:rFonts w:ascii="Arial" w:hAnsi="Arial" w:cs="Arial"/>
                <w:sz w:val="24"/>
                <w:szCs w:val="24"/>
              </w:rPr>
              <w:t>externos a quienes se les deberá</w:t>
            </w:r>
            <w:r w:rsidRPr="00232C56">
              <w:rPr>
                <w:rFonts w:ascii="Arial" w:hAnsi="Arial" w:cs="Arial"/>
                <w:sz w:val="24"/>
                <w:szCs w:val="24"/>
              </w:rPr>
              <w:t xml:space="preserve"> reconocer los honorarios según la tarifa establecida para ello.</w:t>
            </w:r>
          </w:p>
          <w:p w:rsidR="00314585" w:rsidRDefault="00314585" w:rsidP="00232C56">
            <w:pPr>
              <w:spacing w:line="276" w:lineRule="auto"/>
              <w:jc w:val="both"/>
              <w:rPr>
                <w:rFonts w:ascii="Arial" w:hAnsi="Arial" w:cs="Arial"/>
                <w:sz w:val="24"/>
                <w:szCs w:val="24"/>
              </w:rPr>
            </w:pPr>
          </w:p>
        </w:tc>
      </w:tr>
      <w:tr w:rsidR="00232C56" w:rsidTr="00A3697C">
        <w:tc>
          <w:tcPr>
            <w:tcW w:w="8828" w:type="dxa"/>
            <w:gridSpan w:val="7"/>
            <w:shd w:val="clear" w:color="auto" w:fill="F2F2F2" w:themeFill="background1" w:themeFillShade="F2"/>
          </w:tcPr>
          <w:p w:rsidR="00232C56" w:rsidRPr="00AD7B68" w:rsidRDefault="00232C56" w:rsidP="00A3697C">
            <w:pPr>
              <w:spacing w:line="276" w:lineRule="auto"/>
              <w:jc w:val="both"/>
              <w:rPr>
                <w:rFonts w:ascii="Arial" w:hAnsi="Arial" w:cs="Arial"/>
                <w:sz w:val="24"/>
                <w:szCs w:val="24"/>
              </w:rPr>
            </w:pPr>
          </w:p>
        </w:tc>
      </w:tr>
      <w:tr w:rsidR="00232C56" w:rsidTr="00A3697C">
        <w:tc>
          <w:tcPr>
            <w:tcW w:w="2942"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232C56" w:rsidTr="00A3697C">
        <w:tc>
          <w:tcPr>
            <w:tcW w:w="2942" w:type="dxa"/>
            <w:gridSpan w:val="2"/>
          </w:tcPr>
          <w:p w:rsidR="00232C56" w:rsidRDefault="00232C56" w:rsidP="00A3697C">
            <w:pPr>
              <w:jc w:val="center"/>
              <w:rPr>
                <w:rFonts w:ascii="Arial" w:hAnsi="Arial" w:cs="Arial"/>
                <w:sz w:val="24"/>
                <w:szCs w:val="24"/>
              </w:rPr>
            </w:pPr>
            <w:r>
              <w:rPr>
                <w:rFonts w:ascii="Arial" w:hAnsi="Arial" w:cs="Arial"/>
                <w:sz w:val="24"/>
                <w:szCs w:val="24"/>
              </w:rPr>
              <w:t>3</w:t>
            </w:r>
          </w:p>
        </w:tc>
        <w:tc>
          <w:tcPr>
            <w:tcW w:w="2943" w:type="dxa"/>
            <w:gridSpan w:val="2"/>
          </w:tcPr>
          <w:p w:rsidR="00232C56" w:rsidRDefault="00232C56" w:rsidP="00A3697C">
            <w:pPr>
              <w:jc w:val="center"/>
              <w:rPr>
                <w:rFonts w:ascii="Arial" w:hAnsi="Arial" w:cs="Arial"/>
                <w:sz w:val="24"/>
                <w:szCs w:val="24"/>
              </w:rPr>
            </w:pPr>
            <w:r>
              <w:rPr>
                <w:rFonts w:ascii="Arial" w:hAnsi="Arial" w:cs="Arial"/>
                <w:sz w:val="24"/>
                <w:szCs w:val="24"/>
              </w:rPr>
              <w:t>4</w:t>
            </w:r>
          </w:p>
        </w:tc>
        <w:tc>
          <w:tcPr>
            <w:tcW w:w="2943" w:type="dxa"/>
            <w:gridSpan w:val="3"/>
          </w:tcPr>
          <w:p w:rsidR="00232C56" w:rsidRPr="000E789B" w:rsidRDefault="00232C56" w:rsidP="00A3697C">
            <w:pPr>
              <w:jc w:val="center"/>
              <w:rPr>
                <w:rFonts w:ascii="Arial" w:hAnsi="Arial" w:cs="Arial"/>
                <w:b/>
                <w:sz w:val="24"/>
                <w:szCs w:val="24"/>
              </w:rPr>
            </w:pPr>
            <w:r>
              <w:rPr>
                <w:rFonts w:ascii="Arial" w:hAnsi="Arial" w:cs="Arial"/>
                <w:b/>
                <w:sz w:val="24"/>
                <w:szCs w:val="24"/>
              </w:rPr>
              <w:t>12</w:t>
            </w:r>
          </w:p>
        </w:tc>
      </w:tr>
      <w:tr w:rsidR="00232C56" w:rsidTr="00A3697C">
        <w:tc>
          <w:tcPr>
            <w:tcW w:w="8828" w:type="dxa"/>
            <w:gridSpan w:val="7"/>
            <w:shd w:val="clear" w:color="auto" w:fill="F2F2F2" w:themeFill="background1" w:themeFillShade="F2"/>
          </w:tcPr>
          <w:p w:rsidR="00232C56" w:rsidRDefault="00232C56" w:rsidP="00A3697C">
            <w:pPr>
              <w:rPr>
                <w:rFonts w:ascii="Arial" w:hAnsi="Arial" w:cs="Arial"/>
                <w:sz w:val="24"/>
                <w:szCs w:val="24"/>
              </w:rPr>
            </w:pPr>
          </w:p>
        </w:tc>
      </w:tr>
      <w:tr w:rsidR="00232C56" w:rsidTr="00A3697C">
        <w:tc>
          <w:tcPr>
            <w:tcW w:w="7083" w:type="dxa"/>
            <w:gridSpan w:val="5"/>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232C56" w:rsidTr="00A3697C">
        <w:tc>
          <w:tcPr>
            <w:tcW w:w="7083" w:type="dxa"/>
            <w:gridSpan w:val="5"/>
          </w:tcPr>
          <w:p w:rsidR="00232C56" w:rsidRDefault="00232C56" w:rsidP="00A3697C">
            <w:pPr>
              <w:jc w:val="both"/>
              <w:rPr>
                <w:rFonts w:ascii="Arial" w:hAnsi="Arial" w:cs="Arial"/>
                <w:sz w:val="24"/>
                <w:szCs w:val="24"/>
              </w:rPr>
            </w:pPr>
            <w:r>
              <w:rPr>
                <w:rFonts w:ascii="Arial" w:hAnsi="Arial" w:cs="Arial"/>
                <w:sz w:val="24"/>
                <w:szCs w:val="24"/>
              </w:rPr>
              <w:t>No existen controles.</w:t>
            </w:r>
          </w:p>
        </w:tc>
        <w:tc>
          <w:tcPr>
            <w:tcW w:w="1745" w:type="dxa"/>
            <w:gridSpan w:val="2"/>
          </w:tcPr>
          <w:p w:rsidR="00232C56" w:rsidRDefault="00314585" w:rsidP="00A3697C">
            <w:pPr>
              <w:jc w:val="center"/>
              <w:rPr>
                <w:rFonts w:ascii="Arial" w:hAnsi="Arial" w:cs="Arial"/>
                <w:sz w:val="24"/>
                <w:szCs w:val="24"/>
              </w:rPr>
            </w:pPr>
            <w:r>
              <w:rPr>
                <w:rFonts w:ascii="Arial" w:hAnsi="Arial" w:cs="Arial"/>
                <w:sz w:val="24"/>
                <w:szCs w:val="24"/>
              </w:rPr>
              <w:t>--</w:t>
            </w:r>
          </w:p>
        </w:tc>
      </w:tr>
      <w:tr w:rsidR="00232C56" w:rsidTr="00A3697C">
        <w:tc>
          <w:tcPr>
            <w:tcW w:w="8828" w:type="dxa"/>
            <w:gridSpan w:val="7"/>
            <w:shd w:val="clear" w:color="auto" w:fill="F2F2F2" w:themeFill="background1" w:themeFillShade="F2"/>
          </w:tcPr>
          <w:p w:rsidR="00232C56" w:rsidRDefault="00232C56" w:rsidP="00A3697C">
            <w:pPr>
              <w:rPr>
                <w:rFonts w:ascii="Arial" w:hAnsi="Arial" w:cs="Arial"/>
                <w:sz w:val="24"/>
                <w:szCs w:val="24"/>
              </w:rPr>
            </w:pPr>
          </w:p>
        </w:tc>
      </w:tr>
      <w:tr w:rsidR="00232C56" w:rsidTr="00A3697C">
        <w:tc>
          <w:tcPr>
            <w:tcW w:w="4414" w:type="dxa"/>
            <w:gridSpan w:val="3"/>
            <w:shd w:val="clear" w:color="auto" w:fill="8DC63F"/>
          </w:tcPr>
          <w:p w:rsidR="00232C56" w:rsidRPr="00826B21" w:rsidRDefault="00232C56"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232C56" w:rsidRPr="00826B21" w:rsidRDefault="00232C56" w:rsidP="00A3697C">
            <w:pPr>
              <w:jc w:val="center"/>
              <w:rPr>
                <w:rFonts w:ascii="Arial" w:hAnsi="Arial" w:cs="Arial"/>
                <w:b/>
                <w:sz w:val="24"/>
                <w:szCs w:val="24"/>
              </w:rPr>
            </w:pPr>
            <w:r w:rsidRPr="00826B21">
              <w:rPr>
                <w:rFonts w:ascii="Arial" w:hAnsi="Arial" w:cs="Arial"/>
                <w:b/>
                <w:sz w:val="24"/>
                <w:szCs w:val="24"/>
              </w:rPr>
              <w:t>Resultado de la evaluación</w:t>
            </w:r>
          </w:p>
        </w:tc>
      </w:tr>
      <w:tr w:rsidR="00232C56" w:rsidTr="00A3697C">
        <w:tc>
          <w:tcPr>
            <w:tcW w:w="4414" w:type="dxa"/>
            <w:gridSpan w:val="3"/>
          </w:tcPr>
          <w:p w:rsidR="00232C56" w:rsidRPr="000E789B" w:rsidRDefault="00232C56" w:rsidP="00A3697C">
            <w:pPr>
              <w:jc w:val="center"/>
              <w:rPr>
                <w:rFonts w:ascii="Arial" w:hAnsi="Arial" w:cs="Arial"/>
                <w:b/>
                <w:sz w:val="24"/>
                <w:szCs w:val="24"/>
              </w:rPr>
            </w:pPr>
            <w:r>
              <w:rPr>
                <w:rFonts w:ascii="Arial" w:hAnsi="Arial" w:cs="Arial"/>
                <w:b/>
                <w:sz w:val="24"/>
                <w:szCs w:val="24"/>
              </w:rPr>
              <w:t>12</w:t>
            </w:r>
          </w:p>
        </w:tc>
        <w:tc>
          <w:tcPr>
            <w:tcW w:w="4414" w:type="dxa"/>
            <w:gridSpan w:val="4"/>
          </w:tcPr>
          <w:p w:rsidR="00232C56" w:rsidRPr="00826B21" w:rsidRDefault="00232C56" w:rsidP="00A3697C">
            <w:pPr>
              <w:jc w:val="center"/>
              <w:rPr>
                <w:rFonts w:ascii="Arial" w:hAnsi="Arial" w:cs="Arial"/>
                <w:b/>
                <w:sz w:val="24"/>
                <w:szCs w:val="24"/>
              </w:rPr>
            </w:pPr>
            <w:r>
              <w:rPr>
                <w:rFonts w:ascii="Arial" w:hAnsi="Arial" w:cs="Arial"/>
                <w:b/>
                <w:sz w:val="24"/>
                <w:szCs w:val="24"/>
              </w:rPr>
              <w:t>Gestionar</w:t>
            </w:r>
          </w:p>
        </w:tc>
      </w:tr>
    </w:tbl>
    <w:p w:rsidR="007E0423" w:rsidRDefault="007E0423" w:rsidP="00143216">
      <w:pPr>
        <w:spacing w:after="0" w:line="276" w:lineRule="auto"/>
        <w:jc w:val="both"/>
        <w:rPr>
          <w:rFonts w:ascii="Arial" w:hAnsi="Arial" w:cs="Arial"/>
          <w:sz w:val="24"/>
          <w:szCs w:val="24"/>
        </w:rPr>
      </w:pPr>
    </w:p>
    <w:p w:rsidR="007E0423" w:rsidRDefault="007E0423">
      <w:pPr>
        <w:rPr>
          <w:rFonts w:ascii="Arial" w:hAnsi="Arial" w:cs="Arial"/>
          <w:sz w:val="24"/>
          <w:szCs w:val="24"/>
        </w:rPr>
      </w:pPr>
      <w:r>
        <w:rPr>
          <w:rFonts w:ascii="Arial" w:hAnsi="Arial" w:cs="Arial"/>
          <w:sz w:val="24"/>
          <w:szCs w:val="24"/>
        </w:rPr>
        <w:br w:type="page"/>
      </w:r>
    </w:p>
    <w:p w:rsidR="003E1292" w:rsidRDefault="003E1292" w:rsidP="00143216">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232C56" w:rsidTr="00A3697C">
        <w:trPr>
          <w:gridAfter w:val="1"/>
          <w:wAfter w:w="11" w:type="dxa"/>
        </w:trPr>
        <w:tc>
          <w:tcPr>
            <w:tcW w:w="2111" w:type="dxa"/>
            <w:shd w:val="clear" w:color="auto" w:fill="006838"/>
          </w:tcPr>
          <w:p w:rsidR="0041729D" w:rsidRPr="0041729D" w:rsidRDefault="0041729D" w:rsidP="0041729D">
            <w:pPr>
              <w:spacing w:line="276" w:lineRule="auto"/>
              <w:jc w:val="center"/>
              <w:rPr>
                <w:rFonts w:ascii="Arial" w:hAnsi="Arial" w:cs="Arial"/>
                <w:color w:val="FFFFFF" w:themeColor="background1"/>
                <w:sz w:val="24"/>
                <w:szCs w:val="24"/>
              </w:rPr>
            </w:pPr>
          </w:p>
          <w:p w:rsidR="00232C56" w:rsidRPr="00CE2399" w:rsidRDefault="00232C56" w:rsidP="0041729D">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4E61FB" w:rsidRPr="004E61FB" w:rsidRDefault="004E61FB" w:rsidP="004E61FB">
            <w:pPr>
              <w:spacing w:line="276" w:lineRule="auto"/>
              <w:jc w:val="both"/>
              <w:rPr>
                <w:rFonts w:ascii="Arial" w:hAnsi="Arial" w:cs="Arial"/>
                <w:sz w:val="24"/>
                <w:szCs w:val="24"/>
              </w:rPr>
            </w:pPr>
            <w:r w:rsidRPr="004E61FB">
              <w:rPr>
                <w:rFonts w:ascii="Arial" w:hAnsi="Arial" w:cs="Arial"/>
                <w:sz w:val="24"/>
                <w:szCs w:val="24"/>
              </w:rPr>
              <w:t>1. El criterio del j</w:t>
            </w:r>
            <w:r w:rsidR="007E0423">
              <w:rPr>
                <w:rFonts w:ascii="Arial" w:hAnsi="Arial" w:cs="Arial"/>
                <w:sz w:val="24"/>
                <w:szCs w:val="24"/>
              </w:rPr>
              <w:t>uzgador puede verse influenciado</w:t>
            </w:r>
            <w:r w:rsidRPr="004E61FB">
              <w:rPr>
                <w:rFonts w:ascii="Arial" w:hAnsi="Arial" w:cs="Arial"/>
                <w:sz w:val="24"/>
                <w:szCs w:val="24"/>
              </w:rPr>
              <w:t xml:space="preserve"> por la argumentación en la demanda.</w:t>
            </w:r>
          </w:p>
          <w:p w:rsidR="00232C56" w:rsidRDefault="004E61FB" w:rsidP="004E61FB">
            <w:pPr>
              <w:spacing w:line="276" w:lineRule="auto"/>
              <w:jc w:val="both"/>
              <w:rPr>
                <w:rFonts w:ascii="Arial" w:hAnsi="Arial" w:cs="Arial"/>
                <w:sz w:val="24"/>
                <w:szCs w:val="24"/>
              </w:rPr>
            </w:pPr>
            <w:r w:rsidRPr="004E61FB">
              <w:rPr>
                <w:rFonts w:ascii="Arial" w:hAnsi="Arial" w:cs="Arial"/>
                <w:sz w:val="24"/>
                <w:szCs w:val="24"/>
              </w:rPr>
              <w:t>2. Equivocada gestión administrativa.</w:t>
            </w:r>
          </w:p>
          <w:p w:rsidR="0041729D" w:rsidRDefault="0041729D" w:rsidP="004E61FB">
            <w:pPr>
              <w:spacing w:line="276" w:lineRule="auto"/>
              <w:jc w:val="both"/>
              <w:rPr>
                <w:rFonts w:ascii="Arial" w:hAnsi="Arial" w:cs="Arial"/>
                <w:sz w:val="24"/>
                <w:szCs w:val="24"/>
              </w:rPr>
            </w:pPr>
          </w:p>
        </w:tc>
      </w:tr>
      <w:tr w:rsidR="00232C56" w:rsidTr="00A3697C">
        <w:trPr>
          <w:gridAfter w:val="1"/>
          <w:wAfter w:w="11" w:type="dxa"/>
        </w:trPr>
        <w:tc>
          <w:tcPr>
            <w:tcW w:w="2111" w:type="dxa"/>
            <w:shd w:val="clear" w:color="auto" w:fill="006838"/>
          </w:tcPr>
          <w:p w:rsidR="0041729D" w:rsidRPr="0041729D" w:rsidRDefault="0041729D" w:rsidP="0041729D">
            <w:pPr>
              <w:spacing w:line="276" w:lineRule="auto"/>
              <w:jc w:val="center"/>
              <w:rPr>
                <w:rFonts w:ascii="Arial" w:hAnsi="Arial" w:cs="Arial"/>
                <w:color w:val="FFFFFF" w:themeColor="background1"/>
                <w:sz w:val="24"/>
                <w:szCs w:val="24"/>
              </w:rPr>
            </w:pPr>
          </w:p>
          <w:p w:rsidR="00232C56" w:rsidRPr="00CE2399" w:rsidRDefault="00232C56" w:rsidP="0041729D">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232C56" w:rsidRDefault="004E61FB" w:rsidP="007E0423">
            <w:pPr>
              <w:spacing w:line="276" w:lineRule="auto"/>
              <w:jc w:val="both"/>
              <w:rPr>
                <w:rFonts w:ascii="Arial" w:hAnsi="Arial" w:cs="Arial"/>
                <w:sz w:val="24"/>
                <w:szCs w:val="24"/>
              </w:rPr>
            </w:pPr>
            <w:r w:rsidRPr="004E61FB">
              <w:rPr>
                <w:rFonts w:ascii="Arial" w:hAnsi="Arial" w:cs="Arial"/>
                <w:sz w:val="24"/>
                <w:szCs w:val="24"/>
              </w:rPr>
              <w:t>Posibilidad de que la institución sea condenada en sede judicial (</w:t>
            </w:r>
            <w:r w:rsidR="0041729D" w:rsidRPr="004E61FB">
              <w:rPr>
                <w:rFonts w:ascii="Arial" w:hAnsi="Arial" w:cs="Arial"/>
                <w:sz w:val="24"/>
                <w:szCs w:val="24"/>
              </w:rPr>
              <w:t>contencioso administrativo</w:t>
            </w:r>
            <w:r w:rsidRPr="004E61FB">
              <w:rPr>
                <w:rFonts w:ascii="Arial" w:hAnsi="Arial" w:cs="Arial"/>
                <w:sz w:val="24"/>
                <w:szCs w:val="24"/>
              </w:rPr>
              <w:t>, laboral, entre otros).</w:t>
            </w:r>
          </w:p>
          <w:p w:rsidR="0041729D" w:rsidRDefault="0041729D" w:rsidP="007E0423">
            <w:pPr>
              <w:spacing w:line="276" w:lineRule="auto"/>
              <w:jc w:val="both"/>
              <w:rPr>
                <w:rFonts w:ascii="Arial" w:hAnsi="Arial" w:cs="Arial"/>
                <w:sz w:val="24"/>
                <w:szCs w:val="24"/>
              </w:rPr>
            </w:pPr>
          </w:p>
        </w:tc>
      </w:tr>
      <w:tr w:rsidR="00232C56" w:rsidTr="00A3697C">
        <w:trPr>
          <w:gridAfter w:val="1"/>
          <w:wAfter w:w="11" w:type="dxa"/>
        </w:trPr>
        <w:tc>
          <w:tcPr>
            <w:tcW w:w="2111" w:type="dxa"/>
            <w:shd w:val="clear" w:color="auto" w:fill="006838"/>
          </w:tcPr>
          <w:p w:rsidR="0041729D" w:rsidRDefault="0041729D" w:rsidP="0041729D">
            <w:pPr>
              <w:spacing w:line="276" w:lineRule="auto"/>
              <w:jc w:val="center"/>
              <w:rPr>
                <w:rFonts w:ascii="Arial" w:hAnsi="Arial" w:cs="Arial"/>
                <w:color w:val="FFFFFF" w:themeColor="background1"/>
                <w:sz w:val="24"/>
                <w:szCs w:val="24"/>
              </w:rPr>
            </w:pPr>
          </w:p>
          <w:p w:rsidR="0041729D" w:rsidRDefault="0041729D" w:rsidP="0041729D">
            <w:pPr>
              <w:spacing w:line="276" w:lineRule="auto"/>
              <w:jc w:val="center"/>
              <w:rPr>
                <w:rFonts w:ascii="Arial" w:hAnsi="Arial" w:cs="Arial"/>
                <w:color w:val="FFFFFF" w:themeColor="background1"/>
                <w:sz w:val="24"/>
                <w:szCs w:val="24"/>
              </w:rPr>
            </w:pPr>
          </w:p>
          <w:p w:rsidR="0041729D" w:rsidRPr="0041729D" w:rsidRDefault="0041729D" w:rsidP="0041729D">
            <w:pPr>
              <w:spacing w:line="276" w:lineRule="auto"/>
              <w:jc w:val="center"/>
              <w:rPr>
                <w:rFonts w:ascii="Arial" w:hAnsi="Arial" w:cs="Arial"/>
                <w:color w:val="FFFFFF" w:themeColor="background1"/>
                <w:sz w:val="24"/>
                <w:szCs w:val="24"/>
              </w:rPr>
            </w:pPr>
          </w:p>
          <w:p w:rsidR="00232C56" w:rsidRPr="00CE2399" w:rsidRDefault="00232C56" w:rsidP="0041729D">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4E61FB" w:rsidRPr="004E61FB" w:rsidRDefault="004E61FB" w:rsidP="004E61FB">
            <w:pPr>
              <w:spacing w:line="276" w:lineRule="auto"/>
              <w:jc w:val="both"/>
              <w:rPr>
                <w:rFonts w:ascii="Arial" w:hAnsi="Arial" w:cs="Arial"/>
                <w:sz w:val="24"/>
                <w:szCs w:val="24"/>
              </w:rPr>
            </w:pPr>
            <w:r w:rsidRPr="004E61FB">
              <w:rPr>
                <w:rFonts w:ascii="Arial" w:hAnsi="Arial" w:cs="Arial"/>
                <w:sz w:val="24"/>
                <w:szCs w:val="24"/>
              </w:rPr>
              <w:t>1. Erogación de sumas de dinero dentro de lo que se incluye el pago de daños y perjuicios.</w:t>
            </w:r>
          </w:p>
          <w:p w:rsidR="004E61FB" w:rsidRPr="004E61FB" w:rsidRDefault="004E61FB" w:rsidP="004E61FB">
            <w:pPr>
              <w:spacing w:line="276" w:lineRule="auto"/>
              <w:jc w:val="both"/>
              <w:rPr>
                <w:rFonts w:ascii="Arial" w:hAnsi="Arial" w:cs="Arial"/>
                <w:sz w:val="24"/>
                <w:szCs w:val="24"/>
              </w:rPr>
            </w:pPr>
            <w:r w:rsidRPr="004E61FB">
              <w:rPr>
                <w:rFonts w:ascii="Arial" w:hAnsi="Arial" w:cs="Arial"/>
                <w:sz w:val="24"/>
                <w:szCs w:val="24"/>
              </w:rPr>
              <w:t>2. Despido de funcionarios por su responsabilidad en el proceso.</w:t>
            </w:r>
          </w:p>
          <w:p w:rsidR="004E61FB" w:rsidRPr="004E61FB" w:rsidRDefault="004E61FB" w:rsidP="004E61FB">
            <w:pPr>
              <w:spacing w:line="276" w:lineRule="auto"/>
              <w:jc w:val="both"/>
              <w:rPr>
                <w:rFonts w:ascii="Arial" w:hAnsi="Arial" w:cs="Arial"/>
                <w:sz w:val="24"/>
                <w:szCs w:val="24"/>
              </w:rPr>
            </w:pPr>
            <w:r w:rsidRPr="004E61FB">
              <w:rPr>
                <w:rFonts w:ascii="Arial" w:hAnsi="Arial" w:cs="Arial"/>
                <w:sz w:val="24"/>
                <w:szCs w:val="24"/>
              </w:rPr>
              <w:t>3. Reconocimiento de derechos de los administrados.</w:t>
            </w:r>
          </w:p>
          <w:p w:rsidR="00232C56" w:rsidRDefault="004E61FB" w:rsidP="004E61FB">
            <w:pPr>
              <w:spacing w:line="276" w:lineRule="auto"/>
              <w:jc w:val="both"/>
              <w:rPr>
                <w:rFonts w:ascii="Arial" w:hAnsi="Arial" w:cs="Arial"/>
                <w:sz w:val="24"/>
                <w:szCs w:val="24"/>
              </w:rPr>
            </w:pPr>
            <w:r w:rsidRPr="004E61FB">
              <w:rPr>
                <w:rFonts w:ascii="Arial" w:hAnsi="Arial" w:cs="Arial"/>
                <w:sz w:val="24"/>
                <w:szCs w:val="24"/>
              </w:rPr>
              <w:t>4. Dependiendo de la trascendencia del caso se puede dar una afectación de la imagen institucional.</w:t>
            </w:r>
          </w:p>
          <w:p w:rsidR="0041729D" w:rsidRDefault="0041729D" w:rsidP="004E61FB">
            <w:pPr>
              <w:spacing w:line="276" w:lineRule="auto"/>
              <w:jc w:val="both"/>
              <w:rPr>
                <w:rFonts w:ascii="Arial" w:hAnsi="Arial" w:cs="Arial"/>
                <w:sz w:val="24"/>
                <w:szCs w:val="24"/>
              </w:rPr>
            </w:pPr>
          </w:p>
        </w:tc>
      </w:tr>
      <w:tr w:rsidR="00232C56" w:rsidTr="00A3697C">
        <w:tc>
          <w:tcPr>
            <w:tcW w:w="8828" w:type="dxa"/>
            <w:gridSpan w:val="7"/>
            <w:shd w:val="clear" w:color="auto" w:fill="F2F2F2" w:themeFill="background1" w:themeFillShade="F2"/>
          </w:tcPr>
          <w:p w:rsidR="00232C56" w:rsidRPr="00AD7B68" w:rsidRDefault="00232C56" w:rsidP="00A3697C">
            <w:pPr>
              <w:spacing w:line="276" w:lineRule="auto"/>
              <w:jc w:val="both"/>
              <w:rPr>
                <w:rFonts w:ascii="Arial" w:hAnsi="Arial" w:cs="Arial"/>
                <w:sz w:val="24"/>
                <w:szCs w:val="24"/>
              </w:rPr>
            </w:pPr>
          </w:p>
        </w:tc>
      </w:tr>
      <w:tr w:rsidR="00232C56" w:rsidTr="00A3697C">
        <w:tc>
          <w:tcPr>
            <w:tcW w:w="2942"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232C56" w:rsidTr="00A3697C">
        <w:tc>
          <w:tcPr>
            <w:tcW w:w="2942" w:type="dxa"/>
            <w:gridSpan w:val="2"/>
          </w:tcPr>
          <w:p w:rsidR="00232C56" w:rsidRDefault="004E61FB" w:rsidP="00A3697C">
            <w:pPr>
              <w:jc w:val="center"/>
              <w:rPr>
                <w:rFonts w:ascii="Arial" w:hAnsi="Arial" w:cs="Arial"/>
                <w:sz w:val="24"/>
                <w:szCs w:val="24"/>
              </w:rPr>
            </w:pPr>
            <w:r>
              <w:rPr>
                <w:rFonts w:ascii="Arial" w:hAnsi="Arial" w:cs="Arial"/>
                <w:sz w:val="24"/>
                <w:szCs w:val="24"/>
              </w:rPr>
              <w:t>2</w:t>
            </w:r>
          </w:p>
        </w:tc>
        <w:tc>
          <w:tcPr>
            <w:tcW w:w="2943" w:type="dxa"/>
            <w:gridSpan w:val="2"/>
          </w:tcPr>
          <w:p w:rsidR="00232C56" w:rsidRDefault="004E61FB" w:rsidP="00A3697C">
            <w:pPr>
              <w:jc w:val="center"/>
              <w:rPr>
                <w:rFonts w:ascii="Arial" w:hAnsi="Arial" w:cs="Arial"/>
                <w:sz w:val="24"/>
                <w:szCs w:val="24"/>
              </w:rPr>
            </w:pPr>
            <w:r>
              <w:rPr>
                <w:rFonts w:ascii="Arial" w:hAnsi="Arial" w:cs="Arial"/>
                <w:sz w:val="24"/>
                <w:szCs w:val="24"/>
              </w:rPr>
              <w:t>2</w:t>
            </w:r>
          </w:p>
        </w:tc>
        <w:tc>
          <w:tcPr>
            <w:tcW w:w="2943" w:type="dxa"/>
            <w:gridSpan w:val="3"/>
          </w:tcPr>
          <w:p w:rsidR="00232C56" w:rsidRPr="000E789B" w:rsidRDefault="004E61FB" w:rsidP="00A3697C">
            <w:pPr>
              <w:jc w:val="center"/>
              <w:rPr>
                <w:rFonts w:ascii="Arial" w:hAnsi="Arial" w:cs="Arial"/>
                <w:b/>
                <w:sz w:val="24"/>
                <w:szCs w:val="24"/>
              </w:rPr>
            </w:pPr>
            <w:r>
              <w:rPr>
                <w:rFonts w:ascii="Arial" w:hAnsi="Arial" w:cs="Arial"/>
                <w:b/>
                <w:sz w:val="24"/>
                <w:szCs w:val="24"/>
              </w:rPr>
              <w:t>4</w:t>
            </w:r>
          </w:p>
        </w:tc>
      </w:tr>
      <w:tr w:rsidR="00232C56" w:rsidTr="00A3697C">
        <w:tc>
          <w:tcPr>
            <w:tcW w:w="8828" w:type="dxa"/>
            <w:gridSpan w:val="7"/>
            <w:shd w:val="clear" w:color="auto" w:fill="F2F2F2" w:themeFill="background1" w:themeFillShade="F2"/>
          </w:tcPr>
          <w:p w:rsidR="00232C56" w:rsidRDefault="00232C56" w:rsidP="00A3697C">
            <w:pPr>
              <w:rPr>
                <w:rFonts w:ascii="Arial" w:hAnsi="Arial" w:cs="Arial"/>
                <w:sz w:val="24"/>
                <w:szCs w:val="24"/>
              </w:rPr>
            </w:pPr>
          </w:p>
        </w:tc>
      </w:tr>
      <w:tr w:rsidR="00232C56" w:rsidTr="00A3697C">
        <w:tc>
          <w:tcPr>
            <w:tcW w:w="7083" w:type="dxa"/>
            <w:gridSpan w:val="5"/>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232C56" w:rsidTr="00A3697C">
        <w:tc>
          <w:tcPr>
            <w:tcW w:w="7083" w:type="dxa"/>
            <w:gridSpan w:val="5"/>
          </w:tcPr>
          <w:p w:rsidR="00232C56" w:rsidRDefault="004E61FB" w:rsidP="00A3697C">
            <w:pPr>
              <w:jc w:val="both"/>
              <w:rPr>
                <w:rFonts w:ascii="Arial" w:hAnsi="Arial" w:cs="Arial"/>
                <w:sz w:val="24"/>
                <w:szCs w:val="24"/>
              </w:rPr>
            </w:pPr>
            <w:r w:rsidRPr="004E61FB">
              <w:rPr>
                <w:rFonts w:ascii="Arial" w:hAnsi="Arial" w:cs="Arial"/>
                <w:sz w:val="24"/>
                <w:szCs w:val="24"/>
              </w:rPr>
              <w:t>Búsqueda de capacitación en la materia de algunos funcionarios.</w:t>
            </w:r>
          </w:p>
        </w:tc>
        <w:tc>
          <w:tcPr>
            <w:tcW w:w="1745" w:type="dxa"/>
            <w:gridSpan w:val="2"/>
          </w:tcPr>
          <w:p w:rsidR="00232C56" w:rsidRDefault="00013C14" w:rsidP="00A3697C">
            <w:pPr>
              <w:jc w:val="center"/>
              <w:rPr>
                <w:rFonts w:ascii="Arial" w:hAnsi="Arial" w:cs="Arial"/>
                <w:sz w:val="24"/>
                <w:szCs w:val="24"/>
              </w:rPr>
            </w:pPr>
            <w:r>
              <w:rPr>
                <w:rFonts w:ascii="Arial" w:hAnsi="Arial" w:cs="Arial"/>
                <w:sz w:val="24"/>
                <w:szCs w:val="24"/>
              </w:rPr>
              <w:t>Parcial</w:t>
            </w:r>
          </w:p>
        </w:tc>
      </w:tr>
      <w:tr w:rsidR="00232C56" w:rsidTr="00A3697C">
        <w:tc>
          <w:tcPr>
            <w:tcW w:w="8828" w:type="dxa"/>
            <w:gridSpan w:val="7"/>
            <w:shd w:val="clear" w:color="auto" w:fill="F2F2F2" w:themeFill="background1" w:themeFillShade="F2"/>
          </w:tcPr>
          <w:p w:rsidR="00232C56" w:rsidRDefault="00232C56" w:rsidP="00A3697C">
            <w:pPr>
              <w:rPr>
                <w:rFonts w:ascii="Arial" w:hAnsi="Arial" w:cs="Arial"/>
                <w:sz w:val="24"/>
                <w:szCs w:val="24"/>
              </w:rPr>
            </w:pPr>
          </w:p>
        </w:tc>
      </w:tr>
      <w:tr w:rsidR="00232C56" w:rsidTr="00A3697C">
        <w:tc>
          <w:tcPr>
            <w:tcW w:w="4414" w:type="dxa"/>
            <w:gridSpan w:val="3"/>
            <w:shd w:val="clear" w:color="auto" w:fill="8DC63F"/>
          </w:tcPr>
          <w:p w:rsidR="00232C56" w:rsidRPr="00826B21" w:rsidRDefault="00232C56"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232C56" w:rsidRPr="00826B21" w:rsidRDefault="00232C56" w:rsidP="00A3697C">
            <w:pPr>
              <w:jc w:val="center"/>
              <w:rPr>
                <w:rFonts w:ascii="Arial" w:hAnsi="Arial" w:cs="Arial"/>
                <w:b/>
                <w:sz w:val="24"/>
                <w:szCs w:val="24"/>
              </w:rPr>
            </w:pPr>
            <w:r w:rsidRPr="00826B21">
              <w:rPr>
                <w:rFonts w:ascii="Arial" w:hAnsi="Arial" w:cs="Arial"/>
                <w:b/>
                <w:sz w:val="24"/>
                <w:szCs w:val="24"/>
              </w:rPr>
              <w:t>Resultado de la evaluación</w:t>
            </w:r>
          </w:p>
        </w:tc>
      </w:tr>
      <w:tr w:rsidR="00232C56" w:rsidTr="00A3697C">
        <w:tc>
          <w:tcPr>
            <w:tcW w:w="4414" w:type="dxa"/>
            <w:gridSpan w:val="3"/>
          </w:tcPr>
          <w:p w:rsidR="00232C56" w:rsidRPr="000E789B" w:rsidRDefault="004E61FB" w:rsidP="00A3697C">
            <w:pPr>
              <w:jc w:val="center"/>
              <w:rPr>
                <w:rFonts w:ascii="Arial" w:hAnsi="Arial" w:cs="Arial"/>
                <w:b/>
                <w:sz w:val="24"/>
                <w:szCs w:val="24"/>
              </w:rPr>
            </w:pPr>
            <w:r>
              <w:rPr>
                <w:rFonts w:ascii="Arial" w:hAnsi="Arial" w:cs="Arial"/>
                <w:b/>
                <w:sz w:val="24"/>
                <w:szCs w:val="24"/>
              </w:rPr>
              <w:t>2</w:t>
            </w:r>
          </w:p>
        </w:tc>
        <w:tc>
          <w:tcPr>
            <w:tcW w:w="4414" w:type="dxa"/>
            <w:gridSpan w:val="4"/>
          </w:tcPr>
          <w:p w:rsidR="00232C56" w:rsidRPr="00826B21" w:rsidRDefault="004E61FB" w:rsidP="00A3697C">
            <w:pPr>
              <w:jc w:val="center"/>
              <w:rPr>
                <w:rFonts w:ascii="Arial" w:hAnsi="Arial" w:cs="Arial"/>
                <w:b/>
                <w:sz w:val="24"/>
                <w:szCs w:val="24"/>
              </w:rPr>
            </w:pPr>
            <w:r>
              <w:rPr>
                <w:rFonts w:ascii="Arial" w:hAnsi="Arial" w:cs="Arial"/>
                <w:b/>
                <w:sz w:val="24"/>
                <w:szCs w:val="24"/>
              </w:rPr>
              <w:t>Retener</w:t>
            </w:r>
          </w:p>
        </w:tc>
      </w:tr>
    </w:tbl>
    <w:p w:rsidR="007E0423" w:rsidRDefault="007E0423" w:rsidP="00143216">
      <w:pPr>
        <w:spacing w:after="0" w:line="276" w:lineRule="auto"/>
        <w:jc w:val="both"/>
        <w:rPr>
          <w:rFonts w:ascii="Arial" w:hAnsi="Arial" w:cs="Arial"/>
          <w:sz w:val="24"/>
          <w:szCs w:val="24"/>
        </w:rPr>
      </w:pPr>
    </w:p>
    <w:p w:rsidR="007E0423" w:rsidRDefault="007E0423">
      <w:pPr>
        <w:rPr>
          <w:rFonts w:ascii="Arial" w:hAnsi="Arial" w:cs="Arial"/>
          <w:sz w:val="24"/>
          <w:szCs w:val="24"/>
        </w:rPr>
      </w:pPr>
      <w:r>
        <w:rPr>
          <w:rFonts w:ascii="Arial" w:hAnsi="Arial" w:cs="Arial"/>
          <w:sz w:val="24"/>
          <w:szCs w:val="24"/>
        </w:rPr>
        <w:br w:type="page"/>
      </w:r>
    </w:p>
    <w:p w:rsidR="005C7F20" w:rsidRDefault="005C7F20" w:rsidP="00143216">
      <w:pPr>
        <w:spacing w:after="0" w:line="276" w:lineRule="auto"/>
        <w:jc w:val="both"/>
        <w:rPr>
          <w:rFonts w:ascii="Arial" w:hAnsi="Arial" w:cs="Arial"/>
          <w:sz w:val="24"/>
          <w:szCs w:val="24"/>
        </w:rPr>
      </w:pPr>
    </w:p>
    <w:p w:rsidR="005C7F20" w:rsidRPr="000B4186" w:rsidRDefault="005C7F20" w:rsidP="005C7F20">
      <w:pPr>
        <w:pStyle w:val="Ttulo2"/>
        <w:spacing w:before="0" w:line="276" w:lineRule="auto"/>
        <w:jc w:val="both"/>
        <w:rPr>
          <w:rFonts w:ascii="Arial" w:hAnsi="Arial" w:cs="Arial"/>
          <w:b/>
          <w:color w:val="009444"/>
          <w:sz w:val="24"/>
          <w:szCs w:val="24"/>
        </w:rPr>
      </w:pPr>
      <w:bookmarkStart w:id="13" w:name="_Toc480964733"/>
      <w:r w:rsidRPr="000B4186">
        <w:rPr>
          <w:rFonts w:ascii="Arial" w:hAnsi="Arial" w:cs="Arial"/>
          <w:b/>
          <w:color w:val="009444"/>
          <w:sz w:val="24"/>
          <w:szCs w:val="24"/>
        </w:rPr>
        <w:t xml:space="preserve">Dirección </w:t>
      </w:r>
      <w:r>
        <w:rPr>
          <w:rFonts w:ascii="Arial" w:hAnsi="Arial" w:cs="Arial"/>
          <w:b/>
          <w:color w:val="009444"/>
          <w:sz w:val="24"/>
          <w:szCs w:val="24"/>
        </w:rPr>
        <w:t>Administra</w:t>
      </w:r>
      <w:r w:rsidR="00107738">
        <w:rPr>
          <w:rFonts w:ascii="Arial" w:hAnsi="Arial" w:cs="Arial"/>
          <w:b/>
          <w:color w:val="009444"/>
          <w:sz w:val="24"/>
          <w:szCs w:val="24"/>
        </w:rPr>
        <w:t>tivo</w:t>
      </w:r>
      <w:r>
        <w:rPr>
          <w:rFonts w:ascii="Arial" w:hAnsi="Arial" w:cs="Arial"/>
          <w:b/>
          <w:color w:val="009444"/>
          <w:sz w:val="24"/>
          <w:szCs w:val="24"/>
        </w:rPr>
        <w:t>-Financiera</w:t>
      </w:r>
      <w:bookmarkEnd w:id="13"/>
    </w:p>
    <w:p w:rsidR="002C120C" w:rsidRDefault="002C120C" w:rsidP="00143216">
      <w:pPr>
        <w:spacing w:after="0" w:line="276" w:lineRule="auto"/>
        <w:jc w:val="both"/>
        <w:rPr>
          <w:rFonts w:ascii="Arial" w:hAnsi="Arial" w:cs="Arial"/>
          <w:sz w:val="24"/>
          <w:szCs w:val="24"/>
        </w:rPr>
      </w:pPr>
    </w:p>
    <w:p w:rsidR="00ED1B5D" w:rsidRDefault="00ED1B5D" w:rsidP="00143216">
      <w:pPr>
        <w:spacing w:after="0" w:line="276" w:lineRule="auto"/>
        <w:jc w:val="both"/>
        <w:rPr>
          <w:rFonts w:ascii="Arial" w:hAnsi="Arial" w:cs="Arial"/>
          <w:sz w:val="24"/>
          <w:szCs w:val="24"/>
        </w:rPr>
      </w:pPr>
      <w:r>
        <w:rPr>
          <w:rFonts w:ascii="Arial" w:hAnsi="Arial" w:cs="Arial"/>
          <w:sz w:val="24"/>
          <w:szCs w:val="24"/>
        </w:rPr>
        <w:t>Los riesgos de esta Dirección se encuentran compuestos por dos Departamentos, el Departamento Financiero-Contable, el cual realizó un ejercicio de análisis de riesgos y el Departamento Administrativo, en el cual se realizaron sesiones individuales con cada una de sus Unidades.</w:t>
      </w:r>
    </w:p>
    <w:p w:rsidR="005C7F20" w:rsidRDefault="005C7F20" w:rsidP="00143216">
      <w:pPr>
        <w:spacing w:after="0" w:line="276" w:lineRule="auto"/>
        <w:jc w:val="both"/>
        <w:rPr>
          <w:rFonts w:ascii="Arial" w:hAnsi="Arial" w:cs="Arial"/>
          <w:sz w:val="24"/>
          <w:szCs w:val="24"/>
        </w:rPr>
      </w:pPr>
    </w:p>
    <w:p w:rsidR="00411B4B" w:rsidRPr="000B4186" w:rsidRDefault="00411B4B" w:rsidP="00411B4B">
      <w:pPr>
        <w:pStyle w:val="Ttulo3"/>
        <w:spacing w:before="0" w:line="276" w:lineRule="auto"/>
        <w:jc w:val="both"/>
        <w:rPr>
          <w:rFonts w:ascii="Arial" w:hAnsi="Arial" w:cs="Arial"/>
          <w:b/>
          <w:color w:val="8DC63F"/>
        </w:rPr>
      </w:pPr>
      <w:bookmarkStart w:id="14" w:name="_Toc480964734"/>
      <w:r>
        <w:rPr>
          <w:rFonts w:ascii="Arial" w:hAnsi="Arial" w:cs="Arial"/>
          <w:b/>
          <w:color w:val="8DC63F"/>
        </w:rPr>
        <w:t>Departamento Financiero-Contable</w:t>
      </w:r>
      <w:bookmarkEnd w:id="14"/>
    </w:p>
    <w:p w:rsidR="002C120C" w:rsidRDefault="002C120C" w:rsidP="00ED1B5D">
      <w:pPr>
        <w:spacing w:after="0" w:line="276" w:lineRule="auto"/>
        <w:jc w:val="both"/>
        <w:rPr>
          <w:rFonts w:ascii="Arial" w:hAnsi="Arial" w:cs="Arial"/>
          <w:sz w:val="24"/>
          <w:szCs w:val="24"/>
        </w:rPr>
      </w:pPr>
    </w:p>
    <w:p w:rsidR="009705F9" w:rsidRDefault="009705F9" w:rsidP="00ED1B5D">
      <w:pPr>
        <w:spacing w:after="0" w:line="276" w:lineRule="auto"/>
        <w:jc w:val="both"/>
        <w:rPr>
          <w:rFonts w:ascii="Arial" w:hAnsi="Arial" w:cs="Arial"/>
          <w:sz w:val="24"/>
          <w:szCs w:val="24"/>
        </w:rPr>
      </w:pPr>
      <w:r>
        <w:rPr>
          <w:rFonts w:ascii="Arial" w:hAnsi="Arial" w:cs="Arial"/>
          <w:sz w:val="24"/>
          <w:szCs w:val="24"/>
        </w:rPr>
        <w:t>El Departamento Financiero-Contable ha mantenido los mismos riesgos identificados el año anterior, sin eliminar ni agregar nuevos. Sus riesgos son:</w:t>
      </w:r>
    </w:p>
    <w:p w:rsidR="009705F9" w:rsidRDefault="009705F9" w:rsidP="00ED1B5D">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65"/>
        <w:gridCol w:w="236"/>
        <w:gridCol w:w="1680"/>
        <w:gridCol w:w="1843"/>
        <w:gridCol w:w="1701"/>
      </w:tblGrid>
      <w:tr w:rsidR="002C120C" w:rsidTr="009C5772">
        <w:trPr>
          <w:jc w:val="center"/>
        </w:trPr>
        <w:tc>
          <w:tcPr>
            <w:tcW w:w="1765" w:type="dxa"/>
            <w:shd w:val="clear" w:color="auto" w:fill="F7941E"/>
          </w:tcPr>
          <w:p w:rsidR="002C120C" w:rsidRPr="00751E58" w:rsidRDefault="002C120C" w:rsidP="00437E6B">
            <w:pPr>
              <w:spacing w:line="276" w:lineRule="auto"/>
              <w:jc w:val="both"/>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2C120C" w:rsidRPr="00751E58" w:rsidRDefault="002C120C" w:rsidP="00437E6B">
            <w:pPr>
              <w:spacing w:line="276" w:lineRule="auto"/>
              <w:jc w:val="both"/>
              <w:rPr>
                <w:rFonts w:ascii="Arial" w:hAnsi="Arial" w:cs="Arial"/>
                <w:b/>
                <w:sz w:val="24"/>
                <w:szCs w:val="24"/>
              </w:rPr>
            </w:pPr>
          </w:p>
        </w:tc>
        <w:tc>
          <w:tcPr>
            <w:tcW w:w="1680" w:type="dxa"/>
            <w:shd w:val="clear" w:color="auto" w:fill="F7941E"/>
          </w:tcPr>
          <w:p w:rsidR="002C120C" w:rsidRPr="00751E58" w:rsidRDefault="002C120C" w:rsidP="00437E6B">
            <w:pPr>
              <w:spacing w:line="276" w:lineRule="auto"/>
              <w:jc w:val="both"/>
              <w:rPr>
                <w:rFonts w:ascii="Arial" w:hAnsi="Arial" w:cs="Arial"/>
                <w:b/>
                <w:sz w:val="24"/>
                <w:szCs w:val="24"/>
              </w:rPr>
            </w:pPr>
            <w:r w:rsidRPr="00751E58">
              <w:rPr>
                <w:rFonts w:ascii="Arial" w:hAnsi="Arial" w:cs="Arial"/>
                <w:b/>
                <w:sz w:val="24"/>
                <w:szCs w:val="24"/>
              </w:rPr>
              <w:t>Total de riesgos 2016</w:t>
            </w:r>
          </w:p>
        </w:tc>
        <w:tc>
          <w:tcPr>
            <w:tcW w:w="1843" w:type="dxa"/>
            <w:shd w:val="clear" w:color="auto" w:fill="F7941E"/>
          </w:tcPr>
          <w:p w:rsidR="002C120C" w:rsidRPr="00751E58" w:rsidRDefault="002C120C" w:rsidP="00437E6B">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701" w:type="dxa"/>
            <w:shd w:val="clear" w:color="auto" w:fill="F7941E"/>
          </w:tcPr>
          <w:p w:rsidR="002C120C" w:rsidRPr="00751E58" w:rsidRDefault="002C120C" w:rsidP="00437E6B">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2C120C" w:rsidTr="009C5772">
        <w:trPr>
          <w:jc w:val="center"/>
        </w:trPr>
        <w:tc>
          <w:tcPr>
            <w:tcW w:w="1765" w:type="dxa"/>
          </w:tcPr>
          <w:p w:rsidR="002C120C" w:rsidRDefault="00D239AB" w:rsidP="00437E6B">
            <w:pPr>
              <w:spacing w:line="276" w:lineRule="auto"/>
              <w:jc w:val="center"/>
              <w:rPr>
                <w:rFonts w:ascii="Arial" w:hAnsi="Arial" w:cs="Arial"/>
                <w:sz w:val="24"/>
                <w:szCs w:val="24"/>
              </w:rPr>
            </w:pPr>
            <w:r>
              <w:rPr>
                <w:rFonts w:ascii="Arial" w:hAnsi="Arial" w:cs="Arial"/>
                <w:sz w:val="24"/>
                <w:szCs w:val="24"/>
              </w:rPr>
              <w:t>8</w:t>
            </w:r>
          </w:p>
        </w:tc>
        <w:tc>
          <w:tcPr>
            <w:tcW w:w="236" w:type="dxa"/>
            <w:vMerge/>
            <w:shd w:val="clear" w:color="auto" w:fill="F7941E"/>
          </w:tcPr>
          <w:p w:rsidR="002C120C" w:rsidRDefault="002C120C" w:rsidP="00437E6B">
            <w:pPr>
              <w:spacing w:line="276" w:lineRule="auto"/>
              <w:jc w:val="both"/>
              <w:rPr>
                <w:rFonts w:ascii="Arial" w:hAnsi="Arial" w:cs="Arial"/>
                <w:sz w:val="24"/>
                <w:szCs w:val="24"/>
              </w:rPr>
            </w:pPr>
          </w:p>
        </w:tc>
        <w:tc>
          <w:tcPr>
            <w:tcW w:w="1680" w:type="dxa"/>
          </w:tcPr>
          <w:p w:rsidR="002C120C" w:rsidRDefault="00D239AB" w:rsidP="00437E6B">
            <w:pPr>
              <w:spacing w:line="276" w:lineRule="auto"/>
              <w:jc w:val="center"/>
              <w:rPr>
                <w:rFonts w:ascii="Arial" w:hAnsi="Arial" w:cs="Arial"/>
                <w:sz w:val="24"/>
                <w:szCs w:val="24"/>
              </w:rPr>
            </w:pPr>
            <w:r>
              <w:rPr>
                <w:rFonts w:ascii="Arial" w:hAnsi="Arial" w:cs="Arial"/>
                <w:sz w:val="24"/>
                <w:szCs w:val="24"/>
              </w:rPr>
              <w:t>8</w:t>
            </w:r>
          </w:p>
        </w:tc>
        <w:tc>
          <w:tcPr>
            <w:tcW w:w="1843" w:type="dxa"/>
          </w:tcPr>
          <w:p w:rsidR="002C120C" w:rsidRDefault="00D239AB" w:rsidP="00437E6B">
            <w:pPr>
              <w:spacing w:line="276" w:lineRule="auto"/>
              <w:jc w:val="center"/>
              <w:rPr>
                <w:rFonts w:ascii="Arial" w:hAnsi="Arial" w:cs="Arial"/>
                <w:sz w:val="24"/>
                <w:szCs w:val="24"/>
              </w:rPr>
            </w:pPr>
            <w:r>
              <w:rPr>
                <w:rFonts w:ascii="Arial" w:hAnsi="Arial" w:cs="Arial"/>
                <w:sz w:val="24"/>
                <w:szCs w:val="24"/>
              </w:rPr>
              <w:t>6</w:t>
            </w:r>
          </w:p>
        </w:tc>
        <w:tc>
          <w:tcPr>
            <w:tcW w:w="1701" w:type="dxa"/>
          </w:tcPr>
          <w:p w:rsidR="002C120C" w:rsidRDefault="00D239AB" w:rsidP="00437E6B">
            <w:pPr>
              <w:spacing w:line="276" w:lineRule="auto"/>
              <w:jc w:val="center"/>
              <w:rPr>
                <w:rFonts w:ascii="Arial" w:hAnsi="Arial" w:cs="Arial"/>
                <w:sz w:val="24"/>
                <w:szCs w:val="24"/>
              </w:rPr>
            </w:pPr>
            <w:r>
              <w:rPr>
                <w:rFonts w:ascii="Arial" w:hAnsi="Arial" w:cs="Arial"/>
                <w:sz w:val="24"/>
                <w:szCs w:val="24"/>
              </w:rPr>
              <w:t>2</w:t>
            </w:r>
          </w:p>
        </w:tc>
      </w:tr>
    </w:tbl>
    <w:p w:rsidR="00411B4B" w:rsidRDefault="00411B4B" w:rsidP="004F0161">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232C56" w:rsidTr="00A3697C">
        <w:trPr>
          <w:gridAfter w:val="1"/>
          <w:wAfter w:w="11" w:type="dxa"/>
        </w:trPr>
        <w:tc>
          <w:tcPr>
            <w:tcW w:w="2111" w:type="dxa"/>
            <w:shd w:val="clear" w:color="auto" w:fill="006838"/>
          </w:tcPr>
          <w:p w:rsidR="00AD3B34" w:rsidRDefault="00AD3B34" w:rsidP="00AD3B34">
            <w:pPr>
              <w:spacing w:line="276" w:lineRule="auto"/>
              <w:jc w:val="center"/>
              <w:rPr>
                <w:rFonts w:ascii="Arial" w:hAnsi="Arial" w:cs="Arial"/>
                <w:color w:val="FFFFFF" w:themeColor="background1"/>
                <w:sz w:val="24"/>
                <w:szCs w:val="24"/>
              </w:rPr>
            </w:pPr>
          </w:p>
          <w:p w:rsidR="00AD3B34" w:rsidRDefault="00AD3B34" w:rsidP="00AD3B34">
            <w:pPr>
              <w:spacing w:line="276" w:lineRule="auto"/>
              <w:jc w:val="center"/>
              <w:rPr>
                <w:rFonts w:ascii="Arial" w:hAnsi="Arial" w:cs="Arial"/>
                <w:color w:val="FFFFFF" w:themeColor="background1"/>
                <w:sz w:val="24"/>
                <w:szCs w:val="24"/>
              </w:rPr>
            </w:pPr>
          </w:p>
          <w:p w:rsidR="00AD3B34" w:rsidRPr="00AD3B34" w:rsidRDefault="00AD3B34" w:rsidP="00AD3B34">
            <w:pPr>
              <w:spacing w:line="276" w:lineRule="auto"/>
              <w:jc w:val="center"/>
              <w:rPr>
                <w:rFonts w:ascii="Arial" w:hAnsi="Arial" w:cs="Arial"/>
                <w:color w:val="FFFFFF" w:themeColor="background1"/>
                <w:sz w:val="24"/>
                <w:szCs w:val="24"/>
              </w:rPr>
            </w:pPr>
          </w:p>
          <w:p w:rsidR="00232C56" w:rsidRPr="00CE2399" w:rsidRDefault="00232C56" w:rsidP="00AD3B3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487D32" w:rsidRPr="00487D32" w:rsidRDefault="00487D32" w:rsidP="00487D32">
            <w:pPr>
              <w:spacing w:line="276" w:lineRule="auto"/>
              <w:jc w:val="both"/>
              <w:rPr>
                <w:rFonts w:ascii="Arial" w:hAnsi="Arial" w:cs="Arial"/>
                <w:sz w:val="24"/>
                <w:szCs w:val="24"/>
              </w:rPr>
            </w:pPr>
            <w:r w:rsidRPr="00487D32">
              <w:rPr>
                <w:rFonts w:ascii="Arial" w:hAnsi="Arial" w:cs="Arial"/>
                <w:sz w:val="24"/>
                <w:szCs w:val="24"/>
              </w:rPr>
              <w:t>1. Eventual restricción de transferencias corrientes por parte del Ministerio de Hacienda.</w:t>
            </w:r>
          </w:p>
          <w:p w:rsidR="00487D32" w:rsidRPr="00487D32" w:rsidRDefault="00487D32" w:rsidP="00487D32">
            <w:pPr>
              <w:spacing w:line="276" w:lineRule="auto"/>
              <w:jc w:val="both"/>
              <w:rPr>
                <w:rFonts w:ascii="Arial" w:hAnsi="Arial" w:cs="Arial"/>
                <w:sz w:val="24"/>
                <w:szCs w:val="24"/>
              </w:rPr>
            </w:pPr>
            <w:r w:rsidRPr="00487D32">
              <w:rPr>
                <w:rFonts w:ascii="Arial" w:hAnsi="Arial" w:cs="Arial"/>
                <w:sz w:val="24"/>
                <w:szCs w:val="24"/>
              </w:rPr>
              <w:t>2. Que los recursos instituciona</w:t>
            </w:r>
            <w:r>
              <w:rPr>
                <w:rFonts w:ascii="Arial" w:hAnsi="Arial" w:cs="Arial"/>
                <w:sz w:val="24"/>
                <w:szCs w:val="24"/>
              </w:rPr>
              <w:t>l</w:t>
            </w:r>
            <w:r w:rsidRPr="00487D32">
              <w:rPr>
                <w:rFonts w:ascii="Arial" w:hAnsi="Arial" w:cs="Arial"/>
                <w:sz w:val="24"/>
                <w:szCs w:val="24"/>
              </w:rPr>
              <w:t>es no sean suficientes para financiar principalmente los contratos de pago por servicios ambientales a largo plazo (2013-2023) y sus costos operativos.</w:t>
            </w:r>
          </w:p>
          <w:p w:rsidR="00232C56" w:rsidRDefault="00487D32" w:rsidP="00487D32">
            <w:pPr>
              <w:spacing w:line="276" w:lineRule="auto"/>
              <w:jc w:val="both"/>
              <w:rPr>
                <w:rFonts w:ascii="Arial" w:hAnsi="Arial" w:cs="Arial"/>
                <w:sz w:val="24"/>
                <w:szCs w:val="24"/>
              </w:rPr>
            </w:pPr>
            <w:r w:rsidRPr="00487D32">
              <w:rPr>
                <w:rFonts w:ascii="Arial" w:hAnsi="Arial" w:cs="Arial"/>
                <w:sz w:val="24"/>
                <w:szCs w:val="24"/>
              </w:rPr>
              <w:t>3. Eventual restricción del superávit libre y específico por parte del ente regulador.</w:t>
            </w:r>
          </w:p>
          <w:p w:rsidR="00AD3B34" w:rsidRDefault="00AD3B34" w:rsidP="00487D32">
            <w:pPr>
              <w:spacing w:line="276" w:lineRule="auto"/>
              <w:jc w:val="both"/>
              <w:rPr>
                <w:rFonts w:ascii="Arial" w:hAnsi="Arial" w:cs="Arial"/>
                <w:sz w:val="24"/>
                <w:szCs w:val="24"/>
              </w:rPr>
            </w:pPr>
          </w:p>
        </w:tc>
      </w:tr>
      <w:tr w:rsidR="00232C56" w:rsidTr="00A3697C">
        <w:trPr>
          <w:gridAfter w:val="1"/>
          <w:wAfter w:w="11" w:type="dxa"/>
        </w:trPr>
        <w:tc>
          <w:tcPr>
            <w:tcW w:w="2111" w:type="dxa"/>
            <w:shd w:val="clear" w:color="auto" w:fill="006838"/>
          </w:tcPr>
          <w:p w:rsidR="009C5772" w:rsidRDefault="009C5772" w:rsidP="00AD3B34">
            <w:pPr>
              <w:spacing w:line="276" w:lineRule="auto"/>
              <w:jc w:val="center"/>
              <w:rPr>
                <w:rFonts w:ascii="Arial" w:hAnsi="Arial" w:cs="Arial"/>
                <w:b/>
                <w:color w:val="FFFFFF" w:themeColor="background1"/>
                <w:sz w:val="24"/>
                <w:szCs w:val="24"/>
              </w:rPr>
            </w:pPr>
          </w:p>
          <w:p w:rsidR="00AD3B34" w:rsidRDefault="00AD3B34" w:rsidP="00AD3B34">
            <w:pPr>
              <w:spacing w:line="276" w:lineRule="auto"/>
              <w:jc w:val="center"/>
              <w:rPr>
                <w:rFonts w:ascii="Arial" w:hAnsi="Arial" w:cs="Arial"/>
                <w:b/>
                <w:color w:val="FFFFFF" w:themeColor="background1"/>
                <w:sz w:val="24"/>
                <w:szCs w:val="24"/>
              </w:rPr>
            </w:pPr>
          </w:p>
          <w:p w:rsidR="00232C56" w:rsidRPr="00CE2399" w:rsidRDefault="00232C56" w:rsidP="00AD3B3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232C56" w:rsidRDefault="00487D32" w:rsidP="009C5772">
            <w:pPr>
              <w:spacing w:line="276" w:lineRule="auto"/>
              <w:jc w:val="both"/>
              <w:rPr>
                <w:rFonts w:ascii="Arial" w:hAnsi="Arial" w:cs="Arial"/>
                <w:sz w:val="24"/>
                <w:szCs w:val="24"/>
              </w:rPr>
            </w:pPr>
            <w:r w:rsidRPr="00487D32">
              <w:rPr>
                <w:rFonts w:ascii="Arial" w:hAnsi="Arial" w:cs="Arial"/>
                <w:sz w:val="24"/>
                <w:szCs w:val="24"/>
              </w:rPr>
              <w:t xml:space="preserve">Posibilidad de que las Cuentas en Caja Única no cuenten con los recursos necesarios para atender el flujo de caja requerido </w:t>
            </w:r>
            <w:r w:rsidR="009C5772">
              <w:rPr>
                <w:rFonts w:ascii="Arial" w:hAnsi="Arial" w:cs="Arial"/>
                <w:sz w:val="24"/>
                <w:szCs w:val="24"/>
              </w:rPr>
              <w:t xml:space="preserve">según </w:t>
            </w:r>
            <w:r w:rsidRPr="00487D32">
              <w:rPr>
                <w:rFonts w:ascii="Arial" w:hAnsi="Arial" w:cs="Arial"/>
                <w:sz w:val="24"/>
                <w:szCs w:val="24"/>
              </w:rPr>
              <w:t>las obligaciones financieras.</w:t>
            </w:r>
          </w:p>
          <w:p w:rsidR="009C5772" w:rsidRDefault="009C5772" w:rsidP="009C5772">
            <w:pPr>
              <w:spacing w:line="276" w:lineRule="auto"/>
              <w:jc w:val="both"/>
              <w:rPr>
                <w:rFonts w:ascii="Arial" w:hAnsi="Arial" w:cs="Arial"/>
                <w:sz w:val="24"/>
                <w:szCs w:val="24"/>
              </w:rPr>
            </w:pPr>
          </w:p>
        </w:tc>
      </w:tr>
      <w:tr w:rsidR="00232C56" w:rsidTr="00A3697C">
        <w:trPr>
          <w:gridAfter w:val="1"/>
          <w:wAfter w:w="11" w:type="dxa"/>
        </w:trPr>
        <w:tc>
          <w:tcPr>
            <w:tcW w:w="2111" w:type="dxa"/>
            <w:shd w:val="clear" w:color="auto" w:fill="006838"/>
          </w:tcPr>
          <w:p w:rsidR="00AD3B34" w:rsidRPr="00AD3B34" w:rsidRDefault="00AD3B34" w:rsidP="00AD3B34">
            <w:pPr>
              <w:spacing w:line="276" w:lineRule="auto"/>
              <w:jc w:val="center"/>
              <w:rPr>
                <w:rFonts w:ascii="Arial" w:hAnsi="Arial" w:cs="Arial"/>
                <w:color w:val="FFFFFF" w:themeColor="background1"/>
                <w:sz w:val="24"/>
                <w:szCs w:val="24"/>
              </w:rPr>
            </w:pPr>
          </w:p>
          <w:p w:rsidR="00232C56" w:rsidRPr="00CE2399" w:rsidRDefault="00232C56" w:rsidP="00AD3B3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232C56" w:rsidRDefault="00487D32" w:rsidP="00A3697C">
            <w:pPr>
              <w:spacing w:line="276" w:lineRule="auto"/>
              <w:jc w:val="both"/>
              <w:rPr>
                <w:rFonts w:ascii="Arial" w:hAnsi="Arial" w:cs="Arial"/>
                <w:sz w:val="24"/>
                <w:szCs w:val="24"/>
              </w:rPr>
            </w:pPr>
            <w:r w:rsidRPr="00487D32">
              <w:rPr>
                <w:rFonts w:ascii="Arial" w:hAnsi="Arial" w:cs="Arial"/>
                <w:sz w:val="24"/>
                <w:szCs w:val="24"/>
              </w:rPr>
              <w:t>1. No se cumpliría con los objetivos institucionales según la Ley Forestal No 7575, ni con los compromisos existentes en el Plan Nacional de Desarrollo (PND).</w:t>
            </w:r>
          </w:p>
          <w:p w:rsidR="00AD3B34" w:rsidRDefault="00AD3B34" w:rsidP="00A3697C">
            <w:pPr>
              <w:spacing w:line="276" w:lineRule="auto"/>
              <w:jc w:val="both"/>
              <w:rPr>
                <w:rFonts w:ascii="Arial" w:hAnsi="Arial" w:cs="Arial"/>
                <w:sz w:val="24"/>
                <w:szCs w:val="24"/>
              </w:rPr>
            </w:pPr>
          </w:p>
        </w:tc>
      </w:tr>
      <w:tr w:rsidR="00232C56" w:rsidTr="00A3697C">
        <w:tc>
          <w:tcPr>
            <w:tcW w:w="8828" w:type="dxa"/>
            <w:gridSpan w:val="7"/>
            <w:shd w:val="clear" w:color="auto" w:fill="F2F2F2" w:themeFill="background1" w:themeFillShade="F2"/>
          </w:tcPr>
          <w:p w:rsidR="00232C56" w:rsidRPr="00AD7B68" w:rsidRDefault="00232C56" w:rsidP="00A3697C">
            <w:pPr>
              <w:spacing w:line="276" w:lineRule="auto"/>
              <w:jc w:val="both"/>
              <w:rPr>
                <w:rFonts w:ascii="Arial" w:hAnsi="Arial" w:cs="Arial"/>
                <w:sz w:val="24"/>
                <w:szCs w:val="24"/>
              </w:rPr>
            </w:pPr>
          </w:p>
        </w:tc>
      </w:tr>
      <w:tr w:rsidR="00232C56" w:rsidTr="00A3697C">
        <w:tc>
          <w:tcPr>
            <w:tcW w:w="2942"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232C56" w:rsidTr="00A3697C">
        <w:tc>
          <w:tcPr>
            <w:tcW w:w="2942" w:type="dxa"/>
            <w:gridSpan w:val="2"/>
          </w:tcPr>
          <w:p w:rsidR="00232C56" w:rsidRDefault="00487D32" w:rsidP="00A3697C">
            <w:pPr>
              <w:jc w:val="center"/>
              <w:rPr>
                <w:rFonts w:ascii="Arial" w:hAnsi="Arial" w:cs="Arial"/>
                <w:sz w:val="24"/>
                <w:szCs w:val="24"/>
              </w:rPr>
            </w:pPr>
            <w:r>
              <w:rPr>
                <w:rFonts w:ascii="Arial" w:hAnsi="Arial" w:cs="Arial"/>
                <w:sz w:val="24"/>
                <w:szCs w:val="24"/>
              </w:rPr>
              <w:t>3</w:t>
            </w:r>
          </w:p>
        </w:tc>
        <w:tc>
          <w:tcPr>
            <w:tcW w:w="2943" w:type="dxa"/>
            <w:gridSpan w:val="2"/>
          </w:tcPr>
          <w:p w:rsidR="00232C56" w:rsidRDefault="00487D32" w:rsidP="00A3697C">
            <w:pPr>
              <w:jc w:val="center"/>
              <w:rPr>
                <w:rFonts w:ascii="Arial" w:hAnsi="Arial" w:cs="Arial"/>
                <w:sz w:val="24"/>
                <w:szCs w:val="24"/>
              </w:rPr>
            </w:pPr>
            <w:r>
              <w:rPr>
                <w:rFonts w:ascii="Arial" w:hAnsi="Arial" w:cs="Arial"/>
                <w:sz w:val="24"/>
                <w:szCs w:val="24"/>
              </w:rPr>
              <w:t>4</w:t>
            </w:r>
          </w:p>
        </w:tc>
        <w:tc>
          <w:tcPr>
            <w:tcW w:w="2943" w:type="dxa"/>
            <w:gridSpan w:val="3"/>
          </w:tcPr>
          <w:p w:rsidR="00232C56" w:rsidRPr="000E789B" w:rsidRDefault="00487D32" w:rsidP="00A3697C">
            <w:pPr>
              <w:jc w:val="center"/>
              <w:rPr>
                <w:rFonts w:ascii="Arial" w:hAnsi="Arial" w:cs="Arial"/>
                <w:b/>
                <w:sz w:val="24"/>
                <w:szCs w:val="24"/>
              </w:rPr>
            </w:pPr>
            <w:r>
              <w:rPr>
                <w:rFonts w:ascii="Arial" w:hAnsi="Arial" w:cs="Arial"/>
                <w:b/>
                <w:sz w:val="24"/>
                <w:szCs w:val="24"/>
              </w:rPr>
              <w:t>12</w:t>
            </w:r>
          </w:p>
        </w:tc>
      </w:tr>
      <w:tr w:rsidR="00232C56" w:rsidTr="00A3697C">
        <w:tc>
          <w:tcPr>
            <w:tcW w:w="8828" w:type="dxa"/>
            <w:gridSpan w:val="7"/>
            <w:shd w:val="clear" w:color="auto" w:fill="F2F2F2" w:themeFill="background1" w:themeFillShade="F2"/>
          </w:tcPr>
          <w:p w:rsidR="00232C56" w:rsidRDefault="00232C56" w:rsidP="00A3697C">
            <w:pPr>
              <w:rPr>
                <w:rFonts w:ascii="Arial" w:hAnsi="Arial" w:cs="Arial"/>
                <w:sz w:val="24"/>
                <w:szCs w:val="24"/>
              </w:rPr>
            </w:pPr>
          </w:p>
          <w:p w:rsidR="009C5772" w:rsidRDefault="009C5772" w:rsidP="00A3697C">
            <w:pPr>
              <w:rPr>
                <w:rFonts w:ascii="Arial" w:hAnsi="Arial" w:cs="Arial"/>
                <w:sz w:val="24"/>
                <w:szCs w:val="24"/>
              </w:rPr>
            </w:pPr>
          </w:p>
          <w:p w:rsidR="009C5772" w:rsidRDefault="009C5772" w:rsidP="00A3697C">
            <w:pPr>
              <w:rPr>
                <w:rFonts w:ascii="Arial" w:hAnsi="Arial" w:cs="Arial"/>
                <w:sz w:val="24"/>
                <w:szCs w:val="24"/>
              </w:rPr>
            </w:pPr>
          </w:p>
        </w:tc>
      </w:tr>
      <w:tr w:rsidR="00232C56" w:rsidTr="00A3697C">
        <w:tc>
          <w:tcPr>
            <w:tcW w:w="7083" w:type="dxa"/>
            <w:gridSpan w:val="5"/>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lastRenderedPageBreak/>
              <w:t>Controles existentes</w:t>
            </w:r>
          </w:p>
        </w:tc>
        <w:tc>
          <w:tcPr>
            <w:tcW w:w="1745"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232C56" w:rsidTr="00A3697C">
        <w:tc>
          <w:tcPr>
            <w:tcW w:w="7083" w:type="dxa"/>
            <w:gridSpan w:val="5"/>
          </w:tcPr>
          <w:p w:rsidR="00232C56" w:rsidRDefault="00487D32" w:rsidP="00A3697C">
            <w:pPr>
              <w:jc w:val="both"/>
              <w:rPr>
                <w:rFonts w:ascii="Arial" w:hAnsi="Arial" w:cs="Arial"/>
                <w:sz w:val="24"/>
                <w:szCs w:val="24"/>
              </w:rPr>
            </w:pPr>
            <w:r w:rsidRPr="00487D32">
              <w:rPr>
                <w:rFonts w:ascii="Arial" w:hAnsi="Arial" w:cs="Arial"/>
                <w:sz w:val="24"/>
                <w:szCs w:val="24"/>
              </w:rPr>
              <w:t>Calendario de cobro oportuno de los recursos de transferencias y otros aportes.</w:t>
            </w:r>
          </w:p>
          <w:p w:rsidR="00487D32" w:rsidRDefault="00487D32" w:rsidP="00A3697C">
            <w:pPr>
              <w:jc w:val="both"/>
              <w:rPr>
                <w:rFonts w:ascii="Arial" w:hAnsi="Arial" w:cs="Arial"/>
                <w:sz w:val="24"/>
                <w:szCs w:val="24"/>
              </w:rPr>
            </w:pPr>
            <w:r w:rsidRPr="00487D32">
              <w:rPr>
                <w:rFonts w:ascii="Arial" w:hAnsi="Arial" w:cs="Arial"/>
                <w:sz w:val="24"/>
                <w:szCs w:val="24"/>
              </w:rPr>
              <w:t>Regulación establecida para la administración de las cuentas en Caja Única.</w:t>
            </w:r>
          </w:p>
        </w:tc>
        <w:tc>
          <w:tcPr>
            <w:tcW w:w="1745" w:type="dxa"/>
            <w:gridSpan w:val="2"/>
          </w:tcPr>
          <w:p w:rsidR="00232C56" w:rsidRDefault="004A45C9" w:rsidP="004A45C9">
            <w:pPr>
              <w:jc w:val="center"/>
              <w:rPr>
                <w:rFonts w:ascii="Arial" w:hAnsi="Arial" w:cs="Arial"/>
                <w:sz w:val="24"/>
                <w:szCs w:val="24"/>
              </w:rPr>
            </w:pPr>
            <w:r>
              <w:rPr>
                <w:rFonts w:ascii="Arial" w:hAnsi="Arial" w:cs="Arial"/>
                <w:sz w:val="24"/>
                <w:szCs w:val="24"/>
              </w:rPr>
              <w:t>Funciona</w:t>
            </w:r>
          </w:p>
          <w:p w:rsidR="004A45C9" w:rsidRDefault="004A45C9" w:rsidP="004A45C9">
            <w:pPr>
              <w:jc w:val="center"/>
              <w:rPr>
                <w:rFonts w:ascii="Arial" w:hAnsi="Arial" w:cs="Arial"/>
                <w:sz w:val="24"/>
                <w:szCs w:val="24"/>
              </w:rPr>
            </w:pPr>
          </w:p>
          <w:p w:rsidR="004A45C9" w:rsidRDefault="004A45C9" w:rsidP="004A45C9">
            <w:pPr>
              <w:jc w:val="center"/>
              <w:rPr>
                <w:rFonts w:ascii="Arial" w:hAnsi="Arial" w:cs="Arial"/>
                <w:sz w:val="24"/>
                <w:szCs w:val="24"/>
              </w:rPr>
            </w:pPr>
            <w:r>
              <w:rPr>
                <w:rFonts w:ascii="Arial" w:hAnsi="Arial" w:cs="Arial"/>
                <w:sz w:val="24"/>
                <w:szCs w:val="24"/>
              </w:rPr>
              <w:t>Funciona</w:t>
            </w:r>
          </w:p>
        </w:tc>
      </w:tr>
      <w:tr w:rsidR="00232C56" w:rsidTr="00A3697C">
        <w:tc>
          <w:tcPr>
            <w:tcW w:w="8828" w:type="dxa"/>
            <w:gridSpan w:val="7"/>
            <w:shd w:val="clear" w:color="auto" w:fill="F2F2F2" w:themeFill="background1" w:themeFillShade="F2"/>
          </w:tcPr>
          <w:p w:rsidR="00232C56" w:rsidRDefault="00232C56" w:rsidP="00A3697C">
            <w:pPr>
              <w:rPr>
                <w:rFonts w:ascii="Arial" w:hAnsi="Arial" w:cs="Arial"/>
                <w:sz w:val="24"/>
                <w:szCs w:val="24"/>
              </w:rPr>
            </w:pPr>
          </w:p>
        </w:tc>
      </w:tr>
      <w:tr w:rsidR="00232C56" w:rsidTr="00A3697C">
        <w:tc>
          <w:tcPr>
            <w:tcW w:w="4414" w:type="dxa"/>
            <w:gridSpan w:val="3"/>
            <w:shd w:val="clear" w:color="auto" w:fill="8DC63F"/>
          </w:tcPr>
          <w:p w:rsidR="00232C56" w:rsidRPr="00826B21" w:rsidRDefault="00232C56"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232C56" w:rsidRPr="00826B21" w:rsidRDefault="00232C56" w:rsidP="00A3697C">
            <w:pPr>
              <w:jc w:val="center"/>
              <w:rPr>
                <w:rFonts w:ascii="Arial" w:hAnsi="Arial" w:cs="Arial"/>
                <w:b/>
                <w:sz w:val="24"/>
                <w:szCs w:val="24"/>
              </w:rPr>
            </w:pPr>
            <w:r w:rsidRPr="00826B21">
              <w:rPr>
                <w:rFonts w:ascii="Arial" w:hAnsi="Arial" w:cs="Arial"/>
                <w:b/>
                <w:sz w:val="24"/>
                <w:szCs w:val="24"/>
              </w:rPr>
              <w:t>Resultado de la evaluación</w:t>
            </w:r>
          </w:p>
        </w:tc>
      </w:tr>
      <w:tr w:rsidR="00232C56" w:rsidTr="00A3697C">
        <w:tc>
          <w:tcPr>
            <w:tcW w:w="4414" w:type="dxa"/>
            <w:gridSpan w:val="3"/>
          </w:tcPr>
          <w:p w:rsidR="00232C56" w:rsidRPr="000E789B" w:rsidRDefault="00487D32" w:rsidP="00A3697C">
            <w:pPr>
              <w:jc w:val="center"/>
              <w:rPr>
                <w:rFonts w:ascii="Arial" w:hAnsi="Arial" w:cs="Arial"/>
                <w:b/>
                <w:sz w:val="24"/>
                <w:szCs w:val="24"/>
              </w:rPr>
            </w:pPr>
            <w:r>
              <w:rPr>
                <w:rFonts w:ascii="Arial" w:hAnsi="Arial" w:cs="Arial"/>
                <w:b/>
                <w:sz w:val="24"/>
                <w:szCs w:val="24"/>
              </w:rPr>
              <w:t>4</w:t>
            </w:r>
          </w:p>
        </w:tc>
        <w:tc>
          <w:tcPr>
            <w:tcW w:w="4414" w:type="dxa"/>
            <w:gridSpan w:val="4"/>
          </w:tcPr>
          <w:p w:rsidR="00232C56" w:rsidRPr="00826B21" w:rsidRDefault="00A233A3" w:rsidP="00A3697C">
            <w:pPr>
              <w:jc w:val="center"/>
              <w:rPr>
                <w:rFonts w:ascii="Arial" w:hAnsi="Arial" w:cs="Arial"/>
                <w:b/>
                <w:sz w:val="24"/>
                <w:szCs w:val="24"/>
              </w:rPr>
            </w:pPr>
            <w:r>
              <w:rPr>
                <w:rFonts w:ascii="Arial" w:hAnsi="Arial" w:cs="Arial"/>
                <w:b/>
                <w:sz w:val="24"/>
                <w:szCs w:val="24"/>
              </w:rPr>
              <w:t>Gestionar</w:t>
            </w:r>
          </w:p>
        </w:tc>
      </w:tr>
    </w:tbl>
    <w:p w:rsidR="00232C56" w:rsidRDefault="00232C56" w:rsidP="00FB6863">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232C56" w:rsidTr="00A3697C">
        <w:trPr>
          <w:gridAfter w:val="1"/>
          <w:wAfter w:w="11" w:type="dxa"/>
        </w:trPr>
        <w:tc>
          <w:tcPr>
            <w:tcW w:w="2111" w:type="dxa"/>
            <w:shd w:val="clear" w:color="auto" w:fill="006838"/>
          </w:tcPr>
          <w:p w:rsidR="00AD3B34" w:rsidRDefault="00AD3B34" w:rsidP="00AD3B34">
            <w:pPr>
              <w:spacing w:line="276" w:lineRule="auto"/>
              <w:jc w:val="center"/>
              <w:rPr>
                <w:rFonts w:ascii="Arial" w:hAnsi="Arial" w:cs="Arial"/>
                <w:color w:val="FFFFFF" w:themeColor="background1"/>
                <w:sz w:val="24"/>
                <w:szCs w:val="24"/>
              </w:rPr>
            </w:pPr>
          </w:p>
          <w:p w:rsidR="00762DED" w:rsidRDefault="00762DED" w:rsidP="00AD3B34">
            <w:pPr>
              <w:spacing w:line="276" w:lineRule="auto"/>
              <w:jc w:val="center"/>
              <w:rPr>
                <w:rFonts w:ascii="Arial" w:hAnsi="Arial" w:cs="Arial"/>
                <w:color w:val="FFFFFF" w:themeColor="background1"/>
                <w:sz w:val="24"/>
                <w:szCs w:val="24"/>
              </w:rPr>
            </w:pPr>
          </w:p>
          <w:p w:rsidR="00762DED" w:rsidRDefault="00762DED" w:rsidP="00AD3B34">
            <w:pPr>
              <w:spacing w:line="276" w:lineRule="auto"/>
              <w:jc w:val="center"/>
              <w:rPr>
                <w:rFonts w:ascii="Arial" w:hAnsi="Arial" w:cs="Arial"/>
                <w:color w:val="FFFFFF" w:themeColor="background1"/>
                <w:sz w:val="24"/>
                <w:szCs w:val="24"/>
              </w:rPr>
            </w:pPr>
          </w:p>
          <w:p w:rsidR="00762DED" w:rsidRPr="00AD3B34" w:rsidRDefault="00762DED" w:rsidP="00AD3B34">
            <w:pPr>
              <w:spacing w:line="276" w:lineRule="auto"/>
              <w:jc w:val="center"/>
              <w:rPr>
                <w:rFonts w:ascii="Arial" w:hAnsi="Arial" w:cs="Arial"/>
                <w:color w:val="FFFFFF" w:themeColor="background1"/>
                <w:sz w:val="24"/>
                <w:szCs w:val="24"/>
              </w:rPr>
            </w:pPr>
          </w:p>
          <w:p w:rsidR="00232C56" w:rsidRPr="00CE2399" w:rsidRDefault="00232C56" w:rsidP="00AD3B3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A233A3" w:rsidRPr="00A233A3" w:rsidRDefault="00A233A3" w:rsidP="00A233A3">
            <w:pPr>
              <w:spacing w:line="276" w:lineRule="auto"/>
              <w:jc w:val="both"/>
              <w:rPr>
                <w:rFonts w:ascii="Arial" w:hAnsi="Arial" w:cs="Arial"/>
                <w:sz w:val="24"/>
                <w:szCs w:val="24"/>
              </w:rPr>
            </w:pPr>
            <w:r w:rsidRPr="00A233A3">
              <w:rPr>
                <w:rFonts w:ascii="Arial" w:hAnsi="Arial" w:cs="Arial"/>
                <w:sz w:val="24"/>
                <w:szCs w:val="24"/>
              </w:rPr>
              <w:t>1. Eventual restricción de transferencias corrientes por parte del Ministerio de Hacienda.</w:t>
            </w:r>
          </w:p>
          <w:p w:rsidR="00A233A3" w:rsidRPr="00A233A3" w:rsidRDefault="00A233A3" w:rsidP="00A233A3">
            <w:pPr>
              <w:spacing w:line="276" w:lineRule="auto"/>
              <w:jc w:val="both"/>
              <w:rPr>
                <w:rFonts w:ascii="Arial" w:hAnsi="Arial" w:cs="Arial"/>
                <w:sz w:val="24"/>
                <w:szCs w:val="24"/>
              </w:rPr>
            </w:pPr>
            <w:r w:rsidRPr="00A233A3">
              <w:rPr>
                <w:rFonts w:ascii="Arial" w:hAnsi="Arial" w:cs="Arial"/>
                <w:sz w:val="24"/>
                <w:szCs w:val="24"/>
              </w:rPr>
              <w:t>2. Que los recursos institucionales no sean suficientes para financiar principalmente los contratos de pago por servicios ambientales a largo plazo (2013-2023) y sus costos operativos.</w:t>
            </w:r>
          </w:p>
          <w:p w:rsidR="00232C56" w:rsidRDefault="00A233A3" w:rsidP="00A233A3">
            <w:pPr>
              <w:spacing w:line="276" w:lineRule="auto"/>
              <w:jc w:val="both"/>
              <w:rPr>
                <w:rFonts w:ascii="Arial" w:hAnsi="Arial" w:cs="Arial"/>
                <w:sz w:val="24"/>
                <w:szCs w:val="24"/>
              </w:rPr>
            </w:pPr>
            <w:r w:rsidRPr="00A233A3">
              <w:rPr>
                <w:rFonts w:ascii="Arial" w:hAnsi="Arial" w:cs="Arial"/>
                <w:sz w:val="24"/>
                <w:szCs w:val="24"/>
              </w:rPr>
              <w:t>3. Eventual restricción del superávit libre y específico por parte del ente regulador.</w:t>
            </w:r>
          </w:p>
          <w:p w:rsidR="00AD3B34" w:rsidRDefault="00AD3B34" w:rsidP="00A233A3">
            <w:pPr>
              <w:spacing w:line="276" w:lineRule="auto"/>
              <w:jc w:val="both"/>
              <w:rPr>
                <w:rFonts w:ascii="Arial" w:hAnsi="Arial" w:cs="Arial"/>
                <w:sz w:val="24"/>
                <w:szCs w:val="24"/>
              </w:rPr>
            </w:pPr>
          </w:p>
        </w:tc>
      </w:tr>
      <w:tr w:rsidR="00232C56" w:rsidTr="00A3697C">
        <w:trPr>
          <w:gridAfter w:val="1"/>
          <w:wAfter w:w="11" w:type="dxa"/>
        </w:trPr>
        <w:tc>
          <w:tcPr>
            <w:tcW w:w="2111" w:type="dxa"/>
            <w:shd w:val="clear" w:color="auto" w:fill="006838"/>
          </w:tcPr>
          <w:p w:rsidR="009C5772" w:rsidRPr="00AD3B34" w:rsidRDefault="009C5772" w:rsidP="00AD3B34">
            <w:pPr>
              <w:spacing w:line="276" w:lineRule="auto"/>
              <w:jc w:val="center"/>
              <w:rPr>
                <w:rFonts w:ascii="Arial" w:hAnsi="Arial" w:cs="Arial"/>
                <w:color w:val="FFFFFF" w:themeColor="background1"/>
                <w:sz w:val="24"/>
                <w:szCs w:val="24"/>
              </w:rPr>
            </w:pPr>
          </w:p>
          <w:p w:rsidR="009C5772" w:rsidRPr="00AD3B34" w:rsidRDefault="009C5772" w:rsidP="00AD3B34">
            <w:pPr>
              <w:spacing w:line="276" w:lineRule="auto"/>
              <w:jc w:val="center"/>
              <w:rPr>
                <w:rFonts w:ascii="Arial" w:hAnsi="Arial" w:cs="Arial"/>
                <w:color w:val="FFFFFF" w:themeColor="background1"/>
                <w:sz w:val="24"/>
                <w:szCs w:val="24"/>
              </w:rPr>
            </w:pPr>
          </w:p>
          <w:p w:rsidR="00232C56" w:rsidRPr="00CE2399" w:rsidRDefault="00232C56" w:rsidP="00AD3B3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232C56" w:rsidRDefault="00A233A3" w:rsidP="00A3697C">
            <w:pPr>
              <w:spacing w:line="276" w:lineRule="auto"/>
              <w:jc w:val="both"/>
              <w:rPr>
                <w:rFonts w:ascii="Arial" w:hAnsi="Arial" w:cs="Arial"/>
                <w:sz w:val="24"/>
                <w:szCs w:val="24"/>
              </w:rPr>
            </w:pPr>
            <w:r w:rsidRPr="00A233A3">
              <w:rPr>
                <w:rFonts w:ascii="Arial" w:hAnsi="Arial" w:cs="Arial"/>
                <w:sz w:val="24"/>
                <w:szCs w:val="24"/>
              </w:rPr>
              <w:t>Posibilidad de que se dé un cobro masivo de las obligaciones por contratos de servicios ambientales vencidos o incremento en el diferencial cambiario a más de ¢554 colones por dólar durante 2016.</w:t>
            </w:r>
          </w:p>
          <w:p w:rsidR="009C5772" w:rsidRDefault="009C5772" w:rsidP="00A3697C">
            <w:pPr>
              <w:spacing w:line="276" w:lineRule="auto"/>
              <w:jc w:val="both"/>
              <w:rPr>
                <w:rFonts w:ascii="Arial" w:hAnsi="Arial" w:cs="Arial"/>
                <w:sz w:val="24"/>
                <w:szCs w:val="24"/>
              </w:rPr>
            </w:pPr>
          </w:p>
        </w:tc>
      </w:tr>
      <w:tr w:rsidR="00232C56" w:rsidTr="00A3697C">
        <w:trPr>
          <w:gridAfter w:val="1"/>
          <w:wAfter w:w="11" w:type="dxa"/>
        </w:trPr>
        <w:tc>
          <w:tcPr>
            <w:tcW w:w="2111" w:type="dxa"/>
            <w:shd w:val="clear" w:color="auto" w:fill="006838"/>
          </w:tcPr>
          <w:p w:rsidR="00AD3B34" w:rsidRPr="00AD3B34" w:rsidRDefault="00AD3B34" w:rsidP="00AD3B34">
            <w:pPr>
              <w:spacing w:line="276" w:lineRule="auto"/>
              <w:jc w:val="center"/>
              <w:rPr>
                <w:rFonts w:ascii="Arial" w:hAnsi="Arial" w:cs="Arial"/>
                <w:color w:val="FFFFFF" w:themeColor="background1"/>
                <w:sz w:val="24"/>
                <w:szCs w:val="24"/>
              </w:rPr>
            </w:pPr>
          </w:p>
          <w:p w:rsidR="00232C56" w:rsidRPr="00CE2399" w:rsidRDefault="00232C56" w:rsidP="00AD3B3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232C56" w:rsidRDefault="00A233A3" w:rsidP="00A3697C">
            <w:pPr>
              <w:spacing w:line="276" w:lineRule="auto"/>
              <w:jc w:val="both"/>
              <w:rPr>
                <w:rFonts w:ascii="Arial" w:hAnsi="Arial" w:cs="Arial"/>
                <w:sz w:val="24"/>
                <w:szCs w:val="24"/>
              </w:rPr>
            </w:pPr>
            <w:r w:rsidRPr="00A233A3">
              <w:rPr>
                <w:rFonts w:ascii="Arial" w:hAnsi="Arial" w:cs="Arial"/>
                <w:sz w:val="24"/>
                <w:szCs w:val="24"/>
              </w:rPr>
              <w:t>1. No se cumpliría con los objetivos institucionales según la Ley Forestal No 7575, ni con los compromisos existentes en el Plan Nacional de Desarrollo (PND).</w:t>
            </w:r>
          </w:p>
          <w:p w:rsidR="00AD3B34" w:rsidRDefault="00AD3B34" w:rsidP="00A3697C">
            <w:pPr>
              <w:spacing w:line="276" w:lineRule="auto"/>
              <w:jc w:val="both"/>
              <w:rPr>
                <w:rFonts w:ascii="Arial" w:hAnsi="Arial" w:cs="Arial"/>
                <w:sz w:val="24"/>
                <w:szCs w:val="24"/>
              </w:rPr>
            </w:pPr>
          </w:p>
        </w:tc>
      </w:tr>
      <w:tr w:rsidR="00232C56" w:rsidTr="00A3697C">
        <w:tc>
          <w:tcPr>
            <w:tcW w:w="8828" w:type="dxa"/>
            <w:gridSpan w:val="7"/>
            <w:shd w:val="clear" w:color="auto" w:fill="F2F2F2" w:themeFill="background1" w:themeFillShade="F2"/>
          </w:tcPr>
          <w:p w:rsidR="00232C56" w:rsidRPr="00AD7B68" w:rsidRDefault="00232C56" w:rsidP="00A3697C">
            <w:pPr>
              <w:spacing w:line="276" w:lineRule="auto"/>
              <w:jc w:val="both"/>
              <w:rPr>
                <w:rFonts w:ascii="Arial" w:hAnsi="Arial" w:cs="Arial"/>
                <w:sz w:val="24"/>
                <w:szCs w:val="24"/>
              </w:rPr>
            </w:pPr>
          </w:p>
        </w:tc>
      </w:tr>
      <w:tr w:rsidR="00232C56" w:rsidTr="00A3697C">
        <w:tc>
          <w:tcPr>
            <w:tcW w:w="2942"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232C56" w:rsidTr="00A3697C">
        <w:tc>
          <w:tcPr>
            <w:tcW w:w="2942" w:type="dxa"/>
            <w:gridSpan w:val="2"/>
          </w:tcPr>
          <w:p w:rsidR="00232C56" w:rsidRDefault="00A233A3" w:rsidP="00A3697C">
            <w:pPr>
              <w:jc w:val="center"/>
              <w:rPr>
                <w:rFonts w:ascii="Arial" w:hAnsi="Arial" w:cs="Arial"/>
                <w:sz w:val="24"/>
                <w:szCs w:val="24"/>
              </w:rPr>
            </w:pPr>
            <w:r>
              <w:rPr>
                <w:rFonts w:ascii="Arial" w:hAnsi="Arial" w:cs="Arial"/>
                <w:sz w:val="24"/>
                <w:szCs w:val="24"/>
              </w:rPr>
              <w:t>3</w:t>
            </w:r>
          </w:p>
        </w:tc>
        <w:tc>
          <w:tcPr>
            <w:tcW w:w="2943" w:type="dxa"/>
            <w:gridSpan w:val="2"/>
          </w:tcPr>
          <w:p w:rsidR="00232C56" w:rsidRDefault="00A233A3" w:rsidP="00A3697C">
            <w:pPr>
              <w:jc w:val="center"/>
              <w:rPr>
                <w:rFonts w:ascii="Arial" w:hAnsi="Arial" w:cs="Arial"/>
                <w:sz w:val="24"/>
                <w:szCs w:val="24"/>
              </w:rPr>
            </w:pPr>
            <w:r>
              <w:rPr>
                <w:rFonts w:ascii="Arial" w:hAnsi="Arial" w:cs="Arial"/>
                <w:sz w:val="24"/>
                <w:szCs w:val="24"/>
              </w:rPr>
              <w:t>4</w:t>
            </w:r>
          </w:p>
        </w:tc>
        <w:tc>
          <w:tcPr>
            <w:tcW w:w="2943" w:type="dxa"/>
            <w:gridSpan w:val="3"/>
          </w:tcPr>
          <w:p w:rsidR="00232C56" w:rsidRPr="000E789B" w:rsidRDefault="00A233A3" w:rsidP="00A3697C">
            <w:pPr>
              <w:jc w:val="center"/>
              <w:rPr>
                <w:rFonts w:ascii="Arial" w:hAnsi="Arial" w:cs="Arial"/>
                <w:b/>
                <w:sz w:val="24"/>
                <w:szCs w:val="24"/>
              </w:rPr>
            </w:pPr>
            <w:r>
              <w:rPr>
                <w:rFonts w:ascii="Arial" w:hAnsi="Arial" w:cs="Arial"/>
                <w:b/>
                <w:sz w:val="24"/>
                <w:szCs w:val="24"/>
              </w:rPr>
              <w:t>12</w:t>
            </w:r>
          </w:p>
        </w:tc>
      </w:tr>
      <w:tr w:rsidR="00232C56" w:rsidTr="00A3697C">
        <w:tc>
          <w:tcPr>
            <w:tcW w:w="8828" w:type="dxa"/>
            <w:gridSpan w:val="7"/>
            <w:shd w:val="clear" w:color="auto" w:fill="F2F2F2" w:themeFill="background1" w:themeFillShade="F2"/>
          </w:tcPr>
          <w:p w:rsidR="00232C56" w:rsidRDefault="00232C56" w:rsidP="00A3697C">
            <w:pPr>
              <w:rPr>
                <w:rFonts w:ascii="Arial" w:hAnsi="Arial" w:cs="Arial"/>
                <w:sz w:val="24"/>
                <w:szCs w:val="24"/>
              </w:rPr>
            </w:pPr>
          </w:p>
        </w:tc>
      </w:tr>
      <w:tr w:rsidR="00232C56" w:rsidTr="00A3697C">
        <w:tc>
          <w:tcPr>
            <w:tcW w:w="7083" w:type="dxa"/>
            <w:gridSpan w:val="5"/>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232C56" w:rsidTr="00A3697C">
        <w:tc>
          <w:tcPr>
            <w:tcW w:w="7083" w:type="dxa"/>
            <w:gridSpan w:val="5"/>
          </w:tcPr>
          <w:p w:rsidR="00232C56" w:rsidRDefault="00A233A3" w:rsidP="00A3697C">
            <w:pPr>
              <w:jc w:val="both"/>
              <w:rPr>
                <w:rFonts w:ascii="Arial" w:hAnsi="Arial" w:cs="Arial"/>
                <w:sz w:val="24"/>
                <w:szCs w:val="24"/>
              </w:rPr>
            </w:pPr>
            <w:r>
              <w:rPr>
                <w:rFonts w:ascii="Arial" w:hAnsi="Arial" w:cs="Arial"/>
                <w:sz w:val="24"/>
                <w:szCs w:val="24"/>
              </w:rPr>
              <w:t>No existen controles.</w:t>
            </w:r>
          </w:p>
        </w:tc>
        <w:tc>
          <w:tcPr>
            <w:tcW w:w="1745" w:type="dxa"/>
            <w:gridSpan w:val="2"/>
          </w:tcPr>
          <w:p w:rsidR="00232C56" w:rsidRDefault="00762DED" w:rsidP="00A3697C">
            <w:pPr>
              <w:jc w:val="center"/>
              <w:rPr>
                <w:rFonts w:ascii="Arial" w:hAnsi="Arial" w:cs="Arial"/>
                <w:sz w:val="24"/>
                <w:szCs w:val="24"/>
              </w:rPr>
            </w:pPr>
            <w:r>
              <w:rPr>
                <w:rFonts w:ascii="Arial" w:hAnsi="Arial" w:cs="Arial"/>
                <w:sz w:val="24"/>
                <w:szCs w:val="24"/>
              </w:rPr>
              <w:t>--</w:t>
            </w:r>
          </w:p>
        </w:tc>
      </w:tr>
      <w:tr w:rsidR="00232C56" w:rsidTr="00A3697C">
        <w:tc>
          <w:tcPr>
            <w:tcW w:w="8828" w:type="dxa"/>
            <w:gridSpan w:val="7"/>
            <w:shd w:val="clear" w:color="auto" w:fill="F2F2F2" w:themeFill="background1" w:themeFillShade="F2"/>
          </w:tcPr>
          <w:p w:rsidR="00232C56" w:rsidRDefault="00232C56" w:rsidP="00A3697C">
            <w:pPr>
              <w:rPr>
                <w:rFonts w:ascii="Arial" w:hAnsi="Arial" w:cs="Arial"/>
                <w:sz w:val="24"/>
                <w:szCs w:val="24"/>
              </w:rPr>
            </w:pPr>
          </w:p>
        </w:tc>
      </w:tr>
      <w:tr w:rsidR="00232C56" w:rsidTr="00A3697C">
        <w:tc>
          <w:tcPr>
            <w:tcW w:w="4414" w:type="dxa"/>
            <w:gridSpan w:val="3"/>
            <w:shd w:val="clear" w:color="auto" w:fill="8DC63F"/>
          </w:tcPr>
          <w:p w:rsidR="00232C56" w:rsidRPr="00826B21" w:rsidRDefault="00232C56"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232C56" w:rsidRPr="00826B21" w:rsidRDefault="00232C56" w:rsidP="00A3697C">
            <w:pPr>
              <w:jc w:val="center"/>
              <w:rPr>
                <w:rFonts w:ascii="Arial" w:hAnsi="Arial" w:cs="Arial"/>
                <w:b/>
                <w:sz w:val="24"/>
                <w:szCs w:val="24"/>
              </w:rPr>
            </w:pPr>
            <w:r w:rsidRPr="00826B21">
              <w:rPr>
                <w:rFonts w:ascii="Arial" w:hAnsi="Arial" w:cs="Arial"/>
                <w:b/>
                <w:sz w:val="24"/>
                <w:szCs w:val="24"/>
              </w:rPr>
              <w:t>Resultado de la evaluación</w:t>
            </w:r>
          </w:p>
        </w:tc>
      </w:tr>
      <w:tr w:rsidR="00232C56" w:rsidTr="00A3697C">
        <w:tc>
          <w:tcPr>
            <w:tcW w:w="4414" w:type="dxa"/>
            <w:gridSpan w:val="3"/>
          </w:tcPr>
          <w:p w:rsidR="00232C56" w:rsidRPr="000E789B" w:rsidRDefault="00A233A3" w:rsidP="00A3697C">
            <w:pPr>
              <w:jc w:val="center"/>
              <w:rPr>
                <w:rFonts w:ascii="Arial" w:hAnsi="Arial" w:cs="Arial"/>
                <w:b/>
                <w:sz w:val="24"/>
                <w:szCs w:val="24"/>
              </w:rPr>
            </w:pPr>
            <w:r>
              <w:rPr>
                <w:rFonts w:ascii="Arial" w:hAnsi="Arial" w:cs="Arial"/>
                <w:b/>
                <w:sz w:val="24"/>
                <w:szCs w:val="24"/>
              </w:rPr>
              <w:t>12</w:t>
            </w:r>
          </w:p>
        </w:tc>
        <w:tc>
          <w:tcPr>
            <w:tcW w:w="4414" w:type="dxa"/>
            <w:gridSpan w:val="4"/>
          </w:tcPr>
          <w:p w:rsidR="00232C56" w:rsidRPr="00826B21" w:rsidRDefault="00A233A3" w:rsidP="00A3697C">
            <w:pPr>
              <w:jc w:val="center"/>
              <w:rPr>
                <w:rFonts w:ascii="Arial" w:hAnsi="Arial" w:cs="Arial"/>
                <w:b/>
                <w:sz w:val="24"/>
                <w:szCs w:val="24"/>
              </w:rPr>
            </w:pPr>
            <w:r>
              <w:rPr>
                <w:rFonts w:ascii="Arial" w:hAnsi="Arial" w:cs="Arial"/>
                <w:b/>
                <w:sz w:val="24"/>
                <w:szCs w:val="24"/>
              </w:rPr>
              <w:t>Retener</w:t>
            </w:r>
          </w:p>
        </w:tc>
      </w:tr>
    </w:tbl>
    <w:p w:rsidR="009C5772" w:rsidRDefault="009C5772" w:rsidP="009705F9">
      <w:pPr>
        <w:spacing w:after="0" w:line="276" w:lineRule="auto"/>
        <w:jc w:val="both"/>
        <w:rPr>
          <w:rFonts w:ascii="Arial" w:hAnsi="Arial" w:cs="Arial"/>
          <w:sz w:val="24"/>
          <w:szCs w:val="24"/>
        </w:rPr>
      </w:pPr>
    </w:p>
    <w:p w:rsidR="009C5772" w:rsidRDefault="009C5772">
      <w:pPr>
        <w:rPr>
          <w:rFonts w:ascii="Arial" w:hAnsi="Arial" w:cs="Arial"/>
          <w:sz w:val="24"/>
          <w:szCs w:val="24"/>
        </w:rPr>
      </w:pPr>
      <w:r>
        <w:rPr>
          <w:rFonts w:ascii="Arial" w:hAnsi="Arial" w:cs="Arial"/>
          <w:sz w:val="24"/>
          <w:szCs w:val="24"/>
        </w:rPr>
        <w:br w:type="page"/>
      </w:r>
    </w:p>
    <w:p w:rsidR="00232C56" w:rsidRDefault="00232C56" w:rsidP="009705F9">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232C56" w:rsidTr="00A3697C">
        <w:trPr>
          <w:gridAfter w:val="1"/>
          <w:wAfter w:w="11" w:type="dxa"/>
        </w:trPr>
        <w:tc>
          <w:tcPr>
            <w:tcW w:w="2111" w:type="dxa"/>
            <w:shd w:val="clear" w:color="auto" w:fill="006838"/>
          </w:tcPr>
          <w:p w:rsidR="009C5772" w:rsidRDefault="009C5772" w:rsidP="009C5772">
            <w:pPr>
              <w:spacing w:line="276" w:lineRule="auto"/>
              <w:jc w:val="center"/>
              <w:rPr>
                <w:rFonts w:ascii="Arial" w:hAnsi="Arial" w:cs="Arial"/>
                <w:color w:val="FFFFFF" w:themeColor="background1"/>
                <w:sz w:val="24"/>
                <w:szCs w:val="24"/>
              </w:rPr>
            </w:pPr>
          </w:p>
          <w:p w:rsidR="0083394F" w:rsidRPr="0083394F" w:rsidRDefault="0083394F" w:rsidP="009C5772">
            <w:pPr>
              <w:spacing w:line="276" w:lineRule="auto"/>
              <w:jc w:val="center"/>
              <w:rPr>
                <w:rFonts w:ascii="Arial" w:hAnsi="Arial" w:cs="Arial"/>
                <w:color w:val="FFFFFF" w:themeColor="background1"/>
                <w:sz w:val="24"/>
                <w:szCs w:val="24"/>
              </w:rPr>
            </w:pPr>
          </w:p>
          <w:p w:rsidR="00232C56" w:rsidRPr="00CE2399" w:rsidRDefault="00232C56" w:rsidP="009C5772">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737C9F" w:rsidRPr="00737C9F" w:rsidRDefault="00737C9F" w:rsidP="00737C9F">
            <w:pPr>
              <w:spacing w:line="276" w:lineRule="auto"/>
              <w:jc w:val="both"/>
              <w:rPr>
                <w:rFonts w:ascii="Arial" w:hAnsi="Arial" w:cs="Arial"/>
                <w:sz w:val="24"/>
                <w:szCs w:val="24"/>
              </w:rPr>
            </w:pPr>
            <w:r w:rsidRPr="00737C9F">
              <w:rPr>
                <w:rFonts w:ascii="Arial" w:hAnsi="Arial" w:cs="Arial"/>
                <w:sz w:val="24"/>
                <w:szCs w:val="24"/>
              </w:rPr>
              <w:t>1. Eventual restricción de Transferencia Corrientes por parte del Ministerio de Hacienda.</w:t>
            </w:r>
          </w:p>
          <w:p w:rsidR="00232C56" w:rsidRDefault="00737C9F" w:rsidP="00737C9F">
            <w:pPr>
              <w:spacing w:line="276" w:lineRule="auto"/>
              <w:jc w:val="both"/>
              <w:rPr>
                <w:rFonts w:ascii="Arial" w:hAnsi="Arial" w:cs="Arial"/>
                <w:sz w:val="24"/>
                <w:szCs w:val="24"/>
              </w:rPr>
            </w:pPr>
            <w:r w:rsidRPr="00737C9F">
              <w:rPr>
                <w:rFonts w:ascii="Arial" w:hAnsi="Arial" w:cs="Arial"/>
                <w:sz w:val="24"/>
                <w:szCs w:val="24"/>
              </w:rPr>
              <w:t>2. Incumplimiento de requisitos por parte de los proveedores de bienes y servicios que impida el pago respectivo.</w:t>
            </w:r>
          </w:p>
          <w:p w:rsidR="0083394F" w:rsidRDefault="0083394F" w:rsidP="00737C9F">
            <w:pPr>
              <w:spacing w:line="276" w:lineRule="auto"/>
              <w:jc w:val="both"/>
              <w:rPr>
                <w:rFonts w:ascii="Arial" w:hAnsi="Arial" w:cs="Arial"/>
                <w:sz w:val="24"/>
                <w:szCs w:val="24"/>
              </w:rPr>
            </w:pPr>
          </w:p>
        </w:tc>
      </w:tr>
      <w:tr w:rsidR="00232C56" w:rsidTr="00A3697C">
        <w:trPr>
          <w:gridAfter w:val="1"/>
          <w:wAfter w:w="11" w:type="dxa"/>
        </w:trPr>
        <w:tc>
          <w:tcPr>
            <w:tcW w:w="2111" w:type="dxa"/>
            <w:shd w:val="clear" w:color="auto" w:fill="006838"/>
          </w:tcPr>
          <w:p w:rsidR="009C5772" w:rsidRPr="0083394F" w:rsidRDefault="009C5772" w:rsidP="009C5772">
            <w:pPr>
              <w:spacing w:line="276" w:lineRule="auto"/>
              <w:jc w:val="center"/>
              <w:rPr>
                <w:rFonts w:ascii="Arial" w:hAnsi="Arial" w:cs="Arial"/>
                <w:color w:val="FFFFFF" w:themeColor="background1"/>
                <w:sz w:val="24"/>
                <w:szCs w:val="24"/>
              </w:rPr>
            </w:pPr>
          </w:p>
          <w:p w:rsidR="00232C56" w:rsidRPr="00CE2399" w:rsidRDefault="00232C56" w:rsidP="009C5772">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232C56" w:rsidRDefault="00737C9F" w:rsidP="00A3697C">
            <w:pPr>
              <w:spacing w:line="276" w:lineRule="auto"/>
              <w:jc w:val="both"/>
              <w:rPr>
                <w:rFonts w:ascii="Arial" w:hAnsi="Arial" w:cs="Arial"/>
                <w:sz w:val="24"/>
                <w:szCs w:val="24"/>
              </w:rPr>
            </w:pPr>
            <w:r w:rsidRPr="00737C9F">
              <w:rPr>
                <w:rFonts w:ascii="Arial" w:hAnsi="Arial" w:cs="Arial"/>
                <w:sz w:val="24"/>
                <w:szCs w:val="24"/>
              </w:rPr>
              <w:t>Posibilidad de tener una baja ejecución presupuestaria (por formalización y pago del PPSA, contratación administrativa) que implique un superávit.</w:t>
            </w:r>
          </w:p>
          <w:p w:rsidR="009C5772" w:rsidRDefault="009C5772" w:rsidP="00A3697C">
            <w:pPr>
              <w:spacing w:line="276" w:lineRule="auto"/>
              <w:jc w:val="both"/>
              <w:rPr>
                <w:rFonts w:ascii="Arial" w:hAnsi="Arial" w:cs="Arial"/>
                <w:sz w:val="24"/>
                <w:szCs w:val="24"/>
              </w:rPr>
            </w:pPr>
          </w:p>
        </w:tc>
      </w:tr>
      <w:tr w:rsidR="00232C56" w:rsidTr="00A3697C">
        <w:trPr>
          <w:gridAfter w:val="1"/>
          <w:wAfter w:w="11" w:type="dxa"/>
        </w:trPr>
        <w:tc>
          <w:tcPr>
            <w:tcW w:w="2111" w:type="dxa"/>
            <w:shd w:val="clear" w:color="auto" w:fill="006838"/>
          </w:tcPr>
          <w:p w:rsidR="009C5772" w:rsidRPr="0083394F" w:rsidRDefault="009C5772" w:rsidP="009C5772">
            <w:pPr>
              <w:spacing w:line="276" w:lineRule="auto"/>
              <w:jc w:val="center"/>
              <w:rPr>
                <w:rFonts w:ascii="Arial" w:hAnsi="Arial" w:cs="Arial"/>
                <w:color w:val="FFFFFF" w:themeColor="background1"/>
                <w:sz w:val="24"/>
                <w:szCs w:val="24"/>
              </w:rPr>
            </w:pPr>
          </w:p>
          <w:p w:rsidR="00232C56" w:rsidRPr="00CE2399" w:rsidRDefault="00232C56" w:rsidP="009C5772">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232C56" w:rsidRDefault="00737C9F" w:rsidP="00A3697C">
            <w:pPr>
              <w:spacing w:line="276" w:lineRule="auto"/>
              <w:jc w:val="both"/>
              <w:rPr>
                <w:rFonts w:ascii="Arial" w:hAnsi="Arial" w:cs="Arial"/>
                <w:sz w:val="24"/>
                <w:szCs w:val="24"/>
              </w:rPr>
            </w:pPr>
            <w:r w:rsidRPr="00737C9F">
              <w:rPr>
                <w:rFonts w:ascii="Arial" w:hAnsi="Arial" w:cs="Arial"/>
                <w:sz w:val="24"/>
                <w:szCs w:val="24"/>
              </w:rPr>
              <w:t xml:space="preserve">1. No se cumpliría con los objetivos institucionales según la Ley Forestal No </w:t>
            </w:r>
            <w:r w:rsidR="0083394F" w:rsidRPr="00737C9F">
              <w:rPr>
                <w:rFonts w:ascii="Arial" w:hAnsi="Arial" w:cs="Arial"/>
                <w:sz w:val="24"/>
                <w:szCs w:val="24"/>
              </w:rPr>
              <w:t>7575, ni</w:t>
            </w:r>
            <w:r w:rsidRPr="00737C9F">
              <w:rPr>
                <w:rFonts w:ascii="Arial" w:hAnsi="Arial" w:cs="Arial"/>
                <w:sz w:val="24"/>
                <w:szCs w:val="24"/>
              </w:rPr>
              <w:t xml:space="preserve"> con los compromisos existentes en el Plan Nacional de Desarrollo (PND).</w:t>
            </w:r>
          </w:p>
          <w:p w:rsidR="0083394F" w:rsidRDefault="0083394F" w:rsidP="00A3697C">
            <w:pPr>
              <w:spacing w:line="276" w:lineRule="auto"/>
              <w:jc w:val="both"/>
              <w:rPr>
                <w:rFonts w:ascii="Arial" w:hAnsi="Arial" w:cs="Arial"/>
                <w:sz w:val="24"/>
                <w:szCs w:val="24"/>
              </w:rPr>
            </w:pPr>
          </w:p>
        </w:tc>
      </w:tr>
      <w:tr w:rsidR="00232C56" w:rsidTr="00A3697C">
        <w:tc>
          <w:tcPr>
            <w:tcW w:w="8828" w:type="dxa"/>
            <w:gridSpan w:val="7"/>
            <w:shd w:val="clear" w:color="auto" w:fill="F2F2F2" w:themeFill="background1" w:themeFillShade="F2"/>
          </w:tcPr>
          <w:p w:rsidR="00232C56" w:rsidRPr="00AD7B68" w:rsidRDefault="00232C56" w:rsidP="00A3697C">
            <w:pPr>
              <w:spacing w:line="276" w:lineRule="auto"/>
              <w:jc w:val="both"/>
              <w:rPr>
                <w:rFonts w:ascii="Arial" w:hAnsi="Arial" w:cs="Arial"/>
                <w:sz w:val="24"/>
                <w:szCs w:val="24"/>
              </w:rPr>
            </w:pPr>
          </w:p>
        </w:tc>
      </w:tr>
      <w:tr w:rsidR="00232C56" w:rsidTr="00A3697C">
        <w:tc>
          <w:tcPr>
            <w:tcW w:w="2942"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232C56" w:rsidTr="00A3697C">
        <w:tc>
          <w:tcPr>
            <w:tcW w:w="2942" w:type="dxa"/>
            <w:gridSpan w:val="2"/>
          </w:tcPr>
          <w:p w:rsidR="00232C56" w:rsidRDefault="00737C9F" w:rsidP="00A3697C">
            <w:pPr>
              <w:jc w:val="center"/>
              <w:rPr>
                <w:rFonts w:ascii="Arial" w:hAnsi="Arial" w:cs="Arial"/>
                <w:sz w:val="24"/>
                <w:szCs w:val="24"/>
              </w:rPr>
            </w:pPr>
            <w:r>
              <w:rPr>
                <w:rFonts w:ascii="Arial" w:hAnsi="Arial" w:cs="Arial"/>
                <w:sz w:val="24"/>
                <w:szCs w:val="24"/>
              </w:rPr>
              <w:t>4</w:t>
            </w:r>
          </w:p>
        </w:tc>
        <w:tc>
          <w:tcPr>
            <w:tcW w:w="2943" w:type="dxa"/>
            <w:gridSpan w:val="2"/>
          </w:tcPr>
          <w:p w:rsidR="00232C56" w:rsidRDefault="00737C9F" w:rsidP="00A3697C">
            <w:pPr>
              <w:jc w:val="center"/>
              <w:rPr>
                <w:rFonts w:ascii="Arial" w:hAnsi="Arial" w:cs="Arial"/>
                <w:sz w:val="24"/>
                <w:szCs w:val="24"/>
              </w:rPr>
            </w:pPr>
            <w:r>
              <w:rPr>
                <w:rFonts w:ascii="Arial" w:hAnsi="Arial" w:cs="Arial"/>
                <w:sz w:val="24"/>
                <w:szCs w:val="24"/>
              </w:rPr>
              <w:t>4</w:t>
            </w:r>
          </w:p>
        </w:tc>
        <w:tc>
          <w:tcPr>
            <w:tcW w:w="2943" w:type="dxa"/>
            <w:gridSpan w:val="3"/>
          </w:tcPr>
          <w:p w:rsidR="00232C56" w:rsidRPr="000E789B" w:rsidRDefault="00737C9F" w:rsidP="00A3697C">
            <w:pPr>
              <w:jc w:val="center"/>
              <w:rPr>
                <w:rFonts w:ascii="Arial" w:hAnsi="Arial" w:cs="Arial"/>
                <w:b/>
                <w:sz w:val="24"/>
                <w:szCs w:val="24"/>
              </w:rPr>
            </w:pPr>
            <w:r>
              <w:rPr>
                <w:rFonts w:ascii="Arial" w:hAnsi="Arial" w:cs="Arial"/>
                <w:b/>
                <w:sz w:val="24"/>
                <w:szCs w:val="24"/>
              </w:rPr>
              <w:t>16</w:t>
            </w:r>
          </w:p>
        </w:tc>
      </w:tr>
      <w:tr w:rsidR="00232C56" w:rsidTr="00A3697C">
        <w:tc>
          <w:tcPr>
            <w:tcW w:w="8828" w:type="dxa"/>
            <w:gridSpan w:val="7"/>
            <w:shd w:val="clear" w:color="auto" w:fill="F2F2F2" w:themeFill="background1" w:themeFillShade="F2"/>
          </w:tcPr>
          <w:p w:rsidR="00232C56" w:rsidRDefault="00232C56" w:rsidP="00A3697C">
            <w:pPr>
              <w:rPr>
                <w:rFonts w:ascii="Arial" w:hAnsi="Arial" w:cs="Arial"/>
                <w:sz w:val="24"/>
                <w:szCs w:val="24"/>
              </w:rPr>
            </w:pPr>
          </w:p>
        </w:tc>
      </w:tr>
      <w:tr w:rsidR="00232C56" w:rsidTr="00A3697C">
        <w:tc>
          <w:tcPr>
            <w:tcW w:w="7083" w:type="dxa"/>
            <w:gridSpan w:val="5"/>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232C56" w:rsidRPr="00826B21" w:rsidRDefault="00232C56"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232C56" w:rsidTr="00A3697C">
        <w:tc>
          <w:tcPr>
            <w:tcW w:w="7083" w:type="dxa"/>
            <w:gridSpan w:val="5"/>
          </w:tcPr>
          <w:p w:rsidR="00232C56" w:rsidRDefault="00737C9F" w:rsidP="00A3697C">
            <w:pPr>
              <w:jc w:val="both"/>
              <w:rPr>
                <w:rFonts w:ascii="Arial" w:hAnsi="Arial" w:cs="Arial"/>
                <w:sz w:val="24"/>
                <w:szCs w:val="24"/>
              </w:rPr>
            </w:pPr>
            <w:r w:rsidRPr="00737C9F">
              <w:rPr>
                <w:rFonts w:ascii="Arial" w:hAnsi="Arial" w:cs="Arial"/>
                <w:sz w:val="24"/>
                <w:szCs w:val="24"/>
              </w:rPr>
              <w:t>No existen controles porque las causas son externas.</w:t>
            </w:r>
          </w:p>
        </w:tc>
        <w:tc>
          <w:tcPr>
            <w:tcW w:w="1745" w:type="dxa"/>
            <w:gridSpan w:val="2"/>
          </w:tcPr>
          <w:p w:rsidR="00232C56" w:rsidRDefault="003B27A3" w:rsidP="00A3697C">
            <w:pPr>
              <w:jc w:val="center"/>
              <w:rPr>
                <w:rFonts w:ascii="Arial" w:hAnsi="Arial" w:cs="Arial"/>
                <w:sz w:val="24"/>
                <w:szCs w:val="24"/>
              </w:rPr>
            </w:pPr>
            <w:r>
              <w:rPr>
                <w:rFonts w:ascii="Arial" w:hAnsi="Arial" w:cs="Arial"/>
                <w:sz w:val="24"/>
                <w:szCs w:val="24"/>
              </w:rPr>
              <w:t>--</w:t>
            </w:r>
          </w:p>
        </w:tc>
      </w:tr>
      <w:tr w:rsidR="00232C56" w:rsidTr="00A3697C">
        <w:tc>
          <w:tcPr>
            <w:tcW w:w="8828" w:type="dxa"/>
            <w:gridSpan w:val="7"/>
            <w:shd w:val="clear" w:color="auto" w:fill="F2F2F2" w:themeFill="background1" w:themeFillShade="F2"/>
          </w:tcPr>
          <w:p w:rsidR="00232C56" w:rsidRDefault="00232C56" w:rsidP="00A3697C">
            <w:pPr>
              <w:rPr>
                <w:rFonts w:ascii="Arial" w:hAnsi="Arial" w:cs="Arial"/>
                <w:sz w:val="24"/>
                <w:szCs w:val="24"/>
              </w:rPr>
            </w:pPr>
          </w:p>
        </w:tc>
      </w:tr>
      <w:tr w:rsidR="00232C56" w:rsidTr="00A3697C">
        <w:tc>
          <w:tcPr>
            <w:tcW w:w="4414" w:type="dxa"/>
            <w:gridSpan w:val="3"/>
            <w:shd w:val="clear" w:color="auto" w:fill="8DC63F"/>
          </w:tcPr>
          <w:p w:rsidR="00232C56" w:rsidRPr="00826B21" w:rsidRDefault="00232C56"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232C56" w:rsidRPr="00826B21" w:rsidRDefault="00232C56" w:rsidP="00A3697C">
            <w:pPr>
              <w:jc w:val="center"/>
              <w:rPr>
                <w:rFonts w:ascii="Arial" w:hAnsi="Arial" w:cs="Arial"/>
                <w:b/>
                <w:sz w:val="24"/>
                <w:szCs w:val="24"/>
              </w:rPr>
            </w:pPr>
            <w:r w:rsidRPr="00826B21">
              <w:rPr>
                <w:rFonts w:ascii="Arial" w:hAnsi="Arial" w:cs="Arial"/>
                <w:b/>
                <w:sz w:val="24"/>
                <w:szCs w:val="24"/>
              </w:rPr>
              <w:t>Resultado de la evaluación</w:t>
            </w:r>
          </w:p>
        </w:tc>
      </w:tr>
      <w:tr w:rsidR="00232C56" w:rsidTr="00A3697C">
        <w:tc>
          <w:tcPr>
            <w:tcW w:w="4414" w:type="dxa"/>
            <w:gridSpan w:val="3"/>
          </w:tcPr>
          <w:p w:rsidR="00232C56" w:rsidRPr="000E789B" w:rsidRDefault="00737C9F" w:rsidP="00A3697C">
            <w:pPr>
              <w:jc w:val="center"/>
              <w:rPr>
                <w:rFonts w:ascii="Arial" w:hAnsi="Arial" w:cs="Arial"/>
                <w:b/>
                <w:sz w:val="24"/>
                <w:szCs w:val="24"/>
              </w:rPr>
            </w:pPr>
            <w:r>
              <w:rPr>
                <w:rFonts w:ascii="Arial" w:hAnsi="Arial" w:cs="Arial"/>
                <w:b/>
                <w:sz w:val="24"/>
                <w:szCs w:val="24"/>
              </w:rPr>
              <w:t>16</w:t>
            </w:r>
          </w:p>
        </w:tc>
        <w:tc>
          <w:tcPr>
            <w:tcW w:w="4414" w:type="dxa"/>
            <w:gridSpan w:val="4"/>
          </w:tcPr>
          <w:p w:rsidR="00232C56" w:rsidRPr="00826B21" w:rsidRDefault="00737C9F" w:rsidP="00A3697C">
            <w:pPr>
              <w:jc w:val="center"/>
              <w:rPr>
                <w:rFonts w:ascii="Arial" w:hAnsi="Arial" w:cs="Arial"/>
                <w:b/>
                <w:sz w:val="24"/>
                <w:szCs w:val="24"/>
              </w:rPr>
            </w:pPr>
            <w:r>
              <w:rPr>
                <w:rFonts w:ascii="Arial" w:hAnsi="Arial" w:cs="Arial"/>
                <w:b/>
                <w:sz w:val="24"/>
                <w:szCs w:val="24"/>
              </w:rPr>
              <w:t>Gestionar</w:t>
            </w:r>
          </w:p>
        </w:tc>
      </w:tr>
    </w:tbl>
    <w:p w:rsidR="00232C56" w:rsidRDefault="00232C56" w:rsidP="009705F9">
      <w:pPr>
        <w:spacing w:after="0" w:line="276" w:lineRule="auto"/>
        <w:jc w:val="both"/>
        <w:rPr>
          <w:rFonts w:ascii="Arial" w:hAnsi="Arial" w:cs="Arial"/>
          <w:sz w:val="24"/>
          <w:szCs w:val="24"/>
        </w:rPr>
      </w:pPr>
    </w:p>
    <w:p w:rsidR="00CC1785" w:rsidRDefault="00CC1785" w:rsidP="009705F9">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C978F5" w:rsidTr="00A3697C">
        <w:trPr>
          <w:gridAfter w:val="1"/>
          <w:wAfter w:w="11" w:type="dxa"/>
        </w:trPr>
        <w:tc>
          <w:tcPr>
            <w:tcW w:w="2111" w:type="dxa"/>
            <w:shd w:val="clear" w:color="auto" w:fill="006838"/>
          </w:tcPr>
          <w:p w:rsidR="003B27A3" w:rsidRDefault="003B27A3" w:rsidP="00CC1785">
            <w:pPr>
              <w:spacing w:line="276" w:lineRule="auto"/>
              <w:jc w:val="center"/>
              <w:rPr>
                <w:rFonts w:ascii="Arial" w:hAnsi="Arial" w:cs="Arial"/>
                <w:color w:val="FFFFFF" w:themeColor="background1"/>
                <w:sz w:val="24"/>
                <w:szCs w:val="24"/>
              </w:rPr>
            </w:pPr>
          </w:p>
          <w:p w:rsidR="003B27A3" w:rsidRPr="003B27A3" w:rsidRDefault="003B27A3" w:rsidP="00CC1785">
            <w:pPr>
              <w:spacing w:line="276" w:lineRule="auto"/>
              <w:jc w:val="center"/>
              <w:rPr>
                <w:rFonts w:ascii="Arial" w:hAnsi="Arial" w:cs="Arial"/>
                <w:color w:val="FFFFFF" w:themeColor="background1"/>
                <w:sz w:val="24"/>
                <w:szCs w:val="24"/>
              </w:rPr>
            </w:pPr>
          </w:p>
          <w:p w:rsidR="00C978F5" w:rsidRPr="00CE2399" w:rsidRDefault="00C978F5" w:rsidP="00CC17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B3040C" w:rsidRPr="00B3040C" w:rsidRDefault="00B3040C" w:rsidP="00B3040C">
            <w:pPr>
              <w:spacing w:line="276" w:lineRule="auto"/>
              <w:jc w:val="both"/>
              <w:rPr>
                <w:rFonts w:ascii="Arial" w:hAnsi="Arial" w:cs="Arial"/>
                <w:sz w:val="24"/>
                <w:szCs w:val="24"/>
              </w:rPr>
            </w:pPr>
            <w:r w:rsidRPr="00B3040C">
              <w:rPr>
                <w:rFonts w:ascii="Arial" w:hAnsi="Arial" w:cs="Arial"/>
                <w:sz w:val="24"/>
                <w:szCs w:val="24"/>
              </w:rPr>
              <w:t>1. Estimación incorrecta de recursos presupuestarios.</w:t>
            </w:r>
          </w:p>
          <w:p w:rsidR="00C978F5" w:rsidRDefault="00B3040C" w:rsidP="00B3040C">
            <w:pPr>
              <w:spacing w:line="276" w:lineRule="auto"/>
              <w:jc w:val="both"/>
              <w:rPr>
                <w:rFonts w:ascii="Arial" w:hAnsi="Arial" w:cs="Arial"/>
                <w:sz w:val="24"/>
                <w:szCs w:val="24"/>
              </w:rPr>
            </w:pPr>
            <w:r w:rsidRPr="00B3040C">
              <w:rPr>
                <w:rFonts w:ascii="Arial" w:hAnsi="Arial" w:cs="Arial"/>
                <w:sz w:val="24"/>
                <w:szCs w:val="24"/>
              </w:rPr>
              <w:t xml:space="preserve">2. Incumplimiento del bloque de legalidad vigentes </w:t>
            </w:r>
            <w:r w:rsidR="003B27A3" w:rsidRPr="00B3040C">
              <w:rPr>
                <w:rFonts w:ascii="Arial" w:hAnsi="Arial" w:cs="Arial"/>
                <w:sz w:val="24"/>
                <w:szCs w:val="24"/>
              </w:rPr>
              <w:t>en materia</w:t>
            </w:r>
            <w:r w:rsidRPr="00B3040C">
              <w:rPr>
                <w:rFonts w:ascii="Arial" w:hAnsi="Arial" w:cs="Arial"/>
                <w:sz w:val="24"/>
                <w:szCs w:val="24"/>
              </w:rPr>
              <w:t xml:space="preserve"> presupuestaria y de las Normas Técnicas sobre Presupuestos Públicos.</w:t>
            </w:r>
          </w:p>
          <w:p w:rsidR="003B27A3" w:rsidRDefault="003B27A3" w:rsidP="00B3040C">
            <w:pPr>
              <w:spacing w:line="276" w:lineRule="auto"/>
              <w:jc w:val="both"/>
              <w:rPr>
                <w:rFonts w:ascii="Arial" w:hAnsi="Arial" w:cs="Arial"/>
                <w:sz w:val="24"/>
                <w:szCs w:val="24"/>
              </w:rPr>
            </w:pPr>
          </w:p>
        </w:tc>
      </w:tr>
      <w:tr w:rsidR="00C978F5" w:rsidTr="00A3697C">
        <w:trPr>
          <w:gridAfter w:val="1"/>
          <w:wAfter w:w="11" w:type="dxa"/>
        </w:trPr>
        <w:tc>
          <w:tcPr>
            <w:tcW w:w="2111" w:type="dxa"/>
            <w:shd w:val="clear" w:color="auto" w:fill="006838"/>
          </w:tcPr>
          <w:p w:rsidR="003B27A3" w:rsidRPr="003B27A3" w:rsidRDefault="003B27A3" w:rsidP="00CC1785">
            <w:pPr>
              <w:spacing w:line="276" w:lineRule="auto"/>
              <w:jc w:val="center"/>
              <w:rPr>
                <w:rFonts w:ascii="Arial" w:hAnsi="Arial" w:cs="Arial"/>
                <w:color w:val="FFFFFF" w:themeColor="background1"/>
                <w:sz w:val="24"/>
                <w:szCs w:val="24"/>
              </w:rPr>
            </w:pPr>
          </w:p>
          <w:p w:rsidR="00C978F5" w:rsidRPr="00CE2399" w:rsidRDefault="00C978F5" w:rsidP="00CC17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C978F5" w:rsidRDefault="00B3040C" w:rsidP="00A3697C">
            <w:pPr>
              <w:spacing w:line="276" w:lineRule="auto"/>
              <w:jc w:val="both"/>
              <w:rPr>
                <w:rFonts w:ascii="Arial" w:hAnsi="Arial" w:cs="Arial"/>
                <w:sz w:val="24"/>
                <w:szCs w:val="24"/>
              </w:rPr>
            </w:pPr>
            <w:r w:rsidRPr="00B3040C">
              <w:rPr>
                <w:rFonts w:ascii="Arial" w:hAnsi="Arial" w:cs="Arial"/>
                <w:sz w:val="24"/>
                <w:szCs w:val="24"/>
              </w:rPr>
              <w:t xml:space="preserve">Posibilidad de que existan </w:t>
            </w:r>
            <w:proofErr w:type="spellStart"/>
            <w:r w:rsidRPr="00B3040C">
              <w:rPr>
                <w:rFonts w:ascii="Arial" w:hAnsi="Arial" w:cs="Arial"/>
                <w:sz w:val="24"/>
                <w:szCs w:val="24"/>
              </w:rPr>
              <w:t>subpartidas</w:t>
            </w:r>
            <w:proofErr w:type="spellEnd"/>
            <w:r w:rsidRPr="00B3040C">
              <w:rPr>
                <w:rFonts w:ascii="Arial" w:hAnsi="Arial" w:cs="Arial"/>
                <w:sz w:val="24"/>
                <w:szCs w:val="24"/>
              </w:rPr>
              <w:t xml:space="preserve"> presupuestarias sin contenido presupuestario, o que no sean aprobadas por parte del Ente Contralor del Presupuesto Institucional.</w:t>
            </w:r>
          </w:p>
          <w:p w:rsidR="00CC1785" w:rsidRDefault="00CC1785" w:rsidP="00A3697C">
            <w:pPr>
              <w:spacing w:line="276" w:lineRule="auto"/>
              <w:jc w:val="both"/>
              <w:rPr>
                <w:rFonts w:ascii="Arial" w:hAnsi="Arial" w:cs="Arial"/>
                <w:sz w:val="24"/>
                <w:szCs w:val="24"/>
              </w:rPr>
            </w:pPr>
          </w:p>
        </w:tc>
      </w:tr>
      <w:tr w:rsidR="00C978F5" w:rsidTr="00A3697C">
        <w:trPr>
          <w:gridAfter w:val="1"/>
          <w:wAfter w:w="11" w:type="dxa"/>
        </w:trPr>
        <w:tc>
          <w:tcPr>
            <w:tcW w:w="2111" w:type="dxa"/>
            <w:shd w:val="clear" w:color="auto" w:fill="006838"/>
          </w:tcPr>
          <w:p w:rsidR="003B27A3" w:rsidRDefault="003B27A3" w:rsidP="00CC1785">
            <w:pPr>
              <w:spacing w:line="276" w:lineRule="auto"/>
              <w:jc w:val="center"/>
              <w:rPr>
                <w:rFonts w:ascii="Arial" w:hAnsi="Arial" w:cs="Arial"/>
                <w:color w:val="FFFFFF" w:themeColor="background1"/>
                <w:sz w:val="24"/>
                <w:szCs w:val="24"/>
              </w:rPr>
            </w:pPr>
          </w:p>
          <w:p w:rsidR="003B27A3" w:rsidRPr="003B27A3" w:rsidRDefault="003B27A3" w:rsidP="00CC1785">
            <w:pPr>
              <w:spacing w:line="276" w:lineRule="auto"/>
              <w:jc w:val="center"/>
              <w:rPr>
                <w:rFonts w:ascii="Arial" w:hAnsi="Arial" w:cs="Arial"/>
                <w:color w:val="FFFFFF" w:themeColor="background1"/>
                <w:sz w:val="24"/>
                <w:szCs w:val="24"/>
              </w:rPr>
            </w:pPr>
          </w:p>
          <w:p w:rsidR="00C978F5" w:rsidRPr="00CE2399" w:rsidRDefault="00C978F5" w:rsidP="00CC17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B3040C" w:rsidRPr="00B3040C" w:rsidRDefault="00B3040C" w:rsidP="00B3040C">
            <w:pPr>
              <w:spacing w:line="276" w:lineRule="auto"/>
              <w:jc w:val="both"/>
              <w:rPr>
                <w:rFonts w:ascii="Arial" w:hAnsi="Arial" w:cs="Arial"/>
                <w:sz w:val="24"/>
                <w:szCs w:val="24"/>
              </w:rPr>
            </w:pPr>
            <w:r w:rsidRPr="00B3040C">
              <w:rPr>
                <w:rFonts w:ascii="Arial" w:hAnsi="Arial" w:cs="Arial"/>
                <w:sz w:val="24"/>
                <w:szCs w:val="24"/>
              </w:rPr>
              <w:t xml:space="preserve">1. No se cumpliría con los objetivos institucionales </w:t>
            </w:r>
            <w:r>
              <w:rPr>
                <w:rFonts w:ascii="Arial" w:hAnsi="Arial" w:cs="Arial"/>
                <w:sz w:val="24"/>
                <w:szCs w:val="24"/>
              </w:rPr>
              <w:t xml:space="preserve">según la Ley Forestal No 7575, </w:t>
            </w:r>
            <w:r w:rsidRPr="00B3040C">
              <w:rPr>
                <w:rFonts w:ascii="Arial" w:hAnsi="Arial" w:cs="Arial"/>
                <w:sz w:val="24"/>
                <w:szCs w:val="24"/>
              </w:rPr>
              <w:t>ni con los compromisos existentes en el Plan Nacional de Desarrollo (PND).</w:t>
            </w:r>
          </w:p>
          <w:p w:rsidR="00C978F5" w:rsidRDefault="00B3040C" w:rsidP="00B3040C">
            <w:pPr>
              <w:spacing w:line="276" w:lineRule="auto"/>
              <w:jc w:val="both"/>
              <w:rPr>
                <w:rFonts w:ascii="Arial" w:hAnsi="Arial" w:cs="Arial"/>
                <w:sz w:val="24"/>
                <w:szCs w:val="24"/>
              </w:rPr>
            </w:pPr>
            <w:r w:rsidRPr="00B3040C">
              <w:rPr>
                <w:rFonts w:ascii="Arial" w:hAnsi="Arial" w:cs="Arial"/>
                <w:sz w:val="24"/>
                <w:szCs w:val="24"/>
              </w:rPr>
              <w:t>2. Imposibilita la contratación de bienes o servicios.</w:t>
            </w:r>
          </w:p>
          <w:p w:rsidR="003B27A3" w:rsidRDefault="003B27A3" w:rsidP="00B3040C">
            <w:pPr>
              <w:spacing w:line="276" w:lineRule="auto"/>
              <w:jc w:val="both"/>
              <w:rPr>
                <w:rFonts w:ascii="Arial" w:hAnsi="Arial" w:cs="Arial"/>
                <w:sz w:val="24"/>
                <w:szCs w:val="24"/>
              </w:rPr>
            </w:pPr>
          </w:p>
        </w:tc>
      </w:tr>
      <w:tr w:rsidR="00C978F5" w:rsidTr="00A3697C">
        <w:tc>
          <w:tcPr>
            <w:tcW w:w="8828" w:type="dxa"/>
            <w:gridSpan w:val="7"/>
            <w:shd w:val="clear" w:color="auto" w:fill="F2F2F2" w:themeFill="background1" w:themeFillShade="F2"/>
          </w:tcPr>
          <w:p w:rsidR="00C978F5" w:rsidRPr="00AD7B68" w:rsidRDefault="00C978F5" w:rsidP="00CC1785">
            <w:pPr>
              <w:spacing w:line="276" w:lineRule="auto"/>
              <w:jc w:val="center"/>
              <w:rPr>
                <w:rFonts w:ascii="Arial" w:hAnsi="Arial" w:cs="Arial"/>
                <w:sz w:val="24"/>
                <w:szCs w:val="24"/>
              </w:rPr>
            </w:pPr>
          </w:p>
        </w:tc>
      </w:tr>
      <w:tr w:rsidR="00C978F5" w:rsidTr="00A3697C">
        <w:tc>
          <w:tcPr>
            <w:tcW w:w="2942" w:type="dxa"/>
            <w:gridSpan w:val="2"/>
            <w:shd w:val="clear" w:color="auto" w:fill="009444"/>
          </w:tcPr>
          <w:p w:rsidR="00C978F5" w:rsidRPr="00826B21" w:rsidRDefault="00C978F5" w:rsidP="00CC1785">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C978F5" w:rsidTr="00A3697C">
        <w:tc>
          <w:tcPr>
            <w:tcW w:w="2942" w:type="dxa"/>
            <w:gridSpan w:val="2"/>
          </w:tcPr>
          <w:p w:rsidR="00C978F5" w:rsidRDefault="00B3040C" w:rsidP="00CC1785">
            <w:pPr>
              <w:jc w:val="center"/>
              <w:rPr>
                <w:rFonts w:ascii="Arial" w:hAnsi="Arial" w:cs="Arial"/>
                <w:sz w:val="24"/>
                <w:szCs w:val="24"/>
              </w:rPr>
            </w:pPr>
            <w:r>
              <w:rPr>
                <w:rFonts w:ascii="Arial" w:hAnsi="Arial" w:cs="Arial"/>
                <w:sz w:val="24"/>
                <w:szCs w:val="24"/>
              </w:rPr>
              <w:t>2</w:t>
            </w:r>
          </w:p>
        </w:tc>
        <w:tc>
          <w:tcPr>
            <w:tcW w:w="2943" w:type="dxa"/>
            <w:gridSpan w:val="2"/>
          </w:tcPr>
          <w:p w:rsidR="00C978F5" w:rsidRDefault="00B3040C" w:rsidP="00A3697C">
            <w:pPr>
              <w:jc w:val="center"/>
              <w:rPr>
                <w:rFonts w:ascii="Arial" w:hAnsi="Arial" w:cs="Arial"/>
                <w:sz w:val="24"/>
                <w:szCs w:val="24"/>
              </w:rPr>
            </w:pPr>
            <w:r>
              <w:rPr>
                <w:rFonts w:ascii="Arial" w:hAnsi="Arial" w:cs="Arial"/>
                <w:sz w:val="24"/>
                <w:szCs w:val="24"/>
              </w:rPr>
              <w:t>4</w:t>
            </w:r>
          </w:p>
        </w:tc>
        <w:tc>
          <w:tcPr>
            <w:tcW w:w="2943" w:type="dxa"/>
            <w:gridSpan w:val="3"/>
          </w:tcPr>
          <w:p w:rsidR="00C978F5" w:rsidRPr="000E789B" w:rsidRDefault="00B3040C" w:rsidP="00A3697C">
            <w:pPr>
              <w:jc w:val="center"/>
              <w:rPr>
                <w:rFonts w:ascii="Arial" w:hAnsi="Arial" w:cs="Arial"/>
                <w:b/>
                <w:sz w:val="24"/>
                <w:szCs w:val="24"/>
              </w:rPr>
            </w:pPr>
            <w:r>
              <w:rPr>
                <w:rFonts w:ascii="Arial" w:hAnsi="Arial" w:cs="Arial"/>
                <w:b/>
                <w:sz w:val="24"/>
                <w:szCs w:val="24"/>
              </w:rPr>
              <w:t>8</w:t>
            </w:r>
          </w:p>
        </w:tc>
      </w:tr>
      <w:tr w:rsidR="00C978F5" w:rsidTr="00A3697C">
        <w:tc>
          <w:tcPr>
            <w:tcW w:w="8828" w:type="dxa"/>
            <w:gridSpan w:val="7"/>
            <w:shd w:val="clear" w:color="auto" w:fill="F2F2F2" w:themeFill="background1" w:themeFillShade="F2"/>
          </w:tcPr>
          <w:p w:rsidR="00C978F5" w:rsidRDefault="00C978F5" w:rsidP="00CC1785">
            <w:pPr>
              <w:jc w:val="center"/>
              <w:rPr>
                <w:rFonts w:ascii="Arial" w:hAnsi="Arial" w:cs="Arial"/>
                <w:sz w:val="24"/>
                <w:szCs w:val="24"/>
              </w:rPr>
            </w:pPr>
          </w:p>
        </w:tc>
      </w:tr>
      <w:tr w:rsidR="00C978F5" w:rsidTr="00A3697C">
        <w:tc>
          <w:tcPr>
            <w:tcW w:w="7083" w:type="dxa"/>
            <w:gridSpan w:val="5"/>
            <w:shd w:val="clear" w:color="auto" w:fill="009444"/>
          </w:tcPr>
          <w:p w:rsidR="00C978F5" w:rsidRPr="00826B21" w:rsidRDefault="00C978F5" w:rsidP="00CC1785">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C978F5" w:rsidTr="00A3697C">
        <w:tc>
          <w:tcPr>
            <w:tcW w:w="7083" w:type="dxa"/>
            <w:gridSpan w:val="5"/>
          </w:tcPr>
          <w:p w:rsidR="00C978F5" w:rsidRDefault="00B3040C" w:rsidP="00CC1785">
            <w:pPr>
              <w:jc w:val="center"/>
              <w:rPr>
                <w:rFonts w:ascii="Arial" w:hAnsi="Arial" w:cs="Arial"/>
                <w:sz w:val="24"/>
                <w:szCs w:val="24"/>
              </w:rPr>
            </w:pPr>
            <w:r w:rsidRPr="00B3040C">
              <w:rPr>
                <w:rFonts w:ascii="Arial" w:hAnsi="Arial" w:cs="Arial"/>
                <w:sz w:val="24"/>
                <w:szCs w:val="24"/>
              </w:rPr>
              <w:t xml:space="preserve">Control de ejecución </w:t>
            </w:r>
            <w:proofErr w:type="spellStart"/>
            <w:r w:rsidRPr="00B3040C">
              <w:rPr>
                <w:rFonts w:ascii="Arial" w:hAnsi="Arial" w:cs="Arial"/>
                <w:sz w:val="24"/>
                <w:szCs w:val="24"/>
              </w:rPr>
              <w:t>prespuestaria</w:t>
            </w:r>
            <w:proofErr w:type="spellEnd"/>
            <w:r w:rsidRPr="00B3040C">
              <w:rPr>
                <w:rFonts w:ascii="Arial" w:hAnsi="Arial" w:cs="Arial"/>
                <w:sz w:val="24"/>
                <w:szCs w:val="24"/>
              </w:rPr>
              <w:t>.</w:t>
            </w:r>
          </w:p>
          <w:p w:rsidR="00B3040C" w:rsidRDefault="00B3040C" w:rsidP="00CC1785">
            <w:pPr>
              <w:jc w:val="center"/>
              <w:rPr>
                <w:rFonts w:ascii="Arial" w:hAnsi="Arial" w:cs="Arial"/>
                <w:sz w:val="24"/>
                <w:szCs w:val="24"/>
              </w:rPr>
            </w:pPr>
            <w:r w:rsidRPr="00B3040C">
              <w:rPr>
                <w:rFonts w:ascii="Arial" w:hAnsi="Arial" w:cs="Arial"/>
                <w:sz w:val="24"/>
                <w:szCs w:val="24"/>
              </w:rPr>
              <w:t>Procedimiento establecido para la formulación del presupuesto.</w:t>
            </w:r>
          </w:p>
        </w:tc>
        <w:tc>
          <w:tcPr>
            <w:tcW w:w="1745" w:type="dxa"/>
            <w:gridSpan w:val="2"/>
          </w:tcPr>
          <w:p w:rsidR="00C978F5" w:rsidRDefault="004E6B98" w:rsidP="00A3697C">
            <w:pPr>
              <w:jc w:val="center"/>
              <w:rPr>
                <w:rFonts w:ascii="Arial" w:hAnsi="Arial" w:cs="Arial"/>
                <w:sz w:val="24"/>
                <w:szCs w:val="24"/>
              </w:rPr>
            </w:pPr>
            <w:r>
              <w:rPr>
                <w:rFonts w:ascii="Arial" w:hAnsi="Arial" w:cs="Arial"/>
                <w:sz w:val="24"/>
                <w:szCs w:val="24"/>
              </w:rPr>
              <w:t>Funciona</w:t>
            </w:r>
          </w:p>
          <w:p w:rsidR="004E6B98" w:rsidRDefault="004E6B98" w:rsidP="00A3697C">
            <w:pPr>
              <w:jc w:val="center"/>
              <w:rPr>
                <w:rFonts w:ascii="Arial" w:hAnsi="Arial" w:cs="Arial"/>
                <w:sz w:val="24"/>
                <w:szCs w:val="24"/>
              </w:rPr>
            </w:pPr>
            <w:r>
              <w:rPr>
                <w:rFonts w:ascii="Arial" w:hAnsi="Arial" w:cs="Arial"/>
                <w:sz w:val="24"/>
                <w:szCs w:val="24"/>
              </w:rPr>
              <w:t>Funciona</w:t>
            </w:r>
          </w:p>
        </w:tc>
      </w:tr>
      <w:tr w:rsidR="00C978F5" w:rsidTr="00A3697C">
        <w:tc>
          <w:tcPr>
            <w:tcW w:w="8828" w:type="dxa"/>
            <w:gridSpan w:val="7"/>
            <w:shd w:val="clear" w:color="auto" w:fill="F2F2F2" w:themeFill="background1" w:themeFillShade="F2"/>
          </w:tcPr>
          <w:p w:rsidR="00C978F5" w:rsidRDefault="00C978F5" w:rsidP="00CC1785">
            <w:pPr>
              <w:jc w:val="center"/>
              <w:rPr>
                <w:rFonts w:ascii="Arial" w:hAnsi="Arial" w:cs="Arial"/>
                <w:sz w:val="24"/>
                <w:szCs w:val="24"/>
              </w:rPr>
            </w:pPr>
          </w:p>
        </w:tc>
      </w:tr>
      <w:tr w:rsidR="00C978F5" w:rsidTr="00A3697C">
        <w:tc>
          <w:tcPr>
            <w:tcW w:w="4414" w:type="dxa"/>
            <w:gridSpan w:val="3"/>
            <w:shd w:val="clear" w:color="auto" w:fill="8DC63F"/>
          </w:tcPr>
          <w:p w:rsidR="00C978F5" w:rsidRPr="00826B21" w:rsidRDefault="00C978F5" w:rsidP="00CC1785">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C978F5" w:rsidRPr="00826B21" w:rsidRDefault="00C978F5" w:rsidP="00A3697C">
            <w:pPr>
              <w:jc w:val="center"/>
              <w:rPr>
                <w:rFonts w:ascii="Arial" w:hAnsi="Arial" w:cs="Arial"/>
                <w:b/>
                <w:sz w:val="24"/>
                <w:szCs w:val="24"/>
              </w:rPr>
            </w:pPr>
            <w:r w:rsidRPr="00826B21">
              <w:rPr>
                <w:rFonts w:ascii="Arial" w:hAnsi="Arial" w:cs="Arial"/>
                <w:b/>
                <w:sz w:val="24"/>
                <w:szCs w:val="24"/>
              </w:rPr>
              <w:t>Resultado de la evaluación</w:t>
            </w:r>
          </w:p>
        </w:tc>
      </w:tr>
      <w:tr w:rsidR="00C978F5" w:rsidTr="00A3697C">
        <w:tc>
          <w:tcPr>
            <w:tcW w:w="4414" w:type="dxa"/>
            <w:gridSpan w:val="3"/>
          </w:tcPr>
          <w:p w:rsidR="00C978F5" w:rsidRPr="000E789B" w:rsidRDefault="00B3040C" w:rsidP="00CC1785">
            <w:pPr>
              <w:jc w:val="center"/>
              <w:rPr>
                <w:rFonts w:ascii="Arial" w:hAnsi="Arial" w:cs="Arial"/>
                <w:b/>
                <w:sz w:val="24"/>
                <w:szCs w:val="24"/>
              </w:rPr>
            </w:pPr>
            <w:r>
              <w:rPr>
                <w:rFonts w:ascii="Arial" w:hAnsi="Arial" w:cs="Arial"/>
                <w:b/>
                <w:sz w:val="24"/>
                <w:szCs w:val="24"/>
              </w:rPr>
              <w:t>2,67</w:t>
            </w:r>
          </w:p>
        </w:tc>
        <w:tc>
          <w:tcPr>
            <w:tcW w:w="4414" w:type="dxa"/>
            <w:gridSpan w:val="4"/>
          </w:tcPr>
          <w:p w:rsidR="00C978F5" w:rsidRPr="00826B21" w:rsidRDefault="00B3040C" w:rsidP="00A3697C">
            <w:pPr>
              <w:jc w:val="center"/>
              <w:rPr>
                <w:rFonts w:ascii="Arial" w:hAnsi="Arial" w:cs="Arial"/>
                <w:b/>
                <w:sz w:val="24"/>
                <w:szCs w:val="24"/>
              </w:rPr>
            </w:pPr>
            <w:r>
              <w:rPr>
                <w:rFonts w:ascii="Arial" w:hAnsi="Arial" w:cs="Arial"/>
                <w:b/>
                <w:sz w:val="24"/>
                <w:szCs w:val="24"/>
              </w:rPr>
              <w:t>Gestionar</w:t>
            </w:r>
          </w:p>
        </w:tc>
      </w:tr>
    </w:tbl>
    <w:p w:rsidR="00C978F5" w:rsidRDefault="00C978F5" w:rsidP="009705F9">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C978F5" w:rsidTr="00A3697C">
        <w:trPr>
          <w:gridAfter w:val="1"/>
          <w:wAfter w:w="11" w:type="dxa"/>
        </w:trPr>
        <w:tc>
          <w:tcPr>
            <w:tcW w:w="2111" w:type="dxa"/>
            <w:shd w:val="clear" w:color="auto" w:fill="006838"/>
          </w:tcPr>
          <w:p w:rsidR="00423DEF" w:rsidRPr="00423DEF" w:rsidRDefault="00423DEF" w:rsidP="00CC1785">
            <w:pPr>
              <w:spacing w:line="276" w:lineRule="auto"/>
              <w:jc w:val="center"/>
              <w:rPr>
                <w:rFonts w:ascii="Arial" w:hAnsi="Arial" w:cs="Arial"/>
                <w:color w:val="FFFFFF" w:themeColor="background1"/>
                <w:sz w:val="24"/>
                <w:szCs w:val="24"/>
              </w:rPr>
            </w:pPr>
          </w:p>
          <w:p w:rsidR="00C978F5" w:rsidRPr="00CE2399" w:rsidRDefault="00C978F5" w:rsidP="00CC17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C978F5" w:rsidRDefault="0045656D" w:rsidP="00A3697C">
            <w:pPr>
              <w:spacing w:line="276" w:lineRule="auto"/>
              <w:jc w:val="both"/>
              <w:rPr>
                <w:rFonts w:ascii="Arial" w:hAnsi="Arial" w:cs="Arial"/>
                <w:sz w:val="24"/>
                <w:szCs w:val="24"/>
              </w:rPr>
            </w:pPr>
            <w:r w:rsidRPr="0045656D">
              <w:rPr>
                <w:rFonts w:ascii="Arial" w:hAnsi="Arial" w:cs="Arial"/>
                <w:sz w:val="24"/>
                <w:szCs w:val="24"/>
              </w:rPr>
              <w:t>1. Cambios repentinos en el mercado financiero sobre el tipo de cambio de referencia para el dólar.</w:t>
            </w:r>
          </w:p>
          <w:p w:rsidR="00423DEF" w:rsidRDefault="00423DEF" w:rsidP="00A3697C">
            <w:pPr>
              <w:spacing w:line="276" w:lineRule="auto"/>
              <w:jc w:val="both"/>
              <w:rPr>
                <w:rFonts w:ascii="Arial" w:hAnsi="Arial" w:cs="Arial"/>
                <w:sz w:val="24"/>
                <w:szCs w:val="24"/>
              </w:rPr>
            </w:pPr>
          </w:p>
        </w:tc>
      </w:tr>
      <w:tr w:rsidR="00C978F5" w:rsidTr="00A3697C">
        <w:trPr>
          <w:gridAfter w:val="1"/>
          <w:wAfter w:w="11" w:type="dxa"/>
        </w:trPr>
        <w:tc>
          <w:tcPr>
            <w:tcW w:w="2111" w:type="dxa"/>
            <w:shd w:val="clear" w:color="auto" w:fill="006838"/>
          </w:tcPr>
          <w:p w:rsidR="00CC1785" w:rsidRPr="00423DEF" w:rsidRDefault="00CC1785" w:rsidP="00CC1785">
            <w:pPr>
              <w:spacing w:line="276" w:lineRule="auto"/>
              <w:jc w:val="center"/>
              <w:rPr>
                <w:rFonts w:ascii="Arial" w:hAnsi="Arial" w:cs="Arial"/>
                <w:color w:val="FFFFFF" w:themeColor="background1"/>
                <w:sz w:val="24"/>
                <w:szCs w:val="24"/>
              </w:rPr>
            </w:pPr>
          </w:p>
          <w:p w:rsidR="00C978F5" w:rsidRPr="00CE2399" w:rsidRDefault="00C978F5" w:rsidP="00CC17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C978F5" w:rsidRDefault="0045656D" w:rsidP="00A3697C">
            <w:pPr>
              <w:spacing w:line="276" w:lineRule="auto"/>
              <w:jc w:val="both"/>
              <w:rPr>
                <w:rFonts w:ascii="Arial" w:hAnsi="Arial" w:cs="Arial"/>
                <w:sz w:val="24"/>
                <w:szCs w:val="24"/>
              </w:rPr>
            </w:pPr>
            <w:r w:rsidRPr="0045656D">
              <w:rPr>
                <w:rFonts w:ascii="Arial" w:hAnsi="Arial" w:cs="Arial"/>
                <w:sz w:val="24"/>
                <w:szCs w:val="24"/>
              </w:rPr>
              <w:t>Posibilidad de que se den pérdidas por diferencia de cambio en las cuentas bancarias y cuentas en Caja Única.</w:t>
            </w:r>
          </w:p>
          <w:p w:rsidR="00CC1785" w:rsidRDefault="00CC1785" w:rsidP="00A3697C">
            <w:pPr>
              <w:spacing w:line="276" w:lineRule="auto"/>
              <w:jc w:val="both"/>
              <w:rPr>
                <w:rFonts w:ascii="Arial" w:hAnsi="Arial" w:cs="Arial"/>
                <w:sz w:val="24"/>
                <w:szCs w:val="24"/>
              </w:rPr>
            </w:pPr>
          </w:p>
        </w:tc>
      </w:tr>
      <w:tr w:rsidR="00C978F5" w:rsidTr="00A3697C">
        <w:trPr>
          <w:gridAfter w:val="1"/>
          <w:wAfter w:w="11" w:type="dxa"/>
        </w:trPr>
        <w:tc>
          <w:tcPr>
            <w:tcW w:w="2111" w:type="dxa"/>
            <w:shd w:val="clear" w:color="auto" w:fill="006838"/>
          </w:tcPr>
          <w:p w:rsidR="00423DEF" w:rsidRDefault="00423DEF" w:rsidP="00CC1785">
            <w:pPr>
              <w:spacing w:line="276" w:lineRule="auto"/>
              <w:jc w:val="center"/>
              <w:rPr>
                <w:rFonts w:ascii="Arial" w:hAnsi="Arial" w:cs="Arial"/>
                <w:color w:val="FFFFFF" w:themeColor="background1"/>
                <w:sz w:val="24"/>
                <w:szCs w:val="24"/>
              </w:rPr>
            </w:pPr>
          </w:p>
          <w:p w:rsidR="00423DEF" w:rsidRPr="00423DEF" w:rsidRDefault="00423DEF" w:rsidP="00CC1785">
            <w:pPr>
              <w:spacing w:line="276" w:lineRule="auto"/>
              <w:jc w:val="center"/>
              <w:rPr>
                <w:rFonts w:ascii="Arial" w:hAnsi="Arial" w:cs="Arial"/>
                <w:color w:val="FFFFFF" w:themeColor="background1"/>
                <w:sz w:val="24"/>
                <w:szCs w:val="24"/>
              </w:rPr>
            </w:pPr>
          </w:p>
          <w:p w:rsidR="00C978F5" w:rsidRPr="00CE2399" w:rsidRDefault="00C978F5" w:rsidP="00CC17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45656D" w:rsidRPr="0045656D" w:rsidRDefault="0045656D" w:rsidP="0045656D">
            <w:pPr>
              <w:spacing w:line="276" w:lineRule="auto"/>
              <w:jc w:val="both"/>
              <w:rPr>
                <w:rFonts w:ascii="Arial" w:hAnsi="Arial" w:cs="Arial"/>
                <w:sz w:val="24"/>
                <w:szCs w:val="24"/>
              </w:rPr>
            </w:pPr>
            <w:r w:rsidRPr="0045656D">
              <w:rPr>
                <w:rFonts w:ascii="Arial" w:hAnsi="Arial" w:cs="Arial"/>
                <w:sz w:val="24"/>
                <w:szCs w:val="24"/>
              </w:rPr>
              <w:t xml:space="preserve">1. Incumplimiento en el pago de obligaciones financieras. </w:t>
            </w:r>
          </w:p>
          <w:p w:rsidR="00C978F5" w:rsidRDefault="0045656D" w:rsidP="0045656D">
            <w:pPr>
              <w:spacing w:line="276" w:lineRule="auto"/>
              <w:jc w:val="both"/>
              <w:rPr>
                <w:rFonts w:ascii="Arial" w:hAnsi="Arial" w:cs="Arial"/>
                <w:sz w:val="24"/>
                <w:szCs w:val="24"/>
              </w:rPr>
            </w:pPr>
            <w:r w:rsidRPr="0045656D">
              <w:rPr>
                <w:rFonts w:ascii="Arial" w:hAnsi="Arial" w:cs="Arial"/>
                <w:sz w:val="24"/>
                <w:szCs w:val="24"/>
              </w:rPr>
              <w:t xml:space="preserve">2. No se cumpliría con los objetivos institucionales según la Ley Forestal No </w:t>
            </w:r>
            <w:r w:rsidR="00423DEF" w:rsidRPr="0045656D">
              <w:rPr>
                <w:rFonts w:ascii="Arial" w:hAnsi="Arial" w:cs="Arial"/>
                <w:sz w:val="24"/>
                <w:szCs w:val="24"/>
              </w:rPr>
              <w:t>7575, ni</w:t>
            </w:r>
            <w:r w:rsidRPr="0045656D">
              <w:rPr>
                <w:rFonts w:ascii="Arial" w:hAnsi="Arial" w:cs="Arial"/>
                <w:sz w:val="24"/>
                <w:szCs w:val="24"/>
              </w:rPr>
              <w:t xml:space="preserve"> con los compromisos existentes en el Plan Nacional de Desarrollo (PND).</w:t>
            </w:r>
          </w:p>
          <w:p w:rsidR="00423DEF" w:rsidRDefault="00423DEF" w:rsidP="0045656D">
            <w:pPr>
              <w:spacing w:line="276" w:lineRule="auto"/>
              <w:jc w:val="both"/>
              <w:rPr>
                <w:rFonts w:ascii="Arial" w:hAnsi="Arial" w:cs="Arial"/>
                <w:sz w:val="24"/>
                <w:szCs w:val="24"/>
              </w:rPr>
            </w:pPr>
          </w:p>
        </w:tc>
      </w:tr>
      <w:tr w:rsidR="00C978F5" w:rsidTr="00A3697C">
        <w:tc>
          <w:tcPr>
            <w:tcW w:w="8828" w:type="dxa"/>
            <w:gridSpan w:val="7"/>
            <w:shd w:val="clear" w:color="auto" w:fill="F2F2F2" w:themeFill="background1" w:themeFillShade="F2"/>
          </w:tcPr>
          <w:p w:rsidR="00C978F5" w:rsidRPr="00AD7B68" w:rsidRDefault="00C978F5" w:rsidP="00A3697C">
            <w:pPr>
              <w:spacing w:line="276" w:lineRule="auto"/>
              <w:jc w:val="both"/>
              <w:rPr>
                <w:rFonts w:ascii="Arial" w:hAnsi="Arial" w:cs="Arial"/>
                <w:sz w:val="24"/>
                <w:szCs w:val="24"/>
              </w:rPr>
            </w:pPr>
          </w:p>
        </w:tc>
      </w:tr>
      <w:tr w:rsidR="00C978F5" w:rsidTr="00A3697C">
        <w:tc>
          <w:tcPr>
            <w:tcW w:w="2942" w:type="dxa"/>
            <w:gridSpan w:val="2"/>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C978F5" w:rsidTr="00A3697C">
        <w:tc>
          <w:tcPr>
            <w:tcW w:w="2942" w:type="dxa"/>
            <w:gridSpan w:val="2"/>
          </w:tcPr>
          <w:p w:rsidR="00C978F5" w:rsidRDefault="0045656D" w:rsidP="00A3697C">
            <w:pPr>
              <w:jc w:val="center"/>
              <w:rPr>
                <w:rFonts w:ascii="Arial" w:hAnsi="Arial" w:cs="Arial"/>
                <w:sz w:val="24"/>
                <w:szCs w:val="24"/>
              </w:rPr>
            </w:pPr>
            <w:r>
              <w:rPr>
                <w:rFonts w:ascii="Arial" w:hAnsi="Arial" w:cs="Arial"/>
                <w:sz w:val="24"/>
                <w:szCs w:val="24"/>
              </w:rPr>
              <w:t>3</w:t>
            </w:r>
          </w:p>
        </w:tc>
        <w:tc>
          <w:tcPr>
            <w:tcW w:w="2943" w:type="dxa"/>
            <w:gridSpan w:val="2"/>
          </w:tcPr>
          <w:p w:rsidR="00C978F5" w:rsidRDefault="0045656D" w:rsidP="00A3697C">
            <w:pPr>
              <w:jc w:val="center"/>
              <w:rPr>
                <w:rFonts w:ascii="Arial" w:hAnsi="Arial" w:cs="Arial"/>
                <w:sz w:val="24"/>
                <w:szCs w:val="24"/>
              </w:rPr>
            </w:pPr>
            <w:r>
              <w:rPr>
                <w:rFonts w:ascii="Arial" w:hAnsi="Arial" w:cs="Arial"/>
                <w:sz w:val="24"/>
                <w:szCs w:val="24"/>
              </w:rPr>
              <w:t>3</w:t>
            </w:r>
          </w:p>
        </w:tc>
        <w:tc>
          <w:tcPr>
            <w:tcW w:w="2943" w:type="dxa"/>
            <w:gridSpan w:val="3"/>
          </w:tcPr>
          <w:p w:rsidR="00C978F5" w:rsidRPr="000E789B" w:rsidRDefault="0045656D" w:rsidP="00A3697C">
            <w:pPr>
              <w:jc w:val="center"/>
              <w:rPr>
                <w:rFonts w:ascii="Arial" w:hAnsi="Arial" w:cs="Arial"/>
                <w:b/>
                <w:sz w:val="24"/>
                <w:szCs w:val="24"/>
              </w:rPr>
            </w:pPr>
            <w:r>
              <w:rPr>
                <w:rFonts w:ascii="Arial" w:hAnsi="Arial" w:cs="Arial"/>
                <w:b/>
                <w:sz w:val="24"/>
                <w:szCs w:val="24"/>
              </w:rPr>
              <w:t>9</w:t>
            </w:r>
          </w:p>
        </w:tc>
      </w:tr>
      <w:tr w:rsidR="00C978F5" w:rsidTr="00A3697C">
        <w:tc>
          <w:tcPr>
            <w:tcW w:w="8828" w:type="dxa"/>
            <w:gridSpan w:val="7"/>
            <w:shd w:val="clear" w:color="auto" w:fill="F2F2F2" w:themeFill="background1" w:themeFillShade="F2"/>
          </w:tcPr>
          <w:p w:rsidR="00C978F5" w:rsidRDefault="00C978F5" w:rsidP="00A3697C">
            <w:pPr>
              <w:rPr>
                <w:rFonts w:ascii="Arial" w:hAnsi="Arial" w:cs="Arial"/>
                <w:sz w:val="24"/>
                <w:szCs w:val="24"/>
              </w:rPr>
            </w:pPr>
          </w:p>
        </w:tc>
      </w:tr>
      <w:tr w:rsidR="00C978F5" w:rsidTr="00A3697C">
        <w:tc>
          <w:tcPr>
            <w:tcW w:w="7083" w:type="dxa"/>
            <w:gridSpan w:val="5"/>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C978F5" w:rsidTr="00A3697C">
        <w:tc>
          <w:tcPr>
            <w:tcW w:w="7083" w:type="dxa"/>
            <w:gridSpan w:val="5"/>
          </w:tcPr>
          <w:p w:rsidR="00C978F5" w:rsidRDefault="0045656D" w:rsidP="00A3697C">
            <w:pPr>
              <w:jc w:val="both"/>
              <w:rPr>
                <w:rFonts w:ascii="Arial" w:hAnsi="Arial" w:cs="Arial"/>
                <w:sz w:val="24"/>
                <w:szCs w:val="24"/>
              </w:rPr>
            </w:pPr>
            <w:r w:rsidRPr="0045656D">
              <w:rPr>
                <w:rFonts w:ascii="Arial" w:hAnsi="Arial" w:cs="Arial"/>
                <w:sz w:val="24"/>
                <w:szCs w:val="24"/>
              </w:rPr>
              <w:t xml:space="preserve">No existen controles sobre el tipo de cambio porque depende de agentes externos al </w:t>
            </w:r>
            <w:proofErr w:type="spellStart"/>
            <w:r w:rsidRPr="0045656D">
              <w:rPr>
                <w:rFonts w:ascii="Arial" w:hAnsi="Arial" w:cs="Arial"/>
                <w:sz w:val="24"/>
                <w:szCs w:val="24"/>
              </w:rPr>
              <w:t>Fonafifo</w:t>
            </w:r>
            <w:proofErr w:type="spellEnd"/>
            <w:r w:rsidRPr="0045656D">
              <w:rPr>
                <w:rFonts w:ascii="Arial" w:hAnsi="Arial" w:cs="Arial"/>
                <w:sz w:val="24"/>
                <w:szCs w:val="24"/>
              </w:rPr>
              <w:t>.</w:t>
            </w:r>
          </w:p>
        </w:tc>
        <w:tc>
          <w:tcPr>
            <w:tcW w:w="1745" w:type="dxa"/>
            <w:gridSpan w:val="2"/>
          </w:tcPr>
          <w:p w:rsidR="00C978F5" w:rsidRDefault="00F341E5" w:rsidP="00A3697C">
            <w:pPr>
              <w:jc w:val="center"/>
              <w:rPr>
                <w:rFonts w:ascii="Arial" w:hAnsi="Arial" w:cs="Arial"/>
                <w:sz w:val="24"/>
                <w:szCs w:val="24"/>
              </w:rPr>
            </w:pPr>
            <w:r>
              <w:rPr>
                <w:rFonts w:ascii="Arial" w:hAnsi="Arial" w:cs="Arial"/>
                <w:sz w:val="24"/>
                <w:szCs w:val="24"/>
              </w:rPr>
              <w:t>--</w:t>
            </w:r>
          </w:p>
        </w:tc>
      </w:tr>
      <w:tr w:rsidR="00C978F5" w:rsidTr="00A3697C">
        <w:tc>
          <w:tcPr>
            <w:tcW w:w="8828" w:type="dxa"/>
            <w:gridSpan w:val="7"/>
            <w:shd w:val="clear" w:color="auto" w:fill="F2F2F2" w:themeFill="background1" w:themeFillShade="F2"/>
          </w:tcPr>
          <w:p w:rsidR="00C978F5" w:rsidRDefault="00C978F5" w:rsidP="00A3697C">
            <w:pPr>
              <w:rPr>
                <w:rFonts w:ascii="Arial" w:hAnsi="Arial" w:cs="Arial"/>
                <w:sz w:val="24"/>
                <w:szCs w:val="24"/>
              </w:rPr>
            </w:pPr>
          </w:p>
        </w:tc>
      </w:tr>
      <w:tr w:rsidR="00C978F5" w:rsidTr="00A3697C">
        <w:tc>
          <w:tcPr>
            <w:tcW w:w="4414" w:type="dxa"/>
            <w:gridSpan w:val="3"/>
            <w:shd w:val="clear" w:color="auto" w:fill="8DC63F"/>
          </w:tcPr>
          <w:p w:rsidR="00C978F5" w:rsidRPr="00826B21" w:rsidRDefault="00C978F5"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C978F5" w:rsidRPr="00826B21" w:rsidRDefault="00C978F5" w:rsidP="00A3697C">
            <w:pPr>
              <w:jc w:val="center"/>
              <w:rPr>
                <w:rFonts w:ascii="Arial" w:hAnsi="Arial" w:cs="Arial"/>
                <w:b/>
                <w:sz w:val="24"/>
                <w:szCs w:val="24"/>
              </w:rPr>
            </w:pPr>
            <w:r w:rsidRPr="00826B21">
              <w:rPr>
                <w:rFonts w:ascii="Arial" w:hAnsi="Arial" w:cs="Arial"/>
                <w:b/>
                <w:sz w:val="24"/>
                <w:szCs w:val="24"/>
              </w:rPr>
              <w:t>Resultado de la evaluación</w:t>
            </w:r>
          </w:p>
        </w:tc>
      </w:tr>
      <w:tr w:rsidR="00C978F5" w:rsidTr="00A3697C">
        <w:tc>
          <w:tcPr>
            <w:tcW w:w="4414" w:type="dxa"/>
            <w:gridSpan w:val="3"/>
          </w:tcPr>
          <w:p w:rsidR="00C978F5" w:rsidRPr="000E789B" w:rsidRDefault="0045656D" w:rsidP="00A3697C">
            <w:pPr>
              <w:jc w:val="center"/>
              <w:rPr>
                <w:rFonts w:ascii="Arial" w:hAnsi="Arial" w:cs="Arial"/>
                <w:b/>
                <w:sz w:val="24"/>
                <w:szCs w:val="24"/>
              </w:rPr>
            </w:pPr>
            <w:r>
              <w:rPr>
                <w:rFonts w:ascii="Arial" w:hAnsi="Arial" w:cs="Arial"/>
                <w:b/>
                <w:sz w:val="24"/>
                <w:szCs w:val="24"/>
              </w:rPr>
              <w:t>9</w:t>
            </w:r>
          </w:p>
        </w:tc>
        <w:tc>
          <w:tcPr>
            <w:tcW w:w="4414" w:type="dxa"/>
            <w:gridSpan w:val="4"/>
          </w:tcPr>
          <w:p w:rsidR="00C978F5" w:rsidRPr="00826B21" w:rsidRDefault="0045656D" w:rsidP="00A3697C">
            <w:pPr>
              <w:jc w:val="center"/>
              <w:rPr>
                <w:rFonts w:ascii="Arial" w:hAnsi="Arial" w:cs="Arial"/>
                <w:b/>
                <w:sz w:val="24"/>
                <w:szCs w:val="24"/>
              </w:rPr>
            </w:pPr>
            <w:r>
              <w:rPr>
                <w:rFonts w:ascii="Arial" w:hAnsi="Arial" w:cs="Arial"/>
                <w:b/>
                <w:sz w:val="24"/>
                <w:szCs w:val="24"/>
              </w:rPr>
              <w:t>Gestionar</w:t>
            </w:r>
          </w:p>
        </w:tc>
      </w:tr>
    </w:tbl>
    <w:p w:rsidR="00CC1785" w:rsidRDefault="00CC1785" w:rsidP="009705F9">
      <w:pPr>
        <w:spacing w:after="0" w:line="276" w:lineRule="auto"/>
        <w:jc w:val="both"/>
        <w:rPr>
          <w:rFonts w:ascii="Arial" w:hAnsi="Arial" w:cs="Arial"/>
          <w:sz w:val="24"/>
          <w:szCs w:val="24"/>
        </w:rPr>
      </w:pPr>
    </w:p>
    <w:p w:rsidR="00CC1785" w:rsidRDefault="00CC1785">
      <w:pPr>
        <w:rPr>
          <w:rFonts w:ascii="Arial" w:hAnsi="Arial" w:cs="Arial"/>
          <w:sz w:val="24"/>
          <w:szCs w:val="24"/>
        </w:rPr>
      </w:pPr>
      <w:r>
        <w:rPr>
          <w:rFonts w:ascii="Arial" w:hAnsi="Arial" w:cs="Arial"/>
          <w:sz w:val="24"/>
          <w:szCs w:val="24"/>
        </w:rPr>
        <w:br w:type="page"/>
      </w:r>
    </w:p>
    <w:p w:rsidR="00C978F5" w:rsidRDefault="00C978F5" w:rsidP="009705F9">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C978F5" w:rsidTr="00A3697C">
        <w:trPr>
          <w:gridAfter w:val="1"/>
          <w:wAfter w:w="11" w:type="dxa"/>
        </w:trPr>
        <w:tc>
          <w:tcPr>
            <w:tcW w:w="2111" w:type="dxa"/>
            <w:shd w:val="clear" w:color="auto" w:fill="006838"/>
          </w:tcPr>
          <w:p w:rsidR="00C978F5" w:rsidRPr="00CE2399" w:rsidRDefault="00C978F5" w:rsidP="00CC17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C978F5" w:rsidRPr="00CC1785" w:rsidRDefault="00CC1785" w:rsidP="00CC1785">
            <w:pPr>
              <w:jc w:val="both"/>
              <w:rPr>
                <w:rFonts w:ascii="Arial" w:hAnsi="Arial" w:cs="Arial"/>
                <w:sz w:val="24"/>
                <w:szCs w:val="24"/>
              </w:rPr>
            </w:pPr>
            <w:r>
              <w:rPr>
                <w:rFonts w:ascii="Arial" w:hAnsi="Arial" w:cs="Arial"/>
                <w:sz w:val="24"/>
                <w:szCs w:val="24"/>
              </w:rPr>
              <w:t>1.</w:t>
            </w:r>
            <w:r w:rsidR="00170839" w:rsidRPr="00CC1785">
              <w:rPr>
                <w:rFonts w:ascii="Arial" w:hAnsi="Arial" w:cs="Arial"/>
                <w:sz w:val="24"/>
                <w:szCs w:val="24"/>
              </w:rPr>
              <w:t>Incremento en los precios de los bienes y servicios.</w:t>
            </w:r>
          </w:p>
          <w:p w:rsidR="00CC1785" w:rsidRPr="00CC1785" w:rsidRDefault="00CC1785" w:rsidP="00CC1785">
            <w:pPr>
              <w:pStyle w:val="Prrafodelista"/>
              <w:spacing w:after="0"/>
              <w:jc w:val="both"/>
              <w:rPr>
                <w:rFonts w:ascii="Arial" w:hAnsi="Arial" w:cs="Arial"/>
                <w:sz w:val="24"/>
                <w:szCs w:val="24"/>
              </w:rPr>
            </w:pPr>
          </w:p>
        </w:tc>
      </w:tr>
      <w:tr w:rsidR="00C978F5" w:rsidTr="00A3697C">
        <w:trPr>
          <w:gridAfter w:val="1"/>
          <w:wAfter w:w="11" w:type="dxa"/>
        </w:trPr>
        <w:tc>
          <w:tcPr>
            <w:tcW w:w="2111" w:type="dxa"/>
            <w:shd w:val="clear" w:color="auto" w:fill="006838"/>
          </w:tcPr>
          <w:p w:rsidR="00CC1785" w:rsidRPr="0025188D" w:rsidRDefault="00CC1785" w:rsidP="00CC1785">
            <w:pPr>
              <w:spacing w:line="276" w:lineRule="auto"/>
              <w:jc w:val="center"/>
              <w:rPr>
                <w:rFonts w:ascii="Arial" w:hAnsi="Arial" w:cs="Arial"/>
                <w:color w:val="FFFFFF" w:themeColor="background1"/>
                <w:sz w:val="24"/>
                <w:szCs w:val="24"/>
              </w:rPr>
            </w:pPr>
          </w:p>
          <w:p w:rsidR="00C978F5" w:rsidRPr="00CE2399" w:rsidRDefault="00C978F5" w:rsidP="00CC17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C978F5" w:rsidRDefault="00170839" w:rsidP="00A3697C">
            <w:pPr>
              <w:spacing w:line="276" w:lineRule="auto"/>
              <w:jc w:val="both"/>
              <w:rPr>
                <w:rFonts w:ascii="Arial" w:hAnsi="Arial" w:cs="Arial"/>
                <w:sz w:val="24"/>
                <w:szCs w:val="24"/>
              </w:rPr>
            </w:pPr>
            <w:r w:rsidRPr="00170839">
              <w:rPr>
                <w:rFonts w:ascii="Arial" w:hAnsi="Arial" w:cs="Arial"/>
                <w:sz w:val="24"/>
                <w:szCs w:val="24"/>
              </w:rPr>
              <w:t>Posibilidad de que el presupuesto estimado no sea suficiente para la contratación de los bienes o servicios.</w:t>
            </w:r>
          </w:p>
          <w:p w:rsidR="00CC1785" w:rsidRDefault="00CC1785" w:rsidP="00A3697C">
            <w:pPr>
              <w:spacing w:line="276" w:lineRule="auto"/>
              <w:jc w:val="both"/>
              <w:rPr>
                <w:rFonts w:ascii="Arial" w:hAnsi="Arial" w:cs="Arial"/>
                <w:sz w:val="24"/>
                <w:szCs w:val="24"/>
              </w:rPr>
            </w:pPr>
          </w:p>
        </w:tc>
      </w:tr>
      <w:tr w:rsidR="00C978F5" w:rsidTr="00A3697C">
        <w:trPr>
          <w:gridAfter w:val="1"/>
          <w:wAfter w:w="11" w:type="dxa"/>
        </w:trPr>
        <w:tc>
          <w:tcPr>
            <w:tcW w:w="2111" w:type="dxa"/>
            <w:shd w:val="clear" w:color="auto" w:fill="006838"/>
          </w:tcPr>
          <w:p w:rsidR="0025188D" w:rsidRDefault="0025188D" w:rsidP="00CC1785">
            <w:pPr>
              <w:spacing w:line="276" w:lineRule="auto"/>
              <w:jc w:val="center"/>
              <w:rPr>
                <w:rFonts w:ascii="Arial" w:hAnsi="Arial" w:cs="Arial"/>
                <w:color w:val="FFFFFF" w:themeColor="background1"/>
                <w:sz w:val="24"/>
                <w:szCs w:val="24"/>
              </w:rPr>
            </w:pPr>
          </w:p>
          <w:p w:rsidR="0025188D" w:rsidRPr="0025188D" w:rsidRDefault="0025188D" w:rsidP="00CC1785">
            <w:pPr>
              <w:spacing w:line="276" w:lineRule="auto"/>
              <w:jc w:val="center"/>
              <w:rPr>
                <w:rFonts w:ascii="Arial" w:hAnsi="Arial" w:cs="Arial"/>
                <w:color w:val="FFFFFF" w:themeColor="background1"/>
                <w:sz w:val="24"/>
                <w:szCs w:val="24"/>
              </w:rPr>
            </w:pPr>
          </w:p>
          <w:p w:rsidR="00C978F5" w:rsidRPr="00CE2399" w:rsidRDefault="00C978F5" w:rsidP="00CC17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170839" w:rsidRPr="00170839" w:rsidRDefault="00170839" w:rsidP="00170839">
            <w:pPr>
              <w:spacing w:line="276" w:lineRule="auto"/>
              <w:jc w:val="both"/>
              <w:rPr>
                <w:rFonts w:ascii="Arial" w:hAnsi="Arial" w:cs="Arial"/>
                <w:sz w:val="24"/>
                <w:szCs w:val="24"/>
              </w:rPr>
            </w:pPr>
            <w:r w:rsidRPr="00170839">
              <w:rPr>
                <w:rFonts w:ascii="Arial" w:hAnsi="Arial" w:cs="Arial"/>
                <w:sz w:val="24"/>
                <w:szCs w:val="24"/>
              </w:rPr>
              <w:t xml:space="preserve">1. Imposibilidad de ejecutar el Plan de Compras Institucional. </w:t>
            </w:r>
          </w:p>
          <w:p w:rsidR="00C978F5" w:rsidRDefault="00170839" w:rsidP="00170839">
            <w:pPr>
              <w:spacing w:line="276" w:lineRule="auto"/>
              <w:jc w:val="both"/>
              <w:rPr>
                <w:rFonts w:ascii="Arial" w:hAnsi="Arial" w:cs="Arial"/>
                <w:sz w:val="24"/>
                <w:szCs w:val="24"/>
              </w:rPr>
            </w:pPr>
            <w:r w:rsidRPr="00170839">
              <w:rPr>
                <w:rFonts w:ascii="Arial" w:hAnsi="Arial" w:cs="Arial"/>
                <w:sz w:val="24"/>
                <w:szCs w:val="24"/>
              </w:rPr>
              <w:t>2.</w:t>
            </w:r>
            <w:r w:rsidR="00D03D1A">
              <w:rPr>
                <w:rFonts w:ascii="Arial" w:hAnsi="Arial" w:cs="Arial"/>
                <w:sz w:val="24"/>
                <w:szCs w:val="24"/>
              </w:rPr>
              <w:t xml:space="preserve"> </w:t>
            </w:r>
            <w:r w:rsidRPr="00170839">
              <w:rPr>
                <w:rFonts w:ascii="Arial" w:hAnsi="Arial" w:cs="Arial"/>
                <w:sz w:val="24"/>
                <w:szCs w:val="24"/>
              </w:rPr>
              <w:t xml:space="preserve">No se cumpliría con los objetivos institucionales según la Ley Forestal No </w:t>
            </w:r>
            <w:r w:rsidR="0025188D" w:rsidRPr="00170839">
              <w:rPr>
                <w:rFonts w:ascii="Arial" w:hAnsi="Arial" w:cs="Arial"/>
                <w:sz w:val="24"/>
                <w:szCs w:val="24"/>
              </w:rPr>
              <w:t>7575, ni</w:t>
            </w:r>
            <w:r w:rsidRPr="00170839">
              <w:rPr>
                <w:rFonts w:ascii="Arial" w:hAnsi="Arial" w:cs="Arial"/>
                <w:sz w:val="24"/>
                <w:szCs w:val="24"/>
              </w:rPr>
              <w:t xml:space="preserve"> con los compromisos existentes en el Plan Nacional de Desarrollo (PND).</w:t>
            </w:r>
          </w:p>
          <w:p w:rsidR="0025188D" w:rsidRDefault="0025188D" w:rsidP="00170839">
            <w:pPr>
              <w:spacing w:line="276" w:lineRule="auto"/>
              <w:jc w:val="both"/>
              <w:rPr>
                <w:rFonts w:ascii="Arial" w:hAnsi="Arial" w:cs="Arial"/>
                <w:sz w:val="24"/>
                <w:szCs w:val="24"/>
              </w:rPr>
            </w:pPr>
          </w:p>
        </w:tc>
      </w:tr>
      <w:tr w:rsidR="00C978F5" w:rsidTr="00A3697C">
        <w:tc>
          <w:tcPr>
            <w:tcW w:w="8828" w:type="dxa"/>
            <w:gridSpan w:val="7"/>
            <w:shd w:val="clear" w:color="auto" w:fill="F2F2F2" w:themeFill="background1" w:themeFillShade="F2"/>
          </w:tcPr>
          <w:p w:rsidR="00C978F5" w:rsidRPr="00AD7B68" w:rsidRDefault="00C978F5" w:rsidP="00A3697C">
            <w:pPr>
              <w:spacing w:line="276" w:lineRule="auto"/>
              <w:jc w:val="both"/>
              <w:rPr>
                <w:rFonts w:ascii="Arial" w:hAnsi="Arial" w:cs="Arial"/>
                <w:sz w:val="24"/>
                <w:szCs w:val="24"/>
              </w:rPr>
            </w:pPr>
          </w:p>
        </w:tc>
      </w:tr>
      <w:tr w:rsidR="00C978F5" w:rsidTr="00A3697C">
        <w:tc>
          <w:tcPr>
            <w:tcW w:w="2942" w:type="dxa"/>
            <w:gridSpan w:val="2"/>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C978F5" w:rsidTr="00A3697C">
        <w:tc>
          <w:tcPr>
            <w:tcW w:w="2942" w:type="dxa"/>
            <w:gridSpan w:val="2"/>
          </w:tcPr>
          <w:p w:rsidR="00C978F5" w:rsidRDefault="00D03D1A" w:rsidP="00A3697C">
            <w:pPr>
              <w:jc w:val="center"/>
              <w:rPr>
                <w:rFonts w:ascii="Arial" w:hAnsi="Arial" w:cs="Arial"/>
                <w:sz w:val="24"/>
                <w:szCs w:val="24"/>
              </w:rPr>
            </w:pPr>
            <w:r>
              <w:rPr>
                <w:rFonts w:ascii="Arial" w:hAnsi="Arial" w:cs="Arial"/>
                <w:sz w:val="24"/>
                <w:szCs w:val="24"/>
              </w:rPr>
              <w:t>2</w:t>
            </w:r>
          </w:p>
        </w:tc>
        <w:tc>
          <w:tcPr>
            <w:tcW w:w="2943" w:type="dxa"/>
            <w:gridSpan w:val="2"/>
          </w:tcPr>
          <w:p w:rsidR="00C978F5" w:rsidRDefault="00D03D1A" w:rsidP="00A3697C">
            <w:pPr>
              <w:jc w:val="center"/>
              <w:rPr>
                <w:rFonts w:ascii="Arial" w:hAnsi="Arial" w:cs="Arial"/>
                <w:sz w:val="24"/>
                <w:szCs w:val="24"/>
              </w:rPr>
            </w:pPr>
            <w:r>
              <w:rPr>
                <w:rFonts w:ascii="Arial" w:hAnsi="Arial" w:cs="Arial"/>
                <w:sz w:val="24"/>
                <w:szCs w:val="24"/>
              </w:rPr>
              <w:t>2</w:t>
            </w:r>
          </w:p>
        </w:tc>
        <w:tc>
          <w:tcPr>
            <w:tcW w:w="2943" w:type="dxa"/>
            <w:gridSpan w:val="3"/>
          </w:tcPr>
          <w:p w:rsidR="00C978F5" w:rsidRPr="000E789B" w:rsidRDefault="00D03D1A" w:rsidP="00A3697C">
            <w:pPr>
              <w:jc w:val="center"/>
              <w:rPr>
                <w:rFonts w:ascii="Arial" w:hAnsi="Arial" w:cs="Arial"/>
                <w:b/>
                <w:sz w:val="24"/>
                <w:szCs w:val="24"/>
              </w:rPr>
            </w:pPr>
            <w:r>
              <w:rPr>
                <w:rFonts w:ascii="Arial" w:hAnsi="Arial" w:cs="Arial"/>
                <w:b/>
                <w:sz w:val="24"/>
                <w:szCs w:val="24"/>
              </w:rPr>
              <w:t>4</w:t>
            </w:r>
          </w:p>
        </w:tc>
      </w:tr>
      <w:tr w:rsidR="00C978F5" w:rsidTr="00A3697C">
        <w:tc>
          <w:tcPr>
            <w:tcW w:w="8828" w:type="dxa"/>
            <w:gridSpan w:val="7"/>
            <w:shd w:val="clear" w:color="auto" w:fill="F2F2F2" w:themeFill="background1" w:themeFillShade="F2"/>
          </w:tcPr>
          <w:p w:rsidR="00C978F5" w:rsidRDefault="00C978F5" w:rsidP="00A3697C">
            <w:pPr>
              <w:rPr>
                <w:rFonts w:ascii="Arial" w:hAnsi="Arial" w:cs="Arial"/>
                <w:sz w:val="24"/>
                <w:szCs w:val="24"/>
              </w:rPr>
            </w:pPr>
          </w:p>
        </w:tc>
      </w:tr>
      <w:tr w:rsidR="00C978F5" w:rsidTr="00A3697C">
        <w:tc>
          <w:tcPr>
            <w:tcW w:w="7083" w:type="dxa"/>
            <w:gridSpan w:val="5"/>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C978F5" w:rsidTr="00A3697C">
        <w:tc>
          <w:tcPr>
            <w:tcW w:w="7083" w:type="dxa"/>
            <w:gridSpan w:val="5"/>
          </w:tcPr>
          <w:p w:rsidR="00C978F5" w:rsidRDefault="00D03D1A" w:rsidP="00A3697C">
            <w:pPr>
              <w:jc w:val="both"/>
              <w:rPr>
                <w:rFonts w:ascii="Arial" w:hAnsi="Arial" w:cs="Arial"/>
                <w:sz w:val="24"/>
                <w:szCs w:val="24"/>
              </w:rPr>
            </w:pPr>
            <w:r w:rsidRPr="00D03D1A">
              <w:rPr>
                <w:rFonts w:ascii="Arial" w:hAnsi="Arial" w:cs="Arial"/>
                <w:sz w:val="24"/>
                <w:szCs w:val="24"/>
              </w:rPr>
              <w:t>No existen controles porque las causas son externas.</w:t>
            </w:r>
          </w:p>
        </w:tc>
        <w:tc>
          <w:tcPr>
            <w:tcW w:w="1745" w:type="dxa"/>
            <w:gridSpan w:val="2"/>
          </w:tcPr>
          <w:p w:rsidR="00C978F5" w:rsidRDefault="00D91C25" w:rsidP="00A3697C">
            <w:pPr>
              <w:jc w:val="center"/>
              <w:rPr>
                <w:rFonts w:ascii="Arial" w:hAnsi="Arial" w:cs="Arial"/>
                <w:sz w:val="24"/>
                <w:szCs w:val="24"/>
              </w:rPr>
            </w:pPr>
            <w:r>
              <w:rPr>
                <w:rFonts w:ascii="Arial" w:hAnsi="Arial" w:cs="Arial"/>
                <w:sz w:val="24"/>
                <w:szCs w:val="24"/>
              </w:rPr>
              <w:t>--</w:t>
            </w:r>
          </w:p>
        </w:tc>
      </w:tr>
      <w:tr w:rsidR="00C978F5" w:rsidTr="00A3697C">
        <w:tc>
          <w:tcPr>
            <w:tcW w:w="8828" w:type="dxa"/>
            <w:gridSpan w:val="7"/>
            <w:shd w:val="clear" w:color="auto" w:fill="F2F2F2" w:themeFill="background1" w:themeFillShade="F2"/>
          </w:tcPr>
          <w:p w:rsidR="00C978F5" w:rsidRDefault="00C978F5" w:rsidP="00A3697C">
            <w:pPr>
              <w:rPr>
                <w:rFonts w:ascii="Arial" w:hAnsi="Arial" w:cs="Arial"/>
                <w:sz w:val="24"/>
                <w:szCs w:val="24"/>
              </w:rPr>
            </w:pPr>
          </w:p>
        </w:tc>
      </w:tr>
      <w:tr w:rsidR="00C978F5" w:rsidTr="00A3697C">
        <w:tc>
          <w:tcPr>
            <w:tcW w:w="4414" w:type="dxa"/>
            <w:gridSpan w:val="3"/>
            <w:shd w:val="clear" w:color="auto" w:fill="8DC63F"/>
          </w:tcPr>
          <w:p w:rsidR="00C978F5" w:rsidRPr="00826B21" w:rsidRDefault="00C978F5"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C978F5" w:rsidRPr="00826B21" w:rsidRDefault="00C978F5" w:rsidP="00A3697C">
            <w:pPr>
              <w:jc w:val="center"/>
              <w:rPr>
                <w:rFonts w:ascii="Arial" w:hAnsi="Arial" w:cs="Arial"/>
                <w:b/>
                <w:sz w:val="24"/>
                <w:szCs w:val="24"/>
              </w:rPr>
            </w:pPr>
            <w:r w:rsidRPr="00826B21">
              <w:rPr>
                <w:rFonts w:ascii="Arial" w:hAnsi="Arial" w:cs="Arial"/>
                <w:b/>
                <w:sz w:val="24"/>
                <w:szCs w:val="24"/>
              </w:rPr>
              <w:t>Resultado de la evaluación</w:t>
            </w:r>
          </w:p>
        </w:tc>
      </w:tr>
      <w:tr w:rsidR="00C978F5" w:rsidTr="00A3697C">
        <w:tc>
          <w:tcPr>
            <w:tcW w:w="4414" w:type="dxa"/>
            <w:gridSpan w:val="3"/>
          </w:tcPr>
          <w:p w:rsidR="00C978F5" w:rsidRPr="000E789B" w:rsidRDefault="00D03D1A" w:rsidP="00A3697C">
            <w:pPr>
              <w:jc w:val="center"/>
              <w:rPr>
                <w:rFonts w:ascii="Arial" w:hAnsi="Arial" w:cs="Arial"/>
                <w:b/>
                <w:sz w:val="24"/>
                <w:szCs w:val="24"/>
              </w:rPr>
            </w:pPr>
            <w:r>
              <w:rPr>
                <w:rFonts w:ascii="Arial" w:hAnsi="Arial" w:cs="Arial"/>
                <w:b/>
                <w:sz w:val="24"/>
                <w:szCs w:val="24"/>
              </w:rPr>
              <w:t>4</w:t>
            </w:r>
          </w:p>
        </w:tc>
        <w:tc>
          <w:tcPr>
            <w:tcW w:w="4414" w:type="dxa"/>
            <w:gridSpan w:val="4"/>
          </w:tcPr>
          <w:p w:rsidR="00C978F5" w:rsidRPr="00826B21" w:rsidRDefault="00D03D1A" w:rsidP="00A3697C">
            <w:pPr>
              <w:jc w:val="center"/>
              <w:rPr>
                <w:rFonts w:ascii="Arial" w:hAnsi="Arial" w:cs="Arial"/>
                <w:b/>
                <w:sz w:val="24"/>
                <w:szCs w:val="24"/>
              </w:rPr>
            </w:pPr>
            <w:r>
              <w:rPr>
                <w:rFonts w:ascii="Arial" w:hAnsi="Arial" w:cs="Arial"/>
                <w:b/>
                <w:sz w:val="24"/>
                <w:szCs w:val="24"/>
              </w:rPr>
              <w:t>Retener</w:t>
            </w:r>
          </w:p>
        </w:tc>
      </w:tr>
    </w:tbl>
    <w:p w:rsidR="002C120C" w:rsidRDefault="002C120C" w:rsidP="009705F9">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C978F5" w:rsidTr="00A3697C">
        <w:trPr>
          <w:gridAfter w:val="1"/>
          <w:wAfter w:w="11" w:type="dxa"/>
        </w:trPr>
        <w:tc>
          <w:tcPr>
            <w:tcW w:w="2111" w:type="dxa"/>
            <w:shd w:val="clear" w:color="auto" w:fill="006838"/>
          </w:tcPr>
          <w:p w:rsidR="00D91C25" w:rsidRDefault="00D91C25" w:rsidP="00CC1785">
            <w:pPr>
              <w:spacing w:line="276" w:lineRule="auto"/>
              <w:jc w:val="center"/>
              <w:rPr>
                <w:rFonts w:ascii="Arial" w:hAnsi="Arial" w:cs="Arial"/>
                <w:color w:val="FFFFFF" w:themeColor="background1"/>
                <w:sz w:val="24"/>
                <w:szCs w:val="24"/>
              </w:rPr>
            </w:pPr>
          </w:p>
          <w:p w:rsidR="00D91C25" w:rsidRDefault="00D91C25" w:rsidP="00CC1785">
            <w:pPr>
              <w:spacing w:line="276" w:lineRule="auto"/>
              <w:jc w:val="center"/>
              <w:rPr>
                <w:rFonts w:ascii="Arial" w:hAnsi="Arial" w:cs="Arial"/>
                <w:color w:val="FFFFFF" w:themeColor="background1"/>
                <w:sz w:val="24"/>
                <w:szCs w:val="24"/>
              </w:rPr>
            </w:pPr>
          </w:p>
          <w:p w:rsidR="00D91C25" w:rsidRDefault="00D91C25" w:rsidP="00CC1785">
            <w:pPr>
              <w:spacing w:line="276" w:lineRule="auto"/>
              <w:jc w:val="center"/>
              <w:rPr>
                <w:rFonts w:ascii="Arial" w:hAnsi="Arial" w:cs="Arial"/>
                <w:color w:val="FFFFFF" w:themeColor="background1"/>
                <w:sz w:val="24"/>
                <w:szCs w:val="24"/>
              </w:rPr>
            </w:pPr>
          </w:p>
          <w:p w:rsidR="00D91C25" w:rsidRPr="00D91C25" w:rsidRDefault="00D91C25" w:rsidP="00CC1785">
            <w:pPr>
              <w:spacing w:line="276" w:lineRule="auto"/>
              <w:jc w:val="center"/>
              <w:rPr>
                <w:rFonts w:ascii="Arial" w:hAnsi="Arial" w:cs="Arial"/>
                <w:color w:val="FFFFFF" w:themeColor="background1"/>
                <w:sz w:val="24"/>
                <w:szCs w:val="24"/>
              </w:rPr>
            </w:pPr>
          </w:p>
          <w:p w:rsidR="00C978F5" w:rsidRPr="00CE2399" w:rsidRDefault="00C978F5" w:rsidP="00CC17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382501" w:rsidRPr="00382501" w:rsidRDefault="00382501" w:rsidP="00382501">
            <w:pPr>
              <w:spacing w:line="276" w:lineRule="auto"/>
              <w:jc w:val="both"/>
              <w:rPr>
                <w:rFonts w:ascii="Arial" w:hAnsi="Arial" w:cs="Arial"/>
                <w:sz w:val="24"/>
                <w:szCs w:val="24"/>
              </w:rPr>
            </w:pPr>
            <w:r w:rsidRPr="00382501">
              <w:rPr>
                <w:rFonts w:ascii="Arial" w:hAnsi="Arial" w:cs="Arial"/>
                <w:sz w:val="24"/>
                <w:szCs w:val="24"/>
              </w:rPr>
              <w:t>1. Falta de información sobre el costo de los procesos institucionales.</w:t>
            </w:r>
          </w:p>
          <w:p w:rsidR="00382501" w:rsidRPr="00382501" w:rsidRDefault="00382501" w:rsidP="00382501">
            <w:pPr>
              <w:spacing w:line="276" w:lineRule="auto"/>
              <w:jc w:val="both"/>
              <w:rPr>
                <w:rFonts w:ascii="Arial" w:hAnsi="Arial" w:cs="Arial"/>
                <w:sz w:val="24"/>
                <w:szCs w:val="24"/>
              </w:rPr>
            </w:pPr>
            <w:r w:rsidRPr="00382501">
              <w:rPr>
                <w:rFonts w:ascii="Arial" w:hAnsi="Arial" w:cs="Arial"/>
                <w:sz w:val="24"/>
                <w:szCs w:val="24"/>
              </w:rPr>
              <w:t>2. Incremento en el costo de vida.</w:t>
            </w:r>
          </w:p>
          <w:p w:rsidR="00382501" w:rsidRPr="00382501" w:rsidRDefault="00382501" w:rsidP="00382501">
            <w:pPr>
              <w:spacing w:line="276" w:lineRule="auto"/>
              <w:jc w:val="both"/>
              <w:rPr>
                <w:rFonts w:ascii="Arial" w:hAnsi="Arial" w:cs="Arial"/>
                <w:sz w:val="24"/>
                <w:szCs w:val="24"/>
              </w:rPr>
            </w:pPr>
            <w:r w:rsidRPr="00382501">
              <w:rPr>
                <w:rFonts w:ascii="Arial" w:hAnsi="Arial" w:cs="Arial"/>
                <w:sz w:val="24"/>
                <w:szCs w:val="24"/>
              </w:rPr>
              <w:t>3. Ausencia de un centro de costos.</w:t>
            </w:r>
          </w:p>
          <w:p w:rsidR="00382501" w:rsidRPr="00382501" w:rsidRDefault="00382501" w:rsidP="00382501">
            <w:pPr>
              <w:spacing w:line="276" w:lineRule="auto"/>
              <w:jc w:val="both"/>
              <w:rPr>
                <w:rFonts w:ascii="Arial" w:hAnsi="Arial" w:cs="Arial"/>
                <w:sz w:val="24"/>
                <w:szCs w:val="24"/>
              </w:rPr>
            </w:pPr>
            <w:r w:rsidRPr="00382501">
              <w:rPr>
                <w:rFonts w:ascii="Arial" w:hAnsi="Arial" w:cs="Arial"/>
                <w:sz w:val="24"/>
                <w:szCs w:val="24"/>
              </w:rPr>
              <w:t>4. Falta de políticas en el uso de los recursos.</w:t>
            </w:r>
          </w:p>
          <w:p w:rsidR="00382501" w:rsidRPr="00382501" w:rsidRDefault="00382501" w:rsidP="00382501">
            <w:pPr>
              <w:spacing w:line="276" w:lineRule="auto"/>
              <w:jc w:val="both"/>
              <w:rPr>
                <w:rFonts w:ascii="Arial" w:hAnsi="Arial" w:cs="Arial"/>
                <w:sz w:val="24"/>
                <w:szCs w:val="24"/>
              </w:rPr>
            </w:pPr>
            <w:r w:rsidRPr="00382501">
              <w:rPr>
                <w:rFonts w:ascii="Arial" w:hAnsi="Arial" w:cs="Arial"/>
                <w:sz w:val="24"/>
                <w:szCs w:val="24"/>
              </w:rPr>
              <w:t>5. Falta de cultura en el uso racional de los recursos.</w:t>
            </w:r>
          </w:p>
          <w:p w:rsidR="00C978F5" w:rsidRDefault="00382501" w:rsidP="00382501">
            <w:pPr>
              <w:spacing w:line="276" w:lineRule="auto"/>
              <w:jc w:val="both"/>
              <w:rPr>
                <w:rFonts w:ascii="Arial" w:hAnsi="Arial" w:cs="Arial"/>
                <w:sz w:val="24"/>
                <w:szCs w:val="24"/>
              </w:rPr>
            </w:pPr>
            <w:r w:rsidRPr="00382501">
              <w:rPr>
                <w:rFonts w:ascii="Arial" w:hAnsi="Arial" w:cs="Arial"/>
                <w:sz w:val="24"/>
                <w:szCs w:val="24"/>
              </w:rPr>
              <w:t>6. Disminución del presupuesto destinado para pago de servicios ambientales.</w:t>
            </w:r>
          </w:p>
          <w:p w:rsidR="00D91C25" w:rsidRDefault="00D91C25" w:rsidP="00382501">
            <w:pPr>
              <w:spacing w:line="276" w:lineRule="auto"/>
              <w:jc w:val="both"/>
              <w:rPr>
                <w:rFonts w:ascii="Arial" w:hAnsi="Arial" w:cs="Arial"/>
                <w:sz w:val="24"/>
                <w:szCs w:val="24"/>
              </w:rPr>
            </w:pPr>
          </w:p>
        </w:tc>
      </w:tr>
      <w:tr w:rsidR="00C978F5" w:rsidTr="00A3697C">
        <w:trPr>
          <w:gridAfter w:val="1"/>
          <w:wAfter w:w="11" w:type="dxa"/>
        </w:trPr>
        <w:tc>
          <w:tcPr>
            <w:tcW w:w="2111" w:type="dxa"/>
            <w:shd w:val="clear" w:color="auto" w:fill="006838"/>
          </w:tcPr>
          <w:p w:rsidR="00CC1785" w:rsidRPr="00D91C25" w:rsidRDefault="00CC1785" w:rsidP="00CC1785">
            <w:pPr>
              <w:spacing w:line="276" w:lineRule="auto"/>
              <w:jc w:val="center"/>
              <w:rPr>
                <w:rFonts w:ascii="Arial" w:hAnsi="Arial" w:cs="Arial"/>
                <w:color w:val="FFFFFF" w:themeColor="background1"/>
                <w:sz w:val="24"/>
                <w:szCs w:val="24"/>
              </w:rPr>
            </w:pPr>
          </w:p>
          <w:p w:rsidR="00C978F5" w:rsidRPr="00CE2399" w:rsidRDefault="00C978F5" w:rsidP="00CC17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C978F5" w:rsidRDefault="00382501" w:rsidP="00A3697C">
            <w:pPr>
              <w:spacing w:line="276" w:lineRule="auto"/>
              <w:jc w:val="both"/>
              <w:rPr>
                <w:rFonts w:ascii="Arial" w:hAnsi="Arial" w:cs="Arial"/>
                <w:sz w:val="24"/>
                <w:szCs w:val="24"/>
              </w:rPr>
            </w:pPr>
            <w:r w:rsidRPr="00382501">
              <w:rPr>
                <w:rFonts w:ascii="Arial" w:hAnsi="Arial" w:cs="Arial"/>
                <w:sz w:val="24"/>
                <w:szCs w:val="24"/>
              </w:rPr>
              <w:t>Posibilidad de que los recursos necesarios para la operación institucional excedan el 21% establecido en el Reglamento de la Ley Forestal No 7575.</w:t>
            </w:r>
          </w:p>
          <w:p w:rsidR="00CC1785" w:rsidRDefault="00CC1785" w:rsidP="00A3697C">
            <w:pPr>
              <w:spacing w:line="276" w:lineRule="auto"/>
              <w:jc w:val="both"/>
              <w:rPr>
                <w:rFonts w:ascii="Arial" w:hAnsi="Arial" w:cs="Arial"/>
                <w:sz w:val="24"/>
                <w:szCs w:val="24"/>
              </w:rPr>
            </w:pPr>
          </w:p>
        </w:tc>
      </w:tr>
      <w:tr w:rsidR="00C978F5" w:rsidTr="00A3697C">
        <w:trPr>
          <w:gridAfter w:val="1"/>
          <w:wAfter w:w="11" w:type="dxa"/>
        </w:trPr>
        <w:tc>
          <w:tcPr>
            <w:tcW w:w="2111" w:type="dxa"/>
            <w:shd w:val="clear" w:color="auto" w:fill="006838"/>
          </w:tcPr>
          <w:p w:rsidR="00D91C25" w:rsidRDefault="00D91C25" w:rsidP="00CC1785">
            <w:pPr>
              <w:spacing w:line="276" w:lineRule="auto"/>
              <w:jc w:val="center"/>
              <w:rPr>
                <w:rFonts w:ascii="Arial" w:hAnsi="Arial" w:cs="Arial"/>
                <w:b/>
                <w:color w:val="FFFFFF" w:themeColor="background1"/>
                <w:sz w:val="24"/>
                <w:szCs w:val="24"/>
              </w:rPr>
            </w:pPr>
          </w:p>
          <w:p w:rsidR="00D91C25" w:rsidRDefault="00D91C25" w:rsidP="00CC1785">
            <w:pPr>
              <w:spacing w:line="276" w:lineRule="auto"/>
              <w:jc w:val="center"/>
              <w:rPr>
                <w:rFonts w:ascii="Arial" w:hAnsi="Arial" w:cs="Arial"/>
                <w:b/>
                <w:color w:val="FFFFFF" w:themeColor="background1"/>
                <w:sz w:val="24"/>
                <w:szCs w:val="24"/>
              </w:rPr>
            </w:pPr>
          </w:p>
          <w:p w:rsidR="00C978F5" w:rsidRPr="00CE2399" w:rsidRDefault="00C978F5" w:rsidP="00CC178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382501" w:rsidRPr="00382501" w:rsidRDefault="00A13DA5" w:rsidP="00382501">
            <w:pPr>
              <w:spacing w:line="276" w:lineRule="auto"/>
              <w:jc w:val="both"/>
              <w:rPr>
                <w:rFonts w:ascii="Arial" w:hAnsi="Arial" w:cs="Arial"/>
                <w:sz w:val="24"/>
                <w:szCs w:val="24"/>
              </w:rPr>
            </w:pPr>
            <w:r>
              <w:rPr>
                <w:rFonts w:ascii="Arial" w:hAnsi="Arial" w:cs="Arial"/>
                <w:sz w:val="24"/>
                <w:szCs w:val="24"/>
              </w:rPr>
              <w:t>1.</w:t>
            </w:r>
            <w:r w:rsidR="00382501" w:rsidRPr="00382501">
              <w:rPr>
                <w:rFonts w:ascii="Arial" w:hAnsi="Arial" w:cs="Arial"/>
                <w:sz w:val="24"/>
                <w:szCs w:val="24"/>
              </w:rPr>
              <w:t xml:space="preserve">Imposibilidad de ejecutar acciones sustantivas institucionales. </w:t>
            </w:r>
          </w:p>
          <w:p w:rsidR="00C978F5" w:rsidRDefault="00382501" w:rsidP="00382501">
            <w:pPr>
              <w:spacing w:line="276" w:lineRule="auto"/>
              <w:jc w:val="both"/>
              <w:rPr>
                <w:rFonts w:ascii="Arial" w:hAnsi="Arial" w:cs="Arial"/>
                <w:sz w:val="24"/>
                <w:szCs w:val="24"/>
              </w:rPr>
            </w:pPr>
            <w:r w:rsidRPr="00382501">
              <w:rPr>
                <w:rFonts w:ascii="Arial" w:hAnsi="Arial" w:cs="Arial"/>
                <w:sz w:val="24"/>
                <w:szCs w:val="24"/>
              </w:rPr>
              <w:t xml:space="preserve">2. No se cumpliría con los objetivos institucionales según la Ley Forestal No </w:t>
            </w:r>
            <w:r w:rsidR="00D91C25" w:rsidRPr="00382501">
              <w:rPr>
                <w:rFonts w:ascii="Arial" w:hAnsi="Arial" w:cs="Arial"/>
                <w:sz w:val="24"/>
                <w:szCs w:val="24"/>
              </w:rPr>
              <w:t>7575, ni</w:t>
            </w:r>
            <w:r w:rsidRPr="00382501">
              <w:rPr>
                <w:rFonts w:ascii="Arial" w:hAnsi="Arial" w:cs="Arial"/>
                <w:sz w:val="24"/>
                <w:szCs w:val="24"/>
              </w:rPr>
              <w:t xml:space="preserve"> con los compromisos existentes en el Plan Nacional de Desarrollo (PND).</w:t>
            </w:r>
          </w:p>
          <w:p w:rsidR="00D91C25" w:rsidRDefault="00D91C25" w:rsidP="00382501">
            <w:pPr>
              <w:spacing w:line="276" w:lineRule="auto"/>
              <w:jc w:val="both"/>
              <w:rPr>
                <w:rFonts w:ascii="Arial" w:hAnsi="Arial" w:cs="Arial"/>
                <w:sz w:val="24"/>
                <w:szCs w:val="24"/>
              </w:rPr>
            </w:pPr>
          </w:p>
        </w:tc>
      </w:tr>
      <w:tr w:rsidR="00C978F5" w:rsidTr="00A3697C">
        <w:tc>
          <w:tcPr>
            <w:tcW w:w="8828" w:type="dxa"/>
            <w:gridSpan w:val="7"/>
            <w:shd w:val="clear" w:color="auto" w:fill="F2F2F2" w:themeFill="background1" w:themeFillShade="F2"/>
          </w:tcPr>
          <w:p w:rsidR="00C978F5" w:rsidRPr="00AD7B68" w:rsidRDefault="00C978F5" w:rsidP="00A3697C">
            <w:pPr>
              <w:spacing w:line="276" w:lineRule="auto"/>
              <w:jc w:val="both"/>
              <w:rPr>
                <w:rFonts w:ascii="Arial" w:hAnsi="Arial" w:cs="Arial"/>
                <w:sz w:val="24"/>
                <w:szCs w:val="24"/>
              </w:rPr>
            </w:pPr>
          </w:p>
        </w:tc>
      </w:tr>
      <w:tr w:rsidR="00C978F5" w:rsidTr="00A3697C">
        <w:tc>
          <w:tcPr>
            <w:tcW w:w="2942" w:type="dxa"/>
            <w:gridSpan w:val="2"/>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C978F5" w:rsidTr="00A3697C">
        <w:tc>
          <w:tcPr>
            <w:tcW w:w="2942" w:type="dxa"/>
            <w:gridSpan w:val="2"/>
          </w:tcPr>
          <w:p w:rsidR="00C978F5" w:rsidRDefault="00382501" w:rsidP="00A3697C">
            <w:pPr>
              <w:jc w:val="center"/>
              <w:rPr>
                <w:rFonts w:ascii="Arial" w:hAnsi="Arial" w:cs="Arial"/>
                <w:sz w:val="24"/>
                <w:szCs w:val="24"/>
              </w:rPr>
            </w:pPr>
            <w:r>
              <w:rPr>
                <w:rFonts w:ascii="Arial" w:hAnsi="Arial" w:cs="Arial"/>
                <w:sz w:val="24"/>
                <w:szCs w:val="24"/>
              </w:rPr>
              <w:t>2</w:t>
            </w:r>
          </w:p>
        </w:tc>
        <w:tc>
          <w:tcPr>
            <w:tcW w:w="2943" w:type="dxa"/>
            <w:gridSpan w:val="2"/>
          </w:tcPr>
          <w:p w:rsidR="00C978F5" w:rsidRDefault="00382501" w:rsidP="00A3697C">
            <w:pPr>
              <w:jc w:val="center"/>
              <w:rPr>
                <w:rFonts w:ascii="Arial" w:hAnsi="Arial" w:cs="Arial"/>
                <w:sz w:val="24"/>
                <w:szCs w:val="24"/>
              </w:rPr>
            </w:pPr>
            <w:r>
              <w:rPr>
                <w:rFonts w:ascii="Arial" w:hAnsi="Arial" w:cs="Arial"/>
                <w:sz w:val="24"/>
                <w:szCs w:val="24"/>
              </w:rPr>
              <w:t>3</w:t>
            </w:r>
          </w:p>
        </w:tc>
        <w:tc>
          <w:tcPr>
            <w:tcW w:w="2943" w:type="dxa"/>
            <w:gridSpan w:val="3"/>
          </w:tcPr>
          <w:p w:rsidR="00C978F5" w:rsidRPr="000E789B" w:rsidRDefault="00382501" w:rsidP="00A3697C">
            <w:pPr>
              <w:jc w:val="center"/>
              <w:rPr>
                <w:rFonts w:ascii="Arial" w:hAnsi="Arial" w:cs="Arial"/>
                <w:b/>
                <w:sz w:val="24"/>
                <w:szCs w:val="24"/>
              </w:rPr>
            </w:pPr>
            <w:r>
              <w:rPr>
                <w:rFonts w:ascii="Arial" w:hAnsi="Arial" w:cs="Arial"/>
                <w:b/>
                <w:sz w:val="24"/>
                <w:szCs w:val="24"/>
              </w:rPr>
              <w:t>6</w:t>
            </w:r>
          </w:p>
        </w:tc>
      </w:tr>
      <w:tr w:rsidR="00C978F5" w:rsidTr="00A3697C">
        <w:tc>
          <w:tcPr>
            <w:tcW w:w="8828" w:type="dxa"/>
            <w:gridSpan w:val="7"/>
            <w:shd w:val="clear" w:color="auto" w:fill="F2F2F2" w:themeFill="background1" w:themeFillShade="F2"/>
          </w:tcPr>
          <w:p w:rsidR="00C978F5" w:rsidRDefault="00C978F5" w:rsidP="00A3697C">
            <w:pPr>
              <w:rPr>
                <w:rFonts w:ascii="Arial" w:hAnsi="Arial" w:cs="Arial"/>
                <w:sz w:val="24"/>
                <w:szCs w:val="24"/>
              </w:rPr>
            </w:pPr>
          </w:p>
        </w:tc>
      </w:tr>
      <w:tr w:rsidR="00C978F5" w:rsidTr="00A3697C">
        <w:tc>
          <w:tcPr>
            <w:tcW w:w="7083" w:type="dxa"/>
            <w:gridSpan w:val="5"/>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C978F5" w:rsidRPr="00826B21" w:rsidRDefault="00C978F5"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C978F5" w:rsidTr="00A3697C">
        <w:tc>
          <w:tcPr>
            <w:tcW w:w="7083" w:type="dxa"/>
            <w:gridSpan w:val="5"/>
          </w:tcPr>
          <w:p w:rsidR="00C978F5" w:rsidRDefault="00382501" w:rsidP="00A3697C">
            <w:pPr>
              <w:jc w:val="both"/>
              <w:rPr>
                <w:rFonts w:ascii="Arial" w:hAnsi="Arial" w:cs="Arial"/>
                <w:sz w:val="24"/>
                <w:szCs w:val="24"/>
              </w:rPr>
            </w:pPr>
            <w:r w:rsidRPr="00382501">
              <w:rPr>
                <w:rFonts w:ascii="Arial" w:hAnsi="Arial" w:cs="Arial"/>
                <w:sz w:val="24"/>
                <w:szCs w:val="24"/>
              </w:rPr>
              <w:t>Seguimiento periódico del presupuesto.</w:t>
            </w:r>
          </w:p>
        </w:tc>
        <w:tc>
          <w:tcPr>
            <w:tcW w:w="1745" w:type="dxa"/>
            <w:gridSpan w:val="2"/>
          </w:tcPr>
          <w:p w:rsidR="00C978F5" w:rsidRDefault="00D91C25" w:rsidP="00A3697C">
            <w:pPr>
              <w:jc w:val="center"/>
              <w:rPr>
                <w:rFonts w:ascii="Arial" w:hAnsi="Arial" w:cs="Arial"/>
                <w:sz w:val="24"/>
                <w:szCs w:val="24"/>
              </w:rPr>
            </w:pPr>
            <w:r>
              <w:rPr>
                <w:rFonts w:ascii="Arial" w:hAnsi="Arial" w:cs="Arial"/>
                <w:sz w:val="24"/>
                <w:szCs w:val="24"/>
              </w:rPr>
              <w:t>Funciona</w:t>
            </w:r>
          </w:p>
        </w:tc>
      </w:tr>
      <w:tr w:rsidR="00C978F5" w:rsidTr="00A3697C">
        <w:tc>
          <w:tcPr>
            <w:tcW w:w="8828" w:type="dxa"/>
            <w:gridSpan w:val="7"/>
            <w:shd w:val="clear" w:color="auto" w:fill="F2F2F2" w:themeFill="background1" w:themeFillShade="F2"/>
          </w:tcPr>
          <w:p w:rsidR="00C978F5" w:rsidRDefault="00C978F5" w:rsidP="00A3697C">
            <w:pPr>
              <w:rPr>
                <w:rFonts w:ascii="Arial" w:hAnsi="Arial" w:cs="Arial"/>
                <w:sz w:val="24"/>
                <w:szCs w:val="24"/>
              </w:rPr>
            </w:pPr>
          </w:p>
        </w:tc>
      </w:tr>
      <w:tr w:rsidR="00C978F5" w:rsidTr="00A3697C">
        <w:tc>
          <w:tcPr>
            <w:tcW w:w="4414" w:type="dxa"/>
            <w:gridSpan w:val="3"/>
            <w:shd w:val="clear" w:color="auto" w:fill="8DC63F"/>
          </w:tcPr>
          <w:p w:rsidR="00C978F5" w:rsidRPr="00826B21" w:rsidRDefault="00C978F5"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C978F5" w:rsidRPr="00826B21" w:rsidRDefault="00C978F5" w:rsidP="00A3697C">
            <w:pPr>
              <w:jc w:val="center"/>
              <w:rPr>
                <w:rFonts w:ascii="Arial" w:hAnsi="Arial" w:cs="Arial"/>
                <w:b/>
                <w:sz w:val="24"/>
                <w:szCs w:val="24"/>
              </w:rPr>
            </w:pPr>
            <w:r w:rsidRPr="00826B21">
              <w:rPr>
                <w:rFonts w:ascii="Arial" w:hAnsi="Arial" w:cs="Arial"/>
                <w:b/>
                <w:sz w:val="24"/>
                <w:szCs w:val="24"/>
              </w:rPr>
              <w:t>Resultado de la evaluación</w:t>
            </w:r>
          </w:p>
        </w:tc>
      </w:tr>
      <w:tr w:rsidR="00C978F5" w:rsidTr="00A3697C">
        <w:tc>
          <w:tcPr>
            <w:tcW w:w="4414" w:type="dxa"/>
            <w:gridSpan w:val="3"/>
          </w:tcPr>
          <w:p w:rsidR="00C978F5" w:rsidRPr="000E789B" w:rsidRDefault="00382501" w:rsidP="00A3697C">
            <w:pPr>
              <w:jc w:val="center"/>
              <w:rPr>
                <w:rFonts w:ascii="Arial" w:hAnsi="Arial" w:cs="Arial"/>
                <w:b/>
                <w:sz w:val="24"/>
                <w:szCs w:val="24"/>
              </w:rPr>
            </w:pPr>
            <w:r>
              <w:rPr>
                <w:rFonts w:ascii="Arial" w:hAnsi="Arial" w:cs="Arial"/>
                <w:b/>
                <w:sz w:val="24"/>
                <w:szCs w:val="24"/>
              </w:rPr>
              <w:t>2</w:t>
            </w:r>
          </w:p>
        </w:tc>
        <w:tc>
          <w:tcPr>
            <w:tcW w:w="4414" w:type="dxa"/>
            <w:gridSpan w:val="4"/>
          </w:tcPr>
          <w:p w:rsidR="00C978F5" w:rsidRPr="00826B21" w:rsidRDefault="00382501" w:rsidP="00A3697C">
            <w:pPr>
              <w:jc w:val="center"/>
              <w:rPr>
                <w:rFonts w:ascii="Arial" w:hAnsi="Arial" w:cs="Arial"/>
                <w:b/>
                <w:sz w:val="24"/>
                <w:szCs w:val="24"/>
              </w:rPr>
            </w:pPr>
            <w:r>
              <w:rPr>
                <w:rFonts w:ascii="Arial" w:hAnsi="Arial" w:cs="Arial"/>
                <w:b/>
                <w:sz w:val="24"/>
                <w:szCs w:val="24"/>
              </w:rPr>
              <w:t>Gestionar</w:t>
            </w:r>
          </w:p>
        </w:tc>
      </w:tr>
    </w:tbl>
    <w:p w:rsidR="00382501" w:rsidRDefault="00382501" w:rsidP="009705F9">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382501" w:rsidTr="00A3697C">
        <w:trPr>
          <w:gridAfter w:val="1"/>
          <w:wAfter w:w="11" w:type="dxa"/>
        </w:trPr>
        <w:tc>
          <w:tcPr>
            <w:tcW w:w="2111" w:type="dxa"/>
            <w:shd w:val="clear" w:color="auto" w:fill="006838"/>
          </w:tcPr>
          <w:p w:rsidR="007777BA" w:rsidRDefault="007777BA" w:rsidP="007777BA">
            <w:pPr>
              <w:spacing w:line="276" w:lineRule="auto"/>
              <w:jc w:val="center"/>
              <w:rPr>
                <w:rFonts w:ascii="Arial" w:hAnsi="Arial" w:cs="Arial"/>
                <w:color w:val="FFFFFF" w:themeColor="background1"/>
                <w:sz w:val="24"/>
                <w:szCs w:val="24"/>
              </w:rPr>
            </w:pPr>
          </w:p>
          <w:p w:rsidR="007777BA" w:rsidRDefault="007777BA" w:rsidP="007777BA">
            <w:pPr>
              <w:spacing w:line="276" w:lineRule="auto"/>
              <w:jc w:val="center"/>
              <w:rPr>
                <w:rFonts w:ascii="Arial" w:hAnsi="Arial" w:cs="Arial"/>
                <w:color w:val="FFFFFF" w:themeColor="background1"/>
                <w:sz w:val="24"/>
                <w:szCs w:val="24"/>
              </w:rPr>
            </w:pPr>
          </w:p>
          <w:p w:rsidR="007777BA" w:rsidRPr="007777BA" w:rsidRDefault="007777BA" w:rsidP="007777BA">
            <w:pPr>
              <w:spacing w:line="276" w:lineRule="auto"/>
              <w:jc w:val="center"/>
              <w:rPr>
                <w:rFonts w:ascii="Arial" w:hAnsi="Arial" w:cs="Arial"/>
                <w:color w:val="FFFFFF" w:themeColor="background1"/>
                <w:sz w:val="24"/>
                <w:szCs w:val="24"/>
              </w:rPr>
            </w:pPr>
          </w:p>
          <w:p w:rsidR="00382501" w:rsidRPr="00CE2399" w:rsidRDefault="00382501" w:rsidP="007777BA">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2B6F4A" w:rsidRPr="002B6F4A" w:rsidRDefault="002B6F4A" w:rsidP="002B6F4A">
            <w:pPr>
              <w:spacing w:line="276" w:lineRule="auto"/>
              <w:jc w:val="both"/>
              <w:rPr>
                <w:rFonts w:ascii="Arial" w:hAnsi="Arial" w:cs="Arial"/>
                <w:sz w:val="24"/>
                <w:szCs w:val="24"/>
              </w:rPr>
            </w:pPr>
            <w:r w:rsidRPr="002B6F4A">
              <w:rPr>
                <w:rFonts w:ascii="Arial" w:hAnsi="Arial" w:cs="Arial"/>
                <w:sz w:val="24"/>
                <w:szCs w:val="24"/>
              </w:rPr>
              <w:t>1. Falta de oferentes en la contratación.</w:t>
            </w:r>
          </w:p>
          <w:p w:rsidR="002B6F4A" w:rsidRPr="002B6F4A" w:rsidRDefault="002B6F4A" w:rsidP="002B6F4A">
            <w:pPr>
              <w:spacing w:line="276" w:lineRule="auto"/>
              <w:jc w:val="both"/>
              <w:rPr>
                <w:rFonts w:ascii="Arial" w:hAnsi="Arial" w:cs="Arial"/>
                <w:sz w:val="24"/>
                <w:szCs w:val="24"/>
              </w:rPr>
            </w:pPr>
            <w:r w:rsidRPr="002B6F4A">
              <w:rPr>
                <w:rFonts w:ascii="Arial" w:hAnsi="Arial" w:cs="Arial"/>
                <w:sz w:val="24"/>
                <w:szCs w:val="24"/>
              </w:rPr>
              <w:t>2. Que los oferentes no cumplan con los requisitos técnicos o legales.</w:t>
            </w:r>
          </w:p>
          <w:p w:rsidR="002B6F4A" w:rsidRPr="002B6F4A" w:rsidRDefault="002B6F4A" w:rsidP="002B6F4A">
            <w:pPr>
              <w:spacing w:line="276" w:lineRule="auto"/>
              <w:jc w:val="both"/>
              <w:rPr>
                <w:rFonts w:ascii="Arial" w:hAnsi="Arial" w:cs="Arial"/>
                <w:sz w:val="24"/>
                <w:szCs w:val="24"/>
              </w:rPr>
            </w:pPr>
            <w:r w:rsidRPr="002B6F4A">
              <w:rPr>
                <w:rFonts w:ascii="Arial" w:hAnsi="Arial" w:cs="Arial"/>
                <w:sz w:val="24"/>
                <w:szCs w:val="24"/>
              </w:rPr>
              <w:t>3. Restricción en el sector público en la contratación de soluciones informáticas.</w:t>
            </w:r>
          </w:p>
          <w:p w:rsidR="00382501" w:rsidRDefault="002B6F4A" w:rsidP="002B6F4A">
            <w:pPr>
              <w:spacing w:line="276" w:lineRule="auto"/>
              <w:jc w:val="both"/>
              <w:rPr>
                <w:rFonts w:ascii="Arial" w:hAnsi="Arial" w:cs="Arial"/>
                <w:sz w:val="24"/>
                <w:szCs w:val="24"/>
              </w:rPr>
            </w:pPr>
            <w:r w:rsidRPr="002B6F4A">
              <w:rPr>
                <w:rFonts w:ascii="Arial" w:hAnsi="Arial" w:cs="Arial"/>
                <w:sz w:val="24"/>
                <w:szCs w:val="24"/>
              </w:rPr>
              <w:t>4. Problemas durante la fase de contratación.</w:t>
            </w:r>
          </w:p>
          <w:p w:rsidR="007777BA" w:rsidRDefault="007777BA" w:rsidP="002B6F4A">
            <w:pPr>
              <w:spacing w:line="276" w:lineRule="auto"/>
              <w:jc w:val="both"/>
              <w:rPr>
                <w:rFonts w:ascii="Arial" w:hAnsi="Arial" w:cs="Arial"/>
                <w:sz w:val="24"/>
                <w:szCs w:val="24"/>
              </w:rPr>
            </w:pPr>
          </w:p>
        </w:tc>
      </w:tr>
      <w:tr w:rsidR="00382501" w:rsidTr="00A3697C">
        <w:trPr>
          <w:gridAfter w:val="1"/>
          <w:wAfter w:w="11" w:type="dxa"/>
        </w:trPr>
        <w:tc>
          <w:tcPr>
            <w:tcW w:w="2111" w:type="dxa"/>
            <w:shd w:val="clear" w:color="auto" w:fill="006838"/>
          </w:tcPr>
          <w:p w:rsidR="00A13DA5" w:rsidRPr="007777BA" w:rsidRDefault="00A13DA5" w:rsidP="007777BA">
            <w:pPr>
              <w:spacing w:line="276" w:lineRule="auto"/>
              <w:jc w:val="center"/>
              <w:rPr>
                <w:rFonts w:ascii="Arial" w:hAnsi="Arial" w:cs="Arial"/>
                <w:color w:val="FFFFFF" w:themeColor="background1"/>
                <w:sz w:val="24"/>
                <w:szCs w:val="24"/>
              </w:rPr>
            </w:pPr>
          </w:p>
          <w:p w:rsidR="00382501" w:rsidRPr="00CE2399" w:rsidRDefault="00382501" w:rsidP="007777BA">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382501" w:rsidRDefault="002B6F4A" w:rsidP="00A3697C">
            <w:pPr>
              <w:spacing w:line="276" w:lineRule="auto"/>
              <w:jc w:val="both"/>
              <w:rPr>
                <w:rFonts w:ascii="Arial" w:hAnsi="Arial" w:cs="Arial"/>
                <w:sz w:val="24"/>
                <w:szCs w:val="24"/>
              </w:rPr>
            </w:pPr>
            <w:r w:rsidRPr="002B6F4A">
              <w:rPr>
                <w:rFonts w:ascii="Arial" w:hAnsi="Arial" w:cs="Arial"/>
                <w:sz w:val="24"/>
                <w:szCs w:val="24"/>
              </w:rPr>
              <w:t>Posibilidad de no poder contratar el sistema de información financiera.</w:t>
            </w:r>
          </w:p>
          <w:p w:rsidR="00A13DA5" w:rsidRDefault="00A13DA5" w:rsidP="00A3697C">
            <w:pPr>
              <w:spacing w:line="276" w:lineRule="auto"/>
              <w:jc w:val="both"/>
              <w:rPr>
                <w:rFonts w:ascii="Arial" w:hAnsi="Arial" w:cs="Arial"/>
                <w:sz w:val="24"/>
                <w:szCs w:val="24"/>
              </w:rPr>
            </w:pPr>
          </w:p>
        </w:tc>
      </w:tr>
      <w:tr w:rsidR="00382501" w:rsidTr="00A3697C">
        <w:trPr>
          <w:gridAfter w:val="1"/>
          <w:wAfter w:w="11" w:type="dxa"/>
        </w:trPr>
        <w:tc>
          <w:tcPr>
            <w:tcW w:w="2111" w:type="dxa"/>
            <w:shd w:val="clear" w:color="auto" w:fill="006838"/>
          </w:tcPr>
          <w:p w:rsidR="007777BA" w:rsidRDefault="007777BA" w:rsidP="007777BA">
            <w:pPr>
              <w:spacing w:line="276" w:lineRule="auto"/>
              <w:jc w:val="center"/>
              <w:rPr>
                <w:rFonts w:ascii="Arial" w:hAnsi="Arial" w:cs="Arial"/>
                <w:color w:val="FFFFFF" w:themeColor="background1"/>
                <w:sz w:val="24"/>
                <w:szCs w:val="24"/>
              </w:rPr>
            </w:pPr>
          </w:p>
          <w:p w:rsidR="007777BA" w:rsidRPr="007777BA" w:rsidRDefault="007777BA" w:rsidP="007777BA">
            <w:pPr>
              <w:spacing w:line="276" w:lineRule="auto"/>
              <w:jc w:val="center"/>
              <w:rPr>
                <w:rFonts w:ascii="Arial" w:hAnsi="Arial" w:cs="Arial"/>
                <w:color w:val="FFFFFF" w:themeColor="background1"/>
                <w:sz w:val="24"/>
                <w:szCs w:val="24"/>
              </w:rPr>
            </w:pPr>
          </w:p>
          <w:p w:rsidR="00382501" w:rsidRPr="00CE2399" w:rsidRDefault="00382501" w:rsidP="007777BA">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2B6F4A" w:rsidRPr="002B6F4A" w:rsidRDefault="002B6F4A" w:rsidP="002B6F4A">
            <w:pPr>
              <w:spacing w:line="276" w:lineRule="auto"/>
              <w:jc w:val="both"/>
              <w:rPr>
                <w:rFonts w:ascii="Arial" w:hAnsi="Arial" w:cs="Arial"/>
                <w:sz w:val="24"/>
                <w:szCs w:val="24"/>
              </w:rPr>
            </w:pPr>
            <w:r w:rsidRPr="002B6F4A">
              <w:rPr>
                <w:rFonts w:ascii="Arial" w:hAnsi="Arial" w:cs="Arial"/>
                <w:sz w:val="24"/>
                <w:szCs w:val="24"/>
              </w:rPr>
              <w:t>1. No se permitiría una mejora en la prestación del servicio que presta el departamento.</w:t>
            </w:r>
          </w:p>
          <w:p w:rsidR="002B6F4A" w:rsidRPr="002B6F4A" w:rsidRDefault="002B6F4A" w:rsidP="002B6F4A">
            <w:pPr>
              <w:spacing w:line="276" w:lineRule="auto"/>
              <w:jc w:val="both"/>
              <w:rPr>
                <w:rFonts w:ascii="Arial" w:hAnsi="Arial" w:cs="Arial"/>
                <w:sz w:val="24"/>
                <w:szCs w:val="24"/>
              </w:rPr>
            </w:pPr>
            <w:r w:rsidRPr="002B6F4A">
              <w:rPr>
                <w:rFonts w:ascii="Arial" w:hAnsi="Arial" w:cs="Arial"/>
                <w:sz w:val="24"/>
                <w:szCs w:val="24"/>
              </w:rPr>
              <w:t>2. No contar con la información en el momento oportuno.</w:t>
            </w:r>
          </w:p>
          <w:p w:rsidR="00382501" w:rsidRDefault="002B6F4A" w:rsidP="002B6F4A">
            <w:pPr>
              <w:spacing w:line="276" w:lineRule="auto"/>
              <w:jc w:val="both"/>
              <w:rPr>
                <w:rFonts w:ascii="Arial" w:hAnsi="Arial" w:cs="Arial"/>
                <w:sz w:val="24"/>
                <w:szCs w:val="24"/>
              </w:rPr>
            </w:pPr>
            <w:r w:rsidRPr="002B6F4A">
              <w:rPr>
                <w:rFonts w:ascii="Arial" w:hAnsi="Arial" w:cs="Arial"/>
                <w:sz w:val="24"/>
                <w:szCs w:val="24"/>
              </w:rPr>
              <w:t>3. No poder brindar los servicios del departamento.</w:t>
            </w:r>
          </w:p>
          <w:p w:rsidR="007777BA" w:rsidRDefault="007777BA" w:rsidP="002B6F4A">
            <w:pPr>
              <w:spacing w:line="276" w:lineRule="auto"/>
              <w:jc w:val="both"/>
              <w:rPr>
                <w:rFonts w:ascii="Arial" w:hAnsi="Arial" w:cs="Arial"/>
                <w:sz w:val="24"/>
                <w:szCs w:val="24"/>
              </w:rPr>
            </w:pPr>
          </w:p>
        </w:tc>
      </w:tr>
      <w:tr w:rsidR="00382501" w:rsidTr="00A3697C">
        <w:tc>
          <w:tcPr>
            <w:tcW w:w="8828" w:type="dxa"/>
            <w:gridSpan w:val="7"/>
            <w:shd w:val="clear" w:color="auto" w:fill="F2F2F2" w:themeFill="background1" w:themeFillShade="F2"/>
          </w:tcPr>
          <w:p w:rsidR="00382501" w:rsidRPr="00AD7B68" w:rsidRDefault="00382501" w:rsidP="00A3697C">
            <w:pPr>
              <w:spacing w:line="276" w:lineRule="auto"/>
              <w:jc w:val="both"/>
              <w:rPr>
                <w:rFonts w:ascii="Arial" w:hAnsi="Arial" w:cs="Arial"/>
                <w:sz w:val="24"/>
                <w:szCs w:val="24"/>
              </w:rPr>
            </w:pPr>
          </w:p>
        </w:tc>
      </w:tr>
      <w:tr w:rsidR="00382501" w:rsidTr="00A3697C">
        <w:tc>
          <w:tcPr>
            <w:tcW w:w="2942" w:type="dxa"/>
            <w:gridSpan w:val="2"/>
            <w:shd w:val="clear" w:color="auto" w:fill="009444"/>
          </w:tcPr>
          <w:p w:rsidR="00382501" w:rsidRPr="00826B21" w:rsidRDefault="00382501"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382501" w:rsidRPr="00826B21" w:rsidRDefault="00382501"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382501" w:rsidRPr="00826B21" w:rsidRDefault="00382501"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382501" w:rsidTr="00A3697C">
        <w:tc>
          <w:tcPr>
            <w:tcW w:w="2942" w:type="dxa"/>
            <w:gridSpan w:val="2"/>
          </w:tcPr>
          <w:p w:rsidR="00382501" w:rsidRDefault="002B6F4A" w:rsidP="00A3697C">
            <w:pPr>
              <w:jc w:val="center"/>
              <w:rPr>
                <w:rFonts w:ascii="Arial" w:hAnsi="Arial" w:cs="Arial"/>
                <w:sz w:val="24"/>
                <w:szCs w:val="24"/>
              </w:rPr>
            </w:pPr>
            <w:r>
              <w:rPr>
                <w:rFonts w:ascii="Arial" w:hAnsi="Arial" w:cs="Arial"/>
                <w:sz w:val="24"/>
                <w:szCs w:val="24"/>
              </w:rPr>
              <w:t>2</w:t>
            </w:r>
          </w:p>
        </w:tc>
        <w:tc>
          <w:tcPr>
            <w:tcW w:w="2943" w:type="dxa"/>
            <w:gridSpan w:val="2"/>
          </w:tcPr>
          <w:p w:rsidR="00382501" w:rsidRDefault="002B6F4A" w:rsidP="00A3697C">
            <w:pPr>
              <w:jc w:val="center"/>
              <w:rPr>
                <w:rFonts w:ascii="Arial" w:hAnsi="Arial" w:cs="Arial"/>
                <w:sz w:val="24"/>
                <w:szCs w:val="24"/>
              </w:rPr>
            </w:pPr>
            <w:r>
              <w:rPr>
                <w:rFonts w:ascii="Arial" w:hAnsi="Arial" w:cs="Arial"/>
                <w:sz w:val="24"/>
                <w:szCs w:val="24"/>
              </w:rPr>
              <w:t>2</w:t>
            </w:r>
          </w:p>
        </w:tc>
        <w:tc>
          <w:tcPr>
            <w:tcW w:w="2943" w:type="dxa"/>
            <w:gridSpan w:val="3"/>
          </w:tcPr>
          <w:p w:rsidR="00382501" w:rsidRPr="000E789B" w:rsidRDefault="002B6F4A" w:rsidP="00A3697C">
            <w:pPr>
              <w:jc w:val="center"/>
              <w:rPr>
                <w:rFonts w:ascii="Arial" w:hAnsi="Arial" w:cs="Arial"/>
                <w:b/>
                <w:sz w:val="24"/>
                <w:szCs w:val="24"/>
              </w:rPr>
            </w:pPr>
            <w:r>
              <w:rPr>
                <w:rFonts w:ascii="Arial" w:hAnsi="Arial" w:cs="Arial"/>
                <w:b/>
                <w:sz w:val="24"/>
                <w:szCs w:val="24"/>
              </w:rPr>
              <w:t>4</w:t>
            </w:r>
          </w:p>
        </w:tc>
      </w:tr>
      <w:tr w:rsidR="00382501" w:rsidTr="00A3697C">
        <w:tc>
          <w:tcPr>
            <w:tcW w:w="8828" w:type="dxa"/>
            <w:gridSpan w:val="7"/>
            <w:shd w:val="clear" w:color="auto" w:fill="F2F2F2" w:themeFill="background1" w:themeFillShade="F2"/>
          </w:tcPr>
          <w:p w:rsidR="00382501" w:rsidRDefault="00382501" w:rsidP="00A3697C">
            <w:pPr>
              <w:rPr>
                <w:rFonts w:ascii="Arial" w:hAnsi="Arial" w:cs="Arial"/>
                <w:sz w:val="24"/>
                <w:szCs w:val="24"/>
              </w:rPr>
            </w:pPr>
          </w:p>
        </w:tc>
      </w:tr>
      <w:tr w:rsidR="00382501" w:rsidTr="00A3697C">
        <w:tc>
          <w:tcPr>
            <w:tcW w:w="7083" w:type="dxa"/>
            <w:gridSpan w:val="5"/>
            <w:shd w:val="clear" w:color="auto" w:fill="009444"/>
          </w:tcPr>
          <w:p w:rsidR="00382501" w:rsidRPr="00826B21" w:rsidRDefault="00382501"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382501" w:rsidRPr="00826B21" w:rsidRDefault="00382501"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382501" w:rsidTr="00A3697C">
        <w:tc>
          <w:tcPr>
            <w:tcW w:w="7083" w:type="dxa"/>
            <w:gridSpan w:val="5"/>
          </w:tcPr>
          <w:p w:rsidR="00382501" w:rsidRDefault="002B6F4A" w:rsidP="00A3697C">
            <w:pPr>
              <w:jc w:val="both"/>
              <w:rPr>
                <w:rFonts w:ascii="Arial" w:hAnsi="Arial" w:cs="Arial"/>
                <w:sz w:val="24"/>
                <w:szCs w:val="24"/>
              </w:rPr>
            </w:pPr>
            <w:r w:rsidRPr="002B6F4A">
              <w:rPr>
                <w:rFonts w:ascii="Arial" w:hAnsi="Arial" w:cs="Arial"/>
                <w:sz w:val="24"/>
                <w:szCs w:val="24"/>
              </w:rPr>
              <w:t>Cronograma de presentación de orden inicio inicial, presentada en tiempo y con los requerimientos necesarios.</w:t>
            </w:r>
          </w:p>
          <w:p w:rsidR="002B6F4A" w:rsidRDefault="002B6F4A" w:rsidP="00A3697C">
            <w:pPr>
              <w:jc w:val="both"/>
              <w:rPr>
                <w:rFonts w:ascii="Arial" w:hAnsi="Arial" w:cs="Arial"/>
                <w:sz w:val="24"/>
                <w:szCs w:val="24"/>
              </w:rPr>
            </w:pPr>
            <w:r w:rsidRPr="002B6F4A">
              <w:rPr>
                <w:rFonts w:ascii="Arial" w:hAnsi="Arial" w:cs="Arial"/>
                <w:sz w:val="24"/>
                <w:szCs w:val="24"/>
              </w:rPr>
              <w:t>Cartel publicado con especificaciones.</w:t>
            </w:r>
          </w:p>
        </w:tc>
        <w:tc>
          <w:tcPr>
            <w:tcW w:w="1745" w:type="dxa"/>
            <w:gridSpan w:val="2"/>
          </w:tcPr>
          <w:p w:rsidR="00382501" w:rsidRDefault="001E0AE2" w:rsidP="001E0AE2">
            <w:pPr>
              <w:jc w:val="center"/>
              <w:rPr>
                <w:rFonts w:ascii="Arial" w:hAnsi="Arial" w:cs="Arial"/>
                <w:sz w:val="24"/>
                <w:szCs w:val="24"/>
              </w:rPr>
            </w:pPr>
            <w:r>
              <w:rPr>
                <w:rFonts w:ascii="Arial" w:hAnsi="Arial" w:cs="Arial"/>
                <w:sz w:val="24"/>
                <w:szCs w:val="24"/>
              </w:rPr>
              <w:t>Parcial</w:t>
            </w:r>
          </w:p>
          <w:p w:rsidR="001E0AE2" w:rsidRDefault="001E0AE2" w:rsidP="001E0AE2">
            <w:pPr>
              <w:jc w:val="center"/>
              <w:rPr>
                <w:rFonts w:ascii="Arial" w:hAnsi="Arial" w:cs="Arial"/>
                <w:sz w:val="24"/>
                <w:szCs w:val="24"/>
              </w:rPr>
            </w:pPr>
          </w:p>
          <w:p w:rsidR="001E0AE2" w:rsidRDefault="001E0AE2" w:rsidP="001E0AE2">
            <w:pPr>
              <w:jc w:val="center"/>
              <w:rPr>
                <w:rFonts w:ascii="Arial" w:hAnsi="Arial" w:cs="Arial"/>
                <w:sz w:val="24"/>
                <w:szCs w:val="24"/>
              </w:rPr>
            </w:pPr>
            <w:r>
              <w:rPr>
                <w:rFonts w:ascii="Arial" w:hAnsi="Arial" w:cs="Arial"/>
                <w:sz w:val="24"/>
                <w:szCs w:val="24"/>
              </w:rPr>
              <w:t>Parcial</w:t>
            </w:r>
          </w:p>
        </w:tc>
      </w:tr>
      <w:tr w:rsidR="00382501" w:rsidTr="00A3697C">
        <w:tc>
          <w:tcPr>
            <w:tcW w:w="8828" w:type="dxa"/>
            <w:gridSpan w:val="7"/>
            <w:shd w:val="clear" w:color="auto" w:fill="F2F2F2" w:themeFill="background1" w:themeFillShade="F2"/>
          </w:tcPr>
          <w:p w:rsidR="00382501" w:rsidRDefault="00382501" w:rsidP="00A3697C">
            <w:pPr>
              <w:rPr>
                <w:rFonts w:ascii="Arial" w:hAnsi="Arial" w:cs="Arial"/>
                <w:sz w:val="24"/>
                <w:szCs w:val="24"/>
              </w:rPr>
            </w:pPr>
          </w:p>
        </w:tc>
      </w:tr>
      <w:tr w:rsidR="00382501" w:rsidTr="00A3697C">
        <w:tc>
          <w:tcPr>
            <w:tcW w:w="4414" w:type="dxa"/>
            <w:gridSpan w:val="3"/>
            <w:shd w:val="clear" w:color="auto" w:fill="8DC63F"/>
          </w:tcPr>
          <w:p w:rsidR="00382501" w:rsidRPr="00826B21" w:rsidRDefault="00382501"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382501" w:rsidRPr="00826B21" w:rsidRDefault="00382501" w:rsidP="00A3697C">
            <w:pPr>
              <w:jc w:val="center"/>
              <w:rPr>
                <w:rFonts w:ascii="Arial" w:hAnsi="Arial" w:cs="Arial"/>
                <w:b/>
                <w:sz w:val="24"/>
                <w:szCs w:val="24"/>
              </w:rPr>
            </w:pPr>
            <w:r w:rsidRPr="00826B21">
              <w:rPr>
                <w:rFonts w:ascii="Arial" w:hAnsi="Arial" w:cs="Arial"/>
                <w:b/>
                <w:sz w:val="24"/>
                <w:szCs w:val="24"/>
              </w:rPr>
              <w:t>Resultado de la evaluación</w:t>
            </w:r>
          </w:p>
        </w:tc>
      </w:tr>
      <w:tr w:rsidR="00382501" w:rsidTr="00A3697C">
        <w:tc>
          <w:tcPr>
            <w:tcW w:w="4414" w:type="dxa"/>
            <w:gridSpan w:val="3"/>
          </w:tcPr>
          <w:p w:rsidR="00382501" w:rsidRPr="000E789B" w:rsidRDefault="002B6F4A" w:rsidP="00A3697C">
            <w:pPr>
              <w:jc w:val="center"/>
              <w:rPr>
                <w:rFonts w:ascii="Arial" w:hAnsi="Arial" w:cs="Arial"/>
                <w:b/>
                <w:sz w:val="24"/>
                <w:szCs w:val="24"/>
              </w:rPr>
            </w:pPr>
            <w:r>
              <w:rPr>
                <w:rFonts w:ascii="Arial" w:hAnsi="Arial" w:cs="Arial"/>
                <w:b/>
                <w:sz w:val="24"/>
                <w:szCs w:val="24"/>
              </w:rPr>
              <w:t>2</w:t>
            </w:r>
          </w:p>
        </w:tc>
        <w:tc>
          <w:tcPr>
            <w:tcW w:w="4414" w:type="dxa"/>
            <w:gridSpan w:val="4"/>
          </w:tcPr>
          <w:p w:rsidR="00382501" w:rsidRPr="00826B21" w:rsidRDefault="002B6F4A" w:rsidP="00A3697C">
            <w:pPr>
              <w:jc w:val="center"/>
              <w:rPr>
                <w:rFonts w:ascii="Arial" w:hAnsi="Arial" w:cs="Arial"/>
                <w:b/>
                <w:sz w:val="24"/>
                <w:szCs w:val="24"/>
              </w:rPr>
            </w:pPr>
            <w:r>
              <w:rPr>
                <w:rFonts w:ascii="Arial" w:hAnsi="Arial" w:cs="Arial"/>
                <w:b/>
                <w:sz w:val="24"/>
                <w:szCs w:val="24"/>
              </w:rPr>
              <w:t>Gestionar</w:t>
            </w:r>
          </w:p>
        </w:tc>
      </w:tr>
    </w:tbl>
    <w:p w:rsidR="00A13DA5" w:rsidRDefault="00A13DA5" w:rsidP="009705F9">
      <w:pPr>
        <w:spacing w:after="0" w:line="276" w:lineRule="auto"/>
        <w:jc w:val="both"/>
        <w:rPr>
          <w:rFonts w:ascii="Arial" w:hAnsi="Arial" w:cs="Arial"/>
          <w:sz w:val="24"/>
          <w:szCs w:val="24"/>
        </w:rPr>
      </w:pPr>
    </w:p>
    <w:p w:rsidR="00A13DA5" w:rsidRDefault="00A13DA5">
      <w:pPr>
        <w:rPr>
          <w:rFonts w:ascii="Arial" w:hAnsi="Arial" w:cs="Arial"/>
          <w:sz w:val="24"/>
          <w:szCs w:val="24"/>
        </w:rPr>
      </w:pPr>
      <w:r>
        <w:rPr>
          <w:rFonts w:ascii="Arial" w:hAnsi="Arial" w:cs="Arial"/>
          <w:sz w:val="24"/>
          <w:szCs w:val="24"/>
        </w:rPr>
        <w:br w:type="page"/>
      </w:r>
    </w:p>
    <w:p w:rsidR="00F12648" w:rsidRDefault="00F12648" w:rsidP="009705F9">
      <w:pPr>
        <w:spacing w:after="0" w:line="276" w:lineRule="auto"/>
        <w:jc w:val="both"/>
        <w:rPr>
          <w:rFonts w:ascii="Arial" w:hAnsi="Arial" w:cs="Arial"/>
          <w:sz w:val="24"/>
          <w:szCs w:val="24"/>
        </w:rPr>
      </w:pPr>
    </w:p>
    <w:p w:rsidR="00F12648" w:rsidRPr="000B4186" w:rsidRDefault="00F12648" w:rsidP="00F12648">
      <w:pPr>
        <w:pStyle w:val="Ttulo3"/>
        <w:spacing w:before="0" w:line="276" w:lineRule="auto"/>
        <w:jc w:val="both"/>
        <w:rPr>
          <w:rFonts w:ascii="Arial" w:hAnsi="Arial" w:cs="Arial"/>
          <w:b/>
          <w:color w:val="8DC63F"/>
        </w:rPr>
      </w:pPr>
      <w:bookmarkStart w:id="15" w:name="_Toc480964735"/>
      <w:r>
        <w:rPr>
          <w:rFonts w:ascii="Arial" w:hAnsi="Arial" w:cs="Arial"/>
          <w:b/>
          <w:color w:val="8DC63F"/>
        </w:rPr>
        <w:t>Departamento Administrativo</w:t>
      </w:r>
      <w:bookmarkEnd w:id="15"/>
    </w:p>
    <w:p w:rsidR="00D42C1E" w:rsidRDefault="00D42C1E" w:rsidP="00D42C1E">
      <w:pPr>
        <w:spacing w:after="0" w:line="276" w:lineRule="auto"/>
        <w:jc w:val="both"/>
        <w:rPr>
          <w:rFonts w:ascii="Arial" w:hAnsi="Arial" w:cs="Arial"/>
          <w:sz w:val="24"/>
          <w:szCs w:val="24"/>
        </w:rPr>
      </w:pPr>
    </w:p>
    <w:p w:rsidR="00D42C1E" w:rsidRPr="00E5412A" w:rsidRDefault="00D42C1E" w:rsidP="00D42C1E">
      <w:pPr>
        <w:spacing w:after="0" w:line="276" w:lineRule="auto"/>
        <w:jc w:val="both"/>
        <w:rPr>
          <w:rFonts w:ascii="Arial" w:hAnsi="Arial" w:cs="Arial"/>
          <w:b/>
          <w:color w:val="7F4D1E"/>
          <w:sz w:val="24"/>
          <w:szCs w:val="24"/>
        </w:rPr>
      </w:pPr>
      <w:r w:rsidRPr="00E5412A">
        <w:rPr>
          <w:rFonts w:ascii="Arial" w:hAnsi="Arial" w:cs="Arial"/>
          <w:b/>
          <w:color w:val="7F4D1E"/>
          <w:sz w:val="24"/>
          <w:szCs w:val="24"/>
        </w:rPr>
        <w:t>Unidad de Adquisiciones de Proyectos Especiales</w:t>
      </w:r>
    </w:p>
    <w:p w:rsidR="00D42C1E" w:rsidRDefault="00D42C1E" w:rsidP="00D42C1E">
      <w:pPr>
        <w:spacing w:after="0" w:line="276" w:lineRule="auto"/>
        <w:jc w:val="both"/>
        <w:rPr>
          <w:rFonts w:ascii="Arial" w:hAnsi="Arial" w:cs="Arial"/>
          <w:sz w:val="24"/>
          <w:szCs w:val="24"/>
        </w:rPr>
      </w:pPr>
    </w:p>
    <w:p w:rsidR="00023D98" w:rsidRDefault="00023D98" w:rsidP="00D42C1E">
      <w:pPr>
        <w:spacing w:after="0" w:line="276" w:lineRule="auto"/>
        <w:jc w:val="both"/>
        <w:rPr>
          <w:rFonts w:ascii="Arial" w:hAnsi="Arial" w:cs="Arial"/>
          <w:sz w:val="24"/>
          <w:szCs w:val="24"/>
        </w:rPr>
      </w:pPr>
      <w:r>
        <w:rPr>
          <w:rFonts w:ascii="Arial" w:hAnsi="Arial" w:cs="Arial"/>
          <w:sz w:val="24"/>
          <w:szCs w:val="24"/>
        </w:rPr>
        <w:t>Si bien es cierto esta Unidad no se encuentra formalmente establecida en el organigrama institucional, se encu</w:t>
      </w:r>
      <w:r w:rsidR="00A13DA5">
        <w:rPr>
          <w:rFonts w:ascii="Arial" w:hAnsi="Arial" w:cs="Arial"/>
          <w:sz w:val="24"/>
          <w:szCs w:val="24"/>
        </w:rPr>
        <w:t>entra bajo la supervisión de la jefatura</w:t>
      </w:r>
      <w:r>
        <w:rPr>
          <w:rFonts w:ascii="Arial" w:hAnsi="Arial" w:cs="Arial"/>
          <w:sz w:val="24"/>
          <w:szCs w:val="24"/>
        </w:rPr>
        <w:t xml:space="preserve"> del departamento Administrativo, por lo que se ha incluido en este. Los riesgos se han mantenido con respecto al año anterior,</w:t>
      </w:r>
      <w:r w:rsidR="00A13DA5">
        <w:rPr>
          <w:rFonts w:ascii="Arial" w:hAnsi="Arial" w:cs="Arial"/>
          <w:sz w:val="24"/>
          <w:szCs w:val="24"/>
        </w:rPr>
        <w:t xml:space="preserve"> y se presentan a continuación</w:t>
      </w:r>
      <w:r>
        <w:rPr>
          <w:rFonts w:ascii="Arial" w:hAnsi="Arial" w:cs="Arial"/>
          <w:sz w:val="24"/>
          <w:szCs w:val="24"/>
        </w:rPr>
        <w:t>:</w:t>
      </w:r>
    </w:p>
    <w:p w:rsidR="00023D98" w:rsidRDefault="00023D98" w:rsidP="00D42C1E">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65"/>
        <w:gridCol w:w="236"/>
        <w:gridCol w:w="1822"/>
        <w:gridCol w:w="1701"/>
        <w:gridCol w:w="1701"/>
      </w:tblGrid>
      <w:tr w:rsidR="00023D98" w:rsidTr="00A13DA5">
        <w:trPr>
          <w:jc w:val="center"/>
        </w:trPr>
        <w:tc>
          <w:tcPr>
            <w:tcW w:w="1765" w:type="dxa"/>
            <w:shd w:val="clear" w:color="auto" w:fill="F7941E"/>
          </w:tcPr>
          <w:p w:rsidR="00023D98" w:rsidRPr="00751E58" w:rsidRDefault="00023D98" w:rsidP="00CD15C9">
            <w:pPr>
              <w:spacing w:line="276" w:lineRule="auto"/>
              <w:jc w:val="both"/>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023D98" w:rsidRPr="00751E58" w:rsidRDefault="00023D98" w:rsidP="00CD15C9">
            <w:pPr>
              <w:spacing w:line="276" w:lineRule="auto"/>
              <w:jc w:val="both"/>
              <w:rPr>
                <w:rFonts w:ascii="Arial" w:hAnsi="Arial" w:cs="Arial"/>
                <w:b/>
                <w:sz w:val="24"/>
                <w:szCs w:val="24"/>
              </w:rPr>
            </w:pPr>
          </w:p>
        </w:tc>
        <w:tc>
          <w:tcPr>
            <w:tcW w:w="1822" w:type="dxa"/>
            <w:shd w:val="clear" w:color="auto" w:fill="F7941E"/>
          </w:tcPr>
          <w:p w:rsidR="00023D98" w:rsidRPr="00751E58" w:rsidRDefault="00023D98" w:rsidP="00CD15C9">
            <w:pPr>
              <w:spacing w:line="276" w:lineRule="auto"/>
              <w:jc w:val="both"/>
              <w:rPr>
                <w:rFonts w:ascii="Arial" w:hAnsi="Arial" w:cs="Arial"/>
                <w:b/>
                <w:sz w:val="24"/>
                <w:szCs w:val="24"/>
              </w:rPr>
            </w:pPr>
            <w:r w:rsidRPr="00751E58">
              <w:rPr>
                <w:rFonts w:ascii="Arial" w:hAnsi="Arial" w:cs="Arial"/>
                <w:b/>
                <w:sz w:val="24"/>
                <w:szCs w:val="24"/>
              </w:rPr>
              <w:t>Total de riesgos 2016</w:t>
            </w:r>
          </w:p>
        </w:tc>
        <w:tc>
          <w:tcPr>
            <w:tcW w:w="1701" w:type="dxa"/>
            <w:shd w:val="clear" w:color="auto" w:fill="F7941E"/>
          </w:tcPr>
          <w:p w:rsidR="00023D98" w:rsidRPr="00751E58" w:rsidRDefault="00023D98" w:rsidP="00CD15C9">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701" w:type="dxa"/>
            <w:shd w:val="clear" w:color="auto" w:fill="F7941E"/>
          </w:tcPr>
          <w:p w:rsidR="00023D98" w:rsidRPr="00751E58" w:rsidRDefault="00023D98" w:rsidP="00CD15C9">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023D98" w:rsidTr="00A13DA5">
        <w:trPr>
          <w:jc w:val="center"/>
        </w:trPr>
        <w:tc>
          <w:tcPr>
            <w:tcW w:w="1765" w:type="dxa"/>
          </w:tcPr>
          <w:p w:rsidR="00023D98" w:rsidRDefault="00023D98" w:rsidP="00CD15C9">
            <w:pPr>
              <w:spacing w:line="276" w:lineRule="auto"/>
              <w:jc w:val="center"/>
              <w:rPr>
                <w:rFonts w:ascii="Arial" w:hAnsi="Arial" w:cs="Arial"/>
                <w:sz w:val="24"/>
                <w:szCs w:val="24"/>
              </w:rPr>
            </w:pPr>
            <w:r>
              <w:rPr>
                <w:rFonts w:ascii="Arial" w:hAnsi="Arial" w:cs="Arial"/>
                <w:sz w:val="24"/>
                <w:szCs w:val="24"/>
              </w:rPr>
              <w:t>2</w:t>
            </w:r>
          </w:p>
        </w:tc>
        <w:tc>
          <w:tcPr>
            <w:tcW w:w="236" w:type="dxa"/>
            <w:vMerge/>
            <w:shd w:val="clear" w:color="auto" w:fill="F7941E"/>
          </w:tcPr>
          <w:p w:rsidR="00023D98" w:rsidRDefault="00023D98" w:rsidP="00CD15C9">
            <w:pPr>
              <w:spacing w:line="276" w:lineRule="auto"/>
              <w:jc w:val="both"/>
              <w:rPr>
                <w:rFonts w:ascii="Arial" w:hAnsi="Arial" w:cs="Arial"/>
                <w:sz w:val="24"/>
                <w:szCs w:val="24"/>
              </w:rPr>
            </w:pPr>
          </w:p>
        </w:tc>
        <w:tc>
          <w:tcPr>
            <w:tcW w:w="1822" w:type="dxa"/>
          </w:tcPr>
          <w:p w:rsidR="00023D98" w:rsidRDefault="00023D98" w:rsidP="00CD15C9">
            <w:pPr>
              <w:spacing w:line="276" w:lineRule="auto"/>
              <w:jc w:val="center"/>
              <w:rPr>
                <w:rFonts w:ascii="Arial" w:hAnsi="Arial" w:cs="Arial"/>
                <w:sz w:val="24"/>
                <w:szCs w:val="24"/>
              </w:rPr>
            </w:pPr>
            <w:r>
              <w:rPr>
                <w:rFonts w:ascii="Arial" w:hAnsi="Arial" w:cs="Arial"/>
                <w:sz w:val="24"/>
                <w:szCs w:val="24"/>
              </w:rPr>
              <w:t>2</w:t>
            </w:r>
          </w:p>
        </w:tc>
        <w:tc>
          <w:tcPr>
            <w:tcW w:w="1701" w:type="dxa"/>
          </w:tcPr>
          <w:p w:rsidR="00023D98" w:rsidRDefault="00023D98" w:rsidP="00CD15C9">
            <w:pPr>
              <w:spacing w:line="276" w:lineRule="auto"/>
              <w:jc w:val="center"/>
              <w:rPr>
                <w:rFonts w:ascii="Arial" w:hAnsi="Arial" w:cs="Arial"/>
                <w:sz w:val="24"/>
                <w:szCs w:val="24"/>
              </w:rPr>
            </w:pPr>
            <w:r>
              <w:rPr>
                <w:rFonts w:ascii="Arial" w:hAnsi="Arial" w:cs="Arial"/>
                <w:sz w:val="24"/>
                <w:szCs w:val="24"/>
              </w:rPr>
              <w:t>2</w:t>
            </w:r>
          </w:p>
        </w:tc>
        <w:tc>
          <w:tcPr>
            <w:tcW w:w="1701" w:type="dxa"/>
          </w:tcPr>
          <w:p w:rsidR="00023D98" w:rsidRDefault="00023D98" w:rsidP="00CD15C9">
            <w:pPr>
              <w:spacing w:line="276" w:lineRule="auto"/>
              <w:jc w:val="center"/>
              <w:rPr>
                <w:rFonts w:ascii="Arial" w:hAnsi="Arial" w:cs="Arial"/>
                <w:sz w:val="24"/>
                <w:szCs w:val="24"/>
              </w:rPr>
            </w:pPr>
            <w:r>
              <w:rPr>
                <w:rFonts w:ascii="Arial" w:hAnsi="Arial" w:cs="Arial"/>
                <w:sz w:val="24"/>
                <w:szCs w:val="24"/>
              </w:rPr>
              <w:t>0</w:t>
            </w:r>
          </w:p>
        </w:tc>
      </w:tr>
    </w:tbl>
    <w:p w:rsidR="00023D98" w:rsidRDefault="00023D98" w:rsidP="00D42C1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D42C1E" w:rsidTr="00CD15C9">
        <w:trPr>
          <w:gridAfter w:val="1"/>
          <w:wAfter w:w="11" w:type="dxa"/>
        </w:trPr>
        <w:tc>
          <w:tcPr>
            <w:tcW w:w="2111" w:type="dxa"/>
            <w:shd w:val="clear" w:color="auto" w:fill="006838"/>
          </w:tcPr>
          <w:p w:rsidR="004B33AE" w:rsidRDefault="004B33AE" w:rsidP="00A13DA5">
            <w:pPr>
              <w:spacing w:line="276" w:lineRule="auto"/>
              <w:jc w:val="center"/>
              <w:rPr>
                <w:rFonts w:ascii="Arial" w:hAnsi="Arial" w:cs="Arial"/>
                <w:color w:val="FFFFFF" w:themeColor="background1"/>
                <w:sz w:val="24"/>
                <w:szCs w:val="24"/>
              </w:rPr>
            </w:pPr>
          </w:p>
          <w:p w:rsidR="004B33AE" w:rsidRDefault="004B33AE" w:rsidP="00A13DA5">
            <w:pPr>
              <w:spacing w:line="276" w:lineRule="auto"/>
              <w:jc w:val="center"/>
              <w:rPr>
                <w:rFonts w:ascii="Arial" w:hAnsi="Arial" w:cs="Arial"/>
                <w:color w:val="FFFFFF" w:themeColor="background1"/>
                <w:sz w:val="24"/>
                <w:szCs w:val="24"/>
              </w:rPr>
            </w:pPr>
          </w:p>
          <w:p w:rsidR="004B33AE" w:rsidRPr="004B33AE" w:rsidRDefault="004B33AE" w:rsidP="00A13DA5">
            <w:pPr>
              <w:spacing w:line="276" w:lineRule="auto"/>
              <w:jc w:val="center"/>
              <w:rPr>
                <w:rFonts w:ascii="Arial" w:hAnsi="Arial" w:cs="Arial"/>
                <w:color w:val="FFFFFF" w:themeColor="background1"/>
                <w:sz w:val="24"/>
                <w:szCs w:val="24"/>
              </w:rPr>
            </w:pPr>
          </w:p>
          <w:p w:rsidR="00D42C1E" w:rsidRPr="00CE2399" w:rsidRDefault="00D42C1E" w:rsidP="00A13DA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D42C1E" w:rsidRPr="00D42C1E" w:rsidRDefault="00D42C1E" w:rsidP="00D42C1E">
            <w:pPr>
              <w:spacing w:line="276" w:lineRule="auto"/>
              <w:jc w:val="both"/>
              <w:rPr>
                <w:rFonts w:ascii="Arial" w:hAnsi="Arial" w:cs="Arial"/>
                <w:sz w:val="24"/>
                <w:szCs w:val="24"/>
              </w:rPr>
            </w:pPr>
            <w:r w:rsidRPr="00D42C1E">
              <w:rPr>
                <w:rFonts w:ascii="Arial" w:hAnsi="Arial" w:cs="Arial"/>
                <w:sz w:val="24"/>
                <w:szCs w:val="24"/>
              </w:rPr>
              <w:t>1. Entrega tardía del insumo para generar el plan de adquisiciones por parte del área técnica.</w:t>
            </w:r>
          </w:p>
          <w:p w:rsidR="00D42C1E" w:rsidRPr="00D42C1E" w:rsidRDefault="00D42C1E" w:rsidP="00D42C1E">
            <w:pPr>
              <w:spacing w:line="276" w:lineRule="auto"/>
              <w:jc w:val="both"/>
              <w:rPr>
                <w:rFonts w:ascii="Arial" w:hAnsi="Arial" w:cs="Arial"/>
                <w:sz w:val="24"/>
                <w:szCs w:val="24"/>
              </w:rPr>
            </w:pPr>
            <w:r w:rsidRPr="00D42C1E">
              <w:rPr>
                <w:rFonts w:ascii="Arial" w:hAnsi="Arial" w:cs="Arial"/>
                <w:sz w:val="24"/>
                <w:szCs w:val="24"/>
              </w:rPr>
              <w:t>2. Falta programación del área técnica con el Departamento. Financiero, sobre planificación de los recursos presupuestarios.</w:t>
            </w:r>
          </w:p>
          <w:p w:rsidR="00D42C1E" w:rsidRDefault="00D42C1E" w:rsidP="00D42C1E">
            <w:pPr>
              <w:spacing w:line="276" w:lineRule="auto"/>
              <w:jc w:val="both"/>
              <w:rPr>
                <w:rFonts w:ascii="Arial" w:hAnsi="Arial" w:cs="Arial"/>
                <w:sz w:val="24"/>
                <w:szCs w:val="24"/>
              </w:rPr>
            </w:pPr>
            <w:r w:rsidRPr="00D42C1E">
              <w:rPr>
                <w:rFonts w:ascii="Arial" w:hAnsi="Arial" w:cs="Arial"/>
                <w:sz w:val="24"/>
                <w:szCs w:val="24"/>
              </w:rPr>
              <w:t>3. Falta de coordinación en el cumplimiento de los plazos contractuales entre el área técnica y UAPE.</w:t>
            </w:r>
          </w:p>
          <w:p w:rsidR="004B33AE" w:rsidRDefault="004B33AE" w:rsidP="00D42C1E">
            <w:pPr>
              <w:spacing w:line="276" w:lineRule="auto"/>
              <w:jc w:val="both"/>
              <w:rPr>
                <w:rFonts w:ascii="Arial" w:hAnsi="Arial" w:cs="Arial"/>
                <w:sz w:val="24"/>
                <w:szCs w:val="24"/>
              </w:rPr>
            </w:pPr>
          </w:p>
        </w:tc>
      </w:tr>
      <w:tr w:rsidR="00D42C1E" w:rsidTr="00CD15C9">
        <w:trPr>
          <w:gridAfter w:val="1"/>
          <w:wAfter w:w="11" w:type="dxa"/>
        </w:trPr>
        <w:tc>
          <w:tcPr>
            <w:tcW w:w="2111" w:type="dxa"/>
            <w:shd w:val="clear" w:color="auto" w:fill="006838"/>
          </w:tcPr>
          <w:p w:rsidR="00A13DA5" w:rsidRDefault="00A13DA5" w:rsidP="00A13DA5">
            <w:pPr>
              <w:spacing w:line="276" w:lineRule="auto"/>
              <w:jc w:val="center"/>
              <w:rPr>
                <w:rFonts w:ascii="Arial" w:hAnsi="Arial" w:cs="Arial"/>
                <w:b/>
                <w:color w:val="FFFFFF" w:themeColor="background1"/>
                <w:sz w:val="24"/>
                <w:szCs w:val="24"/>
              </w:rPr>
            </w:pPr>
          </w:p>
          <w:p w:rsidR="00D42C1E" w:rsidRPr="00CE2399" w:rsidRDefault="00D42C1E" w:rsidP="00A13DA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D42C1E" w:rsidRDefault="00D42C1E" w:rsidP="00CD15C9">
            <w:pPr>
              <w:spacing w:line="276" w:lineRule="auto"/>
              <w:jc w:val="both"/>
              <w:rPr>
                <w:rFonts w:ascii="Arial" w:hAnsi="Arial" w:cs="Arial"/>
                <w:sz w:val="24"/>
                <w:szCs w:val="24"/>
              </w:rPr>
            </w:pPr>
            <w:r w:rsidRPr="00D42C1E">
              <w:rPr>
                <w:rFonts w:ascii="Arial" w:hAnsi="Arial" w:cs="Arial"/>
                <w:sz w:val="24"/>
                <w:szCs w:val="24"/>
              </w:rPr>
              <w:t>Posibilidad de que no se complete el proyecto a nivel de procesos de contratación y ejecución presupuestaria.</w:t>
            </w:r>
          </w:p>
          <w:p w:rsidR="00A13DA5" w:rsidRDefault="00A13DA5" w:rsidP="00CD15C9">
            <w:pPr>
              <w:spacing w:line="276" w:lineRule="auto"/>
              <w:jc w:val="both"/>
              <w:rPr>
                <w:rFonts w:ascii="Arial" w:hAnsi="Arial" w:cs="Arial"/>
                <w:sz w:val="24"/>
                <w:szCs w:val="24"/>
              </w:rPr>
            </w:pPr>
          </w:p>
        </w:tc>
      </w:tr>
      <w:tr w:rsidR="00D42C1E" w:rsidTr="00CD15C9">
        <w:trPr>
          <w:gridAfter w:val="1"/>
          <w:wAfter w:w="11" w:type="dxa"/>
        </w:trPr>
        <w:tc>
          <w:tcPr>
            <w:tcW w:w="2111" w:type="dxa"/>
            <w:shd w:val="clear" w:color="auto" w:fill="006838"/>
          </w:tcPr>
          <w:p w:rsidR="004B33AE" w:rsidRDefault="004B33AE" w:rsidP="00A13DA5">
            <w:pPr>
              <w:spacing w:line="276" w:lineRule="auto"/>
              <w:jc w:val="center"/>
              <w:rPr>
                <w:rFonts w:ascii="Arial" w:hAnsi="Arial" w:cs="Arial"/>
                <w:color w:val="FFFFFF" w:themeColor="background1"/>
                <w:sz w:val="24"/>
                <w:szCs w:val="24"/>
              </w:rPr>
            </w:pPr>
          </w:p>
          <w:p w:rsidR="004B33AE" w:rsidRDefault="004B33AE" w:rsidP="00A13DA5">
            <w:pPr>
              <w:spacing w:line="276" w:lineRule="auto"/>
              <w:jc w:val="center"/>
              <w:rPr>
                <w:rFonts w:ascii="Arial" w:hAnsi="Arial" w:cs="Arial"/>
                <w:color w:val="FFFFFF" w:themeColor="background1"/>
                <w:sz w:val="24"/>
                <w:szCs w:val="24"/>
              </w:rPr>
            </w:pPr>
          </w:p>
          <w:p w:rsidR="004B33AE" w:rsidRPr="004B33AE" w:rsidRDefault="004B33AE" w:rsidP="00A13DA5">
            <w:pPr>
              <w:spacing w:line="276" w:lineRule="auto"/>
              <w:jc w:val="center"/>
              <w:rPr>
                <w:rFonts w:ascii="Arial" w:hAnsi="Arial" w:cs="Arial"/>
                <w:color w:val="FFFFFF" w:themeColor="background1"/>
                <w:sz w:val="24"/>
                <w:szCs w:val="24"/>
              </w:rPr>
            </w:pPr>
          </w:p>
          <w:p w:rsidR="00D42C1E" w:rsidRPr="00CE2399" w:rsidRDefault="00D42C1E" w:rsidP="00A13DA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D42C1E" w:rsidRPr="00D42C1E" w:rsidRDefault="00D42C1E" w:rsidP="00D42C1E">
            <w:pPr>
              <w:spacing w:line="276" w:lineRule="auto"/>
              <w:jc w:val="both"/>
              <w:rPr>
                <w:rFonts w:ascii="Arial" w:hAnsi="Arial" w:cs="Arial"/>
                <w:sz w:val="24"/>
                <w:szCs w:val="24"/>
              </w:rPr>
            </w:pPr>
            <w:r w:rsidRPr="00D42C1E">
              <w:rPr>
                <w:rFonts w:ascii="Arial" w:hAnsi="Arial" w:cs="Arial"/>
                <w:sz w:val="24"/>
                <w:szCs w:val="24"/>
              </w:rPr>
              <w:t xml:space="preserve">1. </w:t>
            </w:r>
            <w:proofErr w:type="spellStart"/>
            <w:r w:rsidRPr="00D42C1E">
              <w:rPr>
                <w:rFonts w:ascii="Arial" w:hAnsi="Arial" w:cs="Arial"/>
                <w:sz w:val="24"/>
                <w:szCs w:val="24"/>
              </w:rPr>
              <w:t>Subejecución</w:t>
            </w:r>
            <w:proofErr w:type="spellEnd"/>
            <w:r w:rsidRPr="00D42C1E">
              <w:rPr>
                <w:rFonts w:ascii="Arial" w:hAnsi="Arial" w:cs="Arial"/>
                <w:sz w:val="24"/>
                <w:szCs w:val="24"/>
              </w:rPr>
              <w:t xml:space="preserve"> presupuestaria.</w:t>
            </w:r>
          </w:p>
          <w:p w:rsidR="00D42C1E" w:rsidRPr="00D42C1E" w:rsidRDefault="00D42C1E" w:rsidP="00D42C1E">
            <w:pPr>
              <w:spacing w:line="276" w:lineRule="auto"/>
              <w:jc w:val="both"/>
              <w:rPr>
                <w:rFonts w:ascii="Arial" w:hAnsi="Arial" w:cs="Arial"/>
                <w:sz w:val="24"/>
                <w:szCs w:val="24"/>
              </w:rPr>
            </w:pPr>
            <w:r w:rsidRPr="00D42C1E">
              <w:rPr>
                <w:rFonts w:ascii="Arial" w:hAnsi="Arial" w:cs="Arial"/>
                <w:sz w:val="24"/>
                <w:szCs w:val="24"/>
              </w:rPr>
              <w:t>2. Incumplimiento de los objetivos del proyecto.</w:t>
            </w:r>
          </w:p>
          <w:p w:rsidR="00D42C1E" w:rsidRPr="00D42C1E" w:rsidRDefault="00D42C1E" w:rsidP="00D42C1E">
            <w:pPr>
              <w:spacing w:line="276" w:lineRule="auto"/>
              <w:jc w:val="both"/>
              <w:rPr>
                <w:rFonts w:ascii="Arial" w:hAnsi="Arial" w:cs="Arial"/>
                <w:sz w:val="24"/>
                <w:szCs w:val="24"/>
              </w:rPr>
            </w:pPr>
            <w:r w:rsidRPr="00D42C1E">
              <w:rPr>
                <w:rFonts w:ascii="Arial" w:hAnsi="Arial" w:cs="Arial"/>
                <w:sz w:val="24"/>
                <w:szCs w:val="24"/>
              </w:rPr>
              <w:t>3. Afectación negativa de la imagen de la institución y del país.</w:t>
            </w:r>
          </w:p>
          <w:p w:rsidR="00D42C1E" w:rsidRDefault="00D42C1E" w:rsidP="00D42C1E">
            <w:pPr>
              <w:spacing w:line="276" w:lineRule="auto"/>
              <w:jc w:val="both"/>
              <w:rPr>
                <w:rFonts w:ascii="Arial" w:hAnsi="Arial" w:cs="Arial"/>
                <w:sz w:val="24"/>
                <w:szCs w:val="24"/>
              </w:rPr>
            </w:pPr>
            <w:r w:rsidRPr="00D42C1E">
              <w:rPr>
                <w:rFonts w:ascii="Arial" w:hAnsi="Arial" w:cs="Arial"/>
                <w:sz w:val="24"/>
                <w:szCs w:val="24"/>
              </w:rPr>
              <w:t>4. Pérdida de recursos provenientes de organismos internacionales.</w:t>
            </w:r>
          </w:p>
          <w:p w:rsidR="004B33AE" w:rsidRDefault="004B33AE" w:rsidP="00D42C1E">
            <w:pPr>
              <w:spacing w:line="276" w:lineRule="auto"/>
              <w:jc w:val="both"/>
              <w:rPr>
                <w:rFonts w:ascii="Arial" w:hAnsi="Arial" w:cs="Arial"/>
                <w:sz w:val="24"/>
                <w:szCs w:val="24"/>
              </w:rPr>
            </w:pPr>
          </w:p>
        </w:tc>
      </w:tr>
      <w:tr w:rsidR="00D42C1E" w:rsidTr="00CD15C9">
        <w:tc>
          <w:tcPr>
            <w:tcW w:w="8828" w:type="dxa"/>
            <w:gridSpan w:val="7"/>
            <w:shd w:val="clear" w:color="auto" w:fill="F2F2F2" w:themeFill="background1" w:themeFillShade="F2"/>
          </w:tcPr>
          <w:p w:rsidR="00D42C1E" w:rsidRPr="00AD7B68" w:rsidRDefault="00D42C1E" w:rsidP="00CD15C9">
            <w:pPr>
              <w:spacing w:line="276" w:lineRule="auto"/>
              <w:jc w:val="both"/>
              <w:rPr>
                <w:rFonts w:ascii="Arial" w:hAnsi="Arial" w:cs="Arial"/>
                <w:sz w:val="24"/>
                <w:szCs w:val="24"/>
              </w:rPr>
            </w:pPr>
          </w:p>
        </w:tc>
      </w:tr>
      <w:tr w:rsidR="00D42C1E" w:rsidTr="00CD15C9">
        <w:tc>
          <w:tcPr>
            <w:tcW w:w="2942" w:type="dxa"/>
            <w:gridSpan w:val="2"/>
            <w:shd w:val="clear" w:color="auto" w:fill="009444"/>
          </w:tcPr>
          <w:p w:rsidR="00D42C1E" w:rsidRPr="00826B21" w:rsidRDefault="00D42C1E"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D42C1E" w:rsidRPr="00826B21" w:rsidRDefault="00D42C1E"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D42C1E" w:rsidRPr="00826B21" w:rsidRDefault="00D42C1E"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D42C1E" w:rsidTr="00CD15C9">
        <w:tc>
          <w:tcPr>
            <w:tcW w:w="2942" w:type="dxa"/>
            <w:gridSpan w:val="2"/>
          </w:tcPr>
          <w:p w:rsidR="00D42C1E" w:rsidRDefault="00D42C1E" w:rsidP="00CD15C9">
            <w:pPr>
              <w:jc w:val="center"/>
              <w:rPr>
                <w:rFonts w:ascii="Arial" w:hAnsi="Arial" w:cs="Arial"/>
                <w:sz w:val="24"/>
                <w:szCs w:val="24"/>
              </w:rPr>
            </w:pPr>
            <w:r>
              <w:rPr>
                <w:rFonts w:ascii="Arial" w:hAnsi="Arial" w:cs="Arial"/>
                <w:sz w:val="24"/>
                <w:szCs w:val="24"/>
              </w:rPr>
              <w:t>2</w:t>
            </w:r>
          </w:p>
        </w:tc>
        <w:tc>
          <w:tcPr>
            <w:tcW w:w="2943" w:type="dxa"/>
            <w:gridSpan w:val="2"/>
          </w:tcPr>
          <w:p w:rsidR="00D42C1E" w:rsidRDefault="00D42C1E" w:rsidP="00CD15C9">
            <w:pPr>
              <w:jc w:val="center"/>
              <w:rPr>
                <w:rFonts w:ascii="Arial" w:hAnsi="Arial" w:cs="Arial"/>
                <w:sz w:val="24"/>
                <w:szCs w:val="24"/>
              </w:rPr>
            </w:pPr>
            <w:r>
              <w:rPr>
                <w:rFonts w:ascii="Arial" w:hAnsi="Arial" w:cs="Arial"/>
                <w:sz w:val="24"/>
                <w:szCs w:val="24"/>
              </w:rPr>
              <w:t>4</w:t>
            </w:r>
          </w:p>
        </w:tc>
        <w:tc>
          <w:tcPr>
            <w:tcW w:w="2943" w:type="dxa"/>
            <w:gridSpan w:val="3"/>
          </w:tcPr>
          <w:p w:rsidR="00D42C1E" w:rsidRPr="000E789B" w:rsidRDefault="00D42C1E" w:rsidP="00CD15C9">
            <w:pPr>
              <w:jc w:val="center"/>
              <w:rPr>
                <w:rFonts w:ascii="Arial" w:hAnsi="Arial" w:cs="Arial"/>
                <w:b/>
                <w:sz w:val="24"/>
                <w:szCs w:val="24"/>
              </w:rPr>
            </w:pPr>
            <w:r>
              <w:rPr>
                <w:rFonts w:ascii="Arial" w:hAnsi="Arial" w:cs="Arial"/>
                <w:b/>
                <w:sz w:val="24"/>
                <w:szCs w:val="24"/>
              </w:rPr>
              <w:t>8</w:t>
            </w:r>
          </w:p>
        </w:tc>
      </w:tr>
      <w:tr w:rsidR="00D42C1E" w:rsidTr="00CD15C9">
        <w:tc>
          <w:tcPr>
            <w:tcW w:w="8828" w:type="dxa"/>
            <w:gridSpan w:val="7"/>
            <w:shd w:val="clear" w:color="auto" w:fill="F2F2F2" w:themeFill="background1" w:themeFillShade="F2"/>
          </w:tcPr>
          <w:p w:rsidR="00D42C1E" w:rsidRDefault="00D42C1E" w:rsidP="00CD15C9">
            <w:pPr>
              <w:rPr>
                <w:rFonts w:ascii="Arial" w:hAnsi="Arial" w:cs="Arial"/>
                <w:sz w:val="24"/>
                <w:szCs w:val="24"/>
              </w:rPr>
            </w:pPr>
          </w:p>
        </w:tc>
      </w:tr>
      <w:tr w:rsidR="00D42C1E" w:rsidTr="00CD15C9">
        <w:tc>
          <w:tcPr>
            <w:tcW w:w="7083" w:type="dxa"/>
            <w:gridSpan w:val="5"/>
            <w:shd w:val="clear" w:color="auto" w:fill="009444"/>
          </w:tcPr>
          <w:p w:rsidR="00D42C1E" w:rsidRPr="00826B21" w:rsidRDefault="00D42C1E"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D42C1E" w:rsidRPr="00826B21" w:rsidRDefault="00D42C1E"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D42C1E" w:rsidTr="00CD15C9">
        <w:tc>
          <w:tcPr>
            <w:tcW w:w="7083" w:type="dxa"/>
            <w:gridSpan w:val="5"/>
          </w:tcPr>
          <w:p w:rsidR="00D42C1E" w:rsidRDefault="00D42C1E" w:rsidP="00CD15C9">
            <w:pPr>
              <w:jc w:val="both"/>
              <w:rPr>
                <w:rFonts w:ascii="Arial" w:hAnsi="Arial" w:cs="Arial"/>
                <w:sz w:val="24"/>
                <w:szCs w:val="24"/>
              </w:rPr>
            </w:pPr>
            <w:r w:rsidRPr="00D42C1E">
              <w:rPr>
                <w:rFonts w:ascii="Arial" w:hAnsi="Arial" w:cs="Arial"/>
                <w:sz w:val="24"/>
                <w:szCs w:val="24"/>
              </w:rPr>
              <w:t>Plan de adquisiciones aprobado por el Banco Mundial que incluye contrataciones, presupuesto, métodos y cronograma.</w:t>
            </w:r>
          </w:p>
          <w:p w:rsidR="00D42C1E" w:rsidRDefault="00D42C1E" w:rsidP="00CD15C9">
            <w:pPr>
              <w:jc w:val="both"/>
              <w:rPr>
                <w:rFonts w:ascii="Arial" w:hAnsi="Arial" w:cs="Arial"/>
                <w:sz w:val="24"/>
                <w:szCs w:val="24"/>
              </w:rPr>
            </w:pPr>
            <w:r w:rsidRPr="00D42C1E">
              <w:rPr>
                <w:rFonts w:ascii="Arial" w:hAnsi="Arial" w:cs="Arial"/>
                <w:sz w:val="24"/>
                <w:szCs w:val="24"/>
              </w:rPr>
              <w:lastRenderedPageBreak/>
              <w:t>Estado general de contrataciones emitido mensualmente al área técnica para seguimiento.</w:t>
            </w:r>
          </w:p>
          <w:p w:rsidR="00D42C1E" w:rsidRDefault="00D42C1E" w:rsidP="00CD15C9">
            <w:pPr>
              <w:jc w:val="both"/>
              <w:rPr>
                <w:rFonts w:ascii="Arial" w:hAnsi="Arial" w:cs="Arial"/>
                <w:sz w:val="24"/>
                <w:szCs w:val="24"/>
              </w:rPr>
            </w:pPr>
            <w:r w:rsidRPr="00D42C1E">
              <w:rPr>
                <w:rFonts w:ascii="Arial" w:hAnsi="Arial" w:cs="Arial"/>
                <w:sz w:val="24"/>
                <w:szCs w:val="24"/>
              </w:rPr>
              <w:t>Seguimiento a los contratos suscritos.</w:t>
            </w:r>
          </w:p>
        </w:tc>
        <w:tc>
          <w:tcPr>
            <w:tcW w:w="1745" w:type="dxa"/>
            <w:gridSpan w:val="2"/>
          </w:tcPr>
          <w:p w:rsidR="00D42C1E" w:rsidRDefault="004B33AE" w:rsidP="00CD15C9">
            <w:pPr>
              <w:jc w:val="center"/>
              <w:rPr>
                <w:rFonts w:ascii="Arial" w:hAnsi="Arial" w:cs="Arial"/>
                <w:sz w:val="24"/>
                <w:szCs w:val="24"/>
              </w:rPr>
            </w:pPr>
            <w:r>
              <w:rPr>
                <w:rFonts w:ascii="Arial" w:hAnsi="Arial" w:cs="Arial"/>
                <w:sz w:val="24"/>
                <w:szCs w:val="24"/>
              </w:rPr>
              <w:lastRenderedPageBreak/>
              <w:t>Funciona</w:t>
            </w:r>
          </w:p>
        </w:tc>
      </w:tr>
      <w:tr w:rsidR="00D42C1E" w:rsidTr="00CD15C9">
        <w:tc>
          <w:tcPr>
            <w:tcW w:w="8828" w:type="dxa"/>
            <w:gridSpan w:val="7"/>
            <w:shd w:val="clear" w:color="auto" w:fill="F2F2F2" w:themeFill="background1" w:themeFillShade="F2"/>
          </w:tcPr>
          <w:p w:rsidR="00D42C1E" w:rsidRDefault="00D42C1E" w:rsidP="00CD15C9">
            <w:pPr>
              <w:rPr>
                <w:rFonts w:ascii="Arial" w:hAnsi="Arial" w:cs="Arial"/>
                <w:sz w:val="24"/>
                <w:szCs w:val="24"/>
              </w:rPr>
            </w:pPr>
          </w:p>
        </w:tc>
      </w:tr>
      <w:tr w:rsidR="00D42C1E" w:rsidTr="00CD15C9">
        <w:tc>
          <w:tcPr>
            <w:tcW w:w="4414" w:type="dxa"/>
            <w:gridSpan w:val="3"/>
            <w:shd w:val="clear" w:color="auto" w:fill="8DC63F"/>
          </w:tcPr>
          <w:p w:rsidR="00D42C1E" w:rsidRPr="00826B21" w:rsidRDefault="00D42C1E"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D42C1E" w:rsidRPr="00826B21" w:rsidRDefault="00D42C1E" w:rsidP="00CD15C9">
            <w:pPr>
              <w:jc w:val="center"/>
              <w:rPr>
                <w:rFonts w:ascii="Arial" w:hAnsi="Arial" w:cs="Arial"/>
                <w:b/>
                <w:sz w:val="24"/>
                <w:szCs w:val="24"/>
              </w:rPr>
            </w:pPr>
            <w:r w:rsidRPr="00826B21">
              <w:rPr>
                <w:rFonts w:ascii="Arial" w:hAnsi="Arial" w:cs="Arial"/>
                <w:b/>
                <w:sz w:val="24"/>
                <w:szCs w:val="24"/>
              </w:rPr>
              <w:t>Resultado de la evaluación</w:t>
            </w:r>
          </w:p>
        </w:tc>
      </w:tr>
      <w:tr w:rsidR="00D42C1E" w:rsidTr="00CD15C9">
        <w:tc>
          <w:tcPr>
            <w:tcW w:w="4414" w:type="dxa"/>
            <w:gridSpan w:val="3"/>
          </w:tcPr>
          <w:p w:rsidR="00D42C1E" w:rsidRPr="000E789B" w:rsidRDefault="00FE111D" w:rsidP="00CD15C9">
            <w:pPr>
              <w:jc w:val="center"/>
              <w:rPr>
                <w:rFonts w:ascii="Arial" w:hAnsi="Arial" w:cs="Arial"/>
                <w:b/>
                <w:sz w:val="24"/>
                <w:szCs w:val="24"/>
              </w:rPr>
            </w:pPr>
            <w:r>
              <w:rPr>
                <w:rFonts w:ascii="Arial" w:hAnsi="Arial" w:cs="Arial"/>
                <w:b/>
                <w:sz w:val="24"/>
                <w:szCs w:val="24"/>
              </w:rPr>
              <w:t>2,67</w:t>
            </w:r>
          </w:p>
        </w:tc>
        <w:tc>
          <w:tcPr>
            <w:tcW w:w="4414" w:type="dxa"/>
            <w:gridSpan w:val="4"/>
          </w:tcPr>
          <w:p w:rsidR="00D42C1E" w:rsidRPr="00826B21" w:rsidRDefault="00FE111D" w:rsidP="00CD15C9">
            <w:pPr>
              <w:jc w:val="center"/>
              <w:rPr>
                <w:rFonts w:ascii="Arial" w:hAnsi="Arial" w:cs="Arial"/>
                <w:b/>
                <w:sz w:val="24"/>
                <w:szCs w:val="24"/>
              </w:rPr>
            </w:pPr>
            <w:r>
              <w:rPr>
                <w:rFonts w:ascii="Arial" w:hAnsi="Arial" w:cs="Arial"/>
                <w:b/>
                <w:sz w:val="24"/>
                <w:szCs w:val="24"/>
              </w:rPr>
              <w:t>Gestionar</w:t>
            </w:r>
          </w:p>
        </w:tc>
      </w:tr>
    </w:tbl>
    <w:p w:rsidR="00D42C1E" w:rsidRDefault="00D42C1E" w:rsidP="00D42C1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D42C1E" w:rsidTr="00CD15C9">
        <w:trPr>
          <w:gridAfter w:val="1"/>
          <w:wAfter w:w="11" w:type="dxa"/>
        </w:trPr>
        <w:tc>
          <w:tcPr>
            <w:tcW w:w="2111" w:type="dxa"/>
            <w:shd w:val="clear" w:color="auto" w:fill="006838"/>
          </w:tcPr>
          <w:p w:rsidR="004B33AE" w:rsidRPr="004B33AE" w:rsidRDefault="004B33AE" w:rsidP="004B33AE">
            <w:pPr>
              <w:spacing w:line="276" w:lineRule="auto"/>
              <w:jc w:val="center"/>
              <w:rPr>
                <w:rFonts w:ascii="Arial" w:hAnsi="Arial" w:cs="Arial"/>
                <w:color w:val="FFFFFF" w:themeColor="background1"/>
                <w:sz w:val="24"/>
                <w:szCs w:val="24"/>
              </w:rPr>
            </w:pPr>
          </w:p>
          <w:p w:rsidR="00D42C1E" w:rsidRPr="00CE2399" w:rsidRDefault="00D42C1E" w:rsidP="004B33AE">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D42C1E" w:rsidRPr="00D42C1E" w:rsidRDefault="00D42C1E" w:rsidP="00D42C1E">
            <w:pPr>
              <w:spacing w:line="276" w:lineRule="auto"/>
              <w:jc w:val="both"/>
              <w:rPr>
                <w:rFonts w:ascii="Arial" w:hAnsi="Arial" w:cs="Arial"/>
                <w:sz w:val="24"/>
                <w:szCs w:val="24"/>
              </w:rPr>
            </w:pPr>
            <w:r w:rsidRPr="00D42C1E">
              <w:rPr>
                <w:rFonts w:ascii="Arial" w:hAnsi="Arial" w:cs="Arial"/>
                <w:sz w:val="24"/>
                <w:szCs w:val="24"/>
              </w:rPr>
              <w:t>1. Indefinición de requerimientos por parte del área técnica.</w:t>
            </w:r>
          </w:p>
          <w:p w:rsidR="00D42C1E" w:rsidRDefault="00D42C1E" w:rsidP="00D42C1E">
            <w:pPr>
              <w:spacing w:line="276" w:lineRule="auto"/>
              <w:jc w:val="both"/>
              <w:rPr>
                <w:rFonts w:ascii="Arial" w:hAnsi="Arial" w:cs="Arial"/>
                <w:sz w:val="24"/>
                <w:szCs w:val="24"/>
              </w:rPr>
            </w:pPr>
            <w:r w:rsidRPr="00D42C1E">
              <w:rPr>
                <w:rFonts w:ascii="Arial" w:hAnsi="Arial" w:cs="Arial"/>
                <w:sz w:val="24"/>
                <w:szCs w:val="24"/>
              </w:rPr>
              <w:t>2. Entrega tardía del insumo.</w:t>
            </w:r>
          </w:p>
          <w:p w:rsidR="004B33AE" w:rsidRDefault="004B33AE" w:rsidP="00D42C1E">
            <w:pPr>
              <w:spacing w:line="276" w:lineRule="auto"/>
              <w:jc w:val="both"/>
              <w:rPr>
                <w:rFonts w:ascii="Arial" w:hAnsi="Arial" w:cs="Arial"/>
                <w:sz w:val="24"/>
                <w:szCs w:val="24"/>
              </w:rPr>
            </w:pPr>
          </w:p>
        </w:tc>
      </w:tr>
      <w:tr w:rsidR="00D42C1E" w:rsidTr="00CD15C9">
        <w:trPr>
          <w:gridAfter w:val="1"/>
          <w:wAfter w:w="11" w:type="dxa"/>
        </w:trPr>
        <w:tc>
          <w:tcPr>
            <w:tcW w:w="2111" w:type="dxa"/>
            <w:shd w:val="clear" w:color="auto" w:fill="006838"/>
          </w:tcPr>
          <w:p w:rsidR="006334F2" w:rsidRPr="004B33AE" w:rsidRDefault="006334F2" w:rsidP="004B33AE">
            <w:pPr>
              <w:spacing w:line="276" w:lineRule="auto"/>
              <w:jc w:val="center"/>
              <w:rPr>
                <w:rFonts w:ascii="Arial" w:hAnsi="Arial" w:cs="Arial"/>
                <w:color w:val="FFFFFF" w:themeColor="background1"/>
                <w:sz w:val="24"/>
                <w:szCs w:val="24"/>
              </w:rPr>
            </w:pPr>
          </w:p>
          <w:p w:rsidR="00D42C1E" w:rsidRPr="00CE2399" w:rsidRDefault="00D42C1E" w:rsidP="004B33AE">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D42C1E" w:rsidRDefault="00D42C1E" w:rsidP="00CD15C9">
            <w:pPr>
              <w:spacing w:line="276" w:lineRule="auto"/>
              <w:jc w:val="both"/>
              <w:rPr>
                <w:rFonts w:ascii="Arial" w:hAnsi="Arial" w:cs="Arial"/>
                <w:sz w:val="24"/>
                <w:szCs w:val="24"/>
              </w:rPr>
            </w:pPr>
            <w:r w:rsidRPr="00D42C1E">
              <w:rPr>
                <w:rFonts w:ascii="Arial" w:hAnsi="Arial" w:cs="Arial"/>
                <w:sz w:val="24"/>
                <w:szCs w:val="24"/>
              </w:rPr>
              <w:t>Posibilidad de que no se realicen las contrataciones en tiempo.</w:t>
            </w:r>
          </w:p>
          <w:p w:rsidR="006334F2" w:rsidRDefault="006334F2" w:rsidP="00CD15C9">
            <w:pPr>
              <w:spacing w:line="276" w:lineRule="auto"/>
              <w:jc w:val="both"/>
              <w:rPr>
                <w:rFonts w:ascii="Arial" w:hAnsi="Arial" w:cs="Arial"/>
                <w:sz w:val="24"/>
                <w:szCs w:val="24"/>
              </w:rPr>
            </w:pPr>
          </w:p>
        </w:tc>
      </w:tr>
      <w:tr w:rsidR="00D42C1E" w:rsidTr="00CD15C9">
        <w:trPr>
          <w:gridAfter w:val="1"/>
          <w:wAfter w:w="11" w:type="dxa"/>
        </w:trPr>
        <w:tc>
          <w:tcPr>
            <w:tcW w:w="2111" w:type="dxa"/>
            <w:shd w:val="clear" w:color="auto" w:fill="006838"/>
          </w:tcPr>
          <w:p w:rsidR="004B33AE" w:rsidRDefault="004B33AE" w:rsidP="004B33AE">
            <w:pPr>
              <w:spacing w:line="276" w:lineRule="auto"/>
              <w:jc w:val="center"/>
              <w:rPr>
                <w:rFonts w:ascii="Arial" w:hAnsi="Arial" w:cs="Arial"/>
                <w:color w:val="FFFFFF" w:themeColor="background1"/>
                <w:sz w:val="24"/>
                <w:szCs w:val="24"/>
              </w:rPr>
            </w:pPr>
          </w:p>
          <w:p w:rsidR="004B33AE" w:rsidRDefault="004B33AE" w:rsidP="004B33AE">
            <w:pPr>
              <w:spacing w:line="276" w:lineRule="auto"/>
              <w:jc w:val="center"/>
              <w:rPr>
                <w:rFonts w:ascii="Arial" w:hAnsi="Arial" w:cs="Arial"/>
                <w:color w:val="FFFFFF" w:themeColor="background1"/>
                <w:sz w:val="24"/>
                <w:szCs w:val="24"/>
              </w:rPr>
            </w:pPr>
          </w:p>
          <w:p w:rsidR="004B33AE" w:rsidRPr="004B33AE" w:rsidRDefault="004B33AE" w:rsidP="004B33AE">
            <w:pPr>
              <w:spacing w:line="276" w:lineRule="auto"/>
              <w:jc w:val="center"/>
              <w:rPr>
                <w:rFonts w:ascii="Arial" w:hAnsi="Arial" w:cs="Arial"/>
                <w:color w:val="FFFFFF" w:themeColor="background1"/>
                <w:sz w:val="24"/>
                <w:szCs w:val="24"/>
              </w:rPr>
            </w:pPr>
          </w:p>
          <w:p w:rsidR="00D42C1E" w:rsidRPr="00CE2399" w:rsidRDefault="00D42C1E" w:rsidP="004B33AE">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D42C1E" w:rsidRPr="00D42C1E" w:rsidRDefault="00D42C1E" w:rsidP="00D42C1E">
            <w:pPr>
              <w:spacing w:line="276" w:lineRule="auto"/>
              <w:jc w:val="both"/>
              <w:rPr>
                <w:rFonts w:ascii="Arial" w:hAnsi="Arial" w:cs="Arial"/>
                <w:sz w:val="24"/>
                <w:szCs w:val="24"/>
              </w:rPr>
            </w:pPr>
            <w:r w:rsidRPr="00D42C1E">
              <w:rPr>
                <w:rFonts w:ascii="Arial" w:hAnsi="Arial" w:cs="Arial"/>
                <w:sz w:val="24"/>
                <w:szCs w:val="24"/>
              </w:rPr>
              <w:t xml:space="preserve">1. </w:t>
            </w:r>
            <w:proofErr w:type="spellStart"/>
            <w:r w:rsidRPr="00D42C1E">
              <w:rPr>
                <w:rFonts w:ascii="Arial" w:hAnsi="Arial" w:cs="Arial"/>
                <w:sz w:val="24"/>
                <w:szCs w:val="24"/>
              </w:rPr>
              <w:t>Subejecución</w:t>
            </w:r>
            <w:proofErr w:type="spellEnd"/>
            <w:r w:rsidRPr="00D42C1E">
              <w:rPr>
                <w:rFonts w:ascii="Arial" w:hAnsi="Arial" w:cs="Arial"/>
                <w:sz w:val="24"/>
                <w:szCs w:val="24"/>
              </w:rPr>
              <w:t xml:space="preserve"> presupuestaria.</w:t>
            </w:r>
          </w:p>
          <w:p w:rsidR="00D42C1E" w:rsidRPr="00D42C1E" w:rsidRDefault="00D42C1E" w:rsidP="00D42C1E">
            <w:pPr>
              <w:spacing w:line="276" w:lineRule="auto"/>
              <w:jc w:val="both"/>
              <w:rPr>
                <w:rFonts w:ascii="Arial" w:hAnsi="Arial" w:cs="Arial"/>
                <w:sz w:val="24"/>
                <w:szCs w:val="24"/>
              </w:rPr>
            </w:pPr>
            <w:r w:rsidRPr="00D42C1E">
              <w:rPr>
                <w:rFonts w:ascii="Arial" w:hAnsi="Arial" w:cs="Arial"/>
                <w:sz w:val="24"/>
                <w:szCs w:val="24"/>
              </w:rPr>
              <w:t>2. Incumplimiento de los objetivos del proyecto.</w:t>
            </w:r>
          </w:p>
          <w:p w:rsidR="00D42C1E" w:rsidRPr="00D42C1E" w:rsidRDefault="00D42C1E" w:rsidP="00D42C1E">
            <w:pPr>
              <w:spacing w:line="276" w:lineRule="auto"/>
              <w:jc w:val="both"/>
              <w:rPr>
                <w:rFonts w:ascii="Arial" w:hAnsi="Arial" w:cs="Arial"/>
                <w:sz w:val="24"/>
                <w:szCs w:val="24"/>
              </w:rPr>
            </w:pPr>
            <w:r w:rsidRPr="00D42C1E">
              <w:rPr>
                <w:rFonts w:ascii="Arial" w:hAnsi="Arial" w:cs="Arial"/>
                <w:sz w:val="24"/>
                <w:szCs w:val="24"/>
              </w:rPr>
              <w:t>3. Limitada gestión contractual, al no contar con el tiempo requerido para la ejecución.</w:t>
            </w:r>
          </w:p>
          <w:p w:rsidR="00D42C1E" w:rsidRDefault="00D42C1E" w:rsidP="00D42C1E">
            <w:pPr>
              <w:spacing w:line="276" w:lineRule="auto"/>
              <w:jc w:val="both"/>
              <w:rPr>
                <w:rFonts w:ascii="Arial" w:hAnsi="Arial" w:cs="Arial"/>
                <w:sz w:val="24"/>
                <w:szCs w:val="24"/>
              </w:rPr>
            </w:pPr>
            <w:r w:rsidRPr="00D42C1E">
              <w:rPr>
                <w:rFonts w:ascii="Arial" w:hAnsi="Arial" w:cs="Arial"/>
                <w:sz w:val="24"/>
                <w:szCs w:val="24"/>
              </w:rPr>
              <w:t>4. Posibilidad de no adquirir nuevos recursos de organismos internacionales.</w:t>
            </w:r>
          </w:p>
          <w:p w:rsidR="004B33AE" w:rsidRDefault="004B33AE" w:rsidP="00D42C1E">
            <w:pPr>
              <w:spacing w:line="276" w:lineRule="auto"/>
              <w:jc w:val="both"/>
              <w:rPr>
                <w:rFonts w:ascii="Arial" w:hAnsi="Arial" w:cs="Arial"/>
                <w:sz w:val="24"/>
                <w:szCs w:val="24"/>
              </w:rPr>
            </w:pPr>
          </w:p>
        </w:tc>
      </w:tr>
      <w:tr w:rsidR="00D42C1E" w:rsidTr="00CD15C9">
        <w:tc>
          <w:tcPr>
            <w:tcW w:w="8828" w:type="dxa"/>
            <w:gridSpan w:val="7"/>
            <w:shd w:val="clear" w:color="auto" w:fill="F2F2F2" w:themeFill="background1" w:themeFillShade="F2"/>
          </w:tcPr>
          <w:p w:rsidR="00D42C1E" w:rsidRPr="00AD7B68" w:rsidRDefault="00D42C1E" w:rsidP="00CD15C9">
            <w:pPr>
              <w:spacing w:line="276" w:lineRule="auto"/>
              <w:jc w:val="both"/>
              <w:rPr>
                <w:rFonts w:ascii="Arial" w:hAnsi="Arial" w:cs="Arial"/>
                <w:sz w:val="24"/>
                <w:szCs w:val="24"/>
              </w:rPr>
            </w:pPr>
          </w:p>
        </w:tc>
      </w:tr>
      <w:tr w:rsidR="00D42C1E" w:rsidTr="00CD15C9">
        <w:tc>
          <w:tcPr>
            <w:tcW w:w="2942" w:type="dxa"/>
            <w:gridSpan w:val="2"/>
            <w:shd w:val="clear" w:color="auto" w:fill="009444"/>
          </w:tcPr>
          <w:p w:rsidR="00D42C1E" w:rsidRPr="00826B21" w:rsidRDefault="00D42C1E"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D42C1E" w:rsidRPr="00826B21" w:rsidRDefault="00D42C1E"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D42C1E" w:rsidRPr="00826B21" w:rsidRDefault="00D42C1E"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D42C1E" w:rsidTr="00CD15C9">
        <w:tc>
          <w:tcPr>
            <w:tcW w:w="2942" w:type="dxa"/>
            <w:gridSpan w:val="2"/>
          </w:tcPr>
          <w:p w:rsidR="00D42C1E" w:rsidRDefault="00D42C1E" w:rsidP="00CD15C9">
            <w:pPr>
              <w:jc w:val="center"/>
              <w:rPr>
                <w:rFonts w:ascii="Arial" w:hAnsi="Arial" w:cs="Arial"/>
                <w:sz w:val="24"/>
                <w:szCs w:val="24"/>
              </w:rPr>
            </w:pPr>
            <w:r>
              <w:rPr>
                <w:rFonts w:ascii="Arial" w:hAnsi="Arial" w:cs="Arial"/>
                <w:sz w:val="24"/>
                <w:szCs w:val="24"/>
              </w:rPr>
              <w:t>3</w:t>
            </w:r>
          </w:p>
        </w:tc>
        <w:tc>
          <w:tcPr>
            <w:tcW w:w="2943" w:type="dxa"/>
            <w:gridSpan w:val="2"/>
          </w:tcPr>
          <w:p w:rsidR="00D42C1E" w:rsidRDefault="00D42C1E" w:rsidP="00CD15C9">
            <w:pPr>
              <w:jc w:val="center"/>
              <w:rPr>
                <w:rFonts w:ascii="Arial" w:hAnsi="Arial" w:cs="Arial"/>
                <w:sz w:val="24"/>
                <w:szCs w:val="24"/>
              </w:rPr>
            </w:pPr>
            <w:r>
              <w:rPr>
                <w:rFonts w:ascii="Arial" w:hAnsi="Arial" w:cs="Arial"/>
                <w:sz w:val="24"/>
                <w:szCs w:val="24"/>
              </w:rPr>
              <w:t>3</w:t>
            </w:r>
          </w:p>
        </w:tc>
        <w:tc>
          <w:tcPr>
            <w:tcW w:w="2943" w:type="dxa"/>
            <w:gridSpan w:val="3"/>
          </w:tcPr>
          <w:p w:rsidR="00D42C1E" w:rsidRPr="000E789B" w:rsidRDefault="00D42C1E" w:rsidP="00CD15C9">
            <w:pPr>
              <w:jc w:val="center"/>
              <w:rPr>
                <w:rFonts w:ascii="Arial" w:hAnsi="Arial" w:cs="Arial"/>
                <w:b/>
                <w:sz w:val="24"/>
                <w:szCs w:val="24"/>
              </w:rPr>
            </w:pPr>
            <w:r>
              <w:rPr>
                <w:rFonts w:ascii="Arial" w:hAnsi="Arial" w:cs="Arial"/>
                <w:b/>
                <w:sz w:val="24"/>
                <w:szCs w:val="24"/>
              </w:rPr>
              <w:t>9</w:t>
            </w:r>
          </w:p>
        </w:tc>
      </w:tr>
      <w:tr w:rsidR="00D42C1E" w:rsidTr="00CD15C9">
        <w:tc>
          <w:tcPr>
            <w:tcW w:w="8828" w:type="dxa"/>
            <w:gridSpan w:val="7"/>
            <w:shd w:val="clear" w:color="auto" w:fill="F2F2F2" w:themeFill="background1" w:themeFillShade="F2"/>
          </w:tcPr>
          <w:p w:rsidR="00D42C1E" w:rsidRDefault="00D42C1E" w:rsidP="00CD15C9">
            <w:pPr>
              <w:rPr>
                <w:rFonts w:ascii="Arial" w:hAnsi="Arial" w:cs="Arial"/>
                <w:sz w:val="24"/>
                <w:szCs w:val="24"/>
              </w:rPr>
            </w:pPr>
          </w:p>
        </w:tc>
      </w:tr>
      <w:tr w:rsidR="00D42C1E" w:rsidTr="00CD15C9">
        <w:tc>
          <w:tcPr>
            <w:tcW w:w="7083" w:type="dxa"/>
            <w:gridSpan w:val="5"/>
            <w:shd w:val="clear" w:color="auto" w:fill="009444"/>
          </w:tcPr>
          <w:p w:rsidR="00D42C1E" w:rsidRPr="00826B21" w:rsidRDefault="00D42C1E"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D42C1E" w:rsidRPr="00826B21" w:rsidRDefault="00D42C1E"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D42C1E" w:rsidTr="00CD15C9">
        <w:tc>
          <w:tcPr>
            <w:tcW w:w="7083" w:type="dxa"/>
            <w:gridSpan w:val="5"/>
          </w:tcPr>
          <w:p w:rsidR="00D42C1E" w:rsidRDefault="00D42C1E" w:rsidP="00CD15C9">
            <w:pPr>
              <w:jc w:val="both"/>
              <w:rPr>
                <w:rFonts w:ascii="Arial" w:hAnsi="Arial" w:cs="Arial"/>
                <w:sz w:val="24"/>
                <w:szCs w:val="24"/>
              </w:rPr>
            </w:pPr>
            <w:r w:rsidRPr="00D42C1E">
              <w:rPr>
                <w:rFonts w:ascii="Arial" w:hAnsi="Arial" w:cs="Arial"/>
                <w:sz w:val="24"/>
                <w:szCs w:val="24"/>
              </w:rPr>
              <w:t>Solicitud mensual al área técnica los términos de referencia.</w:t>
            </w:r>
          </w:p>
          <w:p w:rsidR="00D42C1E" w:rsidRDefault="00D42C1E" w:rsidP="00CD15C9">
            <w:pPr>
              <w:jc w:val="both"/>
              <w:rPr>
                <w:rFonts w:ascii="Arial" w:hAnsi="Arial" w:cs="Arial"/>
                <w:sz w:val="24"/>
                <w:szCs w:val="24"/>
              </w:rPr>
            </w:pPr>
            <w:r w:rsidRPr="00D42C1E">
              <w:rPr>
                <w:rFonts w:ascii="Arial" w:hAnsi="Arial" w:cs="Arial"/>
                <w:sz w:val="24"/>
                <w:szCs w:val="24"/>
              </w:rPr>
              <w:t>Señalamiento en el estado general de contrataciones emitido mensualmente al área técnica de los términos de referencia pendientes.</w:t>
            </w:r>
          </w:p>
        </w:tc>
        <w:tc>
          <w:tcPr>
            <w:tcW w:w="1745" w:type="dxa"/>
            <w:gridSpan w:val="2"/>
          </w:tcPr>
          <w:p w:rsidR="00D42C1E" w:rsidRDefault="00E408C0" w:rsidP="00CD15C9">
            <w:pPr>
              <w:jc w:val="center"/>
              <w:rPr>
                <w:rFonts w:ascii="Arial" w:hAnsi="Arial" w:cs="Arial"/>
                <w:sz w:val="24"/>
                <w:szCs w:val="24"/>
              </w:rPr>
            </w:pPr>
            <w:r>
              <w:rPr>
                <w:rFonts w:ascii="Arial" w:hAnsi="Arial" w:cs="Arial"/>
                <w:sz w:val="24"/>
                <w:szCs w:val="24"/>
              </w:rPr>
              <w:t>Funciona</w:t>
            </w:r>
          </w:p>
          <w:p w:rsidR="00E408C0" w:rsidRDefault="00E408C0" w:rsidP="00CD15C9">
            <w:pPr>
              <w:jc w:val="center"/>
              <w:rPr>
                <w:rFonts w:ascii="Arial" w:hAnsi="Arial" w:cs="Arial"/>
                <w:sz w:val="24"/>
                <w:szCs w:val="24"/>
              </w:rPr>
            </w:pPr>
            <w:r>
              <w:rPr>
                <w:rFonts w:ascii="Arial" w:hAnsi="Arial" w:cs="Arial"/>
                <w:sz w:val="24"/>
                <w:szCs w:val="24"/>
              </w:rPr>
              <w:t>Funciona</w:t>
            </w:r>
          </w:p>
        </w:tc>
      </w:tr>
      <w:tr w:rsidR="00D42C1E" w:rsidTr="00CD15C9">
        <w:tc>
          <w:tcPr>
            <w:tcW w:w="8828" w:type="dxa"/>
            <w:gridSpan w:val="7"/>
            <w:shd w:val="clear" w:color="auto" w:fill="F2F2F2" w:themeFill="background1" w:themeFillShade="F2"/>
          </w:tcPr>
          <w:p w:rsidR="00D42C1E" w:rsidRDefault="00D42C1E" w:rsidP="00CD15C9">
            <w:pPr>
              <w:rPr>
                <w:rFonts w:ascii="Arial" w:hAnsi="Arial" w:cs="Arial"/>
                <w:sz w:val="24"/>
                <w:szCs w:val="24"/>
              </w:rPr>
            </w:pPr>
          </w:p>
        </w:tc>
      </w:tr>
      <w:tr w:rsidR="00D42C1E" w:rsidTr="00CD15C9">
        <w:tc>
          <w:tcPr>
            <w:tcW w:w="4414" w:type="dxa"/>
            <w:gridSpan w:val="3"/>
            <w:shd w:val="clear" w:color="auto" w:fill="8DC63F"/>
          </w:tcPr>
          <w:p w:rsidR="00D42C1E" w:rsidRPr="00826B21" w:rsidRDefault="00D42C1E"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D42C1E" w:rsidRPr="00826B21" w:rsidRDefault="00D42C1E" w:rsidP="00CD15C9">
            <w:pPr>
              <w:jc w:val="center"/>
              <w:rPr>
                <w:rFonts w:ascii="Arial" w:hAnsi="Arial" w:cs="Arial"/>
                <w:b/>
                <w:sz w:val="24"/>
                <w:szCs w:val="24"/>
              </w:rPr>
            </w:pPr>
            <w:r w:rsidRPr="00826B21">
              <w:rPr>
                <w:rFonts w:ascii="Arial" w:hAnsi="Arial" w:cs="Arial"/>
                <w:b/>
                <w:sz w:val="24"/>
                <w:szCs w:val="24"/>
              </w:rPr>
              <w:t>Resultado de la evaluación</w:t>
            </w:r>
          </w:p>
        </w:tc>
      </w:tr>
      <w:tr w:rsidR="00D42C1E" w:rsidTr="00CD15C9">
        <w:tc>
          <w:tcPr>
            <w:tcW w:w="4414" w:type="dxa"/>
            <w:gridSpan w:val="3"/>
          </w:tcPr>
          <w:p w:rsidR="00D42C1E" w:rsidRPr="000E789B" w:rsidRDefault="00FE111D" w:rsidP="00CD15C9">
            <w:pPr>
              <w:jc w:val="center"/>
              <w:rPr>
                <w:rFonts w:ascii="Arial" w:hAnsi="Arial" w:cs="Arial"/>
                <w:b/>
                <w:sz w:val="24"/>
                <w:szCs w:val="24"/>
              </w:rPr>
            </w:pPr>
            <w:r>
              <w:rPr>
                <w:rFonts w:ascii="Arial" w:hAnsi="Arial" w:cs="Arial"/>
                <w:b/>
                <w:sz w:val="24"/>
                <w:szCs w:val="24"/>
              </w:rPr>
              <w:t>3</w:t>
            </w:r>
          </w:p>
        </w:tc>
        <w:tc>
          <w:tcPr>
            <w:tcW w:w="4414" w:type="dxa"/>
            <w:gridSpan w:val="4"/>
          </w:tcPr>
          <w:p w:rsidR="00D42C1E" w:rsidRPr="00826B21" w:rsidRDefault="00FE111D" w:rsidP="00CD15C9">
            <w:pPr>
              <w:jc w:val="center"/>
              <w:rPr>
                <w:rFonts w:ascii="Arial" w:hAnsi="Arial" w:cs="Arial"/>
                <w:b/>
                <w:sz w:val="24"/>
                <w:szCs w:val="24"/>
              </w:rPr>
            </w:pPr>
            <w:r>
              <w:rPr>
                <w:rFonts w:ascii="Arial" w:hAnsi="Arial" w:cs="Arial"/>
                <w:b/>
                <w:sz w:val="24"/>
                <w:szCs w:val="24"/>
              </w:rPr>
              <w:t>Gestionar</w:t>
            </w:r>
          </w:p>
        </w:tc>
      </w:tr>
    </w:tbl>
    <w:p w:rsidR="00D42C1E" w:rsidRDefault="00D42C1E" w:rsidP="006E0BC5">
      <w:pPr>
        <w:spacing w:after="0" w:line="276" w:lineRule="auto"/>
        <w:jc w:val="both"/>
        <w:rPr>
          <w:rFonts w:ascii="Arial" w:hAnsi="Arial" w:cs="Arial"/>
          <w:sz w:val="24"/>
          <w:szCs w:val="24"/>
        </w:rPr>
      </w:pPr>
    </w:p>
    <w:p w:rsidR="006334F2" w:rsidRDefault="006334F2">
      <w:pPr>
        <w:rPr>
          <w:rFonts w:ascii="Arial" w:hAnsi="Arial" w:cs="Arial"/>
          <w:b/>
          <w:color w:val="7F4D1E"/>
          <w:sz w:val="24"/>
          <w:szCs w:val="24"/>
        </w:rPr>
      </w:pPr>
      <w:r>
        <w:rPr>
          <w:rFonts w:ascii="Arial" w:hAnsi="Arial" w:cs="Arial"/>
          <w:b/>
          <w:color w:val="7F4D1E"/>
          <w:sz w:val="24"/>
          <w:szCs w:val="24"/>
        </w:rPr>
        <w:br w:type="page"/>
      </w:r>
    </w:p>
    <w:p w:rsidR="00F167F8" w:rsidRPr="00221844" w:rsidRDefault="00F167F8" w:rsidP="006E0BC5">
      <w:pPr>
        <w:spacing w:after="0" w:line="276" w:lineRule="auto"/>
        <w:jc w:val="both"/>
        <w:rPr>
          <w:rFonts w:ascii="Arial" w:hAnsi="Arial" w:cs="Arial"/>
          <w:b/>
          <w:color w:val="7F4D1E"/>
          <w:sz w:val="24"/>
          <w:szCs w:val="24"/>
        </w:rPr>
      </w:pPr>
      <w:r w:rsidRPr="00221844">
        <w:rPr>
          <w:rFonts w:ascii="Arial" w:hAnsi="Arial" w:cs="Arial"/>
          <w:b/>
          <w:color w:val="7F4D1E"/>
          <w:sz w:val="24"/>
          <w:szCs w:val="24"/>
        </w:rPr>
        <w:lastRenderedPageBreak/>
        <w:t>Unidad de Archivo</w:t>
      </w:r>
    </w:p>
    <w:p w:rsidR="00F167F8" w:rsidRDefault="00F167F8" w:rsidP="006E0BC5">
      <w:pPr>
        <w:spacing w:after="0" w:line="276" w:lineRule="auto"/>
        <w:jc w:val="both"/>
        <w:rPr>
          <w:rFonts w:ascii="Arial" w:hAnsi="Arial" w:cs="Arial"/>
          <w:sz w:val="24"/>
          <w:szCs w:val="24"/>
        </w:rPr>
      </w:pPr>
    </w:p>
    <w:p w:rsidR="009B4712" w:rsidRDefault="009B4712" w:rsidP="006E0BC5">
      <w:pPr>
        <w:spacing w:after="0" w:line="276" w:lineRule="auto"/>
        <w:jc w:val="both"/>
        <w:rPr>
          <w:rFonts w:ascii="Arial" w:hAnsi="Arial" w:cs="Arial"/>
          <w:sz w:val="24"/>
          <w:szCs w:val="24"/>
        </w:rPr>
      </w:pPr>
      <w:r>
        <w:rPr>
          <w:rFonts w:ascii="Arial" w:hAnsi="Arial" w:cs="Arial"/>
          <w:sz w:val="24"/>
          <w:szCs w:val="24"/>
        </w:rPr>
        <w:t xml:space="preserve">En el caso de la Unidad de Archivo, se considera que la mayoría de sus riesgos se encuentran debidamente gestionados, por lo que no es necesario realizar acciones distintas a las actuales en cuatro de estos, </w:t>
      </w:r>
      <w:r w:rsidR="005D77EC">
        <w:rPr>
          <w:rFonts w:ascii="Arial" w:hAnsi="Arial" w:cs="Arial"/>
          <w:sz w:val="24"/>
          <w:szCs w:val="24"/>
        </w:rPr>
        <w:t xml:space="preserve">Según el criterio experto del titular del proceso </w:t>
      </w:r>
      <w:r>
        <w:rPr>
          <w:rFonts w:ascii="Arial" w:hAnsi="Arial" w:cs="Arial"/>
          <w:sz w:val="24"/>
          <w:szCs w:val="24"/>
        </w:rPr>
        <w:t xml:space="preserve">únicamente uno de </w:t>
      </w:r>
      <w:r w:rsidR="005D77EC">
        <w:rPr>
          <w:rFonts w:ascii="Arial" w:hAnsi="Arial" w:cs="Arial"/>
          <w:sz w:val="24"/>
          <w:szCs w:val="24"/>
        </w:rPr>
        <w:t xml:space="preserve">los riesgos </w:t>
      </w:r>
      <w:r>
        <w:rPr>
          <w:rFonts w:ascii="Arial" w:hAnsi="Arial" w:cs="Arial"/>
          <w:sz w:val="24"/>
          <w:szCs w:val="24"/>
        </w:rPr>
        <w:t>debe gestionarse mediante nuevas acciones en el nuevo periodo. Los riesgos analizados son:</w:t>
      </w:r>
    </w:p>
    <w:p w:rsidR="009B4712" w:rsidRDefault="009B4712" w:rsidP="006E0BC5">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65"/>
        <w:gridCol w:w="236"/>
        <w:gridCol w:w="1680"/>
        <w:gridCol w:w="1843"/>
        <w:gridCol w:w="1842"/>
      </w:tblGrid>
      <w:tr w:rsidR="006E0BC5" w:rsidTr="006334F2">
        <w:trPr>
          <w:jc w:val="center"/>
        </w:trPr>
        <w:tc>
          <w:tcPr>
            <w:tcW w:w="1765" w:type="dxa"/>
            <w:shd w:val="clear" w:color="auto" w:fill="F7941E"/>
          </w:tcPr>
          <w:p w:rsidR="006E0BC5" w:rsidRPr="00751E58" w:rsidRDefault="006E0BC5" w:rsidP="00CD15C9">
            <w:pPr>
              <w:spacing w:line="276" w:lineRule="auto"/>
              <w:jc w:val="both"/>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6E0BC5" w:rsidRPr="00751E58" w:rsidRDefault="006E0BC5" w:rsidP="00CD15C9">
            <w:pPr>
              <w:spacing w:line="276" w:lineRule="auto"/>
              <w:jc w:val="both"/>
              <w:rPr>
                <w:rFonts w:ascii="Arial" w:hAnsi="Arial" w:cs="Arial"/>
                <w:b/>
                <w:sz w:val="24"/>
                <w:szCs w:val="24"/>
              </w:rPr>
            </w:pPr>
          </w:p>
        </w:tc>
        <w:tc>
          <w:tcPr>
            <w:tcW w:w="1680" w:type="dxa"/>
            <w:shd w:val="clear" w:color="auto" w:fill="F7941E"/>
          </w:tcPr>
          <w:p w:rsidR="006E0BC5" w:rsidRPr="00751E58" w:rsidRDefault="006E0BC5" w:rsidP="00CD15C9">
            <w:pPr>
              <w:spacing w:line="276" w:lineRule="auto"/>
              <w:jc w:val="both"/>
              <w:rPr>
                <w:rFonts w:ascii="Arial" w:hAnsi="Arial" w:cs="Arial"/>
                <w:b/>
                <w:sz w:val="24"/>
                <w:szCs w:val="24"/>
              </w:rPr>
            </w:pPr>
            <w:r w:rsidRPr="00751E58">
              <w:rPr>
                <w:rFonts w:ascii="Arial" w:hAnsi="Arial" w:cs="Arial"/>
                <w:b/>
                <w:sz w:val="24"/>
                <w:szCs w:val="24"/>
              </w:rPr>
              <w:t>Total de riesgos 2016</w:t>
            </w:r>
          </w:p>
        </w:tc>
        <w:tc>
          <w:tcPr>
            <w:tcW w:w="1843" w:type="dxa"/>
            <w:shd w:val="clear" w:color="auto" w:fill="F7941E"/>
          </w:tcPr>
          <w:p w:rsidR="006E0BC5" w:rsidRPr="00751E58" w:rsidRDefault="006E0BC5" w:rsidP="00CD15C9">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842" w:type="dxa"/>
            <w:shd w:val="clear" w:color="auto" w:fill="F7941E"/>
          </w:tcPr>
          <w:p w:rsidR="006E0BC5" w:rsidRPr="00751E58" w:rsidRDefault="006E0BC5" w:rsidP="00CD15C9">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6E0BC5" w:rsidTr="006334F2">
        <w:trPr>
          <w:jc w:val="center"/>
        </w:trPr>
        <w:tc>
          <w:tcPr>
            <w:tcW w:w="1765" w:type="dxa"/>
          </w:tcPr>
          <w:p w:rsidR="006E0BC5" w:rsidRDefault="001C6915" w:rsidP="00CD15C9">
            <w:pPr>
              <w:spacing w:line="276" w:lineRule="auto"/>
              <w:jc w:val="center"/>
              <w:rPr>
                <w:rFonts w:ascii="Arial" w:hAnsi="Arial" w:cs="Arial"/>
                <w:sz w:val="24"/>
                <w:szCs w:val="24"/>
              </w:rPr>
            </w:pPr>
            <w:r>
              <w:rPr>
                <w:rFonts w:ascii="Arial" w:hAnsi="Arial" w:cs="Arial"/>
                <w:sz w:val="24"/>
                <w:szCs w:val="24"/>
              </w:rPr>
              <w:t>5</w:t>
            </w:r>
          </w:p>
        </w:tc>
        <w:tc>
          <w:tcPr>
            <w:tcW w:w="236" w:type="dxa"/>
            <w:vMerge/>
            <w:shd w:val="clear" w:color="auto" w:fill="F7941E"/>
          </w:tcPr>
          <w:p w:rsidR="006E0BC5" w:rsidRDefault="006E0BC5" w:rsidP="00CD15C9">
            <w:pPr>
              <w:spacing w:line="276" w:lineRule="auto"/>
              <w:jc w:val="both"/>
              <w:rPr>
                <w:rFonts w:ascii="Arial" w:hAnsi="Arial" w:cs="Arial"/>
                <w:sz w:val="24"/>
                <w:szCs w:val="24"/>
              </w:rPr>
            </w:pPr>
          </w:p>
        </w:tc>
        <w:tc>
          <w:tcPr>
            <w:tcW w:w="1680" w:type="dxa"/>
          </w:tcPr>
          <w:p w:rsidR="006E0BC5" w:rsidRDefault="004939B8" w:rsidP="00CD15C9">
            <w:pPr>
              <w:spacing w:line="276" w:lineRule="auto"/>
              <w:jc w:val="center"/>
              <w:rPr>
                <w:rFonts w:ascii="Arial" w:hAnsi="Arial" w:cs="Arial"/>
                <w:sz w:val="24"/>
                <w:szCs w:val="24"/>
              </w:rPr>
            </w:pPr>
            <w:r>
              <w:rPr>
                <w:rFonts w:ascii="Arial" w:hAnsi="Arial" w:cs="Arial"/>
                <w:sz w:val="24"/>
                <w:szCs w:val="24"/>
              </w:rPr>
              <w:t>5</w:t>
            </w:r>
          </w:p>
        </w:tc>
        <w:tc>
          <w:tcPr>
            <w:tcW w:w="1843" w:type="dxa"/>
          </w:tcPr>
          <w:p w:rsidR="006E0BC5" w:rsidRDefault="004939B8" w:rsidP="00CD15C9">
            <w:pPr>
              <w:spacing w:line="276" w:lineRule="auto"/>
              <w:jc w:val="center"/>
              <w:rPr>
                <w:rFonts w:ascii="Arial" w:hAnsi="Arial" w:cs="Arial"/>
                <w:sz w:val="24"/>
                <w:szCs w:val="24"/>
              </w:rPr>
            </w:pPr>
            <w:r>
              <w:rPr>
                <w:rFonts w:ascii="Arial" w:hAnsi="Arial" w:cs="Arial"/>
                <w:sz w:val="24"/>
                <w:szCs w:val="24"/>
              </w:rPr>
              <w:t>1</w:t>
            </w:r>
          </w:p>
        </w:tc>
        <w:tc>
          <w:tcPr>
            <w:tcW w:w="1842" w:type="dxa"/>
          </w:tcPr>
          <w:p w:rsidR="006E0BC5" w:rsidRDefault="004939B8" w:rsidP="00CD15C9">
            <w:pPr>
              <w:spacing w:line="276" w:lineRule="auto"/>
              <w:jc w:val="center"/>
              <w:rPr>
                <w:rFonts w:ascii="Arial" w:hAnsi="Arial" w:cs="Arial"/>
                <w:sz w:val="24"/>
                <w:szCs w:val="24"/>
              </w:rPr>
            </w:pPr>
            <w:r>
              <w:rPr>
                <w:rFonts w:ascii="Arial" w:hAnsi="Arial" w:cs="Arial"/>
                <w:sz w:val="24"/>
                <w:szCs w:val="24"/>
              </w:rPr>
              <w:t>4</w:t>
            </w:r>
          </w:p>
        </w:tc>
      </w:tr>
    </w:tbl>
    <w:p w:rsidR="006E0BC5" w:rsidRDefault="006E0BC5" w:rsidP="00221844">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F12648" w:rsidTr="00A3697C">
        <w:trPr>
          <w:gridAfter w:val="1"/>
          <w:wAfter w:w="11" w:type="dxa"/>
        </w:trPr>
        <w:tc>
          <w:tcPr>
            <w:tcW w:w="2111" w:type="dxa"/>
            <w:shd w:val="clear" w:color="auto" w:fill="006838"/>
          </w:tcPr>
          <w:p w:rsidR="00971E49" w:rsidRDefault="00971E49" w:rsidP="00971E49">
            <w:pPr>
              <w:spacing w:line="276" w:lineRule="auto"/>
              <w:jc w:val="center"/>
              <w:rPr>
                <w:rFonts w:ascii="Arial" w:hAnsi="Arial" w:cs="Arial"/>
                <w:color w:val="FFFFFF" w:themeColor="background1"/>
                <w:sz w:val="24"/>
                <w:szCs w:val="24"/>
              </w:rPr>
            </w:pPr>
          </w:p>
          <w:p w:rsidR="00971E49" w:rsidRPr="00971E49" w:rsidRDefault="00971E49" w:rsidP="00971E49">
            <w:pPr>
              <w:spacing w:line="276" w:lineRule="auto"/>
              <w:jc w:val="center"/>
              <w:rPr>
                <w:rFonts w:ascii="Arial" w:hAnsi="Arial" w:cs="Arial"/>
                <w:color w:val="FFFFFF" w:themeColor="background1"/>
                <w:sz w:val="24"/>
                <w:szCs w:val="24"/>
              </w:rPr>
            </w:pPr>
          </w:p>
          <w:p w:rsidR="00F12648" w:rsidRPr="00CE2399" w:rsidRDefault="00F12648" w:rsidP="00971E4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733465" w:rsidRPr="00733465" w:rsidRDefault="00733465" w:rsidP="00733465">
            <w:pPr>
              <w:spacing w:line="276" w:lineRule="auto"/>
              <w:jc w:val="both"/>
              <w:rPr>
                <w:rFonts w:ascii="Arial" w:hAnsi="Arial" w:cs="Arial"/>
                <w:sz w:val="24"/>
                <w:szCs w:val="24"/>
              </w:rPr>
            </w:pPr>
            <w:r w:rsidRPr="00733465">
              <w:rPr>
                <w:rFonts w:ascii="Arial" w:hAnsi="Arial" w:cs="Arial"/>
                <w:sz w:val="24"/>
                <w:szCs w:val="24"/>
              </w:rPr>
              <w:t>1. Vigencias administrativas y legales incorrectas por parte unidad funcional.</w:t>
            </w:r>
          </w:p>
          <w:p w:rsidR="00733465" w:rsidRPr="00733465" w:rsidRDefault="00733465" w:rsidP="00733465">
            <w:pPr>
              <w:spacing w:line="276" w:lineRule="auto"/>
              <w:jc w:val="both"/>
              <w:rPr>
                <w:rFonts w:ascii="Arial" w:hAnsi="Arial" w:cs="Arial"/>
                <w:sz w:val="24"/>
                <w:szCs w:val="24"/>
              </w:rPr>
            </w:pPr>
            <w:r w:rsidRPr="00733465">
              <w:rPr>
                <w:rFonts w:ascii="Arial" w:hAnsi="Arial" w:cs="Arial"/>
                <w:sz w:val="24"/>
                <w:szCs w:val="24"/>
              </w:rPr>
              <w:t>2. Falta de interés del personal involucrado en el proceso.</w:t>
            </w:r>
          </w:p>
          <w:p w:rsidR="00F12648" w:rsidRDefault="00733465" w:rsidP="00733465">
            <w:pPr>
              <w:spacing w:line="276" w:lineRule="auto"/>
              <w:jc w:val="both"/>
              <w:rPr>
                <w:rFonts w:ascii="Arial" w:hAnsi="Arial" w:cs="Arial"/>
                <w:sz w:val="24"/>
                <w:szCs w:val="24"/>
              </w:rPr>
            </w:pPr>
            <w:r w:rsidRPr="00733465">
              <w:rPr>
                <w:rFonts w:ascii="Arial" w:hAnsi="Arial" w:cs="Arial"/>
                <w:sz w:val="24"/>
                <w:szCs w:val="24"/>
              </w:rPr>
              <w:t>3. Carga alta de trabajo por los involucrados en el proceso.</w:t>
            </w:r>
          </w:p>
          <w:p w:rsidR="005D5F80" w:rsidRDefault="005D5F80" w:rsidP="00733465">
            <w:pPr>
              <w:spacing w:line="276" w:lineRule="auto"/>
              <w:jc w:val="both"/>
              <w:rPr>
                <w:rFonts w:ascii="Arial" w:hAnsi="Arial" w:cs="Arial"/>
                <w:sz w:val="24"/>
                <w:szCs w:val="24"/>
              </w:rPr>
            </w:pPr>
          </w:p>
        </w:tc>
      </w:tr>
      <w:tr w:rsidR="00F12648" w:rsidTr="00A3697C">
        <w:trPr>
          <w:gridAfter w:val="1"/>
          <w:wAfter w:w="11" w:type="dxa"/>
        </w:trPr>
        <w:tc>
          <w:tcPr>
            <w:tcW w:w="2111" w:type="dxa"/>
            <w:shd w:val="clear" w:color="auto" w:fill="006838"/>
          </w:tcPr>
          <w:p w:rsidR="005D77EC" w:rsidRPr="00971E49" w:rsidRDefault="005D77EC" w:rsidP="00971E49">
            <w:pPr>
              <w:spacing w:line="276" w:lineRule="auto"/>
              <w:jc w:val="center"/>
              <w:rPr>
                <w:rFonts w:ascii="Arial" w:hAnsi="Arial" w:cs="Arial"/>
                <w:color w:val="FFFFFF" w:themeColor="background1"/>
                <w:sz w:val="24"/>
                <w:szCs w:val="24"/>
              </w:rPr>
            </w:pPr>
          </w:p>
          <w:p w:rsidR="00F12648" w:rsidRPr="00CE2399" w:rsidRDefault="00F12648" w:rsidP="00971E4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5D77EC" w:rsidRDefault="00733465" w:rsidP="00A3697C">
            <w:pPr>
              <w:spacing w:line="276" w:lineRule="auto"/>
              <w:jc w:val="both"/>
              <w:rPr>
                <w:rFonts w:ascii="Arial" w:hAnsi="Arial" w:cs="Arial"/>
                <w:sz w:val="24"/>
                <w:szCs w:val="24"/>
              </w:rPr>
            </w:pPr>
            <w:r w:rsidRPr="00733465">
              <w:rPr>
                <w:rFonts w:ascii="Arial" w:hAnsi="Arial" w:cs="Arial"/>
                <w:sz w:val="24"/>
                <w:szCs w:val="24"/>
              </w:rPr>
              <w:t>Posibilidad de que la institución no realice una eliminación y/o transferencia adecuada de documentos</w:t>
            </w:r>
          </w:p>
          <w:p w:rsidR="00F12648" w:rsidRDefault="00733465" w:rsidP="00A3697C">
            <w:pPr>
              <w:spacing w:line="276" w:lineRule="auto"/>
              <w:jc w:val="both"/>
              <w:rPr>
                <w:rFonts w:ascii="Arial" w:hAnsi="Arial" w:cs="Arial"/>
                <w:sz w:val="24"/>
                <w:szCs w:val="24"/>
              </w:rPr>
            </w:pPr>
            <w:r w:rsidRPr="00733465">
              <w:rPr>
                <w:rFonts w:ascii="Arial" w:hAnsi="Arial" w:cs="Arial"/>
                <w:sz w:val="24"/>
                <w:szCs w:val="24"/>
              </w:rPr>
              <w:t>.</w:t>
            </w:r>
          </w:p>
        </w:tc>
      </w:tr>
      <w:tr w:rsidR="00F12648" w:rsidTr="00A3697C">
        <w:trPr>
          <w:gridAfter w:val="1"/>
          <w:wAfter w:w="11" w:type="dxa"/>
        </w:trPr>
        <w:tc>
          <w:tcPr>
            <w:tcW w:w="2111" w:type="dxa"/>
            <w:shd w:val="clear" w:color="auto" w:fill="006838"/>
          </w:tcPr>
          <w:p w:rsidR="00971E49" w:rsidRDefault="00971E49" w:rsidP="00971E49">
            <w:pPr>
              <w:spacing w:line="276" w:lineRule="auto"/>
              <w:jc w:val="center"/>
              <w:rPr>
                <w:rFonts w:ascii="Arial" w:hAnsi="Arial" w:cs="Arial"/>
                <w:color w:val="FFFFFF" w:themeColor="background1"/>
                <w:sz w:val="24"/>
                <w:szCs w:val="24"/>
              </w:rPr>
            </w:pPr>
          </w:p>
          <w:p w:rsidR="00971E49" w:rsidRPr="00971E49" w:rsidRDefault="00971E49" w:rsidP="00971E49">
            <w:pPr>
              <w:spacing w:line="276" w:lineRule="auto"/>
              <w:jc w:val="center"/>
              <w:rPr>
                <w:rFonts w:ascii="Arial" w:hAnsi="Arial" w:cs="Arial"/>
                <w:color w:val="FFFFFF" w:themeColor="background1"/>
                <w:sz w:val="24"/>
                <w:szCs w:val="24"/>
              </w:rPr>
            </w:pPr>
          </w:p>
          <w:p w:rsidR="00F12648" w:rsidRPr="00CE2399" w:rsidRDefault="00F12648" w:rsidP="00971E4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733465" w:rsidRPr="00733465" w:rsidRDefault="00733465" w:rsidP="00733465">
            <w:pPr>
              <w:spacing w:line="276" w:lineRule="auto"/>
              <w:jc w:val="both"/>
              <w:rPr>
                <w:rFonts w:ascii="Arial" w:hAnsi="Arial" w:cs="Arial"/>
                <w:sz w:val="24"/>
                <w:szCs w:val="24"/>
              </w:rPr>
            </w:pPr>
            <w:r w:rsidRPr="00733465">
              <w:rPr>
                <w:rFonts w:ascii="Arial" w:hAnsi="Arial" w:cs="Arial"/>
                <w:sz w:val="24"/>
                <w:szCs w:val="24"/>
              </w:rPr>
              <w:t>1. Falta de espacio en las oficinas.</w:t>
            </w:r>
          </w:p>
          <w:p w:rsidR="00733465" w:rsidRPr="00733465" w:rsidRDefault="00733465" w:rsidP="00733465">
            <w:pPr>
              <w:spacing w:line="276" w:lineRule="auto"/>
              <w:jc w:val="both"/>
              <w:rPr>
                <w:rFonts w:ascii="Arial" w:hAnsi="Arial" w:cs="Arial"/>
                <w:sz w:val="24"/>
                <w:szCs w:val="24"/>
              </w:rPr>
            </w:pPr>
            <w:r w:rsidRPr="00733465">
              <w:rPr>
                <w:rFonts w:ascii="Arial" w:hAnsi="Arial" w:cs="Arial"/>
                <w:sz w:val="24"/>
                <w:szCs w:val="24"/>
              </w:rPr>
              <w:t>2. Inadecuada administración de los documentos.</w:t>
            </w:r>
          </w:p>
          <w:p w:rsidR="00733465" w:rsidRPr="00733465" w:rsidRDefault="00733465" w:rsidP="00733465">
            <w:pPr>
              <w:spacing w:line="276" w:lineRule="auto"/>
              <w:jc w:val="both"/>
              <w:rPr>
                <w:rFonts w:ascii="Arial" w:hAnsi="Arial" w:cs="Arial"/>
                <w:sz w:val="24"/>
                <w:szCs w:val="24"/>
              </w:rPr>
            </w:pPr>
            <w:r w:rsidRPr="00733465">
              <w:rPr>
                <w:rFonts w:ascii="Arial" w:hAnsi="Arial" w:cs="Arial"/>
                <w:sz w:val="24"/>
                <w:szCs w:val="24"/>
              </w:rPr>
              <w:t>3. Mayor deterioro de los documentos.</w:t>
            </w:r>
          </w:p>
          <w:p w:rsidR="00733465" w:rsidRPr="00733465" w:rsidRDefault="00733465" w:rsidP="00733465">
            <w:pPr>
              <w:spacing w:line="276" w:lineRule="auto"/>
              <w:jc w:val="both"/>
              <w:rPr>
                <w:rFonts w:ascii="Arial" w:hAnsi="Arial" w:cs="Arial"/>
                <w:sz w:val="24"/>
                <w:szCs w:val="24"/>
              </w:rPr>
            </w:pPr>
            <w:r w:rsidRPr="00733465">
              <w:rPr>
                <w:rFonts w:ascii="Arial" w:hAnsi="Arial" w:cs="Arial"/>
                <w:sz w:val="24"/>
                <w:szCs w:val="24"/>
              </w:rPr>
              <w:t>4. Incumplimiento de los objetivos de la unidad de archivo.</w:t>
            </w:r>
          </w:p>
          <w:p w:rsidR="00F12648" w:rsidRDefault="00733465" w:rsidP="00733465">
            <w:pPr>
              <w:spacing w:line="276" w:lineRule="auto"/>
              <w:jc w:val="both"/>
              <w:rPr>
                <w:rFonts w:ascii="Arial" w:hAnsi="Arial" w:cs="Arial"/>
                <w:sz w:val="24"/>
                <w:szCs w:val="24"/>
              </w:rPr>
            </w:pPr>
            <w:r w:rsidRPr="00733465">
              <w:rPr>
                <w:rFonts w:ascii="Arial" w:hAnsi="Arial" w:cs="Arial"/>
                <w:sz w:val="24"/>
                <w:szCs w:val="24"/>
              </w:rPr>
              <w:t>5. Pérdida de información.</w:t>
            </w:r>
          </w:p>
          <w:p w:rsidR="005D5F80" w:rsidRDefault="005D5F80" w:rsidP="00733465">
            <w:pPr>
              <w:spacing w:line="276" w:lineRule="auto"/>
              <w:jc w:val="both"/>
              <w:rPr>
                <w:rFonts w:ascii="Arial" w:hAnsi="Arial" w:cs="Arial"/>
                <w:sz w:val="24"/>
                <w:szCs w:val="24"/>
              </w:rPr>
            </w:pPr>
          </w:p>
        </w:tc>
      </w:tr>
      <w:tr w:rsidR="00F12648" w:rsidTr="00A3697C">
        <w:tc>
          <w:tcPr>
            <w:tcW w:w="8828" w:type="dxa"/>
            <w:gridSpan w:val="7"/>
            <w:shd w:val="clear" w:color="auto" w:fill="F2F2F2" w:themeFill="background1" w:themeFillShade="F2"/>
          </w:tcPr>
          <w:p w:rsidR="00F12648" w:rsidRPr="00AD7B68" w:rsidRDefault="00F12648" w:rsidP="00A3697C">
            <w:pPr>
              <w:spacing w:line="276" w:lineRule="auto"/>
              <w:jc w:val="both"/>
              <w:rPr>
                <w:rFonts w:ascii="Arial" w:hAnsi="Arial" w:cs="Arial"/>
                <w:sz w:val="24"/>
                <w:szCs w:val="24"/>
              </w:rPr>
            </w:pPr>
          </w:p>
        </w:tc>
      </w:tr>
      <w:tr w:rsidR="00F12648" w:rsidTr="00A3697C">
        <w:tc>
          <w:tcPr>
            <w:tcW w:w="2942" w:type="dxa"/>
            <w:gridSpan w:val="2"/>
            <w:shd w:val="clear" w:color="auto" w:fill="009444"/>
          </w:tcPr>
          <w:p w:rsidR="00F12648" w:rsidRPr="00826B21" w:rsidRDefault="00F12648"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F12648" w:rsidRPr="00826B21" w:rsidRDefault="00F12648"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F12648" w:rsidRPr="00826B21" w:rsidRDefault="00F12648"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F12648" w:rsidTr="00A3697C">
        <w:tc>
          <w:tcPr>
            <w:tcW w:w="2942" w:type="dxa"/>
            <w:gridSpan w:val="2"/>
          </w:tcPr>
          <w:p w:rsidR="00F12648" w:rsidRDefault="00733465" w:rsidP="00A3697C">
            <w:pPr>
              <w:jc w:val="center"/>
              <w:rPr>
                <w:rFonts w:ascii="Arial" w:hAnsi="Arial" w:cs="Arial"/>
                <w:sz w:val="24"/>
                <w:szCs w:val="24"/>
              </w:rPr>
            </w:pPr>
            <w:r>
              <w:rPr>
                <w:rFonts w:ascii="Arial" w:hAnsi="Arial" w:cs="Arial"/>
                <w:sz w:val="24"/>
                <w:szCs w:val="24"/>
              </w:rPr>
              <w:t>3</w:t>
            </w:r>
          </w:p>
        </w:tc>
        <w:tc>
          <w:tcPr>
            <w:tcW w:w="2943" w:type="dxa"/>
            <w:gridSpan w:val="2"/>
          </w:tcPr>
          <w:p w:rsidR="00F12648" w:rsidRDefault="00733465" w:rsidP="00A3697C">
            <w:pPr>
              <w:jc w:val="center"/>
              <w:rPr>
                <w:rFonts w:ascii="Arial" w:hAnsi="Arial" w:cs="Arial"/>
                <w:sz w:val="24"/>
                <w:szCs w:val="24"/>
              </w:rPr>
            </w:pPr>
            <w:r>
              <w:rPr>
                <w:rFonts w:ascii="Arial" w:hAnsi="Arial" w:cs="Arial"/>
                <w:sz w:val="24"/>
                <w:szCs w:val="24"/>
              </w:rPr>
              <w:t>2</w:t>
            </w:r>
          </w:p>
        </w:tc>
        <w:tc>
          <w:tcPr>
            <w:tcW w:w="2943" w:type="dxa"/>
            <w:gridSpan w:val="3"/>
          </w:tcPr>
          <w:p w:rsidR="00F12648" w:rsidRPr="000E789B" w:rsidRDefault="00733465" w:rsidP="00A3697C">
            <w:pPr>
              <w:jc w:val="center"/>
              <w:rPr>
                <w:rFonts w:ascii="Arial" w:hAnsi="Arial" w:cs="Arial"/>
                <w:b/>
                <w:sz w:val="24"/>
                <w:szCs w:val="24"/>
              </w:rPr>
            </w:pPr>
            <w:r>
              <w:rPr>
                <w:rFonts w:ascii="Arial" w:hAnsi="Arial" w:cs="Arial"/>
                <w:b/>
                <w:sz w:val="24"/>
                <w:szCs w:val="24"/>
              </w:rPr>
              <w:t>6</w:t>
            </w:r>
          </w:p>
        </w:tc>
      </w:tr>
      <w:tr w:rsidR="00F12648" w:rsidTr="00A3697C">
        <w:tc>
          <w:tcPr>
            <w:tcW w:w="8828" w:type="dxa"/>
            <w:gridSpan w:val="7"/>
            <w:shd w:val="clear" w:color="auto" w:fill="F2F2F2" w:themeFill="background1" w:themeFillShade="F2"/>
          </w:tcPr>
          <w:p w:rsidR="00F12648" w:rsidRDefault="00F12648" w:rsidP="00A3697C">
            <w:pPr>
              <w:rPr>
                <w:rFonts w:ascii="Arial" w:hAnsi="Arial" w:cs="Arial"/>
                <w:sz w:val="24"/>
                <w:szCs w:val="24"/>
              </w:rPr>
            </w:pPr>
          </w:p>
        </w:tc>
      </w:tr>
      <w:tr w:rsidR="00F12648" w:rsidTr="00A3697C">
        <w:tc>
          <w:tcPr>
            <w:tcW w:w="7083" w:type="dxa"/>
            <w:gridSpan w:val="5"/>
            <w:shd w:val="clear" w:color="auto" w:fill="009444"/>
          </w:tcPr>
          <w:p w:rsidR="00F12648" w:rsidRPr="00826B21" w:rsidRDefault="00F12648"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F12648" w:rsidRPr="00826B21" w:rsidRDefault="00F12648"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F12648" w:rsidTr="00A3697C">
        <w:tc>
          <w:tcPr>
            <w:tcW w:w="7083" w:type="dxa"/>
            <w:gridSpan w:val="5"/>
          </w:tcPr>
          <w:p w:rsidR="00F12648" w:rsidRDefault="00733465" w:rsidP="00A3697C">
            <w:pPr>
              <w:jc w:val="both"/>
              <w:rPr>
                <w:rFonts w:ascii="Arial" w:hAnsi="Arial" w:cs="Arial"/>
                <w:sz w:val="24"/>
                <w:szCs w:val="24"/>
              </w:rPr>
            </w:pPr>
            <w:r w:rsidRPr="00733465">
              <w:rPr>
                <w:rFonts w:ascii="Arial" w:hAnsi="Arial" w:cs="Arial"/>
                <w:sz w:val="24"/>
                <w:szCs w:val="24"/>
              </w:rPr>
              <w:t>Tablas de plazos de conservación de documentos.</w:t>
            </w:r>
          </w:p>
          <w:p w:rsidR="00733465" w:rsidRDefault="00733465" w:rsidP="00A3697C">
            <w:pPr>
              <w:jc w:val="both"/>
              <w:rPr>
                <w:rFonts w:ascii="Arial" w:hAnsi="Arial" w:cs="Arial"/>
                <w:sz w:val="24"/>
                <w:szCs w:val="24"/>
              </w:rPr>
            </w:pPr>
            <w:r w:rsidRPr="00733465">
              <w:rPr>
                <w:rFonts w:ascii="Arial" w:hAnsi="Arial" w:cs="Arial"/>
                <w:sz w:val="24"/>
                <w:szCs w:val="24"/>
              </w:rPr>
              <w:t>Listas de remisión.</w:t>
            </w:r>
          </w:p>
          <w:p w:rsidR="00733465" w:rsidRDefault="00733465" w:rsidP="00A3697C">
            <w:pPr>
              <w:jc w:val="both"/>
              <w:rPr>
                <w:rFonts w:ascii="Arial" w:hAnsi="Arial" w:cs="Arial"/>
                <w:sz w:val="24"/>
                <w:szCs w:val="24"/>
              </w:rPr>
            </w:pPr>
            <w:r w:rsidRPr="00733465">
              <w:rPr>
                <w:rFonts w:ascii="Arial" w:hAnsi="Arial" w:cs="Arial"/>
                <w:sz w:val="24"/>
                <w:szCs w:val="24"/>
              </w:rPr>
              <w:t>Actas de eliminación de documentos.</w:t>
            </w:r>
          </w:p>
        </w:tc>
        <w:tc>
          <w:tcPr>
            <w:tcW w:w="1745" w:type="dxa"/>
            <w:gridSpan w:val="2"/>
          </w:tcPr>
          <w:p w:rsidR="00F12648" w:rsidRDefault="00B0038C" w:rsidP="00A3697C">
            <w:pPr>
              <w:jc w:val="center"/>
              <w:rPr>
                <w:rFonts w:ascii="Arial" w:hAnsi="Arial" w:cs="Arial"/>
                <w:sz w:val="24"/>
                <w:szCs w:val="24"/>
              </w:rPr>
            </w:pPr>
            <w:r>
              <w:rPr>
                <w:rFonts w:ascii="Arial" w:hAnsi="Arial" w:cs="Arial"/>
                <w:sz w:val="24"/>
                <w:szCs w:val="24"/>
              </w:rPr>
              <w:t>Parcial</w:t>
            </w:r>
          </w:p>
          <w:p w:rsidR="00B0038C" w:rsidRDefault="00B0038C" w:rsidP="00A3697C">
            <w:pPr>
              <w:jc w:val="center"/>
              <w:rPr>
                <w:rFonts w:ascii="Arial" w:hAnsi="Arial" w:cs="Arial"/>
                <w:sz w:val="24"/>
                <w:szCs w:val="24"/>
              </w:rPr>
            </w:pPr>
            <w:r>
              <w:rPr>
                <w:rFonts w:ascii="Arial" w:hAnsi="Arial" w:cs="Arial"/>
                <w:sz w:val="24"/>
                <w:szCs w:val="24"/>
              </w:rPr>
              <w:t>Funciona</w:t>
            </w:r>
          </w:p>
          <w:p w:rsidR="00B0038C" w:rsidRDefault="00B0038C" w:rsidP="00A3697C">
            <w:pPr>
              <w:jc w:val="center"/>
              <w:rPr>
                <w:rFonts w:ascii="Arial" w:hAnsi="Arial" w:cs="Arial"/>
                <w:sz w:val="24"/>
                <w:szCs w:val="24"/>
              </w:rPr>
            </w:pPr>
            <w:r>
              <w:rPr>
                <w:rFonts w:ascii="Arial" w:hAnsi="Arial" w:cs="Arial"/>
                <w:sz w:val="24"/>
                <w:szCs w:val="24"/>
              </w:rPr>
              <w:t>Funciona</w:t>
            </w:r>
          </w:p>
        </w:tc>
      </w:tr>
      <w:tr w:rsidR="00F12648" w:rsidTr="00A3697C">
        <w:tc>
          <w:tcPr>
            <w:tcW w:w="8828" w:type="dxa"/>
            <w:gridSpan w:val="7"/>
            <w:shd w:val="clear" w:color="auto" w:fill="F2F2F2" w:themeFill="background1" w:themeFillShade="F2"/>
          </w:tcPr>
          <w:p w:rsidR="00F12648" w:rsidRDefault="00F12648" w:rsidP="00A3697C">
            <w:pPr>
              <w:rPr>
                <w:rFonts w:ascii="Arial" w:hAnsi="Arial" w:cs="Arial"/>
                <w:sz w:val="24"/>
                <w:szCs w:val="24"/>
              </w:rPr>
            </w:pPr>
          </w:p>
        </w:tc>
      </w:tr>
      <w:tr w:rsidR="00F12648" w:rsidTr="00A3697C">
        <w:tc>
          <w:tcPr>
            <w:tcW w:w="4414" w:type="dxa"/>
            <w:gridSpan w:val="3"/>
            <w:shd w:val="clear" w:color="auto" w:fill="8DC63F"/>
          </w:tcPr>
          <w:p w:rsidR="00F12648" w:rsidRPr="00826B21" w:rsidRDefault="00F12648"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F12648" w:rsidRPr="00826B21" w:rsidRDefault="00F12648" w:rsidP="00A3697C">
            <w:pPr>
              <w:jc w:val="center"/>
              <w:rPr>
                <w:rFonts w:ascii="Arial" w:hAnsi="Arial" w:cs="Arial"/>
                <w:b/>
                <w:sz w:val="24"/>
                <w:szCs w:val="24"/>
              </w:rPr>
            </w:pPr>
            <w:r w:rsidRPr="00826B21">
              <w:rPr>
                <w:rFonts w:ascii="Arial" w:hAnsi="Arial" w:cs="Arial"/>
                <w:b/>
                <w:sz w:val="24"/>
                <w:szCs w:val="24"/>
              </w:rPr>
              <w:t>Resultado de la evaluación</w:t>
            </w:r>
          </w:p>
        </w:tc>
      </w:tr>
      <w:tr w:rsidR="00F12648" w:rsidTr="00A3697C">
        <w:tc>
          <w:tcPr>
            <w:tcW w:w="4414" w:type="dxa"/>
            <w:gridSpan w:val="3"/>
          </w:tcPr>
          <w:p w:rsidR="00F12648" w:rsidRPr="000E789B" w:rsidRDefault="00733465" w:rsidP="00A3697C">
            <w:pPr>
              <w:jc w:val="center"/>
              <w:rPr>
                <w:rFonts w:ascii="Arial" w:hAnsi="Arial" w:cs="Arial"/>
                <w:b/>
                <w:sz w:val="24"/>
                <w:szCs w:val="24"/>
              </w:rPr>
            </w:pPr>
            <w:r>
              <w:rPr>
                <w:rFonts w:ascii="Arial" w:hAnsi="Arial" w:cs="Arial"/>
                <w:b/>
                <w:sz w:val="24"/>
                <w:szCs w:val="24"/>
              </w:rPr>
              <w:t>2,25</w:t>
            </w:r>
          </w:p>
        </w:tc>
        <w:tc>
          <w:tcPr>
            <w:tcW w:w="4414" w:type="dxa"/>
            <w:gridSpan w:val="4"/>
          </w:tcPr>
          <w:p w:rsidR="00F12648" w:rsidRPr="00826B21" w:rsidRDefault="00733465" w:rsidP="00A3697C">
            <w:pPr>
              <w:jc w:val="center"/>
              <w:rPr>
                <w:rFonts w:ascii="Arial" w:hAnsi="Arial" w:cs="Arial"/>
                <w:b/>
                <w:sz w:val="24"/>
                <w:szCs w:val="24"/>
              </w:rPr>
            </w:pPr>
            <w:r>
              <w:rPr>
                <w:rFonts w:ascii="Arial" w:hAnsi="Arial" w:cs="Arial"/>
                <w:b/>
                <w:sz w:val="24"/>
                <w:szCs w:val="24"/>
              </w:rPr>
              <w:t>Retener</w:t>
            </w:r>
          </w:p>
        </w:tc>
      </w:tr>
    </w:tbl>
    <w:p w:rsidR="008F1354" w:rsidRDefault="008F1354" w:rsidP="00221844">
      <w:pPr>
        <w:spacing w:after="0" w:line="276" w:lineRule="auto"/>
        <w:jc w:val="both"/>
        <w:rPr>
          <w:rFonts w:ascii="Arial" w:hAnsi="Arial" w:cs="Arial"/>
          <w:sz w:val="24"/>
          <w:szCs w:val="24"/>
        </w:rPr>
      </w:pPr>
      <w:r>
        <w:rPr>
          <w:rFonts w:ascii="Arial" w:hAnsi="Arial" w:cs="Arial"/>
          <w:sz w:val="24"/>
          <w:szCs w:val="24"/>
        </w:rPr>
        <w:br/>
      </w:r>
    </w:p>
    <w:p w:rsidR="008F1354" w:rsidRDefault="008F1354">
      <w:pPr>
        <w:rPr>
          <w:rFonts w:ascii="Arial" w:hAnsi="Arial" w:cs="Arial"/>
          <w:sz w:val="24"/>
          <w:szCs w:val="24"/>
        </w:rPr>
      </w:pPr>
    </w:p>
    <w:p w:rsidR="00F12648" w:rsidRDefault="00F12648" w:rsidP="00221844">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F12648" w:rsidTr="00A3697C">
        <w:trPr>
          <w:gridAfter w:val="1"/>
          <w:wAfter w:w="11" w:type="dxa"/>
        </w:trPr>
        <w:tc>
          <w:tcPr>
            <w:tcW w:w="2111" w:type="dxa"/>
            <w:shd w:val="clear" w:color="auto" w:fill="006838"/>
          </w:tcPr>
          <w:p w:rsidR="00AF1011" w:rsidRPr="00AF1011" w:rsidRDefault="00AF1011" w:rsidP="00AF1011">
            <w:pPr>
              <w:spacing w:line="276" w:lineRule="auto"/>
              <w:jc w:val="center"/>
              <w:rPr>
                <w:rFonts w:ascii="Arial" w:hAnsi="Arial" w:cs="Arial"/>
                <w:color w:val="FFFFFF" w:themeColor="background1"/>
                <w:sz w:val="24"/>
                <w:szCs w:val="24"/>
              </w:rPr>
            </w:pPr>
          </w:p>
          <w:p w:rsidR="00F12648" w:rsidRPr="00CE2399" w:rsidRDefault="00F12648" w:rsidP="00AF1011">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733465" w:rsidRPr="00733465" w:rsidRDefault="00733465" w:rsidP="00733465">
            <w:pPr>
              <w:spacing w:line="276" w:lineRule="auto"/>
              <w:jc w:val="both"/>
              <w:rPr>
                <w:rFonts w:ascii="Arial" w:hAnsi="Arial" w:cs="Arial"/>
                <w:sz w:val="24"/>
                <w:szCs w:val="24"/>
              </w:rPr>
            </w:pPr>
            <w:r w:rsidRPr="00733465">
              <w:rPr>
                <w:rFonts w:ascii="Arial" w:hAnsi="Arial" w:cs="Arial"/>
                <w:sz w:val="24"/>
                <w:szCs w:val="24"/>
              </w:rPr>
              <w:t xml:space="preserve">1. Por desconocimiento del personal del </w:t>
            </w:r>
            <w:proofErr w:type="spellStart"/>
            <w:r w:rsidRPr="00733465">
              <w:rPr>
                <w:rFonts w:ascii="Arial" w:hAnsi="Arial" w:cs="Arial"/>
                <w:sz w:val="24"/>
                <w:szCs w:val="24"/>
              </w:rPr>
              <w:t>Fonafifo</w:t>
            </w:r>
            <w:proofErr w:type="spellEnd"/>
            <w:r w:rsidRPr="00733465">
              <w:rPr>
                <w:rFonts w:ascii="Arial" w:hAnsi="Arial" w:cs="Arial"/>
                <w:sz w:val="24"/>
                <w:szCs w:val="24"/>
              </w:rPr>
              <w:t>.</w:t>
            </w:r>
          </w:p>
          <w:p w:rsidR="00F12648" w:rsidRDefault="00733465" w:rsidP="00733465">
            <w:pPr>
              <w:spacing w:line="276" w:lineRule="auto"/>
              <w:jc w:val="both"/>
              <w:rPr>
                <w:rFonts w:ascii="Arial" w:hAnsi="Arial" w:cs="Arial"/>
                <w:sz w:val="24"/>
                <w:szCs w:val="24"/>
              </w:rPr>
            </w:pPr>
            <w:r w:rsidRPr="00733465">
              <w:rPr>
                <w:rFonts w:ascii="Arial" w:hAnsi="Arial" w:cs="Arial"/>
                <w:sz w:val="24"/>
                <w:szCs w:val="24"/>
              </w:rPr>
              <w:t>2. Por no contar con herramientas necesarias para la adecuada conservación de los documentos.</w:t>
            </w:r>
          </w:p>
          <w:p w:rsidR="00AF1011" w:rsidRDefault="00AF1011" w:rsidP="00733465">
            <w:pPr>
              <w:spacing w:line="276" w:lineRule="auto"/>
              <w:jc w:val="both"/>
              <w:rPr>
                <w:rFonts w:ascii="Arial" w:hAnsi="Arial" w:cs="Arial"/>
                <w:sz w:val="24"/>
                <w:szCs w:val="24"/>
              </w:rPr>
            </w:pPr>
          </w:p>
        </w:tc>
      </w:tr>
      <w:tr w:rsidR="00F12648" w:rsidTr="00A3697C">
        <w:trPr>
          <w:gridAfter w:val="1"/>
          <w:wAfter w:w="11" w:type="dxa"/>
        </w:trPr>
        <w:tc>
          <w:tcPr>
            <w:tcW w:w="2111" w:type="dxa"/>
            <w:shd w:val="clear" w:color="auto" w:fill="006838"/>
          </w:tcPr>
          <w:p w:rsidR="008F1354" w:rsidRPr="00AF1011" w:rsidRDefault="008F1354" w:rsidP="00AF1011">
            <w:pPr>
              <w:spacing w:line="276" w:lineRule="auto"/>
              <w:jc w:val="center"/>
              <w:rPr>
                <w:rFonts w:ascii="Arial" w:hAnsi="Arial" w:cs="Arial"/>
                <w:color w:val="FFFFFF" w:themeColor="background1"/>
                <w:sz w:val="24"/>
                <w:szCs w:val="24"/>
              </w:rPr>
            </w:pPr>
          </w:p>
          <w:p w:rsidR="00F12648" w:rsidRPr="00CE2399" w:rsidRDefault="00F12648" w:rsidP="00AF1011">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F12648" w:rsidRDefault="00733465" w:rsidP="00A3697C">
            <w:pPr>
              <w:spacing w:line="276" w:lineRule="auto"/>
              <w:jc w:val="both"/>
              <w:rPr>
                <w:rFonts w:ascii="Arial" w:hAnsi="Arial" w:cs="Arial"/>
                <w:sz w:val="24"/>
                <w:szCs w:val="24"/>
              </w:rPr>
            </w:pPr>
            <w:r w:rsidRPr="00733465">
              <w:rPr>
                <w:rFonts w:ascii="Arial" w:hAnsi="Arial" w:cs="Arial"/>
                <w:sz w:val="24"/>
                <w:szCs w:val="24"/>
              </w:rPr>
              <w:t>Posibilidad de que los documentos institucionales no cuenten con las medidas de conservación requeridas.</w:t>
            </w:r>
          </w:p>
          <w:p w:rsidR="008F1354" w:rsidRDefault="008F1354" w:rsidP="00A3697C">
            <w:pPr>
              <w:spacing w:line="276" w:lineRule="auto"/>
              <w:jc w:val="both"/>
              <w:rPr>
                <w:rFonts w:ascii="Arial" w:hAnsi="Arial" w:cs="Arial"/>
                <w:sz w:val="24"/>
                <w:szCs w:val="24"/>
              </w:rPr>
            </w:pPr>
          </w:p>
        </w:tc>
      </w:tr>
      <w:tr w:rsidR="00F12648" w:rsidTr="00A3697C">
        <w:trPr>
          <w:gridAfter w:val="1"/>
          <w:wAfter w:w="11" w:type="dxa"/>
        </w:trPr>
        <w:tc>
          <w:tcPr>
            <w:tcW w:w="2111" w:type="dxa"/>
            <w:shd w:val="clear" w:color="auto" w:fill="006838"/>
          </w:tcPr>
          <w:p w:rsidR="00AF1011" w:rsidRDefault="00AF1011" w:rsidP="00AF1011">
            <w:pPr>
              <w:spacing w:line="276" w:lineRule="auto"/>
              <w:jc w:val="center"/>
              <w:rPr>
                <w:rFonts w:ascii="Arial" w:hAnsi="Arial" w:cs="Arial"/>
                <w:color w:val="FFFFFF" w:themeColor="background1"/>
                <w:sz w:val="24"/>
                <w:szCs w:val="24"/>
              </w:rPr>
            </w:pPr>
          </w:p>
          <w:p w:rsidR="00AF1011" w:rsidRPr="00AF1011" w:rsidRDefault="00AF1011" w:rsidP="00AF1011">
            <w:pPr>
              <w:spacing w:line="276" w:lineRule="auto"/>
              <w:jc w:val="center"/>
              <w:rPr>
                <w:rFonts w:ascii="Arial" w:hAnsi="Arial" w:cs="Arial"/>
                <w:color w:val="FFFFFF" w:themeColor="background1"/>
                <w:sz w:val="24"/>
                <w:szCs w:val="24"/>
              </w:rPr>
            </w:pPr>
          </w:p>
          <w:p w:rsidR="00F12648" w:rsidRPr="00CE2399" w:rsidRDefault="00F12648" w:rsidP="00AF1011">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733465" w:rsidRPr="00733465" w:rsidRDefault="00733465" w:rsidP="00733465">
            <w:pPr>
              <w:spacing w:line="276" w:lineRule="auto"/>
              <w:jc w:val="both"/>
              <w:rPr>
                <w:rFonts w:ascii="Arial" w:hAnsi="Arial" w:cs="Arial"/>
                <w:sz w:val="24"/>
                <w:szCs w:val="24"/>
              </w:rPr>
            </w:pPr>
            <w:r w:rsidRPr="00733465">
              <w:rPr>
                <w:rFonts w:ascii="Arial" w:hAnsi="Arial" w:cs="Arial"/>
                <w:sz w:val="24"/>
                <w:szCs w:val="24"/>
              </w:rPr>
              <w:t>1. Pérdida de información de la institución.</w:t>
            </w:r>
          </w:p>
          <w:p w:rsidR="00733465" w:rsidRPr="00733465" w:rsidRDefault="00733465" w:rsidP="00733465">
            <w:pPr>
              <w:spacing w:line="276" w:lineRule="auto"/>
              <w:jc w:val="both"/>
              <w:rPr>
                <w:rFonts w:ascii="Arial" w:hAnsi="Arial" w:cs="Arial"/>
                <w:sz w:val="24"/>
                <w:szCs w:val="24"/>
              </w:rPr>
            </w:pPr>
            <w:r w:rsidRPr="00733465">
              <w:rPr>
                <w:rFonts w:ascii="Arial" w:hAnsi="Arial" w:cs="Arial"/>
                <w:sz w:val="24"/>
                <w:szCs w:val="24"/>
              </w:rPr>
              <w:t>2. Incumplimiento con la normativa en materia de conservación.</w:t>
            </w:r>
          </w:p>
          <w:p w:rsidR="00733465" w:rsidRPr="00733465" w:rsidRDefault="00733465" w:rsidP="00733465">
            <w:pPr>
              <w:spacing w:line="276" w:lineRule="auto"/>
              <w:jc w:val="both"/>
              <w:rPr>
                <w:rFonts w:ascii="Arial" w:hAnsi="Arial" w:cs="Arial"/>
                <w:sz w:val="24"/>
                <w:szCs w:val="24"/>
              </w:rPr>
            </w:pPr>
            <w:r w:rsidRPr="00733465">
              <w:rPr>
                <w:rFonts w:ascii="Arial" w:hAnsi="Arial" w:cs="Arial"/>
                <w:sz w:val="24"/>
                <w:szCs w:val="24"/>
              </w:rPr>
              <w:t>3. Incumplimiento de los objetivos de la institución.</w:t>
            </w:r>
          </w:p>
          <w:p w:rsidR="00F12648" w:rsidRDefault="00733465" w:rsidP="00733465">
            <w:pPr>
              <w:spacing w:line="276" w:lineRule="auto"/>
              <w:jc w:val="both"/>
              <w:rPr>
                <w:rFonts w:ascii="Arial" w:hAnsi="Arial" w:cs="Arial"/>
                <w:sz w:val="24"/>
                <w:szCs w:val="24"/>
              </w:rPr>
            </w:pPr>
            <w:r w:rsidRPr="00733465">
              <w:rPr>
                <w:rFonts w:ascii="Arial" w:hAnsi="Arial" w:cs="Arial"/>
                <w:sz w:val="24"/>
                <w:szCs w:val="24"/>
              </w:rPr>
              <w:t>4. Deterioro de documentos en el archivo central.</w:t>
            </w:r>
          </w:p>
          <w:p w:rsidR="00AF1011" w:rsidRDefault="00AF1011" w:rsidP="00733465">
            <w:pPr>
              <w:spacing w:line="276" w:lineRule="auto"/>
              <w:jc w:val="both"/>
              <w:rPr>
                <w:rFonts w:ascii="Arial" w:hAnsi="Arial" w:cs="Arial"/>
                <w:sz w:val="24"/>
                <w:szCs w:val="24"/>
              </w:rPr>
            </w:pPr>
          </w:p>
        </w:tc>
      </w:tr>
      <w:tr w:rsidR="00F12648" w:rsidTr="00A3697C">
        <w:tc>
          <w:tcPr>
            <w:tcW w:w="8828" w:type="dxa"/>
            <w:gridSpan w:val="7"/>
            <w:shd w:val="clear" w:color="auto" w:fill="F2F2F2" w:themeFill="background1" w:themeFillShade="F2"/>
          </w:tcPr>
          <w:p w:rsidR="00F12648" w:rsidRPr="00AD7B68" w:rsidRDefault="00F12648" w:rsidP="00A3697C">
            <w:pPr>
              <w:spacing w:line="276" w:lineRule="auto"/>
              <w:jc w:val="both"/>
              <w:rPr>
                <w:rFonts w:ascii="Arial" w:hAnsi="Arial" w:cs="Arial"/>
                <w:sz w:val="24"/>
                <w:szCs w:val="24"/>
              </w:rPr>
            </w:pPr>
          </w:p>
        </w:tc>
      </w:tr>
      <w:tr w:rsidR="00F12648" w:rsidTr="00A3697C">
        <w:tc>
          <w:tcPr>
            <w:tcW w:w="2942" w:type="dxa"/>
            <w:gridSpan w:val="2"/>
            <w:shd w:val="clear" w:color="auto" w:fill="009444"/>
          </w:tcPr>
          <w:p w:rsidR="00F12648" w:rsidRPr="00826B21" w:rsidRDefault="00F12648"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F12648" w:rsidRPr="00826B21" w:rsidRDefault="00F12648"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F12648" w:rsidRPr="00826B21" w:rsidRDefault="00F12648"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F12648" w:rsidTr="00A3697C">
        <w:tc>
          <w:tcPr>
            <w:tcW w:w="2942" w:type="dxa"/>
            <w:gridSpan w:val="2"/>
          </w:tcPr>
          <w:p w:rsidR="00F12648" w:rsidRDefault="00733465" w:rsidP="00A3697C">
            <w:pPr>
              <w:jc w:val="center"/>
              <w:rPr>
                <w:rFonts w:ascii="Arial" w:hAnsi="Arial" w:cs="Arial"/>
                <w:sz w:val="24"/>
                <w:szCs w:val="24"/>
              </w:rPr>
            </w:pPr>
            <w:r>
              <w:rPr>
                <w:rFonts w:ascii="Arial" w:hAnsi="Arial" w:cs="Arial"/>
                <w:sz w:val="24"/>
                <w:szCs w:val="24"/>
              </w:rPr>
              <w:t>2</w:t>
            </w:r>
          </w:p>
        </w:tc>
        <w:tc>
          <w:tcPr>
            <w:tcW w:w="2943" w:type="dxa"/>
            <w:gridSpan w:val="2"/>
          </w:tcPr>
          <w:p w:rsidR="00F12648" w:rsidRDefault="00733465" w:rsidP="00A3697C">
            <w:pPr>
              <w:jc w:val="center"/>
              <w:rPr>
                <w:rFonts w:ascii="Arial" w:hAnsi="Arial" w:cs="Arial"/>
                <w:sz w:val="24"/>
                <w:szCs w:val="24"/>
              </w:rPr>
            </w:pPr>
            <w:r>
              <w:rPr>
                <w:rFonts w:ascii="Arial" w:hAnsi="Arial" w:cs="Arial"/>
                <w:sz w:val="24"/>
                <w:szCs w:val="24"/>
              </w:rPr>
              <w:t>2</w:t>
            </w:r>
          </w:p>
        </w:tc>
        <w:tc>
          <w:tcPr>
            <w:tcW w:w="2943" w:type="dxa"/>
            <w:gridSpan w:val="3"/>
          </w:tcPr>
          <w:p w:rsidR="00F12648" w:rsidRPr="000E789B" w:rsidRDefault="00733465" w:rsidP="00A3697C">
            <w:pPr>
              <w:jc w:val="center"/>
              <w:rPr>
                <w:rFonts w:ascii="Arial" w:hAnsi="Arial" w:cs="Arial"/>
                <w:b/>
                <w:sz w:val="24"/>
                <w:szCs w:val="24"/>
              </w:rPr>
            </w:pPr>
            <w:r>
              <w:rPr>
                <w:rFonts w:ascii="Arial" w:hAnsi="Arial" w:cs="Arial"/>
                <w:b/>
                <w:sz w:val="24"/>
                <w:szCs w:val="24"/>
              </w:rPr>
              <w:t>4</w:t>
            </w:r>
          </w:p>
        </w:tc>
      </w:tr>
      <w:tr w:rsidR="00F12648" w:rsidTr="00A3697C">
        <w:tc>
          <w:tcPr>
            <w:tcW w:w="8828" w:type="dxa"/>
            <w:gridSpan w:val="7"/>
            <w:shd w:val="clear" w:color="auto" w:fill="F2F2F2" w:themeFill="background1" w:themeFillShade="F2"/>
          </w:tcPr>
          <w:p w:rsidR="00F12648" w:rsidRDefault="00F12648" w:rsidP="00A3697C">
            <w:pPr>
              <w:rPr>
                <w:rFonts w:ascii="Arial" w:hAnsi="Arial" w:cs="Arial"/>
                <w:sz w:val="24"/>
                <w:szCs w:val="24"/>
              </w:rPr>
            </w:pPr>
          </w:p>
        </w:tc>
      </w:tr>
      <w:tr w:rsidR="00F12648" w:rsidTr="00A3697C">
        <w:tc>
          <w:tcPr>
            <w:tcW w:w="7083" w:type="dxa"/>
            <w:gridSpan w:val="5"/>
            <w:shd w:val="clear" w:color="auto" w:fill="009444"/>
          </w:tcPr>
          <w:p w:rsidR="00F12648" w:rsidRPr="00826B21" w:rsidRDefault="00F12648"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F12648" w:rsidRPr="00826B21" w:rsidRDefault="00F12648"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F12648" w:rsidTr="00A3697C">
        <w:tc>
          <w:tcPr>
            <w:tcW w:w="7083" w:type="dxa"/>
            <w:gridSpan w:val="5"/>
          </w:tcPr>
          <w:p w:rsidR="00F12648" w:rsidRDefault="00733465" w:rsidP="00A3697C">
            <w:pPr>
              <w:jc w:val="both"/>
              <w:rPr>
                <w:rFonts w:ascii="Arial" w:hAnsi="Arial" w:cs="Arial"/>
                <w:sz w:val="24"/>
                <w:szCs w:val="24"/>
              </w:rPr>
            </w:pPr>
            <w:r w:rsidRPr="00733465">
              <w:rPr>
                <w:rFonts w:ascii="Arial" w:hAnsi="Arial" w:cs="Arial"/>
                <w:sz w:val="24"/>
                <w:szCs w:val="24"/>
              </w:rPr>
              <w:t>Inspecciones de archivos de gestión.</w:t>
            </w:r>
          </w:p>
          <w:p w:rsidR="00733465" w:rsidRDefault="00733465" w:rsidP="00A3697C">
            <w:pPr>
              <w:jc w:val="both"/>
              <w:rPr>
                <w:rFonts w:ascii="Arial" w:hAnsi="Arial" w:cs="Arial"/>
                <w:sz w:val="24"/>
                <w:szCs w:val="24"/>
              </w:rPr>
            </w:pPr>
            <w:r w:rsidRPr="00733465">
              <w:rPr>
                <w:rFonts w:ascii="Arial" w:hAnsi="Arial" w:cs="Arial"/>
                <w:sz w:val="24"/>
                <w:szCs w:val="24"/>
              </w:rPr>
              <w:t>Seguimiento al plan de capacitaciones de la unidad.</w:t>
            </w:r>
          </w:p>
          <w:p w:rsidR="00733465" w:rsidRDefault="00733465" w:rsidP="00A3697C">
            <w:pPr>
              <w:jc w:val="both"/>
              <w:rPr>
                <w:rFonts w:ascii="Arial" w:hAnsi="Arial" w:cs="Arial"/>
                <w:sz w:val="24"/>
                <w:szCs w:val="24"/>
              </w:rPr>
            </w:pPr>
            <w:r w:rsidRPr="00733465">
              <w:rPr>
                <w:rFonts w:ascii="Arial" w:hAnsi="Arial" w:cs="Arial"/>
                <w:sz w:val="24"/>
                <w:szCs w:val="24"/>
              </w:rPr>
              <w:t>Seguimiento al Programa de conservación preventiva de documentos.</w:t>
            </w:r>
          </w:p>
        </w:tc>
        <w:tc>
          <w:tcPr>
            <w:tcW w:w="1745" w:type="dxa"/>
            <w:gridSpan w:val="2"/>
          </w:tcPr>
          <w:p w:rsidR="00F12648" w:rsidRDefault="00AF1011" w:rsidP="00A3697C">
            <w:pPr>
              <w:jc w:val="center"/>
              <w:rPr>
                <w:rFonts w:ascii="Arial" w:hAnsi="Arial" w:cs="Arial"/>
                <w:sz w:val="24"/>
                <w:szCs w:val="24"/>
              </w:rPr>
            </w:pPr>
            <w:r>
              <w:rPr>
                <w:rFonts w:ascii="Arial" w:hAnsi="Arial" w:cs="Arial"/>
                <w:sz w:val="24"/>
                <w:szCs w:val="24"/>
              </w:rPr>
              <w:t>Funciona</w:t>
            </w:r>
          </w:p>
          <w:p w:rsidR="00AF1011" w:rsidRDefault="00AF1011" w:rsidP="00A3697C">
            <w:pPr>
              <w:jc w:val="center"/>
              <w:rPr>
                <w:rFonts w:ascii="Arial" w:hAnsi="Arial" w:cs="Arial"/>
                <w:sz w:val="24"/>
                <w:szCs w:val="24"/>
              </w:rPr>
            </w:pPr>
            <w:r>
              <w:rPr>
                <w:rFonts w:ascii="Arial" w:hAnsi="Arial" w:cs="Arial"/>
                <w:sz w:val="24"/>
                <w:szCs w:val="24"/>
              </w:rPr>
              <w:t>Funciona</w:t>
            </w:r>
          </w:p>
          <w:p w:rsidR="00AF1011" w:rsidRDefault="00AF1011" w:rsidP="00A3697C">
            <w:pPr>
              <w:jc w:val="center"/>
              <w:rPr>
                <w:rFonts w:ascii="Arial" w:hAnsi="Arial" w:cs="Arial"/>
                <w:sz w:val="24"/>
                <w:szCs w:val="24"/>
              </w:rPr>
            </w:pPr>
            <w:r>
              <w:rPr>
                <w:rFonts w:ascii="Arial" w:hAnsi="Arial" w:cs="Arial"/>
                <w:sz w:val="24"/>
                <w:szCs w:val="24"/>
              </w:rPr>
              <w:t>Funciona</w:t>
            </w:r>
          </w:p>
        </w:tc>
      </w:tr>
      <w:tr w:rsidR="00F12648" w:rsidTr="00A3697C">
        <w:tc>
          <w:tcPr>
            <w:tcW w:w="8828" w:type="dxa"/>
            <w:gridSpan w:val="7"/>
            <w:shd w:val="clear" w:color="auto" w:fill="F2F2F2" w:themeFill="background1" w:themeFillShade="F2"/>
          </w:tcPr>
          <w:p w:rsidR="00F12648" w:rsidRDefault="00F12648" w:rsidP="00A3697C">
            <w:pPr>
              <w:rPr>
                <w:rFonts w:ascii="Arial" w:hAnsi="Arial" w:cs="Arial"/>
                <w:sz w:val="24"/>
                <w:szCs w:val="24"/>
              </w:rPr>
            </w:pPr>
          </w:p>
        </w:tc>
      </w:tr>
      <w:tr w:rsidR="00F12648" w:rsidTr="00A3697C">
        <w:tc>
          <w:tcPr>
            <w:tcW w:w="4414" w:type="dxa"/>
            <w:gridSpan w:val="3"/>
            <w:shd w:val="clear" w:color="auto" w:fill="8DC63F"/>
          </w:tcPr>
          <w:p w:rsidR="00F12648" w:rsidRPr="00826B21" w:rsidRDefault="00F12648"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F12648" w:rsidRPr="00826B21" w:rsidRDefault="00F12648" w:rsidP="00A3697C">
            <w:pPr>
              <w:jc w:val="center"/>
              <w:rPr>
                <w:rFonts w:ascii="Arial" w:hAnsi="Arial" w:cs="Arial"/>
                <w:b/>
                <w:sz w:val="24"/>
                <w:szCs w:val="24"/>
              </w:rPr>
            </w:pPr>
            <w:r w:rsidRPr="00826B21">
              <w:rPr>
                <w:rFonts w:ascii="Arial" w:hAnsi="Arial" w:cs="Arial"/>
                <w:b/>
                <w:sz w:val="24"/>
                <w:szCs w:val="24"/>
              </w:rPr>
              <w:t>Resultado de la evaluación</w:t>
            </w:r>
          </w:p>
        </w:tc>
      </w:tr>
      <w:tr w:rsidR="00F12648" w:rsidTr="00A3697C">
        <w:tc>
          <w:tcPr>
            <w:tcW w:w="4414" w:type="dxa"/>
            <w:gridSpan w:val="3"/>
          </w:tcPr>
          <w:p w:rsidR="00F12648" w:rsidRPr="000E789B" w:rsidRDefault="00733465" w:rsidP="00A3697C">
            <w:pPr>
              <w:jc w:val="center"/>
              <w:rPr>
                <w:rFonts w:ascii="Arial" w:hAnsi="Arial" w:cs="Arial"/>
                <w:b/>
                <w:sz w:val="24"/>
                <w:szCs w:val="24"/>
              </w:rPr>
            </w:pPr>
            <w:r>
              <w:rPr>
                <w:rFonts w:ascii="Arial" w:hAnsi="Arial" w:cs="Arial"/>
                <w:b/>
                <w:sz w:val="24"/>
                <w:szCs w:val="24"/>
              </w:rPr>
              <w:t>1,33</w:t>
            </w:r>
          </w:p>
        </w:tc>
        <w:tc>
          <w:tcPr>
            <w:tcW w:w="4414" w:type="dxa"/>
            <w:gridSpan w:val="4"/>
          </w:tcPr>
          <w:p w:rsidR="00F12648" w:rsidRPr="00826B21" w:rsidRDefault="00733465" w:rsidP="00A3697C">
            <w:pPr>
              <w:jc w:val="center"/>
              <w:rPr>
                <w:rFonts w:ascii="Arial" w:hAnsi="Arial" w:cs="Arial"/>
                <w:b/>
                <w:sz w:val="24"/>
                <w:szCs w:val="24"/>
              </w:rPr>
            </w:pPr>
            <w:r>
              <w:rPr>
                <w:rFonts w:ascii="Arial" w:hAnsi="Arial" w:cs="Arial"/>
                <w:b/>
                <w:sz w:val="24"/>
                <w:szCs w:val="24"/>
              </w:rPr>
              <w:t>Retener</w:t>
            </w:r>
          </w:p>
        </w:tc>
      </w:tr>
    </w:tbl>
    <w:p w:rsidR="00F12648" w:rsidRDefault="00F12648" w:rsidP="00E5412A">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9E7BC3" w:rsidTr="00A3697C">
        <w:trPr>
          <w:gridAfter w:val="1"/>
          <w:wAfter w:w="11" w:type="dxa"/>
        </w:trPr>
        <w:tc>
          <w:tcPr>
            <w:tcW w:w="2111" w:type="dxa"/>
            <w:shd w:val="clear" w:color="auto" w:fill="006838"/>
          </w:tcPr>
          <w:p w:rsidR="00AF1011" w:rsidRDefault="00AF1011" w:rsidP="00AF1011">
            <w:pPr>
              <w:spacing w:line="276" w:lineRule="auto"/>
              <w:jc w:val="center"/>
              <w:rPr>
                <w:rFonts w:ascii="Arial" w:hAnsi="Arial" w:cs="Arial"/>
                <w:color w:val="FFFFFF" w:themeColor="background1"/>
                <w:sz w:val="24"/>
                <w:szCs w:val="24"/>
              </w:rPr>
            </w:pPr>
          </w:p>
          <w:p w:rsidR="00AF1011" w:rsidRPr="00AF1011" w:rsidRDefault="00AF1011" w:rsidP="00AF1011">
            <w:pPr>
              <w:spacing w:line="276" w:lineRule="auto"/>
              <w:jc w:val="center"/>
              <w:rPr>
                <w:rFonts w:ascii="Arial" w:hAnsi="Arial" w:cs="Arial"/>
                <w:color w:val="FFFFFF" w:themeColor="background1"/>
                <w:sz w:val="24"/>
                <w:szCs w:val="24"/>
              </w:rPr>
            </w:pPr>
          </w:p>
          <w:p w:rsidR="009E7BC3" w:rsidRPr="00CE2399" w:rsidRDefault="009E7BC3" w:rsidP="00AF1011">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A3697C" w:rsidRPr="00A3697C" w:rsidRDefault="00A3697C" w:rsidP="00A3697C">
            <w:pPr>
              <w:spacing w:line="276" w:lineRule="auto"/>
              <w:jc w:val="both"/>
              <w:rPr>
                <w:rFonts w:ascii="Arial" w:hAnsi="Arial" w:cs="Arial"/>
                <w:sz w:val="24"/>
                <w:szCs w:val="24"/>
              </w:rPr>
            </w:pPr>
            <w:r w:rsidRPr="00A3697C">
              <w:rPr>
                <w:rFonts w:ascii="Arial" w:hAnsi="Arial" w:cs="Arial"/>
                <w:sz w:val="24"/>
                <w:szCs w:val="24"/>
              </w:rPr>
              <w:t>1. Que el documento se encuentre en préstamo.</w:t>
            </w:r>
          </w:p>
          <w:p w:rsidR="00A3697C" w:rsidRPr="00A3697C" w:rsidRDefault="00A3697C" w:rsidP="00A3697C">
            <w:pPr>
              <w:spacing w:line="276" w:lineRule="auto"/>
              <w:jc w:val="both"/>
              <w:rPr>
                <w:rFonts w:ascii="Arial" w:hAnsi="Arial" w:cs="Arial"/>
                <w:sz w:val="24"/>
                <w:szCs w:val="24"/>
              </w:rPr>
            </w:pPr>
            <w:r w:rsidRPr="00A3697C">
              <w:rPr>
                <w:rFonts w:ascii="Arial" w:hAnsi="Arial" w:cs="Arial"/>
                <w:sz w:val="24"/>
                <w:szCs w:val="24"/>
              </w:rPr>
              <w:t>2. Que no exista la información solicitada.</w:t>
            </w:r>
          </w:p>
          <w:p w:rsidR="00A3697C" w:rsidRPr="00A3697C" w:rsidRDefault="00A3697C" w:rsidP="00A3697C">
            <w:pPr>
              <w:spacing w:line="276" w:lineRule="auto"/>
              <w:jc w:val="both"/>
              <w:rPr>
                <w:rFonts w:ascii="Arial" w:hAnsi="Arial" w:cs="Arial"/>
                <w:sz w:val="24"/>
                <w:szCs w:val="24"/>
              </w:rPr>
            </w:pPr>
            <w:r w:rsidRPr="00A3697C">
              <w:rPr>
                <w:rFonts w:ascii="Arial" w:hAnsi="Arial" w:cs="Arial"/>
                <w:sz w:val="24"/>
                <w:szCs w:val="24"/>
              </w:rPr>
              <w:t>3. Que no se localice el documento solicitado.</w:t>
            </w:r>
          </w:p>
          <w:p w:rsidR="009E7BC3" w:rsidRDefault="00A3697C" w:rsidP="00A3697C">
            <w:pPr>
              <w:spacing w:line="276" w:lineRule="auto"/>
              <w:jc w:val="both"/>
              <w:rPr>
                <w:rFonts w:ascii="Arial" w:hAnsi="Arial" w:cs="Arial"/>
                <w:sz w:val="24"/>
                <w:szCs w:val="24"/>
              </w:rPr>
            </w:pPr>
            <w:r w:rsidRPr="00A3697C">
              <w:rPr>
                <w:rFonts w:ascii="Arial" w:hAnsi="Arial" w:cs="Arial"/>
                <w:sz w:val="24"/>
                <w:szCs w:val="24"/>
              </w:rPr>
              <w:t>4. Deterioro de documentos en el archivo central.</w:t>
            </w:r>
          </w:p>
          <w:p w:rsidR="00AF1011" w:rsidRDefault="00AF1011" w:rsidP="00A3697C">
            <w:pPr>
              <w:spacing w:line="276" w:lineRule="auto"/>
              <w:jc w:val="both"/>
              <w:rPr>
                <w:rFonts w:ascii="Arial" w:hAnsi="Arial" w:cs="Arial"/>
                <w:sz w:val="24"/>
                <w:szCs w:val="24"/>
              </w:rPr>
            </w:pPr>
          </w:p>
        </w:tc>
      </w:tr>
      <w:tr w:rsidR="009E7BC3" w:rsidTr="00A3697C">
        <w:trPr>
          <w:gridAfter w:val="1"/>
          <w:wAfter w:w="11" w:type="dxa"/>
        </w:trPr>
        <w:tc>
          <w:tcPr>
            <w:tcW w:w="2111" w:type="dxa"/>
            <w:shd w:val="clear" w:color="auto" w:fill="006838"/>
          </w:tcPr>
          <w:p w:rsidR="008F1354" w:rsidRPr="00AF1011" w:rsidRDefault="008F1354" w:rsidP="00AF1011">
            <w:pPr>
              <w:spacing w:line="276" w:lineRule="auto"/>
              <w:jc w:val="center"/>
              <w:rPr>
                <w:rFonts w:ascii="Arial" w:hAnsi="Arial" w:cs="Arial"/>
                <w:color w:val="FFFFFF" w:themeColor="background1"/>
                <w:sz w:val="24"/>
                <w:szCs w:val="24"/>
              </w:rPr>
            </w:pPr>
          </w:p>
          <w:p w:rsidR="009E7BC3" w:rsidRPr="00CE2399" w:rsidRDefault="009E7BC3" w:rsidP="00AF1011">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9E7BC3" w:rsidRDefault="00A3697C" w:rsidP="00A3697C">
            <w:pPr>
              <w:spacing w:line="276" w:lineRule="auto"/>
              <w:jc w:val="both"/>
              <w:rPr>
                <w:rFonts w:ascii="Arial" w:hAnsi="Arial" w:cs="Arial"/>
                <w:sz w:val="24"/>
                <w:szCs w:val="24"/>
              </w:rPr>
            </w:pPr>
            <w:r w:rsidRPr="00A3697C">
              <w:rPr>
                <w:rFonts w:ascii="Arial" w:hAnsi="Arial" w:cs="Arial"/>
                <w:sz w:val="24"/>
                <w:szCs w:val="24"/>
              </w:rPr>
              <w:t xml:space="preserve">Posibilidad de no satisfacer las necesidades de información de </w:t>
            </w:r>
            <w:r w:rsidR="008F1354">
              <w:rPr>
                <w:rFonts w:ascii="Arial" w:hAnsi="Arial" w:cs="Arial"/>
                <w:sz w:val="24"/>
                <w:szCs w:val="24"/>
              </w:rPr>
              <w:t>los usuarios</w:t>
            </w:r>
            <w:r w:rsidRPr="00A3697C">
              <w:rPr>
                <w:rFonts w:ascii="Arial" w:hAnsi="Arial" w:cs="Arial"/>
                <w:sz w:val="24"/>
                <w:szCs w:val="24"/>
              </w:rPr>
              <w:t xml:space="preserve"> oportunamente.</w:t>
            </w:r>
          </w:p>
          <w:p w:rsidR="008F1354" w:rsidRDefault="008F1354" w:rsidP="00A3697C">
            <w:pPr>
              <w:spacing w:line="276" w:lineRule="auto"/>
              <w:jc w:val="both"/>
              <w:rPr>
                <w:rFonts w:ascii="Arial" w:hAnsi="Arial" w:cs="Arial"/>
                <w:sz w:val="24"/>
                <w:szCs w:val="24"/>
              </w:rPr>
            </w:pPr>
          </w:p>
        </w:tc>
      </w:tr>
      <w:tr w:rsidR="009E7BC3" w:rsidTr="00A3697C">
        <w:trPr>
          <w:gridAfter w:val="1"/>
          <w:wAfter w:w="11" w:type="dxa"/>
        </w:trPr>
        <w:tc>
          <w:tcPr>
            <w:tcW w:w="2111" w:type="dxa"/>
            <w:shd w:val="clear" w:color="auto" w:fill="006838"/>
          </w:tcPr>
          <w:p w:rsidR="00AF1011" w:rsidRPr="00AF1011" w:rsidRDefault="00AF1011" w:rsidP="00AF1011">
            <w:pPr>
              <w:spacing w:line="276" w:lineRule="auto"/>
              <w:jc w:val="center"/>
              <w:rPr>
                <w:rFonts w:ascii="Arial" w:hAnsi="Arial" w:cs="Arial"/>
                <w:color w:val="FFFFFF" w:themeColor="background1"/>
                <w:sz w:val="24"/>
                <w:szCs w:val="24"/>
              </w:rPr>
            </w:pPr>
          </w:p>
          <w:p w:rsidR="009E7BC3" w:rsidRPr="00CE2399" w:rsidRDefault="009E7BC3" w:rsidP="00AF1011">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A3697C" w:rsidRPr="00A3697C" w:rsidRDefault="00A3697C" w:rsidP="00A3697C">
            <w:pPr>
              <w:spacing w:line="276" w:lineRule="auto"/>
              <w:jc w:val="both"/>
              <w:rPr>
                <w:rFonts w:ascii="Arial" w:hAnsi="Arial" w:cs="Arial"/>
                <w:sz w:val="24"/>
                <w:szCs w:val="24"/>
              </w:rPr>
            </w:pPr>
            <w:r w:rsidRPr="00A3697C">
              <w:rPr>
                <w:rFonts w:ascii="Arial" w:hAnsi="Arial" w:cs="Arial"/>
                <w:sz w:val="24"/>
                <w:szCs w:val="24"/>
              </w:rPr>
              <w:t>1. Incumplimiento de los objetivos de la institución.</w:t>
            </w:r>
          </w:p>
          <w:p w:rsidR="00A3697C" w:rsidRPr="00A3697C" w:rsidRDefault="00A3697C" w:rsidP="00A3697C">
            <w:pPr>
              <w:spacing w:line="276" w:lineRule="auto"/>
              <w:jc w:val="both"/>
              <w:rPr>
                <w:rFonts w:ascii="Arial" w:hAnsi="Arial" w:cs="Arial"/>
                <w:sz w:val="24"/>
                <w:szCs w:val="24"/>
              </w:rPr>
            </w:pPr>
            <w:r w:rsidRPr="00A3697C">
              <w:rPr>
                <w:rFonts w:ascii="Arial" w:hAnsi="Arial" w:cs="Arial"/>
                <w:sz w:val="24"/>
                <w:szCs w:val="24"/>
              </w:rPr>
              <w:t>2. Insatisfacción d</w:t>
            </w:r>
            <w:r w:rsidR="008F1354">
              <w:rPr>
                <w:rFonts w:ascii="Arial" w:hAnsi="Arial" w:cs="Arial"/>
                <w:sz w:val="24"/>
                <w:szCs w:val="24"/>
              </w:rPr>
              <w:t>e los usuarios</w:t>
            </w:r>
            <w:r w:rsidRPr="00A3697C">
              <w:rPr>
                <w:rFonts w:ascii="Arial" w:hAnsi="Arial" w:cs="Arial"/>
                <w:sz w:val="24"/>
                <w:szCs w:val="24"/>
              </w:rPr>
              <w:t>.</w:t>
            </w:r>
          </w:p>
          <w:p w:rsidR="009E7BC3" w:rsidRDefault="00A3697C" w:rsidP="00A3697C">
            <w:pPr>
              <w:spacing w:line="276" w:lineRule="auto"/>
              <w:jc w:val="both"/>
              <w:rPr>
                <w:rFonts w:ascii="Arial" w:hAnsi="Arial" w:cs="Arial"/>
                <w:sz w:val="24"/>
                <w:szCs w:val="24"/>
              </w:rPr>
            </w:pPr>
            <w:r w:rsidRPr="00A3697C">
              <w:rPr>
                <w:rFonts w:ascii="Arial" w:hAnsi="Arial" w:cs="Arial"/>
                <w:sz w:val="24"/>
                <w:szCs w:val="24"/>
              </w:rPr>
              <w:t>3. Pérdida de información.</w:t>
            </w:r>
          </w:p>
          <w:p w:rsidR="008F1354" w:rsidRDefault="008F1354" w:rsidP="00A3697C">
            <w:pPr>
              <w:spacing w:line="276" w:lineRule="auto"/>
              <w:jc w:val="both"/>
              <w:rPr>
                <w:rFonts w:ascii="Arial" w:hAnsi="Arial" w:cs="Arial"/>
                <w:sz w:val="24"/>
                <w:szCs w:val="24"/>
              </w:rPr>
            </w:pPr>
          </w:p>
        </w:tc>
      </w:tr>
      <w:tr w:rsidR="009E7BC3" w:rsidTr="00A3697C">
        <w:tc>
          <w:tcPr>
            <w:tcW w:w="8828" w:type="dxa"/>
            <w:gridSpan w:val="7"/>
            <w:shd w:val="clear" w:color="auto" w:fill="F2F2F2" w:themeFill="background1" w:themeFillShade="F2"/>
          </w:tcPr>
          <w:p w:rsidR="009E7BC3" w:rsidRPr="00AD7B68" w:rsidRDefault="009E7BC3" w:rsidP="00A3697C">
            <w:pPr>
              <w:spacing w:line="276" w:lineRule="auto"/>
              <w:jc w:val="both"/>
              <w:rPr>
                <w:rFonts w:ascii="Arial" w:hAnsi="Arial" w:cs="Arial"/>
                <w:sz w:val="24"/>
                <w:szCs w:val="24"/>
              </w:rPr>
            </w:pPr>
          </w:p>
        </w:tc>
      </w:tr>
      <w:tr w:rsidR="009E7BC3" w:rsidTr="00A3697C">
        <w:tc>
          <w:tcPr>
            <w:tcW w:w="2942" w:type="dxa"/>
            <w:gridSpan w:val="2"/>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9E7BC3" w:rsidTr="00A3697C">
        <w:tc>
          <w:tcPr>
            <w:tcW w:w="2942" w:type="dxa"/>
            <w:gridSpan w:val="2"/>
          </w:tcPr>
          <w:p w:rsidR="009E7BC3" w:rsidRDefault="00B7353B" w:rsidP="00A3697C">
            <w:pPr>
              <w:jc w:val="center"/>
              <w:rPr>
                <w:rFonts w:ascii="Arial" w:hAnsi="Arial" w:cs="Arial"/>
                <w:sz w:val="24"/>
                <w:szCs w:val="24"/>
              </w:rPr>
            </w:pPr>
            <w:r>
              <w:rPr>
                <w:rFonts w:ascii="Arial" w:hAnsi="Arial" w:cs="Arial"/>
                <w:sz w:val="24"/>
                <w:szCs w:val="24"/>
              </w:rPr>
              <w:t>2</w:t>
            </w:r>
          </w:p>
        </w:tc>
        <w:tc>
          <w:tcPr>
            <w:tcW w:w="2943" w:type="dxa"/>
            <w:gridSpan w:val="2"/>
          </w:tcPr>
          <w:p w:rsidR="009E7BC3" w:rsidRDefault="00B7353B" w:rsidP="00A3697C">
            <w:pPr>
              <w:jc w:val="center"/>
              <w:rPr>
                <w:rFonts w:ascii="Arial" w:hAnsi="Arial" w:cs="Arial"/>
                <w:sz w:val="24"/>
                <w:szCs w:val="24"/>
              </w:rPr>
            </w:pPr>
            <w:r>
              <w:rPr>
                <w:rFonts w:ascii="Arial" w:hAnsi="Arial" w:cs="Arial"/>
                <w:sz w:val="24"/>
                <w:szCs w:val="24"/>
              </w:rPr>
              <w:t>3</w:t>
            </w:r>
          </w:p>
        </w:tc>
        <w:tc>
          <w:tcPr>
            <w:tcW w:w="2943" w:type="dxa"/>
            <w:gridSpan w:val="3"/>
          </w:tcPr>
          <w:p w:rsidR="009E7BC3" w:rsidRPr="000E789B" w:rsidRDefault="00B7353B" w:rsidP="00A3697C">
            <w:pPr>
              <w:jc w:val="center"/>
              <w:rPr>
                <w:rFonts w:ascii="Arial" w:hAnsi="Arial" w:cs="Arial"/>
                <w:b/>
                <w:sz w:val="24"/>
                <w:szCs w:val="24"/>
              </w:rPr>
            </w:pPr>
            <w:r>
              <w:rPr>
                <w:rFonts w:ascii="Arial" w:hAnsi="Arial" w:cs="Arial"/>
                <w:b/>
                <w:sz w:val="24"/>
                <w:szCs w:val="24"/>
              </w:rPr>
              <w:t>6</w:t>
            </w:r>
          </w:p>
        </w:tc>
      </w:tr>
      <w:tr w:rsidR="009E7BC3" w:rsidTr="00A3697C">
        <w:tc>
          <w:tcPr>
            <w:tcW w:w="8828" w:type="dxa"/>
            <w:gridSpan w:val="7"/>
            <w:shd w:val="clear" w:color="auto" w:fill="F2F2F2" w:themeFill="background1" w:themeFillShade="F2"/>
          </w:tcPr>
          <w:p w:rsidR="009E7BC3" w:rsidRDefault="009E7BC3" w:rsidP="00A3697C">
            <w:pPr>
              <w:rPr>
                <w:rFonts w:ascii="Arial" w:hAnsi="Arial" w:cs="Arial"/>
                <w:sz w:val="24"/>
                <w:szCs w:val="24"/>
              </w:rPr>
            </w:pPr>
          </w:p>
        </w:tc>
      </w:tr>
      <w:tr w:rsidR="009E7BC3" w:rsidTr="00A3697C">
        <w:tc>
          <w:tcPr>
            <w:tcW w:w="7083" w:type="dxa"/>
            <w:gridSpan w:val="5"/>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9E7BC3" w:rsidTr="00A3697C">
        <w:tc>
          <w:tcPr>
            <w:tcW w:w="7083" w:type="dxa"/>
            <w:gridSpan w:val="5"/>
          </w:tcPr>
          <w:p w:rsidR="009E7BC3" w:rsidRDefault="005C46D2" w:rsidP="00A3697C">
            <w:pPr>
              <w:jc w:val="both"/>
              <w:rPr>
                <w:rFonts w:ascii="Arial" w:hAnsi="Arial" w:cs="Arial"/>
                <w:sz w:val="24"/>
                <w:szCs w:val="24"/>
              </w:rPr>
            </w:pPr>
            <w:r w:rsidRPr="005C46D2">
              <w:rPr>
                <w:rFonts w:ascii="Arial" w:hAnsi="Arial" w:cs="Arial"/>
                <w:sz w:val="24"/>
                <w:szCs w:val="24"/>
              </w:rPr>
              <w:t>Base de datos de control de préstamos de documentos</w:t>
            </w:r>
            <w:r>
              <w:rPr>
                <w:rFonts w:ascii="Arial" w:hAnsi="Arial" w:cs="Arial"/>
                <w:sz w:val="24"/>
                <w:szCs w:val="24"/>
              </w:rPr>
              <w:t>.</w:t>
            </w:r>
          </w:p>
          <w:p w:rsidR="005C46D2" w:rsidRDefault="005C46D2" w:rsidP="00A3697C">
            <w:pPr>
              <w:jc w:val="both"/>
              <w:rPr>
                <w:rFonts w:ascii="Arial" w:hAnsi="Arial" w:cs="Arial"/>
                <w:sz w:val="24"/>
                <w:szCs w:val="24"/>
              </w:rPr>
            </w:pPr>
            <w:r w:rsidRPr="005C46D2">
              <w:rPr>
                <w:rFonts w:ascii="Arial" w:hAnsi="Arial" w:cs="Arial"/>
                <w:sz w:val="24"/>
                <w:szCs w:val="24"/>
              </w:rPr>
              <w:t>Memorandos de préstamos de documentos</w:t>
            </w:r>
            <w:r>
              <w:rPr>
                <w:rFonts w:ascii="Arial" w:hAnsi="Arial" w:cs="Arial"/>
                <w:sz w:val="24"/>
                <w:szCs w:val="24"/>
              </w:rPr>
              <w:t>.</w:t>
            </w:r>
          </w:p>
          <w:p w:rsidR="005C46D2" w:rsidRDefault="005C46D2" w:rsidP="00A3697C">
            <w:pPr>
              <w:jc w:val="both"/>
              <w:rPr>
                <w:rFonts w:ascii="Arial" w:hAnsi="Arial" w:cs="Arial"/>
                <w:sz w:val="24"/>
                <w:szCs w:val="24"/>
              </w:rPr>
            </w:pPr>
            <w:r w:rsidRPr="005C46D2">
              <w:rPr>
                <w:rFonts w:ascii="Arial" w:hAnsi="Arial" w:cs="Arial"/>
                <w:sz w:val="24"/>
                <w:szCs w:val="24"/>
              </w:rPr>
              <w:t>Inventario de documentos</w:t>
            </w:r>
            <w:r>
              <w:rPr>
                <w:rFonts w:ascii="Arial" w:hAnsi="Arial" w:cs="Arial"/>
                <w:sz w:val="24"/>
                <w:szCs w:val="24"/>
              </w:rPr>
              <w:t>.</w:t>
            </w:r>
          </w:p>
          <w:p w:rsidR="005C46D2" w:rsidRDefault="005C46D2" w:rsidP="00A3697C">
            <w:pPr>
              <w:jc w:val="both"/>
              <w:rPr>
                <w:rFonts w:ascii="Arial" w:hAnsi="Arial" w:cs="Arial"/>
                <w:sz w:val="24"/>
                <w:szCs w:val="24"/>
              </w:rPr>
            </w:pPr>
            <w:r w:rsidRPr="005C46D2">
              <w:rPr>
                <w:rFonts w:ascii="Arial" w:hAnsi="Arial" w:cs="Arial"/>
                <w:sz w:val="24"/>
                <w:szCs w:val="24"/>
              </w:rPr>
              <w:t>Seguimiento al Programa de conservación preventiva de documentos.</w:t>
            </w:r>
          </w:p>
          <w:p w:rsidR="005C46D2" w:rsidRDefault="005C46D2" w:rsidP="00A3697C">
            <w:pPr>
              <w:jc w:val="both"/>
              <w:rPr>
                <w:rFonts w:ascii="Arial" w:hAnsi="Arial" w:cs="Arial"/>
                <w:sz w:val="24"/>
                <w:szCs w:val="24"/>
              </w:rPr>
            </w:pPr>
            <w:r w:rsidRPr="005C46D2">
              <w:rPr>
                <w:rFonts w:ascii="Arial" w:hAnsi="Arial" w:cs="Arial"/>
                <w:sz w:val="24"/>
                <w:szCs w:val="24"/>
              </w:rPr>
              <w:t>Listas de remisión</w:t>
            </w:r>
            <w:r>
              <w:rPr>
                <w:rFonts w:ascii="Arial" w:hAnsi="Arial" w:cs="Arial"/>
                <w:sz w:val="24"/>
                <w:szCs w:val="24"/>
              </w:rPr>
              <w:t>.</w:t>
            </w:r>
          </w:p>
        </w:tc>
        <w:tc>
          <w:tcPr>
            <w:tcW w:w="1745" w:type="dxa"/>
            <w:gridSpan w:val="2"/>
          </w:tcPr>
          <w:p w:rsidR="009E7BC3" w:rsidRDefault="00AF1011" w:rsidP="00A3697C">
            <w:pPr>
              <w:jc w:val="center"/>
              <w:rPr>
                <w:rFonts w:ascii="Arial" w:hAnsi="Arial" w:cs="Arial"/>
                <w:sz w:val="24"/>
                <w:szCs w:val="24"/>
              </w:rPr>
            </w:pPr>
            <w:r>
              <w:rPr>
                <w:rFonts w:ascii="Arial" w:hAnsi="Arial" w:cs="Arial"/>
                <w:sz w:val="24"/>
                <w:szCs w:val="24"/>
              </w:rPr>
              <w:t>Funciona</w:t>
            </w:r>
          </w:p>
          <w:p w:rsidR="00AF1011" w:rsidRDefault="00AF1011" w:rsidP="00A3697C">
            <w:pPr>
              <w:jc w:val="center"/>
              <w:rPr>
                <w:rFonts w:ascii="Arial" w:hAnsi="Arial" w:cs="Arial"/>
                <w:sz w:val="24"/>
                <w:szCs w:val="24"/>
              </w:rPr>
            </w:pPr>
            <w:r>
              <w:rPr>
                <w:rFonts w:ascii="Arial" w:hAnsi="Arial" w:cs="Arial"/>
                <w:sz w:val="24"/>
                <w:szCs w:val="24"/>
              </w:rPr>
              <w:t>Funciona</w:t>
            </w:r>
          </w:p>
          <w:p w:rsidR="00AF1011" w:rsidRDefault="00AF1011" w:rsidP="00A3697C">
            <w:pPr>
              <w:jc w:val="center"/>
              <w:rPr>
                <w:rFonts w:ascii="Arial" w:hAnsi="Arial" w:cs="Arial"/>
                <w:sz w:val="24"/>
                <w:szCs w:val="24"/>
              </w:rPr>
            </w:pPr>
            <w:r>
              <w:rPr>
                <w:rFonts w:ascii="Arial" w:hAnsi="Arial" w:cs="Arial"/>
                <w:sz w:val="24"/>
                <w:szCs w:val="24"/>
              </w:rPr>
              <w:t>Funciona</w:t>
            </w:r>
          </w:p>
          <w:p w:rsidR="00AF1011" w:rsidRDefault="00AF1011" w:rsidP="00A3697C">
            <w:pPr>
              <w:jc w:val="center"/>
              <w:rPr>
                <w:rFonts w:ascii="Arial" w:hAnsi="Arial" w:cs="Arial"/>
                <w:sz w:val="24"/>
                <w:szCs w:val="24"/>
              </w:rPr>
            </w:pPr>
            <w:r>
              <w:rPr>
                <w:rFonts w:ascii="Arial" w:hAnsi="Arial" w:cs="Arial"/>
                <w:sz w:val="24"/>
                <w:szCs w:val="24"/>
              </w:rPr>
              <w:t>Funciona</w:t>
            </w:r>
          </w:p>
          <w:p w:rsidR="00AF1011" w:rsidRDefault="00AF1011" w:rsidP="00A3697C">
            <w:pPr>
              <w:jc w:val="center"/>
              <w:rPr>
                <w:rFonts w:ascii="Arial" w:hAnsi="Arial" w:cs="Arial"/>
                <w:sz w:val="24"/>
                <w:szCs w:val="24"/>
              </w:rPr>
            </w:pPr>
          </w:p>
          <w:p w:rsidR="00AF1011" w:rsidRDefault="00AF1011" w:rsidP="00A3697C">
            <w:pPr>
              <w:jc w:val="center"/>
              <w:rPr>
                <w:rFonts w:ascii="Arial" w:hAnsi="Arial" w:cs="Arial"/>
                <w:sz w:val="24"/>
                <w:szCs w:val="24"/>
              </w:rPr>
            </w:pPr>
            <w:r>
              <w:rPr>
                <w:rFonts w:ascii="Arial" w:hAnsi="Arial" w:cs="Arial"/>
                <w:sz w:val="24"/>
                <w:szCs w:val="24"/>
              </w:rPr>
              <w:t>Funciona</w:t>
            </w:r>
          </w:p>
        </w:tc>
      </w:tr>
      <w:tr w:rsidR="009E7BC3" w:rsidTr="00A3697C">
        <w:tc>
          <w:tcPr>
            <w:tcW w:w="8828" w:type="dxa"/>
            <w:gridSpan w:val="7"/>
            <w:shd w:val="clear" w:color="auto" w:fill="F2F2F2" w:themeFill="background1" w:themeFillShade="F2"/>
          </w:tcPr>
          <w:p w:rsidR="009E7BC3" w:rsidRDefault="009E7BC3" w:rsidP="00A3697C">
            <w:pPr>
              <w:rPr>
                <w:rFonts w:ascii="Arial" w:hAnsi="Arial" w:cs="Arial"/>
                <w:sz w:val="24"/>
                <w:szCs w:val="24"/>
              </w:rPr>
            </w:pPr>
          </w:p>
        </w:tc>
      </w:tr>
      <w:tr w:rsidR="009E7BC3" w:rsidTr="00A3697C">
        <w:tc>
          <w:tcPr>
            <w:tcW w:w="4414" w:type="dxa"/>
            <w:gridSpan w:val="3"/>
            <w:shd w:val="clear" w:color="auto" w:fill="8DC63F"/>
          </w:tcPr>
          <w:p w:rsidR="009E7BC3" w:rsidRPr="00826B21" w:rsidRDefault="009E7BC3"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9E7BC3" w:rsidRPr="00826B21" w:rsidRDefault="009E7BC3" w:rsidP="00A3697C">
            <w:pPr>
              <w:jc w:val="center"/>
              <w:rPr>
                <w:rFonts w:ascii="Arial" w:hAnsi="Arial" w:cs="Arial"/>
                <w:b/>
                <w:sz w:val="24"/>
                <w:szCs w:val="24"/>
              </w:rPr>
            </w:pPr>
            <w:r w:rsidRPr="00826B21">
              <w:rPr>
                <w:rFonts w:ascii="Arial" w:hAnsi="Arial" w:cs="Arial"/>
                <w:b/>
                <w:sz w:val="24"/>
                <w:szCs w:val="24"/>
              </w:rPr>
              <w:t>Resultado de la evaluación</w:t>
            </w:r>
          </w:p>
        </w:tc>
      </w:tr>
      <w:tr w:rsidR="009E7BC3" w:rsidTr="00A3697C">
        <w:tc>
          <w:tcPr>
            <w:tcW w:w="4414" w:type="dxa"/>
            <w:gridSpan w:val="3"/>
          </w:tcPr>
          <w:p w:rsidR="009E7BC3" w:rsidRPr="000E789B" w:rsidRDefault="005C46D2" w:rsidP="00A3697C">
            <w:pPr>
              <w:jc w:val="center"/>
              <w:rPr>
                <w:rFonts w:ascii="Arial" w:hAnsi="Arial" w:cs="Arial"/>
                <w:b/>
                <w:sz w:val="24"/>
                <w:szCs w:val="24"/>
              </w:rPr>
            </w:pPr>
            <w:r>
              <w:rPr>
                <w:rFonts w:ascii="Arial" w:hAnsi="Arial" w:cs="Arial"/>
                <w:b/>
                <w:sz w:val="24"/>
                <w:szCs w:val="24"/>
              </w:rPr>
              <w:t>2</w:t>
            </w:r>
          </w:p>
        </w:tc>
        <w:tc>
          <w:tcPr>
            <w:tcW w:w="4414" w:type="dxa"/>
            <w:gridSpan w:val="4"/>
          </w:tcPr>
          <w:p w:rsidR="009E7BC3" w:rsidRPr="00826B21" w:rsidRDefault="005C46D2" w:rsidP="00A3697C">
            <w:pPr>
              <w:jc w:val="center"/>
              <w:rPr>
                <w:rFonts w:ascii="Arial" w:hAnsi="Arial" w:cs="Arial"/>
                <w:b/>
                <w:sz w:val="24"/>
                <w:szCs w:val="24"/>
              </w:rPr>
            </w:pPr>
            <w:r>
              <w:rPr>
                <w:rFonts w:ascii="Arial" w:hAnsi="Arial" w:cs="Arial"/>
                <w:b/>
                <w:sz w:val="24"/>
                <w:szCs w:val="24"/>
              </w:rPr>
              <w:t>Retener</w:t>
            </w:r>
          </w:p>
        </w:tc>
      </w:tr>
    </w:tbl>
    <w:p w:rsidR="009E7BC3" w:rsidRDefault="009E7BC3" w:rsidP="00E5412A">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9E7BC3" w:rsidTr="00A3697C">
        <w:trPr>
          <w:gridAfter w:val="1"/>
          <w:wAfter w:w="11" w:type="dxa"/>
        </w:trPr>
        <w:tc>
          <w:tcPr>
            <w:tcW w:w="2111" w:type="dxa"/>
            <w:shd w:val="clear" w:color="auto" w:fill="006838"/>
          </w:tcPr>
          <w:p w:rsidR="0019703E" w:rsidRPr="0019703E" w:rsidRDefault="0019703E" w:rsidP="0019703E">
            <w:pPr>
              <w:spacing w:line="276" w:lineRule="auto"/>
              <w:jc w:val="center"/>
              <w:rPr>
                <w:rFonts w:ascii="Arial" w:hAnsi="Arial" w:cs="Arial"/>
                <w:color w:val="FFFFFF" w:themeColor="background1"/>
                <w:sz w:val="24"/>
                <w:szCs w:val="24"/>
              </w:rPr>
            </w:pPr>
          </w:p>
          <w:p w:rsidR="009E7BC3" w:rsidRPr="00CE2399" w:rsidRDefault="009E7BC3" w:rsidP="0019703E">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A3697C" w:rsidRPr="00A3697C" w:rsidRDefault="00A3697C" w:rsidP="00A3697C">
            <w:pPr>
              <w:spacing w:line="276" w:lineRule="auto"/>
              <w:jc w:val="both"/>
              <w:rPr>
                <w:rFonts w:ascii="Arial" w:hAnsi="Arial" w:cs="Arial"/>
                <w:sz w:val="24"/>
                <w:szCs w:val="24"/>
              </w:rPr>
            </w:pPr>
            <w:r w:rsidRPr="00A3697C">
              <w:rPr>
                <w:rFonts w:ascii="Arial" w:hAnsi="Arial" w:cs="Arial"/>
                <w:sz w:val="24"/>
                <w:szCs w:val="24"/>
              </w:rPr>
              <w:t>1. Falta de apoyo por parte de las unidades de usuarias.</w:t>
            </w:r>
          </w:p>
          <w:p w:rsidR="009E7BC3" w:rsidRDefault="00A3697C" w:rsidP="00A3697C">
            <w:pPr>
              <w:spacing w:line="276" w:lineRule="auto"/>
              <w:jc w:val="both"/>
              <w:rPr>
                <w:rFonts w:ascii="Arial" w:hAnsi="Arial" w:cs="Arial"/>
                <w:sz w:val="24"/>
                <w:szCs w:val="24"/>
              </w:rPr>
            </w:pPr>
            <w:r w:rsidRPr="00A3697C">
              <w:rPr>
                <w:rFonts w:ascii="Arial" w:hAnsi="Arial" w:cs="Arial"/>
                <w:sz w:val="24"/>
                <w:szCs w:val="24"/>
              </w:rPr>
              <w:t>2. Se imposibilite realizar las giras administrativas.</w:t>
            </w:r>
          </w:p>
          <w:p w:rsidR="0019703E" w:rsidRDefault="0019703E" w:rsidP="00A3697C">
            <w:pPr>
              <w:spacing w:line="276" w:lineRule="auto"/>
              <w:jc w:val="both"/>
              <w:rPr>
                <w:rFonts w:ascii="Arial" w:hAnsi="Arial" w:cs="Arial"/>
                <w:sz w:val="24"/>
                <w:szCs w:val="24"/>
              </w:rPr>
            </w:pPr>
          </w:p>
        </w:tc>
      </w:tr>
      <w:tr w:rsidR="009E7BC3" w:rsidTr="00A3697C">
        <w:trPr>
          <w:gridAfter w:val="1"/>
          <w:wAfter w:w="11" w:type="dxa"/>
        </w:trPr>
        <w:tc>
          <w:tcPr>
            <w:tcW w:w="2111" w:type="dxa"/>
            <w:shd w:val="clear" w:color="auto" w:fill="006838"/>
          </w:tcPr>
          <w:p w:rsidR="008F1354" w:rsidRPr="0019703E" w:rsidRDefault="008F1354" w:rsidP="0019703E">
            <w:pPr>
              <w:spacing w:line="276" w:lineRule="auto"/>
              <w:jc w:val="center"/>
              <w:rPr>
                <w:rFonts w:ascii="Arial" w:hAnsi="Arial" w:cs="Arial"/>
                <w:color w:val="FFFFFF" w:themeColor="background1"/>
                <w:sz w:val="24"/>
                <w:szCs w:val="24"/>
              </w:rPr>
            </w:pPr>
          </w:p>
          <w:p w:rsidR="009E7BC3" w:rsidRPr="00CE2399" w:rsidRDefault="009E7BC3" w:rsidP="0019703E">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9E7BC3" w:rsidRDefault="00A3697C" w:rsidP="00A3697C">
            <w:pPr>
              <w:spacing w:line="276" w:lineRule="auto"/>
              <w:jc w:val="both"/>
              <w:rPr>
                <w:rFonts w:ascii="Arial" w:hAnsi="Arial" w:cs="Arial"/>
                <w:sz w:val="24"/>
                <w:szCs w:val="24"/>
              </w:rPr>
            </w:pPr>
            <w:r w:rsidRPr="00A3697C">
              <w:rPr>
                <w:rFonts w:ascii="Arial" w:hAnsi="Arial" w:cs="Arial"/>
                <w:sz w:val="24"/>
                <w:szCs w:val="24"/>
              </w:rPr>
              <w:t>Posibilidad de no realizar las inspecciones de los archivos de gestión.</w:t>
            </w:r>
          </w:p>
          <w:p w:rsidR="008F1354" w:rsidRDefault="008F1354" w:rsidP="00A3697C">
            <w:pPr>
              <w:spacing w:line="276" w:lineRule="auto"/>
              <w:jc w:val="both"/>
              <w:rPr>
                <w:rFonts w:ascii="Arial" w:hAnsi="Arial" w:cs="Arial"/>
                <w:sz w:val="24"/>
                <w:szCs w:val="24"/>
              </w:rPr>
            </w:pPr>
          </w:p>
        </w:tc>
      </w:tr>
      <w:tr w:rsidR="009E7BC3" w:rsidTr="00A3697C">
        <w:trPr>
          <w:gridAfter w:val="1"/>
          <w:wAfter w:w="11" w:type="dxa"/>
        </w:trPr>
        <w:tc>
          <w:tcPr>
            <w:tcW w:w="2111" w:type="dxa"/>
            <w:shd w:val="clear" w:color="auto" w:fill="006838"/>
          </w:tcPr>
          <w:p w:rsidR="0019703E" w:rsidRPr="0019703E" w:rsidRDefault="0019703E" w:rsidP="0019703E">
            <w:pPr>
              <w:spacing w:line="276" w:lineRule="auto"/>
              <w:jc w:val="center"/>
              <w:rPr>
                <w:rFonts w:ascii="Arial" w:hAnsi="Arial" w:cs="Arial"/>
                <w:color w:val="FFFFFF" w:themeColor="background1"/>
                <w:sz w:val="24"/>
                <w:szCs w:val="24"/>
              </w:rPr>
            </w:pPr>
          </w:p>
          <w:p w:rsidR="009E7BC3" w:rsidRPr="00CE2399" w:rsidRDefault="009E7BC3" w:rsidP="0019703E">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A3697C" w:rsidRPr="00A3697C" w:rsidRDefault="00A3697C" w:rsidP="00A3697C">
            <w:pPr>
              <w:spacing w:line="276" w:lineRule="auto"/>
              <w:jc w:val="both"/>
              <w:rPr>
                <w:rFonts w:ascii="Arial" w:hAnsi="Arial" w:cs="Arial"/>
                <w:sz w:val="24"/>
                <w:szCs w:val="24"/>
              </w:rPr>
            </w:pPr>
            <w:r w:rsidRPr="00A3697C">
              <w:rPr>
                <w:rFonts w:ascii="Arial" w:hAnsi="Arial" w:cs="Arial"/>
                <w:sz w:val="24"/>
                <w:szCs w:val="24"/>
              </w:rPr>
              <w:t>1. Falta de control con respecto a la administración de documentos por parte de la Unidad de Archivo.</w:t>
            </w:r>
          </w:p>
          <w:p w:rsidR="009E7BC3" w:rsidRDefault="00A3697C" w:rsidP="00A3697C">
            <w:pPr>
              <w:spacing w:line="276" w:lineRule="auto"/>
              <w:jc w:val="both"/>
              <w:rPr>
                <w:rFonts w:ascii="Arial" w:hAnsi="Arial" w:cs="Arial"/>
                <w:sz w:val="24"/>
                <w:szCs w:val="24"/>
              </w:rPr>
            </w:pPr>
            <w:r w:rsidRPr="00A3697C">
              <w:rPr>
                <w:rFonts w:ascii="Arial" w:hAnsi="Arial" w:cs="Arial"/>
                <w:sz w:val="24"/>
                <w:szCs w:val="24"/>
              </w:rPr>
              <w:t>2. Incumplimiento de los objetivos de la Unidad.</w:t>
            </w:r>
          </w:p>
          <w:p w:rsidR="0019703E" w:rsidRDefault="0019703E" w:rsidP="00A3697C">
            <w:pPr>
              <w:spacing w:line="276" w:lineRule="auto"/>
              <w:jc w:val="both"/>
              <w:rPr>
                <w:rFonts w:ascii="Arial" w:hAnsi="Arial" w:cs="Arial"/>
                <w:sz w:val="24"/>
                <w:szCs w:val="24"/>
              </w:rPr>
            </w:pPr>
          </w:p>
        </w:tc>
      </w:tr>
      <w:tr w:rsidR="009E7BC3" w:rsidTr="00A3697C">
        <w:tc>
          <w:tcPr>
            <w:tcW w:w="8828" w:type="dxa"/>
            <w:gridSpan w:val="7"/>
            <w:shd w:val="clear" w:color="auto" w:fill="F2F2F2" w:themeFill="background1" w:themeFillShade="F2"/>
          </w:tcPr>
          <w:p w:rsidR="009E7BC3" w:rsidRPr="00AD7B68" w:rsidRDefault="009E7BC3" w:rsidP="00A3697C">
            <w:pPr>
              <w:spacing w:line="276" w:lineRule="auto"/>
              <w:jc w:val="both"/>
              <w:rPr>
                <w:rFonts w:ascii="Arial" w:hAnsi="Arial" w:cs="Arial"/>
                <w:sz w:val="24"/>
                <w:szCs w:val="24"/>
              </w:rPr>
            </w:pPr>
          </w:p>
        </w:tc>
      </w:tr>
      <w:tr w:rsidR="009E7BC3" w:rsidTr="00A3697C">
        <w:tc>
          <w:tcPr>
            <w:tcW w:w="2942" w:type="dxa"/>
            <w:gridSpan w:val="2"/>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9E7BC3" w:rsidTr="00A3697C">
        <w:tc>
          <w:tcPr>
            <w:tcW w:w="2942" w:type="dxa"/>
            <w:gridSpan w:val="2"/>
          </w:tcPr>
          <w:p w:rsidR="009E7BC3" w:rsidRDefault="00B7353B" w:rsidP="00A3697C">
            <w:pPr>
              <w:jc w:val="center"/>
              <w:rPr>
                <w:rFonts w:ascii="Arial" w:hAnsi="Arial" w:cs="Arial"/>
                <w:sz w:val="24"/>
                <w:szCs w:val="24"/>
              </w:rPr>
            </w:pPr>
            <w:r>
              <w:rPr>
                <w:rFonts w:ascii="Arial" w:hAnsi="Arial" w:cs="Arial"/>
                <w:sz w:val="24"/>
                <w:szCs w:val="24"/>
              </w:rPr>
              <w:t>1</w:t>
            </w:r>
          </w:p>
        </w:tc>
        <w:tc>
          <w:tcPr>
            <w:tcW w:w="2943" w:type="dxa"/>
            <w:gridSpan w:val="2"/>
          </w:tcPr>
          <w:p w:rsidR="009E7BC3" w:rsidRDefault="00B7353B" w:rsidP="00A3697C">
            <w:pPr>
              <w:jc w:val="center"/>
              <w:rPr>
                <w:rFonts w:ascii="Arial" w:hAnsi="Arial" w:cs="Arial"/>
                <w:sz w:val="24"/>
                <w:szCs w:val="24"/>
              </w:rPr>
            </w:pPr>
            <w:r>
              <w:rPr>
                <w:rFonts w:ascii="Arial" w:hAnsi="Arial" w:cs="Arial"/>
                <w:sz w:val="24"/>
                <w:szCs w:val="24"/>
              </w:rPr>
              <w:t>2</w:t>
            </w:r>
          </w:p>
        </w:tc>
        <w:tc>
          <w:tcPr>
            <w:tcW w:w="2943" w:type="dxa"/>
            <w:gridSpan w:val="3"/>
          </w:tcPr>
          <w:p w:rsidR="009E7BC3" w:rsidRPr="000E789B" w:rsidRDefault="00B7353B" w:rsidP="00A3697C">
            <w:pPr>
              <w:jc w:val="center"/>
              <w:rPr>
                <w:rFonts w:ascii="Arial" w:hAnsi="Arial" w:cs="Arial"/>
                <w:b/>
                <w:sz w:val="24"/>
                <w:szCs w:val="24"/>
              </w:rPr>
            </w:pPr>
            <w:r>
              <w:rPr>
                <w:rFonts w:ascii="Arial" w:hAnsi="Arial" w:cs="Arial"/>
                <w:b/>
                <w:sz w:val="24"/>
                <w:szCs w:val="24"/>
              </w:rPr>
              <w:t>2</w:t>
            </w:r>
          </w:p>
        </w:tc>
      </w:tr>
      <w:tr w:rsidR="009E7BC3" w:rsidTr="00A3697C">
        <w:tc>
          <w:tcPr>
            <w:tcW w:w="8828" w:type="dxa"/>
            <w:gridSpan w:val="7"/>
            <w:shd w:val="clear" w:color="auto" w:fill="F2F2F2" w:themeFill="background1" w:themeFillShade="F2"/>
          </w:tcPr>
          <w:p w:rsidR="009E7BC3" w:rsidRDefault="009E7BC3" w:rsidP="00A3697C">
            <w:pPr>
              <w:rPr>
                <w:rFonts w:ascii="Arial" w:hAnsi="Arial" w:cs="Arial"/>
                <w:sz w:val="24"/>
                <w:szCs w:val="24"/>
              </w:rPr>
            </w:pPr>
          </w:p>
        </w:tc>
      </w:tr>
      <w:tr w:rsidR="009E7BC3" w:rsidTr="00A3697C">
        <w:tc>
          <w:tcPr>
            <w:tcW w:w="7083" w:type="dxa"/>
            <w:gridSpan w:val="5"/>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9E7BC3" w:rsidTr="00A3697C">
        <w:tc>
          <w:tcPr>
            <w:tcW w:w="7083" w:type="dxa"/>
            <w:gridSpan w:val="5"/>
          </w:tcPr>
          <w:p w:rsidR="009E7BC3" w:rsidRDefault="005C46D2" w:rsidP="00A3697C">
            <w:pPr>
              <w:jc w:val="both"/>
              <w:rPr>
                <w:rFonts w:ascii="Arial" w:hAnsi="Arial" w:cs="Arial"/>
                <w:sz w:val="24"/>
                <w:szCs w:val="24"/>
              </w:rPr>
            </w:pPr>
            <w:r w:rsidRPr="005C46D2">
              <w:rPr>
                <w:rFonts w:ascii="Arial" w:hAnsi="Arial" w:cs="Arial"/>
                <w:sz w:val="24"/>
                <w:szCs w:val="24"/>
              </w:rPr>
              <w:t>Formularios de la inspección.</w:t>
            </w:r>
          </w:p>
          <w:p w:rsidR="005C46D2" w:rsidRDefault="005C46D2" w:rsidP="00A3697C">
            <w:pPr>
              <w:jc w:val="both"/>
              <w:rPr>
                <w:rFonts w:ascii="Arial" w:hAnsi="Arial" w:cs="Arial"/>
                <w:sz w:val="24"/>
                <w:szCs w:val="24"/>
              </w:rPr>
            </w:pPr>
            <w:r w:rsidRPr="005C46D2">
              <w:rPr>
                <w:rFonts w:ascii="Arial" w:hAnsi="Arial" w:cs="Arial"/>
                <w:sz w:val="24"/>
                <w:szCs w:val="24"/>
              </w:rPr>
              <w:t>Cronograma de inspecciones.</w:t>
            </w:r>
          </w:p>
        </w:tc>
        <w:tc>
          <w:tcPr>
            <w:tcW w:w="1745" w:type="dxa"/>
            <w:gridSpan w:val="2"/>
          </w:tcPr>
          <w:p w:rsidR="009E7BC3" w:rsidRDefault="00D10550" w:rsidP="00A3697C">
            <w:pPr>
              <w:jc w:val="center"/>
              <w:rPr>
                <w:rFonts w:ascii="Arial" w:hAnsi="Arial" w:cs="Arial"/>
                <w:sz w:val="24"/>
                <w:szCs w:val="24"/>
              </w:rPr>
            </w:pPr>
            <w:r>
              <w:rPr>
                <w:rFonts w:ascii="Arial" w:hAnsi="Arial" w:cs="Arial"/>
                <w:sz w:val="24"/>
                <w:szCs w:val="24"/>
              </w:rPr>
              <w:t>Funciona</w:t>
            </w:r>
          </w:p>
          <w:p w:rsidR="00D10550" w:rsidRDefault="00D10550" w:rsidP="00A3697C">
            <w:pPr>
              <w:jc w:val="center"/>
              <w:rPr>
                <w:rFonts w:ascii="Arial" w:hAnsi="Arial" w:cs="Arial"/>
                <w:sz w:val="24"/>
                <w:szCs w:val="24"/>
              </w:rPr>
            </w:pPr>
            <w:r>
              <w:rPr>
                <w:rFonts w:ascii="Arial" w:hAnsi="Arial" w:cs="Arial"/>
                <w:sz w:val="24"/>
                <w:szCs w:val="24"/>
              </w:rPr>
              <w:t>Funciona</w:t>
            </w:r>
          </w:p>
        </w:tc>
      </w:tr>
      <w:tr w:rsidR="009E7BC3" w:rsidTr="00A3697C">
        <w:tc>
          <w:tcPr>
            <w:tcW w:w="8828" w:type="dxa"/>
            <w:gridSpan w:val="7"/>
            <w:shd w:val="clear" w:color="auto" w:fill="F2F2F2" w:themeFill="background1" w:themeFillShade="F2"/>
          </w:tcPr>
          <w:p w:rsidR="009E7BC3" w:rsidRDefault="009E7BC3" w:rsidP="00A3697C">
            <w:pPr>
              <w:rPr>
                <w:rFonts w:ascii="Arial" w:hAnsi="Arial" w:cs="Arial"/>
                <w:sz w:val="24"/>
                <w:szCs w:val="24"/>
              </w:rPr>
            </w:pPr>
          </w:p>
        </w:tc>
      </w:tr>
      <w:tr w:rsidR="009E7BC3" w:rsidTr="00A3697C">
        <w:tc>
          <w:tcPr>
            <w:tcW w:w="4414" w:type="dxa"/>
            <w:gridSpan w:val="3"/>
            <w:shd w:val="clear" w:color="auto" w:fill="8DC63F"/>
          </w:tcPr>
          <w:p w:rsidR="009E7BC3" w:rsidRPr="00826B21" w:rsidRDefault="009E7BC3"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9E7BC3" w:rsidRPr="00826B21" w:rsidRDefault="009E7BC3" w:rsidP="00A3697C">
            <w:pPr>
              <w:jc w:val="center"/>
              <w:rPr>
                <w:rFonts w:ascii="Arial" w:hAnsi="Arial" w:cs="Arial"/>
                <w:b/>
                <w:sz w:val="24"/>
                <w:szCs w:val="24"/>
              </w:rPr>
            </w:pPr>
            <w:r w:rsidRPr="00826B21">
              <w:rPr>
                <w:rFonts w:ascii="Arial" w:hAnsi="Arial" w:cs="Arial"/>
                <w:b/>
                <w:sz w:val="24"/>
                <w:szCs w:val="24"/>
              </w:rPr>
              <w:t>Resultado de la evaluación</w:t>
            </w:r>
          </w:p>
        </w:tc>
      </w:tr>
      <w:tr w:rsidR="009E7BC3" w:rsidTr="00A3697C">
        <w:tc>
          <w:tcPr>
            <w:tcW w:w="4414" w:type="dxa"/>
            <w:gridSpan w:val="3"/>
          </w:tcPr>
          <w:p w:rsidR="009E7BC3" w:rsidRPr="000E789B" w:rsidRDefault="005C46D2" w:rsidP="00A3697C">
            <w:pPr>
              <w:jc w:val="center"/>
              <w:rPr>
                <w:rFonts w:ascii="Arial" w:hAnsi="Arial" w:cs="Arial"/>
                <w:b/>
                <w:sz w:val="24"/>
                <w:szCs w:val="24"/>
              </w:rPr>
            </w:pPr>
            <w:r>
              <w:rPr>
                <w:rFonts w:ascii="Arial" w:hAnsi="Arial" w:cs="Arial"/>
                <w:b/>
                <w:sz w:val="24"/>
                <w:szCs w:val="24"/>
              </w:rPr>
              <w:t>0,67</w:t>
            </w:r>
          </w:p>
        </w:tc>
        <w:tc>
          <w:tcPr>
            <w:tcW w:w="4414" w:type="dxa"/>
            <w:gridSpan w:val="4"/>
          </w:tcPr>
          <w:p w:rsidR="009E7BC3" w:rsidRPr="00826B21" w:rsidRDefault="005C46D2" w:rsidP="00A3697C">
            <w:pPr>
              <w:jc w:val="center"/>
              <w:rPr>
                <w:rFonts w:ascii="Arial" w:hAnsi="Arial" w:cs="Arial"/>
                <w:b/>
                <w:sz w:val="24"/>
                <w:szCs w:val="24"/>
              </w:rPr>
            </w:pPr>
            <w:r>
              <w:rPr>
                <w:rFonts w:ascii="Arial" w:hAnsi="Arial" w:cs="Arial"/>
                <w:b/>
                <w:sz w:val="24"/>
                <w:szCs w:val="24"/>
              </w:rPr>
              <w:t>Retener</w:t>
            </w:r>
          </w:p>
        </w:tc>
      </w:tr>
    </w:tbl>
    <w:p w:rsidR="008F1354" w:rsidRDefault="008F1354" w:rsidP="00F608A2">
      <w:pPr>
        <w:spacing w:after="0" w:line="276" w:lineRule="auto"/>
        <w:jc w:val="both"/>
        <w:rPr>
          <w:rFonts w:ascii="Arial" w:hAnsi="Arial" w:cs="Arial"/>
          <w:sz w:val="24"/>
          <w:szCs w:val="24"/>
        </w:rPr>
      </w:pPr>
    </w:p>
    <w:p w:rsidR="008F1354" w:rsidRDefault="008F1354">
      <w:pPr>
        <w:rPr>
          <w:rFonts w:ascii="Arial" w:hAnsi="Arial" w:cs="Arial"/>
          <w:sz w:val="24"/>
          <w:szCs w:val="24"/>
        </w:rPr>
      </w:pPr>
      <w:r>
        <w:rPr>
          <w:rFonts w:ascii="Arial" w:hAnsi="Arial" w:cs="Arial"/>
          <w:sz w:val="24"/>
          <w:szCs w:val="24"/>
        </w:rPr>
        <w:br w:type="page"/>
      </w:r>
    </w:p>
    <w:p w:rsidR="009E7BC3" w:rsidRDefault="009E7BC3" w:rsidP="00F608A2">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9E7BC3" w:rsidTr="00A3697C">
        <w:trPr>
          <w:gridAfter w:val="1"/>
          <w:wAfter w:w="11" w:type="dxa"/>
        </w:trPr>
        <w:tc>
          <w:tcPr>
            <w:tcW w:w="2111" w:type="dxa"/>
            <w:shd w:val="clear" w:color="auto" w:fill="006838"/>
          </w:tcPr>
          <w:p w:rsidR="00260549" w:rsidRPr="00260549" w:rsidRDefault="00260549" w:rsidP="00260549">
            <w:pPr>
              <w:spacing w:line="276" w:lineRule="auto"/>
              <w:jc w:val="center"/>
              <w:rPr>
                <w:rFonts w:ascii="Arial" w:hAnsi="Arial" w:cs="Arial"/>
                <w:color w:val="FFFFFF" w:themeColor="background1"/>
                <w:sz w:val="24"/>
                <w:szCs w:val="24"/>
              </w:rPr>
            </w:pPr>
          </w:p>
          <w:p w:rsidR="009E7BC3" w:rsidRPr="00CE2399" w:rsidRDefault="009E7BC3" w:rsidP="0026054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B7353B" w:rsidRPr="00B7353B" w:rsidRDefault="00B7353B" w:rsidP="00B7353B">
            <w:pPr>
              <w:spacing w:line="276" w:lineRule="auto"/>
              <w:jc w:val="both"/>
              <w:rPr>
                <w:rFonts w:ascii="Arial" w:hAnsi="Arial" w:cs="Arial"/>
                <w:sz w:val="24"/>
                <w:szCs w:val="24"/>
              </w:rPr>
            </w:pPr>
            <w:r w:rsidRPr="00B7353B">
              <w:rPr>
                <w:rFonts w:ascii="Arial" w:hAnsi="Arial" w:cs="Arial"/>
                <w:sz w:val="24"/>
                <w:szCs w:val="24"/>
              </w:rPr>
              <w:t>1. Falta de apoyo por parte de las unidades de usuarias.</w:t>
            </w:r>
          </w:p>
          <w:p w:rsidR="009E7BC3" w:rsidRDefault="00B7353B" w:rsidP="00B7353B">
            <w:pPr>
              <w:spacing w:line="276" w:lineRule="auto"/>
              <w:jc w:val="both"/>
              <w:rPr>
                <w:rFonts w:ascii="Arial" w:hAnsi="Arial" w:cs="Arial"/>
                <w:sz w:val="24"/>
                <w:szCs w:val="24"/>
              </w:rPr>
            </w:pPr>
            <w:r w:rsidRPr="00B7353B">
              <w:rPr>
                <w:rFonts w:ascii="Arial" w:hAnsi="Arial" w:cs="Arial"/>
                <w:sz w:val="24"/>
                <w:szCs w:val="24"/>
              </w:rPr>
              <w:t>2. Se imposibilite realizar las giras administrativas.</w:t>
            </w:r>
          </w:p>
          <w:p w:rsidR="00260549" w:rsidRDefault="00260549" w:rsidP="00B7353B">
            <w:pPr>
              <w:spacing w:line="276" w:lineRule="auto"/>
              <w:jc w:val="both"/>
              <w:rPr>
                <w:rFonts w:ascii="Arial" w:hAnsi="Arial" w:cs="Arial"/>
                <w:sz w:val="24"/>
                <w:szCs w:val="24"/>
              </w:rPr>
            </w:pPr>
          </w:p>
        </w:tc>
      </w:tr>
      <w:tr w:rsidR="009E7BC3" w:rsidTr="00A3697C">
        <w:trPr>
          <w:gridAfter w:val="1"/>
          <w:wAfter w:w="11" w:type="dxa"/>
        </w:trPr>
        <w:tc>
          <w:tcPr>
            <w:tcW w:w="2111" w:type="dxa"/>
            <w:shd w:val="clear" w:color="auto" w:fill="006838"/>
          </w:tcPr>
          <w:p w:rsidR="008F1354" w:rsidRPr="00260549" w:rsidRDefault="008F1354" w:rsidP="00260549">
            <w:pPr>
              <w:spacing w:line="276" w:lineRule="auto"/>
              <w:jc w:val="center"/>
              <w:rPr>
                <w:rFonts w:ascii="Arial" w:hAnsi="Arial" w:cs="Arial"/>
                <w:color w:val="FFFFFF" w:themeColor="background1"/>
                <w:sz w:val="24"/>
                <w:szCs w:val="24"/>
              </w:rPr>
            </w:pPr>
          </w:p>
          <w:p w:rsidR="009E7BC3" w:rsidRPr="00CE2399" w:rsidRDefault="009E7BC3" w:rsidP="0026054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9E7BC3" w:rsidRDefault="00B7353B" w:rsidP="00A3697C">
            <w:pPr>
              <w:spacing w:line="276" w:lineRule="auto"/>
              <w:jc w:val="both"/>
              <w:rPr>
                <w:rFonts w:ascii="Arial" w:hAnsi="Arial" w:cs="Arial"/>
                <w:sz w:val="24"/>
                <w:szCs w:val="24"/>
              </w:rPr>
            </w:pPr>
            <w:r w:rsidRPr="00B7353B">
              <w:rPr>
                <w:rFonts w:ascii="Arial" w:hAnsi="Arial" w:cs="Arial"/>
                <w:sz w:val="24"/>
                <w:szCs w:val="24"/>
              </w:rPr>
              <w:t>Posibilidad de no revisar las vigencias asignadas a los tipos documentales valorados.</w:t>
            </w:r>
          </w:p>
          <w:p w:rsidR="008F1354" w:rsidRDefault="008F1354" w:rsidP="00A3697C">
            <w:pPr>
              <w:spacing w:line="276" w:lineRule="auto"/>
              <w:jc w:val="both"/>
              <w:rPr>
                <w:rFonts w:ascii="Arial" w:hAnsi="Arial" w:cs="Arial"/>
                <w:sz w:val="24"/>
                <w:szCs w:val="24"/>
              </w:rPr>
            </w:pPr>
          </w:p>
        </w:tc>
      </w:tr>
      <w:tr w:rsidR="009E7BC3" w:rsidTr="00A3697C">
        <w:trPr>
          <w:gridAfter w:val="1"/>
          <w:wAfter w:w="11" w:type="dxa"/>
        </w:trPr>
        <w:tc>
          <w:tcPr>
            <w:tcW w:w="2111" w:type="dxa"/>
            <w:shd w:val="clear" w:color="auto" w:fill="006838"/>
          </w:tcPr>
          <w:p w:rsidR="00260549" w:rsidRPr="00260549" w:rsidRDefault="00260549" w:rsidP="00260549">
            <w:pPr>
              <w:spacing w:line="276" w:lineRule="auto"/>
              <w:jc w:val="center"/>
              <w:rPr>
                <w:rFonts w:ascii="Arial" w:hAnsi="Arial" w:cs="Arial"/>
                <w:color w:val="FFFFFF" w:themeColor="background1"/>
                <w:sz w:val="24"/>
                <w:szCs w:val="24"/>
              </w:rPr>
            </w:pPr>
          </w:p>
          <w:p w:rsidR="009E7BC3" w:rsidRPr="00CE2399" w:rsidRDefault="009E7BC3" w:rsidP="0026054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B7353B" w:rsidRPr="00B7353B" w:rsidRDefault="00B7353B" w:rsidP="00B7353B">
            <w:pPr>
              <w:spacing w:line="276" w:lineRule="auto"/>
              <w:jc w:val="both"/>
              <w:rPr>
                <w:rFonts w:ascii="Arial" w:hAnsi="Arial" w:cs="Arial"/>
                <w:sz w:val="24"/>
                <w:szCs w:val="24"/>
              </w:rPr>
            </w:pPr>
            <w:r w:rsidRPr="00B7353B">
              <w:rPr>
                <w:rFonts w:ascii="Arial" w:hAnsi="Arial" w:cs="Arial"/>
                <w:sz w:val="24"/>
                <w:szCs w:val="24"/>
              </w:rPr>
              <w:t>1. Incumplimiento de los objetivos de la Unidad.</w:t>
            </w:r>
          </w:p>
          <w:p w:rsidR="009E7BC3" w:rsidRDefault="00B7353B" w:rsidP="00B7353B">
            <w:pPr>
              <w:spacing w:line="276" w:lineRule="auto"/>
              <w:jc w:val="both"/>
              <w:rPr>
                <w:rFonts w:ascii="Arial" w:hAnsi="Arial" w:cs="Arial"/>
                <w:sz w:val="24"/>
                <w:szCs w:val="24"/>
              </w:rPr>
            </w:pPr>
            <w:r w:rsidRPr="00B7353B">
              <w:rPr>
                <w:rFonts w:ascii="Arial" w:hAnsi="Arial" w:cs="Arial"/>
                <w:sz w:val="24"/>
                <w:szCs w:val="24"/>
              </w:rPr>
              <w:t>2. Pérdida de información vital para la institución en caso de eliminación de documentos.</w:t>
            </w:r>
          </w:p>
          <w:p w:rsidR="00260549" w:rsidRDefault="00260549" w:rsidP="00B7353B">
            <w:pPr>
              <w:spacing w:line="276" w:lineRule="auto"/>
              <w:jc w:val="both"/>
              <w:rPr>
                <w:rFonts w:ascii="Arial" w:hAnsi="Arial" w:cs="Arial"/>
                <w:sz w:val="24"/>
                <w:szCs w:val="24"/>
              </w:rPr>
            </w:pPr>
          </w:p>
        </w:tc>
      </w:tr>
      <w:tr w:rsidR="009E7BC3" w:rsidTr="00A3697C">
        <w:tc>
          <w:tcPr>
            <w:tcW w:w="8828" w:type="dxa"/>
            <w:gridSpan w:val="7"/>
            <w:shd w:val="clear" w:color="auto" w:fill="F2F2F2" w:themeFill="background1" w:themeFillShade="F2"/>
          </w:tcPr>
          <w:p w:rsidR="009E7BC3" w:rsidRPr="00AD7B68" w:rsidRDefault="009E7BC3" w:rsidP="00A3697C">
            <w:pPr>
              <w:spacing w:line="276" w:lineRule="auto"/>
              <w:jc w:val="both"/>
              <w:rPr>
                <w:rFonts w:ascii="Arial" w:hAnsi="Arial" w:cs="Arial"/>
                <w:sz w:val="24"/>
                <w:szCs w:val="24"/>
              </w:rPr>
            </w:pPr>
          </w:p>
        </w:tc>
      </w:tr>
      <w:tr w:rsidR="009E7BC3" w:rsidTr="00A3697C">
        <w:tc>
          <w:tcPr>
            <w:tcW w:w="2942" w:type="dxa"/>
            <w:gridSpan w:val="2"/>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9E7BC3" w:rsidTr="00A3697C">
        <w:tc>
          <w:tcPr>
            <w:tcW w:w="2942" w:type="dxa"/>
            <w:gridSpan w:val="2"/>
          </w:tcPr>
          <w:p w:rsidR="009E7BC3" w:rsidRDefault="00B7353B" w:rsidP="00A3697C">
            <w:pPr>
              <w:jc w:val="center"/>
              <w:rPr>
                <w:rFonts w:ascii="Arial" w:hAnsi="Arial" w:cs="Arial"/>
                <w:sz w:val="24"/>
                <w:szCs w:val="24"/>
              </w:rPr>
            </w:pPr>
            <w:r>
              <w:rPr>
                <w:rFonts w:ascii="Arial" w:hAnsi="Arial" w:cs="Arial"/>
                <w:sz w:val="24"/>
                <w:szCs w:val="24"/>
              </w:rPr>
              <w:t>2</w:t>
            </w:r>
          </w:p>
        </w:tc>
        <w:tc>
          <w:tcPr>
            <w:tcW w:w="2943" w:type="dxa"/>
            <w:gridSpan w:val="2"/>
          </w:tcPr>
          <w:p w:rsidR="009E7BC3" w:rsidRDefault="00B7353B" w:rsidP="00A3697C">
            <w:pPr>
              <w:jc w:val="center"/>
              <w:rPr>
                <w:rFonts w:ascii="Arial" w:hAnsi="Arial" w:cs="Arial"/>
                <w:sz w:val="24"/>
                <w:szCs w:val="24"/>
              </w:rPr>
            </w:pPr>
            <w:r>
              <w:rPr>
                <w:rFonts w:ascii="Arial" w:hAnsi="Arial" w:cs="Arial"/>
                <w:sz w:val="24"/>
                <w:szCs w:val="24"/>
              </w:rPr>
              <w:t>3</w:t>
            </w:r>
          </w:p>
        </w:tc>
        <w:tc>
          <w:tcPr>
            <w:tcW w:w="2943" w:type="dxa"/>
            <w:gridSpan w:val="3"/>
          </w:tcPr>
          <w:p w:rsidR="009E7BC3" w:rsidRPr="000E789B" w:rsidRDefault="00B7353B" w:rsidP="00A3697C">
            <w:pPr>
              <w:jc w:val="center"/>
              <w:rPr>
                <w:rFonts w:ascii="Arial" w:hAnsi="Arial" w:cs="Arial"/>
                <w:b/>
                <w:sz w:val="24"/>
                <w:szCs w:val="24"/>
              </w:rPr>
            </w:pPr>
            <w:r>
              <w:rPr>
                <w:rFonts w:ascii="Arial" w:hAnsi="Arial" w:cs="Arial"/>
                <w:b/>
                <w:sz w:val="24"/>
                <w:szCs w:val="24"/>
              </w:rPr>
              <w:t>6</w:t>
            </w:r>
          </w:p>
        </w:tc>
      </w:tr>
      <w:tr w:rsidR="009E7BC3" w:rsidTr="00A3697C">
        <w:tc>
          <w:tcPr>
            <w:tcW w:w="8828" w:type="dxa"/>
            <w:gridSpan w:val="7"/>
            <w:shd w:val="clear" w:color="auto" w:fill="F2F2F2" w:themeFill="background1" w:themeFillShade="F2"/>
          </w:tcPr>
          <w:p w:rsidR="009E7BC3" w:rsidRDefault="009E7BC3" w:rsidP="00A3697C">
            <w:pPr>
              <w:rPr>
                <w:rFonts w:ascii="Arial" w:hAnsi="Arial" w:cs="Arial"/>
                <w:sz w:val="24"/>
                <w:szCs w:val="24"/>
              </w:rPr>
            </w:pPr>
          </w:p>
        </w:tc>
      </w:tr>
      <w:tr w:rsidR="009E7BC3" w:rsidTr="00A3697C">
        <w:tc>
          <w:tcPr>
            <w:tcW w:w="7083" w:type="dxa"/>
            <w:gridSpan w:val="5"/>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9E7BC3" w:rsidRPr="00826B21" w:rsidRDefault="009E7BC3" w:rsidP="00A3697C">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9E7BC3" w:rsidTr="00A3697C">
        <w:tc>
          <w:tcPr>
            <w:tcW w:w="7083" w:type="dxa"/>
            <w:gridSpan w:val="5"/>
          </w:tcPr>
          <w:p w:rsidR="009E7BC3" w:rsidRDefault="005C46D2" w:rsidP="00A3697C">
            <w:pPr>
              <w:jc w:val="both"/>
              <w:rPr>
                <w:rFonts w:ascii="Arial" w:hAnsi="Arial" w:cs="Arial"/>
                <w:sz w:val="24"/>
                <w:szCs w:val="24"/>
              </w:rPr>
            </w:pPr>
            <w:r w:rsidRPr="005C46D2">
              <w:rPr>
                <w:rFonts w:ascii="Arial" w:hAnsi="Arial" w:cs="Arial"/>
                <w:sz w:val="24"/>
                <w:szCs w:val="24"/>
              </w:rPr>
              <w:t>Tablas de plazos de conservación de documentos.</w:t>
            </w:r>
          </w:p>
        </w:tc>
        <w:tc>
          <w:tcPr>
            <w:tcW w:w="1745" w:type="dxa"/>
            <w:gridSpan w:val="2"/>
          </w:tcPr>
          <w:p w:rsidR="009E7BC3" w:rsidRDefault="00AF7AC7" w:rsidP="00A3697C">
            <w:pPr>
              <w:jc w:val="center"/>
              <w:rPr>
                <w:rFonts w:ascii="Arial" w:hAnsi="Arial" w:cs="Arial"/>
                <w:sz w:val="24"/>
                <w:szCs w:val="24"/>
              </w:rPr>
            </w:pPr>
            <w:r>
              <w:rPr>
                <w:rFonts w:ascii="Arial" w:hAnsi="Arial" w:cs="Arial"/>
                <w:sz w:val="24"/>
                <w:szCs w:val="24"/>
              </w:rPr>
              <w:t>Parcial</w:t>
            </w:r>
          </w:p>
        </w:tc>
      </w:tr>
      <w:tr w:rsidR="009E7BC3" w:rsidTr="00A3697C">
        <w:tc>
          <w:tcPr>
            <w:tcW w:w="8828" w:type="dxa"/>
            <w:gridSpan w:val="7"/>
            <w:shd w:val="clear" w:color="auto" w:fill="F2F2F2" w:themeFill="background1" w:themeFillShade="F2"/>
          </w:tcPr>
          <w:p w:rsidR="009E7BC3" w:rsidRDefault="009E7BC3" w:rsidP="00A3697C">
            <w:pPr>
              <w:rPr>
                <w:rFonts w:ascii="Arial" w:hAnsi="Arial" w:cs="Arial"/>
                <w:sz w:val="24"/>
                <w:szCs w:val="24"/>
              </w:rPr>
            </w:pPr>
          </w:p>
        </w:tc>
      </w:tr>
      <w:tr w:rsidR="009E7BC3" w:rsidTr="00A3697C">
        <w:tc>
          <w:tcPr>
            <w:tcW w:w="4414" w:type="dxa"/>
            <w:gridSpan w:val="3"/>
            <w:shd w:val="clear" w:color="auto" w:fill="8DC63F"/>
          </w:tcPr>
          <w:p w:rsidR="009E7BC3" w:rsidRPr="00826B21" w:rsidRDefault="009E7BC3" w:rsidP="00A3697C">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9E7BC3" w:rsidRPr="00826B21" w:rsidRDefault="009E7BC3" w:rsidP="00A3697C">
            <w:pPr>
              <w:jc w:val="center"/>
              <w:rPr>
                <w:rFonts w:ascii="Arial" w:hAnsi="Arial" w:cs="Arial"/>
                <w:b/>
                <w:sz w:val="24"/>
                <w:szCs w:val="24"/>
              </w:rPr>
            </w:pPr>
            <w:r w:rsidRPr="00826B21">
              <w:rPr>
                <w:rFonts w:ascii="Arial" w:hAnsi="Arial" w:cs="Arial"/>
                <w:b/>
                <w:sz w:val="24"/>
                <w:szCs w:val="24"/>
              </w:rPr>
              <w:t>Resultado de la evaluación</w:t>
            </w:r>
          </w:p>
        </w:tc>
      </w:tr>
      <w:tr w:rsidR="009E7BC3" w:rsidTr="00A3697C">
        <w:tc>
          <w:tcPr>
            <w:tcW w:w="4414" w:type="dxa"/>
            <w:gridSpan w:val="3"/>
          </w:tcPr>
          <w:p w:rsidR="009E7BC3" w:rsidRPr="000E789B" w:rsidRDefault="005C46D2" w:rsidP="00A3697C">
            <w:pPr>
              <w:jc w:val="center"/>
              <w:rPr>
                <w:rFonts w:ascii="Arial" w:hAnsi="Arial" w:cs="Arial"/>
                <w:b/>
                <w:sz w:val="24"/>
                <w:szCs w:val="24"/>
              </w:rPr>
            </w:pPr>
            <w:r>
              <w:rPr>
                <w:rFonts w:ascii="Arial" w:hAnsi="Arial" w:cs="Arial"/>
                <w:b/>
                <w:sz w:val="24"/>
                <w:szCs w:val="24"/>
              </w:rPr>
              <w:t>3</w:t>
            </w:r>
          </w:p>
        </w:tc>
        <w:tc>
          <w:tcPr>
            <w:tcW w:w="4414" w:type="dxa"/>
            <w:gridSpan w:val="4"/>
          </w:tcPr>
          <w:p w:rsidR="009E7BC3" w:rsidRPr="00826B21" w:rsidRDefault="005C46D2" w:rsidP="00A3697C">
            <w:pPr>
              <w:jc w:val="center"/>
              <w:rPr>
                <w:rFonts w:ascii="Arial" w:hAnsi="Arial" w:cs="Arial"/>
                <w:b/>
                <w:sz w:val="24"/>
                <w:szCs w:val="24"/>
              </w:rPr>
            </w:pPr>
            <w:r>
              <w:rPr>
                <w:rFonts w:ascii="Arial" w:hAnsi="Arial" w:cs="Arial"/>
                <w:b/>
                <w:sz w:val="24"/>
                <w:szCs w:val="24"/>
              </w:rPr>
              <w:t>Gestionar</w:t>
            </w:r>
          </w:p>
        </w:tc>
      </w:tr>
    </w:tbl>
    <w:p w:rsidR="00F608A2" w:rsidRDefault="00F608A2" w:rsidP="003D7F6B">
      <w:pPr>
        <w:spacing w:after="0" w:line="276" w:lineRule="auto"/>
        <w:jc w:val="both"/>
        <w:rPr>
          <w:rFonts w:ascii="Arial" w:hAnsi="Arial" w:cs="Arial"/>
          <w:sz w:val="24"/>
          <w:szCs w:val="24"/>
        </w:rPr>
      </w:pPr>
    </w:p>
    <w:p w:rsidR="008F1354" w:rsidRDefault="008F1354">
      <w:pPr>
        <w:rPr>
          <w:rFonts w:ascii="Arial" w:hAnsi="Arial" w:cs="Arial"/>
          <w:b/>
          <w:color w:val="7F4D1E"/>
          <w:sz w:val="24"/>
          <w:szCs w:val="24"/>
        </w:rPr>
      </w:pPr>
      <w:r>
        <w:rPr>
          <w:rFonts w:ascii="Arial" w:hAnsi="Arial" w:cs="Arial"/>
          <w:b/>
          <w:color w:val="7F4D1E"/>
          <w:sz w:val="24"/>
          <w:szCs w:val="24"/>
        </w:rPr>
        <w:br w:type="page"/>
      </w:r>
    </w:p>
    <w:p w:rsidR="00F608A2" w:rsidRPr="00221844" w:rsidRDefault="00F608A2" w:rsidP="00F608A2">
      <w:pPr>
        <w:spacing w:after="0" w:line="276" w:lineRule="auto"/>
        <w:jc w:val="both"/>
        <w:rPr>
          <w:rFonts w:ascii="Arial" w:hAnsi="Arial" w:cs="Arial"/>
          <w:b/>
          <w:color w:val="7F4D1E"/>
          <w:sz w:val="24"/>
          <w:szCs w:val="24"/>
        </w:rPr>
      </w:pPr>
      <w:r w:rsidRPr="00221844">
        <w:rPr>
          <w:rFonts w:ascii="Arial" w:hAnsi="Arial" w:cs="Arial"/>
          <w:b/>
          <w:color w:val="7F4D1E"/>
          <w:sz w:val="24"/>
          <w:szCs w:val="24"/>
        </w:rPr>
        <w:lastRenderedPageBreak/>
        <w:t xml:space="preserve">Unidad de </w:t>
      </w:r>
      <w:r w:rsidR="003D7F6B">
        <w:rPr>
          <w:rFonts w:ascii="Arial" w:hAnsi="Arial" w:cs="Arial"/>
          <w:b/>
          <w:color w:val="7F4D1E"/>
          <w:sz w:val="24"/>
          <w:szCs w:val="24"/>
        </w:rPr>
        <w:t>P</w:t>
      </w:r>
      <w:r>
        <w:rPr>
          <w:rFonts w:ascii="Arial" w:hAnsi="Arial" w:cs="Arial"/>
          <w:b/>
          <w:color w:val="7F4D1E"/>
          <w:sz w:val="24"/>
          <w:szCs w:val="24"/>
        </w:rPr>
        <w:t>roveeduría y Servicios Generales</w:t>
      </w:r>
    </w:p>
    <w:p w:rsidR="00F608A2" w:rsidRDefault="00F608A2" w:rsidP="00F608A2">
      <w:pPr>
        <w:spacing w:after="0" w:line="276" w:lineRule="auto"/>
        <w:jc w:val="both"/>
        <w:rPr>
          <w:rFonts w:ascii="Arial" w:hAnsi="Arial" w:cs="Arial"/>
          <w:sz w:val="24"/>
          <w:szCs w:val="24"/>
        </w:rPr>
      </w:pPr>
    </w:p>
    <w:p w:rsidR="00F608A2" w:rsidRDefault="00DD1691" w:rsidP="00F608A2">
      <w:pPr>
        <w:spacing w:after="0" w:line="276" w:lineRule="auto"/>
        <w:jc w:val="both"/>
        <w:rPr>
          <w:rFonts w:ascii="Arial" w:hAnsi="Arial" w:cs="Arial"/>
          <w:sz w:val="24"/>
          <w:szCs w:val="24"/>
        </w:rPr>
      </w:pPr>
      <w:r>
        <w:rPr>
          <w:rFonts w:ascii="Arial" w:hAnsi="Arial" w:cs="Arial"/>
          <w:sz w:val="24"/>
          <w:szCs w:val="24"/>
        </w:rPr>
        <w:t xml:space="preserve">La Unidad de Proveeduría ha mantenido sus riesgos, pero ha realizado cambios en las </w:t>
      </w:r>
      <w:r w:rsidR="008F1354">
        <w:rPr>
          <w:rFonts w:ascii="Arial" w:hAnsi="Arial" w:cs="Arial"/>
          <w:sz w:val="24"/>
          <w:szCs w:val="24"/>
        </w:rPr>
        <w:t xml:space="preserve">acciones, </w:t>
      </w:r>
      <w:r>
        <w:rPr>
          <w:rFonts w:ascii="Arial" w:hAnsi="Arial" w:cs="Arial"/>
          <w:sz w:val="24"/>
          <w:szCs w:val="24"/>
        </w:rPr>
        <w:t>gestionando cinco y reteniendo dos de estos. Los riesgos valorados son los siguientes:</w:t>
      </w:r>
    </w:p>
    <w:p w:rsidR="00F608A2" w:rsidRDefault="00F608A2" w:rsidP="00F608A2">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765"/>
        <w:gridCol w:w="236"/>
        <w:gridCol w:w="2389"/>
        <w:gridCol w:w="2126"/>
        <w:gridCol w:w="2312"/>
      </w:tblGrid>
      <w:tr w:rsidR="00F608A2" w:rsidTr="00CD15C9">
        <w:tc>
          <w:tcPr>
            <w:tcW w:w="1765" w:type="dxa"/>
            <w:shd w:val="clear" w:color="auto" w:fill="F7941E"/>
          </w:tcPr>
          <w:p w:rsidR="00F608A2" w:rsidRPr="00751E58" w:rsidRDefault="00F608A2" w:rsidP="00CD15C9">
            <w:pPr>
              <w:spacing w:line="276" w:lineRule="auto"/>
              <w:jc w:val="both"/>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F608A2" w:rsidRPr="00751E58" w:rsidRDefault="00F608A2" w:rsidP="00CD15C9">
            <w:pPr>
              <w:spacing w:line="276" w:lineRule="auto"/>
              <w:jc w:val="both"/>
              <w:rPr>
                <w:rFonts w:ascii="Arial" w:hAnsi="Arial" w:cs="Arial"/>
                <w:b/>
                <w:sz w:val="24"/>
                <w:szCs w:val="24"/>
              </w:rPr>
            </w:pPr>
          </w:p>
        </w:tc>
        <w:tc>
          <w:tcPr>
            <w:tcW w:w="2389" w:type="dxa"/>
            <w:shd w:val="clear" w:color="auto" w:fill="F7941E"/>
          </w:tcPr>
          <w:p w:rsidR="00F608A2" w:rsidRPr="00751E58" w:rsidRDefault="00F608A2" w:rsidP="00CD15C9">
            <w:pPr>
              <w:spacing w:line="276" w:lineRule="auto"/>
              <w:jc w:val="both"/>
              <w:rPr>
                <w:rFonts w:ascii="Arial" w:hAnsi="Arial" w:cs="Arial"/>
                <w:b/>
                <w:sz w:val="24"/>
                <w:szCs w:val="24"/>
              </w:rPr>
            </w:pPr>
            <w:r w:rsidRPr="00751E58">
              <w:rPr>
                <w:rFonts w:ascii="Arial" w:hAnsi="Arial" w:cs="Arial"/>
                <w:b/>
                <w:sz w:val="24"/>
                <w:szCs w:val="24"/>
              </w:rPr>
              <w:t>Total de riesgos 2016</w:t>
            </w:r>
          </w:p>
        </w:tc>
        <w:tc>
          <w:tcPr>
            <w:tcW w:w="2126" w:type="dxa"/>
            <w:shd w:val="clear" w:color="auto" w:fill="F7941E"/>
          </w:tcPr>
          <w:p w:rsidR="00F608A2" w:rsidRPr="00751E58" w:rsidRDefault="00F608A2" w:rsidP="00CD15C9">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2312" w:type="dxa"/>
            <w:shd w:val="clear" w:color="auto" w:fill="F7941E"/>
          </w:tcPr>
          <w:p w:rsidR="00F608A2" w:rsidRPr="00751E58" w:rsidRDefault="00F608A2" w:rsidP="00CD15C9">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F608A2" w:rsidTr="00CD15C9">
        <w:tc>
          <w:tcPr>
            <w:tcW w:w="1765" w:type="dxa"/>
          </w:tcPr>
          <w:p w:rsidR="00F608A2" w:rsidRDefault="000B4020" w:rsidP="00CD15C9">
            <w:pPr>
              <w:spacing w:line="276" w:lineRule="auto"/>
              <w:jc w:val="center"/>
              <w:rPr>
                <w:rFonts w:ascii="Arial" w:hAnsi="Arial" w:cs="Arial"/>
                <w:sz w:val="24"/>
                <w:szCs w:val="24"/>
              </w:rPr>
            </w:pPr>
            <w:r>
              <w:rPr>
                <w:rFonts w:ascii="Arial" w:hAnsi="Arial" w:cs="Arial"/>
                <w:sz w:val="24"/>
                <w:szCs w:val="24"/>
              </w:rPr>
              <w:t>5</w:t>
            </w:r>
          </w:p>
        </w:tc>
        <w:tc>
          <w:tcPr>
            <w:tcW w:w="236" w:type="dxa"/>
            <w:vMerge/>
            <w:shd w:val="clear" w:color="auto" w:fill="F7941E"/>
          </w:tcPr>
          <w:p w:rsidR="00F608A2" w:rsidRDefault="00F608A2" w:rsidP="00CD15C9">
            <w:pPr>
              <w:spacing w:line="276" w:lineRule="auto"/>
              <w:jc w:val="both"/>
              <w:rPr>
                <w:rFonts w:ascii="Arial" w:hAnsi="Arial" w:cs="Arial"/>
                <w:sz w:val="24"/>
                <w:szCs w:val="24"/>
              </w:rPr>
            </w:pPr>
          </w:p>
        </w:tc>
        <w:tc>
          <w:tcPr>
            <w:tcW w:w="2389" w:type="dxa"/>
          </w:tcPr>
          <w:p w:rsidR="00F608A2" w:rsidRDefault="000B4020" w:rsidP="00CD15C9">
            <w:pPr>
              <w:spacing w:line="276" w:lineRule="auto"/>
              <w:jc w:val="center"/>
              <w:rPr>
                <w:rFonts w:ascii="Arial" w:hAnsi="Arial" w:cs="Arial"/>
                <w:sz w:val="24"/>
                <w:szCs w:val="24"/>
              </w:rPr>
            </w:pPr>
            <w:r>
              <w:rPr>
                <w:rFonts w:ascii="Arial" w:hAnsi="Arial" w:cs="Arial"/>
                <w:sz w:val="24"/>
                <w:szCs w:val="24"/>
              </w:rPr>
              <w:t>5</w:t>
            </w:r>
          </w:p>
        </w:tc>
        <w:tc>
          <w:tcPr>
            <w:tcW w:w="2126" w:type="dxa"/>
          </w:tcPr>
          <w:p w:rsidR="00F608A2" w:rsidRDefault="000B4020" w:rsidP="00CD15C9">
            <w:pPr>
              <w:spacing w:line="276" w:lineRule="auto"/>
              <w:jc w:val="center"/>
              <w:rPr>
                <w:rFonts w:ascii="Arial" w:hAnsi="Arial" w:cs="Arial"/>
                <w:sz w:val="24"/>
                <w:szCs w:val="24"/>
              </w:rPr>
            </w:pPr>
            <w:r>
              <w:rPr>
                <w:rFonts w:ascii="Arial" w:hAnsi="Arial" w:cs="Arial"/>
                <w:sz w:val="24"/>
                <w:szCs w:val="24"/>
              </w:rPr>
              <w:t>3</w:t>
            </w:r>
          </w:p>
        </w:tc>
        <w:tc>
          <w:tcPr>
            <w:tcW w:w="2312" w:type="dxa"/>
          </w:tcPr>
          <w:p w:rsidR="00F608A2" w:rsidRDefault="000B4020" w:rsidP="00CD15C9">
            <w:pPr>
              <w:spacing w:line="276" w:lineRule="auto"/>
              <w:jc w:val="center"/>
              <w:rPr>
                <w:rFonts w:ascii="Arial" w:hAnsi="Arial" w:cs="Arial"/>
                <w:sz w:val="24"/>
                <w:szCs w:val="24"/>
              </w:rPr>
            </w:pPr>
            <w:r>
              <w:rPr>
                <w:rFonts w:ascii="Arial" w:hAnsi="Arial" w:cs="Arial"/>
                <w:sz w:val="24"/>
                <w:szCs w:val="24"/>
              </w:rPr>
              <w:t>2</w:t>
            </w:r>
          </w:p>
        </w:tc>
      </w:tr>
    </w:tbl>
    <w:p w:rsidR="00B036CE" w:rsidRDefault="00B036CE" w:rsidP="00F608A2">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B036CE" w:rsidTr="00B02F3A">
        <w:trPr>
          <w:gridAfter w:val="1"/>
          <w:wAfter w:w="11" w:type="dxa"/>
        </w:trPr>
        <w:tc>
          <w:tcPr>
            <w:tcW w:w="2111" w:type="dxa"/>
            <w:shd w:val="clear" w:color="auto" w:fill="006838"/>
          </w:tcPr>
          <w:p w:rsidR="00AF7AC7" w:rsidRDefault="00AF7AC7" w:rsidP="00AF7AC7">
            <w:pPr>
              <w:spacing w:line="276" w:lineRule="auto"/>
              <w:jc w:val="center"/>
              <w:rPr>
                <w:rFonts w:ascii="Arial" w:hAnsi="Arial" w:cs="Arial"/>
                <w:color w:val="FFFFFF" w:themeColor="background1"/>
                <w:sz w:val="24"/>
                <w:szCs w:val="24"/>
              </w:rPr>
            </w:pPr>
          </w:p>
          <w:p w:rsidR="00AF7AC7" w:rsidRPr="00AF7AC7" w:rsidRDefault="00AF7AC7" w:rsidP="00AF7AC7">
            <w:pPr>
              <w:spacing w:line="276" w:lineRule="auto"/>
              <w:jc w:val="center"/>
              <w:rPr>
                <w:rFonts w:ascii="Arial" w:hAnsi="Arial" w:cs="Arial"/>
                <w:color w:val="FFFFFF" w:themeColor="background1"/>
                <w:sz w:val="24"/>
                <w:szCs w:val="24"/>
              </w:rPr>
            </w:pPr>
          </w:p>
          <w:p w:rsidR="00B036CE" w:rsidRPr="00CE2399" w:rsidRDefault="00B036CE" w:rsidP="00AF7AC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1. Ausencia de programación de las unidades solicitantes para cumplir los plazos de presentación de órdenes de inicio.</w:t>
            </w:r>
          </w:p>
          <w:p w:rsidR="00B036CE" w:rsidRDefault="00F0463D" w:rsidP="00F0463D">
            <w:pPr>
              <w:spacing w:line="276" w:lineRule="auto"/>
              <w:jc w:val="both"/>
              <w:rPr>
                <w:rFonts w:ascii="Arial" w:hAnsi="Arial" w:cs="Arial"/>
                <w:sz w:val="24"/>
                <w:szCs w:val="24"/>
              </w:rPr>
            </w:pPr>
            <w:r w:rsidRPr="00F0463D">
              <w:rPr>
                <w:rFonts w:ascii="Arial" w:hAnsi="Arial" w:cs="Arial"/>
                <w:sz w:val="24"/>
                <w:szCs w:val="24"/>
              </w:rPr>
              <w:t>2. Dificultad en establecer las especificaciones técnicas de lo requerido.</w:t>
            </w:r>
          </w:p>
          <w:p w:rsidR="00AF7AC7" w:rsidRDefault="00AF7AC7" w:rsidP="00F0463D">
            <w:pPr>
              <w:spacing w:line="276" w:lineRule="auto"/>
              <w:jc w:val="both"/>
              <w:rPr>
                <w:rFonts w:ascii="Arial" w:hAnsi="Arial" w:cs="Arial"/>
                <w:sz w:val="24"/>
                <w:szCs w:val="24"/>
              </w:rPr>
            </w:pPr>
          </w:p>
        </w:tc>
      </w:tr>
      <w:tr w:rsidR="00B036CE" w:rsidTr="00B02F3A">
        <w:trPr>
          <w:gridAfter w:val="1"/>
          <w:wAfter w:w="11" w:type="dxa"/>
        </w:trPr>
        <w:tc>
          <w:tcPr>
            <w:tcW w:w="2111" w:type="dxa"/>
            <w:shd w:val="clear" w:color="auto" w:fill="006838"/>
          </w:tcPr>
          <w:p w:rsidR="008F1354" w:rsidRPr="00AF7AC7" w:rsidRDefault="008F1354" w:rsidP="00AF7AC7">
            <w:pPr>
              <w:spacing w:line="276" w:lineRule="auto"/>
              <w:jc w:val="center"/>
              <w:rPr>
                <w:rFonts w:ascii="Arial" w:hAnsi="Arial" w:cs="Arial"/>
                <w:color w:val="FFFFFF" w:themeColor="background1"/>
                <w:sz w:val="24"/>
                <w:szCs w:val="24"/>
              </w:rPr>
            </w:pPr>
          </w:p>
          <w:p w:rsidR="00B036CE" w:rsidRPr="00CE2399" w:rsidRDefault="00B036CE" w:rsidP="00AF7AC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B036CE" w:rsidRDefault="00F0463D" w:rsidP="00B02F3A">
            <w:pPr>
              <w:spacing w:line="276" w:lineRule="auto"/>
              <w:jc w:val="both"/>
              <w:rPr>
                <w:rFonts w:ascii="Arial" w:hAnsi="Arial" w:cs="Arial"/>
                <w:sz w:val="24"/>
                <w:szCs w:val="24"/>
              </w:rPr>
            </w:pPr>
            <w:r w:rsidRPr="00F0463D">
              <w:rPr>
                <w:rFonts w:ascii="Arial" w:hAnsi="Arial" w:cs="Arial"/>
                <w:sz w:val="24"/>
                <w:szCs w:val="24"/>
              </w:rPr>
              <w:t>Posibilidad de que las unidades solicitantes no presenten las órdenes de inicio en tiempo.</w:t>
            </w:r>
          </w:p>
          <w:p w:rsidR="008F1354" w:rsidRDefault="008F1354" w:rsidP="00B02F3A">
            <w:pPr>
              <w:spacing w:line="276" w:lineRule="auto"/>
              <w:jc w:val="both"/>
              <w:rPr>
                <w:rFonts w:ascii="Arial" w:hAnsi="Arial" w:cs="Arial"/>
                <w:sz w:val="24"/>
                <w:szCs w:val="24"/>
              </w:rPr>
            </w:pPr>
          </w:p>
        </w:tc>
      </w:tr>
      <w:tr w:rsidR="00B036CE" w:rsidTr="00B02F3A">
        <w:trPr>
          <w:gridAfter w:val="1"/>
          <w:wAfter w:w="11" w:type="dxa"/>
        </w:trPr>
        <w:tc>
          <w:tcPr>
            <w:tcW w:w="2111" w:type="dxa"/>
            <w:shd w:val="clear" w:color="auto" w:fill="006838"/>
          </w:tcPr>
          <w:p w:rsidR="00AF7AC7" w:rsidRDefault="00AF7AC7" w:rsidP="00AF7AC7">
            <w:pPr>
              <w:spacing w:line="276" w:lineRule="auto"/>
              <w:jc w:val="center"/>
              <w:rPr>
                <w:rFonts w:ascii="Arial" w:hAnsi="Arial" w:cs="Arial"/>
                <w:color w:val="FFFFFF" w:themeColor="background1"/>
                <w:sz w:val="24"/>
                <w:szCs w:val="24"/>
              </w:rPr>
            </w:pPr>
          </w:p>
          <w:p w:rsidR="00AF7AC7" w:rsidRPr="00AF7AC7" w:rsidRDefault="00AF7AC7" w:rsidP="00AF7AC7">
            <w:pPr>
              <w:spacing w:line="276" w:lineRule="auto"/>
              <w:jc w:val="center"/>
              <w:rPr>
                <w:rFonts w:ascii="Arial" w:hAnsi="Arial" w:cs="Arial"/>
                <w:color w:val="FFFFFF" w:themeColor="background1"/>
                <w:sz w:val="24"/>
                <w:szCs w:val="24"/>
              </w:rPr>
            </w:pPr>
          </w:p>
          <w:p w:rsidR="00B036CE" w:rsidRPr="00CE2399" w:rsidRDefault="00B036CE" w:rsidP="00AF7AC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1. Incumplimiento de los objetivos de la unidad solicitante.</w:t>
            </w:r>
          </w:p>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2. Respuesta tardía para la adquisición del bien o servicio.</w:t>
            </w:r>
          </w:p>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 xml:space="preserve">3. </w:t>
            </w:r>
            <w:proofErr w:type="spellStart"/>
            <w:r w:rsidRPr="00F0463D">
              <w:rPr>
                <w:rFonts w:ascii="Arial" w:hAnsi="Arial" w:cs="Arial"/>
                <w:sz w:val="24"/>
                <w:szCs w:val="24"/>
              </w:rPr>
              <w:t>Subejecución</w:t>
            </w:r>
            <w:proofErr w:type="spellEnd"/>
            <w:r w:rsidRPr="00F0463D">
              <w:rPr>
                <w:rFonts w:ascii="Arial" w:hAnsi="Arial" w:cs="Arial"/>
                <w:sz w:val="24"/>
                <w:szCs w:val="24"/>
              </w:rPr>
              <w:t xml:space="preserve"> del presupuesto.</w:t>
            </w:r>
          </w:p>
          <w:p w:rsidR="00B036CE" w:rsidRDefault="00F0463D" w:rsidP="00F0463D">
            <w:pPr>
              <w:spacing w:line="276" w:lineRule="auto"/>
              <w:jc w:val="both"/>
              <w:rPr>
                <w:rFonts w:ascii="Arial" w:hAnsi="Arial" w:cs="Arial"/>
                <w:sz w:val="24"/>
                <w:szCs w:val="24"/>
              </w:rPr>
            </w:pPr>
            <w:r w:rsidRPr="00F0463D">
              <w:rPr>
                <w:rFonts w:ascii="Arial" w:hAnsi="Arial" w:cs="Arial"/>
                <w:sz w:val="24"/>
                <w:szCs w:val="24"/>
              </w:rPr>
              <w:t>4. Posibilidad de incurrir en fraccionamiento.</w:t>
            </w:r>
          </w:p>
          <w:p w:rsidR="00AF7AC7" w:rsidRDefault="00AF7AC7" w:rsidP="00F0463D">
            <w:pPr>
              <w:spacing w:line="276" w:lineRule="auto"/>
              <w:jc w:val="both"/>
              <w:rPr>
                <w:rFonts w:ascii="Arial" w:hAnsi="Arial" w:cs="Arial"/>
                <w:sz w:val="24"/>
                <w:szCs w:val="24"/>
              </w:rPr>
            </w:pPr>
          </w:p>
        </w:tc>
      </w:tr>
      <w:tr w:rsidR="00B036CE" w:rsidTr="00B02F3A">
        <w:tc>
          <w:tcPr>
            <w:tcW w:w="8828" w:type="dxa"/>
            <w:gridSpan w:val="7"/>
            <w:shd w:val="clear" w:color="auto" w:fill="F2F2F2" w:themeFill="background1" w:themeFillShade="F2"/>
          </w:tcPr>
          <w:p w:rsidR="00B036CE" w:rsidRPr="00AD7B68" w:rsidRDefault="00B036CE" w:rsidP="00B02F3A">
            <w:pPr>
              <w:spacing w:line="276" w:lineRule="auto"/>
              <w:jc w:val="both"/>
              <w:rPr>
                <w:rFonts w:ascii="Arial" w:hAnsi="Arial" w:cs="Arial"/>
                <w:sz w:val="24"/>
                <w:szCs w:val="24"/>
              </w:rPr>
            </w:pPr>
          </w:p>
        </w:tc>
      </w:tr>
      <w:tr w:rsidR="00B036CE" w:rsidTr="00B02F3A">
        <w:tc>
          <w:tcPr>
            <w:tcW w:w="2942" w:type="dxa"/>
            <w:gridSpan w:val="2"/>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B036CE" w:rsidTr="00B02F3A">
        <w:tc>
          <w:tcPr>
            <w:tcW w:w="2942" w:type="dxa"/>
            <w:gridSpan w:val="2"/>
          </w:tcPr>
          <w:p w:rsidR="00B036CE" w:rsidRDefault="008334DA" w:rsidP="00B02F3A">
            <w:pPr>
              <w:jc w:val="center"/>
              <w:rPr>
                <w:rFonts w:ascii="Arial" w:hAnsi="Arial" w:cs="Arial"/>
                <w:sz w:val="24"/>
                <w:szCs w:val="24"/>
              </w:rPr>
            </w:pPr>
            <w:r>
              <w:rPr>
                <w:rFonts w:ascii="Arial" w:hAnsi="Arial" w:cs="Arial"/>
                <w:sz w:val="24"/>
                <w:szCs w:val="24"/>
              </w:rPr>
              <w:t>3</w:t>
            </w:r>
          </w:p>
        </w:tc>
        <w:tc>
          <w:tcPr>
            <w:tcW w:w="2943" w:type="dxa"/>
            <w:gridSpan w:val="2"/>
          </w:tcPr>
          <w:p w:rsidR="00B036CE" w:rsidRDefault="008334DA" w:rsidP="00B02F3A">
            <w:pPr>
              <w:jc w:val="center"/>
              <w:rPr>
                <w:rFonts w:ascii="Arial" w:hAnsi="Arial" w:cs="Arial"/>
                <w:sz w:val="24"/>
                <w:szCs w:val="24"/>
              </w:rPr>
            </w:pPr>
            <w:r>
              <w:rPr>
                <w:rFonts w:ascii="Arial" w:hAnsi="Arial" w:cs="Arial"/>
                <w:sz w:val="24"/>
                <w:szCs w:val="24"/>
              </w:rPr>
              <w:t>3</w:t>
            </w:r>
          </w:p>
        </w:tc>
        <w:tc>
          <w:tcPr>
            <w:tcW w:w="2943" w:type="dxa"/>
            <w:gridSpan w:val="3"/>
          </w:tcPr>
          <w:p w:rsidR="00B036CE" w:rsidRPr="000E789B" w:rsidRDefault="008334DA" w:rsidP="00B02F3A">
            <w:pPr>
              <w:jc w:val="center"/>
              <w:rPr>
                <w:rFonts w:ascii="Arial" w:hAnsi="Arial" w:cs="Arial"/>
                <w:b/>
                <w:sz w:val="24"/>
                <w:szCs w:val="24"/>
              </w:rPr>
            </w:pPr>
            <w:r>
              <w:rPr>
                <w:rFonts w:ascii="Arial" w:hAnsi="Arial" w:cs="Arial"/>
                <w:b/>
                <w:sz w:val="24"/>
                <w:szCs w:val="24"/>
              </w:rPr>
              <w:t>9</w:t>
            </w:r>
          </w:p>
        </w:tc>
      </w:tr>
      <w:tr w:rsidR="00B036CE" w:rsidTr="00B02F3A">
        <w:tc>
          <w:tcPr>
            <w:tcW w:w="8828" w:type="dxa"/>
            <w:gridSpan w:val="7"/>
            <w:shd w:val="clear" w:color="auto" w:fill="F2F2F2" w:themeFill="background1" w:themeFillShade="F2"/>
          </w:tcPr>
          <w:p w:rsidR="00B036CE" w:rsidRDefault="00B036CE" w:rsidP="00B02F3A">
            <w:pPr>
              <w:rPr>
                <w:rFonts w:ascii="Arial" w:hAnsi="Arial" w:cs="Arial"/>
                <w:sz w:val="24"/>
                <w:szCs w:val="24"/>
              </w:rPr>
            </w:pPr>
          </w:p>
        </w:tc>
      </w:tr>
      <w:tr w:rsidR="00B036CE" w:rsidTr="00B02F3A">
        <w:tc>
          <w:tcPr>
            <w:tcW w:w="7083" w:type="dxa"/>
            <w:gridSpan w:val="5"/>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B036CE" w:rsidTr="00B02F3A">
        <w:tc>
          <w:tcPr>
            <w:tcW w:w="7083" w:type="dxa"/>
            <w:gridSpan w:val="5"/>
          </w:tcPr>
          <w:p w:rsidR="00B036CE" w:rsidRDefault="00816467" w:rsidP="00B02F3A">
            <w:pPr>
              <w:jc w:val="both"/>
              <w:rPr>
                <w:rFonts w:ascii="Arial" w:hAnsi="Arial" w:cs="Arial"/>
                <w:sz w:val="24"/>
                <w:szCs w:val="24"/>
              </w:rPr>
            </w:pPr>
            <w:r w:rsidRPr="00816467">
              <w:rPr>
                <w:rFonts w:ascii="Arial" w:hAnsi="Arial" w:cs="Arial"/>
                <w:sz w:val="24"/>
                <w:szCs w:val="24"/>
              </w:rPr>
              <w:t>Cronograma establecido y circular solicitando la presentación de las órdenes de inicio.</w:t>
            </w:r>
          </w:p>
          <w:p w:rsidR="00816467" w:rsidRDefault="00816467" w:rsidP="00B02F3A">
            <w:pPr>
              <w:jc w:val="both"/>
              <w:rPr>
                <w:rFonts w:ascii="Arial" w:hAnsi="Arial" w:cs="Arial"/>
                <w:sz w:val="24"/>
                <w:szCs w:val="24"/>
              </w:rPr>
            </w:pPr>
            <w:r w:rsidRPr="00816467">
              <w:rPr>
                <w:rFonts w:ascii="Arial" w:hAnsi="Arial" w:cs="Arial"/>
                <w:sz w:val="24"/>
                <w:szCs w:val="24"/>
              </w:rPr>
              <w:t>Registro de órdenes de inicio presentadas.</w:t>
            </w:r>
          </w:p>
          <w:p w:rsidR="00816467" w:rsidRDefault="00816467" w:rsidP="00B02F3A">
            <w:pPr>
              <w:jc w:val="both"/>
              <w:rPr>
                <w:rFonts w:ascii="Arial" w:hAnsi="Arial" w:cs="Arial"/>
                <w:sz w:val="24"/>
                <w:szCs w:val="24"/>
              </w:rPr>
            </w:pPr>
            <w:r w:rsidRPr="00816467">
              <w:rPr>
                <w:rFonts w:ascii="Arial" w:hAnsi="Arial" w:cs="Arial"/>
                <w:sz w:val="24"/>
                <w:szCs w:val="24"/>
              </w:rPr>
              <w:t>Reuniones de retroalimentación con jefaturas.</w:t>
            </w:r>
          </w:p>
        </w:tc>
        <w:tc>
          <w:tcPr>
            <w:tcW w:w="1745" w:type="dxa"/>
            <w:gridSpan w:val="2"/>
          </w:tcPr>
          <w:p w:rsidR="00B036CE" w:rsidRDefault="0099066C" w:rsidP="00B02F3A">
            <w:pPr>
              <w:jc w:val="center"/>
              <w:rPr>
                <w:rFonts w:ascii="Arial" w:hAnsi="Arial" w:cs="Arial"/>
                <w:sz w:val="24"/>
                <w:szCs w:val="24"/>
              </w:rPr>
            </w:pPr>
            <w:r>
              <w:rPr>
                <w:rFonts w:ascii="Arial" w:hAnsi="Arial" w:cs="Arial"/>
                <w:sz w:val="24"/>
                <w:szCs w:val="24"/>
              </w:rPr>
              <w:t>Parcial</w:t>
            </w:r>
          </w:p>
          <w:p w:rsidR="0099066C" w:rsidRDefault="0099066C" w:rsidP="00B02F3A">
            <w:pPr>
              <w:jc w:val="center"/>
              <w:rPr>
                <w:rFonts w:ascii="Arial" w:hAnsi="Arial" w:cs="Arial"/>
                <w:sz w:val="24"/>
                <w:szCs w:val="24"/>
              </w:rPr>
            </w:pPr>
          </w:p>
          <w:p w:rsidR="0099066C" w:rsidRDefault="0099066C" w:rsidP="00B02F3A">
            <w:pPr>
              <w:jc w:val="center"/>
              <w:rPr>
                <w:rFonts w:ascii="Arial" w:hAnsi="Arial" w:cs="Arial"/>
                <w:sz w:val="24"/>
                <w:szCs w:val="24"/>
              </w:rPr>
            </w:pPr>
            <w:r>
              <w:rPr>
                <w:rFonts w:ascii="Arial" w:hAnsi="Arial" w:cs="Arial"/>
                <w:sz w:val="24"/>
                <w:szCs w:val="24"/>
              </w:rPr>
              <w:t>Parcial</w:t>
            </w:r>
          </w:p>
          <w:p w:rsidR="0099066C" w:rsidRDefault="0099066C" w:rsidP="00B02F3A">
            <w:pPr>
              <w:jc w:val="center"/>
              <w:rPr>
                <w:rFonts w:ascii="Arial" w:hAnsi="Arial" w:cs="Arial"/>
                <w:sz w:val="24"/>
                <w:szCs w:val="24"/>
              </w:rPr>
            </w:pPr>
            <w:r>
              <w:rPr>
                <w:rFonts w:ascii="Arial" w:hAnsi="Arial" w:cs="Arial"/>
                <w:sz w:val="24"/>
                <w:szCs w:val="24"/>
              </w:rPr>
              <w:t>Parcial</w:t>
            </w:r>
          </w:p>
        </w:tc>
      </w:tr>
      <w:tr w:rsidR="00B036CE" w:rsidTr="00B02F3A">
        <w:tc>
          <w:tcPr>
            <w:tcW w:w="8828" w:type="dxa"/>
            <w:gridSpan w:val="7"/>
            <w:shd w:val="clear" w:color="auto" w:fill="F2F2F2" w:themeFill="background1" w:themeFillShade="F2"/>
          </w:tcPr>
          <w:p w:rsidR="00B036CE" w:rsidRDefault="00B036CE" w:rsidP="00B02F3A">
            <w:pPr>
              <w:rPr>
                <w:rFonts w:ascii="Arial" w:hAnsi="Arial" w:cs="Arial"/>
                <w:sz w:val="24"/>
                <w:szCs w:val="24"/>
              </w:rPr>
            </w:pPr>
          </w:p>
        </w:tc>
      </w:tr>
      <w:tr w:rsidR="00B036CE" w:rsidTr="00B02F3A">
        <w:tc>
          <w:tcPr>
            <w:tcW w:w="4414" w:type="dxa"/>
            <w:gridSpan w:val="3"/>
            <w:shd w:val="clear" w:color="auto" w:fill="8DC63F"/>
          </w:tcPr>
          <w:p w:rsidR="00B036CE" w:rsidRPr="00826B21" w:rsidRDefault="00B036CE" w:rsidP="00B02F3A">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B036CE" w:rsidRPr="00826B21" w:rsidRDefault="00B036CE" w:rsidP="00B02F3A">
            <w:pPr>
              <w:jc w:val="center"/>
              <w:rPr>
                <w:rFonts w:ascii="Arial" w:hAnsi="Arial" w:cs="Arial"/>
                <w:b/>
                <w:sz w:val="24"/>
                <w:szCs w:val="24"/>
              </w:rPr>
            </w:pPr>
            <w:r w:rsidRPr="00826B21">
              <w:rPr>
                <w:rFonts w:ascii="Arial" w:hAnsi="Arial" w:cs="Arial"/>
                <w:b/>
                <w:sz w:val="24"/>
                <w:szCs w:val="24"/>
              </w:rPr>
              <w:t>Resultado de la evaluación</w:t>
            </w:r>
          </w:p>
        </w:tc>
      </w:tr>
      <w:tr w:rsidR="00B036CE" w:rsidTr="00B02F3A">
        <w:tc>
          <w:tcPr>
            <w:tcW w:w="4414" w:type="dxa"/>
            <w:gridSpan w:val="3"/>
          </w:tcPr>
          <w:p w:rsidR="00B036CE" w:rsidRPr="000E789B" w:rsidRDefault="00A207CA" w:rsidP="00B02F3A">
            <w:pPr>
              <w:jc w:val="center"/>
              <w:rPr>
                <w:rFonts w:ascii="Arial" w:hAnsi="Arial" w:cs="Arial"/>
                <w:b/>
                <w:sz w:val="24"/>
                <w:szCs w:val="24"/>
              </w:rPr>
            </w:pPr>
            <w:r>
              <w:rPr>
                <w:rFonts w:ascii="Arial" w:hAnsi="Arial" w:cs="Arial"/>
                <w:b/>
                <w:sz w:val="24"/>
                <w:szCs w:val="24"/>
              </w:rPr>
              <w:t>4,5</w:t>
            </w:r>
          </w:p>
        </w:tc>
        <w:tc>
          <w:tcPr>
            <w:tcW w:w="4414" w:type="dxa"/>
            <w:gridSpan w:val="4"/>
          </w:tcPr>
          <w:p w:rsidR="00B036CE" w:rsidRPr="00826B21" w:rsidRDefault="00A207CA" w:rsidP="00B02F3A">
            <w:pPr>
              <w:jc w:val="center"/>
              <w:rPr>
                <w:rFonts w:ascii="Arial" w:hAnsi="Arial" w:cs="Arial"/>
                <w:b/>
                <w:sz w:val="24"/>
                <w:szCs w:val="24"/>
              </w:rPr>
            </w:pPr>
            <w:r>
              <w:rPr>
                <w:rFonts w:ascii="Arial" w:hAnsi="Arial" w:cs="Arial"/>
                <w:b/>
                <w:sz w:val="24"/>
                <w:szCs w:val="24"/>
              </w:rPr>
              <w:t>Gestionar</w:t>
            </w:r>
          </w:p>
        </w:tc>
      </w:tr>
    </w:tbl>
    <w:p w:rsidR="008F1354" w:rsidRDefault="008F1354" w:rsidP="008334DA">
      <w:pPr>
        <w:spacing w:after="0" w:line="276" w:lineRule="auto"/>
        <w:jc w:val="both"/>
        <w:rPr>
          <w:rFonts w:ascii="Arial" w:hAnsi="Arial" w:cs="Arial"/>
          <w:sz w:val="24"/>
          <w:szCs w:val="24"/>
        </w:rPr>
      </w:pPr>
    </w:p>
    <w:p w:rsidR="008F1354" w:rsidRDefault="008F1354">
      <w:pPr>
        <w:rPr>
          <w:rFonts w:ascii="Arial" w:hAnsi="Arial" w:cs="Arial"/>
          <w:sz w:val="24"/>
          <w:szCs w:val="24"/>
        </w:rPr>
      </w:pPr>
      <w:r>
        <w:rPr>
          <w:rFonts w:ascii="Arial" w:hAnsi="Arial" w:cs="Arial"/>
          <w:sz w:val="24"/>
          <w:szCs w:val="24"/>
        </w:rPr>
        <w:br w:type="page"/>
      </w:r>
    </w:p>
    <w:p w:rsidR="00B036CE" w:rsidRDefault="00B036CE" w:rsidP="008334DA">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69548D" w:rsidTr="00CD15C9">
        <w:trPr>
          <w:gridAfter w:val="1"/>
          <w:wAfter w:w="11" w:type="dxa"/>
        </w:trPr>
        <w:tc>
          <w:tcPr>
            <w:tcW w:w="2111" w:type="dxa"/>
            <w:shd w:val="clear" w:color="auto" w:fill="006838"/>
          </w:tcPr>
          <w:p w:rsidR="0099066C" w:rsidRPr="0099066C" w:rsidRDefault="0099066C" w:rsidP="0099066C">
            <w:pPr>
              <w:spacing w:line="276" w:lineRule="auto"/>
              <w:jc w:val="center"/>
              <w:rPr>
                <w:rFonts w:ascii="Arial" w:hAnsi="Arial" w:cs="Arial"/>
                <w:color w:val="FFFFFF" w:themeColor="background1"/>
                <w:sz w:val="24"/>
                <w:szCs w:val="24"/>
              </w:rPr>
            </w:pPr>
          </w:p>
          <w:p w:rsidR="0099066C" w:rsidRPr="0099066C" w:rsidRDefault="0099066C" w:rsidP="0099066C">
            <w:pPr>
              <w:spacing w:line="276" w:lineRule="auto"/>
              <w:jc w:val="center"/>
              <w:rPr>
                <w:rFonts w:ascii="Arial" w:hAnsi="Arial" w:cs="Arial"/>
                <w:color w:val="FFFFFF" w:themeColor="background1"/>
                <w:sz w:val="24"/>
                <w:szCs w:val="24"/>
              </w:rPr>
            </w:pPr>
          </w:p>
          <w:p w:rsidR="0099066C" w:rsidRPr="0099066C" w:rsidRDefault="0099066C" w:rsidP="0099066C">
            <w:pPr>
              <w:spacing w:line="276" w:lineRule="auto"/>
              <w:jc w:val="center"/>
              <w:rPr>
                <w:rFonts w:ascii="Arial" w:hAnsi="Arial" w:cs="Arial"/>
                <w:color w:val="FFFFFF" w:themeColor="background1"/>
                <w:sz w:val="24"/>
                <w:szCs w:val="24"/>
              </w:rPr>
            </w:pPr>
          </w:p>
          <w:p w:rsidR="0069548D" w:rsidRPr="00CE2399" w:rsidRDefault="0069548D" w:rsidP="0099066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1.</w:t>
            </w:r>
            <w:r w:rsidR="008F1354">
              <w:rPr>
                <w:rFonts w:ascii="Arial" w:hAnsi="Arial" w:cs="Arial"/>
                <w:sz w:val="24"/>
                <w:szCs w:val="24"/>
              </w:rPr>
              <w:t xml:space="preserve"> Falta de compromiso de los</w:t>
            </w:r>
            <w:r w:rsidRPr="00F0463D">
              <w:rPr>
                <w:rFonts w:ascii="Arial" w:hAnsi="Arial" w:cs="Arial"/>
                <w:sz w:val="24"/>
                <w:szCs w:val="24"/>
              </w:rPr>
              <w:t xml:space="preserve"> usuarios con la administración y custodia de los activos.</w:t>
            </w:r>
          </w:p>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2. Falta de conocimiento de los usuarios relativa a la custodia de activos señalada en la normativa.</w:t>
            </w:r>
          </w:p>
          <w:p w:rsidR="0069548D" w:rsidRDefault="00F0463D" w:rsidP="00F0463D">
            <w:pPr>
              <w:spacing w:line="276" w:lineRule="auto"/>
              <w:jc w:val="both"/>
              <w:rPr>
                <w:rFonts w:ascii="Arial" w:hAnsi="Arial" w:cs="Arial"/>
                <w:sz w:val="24"/>
                <w:szCs w:val="24"/>
              </w:rPr>
            </w:pPr>
            <w:r w:rsidRPr="00F0463D">
              <w:rPr>
                <w:rFonts w:ascii="Arial" w:hAnsi="Arial" w:cs="Arial"/>
                <w:sz w:val="24"/>
                <w:szCs w:val="24"/>
              </w:rPr>
              <w:t>3. Sistema de control de activos en desuso por parte de los usuarios.</w:t>
            </w:r>
          </w:p>
          <w:p w:rsidR="0099066C" w:rsidRDefault="0099066C" w:rsidP="00F0463D">
            <w:pPr>
              <w:spacing w:line="276" w:lineRule="auto"/>
              <w:jc w:val="both"/>
              <w:rPr>
                <w:rFonts w:ascii="Arial" w:hAnsi="Arial" w:cs="Arial"/>
                <w:sz w:val="24"/>
                <w:szCs w:val="24"/>
              </w:rPr>
            </w:pPr>
          </w:p>
        </w:tc>
      </w:tr>
      <w:tr w:rsidR="0069548D" w:rsidTr="00CD15C9">
        <w:trPr>
          <w:gridAfter w:val="1"/>
          <w:wAfter w:w="11" w:type="dxa"/>
        </w:trPr>
        <w:tc>
          <w:tcPr>
            <w:tcW w:w="2111" w:type="dxa"/>
            <w:shd w:val="clear" w:color="auto" w:fill="006838"/>
          </w:tcPr>
          <w:p w:rsidR="008F1354" w:rsidRPr="0099066C" w:rsidRDefault="008F1354" w:rsidP="0099066C">
            <w:pPr>
              <w:spacing w:line="276" w:lineRule="auto"/>
              <w:jc w:val="center"/>
              <w:rPr>
                <w:rFonts w:ascii="Arial" w:hAnsi="Arial" w:cs="Arial"/>
                <w:color w:val="FFFFFF" w:themeColor="background1"/>
                <w:sz w:val="24"/>
                <w:szCs w:val="24"/>
              </w:rPr>
            </w:pPr>
          </w:p>
          <w:p w:rsidR="0069548D" w:rsidRPr="00CE2399" w:rsidRDefault="0069548D" w:rsidP="0099066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69548D" w:rsidRDefault="00F0463D" w:rsidP="00CD15C9">
            <w:pPr>
              <w:spacing w:line="276" w:lineRule="auto"/>
              <w:jc w:val="both"/>
              <w:rPr>
                <w:rFonts w:ascii="Arial" w:hAnsi="Arial" w:cs="Arial"/>
                <w:sz w:val="24"/>
                <w:szCs w:val="24"/>
              </w:rPr>
            </w:pPr>
            <w:r w:rsidRPr="00F0463D">
              <w:rPr>
                <w:rFonts w:ascii="Arial" w:hAnsi="Arial" w:cs="Arial"/>
                <w:sz w:val="24"/>
                <w:szCs w:val="24"/>
              </w:rPr>
              <w:t>Posibilidad de que los movimientos de activos no sean reportados a la unidad de proveeduría.</w:t>
            </w:r>
          </w:p>
          <w:p w:rsidR="008F1354" w:rsidRDefault="008F1354" w:rsidP="00CD15C9">
            <w:pPr>
              <w:spacing w:line="276" w:lineRule="auto"/>
              <w:jc w:val="both"/>
              <w:rPr>
                <w:rFonts w:ascii="Arial" w:hAnsi="Arial" w:cs="Arial"/>
                <w:sz w:val="24"/>
                <w:szCs w:val="24"/>
              </w:rPr>
            </w:pPr>
          </w:p>
        </w:tc>
      </w:tr>
      <w:tr w:rsidR="0069548D" w:rsidTr="00CD15C9">
        <w:trPr>
          <w:gridAfter w:val="1"/>
          <w:wAfter w:w="11" w:type="dxa"/>
        </w:trPr>
        <w:tc>
          <w:tcPr>
            <w:tcW w:w="2111" w:type="dxa"/>
            <w:shd w:val="clear" w:color="auto" w:fill="006838"/>
          </w:tcPr>
          <w:p w:rsidR="0099066C" w:rsidRPr="0099066C" w:rsidRDefault="0099066C" w:rsidP="0099066C">
            <w:pPr>
              <w:spacing w:line="276" w:lineRule="auto"/>
              <w:jc w:val="center"/>
              <w:rPr>
                <w:rFonts w:ascii="Arial" w:hAnsi="Arial" w:cs="Arial"/>
                <w:color w:val="FFFFFF" w:themeColor="background1"/>
                <w:sz w:val="24"/>
                <w:szCs w:val="24"/>
              </w:rPr>
            </w:pPr>
          </w:p>
          <w:p w:rsidR="0069548D" w:rsidRPr="00CE2399" w:rsidRDefault="0069548D" w:rsidP="0099066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1. Inventarios desactualizados.</w:t>
            </w:r>
          </w:p>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2. Pérdidas de bienes.</w:t>
            </w:r>
          </w:p>
          <w:p w:rsidR="0069548D" w:rsidRDefault="00F0463D" w:rsidP="00F0463D">
            <w:pPr>
              <w:spacing w:line="276" w:lineRule="auto"/>
              <w:jc w:val="both"/>
              <w:rPr>
                <w:rFonts w:ascii="Arial" w:hAnsi="Arial" w:cs="Arial"/>
                <w:sz w:val="24"/>
                <w:szCs w:val="24"/>
              </w:rPr>
            </w:pPr>
            <w:r w:rsidRPr="00F0463D">
              <w:rPr>
                <w:rFonts w:ascii="Arial" w:hAnsi="Arial" w:cs="Arial"/>
                <w:sz w:val="24"/>
                <w:szCs w:val="24"/>
              </w:rPr>
              <w:t>3. Incumplimiento con las directrices.</w:t>
            </w:r>
          </w:p>
          <w:p w:rsidR="0099066C" w:rsidRDefault="0099066C" w:rsidP="00F0463D">
            <w:pPr>
              <w:spacing w:line="276" w:lineRule="auto"/>
              <w:jc w:val="both"/>
              <w:rPr>
                <w:rFonts w:ascii="Arial" w:hAnsi="Arial" w:cs="Arial"/>
                <w:sz w:val="24"/>
                <w:szCs w:val="24"/>
              </w:rPr>
            </w:pPr>
          </w:p>
        </w:tc>
      </w:tr>
      <w:tr w:rsidR="0069548D" w:rsidTr="00CD15C9">
        <w:tc>
          <w:tcPr>
            <w:tcW w:w="8828" w:type="dxa"/>
            <w:gridSpan w:val="7"/>
            <w:shd w:val="clear" w:color="auto" w:fill="F2F2F2" w:themeFill="background1" w:themeFillShade="F2"/>
          </w:tcPr>
          <w:p w:rsidR="0069548D" w:rsidRPr="00AD7B68" w:rsidRDefault="0069548D" w:rsidP="00CD15C9">
            <w:pPr>
              <w:spacing w:line="276" w:lineRule="auto"/>
              <w:jc w:val="both"/>
              <w:rPr>
                <w:rFonts w:ascii="Arial" w:hAnsi="Arial" w:cs="Arial"/>
                <w:sz w:val="24"/>
                <w:szCs w:val="24"/>
              </w:rPr>
            </w:pPr>
          </w:p>
        </w:tc>
      </w:tr>
      <w:tr w:rsidR="0069548D" w:rsidTr="00CD15C9">
        <w:tc>
          <w:tcPr>
            <w:tcW w:w="2942" w:type="dxa"/>
            <w:gridSpan w:val="2"/>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69548D" w:rsidTr="00CD15C9">
        <w:tc>
          <w:tcPr>
            <w:tcW w:w="2942" w:type="dxa"/>
            <w:gridSpan w:val="2"/>
          </w:tcPr>
          <w:p w:rsidR="0069548D" w:rsidRDefault="008334DA" w:rsidP="00CD15C9">
            <w:pPr>
              <w:jc w:val="center"/>
              <w:rPr>
                <w:rFonts w:ascii="Arial" w:hAnsi="Arial" w:cs="Arial"/>
                <w:sz w:val="24"/>
                <w:szCs w:val="24"/>
              </w:rPr>
            </w:pPr>
            <w:r>
              <w:rPr>
                <w:rFonts w:ascii="Arial" w:hAnsi="Arial" w:cs="Arial"/>
                <w:sz w:val="24"/>
                <w:szCs w:val="24"/>
              </w:rPr>
              <w:t>4</w:t>
            </w:r>
          </w:p>
        </w:tc>
        <w:tc>
          <w:tcPr>
            <w:tcW w:w="2943" w:type="dxa"/>
            <w:gridSpan w:val="2"/>
          </w:tcPr>
          <w:p w:rsidR="0069548D" w:rsidRDefault="008334DA" w:rsidP="00CD15C9">
            <w:pPr>
              <w:jc w:val="center"/>
              <w:rPr>
                <w:rFonts w:ascii="Arial" w:hAnsi="Arial" w:cs="Arial"/>
                <w:sz w:val="24"/>
                <w:szCs w:val="24"/>
              </w:rPr>
            </w:pPr>
            <w:r>
              <w:rPr>
                <w:rFonts w:ascii="Arial" w:hAnsi="Arial" w:cs="Arial"/>
                <w:sz w:val="24"/>
                <w:szCs w:val="24"/>
              </w:rPr>
              <w:t>3</w:t>
            </w:r>
          </w:p>
        </w:tc>
        <w:tc>
          <w:tcPr>
            <w:tcW w:w="2943" w:type="dxa"/>
            <w:gridSpan w:val="3"/>
          </w:tcPr>
          <w:p w:rsidR="0069548D" w:rsidRPr="000E789B" w:rsidRDefault="008334DA" w:rsidP="00CD15C9">
            <w:pPr>
              <w:jc w:val="center"/>
              <w:rPr>
                <w:rFonts w:ascii="Arial" w:hAnsi="Arial" w:cs="Arial"/>
                <w:b/>
                <w:sz w:val="24"/>
                <w:szCs w:val="24"/>
              </w:rPr>
            </w:pPr>
            <w:r>
              <w:rPr>
                <w:rFonts w:ascii="Arial" w:hAnsi="Arial" w:cs="Arial"/>
                <w:b/>
                <w:sz w:val="24"/>
                <w:szCs w:val="24"/>
              </w:rPr>
              <w:t>12</w:t>
            </w:r>
          </w:p>
        </w:tc>
      </w:tr>
      <w:tr w:rsidR="0069548D" w:rsidTr="00CD15C9">
        <w:tc>
          <w:tcPr>
            <w:tcW w:w="8828" w:type="dxa"/>
            <w:gridSpan w:val="7"/>
            <w:shd w:val="clear" w:color="auto" w:fill="F2F2F2" w:themeFill="background1" w:themeFillShade="F2"/>
          </w:tcPr>
          <w:p w:rsidR="0069548D" w:rsidRDefault="0069548D" w:rsidP="00CD15C9">
            <w:pPr>
              <w:rPr>
                <w:rFonts w:ascii="Arial" w:hAnsi="Arial" w:cs="Arial"/>
                <w:sz w:val="24"/>
                <w:szCs w:val="24"/>
              </w:rPr>
            </w:pPr>
          </w:p>
        </w:tc>
      </w:tr>
      <w:tr w:rsidR="0069548D" w:rsidTr="00CD15C9">
        <w:tc>
          <w:tcPr>
            <w:tcW w:w="7083" w:type="dxa"/>
            <w:gridSpan w:val="5"/>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69548D" w:rsidTr="00CD15C9">
        <w:tc>
          <w:tcPr>
            <w:tcW w:w="7083" w:type="dxa"/>
            <w:gridSpan w:val="5"/>
          </w:tcPr>
          <w:p w:rsidR="0069548D" w:rsidRDefault="00816467" w:rsidP="00CD15C9">
            <w:pPr>
              <w:jc w:val="both"/>
              <w:rPr>
                <w:rFonts w:ascii="Arial" w:hAnsi="Arial" w:cs="Arial"/>
                <w:sz w:val="24"/>
                <w:szCs w:val="24"/>
              </w:rPr>
            </w:pPr>
            <w:r w:rsidRPr="00816467">
              <w:rPr>
                <w:rFonts w:ascii="Arial" w:hAnsi="Arial" w:cs="Arial"/>
                <w:sz w:val="24"/>
                <w:szCs w:val="24"/>
              </w:rPr>
              <w:t>Levantamiento y actualización del inventario físico y registro en el sistema.</w:t>
            </w:r>
          </w:p>
          <w:p w:rsidR="00816467" w:rsidRDefault="00816467" w:rsidP="00CD15C9">
            <w:pPr>
              <w:jc w:val="both"/>
              <w:rPr>
                <w:rFonts w:ascii="Arial" w:hAnsi="Arial" w:cs="Arial"/>
                <w:sz w:val="24"/>
                <w:szCs w:val="24"/>
              </w:rPr>
            </w:pPr>
            <w:r w:rsidRPr="00816467">
              <w:rPr>
                <w:rFonts w:ascii="Arial" w:hAnsi="Arial" w:cs="Arial"/>
                <w:sz w:val="24"/>
                <w:szCs w:val="24"/>
              </w:rPr>
              <w:t>Asignación del bien a cada uno de los (as) usuarios (as).</w:t>
            </w:r>
          </w:p>
          <w:p w:rsidR="00816467" w:rsidRDefault="00816467" w:rsidP="00CD15C9">
            <w:pPr>
              <w:jc w:val="both"/>
              <w:rPr>
                <w:rFonts w:ascii="Arial" w:hAnsi="Arial" w:cs="Arial"/>
                <w:sz w:val="24"/>
                <w:szCs w:val="24"/>
              </w:rPr>
            </w:pPr>
            <w:r w:rsidRPr="00816467">
              <w:rPr>
                <w:rFonts w:ascii="Arial" w:hAnsi="Arial" w:cs="Arial"/>
                <w:sz w:val="24"/>
                <w:szCs w:val="24"/>
              </w:rPr>
              <w:t>Control cruzado con la Unidad de Informática.</w:t>
            </w:r>
          </w:p>
          <w:p w:rsidR="00816467" w:rsidRDefault="00816467" w:rsidP="00CD15C9">
            <w:pPr>
              <w:jc w:val="both"/>
              <w:rPr>
                <w:rFonts w:ascii="Arial" w:hAnsi="Arial" w:cs="Arial"/>
                <w:sz w:val="24"/>
                <w:szCs w:val="24"/>
              </w:rPr>
            </w:pPr>
            <w:r w:rsidRPr="00816467">
              <w:rPr>
                <w:rFonts w:ascii="Arial" w:hAnsi="Arial" w:cs="Arial"/>
                <w:sz w:val="24"/>
                <w:szCs w:val="24"/>
              </w:rPr>
              <w:t>Bajas de bienes.</w:t>
            </w:r>
          </w:p>
        </w:tc>
        <w:tc>
          <w:tcPr>
            <w:tcW w:w="1745" w:type="dxa"/>
            <w:gridSpan w:val="2"/>
          </w:tcPr>
          <w:p w:rsidR="0069548D" w:rsidRDefault="006D3B13" w:rsidP="00CD15C9">
            <w:pPr>
              <w:jc w:val="center"/>
              <w:rPr>
                <w:rFonts w:ascii="Arial" w:hAnsi="Arial" w:cs="Arial"/>
                <w:sz w:val="24"/>
                <w:szCs w:val="24"/>
              </w:rPr>
            </w:pPr>
            <w:r>
              <w:rPr>
                <w:rFonts w:ascii="Arial" w:hAnsi="Arial" w:cs="Arial"/>
                <w:sz w:val="24"/>
                <w:szCs w:val="24"/>
              </w:rPr>
              <w:t>Parcial</w:t>
            </w:r>
          </w:p>
          <w:p w:rsidR="006D3B13" w:rsidRDefault="006D3B13" w:rsidP="00CD15C9">
            <w:pPr>
              <w:jc w:val="center"/>
              <w:rPr>
                <w:rFonts w:ascii="Arial" w:hAnsi="Arial" w:cs="Arial"/>
                <w:sz w:val="24"/>
                <w:szCs w:val="24"/>
              </w:rPr>
            </w:pPr>
          </w:p>
          <w:p w:rsidR="006D3B13" w:rsidRDefault="006D3B13" w:rsidP="00CD15C9">
            <w:pPr>
              <w:jc w:val="center"/>
              <w:rPr>
                <w:rFonts w:ascii="Arial" w:hAnsi="Arial" w:cs="Arial"/>
                <w:sz w:val="24"/>
                <w:szCs w:val="24"/>
              </w:rPr>
            </w:pPr>
            <w:r>
              <w:rPr>
                <w:rFonts w:ascii="Arial" w:hAnsi="Arial" w:cs="Arial"/>
                <w:sz w:val="24"/>
                <w:szCs w:val="24"/>
              </w:rPr>
              <w:t>Parcial</w:t>
            </w:r>
          </w:p>
          <w:p w:rsidR="006D3B13" w:rsidRDefault="006D3B13" w:rsidP="00CD15C9">
            <w:pPr>
              <w:jc w:val="center"/>
              <w:rPr>
                <w:rFonts w:ascii="Arial" w:hAnsi="Arial" w:cs="Arial"/>
                <w:sz w:val="24"/>
                <w:szCs w:val="24"/>
              </w:rPr>
            </w:pPr>
            <w:r>
              <w:rPr>
                <w:rFonts w:ascii="Arial" w:hAnsi="Arial" w:cs="Arial"/>
                <w:sz w:val="24"/>
                <w:szCs w:val="24"/>
              </w:rPr>
              <w:t>Parcial</w:t>
            </w:r>
          </w:p>
          <w:p w:rsidR="006D3B13" w:rsidRDefault="006D3B13" w:rsidP="00CD15C9">
            <w:pPr>
              <w:jc w:val="center"/>
              <w:rPr>
                <w:rFonts w:ascii="Arial" w:hAnsi="Arial" w:cs="Arial"/>
                <w:sz w:val="24"/>
                <w:szCs w:val="24"/>
              </w:rPr>
            </w:pPr>
            <w:r>
              <w:rPr>
                <w:rFonts w:ascii="Arial" w:hAnsi="Arial" w:cs="Arial"/>
                <w:sz w:val="24"/>
                <w:szCs w:val="24"/>
              </w:rPr>
              <w:t>Parcial</w:t>
            </w:r>
          </w:p>
        </w:tc>
      </w:tr>
      <w:tr w:rsidR="0069548D" w:rsidTr="00CD15C9">
        <w:tc>
          <w:tcPr>
            <w:tcW w:w="8828" w:type="dxa"/>
            <w:gridSpan w:val="7"/>
            <w:shd w:val="clear" w:color="auto" w:fill="F2F2F2" w:themeFill="background1" w:themeFillShade="F2"/>
          </w:tcPr>
          <w:p w:rsidR="0069548D" w:rsidRDefault="0069548D" w:rsidP="00CD15C9">
            <w:pPr>
              <w:rPr>
                <w:rFonts w:ascii="Arial" w:hAnsi="Arial" w:cs="Arial"/>
                <w:sz w:val="24"/>
                <w:szCs w:val="24"/>
              </w:rPr>
            </w:pPr>
          </w:p>
        </w:tc>
      </w:tr>
      <w:tr w:rsidR="0069548D" w:rsidTr="00CD15C9">
        <w:tc>
          <w:tcPr>
            <w:tcW w:w="4414" w:type="dxa"/>
            <w:gridSpan w:val="3"/>
            <w:shd w:val="clear" w:color="auto" w:fill="8DC63F"/>
          </w:tcPr>
          <w:p w:rsidR="0069548D" w:rsidRPr="00826B21" w:rsidRDefault="0069548D"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69548D" w:rsidRPr="00826B21" w:rsidRDefault="0069548D" w:rsidP="00CD15C9">
            <w:pPr>
              <w:jc w:val="center"/>
              <w:rPr>
                <w:rFonts w:ascii="Arial" w:hAnsi="Arial" w:cs="Arial"/>
                <w:b/>
                <w:sz w:val="24"/>
                <w:szCs w:val="24"/>
              </w:rPr>
            </w:pPr>
            <w:r w:rsidRPr="00826B21">
              <w:rPr>
                <w:rFonts w:ascii="Arial" w:hAnsi="Arial" w:cs="Arial"/>
                <w:b/>
                <w:sz w:val="24"/>
                <w:szCs w:val="24"/>
              </w:rPr>
              <w:t>Resultado de la evaluación</w:t>
            </w:r>
          </w:p>
        </w:tc>
      </w:tr>
      <w:tr w:rsidR="0069548D" w:rsidTr="00CD15C9">
        <w:tc>
          <w:tcPr>
            <w:tcW w:w="4414" w:type="dxa"/>
            <w:gridSpan w:val="3"/>
          </w:tcPr>
          <w:p w:rsidR="0069548D" w:rsidRPr="000E789B" w:rsidRDefault="00A207CA" w:rsidP="00CD15C9">
            <w:pPr>
              <w:jc w:val="center"/>
              <w:rPr>
                <w:rFonts w:ascii="Arial" w:hAnsi="Arial" w:cs="Arial"/>
                <w:b/>
                <w:sz w:val="24"/>
                <w:szCs w:val="24"/>
              </w:rPr>
            </w:pPr>
            <w:r>
              <w:rPr>
                <w:rFonts w:ascii="Arial" w:hAnsi="Arial" w:cs="Arial"/>
                <w:b/>
                <w:sz w:val="24"/>
                <w:szCs w:val="24"/>
              </w:rPr>
              <w:t>6</w:t>
            </w:r>
          </w:p>
        </w:tc>
        <w:tc>
          <w:tcPr>
            <w:tcW w:w="4414" w:type="dxa"/>
            <w:gridSpan w:val="4"/>
          </w:tcPr>
          <w:p w:rsidR="0069548D" w:rsidRPr="00826B21" w:rsidRDefault="00A207CA" w:rsidP="00CD15C9">
            <w:pPr>
              <w:jc w:val="center"/>
              <w:rPr>
                <w:rFonts w:ascii="Arial" w:hAnsi="Arial" w:cs="Arial"/>
                <w:b/>
                <w:sz w:val="24"/>
                <w:szCs w:val="24"/>
              </w:rPr>
            </w:pPr>
            <w:r>
              <w:rPr>
                <w:rFonts w:ascii="Arial" w:hAnsi="Arial" w:cs="Arial"/>
                <w:b/>
                <w:sz w:val="24"/>
                <w:szCs w:val="24"/>
              </w:rPr>
              <w:t>Gestionar</w:t>
            </w:r>
          </w:p>
        </w:tc>
      </w:tr>
    </w:tbl>
    <w:p w:rsidR="008F1354" w:rsidRDefault="008F1354" w:rsidP="008334DA">
      <w:pPr>
        <w:spacing w:after="0" w:line="276" w:lineRule="auto"/>
        <w:jc w:val="both"/>
        <w:rPr>
          <w:rFonts w:ascii="Arial" w:hAnsi="Arial" w:cs="Arial"/>
          <w:sz w:val="24"/>
          <w:szCs w:val="24"/>
        </w:rPr>
      </w:pPr>
    </w:p>
    <w:p w:rsidR="008F1354" w:rsidRDefault="008F1354">
      <w:pPr>
        <w:rPr>
          <w:rFonts w:ascii="Arial" w:hAnsi="Arial" w:cs="Arial"/>
          <w:sz w:val="24"/>
          <w:szCs w:val="24"/>
        </w:rPr>
      </w:pPr>
      <w:r>
        <w:rPr>
          <w:rFonts w:ascii="Arial" w:hAnsi="Arial" w:cs="Arial"/>
          <w:sz w:val="24"/>
          <w:szCs w:val="24"/>
        </w:rPr>
        <w:br w:type="page"/>
      </w:r>
    </w:p>
    <w:p w:rsidR="0069548D" w:rsidRDefault="0069548D" w:rsidP="008334DA">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69548D" w:rsidTr="00CD15C9">
        <w:trPr>
          <w:gridAfter w:val="1"/>
          <w:wAfter w:w="11" w:type="dxa"/>
        </w:trPr>
        <w:tc>
          <w:tcPr>
            <w:tcW w:w="2111" w:type="dxa"/>
            <w:shd w:val="clear" w:color="auto" w:fill="006838"/>
          </w:tcPr>
          <w:p w:rsidR="006D3B13" w:rsidRPr="006D3B13" w:rsidRDefault="006D3B13" w:rsidP="006D3B13">
            <w:pPr>
              <w:spacing w:line="276" w:lineRule="auto"/>
              <w:jc w:val="center"/>
              <w:rPr>
                <w:rFonts w:ascii="Arial" w:hAnsi="Arial" w:cs="Arial"/>
                <w:color w:val="FFFFFF" w:themeColor="background1"/>
                <w:sz w:val="24"/>
                <w:szCs w:val="24"/>
              </w:rPr>
            </w:pPr>
          </w:p>
          <w:p w:rsidR="0069548D" w:rsidRPr="00CE2399" w:rsidRDefault="0069548D" w:rsidP="006D3B13">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1. Cargas altas de trabajo.</w:t>
            </w:r>
          </w:p>
          <w:p w:rsidR="0069548D" w:rsidRDefault="00F0463D" w:rsidP="008F1354">
            <w:pPr>
              <w:spacing w:line="276" w:lineRule="auto"/>
              <w:jc w:val="both"/>
              <w:rPr>
                <w:rFonts w:ascii="Arial" w:hAnsi="Arial" w:cs="Arial"/>
                <w:sz w:val="24"/>
                <w:szCs w:val="24"/>
              </w:rPr>
            </w:pPr>
            <w:r w:rsidRPr="00F0463D">
              <w:rPr>
                <w:rFonts w:ascii="Arial" w:hAnsi="Arial" w:cs="Arial"/>
                <w:sz w:val="24"/>
                <w:szCs w:val="24"/>
              </w:rPr>
              <w:t>2. Poca disposición de los funcionarios para participar del proceso de revisión del inventario que tienen asignado.</w:t>
            </w:r>
          </w:p>
          <w:p w:rsidR="006D3B13" w:rsidRDefault="006D3B13" w:rsidP="008F1354">
            <w:pPr>
              <w:spacing w:line="276" w:lineRule="auto"/>
              <w:jc w:val="both"/>
              <w:rPr>
                <w:rFonts w:ascii="Arial" w:hAnsi="Arial" w:cs="Arial"/>
                <w:sz w:val="24"/>
                <w:szCs w:val="24"/>
              </w:rPr>
            </w:pPr>
          </w:p>
        </w:tc>
      </w:tr>
      <w:tr w:rsidR="0069548D" w:rsidTr="00CD15C9">
        <w:trPr>
          <w:gridAfter w:val="1"/>
          <w:wAfter w:w="11" w:type="dxa"/>
        </w:trPr>
        <w:tc>
          <w:tcPr>
            <w:tcW w:w="2111" w:type="dxa"/>
            <w:shd w:val="clear" w:color="auto" w:fill="006838"/>
          </w:tcPr>
          <w:p w:rsidR="008F1354" w:rsidRPr="006D3B13" w:rsidRDefault="008F1354" w:rsidP="006D3B13">
            <w:pPr>
              <w:spacing w:line="276" w:lineRule="auto"/>
              <w:jc w:val="center"/>
              <w:rPr>
                <w:rFonts w:ascii="Arial" w:hAnsi="Arial" w:cs="Arial"/>
                <w:color w:val="FFFFFF" w:themeColor="background1"/>
                <w:sz w:val="24"/>
                <w:szCs w:val="24"/>
              </w:rPr>
            </w:pPr>
          </w:p>
          <w:p w:rsidR="0069548D" w:rsidRPr="00CE2399" w:rsidRDefault="0069548D" w:rsidP="006D3B13">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F0463D" w:rsidRDefault="00F0463D" w:rsidP="00CD15C9">
            <w:pPr>
              <w:spacing w:line="276" w:lineRule="auto"/>
              <w:jc w:val="both"/>
              <w:rPr>
                <w:rFonts w:ascii="Arial" w:hAnsi="Arial" w:cs="Arial"/>
                <w:sz w:val="24"/>
                <w:szCs w:val="24"/>
              </w:rPr>
            </w:pPr>
            <w:r w:rsidRPr="00F0463D">
              <w:rPr>
                <w:rFonts w:ascii="Arial" w:hAnsi="Arial" w:cs="Arial"/>
                <w:sz w:val="24"/>
                <w:szCs w:val="24"/>
              </w:rPr>
              <w:t>Posibilidad de no alcanzar el porcentaje establecido de la revisión de los activos.</w:t>
            </w:r>
          </w:p>
          <w:p w:rsidR="008F1354" w:rsidRDefault="008F1354" w:rsidP="00CD15C9">
            <w:pPr>
              <w:spacing w:line="276" w:lineRule="auto"/>
              <w:jc w:val="both"/>
              <w:rPr>
                <w:rFonts w:ascii="Arial" w:hAnsi="Arial" w:cs="Arial"/>
                <w:sz w:val="24"/>
                <w:szCs w:val="24"/>
              </w:rPr>
            </w:pPr>
          </w:p>
        </w:tc>
      </w:tr>
      <w:tr w:rsidR="0069548D" w:rsidTr="00CD15C9">
        <w:trPr>
          <w:gridAfter w:val="1"/>
          <w:wAfter w:w="11" w:type="dxa"/>
        </w:trPr>
        <w:tc>
          <w:tcPr>
            <w:tcW w:w="2111" w:type="dxa"/>
            <w:shd w:val="clear" w:color="auto" w:fill="006838"/>
          </w:tcPr>
          <w:p w:rsidR="006D3B13" w:rsidRPr="006D3B13" w:rsidRDefault="006D3B13" w:rsidP="006D3B13">
            <w:pPr>
              <w:spacing w:line="276" w:lineRule="auto"/>
              <w:jc w:val="center"/>
              <w:rPr>
                <w:rFonts w:ascii="Arial" w:hAnsi="Arial" w:cs="Arial"/>
                <w:color w:val="FFFFFF" w:themeColor="background1"/>
                <w:sz w:val="24"/>
                <w:szCs w:val="24"/>
              </w:rPr>
            </w:pPr>
          </w:p>
          <w:p w:rsidR="0069548D" w:rsidRPr="00CE2399" w:rsidRDefault="0069548D" w:rsidP="006D3B13">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1. Incumplimiento de los objetivos de la unidad.</w:t>
            </w:r>
          </w:p>
          <w:p w:rsidR="0069548D" w:rsidRDefault="00F0463D" w:rsidP="00F0463D">
            <w:pPr>
              <w:spacing w:line="276" w:lineRule="auto"/>
              <w:jc w:val="both"/>
              <w:rPr>
                <w:rFonts w:ascii="Arial" w:hAnsi="Arial" w:cs="Arial"/>
                <w:sz w:val="24"/>
                <w:szCs w:val="24"/>
              </w:rPr>
            </w:pPr>
            <w:r w:rsidRPr="00F0463D">
              <w:rPr>
                <w:rFonts w:ascii="Arial" w:hAnsi="Arial" w:cs="Arial"/>
                <w:sz w:val="24"/>
                <w:szCs w:val="24"/>
              </w:rPr>
              <w:t>2. Desactualización del inventario.</w:t>
            </w:r>
          </w:p>
          <w:p w:rsidR="006D3B13" w:rsidRDefault="006D3B13" w:rsidP="00F0463D">
            <w:pPr>
              <w:spacing w:line="276" w:lineRule="auto"/>
              <w:jc w:val="both"/>
              <w:rPr>
                <w:rFonts w:ascii="Arial" w:hAnsi="Arial" w:cs="Arial"/>
                <w:sz w:val="24"/>
                <w:szCs w:val="24"/>
              </w:rPr>
            </w:pPr>
          </w:p>
        </w:tc>
      </w:tr>
      <w:tr w:rsidR="0069548D" w:rsidTr="00CD15C9">
        <w:tc>
          <w:tcPr>
            <w:tcW w:w="8828" w:type="dxa"/>
            <w:gridSpan w:val="7"/>
            <w:shd w:val="clear" w:color="auto" w:fill="F2F2F2" w:themeFill="background1" w:themeFillShade="F2"/>
          </w:tcPr>
          <w:p w:rsidR="0069548D" w:rsidRPr="00AD7B68" w:rsidRDefault="0069548D" w:rsidP="00CD15C9">
            <w:pPr>
              <w:spacing w:line="276" w:lineRule="auto"/>
              <w:jc w:val="both"/>
              <w:rPr>
                <w:rFonts w:ascii="Arial" w:hAnsi="Arial" w:cs="Arial"/>
                <w:sz w:val="24"/>
                <w:szCs w:val="24"/>
              </w:rPr>
            </w:pPr>
          </w:p>
        </w:tc>
      </w:tr>
      <w:tr w:rsidR="0069548D" w:rsidTr="00CD15C9">
        <w:tc>
          <w:tcPr>
            <w:tcW w:w="2942" w:type="dxa"/>
            <w:gridSpan w:val="2"/>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69548D" w:rsidTr="00CD15C9">
        <w:tc>
          <w:tcPr>
            <w:tcW w:w="2942" w:type="dxa"/>
            <w:gridSpan w:val="2"/>
          </w:tcPr>
          <w:p w:rsidR="0069548D" w:rsidRDefault="008334DA" w:rsidP="00CD15C9">
            <w:pPr>
              <w:jc w:val="center"/>
              <w:rPr>
                <w:rFonts w:ascii="Arial" w:hAnsi="Arial" w:cs="Arial"/>
                <w:sz w:val="24"/>
                <w:szCs w:val="24"/>
              </w:rPr>
            </w:pPr>
            <w:r>
              <w:rPr>
                <w:rFonts w:ascii="Arial" w:hAnsi="Arial" w:cs="Arial"/>
                <w:sz w:val="24"/>
                <w:szCs w:val="24"/>
              </w:rPr>
              <w:t>1</w:t>
            </w:r>
          </w:p>
        </w:tc>
        <w:tc>
          <w:tcPr>
            <w:tcW w:w="2943" w:type="dxa"/>
            <w:gridSpan w:val="2"/>
          </w:tcPr>
          <w:p w:rsidR="0069548D" w:rsidRDefault="008334DA" w:rsidP="00CD15C9">
            <w:pPr>
              <w:jc w:val="center"/>
              <w:rPr>
                <w:rFonts w:ascii="Arial" w:hAnsi="Arial" w:cs="Arial"/>
                <w:sz w:val="24"/>
                <w:szCs w:val="24"/>
              </w:rPr>
            </w:pPr>
            <w:r>
              <w:rPr>
                <w:rFonts w:ascii="Arial" w:hAnsi="Arial" w:cs="Arial"/>
                <w:sz w:val="24"/>
                <w:szCs w:val="24"/>
              </w:rPr>
              <w:t>2</w:t>
            </w:r>
          </w:p>
        </w:tc>
        <w:tc>
          <w:tcPr>
            <w:tcW w:w="2943" w:type="dxa"/>
            <w:gridSpan w:val="3"/>
          </w:tcPr>
          <w:p w:rsidR="0069548D" w:rsidRPr="000E789B" w:rsidRDefault="008334DA" w:rsidP="00CD15C9">
            <w:pPr>
              <w:jc w:val="center"/>
              <w:rPr>
                <w:rFonts w:ascii="Arial" w:hAnsi="Arial" w:cs="Arial"/>
                <w:b/>
                <w:sz w:val="24"/>
                <w:szCs w:val="24"/>
              </w:rPr>
            </w:pPr>
            <w:r>
              <w:rPr>
                <w:rFonts w:ascii="Arial" w:hAnsi="Arial" w:cs="Arial"/>
                <w:b/>
                <w:sz w:val="24"/>
                <w:szCs w:val="24"/>
              </w:rPr>
              <w:t>2</w:t>
            </w:r>
          </w:p>
        </w:tc>
      </w:tr>
      <w:tr w:rsidR="0069548D" w:rsidTr="00CD15C9">
        <w:tc>
          <w:tcPr>
            <w:tcW w:w="8828" w:type="dxa"/>
            <w:gridSpan w:val="7"/>
            <w:shd w:val="clear" w:color="auto" w:fill="F2F2F2" w:themeFill="background1" w:themeFillShade="F2"/>
          </w:tcPr>
          <w:p w:rsidR="0069548D" w:rsidRDefault="0069548D" w:rsidP="00CD15C9">
            <w:pPr>
              <w:rPr>
                <w:rFonts w:ascii="Arial" w:hAnsi="Arial" w:cs="Arial"/>
                <w:sz w:val="24"/>
                <w:szCs w:val="24"/>
              </w:rPr>
            </w:pPr>
          </w:p>
        </w:tc>
      </w:tr>
      <w:tr w:rsidR="0069548D" w:rsidTr="00CD15C9">
        <w:tc>
          <w:tcPr>
            <w:tcW w:w="7083" w:type="dxa"/>
            <w:gridSpan w:val="5"/>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69548D" w:rsidTr="00CD15C9">
        <w:tc>
          <w:tcPr>
            <w:tcW w:w="7083" w:type="dxa"/>
            <w:gridSpan w:val="5"/>
          </w:tcPr>
          <w:p w:rsidR="0069548D" w:rsidRDefault="00816467" w:rsidP="00CD15C9">
            <w:pPr>
              <w:jc w:val="both"/>
              <w:rPr>
                <w:rFonts w:ascii="Arial" w:hAnsi="Arial" w:cs="Arial"/>
                <w:sz w:val="24"/>
                <w:szCs w:val="24"/>
              </w:rPr>
            </w:pPr>
            <w:r w:rsidRPr="00816467">
              <w:rPr>
                <w:rFonts w:ascii="Arial" w:hAnsi="Arial" w:cs="Arial"/>
                <w:sz w:val="24"/>
                <w:szCs w:val="24"/>
              </w:rPr>
              <w:t>El inventario de bienes actualizado.</w:t>
            </w:r>
          </w:p>
          <w:p w:rsidR="00816467" w:rsidRDefault="00816467" w:rsidP="00CD15C9">
            <w:pPr>
              <w:jc w:val="both"/>
              <w:rPr>
                <w:rFonts w:ascii="Arial" w:hAnsi="Arial" w:cs="Arial"/>
                <w:sz w:val="24"/>
                <w:szCs w:val="24"/>
              </w:rPr>
            </w:pPr>
            <w:r w:rsidRPr="00816467">
              <w:rPr>
                <w:rFonts w:ascii="Arial" w:hAnsi="Arial" w:cs="Arial"/>
                <w:sz w:val="24"/>
                <w:szCs w:val="24"/>
              </w:rPr>
              <w:t>Control cruzado con la Unidad de Informática.</w:t>
            </w:r>
          </w:p>
          <w:p w:rsidR="00816467" w:rsidRDefault="00816467" w:rsidP="00CD15C9">
            <w:pPr>
              <w:jc w:val="both"/>
              <w:rPr>
                <w:rFonts w:ascii="Arial" w:hAnsi="Arial" w:cs="Arial"/>
                <w:sz w:val="24"/>
                <w:szCs w:val="24"/>
              </w:rPr>
            </w:pPr>
            <w:r w:rsidRPr="00816467">
              <w:rPr>
                <w:rFonts w:ascii="Arial" w:hAnsi="Arial" w:cs="Arial"/>
                <w:sz w:val="24"/>
                <w:szCs w:val="24"/>
              </w:rPr>
              <w:t>Actualización continua de los registros en el sistema de bienes.</w:t>
            </w:r>
          </w:p>
        </w:tc>
        <w:tc>
          <w:tcPr>
            <w:tcW w:w="1745" w:type="dxa"/>
            <w:gridSpan w:val="2"/>
          </w:tcPr>
          <w:p w:rsidR="0069548D" w:rsidRDefault="006D3B13" w:rsidP="00CD15C9">
            <w:pPr>
              <w:jc w:val="center"/>
              <w:rPr>
                <w:rFonts w:ascii="Arial" w:hAnsi="Arial" w:cs="Arial"/>
                <w:sz w:val="24"/>
                <w:szCs w:val="24"/>
              </w:rPr>
            </w:pPr>
            <w:r>
              <w:rPr>
                <w:rFonts w:ascii="Arial" w:hAnsi="Arial" w:cs="Arial"/>
                <w:sz w:val="24"/>
                <w:szCs w:val="24"/>
              </w:rPr>
              <w:t>Funciona Parcial</w:t>
            </w:r>
          </w:p>
          <w:p w:rsidR="006D3B13" w:rsidRDefault="006D3B13" w:rsidP="006D3B13">
            <w:pPr>
              <w:jc w:val="center"/>
              <w:rPr>
                <w:rFonts w:ascii="Arial" w:hAnsi="Arial" w:cs="Arial"/>
                <w:sz w:val="24"/>
                <w:szCs w:val="24"/>
              </w:rPr>
            </w:pPr>
            <w:r>
              <w:rPr>
                <w:rFonts w:ascii="Arial" w:hAnsi="Arial" w:cs="Arial"/>
                <w:sz w:val="24"/>
                <w:szCs w:val="24"/>
              </w:rPr>
              <w:t>Funciona</w:t>
            </w:r>
          </w:p>
        </w:tc>
      </w:tr>
      <w:tr w:rsidR="0069548D" w:rsidTr="00CD15C9">
        <w:tc>
          <w:tcPr>
            <w:tcW w:w="8828" w:type="dxa"/>
            <w:gridSpan w:val="7"/>
            <w:shd w:val="clear" w:color="auto" w:fill="F2F2F2" w:themeFill="background1" w:themeFillShade="F2"/>
          </w:tcPr>
          <w:p w:rsidR="0069548D" w:rsidRDefault="0069548D" w:rsidP="00CD15C9">
            <w:pPr>
              <w:rPr>
                <w:rFonts w:ascii="Arial" w:hAnsi="Arial" w:cs="Arial"/>
                <w:sz w:val="24"/>
                <w:szCs w:val="24"/>
              </w:rPr>
            </w:pPr>
          </w:p>
        </w:tc>
      </w:tr>
      <w:tr w:rsidR="0069548D" w:rsidTr="00CD15C9">
        <w:tc>
          <w:tcPr>
            <w:tcW w:w="4414" w:type="dxa"/>
            <w:gridSpan w:val="3"/>
            <w:shd w:val="clear" w:color="auto" w:fill="8DC63F"/>
          </w:tcPr>
          <w:p w:rsidR="0069548D" w:rsidRPr="00826B21" w:rsidRDefault="0069548D"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69548D" w:rsidRPr="00826B21" w:rsidRDefault="0069548D" w:rsidP="00CD15C9">
            <w:pPr>
              <w:jc w:val="center"/>
              <w:rPr>
                <w:rFonts w:ascii="Arial" w:hAnsi="Arial" w:cs="Arial"/>
                <w:b/>
                <w:sz w:val="24"/>
                <w:szCs w:val="24"/>
              </w:rPr>
            </w:pPr>
            <w:r w:rsidRPr="00826B21">
              <w:rPr>
                <w:rFonts w:ascii="Arial" w:hAnsi="Arial" w:cs="Arial"/>
                <w:b/>
                <w:sz w:val="24"/>
                <w:szCs w:val="24"/>
              </w:rPr>
              <w:t>Resultado de la evaluación</w:t>
            </w:r>
          </w:p>
        </w:tc>
      </w:tr>
      <w:tr w:rsidR="0069548D" w:rsidTr="00CD15C9">
        <w:tc>
          <w:tcPr>
            <w:tcW w:w="4414" w:type="dxa"/>
            <w:gridSpan w:val="3"/>
          </w:tcPr>
          <w:p w:rsidR="0069548D" w:rsidRPr="000E789B" w:rsidRDefault="00A207CA" w:rsidP="00CD15C9">
            <w:pPr>
              <w:jc w:val="center"/>
              <w:rPr>
                <w:rFonts w:ascii="Arial" w:hAnsi="Arial" w:cs="Arial"/>
                <w:b/>
                <w:sz w:val="24"/>
                <w:szCs w:val="24"/>
              </w:rPr>
            </w:pPr>
            <w:r>
              <w:rPr>
                <w:rFonts w:ascii="Arial" w:hAnsi="Arial" w:cs="Arial"/>
                <w:b/>
                <w:sz w:val="24"/>
                <w:szCs w:val="24"/>
              </w:rPr>
              <w:t>0,75</w:t>
            </w:r>
          </w:p>
        </w:tc>
        <w:tc>
          <w:tcPr>
            <w:tcW w:w="4414" w:type="dxa"/>
            <w:gridSpan w:val="4"/>
          </w:tcPr>
          <w:p w:rsidR="0069548D" w:rsidRPr="00826B21" w:rsidRDefault="00A207CA" w:rsidP="00CD15C9">
            <w:pPr>
              <w:jc w:val="center"/>
              <w:rPr>
                <w:rFonts w:ascii="Arial" w:hAnsi="Arial" w:cs="Arial"/>
                <w:b/>
                <w:sz w:val="24"/>
                <w:szCs w:val="24"/>
              </w:rPr>
            </w:pPr>
            <w:r>
              <w:rPr>
                <w:rFonts w:ascii="Arial" w:hAnsi="Arial" w:cs="Arial"/>
                <w:b/>
                <w:sz w:val="24"/>
                <w:szCs w:val="24"/>
              </w:rPr>
              <w:t>Gestionar</w:t>
            </w:r>
          </w:p>
        </w:tc>
      </w:tr>
    </w:tbl>
    <w:p w:rsidR="0069548D" w:rsidRDefault="0069548D" w:rsidP="008334DA">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69548D" w:rsidTr="00CD15C9">
        <w:trPr>
          <w:gridAfter w:val="1"/>
          <w:wAfter w:w="11" w:type="dxa"/>
        </w:trPr>
        <w:tc>
          <w:tcPr>
            <w:tcW w:w="2111" w:type="dxa"/>
            <w:shd w:val="clear" w:color="auto" w:fill="006838"/>
          </w:tcPr>
          <w:p w:rsidR="003D2E65" w:rsidRPr="003D2E65" w:rsidRDefault="003D2E65" w:rsidP="003D2E65">
            <w:pPr>
              <w:spacing w:line="276" w:lineRule="auto"/>
              <w:jc w:val="center"/>
              <w:rPr>
                <w:rFonts w:ascii="Arial" w:hAnsi="Arial" w:cs="Arial"/>
                <w:color w:val="FFFFFF" w:themeColor="background1"/>
                <w:sz w:val="24"/>
                <w:szCs w:val="24"/>
              </w:rPr>
            </w:pPr>
          </w:p>
          <w:p w:rsidR="003D2E65" w:rsidRDefault="003D2E65" w:rsidP="003D2E65">
            <w:pPr>
              <w:spacing w:line="276" w:lineRule="auto"/>
              <w:jc w:val="center"/>
              <w:rPr>
                <w:rFonts w:ascii="Arial" w:hAnsi="Arial" w:cs="Arial"/>
                <w:color w:val="FFFFFF" w:themeColor="background1"/>
                <w:sz w:val="24"/>
                <w:szCs w:val="24"/>
              </w:rPr>
            </w:pPr>
          </w:p>
          <w:p w:rsidR="003D2E65" w:rsidRPr="003D2E65" w:rsidRDefault="003D2E65" w:rsidP="003D2E65">
            <w:pPr>
              <w:spacing w:line="276" w:lineRule="auto"/>
              <w:jc w:val="center"/>
              <w:rPr>
                <w:rFonts w:ascii="Arial" w:hAnsi="Arial" w:cs="Arial"/>
                <w:color w:val="FFFFFF" w:themeColor="background1"/>
                <w:sz w:val="24"/>
                <w:szCs w:val="24"/>
              </w:rPr>
            </w:pPr>
          </w:p>
          <w:p w:rsidR="0069548D" w:rsidRPr="00CE2399" w:rsidRDefault="0069548D" w:rsidP="003D2E6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1. Atención inoportuna por parte del adjudicatario.</w:t>
            </w:r>
          </w:p>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2. La falta de suministros y materiales en el mercado.</w:t>
            </w:r>
          </w:p>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3. Finiquito del contrato por parte del adjudicatario.</w:t>
            </w:r>
          </w:p>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4. Que no se realice la solicitud por medio del sistema TIC.</w:t>
            </w:r>
          </w:p>
          <w:p w:rsidR="0069548D" w:rsidRDefault="00F0463D" w:rsidP="00F0463D">
            <w:pPr>
              <w:spacing w:line="276" w:lineRule="auto"/>
              <w:jc w:val="both"/>
              <w:rPr>
                <w:rFonts w:ascii="Arial" w:hAnsi="Arial" w:cs="Arial"/>
                <w:sz w:val="24"/>
                <w:szCs w:val="24"/>
              </w:rPr>
            </w:pPr>
            <w:r w:rsidRPr="00F0463D">
              <w:rPr>
                <w:rFonts w:ascii="Arial" w:hAnsi="Arial" w:cs="Arial"/>
                <w:sz w:val="24"/>
                <w:szCs w:val="24"/>
              </w:rPr>
              <w:t>5. Solicitudes con poca anticipación a la fecha en que se necesita el servicio.</w:t>
            </w:r>
          </w:p>
          <w:p w:rsidR="003D2E65" w:rsidRDefault="003D2E65" w:rsidP="00F0463D">
            <w:pPr>
              <w:spacing w:line="276" w:lineRule="auto"/>
              <w:jc w:val="both"/>
              <w:rPr>
                <w:rFonts w:ascii="Arial" w:hAnsi="Arial" w:cs="Arial"/>
                <w:sz w:val="24"/>
                <w:szCs w:val="24"/>
              </w:rPr>
            </w:pPr>
          </w:p>
        </w:tc>
      </w:tr>
      <w:tr w:rsidR="0069548D" w:rsidTr="00CD15C9">
        <w:trPr>
          <w:gridAfter w:val="1"/>
          <w:wAfter w:w="11" w:type="dxa"/>
        </w:trPr>
        <w:tc>
          <w:tcPr>
            <w:tcW w:w="2111" w:type="dxa"/>
            <w:shd w:val="clear" w:color="auto" w:fill="006838"/>
          </w:tcPr>
          <w:p w:rsidR="008F1354" w:rsidRPr="003D2E65" w:rsidRDefault="008F1354" w:rsidP="003D2E65">
            <w:pPr>
              <w:spacing w:line="276" w:lineRule="auto"/>
              <w:jc w:val="center"/>
              <w:rPr>
                <w:rFonts w:ascii="Arial" w:hAnsi="Arial" w:cs="Arial"/>
                <w:color w:val="FFFFFF" w:themeColor="background1"/>
                <w:sz w:val="24"/>
                <w:szCs w:val="24"/>
              </w:rPr>
            </w:pPr>
          </w:p>
          <w:p w:rsidR="0069548D" w:rsidRPr="00CE2399" w:rsidRDefault="0069548D" w:rsidP="003D2E6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69548D" w:rsidRDefault="00F0463D" w:rsidP="00CD15C9">
            <w:pPr>
              <w:spacing w:line="276" w:lineRule="auto"/>
              <w:jc w:val="both"/>
              <w:rPr>
                <w:rFonts w:ascii="Arial" w:hAnsi="Arial" w:cs="Arial"/>
                <w:sz w:val="24"/>
                <w:szCs w:val="24"/>
              </w:rPr>
            </w:pPr>
            <w:r w:rsidRPr="00F0463D">
              <w:rPr>
                <w:rFonts w:ascii="Arial" w:hAnsi="Arial" w:cs="Arial"/>
                <w:sz w:val="24"/>
                <w:szCs w:val="24"/>
              </w:rPr>
              <w:t>Posibilidad de no ejecutar correctamente los contratos de servicios continuos.</w:t>
            </w:r>
          </w:p>
          <w:p w:rsidR="008F1354" w:rsidRDefault="008F1354" w:rsidP="00CD15C9">
            <w:pPr>
              <w:spacing w:line="276" w:lineRule="auto"/>
              <w:jc w:val="both"/>
              <w:rPr>
                <w:rFonts w:ascii="Arial" w:hAnsi="Arial" w:cs="Arial"/>
                <w:sz w:val="24"/>
                <w:szCs w:val="24"/>
              </w:rPr>
            </w:pPr>
          </w:p>
        </w:tc>
      </w:tr>
      <w:tr w:rsidR="0069548D" w:rsidTr="00CD15C9">
        <w:trPr>
          <w:gridAfter w:val="1"/>
          <w:wAfter w:w="11" w:type="dxa"/>
        </w:trPr>
        <w:tc>
          <w:tcPr>
            <w:tcW w:w="2111" w:type="dxa"/>
            <w:shd w:val="clear" w:color="auto" w:fill="006838"/>
          </w:tcPr>
          <w:p w:rsidR="003D2E65" w:rsidRPr="003D2E65" w:rsidRDefault="003D2E65" w:rsidP="003D2E65">
            <w:pPr>
              <w:spacing w:line="276" w:lineRule="auto"/>
              <w:jc w:val="center"/>
              <w:rPr>
                <w:rFonts w:ascii="Arial" w:hAnsi="Arial" w:cs="Arial"/>
                <w:color w:val="FFFFFF" w:themeColor="background1"/>
                <w:sz w:val="24"/>
                <w:szCs w:val="24"/>
              </w:rPr>
            </w:pPr>
          </w:p>
          <w:p w:rsidR="0069548D" w:rsidRPr="00CE2399" w:rsidRDefault="0069548D" w:rsidP="003D2E6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1. Incumplimiento de los objetivos de la unidad solicitante.</w:t>
            </w:r>
          </w:p>
          <w:p w:rsidR="0069548D" w:rsidRDefault="00F0463D" w:rsidP="00F0463D">
            <w:pPr>
              <w:spacing w:line="276" w:lineRule="auto"/>
              <w:jc w:val="both"/>
              <w:rPr>
                <w:rFonts w:ascii="Arial" w:hAnsi="Arial" w:cs="Arial"/>
                <w:sz w:val="24"/>
                <w:szCs w:val="24"/>
              </w:rPr>
            </w:pPr>
            <w:r w:rsidRPr="00F0463D">
              <w:rPr>
                <w:rFonts w:ascii="Arial" w:hAnsi="Arial" w:cs="Arial"/>
                <w:sz w:val="24"/>
                <w:szCs w:val="24"/>
              </w:rPr>
              <w:t>2. Insatisfacción por parte de los (as) usuarios (as).</w:t>
            </w:r>
          </w:p>
          <w:p w:rsidR="003D2E65" w:rsidRDefault="003D2E65" w:rsidP="00F0463D">
            <w:pPr>
              <w:spacing w:line="276" w:lineRule="auto"/>
              <w:jc w:val="both"/>
              <w:rPr>
                <w:rFonts w:ascii="Arial" w:hAnsi="Arial" w:cs="Arial"/>
                <w:sz w:val="24"/>
                <w:szCs w:val="24"/>
              </w:rPr>
            </w:pPr>
          </w:p>
        </w:tc>
      </w:tr>
      <w:tr w:rsidR="0069548D" w:rsidTr="00CD15C9">
        <w:tc>
          <w:tcPr>
            <w:tcW w:w="8828" w:type="dxa"/>
            <w:gridSpan w:val="7"/>
            <w:shd w:val="clear" w:color="auto" w:fill="F2F2F2" w:themeFill="background1" w:themeFillShade="F2"/>
          </w:tcPr>
          <w:p w:rsidR="0069548D" w:rsidRPr="00AD7B68" w:rsidRDefault="0069548D" w:rsidP="00CD15C9">
            <w:pPr>
              <w:spacing w:line="276" w:lineRule="auto"/>
              <w:jc w:val="both"/>
              <w:rPr>
                <w:rFonts w:ascii="Arial" w:hAnsi="Arial" w:cs="Arial"/>
                <w:sz w:val="24"/>
                <w:szCs w:val="24"/>
              </w:rPr>
            </w:pPr>
          </w:p>
        </w:tc>
      </w:tr>
      <w:tr w:rsidR="0069548D" w:rsidTr="00CD15C9">
        <w:tc>
          <w:tcPr>
            <w:tcW w:w="2942" w:type="dxa"/>
            <w:gridSpan w:val="2"/>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69548D" w:rsidTr="00CD15C9">
        <w:tc>
          <w:tcPr>
            <w:tcW w:w="2942" w:type="dxa"/>
            <w:gridSpan w:val="2"/>
          </w:tcPr>
          <w:p w:rsidR="0069548D" w:rsidRDefault="008334DA" w:rsidP="00CD15C9">
            <w:pPr>
              <w:jc w:val="center"/>
              <w:rPr>
                <w:rFonts w:ascii="Arial" w:hAnsi="Arial" w:cs="Arial"/>
                <w:sz w:val="24"/>
                <w:szCs w:val="24"/>
              </w:rPr>
            </w:pPr>
            <w:r>
              <w:rPr>
                <w:rFonts w:ascii="Arial" w:hAnsi="Arial" w:cs="Arial"/>
                <w:sz w:val="24"/>
                <w:szCs w:val="24"/>
              </w:rPr>
              <w:t>1</w:t>
            </w:r>
          </w:p>
        </w:tc>
        <w:tc>
          <w:tcPr>
            <w:tcW w:w="2943" w:type="dxa"/>
            <w:gridSpan w:val="2"/>
          </w:tcPr>
          <w:p w:rsidR="0069548D" w:rsidRDefault="008334DA" w:rsidP="00CD15C9">
            <w:pPr>
              <w:jc w:val="center"/>
              <w:rPr>
                <w:rFonts w:ascii="Arial" w:hAnsi="Arial" w:cs="Arial"/>
                <w:sz w:val="24"/>
                <w:szCs w:val="24"/>
              </w:rPr>
            </w:pPr>
            <w:r>
              <w:rPr>
                <w:rFonts w:ascii="Arial" w:hAnsi="Arial" w:cs="Arial"/>
                <w:sz w:val="24"/>
                <w:szCs w:val="24"/>
              </w:rPr>
              <w:t>3</w:t>
            </w:r>
          </w:p>
        </w:tc>
        <w:tc>
          <w:tcPr>
            <w:tcW w:w="2943" w:type="dxa"/>
            <w:gridSpan w:val="3"/>
          </w:tcPr>
          <w:p w:rsidR="0069548D" w:rsidRPr="000E789B" w:rsidRDefault="008334DA" w:rsidP="00CD15C9">
            <w:pPr>
              <w:jc w:val="center"/>
              <w:rPr>
                <w:rFonts w:ascii="Arial" w:hAnsi="Arial" w:cs="Arial"/>
                <w:b/>
                <w:sz w:val="24"/>
                <w:szCs w:val="24"/>
              </w:rPr>
            </w:pPr>
            <w:r>
              <w:rPr>
                <w:rFonts w:ascii="Arial" w:hAnsi="Arial" w:cs="Arial"/>
                <w:b/>
                <w:sz w:val="24"/>
                <w:szCs w:val="24"/>
              </w:rPr>
              <w:t>3</w:t>
            </w:r>
          </w:p>
        </w:tc>
      </w:tr>
      <w:tr w:rsidR="0069548D" w:rsidTr="00CD15C9">
        <w:tc>
          <w:tcPr>
            <w:tcW w:w="8828" w:type="dxa"/>
            <w:gridSpan w:val="7"/>
            <w:shd w:val="clear" w:color="auto" w:fill="F2F2F2" w:themeFill="background1" w:themeFillShade="F2"/>
          </w:tcPr>
          <w:p w:rsidR="0069548D" w:rsidRDefault="0069548D" w:rsidP="00CD15C9">
            <w:pPr>
              <w:rPr>
                <w:rFonts w:ascii="Arial" w:hAnsi="Arial" w:cs="Arial"/>
                <w:sz w:val="24"/>
                <w:szCs w:val="24"/>
              </w:rPr>
            </w:pPr>
          </w:p>
          <w:p w:rsidR="008F1354" w:rsidRDefault="008F1354" w:rsidP="00CD15C9">
            <w:pPr>
              <w:rPr>
                <w:rFonts w:ascii="Arial" w:hAnsi="Arial" w:cs="Arial"/>
                <w:sz w:val="24"/>
                <w:szCs w:val="24"/>
              </w:rPr>
            </w:pPr>
          </w:p>
        </w:tc>
      </w:tr>
      <w:tr w:rsidR="0069548D" w:rsidTr="00CD15C9">
        <w:tc>
          <w:tcPr>
            <w:tcW w:w="7083" w:type="dxa"/>
            <w:gridSpan w:val="5"/>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69548D" w:rsidTr="00CD15C9">
        <w:tc>
          <w:tcPr>
            <w:tcW w:w="7083" w:type="dxa"/>
            <w:gridSpan w:val="5"/>
          </w:tcPr>
          <w:p w:rsidR="00816467" w:rsidRDefault="00816467" w:rsidP="00816467">
            <w:pPr>
              <w:jc w:val="both"/>
              <w:rPr>
                <w:rFonts w:ascii="Arial" w:hAnsi="Arial" w:cs="Arial"/>
                <w:sz w:val="24"/>
                <w:szCs w:val="24"/>
              </w:rPr>
            </w:pPr>
            <w:r w:rsidRPr="00816467">
              <w:rPr>
                <w:rFonts w:ascii="Arial" w:hAnsi="Arial" w:cs="Arial"/>
                <w:sz w:val="24"/>
                <w:szCs w:val="24"/>
              </w:rPr>
              <w:t>Control del sistema TIC.</w:t>
            </w:r>
          </w:p>
          <w:p w:rsidR="0069548D" w:rsidRDefault="00816467" w:rsidP="00CD15C9">
            <w:pPr>
              <w:jc w:val="both"/>
              <w:rPr>
                <w:rFonts w:ascii="Arial" w:hAnsi="Arial" w:cs="Arial"/>
                <w:sz w:val="24"/>
                <w:szCs w:val="24"/>
              </w:rPr>
            </w:pPr>
            <w:r w:rsidRPr="00816467">
              <w:rPr>
                <w:rFonts w:ascii="Arial" w:hAnsi="Arial" w:cs="Arial"/>
                <w:sz w:val="24"/>
                <w:szCs w:val="24"/>
              </w:rPr>
              <w:t>Las evaluaciones del servicio por parte de los (as) usuarios (as).</w:t>
            </w:r>
          </w:p>
          <w:p w:rsidR="00816467" w:rsidRDefault="00816467" w:rsidP="00CD15C9">
            <w:pPr>
              <w:jc w:val="both"/>
              <w:rPr>
                <w:rFonts w:ascii="Arial" w:hAnsi="Arial" w:cs="Arial"/>
                <w:sz w:val="24"/>
                <w:szCs w:val="24"/>
              </w:rPr>
            </w:pPr>
            <w:r w:rsidRPr="00816467">
              <w:rPr>
                <w:rFonts w:ascii="Arial" w:hAnsi="Arial" w:cs="Arial"/>
                <w:sz w:val="24"/>
                <w:szCs w:val="24"/>
              </w:rPr>
              <w:t>Las órdenes de inicio presentadas.</w:t>
            </w:r>
          </w:p>
          <w:p w:rsidR="00816467" w:rsidRDefault="00816467" w:rsidP="00CD15C9">
            <w:pPr>
              <w:jc w:val="both"/>
              <w:rPr>
                <w:rFonts w:ascii="Arial" w:hAnsi="Arial" w:cs="Arial"/>
                <w:sz w:val="24"/>
                <w:szCs w:val="24"/>
              </w:rPr>
            </w:pPr>
            <w:r w:rsidRPr="00816467">
              <w:rPr>
                <w:rFonts w:ascii="Arial" w:hAnsi="Arial" w:cs="Arial"/>
                <w:sz w:val="24"/>
                <w:szCs w:val="24"/>
              </w:rPr>
              <w:t>Informes trimestrales de vigencia y ejecución de los contratos continuos.</w:t>
            </w:r>
          </w:p>
        </w:tc>
        <w:tc>
          <w:tcPr>
            <w:tcW w:w="1745" w:type="dxa"/>
            <w:gridSpan w:val="2"/>
          </w:tcPr>
          <w:p w:rsidR="0069548D" w:rsidRDefault="003D2E65" w:rsidP="00CD15C9">
            <w:pPr>
              <w:jc w:val="center"/>
              <w:rPr>
                <w:rFonts w:ascii="Arial" w:hAnsi="Arial" w:cs="Arial"/>
                <w:sz w:val="24"/>
                <w:szCs w:val="24"/>
              </w:rPr>
            </w:pPr>
            <w:r>
              <w:rPr>
                <w:rFonts w:ascii="Arial" w:hAnsi="Arial" w:cs="Arial"/>
                <w:sz w:val="24"/>
                <w:szCs w:val="24"/>
              </w:rPr>
              <w:t>Funciona</w:t>
            </w:r>
          </w:p>
          <w:p w:rsidR="003D2E65" w:rsidRDefault="003D2E65" w:rsidP="00CD15C9">
            <w:pPr>
              <w:jc w:val="center"/>
              <w:rPr>
                <w:rFonts w:ascii="Arial" w:hAnsi="Arial" w:cs="Arial"/>
                <w:sz w:val="24"/>
                <w:szCs w:val="24"/>
              </w:rPr>
            </w:pPr>
            <w:r>
              <w:rPr>
                <w:rFonts w:ascii="Arial" w:hAnsi="Arial" w:cs="Arial"/>
                <w:sz w:val="24"/>
                <w:szCs w:val="24"/>
              </w:rPr>
              <w:t>Funciona</w:t>
            </w:r>
          </w:p>
          <w:p w:rsidR="003D2E65" w:rsidRDefault="003D2E65" w:rsidP="00CD15C9">
            <w:pPr>
              <w:jc w:val="center"/>
              <w:rPr>
                <w:rFonts w:ascii="Arial" w:hAnsi="Arial" w:cs="Arial"/>
                <w:sz w:val="24"/>
                <w:szCs w:val="24"/>
              </w:rPr>
            </w:pPr>
            <w:r>
              <w:rPr>
                <w:rFonts w:ascii="Arial" w:hAnsi="Arial" w:cs="Arial"/>
                <w:sz w:val="24"/>
                <w:szCs w:val="24"/>
              </w:rPr>
              <w:t>Funciona</w:t>
            </w:r>
          </w:p>
          <w:p w:rsidR="003D2E65" w:rsidRDefault="003D2E65" w:rsidP="00CD15C9">
            <w:pPr>
              <w:jc w:val="center"/>
              <w:rPr>
                <w:rFonts w:ascii="Arial" w:hAnsi="Arial" w:cs="Arial"/>
                <w:sz w:val="24"/>
                <w:szCs w:val="24"/>
              </w:rPr>
            </w:pPr>
            <w:r>
              <w:rPr>
                <w:rFonts w:ascii="Arial" w:hAnsi="Arial" w:cs="Arial"/>
                <w:sz w:val="24"/>
                <w:szCs w:val="24"/>
              </w:rPr>
              <w:t>Funciona</w:t>
            </w:r>
          </w:p>
        </w:tc>
      </w:tr>
      <w:tr w:rsidR="0069548D" w:rsidTr="00CD15C9">
        <w:tc>
          <w:tcPr>
            <w:tcW w:w="8828" w:type="dxa"/>
            <w:gridSpan w:val="7"/>
            <w:shd w:val="clear" w:color="auto" w:fill="F2F2F2" w:themeFill="background1" w:themeFillShade="F2"/>
          </w:tcPr>
          <w:p w:rsidR="0069548D" w:rsidRDefault="0069548D" w:rsidP="00CD15C9">
            <w:pPr>
              <w:rPr>
                <w:rFonts w:ascii="Arial" w:hAnsi="Arial" w:cs="Arial"/>
                <w:sz w:val="24"/>
                <w:szCs w:val="24"/>
              </w:rPr>
            </w:pPr>
          </w:p>
        </w:tc>
      </w:tr>
      <w:tr w:rsidR="0069548D" w:rsidTr="00CD15C9">
        <w:tc>
          <w:tcPr>
            <w:tcW w:w="4414" w:type="dxa"/>
            <w:gridSpan w:val="3"/>
            <w:shd w:val="clear" w:color="auto" w:fill="8DC63F"/>
          </w:tcPr>
          <w:p w:rsidR="0069548D" w:rsidRPr="00826B21" w:rsidRDefault="0069548D"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69548D" w:rsidRPr="00826B21" w:rsidRDefault="0069548D" w:rsidP="00CD15C9">
            <w:pPr>
              <w:jc w:val="center"/>
              <w:rPr>
                <w:rFonts w:ascii="Arial" w:hAnsi="Arial" w:cs="Arial"/>
                <w:b/>
                <w:sz w:val="24"/>
                <w:szCs w:val="24"/>
              </w:rPr>
            </w:pPr>
            <w:r w:rsidRPr="00826B21">
              <w:rPr>
                <w:rFonts w:ascii="Arial" w:hAnsi="Arial" w:cs="Arial"/>
                <w:b/>
                <w:sz w:val="24"/>
                <w:szCs w:val="24"/>
              </w:rPr>
              <w:t>Resultado de la evaluación</w:t>
            </w:r>
          </w:p>
        </w:tc>
      </w:tr>
      <w:tr w:rsidR="0069548D" w:rsidTr="00CD15C9">
        <w:tc>
          <w:tcPr>
            <w:tcW w:w="4414" w:type="dxa"/>
            <w:gridSpan w:val="3"/>
          </w:tcPr>
          <w:p w:rsidR="0069548D" w:rsidRPr="000E789B" w:rsidRDefault="00A207CA" w:rsidP="00CD15C9">
            <w:pPr>
              <w:jc w:val="center"/>
              <w:rPr>
                <w:rFonts w:ascii="Arial" w:hAnsi="Arial" w:cs="Arial"/>
                <w:b/>
                <w:sz w:val="24"/>
                <w:szCs w:val="24"/>
              </w:rPr>
            </w:pPr>
            <w:r>
              <w:rPr>
                <w:rFonts w:ascii="Arial" w:hAnsi="Arial" w:cs="Arial"/>
                <w:b/>
                <w:sz w:val="24"/>
                <w:szCs w:val="24"/>
              </w:rPr>
              <w:t>1</w:t>
            </w:r>
          </w:p>
        </w:tc>
        <w:tc>
          <w:tcPr>
            <w:tcW w:w="4414" w:type="dxa"/>
            <w:gridSpan w:val="4"/>
          </w:tcPr>
          <w:p w:rsidR="0069548D" w:rsidRPr="00826B21" w:rsidRDefault="00A207CA" w:rsidP="00CD15C9">
            <w:pPr>
              <w:jc w:val="center"/>
              <w:rPr>
                <w:rFonts w:ascii="Arial" w:hAnsi="Arial" w:cs="Arial"/>
                <w:b/>
                <w:sz w:val="24"/>
                <w:szCs w:val="24"/>
              </w:rPr>
            </w:pPr>
            <w:r>
              <w:rPr>
                <w:rFonts w:ascii="Arial" w:hAnsi="Arial" w:cs="Arial"/>
                <w:b/>
                <w:sz w:val="24"/>
                <w:szCs w:val="24"/>
              </w:rPr>
              <w:t>Retener</w:t>
            </w:r>
          </w:p>
        </w:tc>
      </w:tr>
    </w:tbl>
    <w:p w:rsidR="0069548D" w:rsidRDefault="0069548D" w:rsidP="008334DA">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69548D" w:rsidTr="00CD15C9">
        <w:trPr>
          <w:gridAfter w:val="1"/>
          <w:wAfter w:w="11" w:type="dxa"/>
        </w:trPr>
        <w:tc>
          <w:tcPr>
            <w:tcW w:w="2111" w:type="dxa"/>
            <w:shd w:val="clear" w:color="auto" w:fill="006838"/>
          </w:tcPr>
          <w:p w:rsidR="005F02E0" w:rsidRPr="005F02E0" w:rsidRDefault="005F02E0" w:rsidP="005F02E0">
            <w:pPr>
              <w:spacing w:line="276" w:lineRule="auto"/>
              <w:jc w:val="center"/>
              <w:rPr>
                <w:rFonts w:ascii="Arial" w:hAnsi="Arial" w:cs="Arial"/>
                <w:b/>
                <w:color w:val="FFFFFF" w:themeColor="background1"/>
                <w:sz w:val="24"/>
                <w:szCs w:val="24"/>
              </w:rPr>
            </w:pPr>
          </w:p>
          <w:p w:rsidR="005F02E0" w:rsidRPr="005F02E0" w:rsidRDefault="005F02E0" w:rsidP="005F02E0">
            <w:pPr>
              <w:spacing w:line="276" w:lineRule="auto"/>
              <w:jc w:val="center"/>
              <w:rPr>
                <w:rFonts w:ascii="Arial" w:hAnsi="Arial" w:cs="Arial"/>
                <w:b/>
                <w:color w:val="FFFFFF" w:themeColor="background1"/>
                <w:sz w:val="24"/>
                <w:szCs w:val="24"/>
              </w:rPr>
            </w:pPr>
          </w:p>
          <w:p w:rsidR="0069548D" w:rsidRPr="00CE2399" w:rsidRDefault="0069548D" w:rsidP="005F02E0">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1. Que no se gestione el pago.</w:t>
            </w:r>
          </w:p>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2. Que el pago no se tramite a tiempo por parte de la unidad de proveeduría o por parte del departamento financiero-contable.</w:t>
            </w:r>
          </w:p>
          <w:p w:rsidR="0069548D" w:rsidRDefault="00F0463D" w:rsidP="00F0463D">
            <w:pPr>
              <w:spacing w:line="276" w:lineRule="auto"/>
              <w:jc w:val="both"/>
              <w:rPr>
                <w:rFonts w:ascii="Arial" w:hAnsi="Arial" w:cs="Arial"/>
                <w:sz w:val="24"/>
                <w:szCs w:val="24"/>
              </w:rPr>
            </w:pPr>
            <w:r w:rsidRPr="00F0463D">
              <w:rPr>
                <w:rFonts w:ascii="Arial" w:hAnsi="Arial" w:cs="Arial"/>
                <w:sz w:val="24"/>
                <w:szCs w:val="24"/>
              </w:rPr>
              <w:t>3. Que no se cuente con acceso a internet.</w:t>
            </w:r>
          </w:p>
          <w:p w:rsidR="005F02E0" w:rsidRDefault="005F02E0" w:rsidP="00F0463D">
            <w:pPr>
              <w:spacing w:line="276" w:lineRule="auto"/>
              <w:jc w:val="both"/>
              <w:rPr>
                <w:rFonts w:ascii="Arial" w:hAnsi="Arial" w:cs="Arial"/>
                <w:sz w:val="24"/>
                <w:szCs w:val="24"/>
              </w:rPr>
            </w:pPr>
          </w:p>
        </w:tc>
      </w:tr>
      <w:tr w:rsidR="0069548D" w:rsidTr="00CD15C9">
        <w:trPr>
          <w:gridAfter w:val="1"/>
          <w:wAfter w:w="11" w:type="dxa"/>
        </w:trPr>
        <w:tc>
          <w:tcPr>
            <w:tcW w:w="2111" w:type="dxa"/>
            <w:shd w:val="clear" w:color="auto" w:fill="006838"/>
          </w:tcPr>
          <w:p w:rsidR="008F1354" w:rsidRDefault="008F1354" w:rsidP="005F02E0">
            <w:pPr>
              <w:spacing w:line="276" w:lineRule="auto"/>
              <w:jc w:val="center"/>
              <w:rPr>
                <w:rFonts w:ascii="Arial" w:hAnsi="Arial" w:cs="Arial"/>
                <w:b/>
                <w:color w:val="FFFFFF" w:themeColor="background1"/>
                <w:sz w:val="24"/>
                <w:szCs w:val="24"/>
              </w:rPr>
            </w:pPr>
          </w:p>
          <w:p w:rsidR="0069548D" w:rsidRPr="00CE2399" w:rsidRDefault="0069548D" w:rsidP="005F02E0">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69548D" w:rsidRDefault="00F0463D" w:rsidP="00CD15C9">
            <w:pPr>
              <w:spacing w:line="276" w:lineRule="auto"/>
              <w:jc w:val="both"/>
              <w:rPr>
                <w:rFonts w:ascii="Arial" w:hAnsi="Arial" w:cs="Arial"/>
                <w:sz w:val="24"/>
                <w:szCs w:val="24"/>
              </w:rPr>
            </w:pPr>
            <w:r w:rsidRPr="00F0463D">
              <w:rPr>
                <w:rFonts w:ascii="Arial" w:hAnsi="Arial" w:cs="Arial"/>
                <w:sz w:val="24"/>
                <w:szCs w:val="24"/>
              </w:rPr>
              <w:t>Posibilidad de que los servicios se vean suspendidos por falta de pago.</w:t>
            </w:r>
          </w:p>
          <w:p w:rsidR="008F1354" w:rsidRDefault="008F1354" w:rsidP="00CD15C9">
            <w:pPr>
              <w:spacing w:line="276" w:lineRule="auto"/>
              <w:jc w:val="both"/>
              <w:rPr>
                <w:rFonts w:ascii="Arial" w:hAnsi="Arial" w:cs="Arial"/>
                <w:sz w:val="24"/>
                <w:szCs w:val="24"/>
              </w:rPr>
            </w:pPr>
          </w:p>
        </w:tc>
      </w:tr>
      <w:tr w:rsidR="0069548D" w:rsidTr="00CD15C9">
        <w:trPr>
          <w:gridAfter w:val="1"/>
          <w:wAfter w:w="11" w:type="dxa"/>
        </w:trPr>
        <w:tc>
          <w:tcPr>
            <w:tcW w:w="2111" w:type="dxa"/>
            <w:shd w:val="clear" w:color="auto" w:fill="006838"/>
          </w:tcPr>
          <w:p w:rsidR="005F02E0" w:rsidRPr="005F02E0" w:rsidRDefault="005F02E0" w:rsidP="005F02E0">
            <w:pPr>
              <w:spacing w:line="276" w:lineRule="auto"/>
              <w:jc w:val="center"/>
              <w:rPr>
                <w:rFonts w:ascii="Arial" w:hAnsi="Arial" w:cs="Arial"/>
                <w:color w:val="FFFFFF" w:themeColor="background1"/>
                <w:sz w:val="24"/>
                <w:szCs w:val="24"/>
              </w:rPr>
            </w:pPr>
          </w:p>
          <w:p w:rsidR="005F02E0" w:rsidRPr="005F02E0" w:rsidRDefault="005F02E0" w:rsidP="005F02E0">
            <w:pPr>
              <w:spacing w:line="276" w:lineRule="auto"/>
              <w:jc w:val="center"/>
              <w:rPr>
                <w:rFonts w:ascii="Arial" w:hAnsi="Arial" w:cs="Arial"/>
                <w:color w:val="FFFFFF" w:themeColor="background1"/>
                <w:sz w:val="24"/>
                <w:szCs w:val="24"/>
              </w:rPr>
            </w:pPr>
          </w:p>
          <w:p w:rsidR="0069548D" w:rsidRPr="00CE2399" w:rsidRDefault="0069548D" w:rsidP="005F02E0">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F0463D" w:rsidRPr="00F0463D" w:rsidRDefault="00F0463D" w:rsidP="00F0463D">
            <w:pPr>
              <w:spacing w:line="276" w:lineRule="auto"/>
              <w:jc w:val="both"/>
              <w:rPr>
                <w:rFonts w:ascii="Arial" w:hAnsi="Arial" w:cs="Arial"/>
                <w:sz w:val="24"/>
                <w:szCs w:val="24"/>
              </w:rPr>
            </w:pPr>
            <w:r w:rsidRPr="00F0463D">
              <w:rPr>
                <w:rFonts w:ascii="Arial" w:hAnsi="Arial" w:cs="Arial"/>
                <w:sz w:val="24"/>
                <w:szCs w:val="24"/>
              </w:rPr>
              <w:t xml:space="preserve">1. </w:t>
            </w:r>
            <w:r w:rsidR="008F1354">
              <w:rPr>
                <w:rFonts w:ascii="Arial" w:hAnsi="Arial" w:cs="Arial"/>
                <w:sz w:val="24"/>
                <w:szCs w:val="24"/>
              </w:rPr>
              <w:t>I</w:t>
            </w:r>
            <w:r w:rsidRPr="00F0463D">
              <w:rPr>
                <w:rFonts w:ascii="Arial" w:hAnsi="Arial" w:cs="Arial"/>
                <w:sz w:val="24"/>
                <w:szCs w:val="24"/>
              </w:rPr>
              <w:t>nterrupción de los servicios que se ofrecen a nivel institucional.</w:t>
            </w:r>
          </w:p>
          <w:p w:rsidR="00F0463D" w:rsidRPr="00F0463D" w:rsidRDefault="008F1354" w:rsidP="00F0463D">
            <w:pPr>
              <w:spacing w:line="276" w:lineRule="auto"/>
              <w:jc w:val="both"/>
              <w:rPr>
                <w:rFonts w:ascii="Arial" w:hAnsi="Arial" w:cs="Arial"/>
                <w:sz w:val="24"/>
                <w:szCs w:val="24"/>
              </w:rPr>
            </w:pPr>
            <w:r>
              <w:rPr>
                <w:rFonts w:ascii="Arial" w:hAnsi="Arial" w:cs="Arial"/>
                <w:sz w:val="24"/>
                <w:szCs w:val="24"/>
              </w:rPr>
              <w:t>2. C</w:t>
            </w:r>
            <w:r w:rsidR="00F0463D" w:rsidRPr="00F0463D">
              <w:rPr>
                <w:rFonts w:ascii="Arial" w:hAnsi="Arial" w:cs="Arial"/>
                <w:sz w:val="24"/>
                <w:szCs w:val="24"/>
              </w:rPr>
              <w:t>obro de multas, por la gestión tardía.</w:t>
            </w:r>
          </w:p>
          <w:p w:rsidR="0069548D" w:rsidRDefault="008F1354" w:rsidP="008F1354">
            <w:pPr>
              <w:spacing w:line="276" w:lineRule="auto"/>
              <w:jc w:val="both"/>
              <w:rPr>
                <w:rFonts w:ascii="Arial" w:hAnsi="Arial" w:cs="Arial"/>
                <w:sz w:val="24"/>
                <w:szCs w:val="24"/>
              </w:rPr>
            </w:pPr>
            <w:r>
              <w:rPr>
                <w:rFonts w:ascii="Arial" w:hAnsi="Arial" w:cs="Arial"/>
                <w:sz w:val="24"/>
                <w:szCs w:val="24"/>
              </w:rPr>
              <w:t xml:space="preserve">3. Molestia de los </w:t>
            </w:r>
            <w:r w:rsidR="00F0463D" w:rsidRPr="00F0463D">
              <w:rPr>
                <w:rFonts w:ascii="Arial" w:hAnsi="Arial" w:cs="Arial"/>
                <w:sz w:val="24"/>
                <w:szCs w:val="24"/>
              </w:rPr>
              <w:t>usuarios internos y externos.</w:t>
            </w:r>
          </w:p>
          <w:p w:rsidR="005F02E0" w:rsidRDefault="005F02E0" w:rsidP="008F1354">
            <w:pPr>
              <w:spacing w:line="276" w:lineRule="auto"/>
              <w:jc w:val="both"/>
              <w:rPr>
                <w:rFonts w:ascii="Arial" w:hAnsi="Arial" w:cs="Arial"/>
                <w:sz w:val="24"/>
                <w:szCs w:val="24"/>
              </w:rPr>
            </w:pPr>
          </w:p>
        </w:tc>
      </w:tr>
      <w:tr w:rsidR="0069548D" w:rsidTr="00CD15C9">
        <w:tc>
          <w:tcPr>
            <w:tcW w:w="8828" w:type="dxa"/>
            <w:gridSpan w:val="7"/>
            <w:shd w:val="clear" w:color="auto" w:fill="F2F2F2" w:themeFill="background1" w:themeFillShade="F2"/>
          </w:tcPr>
          <w:p w:rsidR="0069548D" w:rsidRPr="00AD7B68" w:rsidRDefault="0069548D" w:rsidP="00CD15C9">
            <w:pPr>
              <w:spacing w:line="276" w:lineRule="auto"/>
              <w:jc w:val="both"/>
              <w:rPr>
                <w:rFonts w:ascii="Arial" w:hAnsi="Arial" w:cs="Arial"/>
                <w:sz w:val="24"/>
                <w:szCs w:val="24"/>
              </w:rPr>
            </w:pPr>
          </w:p>
        </w:tc>
      </w:tr>
      <w:tr w:rsidR="0069548D" w:rsidTr="00CD15C9">
        <w:tc>
          <w:tcPr>
            <w:tcW w:w="2942" w:type="dxa"/>
            <w:gridSpan w:val="2"/>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69548D" w:rsidTr="00CD15C9">
        <w:tc>
          <w:tcPr>
            <w:tcW w:w="2942" w:type="dxa"/>
            <w:gridSpan w:val="2"/>
          </w:tcPr>
          <w:p w:rsidR="0069548D" w:rsidRDefault="008334DA" w:rsidP="00CD15C9">
            <w:pPr>
              <w:jc w:val="center"/>
              <w:rPr>
                <w:rFonts w:ascii="Arial" w:hAnsi="Arial" w:cs="Arial"/>
                <w:sz w:val="24"/>
                <w:szCs w:val="24"/>
              </w:rPr>
            </w:pPr>
            <w:r>
              <w:rPr>
                <w:rFonts w:ascii="Arial" w:hAnsi="Arial" w:cs="Arial"/>
                <w:sz w:val="24"/>
                <w:szCs w:val="24"/>
              </w:rPr>
              <w:t>1</w:t>
            </w:r>
          </w:p>
        </w:tc>
        <w:tc>
          <w:tcPr>
            <w:tcW w:w="2943" w:type="dxa"/>
            <w:gridSpan w:val="2"/>
          </w:tcPr>
          <w:p w:rsidR="0069548D" w:rsidRDefault="008334DA" w:rsidP="00CD15C9">
            <w:pPr>
              <w:jc w:val="center"/>
              <w:rPr>
                <w:rFonts w:ascii="Arial" w:hAnsi="Arial" w:cs="Arial"/>
                <w:sz w:val="24"/>
                <w:szCs w:val="24"/>
              </w:rPr>
            </w:pPr>
            <w:r>
              <w:rPr>
                <w:rFonts w:ascii="Arial" w:hAnsi="Arial" w:cs="Arial"/>
                <w:sz w:val="24"/>
                <w:szCs w:val="24"/>
              </w:rPr>
              <w:t>3</w:t>
            </w:r>
          </w:p>
        </w:tc>
        <w:tc>
          <w:tcPr>
            <w:tcW w:w="2943" w:type="dxa"/>
            <w:gridSpan w:val="3"/>
          </w:tcPr>
          <w:p w:rsidR="0069548D" w:rsidRPr="000E789B" w:rsidRDefault="008334DA" w:rsidP="00CD15C9">
            <w:pPr>
              <w:jc w:val="center"/>
              <w:rPr>
                <w:rFonts w:ascii="Arial" w:hAnsi="Arial" w:cs="Arial"/>
                <w:b/>
                <w:sz w:val="24"/>
                <w:szCs w:val="24"/>
              </w:rPr>
            </w:pPr>
            <w:r>
              <w:rPr>
                <w:rFonts w:ascii="Arial" w:hAnsi="Arial" w:cs="Arial"/>
                <w:b/>
                <w:sz w:val="24"/>
                <w:szCs w:val="24"/>
              </w:rPr>
              <w:t>3</w:t>
            </w:r>
          </w:p>
        </w:tc>
      </w:tr>
      <w:tr w:rsidR="0069548D" w:rsidTr="00CD15C9">
        <w:tc>
          <w:tcPr>
            <w:tcW w:w="8828" w:type="dxa"/>
            <w:gridSpan w:val="7"/>
            <w:shd w:val="clear" w:color="auto" w:fill="F2F2F2" w:themeFill="background1" w:themeFillShade="F2"/>
          </w:tcPr>
          <w:p w:rsidR="0069548D" w:rsidRDefault="0069548D" w:rsidP="00CD15C9">
            <w:pPr>
              <w:rPr>
                <w:rFonts w:ascii="Arial" w:hAnsi="Arial" w:cs="Arial"/>
                <w:sz w:val="24"/>
                <w:szCs w:val="24"/>
              </w:rPr>
            </w:pPr>
          </w:p>
        </w:tc>
      </w:tr>
      <w:tr w:rsidR="0069548D" w:rsidTr="00CD15C9">
        <w:tc>
          <w:tcPr>
            <w:tcW w:w="7083" w:type="dxa"/>
            <w:gridSpan w:val="5"/>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69548D" w:rsidRPr="00826B21" w:rsidRDefault="0069548D"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69548D" w:rsidTr="00CD15C9">
        <w:tc>
          <w:tcPr>
            <w:tcW w:w="7083" w:type="dxa"/>
            <w:gridSpan w:val="5"/>
          </w:tcPr>
          <w:p w:rsidR="00816467" w:rsidRDefault="00816467" w:rsidP="00816467">
            <w:pPr>
              <w:jc w:val="both"/>
              <w:rPr>
                <w:rFonts w:ascii="Arial" w:hAnsi="Arial" w:cs="Arial"/>
                <w:sz w:val="24"/>
                <w:szCs w:val="24"/>
              </w:rPr>
            </w:pPr>
            <w:r w:rsidRPr="00816467">
              <w:rPr>
                <w:rFonts w:ascii="Arial" w:hAnsi="Arial" w:cs="Arial"/>
                <w:sz w:val="24"/>
                <w:szCs w:val="24"/>
              </w:rPr>
              <w:t>Herramienta para el seguimiento de la ejecución del pago.</w:t>
            </w:r>
          </w:p>
        </w:tc>
        <w:tc>
          <w:tcPr>
            <w:tcW w:w="1745" w:type="dxa"/>
            <w:gridSpan w:val="2"/>
          </w:tcPr>
          <w:p w:rsidR="0069548D" w:rsidRDefault="005F02E0" w:rsidP="00CD15C9">
            <w:pPr>
              <w:jc w:val="center"/>
              <w:rPr>
                <w:rFonts w:ascii="Arial" w:hAnsi="Arial" w:cs="Arial"/>
                <w:sz w:val="24"/>
                <w:szCs w:val="24"/>
              </w:rPr>
            </w:pPr>
            <w:r>
              <w:rPr>
                <w:rFonts w:ascii="Arial" w:hAnsi="Arial" w:cs="Arial"/>
                <w:sz w:val="24"/>
                <w:szCs w:val="24"/>
              </w:rPr>
              <w:t>Funciona</w:t>
            </w:r>
          </w:p>
        </w:tc>
      </w:tr>
      <w:tr w:rsidR="0069548D" w:rsidTr="00CD15C9">
        <w:tc>
          <w:tcPr>
            <w:tcW w:w="8828" w:type="dxa"/>
            <w:gridSpan w:val="7"/>
            <w:shd w:val="clear" w:color="auto" w:fill="F2F2F2" w:themeFill="background1" w:themeFillShade="F2"/>
          </w:tcPr>
          <w:p w:rsidR="0069548D" w:rsidRDefault="0069548D" w:rsidP="00CD15C9">
            <w:pPr>
              <w:rPr>
                <w:rFonts w:ascii="Arial" w:hAnsi="Arial" w:cs="Arial"/>
                <w:sz w:val="24"/>
                <w:szCs w:val="24"/>
              </w:rPr>
            </w:pPr>
          </w:p>
        </w:tc>
      </w:tr>
      <w:tr w:rsidR="0069548D" w:rsidTr="00CD15C9">
        <w:tc>
          <w:tcPr>
            <w:tcW w:w="4414" w:type="dxa"/>
            <w:gridSpan w:val="3"/>
            <w:shd w:val="clear" w:color="auto" w:fill="8DC63F"/>
          </w:tcPr>
          <w:p w:rsidR="0069548D" w:rsidRPr="00826B21" w:rsidRDefault="0069548D"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69548D" w:rsidRPr="00826B21" w:rsidRDefault="0069548D" w:rsidP="00CD15C9">
            <w:pPr>
              <w:jc w:val="center"/>
              <w:rPr>
                <w:rFonts w:ascii="Arial" w:hAnsi="Arial" w:cs="Arial"/>
                <w:b/>
                <w:sz w:val="24"/>
                <w:szCs w:val="24"/>
              </w:rPr>
            </w:pPr>
            <w:r w:rsidRPr="00826B21">
              <w:rPr>
                <w:rFonts w:ascii="Arial" w:hAnsi="Arial" w:cs="Arial"/>
                <w:b/>
                <w:sz w:val="24"/>
                <w:szCs w:val="24"/>
              </w:rPr>
              <w:t>Resultado de la evaluación</w:t>
            </w:r>
          </w:p>
        </w:tc>
      </w:tr>
      <w:tr w:rsidR="0069548D" w:rsidTr="00CD15C9">
        <w:tc>
          <w:tcPr>
            <w:tcW w:w="4414" w:type="dxa"/>
            <w:gridSpan w:val="3"/>
          </w:tcPr>
          <w:p w:rsidR="0069548D" w:rsidRPr="000E789B" w:rsidRDefault="00A207CA" w:rsidP="00CD15C9">
            <w:pPr>
              <w:jc w:val="center"/>
              <w:rPr>
                <w:rFonts w:ascii="Arial" w:hAnsi="Arial" w:cs="Arial"/>
                <w:b/>
                <w:sz w:val="24"/>
                <w:szCs w:val="24"/>
              </w:rPr>
            </w:pPr>
            <w:r>
              <w:rPr>
                <w:rFonts w:ascii="Arial" w:hAnsi="Arial" w:cs="Arial"/>
                <w:b/>
                <w:sz w:val="24"/>
                <w:szCs w:val="24"/>
              </w:rPr>
              <w:t>1</w:t>
            </w:r>
          </w:p>
        </w:tc>
        <w:tc>
          <w:tcPr>
            <w:tcW w:w="4414" w:type="dxa"/>
            <w:gridSpan w:val="4"/>
          </w:tcPr>
          <w:p w:rsidR="0069548D" w:rsidRPr="00826B21" w:rsidRDefault="00A207CA" w:rsidP="00CD15C9">
            <w:pPr>
              <w:jc w:val="center"/>
              <w:rPr>
                <w:rFonts w:ascii="Arial" w:hAnsi="Arial" w:cs="Arial"/>
                <w:b/>
                <w:sz w:val="24"/>
                <w:szCs w:val="24"/>
              </w:rPr>
            </w:pPr>
            <w:r>
              <w:rPr>
                <w:rFonts w:ascii="Arial" w:hAnsi="Arial" w:cs="Arial"/>
                <w:b/>
                <w:sz w:val="24"/>
                <w:szCs w:val="24"/>
              </w:rPr>
              <w:t>Retener</w:t>
            </w:r>
          </w:p>
        </w:tc>
      </w:tr>
    </w:tbl>
    <w:p w:rsidR="008F1354" w:rsidRDefault="008F1354" w:rsidP="008334DA">
      <w:pPr>
        <w:spacing w:after="0" w:line="276" w:lineRule="auto"/>
        <w:jc w:val="both"/>
        <w:rPr>
          <w:rFonts w:ascii="Arial" w:hAnsi="Arial" w:cs="Arial"/>
          <w:sz w:val="24"/>
          <w:szCs w:val="24"/>
        </w:rPr>
      </w:pPr>
    </w:p>
    <w:p w:rsidR="008F1354" w:rsidRDefault="008F1354">
      <w:pPr>
        <w:rPr>
          <w:rFonts w:ascii="Arial" w:hAnsi="Arial" w:cs="Arial"/>
          <w:sz w:val="24"/>
          <w:szCs w:val="24"/>
        </w:rPr>
      </w:pPr>
      <w:r>
        <w:rPr>
          <w:rFonts w:ascii="Arial" w:hAnsi="Arial" w:cs="Arial"/>
          <w:sz w:val="24"/>
          <w:szCs w:val="24"/>
        </w:rPr>
        <w:br w:type="page"/>
      </w:r>
    </w:p>
    <w:p w:rsidR="00B036CE" w:rsidRDefault="00B036CE" w:rsidP="008334DA">
      <w:pPr>
        <w:spacing w:after="0" w:line="276" w:lineRule="auto"/>
        <w:jc w:val="both"/>
        <w:rPr>
          <w:rFonts w:ascii="Arial" w:hAnsi="Arial" w:cs="Arial"/>
          <w:sz w:val="24"/>
          <w:szCs w:val="24"/>
        </w:rPr>
      </w:pPr>
    </w:p>
    <w:p w:rsidR="00B036CE" w:rsidRPr="003D7F6B" w:rsidRDefault="00B036CE" w:rsidP="003D7F6B">
      <w:pPr>
        <w:spacing w:after="0" w:line="276" w:lineRule="auto"/>
        <w:jc w:val="both"/>
        <w:rPr>
          <w:rFonts w:ascii="Arial" w:hAnsi="Arial" w:cs="Arial"/>
          <w:b/>
          <w:color w:val="7F4D1E"/>
          <w:sz w:val="24"/>
          <w:szCs w:val="24"/>
        </w:rPr>
      </w:pPr>
      <w:r w:rsidRPr="003D7F6B">
        <w:rPr>
          <w:rFonts w:ascii="Arial" w:hAnsi="Arial" w:cs="Arial"/>
          <w:b/>
          <w:color w:val="7F4D1E"/>
          <w:sz w:val="24"/>
          <w:szCs w:val="24"/>
        </w:rPr>
        <w:t>Unidad de Recursos Humanos</w:t>
      </w:r>
    </w:p>
    <w:p w:rsidR="00B036CE" w:rsidRDefault="00B036CE" w:rsidP="008334DA">
      <w:pPr>
        <w:spacing w:after="0" w:line="276" w:lineRule="auto"/>
        <w:jc w:val="both"/>
        <w:rPr>
          <w:rFonts w:ascii="Arial" w:hAnsi="Arial" w:cs="Arial"/>
          <w:sz w:val="24"/>
          <w:szCs w:val="24"/>
        </w:rPr>
      </w:pPr>
    </w:p>
    <w:p w:rsidR="008140E4" w:rsidRDefault="00A82359" w:rsidP="008334DA">
      <w:pPr>
        <w:spacing w:after="0" w:line="276" w:lineRule="auto"/>
        <w:jc w:val="both"/>
        <w:rPr>
          <w:rFonts w:ascii="Arial" w:hAnsi="Arial" w:cs="Arial"/>
          <w:sz w:val="24"/>
          <w:szCs w:val="24"/>
        </w:rPr>
      </w:pPr>
      <w:r>
        <w:rPr>
          <w:rFonts w:ascii="Arial" w:hAnsi="Arial" w:cs="Arial"/>
          <w:sz w:val="24"/>
          <w:szCs w:val="24"/>
        </w:rPr>
        <w:t>Esta Unidad también ha mantenido los mismos riesgos del año anterior, realizando únicamente una revisión en las causas, consecuencias y acciones a emprender. Los riesgos asociados a la Unidad de Recursos Humanos son:</w:t>
      </w:r>
    </w:p>
    <w:p w:rsidR="008140E4" w:rsidRDefault="008140E4" w:rsidP="008334DA">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65"/>
        <w:gridCol w:w="236"/>
        <w:gridCol w:w="1822"/>
        <w:gridCol w:w="1701"/>
        <w:gridCol w:w="1701"/>
      </w:tblGrid>
      <w:tr w:rsidR="008140E4" w:rsidTr="00F2078C">
        <w:trPr>
          <w:jc w:val="center"/>
        </w:trPr>
        <w:tc>
          <w:tcPr>
            <w:tcW w:w="1765" w:type="dxa"/>
            <w:shd w:val="clear" w:color="auto" w:fill="F7941E"/>
          </w:tcPr>
          <w:p w:rsidR="008140E4" w:rsidRPr="00751E58" w:rsidRDefault="008140E4" w:rsidP="00CD15C9">
            <w:pPr>
              <w:spacing w:line="276" w:lineRule="auto"/>
              <w:jc w:val="both"/>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8140E4" w:rsidRPr="00751E58" w:rsidRDefault="008140E4" w:rsidP="00CD15C9">
            <w:pPr>
              <w:spacing w:line="276" w:lineRule="auto"/>
              <w:jc w:val="both"/>
              <w:rPr>
                <w:rFonts w:ascii="Arial" w:hAnsi="Arial" w:cs="Arial"/>
                <w:b/>
                <w:sz w:val="24"/>
                <w:szCs w:val="24"/>
              </w:rPr>
            </w:pPr>
          </w:p>
        </w:tc>
        <w:tc>
          <w:tcPr>
            <w:tcW w:w="1822" w:type="dxa"/>
            <w:shd w:val="clear" w:color="auto" w:fill="F7941E"/>
          </w:tcPr>
          <w:p w:rsidR="008140E4" w:rsidRPr="00751E58" w:rsidRDefault="008140E4" w:rsidP="00CD15C9">
            <w:pPr>
              <w:spacing w:line="276" w:lineRule="auto"/>
              <w:jc w:val="both"/>
              <w:rPr>
                <w:rFonts w:ascii="Arial" w:hAnsi="Arial" w:cs="Arial"/>
                <w:b/>
                <w:sz w:val="24"/>
                <w:szCs w:val="24"/>
              </w:rPr>
            </w:pPr>
            <w:r w:rsidRPr="00751E58">
              <w:rPr>
                <w:rFonts w:ascii="Arial" w:hAnsi="Arial" w:cs="Arial"/>
                <w:b/>
                <w:sz w:val="24"/>
                <w:szCs w:val="24"/>
              </w:rPr>
              <w:t>Total de riesgos 2016</w:t>
            </w:r>
          </w:p>
        </w:tc>
        <w:tc>
          <w:tcPr>
            <w:tcW w:w="1701" w:type="dxa"/>
            <w:shd w:val="clear" w:color="auto" w:fill="F7941E"/>
          </w:tcPr>
          <w:p w:rsidR="008140E4" w:rsidRPr="00751E58" w:rsidRDefault="008140E4" w:rsidP="00CD15C9">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701" w:type="dxa"/>
            <w:shd w:val="clear" w:color="auto" w:fill="F7941E"/>
          </w:tcPr>
          <w:p w:rsidR="008140E4" w:rsidRPr="00751E58" w:rsidRDefault="008140E4" w:rsidP="00CD15C9">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8140E4" w:rsidTr="00F2078C">
        <w:trPr>
          <w:jc w:val="center"/>
        </w:trPr>
        <w:tc>
          <w:tcPr>
            <w:tcW w:w="1765" w:type="dxa"/>
          </w:tcPr>
          <w:p w:rsidR="008140E4" w:rsidRDefault="002705BB" w:rsidP="00CD15C9">
            <w:pPr>
              <w:spacing w:line="276" w:lineRule="auto"/>
              <w:jc w:val="center"/>
              <w:rPr>
                <w:rFonts w:ascii="Arial" w:hAnsi="Arial" w:cs="Arial"/>
                <w:sz w:val="24"/>
                <w:szCs w:val="24"/>
              </w:rPr>
            </w:pPr>
            <w:r>
              <w:rPr>
                <w:rFonts w:ascii="Arial" w:hAnsi="Arial" w:cs="Arial"/>
                <w:sz w:val="24"/>
                <w:szCs w:val="24"/>
              </w:rPr>
              <w:t>5</w:t>
            </w:r>
          </w:p>
        </w:tc>
        <w:tc>
          <w:tcPr>
            <w:tcW w:w="236" w:type="dxa"/>
            <w:vMerge/>
            <w:shd w:val="clear" w:color="auto" w:fill="F7941E"/>
          </w:tcPr>
          <w:p w:rsidR="008140E4" w:rsidRDefault="008140E4" w:rsidP="00CD15C9">
            <w:pPr>
              <w:spacing w:line="276" w:lineRule="auto"/>
              <w:jc w:val="both"/>
              <w:rPr>
                <w:rFonts w:ascii="Arial" w:hAnsi="Arial" w:cs="Arial"/>
                <w:sz w:val="24"/>
                <w:szCs w:val="24"/>
              </w:rPr>
            </w:pPr>
          </w:p>
        </w:tc>
        <w:tc>
          <w:tcPr>
            <w:tcW w:w="1822" w:type="dxa"/>
          </w:tcPr>
          <w:p w:rsidR="008140E4" w:rsidRDefault="008140E4" w:rsidP="00CD15C9">
            <w:pPr>
              <w:spacing w:line="276" w:lineRule="auto"/>
              <w:jc w:val="center"/>
              <w:rPr>
                <w:rFonts w:ascii="Arial" w:hAnsi="Arial" w:cs="Arial"/>
                <w:sz w:val="24"/>
                <w:szCs w:val="24"/>
              </w:rPr>
            </w:pPr>
            <w:r>
              <w:rPr>
                <w:rFonts w:ascii="Arial" w:hAnsi="Arial" w:cs="Arial"/>
                <w:sz w:val="24"/>
                <w:szCs w:val="24"/>
              </w:rPr>
              <w:t>5</w:t>
            </w:r>
          </w:p>
        </w:tc>
        <w:tc>
          <w:tcPr>
            <w:tcW w:w="1701" w:type="dxa"/>
          </w:tcPr>
          <w:p w:rsidR="008140E4" w:rsidRDefault="00E42083" w:rsidP="00CD15C9">
            <w:pPr>
              <w:spacing w:line="276" w:lineRule="auto"/>
              <w:jc w:val="center"/>
              <w:rPr>
                <w:rFonts w:ascii="Arial" w:hAnsi="Arial" w:cs="Arial"/>
                <w:sz w:val="24"/>
                <w:szCs w:val="24"/>
              </w:rPr>
            </w:pPr>
            <w:r>
              <w:rPr>
                <w:rFonts w:ascii="Arial" w:hAnsi="Arial" w:cs="Arial"/>
                <w:sz w:val="24"/>
                <w:szCs w:val="24"/>
              </w:rPr>
              <w:t>1</w:t>
            </w:r>
          </w:p>
        </w:tc>
        <w:tc>
          <w:tcPr>
            <w:tcW w:w="1701" w:type="dxa"/>
          </w:tcPr>
          <w:p w:rsidR="008140E4" w:rsidRDefault="00E42083" w:rsidP="00CD15C9">
            <w:pPr>
              <w:spacing w:line="276" w:lineRule="auto"/>
              <w:jc w:val="center"/>
              <w:rPr>
                <w:rFonts w:ascii="Arial" w:hAnsi="Arial" w:cs="Arial"/>
                <w:sz w:val="24"/>
                <w:szCs w:val="24"/>
              </w:rPr>
            </w:pPr>
            <w:r>
              <w:rPr>
                <w:rFonts w:ascii="Arial" w:hAnsi="Arial" w:cs="Arial"/>
                <w:sz w:val="24"/>
                <w:szCs w:val="24"/>
              </w:rPr>
              <w:t>4</w:t>
            </w:r>
          </w:p>
        </w:tc>
      </w:tr>
    </w:tbl>
    <w:p w:rsidR="00FE6EFD" w:rsidRDefault="00FE6EFD" w:rsidP="008334DA">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B036CE" w:rsidTr="00B02F3A">
        <w:trPr>
          <w:gridAfter w:val="1"/>
          <w:wAfter w:w="11" w:type="dxa"/>
        </w:trPr>
        <w:tc>
          <w:tcPr>
            <w:tcW w:w="2111" w:type="dxa"/>
            <w:shd w:val="clear" w:color="auto" w:fill="006838"/>
          </w:tcPr>
          <w:p w:rsidR="00725B89" w:rsidRDefault="00725B89" w:rsidP="00725B89">
            <w:pPr>
              <w:spacing w:line="276" w:lineRule="auto"/>
              <w:jc w:val="center"/>
              <w:rPr>
                <w:rFonts w:ascii="Arial" w:hAnsi="Arial" w:cs="Arial"/>
                <w:color w:val="FFFFFF" w:themeColor="background1"/>
                <w:sz w:val="24"/>
                <w:szCs w:val="24"/>
              </w:rPr>
            </w:pPr>
          </w:p>
          <w:p w:rsidR="004E1CC0" w:rsidRPr="00725B89" w:rsidRDefault="004E1CC0" w:rsidP="00725B89">
            <w:pPr>
              <w:spacing w:line="276" w:lineRule="auto"/>
              <w:jc w:val="center"/>
              <w:rPr>
                <w:rFonts w:ascii="Arial" w:hAnsi="Arial" w:cs="Arial"/>
                <w:color w:val="FFFFFF" w:themeColor="background1"/>
                <w:sz w:val="24"/>
                <w:szCs w:val="24"/>
              </w:rPr>
            </w:pPr>
          </w:p>
          <w:p w:rsidR="00B036CE" w:rsidRPr="00CE2399" w:rsidRDefault="00B036CE" w:rsidP="00725B8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1. Disminución de presupuesto.</w:t>
            </w:r>
          </w:p>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 xml:space="preserve">2. Que se declare infructuosa/desierta. </w:t>
            </w:r>
          </w:p>
          <w:p w:rsidR="00B036CE" w:rsidRDefault="00C51654" w:rsidP="00C51654">
            <w:pPr>
              <w:spacing w:line="276" w:lineRule="auto"/>
              <w:jc w:val="both"/>
              <w:rPr>
                <w:rFonts w:ascii="Arial" w:hAnsi="Arial" w:cs="Arial"/>
                <w:sz w:val="24"/>
                <w:szCs w:val="24"/>
              </w:rPr>
            </w:pPr>
            <w:r w:rsidRPr="00C51654">
              <w:rPr>
                <w:rFonts w:ascii="Arial" w:hAnsi="Arial" w:cs="Arial"/>
                <w:sz w:val="24"/>
                <w:szCs w:val="24"/>
              </w:rPr>
              <w:t>3. Que no se contrate en tiempo requerido.</w:t>
            </w:r>
          </w:p>
          <w:p w:rsidR="00725B89" w:rsidRDefault="00725B89" w:rsidP="007615DD">
            <w:pPr>
              <w:spacing w:line="276" w:lineRule="auto"/>
              <w:jc w:val="both"/>
              <w:rPr>
                <w:rFonts w:ascii="Arial" w:hAnsi="Arial" w:cs="Arial"/>
                <w:sz w:val="24"/>
                <w:szCs w:val="24"/>
              </w:rPr>
            </w:pPr>
          </w:p>
        </w:tc>
      </w:tr>
      <w:tr w:rsidR="00B036CE" w:rsidTr="00B02F3A">
        <w:trPr>
          <w:gridAfter w:val="1"/>
          <w:wAfter w:w="11" w:type="dxa"/>
        </w:trPr>
        <w:tc>
          <w:tcPr>
            <w:tcW w:w="2111" w:type="dxa"/>
            <w:shd w:val="clear" w:color="auto" w:fill="006838"/>
          </w:tcPr>
          <w:p w:rsidR="00F2078C" w:rsidRPr="00725B89" w:rsidRDefault="00F2078C" w:rsidP="00725B89">
            <w:pPr>
              <w:spacing w:line="276" w:lineRule="auto"/>
              <w:jc w:val="center"/>
              <w:rPr>
                <w:rFonts w:ascii="Arial" w:hAnsi="Arial" w:cs="Arial"/>
                <w:color w:val="FFFFFF" w:themeColor="background1"/>
                <w:sz w:val="24"/>
                <w:szCs w:val="24"/>
              </w:rPr>
            </w:pPr>
          </w:p>
          <w:p w:rsidR="00B036CE" w:rsidRPr="00CE2399" w:rsidRDefault="00B036CE" w:rsidP="00725B8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7615DD" w:rsidRDefault="007615DD" w:rsidP="004E1CC0">
            <w:pPr>
              <w:spacing w:line="276" w:lineRule="auto"/>
              <w:jc w:val="both"/>
              <w:rPr>
                <w:rFonts w:ascii="Arial" w:hAnsi="Arial" w:cs="Arial"/>
                <w:sz w:val="24"/>
                <w:szCs w:val="24"/>
              </w:rPr>
            </w:pPr>
            <w:r w:rsidRPr="007615DD">
              <w:rPr>
                <w:rFonts w:ascii="Arial" w:hAnsi="Arial" w:cs="Arial"/>
                <w:sz w:val="24"/>
                <w:szCs w:val="24"/>
              </w:rPr>
              <w:t>Posibilidad de que no se adjudique la contratación propuesta en la Estrategia de clima organizacional.</w:t>
            </w:r>
          </w:p>
          <w:p w:rsidR="00B036CE" w:rsidRDefault="004E1CC0" w:rsidP="004E1CC0">
            <w:pPr>
              <w:spacing w:line="276" w:lineRule="auto"/>
              <w:jc w:val="both"/>
              <w:rPr>
                <w:rFonts w:ascii="Arial" w:hAnsi="Arial" w:cs="Arial"/>
                <w:sz w:val="24"/>
                <w:szCs w:val="24"/>
              </w:rPr>
            </w:pPr>
            <w:r>
              <w:rPr>
                <w:rFonts w:ascii="Arial" w:hAnsi="Arial" w:cs="Arial"/>
                <w:sz w:val="24"/>
                <w:szCs w:val="24"/>
              </w:rPr>
              <w:t xml:space="preserve"> </w:t>
            </w:r>
          </w:p>
        </w:tc>
      </w:tr>
      <w:tr w:rsidR="00B036CE" w:rsidTr="00B02F3A">
        <w:trPr>
          <w:gridAfter w:val="1"/>
          <w:wAfter w:w="11" w:type="dxa"/>
        </w:trPr>
        <w:tc>
          <w:tcPr>
            <w:tcW w:w="2111" w:type="dxa"/>
            <w:shd w:val="clear" w:color="auto" w:fill="006838"/>
          </w:tcPr>
          <w:p w:rsidR="00725B89" w:rsidRPr="00725B89" w:rsidRDefault="00725B89" w:rsidP="00725B89">
            <w:pPr>
              <w:spacing w:line="276" w:lineRule="auto"/>
              <w:jc w:val="center"/>
              <w:rPr>
                <w:rFonts w:ascii="Arial" w:hAnsi="Arial" w:cs="Arial"/>
                <w:color w:val="FFFFFF" w:themeColor="background1"/>
                <w:sz w:val="24"/>
                <w:szCs w:val="24"/>
              </w:rPr>
            </w:pPr>
          </w:p>
          <w:p w:rsidR="00B036CE" w:rsidRPr="00CE2399" w:rsidRDefault="00B036CE" w:rsidP="00725B89">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C51654" w:rsidRPr="00C51654" w:rsidRDefault="007615DD" w:rsidP="00C51654">
            <w:pPr>
              <w:spacing w:line="276" w:lineRule="auto"/>
              <w:jc w:val="both"/>
              <w:rPr>
                <w:rFonts w:ascii="Arial" w:hAnsi="Arial" w:cs="Arial"/>
                <w:sz w:val="24"/>
                <w:szCs w:val="24"/>
              </w:rPr>
            </w:pPr>
            <w:r>
              <w:rPr>
                <w:rFonts w:ascii="Arial" w:hAnsi="Arial" w:cs="Arial"/>
                <w:sz w:val="24"/>
                <w:szCs w:val="24"/>
              </w:rPr>
              <w:t>1</w:t>
            </w:r>
            <w:r w:rsidR="006A3E36">
              <w:rPr>
                <w:rFonts w:ascii="Arial" w:hAnsi="Arial" w:cs="Arial"/>
                <w:sz w:val="24"/>
                <w:szCs w:val="24"/>
              </w:rPr>
              <w:t xml:space="preserve">. </w:t>
            </w:r>
            <w:r w:rsidR="00C51654" w:rsidRPr="00C51654">
              <w:rPr>
                <w:rFonts w:ascii="Arial" w:hAnsi="Arial" w:cs="Arial"/>
                <w:sz w:val="24"/>
                <w:szCs w:val="24"/>
              </w:rPr>
              <w:t>Incumplimiento a las acciones de la Unidad.</w:t>
            </w:r>
          </w:p>
          <w:p w:rsidR="00B036CE" w:rsidRDefault="007615DD" w:rsidP="00C51654">
            <w:pPr>
              <w:spacing w:line="276" w:lineRule="auto"/>
              <w:jc w:val="both"/>
              <w:rPr>
                <w:rFonts w:ascii="Arial" w:hAnsi="Arial" w:cs="Arial"/>
                <w:sz w:val="24"/>
                <w:szCs w:val="24"/>
              </w:rPr>
            </w:pPr>
            <w:r>
              <w:rPr>
                <w:rFonts w:ascii="Arial" w:hAnsi="Arial" w:cs="Arial"/>
                <w:sz w:val="24"/>
                <w:szCs w:val="24"/>
              </w:rPr>
              <w:t>2</w:t>
            </w:r>
            <w:r w:rsidR="00C51654" w:rsidRPr="00C51654">
              <w:rPr>
                <w:rFonts w:ascii="Arial" w:hAnsi="Arial" w:cs="Arial"/>
                <w:sz w:val="24"/>
                <w:szCs w:val="24"/>
              </w:rPr>
              <w:t>. Retraso en la ejecución del objetivo.</w:t>
            </w:r>
          </w:p>
          <w:p w:rsidR="00725B89" w:rsidRDefault="00725B89" w:rsidP="00C51654">
            <w:pPr>
              <w:spacing w:line="276" w:lineRule="auto"/>
              <w:jc w:val="both"/>
              <w:rPr>
                <w:rFonts w:ascii="Arial" w:hAnsi="Arial" w:cs="Arial"/>
                <w:sz w:val="24"/>
                <w:szCs w:val="24"/>
              </w:rPr>
            </w:pPr>
          </w:p>
        </w:tc>
      </w:tr>
      <w:tr w:rsidR="00B036CE" w:rsidTr="00B02F3A">
        <w:tc>
          <w:tcPr>
            <w:tcW w:w="8828" w:type="dxa"/>
            <w:gridSpan w:val="7"/>
            <w:shd w:val="clear" w:color="auto" w:fill="F2F2F2" w:themeFill="background1" w:themeFillShade="F2"/>
          </w:tcPr>
          <w:p w:rsidR="00B036CE" w:rsidRPr="00AD7B68" w:rsidRDefault="00B036CE" w:rsidP="00B02F3A">
            <w:pPr>
              <w:spacing w:line="276" w:lineRule="auto"/>
              <w:jc w:val="both"/>
              <w:rPr>
                <w:rFonts w:ascii="Arial" w:hAnsi="Arial" w:cs="Arial"/>
                <w:sz w:val="24"/>
                <w:szCs w:val="24"/>
              </w:rPr>
            </w:pPr>
          </w:p>
        </w:tc>
      </w:tr>
      <w:tr w:rsidR="00B036CE" w:rsidTr="00B02F3A">
        <w:tc>
          <w:tcPr>
            <w:tcW w:w="2942" w:type="dxa"/>
            <w:gridSpan w:val="2"/>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B036CE" w:rsidTr="00B02F3A">
        <w:tc>
          <w:tcPr>
            <w:tcW w:w="2942" w:type="dxa"/>
            <w:gridSpan w:val="2"/>
          </w:tcPr>
          <w:p w:rsidR="00B036CE" w:rsidRDefault="00E42083" w:rsidP="00B02F3A">
            <w:pPr>
              <w:jc w:val="center"/>
              <w:rPr>
                <w:rFonts w:ascii="Arial" w:hAnsi="Arial" w:cs="Arial"/>
                <w:sz w:val="24"/>
                <w:szCs w:val="24"/>
              </w:rPr>
            </w:pPr>
            <w:r>
              <w:rPr>
                <w:rFonts w:ascii="Arial" w:hAnsi="Arial" w:cs="Arial"/>
                <w:sz w:val="24"/>
                <w:szCs w:val="24"/>
              </w:rPr>
              <w:t>1</w:t>
            </w:r>
          </w:p>
        </w:tc>
        <w:tc>
          <w:tcPr>
            <w:tcW w:w="2943" w:type="dxa"/>
            <w:gridSpan w:val="2"/>
          </w:tcPr>
          <w:p w:rsidR="00B036CE" w:rsidRDefault="00E42083" w:rsidP="00B02F3A">
            <w:pPr>
              <w:jc w:val="center"/>
              <w:rPr>
                <w:rFonts w:ascii="Arial" w:hAnsi="Arial" w:cs="Arial"/>
                <w:sz w:val="24"/>
                <w:szCs w:val="24"/>
              </w:rPr>
            </w:pPr>
            <w:r>
              <w:rPr>
                <w:rFonts w:ascii="Arial" w:hAnsi="Arial" w:cs="Arial"/>
                <w:sz w:val="24"/>
                <w:szCs w:val="24"/>
              </w:rPr>
              <w:t>2</w:t>
            </w:r>
          </w:p>
        </w:tc>
        <w:tc>
          <w:tcPr>
            <w:tcW w:w="2943" w:type="dxa"/>
            <w:gridSpan w:val="3"/>
          </w:tcPr>
          <w:p w:rsidR="00B036CE" w:rsidRPr="000E789B" w:rsidRDefault="00E42083" w:rsidP="00B02F3A">
            <w:pPr>
              <w:jc w:val="center"/>
              <w:rPr>
                <w:rFonts w:ascii="Arial" w:hAnsi="Arial" w:cs="Arial"/>
                <w:b/>
                <w:sz w:val="24"/>
                <w:szCs w:val="24"/>
              </w:rPr>
            </w:pPr>
            <w:r>
              <w:rPr>
                <w:rFonts w:ascii="Arial" w:hAnsi="Arial" w:cs="Arial"/>
                <w:b/>
                <w:sz w:val="24"/>
                <w:szCs w:val="24"/>
              </w:rPr>
              <w:t>2</w:t>
            </w:r>
          </w:p>
        </w:tc>
      </w:tr>
      <w:tr w:rsidR="00B036CE" w:rsidTr="00B02F3A">
        <w:tc>
          <w:tcPr>
            <w:tcW w:w="8828" w:type="dxa"/>
            <w:gridSpan w:val="7"/>
            <w:shd w:val="clear" w:color="auto" w:fill="F2F2F2" w:themeFill="background1" w:themeFillShade="F2"/>
          </w:tcPr>
          <w:p w:rsidR="00B036CE" w:rsidRDefault="00B036CE" w:rsidP="00B02F3A">
            <w:pPr>
              <w:rPr>
                <w:rFonts w:ascii="Arial" w:hAnsi="Arial" w:cs="Arial"/>
                <w:sz w:val="24"/>
                <w:szCs w:val="24"/>
              </w:rPr>
            </w:pPr>
          </w:p>
        </w:tc>
      </w:tr>
      <w:tr w:rsidR="00B036CE" w:rsidTr="00B02F3A">
        <w:tc>
          <w:tcPr>
            <w:tcW w:w="7083" w:type="dxa"/>
            <w:gridSpan w:val="5"/>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B036CE" w:rsidTr="00B02F3A">
        <w:tc>
          <w:tcPr>
            <w:tcW w:w="7083" w:type="dxa"/>
            <w:gridSpan w:val="5"/>
          </w:tcPr>
          <w:p w:rsidR="00B036CE" w:rsidRDefault="00E42083" w:rsidP="00B02F3A">
            <w:pPr>
              <w:jc w:val="both"/>
              <w:rPr>
                <w:rFonts w:ascii="Arial" w:hAnsi="Arial" w:cs="Arial"/>
                <w:sz w:val="24"/>
                <w:szCs w:val="24"/>
              </w:rPr>
            </w:pPr>
            <w:r w:rsidRPr="00E42083">
              <w:rPr>
                <w:rFonts w:ascii="Arial" w:hAnsi="Arial" w:cs="Arial"/>
                <w:sz w:val="24"/>
                <w:szCs w:val="24"/>
              </w:rPr>
              <w:t>Presentación de la orden</w:t>
            </w:r>
            <w:r w:rsidR="00F2078C">
              <w:rPr>
                <w:rFonts w:ascii="Arial" w:hAnsi="Arial" w:cs="Arial"/>
                <w:sz w:val="24"/>
                <w:szCs w:val="24"/>
              </w:rPr>
              <w:t xml:space="preserve"> de inicio según cronograma de l</w:t>
            </w:r>
            <w:r w:rsidRPr="00E42083">
              <w:rPr>
                <w:rFonts w:ascii="Arial" w:hAnsi="Arial" w:cs="Arial"/>
                <w:sz w:val="24"/>
                <w:szCs w:val="24"/>
              </w:rPr>
              <w:t>a Unidad de Proveeduría.</w:t>
            </w:r>
          </w:p>
          <w:p w:rsidR="00E42083" w:rsidRDefault="00E42083" w:rsidP="00B02F3A">
            <w:pPr>
              <w:jc w:val="both"/>
              <w:rPr>
                <w:rFonts w:ascii="Arial" w:hAnsi="Arial" w:cs="Arial"/>
                <w:sz w:val="24"/>
                <w:szCs w:val="24"/>
              </w:rPr>
            </w:pPr>
            <w:r w:rsidRPr="00E42083">
              <w:rPr>
                <w:rFonts w:ascii="Arial" w:hAnsi="Arial" w:cs="Arial"/>
                <w:sz w:val="24"/>
                <w:szCs w:val="24"/>
              </w:rPr>
              <w:t>Seguimiento del proceso de contratación.</w:t>
            </w:r>
          </w:p>
        </w:tc>
        <w:tc>
          <w:tcPr>
            <w:tcW w:w="1745" w:type="dxa"/>
            <w:gridSpan w:val="2"/>
          </w:tcPr>
          <w:p w:rsidR="00B036CE" w:rsidRDefault="00361388" w:rsidP="00B02F3A">
            <w:pPr>
              <w:jc w:val="center"/>
              <w:rPr>
                <w:rFonts w:ascii="Arial" w:hAnsi="Arial" w:cs="Arial"/>
                <w:sz w:val="24"/>
                <w:szCs w:val="24"/>
              </w:rPr>
            </w:pPr>
            <w:r>
              <w:rPr>
                <w:rFonts w:ascii="Arial" w:hAnsi="Arial" w:cs="Arial"/>
                <w:sz w:val="24"/>
                <w:szCs w:val="24"/>
              </w:rPr>
              <w:t>Funciona</w:t>
            </w:r>
          </w:p>
          <w:p w:rsidR="00F23047" w:rsidRDefault="00F23047" w:rsidP="00B02F3A">
            <w:pPr>
              <w:jc w:val="center"/>
              <w:rPr>
                <w:rFonts w:ascii="Arial" w:hAnsi="Arial" w:cs="Arial"/>
                <w:sz w:val="24"/>
                <w:szCs w:val="24"/>
              </w:rPr>
            </w:pPr>
          </w:p>
          <w:p w:rsidR="00F23047" w:rsidRDefault="00F23047" w:rsidP="00B02F3A">
            <w:pPr>
              <w:jc w:val="center"/>
              <w:rPr>
                <w:rFonts w:ascii="Arial" w:hAnsi="Arial" w:cs="Arial"/>
                <w:sz w:val="24"/>
                <w:szCs w:val="24"/>
              </w:rPr>
            </w:pPr>
            <w:r>
              <w:rPr>
                <w:rFonts w:ascii="Arial" w:hAnsi="Arial" w:cs="Arial"/>
                <w:sz w:val="24"/>
                <w:szCs w:val="24"/>
              </w:rPr>
              <w:t>Funciona</w:t>
            </w:r>
          </w:p>
        </w:tc>
      </w:tr>
      <w:tr w:rsidR="00B036CE" w:rsidTr="00B02F3A">
        <w:tc>
          <w:tcPr>
            <w:tcW w:w="8828" w:type="dxa"/>
            <w:gridSpan w:val="7"/>
            <w:shd w:val="clear" w:color="auto" w:fill="F2F2F2" w:themeFill="background1" w:themeFillShade="F2"/>
          </w:tcPr>
          <w:p w:rsidR="00B036CE" w:rsidRDefault="00B036CE" w:rsidP="00B02F3A">
            <w:pPr>
              <w:rPr>
                <w:rFonts w:ascii="Arial" w:hAnsi="Arial" w:cs="Arial"/>
                <w:sz w:val="24"/>
                <w:szCs w:val="24"/>
              </w:rPr>
            </w:pPr>
          </w:p>
        </w:tc>
      </w:tr>
      <w:tr w:rsidR="00B036CE" w:rsidTr="00B02F3A">
        <w:tc>
          <w:tcPr>
            <w:tcW w:w="4414" w:type="dxa"/>
            <w:gridSpan w:val="3"/>
            <w:shd w:val="clear" w:color="auto" w:fill="8DC63F"/>
          </w:tcPr>
          <w:p w:rsidR="00B036CE" w:rsidRPr="00826B21" w:rsidRDefault="00B036CE" w:rsidP="00B02F3A">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B036CE" w:rsidRPr="00826B21" w:rsidRDefault="00B036CE" w:rsidP="00B02F3A">
            <w:pPr>
              <w:jc w:val="center"/>
              <w:rPr>
                <w:rFonts w:ascii="Arial" w:hAnsi="Arial" w:cs="Arial"/>
                <w:b/>
                <w:sz w:val="24"/>
                <w:szCs w:val="24"/>
              </w:rPr>
            </w:pPr>
            <w:r w:rsidRPr="00826B21">
              <w:rPr>
                <w:rFonts w:ascii="Arial" w:hAnsi="Arial" w:cs="Arial"/>
                <w:b/>
                <w:sz w:val="24"/>
                <w:szCs w:val="24"/>
              </w:rPr>
              <w:t>Resultado de la evaluación</w:t>
            </w:r>
          </w:p>
        </w:tc>
      </w:tr>
      <w:tr w:rsidR="00B036CE" w:rsidTr="00B02F3A">
        <w:tc>
          <w:tcPr>
            <w:tcW w:w="4414" w:type="dxa"/>
            <w:gridSpan w:val="3"/>
          </w:tcPr>
          <w:p w:rsidR="00B036CE" w:rsidRPr="000E789B" w:rsidRDefault="00E42083" w:rsidP="00B02F3A">
            <w:pPr>
              <w:jc w:val="center"/>
              <w:rPr>
                <w:rFonts w:ascii="Arial" w:hAnsi="Arial" w:cs="Arial"/>
                <w:b/>
                <w:sz w:val="24"/>
                <w:szCs w:val="24"/>
              </w:rPr>
            </w:pPr>
            <w:r>
              <w:rPr>
                <w:rFonts w:ascii="Arial" w:hAnsi="Arial" w:cs="Arial"/>
                <w:b/>
                <w:sz w:val="24"/>
                <w:szCs w:val="24"/>
              </w:rPr>
              <w:t>0,67</w:t>
            </w:r>
          </w:p>
        </w:tc>
        <w:tc>
          <w:tcPr>
            <w:tcW w:w="4414" w:type="dxa"/>
            <w:gridSpan w:val="4"/>
          </w:tcPr>
          <w:p w:rsidR="00B036CE" w:rsidRPr="00826B21" w:rsidRDefault="00E42083" w:rsidP="00B02F3A">
            <w:pPr>
              <w:jc w:val="center"/>
              <w:rPr>
                <w:rFonts w:ascii="Arial" w:hAnsi="Arial" w:cs="Arial"/>
                <w:b/>
                <w:sz w:val="24"/>
                <w:szCs w:val="24"/>
              </w:rPr>
            </w:pPr>
            <w:r>
              <w:rPr>
                <w:rFonts w:ascii="Arial" w:hAnsi="Arial" w:cs="Arial"/>
                <w:b/>
                <w:sz w:val="24"/>
                <w:szCs w:val="24"/>
              </w:rPr>
              <w:t>Retener</w:t>
            </w:r>
          </w:p>
        </w:tc>
      </w:tr>
    </w:tbl>
    <w:p w:rsidR="00F2078C" w:rsidRDefault="00F2078C" w:rsidP="00A82359">
      <w:pPr>
        <w:spacing w:after="0" w:line="276" w:lineRule="auto"/>
        <w:jc w:val="both"/>
        <w:rPr>
          <w:rFonts w:ascii="Arial" w:hAnsi="Arial" w:cs="Arial"/>
          <w:sz w:val="24"/>
          <w:szCs w:val="24"/>
        </w:rPr>
      </w:pPr>
    </w:p>
    <w:p w:rsidR="00F2078C" w:rsidRDefault="00F2078C">
      <w:pPr>
        <w:rPr>
          <w:rFonts w:ascii="Arial" w:hAnsi="Arial" w:cs="Arial"/>
          <w:sz w:val="24"/>
          <w:szCs w:val="24"/>
        </w:rPr>
      </w:pPr>
      <w:r>
        <w:rPr>
          <w:rFonts w:ascii="Arial" w:hAnsi="Arial" w:cs="Arial"/>
          <w:sz w:val="24"/>
          <w:szCs w:val="24"/>
        </w:rPr>
        <w:br w:type="page"/>
      </w:r>
    </w:p>
    <w:p w:rsidR="00B036CE" w:rsidRDefault="00B036CE" w:rsidP="00A82359">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8140E4" w:rsidTr="00CD15C9">
        <w:trPr>
          <w:gridAfter w:val="1"/>
          <w:wAfter w:w="11" w:type="dxa"/>
        </w:trPr>
        <w:tc>
          <w:tcPr>
            <w:tcW w:w="2111" w:type="dxa"/>
            <w:shd w:val="clear" w:color="auto" w:fill="006838"/>
          </w:tcPr>
          <w:p w:rsidR="00D6542C" w:rsidRPr="00D6542C" w:rsidRDefault="00D6542C" w:rsidP="00D6542C">
            <w:pPr>
              <w:spacing w:line="276" w:lineRule="auto"/>
              <w:jc w:val="center"/>
              <w:rPr>
                <w:rFonts w:ascii="Arial" w:hAnsi="Arial" w:cs="Arial"/>
                <w:b/>
                <w:color w:val="FFFFFF" w:themeColor="background1"/>
                <w:sz w:val="24"/>
                <w:szCs w:val="24"/>
              </w:rPr>
            </w:pPr>
          </w:p>
          <w:p w:rsidR="00D6542C" w:rsidRPr="00D6542C" w:rsidRDefault="00D6542C" w:rsidP="00D6542C">
            <w:pPr>
              <w:spacing w:line="276" w:lineRule="auto"/>
              <w:jc w:val="center"/>
              <w:rPr>
                <w:rFonts w:ascii="Arial" w:hAnsi="Arial" w:cs="Arial"/>
                <w:b/>
                <w:color w:val="FFFFFF" w:themeColor="background1"/>
                <w:sz w:val="24"/>
                <w:szCs w:val="24"/>
              </w:rPr>
            </w:pPr>
          </w:p>
          <w:p w:rsidR="00D6542C" w:rsidRPr="00D6542C" w:rsidRDefault="00D6542C" w:rsidP="00D6542C">
            <w:pPr>
              <w:spacing w:line="276" w:lineRule="auto"/>
              <w:jc w:val="center"/>
              <w:rPr>
                <w:rFonts w:ascii="Arial" w:hAnsi="Arial" w:cs="Arial"/>
                <w:b/>
                <w:color w:val="FFFFFF" w:themeColor="background1"/>
                <w:sz w:val="24"/>
                <w:szCs w:val="24"/>
              </w:rPr>
            </w:pPr>
          </w:p>
          <w:p w:rsidR="00D6542C" w:rsidRPr="00D6542C" w:rsidRDefault="00D6542C" w:rsidP="00D6542C">
            <w:pPr>
              <w:spacing w:line="276" w:lineRule="auto"/>
              <w:jc w:val="center"/>
              <w:rPr>
                <w:rFonts w:ascii="Arial" w:hAnsi="Arial" w:cs="Arial"/>
                <w:b/>
                <w:color w:val="FFFFFF" w:themeColor="background1"/>
                <w:sz w:val="24"/>
                <w:szCs w:val="24"/>
              </w:rPr>
            </w:pPr>
          </w:p>
          <w:p w:rsidR="008140E4" w:rsidRPr="00CE2399" w:rsidRDefault="008140E4" w:rsidP="00D6542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1. Falta de apoyo.</w:t>
            </w:r>
          </w:p>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2. Alto volumen de trabajo en las áreas que impartirían los temas.</w:t>
            </w:r>
          </w:p>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3. Capacitaciones no atinentes a las funciones.</w:t>
            </w:r>
          </w:p>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4. No exista oferentes para las capacitaciones.</w:t>
            </w:r>
          </w:p>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5. Que los oferentes no aceptan dar la capacitación por falta de cupo.</w:t>
            </w:r>
          </w:p>
          <w:p w:rsidR="008140E4" w:rsidRDefault="00C51654" w:rsidP="00C51654">
            <w:pPr>
              <w:spacing w:line="276" w:lineRule="auto"/>
              <w:jc w:val="both"/>
              <w:rPr>
                <w:rFonts w:ascii="Arial" w:hAnsi="Arial" w:cs="Arial"/>
                <w:sz w:val="24"/>
                <w:szCs w:val="24"/>
              </w:rPr>
            </w:pPr>
            <w:r w:rsidRPr="00C51654">
              <w:rPr>
                <w:rFonts w:ascii="Arial" w:hAnsi="Arial" w:cs="Arial"/>
                <w:sz w:val="24"/>
                <w:szCs w:val="24"/>
              </w:rPr>
              <w:t>6. Disminución presupuestaria para capacitaciones externas.</w:t>
            </w:r>
          </w:p>
          <w:p w:rsidR="00D6542C" w:rsidRDefault="00D6542C" w:rsidP="007615DD">
            <w:pPr>
              <w:spacing w:line="276" w:lineRule="auto"/>
              <w:jc w:val="both"/>
              <w:rPr>
                <w:rFonts w:ascii="Arial" w:hAnsi="Arial" w:cs="Arial"/>
                <w:sz w:val="24"/>
                <w:szCs w:val="24"/>
              </w:rPr>
            </w:pPr>
          </w:p>
        </w:tc>
      </w:tr>
      <w:tr w:rsidR="008140E4" w:rsidTr="00CD15C9">
        <w:trPr>
          <w:gridAfter w:val="1"/>
          <w:wAfter w:w="11" w:type="dxa"/>
        </w:trPr>
        <w:tc>
          <w:tcPr>
            <w:tcW w:w="2111" w:type="dxa"/>
            <w:shd w:val="clear" w:color="auto" w:fill="006838"/>
          </w:tcPr>
          <w:p w:rsidR="00DF6F40" w:rsidRDefault="00DF6F40" w:rsidP="00D6542C">
            <w:pPr>
              <w:spacing w:line="276" w:lineRule="auto"/>
              <w:jc w:val="center"/>
              <w:rPr>
                <w:rFonts w:ascii="Arial" w:hAnsi="Arial" w:cs="Arial"/>
                <w:b/>
                <w:color w:val="FFFFFF" w:themeColor="background1"/>
                <w:sz w:val="24"/>
                <w:szCs w:val="24"/>
              </w:rPr>
            </w:pPr>
          </w:p>
          <w:p w:rsidR="008140E4" w:rsidRPr="00CE2399" w:rsidRDefault="008140E4" w:rsidP="00D6542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7615DD" w:rsidRDefault="007615DD" w:rsidP="00CD15C9">
            <w:pPr>
              <w:spacing w:line="276" w:lineRule="auto"/>
              <w:jc w:val="both"/>
              <w:rPr>
                <w:rFonts w:ascii="Arial" w:hAnsi="Arial" w:cs="Arial"/>
                <w:sz w:val="24"/>
                <w:szCs w:val="24"/>
              </w:rPr>
            </w:pPr>
            <w:r w:rsidRPr="007615DD">
              <w:rPr>
                <w:rFonts w:ascii="Arial" w:hAnsi="Arial" w:cs="Arial"/>
                <w:sz w:val="24"/>
                <w:szCs w:val="24"/>
              </w:rPr>
              <w:t>Posibilidad de que no se cuente con la colaboración de los Directos y Jefes Departamentales en la elaboración del plan de formación institucional.</w:t>
            </w:r>
          </w:p>
          <w:p w:rsidR="00DF6F40" w:rsidRDefault="00DF6F40" w:rsidP="00CD15C9">
            <w:pPr>
              <w:spacing w:line="276" w:lineRule="auto"/>
              <w:jc w:val="both"/>
              <w:rPr>
                <w:rFonts w:ascii="Arial" w:hAnsi="Arial" w:cs="Arial"/>
                <w:sz w:val="24"/>
                <w:szCs w:val="24"/>
              </w:rPr>
            </w:pPr>
          </w:p>
        </w:tc>
      </w:tr>
      <w:tr w:rsidR="008140E4" w:rsidTr="00CD15C9">
        <w:trPr>
          <w:gridAfter w:val="1"/>
          <w:wAfter w:w="11" w:type="dxa"/>
        </w:trPr>
        <w:tc>
          <w:tcPr>
            <w:tcW w:w="2111" w:type="dxa"/>
            <w:shd w:val="clear" w:color="auto" w:fill="006838"/>
          </w:tcPr>
          <w:p w:rsidR="00D6542C" w:rsidRPr="00D6542C" w:rsidRDefault="00D6542C" w:rsidP="00D6542C">
            <w:pPr>
              <w:spacing w:line="276" w:lineRule="auto"/>
              <w:jc w:val="center"/>
              <w:rPr>
                <w:rFonts w:ascii="Arial" w:hAnsi="Arial" w:cs="Arial"/>
                <w:color w:val="FFFFFF" w:themeColor="background1"/>
                <w:sz w:val="24"/>
                <w:szCs w:val="24"/>
              </w:rPr>
            </w:pPr>
          </w:p>
          <w:p w:rsidR="00D6542C" w:rsidRPr="00D6542C" w:rsidRDefault="00D6542C" w:rsidP="00D6542C">
            <w:pPr>
              <w:spacing w:line="276" w:lineRule="auto"/>
              <w:jc w:val="center"/>
              <w:rPr>
                <w:rFonts w:ascii="Arial" w:hAnsi="Arial" w:cs="Arial"/>
                <w:color w:val="FFFFFF" w:themeColor="background1"/>
                <w:sz w:val="24"/>
                <w:szCs w:val="24"/>
              </w:rPr>
            </w:pPr>
          </w:p>
          <w:p w:rsidR="008140E4" w:rsidRPr="00CE2399" w:rsidRDefault="008140E4" w:rsidP="00D6542C">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1. Que el personal no cuente con la formación y/o la actualización, para el desarrollo de las funciones.</w:t>
            </w:r>
          </w:p>
          <w:p w:rsidR="008140E4" w:rsidRDefault="00C51654" w:rsidP="00C51654">
            <w:pPr>
              <w:spacing w:line="276" w:lineRule="auto"/>
              <w:jc w:val="both"/>
              <w:rPr>
                <w:rFonts w:ascii="Arial" w:hAnsi="Arial" w:cs="Arial"/>
                <w:sz w:val="24"/>
                <w:szCs w:val="24"/>
              </w:rPr>
            </w:pPr>
            <w:r w:rsidRPr="00C51654">
              <w:rPr>
                <w:rFonts w:ascii="Arial" w:hAnsi="Arial" w:cs="Arial"/>
                <w:sz w:val="24"/>
                <w:szCs w:val="24"/>
              </w:rPr>
              <w:t>2. Incumplimiento de los objetivos planteados por la unidad de recursos humanos.</w:t>
            </w:r>
          </w:p>
          <w:p w:rsidR="00D6542C" w:rsidRDefault="00D6542C" w:rsidP="00C51654">
            <w:pPr>
              <w:spacing w:line="276" w:lineRule="auto"/>
              <w:jc w:val="both"/>
              <w:rPr>
                <w:rFonts w:ascii="Arial" w:hAnsi="Arial" w:cs="Arial"/>
                <w:sz w:val="24"/>
                <w:szCs w:val="24"/>
              </w:rPr>
            </w:pPr>
          </w:p>
        </w:tc>
      </w:tr>
      <w:tr w:rsidR="008140E4" w:rsidTr="00CD15C9">
        <w:tc>
          <w:tcPr>
            <w:tcW w:w="8828" w:type="dxa"/>
            <w:gridSpan w:val="7"/>
            <w:shd w:val="clear" w:color="auto" w:fill="F2F2F2" w:themeFill="background1" w:themeFillShade="F2"/>
          </w:tcPr>
          <w:p w:rsidR="008140E4" w:rsidRPr="00AD7B68" w:rsidRDefault="008140E4" w:rsidP="00CD15C9">
            <w:pPr>
              <w:spacing w:line="276" w:lineRule="auto"/>
              <w:jc w:val="both"/>
              <w:rPr>
                <w:rFonts w:ascii="Arial" w:hAnsi="Arial" w:cs="Arial"/>
                <w:sz w:val="24"/>
                <w:szCs w:val="24"/>
              </w:rPr>
            </w:pPr>
          </w:p>
        </w:tc>
      </w:tr>
      <w:tr w:rsidR="008140E4" w:rsidTr="00CD15C9">
        <w:tc>
          <w:tcPr>
            <w:tcW w:w="2942" w:type="dxa"/>
            <w:gridSpan w:val="2"/>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8140E4" w:rsidTr="00CD15C9">
        <w:tc>
          <w:tcPr>
            <w:tcW w:w="2942" w:type="dxa"/>
            <w:gridSpan w:val="2"/>
          </w:tcPr>
          <w:p w:rsidR="008140E4" w:rsidRDefault="00E42083" w:rsidP="00CD15C9">
            <w:pPr>
              <w:jc w:val="center"/>
              <w:rPr>
                <w:rFonts w:ascii="Arial" w:hAnsi="Arial" w:cs="Arial"/>
                <w:sz w:val="24"/>
                <w:szCs w:val="24"/>
              </w:rPr>
            </w:pPr>
            <w:r>
              <w:rPr>
                <w:rFonts w:ascii="Arial" w:hAnsi="Arial" w:cs="Arial"/>
                <w:sz w:val="24"/>
                <w:szCs w:val="24"/>
              </w:rPr>
              <w:t>2</w:t>
            </w:r>
          </w:p>
        </w:tc>
        <w:tc>
          <w:tcPr>
            <w:tcW w:w="2943" w:type="dxa"/>
            <w:gridSpan w:val="2"/>
          </w:tcPr>
          <w:p w:rsidR="008140E4" w:rsidRDefault="00E42083" w:rsidP="00CD15C9">
            <w:pPr>
              <w:jc w:val="center"/>
              <w:rPr>
                <w:rFonts w:ascii="Arial" w:hAnsi="Arial" w:cs="Arial"/>
                <w:sz w:val="24"/>
                <w:szCs w:val="24"/>
              </w:rPr>
            </w:pPr>
            <w:r>
              <w:rPr>
                <w:rFonts w:ascii="Arial" w:hAnsi="Arial" w:cs="Arial"/>
                <w:sz w:val="24"/>
                <w:szCs w:val="24"/>
              </w:rPr>
              <w:t>2</w:t>
            </w:r>
          </w:p>
        </w:tc>
        <w:tc>
          <w:tcPr>
            <w:tcW w:w="2943" w:type="dxa"/>
            <w:gridSpan w:val="3"/>
          </w:tcPr>
          <w:p w:rsidR="008140E4" w:rsidRPr="000E789B" w:rsidRDefault="00E42083" w:rsidP="00CD15C9">
            <w:pPr>
              <w:jc w:val="center"/>
              <w:rPr>
                <w:rFonts w:ascii="Arial" w:hAnsi="Arial" w:cs="Arial"/>
                <w:b/>
                <w:sz w:val="24"/>
                <w:szCs w:val="24"/>
              </w:rPr>
            </w:pPr>
            <w:r>
              <w:rPr>
                <w:rFonts w:ascii="Arial" w:hAnsi="Arial" w:cs="Arial"/>
                <w:b/>
                <w:sz w:val="24"/>
                <w:szCs w:val="24"/>
              </w:rPr>
              <w:t>4</w:t>
            </w:r>
          </w:p>
        </w:tc>
      </w:tr>
      <w:tr w:rsidR="008140E4" w:rsidTr="00CD15C9">
        <w:tc>
          <w:tcPr>
            <w:tcW w:w="8828" w:type="dxa"/>
            <w:gridSpan w:val="7"/>
            <w:shd w:val="clear" w:color="auto" w:fill="F2F2F2" w:themeFill="background1" w:themeFillShade="F2"/>
          </w:tcPr>
          <w:p w:rsidR="008140E4" w:rsidRDefault="008140E4" w:rsidP="00CD15C9">
            <w:pPr>
              <w:rPr>
                <w:rFonts w:ascii="Arial" w:hAnsi="Arial" w:cs="Arial"/>
                <w:sz w:val="24"/>
                <w:szCs w:val="24"/>
              </w:rPr>
            </w:pPr>
          </w:p>
        </w:tc>
      </w:tr>
      <w:tr w:rsidR="008140E4" w:rsidTr="00CD15C9">
        <w:tc>
          <w:tcPr>
            <w:tcW w:w="7083" w:type="dxa"/>
            <w:gridSpan w:val="5"/>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8140E4" w:rsidTr="00CD15C9">
        <w:tc>
          <w:tcPr>
            <w:tcW w:w="7083" w:type="dxa"/>
            <w:gridSpan w:val="5"/>
          </w:tcPr>
          <w:p w:rsidR="008140E4" w:rsidRDefault="00E42083" w:rsidP="00CD15C9">
            <w:pPr>
              <w:jc w:val="both"/>
              <w:rPr>
                <w:rFonts w:ascii="Arial" w:hAnsi="Arial" w:cs="Arial"/>
                <w:sz w:val="24"/>
                <w:szCs w:val="24"/>
              </w:rPr>
            </w:pPr>
            <w:r w:rsidRPr="00E42083">
              <w:rPr>
                <w:rFonts w:ascii="Arial" w:hAnsi="Arial" w:cs="Arial"/>
                <w:sz w:val="24"/>
                <w:szCs w:val="24"/>
              </w:rPr>
              <w:t>Solicitud de temas de formación.</w:t>
            </w:r>
          </w:p>
          <w:p w:rsidR="00E42083" w:rsidRDefault="00E42083" w:rsidP="00E42083">
            <w:pPr>
              <w:jc w:val="both"/>
              <w:rPr>
                <w:rFonts w:ascii="Arial" w:hAnsi="Arial" w:cs="Arial"/>
                <w:sz w:val="24"/>
                <w:szCs w:val="24"/>
              </w:rPr>
            </w:pPr>
            <w:r w:rsidRPr="00E42083">
              <w:rPr>
                <w:rFonts w:ascii="Arial" w:hAnsi="Arial" w:cs="Arial"/>
                <w:sz w:val="24"/>
                <w:szCs w:val="24"/>
              </w:rPr>
              <w:t xml:space="preserve">Revisión mensual del plan de formación </w:t>
            </w:r>
            <w:r>
              <w:rPr>
                <w:rFonts w:ascii="Arial" w:hAnsi="Arial" w:cs="Arial"/>
                <w:sz w:val="24"/>
                <w:szCs w:val="24"/>
              </w:rPr>
              <w:t>institu</w:t>
            </w:r>
            <w:r w:rsidRPr="00E42083">
              <w:rPr>
                <w:rFonts w:ascii="Arial" w:hAnsi="Arial" w:cs="Arial"/>
                <w:sz w:val="24"/>
                <w:szCs w:val="24"/>
              </w:rPr>
              <w:t>cional.</w:t>
            </w:r>
          </w:p>
        </w:tc>
        <w:tc>
          <w:tcPr>
            <w:tcW w:w="1745" w:type="dxa"/>
            <w:gridSpan w:val="2"/>
          </w:tcPr>
          <w:p w:rsidR="008140E4" w:rsidRDefault="00CF4444" w:rsidP="00CD15C9">
            <w:pPr>
              <w:jc w:val="center"/>
              <w:rPr>
                <w:rFonts w:ascii="Arial" w:hAnsi="Arial" w:cs="Arial"/>
                <w:sz w:val="24"/>
                <w:szCs w:val="24"/>
              </w:rPr>
            </w:pPr>
            <w:r>
              <w:rPr>
                <w:rFonts w:ascii="Arial" w:hAnsi="Arial" w:cs="Arial"/>
                <w:sz w:val="24"/>
                <w:szCs w:val="24"/>
              </w:rPr>
              <w:t>Parcial</w:t>
            </w:r>
          </w:p>
          <w:p w:rsidR="00CF4444" w:rsidRDefault="00CF4444" w:rsidP="00CD15C9">
            <w:pPr>
              <w:jc w:val="center"/>
              <w:rPr>
                <w:rFonts w:ascii="Arial" w:hAnsi="Arial" w:cs="Arial"/>
                <w:sz w:val="24"/>
                <w:szCs w:val="24"/>
              </w:rPr>
            </w:pPr>
            <w:r>
              <w:rPr>
                <w:rFonts w:ascii="Arial" w:hAnsi="Arial" w:cs="Arial"/>
                <w:sz w:val="24"/>
                <w:szCs w:val="24"/>
              </w:rPr>
              <w:t>Funciona</w:t>
            </w:r>
          </w:p>
        </w:tc>
      </w:tr>
      <w:tr w:rsidR="008140E4" w:rsidTr="00CD15C9">
        <w:tc>
          <w:tcPr>
            <w:tcW w:w="8828" w:type="dxa"/>
            <w:gridSpan w:val="7"/>
            <w:shd w:val="clear" w:color="auto" w:fill="F2F2F2" w:themeFill="background1" w:themeFillShade="F2"/>
          </w:tcPr>
          <w:p w:rsidR="008140E4" w:rsidRDefault="008140E4" w:rsidP="00CD15C9">
            <w:pPr>
              <w:rPr>
                <w:rFonts w:ascii="Arial" w:hAnsi="Arial" w:cs="Arial"/>
                <w:sz w:val="24"/>
                <w:szCs w:val="24"/>
              </w:rPr>
            </w:pPr>
          </w:p>
        </w:tc>
      </w:tr>
      <w:tr w:rsidR="008140E4" w:rsidTr="00CD15C9">
        <w:tc>
          <w:tcPr>
            <w:tcW w:w="4414" w:type="dxa"/>
            <w:gridSpan w:val="3"/>
            <w:shd w:val="clear" w:color="auto" w:fill="8DC63F"/>
          </w:tcPr>
          <w:p w:rsidR="008140E4" w:rsidRPr="00826B21" w:rsidRDefault="008140E4"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8140E4" w:rsidRPr="00826B21" w:rsidRDefault="008140E4" w:rsidP="00CD15C9">
            <w:pPr>
              <w:jc w:val="center"/>
              <w:rPr>
                <w:rFonts w:ascii="Arial" w:hAnsi="Arial" w:cs="Arial"/>
                <w:b/>
                <w:sz w:val="24"/>
                <w:szCs w:val="24"/>
              </w:rPr>
            </w:pPr>
            <w:r w:rsidRPr="00826B21">
              <w:rPr>
                <w:rFonts w:ascii="Arial" w:hAnsi="Arial" w:cs="Arial"/>
                <w:b/>
                <w:sz w:val="24"/>
                <w:szCs w:val="24"/>
              </w:rPr>
              <w:t>Resultado de la evaluación</w:t>
            </w:r>
          </w:p>
        </w:tc>
      </w:tr>
      <w:tr w:rsidR="008140E4" w:rsidTr="00CD15C9">
        <w:tc>
          <w:tcPr>
            <w:tcW w:w="4414" w:type="dxa"/>
            <w:gridSpan w:val="3"/>
          </w:tcPr>
          <w:p w:rsidR="008140E4" w:rsidRPr="000E789B" w:rsidRDefault="00E42083" w:rsidP="00CD15C9">
            <w:pPr>
              <w:jc w:val="center"/>
              <w:rPr>
                <w:rFonts w:ascii="Arial" w:hAnsi="Arial" w:cs="Arial"/>
                <w:b/>
                <w:sz w:val="24"/>
                <w:szCs w:val="24"/>
              </w:rPr>
            </w:pPr>
            <w:r>
              <w:rPr>
                <w:rFonts w:ascii="Arial" w:hAnsi="Arial" w:cs="Arial"/>
                <w:b/>
                <w:sz w:val="24"/>
                <w:szCs w:val="24"/>
              </w:rPr>
              <w:t>1,60</w:t>
            </w:r>
          </w:p>
        </w:tc>
        <w:tc>
          <w:tcPr>
            <w:tcW w:w="4414" w:type="dxa"/>
            <w:gridSpan w:val="4"/>
          </w:tcPr>
          <w:p w:rsidR="008140E4" w:rsidRPr="00826B21" w:rsidRDefault="00E42083" w:rsidP="00CD15C9">
            <w:pPr>
              <w:jc w:val="center"/>
              <w:rPr>
                <w:rFonts w:ascii="Arial" w:hAnsi="Arial" w:cs="Arial"/>
                <w:b/>
                <w:sz w:val="24"/>
                <w:szCs w:val="24"/>
              </w:rPr>
            </w:pPr>
            <w:r>
              <w:rPr>
                <w:rFonts w:ascii="Arial" w:hAnsi="Arial" w:cs="Arial"/>
                <w:b/>
                <w:sz w:val="24"/>
                <w:szCs w:val="24"/>
              </w:rPr>
              <w:t>Gestionar</w:t>
            </w:r>
          </w:p>
        </w:tc>
      </w:tr>
    </w:tbl>
    <w:p w:rsidR="00DF6F40" w:rsidRDefault="00DF6F40" w:rsidP="00A82359">
      <w:pPr>
        <w:spacing w:after="0" w:line="276" w:lineRule="auto"/>
        <w:jc w:val="both"/>
        <w:rPr>
          <w:rFonts w:ascii="Arial" w:hAnsi="Arial" w:cs="Arial"/>
          <w:sz w:val="24"/>
          <w:szCs w:val="24"/>
        </w:rPr>
      </w:pPr>
    </w:p>
    <w:p w:rsidR="00DF6F40" w:rsidRDefault="00DF6F40">
      <w:pPr>
        <w:rPr>
          <w:rFonts w:ascii="Arial" w:hAnsi="Arial" w:cs="Arial"/>
          <w:sz w:val="24"/>
          <w:szCs w:val="24"/>
        </w:rPr>
      </w:pPr>
      <w:r>
        <w:rPr>
          <w:rFonts w:ascii="Arial" w:hAnsi="Arial" w:cs="Arial"/>
          <w:sz w:val="24"/>
          <w:szCs w:val="24"/>
        </w:rPr>
        <w:br w:type="page"/>
      </w:r>
    </w:p>
    <w:p w:rsidR="00B036CE" w:rsidRDefault="00B036CE" w:rsidP="00A82359">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8140E4" w:rsidTr="00CD15C9">
        <w:trPr>
          <w:gridAfter w:val="1"/>
          <w:wAfter w:w="11" w:type="dxa"/>
        </w:trPr>
        <w:tc>
          <w:tcPr>
            <w:tcW w:w="2111" w:type="dxa"/>
            <w:shd w:val="clear" w:color="auto" w:fill="006838"/>
          </w:tcPr>
          <w:p w:rsidR="00CF4444" w:rsidRDefault="00CF4444" w:rsidP="00CF4444">
            <w:pPr>
              <w:spacing w:line="276" w:lineRule="auto"/>
              <w:jc w:val="center"/>
              <w:rPr>
                <w:rFonts w:ascii="Arial" w:hAnsi="Arial" w:cs="Arial"/>
                <w:color w:val="FFFFFF" w:themeColor="background1"/>
                <w:sz w:val="24"/>
                <w:szCs w:val="24"/>
              </w:rPr>
            </w:pPr>
          </w:p>
          <w:p w:rsidR="00CF4444" w:rsidRDefault="00CF4444" w:rsidP="00CF4444">
            <w:pPr>
              <w:spacing w:line="276" w:lineRule="auto"/>
              <w:jc w:val="center"/>
              <w:rPr>
                <w:rFonts w:ascii="Arial" w:hAnsi="Arial" w:cs="Arial"/>
                <w:color w:val="FFFFFF" w:themeColor="background1"/>
                <w:sz w:val="24"/>
                <w:szCs w:val="24"/>
              </w:rPr>
            </w:pPr>
          </w:p>
          <w:p w:rsidR="00CF4444" w:rsidRDefault="00CF4444" w:rsidP="00CF4444">
            <w:pPr>
              <w:spacing w:line="276" w:lineRule="auto"/>
              <w:jc w:val="center"/>
              <w:rPr>
                <w:rFonts w:ascii="Arial" w:hAnsi="Arial" w:cs="Arial"/>
                <w:color w:val="FFFFFF" w:themeColor="background1"/>
                <w:sz w:val="24"/>
                <w:szCs w:val="24"/>
              </w:rPr>
            </w:pPr>
          </w:p>
          <w:p w:rsidR="008140E4" w:rsidRPr="00CE2399" w:rsidRDefault="008140E4" w:rsidP="00CF444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1. Disminución de presupuesto.</w:t>
            </w:r>
          </w:p>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2. Poco tiempo por parte de los funcionarios para asistir a las capacitaciones.</w:t>
            </w:r>
          </w:p>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3. Temas de formación de poco interés.</w:t>
            </w:r>
          </w:p>
          <w:p w:rsidR="008140E4" w:rsidRDefault="00C51654" w:rsidP="00DF6F40">
            <w:pPr>
              <w:spacing w:line="276" w:lineRule="auto"/>
              <w:jc w:val="both"/>
              <w:rPr>
                <w:rFonts w:ascii="Arial" w:hAnsi="Arial" w:cs="Arial"/>
                <w:sz w:val="24"/>
                <w:szCs w:val="24"/>
              </w:rPr>
            </w:pPr>
            <w:r w:rsidRPr="00C51654">
              <w:rPr>
                <w:rFonts w:ascii="Arial" w:hAnsi="Arial" w:cs="Arial"/>
                <w:sz w:val="24"/>
                <w:szCs w:val="24"/>
              </w:rPr>
              <w:t>4. Falta de compromiso por parte de los funcionarios en presentar los temas seleccionados por la jefatura.</w:t>
            </w:r>
          </w:p>
          <w:p w:rsidR="00CF4444" w:rsidRDefault="00CF4444" w:rsidP="00DF6F40">
            <w:pPr>
              <w:spacing w:line="276" w:lineRule="auto"/>
              <w:jc w:val="both"/>
              <w:rPr>
                <w:rFonts w:ascii="Arial" w:hAnsi="Arial" w:cs="Arial"/>
                <w:sz w:val="24"/>
                <w:szCs w:val="24"/>
              </w:rPr>
            </w:pPr>
          </w:p>
        </w:tc>
      </w:tr>
      <w:tr w:rsidR="008140E4" w:rsidTr="00CD15C9">
        <w:trPr>
          <w:gridAfter w:val="1"/>
          <w:wAfter w:w="11" w:type="dxa"/>
        </w:trPr>
        <w:tc>
          <w:tcPr>
            <w:tcW w:w="2111" w:type="dxa"/>
            <w:shd w:val="clear" w:color="auto" w:fill="006838"/>
          </w:tcPr>
          <w:p w:rsidR="00DF6F40" w:rsidRPr="00CF4444" w:rsidRDefault="00DF6F40" w:rsidP="00CF4444">
            <w:pPr>
              <w:spacing w:line="276" w:lineRule="auto"/>
              <w:jc w:val="center"/>
              <w:rPr>
                <w:rFonts w:ascii="Arial" w:hAnsi="Arial" w:cs="Arial"/>
                <w:color w:val="FFFFFF" w:themeColor="background1"/>
                <w:sz w:val="24"/>
                <w:szCs w:val="24"/>
              </w:rPr>
            </w:pPr>
          </w:p>
          <w:p w:rsidR="008140E4" w:rsidRPr="00CE2399" w:rsidRDefault="008140E4" w:rsidP="00CF444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8140E4" w:rsidRDefault="00C51654" w:rsidP="00CD15C9">
            <w:pPr>
              <w:spacing w:line="276" w:lineRule="auto"/>
              <w:jc w:val="both"/>
              <w:rPr>
                <w:rFonts w:ascii="Arial" w:hAnsi="Arial" w:cs="Arial"/>
                <w:sz w:val="24"/>
                <w:szCs w:val="24"/>
              </w:rPr>
            </w:pPr>
            <w:r w:rsidRPr="00C51654">
              <w:rPr>
                <w:rFonts w:ascii="Arial" w:hAnsi="Arial" w:cs="Arial"/>
                <w:sz w:val="24"/>
                <w:szCs w:val="24"/>
              </w:rPr>
              <w:t>Posibilidad de que no exista una participación adecuada de los funcionarios en el programa de formación institucional.</w:t>
            </w:r>
          </w:p>
          <w:p w:rsidR="00DF6F40" w:rsidRDefault="00DF6F40" w:rsidP="00CD15C9">
            <w:pPr>
              <w:spacing w:line="276" w:lineRule="auto"/>
              <w:jc w:val="both"/>
              <w:rPr>
                <w:rFonts w:ascii="Arial" w:hAnsi="Arial" w:cs="Arial"/>
                <w:sz w:val="24"/>
                <w:szCs w:val="24"/>
              </w:rPr>
            </w:pPr>
          </w:p>
        </w:tc>
      </w:tr>
      <w:tr w:rsidR="008140E4" w:rsidTr="00CD15C9">
        <w:trPr>
          <w:gridAfter w:val="1"/>
          <w:wAfter w:w="11" w:type="dxa"/>
        </w:trPr>
        <w:tc>
          <w:tcPr>
            <w:tcW w:w="2111" w:type="dxa"/>
            <w:shd w:val="clear" w:color="auto" w:fill="006838"/>
          </w:tcPr>
          <w:p w:rsidR="00CF4444" w:rsidRPr="00CF4444" w:rsidRDefault="00CF4444" w:rsidP="00CF4444">
            <w:pPr>
              <w:spacing w:line="276" w:lineRule="auto"/>
              <w:jc w:val="center"/>
              <w:rPr>
                <w:rFonts w:ascii="Arial" w:hAnsi="Arial" w:cs="Arial"/>
                <w:color w:val="FFFFFF" w:themeColor="background1"/>
                <w:sz w:val="24"/>
                <w:szCs w:val="24"/>
              </w:rPr>
            </w:pPr>
          </w:p>
          <w:p w:rsidR="008140E4" w:rsidRPr="00CE2399" w:rsidRDefault="008140E4" w:rsidP="00CF444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8140E4" w:rsidRDefault="00C51654" w:rsidP="00DF6F40">
            <w:pPr>
              <w:spacing w:line="276" w:lineRule="auto"/>
              <w:jc w:val="both"/>
              <w:rPr>
                <w:rFonts w:ascii="Arial" w:hAnsi="Arial" w:cs="Arial"/>
                <w:sz w:val="24"/>
                <w:szCs w:val="24"/>
              </w:rPr>
            </w:pPr>
            <w:r w:rsidRPr="00C51654">
              <w:rPr>
                <w:rFonts w:ascii="Arial" w:hAnsi="Arial" w:cs="Arial"/>
                <w:sz w:val="24"/>
                <w:szCs w:val="24"/>
              </w:rPr>
              <w:t>1.</w:t>
            </w:r>
            <w:r w:rsidR="003D4FC6">
              <w:rPr>
                <w:rFonts w:ascii="Arial" w:hAnsi="Arial" w:cs="Arial"/>
                <w:sz w:val="24"/>
                <w:szCs w:val="24"/>
              </w:rPr>
              <w:t xml:space="preserve"> </w:t>
            </w:r>
            <w:r w:rsidRPr="00C51654">
              <w:rPr>
                <w:rFonts w:ascii="Arial" w:hAnsi="Arial" w:cs="Arial"/>
                <w:sz w:val="24"/>
                <w:szCs w:val="24"/>
              </w:rPr>
              <w:t>Pérdida de oportunid</w:t>
            </w:r>
            <w:r w:rsidR="00DF6F40">
              <w:rPr>
                <w:rFonts w:ascii="Arial" w:hAnsi="Arial" w:cs="Arial"/>
                <w:sz w:val="24"/>
                <w:szCs w:val="24"/>
              </w:rPr>
              <w:t>ad de formación por parte de los</w:t>
            </w:r>
            <w:r w:rsidRPr="00C51654">
              <w:rPr>
                <w:rFonts w:ascii="Arial" w:hAnsi="Arial" w:cs="Arial"/>
                <w:sz w:val="24"/>
                <w:szCs w:val="24"/>
              </w:rPr>
              <w:t xml:space="preserve"> funcio</w:t>
            </w:r>
            <w:r w:rsidR="00DF6F40">
              <w:rPr>
                <w:rFonts w:ascii="Arial" w:hAnsi="Arial" w:cs="Arial"/>
                <w:sz w:val="24"/>
                <w:szCs w:val="24"/>
              </w:rPr>
              <w:t>narios</w:t>
            </w:r>
            <w:r w:rsidRPr="00C51654">
              <w:rPr>
                <w:rFonts w:ascii="Arial" w:hAnsi="Arial" w:cs="Arial"/>
                <w:sz w:val="24"/>
                <w:szCs w:val="24"/>
              </w:rPr>
              <w:t>.</w:t>
            </w:r>
          </w:p>
          <w:p w:rsidR="00155F47" w:rsidRDefault="003D4FC6" w:rsidP="00155F47">
            <w:pPr>
              <w:spacing w:line="276" w:lineRule="auto"/>
              <w:jc w:val="both"/>
              <w:rPr>
                <w:rFonts w:ascii="Arial" w:hAnsi="Arial" w:cs="Arial"/>
                <w:sz w:val="24"/>
                <w:szCs w:val="24"/>
              </w:rPr>
            </w:pPr>
            <w:r>
              <w:rPr>
                <w:rFonts w:ascii="Arial" w:hAnsi="Arial" w:cs="Arial"/>
                <w:sz w:val="24"/>
                <w:szCs w:val="24"/>
              </w:rPr>
              <w:t xml:space="preserve">2. </w:t>
            </w:r>
            <w:r w:rsidR="00155F47">
              <w:rPr>
                <w:rFonts w:ascii="Arial" w:hAnsi="Arial" w:cs="Arial"/>
                <w:sz w:val="24"/>
                <w:szCs w:val="24"/>
              </w:rPr>
              <w:t xml:space="preserve">Desconocimiento de los funcionarios de las labores que se llevan a cabo en las demás áreas del </w:t>
            </w:r>
            <w:proofErr w:type="spellStart"/>
            <w:r w:rsidR="00155F47">
              <w:rPr>
                <w:rFonts w:ascii="Arial" w:hAnsi="Arial" w:cs="Arial"/>
                <w:sz w:val="24"/>
                <w:szCs w:val="24"/>
              </w:rPr>
              <w:t>Fonafifo</w:t>
            </w:r>
            <w:proofErr w:type="spellEnd"/>
            <w:r w:rsidR="00155F47">
              <w:rPr>
                <w:rFonts w:ascii="Arial" w:hAnsi="Arial" w:cs="Arial"/>
                <w:sz w:val="24"/>
                <w:szCs w:val="24"/>
              </w:rPr>
              <w:t>.</w:t>
            </w:r>
          </w:p>
          <w:p w:rsidR="00CF4444" w:rsidRDefault="00CF4444" w:rsidP="007615DD">
            <w:pPr>
              <w:spacing w:line="276" w:lineRule="auto"/>
              <w:jc w:val="both"/>
              <w:rPr>
                <w:rFonts w:ascii="Arial" w:hAnsi="Arial" w:cs="Arial"/>
                <w:sz w:val="24"/>
                <w:szCs w:val="24"/>
              </w:rPr>
            </w:pPr>
          </w:p>
        </w:tc>
      </w:tr>
      <w:tr w:rsidR="008140E4" w:rsidTr="00CD15C9">
        <w:tc>
          <w:tcPr>
            <w:tcW w:w="8828" w:type="dxa"/>
            <w:gridSpan w:val="7"/>
            <w:shd w:val="clear" w:color="auto" w:fill="F2F2F2" w:themeFill="background1" w:themeFillShade="F2"/>
          </w:tcPr>
          <w:p w:rsidR="008140E4" w:rsidRPr="00AD7B68" w:rsidRDefault="008140E4" w:rsidP="00CD15C9">
            <w:pPr>
              <w:spacing w:line="276" w:lineRule="auto"/>
              <w:jc w:val="both"/>
              <w:rPr>
                <w:rFonts w:ascii="Arial" w:hAnsi="Arial" w:cs="Arial"/>
                <w:sz w:val="24"/>
                <w:szCs w:val="24"/>
              </w:rPr>
            </w:pPr>
          </w:p>
        </w:tc>
      </w:tr>
      <w:tr w:rsidR="008140E4" w:rsidTr="00CD15C9">
        <w:tc>
          <w:tcPr>
            <w:tcW w:w="2942" w:type="dxa"/>
            <w:gridSpan w:val="2"/>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8140E4" w:rsidTr="00CD15C9">
        <w:tc>
          <w:tcPr>
            <w:tcW w:w="2942" w:type="dxa"/>
            <w:gridSpan w:val="2"/>
          </w:tcPr>
          <w:p w:rsidR="008140E4" w:rsidRDefault="00E42083" w:rsidP="00CD15C9">
            <w:pPr>
              <w:jc w:val="center"/>
              <w:rPr>
                <w:rFonts w:ascii="Arial" w:hAnsi="Arial" w:cs="Arial"/>
                <w:sz w:val="24"/>
                <w:szCs w:val="24"/>
              </w:rPr>
            </w:pPr>
            <w:r>
              <w:rPr>
                <w:rFonts w:ascii="Arial" w:hAnsi="Arial" w:cs="Arial"/>
                <w:sz w:val="24"/>
                <w:szCs w:val="24"/>
              </w:rPr>
              <w:t>2</w:t>
            </w:r>
          </w:p>
        </w:tc>
        <w:tc>
          <w:tcPr>
            <w:tcW w:w="2943" w:type="dxa"/>
            <w:gridSpan w:val="2"/>
          </w:tcPr>
          <w:p w:rsidR="008140E4" w:rsidRDefault="00E42083" w:rsidP="00CD15C9">
            <w:pPr>
              <w:jc w:val="center"/>
              <w:rPr>
                <w:rFonts w:ascii="Arial" w:hAnsi="Arial" w:cs="Arial"/>
                <w:sz w:val="24"/>
                <w:szCs w:val="24"/>
              </w:rPr>
            </w:pPr>
            <w:r>
              <w:rPr>
                <w:rFonts w:ascii="Arial" w:hAnsi="Arial" w:cs="Arial"/>
                <w:sz w:val="24"/>
                <w:szCs w:val="24"/>
              </w:rPr>
              <w:t>1</w:t>
            </w:r>
          </w:p>
        </w:tc>
        <w:tc>
          <w:tcPr>
            <w:tcW w:w="2943" w:type="dxa"/>
            <w:gridSpan w:val="3"/>
          </w:tcPr>
          <w:p w:rsidR="008140E4" w:rsidRPr="000E789B" w:rsidRDefault="00E42083" w:rsidP="00CD15C9">
            <w:pPr>
              <w:jc w:val="center"/>
              <w:rPr>
                <w:rFonts w:ascii="Arial" w:hAnsi="Arial" w:cs="Arial"/>
                <w:b/>
                <w:sz w:val="24"/>
                <w:szCs w:val="24"/>
              </w:rPr>
            </w:pPr>
            <w:r>
              <w:rPr>
                <w:rFonts w:ascii="Arial" w:hAnsi="Arial" w:cs="Arial"/>
                <w:b/>
                <w:sz w:val="24"/>
                <w:szCs w:val="24"/>
              </w:rPr>
              <w:t>2</w:t>
            </w:r>
          </w:p>
        </w:tc>
      </w:tr>
      <w:tr w:rsidR="008140E4" w:rsidTr="00CD15C9">
        <w:tc>
          <w:tcPr>
            <w:tcW w:w="8828" w:type="dxa"/>
            <w:gridSpan w:val="7"/>
            <w:shd w:val="clear" w:color="auto" w:fill="F2F2F2" w:themeFill="background1" w:themeFillShade="F2"/>
          </w:tcPr>
          <w:p w:rsidR="008140E4" w:rsidRDefault="008140E4" w:rsidP="00CD15C9">
            <w:pPr>
              <w:rPr>
                <w:rFonts w:ascii="Arial" w:hAnsi="Arial" w:cs="Arial"/>
                <w:sz w:val="24"/>
                <w:szCs w:val="24"/>
              </w:rPr>
            </w:pPr>
          </w:p>
        </w:tc>
      </w:tr>
      <w:tr w:rsidR="008140E4" w:rsidTr="00CD15C9">
        <w:tc>
          <w:tcPr>
            <w:tcW w:w="7083" w:type="dxa"/>
            <w:gridSpan w:val="5"/>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8140E4" w:rsidTr="00CD15C9">
        <w:tc>
          <w:tcPr>
            <w:tcW w:w="7083" w:type="dxa"/>
            <w:gridSpan w:val="5"/>
          </w:tcPr>
          <w:p w:rsidR="008140E4" w:rsidRDefault="00E42083" w:rsidP="00CD15C9">
            <w:pPr>
              <w:jc w:val="both"/>
              <w:rPr>
                <w:rFonts w:ascii="Arial" w:hAnsi="Arial" w:cs="Arial"/>
                <w:sz w:val="24"/>
                <w:szCs w:val="24"/>
              </w:rPr>
            </w:pPr>
            <w:r w:rsidRPr="00E42083">
              <w:rPr>
                <w:rFonts w:ascii="Arial" w:hAnsi="Arial" w:cs="Arial"/>
                <w:sz w:val="24"/>
                <w:szCs w:val="24"/>
              </w:rPr>
              <w:t>Invitación a participar en el programa de formación institucional con al menos un mes de antelación.</w:t>
            </w:r>
          </w:p>
        </w:tc>
        <w:tc>
          <w:tcPr>
            <w:tcW w:w="1745" w:type="dxa"/>
            <w:gridSpan w:val="2"/>
          </w:tcPr>
          <w:p w:rsidR="008140E4" w:rsidRDefault="00E42083" w:rsidP="00CD15C9">
            <w:pPr>
              <w:jc w:val="center"/>
              <w:rPr>
                <w:rFonts w:ascii="Arial" w:hAnsi="Arial" w:cs="Arial"/>
                <w:sz w:val="24"/>
                <w:szCs w:val="24"/>
              </w:rPr>
            </w:pPr>
            <w:r>
              <w:rPr>
                <w:rFonts w:ascii="Arial" w:hAnsi="Arial" w:cs="Arial"/>
                <w:sz w:val="24"/>
                <w:szCs w:val="24"/>
              </w:rPr>
              <w:t>3</w:t>
            </w:r>
          </w:p>
        </w:tc>
      </w:tr>
      <w:tr w:rsidR="008140E4" w:rsidTr="00CD15C9">
        <w:tc>
          <w:tcPr>
            <w:tcW w:w="8828" w:type="dxa"/>
            <w:gridSpan w:val="7"/>
            <w:shd w:val="clear" w:color="auto" w:fill="F2F2F2" w:themeFill="background1" w:themeFillShade="F2"/>
          </w:tcPr>
          <w:p w:rsidR="008140E4" w:rsidRDefault="008140E4" w:rsidP="00CD15C9">
            <w:pPr>
              <w:rPr>
                <w:rFonts w:ascii="Arial" w:hAnsi="Arial" w:cs="Arial"/>
                <w:sz w:val="24"/>
                <w:szCs w:val="24"/>
              </w:rPr>
            </w:pPr>
          </w:p>
        </w:tc>
      </w:tr>
      <w:tr w:rsidR="008140E4" w:rsidTr="00CD15C9">
        <w:tc>
          <w:tcPr>
            <w:tcW w:w="4414" w:type="dxa"/>
            <w:gridSpan w:val="3"/>
            <w:shd w:val="clear" w:color="auto" w:fill="8DC63F"/>
          </w:tcPr>
          <w:p w:rsidR="008140E4" w:rsidRPr="00826B21" w:rsidRDefault="008140E4"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8140E4" w:rsidRPr="00826B21" w:rsidRDefault="008140E4" w:rsidP="00CD15C9">
            <w:pPr>
              <w:jc w:val="center"/>
              <w:rPr>
                <w:rFonts w:ascii="Arial" w:hAnsi="Arial" w:cs="Arial"/>
                <w:b/>
                <w:sz w:val="24"/>
                <w:szCs w:val="24"/>
              </w:rPr>
            </w:pPr>
            <w:r w:rsidRPr="00826B21">
              <w:rPr>
                <w:rFonts w:ascii="Arial" w:hAnsi="Arial" w:cs="Arial"/>
                <w:b/>
                <w:sz w:val="24"/>
                <w:szCs w:val="24"/>
              </w:rPr>
              <w:t>Resultado de la evaluación</w:t>
            </w:r>
          </w:p>
        </w:tc>
      </w:tr>
      <w:tr w:rsidR="008140E4" w:rsidTr="00CD15C9">
        <w:tc>
          <w:tcPr>
            <w:tcW w:w="4414" w:type="dxa"/>
            <w:gridSpan w:val="3"/>
          </w:tcPr>
          <w:p w:rsidR="008140E4" w:rsidRPr="000E789B" w:rsidRDefault="00E42083" w:rsidP="00CD15C9">
            <w:pPr>
              <w:jc w:val="center"/>
              <w:rPr>
                <w:rFonts w:ascii="Arial" w:hAnsi="Arial" w:cs="Arial"/>
                <w:b/>
                <w:sz w:val="24"/>
                <w:szCs w:val="24"/>
              </w:rPr>
            </w:pPr>
            <w:r>
              <w:rPr>
                <w:rFonts w:ascii="Arial" w:hAnsi="Arial" w:cs="Arial"/>
                <w:b/>
                <w:sz w:val="24"/>
                <w:szCs w:val="24"/>
              </w:rPr>
              <w:t>0,67</w:t>
            </w:r>
          </w:p>
        </w:tc>
        <w:tc>
          <w:tcPr>
            <w:tcW w:w="4414" w:type="dxa"/>
            <w:gridSpan w:val="4"/>
          </w:tcPr>
          <w:p w:rsidR="008140E4" w:rsidRPr="00826B21" w:rsidRDefault="00EC64AF" w:rsidP="00CD15C9">
            <w:pPr>
              <w:jc w:val="center"/>
              <w:rPr>
                <w:rFonts w:ascii="Arial" w:hAnsi="Arial" w:cs="Arial"/>
                <w:b/>
                <w:sz w:val="24"/>
                <w:szCs w:val="24"/>
              </w:rPr>
            </w:pPr>
            <w:r>
              <w:rPr>
                <w:rFonts w:ascii="Arial" w:hAnsi="Arial" w:cs="Arial"/>
                <w:b/>
                <w:sz w:val="24"/>
                <w:szCs w:val="24"/>
              </w:rPr>
              <w:t>Re</w:t>
            </w:r>
            <w:r w:rsidR="00E42083">
              <w:rPr>
                <w:rFonts w:ascii="Arial" w:hAnsi="Arial" w:cs="Arial"/>
                <w:b/>
                <w:sz w:val="24"/>
                <w:szCs w:val="24"/>
              </w:rPr>
              <w:t>te</w:t>
            </w:r>
            <w:r>
              <w:rPr>
                <w:rFonts w:ascii="Arial" w:hAnsi="Arial" w:cs="Arial"/>
                <w:b/>
                <w:sz w:val="24"/>
                <w:szCs w:val="24"/>
              </w:rPr>
              <w:t>ne</w:t>
            </w:r>
            <w:r w:rsidR="00E42083">
              <w:rPr>
                <w:rFonts w:ascii="Arial" w:hAnsi="Arial" w:cs="Arial"/>
                <w:b/>
                <w:sz w:val="24"/>
                <w:szCs w:val="24"/>
              </w:rPr>
              <w:t>r</w:t>
            </w:r>
          </w:p>
        </w:tc>
      </w:tr>
    </w:tbl>
    <w:p w:rsidR="008140E4" w:rsidRDefault="008140E4" w:rsidP="00A82359">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6706"/>
      </w:tblGrid>
      <w:tr w:rsidR="008140E4" w:rsidTr="00CD15C9">
        <w:tc>
          <w:tcPr>
            <w:tcW w:w="2111" w:type="dxa"/>
            <w:shd w:val="clear" w:color="auto" w:fill="006838"/>
          </w:tcPr>
          <w:p w:rsidR="001558CF" w:rsidRDefault="001558CF" w:rsidP="001558CF">
            <w:pPr>
              <w:spacing w:line="276" w:lineRule="auto"/>
              <w:jc w:val="center"/>
              <w:rPr>
                <w:rFonts w:ascii="Arial" w:hAnsi="Arial" w:cs="Arial"/>
                <w:color w:val="FFFFFF" w:themeColor="background1"/>
                <w:sz w:val="24"/>
                <w:szCs w:val="24"/>
              </w:rPr>
            </w:pPr>
          </w:p>
          <w:p w:rsidR="008140E4" w:rsidRPr="00CE2399" w:rsidRDefault="008140E4" w:rsidP="001558C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tcPr>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1. Módulo informático no contratado y desarrollado en el tiempo establecido.</w:t>
            </w:r>
          </w:p>
          <w:p w:rsidR="008140E4" w:rsidRDefault="00C51654" w:rsidP="00C51654">
            <w:pPr>
              <w:spacing w:line="276" w:lineRule="auto"/>
              <w:jc w:val="both"/>
              <w:rPr>
                <w:rFonts w:ascii="Arial" w:hAnsi="Arial" w:cs="Arial"/>
                <w:sz w:val="24"/>
                <w:szCs w:val="24"/>
              </w:rPr>
            </w:pPr>
            <w:r w:rsidRPr="00C51654">
              <w:rPr>
                <w:rFonts w:ascii="Arial" w:hAnsi="Arial" w:cs="Arial"/>
                <w:sz w:val="24"/>
                <w:szCs w:val="24"/>
              </w:rPr>
              <w:t>2. Poco personal para atender las gestiones.</w:t>
            </w:r>
          </w:p>
          <w:p w:rsidR="001558CF" w:rsidRDefault="001558CF" w:rsidP="00C51654">
            <w:pPr>
              <w:spacing w:line="276" w:lineRule="auto"/>
              <w:jc w:val="both"/>
              <w:rPr>
                <w:rFonts w:ascii="Arial" w:hAnsi="Arial" w:cs="Arial"/>
                <w:sz w:val="24"/>
                <w:szCs w:val="24"/>
              </w:rPr>
            </w:pPr>
          </w:p>
        </w:tc>
      </w:tr>
      <w:tr w:rsidR="008140E4" w:rsidTr="00CD15C9">
        <w:tc>
          <w:tcPr>
            <w:tcW w:w="2111" w:type="dxa"/>
            <w:shd w:val="clear" w:color="auto" w:fill="006838"/>
          </w:tcPr>
          <w:p w:rsidR="001558CF" w:rsidRPr="001558CF" w:rsidRDefault="001558CF" w:rsidP="001558CF">
            <w:pPr>
              <w:spacing w:line="276" w:lineRule="auto"/>
              <w:jc w:val="center"/>
              <w:rPr>
                <w:rFonts w:ascii="Arial" w:hAnsi="Arial" w:cs="Arial"/>
                <w:color w:val="FFFFFF" w:themeColor="background1"/>
                <w:sz w:val="24"/>
                <w:szCs w:val="24"/>
              </w:rPr>
            </w:pPr>
          </w:p>
          <w:p w:rsidR="008140E4" w:rsidRPr="00CE2399" w:rsidRDefault="008140E4" w:rsidP="001558C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tcPr>
          <w:p w:rsidR="008140E4" w:rsidRDefault="00C51654" w:rsidP="00CD15C9">
            <w:pPr>
              <w:spacing w:line="276" w:lineRule="auto"/>
              <w:jc w:val="both"/>
              <w:rPr>
                <w:rFonts w:ascii="Arial" w:hAnsi="Arial" w:cs="Arial"/>
                <w:sz w:val="24"/>
                <w:szCs w:val="24"/>
              </w:rPr>
            </w:pPr>
            <w:r w:rsidRPr="00C51654">
              <w:rPr>
                <w:rFonts w:ascii="Arial" w:hAnsi="Arial" w:cs="Arial"/>
                <w:sz w:val="24"/>
                <w:szCs w:val="24"/>
              </w:rPr>
              <w:t>Posibilidad de que las gestiones propias de la unidad no sean atendidas en el tiempo requerido.</w:t>
            </w:r>
          </w:p>
          <w:p w:rsidR="00EC64AF" w:rsidRDefault="00EC64AF" w:rsidP="00CD15C9">
            <w:pPr>
              <w:spacing w:line="276" w:lineRule="auto"/>
              <w:jc w:val="both"/>
              <w:rPr>
                <w:rFonts w:ascii="Arial" w:hAnsi="Arial" w:cs="Arial"/>
                <w:sz w:val="24"/>
                <w:szCs w:val="24"/>
              </w:rPr>
            </w:pPr>
          </w:p>
        </w:tc>
      </w:tr>
      <w:tr w:rsidR="008140E4" w:rsidTr="00CD15C9">
        <w:tc>
          <w:tcPr>
            <w:tcW w:w="2111" w:type="dxa"/>
            <w:shd w:val="clear" w:color="auto" w:fill="006838"/>
          </w:tcPr>
          <w:p w:rsidR="001558CF" w:rsidRDefault="001558CF" w:rsidP="001558CF">
            <w:pPr>
              <w:spacing w:line="276" w:lineRule="auto"/>
              <w:jc w:val="center"/>
              <w:rPr>
                <w:rFonts w:ascii="Arial" w:hAnsi="Arial" w:cs="Arial"/>
                <w:color w:val="FFFFFF" w:themeColor="background1"/>
                <w:sz w:val="24"/>
                <w:szCs w:val="24"/>
              </w:rPr>
            </w:pPr>
          </w:p>
          <w:p w:rsidR="001558CF" w:rsidRPr="001558CF" w:rsidRDefault="001558CF" w:rsidP="001558CF">
            <w:pPr>
              <w:spacing w:line="276" w:lineRule="auto"/>
              <w:jc w:val="center"/>
              <w:rPr>
                <w:rFonts w:ascii="Arial" w:hAnsi="Arial" w:cs="Arial"/>
                <w:color w:val="FFFFFF" w:themeColor="background1"/>
                <w:sz w:val="24"/>
                <w:szCs w:val="24"/>
              </w:rPr>
            </w:pPr>
          </w:p>
          <w:p w:rsidR="008140E4" w:rsidRPr="00CE2399" w:rsidRDefault="008140E4" w:rsidP="001558C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tcPr>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1. Indisposición del personal de la institucional al no recibir oportunamente algún servicio.</w:t>
            </w:r>
          </w:p>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2. Incumplimientos de los objetivos de la unidad.</w:t>
            </w:r>
          </w:p>
          <w:p w:rsidR="001558CF" w:rsidRDefault="00C51654" w:rsidP="00C51654">
            <w:pPr>
              <w:spacing w:line="276" w:lineRule="auto"/>
              <w:jc w:val="both"/>
              <w:rPr>
                <w:rFonts w:ascii="Arial" w:hAnsi="Arial" w:cs="Arial"/>
                <w:sz w:val="24"/>
                <w:szCs w:val="24"/>
              </w:rPr>
            </w:pPr>
            <w:r w:rsidRPr="00C51654">
              <w:rPr>
                <w:rFonts w:ascii="Arial" w:hAnsi="Arial" w:cs="Arial"/>
                <w:sz w:val="24"/>
                <w:szCs w:val="24"/>
              </w:rPr>
              <w:t>3. Recarga de labores en el personal de la unidad de recursos humanos.</w:t>
            </w:r>
          </w:p>
          <w:p w:rsidR="007615DD" w:rsidRDefault="007615DD" w:rsidP="00C51654">
            <w:pPr>
              <w:spacing w:line="276" w:lineRule="auto"/>
              <w:jc w:val="both"/>
              <w:rPr>
                <w:rFonts w:ascii="Arial" w:hAnsi="Arial" w:cs="Arial"/>
                <w:sz w:val="24"/>
                <w:szCs w:val="24"/>
              </w:rPr>
            </w:pPr>
          </w:p>
        </w:tc>
      </w:tr>
    </w:tbl>
    <w:p w:rsidR="007615DD" w:rsidRDefault="007615DD"/>
    <w:p w:rsidR="007615DD" w:rsidRDefault="007615DD"/>
    <w:tbl>
      <w:tblPr>
        <w:tblStyle w:val="Tablaconcuadrcula"/>
        <w:tblW w:w="0" w:type="auto"/>
        <w:tblLook w:val="04A0" w:firstRow="1" w:lastRow="0" w:firstColumn="1" w:lastColumn="0" w:noHBand="0" w:noVBand="1"/>
      </w:tblPr>
      <w:tblGrid>
        <w:gridCol w:w="2942"/>
        <w:gridCol w:w="1472"/>
        <w:gridCol w:w="1471"/>
        <w:gridCol w:w="1198"/>
        <w:gridCol w:w="1745"/>
      </w:tblGrid>
      <w:tr w:rsidR="008140E4" w:rsidTr="00CD15C9">
        <w:tc>
          <w:tcPr>
            <w:tcW w:w="8828" w:type="dxa"/>
            <w:gridSpan w:val="5"/>
            <w:shd w:val="clear" w:color="auto" w:fill="F2F2F2" w:themeFill="background1" w:themeFillShade="F2"/>
          </w:tcPr>
          <w:p w:rsidR="008140E4" w:rsidRPr="00AD7B68" w:rsidRDefault="008140E4" w:rsidP="00CD15C9">
            <w:pPr>
              <w:spacing w:line="276" w:lineRule="auto"/>
              <w:jc w:val="both"/>
              <w:rPr>
                <w:rFonts w:ascii="Arial" w:hAnsi="Arial" w:cs="Arial"/>
                <w:sz w:val="24"/>
                <w:szCs w:val="24"/>
              </w:rPr>
            </w:pPr>
          </w:p>
        </w:tc>
      </w:tr>
      <w:tr w:rsidR="008140E4" w:rsidTr="00CD15C9">
        <w:tc>
          <w:tcPr>
            <w:tcW w:w="2942" w:type="dxa"/>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2"/>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8140E4" w:rsidTr="00CD15C9">
        <w:tc>
          <w:tcPr>
            <w:tcW w:w="2942" w:type="dxa"/>
          </w:tcPr>
          <w:p w:rsidR="008140E4" w:rsidRDefault="00E42083" w:rsidP="00CD15C9">
            <w:pPr>
              <w:jc w:val="center"/>
              <w:rPr>
                <w:rFonts w:ascii="Arial" w:hAnsi="Arial" w:cs="Arial"/>
                <w:sz w:val="24"/>
                <w:szCs w:val="24"/>
              </w:rPr>
            </w:pPr>
            <w:r>
              <w:rPr>
                <w:rFonts w:ascii="Arial" w:hAnsi="Arial" w:cs="Arial"/>
                <w:sz w:val="24"/>
                <w:szCs w:val="24"/>
              </w:rPr>
              <w:t>1</w:t>
            </w:r>
          </w:p>
        </w:tc>
        <w:tc>
          <w:tcPr>
            <w:tcW w:w="2943" w:type="dxa"/>
            <w:gridSpan w:val="2"/>
          </w:tcPr>
          <w:p w:rsidR="008140E4" w:rsidRDefault="00E42083" w:rsidP="00CD15C9">
            <w:pPr>
              <w:jc w:val="center"/>
              <w:rPr>
                <w:rFonts w:ascii="Arial" w:hAnsi="Arial" w:cs="Arial"/>
                <w:sz w:val="24"/>
                <w:szCs w:val="24"/>
              </w:rPr>
            </w:pPr>
            <w:r>
              <w:rPr>
                <w:rFonts w:ascii="Arial" w:hAnsi="Arial" w:cs="Arial"/>
                <w:sz w:val="24"/>
                <w:szCs w:val="24"/>
              </w:rPr>
              <w:t>3</w:t>
            </w:r>
          </w:p>
        </w:tc>
        <w:tc>
          <w:tcPr>
            <w:tcW w:w="2943" w:type="dxa"/>
            <w:gridSpan w:val="2"/>
          </w:tcPr>
          <w:p w:rsidR="008140E4" w:rsidRPr="000E789B" w:rsidRDefault="00E42083" w:rsidP="00CD15C9">
            <w:pPr>
              <w:jc w:val="center"/>
              <w:rPr>
                <w:rFonts w:ascii="Arial" w:hAnsi="Arial" w:cs="Arial"/>
                <w:b/>
                <w:sz w:val="24"/>
                <w:szCs w:val="24"/>
              </w:rPr>
            </w:pPr>
            <w:r>
              <w:rPr>
                <w:rFonts w:ascii="Arial" w:hAnsi="Arial" w:cs="Arial"/>
                <w:b/>
                <w:sz w:val="24"/>
                <w:szCs w:val="24"/>
              </w:rPr>
              <w:t>3</w:t>
            </w:r>
          </w:p>
        </w:tc>
      </w:tr>
      <w:tr w:rsidR="008140E4" w:rsidTr="00CD15C9">
        <w:tc>
          <w:tcPr>
            <w:tcW w:w="8828" w:type="dxa"/>
            <w:gridSpan w:val="5"/>
            <w:shd w:val="clear" w:color="auto" w:fill="F2F2F2" w:themeFill="background1" w:themeFillShade="F2"/>
          </w:tcPr>
          <w:p w:rsidR="008140E4" w:rsidRDefault="008140E4" w:rsidP="00CD15C9">
            <w:pPr>
              <w:rPr>
                <w:rFonts w:ascii="Arial" w:hAnsi="Arial" w:cs="Arial"/>
                <w:sz w:val="24"/>
                <w:szCs w:val="24"/>
              </w:rPr>
            </w:pPr>
          </w:p>
        </w:tc>
      </w:tr>
      <w:tr w:rsidR="008140E4" w:rsidTr="00CD15C9">
        <w:tc>
          <w:tcPr>
            <w:tcW w:w="7083" w:type="dxa"/>
            <w:gridSpan w:val="4"/>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8140E4" w:rsidTr="00CD15C9">
        <w:tc>
          <w:tcPr>
            <w:tcW w:w="7083" w:type="dxa"/>
            <w:gridSpan w:val="4"/>
          </w:tcPr>
          <w:p w:rsidR="008140E4" w:rsidRDefault="00E42083" w:rsidP="00CD15C9">
            <w:pPr>
              <w:jc w:val="both"/>
              <w:rPr>
                <w:rFonts w:ascii="Arial" w:hAnsi="Arial" w:cs="Arial"/>
                <w:sz w:val="24"/>
                <w:szCs w:val="24"/>
              </w:rPr>
            </w:pPr>
            <w:r w:rsidRPr="00E42083">
              <w:rPr>
                <w:rFonts w:ascii="Arial" w:hAnsi="Arial" w:cs="Arial"/>
                <w:sz w:val="24"/>
                <w:szCs w:val="24"/>
              </w:rPr>
              <w:t>La asignación temporal de personal a la unidad.</w:t>
            </w:r>
          </w:p>
          <w:p w:rsidR="00E42083" w:rsidRDefault="00E42083" w:rsidP="00CD15C9">
            <w:pPr>
              <w:jc w:val="both"/>
              <w:rPr>
                <w:rFonts w:ascii="Arial" w:hAnsi="Arial" w:cs="Arial"/>
                <w:sz w:val="24"/>
                <w:szCs w:val="24"/>
              </w:rPr>
            </w:pPr>
            <w:r w:rsidRPr="00E42083">
              <w:rPr>
                <w:rFonts w:ascii="Arial" w:hAnsi="Arial" w:cs="Arial"/>
                <w:sz w:val="24"/>
                <w:szCs w:val="24"/>
              </w:rPr>
              <w:t>Plazos establecidos en los procedimientos de la unidad.</w:t>
            </w:r>
          </w:p>
          <w:p w:rsidR="00E42083" w:rsidRDefault="00E42083" w:rsidP="00CD15C9">
            <w:pPr>
              <w:jc w:val="both"/>
              <w:rPr>
                <w:rFonts w:ascii="Arial" w:hAnsi="Arial" w:cs="Arial"/>
                <w:sz w:val="24"/>
                <w:szCs w:val="24"/>
              </w:rPr>
            </w:pPr>
            <w:r w:rsidRPr="00E42083">
              <w:rPr>
                <w:rFonts w:ascii="Arial" w:hAnsi="Arial" w:cs="Arial"/>
                <w:sz w:val="24"/>
                <w:szCs w:val="24"/>
              </w:rPr>
              <w:t>Seguimiento de las labores por parte de la jefatura.</w:t>
            </w:r>
          </w:p>
        </w:tc>
        <w:tc>
          <w:tcPr>
            <w:tcW w:w="1745" w:type="dxa"/>
          </w:tcPr>
          <w:p w:rsidR="008140E4" w:rsidRDefault="001558CF" w:rsidP="00CD15C9">
            <w:pPr>
              <w:jc w:val="center"/>
              <w:rPr>
                <w:rFonts w:ascii="Arial" w:hAnsi="Arial" w:cs="Arial"/>
                <w:sz w:val="24"/>
                <w:szCs w:val="24"/>
              </w:rPr>
            </w:pPr>
            <w:r>
              <w:rPr>
                <w:rFonts w:ascii="Arial" w:hAnsi="Arial" w:cs="Arial"/>
                <w:sz w:val="24"/>
                <w:szCs w:val="24"/>
              </w:rPr>
              <w:t>Funciona</w:t>
            </w:r>
          </w:p>
          <w:p w:rsidR="001558CF" w:rsidRDefault="001558CF" w:rsidP="00CD15C9">
            <w:pPr>
              <w:jc w:val="center"/>
              <w:rPr>
                <w:rFonts w:ascii="Arial" w:hAnsi="Arial" w:cs="Arial"/>
                <w:sz w:val="24"/>
                <w:szCs w:val="24"/>
              </w:rPr>
            </w:pPr>
            <w:r>
              <w:rPr>
                <w:rFonts w:ascii="Arial" w:hAnsi="Arial" w:cs="Arial"/>
                <w:sz w:val="24"/>
                <w:szCs w:val="24"/>
              </w:rPr>
              <w:t>Funciona</w:t>
            </w:r>
          </w:p>
          <w:p w:rsidR="001558CF" w:rsidRDefault="001558CF" w:rsidP="00CD15C9">
            <w:pPr>
              <w:jc w:val="center"/>
              <w:rPr>
                <w:rFonts w:ascii="Arial" w:hAnsi="Arial" w:cs="Arial"/>
                <w:sz w:val="24"/>
                <w:szCs w:val="24"/>
              </w:rPr>
            </w:pPr>
            <w:r>
              <w:rPr>
                <w:rFonts w:ascii="Arial" w:hAnsi="Arial" w:cs="Arial"/>
                <w:sz w:val="24"/>
                <w:szCs w:val="24"/>
              </w:rPr>
              <w:t>Funciona</w:t>
            </w:r>
          </w:p>
        </w:tc>
      </w:tr>
      <w:tr w:rsidR="008140E4" w:rsidTr="00CD15C9">
        <w:tc>
          <w:tcPr>
            <w:tcW w:w="8828" w:type="dxa"/>
            <w:gridSpan w:val="5"/>
            <w:shd w:val="clear" w:color="auto" w:fill="F2F2F2" w:themeFill="background1" w:themeFillShade="F2"/>
          </w:tcPr>
          <w:p w:rsidR="008140E4" w:rsidRDefault="008140E4" w:rsidP="00CD15C9">
            <w:pPr>
              <w:rPr>
                <w:rFonts w:ascii="Arial" w:hAnsi="Arial" w:cs="Arial"/>
                <w:sz w:val="24"/>
                <w:szCs w:val="24"/>
              </w:rPr>
            </w:pPr>
          </w:p>
        </w:tc>
      </w:tr>
      <w:tr w:rsidR="008140E4" w:rsidTr="00CD15C9">
        <w:tc>
          <w:tcPr>
            <w:tcW w:w="4414" w:type="dxa"/>
            <w:gridSpan w:val="2"/>
            <w:shd w:val="clear" w:color="auto" w:fill="8DC63F"/>
          </w:tcPr>
          <w:p w:rsidR="008140E4" w:rsidRPr="00826B21" w:rsidRDefault="008140E4"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3"/>
            <w:shd w:val="clear" w:color="auto" w:fill="8DC63F"/>
          </w:tcPr>
          <w:p w:rsidR="008140E4" w:rsidRPr="00826B21" w:rsidRDefault="008140E4" w:rsidP="00CD15C9">
            <w:pPr>
              <w:jc w:val="center"/>
              <w:rPr>
                <w:rFonts w:ascii="Arial" w:hAnsi="Arial" w:cs="Arial"/>
                <w:b/>
                <w:sz w:val="24"/>
                <w:szCs w:val="24"/>
              </w:rPr>
            </w:pPr>
            <w:r w:rsidRPr="00826B21">
              <w:rPr>
                <w:rFonts w:ascii="Arial" w:hAnsi="Arial" w:cs="Arial"/>
                <w:b/>
                <w:sz w:val="24"/>
                <w:szCs w:val="24"/>
              </w:rPr>
              <w:t>Resultado de la evaluación</w:t>
            </w:r>
          </w:p>
        </w:tc>
      </w:tr>
      <w:tr w:rsidR="008140E4" w:rsidTr="00CD15C9">
        <w:tc>
          <w:tcPr>
            <w:tcW w:w="4414" w:type="dxa"/>
            <w:gridSpan w:val="2"/>
          </w:tcPr>
          <w:p w:rsidR="008140E4" w:rsidRPr="000E789B" w:rsidRDefault="00E42083" w:rsidP="00CD15C9">
            <w:pPr>
              <w:jc w:val="center"/>
              <w:rPr>
                <w:rFonts w:ascii="Arial" w:hAnsi="Arial" w:cs="Arial"/>
                <w:b/>
                <w:sz w:val="24"/>
                <w:szCs w:val="24"/>
              </w:rPr>
            </w:pPr>
            <w:r>
              <w:rPr>
                <w:rFonts w:ascii="Arial" w:hAnsi="Arial" w:cs="Arial"/>
                <w:b/>
                <w:sz w:val="24"/>
                <w:szCs w:val="24"/>
              </w:rPr>
              <w:t>1</w:t>
            </w:r>
          </w:p>
        </w:tc>
        <w:tc>
          <w:tcPr>
            <w:tcW w:w="4414" w:type="dxa"/>
            <w:gridSpan w:val="3"/>
          </w:tcPr>
          <w:p w:rsidR="008140E4" w:rsidRPr="00826B21" w:rsidRDefault="00E42083" w:rsidP="00CD15C9">
            <w:pPr>
              <w:jc w:val="center"/>
              <w:rPr>
                <w:rFonts w:ascii="Arial" w:hAnsi="Arial" w:cs="Arial"/>
                <w:b/>
                <w:sz w:val="24"/>
                <w:szCs w:val="24"/>
              </w:rPr>
            </w:pPr>
            <w:r>
              <w:rPr>
                <w:rFonts w:ascii="Arial" w:hAnsi="Arial" w:cs="Arial"/>
                <w:b/>
                <w:sz w:val="24"/>
                <w:szCs w:val="24"/>
              </w:rPr>
              <w:t>Retener</w:t>
            </w:r>
          </w:p>
        </w:tc>
      </w:tr>
    </w:tbl>
    <w:p w:rsidR="008140E4" w:rsidRDefault="008140E4" w:rsidP="00A82359">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8140E4" w:rsidTr="00CD15C9">
        <w:trPr>
          <w:gridAfter w:val="1"/>
          <w:wAfter w:w="11" w:type="dxa"/>
        </w:trPr>
        <w:tc>
          <w:tcPr>
            <w:tcW w:w="2111" w:type="dxa"/>
            <w:shd w:val="clear" w:color="auto" w:fill="006838"/>
          </w:tcPr>
          <w:p w:rsidR="00261104" w:rsidRPr="00261104" w:rsidRDefault="00261104" w:rsidP="00261104">
            <w:pPr>
              <w:spacing w:line="276" w:lineRule="auto"/>
              <w:jc w:val="center"/>
              <w:rPr>
                <w:rFonts w:ascii="Arial" w:hAnsi="Arial" w:cs="Arial"/>
                <w:color w:val="FFFFFF" w:themeColor="background1"/>
                <w:sz w:val="24"/>
                <w:szCs w:val="24"/>
              </w:rPr>
            </w:pPr>
          </w:p>
          <w:p w:rsidR="008140E4" w:rsidRPr="00CE2399" w:rsidRDefault="008140E4" w:rsidP="0026110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1. Cargas de trabajos altas en los miembros de la Comisión de Ética Institucional.</w:t>
            </w:r>
          </w:p>
          <w:p w:rsidR="008140E4" w:rsidRDefault="00C51654" w:rsidP="00C51654">
            <w:pPr>
              <w:spacing w:line="276" w:lineRule="auto"/>
              <w:jc w:val="both"/>
              <w:rPr>
                <w:rFonts w:ascii="Arial" w:hAnsi="Arial" w:cs="Arial"/>
                <w:sz w:val="24"/>
                <w:szCs w:val="24"/>
              </w:rPr>
            </w:pPr>
            <w:r w:rsidRPr="00C51654">
              <w:rPr>
                <w:rFonts w:ascii="Arial" w:hAnsi="Arial" w:cs="Arial"/>
                <w:sz w:val="24"/>
                <w:szCs w:val="24"/>
              </w:rPr>
              <w:t>2. Poca participación y apoyo de los miembros de la comisión.</w:t>
            </w:r>
          </w:p>
          <w:p w:rsidR="00261104" w:rsidRDefault="00261104" w:rsidP="00C51654">
            <w:pPr>
              <w:spacing w:line="276" w:lineRule="auto"/>
              <w:jc w:val="both"/>
              <w:rPr>
                <w:rFonts w:ascii="Arial" w:hAnsi="Arial" w:cs="Arial"/>
                <w:sz w:val="24"/>
                <w:szCs w:val="24"/>
              </w:rPr>
            </w:pPr>
          </w:p>
        </w:tc>
      </w:tr>
      <w:tr w:rsidR="008140E4" w:rsidTr="00CD15C9">
        <w:trPr>
          <w:gridAfter w:val="1"/>
          <w:wAfter w:w="11" w:type="dxa"/>
        </w:trPr>
        <w:tc>
          <w:tcPr>
            <w:tcW w:w="2111" w:type="dxa"/>
            <w:shd w:val="clear" w:color="auto" w:fill="006838"/>
          </w:tcPr>
          <w:p w:rsidR="00261104" w:rsidRPr="00261104" w:rsidRDefault="00261104" w:rsidP="00261104">
            <w:pPr>
              <w:spacing w:line="276" w:lineRule="auto"/>
              <w:jc w:val="center"/>
              <w:rPr>
                <w:rFonts w:ascii="Arial" w:hAnsi="Arial" w:cs="Arial"/>
                <w:color w:val="FFFFFF" w:themeColor="background1"/>
                <w:sz w:val="24"/>
                <w:szCs w:val="24"/>
              </w:rPr>
            </w:pPr>
          </w:p>
          <w:p w:rsidR="008140E4" w:rsidRPr="00CE2399" w:rsidRDefault="008140E4" w:rsidP="0026110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8140E4" w:rsidRDefault="00C51654" w:rsidP="00CD15C9">
            <w:pPr>
              <w:spacing w:line="276" w:lineRule="auto"/>
              <w:jc w:val="both"/>
              <w:rPr>
                <w:rFonts w:ascii="Arial" w:hAnsi="Arial" w:cs="Arial"/>
                <w:sz w:val="24"/>
                <w:szCs w:val="24"/>
              </w:rPr>
            </w:pPr>
            <w:r w:rsidRPr="00C51654">
              <w:rPr>
                <w:rFonts w:ascii="Arial" w:hAnsi="Arial" w:cs="Arial"/>
                <w:sz w:val="24"/>
                <w:szCs w:val="24"/>
              </w:rPr>
              <w:t>Posibilidad de que el plan de trabajo para el fortalecimiento de la ética no esté desarrollado.</w:t>
            </w:r>
          </w:p>
          <w:p w:rsidR="00C14E85" w:rsidRDefault="00C14E85" w:rsidP="00CD15C9">
            <w:pPr>
              <w:spacing w:line="276" w:lineRule="auto"/>
              <w:jc w:val="both"/>
              <w:rPr>
                <w:rFonts w:ascii="Arial" w:hAnsi="Arial" w:cs="Arial"/>
                <w:sz w:val="24"/>
                <w:szCs w:val="24"/>
              </w:rPr>
            </w:pPr>
          </w:p>
        </w:tc>
      </w:tr>
      <w:tr w:rsidR="008140E4" w:rsidTr="00CD15C9">
        <w:trPr>
          <w:gridAfter w:val="1"/>
          <w:wAfter w:w="11" w:type="dxa"/>
        </w:trPr>
        <w:tc>
          <w:tcPr>
            <w:tcW w:w="2111" w:type="dxa"/>
            <w:shd w:val="clear" w:color="auto" w:fill="006838"/>
          </w:tcPr>
          <w:p w:rsidR="00261104" w:rsidRDefault="00261104" w:rsidP="00261104">
            <w:pPr>
              <w:spacing w:line="276" w:lineRule="auto"/>
              <w:jc w:val="center"/>
              <w:rPr>
                <w:rFonts w:ascii="Arial" w:hAnsi="Arial" w:cs="Arial"/>
                <w:color w:val="FFFFFF" w:themeColor="background1"/>
                <w:sz w:val="24"/>
                <w:szCs w:val="24"/>
              </w:rPr>
            </w:pPr>
          </w:p>
          <w:p w:rsidR="00261104" w:rsidRPr="00261104" w:rsidRDefault="00261104" w:rsidP="00261104">
            <w:pPr>
              <w:spacing w:line="276" w:lineRule="auto"/>
              <w:jc w:val="center"/>
              <w:rPr>
                <w:rFonts w:ascii="Arial" w:hAnsi="Arial" w:cs="Arial"/>
                <w:color w:val="FFFFFF" w:themeColor="background1"/>
                <w:sz w:val="24"/>
                <w:szCs w:val="24"/>
              </w:rPr>
            </w:pPr>
          </w:p>
          <w:p w:rsidR="008140E4" w:rsidRPr="00CE2399" w:rsidRDefault="008140E4" w:rsidP="0026110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1. Incumplimiento a las metas de la Unidad.</w:t>
            </w:r>
          </w:p>
          <w:p w:rsidR="00C51654" w:rsidRPr="00C51654" w:rsidRDefault="00C51654" w:rsidP="00C51654">
            <w:pPr>
              <w:spacing w:line="276" w:lineRule="auto"/>
              <w:jc w:val="both"/>
              <w:rPr>
                <w:rFonts w:ascii="Arial" w:hAnsi="Arial" w:cs="Arial"/>
                <w:sz w:val="24"/>
                <w:szCs w:val="24"/>
              </w:rPr>
            </w:pPr>
            <w:r w:rsidRPr="00C51654">
              <w:rPr>
                <w:rFonts w:ascii="Arial" w:hAnsi="Arial" w:cs="Arial"/>
                <w:sz w:val="24"/>
                <w:szCs w:val="24"/>
              </w:rPr>
              <w:t>2. Disminución de la imagen de la institución.</w:t>
            </w:r>
          </w:p>
          <w:p w:rsidR="008140E4" w:rsidRDefault="00C51654" w:rsidP="00C51654">
            <w:pPr>
              <w:spacing w:line="276" w:lineRule="auto"/>
              <w:jc w:val="both"/>
              <w:rPr>
                <w:rFonts w:ascii="Arial" w:hAnsi="Arial" w:cs="Arial"/>
                <w:sz w:val="24"/>
                <w:szCs w:val="24"/>
              </w:rPr>
            </w:pPr>
            <w:r w:rsidRPr="00C51654">
              <w:rPr>
                <w:rFonts w:ascii="Arial" w:hAnsi="Arial" w:cs="Arial"/>
                <w:sz w:val="24"/>
                <w:szCs w:val="24"/>
              </w:rPr>
              <w:t>3. Obtención de un resultado negativo ante una eventual auditoría de la ética.</w:t>
            </w:r>
          </w:p>
          <w:p w:rsidR="00261104" w:rsidRDefault="00261104" w:rsidP="00C51654">
            <w:pPr>
              <w:spacing w:line="276" w:lineRule="auto"/>
              <w:jc w:val="both"/>
              <w:rPr>
                <w:rFonts w:ascii="Arial" w:hAnsi="Arial" w:cs="Arial"/>
                <w:sz w:val="24"/>
                <w:szCs w:val="24"/>
              </w:rPr>
            </w:pPr>
          </w:p>
        </w:tc>
      </w:tr>
      <w:tr w:rsidR="008140E4" w:rsidTr="00CD15C9">
        <w:tc>
          <w:tcPr>
            <w:tcW w:w="8828" w:type="dxa"/>
            <w:gridSpan w:val="7"/>
            <w:shd w:val="clear" w:color="auto" w:fill="F2F2F2" w:themeFill="background1" w:themeFillShade="F2"/>
          </w:tcPr>
          <w:p w:rsidR="008140E4" w:rsidRPr="00AD7B68" w:rsidRDefault="008140E4" w:rsidP="00CD15C9">
            <w:pPr>
              <w:spacing w:line="276" w:lineRule="auto"/>
              <w:jc w:val="both"/>
              <w:rPr>
                <w:rFonts w:ascii="Arial" w:hAnsi="Arial" w:cs="Arial"/>
                <w:sz w:val="24"/>
                <w:szCs w:val="24"/>
              </w:rPr>
            </w:pPr>
          </w:p>
        </w:tc>
      </w:tr>
      <w:tr w:rsidR="008140E4" w:rsidTr="00CD15C9">
        <w:tc>
          <w:tcPr>
            <w:tcW w:w="2942" w:type="dxa"/>
            <w:gridSpan w:val="2"/>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8140E4" w:rsidTr="00CD15C9">
        <w:tc>
          <w:tcPr>
            <w:tcW w:w="2942" w:type="dxa"/>
            <w:gridSpan w:val="2"/>
          </w:tcPr>
          <w:p w:rsidR="008140E4" w:rsidRDefault="00E42083" w:rsidP="00CD15C9">
            <w:pPr>
              <w:jc w:val="center"/>
              <w:rPr>
                <w:rFonts w:ascii="Arial" w:hAnsi="Arial" w:cs="Arial"/>
                <w:sz w:val="24"/>
                <w:szCs w:val="24"/>
              </w:rPr>
            </w:pPr>
            <w:r>
              <w:rPr>
                <w:rFonts w:ascii="Arial" w:hAnsi="Arial" w:cs="Arial"/>
                <w:sz w:val="24"/>
                <w:szCs w:val="24"/>
              </w:rPr>
              <w:t>2</w:t>
            </w:r>
          </w:p>
        </w:tc>
        <w:tc>
          <w:tcPr>
            <w:tcW w:w="2943" w:type="dxa"/>
            <w:gridSpan w:val="2"/>
          </w:tcPr>
          <w:p w:rsidR="008140E4" w:rsidRDefault="00E42083" w:rsidP="00CD15C9">
            <w:pPr>
              <w:jc w:val="center"/>
              <w:rPr>
                <w:rFonts w:ascii="Arial" w:hAnsi="Arial" w:cs="Arial"/>
                <w:sz w:val="24"/>
                <w:szCs w:val="24"/>
              </w:rPr>
            </w:pPr>
            <w:r>
              <w:rPr>
                <w:rFonts w:ascii="Arial" w:hAnsi="Arial" w:cs="Arial"/>
                <w:sz w:val="24"/>
                <w:szCs w:val="24"/>
              </w:rPr>
              <w:t>2</w:t>
            </w:r>
          </w:p>
        </w:tc>
        <w:tc>
          <w:tcPr>
            <w:tcW w:w="2943" w:type="dxa"/>
            <w:gridSpan w:val="3"/>
          </w:tcPr>
          <w:p w:rsidR="008140E4" w:rsidRPr="000E789B" w:rsidRDefault="00E42083" w:rsidP="00CD15C9">
            <w:pPr>
              <w:jc w:val="center"/>
              <w:rPr>
                <w:rFonts w:ascii="Arial" w:hAnsi="Arial" w:cs="Arial"/>
                <w:b/>
                <w:sz w:val="24"/>
                <w:szCs w:val="24"/>
              </w:rPr>
            </w:pPr>
            <w:r>
              <w:rPr>
                <w:rFonts w:ascii="Arial" w:hAnsi="Arial" w:cs="Arial"/>
                <w:b/>
                <w:sz w:val="24"/>
                <w:szCs w:val="24"/>
              </w:rPr>
              <w:t>4</w:t>
            </w:r>
          </w:p>
        </w:tc>
      </w:tr>
      <w:tr w:rsidR="008140E4" w:rsidTr="00CD15C9">
        <w:tc>
          <w:tcPr>
            <w:tcW w:w="8828" w:type="dxa"/>
            <w:gridSpan w:val="7"/>
            <w:shd w:val="clear" w:color="auto" w:fill="F2F2F2" w:themeFill="background1" w:themeFillShade="F2"/>
          </w:tcPr>
          <w:p w:rsidR="008140E4" w:rsidRDefault="008140E4" w:rsidP="00CD15C9">
            <w:pPr>
              <w:rPr>
                <w:rFonts w:ascii="Arial" w:hAnsi="Arial" w:cs="Arial"/>
                <w:sz w:val="24"/>
                <w:szCs w:val="24"/>
              </w:rPr>
            </w:pPr>
          </w:p>
        </w:tc>
      </w:tr>
      <w:tr w:rsidR="008140E4" w:rsidTr="00CD15C9">
        <w:tc>
          <w:tcPr>
            <w:tcW w:w="7083" w:type="dxa"/>
            <w:gridSpan w:val="5"/>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8140E4" w:rsidRPr="00826B21" w:rsidRDefault="008140E4"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8140E4" w:rsidTr="00CD15C9">
        <w:tc>
          <w:tcPr>
            <w:tcW w:w="7083" w:type="dxa"/>
            <w:gridSpan w:val="5"/>
          </w:tcPr>
          <w:p w:rsidR="008140E4" w:rsidRDefault="00E42083" w:rsidP="00CD15C9">
            <w:pPr>
              <w:jc w:val="both"/>
              <w:rPr>
                <w:rFonts w:ascii="Arial" w:hAnsi="Arial" w:cs="Arial"/>
                <w:sz w:val="24"/>
                <w:szCs w:val="24"/>
              </w:rPr>
            </w:pPr>
            <w:r w:rsidRPr="00E42083">
              <w:rPr>
                <w:rFonts w:ascii="Arial" w:hAnsi="Arial" w:cs="Arial"/>
                <w:sz w:val="24"/>
                <w:szCs w:val="24"/>
              </w:rPr>
              <w:t>Cronograma de sesiones de trabajo de la Comisión de Ética Institucional.</w:t>
            </w:r>
          </w:p>
          <w:p w:rsidR="00E42083" w:rsidRDefault="00E42083" w:rsidP="00CD15C9">
            <w:pPr>
              <w:jc w:val="both"/>
              <w:rPr>
                <w:rFonts w:ascii="Arial" w:hAnsi="Arial" w:cs="Arial"/>
                <w:sz w:val="24"/>
                <w:szCs w:val="24"/>
              </w:rPr>
            </w:pPr>
            <w:r w:rsidRPr="00E42083">
              <w:rPr>
                <w:rFonts w:ascii="Arial" w:hAnsi="Arial" w:cs="Arial"/>
                <w:sz w:val="24"/>
                <w:szCs w:val="24"/>
              </w:rPr>
              <w:t>Seguimiento de la ejecución establecida en el PAO.</w:t>
            </w:r>
          </w:p>
        </w:tc>
        <w:tc>
          <w:tcPr>
            <w:tcW w:w="1745" w:type="dxa"/>
            <w:gridSpan w:val="2"/>
          </w:tcPr>
          <w:p w:rsidR="008140E4" w:rsidRDefault="006A20B8" w:rsidP="00CD15C9">
            <w:pPr>
              <w:jc w:val="center"/>
              <w:rPr>
                <w:rFonts w:ascii="Arial" w:hAnsi="Arial" w:cs="Arial"/>
                <w:sz w:val="24"/>
                <w:szCs w:val="24"/>
              </w:rPr>
            </w:pPr>
            <w:r>
              <w:rPr>
                <w:rFonts w:ascii="Arial" w:hAnsi="Arial" w:cs="Arial"/>
                <w:sz w:val="24"/>
                <w:szCs w:val="24"/>
              </w:rPr>
              <w:t>Parcial</w:t>
            </w:r>
          </w:p>
          <w:p w:rsidR="006A20B8" w:rsidRDefault="006A20B8" w:rsidP="00CD15C9">
            <w:pPr>
              <w:jc w:val="center"/>
              <w:rPr>
                <w:rFonts w:ascii="Arial" w:hAnsi="Arial" w:cs="Arial"/>
                <w:sz w:val="24"/>
                <w:szCs w:val="24"/>
              </w:rPr>
            </w:pPr>
            <w:r>
              <w:rPr>
                <w:rFonts w:ascii="Arial" w:hAnsi="Arial" w:cs="Arial"/>
                <w:sz w:val="24"/>
                <w:szCs w:val="24"/>
              </w:rPr>
              <w:t>Funciona</w:t>
            </w:r>
          </w:p>
        </w:tc>
      </w:tr>
      <w:tr w:rsidR="008140E4" w:rsidTr="00CD15C9">
        <w:tc>
          <w:tcPr>
            <w:tcW w:w="8828" w:type="dxa"/>
            <w:gridSpan w:val="7"/>
            <w:shd w:val="clear" w:color="auto" w:fill="F2F2F2" w:themeFill="background1" w:themeFillShade="F2"/>
          </w:tcPr>
          <w:p w:rsidR="008140E4" w:rsidRDefault="008140E4" w:rsidP="00CD15C9">
            <w:pPr>
              <w:rPr>
                <w:rFonts w:ascii="Arial" w:hAnsi="Arial" w:cs="Arial"/>
                <w:sz w:val="24"/>
                <w:szCs w:val="24"/>
              </w:rPr>
            </w:pPr>
          </w:p>
        </w:tc>
      </w:tr>
      <w:tr w:rsidR="008140E4" w:rsidTr="00CD15C9">
        <w:tc>
          <w:tcPr>
            <w:tcW w:w="4414" w:type="dxa"/>
            <w:gridSpan w:val="3"/>
            <w:shd w:val="clear" w:color="auto" w:fill="8DC63F"/>
          </w:tcPr>
          <w:p w:rsidR="008140E4" w:rsidRPr="00826B21" w:rsidRDefault="008140E4"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8140E4" w:rsidRPr="00826B21" w:rsidRDefault="008140E4" w:rsidP="00CD15C9">
            <w:pPr>
              <w:jc w:val="center"/>
              <w:rPr>
                <w:rFonts w:ascii="Arial" w:hAnsi="Arial" w:cs="Arial"/>
                <w:b/>
                <w:sz w:val="24"/>
                <w:szCs w:val="24"/>
              </w:rPr>
            </w:pPr>
            <w:r w:rsidRPr="00826B21">
              <w:rPr>
                <w:rFonts w:ascii="Arial" w:hAnsi="Arial" w:cs="Arial"/>
                <w:b/>
                <w:sz w:val="24"/>
                <w:szCs w:val="24"/>
              </w:rPr>
              <w:t>Resultado de la evaluación</w:t>
            </w:r>
          </w:p>
        </w:tc>
      </w:tr>
      <w:tr w:rsidR="008140E4" w:rsidTr="00CD15C9">
        <w:tc>
          <w:tcPr>
            <w:tcW w:w="4414" w:type="dxa"/>
            <w:gridSpan w:val="3"/>
          </w:tcPr>
          <w:p w:rsidR="008140E4" w:rsidRPr="000E789B" w:rsidRDefault="00E42083" w:rsidP="00CD15C9">
            <w:pPr>
              <w:jc w:val="center"/>
              <w:rPr>
                <w:rFonts w:ascii="Arial" w:hAnsi="Arial" w:cs="Arial"/>
                <w:b/>
                <w:sz w:val="24"/>
                <w:szCs w:val="24"/>
              </w:rPr>
            </w:pPr>
            <w:r>
              <w:rPr>
                <w:rFonts w:ascii="Arial" w:hAnsi="Arial" w:cs="Arial"/>
                <w:b/>
                <w:sz w:val="24"/>
                <w:szCs w:val="24"/>
              </w:rPr>
              <w:t>1,60</w:t>
            </w:r>
          </w:p>
        </w:tc>
        <w:tc>
          <w:tcPr>
            <w:tcW w:w="4414" w:type="dxa"/>
            <w:gridSpan w:val="4"/>
          </w:tcPr>
          <w:p w:rsidR="008140E4" w:rsidRPr="00826B21" w:rsidRDefault="00E42083" w:rsidP="00CD15C9">
            <w:pPr>
              <w:jc w:val="center"/>
              <w:rPr>
                <w:rFonts w:ascii="Arial" w:hAnsi="Arial" w:cs="Arial"/>
                <w:b/>
                <w:sz w:val="24"/>
                <w:szCs w:val="24"/>
              </w:rPr>
            </w:pPr>
            <w:r>
              <w:rPr>
                <w:rFonts w:ascii="Arial" w:hAnsi="Arial" w:cs="Arial"/>
                <w:b/>
                <w:sz w:val="24"/>
                <w:szCs w:val="24"/>
              </w:rPr>
              <w:t>Retener</w:t>
            </w:r>
          </w:p>
        </w:tc>
      </w:tr>
    </w:tbl>
    <w:p w:rsidR="008140E4" w:rsidRDefault="008140E4" w:rsidP="00A82359">
      <w:pPr>
        <w:spacing w:after="0" w:line="276" w:lineRule="auto"/>
        <w:jc w:val="both"/>
        <w:rPr>
          <w:rFonts w:ascii="Arial" w:hAnsi="Arial" w:cs="Arial"/>
          <w:sz w:val="24"/>
          <w:szCs w:val="24"/>
        </w:rPr>
      </w:pPr>
    </w:p>
    <w:p w:rsidR="00C14E85" w:rsidRDefault="00C14E85">
      <w:pPr>
        <w:rPr>
          <w:rFonts w:ascii="Arial" w:hAnsi="Arial" w:cs="Arial"/>
          <w:b/>
          <w:color w:val="7F4D1E"/>
          <w:sz w:val="24"/>
          <w:szCs w:val="24"/>
        </w:rPr>
      </w:pPr>
    </w:p>
    <w:p w:rsidR="00B036CE" w:rsidRPr="00DD1691" w:rsidRDefault="00B036CE" w:rsidP="00DD1691">
      <w:pPr>
        <w:spacing w:after="0" w:line="276" w:lineRule="auto"/>
        <w:jc w:val="both"/>
        <w:rPr>
          <w:rFonts w:ascii="Arial" w:hAnsi="Arial" w:cs="Arial"/>
          <w:b/>
          <w:color w:val="7F4D1E"/>
          <w:sz w:val="24"/>
          <w:szCs w:val="24"/>
        </w:rPr>
      </w:pPr>
      <w:r w:rsidRPr="00DD1691">
        <w:rPr>
          <w:rFonts w:ascii="Arial" w:hAnsi="Arial" w:cs="Arial"/>
          <w:b/>
          <w:color w:val="7F4D1E"/>
          <w:sz w:val="24"/>
          <w:szCs w:val="24"/>
        </w:rPr>
        <w:t>Unidad de Salud Ocupacional</w:t>
      </w:r>
    </w:p>
    <w:p w:rsidR="00B036CE" w:rsidRDefault="00B036CE" w:rsidP="00A82359">
      <w:pPr>
        <w:spacing w:after="0" w:line="276" w:lineRule="auto"/>
        <w:jc w:val="both"/>
        <w:rPr>
          <w:rFonts w:ascii="Arial" w:hAnsi="Arial" w:cs="Arial"/>
          <w:sz w:val="24"/>
          <w:szCs w:val="24"/>
        </w:rPr>
      </w:pPr>
    </w:p>
    <w:p w:rsidR="00BD1EE3" w:rsidRDefault="00805BAF" w:rsidP="00A82359">
      <w:pPr>
        <w:spacing w:after="0" w:line="276" w:lineRule="auto"/>
        <w:jc w:val="both"/>
        <w:rPr>
          <w:rFonts w:ascii="Arial" w:hAnsi="Arial" w:cs="Arial"/>
          <w:sz w:val="24"/>
          <w:szCs w:val="24"/>
        </w:rPr>
      </w:pPr>
      <w:r>
        <w:rPr>
          <w:rFonts w:ascii="Arial" w:hAnsi="Arial" w:cs="Arial"/>
          <w:sz w:val="24"/>
          <w:szCs w:val="24"/>
        </w:rPr>
        <w:t>La Unidad de Salud Ocupacional ha realizado importantes cambios en sus riesgos en comparación con los que identificó en el ejercicio del año 2015, pasando a unos riesgos con una visión más amplia de la gestión de esta unidad en relación con toda la instituci</w:t>
      </w:r>
      <w:r w:rsidR="00D03D16">
        <w:rPr>
          <w:rFonts w:ascii="Arial" w:hAnsi="Arial" w:cs="Arial"/>
          <w:sz w:val="24"/>
          <w:szCs w:val="24"/>
        </w:rPr>
        <w:t>ón y profundizando en el análisis de las causas y consecuencias de sus riesgos, los cuales son:</w:t>
      </w:r>
    </w:p>
    <w:p w:rsidR="00805BAF" w:rsidRDefault="00805BAF" w:rsidP="00A82359">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65"/>
        <w:gridCol w:w="236"/>
        <w:gridCol w:w="1680"/>
        <w:gridCol w:w="1701"/>
        <w:gridCol w:w="1701"/>
      </w:tblGrid>
      <w:tr w:rsidR="00805BAF" w:rsidTr="00C14E85">
        <w:trPr>
          <w:jc w:val="center"/>
        </w:trPr>
        <w:tc>
          <w:tcPr>
            <w:tcW w:w="1765" w:type="dxa"/>
            <w:shd w:val="clear" w:color="auto" w:fill="F7941E"/>
          </w:tcPr>
          <w:p w:rsidR="00805BAF" w:rsidRPr="00751E58" w:rsidRDefault="00805BAF" w:rsidP="00CD15C9">
            <w:pPr>
              <w:spacing w:line="276" w:lineRule="auto"/>
              <w:jc w:val="both"/>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805BAF" w:rsidRPr="00751E58" w:rsidRDefault="00805BAF" w:rsidP="00CD15C9">
            <w:pPr>
              <w:spacing w:line="276" w:lineRule="auto"/>
              <w:jc w:val="both"/>
              <w:rPr>
                <w:rFonts w:ascii="Arial" w:hAnsi="Arial" w:cs="Arial"/>
                <w:b/>
                <w:sz w:val="24"/>
                <w:szCs w:val="24"/>
              </w:rPr>
            </w:pPr>
          </w:p>
        </w:tc>
        <w:tc>
          <w:tcPr>
            <w:tcW w:w="1680" w:type="dxa"/>
            <w:shd w:val="clear" w:color="auto" w:fill="F7941E"/>
          </w:tcPr>
          <w:p w:rsidR="00805BAF" w:rsidRPr="00751E58" w:rsidRDefault="00805BAF" w:rsidP="00CD15C9">
            <w:pPr>
              <w:spacing w:line="276" w:lineRule="auto"/>
              <w:jc w:val="both"/>
              <w:rPr>
                <w:rFonts w:ascii="Arial" w:hAnsi="Arial" w:cs="Arial"/>
                <w:b/>
                <w:sz w:val="24"/>
                <w:szCs w:val="24"/>
              </w:rPr>
            </w:pPr>
            <w:r w:rsidRPr="00751E58">
              <w:rPr>
                <w:rFonts w:ascii="Arial" w:hAnsi="Arial" w:cs="Arial"/>
                <w:b/>
                <w:sz w:val="24"/>
                <w:szCs w:val="24"/>
              </w:rPr>
              <w:t>Total de riesgos 2016</w:t>
            </w:r>
          </w:p>
        </w:tc>
        <w:tc>
          <w:tcPr>
            <w:tcW w:w="1701" w:type="dxa"/>
            <w:shd w:val="clear" w:color="auto" w:fill="F7941E"/>
          </w:tcPr>
          <w:p w:rsidR="00805BAF" w:rsidRPr="00751E58" w:rsidRDefault="00805BAF" w:rsidP="00CD15C9">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701" w:type="dxa"/>
            <w:shd w:val="clear" w:color="auto" w:fill="F7941E"/>
          </w:tcPr>
          <w:p w:rsidR="00805BAF" w:rsidRPr="00751E58" w:rsidRDefault="00805BAF" w:rsidP="00CD15C9">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805BAF" w:rsidTr="00C14E85">
        <w:trPr>
          <w:jc w:val="center"/>
        </w:trPr>
        <w:tc>
          <w:tcPr>
            <w:tcW w:w="1765" w:type="dxa"/>
          </w:tcPr>
          <w:p w:rsidR="00805BAF" w:rsidRDefault="005C1F75" w:rsidP="00CD15C9">
            <w:pPr>
              <w:spacing w:line="276" w:lineRule="auto"/>
              <w:jc w:val="center"/>
              <w:rPr>
                <w:rFonts w:ascii="Arial" w:hAnsi="Arial" w:cs="Arial"/>
                <w:sz w:val="24"/>
                <w:szCs w:val="24"/>
              </w:rPr>
            </w:pPr>
            <w:r>
              <w:rPr>
                <w:rFonts w:ascii="Arial" w:hAnsi="Arial" w:cs="Arial"/>
                <w:sz w:val="24"/>
                <w:szCs w:val="24"/>
              </w:rPr>
              <w:t>3</w:t>
            </w:r>
          </w:p>
        </w:tc>
        <w:tc>
          <w:tcPr>
            <w:tcW w:w="236" w:type="dxa"/>
            <w:vMerge/>
            <w:shd w:val="clear" w:color="auto" w:fill="F7941E"/>
          </w:tcPr>
          <w:p w:rsidR="00805BAF" w:rsidRDefault="00805BAF" w:rsidP="00CD15C9">
            <w:pPr>
              <w:spacing w:line="276" w:lineRule="auto"/>
              <w:jc w:val="both"/>
              <w:rPr>
                <w:rFonts w:ascii="Arial" w:hAnsi="Arial" w:cs="Arial"/>
                <w:sz w:val="24"/>
                <w:szCs w:val="24"/>
              </w:rPr>
            </w:pPr>
          </w:p>
        </w:tc>
        <w:tc>
          <w:tcPr>
            <w:tcW w:w="1680" w:type="dxa"/>
          </w:tcPr>
          <w:p w:rsidR="00805BAF" w:rsidRDefault="00D03D16" w:rsidP="00CD15C9">
            <w:pPr>
              <w:spacing w:line="276" w:lineRule="auto"/>
              <w:jc w:val="center"/>
              <w:rPr>
                <w:rFonts w:ascii="Arial" w:hAnsi="Arial" w:cs="Arial"/>
                <w:sz w:val="24"/>
                <w:szCs w:val="24"/>
              </w:rPr>
            </w:pPr>
            <w:r>
              <w:rPr>
                <w:rFonts w:ascii="Arial" w:hAnsi="Arial" w:cs="Arial"/>
                <w:sz w:val="24"/>
                <w:szCs w:val="24"/>
              </w:rPr>
              <w:t>3</w:t>
            </w:r>
          </w:p>
        </w:tc>
        <w:tc>
          <w:tcPr>
            <w:tcW w:w="1701" w:type="dxa"/>
          </w:tcPr>
          <w:p w:rsidR="00805BAF" w:rsidRDefault="005C1F75" w:rsidP="00CD15C9">
            <w:pPr>
              <w:spacing w:line="276" w:lineRule="auto"/>
              <w:jc w:val="center"/>
              <w:rPr>
                <w:rFonts w:ascii="Arial" w:hAnsi="Arial" w:cs="Arial"/>
                <w:sz w:val="24"/>
                <w:szCs w:val="24"/>
              </w:rPr>
            </w:pPr>
            <w:r>
              <w:rPr>
                <w:rFonts w:ascii="Arial" w:hAnsi="Arial" w:cs="Arial"/>
                <w:sz w:val="24"/>
                <w:szCs w:val="24"/>
              </w:rPr>
              <w:t>3</w:t>
            </w:r>
          </w:p>
        </w:tc>
        <w:tc>
          <w:tcPr>
            <w:tcW w:w="1701" w:type="dxa"/>
          </w:tcPr>
          <w:p w:rsidR="00805BAF" w:rsidRDefault="005C1F75" w:rsidP="00CD15C9">
            <w:pPr>
              <w:spacing w:line="276" w:lineRule="auto"/>
              <w:jc w:val="center"/>
              <w:rPr>
                <w:rFonts w:ascii="Arial" w:hAnsi="Arial" w:cs="Arial"/>
                <w:sz w:val="24"/>
                <w:szCs w:val="24"/>
              </w:rPr>
            </w:pPr>
            <w:r>
              <w:rPr>
                <w:rFonts w:ascii="Arial" w:hAnsi="Arial" w:cs="Arial"/>
                <w:sz w:val="24"/>
                <w:szCs w:val="24"/>
              </w:rPr>
              <w:t>0</w:t>
            </w:r>
          </w:p>
        </w:tc>
      </w:tr>
    </w:tbl>
    <w:p w:rsidR="00BD1EE3" w:rsidRDefault="00BD1EE3" w:rsidP="00A82359">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B036CE" w:rsidTr="00B02F3A">
        <w:trPr>
          <w:gridAfter w:val="1"/>
          <w:wAfter w:w="11" w:type="dxa"/>
        </w:trPr>
        <w:tc>
          <w:tcPr>
            <w:tcW w:w="2111" w:type="dxa"/>
            <w:shd w:val="clear" w:color="auto" w:fill="006838"/>
          </w:tcPr>
          <w:p w:rsidR="007548C5" w:rsidRPr="007548C5" w:rsidRDefault="007548C5" w:rsidP="007548C5">
            <w:pPr>
              <w:spacing w:line="276" w:lineRule="auto"/>
              <w:jc w:val="center"/>
              <w:rPr>
                <w:rFonts w:ascii="Arial" w:hAnsi="Arial" w:cs="Arial"/>
                <w:color w:val="FFFFFF" w:themeColor="background1"/>
                <w:sz w:val="24"/>
                <w:szCs w:val="24"/>
              </w:rPr>
            </w:pPr>
          </w:p>
          <w:p w:rsidR="007548C5" w:rsidRPr="007548C5" w:rsidRDefault="007548C5" w:rsidP="007548C5">
            <w:pPr>
              <w:spacing w:line="276" w:lineRule="auto"/>
              <w:jc w:val="center"/>
              <w:rPr>
                <w:rFonts w:ascii="Arial" w:hAnsi="Arial" w:cs="Arial"/>
                <w:color w:val="FFFFFF" w:themeColor="background1"/>
                <w:sz w:val="24"/>
                <w:szCs w:val="24"/>
              </w:rPr>
            </w:pPr>
          </w:p>
          <w:p w:rsidR="007548C5" w:rsidRPr="007548C5" w:rsidRDefault="007548C5" w:rsidP="007548C5">
            <w:pPr>
              <w:spacing w:line="276" w:lineRule="auto"/>
              <w:jc w:val="center"/>
              <w:rPr>
                <w:rFonts w:ascii="Arial" w:hAnsi="Arial" w:cs="Arial"/>
                <w:color w:val="FFFFFF" w:themeColor="background1"/>
                <w:sz w:val="24"/>
                <w:szCs w:val="24"/>
              </w:rPr>
            </w:pPr>
          </w:p>
          <w:p w:rsidR="007548C5" w:rsidRPr="007548C5" w:rsidRDefault="007548C5" w:rsidP="007548C5">
            <w:pPr>
              <w:spacing w:line="276" w:lineRule="auto"/>
              <w:jc w:val="center"/>
              <w:rPr>
                <w:rFonts w:ascii="Arial" w:hAnsi="Arial" w:cs="Arial"/>
                <w:color w:val="FFFFFF" w:themeColor="background1"/>
                <w:sz w:val="24"/>
                <w:szCs w:val="24"/>
              </w:rPr>
            </w:pPr>
          </w:p>
          <w:p w:rsidR="007548C5" w:rsidRPr="007548C5" w:rsidRDefault="007548C5" w:rsidP="007548C5">
            <w:pPr>
              <w:spacing w:line="276" w:lineRule="auto"/>
              <w:jc w:val="center"/>
              <w:rPr>
                <w:rFonts w:ascii="Arial" w:hAnsi="Arial" w:cs="Arial"/>
                <w:color w:val="FFFFFF" w:themeColor="background1"/>
                <w:sz w:val="24"/>
                <w:szCs w:val="24"/>
              </w:rPr>
            </w:pPr>
          </w:p>
          <w:p w:rsidR="007548C5" w:rsidRPr="007548C5" w:rsidRDefault="007548C5" w:rsidP="007548C5">
            <w:pPr>
              <w:spacing w:line="276" w:lineRule="auto"/>
              <w:jc w:val="center"/>
              <w:rPr>
                <w:rFonts w:ascii="Arial" w:hAnsi="Arial" w:cs="Arial"/>
                <w:color w:val="FFFFFF" w:themeColor="background1"/>
                <w:sz w:val="24"/>
                <w:szCs w:val="24"/>
              </w:rPr>
            </w:pPr>
          </w:p>
          <w:p w:rsidR="00B036CE" w:rsidRPr="00CE2399" w:rsidRDefault="00B036CE" w:rsidP="007548C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 xml:space="preserve">1. La falta de apoyo y compromiso de las jefaturas y el personal del </w:t>
            </w:r>
            <w:proofErr w:type="spellStart"/>
            <w:r w:rsidRPr="00AE7E54">
              <w:rPr>
                <w:rFonts w:ascii="Arial" w:hAnsi="Arial" w:cs="Arial"/>
                <w:sz w:val="24"/>
                <w:szCs w:val="24"/>
              </w:rPr>
              <w:t>Fonafifo</w:t>
            </w:r>
            <w:proofErr w:type="spellEnd"/>
            <w:r w:rsidRPr="00AE7E54">
              <w:rPr>
                <w:rFonts w:ascii="Arial" w:hAnsi="Arial" w:cs="Arial"/>
                <w:sz w:val="24"/>
                <w:szCs w:val="24"/>
              </w:rPr>
              <w:t>, para seguir los lineamientos en materia de promoción y seguridad laboral.</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2. Conformación de la brigada con personal insuficiente.</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 xml:space="preserve">3. Que el IFAM no brinde las condiciones adecuadas de infraestructura. </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4. Repo</w:t>
            </w:r>
            <w:r w:rsidR="004535BA">
              <w:rPr>
                <w:rFonts w:ascii="Arial" w:hAnsi="Arial" w:cs="Arial"/>
                <w:sz w:val="24"/>
                <w:szCs w:val="24"/>
              </w:rPr>
              <w:t>rte tardío por parte de los funcionarios</w:t>
            </w:r>
            <w:r w:rsidRPr="00AE7E54">
              <w:rPr>
                <w:rFonts w:ascii="Arial" w:hAnsi="Arial" w:cs="Arial"/>
                <w:sz w:val="24"/>
                <w:szCs w:val="24"/>
              </w:rPr>
              <w:t>, de accidentes e incidentes laborales.</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5. Insuficiencia de es</w:t>
            </w:r>
            <w:r>
              <w:rPr>
                <w:rFonts w:ascii="Arial" w:hAnsi="Arial" w:cs="Arial"/>
                <w:sz w:val="24"/>
                <w:szCs w:val="24"/>
              </w:rPr>
              <w:t xml:space="preserve">pacio físico e infraestructura </w:t>
            </w:r>
            <w:r w:rsidRPr="00AE7E54">
              <w:rPr>
                <w:rFonts w:ascii="Arial" w:hAnsi="Arial" w:cs="Arial"/>
                <w:sz w:val="24"/>
                <w:szCs w:val="24"/>
              </w:rPr>
              <w:t>para el almacenamiento de documentos, suministros y bienes.</w:t>
            </w:r>
          </w:p>
          <w:p w:rsidR="00B036CE" w:rsidRDefault="00AE7E54" w:rsidP="00AE7E54">
            <w:pPr>
              <w:spacing w:line="276" w:lineRule="auto"/>
              <w:jc w:val="both"/>
              <w:rPr>
                <w:rFonts w:ascii="Arial" w:hAnsi="Arial" w:cs="Arial"/>
                <w:sz w:val="24"/>
                <w:szCs w:val="24"/>
              </w:rPr>
            </w:pPr>
            <w:r w:rsidRPr="00AE7E54">
              <w:rPr>
                <w:rFonts w:ascii="Arial" w:hAnsi="Arial" w:cs="Arial"/>
                <w:sz w:val="24"/>
                <w:szCs w:val="24"/>
              </w:rPr>
              <w:t>6. Que se atrase o no se concreten las contrataciones en materia de salud y seguridad ocupacional.</w:t>
            </w:r>
          </w:p>
          <w:p w:rsidR="007548C5" w:rsidRDefault="007548C5" w:rsidP="00AE7E54">
            <w:pPr>
              <w:spacing w:line="276" w:lineRule="auto"/>
              <w:jc w:val="both"/>
              <w:rPr>
                <w:rFonts w:ascii="Arial" w:hAnsi="Arial" w:cs="Arial"/>
                <w:sz w:val="24"/>
                <w:szCs w:val="24"/>
              </w:rPr>
            </w:pPr>
          </w:p>
        </w:tc>
      </w:tr>
      <w:tr w:rsidR="00B036CE" w:rsidTr="00B02F3A">
        <w:trPr>
          <w:gridAfter w:val="1"/>
          <w:wAfter w:w="11" w:type="dxa"/>
        </w:trPr>
        <w:tc>
          <w:tcPr>
            <w:tcW w:w="2111" w:type="dxa"/>
            <w:shd w:val="clear" w:color="auto" w:fill="006838"/>
          </w:tcPr>
          <w:p w:rsidR="00C14E85" w:rsidRPr="007548C5" w:rsidRDefault="00C14E85" w:rsidP="007548C5">
            <w:pPr>
              <w:spacing w:line="276" w:lineRule="auto"/>
              <w:jc w:val="center"/>
              <w:rPr>
                <w:rFonts w:ascii="Arial" w:hAnsi="Arial" w:cs="Arial"/>
                <w:color w:val="FFFFFF" w:themeColor="background1"/>
                <w:sz w:val="24"/>
                <w:szCs w:val="24"/>
              </w:rPr>
            </w:pPr>
          </w:p>
          <w:p w:rsidR="00B036CE" w:rsidRPr="00CE2399" w:rsidRDefault="00B036CE" w:rsidP="007548C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B036CE" w:rsidRDefault="00AE7E54" w:rsidP="00B02F3A">
            <w:pPr>
              <w:spacing w:line="276" w:lineRule="auto"/>
              <w:jc w:val="both"/>
              <w:rPr>
                <w:rFonts w:ascii="Arial" w:hAnsi="Arial" w:cs="Arial"/>
                <w:sz w:val="24"/>
                <w:szCs w:val="24"/>
              </w:rPr>
            </w:pPr>
            <w:r w:rsidRPr="00AE7E54">
              <w:rPr>
                <w:rFonts w:ascii="Arial" w:hAnsi="Arial" w:cs="Arial"/>
                <w:sz w:val="24"/>
                <w:szCs w:val="24"/>
              </w:rPr>
              <w:t>Posibilidad de no propiciar un ambiente sano y seguro para usuarios internos y externos.</w:t>
            </w:r>
          </w:p>
          <w:p w:rsidR="00C14E85" w:rsidRDefault="00C14E85" w:rsidP="00B02F3A">
            <w:pPr>
              <w:spacing w:line="276" w:lineRule="auto"/>
              <w:jc w:val="both"/>
              <w:rPr>
                <w:rFonts w:ascii="Arial" w:hAnsi="Arial" w:cs="Arial"/>
                <w:sz w:val="24"/>
                <w:szCs w:val="24"/>
              </w:rPr>
            </w:pPr>
          </w:p>
        </w:tc>
      </w:tr>
      <w:tr w:rsidR="00B036CE" w:rsidTr="00B02F3A">
        <w:trPr>
          <w:gridAfter w:val="1"/>
          <w:wAfter w:w="11" w:type="dxa"/>
        </w:trPr>
        <w:tc>
          <w:tcPr>
            <w:tcW w:w="2111" w:type="dxa"/>
            <w:shd w:val="clear" w:color="auto" w:fill="006838"/>
          </w:tcPr>
          <w:p w:rsidR="007548C5" w:rsidRPr="007548C5" w:rsidRDefault="007548C5" w:rsidP="007548C5">
            <w:pPr>
              <w:spacing w:line="276" w:lineRule="auto"/>
              <w:jc w:val="center"/>
              <w:rPr>
                <w:rFonts w:ascii="Arial" w:hAnsi="Arial" w:cs="Arial"/>
                <w:color w:val="FFFFFF" w:themeColor="background1"/>
                <w:sz w:val="24"/>
                <w:szCs w:val="24"/>
              </w:rPr>
            </w:pPr>
          </w:p>
          <w:p w:rsidR="007548C5" w:rsidRPr="007548C5" w:rsidRDefault="007548C5" w:rsidP="007548C5">
            <w:pPr>
              <w:spacing w:line="276" w:lineRule="auto"/>
              <w:jc w:val="center"/>
              <w:rPr>
                <w:rFonts w:ascii="Arial" w:hAnsi="Arial" w:cs="Arial"/>
                <w:color w:val="FFFFFF" w:themeColor="background1"/>
                <w:sz w:val="24"/>
                <w:szCs w:val="24"/>
              </w:rPr>
            </w:pPr>
          </w:p>
          <w:p w:rsidR="007548C5" w:rsidRPr="007548C5" w:rsidRDefault="007548C5" w:rsidP="007548C5">
            <w:pPr>
              <w:spacing w:line="276" w:lineRule="auto"/>
              <w:jc w:val="center"/>
              <w:rPr>
                <w:rFonts w:ascii="Arial" w:hAnsi="Arial" w:cs="Arial"/>
                <w:color w:val="FFFFFF" w:themeColor="background1"/>
                <w:sz w:val="24"/>
                <w:szCs w:val="24"/>
              </w:rPr>
            </w:pPr>
          </w:p>
          <w:p w:rsidR="007548C5" w:rsidRPr="007548C5" w:rsidRDefault="007548C5" w:rsidP="007548C5">
            <w:pPr>
              <w:spacing w:line="276" w:lineRule="auto"/>
              <w:jc w:val="center"/>
              <w:rPr>
                <w:rFonts w:ascii="Arial" w:hAnsi="Arial" w:cs="Arial"/>
                <w:color w:val="FFFFFF" w:themeColor="background1"/>
                <w:sz w:val="24"/>
                <w:szCs w:val="24"/>
              </w:rPr>
            </w:pPr>
          </w:p>
          <w:p w:rsidR="00B036CE" w:rsidRPr="00CE2399" w:rsidRDefault="00B036CE" w:rsidP="007548C5">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1. Aumento en la incidencia de accidentes y enfermedades laborales.</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2. Inadecuadas condiciones de trabajo.</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3. Capacidad insuficiente para atender una emergencia.</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4. La interrupción de los servicios en caso de que ocurra una emergencia.</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5. Sanciones por parte de los entes rectores.</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6. Incumplimiento de normativa.</w:t>
            </w:r>
          </w:p>
          <w:p w:rsidR="00F6042B" w:rsidRDefault="00F6042B" w:rsidP="00864BCB">
            <w:pPr>
              <w:spacing w:line="276" w:lineRule="auto"/>
              <w:jc w:val="both"/>
              <w:rPr>
                <w:rFonts w:ascii="Arial" w:hAnsi="Arial" w:cs="Arial"/>
                <w:sz w:val="24"/>
                <w:szCs w:val="24"/>
              </w:rPr>
            </w:pPr>
          </w:p>
        </w:tc>
      </w:tr>
      <w:tr w:rsidR="00B036CE" w:rsidTr="00B02F3A">
        <w:tc>
          <w:tcPr>
            <w:tcW w:w="8828" w:type="dxa"/>
            <w:gridSpan w:val="7"/>
            <w:shd w:val="clear" w:color="auto" w:fill="F2F2F2" w:themeFill="background1" w:themeFillShade="F2"/>
          </w:tcPr>
          <w:p w:rsidR="00B036CE" w:rsidRPr="00AD7B68" w:rsidRDefault="00B036CE" w:rsidP="00B02F3A">
            <w:pPr>
              <w:spacing w:line="276" w:lineRule="auto"/>
              <w:jc w:val="both"/>
              <w:rPr>
                <w:rFonts w:ascii="Arial" w:hAnsi="Arial" w:cs="Arial"/>
                <w:sz w:val="24"/>
                <w:szCs w:val="24"/>
              </w:rPr>
            </w:pPr>
          </w:p>
        </w:tc>
      </w:tr>
      <w:tr w:rsidR="00B036CE" w:rsidTr="00B02F3A">
        <w:tc>
          <w:tcPr>
            <w:tcW w:w="2942" w:type="dxa"/>
            <w:gridSpan w:val="2"/>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lastRenderedPageBreak/>
              <w:t>Probabilidad de ocurrencia</w:t>
            </w:r>
          </w:p>
        </w:tc>
        <w:tc>
          <w:tcPr>
            <w:tcW w:w="2943" w:type="dxa"/>
            <w:gridSpan w:val="2"/>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B036CE" w:rsidTr="00B02F3A">
        <w:tc>
          <w:tcPr>
            <w:tcW w:w="2942" w:type="dxa"/>
            <w:gridSpan w:val="2"/>
          </w:tcPr>
          <w:p w:rsidR="00B036CE" w:rsidRDefault="00D03D16" w:rsidP="00B02F3A">
            <w:pPr>
              <w:jc w:val="center"/>
              <w:rPr>
                <w:rFonts w:ascii="Arial" w:hAnsi="Arial" w:cs="Arial"/>
                <w:sz w:val="24"/>
                <w:szCs w:val="24"/>
              </w:rPr>
            </w:pPr>
            <w:r>
              <w:rPr>
                <w:rFonts w:ascii="Arial" w:hAnsi="Arial" w:cs="Arial"/>
                <w:sz w:val="24"/>
                <w:szCs w:val="24"/>
              </w:rPr>
              <w:t>2</w:t>
            </w:r>
          </w:p>
        </w:tc>
        <w:tc>
          <w:tcPr>
            <w:tcW w:w="2943" w:type="dxa"/>
            <w:gridSpan w:val="2"/>
          </w:tcPr>
          <w:p w:rsidR="00B036CE" w:rsidRDefault="00D03D16" w:rsidP="00B02F3A">
            <w:pPr>
              <w:jc w:val="center"/>
              <w:rPr>
                <w:rFonts w:ascii="Arial" w:hAnsi="Arial" w:cs="Arial"/>
                <w:sz w:val="24"/>
                <w:szCs w:val="24"/>
              </w:rPr>
            </w:pPr>
            <w:r>
              <w:rPr>
                <w:rFonts w:ascii="Arial" w:hAnsi="Arial" w:cs="Arial"/>
                <w:sz w:val="24"/>
                <w:szCs w:val="24"/>
              </w:rPr>
              <w:t>3</w:t>
            </w:r>
          </w:p>
        </w:tc>
        <w:tc>
          <w:tcPr>
            <w:tcW w:w="2943" w:type="dxa"/>
            <w:gridSpan w:val="3"/>
          </w:tcPr>
          <w:p w:rsidR="00B036CE" w:rsidRPr="000E789B" w:rsidRDefault="00D03D16" w:rsidP="00B02F3A">
            <w:pPr>
              <w:jc w:val="center"/>
              <w:rPr>
                <w:rFonts w:ascii="Arial" w:hAnsi="Arial" w:cs="Arial"/>
                <w:b/>
                <w:sz w:val="24"/>
                <w:szCs w:val="24"/>
              </w:rPr>
            </w:pPr>
            <w:r>
              <w:rPr>
                <w:rFonts w:ascii="Arial" w:hAnsi="Arial" w:cs="Arial"/>
                <w:b/>
                <w:sz w:val="24"/>
                <w:szCs w:val="24"/>
              </w:rPr>
              <w:t>6</w:t>
            </w:r>
          </w:p>
        </w:tc>
      </w:tr>
      <w:tr w:rsidR="00B036CE" w:rsidTr="00B02F3A">
        <w:tc>
          <w:tcPr>
            <w:tcW w:w="8828" w:type="dxa"/>
            <w:gridSpan w:val="7"/>
            <w:shd w:val="clear" w:color="auto" w:fill="F2F2F2" w:themeFill="background1" w:themeFillShade="F2"/>
          </w:tcPr>
          <w:p w:rsidR="00B036CE" w:rsidRDefault="00B036CE" w:rsidP="00B02F3A">
            <w:pPr>
              <w:rPr>
                <w:rFonts w:ascii="Arial" w:hAnsi="Arial" w:cs="Arial"/>
                <w:sz w:val="24"/>
                <w:szCs w:val="24"/>
              </w:rPr>
            </w:pPr>
          </w:p>
        </w:tc>
      </w:tr>
      <w:tr w:rsidR="00B036CE" w:rsidTr="00B02F3A">
        <w:tc>
          <w:tcPr>
            <w:tcW w:w="7083" w:type="dxa"/>
            <w:gridSpan w:val="5"/>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B036CE" w:rsidRPr="00826B21" w:rsidRDefault="00B036CE" w:rsidP="00B02F3A">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B036CE" w:rsidTr="00B02F3A">
        <w:tc>
          <w:tcPr>
            <w:tcW w:w="7083" w:type="dxa"/>
            <w:gridSpan w:val="5"/>
          </w:tcPr>
          <w:p w:rsidR="00B036CE" w:rsidRDefault="00D03D16" w:rsidP="00B02F3A">
            <w:pPr>
              <w:jc w:val="both"/>
              <w:rPr>
                <w:rFonts w:ascii="Arial" w:hAnsi="Arial" w:cs="Arial"/>
                <w:sz w:val="24"/>
                <w:szCs w:val="24"/>
              </w:rPr>
            </w:pPr>
            <w:r w:rsidRPr="00D03D16">
              <w:rPr>
                <w:rFonts w:ascii="Arial" w:hAnsi="Arial" w:cs="Arial"/>
                <w:sz w:val="24"/>
                <w:szCs w:val="24"/>
              </w:rPr>
              <w:t>Programa de atención de emergencias.</w:t>
            </w:r>
          </w:p>
          <w:p w:rsidR="00D03D16" w:rsidRDefault="00D03D16" w:rsidP="00D03D16">
            <w:pPr>
              <w:jc w:val="both"/>
              <w:rPr>
                <w:rFonts w:ascii="Arial" w:hAnsi="Arial" w:cs="Arial"/>
                <w:sz w:val="24"/>
                <w:szCs w:val="24"/>
              </w:rPr>
            </w:pPr>
            <w:r w:rsidRPr="00D03D16">
              <w:rPr>
                <w:rFonts w:ascii="Arial" w:hAnsi="Arial" w:cs="Arial"/>
                <w:sz w:val="24"/>
                <w:szCs w:val="24"/>
              </w:rPr>
              <w:t>Subprograma de ergonomía.</w:t>
            </w:r>
          </w:p>
          <w:p w:rsidR="00D03D16" w:rsidRDefault="00D03D16" w:rsidP="00D03D16">
            <w:pPr>
              <w:jc w:val="both"/>
              <w:rPr>
                <w:rFonts w:ascii="Arial" w:hAnsi="Arial" w:cs="Arial"/>
                <w:sz w:val="24"/>
                <w:szCs w:val="24"/>
              </w:rPr>
            </w:pPr>
            <w:r w:rsidRPr="00D03D16">
              <w:rPr>
                <w:rFonts w:ascii="Arial" w:hAnsi="Arial" w:cs="Arial"/>
                <w:sz w:val="24"/>
                <w:szCs w:val="24"/>
              </w:rPr>
              <w:t>Programa de capacitaciones en materia de salud y seguridad ocupacional.</w:t>
            </w:r>
          </w:p>
          <w:p w:rsidR="00D03D16" w:rsidRDefault="00D03D16" w:rsidP="00D03D16">
            <w:pPr>
              <w:jc w:val="both"/>
              <w:rPr>
                <w:rFonts w:ascii="Arial" w:hAnsi="Arial" w:cs="Arial"/>
                <w:sz w:val="24"/>
                <w:szCs w:val="24"/>
              </w:rPr>
            </w:pPr>
            <w:r w:rsidRPr="00D03D16">
              <w:rPr>
                <w:rFonts w:ascii="Arial" w:hAnsi="Arial" w:cs="Arial"/>
                <w:sz w:val="24"/>
                <w:szCs w:val="24"/>
              </w:rPr>
              <w:t>Funcionamiento de la Comisión de Salud Ocupacional.</w:t>
            </w:r>
          </w:p>
          <w:p w:rsidR="00D03D16" w:rsidRDefault="00D03D16" w:rsidP="00D03D16">
            <w:pPr>
              <w:jc w:val="both"/>
              <w:rPr>
                <w:rFonts w:ascii="Arial" w:hAnsi="Arial" w:cs="Arial"/>
                <w:sz w:val="24"/>
                <w:szCs w:val="24"/>
              </w:rPr>
            </w:pPr>
            <w:r w:rsidRPr="00D03D16">
              <w:rPr>
                <w:rFonts w:ascii="Arial" w:hAnsi="Arial" w:cs="Arial"/>
                <w:sz w:val="24"/>
                <w:szCs w:val="24"/>
              </w:rPr>
              <w:t>Medidas para la promoción de la salud y seguridad del personal.</w:t>
            </w:r>
          </w:p>
        </w:tc>
        <w:tc>
          <w:tcPr>
            <w:tcW w:w="1745" w:type="dxa"/>
            <w:gridSpan w:val="2"/>
          </w:tcPr>
          <w:p w:rsidR="00B036CE" w:rsidRDefault="00413E54" w:rsidP="00B02F3A">
            <w:pPr>
              <w:jc w:val="center"/>
              <w:rPr>
                <w:rFonts w:ascii="Arial" w:hAnsi="Arial" w:cs="Arial"/>
                <w:sz w:val="24"/>
                <w:szCs w:val="24"/>
              </w:rPr>
            </w:pPr>
            <w:r>
              <w:rPr>
                <w:rFonts w:ascii="Arial" w:hAnsi="Arial" w:cs="Arial"/>
                <w:sz w:val="24"/>
                <w:szCs w:val="24"/>
              </w:rPr>
              <w:t>Parcial</w:t>
            </w:r>
          </w:p>
          <w:p w:rsidR="00413E54" w:rsidRDefault="00413E54" w:rsidP="00B02F3A">
            <w:pPr>
              <w:jc w:val="center"/>
              <w:rPr>
                <w:rFonts w:ascii="Arial" w:hAnsi="Arial" w:cs="Arial"/>
                <w:sz w:val="24"/>
                <w:szCs w:val="24"/>
              </w:rPr>
            </w:pPr>
            <w:r>
              <w:rPr>
                <w:rFonts w:ascii="Arial" w:hAnsi="Arial" w:cs="Arial"/>
                <w:sz w:val="24"/>
                <w:szCs w:val="24"/>
              </w:rPr>
              <w:t>Funciona</w:t>
            </w:r>
          </w:p>
          <w:p w:rsidR="00413E54" w:rsidRDefault="00413E54" w:rsidP="00B02F3A">
            <w:pPr>
              <w:jc w:val="center"/>
              <w:rPr>
                <w:rFonts w:ascii="Arial" w:hAnsi="Arial" w:cs="Arial"/>
                <w:sz w:val="24"/>
                <w:szCs w:val="24"/>
              </w:rPr>
            </w:pPr>
            <w:r>
              <w:rPr>
                <w:rFonts w:ascii="Arial" w:hAnsi="Arial" w:cs="Arial"/>
                <w:sz w:val="24"/>
                <w:szCs w:val="24"/>
              </w:rPr>
              <w:t>Funciona</w:t>
            </w:r>
          </w:p>
          <w:p w:rsidR="00413E54" w:rsidRDefault="00413E54" w:rsidP="00B02F3A">
            <w:pPr>
              <w:jc w:val="center"/>
              <w:rPr>
                <w:rFonts w:ascii="Arial" w:hAnsi="Arial" w:cs="Arial"/>
                <w:sz w:val="24"/>
                <w:szCs w:val="24"/>
              </w:rPr>
            </w:pPr>
          </w:p>
          <w:p w:rsidR="00413E54" w:rsidRDefault="00413E54" w:rsidP="00B02F3A">
            <w:pPr>
              <w:jc w:val="center"/>
              <w:rPr>
                <w:rFonts w:ascii="Arial" w:hAnsi="Arial" w:cs="Arial"/>
                <w:sz w:val="24"/>
                <w:szCs w:val="24"/>
              </w:rPr>
            </w:pPr>
            <w:r>
              <w:rPr>
                <w:rFonts w:ascii="Arial" w:hAnsi="Arial" w:cs="Arial"/>
                <w:sz w:val="24"/>
                <w:szCs w:val="24"/>
              </w:rPr>
              <w:t>Funciona</w:t>
            </w:r>
          </w:p>
          <w:p w:rsidR="00413E54" w:rsidRDefault="00413E54" w:rsidP="00B02F3A">
            <w:pPr>
              <w:jc w:val="center"/>
              <w:rPr>
                <w:rFonts w:ascii="Arial" w:hAnsi="Arial" w:cs="Arial"/>
                <w:sz w:val="24"/>
                <w:szCs w:val="24"/>
              </w:rPr>
            </w:pPr>
            <w:r>
              <w:rPr>
                <w:rFonts w:ascii="Arial" w:hAnsi="Arial" w:cs="Arial"/>
                <w:sz w:val="24"/>
                <w:szCs w:val="24"/>
              </w:rPr>
              <w:t>Funciona</w:t>
            </w:r>
          </w:p>
        </w:tc>
      </w:tr>
      <w:tr w:rsidR="00B036CE" w:rsidTr="00B02F3A">
        <w:tc>
          <w:tcPr>
            <w:tcW w:w="8828" w:type="dxa"/>
            <w:gridSpan w:val="7"/>
            <w:shd w:val="clear" w:color="auto" w:fill="F2F2F2" w:themeFill="background1" w:themeFillShade="F2"/>
          </w:tcPr>
          <w:p w:rsidR="00B036CE" w:rsidRDefault="00B036CE" w:rsidP="00B02F3A">
            <w:pPr>
              <w:rPr>
                <w:rFonts w:ascii="Arial" w:hAnsi="Arial" w:cs="Arial"/>
                <w:sz w:val="24"/>
                <w:szCs w:val="24"/>
              </w:rPr>
            </w:pPr>
          </w:p>
        </w:tc>
      </w:tr>
      <w:tr w:rsidR="00B036CE" w:rsidTr="00B02F3A">
        <w:tc>
          <w:tcPr>
            <w:tcW w:w="4414" w:type="dxa"/>
            <w:gridSpan w:val="3"/>
            <w:shd w:val="clear" w:color="auto" w:fill="8DC63F"/>
          </w:tcPr>
          <w:p w:rsidR="00B036CE" w:rsidRPr="00826B21" w:rsidRDefault="00B036CE" w:rsidP="00B02F3A">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B036CE" w:rsidRPr="00826B21" w:rsidRDefault="00B036CE" w:rsidP="00B02F3A">
            <w:pPr>
              <w:jc w:val="center"/>
              <w:rPr>
                <w:rFonts w:ascii="Arial" w:hAnsi="Arial" w:cs="Arial"/>
                <w:b/>
                <w:sz w:val="24"/>
                <w:szCs w:val="24"/>
              </w:rPr>
            </w:pPr>
            <w:r w:rsidRPr="00826B21">
              <w:rPr>
                <w:rFonts w:ascii="Arial" w:hAnsi="Arial" w:cs="Arial"/>
                <w:b/>
                <w:sz w:val="24"/>
                <w:szCs w:val="24"/>
              </w:rPr>
              <w:t>Resultado de la evaluación</w:t>
            </w:r>
          </w:p>
        </w:tc>
      </w:tr>
      <w:tr w:rsidR="00B036CE" w:rsidTr="00B02F3A">
        <w:tc>
          <w:tcPr>
            <w:tcW w:w="4414" w:type="dxa"/>
            <w:gridSpan w:val="3"/>
          </w:tcPr>
          <w:p w:rsidR="00B036CE" w:rsidRPr="000E789B" w:rsidRDefault="009C0A81" w:rsidP="00B02F3A">
            <w:pPr>
              <w:jc w:val="center"/>
              <w:rPr>
                <w:rFonts w:ascii="Arial" w:hAnsi="Arial" w:cs="Arial"/>
                <w:b/>
                <w:sz w:val="24"/>
                <w:szCs w:val="24"/>
              </w:rPr>
            </w:pPr>
            <w:r>
              <w:rPr>
                <w:rFonts w:ascii="Arial" w:hAnsi="Arial" w:cs="Arial"/>
                <w:b/>
                <w:sz w:val="24"/>
                <w:szCs w:val="24"/>
              </w:rPr>
              <w:t>2,14</w:t>
            </w:r>
          </w:p>
        </w:tc>
        <w:tc>
          <w:tcPr>
            <w:tcW w:w="4414" w:type="dxa"/>
            <w:gridSpan w:val="4"/>
          </w:tcPr>
          <w:p w:rsidR="00B036CE" w:rsidRPr="00826B21" w:rsidRDefault="009C0A81" w:rsidP="00B02F3A">
            <w:pPr>
              <w:jc w:val="center"/>
              <w:rPr>
                <w:rFonts w:ascii="Arial" w:hAnsi="Arial" w:cs="Arial"/>
                <w:b/>
                <w:sz w:val="24"/>
                <w:szCs w:val="24"/>
              </w:rPr>
            </w:pPr>
            <w:r>
              <w:rPr>
                <w:rFonts w:ascii="Arial" w:hAnsi="Arial" w:cs="Arial"/>
                <w:b/>
                <w:sz w:val="24"/>
                <w:szCs w:val="24"/>
              </w:rPr>
              <w:t>Gestionar</w:t>
            </w:r>
          </w:p>
        </w:tc>
      </w:tr>
    </w:tbl>
    <w:p w:rsidR="00805BAF" w:rsidRDefault="00805BAF" w:rsidP="00805BAF">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805BAF" w:rsidTr="00CD15C9">
        <w:trPr>
          <w:gridAfter w:val="1"/>
          <w:wAfter w:w="11" w:type="dxa"/>
        </w:trPr>
        <w:tc>
          <w:tcPr>
            <w:tcW w:w="2111" w:type="dxa"/>
            <w:shd w:val="clear" w:color="auto" w:fill="006838"/>
          </w:tcPr>
          <w:p w:rsidR="00167057" w:rsidRPr="00167057" w:rsidRDefault="00167057" w:rsidP="00167057">
            <w:pPr>
              <w:spacing w:line="276" w:lineRule="auto"/>
              <w:jc w:val="center"/>
              <w:rPr>
                <w:rFonts w:ascii="Arial" w:hAnsi="Arial" w:cs="Arial"/>
                <w:color w:val="FFFFFF" w:themeColor="background1"/>
                <w:sz w:val="24"/>
                <w:szCs w:val="24"/>
              </w:rPr>
            </w:pPr>
          </w:p>
          <w:p w:rsidR="00167057" w:rsidRPr="00167057" w:rsidRDefault="00167057" w:rsidP="00167057">
            <w:pPr>
              <w:spacing w:line="276" w:lineRule="auto"/>
              <w:jc w:val="center"/>
              <w:rPr>
                <w:rFonts w:ascii="Arial" w:hAnsi="Arial" w:cs="Arial"/>
                <w:color w:val="FFFFFF" w:themeColor="background1"/>
                <w:sz w:val="24"/>
                <w:szCs w:val="24"/>
              </w:rPr>
            </w:pPr>
          </w:p>
          <w:p w:rsidR="00167057" w:rsidRPr="00167057" w:rsidRDefault="00167057" w:rsidP="00167057">
            <w:pPr>
              <w:spacing w:line="276" w:lineRule="auto"/>
              <w:jc w:val="center"/>
              <w:rPr>
                <w:rFonts w:ascii="Arial" w:hAnsi="Arial" w:cs="Arial"/>
                <w:color w:val="FFFFFF" w:themeColor="background1"/>
                <w:sz w:val="24"/>
                <w:szCs w:val="24"/>
              </w:rPr>
            </w:pPr>
          </w:p>
          <w:p w:rsidR="00167057" w:rsidRPr="00167057" w:rsidRDefault="00167057" w:rsidP="00167057">
            <w:pPr>
              <w:spacing w:line="276" w:lineRule="auto"/>
              <w:jc w:val="center"/>
              <w:rPr>
                <w:rFonts w:ascii="Arial" w:hAnsi="Arial" w:cs="Arial"/>
                <w:color w:val="FFFFFF" w:themeColor="background1"/>
                <w:sz w:val="24"/>
                <w:szCs w:val="24"/>
              </w:rPr>
            </w:pPr>
          </w:p>
          <w:p w:rsidR="00805BAF" w:rsidRPr="00CE2399" w:rsidRDefault="00805BAF" w:rsidP="0016705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AE7E54" w:rsidRPr="00AE7E54" w:rsidRDefault="00FD17F6" w:rsidP="00AE7E54">
            <w:pPr>
              <w:spacing w:line="276" w:lineRule="auto"/>
              <w:jc w:val="both"/>
              <w:rPr>
                <w:rFonts w:ascii="Arial" w:hAnsi="Arial" w:cs="Arial"/>
                <w:sz w:val="24"/>
                <w:szCs w:val="24"/>
              </w:rPr>
            </w:pPr>
            <w:r>
              <w:rPr>
                <w:rFonts w:ascii="Arial" w:hAnsi="Arial" w:cs="Arial"/>
                <w:sz w:val="24"/>
                <w:szCs w:val="24"/>
              </w:rPr>
              <w:t>1.</w:t>
            </w:r>
            <w:r w:rsidR="00AE7E54" w:rsidRPr="00AE7E54">
              <w:rPr>
                <w:rFonts w:ascii="Arial" w:hAnsi="Arial" w:cs="Arial"/>
                <w:sz w:val="24"/>
                <w:szCs w:val="24"/>
              </w:rPr>
              <w:t xml:space="preserve">La falta de apoyo y compromiso de las jefaturas y el personal del </w:t>
            </w:r>
            <w:proofErr w:type="spellStart"/>
            <w:r w:rsidR="00AE7E54" w:rsidRPr="00AE7E54">
              <w:rPr>
                <w:rFonts w:ascii="Arial" w:hAnsi="Arial" w:cs="Arial"/>
                <w:sz w:val="24"/>
                <w:szCs w:val="24"/>
              </w:rPr>
              <w:t>Fonafifo</w:t>
            </w:r>
            <w:proofErr w:type="spellEnd"/>
            <w:r w:rsidR="00AE7E54" w:rsidRPr="00AE7E54">
              <w:rPr>
                <w:rFonts w:ascii="Arial" w:hAnsi="Arial" w:cs="Arial"/>
                <w:sz w:val="24"/>
                <w:szCs w:val="24"/>
              </w:rPr>
              <w:t>, par</w:t>
            </w:r>
            <w:r w:rsidR="00AE7E54">
              <w:rPr>
                <w:rFonts w:ascii="Arial" w:hAnsi="Arial" w:cs="Arial"/>
                <w:sz w:val="24"/>
                <w:szCs w:val="24"/>
              </w:rPr>
              <w:t>a participar de las actividades</w:t>
            </w:r>
            <w:r w:rsidR="00AE7E54" w:rsidRPr="00AE7E54">
              <w:rPr>
                <w:rFonts w:ascii="Arial" w:hAnsi="Arial" w:cs="Arial"/>
                <w:sz w:val="24"/>
                <w:szCs w:val="24"/>
              </w:rPr>
              <w:t xml:space="preserve"> y acciones programadas en el Plan de Igualdad de Oportunidades para Personas con Discapacidad y Adultas Mayores.</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2. La reducción presupuestaria en materia de capacitaciones y adquisición de productos de apoyo para la población con discapacidad y adultas mayores.</w:t>
            </w:r>
          </w:p>
          <w:p w:rsidR="00805BAF" w:rsidRDefault="00AE7E54" w:rsidP="00AE7E54">
            <w:pPr>
              <w:spacing w:line="276" w:lineRule="auto"/>
              <w:jc w:val="both"/>
              <w:rPr>
                <w:rFonts w:ascii="Arial" w:hAnsi="Arial" w:cs="Arial"/>
                <w:sz w:val="24"/>
                <w:szCs w:val="24"/>
              </w:rPr>
            </w:pPr>
            <w:r w:rsidRPr="00AE7E54">
              <w:rPr>
                <w:rFonts w:ascii="Arial" w:hAnsi="Arial" w:cs="Arial"/>
                <w:sz w:val="24"/>
                <w:szCs w:val="24"/>
              </w:rPr>
              <w:t>3. Que se atrase o no se concreten las contrataciones en materia de igualdad oportunidades.</w:t>
            </w:r>
          </w:p>
          <w:p w:rsidR="00167057" w:rsidRDefault="00167057" w:rsidP="00AE7E54">
            <w:pPr>
              <w:spacing w:line="276" w:lineRule="auto"/>
              <w:jc w:val="both"/>
              <w:rPr>
                <w:rFonts w:ascii="Arial" w:hAnsi="Arial" w:cs="Arial"/>
                <w:sz w:val="24"/>
                <w:szCs w:val="24"/>
              </w:rPr>
            </w:pPr>
          </w:p>
        </w:tc>
      </w:tr>
      <w:tr w:rsidR="00805BAF" w:rsidTr="00CD15C9">
        <w:trPr>
          <w:gridAfter w:val="1"/>
          <w:wAfter w:w="11" w:type="dxa"/>
        </w:trPr>
        <w:tc>
          <w:tcPr>
            <w:tcW w:w="2111" w:type="dxa"/>
            <w:shd w:val="clear" w:color="auto" w:fill="006838"/>
          </w:tcPr>
          <w:p w:rsidR="00167057" w:rsidRPr="00167057" w:rsidRDefault="00167057" w:rsidP="00167057">
            <w:pPr>
              <w:spacing w:line="276" w:lineRule="auto"/>
              <w:jc w:val="center"/>
              <w:rPr>
                <w:rFonts w:ascii="Arial" w:hAnsi="Arial" w:cs="Arial"/>
                <w:color w:val="FFFFFF" w:themeColor="background1"/>
                <w:sz w:val="24"/>
                <w:szCs w:val="24"/>
              </w:rPr>
            </w:pPr>
          </w:p>
          <w:p w:rsidR="00805BAF" w:rsidRPr="00CE2399" w:rsidRDefault="00805BAF" w:rsidP="0016705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805BAF" w:rsidRDefault="00AE7E54" w:rsidP="00CD15C9">
            <w:pPr>
              <w:spacing w:line="276" w:lineRule="auto"/>
              <w:jc w:val="both"/>
              <w:rPr>
                <w:rFonts w:ascii="Arial" w:hAnsi="Arial" w:cs="Arial"/>
                <w:sz w:val="24"/>
                <w:szCs w:val="24"/>
              </w:rPr>
            </w:pPr>
            <w:r w:rsidRPr="00AE7E54">
              <w:rPr>
                <w:rFonts w:ascii="Arial" w:hAnsi="Arial" w:cs="Arial"/>
                <w:sz w:val="24"/>
                <w:szCs w:val="24"/>
              </w:rPr>
              <w:t>Posibilidad de no brindar los servicios en igualdad de oportunidades para las personas con alguna condición de discapacidad o adulto mayor.</w:t>
            </w:r>
          </w:p>
          <w:p w:rsidR="00FD17F6" w:rsidRDefault="00FD17F6" w:rsidP="00CD15C9">
            <w:pPr>
              <w:spacing w:line="276" w:lineRule="auto"/>
              <w:jc w:val="both"/>
              <w:rPr>
                <w:rFonts w:ascii="Arial" w:hAnsi="Arial" w:cs="Arial"/>
                <w:sz w:val="24"/>
                <w:szCs w:val="24"/>
              </w:rPr>
            </w:pPr>
          </w:p>
        </w:tc>
      </w:tr>
      <w:tr w:rsidR="00805BAF" w:rsidTr="00CD15C9">
        <w:trPr>
          <w:gridAfter w:val="1"/>
          <w:wAfter w:w="11" w:type="dxa"/>
        </w:trPr>
        <w:tc>
          <w:tcPr>
            <w:tcW w:w="2111" w:type="dxa"/>
            <w:shd w:val="clear" w:color="auto" w:fill="006838"/>
          </w:tcPr>
          <w:p w:rsidR="00167057" w:rsidRPr="00167057" w:rsidRDefault="00167057" w:rsidP="00167057">
            <w:pPr>
              <w:spacing w:line="276" w:lineRule="auto"/>
              <w:jc w:val="center"/>
              <w:rPr>
                <w:rFonts w:ascii="Arial" w:hAnsi="Arial" w:cs="Arial"/>
                <w:color w:val="FFFFFF" w:themeColor="background1"/>
                <w:sz w:val="24"/>
                <w:szCs w:val="24"/>
              </w:rPr>
            </w:pPr>
          </w:p>
          <w:p w:rsidR="00167057" w:rsidRPr="00167057" w:rsidRDefault="00167057" w:rsidP="00167057">
            <w:pPr>
              <w:spacing w:line="276" w:lineRule="auto"/>
              <w:jc w:val="center"/>
              <w:rPr>
                <w:rFonts w:ascii="Arial" w:hAnsi="Arial" w:cs="Arial"/>
                <w:color w:val="FFFFFF" w:themeColor="background1"/>
                <w:sz w:val="24"/>
                <w:szCs w:val="24"/>
              </w:rPr>
            </w:pPr>
          </w:p>
          <w:p w:rsidR="00167057" w:rsidRPr="00167057" w:rsidRDefault="00167057" w:rsidP="00167057">
            <w:pPr>
              <w:spacing w:line="276" w:lineRule="auto"/>
              <w:jc w:val="center"/>
              <w:rPr>
                <w:rFonts w:ascii="Arial" w:hAnsi="Arial" w:cs="Arial"/>
                <w:color w:val="FFFFFF" w:themeColor="background1"/>
                <w:sz w:val="24"/>
                <w:szCs w:val="24"/>
              </w:rPr>
            </w:pPr>
          </w:p>
          <w:p w:rsidR="00805BAF" w:rsidRPr="00CE2399" w:rsidRDefault="00805BAF" w:rsidP="00167057">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1. Incumplimiento de la normativa.</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2. Sanciones a la institución.</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3. Limitación e insatisfacción de los (as) usuarios (as), con respecto a la infraestructura o servicios brindados.</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4. Incumplimiento de los objetivos de la Unidad de Salud Ocupacional.</w:t>
            </w:r>
          </w:p>
          <w:p w:rsidR="00805BAF" w:rsidRDefault="00AE7E54" w:rsidP="00AE7E54">
            <w:pPr>
              <w:spacing w:line="276" w:lineRule="auto"/>
              <w:jc w:val="both"/>
              <w:rPr>
                <w:rFonts w:ascii="Arial" w:hAnsi="Arial" w:cs="Arial"/>
                <w:sz w:val="24"/>
                <w:szCs w:val="24"/>
              </w:rPr>
            </w:pPr>
            <w:r w:rsidRPr="00AE7E54">
              <w:rPr>
                <w:rFonts w:ascii="Arial" w:hAnsi="Arial" w:cs="Arial"/>
                <w:sz w:val="24"/>
                <w:szCs w:val="24"/>
              </w:rPr>
              <w:t>5. Deterioro de la imagen institucional.</w:t>
            </w:r>
          </w:p>
          <w:p w:rsidR="00167057" w:rsidRDefault="00167057" w:rsidP="00AE7E54">
            <w:pPr>
              <w:spacing w:line="276" w:lineRule="auto"/>
              <w:jc w:val="both"/>
              <w:rPr>
                <w:rFonts w:ascii="Arial" w:hAnsi="Arial" w:cs="Arial"/>
                <w:sz w:val="24"/>
                <w:szCs w:val="24"/>
              </w:rPr>
            </w:pPr>
          </w:p>
        </w:tc>
      </w:tr>
      <w:tr w:rsidR="00805BAF" w:rsidTr="00CD15C9">
        <w:tc>
          <w:tcPr>
            <w:tcW w:w="8828" w:type="dxa"/>
            <w:gridSpan w:val="7"/>
            <w:shd w:val="clear" w:color="auto" w:fill="F2F2F2" w:themeFill="background1" w:themeFillShade="F2"/>
          </w:tcPr>
          <w:p w:rsidR="00864BCB" w:rsidRPr="00AD7B68" w:rsidRDefault="00864BCB" w:rsidP="00CD15C9">
            <w:pPr>
              <w:spacing w:line="276" w:lineRule="auto"/>
              <w:jc w:val="both"/>
              <w:rPr>
                <w:rFonts w:ascii="Arial" w:hAnsi="Arial" w:cs="Arial"/>
                <w:sz w:val="24"/>
                <w:szCs w:val="24"/>
              </w:rPr>
            </w:pPr>
          </w:p>
        </w:tc>
      </w:tr>
      <w:tr w:rsidR="00805BAF" w:rsidTr="00CD15C9">
        <w:tc>
          <w:tcPr>
            <w:tcW w:w="2942" w:type="dxa"/>
            <w:gridSpan w:val="2"/>
            <w:shd w:val="clear" w:color="auto" w:fill="009444"/>
          </w:tcPr>
          <w:p w:rsidR="00805BAF" w:rsidRPr="00826B21" w:rsidRDefault="00805BAF"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805BAF" w:rsidRPr="00826B21" w:rsidRDefault="00805BAF"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805BAF" w:rsidRPr="00826B21" w:rsidRDefault="00805BAF"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805BAF" w:rsidTr="00CD15C9">
        <w:tc>
          <w:tcPr>
            <w:tcW w:w="2942" w:type="dxa"/>
            <w:gridSpan w:val="2"/>
          </w:tcPr>
          <w:p w:rsidR="00805BAF" w:rsidRDefault="00D03D16" w:rsidP="00CD15C9">
            <w:pPr>
              <w:jc w:val="center"/>
              <w:rPr>
                <w:rFonts w:ascii="Arial" w:hAnsi="Arial" w:cs="Arial"/>
                <w:sz w:val="24"/>
                <w:szCs w:val="24"/>
              </w:rPr>
            </w:pPr>
            <w:r>
              <w:rPr>
                <w:rFonts w:ascii="Arial" w:hAnsi="Arial" w:cs="Arial"/>
                <w:sz w:val="24"/>
                <w:szCs w:val="24"/>
              </w:rPr>
              <w:lastRenderedPageBreak/>
              <w:t>2</w:t>
            </w:r>
          </w:p>
        </w:tc>
        <w:tc>
          <w:tcPr>
            <w:tcW w:w="2943" w:type="dxa"/>
            <w:gridSpan w:val="2"/>
          </w:tcPr>
          <w:p w:rsidR="00805BAF" w:rsidRDefault="00D03D16" w:rsidP="00CD15C9">
            <w:pPr>
              <w:jc w:val="center"/>
              <w:rPr>
                <w:rFonts w:ascii="Arial" w:hAnsi="Arial" w:cs="Arial"/>
                <w:sz w:val="24"/>
                <w:szCs w:val="24"/>
              </w:rPr>
            </w:pPr>
            <w:r>
              <w:rPr>
                <w:rFonts w:ascii="Arial" w:hAnsi="Arial" w:cs="Arial"/>
                <w:sz w:val="24"/>
                <w:szCs w:val="24"/>
              </w:rPr>
              <w:t>3</w:t>
            </w:r>
          </w:p>
        </w:tc>
        <w:tc>
          <w:tcPr>
            <w:tcW w:w="2943" w:type="dxa"/>
            <w:gridSpan w:val="3"/>
          </w:tcPr>
          <w:p w:rsidR="00805BAF" w:rsidRPr="000E789B" w:rsidRDefault="00D03D16" w:rsidP="00CD15C9">
            <w:pPr>
              <w:jc w:val="center"/>
              <w:rPr>
                <w:rFonts w:ascii="Arial" w:hAnsi="Arial" w:cs="Arial"/>
                <w:b/>
                <w:sz w:val="24"/>
                <w:szCs w:val="24"/>
              </w:rPr>
            </w:pPr>
            <w:r>
              <w:rPr>
                <w:rFonts w:ascii="Arial" w:hAnsi="Arial" w:cs="Arial"/>
                <w:b/>
                <w:sz w:val="24"/>
                <w:szCs w:val="24"/>
              </w:rPr>
              <w:t>6</w:t>
            </w:r>
          </w:p>
        </w:tc>
      </w:tr>
      <w:tr w:rsidR="00805BAF" w:rsidTr="00CD15C9">
        <w:tc>
          <w:tcPr>
            <w:tcW w:w="8828" w:type="dxa"/>
            <w:gridSpan w:val="7"/>
            <w:shd w:val="clear" w:color="auto" w:fill="F2F2F2" w:themeFill="background1" w:themeFillShade="F2"/>
          </w:tcPr>
          <w:p w:rsidR="00805BAF" w:rsidRDefault="00805BAF" w:rsidP="00CD15C9">
            <w:pPr>
              <w:rPr>
                <w:rFonts w:ascii="Arial" w:hAnsi="Arial" w:cs="Arial"/>
                <w:sz w:val="24"/>
                <w:szCs w:val="24"/>
              </w:rPr>
            </w:pPr>
          </w:p>
        </w:tc>
      </w:tr>
      <w:tr w:rsidR="00805BAF" w:rsidTr="00CD15C9">
        <w:tc>
          <w:tcPr>
            <w:tcW w:w="7083" w:type="dxa"/>
            <w:gridSpan w:val="5"/>
            <w:shd w:val="clear" w:color="auto" w:fill="009444"/>
          </w:tcPr>
          <w:p w:rsidR="00805BAF" w:rsidRPr="00826B21" w:rsidRDefault="00805BAF"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805BAF" w:rsidRPr="00826B21" w:rsidRDefault="00805BAF"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805BAF" w:rsidTr="00CD15C9">
        <w:tc>
          <w:tcPr>
            <w:tcW w:w="7083" w:type="dxa"/>
            <w:gridSpan w:val="5"/>
          </w:tcPr>
          <w:p w:rsidR="00805BAF" w:rsidRDefault="009C0A81" w:rsidP="00CD15C9">
            <w:pPr>
              <w:jc w:val="both"/>
              <w:rPr>
                <w:rFonts w:ascii="Arial" w:hAnsi="Arial" w:cs="Arial"/>
                <w:sz w:val="24"/>
                <w:szCs w:val="24"/>
              </w:rPr>
            </w:pPr>
            <w:r w:rsidRPr="009C0A81">
              <w:rPr>
                <w:rFonts w:ascii="Arial" w:hAnsi="Arial" w:cs="Arial"/>
                <w:sz w:val="24"/>
                <w:szCs w:val="24"/>
              </w:rPr>
              <w:t>Comisión Institucional de Accesibilidad y Discapacidad (CIAD).</w:t>
            </w:r>
          </w:p>
          <w:p w:rsidR="009C0A81" w:rsidRDefault="009C0A81" w:rsidP="00CD15C9">
            <w:pPr>
              <w:jc w:val="both"/>
              <w:rPr>
                <w:rFonts w:ascii="Arial" w:hAnsi="Arial" w:cs="Arial"/>
                <w:sz w:val="24"/>
                <w:szCs w:val="24"/>
              </w:rPr>
            </w:pPr>
            <w:r w:rsidRPr="009C0A81">
              <w:rPr>
                <w:rFonts w:ascii="Arial" w:hAnsi="Arial" w:cs="Arial"/>
                <w:sz w:val="24"/>
                <w:szCs w:val="24"/>
              </w:rPr>
              <w:t>Plan de Igualdad de Oportunidades para las personas con discapacidad y adultas mayores.</w:t>
            </w:r>
          </w:p>
          <w:p w:rsidR="009C0A81" w:rsidRDefault="009C0A81" w:rsidP="00CD15C9">
            <w:pPr>
              <w:jc w:val="both"/>
              <w:rPr>
                <w:rFonts w:ascii="Arial" w:hAnsi="Arial" w:cs="Arial"/>
                <w:sz w:val="24"/>
                <w:szCs w:val="24"/>
              </w:rPr>
            </w:pPr>
            <w:r w:rsidRPr="009C0A81">
              <w:rPr>
                <w:rFonts w:ascii="Arial" w:hAnsi="Arial" w:cs="Arial"/>
                <w:sz w:val="24"/>
                <w:szCs w:val="24"/>
              </w:rPr>
              <w:t>Indicadores establecidos en el Plan Anual operativo de la unidad de salud ocupacional.</w:t>
            </w:r>
          </w:p>
        </w:tc>
        <w:tc>
          <w:tcPr>
            <w:tcW w:w="1745" w:type="dxa"/>
            <w:gridSpan w:val="2"/>
          </w:tcPr>
          <w:p w:rsidR="00805BAF" w:rsidRDefault="00167057" w:rsidP="00CD15C9">
            <w:pPr>
              <w:jc w:val="center"/>
              <w:rPr>
                <w:rFonts w:ascii="Arial" w:hAnsi="Arial" w:cs="Arial"/>
                <w:sz w:val="24"/>
                <w:szCs w:val="24"/>
              </w:rPr>
            </w:pPr>
            <w:r>
              <w:rPr>
                <w:rFonts w:ascii="Arial" w:hAnsi="Arial" w:cs="Arial"/>
                <w:sz w:val="24"/>
                <w:szCs w:val="24"/>
              </w:rPr>
              <w:t>Funciona</w:t>
            </w:r>
          </w:p>
          <w:p w:rsidR="00167057" w:rsidRDefault="00167057" w:rsidP="00CD15C9">
            <w:pPr>
              <w:jc w:val="center"/>
              <w:rPr>
                <w:rFonts w:ascii="Arial" w:hAnsi="Arial" w:cs="Arial"/>
                <w:sz w:val="24"/>
                <w:szCs w:val="24"/>
              </w:rPr>
            </w:pPr>
            <w:r>
              <w:rPr>
                <w:rFonts w:ascii="Arial" w:hAnsi="Arial" w:cs="Arial"/>
                <w:sz w:val="24"/>
                <w:szCs w:val="24"/>
              </w:rPr>
              <w:t>Parcial</w:t>
            </w:r>
          </w:p>
          <w:p w:rsidR="00167057" w:rsidRDefault="00167057" w:rsidP="00CD15C9">
            <w:pPr>
              <w:jc w:val="center"/>
              <w:rPr>
                <w:rFonts w:ascii="Arial" w:hAnsi="Arial" w:cs="Arial"/>
                <w:sz w:val="24"/>
                <w:szCs w:val="24"/>
              </w:rPr>
            </w:pPr>
          </w:p>
          <w:p w:rsidR="00167057" w:rsidRDefault="00167057" w:rsidP="00CD15C9">
            <w:pPr>
              <w:jc w:val="center"/>
              <w:rPr>
                <w:rFonts w:ascii="Arial" w:hAnsi="Arial" w:cs="Arial"/>
                <w:sz w:val="24"/>
                <w:szCs w:val="24"/>
              </w:rPr>
            </w:pPr>
            <w:r>
              <w:rPr>
                <w:rFonts w:ascii="Arial" w:hAnsi="Arial" w:cs="Arial"/>
                <w:sz w:val="24"/>
                <w:szCs w:val="24"/>
              </w:rPr>
              <w:t>Funciona</w:t>
            </w:r>
          </w:p>
        </w:tc>
      </w:tr>
      <w:tr w:rsidR="00805BAF" w:rsidTr="00CD15C9">
        <w:tc>
          <w:tcPr>
            <w:tcW w:w="8828" w:type="dxa"/>
            <w:gridSpan w:val="7"/>
            <w:shd w:val="clear" w:color="auto" w:fill="F2F2F2" w:themeFill="background1" w:themeFillShade="F2"/>
          </w:tcPr>
          <w:p w:rsidR="00805BAF" w:rsidRDefault="00805BAF" w:rsidP="00CD15C9">
            <w:pPr>
              <w:rPr>
                <w:rFonts w:ascii="Arial" w:hAnsi="Arial" w:cs="Arial"/>
                <w:sz w:val="24"/>
                <w:szCs w:val="24"/>
              </w:rPr>
            </w:pPr>
          </w:p>
        </w:tc>
      </w:tr>
      <w:tr w:rsidR="00805BAF" w:rsidTr="00CD15C9">
        <w:tc>
          <w:tcPr>
            <w:tcW w:w="4414" w:type="dxa"/>
            <w:gridSpan w:val="3"/>
            <w:shd w:val="clear" w:color="auto" w:fill="8DC63F"/>
          </w:tcPr>
          <w:p w:rsidR="00805BAF" w:rsidRPr="00826B21" w:rsidRDefault="00805BAF"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805BAF" w:rsidRPr="00826B21" w:rsidRDefault="00805BAF" w:rsidP="00CD15C9">
            <w:pPr>
              <w:jc w:val="center"/>
              <w:rPr>
                <w:rFonts w:ascii="Arial" w:hAnsi="Arial" w:cs="Arial"/>
                <w:b/>
                <w:sz w:val="24"/>
                <w:szCs w:val="24"/>
              </w:rPr>
            </w:pPr>
            <w:r w:rsidRPr="00826B21">
              <w:rPr>
                <w:rFonts w:ascii="Arial" w:hAnsi="Arial" w:cs="Arial"/>
                <w:b/>
                <w:sz w:val="24"/>
                <w:szCs w:val="24"/>
              </w:rPr>
              <w:t>Resultado de la evaluación</w:t>
            </w:r>
          </w:p>
        </w:tc>
      </w:tr>
      <w:tr w:rsidR="00805BAF" w:rsidTr="00CD15C9">
        <w:tc>
          <w:tcPr>
            <w:tcW w:w="4414" w:type="dxa"/>
            <w:gridSpan w:val="3"/>
          </w:tcPr>
          <w:p w:rsidR="00805BAF" w:rsidRPr="000E789B" w:rsidRDefault="009C0A81" w:rsidP="00CD15C9">
            <w:pPr>
              <w:jc w:val="center"/>
              <w:rPr>
                <w:rFonts w:ascii="Arial" w:hAnsi="Arial" w:cs="Arial"/>
                <w:b/>
                <w:sz w:val="24"/>
                <w:szCs w:val="24"/>
              </w:rPr>
            </w:pPr>
            <w:r>
              <w:rPr>
                <w:rFonts w:ascii="Arial" w:hAnsi="Arial" w:cs="Arial"/>
                <w:b/>
                <w:sz w:val="24"/>
                <w:szCs w:val="24"/>
              </w:rPr>
              <w:t>2,25</w:t>
            </w:r>
          </w:p>
        </w:tc>
        <w:tc>
          <w:tcPr>
            <w:tcW w:w="4414" w:type="dxa"/>
            <w:gridSpan w:val="4"/>
          </w:tcPr>
          <w:p w:rsidR="00805BAF" w:rsidRPr="00826B21" w:rsidRDefault="009C0A81" w:rsidP="00CD15C9">
            <w:pPr>
              <w:jc w:val="center"/>
              <w:rPr>
                <w:rFonts w:ascii="Arial" w:hAnsi="Arial" w:cs="Arial"/>
                <w:b/>
                <w:sz w:val="24"/>
                <w:szCs w:val="24"/>
              </w:rPr>
            </w:pPr>
            <w:r>
              <w:rPr>
                <w:rFonts w:ascii="Arial" w:hAnsi="Arial" w:cs="Arial"/>
                <w:b/>
                <w:sz w:val="24"/>
                <w:szCs w:val="24"/>
              </w:rPr>
              <w:t>Gestionar</w:t>
            </w:r>
          </w:p>
        </w:tc>
      </w:tr>
    </w:tbl>
    <w:p w:rsidR="00805BAF" w:rsidRDefault="00805BAF" w:rsidP="00805BAF">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805BAF" w:rsidTr="00CD15C9">
        <w:trPr>
          <w:gridAfter w:val="1"/>
          <w:wAfter w:w="11" w:type="dxa"/>
        </w:trPr>
        <w:tc>
          <w:tcPr>
            <w:tcW w:w="2111" w:type="dxa"/>
            <w:shd w:val="clear" w:color="auto" w:fill="006838"/>
          </w:tcPr>
          <w:p w:rsidR="003A43EE" w:rsidRDefault="003A43EE" w:rsidP="003A43EE">
            <w:pPr>
              <w:spacing w:line="276" w:lineRule="auto"/>
              <w:jc w:val="center"/>
              <w:rPr>
                <w:rFonts w:ascii="Arial" w:hAnsi="Arial" w:cs="Arial"/>
                <w:color w:val="FFFFFF" w:themeColor="background1"/>
                <w:sz w:val="24"/>
                <w:szCs w:val="24"/>
              </w:rPr>
            </w:pPr>
          </w:p>
          <w:p w:rsidR="003A43EE" w:rsidRDefault="003A43EE" w:rsidP="003A43EE">
            <w:pPr>
              <w:spacing w:line="276" w:lineRule="auto"/>
              <w:jc w:val="center"/>
              <w:rPr>
                <w:rFonts w:ascii="Arial" w:hAnsi="Arial" w:cs="Arial"/>
                <w:color w:val="FFFFFF" w:themeColor="background1"/>
                <w:sz w:val="24"/>
                <w:szCs w:val="24"/>
              </w:rPr>
            </w:pPr>
          </w:p>
          <w:p w:rsidR="003A43EE" w:rsidRDefault="003A43EE" w:rsidP="003A43EE">
            <w:pPr>
              <w:spacing w:line="276" w:lineRule="auto"/>
              <w:jc w:val="center"/>
              <w:rPr>
                <w:rFonts w:ascii="Arial" w:hAnsi="Arial" w:cs="Arial"/>
                <w:color w:val="FFFFFF" w:themeColor="background1"/>
                <w:sz w:val="24"/>
                <w:szCs w:val="24"/>
              </w:rPr>
            </w:pPr>
          </w:p>
          <w:p w:rsidR="003A43EE" w:rsidRDefault="003A43EE" w:rsidP="003A43EE">
            <w:pPr>
              <w:spacing w:line="276" w:lineRule="auto"/>
              <w:jc w:val="center"/>
              <w:rPr>
                <w:rFonts w:ascii="Arial" w:hAnsi="Arial" w:cs="Arial"/>
                <w:color w:val="FFFFFF" w:themeColor="background1"/>
                <w:sz w:val="24"/>
                <w:szCs w:val="24"/>
              </w:rPr>
            </w:pPr>
          </w:p>
          <w:p w:rsidR="003A43EE" w:rsidRDefault="003A43EE" w:rsidP="003A43EE">
            <w:pPr>
              <w:spacing w:line="276" w:lineRule="auto"/>
              <w:jc w:val="center"/>
              <w:rPr>
                <w:rFonts w:ascii="Arial" w:hAnsi="Arial" w:cs="Arial"/>
                <w:color w:val="FFFFFF" w:themeColor="background1"/>
                <w:sz w:val="24"/>
                <w:szCs w:val="24"/>
              </w:rPr>
            </w:pPr>
          </w:p>
          <w:p w:rsidR="00805BAF" w:rsidRPr="00CE2399" w:rsidRDefault="00805BAF" w:rsidP="003A43EE">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1. Envío tardío de los insumos de información por parte del BNCR y los funcionarios en materia de consumo de combustibles.</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 xml:space="preserve">2. Que el IFAM no brinde las condiciones adecuadas de infraestructura y servicios. </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3. Que se atrase o no se concreten las contrataciones en materia de gestión ambiental.</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 xml:space="preserve">4. La falta de apoyo y compromiso de las jefaturas y el personal del </w:t>
            </w:r>
            <w:proofErr w:type="spellStart"/>
            <w:r w:rsidRPr="00AE7E54">
              <w:rPr>
                <w:rFonts w:ascii="Arial" w:hAnsi="Arial" w:cs="Arial"/>
                <w:sz w:val="24"/>
                <w:szCs w:val="24"/>
              </w:rPr>
              <w:t>Fonafifo</w:t>
            </w:r>
            <w:proofErr w:type="spellEnd"/>
            <w:r w:rsidRPr="00AE7E54">
              <w:rPr>
                <w:rFonts w:ascii="Arial" w:hAnsi="Arial" w:cs="Arial"/>
                <w:sz w:val="24"/>
                <w:szCs w:val="24"/>
              </w:rPr>
              <w:t>, para participar de las actividades y acciones programadas.</w:t>
            </w:r>
          </w:p>
          <w:p w:rsidR="00805BAF" w:rsidRDefault="00AE7E54" w:rsidP="00AE7E54">
            <w:pPr>
              <w:spacing w:line="276" w:lineRule="auto"/>
              <w:jc w:val="both"/>
              <w:rPr>
                <w:rFonts w:ascii="Arial" w:hAnsi="Arial" w:cs="Arial"/>
                <w:sz w:val="24"/>
                <w:szCs w:val="24"/>
              </w:rPr>
            </w:pPr>
            <w:r w:rsidRPr="00AE7E54">
              <w:rPr>
                <w:rFonts w:ascii="Arial" w:hAnsi="Arial" w:cs="Arial"/>
                <w:sz w:val="24"/>
                <w:szCs w:val="24"/>
              </w:rPr>
              <w:t>5. La disminución del presupuesto.</w:t>
            </w:r>
          </w:p>
          <w:p w:rsidR="003A43EE" w:rsidRDefault="003A43EE" w:rsidP="00AE7E54">
            <w:pPr>
              <w:spacing w:line="276" w:lineRule="auto"/>
              <w:jc w:val="both"/>
              <w:rPr>
                <w:rFonts w:ascii="Arial" w:hAnsi="Arial" w:cs="Arial"/>
                <w:sz w:val="24"/>
                <w:szCs w:val="24"/>
              </w:rPr>
            </w:pPr>
          </w:p>
        </w:tc>
      </w:tr>
      <w:tr w:rsidR="00805BAF" w:rsidTr="00CD15C9">
        <w:trPr>
          <w:gridAfter w:val="1"/>
          <w:wAfter w:w="11" w:type="dxa"/>
        </w:trPr>
        <w:tc>
          <w:tcPr>
            <w:tcW w:w="2111" w:type="dxa"/>
            <w:shd w:val="clear" w:color="auto" w:fill="006838"/>
          </w:tcPr>
          <w:p w:rsidR="00FD17F6" w:rsidRPr="003A43EE" w:rsidRDefault="00FD17F6" w:rsidP="003A43EE">
            <w:pPr>
              <w:spacing w:line="276" w:lineRule="auto"/>
              <w:jc w:val="center"/>
              <w:rPr>
                <w:rFonts w:ascii="Arial" w:hAnsi="Arial" w:cs="Arial"/>
                <w:color w:val="FFFFFF" w:themeColor="background1"/>
                <w:sz w:val="24"/>
                <w:szCs w:val="24"/>
              </w:rPr>
            </w:pPr>
          </w:p>
          <w:p w:rsidR="00805BAF" w:rsidRPr="00CE2399" w:rsidRDefault="00805BAF" w:rsidP="003A43EE">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805BAF" w:rsidRDefault="00AE7E54" w:rsidP="00CD15C9">
            <w:pPr>
              <w:spacing w:line="276" w:lineRule="auto"/>
              <w:jc w:val="both"/>
              <w:rPr>
                <w:rFonts w:ascii="Arial" w:hAnsi="Arial" w:cs="Arial"/>
                <w:sz w:val="24"/>
                <w:szCs w:val="24"/>
              </w:rPr>
            </w:pPr>
            <w:r w:rsidRPr="00AE7E54">
              <w:rPr>
                <w:rFonts w:ascii="Arial" w:hAnsi="Arial" w:cs="Arial"/>
                <w:sz w:val="24"/>
                <w:szCs w:val="24"/>
              </w:rPr>
              <w:t xml:space="preserve">Posibilidad de no realizar una gestión ambiental responsable en la institución acorde con la normativa y metas país </w:t>
            </w:r>
            <w:r w:rsidR="00FD17F6">
              <w:rPr>
                <w:rFonts w:ascii="Arial" w:hAnsi="Arial" w:cs="Arial"/>
                <w:sz w:val="24"/>
                <w:szCs w:val="24"/>
              </w:rPr>
              <w:t>e</w:t>
            </w:r>
            <w:r w:rsidRPr="00AE7E54">
              <w:rPr>
                <w:rFonts w:ascii="Arial" w:hAnsi="Arial" w:cs="Arial"/>
                <w:sz w:val="24"/>
                <w:szCs w:val="24"/>
              </w:rPr>
              <w:t>stablecidas en dicha materia.</w:t>
            </w:r>
          </w:p>
          <w:p w:rsidR="00FD17F6" w:rsidRDefault="00FD17F6" w:rsidP="00CD15C9">
            <w:pPr>
              <w:spacing w:line="276" w:lineRule="auto"/>
              <w:jc w:val="both"/>
              <w:rPr>
                <w:rFonts w:ascii="Arial" w:hAnsi="Arial" w:cs="Arial"/>
                <w:sz w:val="24"/>
                <w:szCs w:val="24"/>
              </w:rPr>
            </w:pPr>
          </w:p>
        </w:tc>
      </w:tr>
      <w:tr w:rsidR="00805BAF" w:rsidTr="00CD15C9">
        <w:trPr>
          <w:gridAfter w:val="1"/>
          <w:wAfter w:w="11" w:type="dxa"/>
        </w:trPr>
        <w:tc>
          <w:tcPr>
            <w:tcW w:w="2111" w:type="dxa"/>
            <w:shd w:val="clear" w:color="auto" w:fill="006838"/>
          </w:tcPr>
          <w:p w:rsidR="003A43EE" w:rsidRDefault="003A43EE" w:rsidP="003A43EE">
            <w:pPr>
              <w:spacing w:line="276" w:lineRule="auto"/>
              <w:jc w:val="center"/>
              <w:rPr>
                <w:rFonts w:ascii="Arial" w:hAnsi="Arial" w:cs="Arial"/>
                <w:color w:val="FFFFFF" w:themeColor="background1"/>
                <w:sz w:val="24"/>
                <w:szCs w:val="24"/>
              </w:rPr>
            </w:pPr>
          </w:p>
          <w:p w:rsidR="003A43EE" w:rsidRDefault="003A43EE" w:rsidP="003A43EE">
            <w:pPr>
              <w:spacing w:line="276" w:lineRule="auto"/>
              <w:jc w:val="center"/>
              <w:rPr>
                <w:rFonts w:ascii="Arial" w:hAnsi="Arial" w:cs="Arial"/>
                <w:color w:val="FFFFFF" w:themeColor="background1"/>
                <w:sz w:val="24"/>
                <w:szCs w:val="24"/>
              </w:rPr>
            </w:pPr>
          </w:p>
          <w:p w:rsidR="003A43EE" w:rsidRDefault="003A43EE" w:rsidP="003A43EE">
            <w:pPr>
              <w:spacing w:line="276" w:lineRule="auto"/>
              <w:jc w:val="center"/>
              <w:rPr>
                <w:rFonts w:ascii="Arial" w:hAnsi="Arial" w:cs="Arial"/>
                <w:color w:val="FFFFFF" w:themeColor="background1"/>
                <w:sz w:val="24"/>
                <w:szCs w:val="24"/>
              </w:rPr>
            </w:pPr>
          </w:p>
          <w:p w:rsidR="003A43EE" w:rsidRPr="003A43EE" w:rsidRDefault="003A43EE" w:rsidP="003A43EE">
            <w:pPr>
              <w:spacing w:line="276" w:lineRule="auto"/>
              <w:jc w:val="center"/>
              <w:rPr>
                <w:rFonts w:ascii="Arial" w:hAnsi="Arial" w:cs="Arial"/>
                <w:color w:val="FFFFFF" w:themeColor="background1"/>
                <w:sz w:val="24"/>
                <w:szCs w:val="24"/>
              </w:rPr>
            </w:pPr>
          </w:p>
          <w:p w:rsidR="00805BAF" w:rsidRPr="00CE2399" w:rsidRDefault="00805BAF" w:rsidP="003A43EE">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1. Incumplimiento de la normativa.</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2. Sanciones a la institución.</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3. Incumplimiento de los objetivos de la Unidad de Salud Ocupacional.</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4. Uso desmedido de los recursos.</w:t>
            </w:r>
          </w:p>
          <w:p w:rsidR="00AE7E54" w:rsidRPr="00AE7E54" w:rsidRDefault="00AE7E54" w:rsidP="00AE7E54">
            <w:pPr>
              <w:spacing w:line="276" w:lineRule="auto"/>
              <w:jc w:val="both"/>
              <w:rPr>
                <w:rFonts w:ascii="Arial" w:hAnsi="Arial" w:cs="Arial"/>
                <w:sz w:val="24"/>
                <w:szCs w:val="24"/>
              </w:rPr>
            </w:pPr>
            <w:r w:rsidRPr="00AE7E54">
              <w:rPr>
                <w:rFonts w:ascii="Arial" w:hAnsi="Arial" w:cs="Arial"/>
                <w:sz w:val="24"/>
                <w:szCs w:val="24"/>
              </w:rPr>
              <w:t>5. Afectación de la imagen institucional.</w:t>
            </w:r>
          </w:p>
          <w:p w:rsidR="00805BAF" w:rsidRDefault="00AE7E54" w:rsidP="00AE7E54">
            <w:pPr>
              <w:spacing w:line="276" w:lineRule="auto"/>
              <w:jc w:val="both"/>
              <w:rPr>
                <w:rFonts w:ascii="Arial" w:hAnsi="Arial" w:cs="Arial"/>
                <w:sz w:val="24"/>
                <w:szCs w:val="24"/>
              </w:rPr>
            </w:pPr>
            <w:r w:rsidRPr="00AE7E54">
              <w:rPr>
                <w:rFonts w:ascii="Arial" w:hAnsi="Arial" w:cs="Arial"/>
                <w:sz w:val="24"/>
                <w:szCs w:val="24"/>
              </w:rPr>
              <w:t>6. Deterioro del medio ambiente.</w:t>
            </w:r>
          </w:p>
          <w:p w:rsidR="00FD17F6" w:rsidRDefault="00FD17F6" w:rsidP="00AE7E54">
            <w:pPr>
              <w:spacing w:line="276" w:lineRule="auto"/>
              <w:jc w:val="both"/>
              <w:rPr>
                <w:rFonts w:ascii="Arial" w:hAnsi="Arial" w:cs="Arial"/>
                <w:sz w:val="24"/>
                <w:szCs w:val="24"/>
              </w:rPr>
            </w:pPr>
          </w:p>
        </w:tc>
      </w:tr>
      <w:tr w:rsidR="00805BAF" w:rsidTr="00CD15C9">
        <w:tc>
          <w:tcPr>
            <w:tcW w:w="8828" w:type="dxa"/>
            <w:gridSpan w:val="7"/>
            <w:shd w:val="clear" w:color="auto" w:fill="F2F2F2" w:themeFill="background1" w:themeFillShade="F2"/>
          </w:tcPr>
          <w:p w:rsidR="00805BAF" w:rsidRDefault="00805BAF" w:rsidP="00CD15C9">
            <w:pPr>
              <w:spacing w:line="276" w:lineRule="auto"/>
              <w:jc w:val="both"/>
              <w:rPr>
                <w:rFonts w:ascii="Arial" w:hAnsi="Arial" w:cs="Arial"/>
                <w:sz w:val="24"/>
                <w:szCs w:val="24"/>
              </w:rPr>
            </w:pPr>
          </w:p>
          <w:p w:rsidR="00FD17F6" w:rsidRPr="00AD7B68" w:rsidRDefault="00FD17F6" w:rsidP="00CD15C9">
            <w:pPr>
              <w:spacing w:line="276" w:lineRule="auto"/>
              <w:jc w:val="both"/>
              <w:rPr>
                <w:rFonts w:ascii="Arial" w:hAnsi="Arial" w:cs="Arial"/>
                <w:sz w:val="24"/>
                <w:szCs w:val="24"/>
              </w:rPr>
            </w:pPr>
          </w:p>
        </w:tc>
      </w:tr>
      <w:tr w:rsidR="00805BAF" w:rsidTr="00CD15C9">
        <w:tc>
          <w:tcPr>
            <w:tcW w:w="2942" w:type="dxa"/>
            <w:gridSpan w:val="2"/>
            <w:shd w:val="clear" w:color="auto" w:fill="009444"/>
          </w:tcPr>
          <w:p w:rsidR="00805BAF" w:rsidRPr="00826B21" w:rsidRDefault="00805BAF"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805BAF" w:rsidRPr="00826B21" w:rsidRDefault="00805BAF"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805BAF" w:rsidRPr="00826B21" w:rsidRDefault="00805BAF"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805BAF" w:rsidTr="00CD15C9">
        <w:tc>
          <w:tcPr>
            <w:tcW w:w="2942" w:type="dxa"/>
            <w:gridSpan w:val="2"/>
          </w:tcPr>
          <w:p w:rsidR="00805BAF" w:rsidRDefault="00D03D16" w:rsidP="00CD15C9">
            <w:pPr>
              <w:jc w:val="center"/>
              <w:rPr>
                <w:rFonts w:ascii="Arial" w:hAnsi="Arial" w:cs="Arial"/>
                <w:sz w:val="24"/>
                <w:szCs w:val="24"/>
              </w:rPr>
            </w:pPr>
            <w:r>
              <w:rPr>
                <w:rFonts w:ascii="Arial" w:hAnsi="Arial" w:cs="Arial"/>
                <w:sz w:val="24"/>
                <w:szCs w:val="24"/>
              </w:rPr>
              <w:t>2</w:t>
            </w:r>
          </w:p>
        </w:tc>
        <w:tc>
          <w:tcPr>
            <w:tcW w:w="2943" w:type="dxa"/>
            <w:gridSpan w:val="2"/>
          </w:tcPr>
          <w:p w:rsidR="00805BAF" w:rsidRDefault="00D03D16" w:rsidP="00CD15C9">
            <w:pPr>
              <w:jc w:val="center"/>
              <w:rPr>
                <w:rFonts w:ascii="Arial" w:hAnsi="Arial" w:cs="Arial"/>
                <w:sz w:val="24"/>
                <w:szCs w:val="24"/>
              </w:rPr>
            </w:pPr>
            <w:r>
              <w:rPr>
                <w:rFonts w:ascii="Arial" w:hAnsi="Arial" w:cs="Arial"/>
                <w:sz w:val="24"/>
                <w:szCs w:val="24"/>
              </w:rPr>
              <w:t>3</w:t>
            </w:r>
          </w:p>
        </w:tc>
        <w:tc>
          <w:tcPr>
            <w:tcW w:w="2943" w:type="dxa"/>
            <w:gridSpan w:val="3"/>
          </w:tcPr>
          <w:p w:rsidR="00805BAF" w:rsidRPr="000E789B" w:rsidRDefault="00D03D16" w:rsidP="00CD15C9">
            <w:pPr>
              <w:jc w:val="center"/>
              <w:rPr>
                <w:rFonts w:ascii="Arial" w:hAnsi="Arial" w:cs="Arial"/>
                <w:b/>
                <w:sz w:val="24"/>
                <w:szCs w:val="24"/>
              </w:rPr>
            </w:pPr>
            <w:r>
              <w:rPr>
                <w:rFonts w:ascii="Arial" w:hAnsi="Arial" w:cs="Arial"/>
                <w:b/>
                <w:sz w:val="24"/>
                <w:szCs w:val="24"/>
              </w:rPr>
              <w:t>6</w:t>
            </w:r>
          </w:p>
        </w:tc>
      </w:tr>
      <w:tr w:rsidR="00805BAF" w:rsidTr="00CD15C9">
        <w:tc>
          <w:tcPr>
            <w:tcW w:w="8828" w:type="dxa"/>
            <w:gridSpan w:val="7"/>
            <w:shd w:val="clear" w:color="auto" w:fill="F2F2F2" w:themeFill="background1" w:themeFillShade="F2"/>
          </w:tcPr>
          <w:p w:rsidR="00805BAF" w:rsidRDefault="00805BAF" w:rsidP="00CD15C9">
            <w:pPr>
              <w:rPr>
                <w:rFonts w:ascii="Arial" w:hAnsi="Arial" w:cs="Arial"/>
                <w:sz w:val="24"/>
                <w:szCs w:val="24"/>
              </w:rPr>
            </w:pPr>
          </w:p>
        </w:tc>
      </w:tr>
      <w:tr w:rsidR="00805BAF" w:rsidTr="00CD15C9">
        <w:tc>
          <w:tcPr>
            <w:tcW w:w="7083" w:type="dxa"/>
            <w:gridSpan w:val="5"/>
            <w:shd w:val="clear" w:color="auto" w:fill="009444"/>
          </w:tcPr>
          <w:p w:rsidR="00805BAF" w:rsidRPr="00826B21" w:rsidRDefault="00805BAF"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805BAF" w:rsidRPr="00826B21" w:rsidRDefault="00805BAF"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805BAF" w:rsidTr="00CD15C9">
        <w:tc>
          <w:tcPr>
            <w:tcW w:w="7083" w:type="dxa"/>
            <w:gridSpan w:val="5"/>
          </w:tcPr>
          <w:p w:rsidR="00805BAF" w:rsidRDefault="009C0A81" w:rsidP="00CD15C9">
            <w:pPr>
              <w:jc w:val="both"/>
              <w:rPr>
                <w:rFonts w:ascii="Arial" w:hAnsi="Arial" w:cs="Arial"/>
                <w:sz w:val="24"/>
                <w:szCs w:val="24"/>
              </w:rPr>
            </w:pPr>
            <w:r w:rsidRPr="009C0A81">
              <w:rPr>
                <w:rFonts w:ascii="Arial" w:hAnsi="Arial" w:cs="Arial"/>
                <w:sz w:val="24"/>
                <w:szCs w:val="24"/>
              </w:rPr>
              <w:t>Comisión del Programa de Gestión Ambiental Institucional (CPGAI) en operación.</w:t>
            </w:r>
          </w:p>
          <w:p w:rsidR="009C0A81" w:rsidRDefault="009C0A81" w:rsidP="00CD15C9">
            <w:pPr>
              <w:jc w:val="both"/>
              <w:rPr>
                <w:rFonts w:ascii="Arial" w:hAnsi="Arial" w:cs="Arial"/>
                <w:sz w:val="24"/>
                <w:szCs w:val="24"/>
              </w:rPr>
            </w:pPr>
            <w:r w:rsidRPr="009C0A81">
              <w:rPr>
                <w:rFonts w:ascii="Arial" w:hAnsi="Arial" w:cs="Arial"/>
                <w:sz w:val="24"/>
                <w:szCs w:val="24"/>
              </w:rPr>
              <w:t>Informes semestrales presentados ante DIGECA.</w:t>
            </w:r>
          </w:p>
          <w:p w:rsidR="009C0A81" w:rsidRDefault="009C0A81" w:rsidP="00CD15C9">
            <w:pPr>
              <w:jc w:val="both"/>
              <w:rPr>
                <w:rFonts w:ascii="Arial" w:hAnsi="Arial" w:cs="Arial"/>
                <w:sz w:val="24"/>
                <w:szCs w:val="24"/>
              </w:rPr>
            </w:pPr>
            <w:r w:rsidRPr="009C0A81">
              <w:rPr>
                <w:rFonts w:ascii="Arial" w:hAnsi="Arial" w:cs="Arial"/>
                <w:sz w:val="24"/>
                <w:szCs w:val="24"/>
              </w:rPr>
              <w:t>Indicadores establecidos en el Plan Anual operativo de la unidad de salud ocupacional.</w:t>
            </w:r>
          </w:p>
          <w:p w:rsidR="009C0A81" w:rsidRDefault="009C0A81" w:rsidP="00CD15C9">
            <w:pPr>
              <w:jc w:val="both"/>
              <w:rPr>
                <w:rFonts w:ascii="Arial" w:hAnsi="Arial" w:cs="Arial"/>
                <w:sz w:val="24"/>
                <w:szCs w:val="24"/>
              </w:rPr>
            </w:pPr>
            <w:r w:rsidRPr="009C0A81">
              <w:rPr>
                <w:rFonts w:ascii="Arial" w:hAnsi="Arial" w:cs="Arial"/>
                <w:sz w:val="24"/>
                <w:szCs w:val="24"/>
              </w:rPr>
              <w:t>Se cuenta con el PGAI.</w:t>
            </w:r>
          </w:p>
        </w:tc>
        <w:tc>
          <w:tcPr>
            <w:tcW w:w="1745" w:type="dxa"/>
            <w:gridSpan w:val="2"/>
          </w:tcPr>
          <w:p w:rsidR="00805BAF" w:rsidRDefault="003A43EE" w:rsidP="00CD15C9">
            <w:pPr>
              <w:jc w:val="center"/>
              <w:rPr>
                <w:rFonts w:ascii="Arial" w:hAnsi="Arial" w:cs="Arial"/>
                <w:sz w:val="24"/>
                <w:szCs w:val="24"/>
              </w:rPr>
            </w:pPr>
            <w:r>
              <w:rPr>
                <w:rFonts w:ascii="Arial" w:hAnsi="Arial" w:cs="Arial"/>
                <w:sz w:val="24"/>
                <w:szCs w:val="24"/>
              </w:rPr>
              <w:t>Parcial</w:t>
            </w:r>
          </w:p>
          <w:p w:rsidR="003A43EE" w:rsidRDefault="003A43EE" w:rsidP="00CD15C9">
            <w:pPr>
              <w:jc w:val="center"/>
              <w:rPr>
                <w:rFonts w:ascii="Arial" w:hAnsi="Arial" w:cs="Arial"/>
                <w:sz w:val="24"/>
                <w:szCs w:val="24"/>
              </w:rPr>
            </w:pPr>
          </w:p>
          <w:p w:rsidR="003A43EE" w:rsidRDefault="003A43EE" w:rsidP="00CD15C9">
            <w:pPr>
              <w:jc w:val="center"/>
              <w:rPr>
                <w:rFonts w:ascii="Arial" w:hAnsi="Arial" w:cs="Arial"/>
                <w:sz w:val="24"/>
                <w:szCs w:val="24"/>
              </w:rPr>
            </w:pPr>
            <w:r>
              <w:rPr>
                <w:rFonts w:ascii="Arial" w:hAnsi="Arial" w:cs="Arial"/>
                <w:sz w:val="24"/>
                <w:szCs w:val="24"/>
              </w:rPr>
              <w:t>Funciona</w:t>
            </w:r>
          </w:p>
          <w:p w:rsidR="003A43EE" w:rsidRDefault="003A43EE" w:rsidP="00CD15C9">
            <w:pPr>
              <w:jc w:val="center"/>
              <w:rPr>
                <w:rFonts w:ascii="Arial" w:hAnsi="Arial" w:cs="Arial"/>
                <w:sz w:val="24"/>
                <w:szCs w:val="24"/>
              </w:rPr>
            </w:pPr>
            <w:r>
              <w:rPr>
                <w:rFonts w:ascii="Arial" w:hAnsi="Arial" w:cs="Arial"/>
                <w:sz w:val="24"/>
                <w:szCs w:val="24"/>
              </w:rPr>
              <w:t>Funciona</w:t>
            </w:r>
          </w:p>
          <w:p w:rsidR="003A43EE" w:rsidRDefault="003A43EE" w:rsidP="00CD15C9">
            <w:pPr>
              <w:jc w:val="center"/>
              <w:rPr>
                <w:rFonts w:ascii="Arial" w:hAnsi="Arial" w:cs="Arial"/>
                <w:sz w:val="24"/>
                <w:szCs w:val="24"/>
              </w:rPr>
            </w:pPr>
          </w:p>
          <w:p w:rsidR="003A43EE" w:rsidRDefault="003A43EE" w:rsidP="00CD15C9">
            <w:pPr>
              <w:jc w:val="center"/>
              <w:rPr>
                <w:rFonts w:ascii="Arial" w:hAnsi="Arial" w:cs="Arial"/>
                <w:sz w:val="24"/>
                <w:szCs w:val="24"/>
              </w:rPr>
            </w:pPr>
            <w:r>
              <w:rPr>
                <w:rFonts w:ascii="Arial" w:hAnsi="Arial" w:cs="Arial"/>
                <w:sz w:val="24"/>
                <w:szCs w:val="24"/>
              </w:rPr>
              <w:t>Funciona</w:t>
            </w:r>
          </w:p>
        </w:tc>
      </w:tr>
      <w:tr w:rsidR="00805BAF" w:rsidTr="00CD15C9">
        <w:tc>
          <w:tcPr>
            <w:tcW w:w="8828" w:type="dxa"/>
            <w:gridSpan w:val="7"/>
            <w:shd w:val="clear" w:color="auto" w:fill="F2F2F2" w:themeFill="background1" w:themeFillShade="F2"/>
          </w:tcPr>
          <w:p w:rsidR="00805BAF" w:rsidRDefault="00805BAF" w:rsidP="00CD15C9">
            <w:pPr>
              <w:rPr>
                <w:rFonts w:ascii="Arial" w:hAnsi="Arial" w:cs="Arial"/>
                <w:sz w:val="24"/>
                <w:szCs w:val="24"/>
              </w:rPr>
            </w:pPr>
          </w:p>
        </w:tc>
      </w:tr>
      <w:tr w:rsidR="00805BAF" w:rsidTr="00CD15C9">
        <w:tc>
          <w:tcPr>
            <w:tcW w:w="4414" w:type="dxa"/>
            <w:gridSpan w:val="3"/>
            <w:shd w:val="clear" w:color="auto" w:fill="8DC63F"/>
          </w:tcPr>
          <w:p w:rsidR="00805BAF" w:rsidRPr="00826B21" w:rsidRDefault="00805BAF"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805BAF" w:rsidRPr="00826B21" w:rsidRDefault="00805BAF" w:rsidP="00CD15C9">
            <w:pPr>
              <w:jc w:val="center"/>
              <w:rPr>
                <w:rFonts w:ascii="Arial" w:hAnsi="Arial" w:cs="Arial"/>
                <w:b/>
                <w:sz w:val="24"/>
                <w:szCs w:val="24"/>
              </w:rPr>
            </w:pPr>
            <w:r w:rsidRPr="00826B21">
              <w:rPr>
                <w:rFonts w:ascii="Arial" w:hAnsi="Arial" w:cs="Arial"/>
                <w:b/>
                <w:sz w:val="24"/>
                <w:szCs w:val="24"/>
              </w:rPr>
              <w:t>Resultado de la evaluación</w:t>
            </w:r>
          </w:p>
        </w:tc>
      </w:tr>
      <w:tr w:rsidR="00805BAF" w:rsidTr="00CD15C9">
        <w:tc>
          <w:tcPr>
            <w:tcW w:w="4414" w:type="dxa"/>
            <w:gridSpan w:val="3"/>
          </w:tcPr>
          <w:p w:rsidR="00805BAF" w:rsidRPr="000E789B" w:rsidRDefault="009C0A81" w:rsidP="00CD15C9">
            <w:pPr>
              <w:jc w:val="center"/>
              <w:rPr>
                <w:rFonts w:ascii="Arial" w:hAnsi="Arial" w:cs="Arial"/>
                <w:b/>
                <w:sz w:val="24"/>
                <w:szCs w:val="24"/>
              </w:rPr>
            </w:pPr>
            <w:r>
              <w:rPr>
                <w:rFonts w:ascii="Arial" w:hAnsi="Arial" w:cs="Arial"/>
                <w:b/>
                <w:sz w:val="24"/>
                <w:szCs w:val="24"/>
              </w:rPr>
              <w:t>2,18</w:t>
            </w:r>
          </w:p>
        </w:tc>
        <w:tc>
          <w:tcPr>
            <w:tcW w:w="4414" w:type="dxa"/>
            <w:gridSpan w:val="4"/>
          </w:tcPr>
          <w:p w:rsidR="00805BAF" w:rsidRPr="00826B21" w:rsidRDefault="009C0A81" w:rsidP="00CD15C9">
            <w:pPr>
              <w:jc w:val="center"/>
              <w:rPr>
                <w:rFonts w:ascii="Arial" w:hAnsi="Arial" w:cs="Arial"/>
                <w:b/>
                <w:sz w:val="24"/>
                <w:szCs w:val="24"/>
              </w:rPr>
            </w:pPr>
            <w:r>
              <w:rPr>
                <w:rFonts w:ascii="Arial" w:hAnsi="Arial" w:cs="Arial"/>
                <w:b/>
                <w:sz w:val="24"/>
                <w:szCs w:val="24"/>
              </w:rPr>
              <w:t>Gestionar</w:t>
            </w:r>
          </w:p>
        </w:tc>
      </w:tr>
    </w:tbl>
    <w:p w:rsidR="00805BAF" w:rsidRDefault="00805BAF" w:rsidP="00805BAF">
      <w:pPr>
        <w:spacing w:after="0" w:line="276" w:lineRule="auto"/>
        <w:jc w:val="both"/>
        <w:rPr>
          <w:rFonts w:ascii="Arial" w:hAnsi="Arial" w:cs="Arial"/>
          <w:sz w:val="24"/>
          <w:szCs w:val="24"/>
        </w:rPr>
      </w:pPr>
    </w:p>
    <w:p w:rsidR="006C7F94" w:rsidRPr="000B4186" w:rsidRDefault="006C7F94" w:rsidP="006C7F94">
      <w:pPr>
        <w:pStyle w:val="Ttulo2"/>
        <w:spacing w:before="0" w:line="276" w:lineRule="auto"/>
        <w:jc w:val="both"/>
        <w:rPr>
          <w:rFonts w:ascii="Arial" w:hAnsi="Arial" w:cs="Arial"/>
          <w:b/>
          <w:color w:val="009444"/>
          <w:sz w:val="24"/>
          <w:szCs w:val="24"/>
        </w:rPr>
      </w:pPr>
      <w:bookmarkStart w:id="16" w:name="_Toc480964736"/>
      <w:r>
        <w:rPr>
          <w:rFonts w:ascii="Arial" w:hAnsi="Arial" w:cs="Arial"/>
          <w:b/>
          <w:color w:val="009444"/>
          <w:sz w:val="24"/>
          <w:szCs w:val="24"/>
        </w:rPr>
        <w:t>Fondo de Biodiversidad Sostenible (FBS)</w:t>
      </w:r>
      <w:bookmarkEnd w:id="16"/>
    </w:p>
    <w:p w:rsidR="006C7F94" w:rsidRDefault="006C7F94" w:rsidP="006C7F94">
      <w:pPr>
        <w:spacing w:after="0" w:line="276" w:lineRule="auto"/>
        <w:jc w:val="both"/>
        <w:rPr>
          <w:rFonts w:ascii="Arial" w:hAnsi="Arial" w:cs="Arial"/>
          <w:sz w:val="24"/>
          <w:szCs w:val="24"/>
        </w:rPr>
      </w:pPr>
    </w:p>
    <w:p w:rsidR="00E2585A" w:rsidRDefault="006C7F94" w:rsidP="006C7F94">
      <w:pPr>
        <w:spacing w:after="0" w:line="276" w:lineRule="auto"/>
        <w:jc w:val="both"/>
        <w:rPr>
          <w:rFonts w:ascii="Arial" w:hAnsi="Arial" w:cs="Arial"/>
          <w:sz w:val="24"/>
          <w:szCs w:val="24"/>
        </w:rPr>
      </w:pPr>
      <w:r>
        <w:rPr>
          <w:rFonts w:ascii="Arial" w:hAnsi="Arial" w:cs="Arial"/>
          <w:sz w:val="24"/>
          <w:szCs w:val="24"/>
        </w:rPr>
        <w:t>El FBS no es parte</w:t>
      </w:r>
      <w:r w:rsidR="00FD17F6">
        <w:rPr>
          <w:rFonts w:ascii="Arial" w:hAnsi="Arial" w:cs="Arial"/>
          <w:sz w:val="24"/>
          <w:szCs w:val="24"/>
        </w:rPr>
        <w:t xml:space="preserve"> de la estructura </w:t>
      </w:r>
      <w:proofErr w:type="spellStart"/>
      <w:r w:rsidR="00FD17F6">
        <w:rPr>
          <w:rFonts w:ascii="Arial" w:hAnsi="Arial" w:cs="Arial"/>
          <w:sz w:val="24"/>
          <w:szCs w:val="24"/>
        </w:rPr>
        <w:t>Fonafifo</w:t>
      </w:r>
      <w:proofErr w:type="spellEnd"/>
      <w:r w:rsidR="00FD17F6">
        <w:rPr>
          <w:rFonts w:ascii="Arial" w:hAnsi="Arial" w:cs="Arial"/>
          <w:sz w:val="24"/>
          <w:szCs w:val="24"/>
        </w:rPr>
        <w:t xml:space="preserve">, sin </w:t>
      </w:r>
      <w:r w:rsidR="00E2585A">
        <w:rPr>
          <w:rFonts w:ascii="Arial" w:hAnsi="Arial" w:cs="Arial"/>
          <w:sz w:val="24"/>
          <w:szCs w:val="24"/>
        </w:rPr>
        <w:t>embargo,</w:t>
      </w:r>
      <w:r w:rsidR="00FD17F6">
        <w:rPr>
          <w:rFonts w:ascii="Arial" w:hAnsi="Arial" w:cs="Arial"/>
          <w:sz w:val="24"/>
          <w:szCs w:val="24"/>
        </w:rPr>
        <w:t xml:space="preserve"> este último le </w:t>
      </w:r>
      <w:r>
        <w:rPr>
          <w:rFonts w:ascii="Arial" w:hAnsi="Arial" w:cs="Arial"/>
          <w:sz w:val="24"/>
          <w:szCs w:val="24"/>
        </w:rPr>
        <w:t>brinda apoyo técnico en distintas áreas, por este motivo se incorpora en el análisis.</w:t>
      </w:r>
    </w:p>
    <w:p w:rsidR="006C7F94" w:rsidRDefault="00E2585A" w:rsidP="006C7F94">
      <w:pPr>
        <w:spacing w:after="0" w:line="276" w:lineRule="auto"/>
        <w:jc w:val="both"/>
        <w:rPr>
          <w:rFonts w:ascii="Arial" w:hAnsi="Arial" w:cs="Arial"/>
          <w:sz w:val="24"/>
          <w:szCs w:val="24"/>
        </w:rPr>
      </w:pPr>
      <w:r>
        <w:rPr>
          <w:rFonts w:ascii="Arial" w:hAnsi="Arial" w:cs="Arial"/>
          <w:sz w:val="24"/>
          <w:szCs w:val="24"/>
        </w:rPr>
        <w:t xml:space="preserve"> </w:t>
      </w:r>
      <w:r w:rsidR="006C7F94">
        <w:rPr>
          <w:rFonts w:ascii="Arial" w:hAnsi="Arial" w:cs="Arial"/>
          <w:sz w:val="24"/>
          <w:szCs w:val="24"/>
        </w:rPr>
        <w:t xml:space="preserve"> Los riesgos se han mantenido con respecto al año anterior, estos son:</w:t>
      </w:r>
    </w:p>
    <w:p w:rsidR="00F14D68" w:rsidRDefault="00F14D68" w:rsidP="006C7F94">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765"/>
        <w:gridCol w:w="236"/>
        <w:gridCol w:w="1680"/>
        <w:gridCol w:w="1843"/>
        <w:gridCol w:w="1984"/>
      </w:tblGrid>
      <w:tr w:rsidR="00F14D68" w:rsidTr="00FD17F6">
        <w:trPr>
          <w:jc w:val="center"/>
        </w:trPr>
        <w:tc>
          <w:tcPr>
            <w:tcW w:w="1765" w:type="dxa"/>
            <w:shd w:val="clear" w:color="auto" w:fill="F7941E"/>
          </w:tcPr>
          <w:p w:rsidR="00F14D68" w:rsidRPr="00751E58" w:rsidRDefault="00F14D68" w:rsidP="00CD15C9">
            <w:pPr>
              <w:spacing w:line="276" w:lineRule="auto"/>
              <w:jc w:val="both"/>
              <w:rPr>
                <w:rFonts w:ascii="Arial" w:hAnsi="Arial" w:cs="Arial"/>
                <w:b/>
                <w:sz w:val="24"/>
                <w:szCs w:val="24"/>
              </w:rPr>
            </w:pPr>
            <w:r w:rsidRPr="00751E58">
              <w:rPr>
                <w:rFonts w:ascii="Arial" w:hAnsi="Arial" w:cs="Arial"/>
                <w:b/>
                <w:sz w:val="24"/>
                <w:szCs w:val="24"/>
              </w:rPr>
              <w:t>Total de riesgos 2015</w:t>
            </w:r>
          </w:p>
        </w:tc>
        <w:tc>
          <w:tcPr>
            <w:tcW w:w="236" w:type="dxa"/>
            <w:vMerge w:val="restart"/>
            <w:shd w:val="clear" w:color="auto" w:fill="F7941E"/>
          </w:tcPr>
          <w:p w:rsidR="00F14D68" w:rsidRPr="00751E58" w:rsidRDefault="00F14D68" w:rsidP="00CD15C9">
            <w:pPr>
              <w:spacing w:line="276" w:lineRule="auto"/>
              <w:jc w:val="both"/>
              <w:rPr>
                <w:rFonts w:ascii="Arial" w:hAnsi="Arial" w:cs="Arial"/>
                <w:b/>
                <w:sz w:val="24"/>
                <w:szCs w:val="24"/>
              </w:rPr>
            </w:pPr>
          </w:p>
        </w:tc>
        <w:tc>
          <w:tcPr>
            <w:tcW w:w="1680" w:type="dxa"/>
            <w:shd w:val="clear" w:color="auto" w:fill="F7941E"/>
          </w:tcPr>
          <w:p w:rsidR="00F14D68" w:rsidRPr="00751E58" w:rsidRDefault="00F14D68" w:rsidP="00CD15C9">
            <w:pPr>
              <w:spacing w:line="276" w:lineRule="auto"/>
              <w:jc w:val="both"/>
              <w:rPr>
                <w:rFonts w:ascii="Arial" w:hAnsi="Arial" w:cs="Arial"/>
                <w:b/>
                <w:sz w:val="24"/>
                <w:szCs w:val="24"/>
              </w:rPr>
            </w:pPr>
            <w:r w:rsidRPr="00751E58">
              <w:rPr>
                <w:rFonts w:ascii="Arial" w:hAnsi="Arial" w:cs="Arial"/>
                <w:b/>
                <w:sz w:val="24"/>
                <w:szCs w:val="24"/>
              </w:rPr>
              <w:t>Total de riesgos 2016</w:t>
            </w:r>
          </w:p>
        </w:tc>
        <w:tc>
          <w:tcPr>
            <w:tcW w:w="1843" w:type="dxa"/>
            <w:shd w:val="clear" w:color="auto" w:fill="F7941E"/>
          </w:tcPr>
          <w:p w:rsidR="00F14D68" w:rsidRPr="00751E58" w:rsidRDefault="00F14D68" w:rsidP="00CD15C9">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984" w:type="dxa"/>
            <w:shd w:val="clear" w:color="auto" w:fill="F7941E"/>
          </w:tcPr>
          <w:p w:rsidR="00F14D68" w:rsidRPr="00751E58" w:rsidRDefault="00F14D68" w:rsidP="00CD15C9">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F14D68" w:rsidTr="00FD17F6">
        <w:trPr>
          <w:jc w:val="center"/>
        </w:trPr>
        <w:tc>
          <w:tcPr>
            <w:tcW w:w="1765" w:type="dxa"/>
          </w:tcPr>
          <w:p w:rsidR="00F14D68" w:rsidRDefault="00F14D68" w:rsidP="00CD15C9">
            <w:pPr>
              <w:spacing w:line="276" w:lineRule="auto"/>
              <w:jc w:val="center"/>
              <w:rPr>
                <w:rFonts w:ascii="Arial" w:hAnsi="Arial" w:cs="Arial"/>
                <w:sz w:val="24"/>
                <w:szCs w:val="24"/>
              </w:rPr>
            </w:pPr>
            <w:r>
              <w:rPr>
                <w:rFonts w:ascii="Arial" w:hAnsi="Arial" w:cs="Arial"/>
                <w:sz w:val="24"/>
                <w:szCs w:val="24"/>
              </w:rPr>
              <w:t>7</w:t>
            </w:r>
          </w:p>
        </w:tc>
        <w:tc>
          <w:tcPr>
            <w:tcW w:w="236" w:type="dxa"/>
            <w:vMerge/>
            <w:shd w:val="clear" w:color="auto" w:fill="F7941E"/>
          </w:tcPr>
          <w:p w:rsidR="00F14D68" w:rsidRDefault="00F14D68" w:rsidP="00CD15C9">
            <w:pPr>
              <w:spacing w:line="276" w:lineRule="auto"/>
              <w:jc w:val="both"/>
              <w:rPr>
                <w:rFonts w:ascii="Arial" w:hAnsi="Arial" w:cs="Arial"/>
                <w:sz w:val="24"/>
                <w:szCs w:val="24"/>
              </w:rPr>
            </w:pPr>
          </w:p>
        </w:tc>
        <w:tc>
          <w:tcPr>
            <w:tcW w:w="1680" w:type="dxa"/>
          </w:tcPr>
          <w:p w:rsidR="00F14D68" w:rsidRDefault="00F14D68" w:rsidP="00CD15C9">
            <w:pPr>
              <w:spacing w:line="276" w:lineRule="auto"/>
              <w:jc w:val="center"/>
              <w:rPr>
                <w:rFonts w:ascii="Arial" w:hAnsi="Arial" w:cs="Arial"/>
                <w:sz w:val="24"/>
                <w:szCs w:val="24"/>
              </w:rPr>
            </w:pPr>
            <w:r>
              <w:rPr>
                <w:rFonts w:ascii="Arial" w:hAnsi="Arial" w:cs="Arial"/>
                <w:sz w:val="24"/>
                <w:szCs w:val="24"/>
              </w:rPr>
              <w:t>7</w:t>
            </w:r>
          </w:p>
        </w:tc>
        <w:tc>
          <w:tcPr>
            <w:tcW w:w="1843" w:type="dxa"/>
          </w:tcPr>
          <w:p w:rsidR="00F14D68" w:rsidRDefault="005A5DDF" w:rsidP="00CD15C9">
            <w:pPr>
              <w:spacing w:line="276" w:lineRule="auto"/>
              <w:jc w:val="center"/>
              <w:rPr>
                <w:rFonts w:ascii="Arial" w:hAnsi="Arial" w:cs="Arial"/>
                <w:sz w:val="24"/>
                <w:szCs w:val="24"/>
              </w:rPr>
            </w:pPr>
            <w:r>
              <w:rPr>
                <w:rFonts w:ascii="Arial" w:hAnsi="Arial" w:cs="Arial"/>
                <w:sz w:val="24"/>
                <w:szCs w:val="24"/>
              </w:rPr>
              <w:t>6</w:t>
            </w:r>
          </w:p>
        </w:tc>
        <w:tc>
          <w:tcPr>
            <w:tcW w:w="1984" w:type="dxa"/>
          </w:tcPr>
          <w:p w:rsidR="00F14D68" w:rsidRDefault="005A5DDF" w:rsidP="00CD15C9">
            <w:pPr>
              <w:spacing w:line="276" w:lineRule="auto"/>
              <w:jc w:val="center"/>
              <w:rPr>
                <w:rFonts w:ascii="Arial" w:hAnsi="Arial" w:cs="Arial"/>
                <w:sz w:val="24"/>
                <w:szCs w:val="24"/>
              </w:rPr>
            </w:pPr>
            <w:r>
              <w:rPr>
                <w:rFonts w:ascii="Arial" w:hAnsi="Arial" w:cs="Arial"/>
                <w:sz w:val="24"/>
                <w:szCs w:val="24"/>
              </w:rPr>
              <w:t>1</w:t>
            </w:r>
          </w:p>
        </w:tc>
      </w:tr>
    </w:tbl>
    <w:p w:rsidR="006C7F94" w:rsidRDefault="006C7F94" w:rsidP="006C7F94">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F14D68" w:rsidTr="00CD15C9">
        <w:trPr>
          <w:gridAfter w:val="1"/>
          <w:wAfter w:w="11" w:type="dxa"/>
        </w:trPr>
        <w:tc>
          <w:tcPr>
            <w:tcW w:w="2111" w:type="dxa"/>
            <w:shd w:val="clear" w:color="auto" w:fill="006838"/>
          </w:tcPr>
          <w:p w:rsidR="00785EDF" w:rsidRPr="00785EDF" w:rsidRDefault="00785EDF" w:rsidP="00785EDF">
            <w:pPr>
              <w:spacing w:line="276" w:lineRule="auto"/>
              <w:jc w:val="center"/>
              <w:rPr>
                <w:rFonts w:ascii="Arial" w:hAnsi="Arial" w:cs="Arial"/>
                <w:color w:val="FFFFFF" w:themeColor="background1"/>
                <w:sz w:val="24"/>
                <w:szCs w:val="24"/>
              </w:rPr>
            </w:pPr>
          </w:p>
          <w:p w:rsidR="00F14D68" w:rsidRPr="00CE2399" w:rsidRDefault="00F14D68" w:rsidP="00785ED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F14D68" w:rsidRDefault="002F746A" w:rsidP="00CD15C9">
            <w:pPr>
              <w:spacing w:line="276" w:lineRule="auto"/>
              <w:jc w:val="both"/>
              <w:rPr>
                <w:rFonts w:ascii="Arial" w:hAnsi="Arial" w:cs="Arial"/>
                <w:sz w:val="24"/>
                <w:szCs w:val="24"/>
              </w:rPr>
            </w:pPr>
            <w:r w:rsidRPr="002F746A">
              <w:rPr>
                <w:rFonts w:ascii="Arial" w:hAnsi="Arial" w:cs="Arial"/>
                <w:sz w:val="24"/>
                <w:szCs w:val="24"/>
              </w:rPr>
              <w:t>1. Que no se obtengan los ingresos esperados debido a la volatilidad del mercado.</w:t>
            </w:r>
          </w:p>
          <w:p w:rsidR="00785EDF" w:rsidRDefault="00785EDF" w:rsidP="00CD15C9">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E57F6A" w:rsidRPr="00785EDF" w:rsidRDefault="00E57F6A" w:rsidP="00785EDF">
            <w:pPr>
              <w:spacing w:line="276" w:lineRule="auto"/>
              <w:jc w:val="center"/>
              <w:rPr>
                <w:rFonts w:ascii="Arial" w:hAnsi="Arial" w:cs="Arial"/>
                <w:color w:val="FFFFFF" w:themeColor="background1"/>
                <w:sz w:val="24"/>
                <w:szCs w:val="24"/>
              </w:rPr>
            </w:pPr>
          </w:p>
          <w:p w:rsidR="00F14D68" w:rsidRPr="00CE2399" w:rsidRDefault="00F14D68" w:rsidP="00785ED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F14D68" w:rsidRDefault="002F746A" w:rsidP="00CD15C9">
            <w:pPr>
              <w:spacing w:line="276" w:lineRule="auto"/>
              <w:jc w:val="both"/>
              <w:rPr>
                <w:rFonts w:ascii="Arial" w:hAnsi="Arial" w:cs="Arial"/>
                <w:sz w:val="24"/>
                <w:szCs w:val="24"/>
              </w:rPr>
            </w:pPr>
            <w:r w:rsidRPr="002F746A">
              <w:rPr>
                <w:rFonts w:ascii="Arial" w:hAnsi="Arial" w:cs="Arial"/>
                <w:sz w:val="24"/>
                <w:szCs w:val="24"/>
              </w:rPr>
              <w:t>Posibilidad de que la Tasa Interna de Retorno sea menor al 5% esperado.</w:t>
            </w:r>
          </w:p>
          <w:p w:rsidR="00E57F6A" w:rsidRDefault="00E57F6A" w:rsidP="00CD15C9">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F14D68" w:rsidRPr="00CE2399" w:rsidRDefault="00F14D68" w:rsidP="00785ED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F14D68" w:rsidRDefault="002F746A" w:rsidP="00CD15C9">
            <w:pPr>
              <w:spacing w:line="276" w:lineRule="auto"/>
              <w:jc w:val="both"/>
              <w:rPr>
                <w:rFonts w:ascii="Arial" w:hAnsi="Arial" w:cs="Arial"/>
                <w:sz w:val="24"/>
                <w:szCs w:val="24"/>
              </w:rPr>
            </w:pPr>
            <w:r w:rsidRPr="002F746A">
              <w:rPr>
                <w:rFonts w:ascii="Arial" w:hAnsi="Arial" w:cs="Arial"/>
                <w:sz w:val="24"/>
                <w:szCs w:val="24"/>
              </w:rPr>
              <w:t>1. No poder pagar los contratos ni a operación del FBS.</w:t>
            </w:r>
          </w:p>
          <w:p w:rsidR="00785EDF" w:rsidRDefault="00785EDF" w:rsidP="00CD15C9">
            <w:pPr>
              <w:spacing w:line="276" w:lineRule="auto"/>
              <w:jc w:val="both"/>
              <w:rPr>
                <w:rFonts w:ascii="Arial" w:hAnsi="Arial" w:cs="Arial"/>
                <w:sz w:val="24"/>
                <w:szCs w:val="24"/>
              </w:rPr>
            </w:pPr>
          </w:p>
        </w:tc>
      </w:tr>
      <w:tr w:rsidR="00F14D68" w:rsidTr="00CD15C9">
        <w:tc>
          <w:tcPr>
            <w:tcW w:w="8828" w:type="dxa"/>
            <w:gridSpan w:val="7"/>
            <w:shd w:val="clear" w:color="auto" w:fill="F2F2F2" w:themeFill="background1" w:themeFillShade="F2"/>
          </w:tcPr>
          <w:p w:rsidR="00F14D68" w:rsidRPr="00AD7B68" w:rsidRDefault="00F14D68" w:rsidP="00CD15C9">
            <w:pPr>
              <w:spacing w:line="276" w:lineRule="auto"/>
              <w:jc w:val="both"/>
              <w:rPr>
                <w:rFonts w:ascii="Arial" w:hAnsi="Arial" w:cs="Arial"/>
                <w:sz w:val="24"/>
                <w:szCs w:val="24"/>
              </w:rPr>
            </w:pPr>
          </w:p>
        </w:tc>
      </w:tr>
      <w:tr w:rsidR="00F14D68" w:rsidTr="00CD15C9">
        <w:tc>
          <w:tcPr>
            <w:tcW w:w="2942"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F14D68" w:rsidTr="00CD15C9">
        <w:tc>
          <w:tcPr>
            <w:tcW w:w="2942" w:type="dxa"/>
            <w:gridSpan w:val="2"/>
          </w:tcPr>
          <w:p w:rsidR="00F14D68" w:rsidRDefault="00FC1415" w:rsidP="00CD15C9">
            <w:pPr>
              <w:jc w:val="center"/>
              <w:rPr>
                <w:rFonts w:ascii="Arial" w:hAnsi="Arial" w:cs="Arial"/>
                <w:sz w:val="24"/>
                <w:szCs w:val="24"/>
              </w:rPr>
            </w:pPr>
            <w:r>
              <w:rPr>
                <w:rFonts w:ascii="Arial" w:hAnsi="Arial" w:cs="Arial"/>
                <w:sz w:val="24"/>
                <w:szCs w:val="24"/>
              </w:rPr>
              <w:t>4</w:t>
            </w:r>
          </w:p>
        </w:tc>
        <w:tc>
          <w:tcPr>
            <w:tcW w:w="2943" w:type="dxa"/>
            <w:gridSpan w:val="2"/>
          </w:tcPr>
          <w:p w:rsidR="00F14D68" w:rsidRDefault="00FC1415" w:rsidP="00CD15C9">
            <w:pPr>
              <w:jc w:val="center"/>
              <w:rPr>
                <w:rFonts w:ascii="Arial" w:hAnsi="Arial" w:cs="Arial"/>
                <w:sz w:val="24"/>
                <w:szCs w:val="24"/>
              </w:rPr>
            </w:pPr>
            <w:r>
              <w:rPr>
                <w:rFonts w:ascii="Arial" w:hAnsi="Arial" w:cs="Arial"/>
                <w:sz w:val="24"/>
                <w:szCs w:val="24"/>
              </w:rPr>
              <w:t>4</w:t>
            </w:r>
          </w:p>
        </w:tc>
        <w:tc>
          <w:tcPr>
            <w:tcW w:w="2943" w:type="dxa"/>
            <w:gridSpan w:val="3"/>
          </w:tcPr>
          <w:p w:rsidR="00F14D68" w:rsidRPr="000E789B" w:rsidRDefault="00FC1415" w:rsidP="00CD15C9">
            <w:pPr>
              <w:jc w:val="center"/>
              <w:rPr>
                <w:rFonts w:ascii="Arial" w:hAnsi="Arial" w:cs="Arial"/>
                <w:b/>
                <w:sz w:val="24"/>
                <w:szCs w:val="24"/>
              </w:rPr>
            </w:pPr>
            <w:r>
              <w:rPr>
                <w:rFonts w:ascii="Arial" w:hAnsi="Arial" w:cs="Arial"/>
                <w:b/>
                <w:sz w:val="24"/>
                <w:szCs w:val="24"/>
              </w:rPr>
              <w:t>16</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tc>
      </w:tr>
      <w:tr w:rsidR="00F14D68" w:rsidTr="00CD15C9">
        <w:tc>
          <w:tcPr>
            <w:tcW w:w="7083" w:type="dxa"/>
            <w:gridSpan w:val="5"/>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F14D68" w:rsidTr="00CD15C9">
        <w:tc>
          <w:tcPr>
            <w:tcW w:w="7083" w:type="dxa"/>
            <w:gridSpan w:val="5"/>
          </w:tcPr>
          <w:p w:rsidR="00F14D68" w:rsidRDefault="005102F6" w:rsidP="00CD15C9">
            <w:pPr>
              <w:jc w:val="both"/>
              <w:rPr>
                <w:rFonts w:ascii="Arial" w:hAnsi="Arial" w:cs="Arial"/>
                <w:sz w:val="24"/>
                <w:szCs w:val="24"/>
              </w:rPr>
            </w:pPr>
            <w:r w:rsidRPr="005102F6">
              <w:rPr>
                <w:rFonts w:ascii="Arial" w:hAnsi="Arial" w:cs="Arial"/>
                <w:sz w:val="24"/>
                <w:szCs w:val="24"/>
              </w:rPr>
              <w:t>Política de inversión definida.</w:t>
            </w:r>
          </w:p>
          <w:p w:rsidR="005102F6" w:rsidRDefault="005102F6" w:rsidP="00CD15C9">
            <w:pPr>
              <w:jc w:val="both"/>
              <w:rPr>
                <w:rFonts w:ascii="Arial" w:hAnsi="Arial" w:cs="Arial"/>
                <w:sz w:val="24"/>
                <w:szCs w:val="24"/>
              </w:rPr>
            </w:pPr>
            <w:r w:rsidRPr="005102F6">
              <w:rPr>
                <w:rFonts w:ascii="Arial" w:hAnsi="Arial" w:cs="Arial"/>
                <w:sz w:val="24"/>
                <w:szCs w:val="24"/>
              </w:rPr>
              <w:t>Modelo de inversión en renta variable.</w:t>
            </w:r>
          </w:p>
          <w:p w:rsidR="005102F6" w:rsidRDefault="005102F6" w:rsidP="00CD15C9">
            <w:pPr>
              <w:jc w:val="both"/>
              <w:rPr>
                <w:rFonts w:ascii="Arial" w:hAnsi="Arial" w:cs="Arial"/>
                <w:sz w:val="24"/>
                <w:szCs w:val="24"/>
              </w:rPr>
            </w:pPr>
            <w:r w:rsidRPr="005102F6">
              <w:rPr>
                <w:rFonts w:ascii="Arial" w:hAnsi="Arial" w:cs="Arial"/>
                <w:sz w:val="24"/>
                <w:szCs w:val="24"/>
              </w:rPr>
              <w:t>Seguimiento mensual de la secretaría ejecutiva al puesto de bolsa.</w:t>
            </w:r>
          </w:p>
          <w:p w:rsidR="005102F6" w:rsidRDefault="005102F6" w:rsidP="00CD15C9">
            <w:pPr>
              <w:jc w:val="both"/>
              <w:rPr>
                <w:rFonts w:ascii="Arial" w:hAnsi="Arial" w:cs="Arial"/>
                <w:sz w:val="24"/>
                <w:szCs w:val="24"/>
              </w:rPr>
            </w:pPr>
            <w:r w:rsidRPr="005102F6">
              <w:rPr>
                <w:rFonts w:ascii="Arial" w:hAnsi="Arial" w:cs="Arial"/>
                <w:sz w:val="24"/>
                <w:szCs w:val="24"/>
              </w:rPr>
              <w:t>Comité especial y asesor financiero.</w:t>
            </w:r>
          </w:p>
        </w:tc>
        <w:tc>
          <w:tcPr>
            <w:tcW w:w="1745" w:type="dxa"/>
            <w:gridSpan w:val="2"/>
          </w:tcPr>
          <w:p w:rsidR="00F14D68" w:rsidRDefault="003C2A44" w:rsidP="00CD15C9">
            <w:pPr>
              <w:jc w:val="center"/>
              <w:rPr>
                <w:rFonts w:ascii="Arial" w:hAnsi="Arial" w:cs="Arial"/>
                <w:sz w:val="24"/>
                <w:szCs w:val="24"/>
              </w:rPr>
            </w:pPr>
            <w:r>
              <w:rPr>
                <w:rFonts w:ascii="Arial" w:hAnsi="Arial" w:cs="Arial"/>
                <w:sz w:val="24"/>
                <w:szCs w:val="24"/>
              </w:rPr>
              <w:t>Funciona</w:t>
            </w:r>
          </w:p>
          <w:p w:rsidR="003C2A44" w:rsidRDefault="003C2A44" w:rsidP="00CD15C9">
            <w:pPr>
              <w:jc w:val="center"/>
              <w:rPr>
                <w:rFonts w:ascii="Arial" w:hAnsi="Arial" w:cs="Arial"/>
                <w:sz w:val="24"/>
                <w:szCs w:val="24"/>
              </w:rPr>
            </w:pPr>
            <w:r>
              <w:rPr>
                <w:rFonts w:ascii="Arial" w:hAnsi="Arial" w:cs="Arial"/>
                <w:sz w:val="24"/>
                <w:szCs w:val="24"/>
              </w:rPr>
              <w:t>Funciona</w:t>
            </w:r>
          </w:p>
          <w:p w:rsidR="003C2A44" w:rsidRDefault="003C2A44" w:rsidP="00CD15C9">
            <w:pPr>
              <w:jc w:val="center"/>
              <w:rPr>
                <w:rFonts w:ascii="Arial" w:hAnsi="Arial" w:cs="Arial"/>
                <w:sz w:val="24"/>
                <w:szCs w:val="24"/>
              </w:rPr>
            </w:pPr>
            <w:r>
              <w:rPr>
                <w:rFonts w:ascii="Arial" w:hAnsi="Arial" w:cs="Arial"/>
                <w:sz w:val="24"/>
                <w:szCs w:val="24"/>
              </w:rPr>
              <w:t>Funciona</w:t>
            </w:r>
          </w:p>
          <w:p w:rsidR="003C2A44" w:rsidRDefault="003C2A44" w:rsidP="00CD15C9">
            <w:pPr>
              <w:jc w:val="center"/>
              <w:rPr>
                <w:rFonts w:ascii="Arial" w:hAnsi="Arial" w:cs="Arial"/>
                <w:sz w:val="24"/>
                <w:szCs w:val="24"/>
              </w:rPr>
            </w:pPr>
          </w:p>
          <w:p w:rsidR="003C2A44" w:rsidRDefault="003C2A44" w:rsidP="00CD15C9">
            <w:pPr>
              <w:jc w:val="center"/>
              <w:rPr>
                <w:rFonts w:ascii="Arial" w:hAnsi="Arial" w:cs="Arial"/>
                <w:sz w:val="24"/>
                <w:szCs w:val="24"/>
              </w:rPr>
            </w:pPr>
            <w:r>
              <w:rPr>
                <w:rFonts w:ascii="Arial" w:hAnsi="Arial" w:cs="Arial"/>
                <w:sz w:val="24"/>
                <w:szCs w:val="24"/>
              </w:rPr>
              <w:t>Funciona</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tc>
      </w:tr>
      <w:tr w:rsidR="00F14D68" w:rsidTr="00CD15C9">
        <w:tc>
          <w:tcPr>
            <w:tcW w:w="4414" w:type="dxa"/>
            <w:gridSpan w:val="3"/>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lastRenderedPageBreak/>
              <w:t>Riesgo residual</w:t>
            </w:r>
          </w:p>
        </w:tc>
        <w:tc>
          <w:tcPr>
            <w:tcW w:w="4414" w:type="dxa"/>
            <w:gridSpan w:val="4"/>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t>Resultado de la evaluación</w:t>
            </w:r>
          </w:p>
        </w:tc>
      </w:tr>
      <w:tr w:rsidR="00F14D68" w:rsidTr="00CD15C9">
        <w:tc>
          <w:tcPr>
            <w:tcW w:w="4414" w:type="dxa"/>
            <w:gridSpan w:val="3"/>
          </w:tcPr>
          <w:p w:rsidR="00F14D68" w:rsidRPr="000E789B" w:rsidRDefault="001D2B7B" w:rsidP="00CD15C9">
            <w:pPr>
              <w:jc w:val="center"/>
              <w:rPr>
                <w:rFonts w:ascii="Arial" w:hAnsi="Arial" w:cs="Arial"/>
                <w:b/>
                <w:sz w:val="24"/>
                <w:szCs w:val="24"/>
              </w:rPr>
            </w:pPr>
            <w:r>
              <w:rPr>
                <w:rFonts w:ascii="Arial" w:hAnsi="Arial" w:cs="Arial"/>
                <w:b/>
                <w:sz w:val="24"/>
                <w:szCs w:val="24"/>
              </w:rPr>
              <w:t>5,33</w:t>
            </w:r>
          </w:p>
        </w:tc>
        <w:tc>
          <w:tcPr>
            <w:tcW w:w="4414" w:type="dxa"/>
            <w:gridSpan w:val="4"/>
          </w:tcPr>
          <w:p w:rsidR="00F14D68" w:rsidRPr="00826B21" w:rsidRDefault="009C116B" w:rsidP="00CD15C9">
            <w:pPr>
              <w:jc w:val="center"/>
              <w:rPr>
                <w:rFonts w:ascii="Arial" w:hAnsi="Arial" w:cs="Arial"/>
                <w:b/>
                <w:sz w:val="24"/>
                <w:szCs w:val="24"/>
              </w:rPr>
            </w:pPr>
            <w:r>
              <w:rPr>
                <w:rFonts w:ascii="Arial" w:hAnsi="Arial" w:cs="Arial"/>
                <w:b/>
                <w:sz w:val="24"/>
                <w:szCs w:val="24"/>
              </w:rPr>
              <w:t>Gestionar</w:t>
            </w:r>
          </w:p>
        </w:tc>
      </w:tr>
    </w:tbl>
    <w:p w:rsidR="00F14D68" w:rsidRDefault="00F14D68" w:rsidP="006C7F94">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F14D68" w:rsidTr="00CD15C9">
        <w:trPr>
          <w:gridAfter w:val="1"/>
          <w:wAfter w:w="11" w:type="dxa"/>
        </w:trPr>
        <w:tc>
          <w:tcPr>
            <w:tcW w:w="2111" w:type="dxa"/>
            <w:shd w:val="clear" w:color="auto" w:fill="006838"/>
          </w:tcPr>
          <w:p w:rsidR="003C2A44" w:rsidRDefault="003C2A44" w:rsidP="003C2A44">
            <w:pPr>
              <w:spacing w:line="276" w:lineRule="auto"/>
              <w:jc w:val="center"/>
              <w:rPr>
                <w:rFonts w:ascii="Arial" w:hAnsi="Arial" w:cs="Arial"/>
                <w:color w:val="FFFFFF" w:themeColor="background1"/>
                <w:sz w:val="24"/>
                <w:szCs w:val="24"/>
              </w:rPr>
            </w:pPr>
          </w:p>
          <w:p w:rsidR="003C2A44" w:rsidRPr="003C2A44" w:rsidRDefault="003C2A44" w:rsidP="003C2A44">
            <w:pPr>
              <w:spacing w:line="276" w:lineRule="auto"/>
              <w:jc w:val="center"/>
              <w:rPr>
                <w:rFonts w:ascii="Arial" w:hAnsi="Arial" w:cs="Arial"/>
                <w:color w:val="FFFFFF" w:themeColor="background1"/>
                <w:sz w:val="24"/>
                <w:szCs w:val="24"/>
              </w:rPr>
            </w:pPr>
          </w:p>
          <w:p w:rsidR="00F14D68" w:rsidRPr="00CE2399" w:rsidRDefault="00F14D68" w:rsidP="003C2A4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2F746A" w:rsidRPr="002F746A" w:rsidRDefault="002F746A" w:rsidP="002F746A">
            <w:pPr>
              <w:spacing w:line="276" w:lineRule="auto"/>
              <w:jc w:val="both"/>
              <w:rPr>
                <w:rFonts w:ascii="Arial" w:hAnsi="Arial" w:cs="Arial"/>
                <w:sz w:val="24"/>
                <w:szCs w:val="24"/>
              </w:rPr>
            </w:pPr>
            <w:r w:rsidRPr="002F746A">
              <w:rPr>
                <w:rFonts w:ascii="Arial" w:hAnsi="Arial" w:cs="Arial"/>
                <w:sz w:val="24"/>
                <w:szCs w:val="24"/>
              </w:rPr>
              <w:t>1. Que las personas no se interesen en presentar los documentos y participar del proyecto.</w:t>
            </w:r>
          </w:p>
          <w:p w:rsidR="00F14D68" w:rsidRDefault="002F746A" w:rsidP="002F746A">
            <w:pPr>
              <w:spacing w:line="276" w:lineRule="auto"/>
              <w:jc w:val="both"/>
              <w:rPr>
                <w:rFonts w:ascii="Arial" w:hAnsi="Arial" w:cs="Arial"/>
                <w:sz w:val="24"/>
                <w:szCs w:val="24"/>
              </w:rPr>
            </w:pPr>
            <w:r w:rsidRPr="002F746A">
              <w:rPr>
                <w:rFonts w:ascii="Arial" w:hAnsi="Arial" w:cs="Arial"/>
                <w:sz w:val="24"/>
                <w:szCs w:val="24"/>
              </w:rPr>
              <w:t>2. Que el Banco Nacional no permita ejecutar la estructura operativa necesaria para la gestión del proyecto.</w:t>
            </w:r>
          </w:p>
          <w:p w:rsidR="003C2A44" w:rsidRDefault="003C2A44" w:rsidP="002F746A">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3C2A44" w:rsidRPr="003C2A44" w:rsidRDefault="003C2A44" w:rsidP="003C2A44">
            <w:pPr>
              <w:spacing w:line="276" w:lineRule="auto"/>
              <w:jc w:val="center"/>
              <w:rPr>
                <w:rFonts w:ascii="Arial" w:hAnsi="Arial" w:cs="Arial"/>
                <w:color w:val="FFFFFF" w:themeColor="background1"/>
                <w:sz w:val="24"/>
                <w:szCs w:val="24"/>
              </w:rPr>
            </w:pPr>
          </w:p>
          <w:p w:rsidR="00F14D68" w:rsidRPr="00CE2399" w:rsidRDefault="00F14D68" w:rsidP="003C2A4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864BCB" w:rsidRDefault="002F746A" w:rsidP="00864BCB">
            <w:pPr>
              <w:spacing w:line="276" w:lineRule="auto"/>
              <w:jc w:val="both"/>
              <w:rPr>
                <w:rFonts w:ascii="Arial" w:hAnsi="Arial" w:cs="Arial"/>
                <w:sz w:val="24"/>
                <w:szCs w:val="24"/>
              </w:rPr>
            </w:pPr>
            <w:r w:rsidRPr="002F746A">
              <w:rPr>
                <w:rFonts w:ascii="Arial" w:hAnsi="Arial" w:cs="Arial"/>
                <w:sz w:val="24"/>
                <w:szCs w:val="24"/>
              </w:rPr>
              <w:t>Posibilidad de que no colocar las 2.000 hectáreas esperadas</w:t>
            </w:r>
          </w:p>
          <w:p w:rsidR="00F14D68" w:rsidRDefault="00864BCB" w:rsidP="00864BCB">
            <w:pPr>
              <w:spacing w:line="276" w:lineRule="auto"/>
              <w:jc w:val="both"/>
              <w:rPr>
                <w:rFonts w:ascii="Arial" w:hAnsi="Arial" w:cs="Arial"/>
                <w:sz w:val="24"/>
                <w:szCs w:val="24"/>
              </w:rPr>
            </w:pPr>
            <w:r>
              <w:rPr>
                <w:rFonts w:ascii="Arial" w:hAnsi="Arial" w:cs="Arial"/>
                <w:sz w:val="24"/>
                <w:szCs w:val="24"/>
              </w:rPr>
              <w:t>Según los términos del proyecto</w:t>
            </w:r>
            <w:r w:rsidR="002F746A" w:rsidRPr="002F746A">
              <w:rPr>
                <w:rFonts w:ascii="Arial" w:hAnsi="Arial" w:cs="Arial"/>
                <w:sz w:val="24"/>
                <w:szCs w:val="24"/>
              </w:rPr>
              <w:t>.</w:t>
            </w:r>
          </w:p>
          <w:p w:rsidR="003C2A44" w:rsidRDefault="003C2A44" w:rsidP="00864BCB">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3C2A44" w:rsidRPr="003C2A44" w:rsidRDefault="003C2A44" w:rsidP="003C2A44">
            <w:pPr>
              <w:spacing w:line="276" w:lineRule="auto"/>
              <w:jc w:val="center"/>
              <w:rPr>
                <w:rFonts w:ascii="Arial" w:hAnsi="Arial" w:cs="Arial"/>
                <w:color w:val="FFFFFF" w:themeColor="background1"/>
                <w:sz w:val="24"/>
                <w:szCs w:val="24"/>
              </w:rPr>
            </w:pPr>
          </w:p>
          <w:p w:rsidR="00F14D68" w:rsidRPr="00CE2399" w:rsidRDefault="00F14D68" w:rsidP="003C2A44">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2F746A" w:rsidRPr="002F746A" w:rsidRDefault="002F746A" w:rsidP="002F746A">
            <w:pPr>
              <w:spacing w:line="276" w:lineRule="auto"/>
              <w:jc w:val="both"/>
              <w:rPr>
                <w:rFonts w:ascii="Arial" w:hAnsi="Arial" w:cs="Arial"/>
                <w:sz w:val="24"/>
                <w:szCs w:val="24"/>
              </w:rPr>
            </w:pPr>
            <w:r w:rsidRPr="002F746A">
              <w:rPr>
                <w:rFonts w:ascii="Arial" w:hAnsi="Arial" w:cs="Arial"/>
                <w:sz w:val="24"/>
                <w:szCs w:val="24"/>
              </w:rPr>
              <w:t>1. Amonestación del Banco KFW.</w:t>
            </w:r>
          </w:p>
          <w:p w:rsidR="00F14D68" w:rsidRDefault="002F746A" w:rsidP="002F746A">
            <w:pPr>
              <w:spacing w:line="276" w:lineRule="auto"/>
              <w:jc w:val="both"/>
              <w:rPr>
                <w:rFonts w:ascii="Arial" w:hAnsi="Arial" w:cs="Arial"/>
                <w:sz w:val="24"/>
                <w:szCs w:val="24"/>
              </w:rPr>
            </w:pPr>
            <w:r w:rsidRPr="002F746A">
              <w:rPr>
                <w:rFonts w:ascii="Arial" w:hAnsi="Arial" w:cs="Arial"/>
                <w:sz w:val="24"/>
                <w:szCs w:val="24"/>
              </w:rPr>
              <w:t>2. Baja calificación en la ejecución del proyecto por parte de KFW.</w:t>
            </w:r>
          </w:p>
          <w:p w:rsidR="003C2A44" w:rsidRDefault="003C2A44" w:rsidP="002F746A">
            <w:pPr>
              <w:spacing w:line="276" w:lineRule="auto"/>
              <w:jc w:val="both"/>
              <w:rPr>
                <w:rFonts w:ascii="Arial" w:hAnsi="Arial" w:cs="Arial"/>
                <w:sz w:val="24"/>
                <w:szCs w:val="24"/>
              </w:rPr>
            </w:pPr>
          </w:p>
        </w:tc>
      </w:tr>
      <w:tr w:rsidR="00F14D68" w:rsidTr="00CD15C9">
        <w:tc>
          <w:tcPr>
            <w:tcW w:w="8828" w:type="dxa"/>
            <w:gridSpan w:val="7"/>
            <w:shd w:val="clear" w:color="auto" w:fill="F2F2F2" w:themeFill="background1" w:themeFillShade="F2"/>
          </w:tcPr>
          <w:p w:rsidR="00F14D68" w:rsidRPr="00AD7B68" w:rsidRDefault="00F14D68" w:rsidP="00CD15C9">
            <w:pPr>
              <w:spacing w:line="276" w:lineRule="auto"/>
              <w:jc w:val="both"/>
              <w:rPr>
                <w:rFonts w:ascii="Arial" w:hAnsi="Arial" w:cs="Arial"/>
                <w:sz w:val="24"/>
                <w:szCs w:val="24"/>
              </w:rPr>
            </w:pPr>
          </w:p>
        </w:tc>
      </w:tr>
      <w:tr w:rsidR="00F14D68" w:rsidTr="00CD15C9">
        <w:tc>
          <w:tcPr>
            <w:tcW w:w="2942"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F14D68" w:rsidTr="00CD15C9">
        <w:tc>
          <w:tcPr>
            <w:tcW w:w="2942" w:type="dxa"/>
            <w:gridSpan w:val="2"/>
          </w:tcPr>
          <w:p w:rsidR="00F14D68" w:rsidRDefault="00FC1415" w:rsidP="00CD15C9">
            <w:pPr>
              <w:jc w:val="center"/>
              <w:rPr>
                <w:rFonts w:ascii="Arial" w:hAnsi="Arial" w:cs="Arial"/>
                <w:sz w:val="24"/>
                <w:szCs w:val="24"/>
              </w:rPr>
            </w:pPr>
            <w:r>
              <w:rPr>
                <w:rFonts w:ascii="Arial" w:hAnsi="Arial" w:cs="Arial"/>
                <w:sz w:val="24"/>
                <w:szCs w:val="24"/>
              </w:rPr>
              <w:t>2</w:t>
            </w:r>
          </w:p>
        </w:tc>
        <w:tc>
          <w:tcPr>
            <w:tcW w:w="2943" w:type="dxa"/>
            <w:gridSpan w:val="2"/>
          </w:tcPr>
          <w:p w:rsidR="00F14D68" w:rsidRDefault="00FC1415" w:rsidP="00CD15C9">
            <w:pPr>
              <w:jc w:val="center"/>
              <w:rPr>
                <w:rFonts w:ascii="Arial" w:hAnsi="Arial" w:cs="Arial"/>
                <w:sz w:val="24"/>
                <w:szCs w:val="24"/>
              </w:rPr>
            </w:pPr>
            <w:r>
              <w:rPr>
                <w:rFonts w:ascii="Arial" w:hAnsi="Arial" w:cs="Arial"/>
                <w:sz w:val="24"/>
                <w:szCs w:val="24"/>
              </w:rPr>
              <w:t>3</w:t>
            </w:r>
          </w:p>
        </w:tc>
        <w:tc>
          <w:tcPr>
            <w:tcW w:w="2943" w:type="dxa"/>
            <w:gridSpan w:val="3"/>
          </w:tcPr>
          <w:p w:rsidR="00F14D68" w:rsidRPr="000E789B" w:rsidRDefault="00FC1415" w:rsidP="00CD15C9">
            <w:pPr>
              <w:jc w:val="center"/>
              <w:rPr>
                <w:rFonts w:ascii="Arial" w:hAnsi="Arial" w:cs="Arial"/>
                <w:b/>
                <w:sz w:val="24"/>
                <w:szCs w:val="24"/>
              </w:rPr>
            </w:pPr>
            <w:r>
              <w:rPr>
                <w:rFonts w:ascii="Arial" w:hAnsi="Arial" w:cs="Arial"/>
                <w:b/>
                <w:sz w:val="24"/>
                <w:szCs w:val="24"/>
              </w:rPr>
              <w:t>6</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tc>
      </w:tr>
      <w:tr w:rsidR="00F14D68" w:rsidTr="00CD15C9">
        <w:tc>
          <w:tcPr>
            <w:tcW w:w="7083" w:type="dxa"/>
            <w:gridSpan w:val="5"/>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F14D68" w:rsidTr="00CD15C9">
        <w:tc>
          <w:tcPr>
            <w:tcW w:w="7083" w:type="dxa"/>
            <w:gridSpan w:val="5"/>
          </w:tcPr>
          <w:p w:rsidR="00F14D68" w:rsidRDefault="005102F6" w:rsidP="00CD15C9">
            <w:pPr>
              <w:jc w:val="both"/>
              <w:rPr>
                <w:rFonts w:ascii="Arial" w:hAnsi="Arial" w:cs="Arial"/>
                <w:sz w:val="24"/>
                <w:szCs w:val="24"/>
              </w:rPr>
            </w:pPr>
            <w:r w:rsidRPr="005102F6">
              <w:rPr>
                <w:rFonts w:ascii="Arial" w:hAnsi="Arial" w:cs="Arial"/>
                <w:sz w:val="24"/>
                <w:szCs w:val="24"/>
              </w:rPr>
              <w:t>Seguimiento periódico que realiza el banco KFW al proyecto.</w:t>
            </w:r>
          </w:p>
          <w:p w:rsidR="005102F6" w:rsidRDefault="005102F6" w:rsidP="00CD15C9">
            <w:pPr>
              <w:jc w:val="both"/>
              <w:rPr>
                <w:rFonts w:ascii="Arial" w:hAnsi="Arial" w:cs="Arial"/>
                <w:sz w:val="24"/>
                <w:szCs w:val="24"/>
              </w:rPr>
            </w:pPr>
            <w:r w:rsidRPr="005102F6">
              <w:rPr>
                <w:rFonts w:ascii="Arial" w:hAnsi="Arial" w:cs="Arial"/>
                <w:sz w:val="24"/>
                <w:szCs w:val="24"/>
              </w:rPr>
              <w:t>Seguimiento periódico del comité especial al proyecto.</w:t>
            </w:r>
          </w:p>
        </w:tc>
        <w:tc>
          <w:tcPr>
            <w:tcW w:w="1745" w:type="dxa"/>
            <w:gridSpan w:val="2"/>
          </w:tcPr>
          <w:p w:rsidR="00F14D68" w:rsidRDefault="008836AD" w:rsidP="00CD15C9">
            <w:pPr>
              <w:jc w:val="center"/>
              <w:rPr>
                <w:rFonts w:ascii="Arial" w:hAnsi="Arial" w:cs="Arial"/>
                <w:sz w:val="24"/>
                <w:szCs w:val="24"/>
              </w:rPr>
            </w:pPr>
            <w:r>
              <w:rPr>
                <w:rFonts w:ascii="Arial" w:hAnsi="Arial" w:cs="Arial"/>
                <w:sz w:val="24"/>
                <w:szCs w:val="24"/>
              </w:rPr>
              <w:t>Funciona</w:t>
            </w:r>
          </w:p>
          <w:p w:rsidR="008836AD" w:rsidRDefault="008836AD" w:rsidP="00CD15C9">
            <w:pPr>
              <w:jc w:val="center"/>
              <w:rPr>
                <w:rFonts w:ascii="Arial" w:hAnsi="Arial" w:cs="Arial"/>
                <w:sz w:val="24"/>
                <w:szCs w:val="24"/>
              </w:rPr>
            </w:pPr>
            <w:r>
              <w:rPr>
                <w:rFonts w:ascii="Arial" w:hAnsi="Arial" w:cs="Arial"/>
                <w:sz w:val="24"/>
                <w:szCs w:val="24"/>
              </w:rPr>
              <w:t>Funciona</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tc>
      </w:tr>
      <w:tr w:rsidR="00F14D68" w:rsidTr="00CD15C9">
        <w:tc>
          <w:tcPr>
            <w:tcW w:w="4414" w:type="dxa"/>
            <w:gridSpan w:val="3"/>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t>Resultado de la evaluación</w:t>
            </w:r>
          </w:p>
        </w:tc>
      </w:tr>
      <w:tr w:rsidR="00F14D68" w:rsidTr="00CD15C9">
        <w:tc>
          <w:tcPr>
            <w:tcW w:w="4414" w:type="dxa"/>
            <w:gridSpan w:val="3"/>
          </w:tcPr>
          <w:p w:rsidR="00F14D68" w:rsidRPr="000E789B" w:rsidRDefault="001D2B7B" w:rsidP="00CD15C9">
            <w:pPr>
              <w:jc w:val="center"/>
              <w:rPr>
                <w:rFonts w:ascii="Arial" w:hAnsi="Arial" w:cs="Arial"/>
                <w:b/>
                <w:sz w:val="24"/>
                <w:szCs w:val="24"/>
              </w:rPr>
            </w:pPr>
            <w:r>
              <w:rPr>
                <w:rFonts w:ascii="Arial" w:hAnsi="Arial" w:cs="Arial"/>
                <w:b/>
                <w:sz w:val="24"/>
                <w:szCs w:val="24"/>
              </w:rPr>
              <w:t>2</w:t>
            </w:r>
          </w:p>
        </w:tc>
        <w:tc>
          <w:tcPr>
            <w:tcW w:w="4414" w:type="dxa"/>
            <w:gridSpan w:val="4"/>
          </w:tcPr>
          <w:p w:rsidR="00F14D68" w:rsidRPr="00826B21" w:rsidRDefault="009C116B" w:rsidP="00CD15C9">
            <w:pPr>
              <w:jc w:val="center"/>
              <w:rPr>
                <w:rFonts w:ascii="Arial" w:hAnsi="Arial" w:cs="Arial"/>
                <w:b/>
                <w:sz w:val="24"/>
                <w:szCs w:val="24"/>
              </w:rPr>
            </w:pPr>
            <w:r>
              <w:rPr>
                <w:rFonts w:ascii="Arial" w:hAnsi="Arial" w:cs="Arial"/>
                <w:b/>
                <w:sz w:val="24"/>
                <w:szCs w:val="24"/>
              </w:rPr>
              <w:t>Retener</w:t>
            </w:r>
          </w:p>
        </w:tc>
      </w:tr>
    </w:tbl>
    <w:p w:rsidR="00F14D68" w:rsidRDefault="00F14D68" w:rsidP="006C7F94">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F14D68" w:rsidTr="00CD15C9">
        <w:trPr>
          <w:gridAfter w:val="1"/>
          <w:wAfter w:w="11" w:type="dxa"/>
        </w:trPr>
        <w:tc>
          <w:tcPr>
            <w:tcW w:w="2111" w:type="dxa"/>
            <w:shd w:val="clear" w:color="auto" w:fill="006838"/>
          </w:tcPr>
          <w:p w:rsidR="00F14D68" w:rsidRPr="00CE2399" w:rsidRDefault="00F14D68" w:rsidP="001D29A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F14D68" w:rsidRDefault="002F746A" w:rsidP="00CD15C9">
            <w:pPr>
              <w:spacing w:line="276" w:lineRule="auto"/>
              <w:jc w:val="both"/>
              <w:rPr>
                <w:rFonts w:ascii="Arial" w:hAnsi="Arial" w:cs="Arial"/>
                <w:sz w:val="24"/>
                <w:szCs w:val="24"/>
              </w:rPr>
            </w:pPr>
            <w:r w:rsidRPr="002F746A">
              <w:rPr>
                <w:rFonts w:ascii="Arial" w:hAnsi="Arial" w:cs="Arial"/>
                <w:sz w:val="24"/>
                <w:szCs w:val="24"/>
              </w:rPr>
              <w:t>1. Alta volatilidad en el mercado de valores.</w:t>
            </w:r>
          </w:p>
          <w:p w:rsidR="001D29AF" w:rsidRDefault="001D29AF" w:rsidP="00CD15C9">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1D29AF" w:rsidRPr="001D29AF" w:rsidRDefault="001D29AF" w:rsidP="001D29AF">
            <w:pPr>
              <w:spacing w:line="276" w:lineRule="auto"/>
              <w:jc w:val="center"/>
              <w:rPr>
                <w:rFonts w:ascii="Arial" w:hAnsi="Arial" w:cs="Arial"/>
                <w:color w:val="FFFFFF" w:themeColor="background1"/>
                <w:sz w:val="24"/>
                <w:szCs w:val="24"/>
              </w:rPr>
            </w:pPr>
          </w:p>
          <w:p w:rsidR="00F14D68" w:rsidRPr="00CE2399" w:rsidRDefault="00F14D68" w:rsidP="001D29A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F14D68" w:rsidRDefault="002F746A" w:rsidP="00CD15C9">
            <w:pPr>
              <w:spacing w:line="276" w:lineRule="auto"/>
              <w:jc w:val="both"/>
              <w:rPr>
                <w:rFonts w:ascii="Arial" w:hAnsi="Arial" w:cs="Arial"/>
                <w:sz w:val="24"/>
                <w:szCs w:val="24"/>
              </w:rPr>
            </w:pPr>
            <w:r w:rsidRPr="002F746A">
              <w:rPr>
                <w:rFonts w:ascii="Arial" w:hAnsi="Arial" w:cs="Arial"/>
                <w:sz w:val="24"/>
                <w:szCs w:val="24"/>
              </w:rPr>
              <w:t>Posibilidad de no obtener ganancia</w:t>
            </w:r>
            <w:r w:rsidR="00E57F6A">
              <w:rPr>
                <w:rFonts w:ascii="Arial" w:hAnsi="Arial" w:cs="Arial"/>
                <w:sz w:val="24"/>
                <w:szCs w:val="24"/>
              </w:rPr>
              <w:t>s</w:t>
            </w:r>
            <w:r w:rsidRPr="002F746A">
              <w:rPr>
                <w:rFonts w:ascii="Arial" w:hAnsi="Arial" w:cs="Arial"/>
                <w:sz w:val="24"/>
                <w:szCs w:val="24"/>
              </w:rPr>
              <w:t xml:space="preserve"> materializadas de $1.000.000.</w:t>
            </w:r>
          </w:p>
          <w:p w:rsidR="00864BCB" w:rsidRDefault="00864BCB" w:rsidP="00CD15C9">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1D29AF" w:rsidRPr="001D29AF" w:rsidRDefault="001D29AF" w:rsidP="001D29AF">
            <w:pPr>
              <w:spacing w:line="276" w:lineRule="auto"/>
              <w:jc w:val="center"/>
              <w:rPr>
                <w:rFonts w:ascii="Arial" w:hAnsi="Arial" w:cs="Arial"/>
                <w:color w:val="FFFFFF" w:themeColor="background1"/>
                <w:sz w:val="24"/>
                <w:szCs w:val="24"/>
              </w:rPr>
            </w:pPr>
          </w:p>
          <w:p w:rsidR="00F14D68" w:rsidRPr="00CE2399" w:rsidRDefault="00F14D68" w:rsidP="001D29A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2F746A" w:rsidRPr="002F746A" w:rsidRDefault="002F746A" w:rsidP="002F746A">
            <w:pPr>
              <w:spacing w:line="276" w:lineRule="auto"/>
              <w:jc w:val="both"/>
              <w:rPr>
                <w:rFonts w:ascii="Arial" w:hAnsi="Arial" w:cs="Arial"/>
                <w:sz w:val="24"/>
                <w:szCs w:val="24"/>
              </w:rPr>
            </w:pPr>
            <w:r w:rsidRPr="002F746A">
              <w:rPr>
                <w:rFonts w:ascii="Arial" w:hAnsi="Arial" w:cs="Arial"/>
                <w:sz w:val="24"/>
                <w:szCs w:val="24"/>
              </w:rPr>
              <w:t>1. Falta de financiamiento para el programa para nuevos contratos en el año 2016.</w:t>
            </w:r>
          </w:p>
          <w:p w:rsidR="00F14D68" w:rsidRDefault="002F746A" w:rsidP="002F746A">
            <w:pPr>
              <w:spacing w:line="276" w:lineRule="auto"/>
              <w:jc w:val="both"/>
              <w:rPr>
                <w:rFonts w:ascii="Arial" w:hAnsi="Arial" w:cs="Arial"/>
                <w:sz w:val="24"/>
                <w:szCs w:val="24"/>
              </w:rPr>
            </w:pPr>
            <w:r w:rsidRPr="002F746A">
              <w:rPr>
                <w:rFonts w:ascii="Arial" w:hAnsi="Arial" w:cs="Arial"/>
                <w:sz w:val="24"/>
                <w:szCs w:val="24"/>
              </w:rPr>
              <w:t>2. Falta financiamiento operativo para el programa.</w:t>
            </w:r>
          </w:p>
          <w:p w:rsidR="001D29AF" w:rsidRDefault="001D29AF" w:rsidP="002F746A">
            <w:pPr>
              <w:spacing w:line="276" w:lineRule="auto"/>
              <w:jc w:val="both"/>
              <w:rPr>
                <w:rFonts w:ascii="Arial" w:hAnsi="Arial" w:cs="Arial"/>
                <w:sz w:val="24"/>
                <w:szCs w:val="24"/>
              </w:rPr>
            </w:pPr>
          </w:p>
        </w:tc>
      </w:tr>
      <w:tr w:rsidR="00F14D68" w:rsidTr="00CD15C9">
        <w:tc>
          <w:tcPr>
            <w:tcW w:w="8828" w:type="dxa"/>
            <w:gridSpan w:val="7"/>
            <w:shd w:val="clear" w:color="auto" w:fill="F2F2F2" w:themeFill="background1" w:themeFillShade="F2"/>
          </w:tcPr>
          <w:p w:rsidR="00F14D68" w:rsidRPr="00AD7B68" w:rsidRDefault="00F14D68" w:rsidP="00CD15C9">
            <w:pPr>
              <w:spacing w:line="276" w:lineRule="auto"/>
              <w:jc w:val="both"/>
              <w:rPr>
                <w:rFonts w:ascii="Arial" w:hAnsi="Arial" w:cs="Arial"/>
                <w:sz w:val="24"/>
                <w:szCs w:val="24"/>
              </w:rPr>
            </w:pPr>
          </w:p>
        </w:tc>
      </w:tr>
      <w:tr w:rsidR="00F14D68" w:rsidTr="00CD15C9">
        <w:tc>
          <w:tcPr>
            <w:tcW w:w="2942"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F14D68" w:rsidTr="00CD15C9">
        <w:tc>
          <w:tcPr>
            <w:tcW w:w="2942" w:type="dxa"/>
            <w:gridSpan w:val="2"/>
          </w:tcPr>
          <w:p w:rsidR="00F14D68" w:rsidRDefault="00FC1415" w:rsidP="00CD15C9">
            <w:pPr>
              <w:jc w:val="center"/>
              <w:rPr>
                <w:rFonts w:ascii="Arial" w:hAnsi="Arial" w:cs="Arial"/>
                <w:sz w:val="24"/>
                <w:szCs w:val="24"/>
              </w:rPr>
            </w:pPr>
            <w:r>
              <w:rPr>
                <w:rFonts w:ascii="Arial" w:hAnsi="Arial" w:cs="Arial"/>
                <w:sz w:val="24"/>
                <w:szCs w:val="24"/>
              </w:rPr>
              <w:t>4</w:t>
            </w:r>
          </w:p>
        </w:tc>
        <w:tc>
          <w:tcPr>
            <w:tcW w:w="2943" w:type="dxa"/>
            <w:gridSpan w:val="2"/>
          </w:tcPr>
          <w:p w:rsidR="00F14D68" w:rsidRDefault="00FC1415" w:rsidP="00CD15C9">
            <w:pPr>
              <w:jc w:val="center"/>
              <w:rPr>
                <w:rFonts w:ascii="Arial" w:hAnsi="Arial" w:cs="Arial"/>
                <w:sz w:val="24"/>
                <w:szCs w:val="24"/>
              </w:rPr>
            </w:pPr>
            <w:r>
              <w:rPr>
                <w:rFonts w:ascii="Arial" w:hAnsi="Arial" w:cs="Arial"/>
                <w:sz w:val="24"/>
                <w:szCs w:val="24"/>
              </w:rPr>
              <w:t>4</w:t>
            </w:r>
          </w:p>
        </w:tc>
        <w:tc>
          <w:tcPr>
            <w:tcW w:w="2943" w:type="dxa"/>
            <w:gridSpan w:val="3"/>
          </w:tcPr>
          <w:p w:rsidR="00F14D68" w:rsidRPr="000E789B" w:rsidRDefault="00FC1415" w:rsidP="00CD15C9">
            <w:pPr>
              <w:jc w:val="center"/>
              <w:rPr>
                <w:rFonts w:ascii="Arial" w:hAnsi="Arial" w:cs="Arial"/>
                <w:b/>
                <w:sz w:val="24"/>
                <w:szCs w:val="24"/>
              </w:rPr>
            </w:pPr>
            <w:r>
              <w:rPr>
                <w:rFonts w:ascii="Arial" w:hAnsi="Arial" w:cs="Arial"/>
                <w:b/>
                <w:sz w:val="24"/>
                <w:szCs w:val="24"/>
              </w:rPr>
              <w:t>16</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p w:rsidR="00864BCB" w:rsidRDefault="00864BCB" w:rsidP="00CD15C9">
            <w:pPr>
              <w:rPr>
                <w:rFonts w:ascii="Arial" w:hAnsi="Arial" w:cs="Arial"/>
                <w:sz w:val="24"/>
                <w:szCs w:val="24"/>
              </w:rPr>
            </w:pPr>
          </w:p>
        </w:tc>
      </w:tr>
      <w:tr w:rsidR="00F14D68" w:rsidTr="00CD15C9">
        <w:tc>
          <w:tcPr>
            <w:tcW w:w="7083" w:type="dxa"/>
            <w:gridSpan w:val="5"/>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lastRenderedPageBreak/>
              <w:t>Controles existentes</w:t>
            </w:r>
          </w:p>
        </w:tc>
        <w:tc>
          <w:tcPr>
            <w:tcW w:w="1745"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F14D68" w:rsidTr="00CD15C9">
        <w:tc>
          <w:tcPr>
            <w:tcW w:w="7083" w:type="dxa"/>
            <w:gridSpan w:val="5"/>
          </w:tcPr>
          <w:p w:rsidR="00F14D68" w:rsidRDefault="00BD2908" w:rsidP="00CD15C9">
            <w:pPr>
              <w:jc w:val="both"/>
              <w:rPr>
                <w:rFonts w:ascii="Arial" w:hAnsi="Arial" w:cs="Arial"/>
                <w:sz w:val="24"/>
                <w:szCs w:val="24"/>
              </w:rPr>
            </w:pPr>
            <w:r w:rsidRPr="00BD2908">
              <w:rPr>
                <w:rFonts w:ascii="Arial" w:hAnsi="Arial" w:cs="Arial"/>
                <w:sz w:val="24"/>
                <w:szCs w:val="24"/>
              </w:rPr>
              <w:t>Política de inversión definida.</w:t>
            </w:r>
          </w:p>
          <w:p w:rsidR="00BD2908" w:rsidRDefault="00BD2908" w:rsidP="00CD15C9">
            <w:pPr>
              <w:jc w:val="both"/>
              <w:rPr>
                <w:rFonts w:ascii="Arial" w:hAnsi="Arial" w:cs="Arial"/>
                <w:sz w:val="24"/>
                <w:szCs w:val="24"/>
              </w:rPr>
            </w:pPr>
            <w:r w:rsidRPr="00BD2908">
              <w:rPr>
                <w:rFonts w:ascii="Arial" w:hAnsi="Arial" w:cs="Arial"/>
                <w:sz w:val="24"/>
                <w:szCs w:val="24"/>
              </w:rPr>
              <w:t>Herramienta de selección de renta variable.</w:t>
            </w:r>
          </w:p>
          <w:p w:rsidR="00BD2908" w:rsidRDefault="00BD2908" w:rsidP="00CD15C9">
            <w:pPr>
              <w:jc w:val="both"/>
              <w:rPr>
                <w:rFonts w:ascii="Arial" w:hAnsi="Arial" w:cs="Arial"/>
                <w:sz w:val="24"/>
                <w:szCs w:val="24"/>
              </w:rPr>
            </w:pPr>
            <w:r w:rsidRPr="00BD2908">
              <w:rPr>
                <w:rFonts w:ascii="Arial" w:hAnsi="Arial" w:cs="Arial"/>
                <w:sz w:val="24"/>
                <w:szCs w:val="24"/>
              </w:rPr>
              <w:t>Seguimiento mensual de la secretaría ejecutiva al puesto de bolsa.</w:t>
            </w:r>
          </w:p>
          <w:p w:rsidR="00BD2908" w:rsidRDefault="00BD2908" w:rsidP="00CD15C9">
            <w:pPr>
              <w:jc w:val="both"/>
              <w:rPr>
                <w:rFonts w:ascii="Arial" w:hAnsi="Arial" w:cs="Arial"/>
                <w:sz w:val="24"/>
                <w:szCs w:val="24"/>
              </w:rPr>
            </w:pPr>
            <w:r w:rsidRPr="00BD2908">
              <w:rPr>
                <w:rFonts w:ascii="Arial" w:hAnsi="Arial" w:cs="Arial"/>
                <w:sz w:val="24"/>
                <w:szCs w:val="24"/>
              </w:rPr>
              <w:t>Comité especial y asesor financiero.</w:t>
            </w:r>
          </w:p>
        </w:tc>
        <w:tc>
          <w:tcPr>
            <w:tcW w:w="1745" w:type="dxa"/>
            <w:gridSpan w:val="2"/>
          </w:tcPr>
          <w:p w:rsidR="00F14D68" w:rsidRDefault="00D33E43" w:rsidP="00CD15C9">
            <w:pPr>
              <w:jc w:val="center"/>
              <w:rPr>
                <w:rFonts w:ascii="Arial" w:hAnsi="Arial" w:cs="Arial"/>
                <w:sz w:val="24"/>
                <w:szCs w:val="24"/>
              </w:rPr>
            </w:pPr>
            <w:r>
              <w:rPr>
                <w:rFonts w:ascii="Arial" w:hAnsi="Arial" w:cs="Arial"/>
                <w:sz w:val="24"/>
                <w:szCs w:val="24"/>
              </w:rPr>
              <w:t>Funciona</w:t>
            </w:r>
          </w:p>
          <w:p w:rsidR="00D33E43" w:rsidRDefault="00D33E43" w:rsidP="00CD15C9">
            <w:pPr>
              <w:jc w:val="center"/>
              <w:rPr>
                <w:rFonts w:ascii="Arial" w:hAnsi="Arial" w:cs="Arial"/>
                <w:sz w:val="24"/>
                <w:szCs w:val="24"/>
              </w:rPr>
            </w:pPr>
            <w:r>
              <w:rPr>
                <w:rFonts w:ascii="Arial" w:hAnsi="Arial" w:cs="Arial"/>
                <w:sz w:val="24"/>
                <w:szCs w:val="24"/>
              </w:rPr>
              <w:t>Funciona</w:t>
            </w:r>
          </w:p>
          <w:p w:rsidR="00D33E43" w:rsidRDefault="00D33E43" w:rsidP="00CD15C9">
            <w:pPr>
              <w:jc w:val="center"/>
              <w:rPr>
                <w:rFonts w:ascii="Arial" w:hAnsi="Arial" w:cs="Arial"/>
                <w:sz w:val="24"/>
                <w:szCs w:val="24"/>
              </w:rPr>
            </w:pPr>
            <w:r>
              <w:rPr>
                <w:rFonts w:ascii="Arial" w:hAnsi="Arial" w:cs="Arial"/>
                <w:sz w:val="24"/>
                <w:szCs w:val="24"/>
              </w:rPr>
              <w:t>Funciona</w:t>
            </w:r>
          </w:p>
          <w:p w:rsidR="00D33E43" w:rsidRDefault="00D33E43" w:rsidP="00CD15C9">
            <w:pPr>
              <w:jc w:val="center"/>
              <w:rPr>
                <w:rFonts w:ascii="Arial" w:hAnsi="Arial" w:cs="Arial"/>
                <w:sz w:val="24"/>
                <w:szCs w:val="24"/>
              </w:rPr>
            </w:pPr>
          </w:p>
          <w:p w:rsidR="00D33E43" w:rsidRDefault="00D33E43" w:rsidP="00CD15C9">
            <w:pPr>
              <w:jc w:val="center"/>
              <w:rPr>
                <w:rFonts w:ascii="Arial" w:hAnsi="Arial" w:cs="Arial"/>
                <w:sz w:val="24"/>
                <w:szCs w:val="24"/>
              </w:rPr>
            </w:pPr>
            <w:r>
              <w:rPr>
                <w:rFonts w:ascii="Arial" w:hAnsi="Arial" w:cs="Arial"/>
                <w:sz w:val="24"/>
                <w:szCs w:val="24"/>
              </w:rPr>
              <w:t>Funciona</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tc>
      </w:tr>
      <w:tr w:rsidR="00F14D68" w:rsidTr="00CD15C9">
        <w:tc>
          <w:tcPr>
            <w:tcW w:w="4414" w:type="dxa"/>
            <w:gridSpan w:val="3"/>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t>Resultado de la evaluación</w:t>
            </w:r>
          </w:p>
        </w:tc>
      </w:tr>
      <w:tr w:rsidR="00F14D68" w:rsidTr="00CD15C9">
        <w:tc>
          <w:tcPr>
            <w:tcW w:w="4414" w:type="dxa"/>
            <w:gridSpan w:val="3"/>
          </w:tcPr>
          <w:p w:rsidR="00F14D68" w:rsidRPr="000E789B" w:rsidRDefault="001D2B7B" w:rsidP="00CD15C9">
            <w:pPr>
              <w:jc w:val="center"/>
              <w:rPr>
                <w:rFonts w:ascii="Arial" w:hAnsi="Arial" w:cs="Arial"/>
                <w:b/>
                <w:sz w:val="24"/>
                <w:szCs w:val="24"/>
              </w:rPr>
            </w:pPr>
            <w:r>
              <w:rPr>
                <w:rFonts w:ascii="Arial" w:hAnsi="Arial" w:cs="Arial"/>
                <w:b/>
                <w:sz w:val="24"/>
                <w:szCs w:val="24"/>
              </w:rPr>
              <w:t>5,33</w:t>
            </w:r>
          </w:p>
        </w:tc>
        <w:tc>
          <w:tcPr>
            <w:tcW w:w="4414" w:type="dxa"/>
            <w:gridSpan w:val="4"/>
          </w:tcPr>
          <w:p w:rsidR="00F14D68" w:rsidRPr="00826B21" w:rsidRDefault="009C116B" w:rsidP="00CD15C9">
            <w:pPr>
              <w:jc w:val="center"/>
              <w:rPr>
                <w:rFonts w:ascii="Arial" w:hAnsi="Arial" w:cs="Arial"/>
                <w:b/>
                <w:sz w:val="24"/>
                <w:szCs w:val="24"/>
              </w:rPr>
            </w:pPr>
            <w:r>
              <w:rPr>
                <w:rFonts w:ascii="Arial" w:hAnsi="Arial" w:cs="Arial"/>
                <w:b/>
                <w:sz w:val="24"/>
                <w:szCs w:val="24"/>
              </w:rPr>
              <w:t>Gestionar</w:t>
            </w:r>
          </w:p>
        </w:tc>
      </w:tr>
    </w:tbl>
    <w:p w:rsidR="00F14D68" w:rsidRDefault="00F14D68" w:rsidP="006C7F94">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F14D68" w:rsidTr="00CD15C9">
        <w:trPr>
          <w:gridAfter w:val="1"/>
          <w:wAfter w:w="11" w:type="dxa"/>
        </w:trPr>
        <w:tc>
          <w:tcPr>
            <w:tcW w:w="2111" w:type="dxa"/>
            <w:shd w:val="clear" w:color="auto" w:fill="006838"/>
          </w:tcPr>
          <w:p w:rsidR="00A91F6F" w:rsidRPr="00A91F6F" w:rsidRDefault="00A91F6F" w:rsidP="00A91F6F">
            <w:pPr>
              <w:spacing w:line="276" w:lineRule="auto"/>
              <w:jc w:val="center"/>
              <w:rPr>
                <w:rFonts w:ascii="Arial" w:hAnsi="Arial" w:cs="Arial"/>
                <w:color w:val="FFFFFF" w:themeColor="background1"/>
                <w:sz w:val="24"/>
                <w:szCs w:val="24"/>
              </w:rPr>
            </w:pPr>
          </w:p>
          <w:p w:rsidR="00F14D68" w:rsidRPr="00CE2399" w:rsidRDefault="00F14D68" w:rsidP="00A91F6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F14D68" w:rsidRDefault="002F746A" w:rsidP="00CD15C9">
            <w:pPr>
              <w:spacing w:line="276" w:lineRule="auto"/>
              <w:jc w:val="both"/>
              <w:rPr>
                <w:rFonts w:ascii="Arial" w:hAnsi="Arial" w:cs="Arial"/>
                <w:sz w:val="24"/>
                <w:szCs w:val="24"/>
              </w:rPr>
            </w:pPr>
            <w:r w:rsidRPr="002F746A">
              <w:rPr>
                <w:rFonts w:ascii="Arial" w:hAnsi="Arial" w:cs="Arial"/>
                <w:sz w:val="24"/>
                <w:szCs w:val="24"/>
              </w:rPr>
              <w:t>1. Que se desestime la relevancia del diseño de un proyecto de captación de recursos.</w:t>
            </w:r>
          </w:p>
          <w:p w:rsidR="00A91F6F" w:rsidRDefault="00A91F6F" w:rsidP="00CD15C9">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A91F6F" w:rsidRPr="00A91F6F" w:rsidRDefault="00A91F6F" w:rsidP="00A91F6F">
            <w:pPr>
              <w:spacing w:line="276" w:lineRule="auto"/>
              <w:jc w:val="center"/>
              <w:rPr>
                <w:rFonts w:ascii="Arial" w:hAnsi="Arial" w:cs="Arial"/>
                <w:color w:val="FFFFFF" w:themeColor="background1"/>
                <w:sz w:val="24"/>
                <w:szCs w:val="24"/>
              </w:rPr>
            </w:pPr>
          </w:p>
          <w:p w:rsidR="00F14D68" w:rsidRPr="00CE2399" w:rsidRDefault="00F14D68" w:rsidP="00A91F6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F14D68" w:rsidRDefault="002F746A" w:rsidP="00CD15C9">
            <w:pPr>
              <w:spacing w:line="276" w:lineRule="auto"/>
              <w:jc w:val="both"/>
              <w:rPr>
                <w:rFonts w:ascii="Arial" w:hAnsi="Arial" w:cs="Arial"/>
                <w:sz w:val="24"/>
                <w:szCs w:val="24"/>
              </w:rPr>
            </w:pPr>
            <w:r w:rsidRPr="002F746A">
              <w:rPr>
                <w:rFonts w:ascii="Arial" w:hAnsi="Arial" w:cs="Arial"/>
                <w:sz w:val="24"/>
                <w:szCs w:val="24"/>
              </w:rPr>
              <w:t>Posibilidad de que no se diseñen nuevos proyectos de captación de recursos.</w:t>
            </w:r>
          </w:p>
          <w:p w:rsidR="00864BCB" w:rsidRDefault="00864BCB" w:rsidP="00CD15C9">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A91F6F" w:rsidRPr="00A91F6F" w:rsidRDefault="00A91F6F" w:rsidP="00A91F6F">
            <w:pPr>
              <w:spacing w:line="276" w:lineRule="auto"/>
              <w:jc w:val="center"/>
              <w:rPr>
                <w:rFonts w:ascii="Arial" w:hAnsi="Arial" w:cs="Arial"/>
                <w:color w:val="FFFFFF" w:themeColor="background1"/>
                <w:sz w:val="24"/>
                <w:szCs w:val="24"/>
              </w:rPr>
            </w:pPr>
          </w:p>
          <w:p w:rsidR="00F14D68" w:rsidRPr="00CE2399" w:rsidRDefault="00F14D68" w:rsidP="00A91F6F">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2F746A" w:rsidRPr="002F746A" w:rsidRDefault="002F746A" w:rsidP="002F746A">
            <w:pPr>
              <w:spacing w:line="276" w:lineRule="auto"/>
              <w:jc w:val="both"/>
              <w:rPr>
                <w:rFonts w:ascii="Arial" w:hAnsi="Arial" w:cs="Arial"/>
                <w:sz w:val="24"/>
                <w:szCs w:val="24"/>
              </w:rPr>
            </w:pPr>
            <w:r w:rsidRPr="002F746A">
              <w:rPr>
                <w:rFonts w:ascii="Arial" w:hAnsi="Arial" w:cs="Arial"/>
                <w:sz w:val="24"/>
                <w:szCs w:val="24"/>
              </w:rPr>
              <w:t>1. Falta de cooperantes que formen parte del consejo de cooperantes.</w:t>
            </w:r>
          </w:p>
          <w:p w:rsidR="00F14D68" w:rsidRDefault="002F746A" w:rsidP="002F746A">
            <w:pPr>
              <w:spacing w:line="276" w:lineRule="auto"/>
              <w:jc w:val="both"/>
              <w:rPr>
                <w:rFonts w:ascii="Arial" w:hAnsi="Arial" w:cs="Arial"/>
                <w:sz w:val="24"/>
                <w:szCs w:val="24"/>
              </w:rPr>
            </w:pPr>
            <w:r w:rsidRPr="002F746A">
              <w:rPr>
                <w:rFonts w:ascii="Arial" w:hAnsi="Arial" w:cs="Arial"/>
                <w:sz w:val="24"/>
                <w:szCs w:val="24"/>
              </w:rPr>
              <w:t>2. Falta de recursos para el fondo patrimonial.</w:t>
            </w:r>
          </w:p>
          <w:p w:rsidR="00A91F6F" w:rsidRDefault="00A91F6F" w:rsidP="002F746A">
            <w:pPr>
              <w:spacing w:line="276" w:lineRule="auto"/>
              <w:jc w:val="both"/>
              <w:rPr>
                <w:rFonts w:ascii="Arial" w:hAnsi="Arial" w:cs="Arial"/>
                <w:sz w:val="24"/>
                <w:szCs w:val="24"/>
              </w:rPr>
            </w:pPr>
          </w:p>
        </w:tc>
      </w:tr>
      <w:tr w:rsidR="00F14D68" w:rsidTr="00CD15C9">
        <w:tc>
          <w:tcPr>
            <w:tcW w:w="8828" w:type="dxa"/>
            <w:gridSpan w:val="7"/>
            <w:shd w:val="clear" w:color="auto" w:fill="F2F2F2" w:themeFill="background1" w:themeFillShade="F2"/>
          </w:tcPr>
          <w:p w:rsidR="00F14D68" w:rsidRPr="00AD7B68" w:rsidRDefault="00F14D68" w:rsidP="00CD15C9">
            <w:pPr>
              <w:spacing w:line="276" w:lineRule="auto"/>
              <w:jc w:val="both"/>
              <w:rPr>
                <w:rFonts w:ascii="Arial" w:hAnsi="Arial" w:cs="Arial"/>
                <w:sz w:val="24"/>
                <w:szCs w:val="24"/>
              </w:rPr>
            </w:pPr>
          </w:p>
        </w:tc>
      </w:tr>
      <w:tr w:rsidR="00F14D68" w:rsidTr="00CD15C9">
        <w:tc>
          <w:tcPr>
            <w:tcW w:w="2942"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F14D68" w:rsidTr="00CD15C9">
        <w:tc>
          <w:tcPr>
            <w:tcW w:w="2942" w:type="dxa"/>
            <w:gridSpan w:val="2"/>
          </w:tcPr>
          <w:p w:rsidR="00F14D68" w:rsidRDefault="00FC1415" w:rsidP="00CD15C9">
            <w:pPr>
              <w:jc w:val="center"/>
              <w:rPr>
                <w:rFonts w:ascii="Arial" w:hAnsi="Arial" w:cs="Arial"/>
                <w:sz w:val="24"/>
                <w:szCs w:val="24"/>
              </w:rPr>
            </w:pPr>
            <w:r>
              <w:rPr>
                <w:rFonts w:ascii="Arial" w:hAnsi="Arial" w:cs="Arial"/>
                <w:sz w:val="24"/>
                <w:szCs w:val="24"/>
              </w:rPr>
              <w:t>4</w:t>
            </w:r>
          </w:p>
        </w:tc>
        <w:tc>
          <w:tcPr>
            <w:tcW w:w="2943" w:type="dxa"/>
            <w:gridSpan w:val="2"/>
          </w:tcPr>
          <w:p w:rsidR="00F14D68" w:rsidRDefault="00FC1415" w:rsidP="00CD15C9">
            <w:pPr>
              <w:jc w:val="center"/>
              <w:rPr>
                <w:rFonts w:ascii="Arial" w:hAnsi="Arial" w:cs="Arial"/>
                <w:sz w:val="24"/>
                <w:szCs w:val="24"/>
              </w:rPr>
            </w:pPr>
            <w:r>
              <w:rPr>
                <w:rFonts w:ascii="Arial" w:hAnsi="Arial" w:cs="Arial"/>
                <w:sz w:val="24"/>
                <w:szCs w:val="24"/>
              </w:rPr>
              <w:t>2</w:t>
            </w:r>
          </w:p>
        </w:tc>
        <w:tc>
          <w:tcPr>
            <w:tcW w:w="2943" w:type="dxa"/>
            <w:gridSpan w:val="3"/>
          </w:tcPr>
          <w:p w:rsidR="00F14D68" w:rsidRPr="000E789B" w:rsidRDefault="00FC1415" w:rsidP="00CD15C9">
            <w:pPr>
              <w:jc w:val="center"/>
              <w:rPr>
                <w:rFonts w:ascii="Arial" w:hAnsi="Arial" w:cs="Arial"/>
                <w:b/>
                <w:sz w:val="24"/>
                <w:szCs w:val="24"/>
              </w:rPr>
            </w:pPr>
            <w:r>
              <w:rPr>
                <w:rFonts w:ascii="Arial" w:hAnsi="Arial" w:cs="Arial"/>
                <w:b/>
                <w:sz w:val="24"/>
                <w:szCs w:val="24"/>
              </w:rPr>
              <w:t>8</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tc>
      </w:tr>
      <w:tr w:rsidR="00F14D68" w:rsidTr="00CD15C9">
        <w:tc>
          <w:tcPr>
            <w:tcW w:w="7083" w:type="dxa"/>
            <w:gridSpan w:val="5"/>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F14D68" w:rsidTr="00CD15C9">
        <w:tc>
          <w:tcPr>
            <w:tcW w:w="7083" w:type="dxa"/>
            <w:gridSpan w:val="5"/>
          </w:tcPr>
          <w:p w:rsidR="00F14D68" w:rsidRDefault="00BD2908" w:rsidP="00CD15C9">
            <w:pPr>
              <w:jc w:val="both"/>
              <w:rPr>
                <w:rFonts w:ascii="Arial" w:hAnsi="Arial" w:cs="Arial"/>
                <w:sz w:val="24"/>
                <w:szCs w:val="24"/>
              </w:rPr>
            </w:pPr>
            <w:r w:rsidRPr="00BD2908">
              <w:rPr>
                <w:rFonts w:ascii="Arial" w:hAnsi="Arial" w:cs="Arial"/>
                <w:sz w:val="24"/>
                <w:szCs w:val="24"/>
              </w:rPr>
              <w:t>Informes de ejecución general del proyecto presentados mensuales, trimestrales y semestrales.</w:t>
            </w:r>
          </w:p>
        </w:tc>
        <w:tc>
          <w:tcPr>
            <w:tcW w:w="1745" w:type="dxa"/>
            <w:gridSpan w:val="2"/>
          </w:tcPr>
          <w:p w:rsidR="00F14D68" w:rsidRDefault="00A91F6F" w:rsidP="00CD15C9">
            <w:pPr>
              <w:jc w:val="center"/>
              <w:rPr>
                <w:rFonts w:ascii="Arial" w:hAnsi="Arial" w:cs="Arial"/>
                <w:sz w:val="24"/>
                <w:szCs w:val="24"/>
              </w:rPr>
            </w:pPr>
            <w:r>
              <w:rPr>
                <w:rFonts w:ascii="Arial" w:hAnsi="Arial" w:cs="Arial"/>
                <w:sz w:val="24"/>
                <w:szCs w:val="24"/>
              </w:rPr>
              <w:t>Funciona</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tc>
      </w:tr>
      <w:tr w:rsidR="00F14D68" w:rsidTr="00CD15C9">
        <w:tc>
          <w:tcPr>
            <w:tcW w:w="4414" w:type="dxa"/>
            <w:gridSpan w:val="3"/>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t>Resultado de la evaluación</w:t>
            </w:r>
          </w:p>
        </w:tc>
      </w:tr>
      <w:tr w:rsidR="00F14D68" w:rsidTr="00CD15C9">
        <w:tc>
          <w:tcPr>
            <w:tcW w:w="4414" w:type="dxa"/>
            <w:gridSpan w:val="3"/>
          </w:tcPr>
          <w:p w:rsidR="00F14D68" w:rsidRPr="000E789B" w:rsidRDefault="001D2B7B" w:rsidP="00CD15C9">
            <w:pPr>
              <w:jc w:val="center"/>
              <w:rPr>
                <w:rFonts w:ascii="Arial" w:hAnsi="Arial" w:cs="Arial"/>
                <w:b/>
                <w:sz w:val="24"/>
                <w:szCs w:val="24"/>
              </w:rPr>
            </w:pPr>
            <w:r>
              <w:rPr>
                <w:rFonts w:ascii="Arial" w:hAnsi="Arial" w:cs="Arial"/>
                <w:b/>
                <w:sz w:val="24"/>
                <w:szCs w:val="24"/>
              </w:rPr>
              <w:t>2,67</w:t>
            </w:r>
          </w:p>
        </w:tc>
        <w:tc>
          <w:tcPr>
            <w:tcW w:w="4414" w:type="dxa"/>
            <w:gridSpan w:val="4"/>
          </w:tcPr>
          <w:p w:rsidR="00F14D68" w:rsidRPr="00826B21" w:rsidRDefault="009C116B" w:rsidP="00CD15C9">
            <w:pPr>
              <w:jc w:val="center"/>
              <w:rPr>
                <w:rFonts w:ascii="Arial" w:hAnsi="Arial" w:cs="Arial"/>
                <w:b/>
                <w:sz w:val="24"/>
                <w:szCs w:val="24"/>
              </w:rPr>
            </w:pPr>
            <w:r>
              <w:rPr>
                <w:rFonts w:ascii="Arial" w:hAnsi="Arial" w:cs="Arial"/>
                <w:b/>
                <w:sz w:val="24"/>
                <w:szCs w:val="24"/>
              </w:rPr>
              <w:t>Gestionar</w:t>
            </w:r>
          </w:p>
        </w:tc>
      </w:tr>
    </w:tbl>
    <w:p w:rsidR="00F14D68" w:rsidRDefault="00F14D68" w:rsidP="006C7F94">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F14D68" w:rsidTr="00CD15C9">
        <w:trPr>
          <w:gridAfter w:val="1"/>
          <w:wAfter w:w="11" w:type="dxa"/>
        </w:trPr>
        <w:tc>
          <w:tcPr>
            <w:tcW w:w="2111" w:type="dxa"/>
            <w:shd w:val="clear" w:color="auto" w:fill="006838"/>
          </w:tcPr>
          <w:p w:rsidR="00367178" w:rsidRPr="00367178" w:rsidRDefault="00367178" w:rsidP="00367178">
            <w:pPr>
              <w:spacing w:line="276" w:lineRule="auto"/>
              <w:jc w:val="center"/>
              <w:rPr>
                <w:rFonts w:ascii="Arial" w:hAnsi="Arial" w:cs="Arial"/>
                <w:color w:val="FFFFFF" w:themeColor="background1"/>
                <w:sz w:val="24"/>
                <w:szCs w:val="24"/>
              </w:rPr>
            </w:pPr>
          </w:p>
          <w:p w:rsidR="00367178" w:rsidRPr="00367178" w:rsidRDefault="00367178" w:rsidP="00367178">
            <w:pPr>
              <w:spacing w:line="276" w:lineRule="auto"/>
              <w:jc w:val="center"/>
              <w:rPr>
                <w:rFonts w:ascii="Arial" w:hAnsi="Arial" w:cs="Arial"/>
                <w:color w:val="FFFFFF" w:themeColor="background1"/>
                <w:sz w:val="24"/>
                <w:szCs w:val="24"/>
              </w:rPr>
            </w:pPr>
          </w:p>
          <w:p w:rsidR="00F14D68" w:rsidRPr="00CE2399" w:rsidRDefault="00F14D68" w:rsidP="00367178">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2F746A" w:rsidRPr="002F746A" w:rsidRDefault="002F746A" w:rsidP="002F746A">
            <w:pPr>
              <w:spacing w:line="276" w:lineRule="auto"/>
              <w:jc w:val="both"/>
              <w:rPr>
                <w:rFonts w:ascii="Arial" w:hAnsi="Arial" w:cs="Arial"/>
                <w:sz w:val="24"/>
                <w:szCs w:val="24"/>
              </w:rPr>
            </w:pPr>
            <w:r w:rsidRPr="002F746A">
              <w:rPr>
                <w:rFonts w:ascii="Arial" w:hAnsi="Arial" w:cs="Arial"/>
                <w:sz w:val="24"/>
                <w:szCs w:val="24"/>
              </w:rPr>
              <w:t>1. Recortes presupuestarios del gobierno en general.</w:t>
            </w:r>
          </w:p>
          <w:p w:rsidR="002F746A" w:rsidRPr="002F746A" w:rsidRDefault="002F746A" w:rsidP="002F746A">
            <w:pPr>
              <w:spacing w:line="276" w:lineRule="auto"/>
              <w:jc w:val="both"/>
              <w:rPr>
                <w:rFonts w:ascii="Arial" w:hAnsi="Arial" w:cs="Arial"/>
                <w:sz w:val="24"/>
                <w:szCs w:val="24"/>
              </w:rPr>
            </w:pPr>
            <w:r w:rsidRPr="002F746A">
              <w:rPr>
                <w:rFonts w:ascii="Arial" w:hAnsi="Arial" w:cs="Arial"/>
                <w:sz w:val="24"/>
                <w:szCs w:val="24"/>
              </w:rPr>
              <w:t>2. Falta de claridad en el proceso.</w:t>
            </w:r>
          </w:p>
          <w:p w:rsidR="002F746A" w:rsidRPr="002F746A" w:rsidRDefault="002F746A" w:rsidP="002F746A">
            <w:pPr>
              <w:spacing w:line="276" w:lineRule="auto"/>
              <w:jc w:val="both"/>
              <w:rPr>
                <w:rFonts w:ascii="Arial" w:hAnsi="Arial" w:cs="Arial"/>
                <w:sz w:val="24"/>
                <w:szCs w:val="24"/>
              </w:rPr>
            </w:pPr>
            <w:r w:rsidRPr="002F746A">
              <w:rPr>
                <w:rFonts w:ascii="Arial" w:hAnsi="Arial" w:cs="Arial"/>
                <w:sz w:val="24"/>
                <w:szCs w:val="24"/>
              </w:rPr>
              <w:t>3. Falta de colaboración en la institución.</w:t>
            </w:r>
          </w:p>
          <w:p w:rsidR="00F14D68" w:rsidRDefault="002F746A" w:rsidP="002F746A">
            <w:pPr>
              <w:spacing w:line="276" w:lineRule="auto"/>
              <w:jc w:val="both"/>
              <w:rPr>
                <w:rFonts w:ascii="Arial" w:hAnsi="Arial" w:cs="Arial"/>
                <w:sz w:val="24"/>
                <w:szCs w:val="24"/>
              </w:rPr>
            </w:pPr>
            <w:r w:rsidRPr="002F746A">
              <w:rPr>
                <w:rFonts w:ascii="Arial" w:hAnsi="Arial" w:cs="Arial"/>
                <w:sz w:val="24"/>
                <w:szCs w:val="24"/>
              </w:rPr>
              <w:t xml:space="preserve">4. Sobrecarga de trabajo en los funcionarios del </w:t>
            </w:r>
            <w:proofErr w:type="spellStart"/>
            <w:r w:rsidRPr="002F746A">
              <w:rPr>
                <w:rFonts w:ascii="Arial" w:hAnsi="Arial" w:cs="Arial"/>
                <w:sz w:val="24"/>
                <w:szCs w:val="24"/>
              </w:rPr>
              <w:t>Fonafifo</w:t>
            </w:r>
            <w:proofErr w:type="spellEnd"/>
            <w:r w:rsidRPr="002F746A">
              <w:rPr>
                <w:rFonts w:ascii="Arial" w:hAnsi="Arial" w:cs="Arial"/>
                <w:sz w:val="24"/>
                <w:szCs w:val="24"/>
              </w:rPr>
              <w:t>.</w:t>
            </w:r>
          </w:p>
          <w:p w:rsidR="00367178" w:rsidRDefault="00367178" w:rsidP="002F746A">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367178" w:rsidRPr="00367178" w:rsidRDefault="00367178" w:rsidP="00367178">
            <w:pPr>
              <w:spacing w:line="276" w:lineRule="auto"/>
              <w:jc w:val="center"/>
              <w:rPr>
                <w:rFonts w:ascii="Arial" w:hAnsi="Arial" w:cs="Arial"/>
                <w:color w:val="FFFFFF" w:themeColor="background1"/>
                <w:sz w:val="24"/>
                <w:szCs w:val="24"/>
              </w:rPr>
            </w:pPr>
          </w:p>
          <w:p w:rsidR="00F14D68" w:rsidRPr="00CE2399" w:rsidRDefault="00F14D68" w:rsidP="00367178">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367178" w:rsidRDefault="002F746A" w:rsidP="00CD15C9">
            <w:pPr>
              <w:spacing w:line="276" w:lineRule="auto"/>
              <w:jc w:val="both"/>
              <w:rPr>
                <w:rFonts w:ascii="Arial" w:hAnsi="Arial" w:cs="Arial"/>
                <w:sz w:val="24"/>
                <w:szCs w:val="24"/>
              </w:rPr>
            </w:pPr>
            <w:r w:rsidRPr="002F746A">
              <w:rPr>
                <w:rFonts w:ascii="Arial" w:hAnsi="Arial" w:cs="Arial"/>
                <w:sz w:val="24"/>
                <w:szCs w:val="24"/>
              </w:rPr>
              <w:t xml:space="preserve">Posibilidad de que el </w:t>
            </w:r>
            <w:proofErr w:type="spellStart"/>
            <w:r w:rsidRPr="002F746A">
              <w:rPr>
                <w:rFonts w:ascii="Arial" w:hAnsi="Arial" w:cs="Arial"/>
                <w:sz w:val="24"/>
                <w:szCs w:val="24"/>
              </w:rPr>
              <w:t>Fonafifo</w:t>
            </w:r>
            <w:proofErr w:type="spellEnd"/>
            <w:r w:rsidRPr="002F746A">
              <w:rPr>
                <w:rFonts w:ascii="Arial" w:hAnsi="Arial" w:cs="Arial"/>
                <w:sz w:val="24"/>
                <w:szCs w:val="24"/>
              </w:rPr>
              <w:t xml:space="preserve"> no cuente con la capacidad operativa suficiente para dar apoyo a la ejecución del </w:t>
            </w:r>
            <w:r w:rsidRPr="002F746A">
              <w:rPr>
                <w:rFonts w:ascii="Arial" w:hAnsi="Arial" w:cs="Arial"/>
                <w:sz w:val="24"/>
                <w:szCs w:val="24"/>
              </w:rPr>
              <w:lastRenderedPageBreak/>
              <w:t xml:space="preserve">componente uno </w:t>
            </w:r>
            <w:r w:rsidR="00A17923">
              <w:rPr>
                <w:rFonts w:ascii="Arial" w:hAnsi="Arial" w:cs="Arial"/>
                <w:sz w:val="24"/>
                <w:szCs w:val="24"/>
              </w:rPr>
              <w:t xml:space="preserve">(pago del incentivo financiero) </w:t>
            </w:r>
            <w:r w:rsidRPr="002F746A">
              <w:rPr>
                <w:rFonts w:ascii="Arial" w:hAnsi="Arial" w:cs="Arial"/>
                <w:sz w:val="24"/>
                <w:szCs w:val="24"/>
              </w:rPr>
              <w:t xml:space="preserve">del </w:t>
            </w:r>
            <w:r w:rsidR="00A17923">
              <w:rPr>
                <w:rFonts w:ascii="Arial" w:hAnsi="Arial" w:cs="Arial"/>
                <w:sz w:val="24"/>
                <w:szCs w:val="24"/>
              </w:rPr>
              <w:t>Programa de Compensación de la Biodiversidad</w:t>
            </w:r>
            <w:r w:rsidR="00A17923" w:rsidRPr="002F746A">
              <w:rPr>
                <w:rFonts w:ascii="Arial" w:hAnsi="Arial" w:cs="Arial"/>
                <w:sz w:val="24"/>
                <w:szCs w:val="24"/>
              </w:rPr>
              <w:t xml:space="preserve"> </w:t>
            </w:r>
            <w:r w:rsidR="00A17923">
              <w:rPr>
                <w:rFonts w:ascii="Arial" w:hAnsi="Arial" w:cs="Arial"/>
                <w:sz w:val="24"/>
                <w:szCs w:val="24"/>
              </w:rPr>
              <w:t>(</w:t>
            </w:r>
            <w:r w:rsidRPr="002F746A">
              <w:rPr>
                <w:rFonts w:ascii="Arial" w:hAnsi="Arial" w:cs="Arial"/>
                <w:sz w:val="24"/>
                <w:szCs w:val="24"/>
              </w:rPr>
              <w:t>PCB</w:t>
            </w:r>
            <w:r w:rsidR="00A17923">
              <w:rPr>
                <w:rFonts w:ascii="Arial" w:hAnsi="Arial" w:cs="Arial"/>
                <w:sz w:val="24"/>
                <w:szCs w:val="24"/>
              </w:rPr>
              <w:t>)</w:t>
            </w:r>
            <w:r w:rsidRPr="002F746A">
              <w:rPr>
                <w:rFonts w:ascii="Arial" w:hAnsi="Arial" w:cs="Arial"/>
                <w:sz w:val="24"/>
                <w:szCs w:val="24"/>
              </w:rPr>
              <w:t>.</w:t>
            </w:r>
          </w:p>
          <w:p w:rsidR="00367178" w:rsidRDefault="00367178" w:rsidP="00CD15C9">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367178" w:rsidRPr="00367178" w:rsidRDefault="00367178" w:rsidP="00367178">
            <w:pPr>
              <w:spacing w:line="276" w:lineRule="auto"/>
              <w:jc w:val="center"/>
              <w:rPr>
                <w:rFonts w:ascii="Arial" w:hAnsi="Arial" w:cs="Arial"/>
                <w:color w:val="FFFFFF" w:themeColor="background1"/>
                <w:sz w:val="24"/>
                <w:szCs w:val="24"/>
              </w:rPr>
            </w:pPr>
          </w:p>
          <w:p w:rsidR="00367178" w:rsidRPr="00367178" w:rsidRDefault="00367178" w:rsidP="00367178">
            <w:pPr>
              <w:spacing w:line="276" w:lineRule="auto"/>
              <w:jc w:val="center"/>
              <w:rPr>
                <w:rFonts w:ascii="Arial" w:hAnsi="Arial" w:cs="Arial"/>
                <w:color w:val="FFFFFF" w:themeColor="background1"/>
                <w:sz w:val="24"/>
                <w:szCs w:val="24"/>
              </w:rPr>
            </w:pPr>
          </w:p>
          <w:p w:rsidR="00367178" w:rsidRPr="00367178" w:rsidRDefault="00367178" w:rsidP="00367178">
            <w:pPr>
              <w:spacing w:line="276" w:lineRule="auto"/>
              <w:jc w:val="center"/>
              <w:rPr>
                <w:rFonts w:ascii="Arial" w:hAnsi="Arial" w:cs="Arial"/>
                <w:color w:val="FFFFFF" w:themeColor="background1"/>
                <w:sz w:val="24"/>
                <w:szCs w:val="24"/>
              </w:rPr>
            </w:pPr>
          </w:p>
          <w:p w:rsidR="00F14D68" w:rsidRPr="00CE2399" w:rsidRDefault="00F14D68" w:rsidP="00367178">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2F746A" w:rsidRPr="002F746A" w:rsidRDefault="002F746A" w:rsidP="002F746A">
            <w:pPr>
              <w:spacing w:line="276" w:lineRule="auto"/>
              <w:jc w:val="both"/>
              <w:rPr>
                <w:rFonts w:ascii="Arial" w:hAnsi="Arial" w:cs="Arial"/>
                <w:sz w:val="24"/>
                <w:szCs w:val="24"/>
              </w:rPr>
            </w:pPr>
            <w:r w:rsidRPr="002F746A">
              <w:rPr>
                <w:rFonts w:ascii="Arial" w:hAnsi="Arial" w:cs="Arial"/>
                <w:sz w:val="24"/>
                <w:szCs w:val="24"/>
              </w:rPr>
              <w:t>1. Incremento en los costos de operación del proyecto si se debe contratar más personal, plataforma de recepción de solicitudes, control y el monitoreo requerido.</w:t>
            </w:r>
          </w:p>
          <w:p w:rsidR="00A17923" w:rsidRDefault="002F746A" w:rsidP="002F746A">
            <w:pPr>
              <w:spacing w:line="276" w:lineRule="auto"/>
              <w:jc w:val="both"/>
              <w:rPr>
                <w:rFonts w:ascii="Arial" w:hAnsi="Arial" w:cs="Arial"/>
                <w:sz w:val="24"/>
                <w:szCs w:val="24"/>
              </w:rPr>
            </w:pPr>
            <w:r w:rsidRPr="002F746A">
              <w:rPr>
                <w:rFonts w:ascii="Arial" w:hAnsi="Arial" w:cs="Arial"/>
                <w:sz w:val="24"/>
                <w:szCs w:val="24"/>
              </w:rPr>
              <w:t xml:space="preserve">2. No ejecutar el primer componente del </w:t>
            </w:r>
            <w:r w:rsidR="00A17923">
              <w:rPr>
                <w:rFonts w:ascii="Arial" w:hAnsi="Arial" w:cs="Arial"/>
                <w:sz w:val="24"/>
                <w:szCs w:val="24"/>
              </w:rPr>
              <w:t>Programa de Compensación de la Biodiversidad</w:t>
            </w:r>
            <w:r w:rsidR="00A17923" w:rsidRPr="002F746A">
              <w:rPr>
                <w:rFonts w:ascii="Arial" w:hAnsi="Arial" w:cs="Arial"/>
                <w:sz w:val="24"/>
                <w:szCs w:val="24"/>
              </w:rPr>
              <w:t xml:space="preserve"> </w:t>
            </w:r>
            <w:r w:rsidR="00A17923">
              <w:rPr>
                <w:rFonts w:ascii="Arial" w:hAnsi="Arial" w:cs="Arial"/>
                <w:sz w:val="24"/>
                <w:szCs w:val="24"/>
              </w:rPr>
              <w:t>(</w:t>
            </w:r>
            <w:r w:rsidR="00A17923" w:rsidRPr="002F746A">
              <w:rPr>
                <w:rFonts w:ascii="Arial" w:hAnsi="Arial" w:cs="Arial"/>
                <w:sz w:val="24"/>
                <w:szCs w:val="24"/>
              </w:rPr>
              <w:t>PCB</w:t>
            </w:r>
            <w:r w:rsidR="00A17923">
              <w:rPr>
                <w:rFonts w:ascii="Arial" w:hAnsi="Arial" w:cs="Arial"/>
                <w:sz w:val="24"/>
                <w:szCs w:val="24"/>
              </w:rPr>
              <w:t>)</w:t>
            </w:r>
            <w:r w:rsidR="00A17923" w:rsidRPr="002F746A">
              <w:rPr>
                <w:rFonts w:ascii="Arial" w:hAnsi="Arial" w:cs="Arial"/>
                <w:sz w:val="24"/>
                <w:szCs w:val="24"/>
              </w:rPr>
              <w:t>.</w:t>
            </w:r>
          </w:p>
          <w:p w:rsidR="00F14D68" w:rsidRDefault="002F746A" w:rsidP="002F746A">
            <w:pPr>
              <w:spacing w:line="276" w:lineRule="auto"/>
              <w:jc w:val="both"/>
              <w:rPr>
                <w:rFonts w:ascii="Arial" w:hAnsi="Arial" w:cs="Arial"/>
                <w:sz w:val="24"/>
                <w:szCs w:val="24"/>
              </w:rPr>
            </w:pPr>
            <w:r w:rsidRPr="002F746A">
              <w:rPr>
                <w:rFonts w:ascii="Arial" w:hAnsi="Arial" w:cs="Arial"/>
                <w:sz w:val="24"/>
                <w:szCs w:val="24"/>
              </w:rPr>
              <w:t>3. No coadyuvar en el cumplimiento de las metas nacionales e internacionales.</w:t>
            </w:r>
          </w:p>
          <w:p w:rsidR="00367178" w:rsidRDefault="00367178" w:rsidP="002F746A">
            <w:pPr>
              <w:spacing w:line="276" w:lineRule="auto"/>
              <w:jc w:val="both"/>
              <w:rPr>
                <w:rFonts w:ascii="Arial" w:hAnsi="Arial" w:cs="Arial"/>
                <w:sz w:val="24"/>
                <w:szCs w:val="24"/>
              </w:rPr>
            </w:pPr>
          </w:p>
        </w:tc>
      </w:tr>
      <w:tr w:rsidR="00F14D68" w:rsidTr="00CD15C9">
        <w:tc>
          <w:tcPr>
            <w:tcW w:w="8828" w:type="dxa"/>
            <w:gridSpan w:val="7"/>
            <w:shd w:val="clear" w:color="auto" w:fill="F2F2F2" w:themeFill="background1" w:themeFillShade="F2"/>
          </w:tcPr>
          <w:p w:rsidR="00F14D68" w:rsidRPr="00AD7B68" w:rsidRDefault="00F14D68" w:rsidP="00CD15C9">
            <w:pPr>
              <w:spacing w:line="276" w:lineRule="auto"/>
              <w:jc w:val="both"/>
              <w:rPr>
                <w:rFonts w:ascii="Arial" w:hAnsi="Arial" w:cs="Arial"/>
                <w:sz w:val="24"/>
                <w:szCs w:val="24"/>
              </w:rPr>
            </w:pPr>
          </w:p>
        </w:tc>
      </w:tr>
      <w:tr w:rsidR="00F14D68" w:rsidTr="00CD15C9">
        <w:tc>
          <w:tcPr>
            <w:tcW w:w="2942"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F14D68" w:rsidTr="00CD15C9">
        <w:tc>
          <w:tcPr>
            <w:tcW w:w="2942" w:type="dxa"/>
            <w:gridSpan w:val="2"/>
          </w:tcPr>
          <w:p w:rsidR="00F14D68" w:rsidRDefault="00FC1415" w:rsidP="00CD15C9">
            <w:pPr>
              <w:jc w:val="center"/>
              <w:rPr>
                <w:rFonts w:ascii="Arial" w:hAnsi="Arial" w:cs="Arial"/>
                <w:sz w:val="24"/>
                <w:szCs w:val="24"/>
              </w:rPr>
            </w:pPr>
            <w:r>
              <w:rPr>
                <w:rFonts w:ascii="Arial" w:hAnsi="Arial" w:cs="Arial"/>
                <w:sz w:val="24"/>
                <w:szCs w:val="24"/>
              </w:rPr>
              <w:t>1</w:t>
            </w:r>
          </w:p>
        </w:tc>
        <w:tc>
          <w:tcPr>
            <w:tcW w:w="2943" w:type="dxa"/>
            <w:gridSpan w:val="2"/>
          </w:tcPr>
          <w:p w:rsidR="00F14D68" w:rsidRDefault="00FC1415" w:rsidP="00CD15C9">
            <w:pPr>
              <w:jc w:val="center"/>
              <w:rPr>
                <w:rFonts w:ascii="Arial" w:hAnsi="Arial" w:cs="Arial"/>
                <w:sz w:val="24"/>
                <w:szCs w:val="24"/>
              </w:rPr>
            </w:pPr>
            <w:r>
              <w:rPr>
                <w:rFonts w:ascii="Arial" w:hAnsi="Arial" w:cs="Arial"/>
                <w:sz w:val="24"/>
                <w:szCs w:val="24"/>
              </w:rPr>
              <w:t>4</w:t>
            </w:r>
          </w:p>
        </w:tc>
        <w:tc>
          <w:tcPr>
            <w:tcW w:w="2943" w:type="dxa"/>
            <w:gridSpan w:val="3"/>
          </w:tcPr>
          <w:p w:rsidR="00F14D68" w:rsidRPr="000E789B" w:rsidRDefault="00FC1415" w:rsidP="00CD15C9">
            <w:pPr>
              <w:jc w:val="center"/>
              <w:rPr>
                <w:rFonts w:ascii="Arial" w:hAnsi="Arial" w:cs="Arial"/>
                <w:b/>
                <w:sz w:val="24"/>
                <w:szCs w:val="24"/>
              </w:rPr>
            </w:pPr>
            <w:r>
              <w:rPr>
                <w:rFonts w:ascii="Arial" w:hAnsi="Arial" w:cs="Arial"/>
                <w:b/>
                <w:sz w:val="24"/>
                <w:szCs w:val="24"/>
              </w:rPr>
              <w:t>4</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tc>
      </w:tr>
      <w:tr w:rsidR="00F14D68" w:rsidTr="00CD15C9">
        <w:tc>
          <w:tcPr>
            <w:tcW w:w="7083" w:type="dxa"/>
            <w:gridSpan w:val="5"/>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F14D68" w:rsidTr="00CD15C9">
        <w:tc>
          <w:tcPr>
            <w:tcW w:w="7083" w:type="dxa"/>
            <w:gridSpan w:val="5"/>
          </w:tcPr>
          <w:p w:rsidR="00F14D68" w:rsidRDefault="00BD2908" w:rsidP="00CD15C9">
            <w:pPr>
              <w:jc w:val="both"/>
              <w:rPr>
                <w:rFonts w:ascii="Arial" w:hAnsi="Arial" w:cs="Arial"/>
                <w:sz w:val="24"/>
                <w:szCs w:val="24"/>
              </w:rPr>
            </w:pPr>
            <w:r w:rsidRPr="00BD2908">
              <w:rPr>
                <w:rFonts w:ascii="Arial" w:hAnsi="Arial" w:cs="Arial"/>
                <w:sz w:val="24"/>
                <w:szCs w:val="24"/>
              </w:rPr>
              <w:t>No hay controles existentes.</w:t>
            </w:r>
          </w:p>
        </w:tc>
        <w:tc>
          <w:tcPr>
            <w:tcW w:w="1745" w:type="dxa"/>
            <w:gridSpan w:val="2"/>
          </w:tcPr>
          <w:p w:rsidR="00F14D68" w:rsidRDefault="00C10140" w:rsidP="00CD15C9">
            <w:pPr>
              <w:jc w:val="center"/>
              <w:rPr>
                <w:rFonts w:ascii="Arial" w:hAnsi="Arial" w:cs="Arial"/>
                <w:sz w:val="24"/>
                <w:szCs w:val="24"/>
              </w:rPr>
            </w:pPr>
            <w:r>
              <w:rPr>
                <w:rFonts w:ascii="Arial" w:hAnsi="Arial" w:cs="Arial"/>
                <w:sz w:val="24"/>
                <w:szCs w:val="24"/>
              </w:rPr>
              <w:t>--</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tc>
      </w:tr>
      <w:tr w:rsidR="00F14D68" w:rsidTr="00CD15C9">
        <w:tc>
          <w:tcPr>
            <w:tcW w:w="4414" w:type="dxa"/>
            <w:gridSpan w:val="3"/>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t>Resultado de la evaluación</w:t>
            </w:r>
          </w:p>
        </w:tc>
      </w:tr>
      <w:tr w:rsidR="00F14D68" w:rsidTr="00CD15C9">
        <w:tc>
          <w:tcPr>
            <w:tcW w:w="4414" w:type="dxa"/>
            <w:gridSpan w:val="3"/>
          </w:tcPr>
          <w:p w:rsidR="00F14D68" w:rsidRPr="000E789B" w:rsidRDefault="001D2B7B" w:rsidP="00CD15C9">
            <w:pPr>
              <w:jc w:val="center"/>
              <w:rPr>
                <w:rFonts w:ascii="Arial" w:hAnsi="Arial" w:cs="Arial"/>
                <w:b/>
                <w:sz w:val="24"/>
                <w:szCs w:val="24"/>
              </w:rPr>
            </w:pPr>
            <w:r>
              <w:rPr>
                <w:rFonts w:ascii="Arial" w:hAnsi="Arial" w:cs="Arial"/>
                <w:b/>
                <w:sz w:val="24"/>
                <w:szCs w:val="24"/>
              </w:rPr>
              <w:t>4</w:t>
            </w:r>
          </w:p>
        </w:tc>
        <w:tc>
          <w:tcPr>
            <w:tcW w:w="4414" w:type="dxa"/>
            <w:gridSpan w:val="4"/>
          </w:tcPr>
          <w:p w:rsidR="00F14D68" w:rsidRPr="00826B21" w:rsidRDefault="009C116B" w:rsidP="00CD15C9">
            <w:pPr>
              <w:jc w:val="center"/>
              <w:rPr>
                <w:rFonts w:ascii="Arial" w:hAnsi="Arial" w:cs="Arial"/>
                <w:b/>
                <w:sz w:val="24"/>
                <w:szCs w:val="24"/>
              </w:rPr>
            </w:pPr>
            <w:r>
              <w:rPr>
                <w:rFonts w:ascii="Arial" w:hAnsi="Arial" w:cs="Arial"/>
                <w:b/>
                <w:sz w:val="24"/>
                <w:szCs w:val="24"/>
              </w:rPr>
              <w:t>Gestionar</w:t>
            </w:r>
          </w:p>
        </w:tc>
      </w:tr>
    </w:tbl>
    <w:p w:rsidR="00F14D68" w:rsidRDefault="00F14D68" w:rsidP="006C7F94">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F14D68" w:rsidTr="00CD15C9">
        <w:trPr>
          <w:gridAfter w:val="1"/>
          <w:wAfter w:w="11" w:type="dxa"/>
        </w:trPr>
        <w:tc>
          <w:tcPr>
            <w:tcW w:w="2111" w:type="dxa"/>
            <w:shd w:val="clear" w:color="auto" w:fill="006838"/>
          </w:tcPr>
          <w:p w:rsidR="00431721" w:rsidRPr="00431721" w:rsidRDefault="00431721" w:rsidP="00431721">
            <w:pPr>
              <w:spacing w:line="276" w:lineRule="auto"/>
              <w:jc w:val="center"/>
              <w:rPr>
                <w:rFonts w:ascii="Arial" w:hAnsi="Arial" w:cs="Arial"/>
                <w:color w:val="FFFFFF" w:themeColor="background1"/>
                <w:sz w:val="24"/>
                <w:szCs w:val="24"/>
              </w:rPr>
            </w:pPr>
          </w:p>
          <w:p w:rsidR="00F14D68" w:rsidRPr="00CE2399" w:rsidRDefault="00F14D68" w:rsidP="00431721">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F14D68" w:rsidRDefault="002F746A" w:rsidP="00CD15C9">
            <w:pPr>
              <w:spacing w:line="276" w:lineRule="auto"/>
              <w:jc w:val="both"/>
              <w:rPr>
                <w:rFonts w:ascii="Arial" w:hAnsi="Arial" w:cs="Arial"/>
                <w:sz w:val="24"/>
                <w:szCs w:val="24"/>
              </w:rPr>
            </w:pPr>
            <w:r w:rsidRPr="002F746A">
              <w:rPr>
                <w:rFonts w:ascii="Arial" w:hAnsi="Arial" w:cs="Arial"/>
                <w:sz w:val="24"/>
                <w:szCs w:val="24"/>
              </w:rPr>
              <w:t>1. Falta de interés de los beneficiarios de recibir en el componente dos del programa</w:t>
            </w:r>
            <w:r w:rsidR="00A17923">
              <w:rPr>
                <w:rFonts w:ascii="Arial" w:hAnsi="Arial" w:cs="Arial"/>
                <w:sz w:val="24"/>
                <w:szCs w:val="24"/>
              </w:rPr>
              <w:t xml:space="preserve"> (acompañamiento)</w:t>
            </w:r>
            <w:r w:rsidRPr="002F746A">
              <w:rPr>
                <w:rFonts w:ascii="Arial" w:hAnsi="Arial" w:cs="Arial"/>
                <w:sz w:val="24"/>
                <w:szCs w:val="24"/>
              </w:rPr>
              <w:t>.</w:t>
            </w:r>
          </w:p>
          <w:p w:rsidR="00431721" w:rsidRDefault="00431721" w:rsidP="00CD15C9">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431721" w:rsidRPr="00431721" w:rsidRDefault="00431721" w:rsidP="00431721">
            <w:pPr>
              <w:spacing w:line="276" w:lineRule="auto"/>
              <w:jc w:val="center"/>
              <w:rPr>
                <w:rFonts w:ascii="Arial" w:hAnsi="Arial" w:cs="Arial"/>
                <w:color w:val="FFFFFF" w:themeColor="background1"/>
                <w:sz w:val="24"/>
                <w:szCs w:val="24"/>
              </w:rPr>
            </w:pPr>
          </w:p>
          <w:p w:rsidR="00F14D68" w:rsidRPr="00CE2399" w:rsidRDefault="00F14D68" w:rsidP="00431721">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F14D68" w:rsidRDefault="002F746A" w:rsidP="00CD15C9">
            <w:pPr>
              <w:spacing w:line="276" w:lineRule="auto"/>
              <w:jc w:val="both"/>
              <w:rPr>
                <w:rFonts w:ascii="Arial" w:hAnsi="Arial" w:cs="Arial"/>
                <w:sz w:val="24"/>
                <w:szCs w:val="24"/>
              </w:rPr>
            </w:pPr>
            <w:r w:rsidRPr="002F746A">
              <w:rPr>
                <w:rFonts w:ascii="Arial" w:hAnsi="Arial" w:cs="Arial"/>
                <w:sz w:val="24"/>
                <w:szCs w:val="24"/>
              </w:rPr>
              <w:t>Posibilidad de que los beneficiarios no quieran recibir las capacitaciones.</w:t>
            </w:r>
          </w:p>
          <w:p w:rsidR="00864BCB" w:rsidRDefault="00864BCB" w:rsidP="00CD15C9">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431721" w:rsidRPr="00431721" w:rsidRDefault="00431721" w:rsidP="00431721">
            <w:pPr>
              <w:spacing w:line="276" w:lineRule="auto"/>
              <w:jc w:val="center"/>
              <w:rPr>
                <w:rFonts w:ascii="Arial" w:hAnsi="Arial" w:cs="Arial"/>
                <w:color w:val="FFFFFF" w:themeColor="background1"/>
                <w:sz w:val="24"/>
                <w:szCs w:val="24"/>
              </w:rPr>
            </w:pPr>
          </w:p>
          <w:p w:rsidR="00F14D68" w:rsidRPr="00CE2399" w:rsidRDefault="00F14D68" w:rsidP="00431721">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2F746A" w:rsidRPr="002F746A" w:rsidRDefault="002F746A" w:rsidP="002F746A">
            <w:pPr>
              <w:spacing w:line="276" w:lineRule="auto"/>
              <w:jc w:val="both"/>
              <w:rPr>
                <w:rFonts w:ascii="Arial" w:hAnsi="Arial" w:cs="Arial"/>
                <w:sz w:val="24"/>
                <w:szCs w:val="24"/>
              </w:rPr>
            </w:pPr>
            <w:r w:rsidRPr="002F746A">
              <w:rPr>
                <w:rFonts w:ascii="Arial" w:hAnsi="Arial" w:cs="Arial"/>
                <w:sz w:val="24"/>
                <w:szCs w:val="24"/>
              </w:rPr>
              <w:t>1. Falta de participantes en las capacitaciones.</w:t>
            </w:r>
          </w:p>
          <w:p w:rsidR="00F14D68" w:rsidRDefault="002F746A" w:rsidP="002F746A">
            <w:pPr>
              <w:spacing w:line="276" w:lineRule="auto"/>
              <w:jc w:val="both"/>
              <w:rPr>
                <w:rFonts w:ascii="Arial" w:hAnsi="Arial" w:cs="Arial"/>
                <w:sz w:val="24"/>
                <w:szCs w:val="24"/>
              </w:rPr>
            </w:pPr>
            <w:r w:rsidRPr="002F746A">
              <w:rPr>
                <w:rFonts w:ascii="Arial" w:hAnsi="Arial" w:cs="Arial"/>
                <w:sz w:val="24"/>
                <w:szCs w:val="24"/>
              </w:rPr>
              <w:t>2. Rescisión del contrato (si es indispensable la asistencia).</w:t>
            </w:r>
          </w:p>
          <w:p w:rsidR="00431721" w:rsidRDefault="00431721" w:rsidP="002F746A">
            <w:pPr>
              <w:spacing w:line="276" w:lineRule="auto"/>
              <w:jc w:val="both"/>
              <w:rPr>
                <w:rFonts w:ascii="Arial" w:hAnsi="Arial" w:cs="Arial"/>
                <w:sz w:val="24"/>
                <w:szCs w:val="24"/>
              </w:rPr>
            </w:pPr>
          </w:p>
        </w:tc>
      </w:tr>
      <w:tr w:rsidR="00F14D68" w:rsidTr="00CD15C9">
        <w:tc>
          <w:tcPr>
            <w:tcW w:w="8828" w:type="dxa"/>
            <w:gridSpan w:val="7"/>
            <w:shd w:val="clear" w:color="auto" w:fill="F2F2F2" w:themeFill="background1" w:themeFillShade="F2"/>
          </w:tcPr>
          <w:p w:rsidR="00F14D68" w:rsidRPr="00AD7B68" w:rsidRDefault="00F14D68" w:rsidP="00CD15C9">
            <w:pPr>
              <w:spacing w:line="276" w:lineRule="auto"/>
              <w:jc w:val="both"/>
              <w:rPr>
                <w:rFonts w:ascii="Arial" w:hAnsi="Arial" w:cs="Arial"/>
                <w:sz w:val="24"/>
                <w:szCs w:val="24"/>
              </w:rPr>
            </w:pPr>
          </w:p>
        </w:tc>
      </w:tr>
      <w:tr w:rsidR="00F14D68" w:rsidTr="00CD15C9">
        <w:tc>
          <w:tcPr>
            <w:tcW w:w="2942"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F14D68" w:rsidTr="00CD15C9">
        <w:tc>
          <w:tcPr>
            <w:tcW w:w="2942" w:type="dxa"/>
            <w:gridSpan w:val="2"/>
          </w:tcPr>
          <w:p w:rsidR="00F14D68" w:rsidRDefault="00FC1415" w:rsidP="00CD15C9">
            <w:pPr>
              <w:jc w:val="center"/>
              <w:rPr>
                <w:rFonts w:ascii="Arial" w:hAnsi="Arial" w:cs="Arial"/>
                <w:sz w:val="24"/>
                <w:szCs w:val="24"/>
              </w:rPr>
            </w:pPr>
            <w:r>
              <w:rPr>
                <w:rFonts w:ascii="Arial" w:hAnsi="Arial" w:cs="Arial"/>
                <w:sz w:val="24"/>
                <w:szCs w:val="24"/>
              </w:rPr>
              <w:t>2</w:t>
            </w:r>
          </w:p>
        </w:tc>
        <w:tc>
          <w:tcPr>
            <w:tcW w:w="2943" w:type="dxa"/>
            <w:gridSpan w:val="2"/>
          </w:tcPr>
          <w:p w:rsidR="00F14D68" w:rsidRDefault="00FC1415" w:rsidP="00CD15C9">
            <w:pPr>
              <w:jc w:val="center"/>
              <w:rPr>
                <w:rFonts w:ascii="Arial" w:hAnsi="Arial" w:cs="Arial"/>
                <w:sz w:val="24"/>
                <w:szCs w:val="24"/>
              </w:rPr>
            </w:pPr>
            <w:r>
              <w:rPr>
                <w:rFonts w:ascii="Arial" w:hAnsi="Arial" w:cs="Arial"/>
                <w:sz w:val="24"/>
                <w:szCs w:val="24"/>
              </w:rPr>
              <w:t>3</w:t>
            </w:r>
          </w:p>
        </w:tc>
        <w:tc>
          <w:tcPr>
            <w:tcW w:w="2943" w:type="dxa"/>
            <w:gridSpan w:val="3"/>
          </w:tcPr>
          <w:p w:rsidR="00F14D68" w:rsidRPr="000E789B" w:rsidRDefault="00FC1415" w:rsidP="00CD15C9">
            <w:pPr>
              <w:jc w:val="center"/>
              <w:rPr>
                <w:rFonts w:ascii="Arial" w:hAnsi="Arial" w:cs="Arial"/>
                <w:b/>
                <w:sz w:val="24"/>
                <w:szCs w:val="24"/>
              </w:rPr>
            </w:pPr>
            <w:r>
              <w:rPr>
                <w:rFonts w:ascii="Arial" w:hAnsi="Arial" w:cs="Arial"/>
                <w:b/>
                <w:sz w:val="24"/>
                <w:szCs w:val="24"/>
              </w:rPr>
              <w:t>6</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tc>
      </w:tr>
      <w:tr w:rsidR="00F14D68" w:rsidTr="00CD15C9">
        <w:tc>
          <w:tcPr>
            <w:tcW w:w="7083" w:type="dxa"/>
            <w:gridSpan w:val="5"/>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F14D68" w:rsidTr="00CD15C9">
        <w:tc>
          <w:tcPr>
            <w:tcW w:w="7083" w:type="dxa"/>
            <w:gridSpan w:val="5"/>
          </w:tcPr>
          <w:p w:rsidR="00F14D68" w:rsidRDefault="00BD2908" w:rsidP="00CD15C9">
            <w:pPr>
              <w:jc w:val="both"/>
              <w:rPr>
                <w:rFonts w:ascii="Arial" w:hAnsi="Arial" w:cs="Arial"/>
                <w:sz w:val="24"/>
                <w:szCs w:val="24"/>
              </w:rPr>
            </w:pPr>
            <w:r w:rsidRPr="00BD2908">
              <w:rPr>
                <w:rFonts w:ascii="Arial" w:hAnsi="Arial" w:cs="Arial"/>
                <w:sz w:val="24"/>
                <w:szCs w:val="24"/>
              </w:rPr>
              <w:t>No hay controles existentes.</w:t>
            </w:r>
          </w:p>
        </w:tc>
        <w:tc>
          <w:tcPr>
            <w:tcW w:w="1745" w:type="dxa"/>
            <w:gridSpan w:val="2"/>
          </w:tcPr>
          <w:p w:rsidR="00F14D68" w:rsidRDefault="000F5D14" w:rsidP="00CD15C9">
            <w:pPr>
              <w:jc w:val="center"/>
              <w:rPr>
                <w:rFonts w:ascii="Arial" w:hAnsi="Arial" w:cs="Arial"/>
                <w:sz w:val="24"/>
                <w:szCs w:val="24"/>
              </w:rPr>
            </w:pPr>
            <w:r>
              <w:rPr>
                <w:rFonts w:ascii="Arial" w:hAnsi="Arial" w:cs="Arial"/>
                <w:sz w:val="24"/>
                <w:szCs w:val="24"/>
              </w:rPr>
              <w:t>--</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tc>
      </w:tr>
      <w:tr w:rsidR="00F14D68" w:rsidTr="00CD15C9">
        <w:tc>
          <w:tcPr>
            <w:tcW w:w="4414" w:type="dxa"/>
            <w:gridSpan w:val="3"/>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t>Resultado de la evaluación</w:t>
            </w:r>
          </w:p>
        </w:tc>
      </w:tr>
      <w:tr w:rsidR="00F14D68" w:rsidTr="00CD15C9">
        <w:tc>
          <w:tcPr>
            <w:tcW w:w="4414" w:type="dxa"/>
            <w:gridSpan w:val="3"/>
          </w:tcPr>
          <w:p w:rsidR="00F14D68" w:rsidRPr="000E789B" w:rsidRDefault="001D2B7B" w:rsidP="00CD15C9">
            <w:pPr>
              <w:jc w:val="center"/>
              <w:rPr>
                <w:rFonts w:ascii="Arial" w:hAnsi="Arial" w:cs="Arial"/>
                <w:b/>
                <w:sz w:val="24"/>
                <w:szCs w:val="24"/>
              </w:rPr>
            </w:pPr>
            <w:r>
              <w:rPr>
                <w:rFonts w:ascii="Arial" w:hAnsi="Arial" w:cs="Arial"/>
                <w:b/>
                <w:sz w:val="24"/>
                <w:szCs w:val="24"/>
              </w:rPr>
              <w:t>6</w:t>
            </w:r>
          </w:p>
        </w:tc>
        <w:tc>
          <w:tcPr>
            <w:tcW w:w="4414" w:type="dxa"/>
            <w:gridSpan w:val="4"/>
          </w:tcPr>
          <w:p w:rsidR="00F14D68" w:rsidRPr="00826B21" w:rsidRDefault="009C116B" w:rsidP="00CD15C9">
            <w:pPr>
              <w:jc w:val="center"/>
              <w:rPr>
                <w:rFonts w:ascii="Arial" w:hAnsi="Arial" w:cs="Arial"/>
                <w:b/>
                <w:sz w:val="24"/>
                <w:szCs w:val="24"/>
              </w:rPr>
            </w:pPr>
            <w:r>
              <w:rPr>
                <w:rFonts w:ascii="Arial" w:hAnsi="Arial" w:cs="Arial"/>
                <w:b/>
                <w:sz w:val="24"/>
                <w:szCs w:val="24"/>
              </w:rPr>
              <w:t>Gestionar</w:t>
            </w:r>
          </w:p>
        </w:tc>
      </w:tr>
    </w:tbl>
    <w:p w:rsidR="00864BCB" w:rsidRDefault="00864BCB">
      <w:pPr>
        <w:rPr>
          <w:rFonts w:ascii="Arial" w:hAnsi="Arial" w:cs="Arial"/>
          <w:sz w:val="24"/>
          <w:szCs w:val="24"/>
        </w:rPr>
      </w:pPr>
    </w:p>
    <w:p w:rsidR="00F14D68" w:rsidRDefault="00F14D68" w:rsidP="006C7F94">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F14D68" w:rsidTr="00CD15C9">
        <w:trPr>
          <w:gridAfter w:val="1"/>
          <w:wAfter w:w="11" w:type="dxa"/>
        </w:trPr>
        <w:tc>
          <w:tcPr>
            <w:tcW w:w="2111" w:type="dxa"/>
            <w:shd w:val="clear" w:color="auto" w:fill="006838"/>
          </w:tcPr>
          <w:p w:rsidR="00E60D08" w:rsidRPr="00E60D08" w:rsidRDefault="00E60D08" w:rsidP="00E60D08">
            <w:pPr>
              <w:spacing w:line="276" w:lineRule="auto"/>
              <w:jc w:val="center"/>
              <w:rPr>
                <w:rFonts w:ascii="Arial" w:hAnsi="Arial" w:cs="Arial"/>
                <w:color w:val="FFFFFF" w:themeColor="background1"/>
                <w:sz w:val="24"/>
                <w:szCs w:val="24"/>
              </w:rPr>
            </w:pPr>
          </w:p>
          <w:p w:rsidR="00F14D68" w:rsidRPr="00CE2399" w:rsidRDefault="00F14D68" w:rsidP="00E60D08">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F14D68" w:rsidRDefault="002F746A" w:rsidP="00CD15C9">
            <w:pPr>
              <w:spacing w:line="276" w:lineRule="auto"/>
              <w:jc w:val="both"/>
              <w:rPr>
                <w:rFonts w:ascii="Arial" w:hAnsi="Arial" w:cs="Arial"/>
                <w:sz w:val="24"/>
                <w:szCs w:val="24"/>
              </w:rPr>
            </w:pPr>
            <w:r w:rsidRPr="002F746A">
              <w:rPr>
                <w:rFonts w:ascii="Arial" w:hAnsi="Arial" w:cs="Arial"/>
                <w:sz w:val="24"/>
                <w:szCs w:val="24"/>
              </w:rPr>
              <w:t>1. Resistencia por parte de otras instituciones (ministerios, sector académico, sector privado, etc.) para colaborar en la ejecución de los cursos de capacitación del componente dos</w:t>
            </w:r>
            <w:r w:rsidR="00A17923">
              <w:rPr>
                <w:rFonts w:ascii="Arial" w:hAnsi="Arial" w:cs="Arial"/>
                <w:sz w:val="24"/>
                <w:szCs w:val="24"/>
              </w:rPr>
              <w:t xml:space="preserve"> (acompañamiento)</w:t>
            </w:r>
            <w:r w:rsidRPr="002F746A">
              <w:rPr>
                <w:rFonts w:ascii="Arial" w:hAnsi="Arial" w:cs="Arial"/>
                <w:sz w:val="24"/>
                <w:szCs w:val="24"/>
              </w:rPr>
              <w:t>.</w:t>
            </w:r>
          </w:p>
          <w:p w:rsidR="00E60D08" w:rsidRDefault="00E60D08" w:rsidP="00CD15C9">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E60D08" w:rsidRPr="00E60D08" w:rsidRDefault="00E60D08" w:rsidP="00E60D08">
            <w:pPr>
              <w:spacing w:line="276" w:lineRule="auto"/>
              <w:jc w:val="center"/>
              <w:rPr>
                <w:rFonts w:ascii="Arial" w:hAnsi="Arial" w:cs="Arial"/>
                <w:color w:val="FFFFFF" w:themeColor="background1"/>
                <w:sz w:val="24"/>
                <w:szCs w:val="24"/>
              </w:rPr>
            </w:pPr>
          </w:p>
          <w:p w:rsidR="00F14D68" w:rsidRPr="00CE2399" w:rsidRDefault="00F14D68" w:rsidP="00E60D08">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F14D68" w:rsidRDefault="002F746A" w:rsidP="00CD15C9">
            <w:pPr>
              <w:spacing w:line="276" w:lineRule="auto"/>
              <w:jc w:val="both"/>
              <w:rPr>
                <w:rFonts w:ascii="Arial" w:hAnsi="Arial" w:cs="Arial"/>
                <w:sz w:val="24"/>
                <w:szCs w:val="24"/>
              </w:rPr>
            </w:pPr>
            <w:r w:rsidRPr="002F746A">
              <w:rPr>
                <w:rFonts w:ascii="Arial" w:hAnsi="Arial" w:cs="Arial"/>
                <w:sz w:val="24"/>
                <w:szCs w:val="24"/>
              </w:rPr>
              <w:t xml:space="preserve">Posibilidad de no lograr conformar las alianzas público-público y público-privadas para le ejecución del segundo componente del </w:t>
            </w:r>
            <w:r w:rsidR="00A17923">
              <w:rPr>
                <w:rFonts w:ascii="Arial" w:hAnsi="Arial" w:cs="Arial"/>
                <w:sz w:val="24"/>
                <w:szCs w:val="24"/>
              </w:rPr>
              <w:t>Programa de Compensación de la Biodiversidad (</w:t>
            </w:r>
            <w:r w:rsidRPr="002F746A">
              <w:rPr>
                <w:rFonts w:ascii="Arial" w:hAnsi="Arial" w:cs="Arial"/>
                <w:sz w:val="24"/>
                <w:szCs w:val="24"/>
              </w:rPr>
              <w:t>PCB</w:t>
            </w:r>
            <w:r w:rsidR="00A17923">
              <w:rPr>
                <w:rFonts w:ascii="Arial" w:hAnsi="Arial" w:cs="Arial"/>
                <w:sz w:val="24"/>
                <w:szCs w:val="24"/>
              </w:rPr>
              <w:t>)</w:t>
            </w:r>
            <w:r w:rsidRPr="002F746A">
              <w:rPr>
                <w:rFonts w:ascii="Arial" w:hAnsi="Arial" w:cs="Arial"/>
                <w:sz w:val="24"/>
                <w:szCs w:val="24"/>
              </w:rPr>
              <w:t>.</w:t>
            </w:r>
          </w:p>
          <w:p w:rsidR="00864BCB" w:rsidRDefault="00864BCB" w:rsidP="00CD15C9">
            <w:pPr>
              <w:spacing w:line="276" w:lineRule="auto"/>
              <w:jc w:val="both"/>
              <w:rPr>
                <w:rFonts w:ascii="Arial" w:hAnsi="Arial" w:cs="Arial"/>
                <w:sz w:val="24"/>
                <w:szCs w:val="24"/>
              </w:rPr>
            </w:pPr>
          </w:p>
        </w:tc>
      </w:tr>
      <w:tr w:rsidR="00F14D68" w:rsidTr="00CD15C9">
        <w:trPr>
          <w:gridAfter w:val="1"/>
          <w:wAfter w:w="11" w:type="dxa"/>
        </w:trPr>
        <w:tc>
          <w:tcPr>
            <w:tcW w:w="2111" w:type="dxa"/>
            <w:shd w:val="clear" w:color="auto" w:fill="006838"/>
          </w:tcPr>
          <w:p w:rsidR="00E60D08" w:rsidRDefault="00E60D08" w:rsidP="00E60D08">
            <w:pPr>
              <w:spacing w:line="276" w:lineRule="auto"/>
              <w:jc w:val="center"/>
              <w:rPr>
                <w:rFonts w:ascii="Arial" w:hAnsi="Arial" w:cs="Arial"/>
                <w:color w:val="FFFFFF" w:themeColor="background1"/>
                <w:sz w:val="24"/>
                <w:szCs w:val="24"/>
              </w:rPr>
            </w:pPr>
          </w:p>
          <w:p w:rsidR="00E60D08" w:rsidRPr="00E60D08" w:rsidRDefault="00E60D08" w:rsidP="00E60D08">
            <w:pPr>
              <w:spacing w:line="276" w:lineRule="auto"/>
              <w:jc w:val="center"/>
              <w:rPr>
                <w:rFonts w:ascii="Arial" w:hAnsi="Arial" w:cs="Arial"/>
                <w:color w:val="FFFFFF" w:themeColor="background1"/>
                <w:sz w:val="24"/>
                <w:szCs w:val="24"/>
              </w:rPr>
            </w:pPr>
          </w:p>
          <w:p w:rsidR="00F14D68" w:rsidRPr="00CE2399" w:rsidRDefault="00F14D68" w:rsidP="00E60D08">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2F746A" w:rsidRPr="002F746A" w:rsidRDefault="002F746A" w:rsidP="002F746A">
            <w:pPr>
              <w:spacing w:line="276" w:lineRule="auto"/>
              <w:jc w:val="both"/>
              <w:rPr>
                <w:rFonts w:ascii="Arial" w:hAnsi="Arial" w:cs="Arial"/>
                <w:sz w:val="24"/>
                <w:szCs w:val="24"/>
              </w:rPr>
            </w:pPr>
            <w:r w:rsidRPr="002F746A">
              <w:rPr>
                <w:rFonts w:ascii="Arial" w:hAnsi="Arial" w:cs="Arial"/>
                <w:sz w:val="24"/>
                <w:szCs w:val="24"/>
              </w:rPr>
              <w:t xml:space="preserve">1. Imposibilidad de cumplimiento del segundo componente </w:t>
            </w:r>
            <w:r w:rsidR="00A17923">
              <w:rPr>
                <w:rFonts w:ascii="Arial" w:hAnsi="Arial" w:cs="Arial"/>
                <w:sz w:val="24"/>
                <w:szCs w:val="24"/>
              </w:rPr>
              <w:t xml:space="preserve">(acompañamiento) </w:t>
            </w:r>
            <w:r w:rsidRPr="002F746A">
              <w:rPr>
                <w:rFonts w:ascii="Arial" w:hAnsi="Arial" w:cs="Arial"/>
                <w:sz w:val="24"/>
                <w:szCs w:val="24"/>
              </w:rPr>
              <w:t>del PCB</w:t>
            </w:r>
            <w:r w:rsidR="00A17923">
              <w:rPr>
                <w:rFonts w:ascii="Arial" w:hAnsi="Arial" w:cs="Arial"/>
                <w:sz w:val="24"/>
                <w:szCs w:val="24"/>
              </w:rPr>
              <w:t>.</w:t>
            </w:r>
          </w:p>
          <w:p w:rsidR="00F14D68" w:rsidRDefault="002F746A" w:rsidP="002F746A">
            <w:pPr>
              <w:spacing w:line="276" w:lineRule="auto"/>
              <w:jc w:val="both"/>
              <w:rPr>
                <w:rFonts w:ascii="Arial" w:hAnsi="Arial" w:cs="Arial"/>
                <w:sz w:val="24"/>
                <w:szCs w:val="24"/>
              </w:rPr>
            </w:pPr>
            <w:r w:rsidRPr="002F746A">
              <w:rPr>
                <w:rFonts w:ascii="Arial" w:hAnsi="Arial" w:cs="Arial"/>
                <w:sz w:val="24"/>
                <w:szCs w:val="24"/>
              </w:rPr>
              <w:t>2. No coadyuvar con el cumplimiento de metas nacionales e internacionales.</w:t>
            </w:r>
          </w:p>
          <w:p w:rsidR="00E60D08" w:rsidRDefault="00E60D08" w:rsidP="002F746A">
            <w:pPr>
              <w:spacing w:line="276" w:lineRule="auto"/>
              <w:jc w:val="both"/>
              <w:rPr>
                <w:rFonts w:ascii="Arial" w:hAnsi="Arial" w:cs="Arial"/>
                <w:sz w:val="24"/>
                <w:szCs w:val="24"/>
              </w:rPr>
            </w:pPr>
          </w:p>
        </w:tc>
      </w:tr>
      <w:tr w:rsidR="00F14D68" w:rsidTr="00CD15C9">
        <w:tc>
          <w:tcPr>
            <w:tcW w:w="8828" w:type="dxa"/>
            <w:gridSpan w:val="7"/>
            <w:shd w:val="clear" w:color="auto" w:fill="F2F2F2" w:themeFill="background1" w:themeFillShade="F2"/>
          </w:tcPr>
          <w:p w:rsidR="00F14D68" w:rsidRPr="00AD7B68" w:rsidRDefault="00F14D68" w:rsidP="00CD15C9">
            <w:pPr>
              <w:spacing w:line="276" w:lineRule="auto"/>
              <w:jc w:val="both"/>
              <w:rPr>
                <w:rFonts w:ascii="Arial" w:hAnsi="Arial" w:cs="Arial"/>
                <w:sz w:val="24"/>
                <w:szCs w:val="24"/>
              </w:rPr>
            </w:pPr>
          </w:p>
        </w:tc>
      </w:tr>
      <w:tr w:rsidR="00F14D68" w:rsidTr="00CD15C9">
        <w:tc>
          <w:tcPr>
            <w:tcW w:w="2942"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F14D68" w:rsidTr="00CD15C9">
        <w:tc>
          <w:tcPr>
            <w:tcW w:w="2942" w:type="dxa"/>
            <w:gridSpan w:val="2"/>
          </w:tcPr>
          <w:p w:rsidR="00F14D68" w:rsidRDefault="00FC1415" w:rsidP="00CD15C9">
            <w:pPr>
              <w:jc w:val="center"/>
              <w:rPr>
                <w:rFonts w:ascii="Arial" w:hAnsi="Arial" w:cs="Arial"/>
                <w:sz w:val="24"/>
                <w:szCs w:val="24"/>
              </w:rPr>
            </w:pPr>
            <w:r>
              <w:rPr>
                <w:rFonts w:ascii="Arial" w:hAnsi="Arial" w:cs="Arial"/>
                <w:sz w:val="24"/>
                <w:szCs w:val="24"/>
              </w:rPr>
              <w:t>2</w:t>
            </w:r>
          </w:p>
        </w:tc>
        <w:tc>
          <w:tcPr>
            <w:tcW w:w="2943" w:type="dxa"/>
            <w:gridSpan w:val="2"/>
          </w:tcPr>
          <w:p w:rsidR="00F14D68" w:rsidRDefault="00FC1415" w:rsidP="00CD15C9">
            <w:pPr>
              <w:jc w:val="center"/>
              <w:rPr>
                <w:rFonts w:ascii="Arial" w:hAnsi="Arial" w:cs="Arial"/>
                <w:sz w:val="24"/>
                <w:szCs w:val="24"/>
              </w:rPr>
            </w:pPr>
            <w:r>
              <w:rPr>
                <w:rFonts w:ascii="Arial" w:hAnsi="Arial" w:cs="Arial"/>
                <w:sz w:val="24"/>
                <w:szCs w:val="24"/>
              </w:rPr>
              <w:t>4</w:t>
            </w:r>
          </w:p>
        </w:tc>
        <w:tc>
          <w:tcPr>
            <w:tcW w:w="2943" w:type="dxa"/>
            <w:gridSpan w:val="3"/>
          </w:tcPr>
          <w:p w:rsidR="00F14D68" w:rsidRPr="000E789B" w:rsidRDefault="00FC1415" w:rsidP="00CD15C9">
            <w:pPr>
              <w:jc w:val="center"/>
              <w:rPr>
                <w:rFonts w:ascii="Arial" w:hAnsi="Arial" w:cs="Arial"/>
                <w:b/>
                <w:sz w:val="24"/>
                <w:szCs w:val="24"/>
              </w:rPr>
            </w:pPr>
            <w:r>
              <w:rPr>
                <w:rFonts w:ascii="Arial" w:hAnsi="Arial" w:cs="Arial"/>
                <w:b/>
                <w:sz w:val="24"/>
                <w:szCs w:val="24"/>
              </w:rPr>
              <w:t>8</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tc>
      </w:tr>
      <w:tr w:rsidR="00F14D68" w:rsidTr="00CD15C9">
        <w:tc>
          <w:tcPr>
            <w:tcW w:w="7083" w:type="dxa"/>
            <w:gridSpan w:val="5"/>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F14D68" w:rsidRPr="00826B21" w:rsidRDefault="00F14D68"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F14D68" w:rsidTr="00CD15C9">
        <w:tc>
          <w:tcPr>
            <w:tcW w:w="7083" w:type="dxa"/>
            <w:gridSpan w:val="5"/>
          </w:tcPr>
          <w:p w:rsidR="00F14D68" w:rsidRDefault="00BD2908" w:rsidP="00CD15C9">
            <w:pPr>
              <w:jc w:val="both"/>
              <w:rPr>
                <w:rFonts w:ascii="Arial" w:hAnsi="Arial" w:cs="Arial"/>
                <w:sz w:val="24"/>
                <w:szCs w:val="24"/>
              </w:rPr>
            </w:pPr>
            <w:r w:rsidRPr="00BD2908">
              <w:rPr>
                <w:rFonts w:ascii="Arial" w:hAnsi="Arial" w:cs="Arial"/>
                <w:sz w:val="24"/>
                <w:szCs w:val="24"/>
              </w:rPr>
              <w:t>No hay controles existentes.</w:t>
            </w:r>
          </w:p>
        </w:tc>
        <w:tc>
          <w:tcPr>
            <w:tcW w:w="1745" w:type="dxa"/>
            <w:gridSpan w:val="2"/>
          </w:tcPr>
          <w:p w:rsidR="00F14D68" w:rsidRDefault="004E6178" w:rsidP="00CD15C9">
            <w:pPr>
              <w:jc w:val="center"/>
              <w:rPr>
                <w:rFonts w:ascii="Arial" w:hAnsi="Arial" w:cs="Arial"/>
                <w:sz w:val="24"/>
                <w:szCs w:val="24"/>
              </w:rPr>
            </w:pPr>
            <w:r>
              <w:rPr>
                <w:rFonts w:ascii="Arial" w:hAnsi="Arial" w:cs="Arial"/>
                <w:sz w:val="24"/>
                <w:szCs w:val="24"/>
              </w:rPr>
              <w:t>--</w:t>
            </w:r>
          </w:p>
        </w:tc>
      </w:tr>
      <w:tr w:rsidR="00F14D68" w:rsidTr="00CD15C9">
        <w:tc>
          <w:tcPr>
            <w:tcW w:w="8828" w:type="dxa"/>
            <w:gridSpan w:val="7"/>
            <w:shd w:val="clear" w:color="auto" w:fill="F2F2F2" w:themeFill="background1" w:themeFillShade="F2"/>
          </w:tcPr>
          <w:p w:rsidR="00F14D68" w:rsidRDefault="00F14D68" w:rsidP="00CD15C9">
            <w:pPr>
              <w:rPr>
                <w:rFonts w:ascii="Arial" w:hAnsi="Arial" w:cs="Arial"/>
                <w:sz w:val="24"/>
                <w:szCs w:val="24"/>
              </w:rPr>
            </w:pPr>
          </w:p>
        </w:tc>
      </w:tr>
      <w:tr w:rsidR="00F14D68" w:rsidTr="00CD15C9">
        <w:tc>
          <w:tcPr>
            <w:tcW w:w="4414" w:type="dxa"/>
            <w:gridSpan w:val="3"/>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F14D68" w:rsidRPr="00826B21" w:rsidRDefault="00F14D68" w:rsidP="00CD15C9">
            <w:pPr>
              <w:jc w:val="center"/>
              <w:rPr>
                <w:rFonts w:ascii="Arial" w:hAnsi="Arial" w:cs="Arial"/>
                <w:b/>
                <w:sz w:val="24"/>
                <w:szCs w:val="24"/>
              </w:rPr>
            </w:pPr>
            <w:r w:rsidRPr="00826B21">
              <w:rPr>
                <w:rFonts w:ascii="Arial" w:hAnsi="Arial" w:cs="Arial"/>
                <w:b/>
                <w:sz w:val="24"/>
                <w:szCs w:val="24"/>
              </w:rPr>
              <w:t>Resultado de la evaluación</w:t>
            </w:r>
          </w:p>
        </w:tc>
      </w:tr>
      <w:tr w:rsidR="00F14D68" w:rsidTr="00CD15C9">
        <w:tc>
          <w:tcPr>
            <w:tcW w:w="4414" w:type="dxa"/>
            <w:gridSpan w:val="3"/>
          </w:tcPr>
          <w:p w:rsidR="00F14D68" w:rsidRPr="000E789B" w:rsidRDefault="001D2B7B" w:rsidP="00CD15C9">
            <w:pPr>
              <w:jc w:val="center"/>
              <w:rPr>
                <w:rFonts w:ascii="Arial" w:hAnsi="Arial" w:cs="Arial"/>
                <w:b/>
                <w:sz w:val="24"/>
                <w:szCs w:val="24"/>
              </w:rPr>
            </w:pPr>
            <w:r>
              <w:rPr>
                <w:rFonts w:ascii="Arial" w:hAnsi="Arial" w:cs="Arial"/>
                <w:b/>
                <w:sz w:val="24"/>
                <w:szCs w:val="24"/>
              </w:rPr>
              <w:t>8</w:t>
            </w:r>
          </w:p>
        </w:tc>
        <w:tc>
          <w:tcPr>
            <w:tcW w:w="4414" w:type="dxa"/>
            <w:gridSpan w:val="4"/>
          </w:tcPr>
          <w:p w:rsidR="00F14D68" w:rsidRPr="00826B21" w:rsidRDefault="009C116B" w:rsidP="00CD15C9">
            <w:pPr>
              <w:jc w:val="center"/>
              <w:rPr>
                <w:rFonts w:ascii="Arial" w:hAnsi="Arial" w:cs="Arial"/>
                <w:b/>
                <w:sz w:val="24"/>
                <w:szCs w:val="24"/>
              </w:rPr>
            </w:pPr>
            <w:r>
              <w:rPr>
                <w:rFonts w:ascii="Arial" w:hAnsi="Arial" w:cs="Arial"/>
                <w:b/>
                <w:sz w:val="24"/>
                <w:szCs w:val="24"/>
              </w:rPr>
              <w:t>Gestionar</w:t>
            </w:r>
          </w:p>
        </w:tc>
      </w:tr>
    </w:tbl>
    <w:p w:rsidR="00C909DB" w:rsidRDefault="00C909DB" w:rsidP="00C909DB">
      <w:pPr>
        <w:spacing w:after="0" w:line="276" w:lineRule="auto"/>
        <w:jc w:val="both"/>
        <w:rPr>
          <w:rFonts w:ascii="Arial" w:hAnsi="Arial" w:cs="Arial"/>
          <w:sz w:val="24"/>
          <w:szCs w:val="24"/>
        </w:rPr>
      </w:pPr>
    </w:p>
    <w:p w:rsidR="00A17923" w:rsidRDefault="00A17923">
      <w:pPr>
        <w:rPr>
          <w:rFonts w:ascii="Arial" w:eastAsiaTheme="majorEastAsia" w:hAnsi="Arial" w:cs="Arial"/>
          <w:b/>
          <w:color w:val="009444"/>
          <w:sz w:val="24"/>
          <w:szCs w:val="24"/>
        </w:rPr>
      </w:pPr>
      <w:r>
        <w:rPr>
          <w:rFonts w:ascii="Arial" w:hAnsi="Arial" w:cs="Arial"/>
          <w:b/>
          <w:color w:val="009444"/>
          <w:sz w:val="24"/>
          <w:szCs w:val="24"/>
        </w:rPr>
        <w:br w:type="page"/>
      </w:r>
    </w:p>
    <w:p w:rsidR="00C909DB" w:rsidRPr="000B4186" w:rsidRDefault="00C909DB" w:rsidP="00C909DB">
      <w:pPr>
        <w:pStyle w:val="Ttulo2"/>
        <w:spacing w:before="0" w:line="276" w:lineRule="auto"/>
        <w:jc w:val="both"/>
        <w:rPr>
          <w:rFonts w:ascii="Arial" w:hAnsi="Arial" w:cs="Arial"/>
          <w:b/>
          <w:color w:val="009444"/>
          <w:sz w:val="24"/>
          <w:szCs w:val="24"/>
        </w:rPr>
      </w:pPr>
      <w:bookmarkStart w:id="17" w:name="_Toc480964737"/>
      <w:r>
        <w:rPr>
          <w:rFonts w:ascii="Arial" w:hAnsi="Arial" w:cs="Arial"/>
          <w:b/>
          <w:color w:val="009444"/>
          <w:sz w:val="24"/>
          <w:szCs w:val="24"/>
        </w:rPr>
        <w:lastRenderedPageBreak/>
        <w:t>REDD+</w:t>
      </w:r>
      <w:bookmarkEnd w:id="17"/>
    </w:p>
    <w:p w:rsidR="00C909DB" w:rsidRPr="00C909DB" w:rsidRDefault="00C909DB" w:rsidP="00C909DB">
      <w:pPr>
        <w:spacing w:after="0" w:line="276" w:lineRule="auto"/>
        <w:jc w:val="both"/>
        <w:rPr>
          <w:rFonts w:ascii="Arial" w:hAnsi="Arial" w:cs="Arial"/>
          <w:sz w:val="24"/>
          <w:szCs w:val="24"/>
        </w:rPr>
      </w:pPr>
    </w:p>
    <w:p w:rsidR="00864BCB" w:rsidRDefault="00AB7F6B" w:rsidP="00C909DB">
      <w:pPr>
        <w:spacing w:after="0" w:line="276" w:lineRule="auto"/>
        <w:jc w:val="both"/>
        <w:rPr>
          <w:rFonts w:ascii="Arial" w:hAnsi="Arial" w:cs="Arial"/>
          <w:sz w:val="24"/>
          <w:szCs w:val="24"/>
        </w:rPr>
      </w:pPr>
      <w:r>
        <w:rPr>
          <w:rFonts w:ascii="Arial" w:hAnsi="Arial" w:cs="Arial"/>
          <w:sz w:val="24"/>
          <w:szCs w:val="24"/>
        </w:rPr>
        <w:t xml:space="preserve">Al igual que el FBS, la estrategia nacional REDD+ no forma parte de la institución y su gestión se encuentra financiada por entes externos al </w:t>
      </w:r>
      <w:proofErr w:type="spellStart"/>
      <w:r>
        <w:rPr>
          <w:rFonts w:ascii="Arial" w:hAnsi="Arial" w:cs="Arial"/>
          <w:sz w:val="24"/>
          <w:szCs w:val="24"/>
        </w:rPr>
        <w:t>Fonafifo</w:t>
      </w:r>
      <w:proofErr w:type="spellEnd"/>
      <w:r>
        <w:rPr>
          <w:rFonts w:ascii="Arial" w:hAnsi="Arial" w:cs="Arial"/>
          <w:sz w:val="24"/>
          <w:szCs w:val="24"/>
        </w:rPr>
        <w:t xml:space="preserve">. Sin embargo, la institución </w:t>
      </w:r>
      <w:r w:rsidR="00C30139">
        <w:rPr>
          <w:rFonts w:ascii="Arial" w:hAnsi="Arial" w:cs="Arial"/>
          <w:sz w:val="24"/>
          <w:szCs w:val="24"/>
        </w:rPr>
        <w:t>brinda</w:t>
      </w:r>
      <w:r>
        <w:rPr>
          <w:rFonts w:ascii="Arial" w:hAnsi="Arial" w:cs="Arial"/>
          <w:sz w:val="24"/>
          <w:szCs w:val="24"/>
        </w:rPr>
        <w:t xml:space="preserve"> su colaboración en </w:t>
      </w:r>
      <w:r w:rsidR="00C30139">
        <w:rPr>
          <w:rFonts w:ascii="Arial" w:hAnsi="Arial" w:cs="Arial"/>
          <w:sz w:val="24"/>
          <w:szCs w:val="24"/>
        </w:rPr>
        <w:t>distintos aspectos y sus objetivos se relacionan con metas país, por lo que es pertinente incorporarlos en el ejercicio.</w:t>
      </w:r>
    </w:p>
    <w:p w:rsidR="00864BCB" w:rsidRDefault="00864BCB" w:rsidP="00C909DB">
      <w:pPr>
        <w:spacing w:after="0" w:line="276" w:lineRule="auto"/>
        <w:jc w:val="both"/>
        <w:rPr>
          <w:rFonts w:ascii="Arial" w:hAnsi="Arial" w:cs="Arial"/>
          <w:sz w:val="24"/>
          <w:szCs w:val="24"/>
        </w:rPr>
      </w:pPr>
    </w:p>
    <w:p w:rsidR="00C909DB" w:rsidRPr="00C909DB" w:rsidRDefault="00C30139" w:rsidP="00C909DB">
      <w:pPr>
        <w:spacing w:after="0" w:line="276" w:lineRule="auto"/>
        <w:jc w:val="both"/>
        <w:rPr>
          <w:rFonts w:ascii="Arial" w:hAnsi="Arial" w:cs="Arial"/>
          <w:sz w:val="24"/>
          <w:szCs w:val="24"/>
        </w:rPr>
      </w:pPr>
      <w:r>
        <w:rPr>
          <w:rFonts w:ascii="Arial" w:hAnsi="Arial" w:cs="Arial"/>
          <w:sz w:val="24"/>
          <w:szCs w:val="24"/>
        </w:rPr>
        <w:t xml:space="preserve"> Debido a que durante el año 2015 la estrategia tubo algunas circunstancias adversas</w:t>
      </w:r>
      <w:r w:rsidR="00ED7BED">
        <w:rPr>
          <w:rFonts w:ascii="Arial" w:hAnsi="Arial" w:cs="Arial"/>
          <w:sz w:val="24"/>
          <w:szCs w:val="24"/>
        </w:rPr>
        <w:t xml:space="preserve"> a la espera del ingreso de nuevos recursos</w:t>
      </w:r>
      <w:r>
        <w:rPr>
          <w:rFonts w:ascii="Arial" w:hAnsi="Arial" w:cs="Arial"/>
          <w:sz w:val="24"/>
          <w:szCs w:val="24"/>
        </w:rPr>
        <w:t xml:space="preserve"> se han mantenido rodos los riesgos para el próximo periodo. Los riesgos asociados a la estrategia son:</w:t>
      </w:r>
    </w:p>
    <w:p w:rsidR="00C909DB" w:rsidRPr="00C909DB" w:rsidRDefault="00C909DB" w:rsidP="00C909DB">
      <w:pPr>
        <w:spacing w:after="0" w:line="276"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1696"/>
        <w:gridCol w:w="305"/>
        <w:gridCol w:w="1680"/>
        <w:gridCol w:w="1843"/>
        <w:gridCol w:w="1559"/>
      </w:tblGrid>
      <w:tr w:rsidR="00C909DB" w:rsidTr="00864BCB">
        <w:trPr>
          <w:jc w:val="center"/>
        </w:trPr>
        <w:tc>
          <w:tcPr>
            <w:tcW w:w="1696" w:type="dxa"/>
            <w:shd w:val="clear" w:color="auto" w:fill="F7941E"/>
          </w:tcPr>
          <w:p w:rsidR="00C909DB" w:rsidRPr="00751E58" w:rsidRDefault="00C909DB" w:rsidP="00CD15C9">
            <w:pPr>
              <w:spacing w:line="276" w:lineRule="auto"/>
              <w:jc w:val="both"/>
              <w:rPr>
                <w:rFonts w:ascii="Arial" w:hAnsi="Arial" w:cs="Arial"/>
                <w:b/>
                <w:sz w:val="24"/>
                <w:szCs w:val="24"/>
              </w:rPr>
            </w:pPr>
            <w:r w:rsidRPr="00751E58">
              <w:rPr>
                <w:rFonts w:ascii="Arial" w:hAnsi="Arial" w:cs="Arial"/>
                <w:b/>
                <w:sz w:val="24"/>
                <w:szCs w:val="24"/>
              </w:rPr>
              <w:t>Total de riesgos 2015</w:t>
            </w:r>
          </w:p>
        </w:tc>
        <w:tc>
          <w:tcPr>
            <w:tcW w:w="305" w:type="dxa"/>
            <w:vMerge w:val="restart"/>
            <w:shd w:val="clear" w:color="auto" w:fill="F7941E"/>
          </w:tcPr>
          <w:p w:rsidR="00C909DB" w:rsidRPr="00751E58" w:rsidRDefault="00C909DB" w:rsidP="00CD15C9">
            <w:pPr>
              <w:spacing w:line="276" w:lineRule="auto"/>
              <w:jc w:val="both"/>
              <w:rPr>
                <w:rFonts w:ascii="Arial" w:hAnsi="Arial" w:cs="Arial"/>
                <w:b/>
                <w:sz w:val="24"/>
                <w:szCs w:val="24"/>
              </w:rPr>
            </w:pPr>
          </w:p>
        </w:tc>
        <w:tc>
          <w:tcPr>
            <w:tcW w:w="1680" w:type="dxa"/>
            <w:shd w:val="clear" w:color="auto" w:fill="F7941E"/>
          </w:tcPr>
          <w:p w:rsidR="00C909DB" w:rsidRPr="00751E58" w:rsidRDefault="00C909DB" w:rsidP="00CD15C9">
            <w:pPr>
              <w:spacing w:line="276" w:lineRule="auto"/>
              <w:jc w:val="both"/>
              <w:rPr>
                <w:rFonts w:ascii="Arial" w:hAnsi="Arial" w:cs="Arial"/>
                <w:b/>
                <w:sz w:val="24"/>
                <w:szCs w:val="24"/>
              </w:rPr>
            </w:pPr>
            <w:r w:rsidRPr="00751E58">
              <w:rPr>
                <w:rFonts w:ascii="Arial" w:hAnsi="Arial" w:cs="Arial"/>
                <w:b/>
                <w:sz w:val="24"/>
                <w:szCs w:val="24"/>
              </w:rPr>
              <w:t>Total de riesgos 2016</w:t>
            </w:r>
          </w:p>
        </w:tc>
        <w:tc>
          <w:tcPr>
            <w:tcW w:w="1843" w:type="dxa"/>
            <w:shd w:val="clear" w:color="auto" w:fill="F7941E"/>
          </w:tcPr>
          <w:p w:rsidR="00C909DB" w:rsidRPr="00751E58" w:rsidRDefault="00C909DB" w:rsidP="00CD15C9">
            <w:pPr>
              <w:spacing w:line="276" w:lineRule="auto"/>
              <w:jc w:val="both"/>
              <w:rPr>
                <w:rFonts w:ascii="Arial" w:hAnsi="Arial" w:cs="Arial"/>
                <w:b/>
                <w:sz w:val="24"/>
                <w:szCs w:val="24"/>
              </w:rPr>
            </w:pPr>
            <w:r w:rsidRPr="00751E58">
              <w:rPr>
                <w:rFonts w:ascii="Arial" w:hAnsi="Arial" w:cs="Arial"/>
                <w:b/>
                <w:sz w:val="24"/>
                <w:szCs w:val="24"/>
              </w:rPr>
              <w:t>Riesgos por gestionar</w:t>
            </w:r>
          </w:p>
        </w:tc>
        <w:tc>
          <w:tcPr>
            <w:tcW w:w="1559" w:type="dxa"/>
            <w:shd w:val="clear" w:color="auto" w:fill="F7941E"/>
          </w:tcPr>
          <w:p w:rsidR="00C909DB" w:rsidRPr="00751E58" w:rsidRDefault="00C909DB" w:rsidP="00CD15C9">
            <w:pPr>
              <w:spacing w:line="276" w:lineRule="auto"/>
              <w:jc w:val="both"/>
              <w:rPr>
                <w:rFonts w:ascii="Arial" w:hAnsi="Arial" w:cs="Arial"/>
                <w:b/>
                <w:sz w:val="24"/>
                <w:szCs w:val="24"/>
              </w:rPr>
            </w:pPr>
            <w:r w:rsidRPr="00751E58">
              <w:rPr>
                <w:rFonts w:ascii="Arial" w:hAnsi="Arial" w:cs="Arial"/>
                <w:b/>
                <w:sz w:val="24"/>
                <w:szCs w:val="24"/>
              </w:rPr>
              <w:t>Riesgos  por retener</w:t>
            </w:r>
          </w:p>
        </w:tc>
      </w:tr>
      <w:tr w:rsidR="00C909DB" w:rsidTr="00864BCB">
        <w:trPr>
          <w:jc w:val="center"/>
        </w:trPr>
        <w:tc>
          <w:tcPr>
            <w:tcW w:w="1696" w:type="dxa"/>
          </w:tcPr>
          <w:p w:rsidR="00C909DB" w:rsidRDefault="005E1F87" w:rsidP="00CD15C9">
            <w:pPr>
              <w:spacing w:line="276" w:lineRule="auto"/>
              <w:jc w:val="center"/>
              <w:rPr>
                <w:rFonts w:ascii="Arial" w:hAnsi="Arial" w:cs="Arial"/>
                <w:sz w:val="24"/>
                <w:szCs w:val="24"/>
              </w:rPr>
            </w:pPr>
            <w:r>
              <w:rPr>
                <w:rFonts w:ascii="Arial" w:hAnsi="Arial" w:cs="Arial"/>
                <w:sz w:val="24"/>
                <w:szCs w:val="24"/>
              </w:rPr>
              <w:t>3</w:t>
            </w:r>
          </w:p>
        </w:tc>
        <w:tc>
          <w:tcPr>
            <w:tcW w:w="305" w:type="dxa"/>
            <w:vMerge/>
            <w:shd w:val="clear" w:color="auto" w:fill="F7941E"/>
          </w:tcPr>
          <w:p w:rsidR="00C909DB" w:rsidRDefault="00C909DB" w:rsidP="00CD15C9">
            <w:pPr>
              <w:spacing w:line="276" w:lineRule="auto"/>
              <w:jc w:val="both"/>
              <w:rPr>
                <w:rFonts w:ascii="Arial" w:hAnsi="Arial" w:cs="Arial"/>
                <w:sz w:val="24"/>
                <w:szCs w:val="24"/>
              </w:rPr>
            </w:pPr>
          </w:p>
        </w:tc>
        <w:tc>
          <w:tcPr>
            <w:tcW w:w="1680" w:type="dxa"/>
          </w:tcPr>
          <w:p w:rsidR="00C909DB" w:rsidRDefault="005E1F87" w:rsidP="00CD15C9">
            <w:pPr>
              <w:spacing w:line="276" w:lineRule="auto"/>
              <w:jc w:val="center"/>
              <w:rPr>
                <w:rFonts w:ascii="Arial" w:hAnsi="Arial" w:cs="Arial"/>
                <w:sz w:val="24"/>
                <w:szCs w:val="24"/>
              </w:rPr>
            </w:pPr>
            <w:r>
              <w:rPr>
                <w:rFonts w:ascii="Arial" w:hAnsi="Arial" w:cs="Arial"/>
                <w:sz w:val="24"/>
                <w:szCs w:val="24"/>
              </w:rPr>
              <w:t>3</w:t>
            </w:r>
          </w:p>
        </w:tc>
        <w:tc>
          <w:tcPr>
            <w:tcW w:w="1843" w:type="dxa"/>
          </w:tcPr>
          <w:p w:rsidR="00C909DB" w:rsidRDefault="005E1F87" w:rsidP="00CD15C9">
            <w:pPr>
              <w:spacing w:line="276" w:lineRule="auto"/>
              <w:jc w:val="center"/>
              <w:rPr>
                <w:rFonts w:ascii="Arial" w:hAnsi="Arial" w:cs="Arial"/>
                <w:sz w:val="24"/>
                <w:szCs w:val="24"/>
              </w:rPr>
            </w:pPr>
            <w:r>
              <w:rPr>
                <w:rFonts w:ascii="Arial" w:hAnsi="Arial" w:cs="Arial"/>
                <w:sz w:val="24"/>
                <w:szCs w:val="24"/>
              </w:rPr>
              <w:t>3</w:t>
            </w:r>
          </w:p>
        </w:tc>
        <w:tc>
          <w:tcPr>
            <w:tcW w:w="1559" w:type="dxa"/>
          </w:tcPr>
          <w:p w:rsidR="00C909DB" w:rsidRDefault="005E1F87" w:rsidP="00CD15C9">
            <w:pPr>
              <w:spacing w:line="276" w:lineRule="auto"/>
              <w:jc w:val="center"/>
              <w:rPr>
                <w:rFonts w:ascii="Arial" w:hAnsi="Arial" w:cs="Arial"/>
                <w:sz w:val="24"/>
                <w:szCs w:val="24"/>
              </w:rPr>
            </w:pPr>
            <w:r>
              <w:rPr>
                <w:rFonts w:ascii="Arial" w:hAnsi="Arial" w:cs="Arial"/>
                <w:sz w:val="24"/>
                <w:szCs w:val="24"/>
              </w:rPr>
              <w:t>0</w:t>
            </w:r>
          </w:p>
        </w:tc>
      </w:tr>
    </w:tbl>
    <w:p w:rsidR="00864BCB" w:rsidRDefault="00864BCB" w:rsidP="00C909DB">
      <w:pPr>
        <w:spacing w:after="0" w:line="276" w:lineRule="auto"/>
        <w:jc w:val="both"/>
        <w:rPr>
          <w:rFonts w:ascii="Arial" w:hAnsi="Arial" w:cs="Arial"/>
          <w:sz w:val="24"/>
          <w:szCs w:val="24"/>
        </w:rPr>
      </w:pPr>
    </w:p>
    <w:p w:rsidR="00864BCB" w:rsidRDefault="00864BCB">
      <w:pPr>
        <w:rPr>
          <w:rFonts w:ascii="Arial" w:hAnsi="Arial" w:cs="Arial"/>
          <w:sz w:val="24"/>
          <w:szCs w:val="24"/>
        </w:rPr>
      </w:pPr>
      <w:r>
        <w:rPr>
          <w:rFonts w:ascii="Arial" w:hAnsi="Arial" w:cs="Arial"/>
          <w:sz w:val="24"/>
          <w:szCs w:val="24"/>
        </w:rPr>
        <w:br w:type="page"/>
      </w:r>
    </w:p>
    <w:p w:rsidR="00C909DB" w:rsidRDefault="00C909DB" w:rsidP="00C909DB">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C909DB" w:rsidTr="00CD15C9">
        <w:trPr>
          <w:gridAfter w:val="1"/>
          <w:wAfter w:w="11" w:type="dxa"/>
        </w:trPr>
        <w:tc>
          <w:tcPr>
            <w:tcW w:w="2111" w:type="dxa"/>
            <w:shd w:val="clear" w:color="auto" w:fill="006838"/>
          </w:tcPr>
          <w:p w:rsidR="00C236E7" w:rsidRPr="00BC0CDA" w:rsidRDefault="00C236E7" w:rsidP="00BC0CDA">
            <w:pPr>
              <w:spacing w:line="276" w:lineRule="auto"/>
              <w:jc w:val="center"/>
              <w:rPr>
                <w:rFonts w:ascii="Arial" w:hAnsi="Arial" w:cs="Arial"/>
                <w:color w:val="FFFFFF" w:themeColor="background1"/>
                <w:sz w:val="24"/>
                <w:szCs w:val="24"/>
              </w:rPr>
            </w:pPr>
          </w:p>
          <w:p w:rsidR="00C236E7" w:rsidRPr="00BC0CDA" w:rsidRDefault="00C236E7" w:rsidP="00BC0CDA">
            <w:pPr>
              <w:spacing w:line="276" w:lineRule="auto"/>
              <w:jc w:val="center"/>
              <w:rPr>
                <w:rFonts w:ascii="Arial" w:hAnsi="Arial" w:cs="Arial"/>
                <w:color w:val="FFFFFF" w:themeColor="background1"/>
                <w:sz w:val="24"/>
                <w:szCs w:val="24"/>
              </w:rPr>
            </w:pPr>
          </w:p>
          <w:p w:rsidR="00C909DB" w:rsidRPr="00CE2399" w:rsidRDefault="00C909DB" w:rsidP="00BC0CDA">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521CA9" w:rsidRPr="00521CA9" w:rsidRDefault="00521CA9" w:rsidP="00521CA9">
            <w:pPr>
              <w:spacing w:line="276" w:lineRule="auto"/>
              <w:jc w:val="both"/>
              <w:rPr>
                <w:rFonts w:ascii="Arial" w:hAnsi="Arial" w:cs="Arial"/>
                <w:sz w:val="24"/>
                <w:szCs w:val="24"/>
              </w:rPr>
            </w:pPr>
            <w:r w:rsidRPr="00521CA9">
              <w:rPr>
                <w:rFonts w:ascii="Arial" w:hAnsi="Arial" w:cs="Arial"/>
                <w:sz w:val="24"/>
                <w:szCs w:val="24"/>
              </w:rPr>
              <w:t>1. Existen diferentes métodos de contabilidad.</w:t>
            </w:r>
          </w:p>
          <w:p w:rsidR="00521CA9" w:rsidRPr="00521CA9" w:rsidRDefault="00521CA9" w:rsidP="00521CA9">
            <w:pPr>
              <w:spacing w:line="276" w:lineRule="auto"/>
              <w:jc w:val="both"/>
              <w:rPr>
                <w:rFonts w:ascii="Arial" w:hAnsi="Arial" w:cs="Arial"/>
                <w:sz w:val="24"/>
                <w:szCs w:val="24"/>
              </w:rPr>
            </w:pPr>
            <w:r w:rsidRPr="00521CA9">
              <w:rPr>
                <w:rFonts w:ascii="Arial" w:hAnsi="Arial" w:cs="Arial"/>
                <w:sz w:val="24"/>
                <w:szCs w:val="24"/>
              </w:rPr>
              <w:t>2. No disponibilidad de información en las instituciones nacionales responsables.</w:t>
            </w:r>
          </w:p>
          <w:p w:rsidR="00C909DB" w:rsidRDefault="00521CA9" w:rsidP="00521CA9">
            <w:pPr>
              <w:spacing w:line="276" w:lineRule="auto"/>
              <w:jc w:val="both"/>
              <w:rPr>
                <w:rFonts w:ascii="Arial" w:hAnsi="Arial" w:cs="Arial"/>
                <w:sz w:val="24"/>
                <w:szCs w:val="24"/>
              </w:rPr>
            </w:pPr>
            <w:r w:rsidRPr="00521CA9">
              <w:rPr>
                <w:rFonts w:ascii="Arial" w:hAnsi="Arial" w:cs="Arial"/>
                <w:sz w:val="24"/>
                <w:szCs w:val="24"/>
              </w:rPr>
              <w:t>3. No hubo pronunciamiento por parte del IMN con respecto al nivel de referencia presentado originalmente.</w:t>
            </w:r>
          </w:p>
          <w:p w:rsidR="00BC0CDA" w:rsidRDefault="00BC0CDA" w:rsidP="00521CA9">
            <w:pPr>
              <w:spacing w:line="276" w:lineRule="auto"/>
              <w:jc w:val="both"/>
              <w:rPr>
                <w:rFonts w:ascii="Arial" w:hAnsi="Arial" w:cs="Arial"/>
                <w:sz w:val="24"/>
                <w:szCs w:val="24"/>
              </w:rPr>
            </w:pPr>
          </w:p>
        </w:tc>
      </w:tr>
      <w:tr w:rsidR="00C909DB" w:rsidTr="00CD15C9">
        <w:trPr>
          <w:gridAfter w:val="1"/>
          <w:wAfter w:w="11" w:type="dxa"/>
        </w:trPr>
        <w:tc>
          <w:tcPr>
            <w:tcW w:w="2111" w:type="dxa"/>
            <w:shd w:val="clear" w:color="auto" w:fill="006838"/>
          </w:tcPr>
          <w:p w:rsidR="00C236E7" w:rsidRPr="00BC0CDA" w:rsidRDefault="00C236E7" w:rsidP="00BC0CDA">
            <w:pPr>
              <w:spacing w:line="276" w:lineRule="auto"/>
              <w:jc w:val="center"/>
              <w:rPr>
                <w:rFonts w:ascii="Arial" w:hAnsi="Arial" w:cs="Arial"/>
                <w:color w:val="FFFFFF" w:themeColor="background1"/>
                <w:sz w:val="24"/>
                <w:szCs w:val="24"/>
              </w:rPr>
            </w:pPr>
          </w:p>
          <w:p w:rsidR="00C909DB" w:rsidRPr="00CE2399" w:rsidRDefault="00C909DB" w:rsidP="00BC0CDA">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864BCB" w:rsidRDefault="00521CA9" w:rsidP="00E51145">
            <w:pPr>
              <w:spacing w:line="276" w:lineRule="auto"/>
              <w:jc w:val="both"/>
              <w:rPr>
                <w:rFonts w:ascii="Arial" w:hAnsi="Arial" w:cs="Arial"/>
                <w:sz w:val="24"/>
                <w:szCs w:val="24"/>
              </w:rPr>
            </w:pPr>
            <w:r w:rsidRPr="00521CA9">
              <w:rPr>
                <w:rFonts w:ascii="Arial" w:hAnsi="Arial" w:cs="Arial"/>
                <w:sz w:val="24"/>
                <w:szCs w:val="24"/>
              </w:rPr>
              <w:t>Posibilidad de no lograr consistencia de datos en la contabilidad nacional vs. Internacional (INGEI-BURS-</w:t>
            </w:r>
            <w:proofErr w:type="spellStart"/>
            <w:r w:rsidRPr="00521CA9">
              <w:rPr>
                <w:rFonts w:ascii="Arial" w:hAnsi="Arial" w:cs="Arial"/>
                <w:sz w:val="24"/>
                <w:szCs w:val="24"/>
              </w:rPr>
              <w:t>INDCs</w:t>
            </w:r>
            <w:proofErr w:type="spellEnd"/>
            <w:r w:rsidRPr="00521CA9">
              <w:rPr>
                <w:rFonts w:ascii="Arial" w:hAnsi="Arial" w:cs="Arial"/>
                <w:sz w:val="24"/>
                <w:szCs w:val="24"/>
              </w:rPr>
              <w:t>-REDD).</w:t>
            </w:r>
          </w:p>
          <w:p w:rsidR="00BC0CDA" w:rsidRDefault="00BC0CDA" w:rsidP="00E51145">
            <w:pPr>
              <w:spacing w:line="276" w:lineRule="auto"/>
              <w:jc w:val="both"/>
              <w:rPr>
                <w:rFonts w:ascii="Arial" w:hAnsi="Arial" w:cs="Arial"/>
                <w:sz w:val="24"/>
                <w:szCs w:val="24"/>
              </w:rPr>
            </w:pPr>
          </w:p>
        </w:tc>
      </w:tr>
      <w:tr w:rsidR="00C909DB" w:rsidTr="00CD15C9">
        <w:trPr>
          <w:gridAfter w:val="1"/>
          <w:wAfter w:w="11" w:type="dxa"/>
        </w:trPr>
        <w:tc>
          <w:tcPr>
            <w:tcW w:w="2111" w:type="dxa"/>
            <w:shd w:val="clear" w:color="auto" w:fill="006838"/>
          </w:tcPr>
          <w:p w:rsidR="00C236E7" w:rsidRPr="00BC0CDA" w:rsidRDefault="00C236E7" w:rsidP="00BC0CDA">
            <w:pPr>
              <w:spacing w:line="276" w:lineRule="auto"/>
              <w:jc w:val="center"/>
              <w:rPr>
                <w:rFonts w:ascii="Arial" w:hAnsi="Arial" w:cs="Arial"/>
                <w:color w:val="FFFFFF" w:themeColor="background1"/>
                <w:sz w:val="24"/>
                <w:szCs w:val="24"/>
              </w:rPr>
            </w:pPr>
          </w:p>
          <w:p w:rsidR="00BC0CDA" w:rsidRPr="00BC0CDA" w:rsidRDefault="00BC0CDA" w:rsidP="00BC0CDA">
            <w:pPr>
              <w:spacing w:line="276" w:lineRule="auto"/>
              <w:jc w:val="center"/>
              <w:rPr>
                <w:rFonts w:ascii="Arial" w:hAnsi="Arial" w:cs="Arial"/>
                <w:color w:val="FFFFFF" w:themeColor="background1"/>
                <w:sz w:val="24"/>
                <w:szCs w:val="24"/>
              </w:rPr>
            </w:pPr>
          </w:p>
          <w:p w:rsidR="00C909DB" w:rsidRPr="00CE2399" w:rsidRDefault="00C909DB" w:rsidP="00BC0CDA">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C909DB" w:rsidRDefault="00521CA9" w:rsidP="00151C8C">
            <w:pPr>
              <w:spacing w:line="276" w:lineRule="auto"/>
              <w:jc w:val="both"/>
              <w:rPr>
                <w:rFonts w:ascii="Arial" w:hAnsi="Arial" w:cs="Arial"/>
                <w:sz w:val="24"/>
                <w:szCs w:val="24"/>
              </w:rPr>
            </w:pPr>
            <w:r w:rsidRPr="00521CA9">
              <w:rPr>
                <w:rFonts w:ascii="Arial" w:hAnsi="Arial" w:cs="Arial"/>
                <w:sz w:val="24"/>
                <w:szCs w:val="24"/>
              </w:rPr>
              <w:t>1. Incumplimiento de uno de los indicadores claves contra los que se realizaría el pago (línea de tiempo establecida dentro del Fondo de Carbono quien comprará hasta $12 de toneladas de CO2 al país).</w:t>
            </w:r>
          </w:p>
          <w:p w:rsidR="00BC0CDA" w:rsidRDefault="00BC0CDA" w:rsidP="00151C8C">
            <w:pPr>
              <w:spacing w:line="276" w:lineRule="auto"/>
              <w:jc w:val="both"/>
              <w:rPr>
                <w:rFonts w:ascii="Arial" w:hAnsi="Arial" w:cs="Arial"/>
                <w:sz w:val="24"/>
                <w:szCs w:val="24"/>
              </w:rPr>
            </w:pPr>
          </w:p>
        </w:tc>
      </w:tr>
      <w:tr w:rsidR="00C909DB" w:rsidTr="00CD15C9">
        <w:tc>
          <w:tcPr>
            <w:tcW w:w="8828" w:type="dxa"/>
            <w:gridSpan w:val="7"/>
            <w:shd w:val="clear" w:color="auto" w:fill="F2F2F2" w:themeFill="background1" w:themeFillShade="F2"/>
          </w:tcPr>
          <w:p w:rsidR="00C909DB" w:rsidRPr="00AD7B68" w:rsidRDefault="00C909DB" w:rsidP="00CD15C9">
            <w:pPr>
              <w:spacing w:line="276" w:lineRule="auto"/>
              <w:jc w:val="both"/>
              <w:rPr>
                <w:rFonts w:ascii="Arial" w:hAnsi="Arial" w:cs="Arial"/>
                <w:sz w:val="24"/>
                <w:szCs w:val="24"/>
              </w:rPr>
            </w:pPr>
          </w:p>
        </w:tc>
      </w:tr>
      <w:tr w:rsidR="00C909DB" w:rsidTr="00CD15C9">
        <w:tc>
          <w:tcPr>
            <w:tcW w:w="2942" w:type="dxa"/>
            <w:gridSpan w:val="2"/>
            <w:shd w:val="clear" w:color="auto" w:fill="009444"/>
          </w:tcPr>
          <w:p w:rsidR="00C909DB" w:rsidRPr="00826B21" w:rsidRDefault="00C909DB"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C909DB" w:rsidRPr="00826B21" w:rsidRDefault="00C909DB"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C909DB" w:rsidRPr="00826B21" w:rsidRDefault="00C909DB"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C909DB" w:rsidTr="00CD15C9">
        <w:tc>
          <w:tcPr>
            <w:tcW w:w="2942" w:type="dxa"/>
            <w:gridSpan w:val="2"/>
          </w:tcPr>
          <w:p w:rsidR="00C909DB" w:rsidRDefault="004017BE" w:rsidP="00CD15C9">
            <w:pPr>
              <w:jc w:val="center"/>
              <w:rPr>
                <w:rFonts w:ascii="Arial" w:hAnsi="Arial" w:cs="Arial"/>
                <w:sz w:val="24"/>
                <w:szCs w:val="24"/>
              </w:rPr>
            </w:pPr>
            <w:r>
              <w:rPr>
                <w:rFonts w:ascii="Arial" w:hAnsi="Arial" w:cs="Arial"/>
                <w:sz w:val="24"/>
                <w:szCs w:val="24"/>
              </w:rPr>
              <w:t>2</w:t>
            </w:r>
          </w:p>
        </w:tc>
        <w:tc>
          <w:tcPr>
            <w:tcW w:w="2943" w:type="dxa"/>
            <w:gridSpan w:val="2"/>
          </w:tcPr>
          <w:p w:rsidR="00C909DB" w:rsidRDefault="004017BE" w:rsidP="00CD15C9">
            <w:pPr>
              <w:jc w:val="center"/>
              <w:rPr>
                <w:rFonts w:ascii="Arial" w:hAnsi="Arial" w:cs="Arial"/>
                <w:sz w:val="24"/>
                <w:szCs w:val="24"/>
              </w:rPr>
            </w:pPr>
            <w:r>
              <w:rPr>
                <w:rFonts w:ascii="Arial" w:hAnsi="Arial" w:cs="Arial"/>
                <w:sz w:val="24"/>
                <w:szCs w:val="24"/>
              </w:rPr>
              <w:t>3</w:t>
            </w:r>
          </w:p>
        </w:tc>
        <w:tc>
          <w:tcPr>
            <w:tcW w:w="2943" w:type="dxa"/>
            <w:gridSpan w:val="3"/>
          </w:tcPr>
          <w:p w:rsidR="00C909DB" w:rsidRPr="000E789B" w:rsidRDefault="004017BE" w:rsidP="00CD15C9">
            <w:pPr>
              <w:jc w:val="center"/>
              <w:rPr>
                <w:rFonts w:ascii="Arial" w:hAnsi="Arial" w:cs="Arial"/>
                <w:b/>
                <w:sz w:val="24"/>
                <w:szCs w:val="24"/>
              </w:rPr>
            </w:pPr>
            <w:r>
              <w:rPr>
                <w:rFonts w:ascii="Arial" w:hAnsi="Arial" w:cs="Arial"/>
                <w:b/>
                <w:sz w:val="24"/>
                <w:szCs w:val="24"/>
              </w:rPr>
              <w:t>6</w:t>
            </w:r>
          </w:p>
        </w:tc>
      </w:tr>
      <w:tr w:rsidR="00C909DB" w:rsidTr="00CD15C9">
        <w:tc>
          <w:tcPr>
            <w:tcW w:w="8828" w:type="dxa"/>
            <w:gridSpan w:val="7"/>
            <w:shd w:val="clear" w:color="auto" w:fill="F2F2F2" w:themeFill="background1" w:themeFillShade="F2"/>
          </w:tcPr>
          <w:p w:rsidR="00C909DB" w:rsidRDefault="00C909DB" w:rsidP="00CD15C9">
            <w:pPr>
              <w:rPr>
                <w:rFonts w:ascii="Arial" w:hAnsi="Arial" w:cs="Arial"/>
                <w:sz w:val="24"/>
                <w:szCs w:val="24"/>
              </w:rPr>
            </w:pPr>
          </w:p>
        </w:tc>
      </w:tr>
      <w:tr w:rsidR="00C909DB" w:rsidTr="00CD15C9">
        <w:tc>
          <w:tcPr>
            <w:tcW w:w="7083" w:type="dxa"/>
            <w:gridSpan w:val="5"/>
            <w:shd w:val="clear" w:color="auto" w:fill="009444"/>
          </w:tcPr>
          <w:p w:rsidR="00C909DB" w:rsidRPr="00826B21" w:rsidRDefault="00C909DB"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C909DB" w:rsidRPr="00826B21" w:rsidRDefault="00C909DB"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C909DB" w:rsidTr="00CD15C9">
        <w:tc>
          <w:tcPr>
            <w:tcW w:w="7083" w:type="dxa"/>
            <w:gridSpan w:val="5"/>
          </w:tcPr>
          <w:p w:rsidR="00C909DB" w:rsidRDefault="004017BE" w:rsidP="00CD15C9">
            <w:pPr>
              <w:jc w:val="both"/>
              <w:rPr>
                <w:rFonts w:ascii="Arial" w:hAnsi="Arial" w:cs="Arial"/>
                <w:sz w:val="24"/>
                <w:szCs w:val="24"/>
              </w:rPr>
            </w:pPr>
            <w:r w:rsidRPr="004017BE">
              <w:rPr>
                <w:rFonts w:ascii="Arial" w:hAnsi="Arial" w:cs="Arial"/>
                <w:sz w:val="24"/>
                <w:szCs w:val="24"/>
              </w:rPr>
              <w:t>Guía internacional para la realización de los inventarios nacionales de GEI.</w:t>
            </w:r>
          </w:p>
        </w:tc>
        <w:tc>
          <w:tcPr>
            <w:tcW w:w="1745" w:type="dxa"/>
            <w:gridSpan w:val="2"/>
          </w:tcPr>
          <w:p w:rsidR="00C909DB" w:rsidRDefault="00BE097B" w:rsidP="00CD15C9">
            <w:pPr>
              <w:jc w:val="center"/>
              <w:rPr>
                <w:rFonts w:ascii="Arial" w:hAnsi="Arial" w:cs="Arial"/>
                <w:sz w:val="24"/>
                <w:szCs w:val="24"/>
              </w:rPr>
            </w:pPr>
            <w:r>
              <w:rPr>
                <w:rFonts w:ascii="Arial" w:hAnsi="Arial" w:cs="Arial"/>
                <w:sz w:val="24"/>
                <w:szCs w:val="24"/>
              </w:rPr>
              <w:t>No funciona</w:t>
            </w:r>
          </w:p>
        </w:tc>
      </w:tr>
      <w:tr w:rsidR="00C909DB" w:rsidTr="00CD15C9">
        <w:tc>
          <w:tcPr>
            <w:tcW w:w="8828" w:type="dxa"/>
            <w:gridSpan w:val="7"/>
            <w:shd w:val="clear" w:color="auto" w:fill="F2F2F2" w:themeFill="background1" w:themeFillShade="F2"/>
          </w:tcPr>
          <w:p w:rsidR="00C909DB" w:rsidRDefault="00C909DB" w:rsidP="00CD15C9">
            <w:pPr>
              <w:rPr>
                <w:rFonts w:ascii="Arial" w:hAnsi="Arial" w:cs="Arial"/>
                <w:sz w:val="24"/>
                <w:szCs w:val="24"/>
              </w:rPr>
            </w:pPr>
          </w:p>
        </w:tc>
      </w:tr>
      <w:tr w:rsidR="00C909DB" w:rsidTr="00CD15C9">
        <w:tc>
          <w:tcPr>
            <w:tcW w:w="4414" w:type="dxa"/>
            <w:gridSpan w:val="3"/>
            <w:shd w:val="clear" w:color="auto" w:fill="8DC63F"/>
          </w:tcPr>
          <w:p w:rsidR="00C909DB" w:rsidRPr="00826B21" w:rsidRDefault="00C909DB"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C909DB" w:rsidRPr="00826B21" w:rsidRDefault="00C909DB" w:rsidP="00CD15C9">
            <w:pPr>
              <w:jc w:val="center"/>
              <w:rPr>
                <w:rFonts w:ascii="Arial" w:hAnsi="Arial" w:cs="Arial"/>
                <w:b/>
                <w:sz w:val="24"/>
                <w:szCs w:val="24"/>
              </w:rPr>
            </w:pPr>
            <w:r w:rsidRPr="00826B21">
              <w:rPr>
                <w:rFonts w:ascii="Arial" w:hAnsi="Arial" w:cs="Arial"/>
                <w:b/>
                <w:sz w:val="24"/>
                <w:szCs w:val="24"/>
              </w:rPr>
              <w:t>Resultado de la evaluación</w:t>
            </w:r>
          </w:p>
        </w:tc>
      </w:tr>
      <w:tr w:rsidR="00C909DB" w:rsidTr="00CD15C9">
        <w:tc>
          <w:tcPr>
            <w:tcW w:w="4414" w:type="dxa"/>
            <w:gridSpan w:val="3"/>
          </w:tcPr>
          <w:p w:rsidR="00C909DB" w:rsidRPr="000E789B" w:rsidRDefault="004017BE" w:rsidP="00CD15C9">
            <w:pPr>
              <w:jc w:val="center"/>
              <w:rPr>
                <w:rFonts w:ascii="Arial" w:hAnsi="Arial" w:cs="Arial"/>
                <w:b/>
                <w:sz w:val="24"/>
                <w:szCs w:val="24"/>
              </w:rPr>
            </w:pPr>
            <w:r>
              <w:rPr>
                <w:rFonts w:ascii="Arial" w:hAnsi="Arial" w:cs="Arial"/>
                <w:b/>
                <w:sz w:val="24"/>
                <w:szCs w:val="24"/>
              </w:rPr>
              <w:t>6</w:t>
            </w:r>
          </w:p>
        </w:tc>
        <w:tc>
          <w:tcPr>
            <w:tcW w:w="4414" w:type="dxa"/>
            <w:gridSpan w:val="4"/>
          </w:tcPr>
          <w:p w:rsidR="00C909DB" w:rsidRPr="00826B21" w:rsidRDefault="004017BE" w:rsidP="00CD15C9">
            <w:pPr>
              <w:jc w:val="center"/>
              <w:rPr>
                <w:rFonts w:ascii="Arial" w:hAnsi="Arial" w:cs="Arial"/>
                <w:b/>
                <w:sz w:val="24"/>
                <w:szCs w:val="24"/>
              </w:rPr>
            </w:pPr>
            <w:r>
              <w:rPr>
                <w:rFonts w:ascii="Arial" w:hAnsi="Arial" w:cs="Arial"/>
                <w:b/>
                <w:sz w:val="24"/>
                <w:szCs w:val="24"/>
              </w:rPr>
              <w:t>Gestionar</w:t>
            </w:r>
          </w:p>
        </w:tc>
      </w:tr>
    </w:tbl>
    <w:p w:rsidR="00C909DB" w:rsidRDefault="00C909DB" w:rsidP="006C7F94">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521CA9" w:rsidTr="00CD15C9">
        <w:trPr>
          <w:gridAfter w:val="1"/>
          <w:wAfter w:w="11" w:type="dxa"/>
        </w:trPr>
        <w:tc>
          <w:tcPr>
            <w:tcW w:w="2111" w:type="dxa"/>
            <w:shd w:val="clear" w:color="auto" w:fill="006838"/>
          </w:tcPr>
          <w:p w:rsidR="00BE097B" w:rsidRPr="00BE097B" w:rsidRDefault="00BE097B" w:rsidP="00BE097B">
            <w:pPr>
              <w:spacing w:line="276" w:lineRule="auto"/>
              <w:jc w:val="center"/>
              <w:rPr>
                <w:rFonts w:ascii="Arial" w:hAnsi="Arial" w:cs="Arial"/>
                <w:color w:val="FFFFFF" w:themeColor="background1"/>
                <w:sz w:val="24"/>
                <w:szCs w:val="24"/>
              </w:rPr>
            </w:pPr>
          </w:p>
          <w:p w:rsidR="00BE097B" w:rsidRPr="00BE097B" w:rsidRDefault="00BE097B" w:rsidP="00BE097B">
            <w:pPr>
              <w:spacing w:line="276" w:lineRule="auto"/>
              <w:jc w:val="center"/>
              <w:rPr>
                <w:rFonts w:ascii="Arial" w:hAnsi="Arial" w:cs="Arial"/>
                <w:color w:val="FFFFFF" w:themeColor="background1"/>
                <w:sz w:val="24"/>
                <w:szCs w:val="24"/>
              </w:rPr>
            </w:pPr>
          </w:p>
          <w:p w:rsidR="00BE097B" w:rsidRPr="00BE097B" w:rsidRDefault="00BE097B" w:rsidP="00BE097B">
            <w:pPr>
              <w:spacing w:line="276" w:lineRule="auto"/>
              <w:jc w:val="center"/>
              <w:rPr>
                <w:rFonts w:ascii="Arial" w:hAnsi="Arial" w:cs="Arial"/>
                <w:color w:val="FFFFFF" w:themeColor="background1"/>
                <w:sz w:val="24"/>
                <w:szCs w:val="24"/>
              </w:rPr>
            </w:pPr>
          </w:p>
          <w:p w:rsidR="00BE097B" w:rsidRPr="00BE097B" w:rsidRDefault="00BE097B" w:rsidP="00BE097B">
            <w:pPr>
              <w:spacing w:line="276" w:lineRule="auto"/>
              <w:jc w:val="center"/>
              <w:rPr>
                <w:rFonts w:ascii="Arial" w:hAnsi="Arial" w:cs="Arial"/>
                <w:color w:val="FFFFFF" w:themeColor="background1"/>
                <w:sz w:val="24"/>
                <w:szCs w:val="24"/>
              </w:rPr>
            </w:pPr>
          </w:p>
          <w:p w:rsidR="00BE097B" w:rsidRPr="00BE097B" w:rsidRDefault="00BE097B" w:rsidP="00BE097B">
            <w:pPr>
              <w:spacing w:line="276" w:lineRule="auto"/>
              <w:jc w:val="center"/>
              <w:rPr>
                <w:rFonts w:ascii="Arial" w:hAnsi="Arial" w:cs="Arial"/>
                <w:color w:val="FFFFFF" w:themeColor="background1"/>
                <w:sz w:val="24"/>
                <w:szCs w:val="24"/>
              </w:rPr>
            </w:pPr>
          </w:p>
          <w:p w:rsidR="00521CA9" w:rsidRPr="00CE2399" w:rsidRDefault="00521CA9" w:rsidP="00BE097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452EEB" w:rsidRPr="00452EEB" w:rsidRDefault="00452EEB" w:rsidP="00452EEB">
            <w:pPr>
              <w:spacing w:line="276" w:lineRule="auto"/>
              <w:jc w:val="both"/>
              <w:rPr>
                <w:rFonts w:ascii="Arial" w:hAnsi="Arial" w:cs="Arial"/>
                <w:sz w:val="24"/>
                <w:szCs w:val="24"/>
              </w:rPr>
            </w:pPr>
            <w:r w:rsidRPr="00452EEB">
              <w:rPr>
                <w:rFonts w:ascii="Arial" w:hAnsi="Arial" w:cs="Arial"/>
                <w:sz w:val="24"/>
                <w:szCs w:val="24"/>
              </w:rPr>
              <w:t>1. No disponibilidad de información con respecto a 3 de las actividades que debe incluir la línea base (degradación evitada, manejo forestal sostenible y aumento en las reservas de carbono forestal).</w:t>
            </w:r>
          </w:p>
          <w:p w:rsidR="00452EEB" w:rsidRPr="00452EEB" w:rsidRDefault="00452EEB" w:rsidP="00452EEB">
            <w:pPr>
              <w:spacing w:line="276" w:lineRule="auto"/>
              <w:jc w:val="both"/>
              <w:rPr>
                <w:rFonts w:ascii="Arial" w:hAnsi="Arial" w:cs="Arial"/>
                <w:sz w:val="24"/>
                <w:szCs w:val="24"/>
              </w:rPr>
            </w:pPr>
            <w:r w:rsidRPr="00452EEB">
              <w:rPr>
                <w:rFonts w:ascii="Arial" w:hAnsi="Arial" w:cs="Arial"/>
                <w:sz w:val="24"/>
                <w:szCs w:val="24"/>
              </w:rPr>
              <w:t xml:space="preserve">2. Inexistencia de un sistema nacional de información </w:t>
            </w:r>
            <w:proofErr w:type="spellStart"/>
            <w:r w:rsidRPr="00452EEB">
              <w:rPr>
                <w:rFonts w:ascii="Arial" w:hAnsi="Arial" w:cs="Arial"/>
                <w:sz w:val="24"/>
                <w:szCs w:val="24"/>
              </w:rPr>
              <w:t>georeferenciada</w:t>
            </w:r>
            <w:proofErr w:type="spellEnd"/>
            <w:r w:rsidRPr="00452EEB">
              <w:rPr>
                <w:rFonts w:ascii="Arial" w:hAnsi="Arial" w:cs="Arial"/>
                <w:sz w:val="24"/>
                <w:szCs w:val="24"/>
              </w:rPr>
              <w:t xml:space="preserve"> para todas las actividades.</w:t>
            </w:r>
          </w:p>
          <w:p w:rsidR="00452EEB" w:rsidRPr="00452EEB" w:rsidRDefault="00452EEB" w:rsidP="00452EEB">
            <w:pPr>
              <w:spacing w:line="276" w:lineRule="auto"/>
              <w:jc w:val="both"/>
              <w:rPr>
                <w:rFonts w:ascii="Arial" w:hAnsi="Arial" w:cs="Arial"/>
                <w:sz w:val="24"/>
                <w:szCs w:val="24"/>
              </w:rPr>
            </w:pPr>
            <w:r w:rsidRPr="00452EEB">
              <w:rPr>
                <w:rFonts w:ascii="Arial" w:hAnsi="Arial" w:cs="Arial"/>
                <w:sz w:val="24"/>
                <w:szCs w:val="24"/>
              </w:rPr>
              <w:t>3. No existe una obligación legal para que las plantaciones hechas por particulares estén centralizadas en una base de datos.</w:t>
            </w:r>
          </w:p>
          <w:p w:rsidR="00465A5B" w:rsidRDefault="00452EEB" w:rsidP="00BE097B">
            <w:pPr>
              <w:spacing w:line="276" w:lineRule="auto"/>
              <w:jc w:val="both"/>
              <w:rPr>
                <w:rFonts w:ascii="Arial" w:hAnsi="Arial" w:cs="Arial"/>
                <w:sz w:val="24"/>
                <w:szCs w:val="24"/>
              </w:rPr>
            </w:pPr>
            <w:r w:rsidRPr="00452EEB">
              <w:rPr>
                <w:rFonts w:ascii="Arial" w:hAnsi="Arial" w:cs="Arial"/>
                <w:sz w:val="24"/>
                <w:szCs w:val="24"/>
              </w:rPr>
              <w:t>4. No hay un sistema de monitoreo uniforme para la captura de información nacional a partir de protocolos estandarizados.</w:t>
            </w:r>
          </w:p>
          <w:p w:rsidR="00BE097B" w:rsidRDefault="00BE097B" w:rsidP="00BE097B">
            <w:pPr>
              <w:spacing w:line="276" w:lineRule="auto"/>
              <w:jc w:val="both"/>
              <w:rPr>
                <w:rFonts w:ascii="Arial" w:hAnsi="Arial" w:cs="Arial"/>
                <w:sz w:val="24"/>
                <w:szCs w:val="24"/>
              </w:rPr>
            </w:pPr>
          </w:p>
        </w:tc>
      </w:tr>
      <w:tr w:rsidR="00521CA9" w:rsidTr="00CD15C9">
        <w:trPr>
          <w:gridAfter w:val="1"/>
          <w:wAfter w:w="11" w:type="dxa"/>
        </w:trPr>
        <w:tc>
          <w:tcPr>
            <w:tcW w:w="2111" w:type="dxa"/>
            <w:shd w:val="clear" w:color="auto" w:fill="006838"/>
          </w:tcPr>
          <w:p w:rsidR="00465A5B" w:rsidRDefault="00465A5B" w:rsidP="00BE097B">
            <w:pPr>
              <w:spacing w:line="276" w:lineRule="auto"/>
              <w:jc w:val="center"/>
              <w:rPr>
                <w:rFonts w:ascii="Arial" w:hAnsi="Arial" w:cs="Arial"/>
                <w:b/>
                <w:color w:val="FFFFFF" w:themeColor="background1"/>
                <w:sz w:val="24"/>
                <w:szCs w:val="24"/>
              </w:rPr>
            </w:pPr>
          </w:p>
          <w:p w:rsidR="00465A5B" w:rsidRDefault="00465A5B" w:rsidP="00BE097B">
            <w:pPr>
              <w:spacing w:line="276" w:lineRule="auto"/>
              <w:jc w:val="center"/>
              <w:rPr>
                <w:rFonts w:ascii="Arial" w:hAnsi="Arial" w:cs="Arial"/>
                <w:b/>
                <w:color w:val="FFFFFF" w:themeColor="background1"/>
                <w:sz w:val="24"/>
                <w:szCs w:val="24"/>
              </w:rPr>
            </w:pPr>
          </w:p>
          <w:p w:rsidR="00521CA9" w:rsidRPr="00CE2399" w:rsidRDefault="00521CA9" w:rsidP="00BE097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521CA9" w:rsidRDefault="00452EEB" w:rsidP="00CD15C9">
            <w:pPr>
              <w:spacing w:line="276" w:lineRule="auto"/>
              <w:jc w:val="both"/>
              <w:rPr>
                <w:rFonts w:ascii="Arial" w:hAnsi="Arial" w:cs="Arial"/>
                <w:sz w:val="24"/>
                <w:szCs w:val="24"/>
              </w:rPr>
            </w:pPr>
            <w:r w:rsidRPr="00452EEB">
              <w:rPr>
                <w:rFonts w:ascii="Arial" w:hAnsi="Arial" w:cs="Arial"/>
                <w:sz w:val="24"/>
                <w:szCs w:val="24"/>
              </w:rPr>
              <w:t>Posibilidad de no lograr la estimación de carbono según lo programado a partir de las 5 actividades de mitigación dentro de REDD+ (conservación, deforestación y degradación evitada, manejo forestal sostenible y aumento en las reservas de carbono forestal).</w:t>
            </w:r>
          </w:p>
          <w:p w:rsidR="00465A5B" w:rsidRDefault="00465A5B" w:rsidP="00CD15C9">
            <w:pPr>
              <w:spacing w:line="276" w:lineRule="auto"/>
              <w:jc w:val="both"/>
              <w:rPr>
                <w:rFonts w:ascii="Arial" w:hAnsi="Arial" w:cs="Arial"/>
                <w:sz w:val="24"/>
                <w:szCs w:val="24"/>
              </w:rPr>
            </w:pPr>
          </w:p>
        </w:tc>
      </w:tr>
      <w:tr w:rsidR="00521CA9" w:rsidTr="00CD15C9">
        <w:trPr>
          <w:gridAfter w:val="1"/>
          <w:wAfter w:w="11" w:type="dxa"/>
        </w:trPr>
        <w:tc>
          <w:tcPr>
            <w:tcW w:w="2111" w:type="dxa"/>
            <w:shd w:val="clear" w:color="auto" w:fill="006838"/>
          </w:tcPr>
          <w:p w:rsidR="00BE097B" w:rsidRPr="00BE097B" w:rsidRDefault="00BE097B" w:rsidP="00BE097B">
            <w:pPr>
              <w:spacing w:line="276" w:lineRule="auto"/>
              <w:jc w:val="center"/>
              <w:rPr>
                <w:rFonts w:ascii="Arial" w:hAnsi="Arial" w:cs="Arial"/>
                <w:color w:val="FFFFFF" w:themeColor="background1"/>
                <w:sz w:val="24"/>
                <w:szCs w:val="24"/>
              </w:rPr>
            </w:pPr>
          </w:p>
          <w:p w:rsidR="00BE097B" w:rsidRPr="00BE097B" w:rsidRDefault="00BE097B" w:rsidP="00BE097B">
            <w:pPr>
              <w:spacing w:line="276" w:lineRule="auto"/>
              <w:jc w:val="center"/>
              <w:rPr>
                <w:rFonts w:ascii="Arial" w:hAnsi="Arial" w:cs="Arial"/>
                <w:color w:val="FFFFFF" w:themeColor="background1"/>
                <w:sz w:val="24"/>
                <w:szCs w:val="24"/>
              </w:rPr>
            </w:pPr>
          </w:p>
          <w:p w:rsidR="00BE097B" w:rsidRPr="00BE097B" w:rsidRDefault="00BE097B" w:rsidP="00BE097B">
            <w:pPr>
              <w:spacing w:line="276" w:lineRule="auto"/>
              <w:jc w:val="center"/>
              <w:rPr>
                <w:rFonts w:ascii="Arial" w:hAnsi="Arial" w:cs="Arial"/>
                <w:color w:val="FFFFFF" w:themeColor="background1"/>
                <w:sz w:val="24"/>
                <w:szCs w:val="24"/>
              </w:rPr>
            </w:pPr>
          </w:p>
          <w:p w:rsidR="00521CA9" w:rsidRPr="00CE2399" w:rsidRDefault="00521CA9" w:rsidP="00BE097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452EEB" w:rsidRPr="00452EEB" w:rsidRDefault="00452EEB" w:rsidP="00452EEB">
            <w:pPr>
              <w:spacing w:line="276" w:lineRule="auto"/>
              <w:jc w:val="both"/>
              <w:rPr>
                <w:rFonts w:ascii="Arial" w:hAnsi="Arial" w:cs="Arial"/>
                <w:sz w:val="24"/>
                <w:szCs w:val="24"/>
              </w:rPr>
            </w:pPr>
            <w:r w:rsidRPr="00452EEB">
              <w:rPr>
                <w:rFonts w:ascii="Arial" w:hAnsi="Arial" w:cs="Arial"/>
                <w:sz w:val="24"/>
                <w:szCs w:val="24"/>
              </w:rPr>
              <w:t>1. No tener carbono suficiente para cumplir con el compromiso de venta internacional.</w:t>
            </w:r>
          </w:p>
          <w:p w:rsidR="00452EEB" w:rsidRPr="00452EEB" w:rsidRDefault="00452EEB" w:rsidP="00452EEB">
            <w:pPr>
              <w:spacing w:line="276" w:lineRule="auto"/>
              <w:jc w:val="both"/>
              <w:rPr>
                <w:rFonts w:ascii="Arial" w:hAnsi="Arial" w:cs="Arial"/>
                <w:sz w:val="24"/>
                <w:szCs w:val="24"/>
              </w:rPr>
            </w:pPr>
            <w:r w:rsidRPr="00452EEB">
              <w:rPr>
                <w:rFonts w:ascii="Arial" w:hAnsi="Arial" w:cs="Arial"/>
                <w:sz w:val="24"/>
                <w:szCs w:val="24"/>
              </w:rPr>
              <w:t>2. Reducción de ingresos al país para cumplir con los objetivos de generación de toneladas de CO2 en los plazos.</w:t>
            </w:r>
          </w:p>
          <w:p w:rsidR="00452EEB" w:rsidRPr="00452EEB" w:rsidRDefault="00452EEB" w:rsidP="00452EEB">
            <w:pPr>
              <w:spacing w:line="276" w:lineRule="auto"/>
              <w:jc w:val="both"/>
              <w:rPr>
                <w:rFonts w:ascii="Arial" w:hAnsi="Arial" w:cs="Arial"/>
                <w:sz w:val="24"/>
                <w:szCs w:val="24"/>
              </w:rPr>
            </w:pPr>
            <w:r w:rsidRPr="00452EEB">
              <w:rPr>
                <w:rFonts w:ascii="Arial" w:hAnsi="Arial" w:cs="Arial"/>
                <w:sz w:val="24"/>
                <w:szCs w:val="24"/>
              </w:rPr>
              <w:t>3. Pérdida de oportunidades de financiamiento.</w:t>
            </w:r>
          </w:p>
          <w:p w:rsidR="00521CA9" w:rsidRDefault="00452EEB" w:rsidP="00452EEB">
            <w:pPr>
              <w:spacing w:line="276" w:lineRule="auto"/>
              <w:jc w:val="both"/>
              <w:rPr>
                <w:rFonts w:ascii="Arial" w:hAnsi="Arial" w:cs="Arial"/>
                <w:sz w:val="24"/>
                <w:szCs w:val="24"/>
              </w:rPr>
            </w:pPr>
            <w:r w:rsidRPr="00452EEB">
              <w:rPr>
                <w:rFonts w:ascii="Arial" w:hAnsi="Arial" w:cs="Arial"/>
                <w:sz w:val="24"/>
                <w:szCs w:val="24"/>
              </w:rPr>
              <w:t>4. Pérdida de credibilidad e imagen a nivel institucional y de país.</w:t>
            </w:r>
          </w:p>
          <w:p w:rsidR="00BE097B" w:rsidRDefault="00BE097B" w:rsidP="00452EEB">
            <w:pPr>
              <w:spacing w:line="276" w:lineRule="auto"/>
              <w:jc w:val="both"/>
              <w:rPr>
                <w:rFonts w:ascii="Arial" w:hAnsi="Arial" w:cs="Arial"/>
                <w:sz w:val="24"/>
                <w:szCs w:val="24"/>
              </w:rPr>
            </w:pPr>
          </w:p>
        </w:tc>
      </w:tr>
      <w:tr w:rsidR="00521CA9" w:rsidTr="00CD15C9">
        <w:tc>
          <w:tcPr>
            <w:tcW w:w="8828" w:type="dxa"/>
            <w:gridSpan w:val="7"/>
            <w:shd w:val="clear" w:color="auto" w:fill="F2F2F2" w:themeFill="background1" w:themeFillShade="F2"/>
          </w:tcPr>
          <w:p w:rsidR="00521CA9" w:rsidRPr="00AD7B68" w:rsidRDefault="00521CA9" w:rsidP="00CD15C9">
            <w:pPr>
              <w:spacing w:line="276" w:lineRule="auto"/>
              <w:jc w:val="both"/>
              <w:rPr>
                <w:rFonts w:ascii="Arial" w:hAnsi="Arial" w:cs="Arial"/>
                <w:sz w:val="24"/>
                <w:szCs w:val="24"/>
              </w:rPr>
            </w:pPr>
          </w:p>
        </w:tc>
      </w:tr>
      <w:tr w:rsidR="00521CA9" w:rsidTr="00CD15C9">
        <w:tc>
          <w:tcPr>
            <w:tcW w:w="2942" w:type="dxa"/>
            <w:gridSpan w:val="2"/>
            <w:shd w:val="clear" w:color="auto" w:fill="009444"/>
          </w:tcPr>
          <w:p w:rsidR="00521CA9" w:rsidRPr="00826B21" w:rsidRDefault="00521CA9"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521CA9" w:rsidRPr="00826B21" w:rsidRDefault="00521CA9"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521CA9" w:rsidRPr="00826B21" w:rsidRDefault="00521CA9"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521CA9" w:rsidTr="00CD15C9">
        <w:tc>
          <w:tcPr>
            <w:tcW w:w="2942" w:type="dxa"/>
            <w:gridSpan w:val="2"/>
          </w:tcPr>
          <w:p w:rsidR="00521CA9" w:rsidRDefault="004017BE" w:rsidP="00CD15C9">
            <w:pPr>
              <w:jc w:val="center"/>
              <w:rPr>
                <w:rFonts w:ascii="Arial" w:hAnsi="Arial" w:cs="Arial"/>
                <w:sz w:val="24"/>
                <w:szCs w:val="24"/>
              </w:rPr>
            </w:pPr>
            <w:r>
              <w:rPr>
                <w:rFonts w:ascii="Arial" w:hAnsi="Arial" w:cs="Arial"/>
                <w:sz w:val="24"/>
                <w:szCs w:val="24"/>
              </w:rPr>
              <w:t>4</w:t>
            </w:r>
          </w:p>
        </w:tc>
        <w:tc>
          <w:tcPr>
            <w:tcW w:w="2943" w:type="dxa"/>
            <w:gridSpan w:val="2"/>
          </w:tcPr>
          <w:p w:rsidR="00521CA9" w:rsidRDefault="004017BE" w:rsidP="00CD15C9">
            <w:pPr>
              <w:jc w:val="center"/>
              <w:rPr>
                <w:rFonts w:ascii="Arial" w:hAnsi="Arial" w:cs="Arial"/>
                <w:sz w:val="24"/>
                <w:szCs w:val="24"/>
              </w:rPr>
            </w:pPr>
            <w:r>
              <w:rPr>
                <w:rFonts w:ascii="Arial" w:hAnsi="Arial" w:cs="Arial"/>
                <w:sz w:val="24"/>
                <w:szCs w:val="24"/>
              </w:rPr>
              <w:t>4</w:t>
            </w:r>
          </w:p>
        </w:tc>
        <w:tc>
          <w:tcPr>
            <w:tcW w:w="2943" w:type="dxa"/>
            <w:gridSpan w:val="3"/>
          </w:tcPr>
          <w:p w:rsidR="00521CA9" w:rsidRPr="000E789B" w:rsidRDefault="004017BE" w:rsidP="00CD15C9">
            <w:pPr>
              <w:jc w:val="center"/>
              <w:rPr>
                <w:rFonts w:ascii="Arial" w:hAnsi="Arial" w:cs="Arial"/>
                <w:b/>
                <w:sz w:val="24"/>
                <w:szCs w:val="24"/>
              </w:rPr>
            </w:pPr>
            <w:r>
              <w:rPr>
                <w:rFonts w:ascii="Arial" w:hAnsi="Arial" w:cs="Arial"/>
                <w:b/>
                <w:sz w:val="24"/>
                <w:szCs w:val="24"/>
              </w:rPr>
              <w:t>16</w:t>
            </w:r>
          </w:p>
        </w:tc>
      </w:tr>
      <w:tr w:rsidR="00521CA9" w:rsidTr="00CD15C9">
        <w:tc>
          <w:tcPr>
            <w:tcW w:w="8828" w:type="dxa"/>
            <w:gridSpan w:val="7"/>
            <w:shd w:val="clear" w:color="auto" w:fill="F2F2F2" w:themeFill="background1" w:themeFillShade="F2"/>
          </w:tcPr>
          <w:p w:rsidR="00521CA9" w:rsidRDefault="00521CA9" w:rsidP="00CD15C9">
            <w:pPr>
              <w:rPr>
                <w:rFonts w:ascii="Arial" w:hAnsi="Arial" w:cs="Arial"/>
                <w:sz w:val="24"/>
                <w:szCs w:val="24"/>
              </w:rPr>
            </w:pPr>
          </w:p>
        </w:tc>
      </w:tr>
      <w:tr w:rsidR="00521CA9" w:rsidTr="00CD15C9">
        <w:tc>
          <w:tcPr>
            <w:tcW w:w="7083" w:type="dxa"/>
            <w:gridSpan w:val="5"/>
            <w:shd w:val="clear" w:color="auto" w:fill="009444"/>
          </w:tcPr>
          <w:p w:rsidR="00521CA9" w:rsidRPr="00826B21" w:rsidRDefault="00521CA9"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521CA9" w:rsidRPr="00826B21" w:rsidRDefault="00521CA9"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521CA9" w:rsidTr="00CD15C9">
        <w:tc>
          <w:tcPr>
            <w:tcW w:w="7083" w:type="dxa"/>
            <w:gridSpan w:val="5"/>
          </w:tcPr>
          <w:p w:rsidR="00521CA9" w:rsidRDefault="004017BE" w:rsidP="00CD15C9">
            <w:pPr>
              <w:jc w:val="both"/>
              <w:rPr>
                <w:rFonts w:ascii="Arial" w:hAnsi="Arial" w:cs="Arial"/>
                <w:sz w:val="24"/>
                <w:szCs w:val="24"/>
              </w:rPr>
            </w:pPr>
            <w:r w:rsidRPr="004017BE">
              <w:rPr>
                <w:rFonts w:ascii="Arial" w:hAnsi="Arial" w:cs="Arial"/>
                <w:sz w:val="24"/>
                <w:szCs w:val="24"/>
              </w:rPr>
              <w:t>No existen controles determinados hasta el momento.</w:t>
            </w:r>
          </w:p>
        </w:tc>
        <w:tc>
          <w:tcPr>
            <w:tcW w:w="1745" w:type="dxa"/>
            <w:gridSpan w:val="2"/>
          </w:tcPr>
          <w:p w:rsidR="00521CA9" w:rsidRDefault="00DC7361" w:rsidP="00CD15C9">
            <w:pPr>
              <w:jc w:val="center"/>
              <w:rPr>
                <w:rFonts w:ascii="Arial" w:hAnsi="Arial" w:cs="Arial"/>
                <w:sz w:val="24"/>
                <w:szCs w:val="24"/>
              </w:rPr>
            </w:pPr>
            <w:r>
              <w:rPr>
                <w:rFonts w:ascii="Arial" w:hAnsi="Arial" w:cs="Arial"/>
                <w:sz w:val="24"/>
                <w:szCs w:val="24"/>
              </w:rPr>
              <w:t>--</w:t>
            </w:r>
          </w:p>
        </w:tc>
      </w:tr>
      <w:tr w:rsidR="00521CA9" w:rsidTr="00CD15C9">
        <w:tc>
          <w:tcPr>
            <w:tcW w:w="8828" w:type="dxa"/>
            <w:gridSpan w:val="7"/>
            <w:shd w:val="clear" w:color="auto" w:fill="F2F2F2" w:themeFill="background1" w:themeFillShade="F2"/>
          </w:tcPr>
          <w:p w:rsidR="00521CA9" w:rsidRDefault="00521CA9" w:rsidP="00CD15C9">
            <w:pPr>
              <w:rPr>
                <w:rFonts w:ascii="Arial" w:hAnsi="Arial" w:cs="Arial"/>
                <w:sz w:val="24"/>
                <w:szCs w:val="24"/>
              </w:rPr>
            </w:pPr>
          </w:p>
        </w:tc>
      </w:tr>
      <w:tr w:rsidR="00521CA9" w:rsidTr="00CD15C9">
        <w:tc>
          <w:tcPr>
            <w:tcW w:w="4414" w:type="dxa"/>
            <w:gridSpan w:val="3"/>
            <w:shd w:val="clear" w:color="auto" w:fill="8DC63F"/>
          </w:tcPr>
          <w:p w:rsidR="00521CA9" w:rsidRPr="00826B21" w:rsidRDefault="00521CA9"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521CA9" w:rsidRPr="00826B21" w:rsidRDefault="00521CA9" w:rsidP="00CD15C9">
            <w:pPr>
              <w:jc w:val="center"/>
              <w:rPr>
                <w:rFonts w:ascii="Arial" w:hAnsi="Arial" w:cs="Arial"/>
                <w:b/>
                <w:sz w:val="24"/>
                <w:szCs w:val="24"/>
              </w:rPr>
            </w:pPr>
            <w:r w:rsidRPr="00826B21">
              <w:rPr>
                <w:rFonts w:ascii="Arial" w:hAnsi="Arial" w:cs="Arial"/>
                <w:b/>
                <w:sz w:val="24"/>
                <w:szCs w:val="24"/>
              </w:rPr>
              <w:t>Resultado de la evaluación</w:t>
            </w:r>
          </w:p>
        </w:tc>
      </w:tr>
      <w:tr w:rsidR="00521CA9" w:rsidTr="00CD15C9">
        <w:tc>
          <w:tcPr>
            <w:tcW w:w="4414" w:type="dxa"/>
            <w:gridSpan w:val="3"/>
          </w:tcPr>
          <w:p w:rsidR="00521CA9" w:rsidRPr="000E789B" w:rsidRDefault="004017BE" w:rsidP="00CD15C9">
            <w:pPr>
              <w:jc w:val="center"/>
              <w:rPr>
                <w:rFonts w:ascii="Arial" w:hAnsi="Arial" w:cs="Arial"/>
                <w:b/>
                <w:sz w:val="24"/>
                <w:szCs w:val="24"/>
              </w:rPr>
            </w:pPr>
            <w:r>
              <w:rPr>
                <w:rFonts w:ascii="Arial" w:hAnsi="Arial" w:cs="Arial"/>
                <w:b/>
                <w:sz w:val="24"/>
                <w:szCs w:val="24"/>
              </w:rPr>
              <w:t>16</w:t>
            </w:r>
          </w:p>
        </w:tc>
        <w:tc>
          <w:tcPr>
            <w:tcW w:w="4414" w:type="dxa"/>
            <w:gridSpan w:val="4"/>
          </w:tcPr>
          <w:p w:rsidR="00521CA9" w:rsidRPr="00826B21" w:rsidRDefault="004017BE" w:rsidP="00CD15C9">
            <w:pPr>
              <w:jc w:val="center"/>
              <w:rPr>
                <w:rFonts w:ascii="Arial" w:hAnsi="Arial" w:cs="Arial"/>
                <w:b/>
                <w:sz w:val="24"/>
                <w:szCs w:val="24"/>
              </w:rPr>
            </w:pPr>
            <w:r>
              <w:rPr>
                <w:rFonts w:ascii="Arial" w:hAnsi="Arial" w:cs="Arial"/>
                <w:b/>
                <w:sz w:val="24"/>
                <w:szCs w:val="24"/>
              </w:rPr>
              <w:t>Gestionar</w:t>
            </w:r>
          </w:p>
        </w:tc>
      </w:tr>
    </w:tbl>
    <w:p w:rsidR="00F14D68" w:rsidRDefault="00F14D68" w:rsidP="006C7F94">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11"/>
        <w:gridCol w:w="831"/>
        <w:gridCol w:w="1472"/>
        <w:gridCol w:w="1471"/>
        <w:gridCol w:w="1198"/>
        <w:gridCol w:w="1734"/>
        <w:gridCol w:w="11"/>
      </w:tblGrid>
      <w:tr w:rsidR="00521CA9" w:rsidTr="00CD15C9">
        <w:trPr>
          <w:gridAfter w:val="1"/>
          <w:wAfter w:w="11" w:type="dxa"/>
        </w:trPr>
        <w:tc>
          <w:tcPr>
            <w:tcW w:w="2111" w:type="dxa"/>
            <w:shd w:val="clear" w:color="auto" w:fill="006838"/>
          </w:tcPr>
          <w:p w:rsidR="00151C8C" w:rsidRPr="00C8603B" w:rsidRDefault="00151C8C" w:rsidP="00C8603B">
            <w:pPr>
              <w:spacing w:line="276" w:lineRule="auto"/>
              <w:jc w:val="center"/>
              <w:rPr>
                <w:rFonts w:ascii="Arial" w:hAnsi="Arial" w:cs="Arial"/>
                <w:color w:val="FFFFFF" w:themeColor="background1"/>
                <w:sz w:val="24"/>
                <w:szCs w:val="24"/>
              </w:rPr>
            </w:pPr>
          </w:p>
          <w:p w:rsidR="00151C8C" w:rsidRDefault="00151C8C" w:rsidP="00C8603B">
            <w:pPr>
              <w:spacing w:line="276" w:lineRule="auto"/>
              <w:jc w:val="center"/>
              <w:rPr>
                <w:rFonts w:ascii="Arial" w:hAnsi="Arial" w:cs="Arial"/>
                <w:color w:val="FFFFFF" w:themeColor="background1"/>
                <w:sz w:val="24"/>
                <w:szCs w:val="24"/>
              </w:rPr>
            </w:pPr>
          </w:p>
          <w:p w:rsidR="00C8603B" w:rsidRPr="00C8603B" w:rsidRDefault="00C8603B" w:rsidP="00C8603B">
            <w:pPr>
              <w:spacing w:line="276" w:lineRule="auto"/>
              <w:jc w:val="center"/>
              <w:rPr>
                <w:rFonts w:ascii="Arial" w:hAnsi="Arial" w:cs="Arial"/>
                <w:color w:val="FFFFFF" w:themeColor="background1"/>
                <w:sz w:val="24"/>
                <w:szCs w:val="24"/>
              </w:rPr>
            </w:pPr>
          </w:p>
          <w:p w:rsidR="00521CA9" w:rsidRPr="00CE2399" w:rsidRDefault="00521CA9" w:rsidP="00C8603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Causas</w:t>
            </w:r>
          </w:p>
        </w:tc>
        <w:tc>
          <w:tcPr>
            <w:tcW w:w="6706" w:type="dxa"/>
            <w:gridSpan w:val="5"/>
          </w:tcPr>
          <w:p w:rsidR="004017BE" w:rsidRPr="004017BE" w:rsidRDefault="004017BE" w:rsidP="004017BE">
            <w:pPr>
              <w:spacing w:line="276" w:lineRule="auto"/>
              <w:jc w:val="both"/>
              <w:rPr>
                <w:rFonts w:ascii="Arial" w:hAnsi="Arial" w:cs="Arial"/>
                <w:sz w:val="24"/>
                <w:szCs w:val="24"/>
              </w:rPr>
            </w:pPr>
            <w:r w:rsidRPr="004017BE">
              <w:rPr>
                <w:rFonts w:ascii="Arial" w:hAnsi="Arial" w:cs="Arial"/>
                <w:sz w:val="24"/>
                <w:szCs w:val="24"/>
              </w:rPr>
              <w:t>1. No existencia de un nivel nacional de referencia de emisiones aprobado con las condiciones que exigen organismos internacionales.</w:t>
            </w:r>
          </w:p>
          <w:p w:rsidR="00521CA9" w:rsidRDefault="004017BE" w:rsidP="004017BE">
            <w:pPr>
              <w:spacing w:line="276" w:lineRule="auto"/>
              <w:jc w:val="both"/>
              <w:rPr>
                <w:rFonts w:ascii="Arial" w:hAnsi="Arial" w:cs="Arial"/>
                <w:sz w:val="24"/>
                <w:szCs w:val="24"/>
              </w:rPr>
            </w:pPr>
            <w:r w:rsidRPr="004017BE">
              <w:rPr>
                <w:rFonts w:ascii="Arial" w:hAnsi="Arial" w:cs="Arial"/>
                <w:sz w:val="24"/>
                <w:szCs w:val="24"/>
              </w:rPr>
              <w:t>2. Que el país decida no vender en el mercado internacional y más bien las cuantifique dentro de sus compromisos nacionales (</w:t>
            </w:r>
            <w:proofErr w:type="spellStart"/>
            <w:r w:rsidRPr="004017BE">
              <w:rPr>
                <w:rFonts w:ascii="Arial" w:hAnsi="Arial" w:cs="Arial"/>
                <w:sz w:val="24"/>
                <w:szCs w:val="24"/>
              </w:rPr>
              <w:t>INDCs</w:t>
            </w:r>
            <w:proofErr w:type="spellEnd"/>
            <w:r w:rsidRPr="004017BE">
              <w:rPr>
                <w:rFonts w:ascii="Arial" w:hAnsi="Arial" w:cs="Arial"/>
                <w:sz w:val="24"/>
                <w:szCs w:val="24"/>
              </w:rPr>
              <w:t xml:space="preserve"> o carbono neutralidad).</w:t>
            </w:r>
          </w:p>
          <w:p w:rsidR="00C8603B" w:rsidRDefault="00C8603B" w:rsidP="004017BE">
            <w:pPr>
              <w:spacing w:line="276" w:lineRule="auto"/>
              <w:jc w:val="both"/>
              <w:rPr>
                <w:rFonts w:ascii="Arial" w:hAnsi="Arial" w:cs="Arial"/>
                <w:sz w:val="24"/>
                <w:szCs w:val="24"/>
              </w:rPr>
            </w:pPr>
          </w:p>
        </w:tc>
      </w:tr>
      <w:tr w:rsidR="00521CA9" w:rsidTr="00CD15C9">
        <w:trPr>
          <w:gridAfter w:val="1"/>
          <w:wAfter w:w="11" w:type="dxa"/>
        </w:trPr>
        <w:tc>
          <w:tcPr>
            <w:tcW w:w="2111" w:type="dxa"/>
            <w:shd w:val="clear" w:color="auto" w:fill="006838"/>
          </w:tcPr>
          <w:p w:rsidR="00151C8C" w:rsidRPr="00C8603B" w:rsidRDefault="00151C8C" w:rsidP="00C8603B">
            <w:pPr>
              <w:spacing w:line="276" w:lineRule="auto"/>
              <w:jc w:val="center"/>
              <w:rPr>
                <w:rFonts w:ascii="Arial" w:hAnsi="Arial" w:cs="Arial"/>
                <w:color w:val="FFFFFF" w:themeColor="background1"/>
                <w:sz w:val="24"/>
                <w:szCs w:val="24"/>
              </w:rPr>
            </w:pPr>
          </w:p>
          <w:p w:rsidR="00521CA9" w:rsidRPr="00CE2399" w:rsidRDefault="00521CA9" w:rsidP="00C8603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Evento</w:t>
            </w:r>
          </w:p>
        </w:tc>
        <w:tc>
          <w:tcPr>
            <w:tcW w:w="6706" w:type="dxa"/>
            <w:gridSpan w:val="5"/>
          </w:tcPr>
          <w:p w:rsidR="00521CA9" w:rsidRDefault="004017BE" w:rsidP="00CD15C9">
            <w:pPr>
              <w:spacing w:line="276" w:lineRule="auto"/>
              <w:jc w:val="both"/>
              <w:rPr>
                <w:rFonts w:ascii="Arial" w:hAnsi="Arial" w:cs="Arial"/>
                <w:sz w:val="24"/>
                <w:szCs w:val="24"/>
              </w:rPr>
            </w:pPr>
            <w:r w:rsidRPr="004017BE">
              <w:rPr>
                <w:rFonts w:ascii="Arial" w:hAnsi="Arial" w:cs="Arial"/>
                <w:sz w:val="24"/>
                <w:szCs w:val="24"/>
              </w:rPr>
              <w:t>Posibilidad de no poder conformar el ERPA en tiempo para proceder con la negociación.</w:t>
            </w:r>
          </w:p>
          <w:p w:rsidR="00151C8C" w:rsidRDefault="00151C8C" w:rsidP="00CD15C9">
            <w:pPr>
              <w:spacing w:line="276" w:lineRule="auto"/>
              <w:jc w:val="both"/>
              <w:rPr>
                <w:rFonts w:ascii="Arial" w:hAnsi="Arial" w:cs="Arial"/>
                <w:sz w:val="24"/>
                <w:szCs w:val="24"/>
              </w:rPr>
            </w:pPr>
          </w:p>
        </w:tc>
      </w:tr>
      <w:tr w:rsidR="00521CA9" w:rsidTr="00CD15C9">
        <w:trPr>
          <w:gridAfter w:val="1"/>
          <w:wAfter w:w="11" w:type="dxa"/>
        </w:trPr>
        <w:tc>
          <w:tcPr>
            <w:tcW w:w="2111" w:type="dxa"/>
            <w:shd w:val="clear" w:color="auto" w:fill="006838"/>
          </w:tcPr>
          <w:p w:rsidR="00151C8C" w:rsidRDefault="00151C8C" w:rsidP="00C8603B">
            <w:pPr>
              <w:spacing w:line="276" w:lineRule="auto"/>
              <w:jc w:val="center"/>
              <w:rPr>
                <w:rFonts w:ascii="Arial" w:hAnsi="Arial" w:cs="Arial"/>
                <w:color w:val="FFFFFF" w:themeColor="background1"/>
                <w:sz w:val="24"/>
                <w:szCs w:val="24"/>
              </w:rPr>
            </w:pPr>
          </w:p>
          <w:p w:rsidR="00C8603B" w:rsidRPr="00C8603B" w:rsidRDefault="00C8603B" w:rsidP="00C8603B">
            <w:pPr>
              <w:spacing w:line="276" w:lineRule="auto"/>
              <w:jc w:val="center"/>
              <w:rPr>
                <w:rFonts w:ascii="Arial" w:hAnsi="Arial" w:cs="Arial"/>
                <w:color w:val="FFFFFF" w:themeColor="background1"/>
                <w:sz w:val="24"/>
                <w:szCs w:val="24"/>
              </w:rPr>
            </w:pPr>
          </w:p>
          <w:p w:rsidR="00521CA9" w:rsidRPr="00CE2399" w:rsidRDefault="00521CA9" w:rsidP="00C8603B">
            <w:pPr>
              <w:spacing w:line="276" w:lineRule="auto"/>
              <w:jc w:val="center"/>
              <w:rPr>
                <w:rFonts w:ascii="Arial" w:hAnsi="Arial" w:cs="Arial"/>
                <w:b/>
                <w:color w:val="FFFFFF" w:themeColor="background1"/>
                <w:sz w:val="24"/>
                <w:szCs w:val="24"/>
              </w:rPr>
            </w:pPr>
            <w:r w:rsidRPr="00CE2399">
              <w:rPr>
                <w:rFonts w:ascii="Arial" w:hAnsi="Arial" w:cs="Arial"/>
                <w:b/>
                <w:color w:val="FFFFFF" w:themeColor="background1"/>
                <w:sz w:val="24"/>
                <w:szCs w:val="24"/>
              </w:rPr>
              <w:t>Consecuencias</w:t>
            </w:r>
          </w:p>
        </w:tc>
        <w:tc>
          <w:tcPr>
            <w:tcW w:w="6706" w:type="dxa"/>
            <w:gridSpan w:val="5"/>
          </w:tcPr>
          <w:p w:rsidR="004017BE" w:rsidRPr="004017BE" w:rsidRDefault="004017BE" w:rsidP="004017BE">
            <w:pPr>
              <w:spacing w:line="276" w:lineRule="auto"/>
              <w:jc w:val="both"/>
              <w:rPr>
                <w:rFonts w:ascii="Arial" w:hAnsi="Arial" w:cs="Arial"/>
                <w:sz w:val="24"/>
                <w:szCs w:val="24"/>
              </w:rPr>
            </w:pPr>
            <w:r w:rsidRPr="004017BE">
              <w:rPr>
                <w:rFonts w:ascii="Arial" w:hAnsi="Arial" w:cs="Arial"/>
                <w:sz w:val="24"/>
                <w:szCs w:val="24"/>
              </w:rPr>
              <w:t>1. Que no haya negociación ni venta de reducción de emisiones al Fondo de carbono.</w:t>
            </w:r>
          </w:p>
          <w:p w:rsidR="00521CA9" w:rsidRDefault="004017BE" w:rsidP="004017BE">
            <w:pPr>
              <w:spacing w:line="276" w:lineRule="auto"/>
              <w:jc w:val="both"/>
              <w:rPr>
                <w:rFonts w:ascii="Arial" w:hAnsi="Arial" w:cs="Arial"/>
                <w:sz w:val="24"/>
                <w:szCs w:val="24"/>
              </w:rPr>
            </w:pPr>
            <w:r w:rsidRPr="004017BE">
              <w:rPr>
                <w:rFonts w:ascii="Arial" w:hAnsi="Arial" w:cs="Arial"/>
                <w:sz w:val="24"/>
                <w:szCs w:val="24"/>
              </w:rPr>
              <w:t>2. Que el país no pueda asumir los $63 millones que daría la comunidad internacional por pago por resultados.</w:t>
            </w:r>
          </w:p>
          <w:p w:rsidR="00C8603B" w:rsidRDefault="00C8603B" w:rsidP="004017BE">
            <w:pPr>
              <w:spacing w:line="276" w:lineRule="auto"/>
              <w:jc w:val="both"/>
              <w:rPr>
                <w:rFonts w:ascii="Arial" w:hAnsi="Arial" w:cs="Arial"/>
                <w:sz w:val="24"/>
                <w:szCs w:val="24"/>
              </w:rPr>
            </w:pPr>
          </w:p>
        </w:tc>
      </w:tr>
      <w:tr w:rsidR="00521CA9" w:rsidTr="00CD15C9">
        <w:tc>
          <w:tcPr>
            <w:tcW w:w="8828" w:type="dxa"/>
            <w:gridSpan w:val="7"/>
            <w:shd w:val="clear" w:color="auto" w:fill="F2F2F2" w:themeFill="background1" w:themeFillShade="F2"/>
          </w:tcPr>
          <w:p w:rsidR="00521CA9" w:rsidRPr="00AD7B68" w:rsidRDefault="00521CA9" w:rsidP="00CD15C9">
            <w:pPr>
              <w:spacing w:line="276" w:lineRule="auto"/>
              <w:jc w:val="both"/>
              <w:rPr>
                <w:rFonts w:ascii="Arial" w:hAnsi="Arial" w:cs="Arial"/>
                <w:sz w:val="24"/>
                <w:szCs w:val="24"/>
              </w:rPr>
            </w:pPr>
          </w:p>
        </w:tc>
      </w:tr>
      <w:tr w:rsidR="00521CA9" w:rsidTr="00CD15C9">
        <w:tc>
          <w:tcPr>
            <w:tcW w:w="2942" w:type="dxa"/>
            <w:gridSpan w:val="2"/>
            <w:shd w:val="clear" w:color="auto" w:fill="009444"/>
          </w:tcPr>
          <w:p w:rsidR="00521CA9" w:rsidRPr="00826B21" w:rsidRDefault="00521CA9"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Probabilidad de ocurrencia</w:t>
            </w:r>
          </w:p>
        </w:tc>
        <w:tc>
          <w:tcPr>
            <w:tcW w:w="2943" w:type="dxa"/>
            <w:gridSpan w:val="2"/>
            <w:shd w:val="clear" w:color="auto" w:fill="009444"/>
          </w:tcPr>
          <w:p w:rsidR="00521CA9" w:rsidRPr="00826B21" w:rsidRDefault="00521CA9"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Magnitud de consecuencia</w:t>
            </w:r>
          </w:p>
        </w:tc>
        <w:tc>
          <w:tcPr>
            <w:tcW w:w="2943" w:type="dxa"/>
            <w:gridSpan w:val="3"/>
            <w:shd w:val="clear" w:color="auto" w:fill="009444"/>
          </w:tcPr>
          <w:p w:rsidR="00521CA9" w:rsidRPr="00826B21" w:rsidRDefault="00521CA9"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Riesgo inherente</w:t>
            </w:r>
          </w:p>
        </w:tc>
      </w:tr>
      <w:tr w:rsidR="00521CA9" w:rsidTr="00CD15C9">
        <w:tc>
          <w:tcPr>
            <w:tcW w:w="2942" w:type="dxa"/>
            <w:gridSpan w:val="2"/>
          </w:tcPr>
          <w:p w:rsidR="00521CA9" w:rsidRDefault="004017BE" w:rsidP="00CD15C9">
            <w:pPr>
              <w:jc w:val="center"/>
              <w:rPr>
                <w:rFonts w:ascii="Arial" w:hAnsi="Arial" w:cs="Arial"/>
                <w:sz w:val="24"/>
                <w:szCs w:val="24"/>
              </w:rPr>
            </w:pPr>
            <w:r>
              <w:rPr>
                <w:rFonts w:ascii="Arial" w:hAnsi="Arial" w:cs="Arial"/>
                <w:sz w:val="24"/>
                <w:szCs w:val="24"/>
              </w:rPr>
              <w:t>1</w:t>
            </w:r>
          </w:p>
        </w:tc>
        <w:tc>
          <w:tcPr>
            <w:tcW w:w="2943" w:type="dxa"/>
            <w:gridSpan w:val="2"/>
          </w:tcPr>
          <w:p w:rsidR="00521CA9" w:rsidRDefault="004017BE" w:rsidP="00CD15C9">
            <w:pPr>
              <w:jc w:val="center"/>
              <w:rPr>
                <w:rFonts w:ascii="Arial" w:hAnsi="Arial" w:cs="Arial"/>
                <w:sz w:val="24"/>
                <w:szCs w:val="24"/>
              </w:rPr>
            </w:pPr>
            <w:r>
              <w:rPr>
                <w:rFonts w:ascii="Arial" w:hAnsi="Arial" w:cs="Arial"/>
                <w:sz w:val="24"/>
                <w:szCs w:val="24"/>
              </w:rPr>
              <w:t>2</w:t>
            </w:r>
          </w:p>
        </w:tc>
        <w:tc>
          <w:tcPr>
            <w:tcW w:w="2943" w:type="dxa"/>
            <w:gridSpan w:val="3"/>
          </w:tcPr>
          <w:p w:rsidR="00521CA9" w:rsidRPr="000E789B" w:rsidRDefault="004017BE" w:rsidP="00CD15C9">
            <w:pPr>
              <w:jc w:val="center"/>
              <w:rPr>
                <w:rFonts w:ascii="Arial" w:hAnsi="Arial" w:cs="Arial"/>
                <w:b/>
                <w:sz w:val="24"/>
                <w:szCs w:val="24"/>
              </w:rPr>
            </w:pPr>
            <w:r>
              <w:rPr>
                <w:rFonts w:ascii="Arial" w:hAnsi="Arial" w:cs="Arial"/>
                <w:b/>
                <w:sz w:val="24"/>
                <w:szCs w:val="24"/>
              </w:rPr>
              <w:t>2</w:t>
            </w:r>
          </w:p>
        </w:tc>
      </w:tr>
      <w:tr w:rsidR="00521CA9" w:rsidTr="00CD15C9">
        <w:tc>
          <w:tcPr>
            <w:tcW w:w="8828" w:type="dxa"/>
            <w:gridSpan w:val="7"/>
            <w:shd w:val="clear" w:color="auto" w:fill="F2F2F2" w:themeFill="background1" w:themeFillShade="F2"/>
          </w:tcPr>
          <w:p w:rsidR="00521CA9" w:rsidRDefault="00521CA9" w:rsidP="00CD15C9">
            <w:pPr>
              <w:rPr>
                <w:rFonts w:ascii="Arial" w:hAnsi="Arial" w:cs="Arial"/>
                <w:sz w:val="24"/>
                <w:szCs w:val="24"/>
              </w:rPr>
            </w:pPr>
          </w:p>
        </w:tc>
      </w:tr>
      <w:tr w:rsidR="00521CA9" w:rsidTr="00CD15C9">
        <w:tc>
          <w:tcPr>
            <w:tcW w:w="7083" w:type="dxa"/>
            <w:gridSpan w:val="5"/>
            <w:shd w:val="clear" w:color="auto" w:fill="009444"/>
          </w:tcPr>
          <w:p w:rsidR="00521CA9" w:rsidRPr="00826B21" w:rsidRDefault="00521CA9"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Controles existentes</w:t>
            </w:r>
          </w:p>
        </w:tc>
        <w:tc>
          <w:tcPr>
            <w:tcW w:w="1745" w:type="dxa"/>
            <w:gridSpan w:val="2"/>
            <w:shd w:val="clear" w:color="auto" w:fill="009444"/>
          </w:tcPr>
          <w:p w:rsidR="00521CA9" w:rsidRPr="00826B21" w:rsidRDefault="00521CA9" w:rsidP="00CD15C9">
            <w:pPr>
              <w:jc w:val="center"/>
              <w:rPr>
                <w:rFonts w:ascii="Arial" w:hAnsi="Arial" w:cs="Arial"/>
                <w:b/>
                <w:color w:val="FFFFFF" w:themeColor="background1"/>
                <w:sz w:val="24"/>
                <w:szCs w:val="24"/>
              </w:rPr>
            </w:pPr>
            <w:r w:rsidRPr="00826B21">
              <w:rPr>
                <w:rFonts w:ascii="Arial" w:hAnsi="Arial" w:cs="Arial"/>
                <w:b/>
                <w:color w:val="FFFFFF" w:themeColor="background1"/>
                <w:sz w:val="24"/>
                <w:szCs w:val="24"/>
              </w:rPr>
              <w:t>Efectividad</w:t>
            </w:r>
          </w:p>
        </w:tc>
      </w:tr>
      <w:tr w:rsidR="00521CA9" w:rsidTr="00CD15C9">
        <w:tc>
          <w:tcPr>
            <w:tcW w:w="7083" w:type="dxa"/>
            <w:gridSpan w:val="5"/>
          </w:tcPr>
          <w:p w:rsidR="00521CA9" w:rsidRDefault="004017BE" w:rsidP="00CD15C9">
            <w:pPr>
              <w:jc w:val="both"/>
              <w:rPr>
                <w:rFonts w:ascii="Arial" w:hAnsi="Arial" w:cs="Arial"/>
                <w:sz w:val="24"/>
                <w:szCs w:val="24"/>
              </w:rPr>
            </w:pPr>
            <w:r w:rsidRPr="004017BE">
              <w:rPr>
                <w:rFonts w:ascii="Arial" w:hAnsi="Arial" w:cs="Arial"/>
                <w:sz w:val="24"/>
                <w:szCs w:val="24"/>
              </w:rPr>
              <w:t>No existen controles determinados hasta el momento.</w:t>
            </w:r>
          </w:p>
        </w:tc>
        <w:tc>
          <w:tcPr>
            <w:tcW w:w="1745" w:type="dxa"/>
            <w:gridSpan w:val="2"/>
          </w:tcPr>
          <w:p w:rsidR="00521CA9" w:rsidRDefault="00B17D39" w:rsidP="00CD15C9">
            <w:pPr>
              <w:jc w:val="center"/>
              <w:rPr>
                <w:rFonts w:ascii="Arial" w:hAnsi="Arial" w:cs="Arial"/>
                <w:sz w:val="24"/>
                <w:szCs w:val="24"/>
              </w:rPr>
            </w:pPr>
            <w:r>
              <w:rPr>
                <w:rFonts w:ascii="Arial" w:hAnsi="Arial" w:cs="Arial"/>
                <w:sz w:val="24"/>
                <w:szCs w:val="24"/>
              </w:rPr>
              <w:t>--</w:t>
            </w:r>
          </w:p>
        </w:tc>
      </w:tr>
      <w:tr w:rsidR="00521CA9" w:rsidTr="00CD15C9">
        <w:tc>
          <w:tcPr>
            <w:tcW w:w="8828" w:type="dxa"/>
            <w:gridSpan w:val="7"/>
            <w:shd w:val="clear" w:color="auto" w:fill="F2F2F2" w:themeFill="background1" w:themeFillShade="F2"/>
          </w:tcPr>
          <w:p w:rsidR="00521CA9" w:rsidRDefault="00521CA9" w:rsidP="00CD15C9">
            <w:pPr>
              <w:rPr>
                <w:rFonts w:ascii="Arial" w:hAnsi="Arial" w:cs="Arial"/>
                <w:sz w:val="24"/>
                <w:szCs w:val="24"/>
              </w:rPr>
            </w:pPr>
          </w:p>
        </w:tc>
      </w:tr>
      <w:tr w:rsidR="00521CA9" w:rsidTr="00CD15C9">
        <w:tc>
          <w:tcPr>
            <w:tcW w:w="4414" w:type="dxa"/>
            <w:gridSpan w:val="3"/>
            <w:shd w:val="clear" w:color="auto" w:fill="8DC63F"/>
          </w:tcPr>
          <w:p w:rsidR="00521CA9" w:rsidRPr="00826B21" w:rsidRDefault="00521CA9" w:rsidP="00CD15C9">
            <w:pPr>
              <w:jc w:val="center"/>
              <w:rPr>
                <w:rFonts w:ascii="Arial" w:hAnsi="Arial" w:cs="Arial"/>
                <w:b/>
                <w:sz w:val="24"/>
                <w:szCs w:val="24"/>
              </w:rPr>
            </w:pPr>
            <w:r w:rsidRPr="00826B21">
              <w:rPr>
                <w:rFonts w:ascii="Arial" w:hAnsi="Arial" w:cs="Arial"/>
                <w:b/>
                <w:sz w:val="24"/>
                <w:szCs w:val="24"/>
              </w:rPr>
              <w:t>Riesgo residual</w:t>
            </w:r>
          </w:p>
        </w:tc>
        <w:tc>
          <w:tcPr>
            <w:tcW w:w="4414" w:type="dxa"/>
            <w:gridSpan w:val="4"/>
            <w:shd w:val="clear" w:color="auto" w:fill="8DC63F"/>
          </w:tcPr>
          <w:p w:rsidR="00521CA9" w:rsidRPr="00826B21" w:rsidRDefault="00521CA9" w:rsidP="00CD15C9">
            <w:pPr>
              <w:jc w:val="center"/>
              <w:rPr>
                <w:rFonts w:ascii="Arial" w:hAnsi="Arial" w:cs="Arial"/>
                <w:b/>
                <w:sz w:val="24"/>
                <w:szCs w:val="24"/>
              </w:rPr>
            </w:pPr>
            <w:r w:rsidRPr="00826B21">
              <w:rPr>
                <w:rFonts w:ascii="Arial" w:hAnsi="Arial" w:cs="Arial"/>
                <w:b/>
                <w:sz w:val="24"/>
                <w:szCs w:val="24"/>
              </w:rPr>
              <w:t>Resultado de la evaluación</w:t>
            </w:r>
          </w:p>
        </w:tc>
      </w:tr>
      <w:tr w:rsidR="00521CA9" w:rsidTr="00CD15C9">
        <w:tc>
          <w:tcPr>
            <w:tcW w:w="4414" w:type="dxa"/>
            <w:gridSpan w:val="3"/>
          </w:tcPr>
          <w:p w:rsidR="00521CA9" w:rsidRPr="000E789B" w:rsidRDefault="004017BE" w:rsidP="00CD15C9">
            <w:pPr>
              <w:jc w:val="center"/>
              <w:rPr>
                <w:rFonts w:ascii="Arial" w:hAnsi="Arial" w:cs="Arial"/>
                <w:b/>
                <w:sz w:val="24"/>
                <w:szCs w:val="24"/>
              </w:rPr>
            </w:pPr>
            <w:r>
              <w:rPr>
                <w:rFonts w:ascii="Arial" w:hAnsi="Arial" w:cs="Arial"/>
                <w:b/>
                <w:sz w:val="24"/>
                <w:szCs w:val="24"/>
              </w:rPr>
              <w:t>2</w:t>
            </w:r>
          </w:p>
        </w:tc>
        <w:tc>
          <w:tcPr>
            <w:tcW w:w="4414" w:type="dxa"/>
            <w:gridSpan w:val="4"/>
          </w:tcPr>
          <w:p w:rsidR="00521CA9" w:rsidRPr="00826B21" w:rsidRDefault="004017BE" w:rsidP="00CD15C9">
            <w:pPr>
              <w:jc w:val="center"/>
              <w:rPr>
                <w:rFonts w:ascii="Arial" w:hAnsi="Arial" w:cs="Arial"/>
                <w:b/>
                <w:sz w:val="24"/>
                <w:szCs w:val="24"/>
              </w:rPr>
            </w:pPr>
            <w:r>
              <w:rPr>
                <w:rFonts w:ascii="Arial" w:hAnsi="Arial" w:cs="Arial"/>
                <w:b/>
                <w:sz w:val="24"/>
                <w:szCs w:val="24"/>
              </w:rPr>
              <w:t>Gestionar</w:t>
            </w:r>
          </w:p>
        </w:tc>
      </w:tr>
    </w:tbl>
    <w:p w:rsidR="00521CA9" w:rsidRDefault="00521CA9" w:rsidP="006C7F94">
      <w:pPr>
        <w:spacing w:after="0" w:line="276" w:lineRule="auto"/>
        <w:jc w:val="both"/>
        <w:rPr>
          <w:rFonts w:ascii="Arial" w:hAnsi="Arial" w:cs="Arial"/>
          <w:sz w:val="24"/>
          <w:szCs w:val="24"/>
        </w:rPr>
      </w:pPr>
    </w:p>
    <w:p w:rsidR="006C7F94" w:rsidRDefault="006C7F94" w:rsidP="006C7F94">
      <w:pPr>
        <w:spacing w:after="0" w:line="276" w:lineRule="auto"/>
        <w:jc w:val="both"/>
        <w:rPr>
          <w:rFonts w:ascii="Arial" w:hAnsi="Arial" w:cs="Arial"/>
          <w:sz w:val="24"/>
          <w:szCs w:val="24"/>
        </w:rPr>
      </w:pPr>
    </w:p>
    <w:p w:rsidR="006C7F94" w:rsidRDefault="006C7F94" w:rsidP="006C7F94">
      <w:pPr>
        <w:spacing w:after="0" w:line="276" w:lineRule="auto"/>
        <w:jc w:val="both"/>
        <w:rPr>
          <w:rFonts w:ascii="Arial" w:hAnsi="Arial" w:cs="Arial"/>
          <w:sz w:val="24"/>
          <w:szCs w:val="24"/>
        </w:rPr>
      </w:pPr>
    </w:p>
    <w:p w:rsidR="006C7F94" w:rsidRDefault="006C7F94" w:rsidP="006C7F94">
      <w:pPr>
        <w:spacing w:after="0" w:line="276" w:lineRule="auto"/>
        <w:jc w:val="both"/>
        <w:rPr>
          <w:rFonts w:ascii="Arial" w:hAnsi="Arial" w:cs="Arial"/>
          <w:sz w:val="24"/>
          <w:szCs w:val="24"/>
        </w:rPr>
      </w:pPr>
    </w:p>
    <w:p w:rsidR="006C7F94" w:rsidRDefault="006C7F94" w:rsidP="00805BAF">
      <w:pPr>
        <w:spacing w:after="0" w:line="276" w:lineRule="auto"/>
        <w:jc w:val="both"/>
        <w:rPr>
          <w:rFonts w:ascii="Arial" w:hAnsi="Arial" w:cs="Arial"/>
          <w:sz w:val="24"/>
          <w:szCs w:val="24"/>
        </w:rPr>
      </w:pPr>
    </w:p>
    <w:p w:rsidR="006C7F94" w:rsidRDefault="006C7F94" w:rsidP="00805BAF">
      <w:pPr>
        <w:spacing w:after="0" w:line="276" w:lineRule="auto"/>
        <w:jc w:val="both"/>
        <w:rPr>
          <w:rFonts w:ascii="Arial" w:hAnsi="Arial" w:cs="Arial"/>
          <w:sz w:val="24"/>
          <w:szCs w:val="24"/>
        </w:rPr>
      </w:pPr>
    </w:p>
    <w:p w:rsidR="00FC05F3" w:rsidRDefault="00FC05F3" w:rsidP="00805BAF">
      <w:pPr>
        <w:spacing w:after="0" w:line="276" w:lineRule="auto"/>
        <w:jc w:val="both"/>
        <w:rPr>
          <w:rFonts w:ascii="Arial" w:hAnsi="Arial" w:cs="Arial"/>
          <w:sz w:val="24"/>
          <w:szCs w:val="24"/>
        </w:rPr>
      </w:pPr>
      <w:r>
        <w:rPr>
          <w:rFonts w:ascii="Arial" w:hAnsi="Arial" w:cs="Arial"/>
          <w:sz w:val="24"/>
          <w:szCs w:val="24"/>
        </w:rPr>
        <w:br w:type="page"/>
      </w:r>
    </w:p>
    <w:p w:rsidR="00A82353" w:rsidRPr="00FC05F3" w:rsidRDefault="00A82353" w:rsidP="00FC05F3">
      <w:pPr>
        <w:pStyle w:val="Ttulo1"/>
        <w:spacing w:before="0" w:line="276" w:lineRule="auto"/>
        <w:jc w:val="both"/>
        <w:rPr>
          <w:rFonts w:ascii="Arial" w:hAnsi="Arial" w:cs="Arial"/>
          <w:b/>
          <w:color w:val="006838"/>
          <w:sz w:val="28"/>
          <w:szCs w:val="24"/>
          <w:lang w:val="es-MX"/>
        </w:rPr>
      </w:pPr>
      <w:bookmarkStart w:id="18" w:name="_Toc480964738"/>
      <w:r w:rsidRPr="00FC05F3">
        <w:rPr>
          <w:rFonts w:ascii="Arial" w:hAnsi="Arial" w:cs="Arial"/>
          <w:b/>
          <w:color w:val="006838"/>
          <w:sz w:val="28"/>
          <w:szCs w:val="24"/>
          <w:lang w:val="es-MX"/>
        </w:rPr>
        <w:lastRenderedPageBreak/>
        <w:t>Tratamiento de riesgos</w:t>
      </w:r>
      <w:r w:rsidR="002C12E0">
        <w:rPr>
          <w:rFonts w:ascii="Arial" w:hAnsi="Arial" w:cs="Arial"/>
          <w:b/>
          <w:color w:val="006838"/>
          <w:sz w:val="28"/>
          <w:szCs w:val="24"/>
          <w:lang w:val="es-MX"/>
        </w:rPr>
        <w:t xml:space="preserve"> propuesto</w:t>
      </w:r>
      <w:bookmarkEnd w:id="18"/>
    </w:p>
    <w:p w:rsidR="00FC05F3" w:rsidRDefault="00FC05F3" w:rsidP="00DA5184">
      <w:pPr>
        <w:spacing w:after="0" w:line="276" w:lineRule="auto"/>
        <w:jc w:val="both"/>
        <w:rPr>
          <w:rFonts w:ascii="Arial" w:hAnsi="Arial" w:cs="Arial"/>
          <w:sz w:val="24"/>
          <w:szCs w:val="24"/>
        </w:rPr>
      </w:pPr>
    </w:p>
    <w:p w:rsidR="005B3FA6" w:rsidRDefault="005B3FA6" w:rsidP="00DA5184">
      <w:pPr>
        <w:spacing w:after="0" w:line="276" w:lineRule="auto"/>
        <w:jc w:val="both"/>
        <w:rPr>
          <w:rFonts w:ascii="Arial" w:hAnsi="Arial" w:cs="Arial"/>
          <w:sz w:val="24"/>
          <w:szCs w:val="24"/>
        </w:rPr>
      </w:pPr>
      <w:r>
        <w:rPr>
          <w:rFonts w:ascii="Arial" w:hAnsi="Arial" w:cs="Arial"/>
          <w:sz w:val="24"/>
          <w:szCs w:val="24"/>
        </w:rPr>
        <w:t xml:space="preserve">En este apartado se pueden encontrar fichas de resumen con las distintas actividades planteadas por los titulares subordinados, para ejecutar durante el año 2017. En estas, únicamente se encuentran los riesgos que tuvieron como resultado final la acción de gestionar, pues aquellos que la administración ha decido retener no se han planteado nuevas acciones a incorporar. </w:t>
      </w:r>
    </w:p>
    <w:p w:rsidR="005B3FA6" w:rsidRDefault="005B3FA6" w:rsidP="00DA5184">
      <w:pPr>
        <w:spacing w:after="0" w:line="276" w:lineRule="auto"/>
        <w:jc w:val="both"/>
        <w:rPr>
          <w:rFonts w:ascii="Arial" w:hAnsi="Arial" w:cs="Arial"/>
          <w:sz w:val="24"/>
          <w:szCs w:val="24"/>
        </w:rPr>
      </w:pPr>
    </w:p>
    <w:p w:rsidR="00982527" w:rsidRPr="000B4186" w:rsidRDefault="00982527" w:rsidP="00982527">
      <w:pPr>
        <w:pStyle w:val="Ttulo2"/>
        <w:spacing w:before="0" w:line="276" w:lineRule="auto"/>
        <w:jc w:val="both"/>
        <w:rPr>
          <w:rFonts w:ascii="Arial" w:hAnsi="Arial" w:cs="Arial"/>
          <w:b/>
          <w:color w:val="009444"/>
          <w:sz w:val="24"/>
          <w:szCs w:val="24"/>
        </w:rPr>
      </w:pPr>
      <w:bookmarkStart w:id="19" w:name="_Toc480964739"/>
      <w:r w:rsidRPr="000B4186">
        <w:rPr>
          <w:rFonts w:ascii="Arial" w:hAnsi="Arial" w:cs="Arial"/>
          <w:b/>
          <w:color w:val="009444"/>
          <w:sz w:val="24"/>
          <w:szCs w:val="24"/>
        </w:rPr>
        <w:t>Dirección General</w:t>
      </w:r>
      <w:bookmarkEnd w:id="19"/>
    </w:p>
    <w:p w:rsidR="00982527" w:rsidRDefault="00982527" w:rsidP="00982527">
      <w:pPr>
        <w:spacing w:after="0" w:line="276" w:lineRule="auto"/>
        <w:jc w:val="both"/>
        <w:rPr>
          <w:rFonts w:ascii="Arial" w:hAnsi="Arial" w:cs="Arial"/>
          <w:sz w:val="24"/>
          <w:szCs w:val="24"/>
        </w:rPr>
      </w:pPr>
    </w:p>
    <w:p w:rsidR="00982527" w:rsidRPr="000B4186" w:rsidRDefault="00982527" w:rsidP="00982527">
      <w:pPr>
        <w:pStyle w:val="Ttulo3"/>
        <w:spacing w:before="0" w:line="276" w:lineRule="auto"/>
        <w:jc w:val="both"/>
        <w:rPr>
          <w:rFonts w:ascii="Arial" w:hAnsi="Arial" w:cs="Arial"/>
          <w:b/>
          <w:color w:val="8DC63F"/>
        </w:rPr>
      </w:pPr>
      <w:bookmarkStart w:id="20" w:name="_Toc480964740"/>
      <w:r w:rsidRPr="000B4186">
        <w:rPr>
          <w:rFonts w:ascii="Arial" w:hAnsi="Arial" w:cs="Arial"/>
          <w:b/>
          <w:color w:val="8DC63F"/>
        </w:rPr>
        <w:t>Contraloría de Servicios</w:t>
      </w:r>
      <w:bookmarkEnd w:id="20"/>
    </w:p>
    <w:p w:rsidR="00982527" w:rsidRDefault="00982527" w:rsidP="00DA5184">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982527" w:rsidTr="00AC5606">
        <w:tc>
          <w:tcPr>
            <w:tcW w:w="3397" w:type="dxa"/>
            <w:shd w:val="clear" w:color="auto" w:fill="321500"/>
          </w:tcPr>
          <w:p w:rsidR="00982527" w:rsidRPr="00982527" w:rsidRDefault="00982527" w:rsidP="00982527">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982527" w:rsidRPr="00BE3E0A" w:rsidRDefault="00982527" w:rsidP="00982527">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AC5606" w:rsidTr="00AC5606">
        <w:tc>
          <w:tcPr>
            <w:tcW w:w="3397" w:type="dxa"/>
            <w:vMerge w:val="restart"/>
          </w:tcPr>
          <w:p w:rsidR="00AC5606" w:rsidRDefault="00BE3E0A" w:rsidP="00AC5606">
            <w:pPr>
              <w:jc w:val="both"/>
              <w:rPr>
                <w:rFonts w:ascii="Arial" w:hAnsi="Arial" w:cs="Arial"/>
                <w:sz w:val="24"/>
                <w:szCs w:val="24"/>
              </w:rPr>
            </w:pPr>
            <w:r w:rsidRPr="00BE3E0A">
              <w:rPr>
                <w:rFonts w:ascii="Arial" w:hAnsi="Arial" w:cs="Arial"/>
                <w:sz w:val="24"/>
                <w:szCs w:val="24"/>
              </w:rPr>
              <w:t xml:space="preserve">Posibilidad de no contar en el corto plazo con los insumos necesarios (procedimientos, definición de trámites externos y fichas elaboradas) para el diseño de un Plan de Mejora Regulatoria enfocado en los servicios sustantivos del </w:t>
            </w:r>
            <w:proofErr w:type="spellStart"/>
            <w:r w:rsidRPr="00BE3E0A">
              <w:rPr>
                <w:rFonts w:ascii="Arial" w:hAnsi="Arial" w:cs="Arial"/>
                <w:sz w:val="24"/>
                <w:szCs w:val="24"/>
              </w:rPr>
              <w:t>Fonafifo</w:t>
            </w:r>
            <w:proofErr w:type="spellEnd"/>
            <w:r w:rsidRPr="00BE3E0A">
              <w:rPr>
                <w:rFonts w:ascii="Arial" w:hAnsi="Arial" w:cs="Arial"/>
                <w:sz w:val="24"/>
                <w:szCs w:val="24"/>
              </w:rPr>
              <w:t>.</w:t>
            </w:r>
          </w:p>
        </w:tc>
        <w:tc>
          <w:tcPr>
            <w:tcW w:w="5431" w:type="dxa"/>
          </w:tcPr>
          <w:p w:rsidR="00AC5606" w:rsidRDefault="00BE3E0A" w:rsidP="00AC5606">
            <w:pPr>
              <w:jc w:val="both"/>
              <w:rPr>
                <w:rFonts w:ascii="Arial" w:hAnsi="Arial" w:cs="Arial"/>
                <w:sz w:val="24"/>
                <w:szCs w:val="24"/>
              </w:rPr>
            </w:pPr>
            <w:r w:rsidRPr="00BE3E0A">
              <w:rPr>
                <w:rFonts w:ascii="Arial" w:hAnsi="Arial" w:cs="Arial"/>
                <w:sz w:val="24"/>
                <w:szCs w:val="24"/>
              </w:rPr>
              <w:t>Capacitar al personal por distintos medios (charlas, correos, etc.) sobre la importancia del levantamiento y uso de los procesos y procedimientos debidamente actualizados.</w:t>
            </w:r>
          </w:p>
        </w:tc>
      </w:tr>
      <w:tr w:rsidR="00AC5606" w:rsidTr="00AC5606">
        <w:tc>
          <w:tcPr>
            <w:tcW w:w="3397" w:type="dxa"/>
            <w:vMerge/>
          </w:tcPr>
          <w:p w:rsidR="00AC5606" w:rsidRDefault="00AC5606">
            <w:pPr>
              <w:rPr>
                <w:rFonts w:ascii="Arial" w:hAnsi="Arial" w:cs="Arial"/>
                <w:sz w:val="24"/>
                <w:szCs w:val="24"/>
              </w:rPr>
            </w:pPr>
          </w:p>
        </w:tc>
        <w:tc>
          <w:tcPr>
            <w:tcW w:w="5431" w:type="dxa"/>
          </w:tcPr>
          <w:p w:rsidR="00AC5606" w:rsidRDefault="00BE3E0A" w:rsidP="00AC5606">
            <w:pPr>
              <w:jc w:val="both"/>
              <w:rPr>
                <w:rFonts w:ascii="Arial" w:hAnsi="Arial" w:cs="Arial"/>
                <w:sz w:val="24"/>
                <w:szCs w:val="24"/>
              </w:rPr>
            </w:pPr>
            <w:r w:rsidRPr="00BE3E0A">
              <w:rPr>
                <w:rFonts w:ascii="Arial" w:hAnsi="Arial" w:cs="Arial"/>
                <w:sz w:val="24"/>
                <w:szCs w:val="24"/>
              </w:rPr>
              <w:t>Dar seguimiento al registro en la base de datos donde constan los documentos del Sistema de Gestión Institucional.</w:t>
            </w:r>
          </w:p>
        </w:tc>
      </w:tr>
      <w:tr w:rsidR="00BE3E0A" w:rsidTr="00AC5606">
        <w:tc>
          <w:tcPr>
            <w:tcW w:w="3397" w:type="dxa"/>
            <w:vMerge/>
          </w:tcPr>
          <w:p w:rsidR="00BE3E0A" w:rsidRDefault="00BE3E0A">
            <w:pPr>
              <w:rPr>
                <w:rFonts w:ascii="Arial" w:hAnsi="Arial" w:cs="Arial"/>
                <w:sz w:val="24"/>
                <w:szCs w:val="24"/>
              </w:rPr>
            </w:pPr>
          </w:p>
        </w:tc>
        <w:tc>
          <w:tcPr>
            <w:tcW w:w="5431" w:type="dxa"/>
          </w:tcPr>
          <w:p w:rsidR="00BE3E0A" w:rsidRDefault="00BE3E0A" w:rsidP="00AC5606">
            <w:pPr>
              <w:jc w:val="both"/>
              <w:rPr>
                <w:rFonts w:ascii="Arial" w:hAnsi="Arial" w:cs="Arial"/>
                <w:sz w:val="24"/>
                <w:szCs w:val="24"/>
              </w:rPr>
            </w:pPr>
            <w:r w:rsidRPr="00BE3E0A">
              <w:rPr>
                <w:rFonts w:ascii="Arial" w:hAnsi="Arial" w:cs="Arial"/>
                <w:sz w:val="24"/>
                <w:szCs w:val="24"/>
              </w:rPr>
              <w:t>Diseñar una estrategia de abordaje para obtener los insumos para el Plan de Mejora Regulatoria.</w:t>
            </w:r>
          </w:p>
        </w:tc>
      </w:tr>
      <w:tr w:rsidR="00BE3E0A" w:rsidTr="00AC5606">
        <w:tc>
          <w:tcPr>
            <w:tcW w:w="3397" w:type="dxa"/>
            <w:vMerge/>
          </w:tcPr>
          <w:p w:rsidR="00BE3E0A" w:rsidRDefault="00BE3E0A">
            <w:pPr>
              <w:rPr>
                <w:rFonts w:ascii="Arial" w:hAnsi="Arial" w:cs="Arial"/>
                <w:sz w:val="24"/>
                <w:szCs w:val="24"/>
              </w:rPr>
            </w:pPr>
          </w:p>
        </w:tc>
        <w:tc>
          <w:tcPr>
            <w:tcW w:w="5431" w:type="dxa"/>
          </w:tcPr>
          <w:p w:rsidR="00BE3E0A" w:rsidRDefault="00BE3E0A" w:rsidP="00AC5606">
            <w:pPr>
              <w:jc w:val="both"/>
              <w:rPr>
                <w:rFonts w:ascii="Arial" w:hAnsi="Arial" w:cs="Arial"/>
                <w:sz w:val="24"/>
                <w:szCs w:val="24"/>
              </w:rPr>
            </w:pPr>
            <w:r w:rsidRPr="00BE3E0A">
              <w:rPr>
                <w:rFonts w:ascii="Arial" w:hAnsi="Arial" w:cs="Arial"/>
                <w:sz w:val="24"/>
                <w:szCs w:val="24"/>
              </w:rPr>
              <w:t>Brindar acompañamiento a las distintas áreas en el levantamiento de procedimientos y fichas.</w:t>
            </w:r>
          </w:p>
        </w:tc>
      </w:tr>
      <w:tr w:rsidR="00BE3E0A" w:rsidTr="00AC5606">
        <w:tc>
          <w:tcPr>
            <w:tcW w:w="3397" w:type="dxa"/>
            <w:vMerge/>
          </w:tcPr>
          <w:p w:rsidR="00BE3E0A" w:rsidRDefault="00BE3E0A">
            <w:pPr>
              <w:rPr>
                <w:rFonts w:ascii="Arial" w:hAnsi="Arial" w:cs="Arial"/>
                <w:sz w:val="24"/>
                <w:szCs w:val="24"/>
              </w:rPr>
            </w:pPr>
          </w:p>
        </w:tc>
        <w:tc>
          <w:tcPr>
            <w:tcW w:w="5431" w:type="dxa"/>
          </w:tcPr>
          <w:p w:rsidR="00BE3E0A" w:rsidRDefault="00BE3E0A" w:rsidP="00AC5606">
            <w:pPr>
              <w:jc w:val="both"/>
              <w:rPr>
                <w:rFonts w:ascii="Arial" w:hAnsi="Arial" w:cs="Arial"/>
                <w:sz w:val="24"/>
                <w:szCs w:val="24"/>
              </w:rPr>
            </w:pPr>
            <w:r w:rsidRPr="00BE3E0A">
              <w:rPr>
                <w:rFonts w:ascii="Arial" w:hAnsi="Arial" w:cs="Arial"/>
                <w:sz w:val="24"/>
                <w:szCs w:val="24"/>
              </w:rPr>
              <w:t>Definir los trámites dirigidos a usuarios externos que serán sujetos al Plan de Mejora Regulatoria y los criterios de priorización.</w:t>
            </w:r>
          </w:p>
        </w:tc>
      </w:tr>
      <w:tr w:rsidR="00AC5606" w:rsidTr="00AC5606">
        <w:tc>
          <w:tcPr>
            <w:tcW w:w="3397" w:type="dxa"/>
            <w:vMerge/>
          </w:tcPr>
          <w:p w:rsidR="00AC5606" w:rsidRDefault="00AC5606">
            <w:pPr>
              <w:rPr>
                <w:rFonts w:ascii="Arial" w:hAnsi="Arial" w:cs="Arial"/>
                <w:sz w:val="24"/>
                <w:szCs w:val="24"/>
              </w:rPr>
            </w:pPr>
          </w:p>
        </w:tc>
        <w:tc>
          <w:tcPr>
            <w:tcW w:w="5431" w:type="dxa"/>
          </w:tcPr>
          <w:p w:rsidR="00AC5606" w:rsidRDefault="00BE3E0A" w:rsidP="00AC5606">
            <w:pPr>
              <w:jc w:val="both"/>
              <w:rPr>
                <w:rFonts w:ascii="Arial" w:hAnsi="Arial" w:cs="Arial"/>
                <w:sz w:val="24"/>
                <w:szCs w:val="24"/>
              </w:rPr>
            </w:pPr>
            <w:r w:rsidRPr="00BE3E0A">
              <w:rPr>
                <w:rFonts w:ascii="Arial" w:hAnsi="Arial" w:cs="Arial"/>
                <w:sz w:val="24"/>
                <w:szCs w:val="24"/>
              </w:rPr>
              <w:t>Elaborar el borrador de Plan Institucional de Mejora Regulatoria.</w:t>
            </w:r>
          </w:p>
        </w:tc>
      </w:tr>
      <w:tr w:rsidR="00AC5606" w:rsidTr="00AC5606">
        <w:tc>
          <w:tcPr>
            <w:tcW w:w="3397" w:type="dxa"/>
            <w:vMerge/>
          </w:tcPr>
          <w:p w:rsidR="00AC5606" w:rsidRDefault="00AC5606">
            <w:pPr>
              <w:rPr>
                <w:rFonts w:ascii="Arial" w:hAnsi="Arial" w:cs="Arial"/>
                <w:sz w:val="24"/>
                <w:szCs w:val="24"/>
              </w:rPr>
            </w:pPr>
          </w:p>
        </w:tc>
        <w:tc>
          <w:tcPr>
            <w:tcW w:w="5431" w:type="dxa"/>
          </w:tcPr>
          <w:p w:rsidR="00AC5606" w:rsidRDefault="00BE3E0A" w:rsidP="00AC5606">
            <w:pPr>
              <w:jc w:val="both"/>
              <w:rPr>
                <w:rFonts w:ascii="Arial" w:hAnsi="Arial" w:cs="Arial"/>
                <w:sz w:val="24"/>
                <w:szCs w:val="24"/>
              </w:rPr>
            </w:pPr>
            <w:r w:rsidRPr="00BE3E0A">
              <w:rPr>
                <w:rFonts w:ascii="Arial" w:hAnsi="Arial" w:cs="Arial"/>
                <w:sz w:val="24"/>
                <w:szCs w:val="24"/>
              </w:rPr>
              <w:t>Gestionar la publicación y aprobación del Plan de Mejora Regulatoria por parte del Departamento de Mejora Regulatoria del MEIC.</w:t>
            </w:r>
          </w:p>
        </w:tc>
      </w:tr>
      <w:tr w:rsidR="00BE3E0A" w:rsidTr="00BE3E0A">
        <w:tc>
          <w:tcPr>
            <w:tcW w:w="8828" w:type="dxa"/>
            <w:gridSpan w:val="2"/>
            <w:shd w:val="clear" w:color="auto" w:fill="F2F2F2" w:themeFill="background1" w:themeFillShade="F2"/>
          </w:tcPr>
          <w:p w:rsidR="00BE3E0A" w:rsidRPr="00BE3E0A" w:rsidRDefault="00BE3E0A" w:rsidP="00AC5606">
            <w:pPr>
              <w:jc w:val="both"/>
              <w:rPr>
                <w:rFonts w:ascii="Arial" w:hAnsi="Arial" w:cs="Arial"/>
                <w:sz w:val="24"/>
                <w:szCs w:val="24"/>
              </w:rPr>
            </w:pPr>
          </w:p>
        </w:tc>
      </w:tr>
      <w:tr w:rsidR="00BE3E0A" w:rsidTr="00AC5606">
        <w:tc>
          <w:tcPr>
            <w:tcW w:w="3397" w:type="dxa"/>
            <w:vMerge w:val="restart"/>
          </w:tcPr>
          <w:p w:rsidR="00BE3E0A" w:rsidRDefault="00F6596E" w:rsidP="00BE3E0A">
            <w:pPr>
              <w:jc w:val="both"/>
              <w:rPr>
                <w:rFonts w:ascii="Arial" w:hAnsi="Arial" w:cs="Arial"/>
                <w:sz w:val="24"/>
                <w:szCs w:val="24"/>
              </w:rPr>
            </w:pPr>
            <w:r w:rsidRPr="00F6596E">
              <w:rPr>
                <w:rFonts w:ascii="Arial" w:hAnsi="Arial" w:cs="Arial"/>
                <w:sz w:val="24"/>
                <w:szCs w:val="24"/>
              </w:rPr>
              <w:t xml:space="preserve">Posibilidad de que el </w:t>
            </w:r>
            <w:proofErr w:type="spellStart"/>
            <w:r w:rsidRPr="00F6596E">
              <w:rPr>
                <w:rFonts w:ascii="Arial" w:hAnsi="Arial" w:cs="Arial"/>
                <w:sz w:val="24"/>
                <w:szCs w:val="24"/>
              </w:rPr>
              <w:t>Fonafifo</w:t>
            </w:r>
            <w:proofErr w:type="spellEnd"/>
            <w:r w:rsidRPr="00F6596E">
              <w:rPr>
                <w:rFonts w:ascii="Arial" w:hAnsi="Arial" w:cs="Arial"/>
                <w:sz w:val="24"/>
                <w:szCs w:val="24"/>
              </w:rPr>
              <w:t xml:space="preserve"> no disponga de datos representativos acerca de la calidad de los servicios sustantivos esperada por los usuarios.</w:t>
            </w:r>
          </w:p>
        </w:tc>
        <w:tc>
          <w:tcPr>
            <w:tcW w:w="5431" w:type="dxa"/>
          </w:tcPr>
          <w:p w:rsidR="00BE3E0A" w:rsidRPr="00BE3E0A" w:rsidRDefault="00BE3E0A" w:rsidP="00AC5606">
            <w:pPr>
              <w:jc w:val="both"/>
              <w:rPr>
                <w:rFonts w:ascii="Arial" w:hAnsi="Arial" w:cs="Arial"/>
                <w:sz w:val="24"/>
                <w:szCs w:val="24"/>
              </w:rPr>
            </w:pPr>
            <w:r w:rsidRPr="00BE3E0A">
              <w:rPr>
                <w:rFonts w:ascii="Arial" w:hAnsi="Arial" w:cs="Arial"/>
                <w:sz w:val="24"/>
                <w:szCs w:val="24"/>
              </w:rPr>
              <w:t>Elaborar los instrumentos y gestionar su aprobación y validación.</w:t>
            </w:r>
          </w:p>
        </w:tc>
      </w:tr>
      <w:tr w:rsidR="00BE3E0A" w:rsidTr="00AC5606">
        <w:tc>
          <w:tcPr>
            <w:tcW w:w="3397" w:type="dxa"/>
            <w:vMerge/>
          </w:tcPr>
          <w:p w:rsidR="00BE3E0A" w:rsidRDefault="00BE3E0A">
            <w:pPr>
              <w:rPr>
                <w:rFonts w:ascii="Arial" w:hAnsi="Arial" w:cs="Arial"/>
                <w:sz w:val="24"/>
                <w:szCs w:val="24"/>
              </w:rPr>
            </w:pPr>
          </w:p>
        </w:tc>
        <w:tc>
          <w:tcPr>
            <w:tcW w:w="5431" w:type="dxa"/>
          </w:tcPr>
          <w:p w:rsidR="00BE3E0A" w:rsidRPr="00BE3E0A" w:rsidRDefault="00BE3E0A" w:rsidP="00AC5606">
            <w:pPr>
              <w:jc w:val="both"/>
              <w:rPr>
                <w:rFonts w:ascii="Arial" w:hAnsi="Arial" w:cs="Arial"/>
                <w:sz w:val="24"/>
                <w:szCs w:val="24"/>
              </w:rPr>
            </w:pPr>
            <w:r w:rsidRPr="00BE3E0A">
              <w:rPr>
                <w:rFonts w:ascii="Arial" w:hAnsi="Arial" w:cs="Arial"/>
                <w:sz w:val="24"/>
                <w:szCs w:val="24"/>
              </w:rPr>
              <w:t>Proceder con la aplicación de los instrumentos en un plazo prudencial.</w:t>
            </w:r>
          </w:p>
        </w:tc>
      </w:tr>
      <w:tr w:rsidR="00BE3E0A" w:rsidTr="00AC5606">
        <w:tc>
          <w:tcPr>
            <w:tcW w:w="3397" w:type="dxa"/>
            <w:vMerge/>
          </w:tcPr>
          <w:p w:rsidR="00BE3E0A" w:rsidRDefault="00BE3E0A">
            <w:pPr>
              <w:rPr>
                <w:rFonts w:ascii="Arial" w:hAnsi="Arial" w:cs="Arial"/>
                <w:sz w:val="24"/>
                <w:szCs w:val="24"/>
              </w:rPr>
            </w:pPr>
          </w:p>
        </w:tc>
        <w:tc>
          <w:tcPr>
            <w:tcW w:w="5431" w:type="dxa"/>
          </w:tcPr>
          <w:p w:rsidR="00BE3E0A" w:rsidRPr="00BE3E0A" w:rsidRDefault="00BE3E0A" w:rsidP="00AC5606">
            <w:pPr>
              <w:jc w:val="both"/>
              <w:rPr>
                <w:rFonts w:ascii="Arial" w:hAnsi="Arial" w:cs="Arial"/>
                <w:sz w:val="24"/>
                <w:szCs w:val="24"/>
              </w:rPr>
            </w:pPr>
            <w:r w:rsidRPr="00BE3E0A">
              <w:rPr>
                <w:rFonts w:ascii="Arial" w:hAnsi="Arial" w:cs="Arial"/>
                <w:sz w:val="24"/>
                <w:szCs w:val="24"/>
              </w:rPr>
              <w:t>Elaborar el respectivo informe con los resultados para conocimiento del jerarca.</w:t>
            </w:r>
          </w:p>
        </w:tc>
      </w:tr>
      <w:tr w:rsidR="00BE3E0A" w:rsidTr="00AC5606">
        <w:tc>
          <w:tcPr>
            <w:tcW w:w="3397" w:type="dxa"/>
            <w:vMerge/>
          </w:tcPr>
          <w:p w:rsidR="00BE3E0A" w:rsidRDefault="00BE3E0A">
            <w:pPr>
              <w:rPr>
                <w:rFonts w:ascii="Arial" w:hAnsi="Arial" w:cs="Arial"/>
                <w:sz w:val="24"/>
                <w:szCs w:val="24"/>
              </w:rPr>
            </w:pPr>
          </w:p>
        </w:tc>
        <w:tc>
          <w:tcPr>
            <w:tcW w:w="5431" w:type="dxa"/>
          </w:tcPr>
          <w:p w:rsidR="00BE3E0A" w:rsidRPr="00BE3E0A" w:rsidRDefault="00BE3E0A" w:rsidP="00AC5606">
            <w:pPr>
              <w:jc w:val="both"/>
              <w:rPr>
                <w:rFonts w:ascii="Arial" w:hAnsi="Arial" w:cs="Arial"/>
                <w:sz w:val="24"/>
                <w:szCs w:val="24"/>
              </w:rPr>
            </w:pPr>
            <w:r w:rsidRPr="00BE3E0A">
              <w:rPr>
                <w:rFonts w:ascii="Arial" w:hAnsi="Arial" w:cs="Arial"/>
                <w:sz w:val="24"/>
                <w:szCs w:val="24"/>
              </w:rPr>
              <w:t>Emitir un informe detallado del estado de atención a las recomendaciones para el caso de inconformidades.</w:t>
            </w:r>
          </w:p>
        </w:tc>
      </w:tr>
    </w:tbl>
    <w:p w:rsidR="00982527" w:rsidRDefault="00982527" w:rsidP="005C1F75">
      <w:pPr>
        <w:spacing w:after="0" w:line="276" w:lineRule="auto"/>
        <w:jc w:val="both"/>
        <w:rPr>
          <w:rFonts w:ascii="Arial" w:hAnsi="Arial" w:cs="Arial"/>
          <w:sz w:val="24"/>
          <w:szCs w:val="24"/>
        </w:rPr>
      </w:pPr>
    </w:p>
    <w:p w:rsidR="008A2DBB" w:rsidRPr="000B4186" w:rsidRDefault="008A2DBB" w:rsidP="008A2DBB">
      <w:pPr>
        <w:pStyle w:val="Ttulo3"/>
        <w:spacing w:before="0" w:line="276" w:lineRule="auto"/>
        <w:jc w:val="both"/>
        <w:rPr>
          <w:rFonts w:ascii="Arial" w:hAnsi="Arial" w:cs="Arial"/>
          <w:b/>
          <w:color w:val="8DC63F"/>
        </w:rPr>
      </w:pPr>
      <w:bookmarkStart w:id="21" w:name="_Toc480964741"/>
      <w:r>
        <w:rPr>
          <w:rFonts w:ascii="Arial" w:hAnsi="Arial" w:cs="Arial"/>
          <w:b/>
          <w:color w:val="8DC63F"/>
        </w:rPr>
        <w:lastRenderedPageBreak/>
        <w:t>Unidad de Informática</w:t>
      </w:r>
      <w:bookmarkEnd w:id="21"/>
    </w:p>
    <w:p w:rsidR="008A2DBB" w:rsidRDefault="008A2DBB" w:rsidP="008A2DBB">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AC09E3" w:rsidTr="00B02F3A">
        <w:tc>
          <w:tcPr>
            <w:tcW w:w="3397" w:type="dxa"/>
            <w:shd w:val="clear" w:color="auto" w:fill="321500"/>
          </w:tcPr>
          <w:p w:rsidR="00AC09E3" w:rsidRPr="00982527" w:rsidRDefault="00AC09E3" w:rsidP="00B02F3A">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AC09E3" w:rsidRPr="00BE3E0A" w:rsidRDefault="00AC09E3" w:rsidP="00B02F3A">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AC09E3" w:rsidTr="00B02F3A">
        <w:tc>
          <w:tcPr>
            <w:tcW w:w="3397" w:type="dxa"/>
            <w:vMerge w:val="restart"/>
          </w:tcPr>
          <w:p w:rsidR="00AC09E3" w:rsidRDefault="00420AAE" w:rsidP="00B02F3A">
            <w:pPr>
              <w:jc w:val="both"/>
              <w:rPr>
                <w:rFonts w:ascii="Arial" w:hAnsi="Arial" w:cs="Arial"/>
                <w:sz w:val="24"/>
                <w:szCs w:val="24"/>
              </w:rPr>
            </w:pPr>
            <w:r w:rsidRPr="00420AAE">
              <w:rPr>
                <w:rFonts w:ascii="Arial" w:hAnsi="Arial" w:cs="Arial"/>
                <w:sz w:val="24"/>
                <w:szCs w:val="24"/>
              </w:rPr>
              <w:t>Posibilidad de no cumplir con la automatización del PPSA.</w:t>
            </w:r>
          </w:p>
        </w:tc>
        <w:tc>
          <w:tcPr>
            <w:tcW w:w="5431" w:type="dxa"/>
          </w:tcPr>
          <w:p w:rsidR="00AC09E3" w:rsidRDefault="00420AAE" w:rsidP="00B02F3A">
            <w:pPr>
              <w:jc w:val="both"/>
              <w:rPr>
                <w:rFonts w:ascii="Arial" w:hAnsi="Arial" w:cs="Arial"/>
                <w:sz w:val="24"/>
                <w:szCs w:val="24"/>
              </w:rPr>
            </w:pPr>
            <w:r w:rsidRPr="00420AAE">
              <w:rPr>
                <w:rFonts w:ascii="Arial" w:hAnsi="Arial" w:cs="Arial"/>
                <w:sz w:val="24"/>
                <w:szCs w:val="24"/>
              </w:rPr>
              <w:t>Dar seguimiento diario y detalladamente al proyecto según lo planificado.</w:t>
            </w:r>
          </w:p>
        </w:tc>
      </w:tr>
      <w:tr w:rsidR="00AC09E3" w:rsidTr="00B02F3A">
        <w:tc>
          <w:tcPr>
            <w:tcW w:w="3397" w:type="dxa"/>
            <w:vMerge/>
          </w:tcPr>
          <w:p w:rsidR="00AC09E3" w:rsidRDefault="00AC09E3" w:rsidP="00B02F3A">
            <w:pPr>
              <w:rPr>
                <w:rFonts w:ascii="Arial" w:hAnsi="Arial" w:cs="Arial"/>
                <w:sz w:val="24"/>
                <w:szCs w:val="24"/>
              </w:rPr>
            </w:pPr>
          </w:p>
        </w:tc>
        <w:tc>
          <w:tcPr>
            <w:tcW w:w="5431" w:type="dxa"/>
          </w:tcPr>
          <w:p w:rsidR="00AC09E3" w:rsidRDefault="00420AAE" w:rsidP="00B02F3A">
            <w:pPr>
              <w:jc w:val="both"/>
              <w:rPr>
                <w:rFonts w:ascii="Arial" w:hAnsi="Arial" w:cs="Arial"/>
                <w:sz w:val="24"/>
                <w:szCs w:val="24"/>
              </w:rPr>
            </w:pPr>
            <w:r w:rsidRPr="00420AAE">
              <w:rPr>
                <w:rFonts w:ascii="Arial" w:hAnsi="Arial" w:cs="Arial"/>
                <w:sz w:val="24"/>
                <w:szCs w:val="24"/>
              </w:rPr>
              <w:t>Efectuar la rendición de cuentas en tiempo de manera formal e informal.</w:t>
            </w:r>
          </w:p>
        </w:tc>
      </w:tr>
      <w:tr w:rsidR="00AC09E3" w:rsidTr="00B02F3A">
        <w:tc>
          <w:tcPr>
            <w:tcW w:w="3397" w:type="dxa"/>
            <w:vMerge/>
          </w:tcPr>
          <w:p w:rsidR="00AC09E3" w:rsidRDefault="00AC09E3" w:rsidP="00B02F3A">
            <w:pPr>
              <w:rPr>
                <w:rFonts w:ascii="Arial" w:hAnsi="Arial" w:cs="Arial"/>
                <w:sz w:val="24"/>
                <w:szCs w:val="24"/>
              </w:rPr>
            </w:pPr>
          </w:p>
        </w:tc>
        <w:tc>
          <w:tcPr>
            <w:tcW w:w="5431" w:type="dxa"/>
          </w:tcPr>
          <w:p w:rsidR="00AC09E3" w:rsidRDefault="00420AAE" w:rsidP="00B02F3A">
            <w:pPr>
              <w:jc w:val="both"/>
              <w:rPr>
                <w:rFonts w:ascii="Arial" w:hAnsi="Arial" w:cs="Arial"/>
                <w:sz w:val="24"/>
                <w:szCs w:val="24"/>
              </w:rPr>
            </w:pPr>
            <w:r w:rsidRPr="00420AAE">
              <w:rPr>
                <w:rFonts w:ascii="Arial" w:hAnsi="Arial" w:cs="Arial"/>
                <w:sz w:val="24"/>
                <w:szCs w:val="24"/>
              </w:rPr>
              <w:t>Realizar sesiones de retroalimentación constantes.</w:t>
            </w:r>
          </w:p>
        </w:tc>
      </w:tr>
      <w:tr w:rsidR="00AC09E3" w:rsidTr="00B02F3A">
        <w:tc>
          <w:tcPr>
            <w:tcW w:w="8828" w:type="dxa"/>
            <w:gridSpan w:val="2"/>
            <w:shd w:val="clear" w:color="auto" w:fill="F2F2F2" w:themeFill="background1" w:themeFillShade="F2"/>
          </w:tcPr>
          <w:p w:rsidR="00AC09E3" w:rsidRPr="00BE3E0A" w:rsidRDefault="00AC09E3" w:rsidP="00B02F3A">
            <w:pPr>
              <w:jc w:val="both"/>
              <w:rPr>
                <w:rFonts w:ascii="Arial" w:hAnsi="Arial" w:cs="Arial"/>
                <w:sz w:val="24"/>
                <w:szCs w:val="24"/>
              </w:rPr>
            </w:pPr>
          </w:p>
        </w:tc>
      </w:tr>
      <w:tr w:rsidR="00AC09E3" w:rsidTr="00B02F3A">
        <w:tc>
          <w:tcPr>
            <w:tcW w:w="3397" w:type="dxa"/>
            <w:vMerge w:val="restart"/>
          </w:tcPr>
          <w:p w:rsidR="00AC09E3" w:rsidRDefault="00420AAE" w:rsidP="00B02F3A">
            <w:pPr>
              <w:jc w:val="both"/>
              <w:rPr>
                <w:rFonts w:ascii="Arial" w:hAnsi="Arial" w:cs="Arial"/>
                <w:sz w:val="24"/>
                <w:szCs w:val="24"/>
              </w:rPr>
            </w:pPr>
            <w:r w:rsidRPr="00420AAE">
              <w:rPr>
                <w:rFonts w:ascii="Arial" w:hAnsi="Arial" w:cs="Arial"/>
                <w:sz w:val="24"/>
                <w:szCs w:val="24"/>
              </w:rPr>
              <w:t>Posibilidad de no poder implementar los módulos de CMI y SIAF.</w:t>
            </w:r>
          </w:p>
        </w:tc>
        <w:tc>
          <w:tcPr>
            <w:tcW w:w="5431" w:type="dxa"/>
          </w:tcPr>
          <w:p w:rsidR="00AC09E3" w:rsidRPr="00BE3E0A" w:rsidRDefault="00420AAE" w:rsidP="00B02F3A">
            <w:pPr>
              <w:jc w:val="both"/>
              <w:rPr>
                <w:rFonts w:ascii="Arial" w:hAnsi="Arial" w:cs="Arial"/>
                <w:sz w:val="24"/>
                <w:szCs w:val="24"/>
              </w:rPr>
            </w:pPr>
            <w:r w:rsidRPr="00420AAE">
              <w:rPr>
                <w:rFonts w:ascii="Arial" w:hAnsi="Arial" w:cs="Arial"/>
                <w:sz w:val="24"/>
                <w:szCs w:val="24"/>
              </w:rPr>
              <w:t>Revisar las ofertas, evaluar la implementación y dar seguimiento a la ejecución.</w:t>
            </w:r>
          </w:p>
        </w:tc>
      </w:tr>
      <w:tr w:rsidR="00AC09E3" w:rsidTr="00B02F3A">
        <w:tc>
          <w:tcPr>
            <w:tcW w:w="3397" w:type="dxa"/>
            <w:vMerge/>
          </w:tcPr>
          <w:p w:rsidR="00AC09E3" w:rsidRDefault="00AC09E3" w:rsidP="00B02F3A">
            <w:pPr>
              <w:rPr>
                <w:rFonts w:ascii="Arial" w:hAnsi="Arial" w:cs="Arial"/>
                <w:sz w:val="24"/>
                <w:szCs w:val="24"/>
              </w:rPr>
            </w:pPr>
          </w:p>
        </w:tc>
        <w:tc>
          <w:tcPr>
            <w:tcW w:w="5431" w:type="dxa"/>
          </w:tcPr>
          <w:p w:rsidR="00AC09E3" w:rsidRPr="00BE3E0A" w:rsidRDefault="00420AAE" w:rsidP="00B02F3A">
            <w:pPr>
              <w:jc w:val="both"/>
              <w:rPr>
                <w:rFonts w:ascii="Arial" w:hAnsi="Arial" w:cs="Arial"/>
                <w:sz w:val="24"/>
                <w:szCs w:val="24"/>
              </w:rPr>
            </w:pPr>
            <w:r w:rsidRPr="00420AAE">
              <w:rPr>
                <w:rFonts w:ascii="Arial" w:hAnsi="Arial" w:cs="Arial"/>
                <w:sz w:val="24"/>
                <w:szCs w:val="24"/>
              </w:rPr>
              <w:t>Dar seguimiento al plan de actividades presentado por el adjudicatario.</w:t>
            </w:r>
          </w:p>
        </w:tc>
      </w:tr>
      <w:tr w:rsidR="00AC09E3" w:rsidTr="00B02F3A">
        <w:tc>
          <w:tcPr>
            <w:tcW w:w="3397" w:type="dxa"/>
            <w:vMerge/>
          </w:tcPr>
          <w:p w:rsidR="00AC09E3" w:rsidRDefault="00AC09E3" w:rsidP="00B02F3A">
            <w:pPr>
              <w:rPr>
                <w:rFonts w:ascii="Arial" w:hAnsi="Arial" w:cs="Arial"/>
                <w:sz w:val="24"/>
                <w:szCs w:val="24"/>
              </w:rPr>
            </w:pPr>
          </w:p>
        </w:tc>
        <w:tc>
          <w:tcPr>
            <w:tcW w:w="5431" w:type="dxa"/>
          </w:tcPr>
          <w:p w:rsidR="00AC09E3" w:rsidRPr="00BE3E0A" w:rsidRDefault="00420AAE" w:rsidP="00B02F3A">
            <w:pPr>
              <w:jc w:val="both"/>
              <w:rPr>
                <w:rFonts w:ascii="Arial" w:hAnsi="Arial" w:cs="Arial"/>
                <w:sz w:val="24"/>
                <w:szCs w:val="24"/>
              </w:rPr>
            </w:pPr>
            <w:r w:rsidRPr="00420AAE">
              <w:rPr>
                <w:rFonts w:ascii="Arial" w:hAnsi="Arial" w:cs="Arial"/>
                <w:sz w:val="24"/>
                <w:szCs w:val="24"/>
              </w:rPr>
              <w:t>Programar reuniones de coordinación para el seguimiento.</w:t>
            </w:r>
          </w:p>
        </w:tc>
      </w:tr>
      <w:tr w:rsidR="00AC09E3" w:rsidRPr="00BE3E0A" w:rsidTr="00B02F3A">
        <w:tc>
          <w:tcPr>
            <w:tcW w:w="8828" w:type="dxa"/>
            <w:gridSpan w:val="2"/>
            <w:shd w:val="clear" w:color="auto" w:fill="F2F2F2" w:themeFill="background1" w:themeFillShade="F2"/>
          </w:tcPr>
          <w:p w:rsidR="00AC09E3" w:rsidRPr="00BE3E0A" w:rsidRDefault="00AC09E3" w:rsidP="00B02F3A">
            <w:pPr>
              <w:jc w:val="both"/>
              <w:rPr>
                <w:rFonts w:ascii="Arial" w:hAnsi="Arial" w:cs="Arial"/>
                <w:sz w:val="24"/>
                <w:szCs w:val="24"/>
              </w:rPr>
            </w:pPr>
          </w:p>
        </w:tc>
      </w:tr>
      <w:tr w:rsidR="00AC09E3" w:rsidRPr="00BE3E0A" w:rsidTr="00B02F3A">
        <w:tc>
          <w:tcPr>
            <w:tcW w:w="3397" w:type="dxa"/>
          </w:tcPr>
          <w:p w:rsidR="00AC09E3" w:rsidRDefault="00420AAE" w:rsidP="00B02F3A">
            <w:pPr>
              <w:jc w:val="both"/>
              <w:rPr>
                <w:rFonts w:ascii="Arial" w:hAnsi="Arial" w:cs="Arial"/>
                <w:sz w:val="24"/>
                <w:szCs w:val="24"/>
              </w:rPr>
            </w:pPr>
            <w:r w:rsidRPr="00420AAE">
              <w:rPr>
                <w:rFonts w:ascii="Arial" w:hAnsi="Arial" w:cs="Arial"/>
                <w:sz w:val="24"/>
                <w:szCs w:val="24"/>
              </w:rPr>
              <w:t>Posibilidad de no contar con la plataforma actualizada (software).</w:t>
            </w:r>
          </w:p>
        </w:tc>
        <w:tc>
          <w:tcPr>
            <w:tcW w:w="5431" w:type="dxa"/>
          </w:tcPr>
          <w:p w:rsidR="00AC09E3" w:rsidRPr="00BE3E0A" w:rsidRDefault="00572810" w:rsidP="00B02F3A">
            <w:pPr>
              <w:jc w:val="both"/>
              <w:rPr>
                <w:rFonts w:ascii="Arial" w:hAnsi="Arial" w:cs="Arial"/>
                <w:sz w:val="24"/>
                <w:szCs w:val="24"/>
              </w:rPr>
            </w:pPr>
            <w:r w:rsidRPr="00572810">
              <w:rPr>
                <w:rFonts w:ascii="Arial" w:hAnsi="Arial" w:cs="Arial"/>
                <w:sz w:val="24"/>
                <w:szCs w:val="24"/>
              </w:rPr>
              <w:t>Investigar constantemente para el fortalecimiento de la PEI.</w:t>
            </w:r>
          </w:p>
        </w:tc>
      </w:tr>
      <w:tr w:rsidR="001E7B9B" w:rsidRPr="00BE3E0A" w:rsidTr="00CD15C9">
        <w:tc>
          <w:tcPr>
            <w:tcW w:w="8828" w:type="dxa"/>
            <w:gridSpan w:val="2"/>
            <w:shd w:val="clear" w:color="auto" w:fill="F2F2F2" w:themeFill="background1" w:themeFillShade="F2"/>
          </w:tcPr>
          <w:p w:rsidR="001E7B9B" w:rsidRPr="00BE3E0A" w:rsidRDefault="001E7B9B" w:rsidP="00CD15C9">
            <w:pPr>
              <w:jc w:val="both"/>
              <w:rPr>
                <w:rFonts w:ascii="Arial" w:hAnsi="Arial" w:cs="Arial"/>
                <w:sz w:val="24"/>
                <w:szCs w:val="24"/>
              </w:rPr>
            </w:pPr>
          </w:p>
        </w:tc>
      </w:tr>
      <w:tr w:rsidR="001E7B9B" w:rsidRPr="00BE3E0A" w:rsidTr="00CD15C9">
        <w:tc>
          <w:tcPr>
            <w:tcW w:w="3397" w:type="dxa"/>
          </w:tcPr>
          <w:p w:rsidR="001E7B9B" w:rsidRDefault="00420AAE" w:rsidP="00CD15C9">
            <w:pPr>
              <w:jc w:val="both"/>
              <w:rPr>
                <w:rFonts w:ascii="Arial" w:hAnsi="Arial" w:cs="Arial"/>
                <w:sz w:val="24"/>
                <w:szCs w:val="24"/>
              </w:rPr>
            </w:pPr>
            <w:r w:rsidRPr="00420AAE">
              <w:rPr>
                <w:rFonts w:ascii="Arial" w:hAnsi="Arial" w:cs="Arial"/>
                <w:sz w:val="24"/>
                <w:szCs w:val="24"/>
              </w:rPr>
              <w:t xml:space="preserve">Posibilidad de no contar con la infraestructura adecuada para implementar los servicios del </w:t>
            </w:r>
            <w:proofErr w:type="spellStart"/>
            <w:r w:rsidRPr="00420AAE">
              <w:rPr>
                <w:rFonts w:ascii="Arial" w:hAnsi="Arial" w:cs="Arial"/>
                <w:sz w:val="24"/>
                <w:szCs w:val="24"/>
              </w:rPr>
              <w:t>Fonafifo</w:t>
            </w:r>
            <w:proofErr w:type="spellEnd"/>
            <w:r w:rsidRPr="00420AAE">
              <w:rPr>
                <w:rFonts w:ascii="Arial" w:hAnsi="Arial" w:cs="Arial"/>
                <w:sz w:val="24"/>
                <w:szCs w:val="24"/>
              </w:rPr>
              <w:t xml:space="preserve"> (hardware, cableado, etc.).</w:t>
            </w:r>
          </w:p>
        </w:tc>
        <w:tc>
          <w:tcPr>
            <w:tcW w:w="5431" w:type="dxa"/>
          </w:tcPr>
          <w:p w:rsidR="001E7B9B" w:rsidRPr="00BE3E0A" w:rsidRDefault="00572810" w:rsidP="00CD15C9">
            <w:pPr>
              <w:jc w:val="both"/>
              <w:rPr>
                <w:rFonts w:ascii="Arial" w:hAnsi="Arial" w:cs="Arial"/>
                <w:sz w:val="24"/>
                <w:szCs w:val="24"/>
              </w:rPr>
            </w:pPr>
            <w:r w:rsidRPr="00572810">
              <w:rPr>
                <w:rFonts w:ascii="Arial" w:hAnsi="Arial" w:cs="Arial"/>
                <w:sz w:val="24"/>
                <w:szCs w:val="24"/>
              </w:rPr>
              <w:t>Gestionar las actividades de mantenimiento a la infraestructura por parte de un tercero.</w:t>
            </w:r>
          </w:p>
        </w:tc>
      </w:tr>
    </w:tbl>
    <w:p w:rsidR="008A2DBB" w:rsidRDefault="008A2DBB" w:rsidP="005C1F75">
      <w:pPr>
        <w:spacing w:after="0" w:line="276" w:lineRule="auto"/>
        <w:jc w:val="both"/>
        <w:rPr>
          <w:rFonts w:ascii="Arial" w:hAnsi="Arial" w:cs="Arial"/>
          <w:sz w:val="24"/>
          <w:szCs w:val="24"/>
        </w:rPr>
      </w:pPr>
    </w:p>
    <w:p w:rsidR="008A2DBB" w:rsidRPr="000B4186" w:rsidRDefault="008A2DBB" w:rsidP="008A2DBB">
      <w:pPr>
        <w:pStyle w:val="Ttulo3"/>
        <w:spacing w:before="0" w:line="276" w:lineRule="auto"/>
        <w:jc w:val="both"/>
        <w:rPr>
          <w:rFonts w:ascii="Arial" w:hAnsi="Arial" w:cs="Arial"/>
          <w:b/>
          <w:color w:val="8DC63F"/>
        </w:rPr>
      </w:pPr>
      <w:bookmarkStart w:id="22" w:name="_Toc480964742"/>
      <w:r>
        <w:rPr>
          <w:rFonts w:ascii="Arial" w:hAnsi="Arial" w:cs="Arial"/>
          <w:b/>
          <w:color w:val="8DC63F"/>
        </w:rPr>
        <w:t>Unidad de Planificación y Control de Gestión</w:t>
      </w:r>
      <w:bookmarkEnd w:id="22"/>
    </w:p>
    <w:p w:rsidR="008A2DBB" w:rsidRDefault="008A2DBB" w:rsidP="008A2DBB">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3526F4" w:rsidTr="00B02F3A">
        <w:tc>
          <w:tcPr>
            <w:tcW w:w="3397" w:type="dxa"/>
            <w:shd w:val="clear" w:color="auto" w:fill="321500"/>
          </w:tcPr>
          <w:p w:rsidR="003526F4" w:rsidRPr="00982527" w:rsidRDefault="003526F4" w:rsidP="00B02F3A">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3526F4" w:rsidRPr="00BE3E0A" w:rsidRDefault="003526F4" w:rsidP="00B02F3A">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3526F4" w:rsidTr="00B02F3A">
        <w:tc>
          <w:tcPr>
            <w:tcW w:w="3397" w:type="dxa"/>
            <w:vMerge w:val="restart"/>
          </w:tcPr>
          <w:p w:rsidR="003526F4" w:rsidRDefault="00986A0B" w:rsidP="00B02F3A">
            <w:pPr>
              <w:jc w:val="both"/>
              <w:rPr>
                <w:rFonts w:ascii="Arial" w:hAnsi="Arial" w:cs="Arial"/>
                <w:sz w:val="24"/>
                <w:szCs w:val="24"/>
              </w:rPr>
            </w:pPr>
            <w:r w:rsidRPr="00986A0B">
              <w:rPr>
                <w:rFonts w:ascii="Arial" w:hAnsi="Arial" w:cs="Arial"/>
                <w:sz w:val="24"/>
                <w:szCs w:val="24"/>
              </w:rPr>
              <w:t>Posibilidad de no realizar una adecuada medición de los aspectos estratégicos institucionales.</w:t>
            </w:r>
          </w:p>
        </w:tc>
        <w:tc>
          <w:tcPr>
            <w:tcW w:w="5431" w:type="dxa"/>
          </w:tcPr>
          <w:p w:rsidR="003526F4" w:rsidRDefault="006416EE" w:rsidP="00B02F3A">
            <w:pPr>
              <w:jc w:val="both"/>
              <w:rPr>
                <w:rFonts w:ascii="Arial" w:hAnsi="Arial" w:cs="Arial"/>
                <w:sz w:val="24"/>
                <w:szCs w:val="24"/>
              </w:rPr>
            </w:pPr>
            <w:r w:rsidRPr="006416EE">
              <w:rPr>
                <w:rFonts w:ascii="Arial" w:hAnsi="Arial" w:cs="Arial"/>
                <w:sz w:val="24"/>
                <w:szCs w:val="24"/>
              </w:rPr>
              <w:t>Revisar y recomendar el ajuste de los Planes Anuales Operativos.</w:t>
            </w:r>
          </w:p>
        </w:tc>
      </w:tr>
      <w:tr w:rsidR="003526F4" w:rsidTr="00B02F3A">
        <w:tc>
          <w:tcPr>
            <w:tcW w:w="3397" w:type="dxa"/>
            <w:vMerge/>
          </w:tcPr>
          <w:p w:rsidR="003526F4" w:rsidRDefault="003526F4" w:rsidP="00B02F3A">
            <w:pPr>
              <w:rPr>
                <w:rFonts w:ascii="Arial" w:hAnsi="Arial" w:cs="Arial"/>
                <w:sz w:val="24"/>
                <w:szCs w:val="24"/>
              </w:rPr>
            </w:pPr>
          </w:p>
        </w:tc>
        <w:tc>
          <w:tcPr>
            <w:tcW w:w="5431" w:type="dxa"/>
          </w:tcPr>
          <w:p w:rsidR="003526F4" w:rsidRDefault="006416EE" w:rsidP="00B02F3A">
            <w:pPr>
              <w:jc w:val="both"/>
              <w:rPr>
                <w:rFonts w:ascii="Arial" w:hAnsi="Arial" w:cs="Arial"/>
                <w:sz w:val="24"/>
                <w:szCs w:val="24"/>
              </w:rPr>
            </w:pPr>
            <w:r w:rsidRPr="006416EE">
              <w:rPr>
                <w:rFonts w:ascii="Arial" w:hAnsi="Arial" w:cs="Arial"/>
                <w:sz w:val="24"/>
                <w:szCs w:val="24"/>
              </w:rPr>
              <w:t>Realizar ajustes en el Sistema de Monitoreo y Evaluación.</w:t>
            </w:r>
          </w:p>
        </w:tc>
      </w:tr>
      <w:tr w:rsidR="003526F4" w:rsidTr="00B02F3A">
        <w:tc>
          <w:tcPr>
            <w:tcW w:w="3397" w:type="dxa"/>
            <w:vMerge/>
          </w:tcPr>
          <w:p w:rsidR="003526F4" w:rsidRDefault="003526F4" w:rsidP="00B02F3A">
            <w:pPr>
              <w:rPr>
                <w:rFonts w:ascii="Arial" w:hAnsi="Arial" w:cs="Arial"/>
                <w:sz w:val="24"/>
                <w:szCs w:val="24"/>
              </w:rPr>
            </w:pPr>
          </w:p>
        </w:tc>
        <w:tc>
          <w:tcPr>
            <w:tcW w:w="5431" w:type="dxa"/>
          </w:tcPr>
          <w:p w:rsidR="003526F4" w:rsidRDefault="006416EE" w:rsidP="00B02F3A">
            <w:pPr>
              <w:jc w:val="both"/>
              <w:rPr>
                <w:rFonts w:ascii="Arial" w:hAnsi="Arial" w:cs="Arial"/>
                <w:sz w:val="24"/>
                <w:szCs w:val="24"/>
              </w:rPr>
            </w:pPr>
            <w:r w:rsidRPr="006416EE">
              <w:rPr>
                <w:rFonts w:ascii="Arial" w:hAnsi="Arial" w:cs="Arial"/>
                <w:sz w:val="24"/>
                <w:szCs w:val="24"/>
              </w:rPr>
              <w:t>Elaborar informes de desempeño trimestral.</w:t>
            </w:r>
          </w:p>
        </w:tc>
      </w:tr>
      <w:tr w:rsidR="003526F4" w:rsidTr="00B02F3A">
        <w:tc>
          <w:tcPr>
            <w:tcW w:w="8828" w:type="dxa"/>
            <w:gridSpan w:val="2"/>
            <w:shd w:val="clear" w:color="auto" w:fill="F2F2F2" w:themeFill="background1" w:themeFillShade="F2"/>
          </w:tcPr>
          <w:p w:rsidR="003526F4" w:rsidRPr="00BE3E0A" w:rsidRDefault="003526F4" w:rsidP="00B02F3A">
            <w:pPr>
              <w:jc w:val="both"/>
              <w:rPr>
                <w:rFonts w:ascii="Arial" w:hAnsi="Arial" w:cs="Arial"/>
                <w:sz w:val="24"/>
                <w:szCs w:val="24"/>
              </w:rPr>
            </w:pPr>
          </w:p>
        </w:tc>
      </w:tr>
      <w:tr w:rsidR="006416EE" w:rsidTr="00B02F3A">
        <w:trPr>
          <w:trHeight w:val="1410"/>
        </w:trPr>
        <w:tc>
          <w:tcPr>
            <w:tcW w:w="3397" w:type="dxa"/>
          </w:tcPr>
          <w:p w:rsidR="006416EE" w:rsidRDefault="006416EE" w:rsidP="00B02F3A">
            <w:pPr>
              <w:jc w:val="both"/>
              <w:rPr>
                <w:rFonts w:ascii="Arial" w:hAnsi="Arial" w:cs="Arial"/>
                <w:sz w:val="24"/>
                <w:szCs w:val="24"/>
              </w:rPr>
            </w:pPr>
            <w:r w:rsidRPr="00986A0B">
              <w:rPr>
                <w:rFonts w:ascii="Arial" w:hAnsi="Arial" w:cs="Arial"/>
                <w:sz w:val="24"/>
                <w:szCs w:val="24"/>
              </w:rPr>
              <w:t>Posibilidad de que la información institucional suministrada por las áreas funcionales para la rendición de cuentas sea poco precisa.</w:t>
            </w:r>
          </w:p>
        </w:tc>
        <w:tc>
          <w:tcPr>
            <w:tcW w:w="5431" w:type="dxa"/>
          </w:tcPr>
          <w:p w:rsidR="006416EE" w:rsidRPr="00BE3E0A" w:rsidRDefault="006416EE" w:rsidP="00B02F3A">
            <w:pPr>
              <w:jc w:val="both"/>
              <w:rPr>
                <w:rFonts w:ascii="Arial" w:hAnsi="Arial" w:cs="Arial"/>
                <w:sz w:val="24"/>
                <w:szCs w:val="24"/>
              </w:rPr>
            </w:pPr>
            <w:r w:rsidRPr="006416EE">
              <w:rPr>
                <w:rFonts w:ascii="Arial" w:hAnsi="Arial" w:cs="Arial"/>
                <w:sz w:val="24"/>
                <w:szCs w:val="24"/>
              </w:rPr>
              <w:t>Revisar y recomendar el ajuste de los Planes Anuales Operativos.</w:t>
            </w:r>
          </w:p>
        </w:tc>
      </w:tr>
      <w:tr w:rsidR="003526F4" w:rsidRPr="00BE3E0A" w:rsidTr="00B02F3A">
        <w:tc>
          <w:tcPr>
            <w:tcW w:w="8828" w:type="dxa"/>
            <w:gridSpan w:val="2"/>
            <w:shd w:val="clear" w:color="auto" w:fill="F2F2F2" w:themeFill="background1" w:themeFillShade="F2"/>
          </w:tcPr>
          <w:p w:rsidR="003526F4" w:rsidRPr="00BE3E0A" w:rsidRDefault="003526F4" w:rsidP="00B02F3A">
            <w:pPr>
              <w:jc w:val="both"/>
              <w:rPr>
                <w:rFonts w:ascii="Arial" w:hAnsi="Arial" w:cs="Arial"/>
                <w:sz w:val="24"/>
                <w:szCs w:val="24"/>
              </w:rPr>
            </w:pPr>
          </w:p>
        </w:tc>
      </w:tr>
      <w:tr w:rsidR="003526F4" w:rsidRPr="00BE3E0A" w:rsidTr="00B02F3A">
        <w:tc>
          <w:tcPr>
            <w:tcW w:w="3397" w:type="dxa"/>
            <w:vMerge w:val="restart"/>
          </w:tcPr>
          <w:p w:rsidR="003526F4" w:rsidRDefault="00986A0B" w:rsidP="00B02F3A">
            <w:pPr>
              <w:jc w:val="both"/>
              <w:rPr>
                <w:rFonts w:ascii="Arial" w:hAnsi="Arial" w:cs="Arial"/>
                <w:sz w:val="24"/>
                <w:szCs w:val="24"/>
              </w:rPr>
            </w:pPr>
            <w:r w:rsidRPr="00986A0B">
              <w:rPr>
                <w:rFonts w:ascii="Arial" w:hAnsi="Arial" w:cs="Arial"/>
                <w:sz w:val="24"/>
                <w:szCs w:val="24"/>
              </w:rPr>
              <w:t xml:space="preserve">Posibilidad de que el </w:t>
            </w:r>
            <w:proofErr w:type="spellStart"/>
            <w:r w:rsidRPr="00986A0B">
              <w:rPr>
                <w:rFonts w:ascii="Arial" w:hAnsi="Arial" w:cs="Arial"/>
                <w:sz w:val="24"/>
                <w:szCs w:val="24"/>
              </w:rPr>
              <w:t>Fonafifo</w:t>
            </w:r>
            <w:proofErr w:type="spellEnd"/>
            <w:r w:rsidRPr="00986A0B">
              <w:rPr>
                <w:rFonts w:ascii="Arial" w:hAnsi="Arial" w:cs="Arial"/>
                <w:sz w:val="24"/>
                <w:szCs w:val="24"/>
              </w:rPr>
              <w:t xml:space="preserve"> no cuente con una lectura </w:t>
            </w:r>
            <w:r w:rsidRPr="00986A0B">
              <w:rPr>
                <w:rFonts w:ascii="Arial" w:hAnsi="Arial" w:cs="Arial"/>
                <w:sz w:val="24"/>
                <w:szCs w:val="24"/>
              </w:rPr>
              <w:lastRenderedPageBreak/>
              <w:t>completa de los riesgos que representan peligro para la consecución de objetivos institucionales.</w:t>
            </w:r>
          </w:p>
        </w:tc>
        <w:tc>
          <w:tcPr>
            <w:tcW w:w="5431" w:type="dxa"/>
          </w:tcPr>
          <w:p w:rsidR="003526F4" w:rsidRPr="00BE3E0A" w:rsidRDefault="006416EE" w:rsidP="00B02F3A">
            <w:pPr>
              <w:jc w:val="both"/>
              <w:rPr>
                <w:rFonts w:ascii="Arial" w:hAnsi="Arial" w:cs="Arial"/>
                <w:sz w:val="24"/>
                <w:szCs w:val="24"/>
              </w:rPr>
            </w:pPr>
            <w:r w:rsidRPr="006416EE">
              <w:rPr>
                <w:rFonts w:ascii="Arial" w:hAnsi="Arial" w:cs="Arial"/>
                <w:sz w:val="24"/>
                <w:szCs w:val="24"/>
              </w:rPr>
              <w:lastRenderedPageBreak/>
              <w:t>Imp</w:t>
            </w:r>
            <w:r>
              <w:rPr>
                <w:rFonts w:ascii="Arial" w:hAnsi="Arial" w:cs="Arial"/>
                <w:sz w:val="24"/>
                <w:szCs w:val="24"/>
              </w:rPr>
              <w:t>lementar</w:t>
            </w:r>
            <w:r w:rsidRPr="006416EE">
              <w:rPr>
                <w:rFonts w:ascii="Arial" w:hAnsi="Arial" w:cs="Arial"/>
                <w:sz w:val="24"/>
                <w:szCs w:val="24"/>
              </w:rPr>
              <w:t xml:space="preserve"> las 7 etapas del ciclo de Gestión de Riesgos.</w:t>
            </w:r>
          </w:p>
        </w:tc>
      </w:tr>
      <w:tr w:rsidR="003526F4" w:rsidRPr="00BE3E0A" w:rsidTr="00B02F3A">
        <w:tc>
          <w:tcPr>
            <w:tcW w:w="3397" w:type="dxa"/>
            <w:vMerge/>
          </w:tcPr>
          <w:p w:rsidR="003526F4" w:rsidRDefault="003526F4" w:rsidP="00B02F3A">
            <w:pPr>
              <w:rPr>
                <w:rFonts w:ascii="Arial" w:hAnsi="Arial" w:cs="Arial"/>
                <w:sz w:val="24"/>
                <w:szCs w:val="24"/>
              </w:rPr>
            </w:pPr>
          </w:p>
        </w:tc>
        <w:tc>
          <w:tcPr>
            <w:tcW w:w="5431" w:type="dxa"/>
          </w:tcPr>
          <w:p w:rsidR="003526F4" w:rsidRPr="00BE3E0A" w:rsidRDefault="006416EE" w:rsidP="00B02F3A">
            <w:pPr>
              <w:jc w:val="both"/>
              <w:rPr>
                <w:rFonts w:ascii="Arial" w:hAnsi="Arial" w:cs="Arial"/>
                <w:sz w:val="24"/>
                <w:szCs w:val="24"/>
              </w:rPr>
            </w:pPr>
            <w:r w:rsidRPr="006416EE">
              <w:rPr>
                <w:rFonts w:ascii="Arial" w:hAnsi="Arial" w:cs="Arial"/>
                <w:sz w:val="24"/>
                <w:szCs w:val="24"/>
              </w:rPr>
              <w:t>Realizar un inventario de riesgos institucionales por acciones estratégicas.</w:t>
            </w:r>
          </w:p>
        </w:tc>
      </w:tr>
      <w:tr w:rsidR="003526F4" w:rsidRPr="00BE3E0A" w:rsidTr="00B02F3A">
        <w:tc>
          <w:tcPr>
            <w:tcW w:w="3397" w:type="dxa"/>
            <w:vMerge/>
          </w:tcPr>
          <w:p w:rsidR="003526F4" w:rsidRDefault="003526F4" w:rsidP="00B02F3A">
            <w:pPr>
              <w:rPr>
                <w:rFonts w:ascii="Arial" w:hAnsi="Arial" w:cs="Arial"/>
                <w:sz w:val="24"/>
                <w:szCs w:val="24"/>
              </w:rPr>
            </w:pPr>
          </w:p>
        </w:tc>
        <w:tc>
          <w:tcPr>
            <w:tcW w:w="5431" w:type="dxa"/>
          </w:tcPr>
          <w:p w:rsidR="003526F4" w:rsidRPr="00BE3E0A" w:rsidRDefault="006416EE" w:rsidP="00B02F3A">
            <w:pPr>
              <w:jc w:val="both"/>
              <w:rPr>
                <w:rFonts w:ascii="Arial" w:hAnsi="Arial" w:cs="Arial"/>
                <w:sz w:val="24"/>
                <w:szCs w:val="24"/>
              </w:rPr>
            </w:pPr>
            <w:r w:rsidRPr="006416EE">
              <w:rPr>
                <w:rFonts w:ascii="Arial" w:hAnsi="Arial" w:cs="Arial"/>
                <w:sz w:val="24"/>
                <w:szCs w:val="24"/>
              </w:rPr>
              <w:t>Presentar una propuesta de atención de riesgos para el jerarca institucional.</w:t>
            </w:r>
          </w:p>
        </w:tc>
      </w:tr>
      <w:tr w:rsidR="003526F4" w:rsidRPr="00BE3E0A" w:rsidTr="00B02F3A">
        <w:tc>
          <w:tcPr>
            <w:tcW w:w="8828" w:type="dxa"/>
            <w:gridSpan w:val="2"/>
            <w:shd w:val="clear" w:color="auto" w:fill="F2F2F2" w:themeFill="background1" w:themeFillShade="F2"/>
          </w:tcPr>
          <w:p w:rsidR="003526F4" w:rsidRPr="00BE3E0A" w:rsidRDefault="003526F4" w:rsidP="00B02F3A">
            <w:pPr>
              <w:jc w:val="both"/>
              <w:rPr>
                <w:rFonts w:ascii="Arial" w:hAnsi="Arial" w:cs="Arial"/>
                <w:sz w:val="24"/>
                <w:szCs w:val="24"/>
              </w:rPr>
            </w:pPr>
          </w:p>
        </w:tc>
      </w:tr>
      <w:tr w:rsidR="003526F4" w:rsidRPr="00BE3E0A" w:rsidTr="00B02F3A">
        <w:tc>
          <w:tcPr>
            <w:tcW w:w="3397" w:type="dxa"/>
          </w:tcPr>
          <w:p w:rsidR="003526F4" w:rsidRDefault="00986A0B" w:rsidP="00B02F3A">
            <w:pPr>
              <w:jc w:val="both"/>
              <w:rPr>
                <w:rFonts w:ascii="Arial" w:hAnsi="Arial" w:cs="Arial"/>
                <w:sz w:val="24"/>
                <w:szCs w:val="24"/>
              </w:rPr>
            </w:pPr>
            <w:r w:rsidRPr="00986A0B">
              <w:rPr>
                <w:rFonts w:ascii="Arial" w:hAnsi="Arial" w:cs="Arial"/>
                <w:sz w:val="24"/>
                <w:szCs w:val="24"/>
              </w:rPr>
              <w:t>Posibilidad de que no se entregue la propuesta de Plan/Presupuesto a tiempo.</w:t>
            </w:r>
          </w:p>
        </w:tc>
        <w:tc>
          <w:tcPr>
            <w:tcW w:w="5431" w:type="dxa"/>
          </w:tcPr>
          <w:p w:rsidR="003526F4" w:rsidRPr="00BE3E0A" w:rsidRDefault="007F4193" w:rsidP="00B02F3A">
            <w:pPr>
              <w:jc w:val="both"/>
              <w:rPr>
                <w:rFonts w:ascii="Arial" w:hAnsi="Arial" w:cs="Arial"/>
                <w:sz w:val="24"/>
                <w:szCs w:val="24"/>
              </w:rPr>
            </w:pPr>
            <w:r w:rsidRPr="007F4193">
              <w:rPr>
                <w:rFonts w:ascii="Arial" w:hAnsi="Arial" w:cs="Arial"/>
                <w:sz w:val="24"/>
                <w:szCs w:val="24"/>
              </w:rPr>
              <w:t>Ver detalle de actividades en el procedimiento de formulación plan/presupuesto.</w:t>
            </w:r>
          </w:p>
        </w:tc>
      </w:tr>
      <w:tr w:rsidR="003526F4" w:rsidRPr="00BE3E0A" w:rsidTr="00B02F3A">
        <w:tc>
          <w:tcPr>
            <w:tcW w:w="8828" w:type="dxa"/>
            <w:gridSpan w:val="2"/>
            <w:shd w:val="clear" w:color="auto" w:fill="F2F2F2" w:themeFill="background1" w:themeFillShade="F2"/>
          </w:tcPr>
          <w:p w:rsidR="003526F4" w:rsidRPr="00BE3E0A" w:rsidRDefault="003526F4" w:rsidP="00B02F3A">
            <w:pPr>
              <w:jc w:val="both"/>
              <w:rPr>
                <w:rFonts w:ascii="Arial" w:hAnsi="Arial" w:cs="Arial"/>
                <w:sz w:val="24"/>
                <w:szCs w:val="24"/>
              </w:rPr>
            </w:pPr>
          </w:p>
        </w:tc>
      </w:tr>
      <w:tr w:rsidR="003526F4" w:rsidRPr="00BE3E0A" w:rsidTr="00B02F3A">
        <w:tc>
          <w:tcPr>
            <w:tcW w:w="3397" w:type="dxa"/>
            <w:vMerge w:val="restart"/>
          </w:tcPr>
          <w:p w:rsidR="003526F4" w:rsidRDefault="00986A0B" w:rsidP="00B02F3A">
            <w:pPr>
              <w:jc w:val="both"/>
              <w:rPr>
                <w:rFonts w:ascii="Arial" w:hAnsi="Arial" w:cs="Arial"/>
                <w:sz w:val="24"/>
                <w:szCs w:val="24"/>
              </w:rPr>
            </w:pPr>
            <w:r w:rsidRPr="00986A0B">
              <w:rPr>
                <w:rFonts w:ascii="Arial" w:hAnsi="Arial" w:cs="Arial"/>
                <w:sz w:val="24"/>
                <w:szCs w:val="24"/>
              </w:rPr>
              <w:t>Posibilidad de pérdida de información en los sistemas de Monitoreo e Información Gerencial.</w:t>
            </w:r>
          </w:p>
        </w:tc>
        <w:tc>
          <w:tcPr>
            <w:tcW w:w="5431" w:type="dxa"/>
          </w:tcPr>
          <w:p w:rsidR="003526F4" w:rsidRPr="00BE3E0A" w:rsidRDefault="007F4193" w:rsidP="00B02F3A">
            <w:pPr>
              <w:jc w:val="both"/>
              <w:rPr>
                <w:rFonts w:ascii="Arial" w:hAnsi="Arial" w:cs="Arial"/>
                <w:sz w:val="24"/>
                <w:szCs w:val="24"/>
              </w:rPr>
            </w:pPr>
            <w:r w:rsidRPr="007F4193">
              <w:rPr>
                <w:rFonts w:ascii="Arial" w:hAnsi="Arial" w:cs="Arial"/>
                <w:sz w:val="24"/>
                <w:szCs w:val="24"/>
              </w:rPr>
              <w:t xml:space="preserve">Revisar las plantillas de recolección de información de </w:t>
            </w:r>
            <w:proofErr w:type="spellStart"/>
            <w:r w:rsidRPr="007F4193">
              <w:rPr>
                <w:rFonts w:ascii="Arial" w:hAnsi="Arial" w:cs="Arial"/>
                <w:sz w:val="24"/>
                <w:szCs w:val="24"/>
              </w:rPr>
              <w:t>PAOs</w:t>
            </w:r>
            <w:proofErr w:type="spellEnd"/>
            <w:r w:rsidRPr="007F4193">
              <w:rPr>
                <w:rFonts w:ascii="Arial" w:hAnsi="Arial" w:cs="Arial"/>
                <w:sz w:val="24"/>
                <w:szCs w:val="24"/>
              </w:rPr>
              <w:t>.</w:t>
            </w:r>
          </w:p>
        </w:tc>
      </w:tr>
      <w:tr w:rsidR="003526F4" w:rsidRPr="00BE3E0A" w:rsidTr="00B02F3A">
        <w:tc>
          <w:tcPr>
            <w:tcW w:w="3397" w:type="dxa"/>
            <w:vMerge/>
          </w:tcPr>
          <w:p w:rsidR="003526F4" w:rsidRDefault="003526F4" w:rsidP="00B02F3A">
            <w:pPr>
              <w:rPr>
                <w:rFonts w:ascii="Arial" w:hAnsi="Arial" w:cs="Arial"/>
                <w:sz w:val="24"/>
                <w:szCs w:val="24"/>
              </w:rPr>
            </w:pPr>
          </w:p>
        </w:tc>
        <w:tc>
          <w:tcPr>
            <w:tcW w:w="5431" w:type="dxa"/>
          </w:tcPr>
          <w:p w:rsidR="003526F4" w:rsidRPr="00BE3E0A" w:rsidRDefault="007F4193" w:rsidP="00B02F3A">
            <w:pPr>
              <w:jc w:val="both"/>
              <w:rPr>
                <w:rFonts w:ascii="Arial" w:hAnsi="Arial" w:cs="Arial"/>
                <w:sz w:val="24"/>
                <w:szCs w:val="24"/>
              </w:rPr>
            </w:pPr>
            <w:r w:rsidRPr="007F4193">
              <w:rPr>
                <w:rFonts w:ascii="Arial" w:hAnsi="Arial" w:cs="Arial"/>
                <w:sz w:val="24"/>
                <w:szCs w:val="24"/>
              </w:rPr>
              <w:t>Ajustar los sistemas de información y de monitoreo.</w:t>
            </w:r>
          </w:p>
        </w:tc>
      </w:tr>
    </w:tbl>
    <w:p w:rsidR="008A2DBB" w:rsidRDefault="008A2DBB" w:rsidP="005C1F75">
      <w:pPr>
        <w:spacing w:after="0" w:line="276" w:lineRule="auto"/>
        <w:jc w:val="both"/>
        <w:rPr>
          <w:rFonts w:ascii="Arial" w:hAnsi="Arial" w:cs="Arial"/>
          <w:sz w:val="24"/>
          <w:szCs w:val="24"/>
        </w:rPr>
      </w:pPr>
    </w:p>
    <w:p w:rsidR="008A2DBB" w:rsidRPr="000B4186" w:rsidRDefault="008A2DBB" w:rsidP="008A2DBB">
      <w:pPr>
        <w:pStyle w:val="Ttulo2"/>
        <w:spacing w:before="0" w:line="276" w:lineRule="auto"/>
        <w:jc w:val="both"/>
        <w:rPr>
          <w:rFonts w:ascii="Arial" w:hAnsi="Arial" w:cs="Arial"/>
          <w:b/>
          <w:color w:val="009444"/>
          <w:sz w:val="24"/>
          <w:szCs w:val="24"/>
        </w:rPr>
      </w:pPr>
      <w:bookmarkStart w:id="23" w:name="_Toc480964743"/>
      <w:r w:rsidRPr="000B4186">
        <w:rPr>
          <w:rFonts w:ascii="Arial" w:hAnsi="Arial" w:cs="Arial"/>
          <w:b/>
          <w:color w:val="009444"/>
          <w:sz w:val="24"/>
          <w:szCs w:val="24"/>
        </w:rPr>
        <w:t xml:space="preserve">Dirección </w:t>
      </w:r>
      <w:r>
        <w:rPr>
          <w:rFonts w:ascii="Arial" w:hAnsi="Arial" w:cs="Arial"/>
          <w:b/>
          <w:color w:val="009444"/>
          <w:sz w:val="24"/>
          <w:szCs w:val="24"/>
        </w:rPr>
        <w:t>de Servicios Ambientales</w:t>
      </w:r>
      <w:bookmarkEnd w:id="23"/>
    </w:p>
    <w:p w:rsidR="008A2DBB" w:rsidRDefault="008A2DBB" w:rsidP="005C1F75">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3526F4" w:rsidTr="00B02F3A">
        <w:tc>
          <w:tcPr>
            <w:tcW w:w="3397" w:type="dxa"/>
            <w:shd w:val="clear" w:color="auto" w:fill="321500"/>
          </w:tcPr>
          <w:p w:rsidR="003526F4" w:rsidRPr="00982527" w:rsidRDefault="003526F4" w:rsidP="00B02F3A">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3526F4" w:rsidRPr="00BE3E0A" w:rsidRDefault="003526F4" w:rsidP="00B02F3A">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3526F4" w:rsidTr="00B02F3A">
        <w:tc>
          <w:tcPr>
            <w:tcW w:w="3397" w:type="dxa"/>
            <w:vMerge w:val="restart"/>
          </w:tcPr>
          <w:p w:rsidR="003526F4" w:rsidRDefault="00B02F3A" w:rsidP="00B02F3A">
            <w:pPr>
              <w:jc w:val="both"/>
              <w:rPr>
                <w:rFonts w:ascii="Arial" w:hAnsi="Arial" w:cs="Arial"/>
                <w:sz w:val="24"/>
                <w:szCs w:val="24"/>
              </w:rPr>
            </w:pPr>
            <w:r w:rsidRPr="00B02F3A">
              <w:rPr>
                <w:rFonts w:ascii="Arial" w:hAnsi="Arial" w:cs="Arial"/>
                <w:sz w:val="24"/>
                <w:szCs w:val="24"/>
              </w:rPr>
              <w:t>Posibilidad de atraso en la publicación de la resolución PSA emitida por el Ministro posterior al mes de marzo de cada año.</w:t>
            </w:r>
          </w:p>
        </w:tc>
        <w:tc>
          <w:tcPr>
            <w:tcW w:w="5431" w:type="dxa"/>
          </w:tcPr>
          <w:p w:rsidR="003526F4" w:rsidRDefault="00B02F3A" w:rsidP="00B02F3A">
            <w:pPr>
              <w:jc w:val="both"/>
              <w:rPr>
                <w:rFonts w:ascii="Arial" w:hAnsi="Arial" w:cs="Arial"/>
                <w:sz w:val="24"/>
                <w:szCs w:val="24"/>
              </w:rPr>
            </w:pPr>
            <w:r w:rsidRPr="00B02F3A">
              <w:rPr>
                <w:rFonts w:ascii="Arial" w:hAnsi="Arial" w:cs="Arial"/>
                <w:sz w:val="24"/>
                <w:szCs w:val="24"/>
              </w:rPr>
              <w:t>Formulación del borrador de resolución (borrador, atención de observaciones internas y envío a ministro).</w:t>
            </w:r>
          </w:p>
        </w:tc>
      </w:tr>
      <w:tr w:rsidR="003526F4" w:rsidTr="00B02F3A">
        <w:tc>
          <w:tcPr>
            <w:tcW w:w="3397" w:type="dxa"/>
            <w:vMerge/>
          </w:tcPr>
          <w:p w:rsidR="003526F4" w:rsidRDefault="003526F4" w:rsidP="00B02F3A">
            <w:pPr>
              <w:rPr>
                <w:rFonts w:ascii="Arial" w:hAnsi="Arial" w:cs="Arial"/>
                <w:sz w:val="24"/>
                <w:szCs w:val="24"/>
              </w:rPr>
            </w:pPr>
          </w:p>
        </w:tc>
        <w:tc>
          <w:tcPr>
            <w:tcW w:w="5431" w:type="dxa"/>
          </w:tcPr>
          <w:p w:rsidR="003526F4" w:rsidRDefault="00B02F3A" w:rsidP="00B02F3A">
            <w:pPr>
              <w:jc w:val="both"/>
              <w:rPr>
                <w:rFonts w:ascii="Arial" w:hAnsi="Arial" w:cs="Arial"/>
                <w:sz w:val="24"/>
                <w:szCs w:val="24"/>
              </w:rPr>
            </w:pPr>
            <w:r w:rsidRPr="00B02F3A">
              <w:rPr>
                <w:rFonts w:ascii="Arial" w:hAnsi="Arial" w:cs="Arial"/>
                <w:sz w:val="24"/>
                <w:szCs w:val="24"/>
              </w:rPr>
              <w:t>Dar seguimiento a la formalización de la resolución.</w:t>
            </w:r>
          </w:p>
        </w:tc>
      </w:tr>
      <w:tr w:rsidR="003526F4" w:rsidTr="00B02F3A">
        <w:tc>
          <w:tcPr>
            <w:tcW w:w="3397" w:type="dxa"/>
            <w:vMerge/>
          </w:tcPr>
          <w:p w:rsidR="003526F4" w:rsidRDefault="003526F4" w:rsidP="00B02F3A">
            <w:pPr>
              <w:rPr>
                <w:rFonts w:ascii="Arial" w:hAnsi="Arial" w:cs="Arial"/>
                <w:sz w:val="24"/>
                <w:szCs w:val="24"/>
              </w:rPr>
            </w:pPr>
          </w:p>
        </w:tc>
        <w:tc>
          <w:tcPr>
            <w:tcW w:w="5431" w:type="dxa"/>
          </w:tcPr>
          <w:p w:rsidR="003526F4" w:rsidRDefault="00B02F3A" w:rsidP="00B02F3A">
            <w:pPr>
              <w:jc w:val="both"/>
              <w:rPr>
                <w:rFonts w:ascii="Arial" w:hAnsi="Arial" w:cs="Arial"/>
                <w:sz w:val="24"/>
                <w:szCs w:val="24"/>
              </w:rPr>
            </w:pPr>
            <w:r w:rsidRPr="00B02F3A">
              <w:rPr>
                <w:rFonts w:ascii="Arial" w:hAnsi="Arial" w:cs="Arial"/>
                <w:sz w:val="24"/>
                <w:szCs w:val="24"/>
              </w:rPr>
              <w:t>Atender observaciones sobre la resolución efectuadas por el ministro rector y realizar los ajustes necesarios.</w:t>
            </w:r>
          </w:p>
        </w:tc>
      </w:tr>
      <w:tr w:rsidR="003526F4" w:rsidTr="00B02F3A">
        <w:tc>
          <w:tcPr>
            <w:tcW w:w="3397" w:type="dxa"/>
            <w:vMerge/>
          </w:tcPr>
          <w:p w:rsidR="003526F4" w:rsidRDefault="003526F4" w:rsidP="00B02F3A">
            <w:pPr>
              <w:rPr>
                <w:rFonts w:ascii="Arial" w:hAnsi="Arial" w:cs="Arial"/>
                <w:sz w:val="24"/>
                <w:szCs w:val="24"/>
              </w:rPr>
            </w:pPr>
          </w:p>
        </w:tc>
        <w:tc>
          <w:tcPr>
            <w:tcW w:w="5431" w:type="dxa"/>
          </w:tcPr>
          <w:p w:rsidR="003526F4" w:rsidRDefault="00B02F3A" w:rsidP="00B02F3A">
            <w:pPr>
              <w:jc w:val="both"/>
              <w:rPr>
                <w:rFonts w:ascii="Arial" w:hAnsi="Arial" w:cs="Arial"/>
                <w:sz w:val="24"/>
                <w:szCs w:val="24"/>
              </w:rPr>
            </w:pPr>
            <w:r w:rsidRPr="00B02F3A">
              <w:rPr>
                <w:rFonts w:ascii="Arial" w:hAnsi="Arial" w:cs="Arial"/>
                <w:sz w:val="24"/>
                <w:szCs w:val="24"/>
              </w:rPr>
              <w:t>Gestionar la publicación y divulgación temprana de la resolución</w:t>
            </w:r>
          </w:p>
        </w:tc>
      </w:tr>
      <w:tr w:rsidR="003526F4" w:rsidTr="00B02F3A">
        <w:tc>
          <w:tcPr>
            <w:tcW w:w="8828" w:type="dxa"/>
            <w:gridSpan w:val="2"/>
            <w:shd w:val="clear" w:color="auto" w:fill="F2F2F2" w:themeFill="background1" w:themeFillShade="F2"/>
          </w:tcPr>
          <w:p w:rsidR="003526F4" w:rsidRPr="00BE3E0A" w:rsidRDefault="003526F4" w:rsidP="00B02F3A">
            <w:pPr>
              <w:jc w:val="both"/>
              <w:rPr>
                <w:rFonts w:ascii="Arial" w:hAnsi="Arial" w:cs="Arial"/>
                <w:sz w:val="24"/>
                <w:szCs w:val="24"/>
              </w:rPr>
            </w:pPr>
          </w:p>
        </w:tc>
      </w:tr>
      <w:tr w:rsidR="00B02F3A" w:rsidTr="00B02F3A">
        <w:tc>
          <w:tcPr>
            <w:tcW w:w="3397" w:type="dxa"/>
            <w:vMerge w:val="restart"/>
          </w:tcPr>
          <w:p w:rsidR="00B02F3A" w:rsidRDefault="00B02F3A" w:rsidP="00B02F3A">
            <w:pPr>
              <w:jc w:val="both"/>
              <w:rPr>
                <w:rFonts w:ascii="Arial" w:hAnsi="Arial" w:cs="Arial"/>
                <w:sz w:val="24"/>
                <w:szCs w:val="24"/>
              </w:rPr>
            </w:pPr>
            <w:r w:rsidRPr="00B02F3A">
              <w:rPr>
                <w:rFonts w:ascii="Arial" w:hAnsi="Arial" w:cs="Arial"/>
                <w:sz w:val="24"/>
                <w:szCs w:val="24"/>
              </w:rPr>
              <w:t>Probabilidad de no dar seguimiento oportuno a la totalidad de los expedientes inactivos a partir del 2003.</w:t>
            </w:r>
          </w:p>
        </w:tc>
        <w:tc>
          <w:tcPr>
            <w:tcW w:w="5431" w:type="dxa"/>
          </w:tcPr>
          <w:p w:rsidR="00B02F3A" w:rsidRPr="00BE3E0A" w:rsidRDefault="00B02F3A" w:rsidP="00B02F3A">
            <w:pPr>
              <w:jc w:val="both"/>
              <w:rPr>
                <w:rFonts w:ascii="Arial" w:hAnsi="Arial" w:cs="Arial"/>
                <w:sz w:val="24"/>
                <w:szCs w:val="24"/>
              </w:rPr>
            </w:pPr>
            <w:r w:rsidRPr="00B02F3A">
              <w:rPr>
                <w:rFonts w:ascii="Arial" w:hAnsi="Arial" w:cs="Arial"/>
                <w:sz w:val="24"/>
                <w:szCs w:val="24"/>
              </w:rPr>
              <w:t>Solicitar a la Unidad de Informática que los módulos tengan alertas de vencimiento de contratos y sus pagos.</w:t>
            </w:r>
          </w:p>
        </w:tc>
      </w:tr>
      <w:tr w:rsidR="00B02F3A" w:rsidTr="00B02F3A">
        <w:tc>
          <w:tcPr>
            <w:tcW w:w="3397" w:type="dxa"/>
            <w:vMerge/>
          </w:tcPr>
          <w:p w:rsidR="00B02F3A" w:rsidRDefault="00B02F3A" w:rsidP="00B02F3A">
            <w:pPr>
              <w:rPr>
                <w:rFonts w:ascii="Arial" w:hAnsi="Arial" w:cs="Arial"/>
                <w:sz w:val="24"/>
                <w:szCs w:val="24"/>
              </w:rPr>
            </w:pPr>
          </w:p>
        </w:tc>
        <w:tc>
          <w:tcPr>
            <w:tcW w:w="5431" w:type="dxa"/>
          </w:tcPr>
          <w:p w:rsidR="00B02F3A" w:rsidRPr="00BE3E0A" w:rsidRDefault="00B02F3A" w:rsidP="00B02F3A">
            <w:pPr>
              <w:jc w:val="both"/>
              <w:rPr>
                <w:rFonts w:ascii="Arial" w:hAnsi="Arial" w:cs="Arial"/>
                <w:sz w:val="24"/>
                <w:szCs w:val="24"/>
              </w:rPr>
            </w:pPr>
            <w:r w:rsidRPr="00B02F3A">
              <w:rPr>
                <w:rFonts w:ascii="Arial" w:hAnsi="Arial" w:cs="Arial"/>
                <w:sz w:val="24"/>
                <w:szCs w:val="24"/>
              </w:rPr>
              <w:t>Realizar campañas de divulgación para la gestión de cobros pendientes. Correos, boletines del colegio.</w:t>
            </w:r>
          </w:p>
        </w:tc>
      </w:tr>
      <w:tr w:rsidR="00B02F3A" w:rsidTr="00B02F3A">
        <w:tc>
          <w:tcPr>
            <w:tcW w:w="3397" w:type="dxa"/>
            <w:vMerge/>
          </w:tcPr>
          <w:p w:rsidR="00B02F3A" w:rsidRDefault="00B02F3A" w:rsidP="00B02F3A">
            <w:pPr>
              <w:rPr>
                <w:rFonts w:ascii="Arial" w:hAnsi="Arial" w:cs="Arial"/>
                <w:sz w:val="24"/>
                <w:szCs w:val="24"/>
              </w:rPr>
            </w:pPr>
          </w:p>
        </w:tc>
        <w:tc>
          <w:tcPr>
            <w:tcW w:w="5431" w:type="dxa"/>
          </w:tcPr>
          <w:p w:rsidR="00B02F3A" w:rsidRPr="00BE3E0A" w:rsidRDefault="00B02F3A" w:rsidP="00B02F3A">
            <w:pPr>
              <w:jc w:val="both"/>
              <w:rPr>
                <w:rFonts w:ascii="Arial" w:hAnsi="Arial" w:cs="Arial"/>
                <w:sz w:val="24"/>
                <w:szCs w:val="24"/>
              </w:rPr>
            </w:pPr>
            <w:r w:rsidRPr="00B02F3A">
              <w:rPr>
                <w:rFonts w:ascii="Arial" w:hAnsi="Arial" w:cs="Arial"/>
                <w:sz w:val="24"/>
                <w:szCs w:val="24"/>
              </w:rPr>
              <w:t>Coordinar con las Oficinas Regionales y el Departamento de Control y Monitoreo el reporte de las fincas con esta condición para con un informe previo remitir a valoración legal.</w:t>
            </w:r>
          </w:p>
        </w:tc>
      </w:tr>
      <w:tr w:rsidR="00B02F3A" w:rsidTr="00B02F3A">
        <w:tc>
          <w:tcPr>
            <w:tcW w:w="3397" w:type="dxa"/>
            <w:vMerge/>
          </w:tcPr>
          <w:p w:rsidR="00B02F3A" w:rsidRDefault="00B02F3A" w:rsidP="00B02F3A">
            <w:pPr>
              <w:rPr>
                <w:rFonts w:ascii="Arial" w:hAnsi="Arial" w:cs="Arial"/>
                <w:sz w:val="24"/>
                <w:szCs w:val="24"/>
              </w:rPr>
            </w:pPr>
          </w:p>
        </w:tc>
        <w:tc>
          <w:tcPr>
            <w:tcW w:w="5431" w:type="dxa"/>
          </w:tcPr>
          <w:p w:rsidR="00B02F3A" w:rsidRPr="00BE3E0A" w:rsidRDefault="00B02F3A" w:rsidP="00B02F3A">
            <w:pPr>
              <w:jc w:val="both"/>
              <w:rPr>
                <w:rFonts w:ascii="Arial" w:hAnsi="Arial" w:cs="Arial"/>
                <w:sz w:val="24"/>
                <w:szCs w:val="24"/>
              </w:rPr>
            </w:pPr>
            <w:r w:rsidRPr="00B02F3A">
              <w:rPr>
                <w:rFonts w:ascii="Arial" w:hAnsi="Arial" w:cs="Arial"/>
                <w:sz w:val="24"/>
                <w:szCs w:val="24"/>
              </w:rPr>
              <w:t>Ajustar los términos de referencia para incluir el seguimiento de proyectos inactivos con apoyo de los recursos REDD+.</w:t>
            </w:r>
          </w:p>
        </w:tc>
      </w:tr>
      <w:tr w:rsidR="00B02F3A" w:rsidTr="00B02F3A">
        <w:tc>
          <w:tcPr>
            <w:tcW w:w="3397" w:type="dxa"/>
            <w:vMerge/>
          </w:tcPr>
          <w:p w:rsidR="00B02F3A" w:rsidRDefault="00B02F3A" w:rsidP="00B02F3A">
            <w:pPr>
              <w:rPr>
                <w:rFonts w:ascii="Arial" w:hAnsi="Arial" w:cs="Arial"/>
                <w:sz w:val="24"/>
                <w:szCs w:val="24"/>
              </w:rPr>
            </w:pPr>
          </w:p>
        </w:tc>
        <w:tc>
          <w:tcPr>
            <w:tcW w:w="5431" w:type="dxa"/>
          </w:tcPr>
          <w:p w:rsidR="00B02F3A" w:rsidRPr="00B02F3A" w:rsidRDefault="00B02F3A" w:rsidP="00B02F3A">
            <w:pPr>
              <w:jc w:val="both"/>
              <w:rPr>
                <w:rFonts w:ascii="Arial" w:hAnsi="Arial" w:cs="Arial"/>
                <w:sz w:val="24"/>
                <w:szCs w:val="24"/>
              </w:rPr>
            </w:pPr>
            <w:r w:rsidRPr="00B02F3A">
              <w:rPr>
                <w:rFonts w:ascii="Arial" w:hAnsi="Arial" w:cs="Arial"/>
                <w:sz w:val="24"/>
                <w:szCs w:val="24"/>
              </w:rPr>
              <w:t>Notificar a todos los proyectos que tienen pendientes lo que corresponda para promover la gestión de cobro.</w:t>
            </w:r>
          </w:p>
        </w:tc>
      </w:tr>
      <w:tr w:rsidR="003526F4" w:rsidRPr="00BE3E0A" w:rsidTr="00B02F3A">
        <w:tc>
          <w:tcPr>
            <w:tcW w:w="8828" w:type="dxa"/>
            <w:gridSpan w:val="2"/>
            <w:shd w:val="clear" w:color="auto" w:fill="F2F2F2" w:themeFill="background1" w:themeFillShade="F2"/>
          </w:tcPr>
          <w:p w:rsidR="003526F4" w:rsidRPr="00BE3E0A" w:rsidRDefault="003526F4" w:rsidP="00B02F3A">
            <w:pPr>
              <w:jc w:val="both"/>
              <w:rPr>
                <w:rFonts w:ascii="Arial" w:hAnsi="Arial" w:cs="Arial"/>
                <w:sz w:val="24"/>
                <w:szCs w:val="24"/>
              </w:rPr>
            </w:pPr>
          </w:p>
        </w:tc>
      </w:tr>
      <w:tr w:rsidR="003526F4" w:rsidRPr="00BE3E0A" w:rsidTr="00B02F3A">
        <w:tc>
          <w:tcPr>
            <w:tcW w:w="3397" w:type="dxa"/>
            <w:vMerge w:val="restart"/>
          </w:tcPr>
          <w:p w:rsidR="003526F4" w:rsidRDefault="00B02F3A" w:rsidP="00B02F3A">
            <w:pPr>
              <w:jc w:val="both"/>
              <w:rPr>
                <w:rFonts w:ascii="Arial" w:hAnsi="Arial" w:cs="Arial"/>
                <w:sz w:val="24"/>
                <w:szCs w:val="24"/>
              </w:rPr>
            </w:pPr>
            <w:r w:rsidRPr="00B02F3A">
              <w:rPr>
                <w:rFonts w:ascii="Arial" w:hAnsi="Arial" w:cs="Arial"/>
                <w:sz w:val="24"/>
                <w:szCs w:val="24"/>
              </w:rPr>
              <w:t>Probabilidad de realizar pagos que no corresponden.</w:t>
            </w:r>
          </w:p>
        </w:tc>
        <w:tc>
          <w:tcPr>
            <w:tcW w:w="5431" w:type="dxa"/>
          </w:tcPr>
          <w:p w:rsidR="003526F4" w:rsidRPr="00BE3E0A" w:rsidRDefault="00B02F3A" w:rsidP="00B02F3A">
            <w:pPr>
              <w:jc w:val="both"/>
              <w:rPr>
                <w:rFonts w:ascii="Arial" w:hAnsi="Arial" w:cs="Arial"/>
                <w:sz w:val="24"/>
                <w:szCs w:val="24"/>
              </w:rPr>
            </w:pPr>
            <w:r w:rsidRPr="00B02F3A">
              <w:rPr>
                <w:rFonts w:ascii="Arial" w:hAnsi="Arial" w:cs="Arial"/>
                <w:sz w:val="24"/>
                <w:szCs w:val="24"/>
              </w:rPr>
              <w:t>Solicitar la actualización del sistema con las mejoras para reducir los riesgos (dimensiones de área, cobertura, especies, datos de crecimiento, proyecciones, pagos).</w:t>
            </w:r>
          </w:p>
        </w:tc>
      </w:tr>
      <w:tr w:rsidR="003526F4" w:rsidRPr="00BE3E0A" w:rsidTr="00B02F3A">
        <w:tc>
          <w:tcPr>
            <w:tcW w:w="3397" w:type="dxa"/>
            <w:vMerge/>
          </w:tcPr>
          <w:p w:rsidR="003526F4" w:rsidRDefault="003526F4" w:rsidP="00B02F3A">
            <w:pPr>
              <w:rPr>
                <w:rFonts w:ascii="Arial" w:hAnsi="Arial" w:cs="Arial"/>
                <w:sz w:val="24"/>
                <w:szCs w:val="24"/>
              </w:rPr>
            </w:pPr>
          </w:p>
        </w:tc>
        <w:tc>
          <w:tcPr>
            <w:tcW w:w="5431" w:type="dxa"/>
          </w:tcPr>
          <w:p w:rsidR="003526F4" w:rsidRPr="00BE3E0A" w:rsidRDefault="00B02F3A" w:rsidP="00B02F3A">
            <w:pPr>
              <w:jc w:val="both"/>
              <w:rPr>
                <w:rFonts w:ascii="Arial" w:hAnsi="Arial" w:cs="Arial"/>
                <w:sz w:val="24"/>
                <w:szCs w:val="24"/>
              </w:rPr>
            </w:pPr>
            <w:r w:rsidRPr="00B02F3A">
              <w:rPr>
                <w:rFonts w:ascii="Arial" w:hAnsi="Arial" w:cs="Arial"/>
                <w:sz w:val="24"/>
                <w:szCs w:val="24"/>
              </w:rPr>
              <w:t>Capacitar al personal de la institución y regentes sobre el uso de los sistemas.</w:t>
            </w:r>
          </w:p>
        </w:tc>
      </w:tr>
      <w:tr w:rsidR="003526F4" w:rsidRPr="00BE3E0A" w:rsidTr="00B02F3A">
        <w:tc>
          <w:tcPr>
            <w:tcW w:w="3397" w:type="dxa"/>
            <w:vMerge/>
          </w:tcPr>
          <w:p w:rsidR="003526F4" w:rsidRDefault="003526F4" w:rsidP="00B02F3A">
            <w:pPr>
              <w:rPr>
                <w:rFonts w:ascii="Arial" w:hAnsi="Arial" w:cs="Arial"/>
                <w:sz w:val="24"/>
                <w:szCs w:val="24"/>
              </w:rPr>
            </w:pPr>
          </w:p>
        </w:tc>
        <w:tc>
          <w:tcPr>
            <w:tcW w:w="5431" w:type="dxa"/>
          </w:tcPr>
          <w:p w:rsidR="003526F4" w:rsidRPr="00BE3E0A" w:rsidRDefault="00B02F3A" w:rsidP="00B02F3A">
            <w:pPr>
              <w:jc w:val="both"/>
              <w:rPr>
                <w:rFonts w:ascii="Arial" w:hAnsi="Arial" w:cs="Arial"/>
                <w:sz w:val="24"/>
                <w:szCs w:val="24"/>
              </w:rPr>
            </w:pPr>
            <w:r w:rsidRPr="00B02F3A">
              <w:rPr>
                <w:rFonts w:ascii="Arial" w:hAnsi="Arial" w:cs="Arial"/>
                <w:sz w:val="24"/>
                <w:szCs w:val="24"/>
              </w:rPr>
              <w:t>Efectuar visitas de campo para todos los proyectos en que se determinan inconsistencias.</w:t>
            </w:r>
          </w:p>
        </w:tc>
      </w:tr>
      <w:tr w:rsidR="003526F4" w:rsidRPr="00BE3E0A" w:rsidTr="00B02F3A">
        <w:tc>
          <w:tcPr>
            <w:tcW w:w="3397" w:type="dxa"/>
            <w:vMerge/>
          </w:tcPr>
          <w:p w:rsidR="003526F4" w:rsidRDefault="003526F4" w:rsidP="00B02F3A">
            <w:pPr>
              <w:rPr>
                <w:rFonts w:ascii="Arial" w:hAnsi="Arial" w:cs="Arial"/>
                <w:sz w:val="24"/>
                <w:szCs w:val="24"/>
              </w:rPr>
            </w:pPr>
          </w:p>
        </w:tc>
        <w:tc>
          <w:tcPr>
            <w:tcW w:w="5431" w:type="dxa"/>
          </w:tcPr>
          <w:p w:rsidR="003526F4" w:rsidRPr="00BE3E0A" w:rsidRDefault="00B02F3A" w:rsidP="00B02F3A">
            <w:pPr>
              <w:jc w:val="both"/>
              <w:rPr>
                <w:rFonts w:ascii="Arial" w:hAnsi="Arial" w:cs="Arial"/>
                <w:sz w:val="24"/>
                <w:szCs w:val="24"/>
              </w:rPr>
            </w:pPr>
            <w:r w:rsidRPr="00B02F3A">
              <w:rPr>
                <w:rFonts w:ascii="Arial" w:hAnsi="Arial" w:cs="Arial"/>
                <w:sz w:val="24"/>
                <w:szCs w:val="24"/>
              </w:rPr>
              <w:t xml:space="preserve">Mejorar la coordinación con </w:t>
            </w:r>
            <w:proofErr w:type="spellStart"/>
            <w:r w:rsidRPr="00B02F3A">
              <w:rPr>
                <w:rFonts w:ascii="Arial" w:hAnsi="Arial" w:cs="Arial"/>
                <w:sz w:val="24"/>
                <w:szCs w:val="24"/>
              </w:rPr>
              <w:t>Sinac</w:t>
            </w:r>
            <w:proofErr w:type="spellEnd"/>
            <w:r w:rsidRPr="00B02F3A">
              <w:rPr>
                <w:rFonts w:ascii="Arial" w:hAnsi="Arial" w:cs="Arial"/>
                <w:sz w:val="24"/>
                <w:szCs w:val="24"/>
              </w:rPr>
              <w:t xml:space="preserve"> en el seguimiento de proyectos en campo.</w:t>
            </w:r>
          </w:p>
        </w:tc>
      </w:tr>
      <w:tr w:rsidR="003526F4" w:rsidRPr="00BE3E0A" w:rsidTr="00B02F3A">
        <w:tc>
          <w:tcPr>
            <w:tcW w:w="8828" w:type="dxa"/>
            <w:gridSpan w:val="2"/>
            <w:shd w:val="clear" w:color="auto" w:fill="F2F2F2" w:themeFill="background1" w:themeFillShade="F2"/>
          </w:tcPr>
          <w:p w:rsidR="003526F4" w:rsidRPr="00BE3E0A" w:rsidRDefault="003526F4" w:rsidP="00B02F3A">
            <w:pPr>
              <w:jc w:val="both"/>
              <w:rPr>
                <w:rFonts w:ascii="Arial" w:hAnsi="Arial" w:cs="Arial"/>
                <w:sz w:val="24"/>
                <w:szCs w:val="24"/>
              </w:rPr>
            </w:pPr>
          </w:p>
        </w:tc>
      </w:tr>
      <w:tr w:rsidR="00A461E8" w:rsidRPr="00BE3E0A" w:rsidTr="00B02F3A">
        <w:tc>
          <w:tcPr>
            <w:tcW w:w="3397" w:type="dxa"/>
            <w:vMerge w:val="restart"/>
          </w:tcPr>
          <w:p w:rsidR="00A461E8" w:rsidRDefault="00A461E8" w:rsidP="00B02F3A">
            <w:pPr>
              <w:jc w:val="both"/>
              <w:rPr>
                <w:rFonts w:ascii="Arial" w:hAnsi="Arial" w:cs="Arial"/>
                <w:sz w:val="24"/>
                <w:szCs w:val="24"/>
              </w:rPr>
            </w:pPr>
            <w:r w:rsidRPr="00B02F3A">
              <w:rPr>
                <w:rFonts w:ascii="Arial" w:hAnsi="Arial" w:cs="Arial"/>
                <w:sz w:val="24"/>
                <w:szCs w:val="24"/>
              </w:rPr>
              <w:t>Posibilidad de no poder mantener las 300.000 hectáreas sometidas al PPSA.</w:t>
            </w:r>
          </w:p>
        </w:tc>
        <w:tc>
          <w:tcPr>
            <w:tcW w:w="5431" w:type="dxa"/>
          </w:tcPr>
          <w:p w:rsidR="00A461E8" w:rsidRPr="00BE3E0A" w:rsidRDefault="00A461E8" w:rsidP="00B02F3A">
            <w:pPr>
              <w:jc w:val="both"/>
              <w:rPr>
                <w:rFonts w:ascii="Arial" w:hAnsi="Arial" w:cs="Arial"/>
                <w:sz w:val="24"/>
                <w:szCs w:val="24"/>
              </w:rPr>
            </w:pPr>
            <w:r w:rsidRPr="00B02F3A">
              <w:rPr>
                <w:rFonts w:ascii="Arial" w:hAnsi="Arial" w:cs="Arial"/>
                <w:sz w:val="24"/>
                <w:szCs w:val="24"/>
              </w:rPr>
              <w:t>Realizar gestiones de cobros pendientes.</w:t>
            </w:r>
          </w:p>
        </w:tc>
      </w:tr>
      <w:tr w:rsidR="00A461E8" w:rsidRPr="00BE3E0A" w:rsidTr="00B02F3A">
        <w:tc>
          <w:tcPr>
            <w:tcW w:w="3397" w:type="dxa"/>
            <w:vMerge/>
          </w:tcPr>
          <w:p w:rsidR="00A461E8" w:rsidRDefault="00A461E8" w:rsidP="00B02F3A">
            <w:pPr>
              <w:rPr>
                <w:rFonts w:ascii="Arial" w:hAnsi="Arial" w:cs="Arial"/>
                <w:sz w:val="24"/>
                <w:szCs w:val="24"/>
              </w:rPr>
            </w:pPr>
          </w:p>
        </w:tc>
        <w:tc>
          <w:tcPr>
            <w:tcW w:w="5431" w:type="dxa"/>
          </w:tcPr>
          <w:p w:rsidR="00A461E8" w:rsidRPr="00BE3E0A" w:rsidRDefault="00A461E8" w:rsidP="00B02F3A">
            <w:pPr>
              <w:jc w:val="both"/>
              <w:rPr>
                <w:rFonts w:ascii="Arial" w:hAnsi="Arial" w:cs="Arial"/>
                <w:sz w:val="24"/>
                <w:szCs w:val="24"/>
              </w:rPr>
            </w:pPr>
            <w:r w:rsidRPr="00B02F3A">
              <w:rPr>
                <w:rFonts w:ascii="Arial" w:hAnsi="Arial" w:cs="Arial"/>
                <w:sz w:val="24"/>
                <w:szCs w:val="24"/>
              </w:rPr>
              <w:t>Realizar las visitas de campo necesarias para gestión de pago.</w:t>
            </w:r>
          </w:p>
        </w:tc>
      </w:tr>
      <w:tr w:rsidR="00A461E8" w:rsidRPr="00BE3E0A" w:rsidTr="00B02F3A">
        <w:tc>
          <w:tcPr>
            <w:tcW w:w="3397" w:type="dxa"/>
            <w:vMerge/>
          </w:tcPr>
          <w:p w:rsidR="00A461E8" w:rsidRDefault="00A461E8" w:rsidP="00B02F3A">
            <w:pPr>
              <w:rPr>
                <w:rFonts w:ascii="Arial" w:hAnsi="Arial" w:cs="Arial"/>
                <w:sz w:val="24"/>
                <w:szCs w:val="24"/>
              </w:rPr>
            </w:pPr>
          </w:p>
        </w:tc>
        <w:tc>
          <w:tcPr>
            <w:tcW w:w="5431" w:type="dxa"/>
          </w:tcPr>
          <w:p w:rsidR="00A461E8" w:rsidRPr="00BE3E0A" w:rsidRDefault="00A461E8" w:rsidP="00B02F3A">
            <w:pPr>
              <w:jc w:val="both"/>
              <w:rPr>
                <w:rFonts w:ascii="Arial" w:hAnsi="Arial" w:cs="Arial"/>
                <w:sz w:val="24"/>
                <w:szCs w:val="24"/>
              </w:rPr>
            </w:pPr>
            <w:r w:rsidRPr="00B02F3A">
              <w:rPr>
                <w:rFonts w:ascii="Arial" w:hAnsi="Arial" w:cs="Arial"/>
                <w:sz w:val="24"/>
                <w:szCs w:val="24"/>
              </w:rPr>
              <w:t>Realizar en plazo el borrador de Resolución para la ejecución del programa.</w:t>
            </w:r>
          </w:p>
        </w:tc>
      </w:tr>
      <w:tr w:rsidR="00A461E8" w:rsidRPr="00BE3E0A" w:rsidTr="00B02F3A">
        <w:tc>
          <w:tcPr>
            <w:tcW w:w="3397" w:type="dxa"/>
            <w:vMerge/>
          </w:tcPr>
          <w:p w:rsidR="00A461E8" w:rsidRDefault="00A461E8" w:rsidP="00B02F3A">
            <w:pPr>
              <w:rPr>
                <w:rFonts w:ascii="Arial" w:hAnsi="Arial" w:cs="Arial"/>
                <w:sz w:val="24"/>
                <w:szCs w:val="24"/>
              </w:rPr>
            </w:pPr>
          </w:p>
        </w:tc>
        <w:tc>
          <w:tcPr>
            <w:tcW w:w="5431" w:type="dxa"/>
          </w:tcPr>
          <w:p w:rsidR="00A461E8" w:rsidRPr="00BE3E0A" w:rsidRDefault="00A461E8" w:rsidP="00B02F3A">
            <w:pPr>
              <w:jc w:val="both"/>
              <w:rPr>
                <w:rFonts w:ascii="Arial" w:hAnsi="Arial" w:cs="Arial"/>
                <w:sz w:val="24"/>
                <w:szCs w:val="24"/>
              </w:rPr>
            </w:pPr>
            <w:r w:rsidRPr="00B02F3A">
              <w:rPr>
                <w:rFonts w:ascii="Arial" w:hAnsi="Arial" w:cs="Arial"/>
                <w:sz w:val="24"/>
                <w:szCs w:val="24"/>
              </w:rPr>
              <w:t>Realizar acciones de seguimiento con actores para propiciar la ejecución del programa (cobro, firma, etc.)</w:t>
            </w:r>
            <w:r>
              <w:rPr>
                <w:rFonts w:ascii="Arial" w:hAnsi="Arial" w:cs="Arial"/>
                <w:sz w:val="24"/>
                <w:szCs w:val="24"/>
              </w:rPr>
              <w:t>.</w:t>
            </w:r>
          </w:p>
        </w:tc>
      </w:tr>
      <w:tr w:rsidR="00A461E8" w:rsidRPr="00BE3E0A" w:rsidTr="00B02F3A">
        <w:tc>
          <w:tcPr>
            <w:tcW w:w="3397" w:type="dxa"/>
            <w:vMerge/>
          </w:tcPr>
          <w:p w:rsidR="00A461E8" w:rsidRDefault="00A461E8" w:rsidP="00B02F3A">
            <w:pPr>
              <w:rPr>
                <w:rFonts w:ascii="Arial" w:hAnsi="Arial" w:cs="Arial"/>
                <w:sz w:val="24"/>
                <w:szCs w:val="24"/>
              </w:rPr>
            </w:pPr>
          </w:p>
        </w:tc>
        <w:tc>
          <w:tcPr>
            <w:tcW w:w="5431" w:type="dxa"/>
          </w:tcPr>
          <w:p w:rsidR="00A461E8" w:rsidRPr="00BE3E0A" w:rsidRDefault="00A461E8" w:rsidP="00B02F3A">
            <w:pPr>
              <w:jc w:val="both"/>
              <w:rPr>
                <w:rFonts w:ascii="Arial" w:hAnsi="Arial" w:cs="Arial"/>
                <w:sz w:val="24"/>
                <w:szCs w:val="24"/>
              </w:rPr>
            </w:pPr>
            <w:r w:rsidRPr="00A461E8">
              <w:rPr>
                <w:rFonts w:ascii="Arial" w:hAnsi="Arial" w:cs="Arial"/>
                <w:sz w:val="24"/>
                <w:szCs w:val="24"/>
              </w:rPr>
              <w:t>Disponer de jornadas extraordinarias.</w:t>
            </w:r>
          </w:p>
        </w:tc>
      </w:tr>
      <w:tr w:rsidR="00A461E8" w:rsidRPr="00BE3E0A" w:rsidTr="00B02F3A">
        <w:tc>
          <w:tcPr>
            <w:tcW w:w="3397" w:type="dxa"/>
            <w:vMerge/>
          </w:tcPr>
          <w:p w:rsidR="00A461E8" w:rsidRDefault="00A461E8" w:rsidP="00B02F3A">
            <w:pPr>
              <w:rPr>
                <w:rFonts w:ascii="Arial" w:hAnsi="Arial" w:cs="Arial"/>
                <w:sz w:val="24"/>
                <w:szCs w:val="24"/>
              </w:rPr>
            </w:pPr>
          </w:p>
        </w:tc>
        <w:tc>
          <w:tcPr>
            <w:tcW w:w="5431" w:type="dxa"/>
          </w:tcPr>
          <w:p w:rsidR="00A461E8" w:rsidRPr="00BE3E0A" w:rsidRDefault="00A461E8" w:rsidP="00B02F3A">
            <w:pPr>
              <w:jc w:val="both"/>
              <w:rPr>
                <w:rFonts w:ascii="Arial" w:hAnsi="Arial" w:cs="Arial"/>
                <w:sz w:val="24"/>
                <w:szCs w:val="24"/>
              </w:rPr>
            </w:pPr>
            <w:r w:rsidRPr="00A461E8">
              <w:rPr>
                <w:rFonts w:ascii="Arial" w:hAnsi="Arial" w:cs="Arial"/>
                <w:sz w:val="24"/>
                <w:szCs w:val="24"/>
              </w:rPr>
              <w:t>Realizar campañas de divulgación para la gestión de cobros pendientes. Correos, boletines del colegio.</w:t>
            </w:r>
          </w:p>
        </w:tc>
      </w:tr>
      <w:tr w:rsidR="003526F4" w:rsidRPr="00BE3E0A" w:rsidTr="00B02F3A">
        <w:tc>
          <w:tcPr>
            <w:tcW w:w="8828" w:type="dxa"/>
            <w:gridSpan w:val="2"/>
            <w:shd w:val="clear" w:color="auto" w:fill="F2F2F2" w:themeFill="background1" w:themeFillShade="F2"/>
          </w:tcPr>
          <w:p w:rsidR="003526F4" w:rsidRPr="00BE3E0A" w:rsidRDefault="003526F4" w:rsidP="00B02F3A">
            <w:pPr>
              <w:jc w:val="both"/>
              <w:rPr>
                <w:rFonts w:ascii="Arial" w:hAnsi="Arial" w:cs="Arial"/>
                <w:sz w:val="24"/>
                <w:szCs w:val="24"/>
              </w:rPr>
            </w:pPr>
          </w:p>
        </w:tc>
      </w:tr>
      <w:tr w:rsidR="003526F4" w:rsidRPr="00BE3E0A" w:rsidTr="00B02F3A">
        <w:tc>
          <w:tcPr>
            <w:tcW w:w="3397" w:type="dxa"/>
            <w:vMerge w:val="restart"/>
          </w:tcPr>
          <w:p w:rsidR="003526F4" w:rsidRDefault="00B02F3A" w:rsidP="00B02F3A">
            <w:pPr>
              <w:jc w:val="both"/>
              <w:rPr>
                <w:rFonts w:ascii="Arial" w:hAnsi="Arial" w:cs="Arial"/>
                <w:sz w:val="24"/>
                <w:szCs w:val="24"/>
              </w:rPr>
            </w:pPr>
            <w:r w:rsidRPr="00B02F3A">
              <w:rPr>
                <w:rFonts w:ascii="Arial" w:hAnsi="Arial" w:cs="Arial"/>
                <w:sz w:val="24"/>
                <w:szCs w:val="24"/>
              </w:rPr>
              <w:t>Posibilidad de que se den cambios en los criterios de priorización de las áreas para el Programa de PSA.</w:t>
            </w:r>
          </w:p>
        </w:tc>
        <w:tc>
          <w:tcPr>
            <w:tcW w:w="5431" w:type="dxa"/>
          </w:tcPr>
          <w:p w:rsidR="003526F4" w:rsidRPr="00BE3E0A" w:rsidRDefault="00066F2E" w:rsidP="00B02F3A">
            <w:pPr>
              <w:jc w:val="both"/>
              <w:rPr>
                <w:rFonts w:ascii="Arial" w:hAnsi="Arial" w:cs="Arial"/>
                <w:sz w:val="24"/>
                <w:szCs w:val="24"/>
              </w:rPr>
            </w:pPr>
            <w:r w:rsidRPr="00066F2E">
              <w:rPr>
                <w:rFonts w:ascii="Arial" w:hAnsi="Arial" w:cs="Arial"/>
                <w:sz w:val="24"/>
                <w:szCs w:val="24"/>
              </w:rPr>
              <w:t>Documentar aspectos técnicos que sustenten la conveniencia de no efectuar los cambios.</w:t>
            </w:r>
          </w:p>
        </w:tc>
      </w:tr>
      <w:tr w:rsidR="003526F4" w:rsidRPr="00BE3E0A" w:rsidTr="00B02F3A">
        <w:tc>
          <w:tcPr>
            <w:tcW w:w="3397" w:type="dxa"/>
            <w:vMerge/>
          </w:tcPr>
          <w:p w:rsidR="003526F4" w:rsidRDefault="003526F4" w:rsidP="00B02F3A">
            <w:pPr>
              <w:rPr>
                <w:rFonts w:ascii="Arial" w:hAnsi="Arial" w:cs="Arial"/>
                <w:sz w:val="24"/>
                <w:szCs w:val="24"/>
              </w:rPr>
            </w:pPr>
          </w:p>
        </w:tc>
        <w:tc>
          <w:tcPr>
            <w:tcW w:w="5431" w:type="dxa"/>
          </w:tcPr>
          <w:p w:rsidR="003526F4" w:rsidRPr="00BE3E0A" w:rsidRDefault="00066F2E" w:rsidP="00B02F3A">
            <w:pPr>
              <w:jc w:val="both"/>
              <w:rPr>
                <w:rFonts w:ascii="Arial" w:hAnsi="Arial" w:cs="Arial"/>
                <w:sz w:val="24"/>
                <w:szCs w:val="24"/>
              </w:rPr>
            </w:pPr>
            <w:r w:rsidRPr="00066F2E">
              <w:rPr>
                <w:rFonts w:ascii="Arial" w:hAnsi="Arial" w:cs="Arial"/>
                <w:sz w:val="24"/>
                <w:szCs w:val="24"/>
              </w:rPr>
              <w:t>Brindar información técnica para asesorar a los tomadores de decisiones sobre la conveniencia de no tener cambios en el corto plazo en los criterios de priorización.</w:t>
            </w:r>
          </w:p>
        </w:tc>
      </w:tr>
    </w:tbl>
    <w:p w:rsidR="008A2DBB" w:rsidRDefault="008A2DBB" w:rsidP="008A2DBB">
      <w:pPr>
        <w:spacing w:after="0" w:line="276" w:lineRule="auto"/>
        <w:jc w:val="both"/>
        <w:rPr>
          <w:rFonts w:ascii="Arial" w:hAnsi="Arial" w:cs="Arial"/>
          <w:sz w:val="24"/>
          <w:szCs w:val="24"/>
        </w:rPr>
      </w:pPr>
    </w:p>
    <w:p w:rsidR="007A4444" w:rsidRDefault="007A4444">
      <w:pPr>
        <w:rPr>
          <w:rFonts w:ascii="Arial" w:eastAsiaTheme="majorEastAsia" w:hAnsi="Arial" w:cs="Arial"/>
          <w:b/>
          <w:color w:val="8DC63F"/>
          <w:sz w:val="24"/>
          <w:szCs w:val="24"/>
        </w:rPr>
      </w:pPr>
      <w:r>
        <w:rPr>
          <w:rFonts w:ascii="Arial" w:hAnsi="Arial" w:cs="Arial"/>
          <w:b/>
          <w:color w:val="8DC63F"/>
        </w:rPr>
        <w:br w:type="page"/>
      </w:r>
    </w:p>
    <w:p w:rsidR="00B93602" w:rsidRPr="000B4186" w:rsidRDefault="00B93602" w:rsidP="00B93602">
      <w:pPr>
        <w:pStyle w:val="Ttulo3"/>
        <w:spacing w:before="0" w:line="276" w:lineRule="auto"/>
        <w:jc w:val="both"/>
        <w:rPr>
          <w:rFonts w:ascii="Arial" w:hAnsi="Arial" w:cs="Arial"/>
          <w:b/>
          <w:color w:val="8DC63F"/>
        </w:rPr>
      </w:pPr>
      <w:bookmarkStart w:id="24" w:name="_Toc480964744"/>
      <w:r>
        <w:rPr>
          <w:rFonts w:ascii="Arial" w:hAnsi="Arial" w:cs="Arial"/>
          <w:b/>
          <w:color w:val="8DC63F"/>
        </w:rPr>
        <w:lastRenderedPageBreak/>
        <w:t>Oficinas Regionales</w:t>
      </w:r>
      <w:bookmarkEnd w:id="24"/>
    </w:p>
    <w:p w:rsidR="008A2DBB" w:rsidRDefault="008A2DBB" w:rsidP="008A2DBB">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B93602" w:rsidTr="004D67E8">
        <w:tc>
          <w:tcPr>
            <w:tcW w:w="3397" w:type="dxa"/>
            <w:shd w:val="clear" w:color="auto" w:fill="321500"/>
          </w:tcPr>
          <w:p w:rsidR="00B93602" w:rsidRPr="00982527" w:rsidRDefault="00B93602" w:rsidP="004D67E8">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B93602" w:rsidRPr="00BE3E0A" w:rsidRDefault="00B93602" w:rsidP="004D67E8">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B93602" w:rsidTr="004D67E8">
        <w:tc>
          <w:tcPr>
            <w:tcW w:w="3397" w:type="dxa"/>
          </w:tcPr>
          <w:p w:rsidR="00B93602" w:rsidRDefault="00343380" w:rsidP="004D67E8">
            <w:pPr>
              <w:jc w:val="both"/>
              <w:rPr>
                <w:rFonts w:ascii="Arial" w:hAnsi="Arial" w:cs="Arial"/>
                <w:sz w:val="24"/>
                <w:szCs w:val="24"/>
              </w:rPr>
            </w:pPr>
            <w:r w:rsidRPr="00343380">
              <w:rPr>
                <w:rFonts w:ascii="Arial" w:hAnsi="Arial" w:cs="Arial"/>
                <w:sz w:val="24"/>
                <w:szCs w:val="24"/>
              </w:rPr>
              <w:t>Posibilidad de que no se cuente con la capacidad institucional necesaria para gestionar la totalidad de las solicitudes presentadas en el año para la formalización de contratos.</w:t>
            </w:r>
          </w:p>
        </w:tc>
        <w:tc>
          <w:tcPr>
            <w:tcW w:w="5431" w:type="dxa"/>
          </w:tcPr>
          <w:p w:rsidR="00B93602" w:rsidRDefault="00343380" w:rsidP="004D67E8">
            <w:pPr>
              <w:jc w:val="both"/>
              <w:rPr>
                <w:rFonts w:ascii="Arial" w:hAnsi="Arial" w:cs="Arial"/>
                <w:sz w:val="24"/>
                <w:szCs w:val="24"/>
              </w:rPr>
            </w:pPr>
            <w:r w:rsidRPr="00343380">
              <w:rPr>
                <w:rFonts w:ascii="Arial" w:hAnsi="Arial" w:cs="Arial"/>
                <w:sz w:val="24"/>
                <w:szCs w:val="24"/>
              </w:rPr>
              <w:t>Solicitar a la DSA que procure realizar el decreto con suficiente tiempo de antelación.</w:t>
            </w:r>
          </w:p>
        </w:tc>
      </w:tr>
      <w:tr w:rsidR="00B93602" w:rsidRPr="00BE3E0A" w:rsidTr="004D67E8">
        <w:tc>
          <w:tcPr>
            <w:tcW w:w="8828" w:type="dxa"/>
            <w:gridSpan w:val="2"/>
            <w:shd w:val="clear" w:color="auto" w:fill="F2F2F2" w:themeFill="background1" w:themeFillShade="F2"/>
          </w:tcPr>
          <w:p w:rsidR="00B93602" w:rsidRPr="00BE3E0A" w:rsidRDefault="00B93602" w:rsidP="004D67E8">
            <w:pPr>
              <w:jc w:val="both"/>
              <w:rPr>
                <w:rFonts w:ascii="Arial" w:hAnsi="Arial" w:cs="Arial"/>
                <w:sz w:val="24"/>
                <w:szCs w:val="24"/>
              </w:rPr>
            </w:pPr>
          </w:p>
        </w:tc>
      </w:tr>
      <w:tr w:rsidR="00B93602" w:rsidRPr="00BE3E0A" w:rsidTr="004D67E8">
        <w:tc>
          <w:tcPr>
            <w:tcW w:w="3397" w:type="dxa"/>
            <w:vMerge w:val="restart"/>
          </w:tcPr>
          <w:p w:rsidR="00B93602" w:rsidRDefault="00343380" w:rsidP="004D67E8">
            <w:pPr>
              <w:jc w:val="both"/>
              <w:rPr>
                <w:rFonts w:ascii="Arial" w:hAnsi="Arial" w:cs="Arial"/>
                <w:sz w:val="24"/>
                <w:szCs w:val="24"/>
              </w:rPr>
            </w:pPr>
            <w:r w:rsidRPr="00343380">
              <w:rPr>
                <w:rFonts w:ascii="Arial" w:hAnsi="Arial" w:cs="Arial"/>
                <w:sz w:val="24"/>
                <w:szCs w:val="24"/>
              </w:rPr>
              <w:t>Posibilidad de resolver una misma  gestión de modo distinto según la oficina regional que tramita.</w:t>
            </w:r>
          </w:p>
        </w:tc>
        <w:tc>
          <w:tcPr>
            <w:tcW w:w="5431" w:type="dxa"/>
          </w:tcPr>
          <w:p w:rsidR="00B93602" w:rsidRPr="00BE3E0A" w:rsidRDefault="00343380" w:rsidP="004D67E8">
            <w:pPr>
              <w:jc w:val="both"/>
              <w:rPr>
                <w:rFonts w:ascii="Arial" w:hAnsi="Arial" w:cs="Arial"/>
                <w:sz w:val="24"/>
                <w:szCs w:val="24"/>
              </w:rPr>
            </w:pPr>
            <w:r w:rsidRPr="00343380">
              <w:rPr>
                <w:rFonts w:ascii="Arial" w:hAnsi="Arial" w:cs="Arial"/>
                <w:sz w:val="24"/>
                <w:szCs w:val="24"/>
              </w:rPr>
              <w:t>Documentar los procedimientos, instructivos y manuales.</w:t>
            </w:r>
          </w:p>
        </w:tc>
      </w:tr>
      <w:tr w:rsidR="00B93602" w:rsidRPr="00BE3E0A" w:rsidTr="004D67E8">
        <w:tc>
          <w:tcPr>
            <w:tcW w:w="3397" w:type="dxa"/>
            <w:vMerge/>
          </w:tcPr>
          <w:p w:rsidR="00B93602" w:rsidRDefault="00B93602" w:rsidP="004D67E8">
            <w:pPr>
              <w:rPr>
                <w:rFonts w:ascii="Arial" w:hAnsi="Arial" w:cs="Arial"/>
                <w:sz w:val="24"/>
                <w:szCs w:val="24"/>
              </w:rPr>
            </w:pPr>
          </w:p>
        </w:tc>
        <w:tc>
          <w:tcPr>
            <w:tcW w:w="5431" w:type="dxa"/>
          </w:tcPr>
          <w:p w:rsidR="00B93602" w:rsidRPr="00BE3E0A" w:rsidRDefault="00343380" w:rsidP="004D67E8">
            <w:pPr>
              <w:jc w:val="both"/>
              <w:rPr>
                <w:rFonts w:ascii="Arial" w:hAnsi="Arial" w:cs="Arial"/>
                <w:sz w:val="24"/>
                <w:szCs w:val="24"/>
              </w:rPr>
            </w:pPr>
            <w:r w:rsidRPr="00343380">
              <w:rPr>
                <w:rFonts w:ascii="Arial" w:hAnsi="Arial" w:cs="Arial"/>
                <w:sz w:val="24"/>
                <w:szCs w:val="24"/>
              </w:rPr>
              <w:t>Validar los procedimientos con las distintas oficinas regionales y con la DSA.</w:t>
            </w:r>
          </w:p>
        </w:tc>
      </w:tr>
      <w:tr w:rsidR="00B93602" w:rsidRPr="00BE3E0A" w:rsidTr="004D67E8">
        <w:tc>
          <w:tcPr>
            <w:tcW w:w="8828" w:type="dxa"/>
            <w:gridSpan w:val="2"/>
            <w:shd w:val="clear" w:color="auto" w:fill="F2F2F2" w:themeFill="background1" w:themeFillShade="F2"/>
          </w:tcPr>
          <w:p w:rsidR="00B93602" w:rsidRPr="00BE3E0A" w:rsidRDefault="00B93602" w:rsidP="004D67E8">
            <w:pPr>
              <w:jc w:val="both"/>
              <w:rPr>
                <w:rFonts w:ascii="Arial" w:hAnsi="Arial" w:cs="Arial"/>
                <w:sz w:val="24"/>
                <w:szCs w:val="24"/>
              </w:rPr>
            </w:pPr>
          </w:p>
        </w:tc>
      </w:tr>
      <w:tr w:rsidR="00B93602" w:rsidRPr="00BE3E0A" w:rsidTr="004D67E8">
        <w:tc>
          <w:tcPr>
            <w:tcW w:w="3397" w:type="dxa"/>
            <w:vMerge w:val="restart"/>
          </w:tcPr>
          <w:p w:rsidR="00B93602" w:rsidRDefault="00343380" w:rsidP="004D67E8">
            <w:pPr>
              <w:jc w:val="both"/>
              <w:rPr>
                <w:rFonts w:ascii="Arial" w:hAnsi="Arial" w:cs="Arial"/>
                <w:sz w:val="24"/>
                <w:szCs w:val="24"/>
              </w:rPr>
            </w:pPr>
            <w:r w:rsidRPr="00343380">
              <w:rPr>
                <w:rFonts w:ascii="Arial" w:hAnsi="Arial" w:cs="Arial"/>
                <w:sz w:val="24"/>
                <w:szCs w:val="24"/>
              </w:rPr>
              <w:t>Posibilidad de que existan problemas en la implementación de nuevos sistemas informáticos que interfieran en el logro de los objetivos propios del PPSA.</w:t>
            </w:r>
          </w:p>
        </w:tc>
        <w:tc>
          <w:tcPr>
            <w:tcW w:w="5431" w:type="dxa"/>
          </w:tcPr>
          <w:p w:rsidR="00B93602" w:rsidRPr="00BE3E0A" w:rsidRDefault="00343380" w:rsidP="004D67E8">
            <w:pPr>
              <w:jc w:val="both"/>
              <w:rPr>
                <w:rFonts w:ascii="Arial" w:hAnsi="Arial" w:cs="Arial"/>
                <w:sz w:val="24"/>
                <w:szCs w:val="24"/>
              </w:rPr>
            </w:pPr>
            <w:r w:rsidRPr="00343380">
              <w:rPr>
                <w:rFonts w:ascii="Arial" w:hAnsi="Arial" w:cs="Arial"/>
                <w:sz w:val="24"/>
                <w:szCs w:val="24"/>
              </w:rPr>
              <w:t>Actualizar bases de datos alternas.</w:t>
            </w:r>
          </w:p>
        </w:tc>
      </w:tr>
      <w:tr w:rsidR="00B93602" w:rsidRPr="00BE3E0A" w:rsidTr="004D67E8">
        <w:tc>
          <w:tcPr>
            <w:tcW w:w="3397" w:type="dxa"/>
            <w:vMerge/>
          </w:tcPr>
          <w:p w:rsidR="00B93602" w:rsidRDefault="00B93602" w:rsidP="004D67E8">
            <w:pPr>
              <w:rPr>
                <w:rFonts w:ascii="Arial" w:hAnsi="Arial" w:cs="Arial"/>
                <w:sz w:val="24"/>
                <w:szCs w:val="24"/>
              </w:rPr>
            </w:pPr>
          </w:p>
        </w:tc>
        <w:tc>
          <w:tcPr>
            <w:tcW w:w="5431" w:type="dxa"/>
          </w:tcPr>
          <w:p w:rsidR="00B93602" w:rsidRPr="00BE3E0A" w:rsidRDefault="00343380" w:rsidP="004D67E8">
            <w:pPr>
              <w:jc w:val="both"/>
              <w:rPr>
                <w:rFonts w:ascii="Arial" w:hAnsi="Arial" w:cs="Arial"/>
                <w:sz w:val="24"/>
                <w:szCs w:val="24"/>
              </w:rPr>
            </w:pPr>
            <w:r w:rsidRPr="00343380">
              <w:rPr>
                <w:rFonts w:ascii="Arial" w:hAnsi="Arial" w:cs="Arial"/>
                <w:sz w:val="24"/>
                <w:szCs w:val="24"/>
              </w:rPr>
              <w:t>Actualizar expedientes físicos.</w:t>
            </w:r>
          </w:p>
        </w:tc>
      </w:tr>
      <w:tr w:rsidR="00B93602" w:rsidRPr="00BE3E0A" w:rsidTr="004D67E8">
        <w:tc>
          <w:tcPr>
            <w:tcW w:w="3397" w:type="dxa"/>
            <w:vMerge/>
          </w:tcPr>
          <w:p w:rsidR="00B93602" w:rsidRDefault="00B93602" w:rsidP="004D67E8">
            <w:pPr>
              <w:rPr>
                <w:rFonts w:ascii="Arial" w:hAnsi="Arial" w:cs="Arial"/>
                <w:sz w:val="24"/>
                <w:szCs w:val="24"/>
              </w:rPr>
            </w:pPr>
          </w:p>
        </w:tc>
        <w:tc>
          <w:tcPr>
            <w:tcW w:w="5431" w:type="dxa"/>
          </w:tcPr>
          <w:p w:rsidR="00B93602" w:rsidRPr="00BE3E0A" w:rsidRDefault="00343380" w:rsidP="004D67E8">
            <w:pPr>
              <w:jc w:val="both"/>
              <w:rPr>
                <w:rFonts w:ascii="Arial" w:hAnsi="Arial" w:cs="Arial"/>
                <w:sz w:val="24"/>
                <w:szCs w:val="24"/>
              </w:rPr>
            </w:pPr>
            <w:r w:rsidRPr="00343380">
              <w:rPr>
                <w:rFonts w:ascii="Arial" w:hAnsi="Arial" w:cs="Arial"/>
                <w:sz w:val="24"/>
                <w:szCs w:val="24"/>
              </w:rPr>
              <w:t>Gestionar sugerencias de mejora al sistema y correcciones según corresponda.</w:t>
            </w:r>
          </w:p>
        </w:tc>
      </w:tr>
      <w:tr w:rsidR="00B93602" w:rsidRPr="00BE3E0A" w:rsidTr="004D67E8">
        <w:tc>
          <w:tcPr>
            <w:tcW w:w="3397" w:type="dxa"/>
            <w:vMerge/>
          </w:tcPr>
          <w:p w:rsidR="00B93602" w:rsidRDefault="00B93602" w:rsidP="004D67E8">
            <w:pPr>
              <w:rPr>
                <w:rFonts w:ascii="Arial" w:hAnsi="Arial" w:cs="Arial"/>
                <w:sz w:val="24"/>
                <w:szCs w:val="24"/>
              </w:rPr>
            </w:pPr>
          </w:p>
        </w:tc>
        <w:tc>
          <w:tcPr>
            <w:tcW w:w="5431" w:type="dxa"/>
          </w:tcPr>
          <w:p w:rsidR="00B93602" w:rsidRPr="00BE3E0A" w:rsidRDefault="00343380" w:rsidP="00343380">
            <w:pPr>
              <w:jc w:val="both"/>
              <w:rPr>
                <w:rFonts w:ascii="Arial" w:hAnsi="Arial" w:cs="Arial"/>
                <w:sz w:val="24"/>
                <w:szCs w:val="24"/>
              </w:rPr>
            </w:pPr>
            <w:r>
              <w:rPr>
                <w:rFonts w:ascii="Arial" w:hAnsi="Arial" w:cs="Arial"/>
                <w:sz w:val="24"/>
                <w:szCs w:val="24"/>
              </w:rPr>
              <w:t>Realizar s</w:t>
            </w:r>
            <w:r w:rsidRPr="00343380">
              <w:rPr>
                <w:rFonts w:ascii="Arial" w:hAnsi="Arial" w:cs="Arial"/>
                <w:sz w:val="24"/>
                <w:szCs w:val="24"/>
              </w:rPr>
              <w:t>esiones bimensuales de realimentación con la Unidad de informática.</w:t>
            </w:r>
          </w:p>
        </w:tc>
      </w:tr>
      <w:tr w:rsidR="00B93602" w:rsidRPr="00BE3E0A" w:rsidTr="004D67E8">
        <w:tc>
          <w:tcPr>
            <w:tcW w:w="8828" w:type="dxa"/>
            <w:gridSpan w:val="2"/>
            <w:shd w:val="clear" w:color="auto" w:fill="F2F2F2" w:themeFill="background1" w:themeFillShade="F2"/>
          </w:tcPr>
          <w:p w:rsidR="00B93602" w:rsidRPr="00BE3E0A" w:rsidRDefault="00B93602" w:rsidP="004D67E8">
            <w:pPr>
              <w:jc w:val="both"/>
              <w:rPr>
                <w:rFonts w:ascii="Arial" w:hAnsi="Arial" w:cs="Arial"/>
                <w:sz w:val="24"/>
                <w:szCs w:val="24"/>
              </w:rPr>
            </w:pPr>
          </w:p>
        </w:tc>
      </w:tr>
      <w:tr w:rsidR="00B93602" w:rsidRPr="00BE3E0A" w:rsidTr="004D67E8">
        <w:tc>
          <w:tcPr>
            <w:tcW w:w="3397" w:type="dxa"/>
            <w:vMerge w:val="restart"/>
          </w:tcPr>
          <w:p w:rsidR="00B93602" w:rsidRDefault="00343380" w:rsidP="004D67E8">
            <w:pPr>
              <w:jc w:val="both"/>
              <w:rPr>
                <w:rFonts w:ascii="Arial" w:hAnsi="Arial" w:cs="Arial"/>
                <w:sz w:val="24"/>
                <w:szCs w:val="24"/>
              </w:rPr>
            </w:pPr>
            <w:r w:rsidRPr="00343380">
              <w:rPr>
                <w:rFonts w:ascii="Arial" w:hAnsi="Arial" w:cs="Arial"/>
                <w:sz w:val="24"/>
                <w:szCs w:val="24"/>
              </w:rPr>
              <w:t>Posibilidad de cometer errores en la elaboración de modificaciones y finiquitos.</w:t>
            </w:r>
          </w:p>
        </w:tc>
        <w:tc>
          <w:tcPr>
            <w:tcW w:w="5431" w:type="dxa"/>
          </w:tcPr>
          <w:p w:rsidR="00B93602" w:rsidRPr="00BE3E0A" w:rsidRDefault="00343380" w:rsidP="004D67E8">
            <w:pPr>
              <w:jc w:val="both"/>
              <w:rPr>
                <w:rFonts w:ascii="Arial" w:hAnsi="Arial" w:cs="Arial"/>
                <w:sz w:val="24"/>
                <w:szCs w:val="24"/>
              </w:rPr>
            </w:pPr>
            <w:r w:rsidRPr="00343380">
              <w:rPr>
                <w:rFonts w:ascii="Arial" w:hAnsi="Arial" w:cs="Arial"/>
                <w:sz w:val="24"/>
                <w:szCs w:val="24"/>
              </w:rPr>
              <w:t>Solicitar una revisión previa obligatoria al departamento jurídico.</w:t>
            </w:r>
          </w:p>
        </w:tc>
      </w:tr>
      <w:tr w:rsidR="00B93602" w:rsidRPr="00BE3E0A" w:rsidTr="004D67E8">
        <w:tc>
          <w:tcPr>
            <w:tcW w:w="3397" w:type="dxa"/>
            <w:vMerge/>
          </w:tcPr>
          <w:p w:rsidR="00B93602" w:rsidRDefault="00B93602" w:rsidP="004D67E8">
            <w:pPr>
              <w:rPr>
                <w:rFonts w:ascii="Arial" w:hAnsi="Arial" w:cs="Arial"/>
                <w:sz w:val="24"/>
                <w:szCs w:val="24"/>
              </w:rPr>
            </w:pPr>
          </w:p>
        </w:tc>
        <w:tc>
          <w:tcPr>
            <w:tcW w:w="5431" w:type="dxa"/>
          </w:tcPr>
          <w:p w:rsidR="00B93602" w:rsidRPr="00BE3E0A" w:rsidRDefault="00343380" w:rsidP="004D67E8">
            <w:pPr>
              <w:jc w:val="both"/>
              <w:rPr>
                <w:rFonts w:ascii="Arial" w:hAnsi="Arial" w:cs="Arial"/>
                <w:sz w:val="24"/>
                <w:szCs w:val="24"/>
              </w:rPr>
            </w:pPr>
            <w:r w:rsidRPr="00343380">
              <w:rPr>
                <w:rFonts w:ascii="Arial" w:hAnsi="Arial" w:cs="Arial"/>
                <w:sz w:val="24"/>
                <w:szCs w:val="24"/>
              </w:rPr>
              <w:t>Solicitar a la dirección de asuntos jurídicos la determinación de requisitos procedimentales para casos más complejos de modificación de contratos (fideicomitentes, albacea, curadores, arriendos, fideicomisos, entre otros).</w:t>
            </w:r>
          </w:p>
        </w:tc>
      </w:tr>
      <w:tr w:rsidR="00343380" w:rsidRPr="00BE3E0A" w:rsidTr="00E27A25">
        <w:tc>
          <w:tcPr>
            <w:tcW w:w="8828" w:type="dxa"/>
            <w:gridSpan w:val="2"/>
            <w:shd w:val="clear" w:color="auto" w:fill="F2F2F2" w:themeFill="background1" w:themeFillShade="F2"/>
          </w:tcPr>
          <w:p w:rsidR="00343380" w:rsidRPr="00BE3E0A" w:rsidRDefault="00343380" w:rsidP="00E27A25">
            <w:pPr>
              <w:jc w:val="both"/>
              <w:rPr>
                <w:rFonts w:ascii="Arial" w:hAnsi="Arial" w:cs="Arial"/>
                <w:sz w:val="24"/>
                <w:szCs w:val="24"/>
              </w:rPr>
            </w:pPr>
          </w:p>
        </w:tc>
      </w:tr>
      <w:tr w:rsidR="00343380" w:rsidRPr="00BE3E0A" w:rsidTr="00E27A25">
        <w:tc>
          <w:tcPr>
            <w:tcW w:w="3397" w:type="dxa"/>
          </w:tcPr>
          <w:p w:rsidR="00343380" w:rsidRDefault="00343380" w:rsidP="00E27A25">
            <w:pPr>
              <w:jc w:val="both"/>
              <w:rPr>
                <w:rFonts w:ascii="Arial" w:hAnsi="Arial" w:cs="Arial"/>
                <w:sz w:val="24"/>
                <w:szCs w:val="24"/>
              </w:rPr>
            </w:pPr>
            <w:r w:rsidRPr="00343380">
              <w:rPr>
                <w:rFonts w:ascii="Arial" w:hAnsi="Arial" w:cs="Arial"/>
                <w:sz w:val="24"/>
                <w:szCs w:val="24"/>
              </w:rPr>
              <w:t>Posibilidad de cierre de las oficinas regionales ubicadas fuera de las áreas de conservación.</w:t>
            </w:r>
          </w:p>
        </w:tc>
        <w:tc>
          <w:tcPr>
            <w:tcW w:w="5431" w:type="dxa"/>
          </w:tcPr>
          <w:p w:rsidR="00343380" w:rsidRPr="00BE3E0A" w:rsidRDefault="00343380" w:rsidP="00E27A25">
            <w:pPr>
              <w:jc w:val="both"/>
              <w:rPr>
                <w:rFonts w:ascii="Arial" w:hAnsi="Arial" w:cs="Arial"/>
                <w:sz w:val="24"/>
                <w:szCs w:val="24"/>
              </w:rPr>
            </w:pPr>
            <w:r w:rsidRPr="00343380">
              <w:rPr>
                <w:rFonts w:ascii="Arial" w:hAnsi="Arial" w:cs="Arial"/>
                <w:sz w:val="24"/>
                <w:szCs w:val="24"/>
              </w:rPr>
              <w:t>Gestionar en conjunto con la USO los diferentes procesos de contratación administrativa requeridos para realizar las mejoras de accesibilidad indicadas en la ley.</w:t>
            </w:r>
          </w:p>
        </w:tc>
      </w:tr>
    </w:tbl>
    <w:p w:rsidR="008A2DBB" w:rsidRDefault="008A2DBB" w:rsidP="005C1F75">
      <w:pPr>
        <w:spacing w:after="0" w:line="276" w:lineRule="auto"/>
        <w:jc w:val="both"/>
        <w:rPr>
          <w:rFonts w:ascii="Arial" w:hAnsi="Arial" w:cs="Arial"/>
          <w:sz w:val="24"/>
          <w:szCs w:val="24"/>
        </w:rPr>
      </w:pPr>
    </w:p>
    <w:p w:rsidR="008A2DBB" w:rsidRPr="000B4186" w:rsidRDefault="008A2DBB" w:rsidP="008A2DBB">
      <w:pPr>
        <w:pStyle w:val="Ttulo2"/>
        <w:spacing w:before="0" w:line="276" w:lineRule="auto"/>
        <w:jc w:val="both"/>
        <w:rPr>
          <w:rFonts w:ascii="Arial" w:hAnsi="Arial" w:cs="Arial"/>
          <w:b/>
          <w:color w:val="009444"/>
          <w:sz w:val="24"/>
          <w:szCs w:val="24"/>
        </w:rPr>
      </w:pPr>
      <w:bookmarkStart w:id="25" w:name="_Toc480964745"/>
      <w:r w:rsidRPr="000B4186">
        <w:rPr>
          <w:rFonts w:ascii="Arial" w:hAnsi="Arial" w:cs="Arial"/>
          <w:b/>
          <w:color w:val="009444"/>
          <w:sz w:val="24"/>
          <w:szCs w:val="24"/>
        </w:rPr>
        <w:t xml:space="preserve">Dirección </w:t>
      </w:r>
      <w:r>
        <w:rPr>
          <w:rFonts w:ascii="Arial" w:hAnsi="Arial" w:cs="Arial"/>
          <w:b/>
          <w:color w:val="009444"/>
          <w:sz w:val="24"/>
          <w:szCs w:val="24"/>
        </w:rPr>
        <w:t>de Fomento Forestal</w:t>
      </w:r>
      <w:bookmarkEnd w:id="25"/>
    </w:p>
    <w:p w:rsidR="008A2DBB" w:rsidRDefault="008A2DBB" w:rsidP="008A2DBB">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B02F3A" w:rsidTr="00B02F3A">
        <w:tc>
          <w:tcPr>
            <w:tcW w:w="3397" w:type="dxa"/>
            <w:shd w:val="clear" w:color="auto" w:fill="321500"/>
          </w:tcPr>
          <w:p w:rsidR="00B02F3A" w:rsidRPr="00982527" w:rsidRDefault="00B02F3A" w:rsidP="00B02F3A">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B02F3A" w:rsidRPr="00BE3E0A" w:rsidRDefault="00B02F3A" w:rsidP="00B02F3A">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B02F3A" w:rsidTr="00B02F3A">
        <w:tc>
          <w:tcPr>
            <w:tcW w:w="3397" w:type="dxa"/>
          </w:tcPr>
          <w:p w:rsidR="00B02F3A" w:rsidRDefault="00D4704F" w:rsidP="00B02F3A">
            <w:pPr>
              <w:jc w:val="both"/>
              <w:rPr>
                <w:rFonts w:ascii="Arial" w:hAnsi="Arial" w:cs="Arial"/>
                <w:sz w:val="24"/>
                <w:szCs w:val="24"/>
              </w:rPr>
            </w:pPr>
            <w:r w:rsidRPr="00D4704F">
              <w:rPr>
                <w:rFonts w:ascii="Arial" w:hAnsi="Arial" w:cs="Arial"/>
                <w:sz w:val="24"/>
                <w:szCs w:val="24"/>
              </w:rPr>
              <w:t>Posibilidad de un aumento en la demanda de créditos que supere la capacidad presupuestaria.</w:t>
            </w:r>
          </w:p>
        </w:tc>
        <w:tc>
          <w:tcPr>
            <w:tcW w:w="5431" w:type="dxa"/>
          </w:tcPr>
          <w:p w:rsidR="00B02F3A" w:rsidRDefault="00D4704F" w:rsidP="00B02F3A">
            <w:pPr>
              <w:jc w:val="both"/>
              <w:rPr>
                <w:rFonts w:ascii="Arial" w:hAnsi="Arial" w:cs="Arial"/>
                <w:sz w:val="24"/>
                <w:szCs w:val="24"/>
              </w:rPr>
            </w:pPr>
            <w:r w:rsidRPr="00D4704F">
              <w:rPr>
                <w:rFonts w:ascii="Arial" w:hAnsi="Arial" w:cs="Arial"/>
                <w:sz w:val="24"/>
                <w:szCs w:val="24"/>
              </w:rPr>
              <w:t>Buscar nuevos fondos (crédito internacional, sistema de banca de desarrollo).</w:t>
            </w:r>
          </w:p>
        </w:tc>
      </w:tr>
      <w:tr w:rsidR="00B02F3A" w:rsidTr="00B02F3A">
        <w:tc>
          <w:tcPr>
            <w:tcW w:w="8828" w:type="dxa"/>
            <w:gridSpan w:val="2"/>
            <w:shd w:val="clear" w:color="auto" w:fill="F2F2F2" w:themeFill="background1" w:themeFillShade="F2"/>
          </w:tcPr>
          <w:p w:rsidR="00B02F3A" w:rsidRPr="00BE3E0A" w:rsidRDefault="00B02F3A" w:rsidP="00B02F3A">
            <w:pPr>
              <w:jc w:val="both"/>
              <w:rPr>
                <w:rFonts w:ascii="Arial" w:hAnsi="Arial" w:cs="Arial"/>
                <w:sz w:val="24"/>
                <w:szCs w:val="24"/>
              </w:rPr>
            </w:pPr>
          </w:p>
        </w:tc>
      </w:tr>
      <w:tr w:rsidR="00B02F3A" w:rsidTr="00B02F3A">
        <w:tc>
          <w:tcPr>
            <w:tcW w:w="3397" w:type="dxa"/>
            <w:vMerge w:val="restart"/>
          </w:tcPr>
          <w:p w:rsidR="00B02F3A" w:rsidRDefault="00D4704F" w:rsidP="00B02F3A">
            <w:pPr>
              <w:jc w:val="both"/>
              <w:rPr>
                <w:rFonts w:ascii="Arial" w:hAnsi="Arial" w:cs="Arial"/>
                <w:sz w:val="24"/>
                <w:szCs w:val="24"/>
              </w:rPr>
            </w:pPr>
            <w:r w:rsidRPr="00D4704F">
              <w:rPr>
                <w:rFonts w:ascii="Arial" w:hAnsi="Arial" w:cs="Arial"/>
                <w:sz w:val="24"/>
                <w:szCs w:val="24"/>
              </w:rPr>
              <w:lastRenderedPageBreak/>
              <w:t>Posibilidad de no poder realizar inspecciones de campo en los proyectos de crédito forestal aprobados o en estado de revisión.</w:t>
            </w:r>
          </w:p>
        </w:tc>
        <w:tc>
          <w:tcPr>
            <w:tcW w:w="5431" w:type="dxa"/>
          </w:tcPr>
          <w:p w:rsidR="00B02F3A" w:rsidRPr="00BE3E0A" w:rsidRDefault="00D4704F" w:rsidP="00B02F3A">
            <w:pPr>
              <w:jc w:val="both"/>
              <w:rPr>
                <w:rFonts w:ascii="Arial" w:hAnsi="Arial" w:cs="Arial"/>
                <w:sz w:val="24"/>
                <w:szCs w:val="24"/>
              </w:rPr>
            </w:pPr>
            <w:r w:rsidRPr="00D4704F">
              <w:rPr>
                <w:rFonts w:ascii="Arial" w:hAnsi="Arial" w:cs="Arial"/>
                <w:sz w:val="24"/>
                <w:szCs w:val="24"/>
              </w:rPr>
              <w:t>Informar a las autoridades sobre el deterioro de los vehículos para gestionar la compra de nuevas unidades.</w:t>
            </w:r>
          </w:p>
        </w:tc>
      </w:tr>
      <w:tr w:rsidR="00B02F3A" w:rsidTr="00B02F3A">
        <w:tc>
          <w:tcPr>
            <w:tcW w:w="3397" w:type="dxa"/>
            <w:vMerge/>
          </w:tcPr>
          <w:p w:rsidR="00B02F3A" w:rsidRDefault="00B02F3A" w:rsidP="00B02F3A">
            <w:pPr>
              <w:rPr>
                <w:rFonts w:ascii="Arial" w:hAnsi="Arial" w:cs="Arial"/>
                <w:sz w:val="24"/>
                <w:szCs w:val="24"/>
              </w:rPr>
            </w:pPr>
          </w:p>
        </w:tc>
        <w:tc>
          <w:tcPr>
            <w:tcW w:w="5431" w:type="dxa"/>
          </w:tcPr>
          <w:p w:rsidR="00B02F3A" w:rsidRPr="00BE3E0A" w:rsidRDefault="00D4704F" w:rsidP="00B02F3A">
            <w:pPr>
              <w:jc w:val="both"/>
              <w:rPr>
                <w:rFonts w:ascii="Arial" w:hAnsi="Arial" w:cs="Arial"/>
                <w:sz w:val="24"/>
                <w:szCs w:val="24"/>
              </w:rPr>
            </w:pPr>
            <w:r w:rsidRPr="00D4704F">
              <w:rPr>
                <w:rFonts w:ascii="Arial" w:hAnsi="Arial" w:cs="Arial"/>
                <w:sz w:val="24"/>
                <w:szCs w:val="24"/>
              </w:rPr>
              <w:t>Solicitar apoyo a otras direcciones para el uso de sus flotillas.</w:t>
            </w:r>
          </w:p>
        </w:tc>
      </w:tr>
    </w:tbl>
    <w:p w:rsidR="008A2DBB" w:rsidRDefault="008A2DBB" w:rsidP="005C1F75">
      <w:pPr>
        <w:spacing w:after="0" w:line="276" w:lineRule="auto"/>
        <w:jc w:val="both"/>
        <w:rPr>
          <w:rFonts w:ascii="Arial" w:hAnsi="Arial" w:cs="Arial"/>
          <w:sz w:val="24"/>
          <w:szCs w:val="24"/>
        </w:rPr>
      </w:pPr>
    </w:p>
    <w:p w:rsidR="00107738" w:rsidRPr="000B4186" w:rsidRDefault="00107738" w:rsidP="00107738">
      <w:pPr>
        <w:pStyle w:val="Ttulo2"/>
        <w:spacing w:before="0" w:line="276" w:lineRule="auto"/>
        <w:jc w:val="both"/>
        <w:rPr>
          <w:rFonts w:ascii="Arial" w:hAnsi="Arial" w:cs="Arial"/>
          <w:b/>
          <w:color w:val="009444"/>
          <w:sz w:val="24"/>
          <w:szCs w:val="24"/>
        </w:rPr>
      </w:pPr>
      <w:bookmarkStart w:id="26" w:name="_Toc480964746"/>
      <w:r w:rsidRPr="000B4186">
        <w:rPr>
          <w:rFonts w:ascii="Arial" w:hAnsi="Arial" w:cs="Arial"/>
          <w:b/>
          <w:color w:val="009444"/>
          <w:sz w:val="24"/>
          <w:szCs w:val="24"/>
        </w:rPr>
        <w:t xml:space="preserve">Dirección </w:t>
      </w:r>
      <w:r>
        <w:rPr>
          <w:rFonts w:ascii="Arial" w:hAnsi="Arial" w:cs="Arial"/>
          <w:b/>
          <w:color w:val="009444"/>
          <w:sz w:val="24"/>
          <w:szCs w:val="24"/>
        </w:rPr>
        <w:t>de Desarrollo y Comercialización de Servicios Ambientales</w:t>
      </w:r>
      <w:bookmarkEnd w:id="26"/>
    </w:p>
    <w:p w:rsidR="00107738" w:rsidRDefault="00107738" w:rsidP="00107738">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D4704F" w:rsidTr="00057042">
        <w:tc>
          <w:tcPr>
            <w:tcW w:w="3397" w:type="dxa"/>
            <w:shd w:val="clear" w:color="auto" w:fill="321500"/>
          </w:tcPr>
          <w:p w:rsidR="00D4704F" w:rsidRPr="00982527" w:rsidRDefault="00D4704F" w:rsidP="00057042">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D4704F" w:rsidRPr="00BE3E0A" w:rsidRDefault="00D4704F" w:rsidP="00057042">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D4704F" w:rsidTr="00057042">
        <w:tc>
          <w:tcPr>
            <w:tcW w:w="3397" w:type="dxa"/>
            <w:vMerge w:val="restart"/>
          </w:tcPr>
          <w:p w:rsidR="00D4704F" w:rsidRDefault="00970B18" w:rsidP="00057042">
            <w:pPr>
              <w:jc w:val="both"/>
              <w:rPr>
                <w:rFonts w:ascii="Arial" w:hAnsi="Arial" w:cs="Arial"/>
                <w:sz w:val="24"/>
                <w:szCs w:val="24"/>
              </w:rPr>
            </w:pPr>
            <w:r w:rsidRPr="00970B18">
              <w:rPr>
                <w:rFonts w:ascii="Arial" w:hAnsi="Arial" w:cs="Arial"/>
                <w:sz w:val="24"/>
                <w:szCs w:val="24"/>
              </w:rPr>
              <w:t>Posibilidad de que haya poca oferta de créditos de carbono, medibles, verificables y reportables, para el mercado nacional y/o internacional.</w:t>
            </w:r>
          </w:p>
        </w:tc>
        <w:tc>
          <w:tcPr>
            <w:tcW w:w="5431" w:type="dxa"/>
          </w:tcPr>
          <w:p w:rsidR="00D4704F" w:rsidRDefault="00970B18" w:rsidP="00057042">
            <w:pPr>
              <w:jc w:val="both"/>
              <w:rPr>
                <w:rFonts w:ascii="Arial" w:hAnsi="Arial" w:cs="Arial"/>
                <w:sz w:val="24"/>
                <w:szCs w:val="24"/>
              </w:rPr>
            </w:pPr>
            <w:r w:rsidRPr="00970B18">
              <w:rPr>
                <w:rFonts w:ascii="Arial" w:hAnsi="Arial" w:cs="Arial"/>
                <w:sz w:val="24"/>
                <w:szCs w:val="24"/>
              </w:rPr>
              <w:t>Gestionar la aceptación de pasantes calificados.</w:t>
            </w:r>
          </w:p>
        </w:tc>
      </w:tr>
      <w:tr w:rsidR="00D4704F" w:rsidTr="00057042">
        <w:tc>
          <w:tcPr>
            <w:tcW w:w="3397" w:type="dxa"/>
            <w:vMerge/>
          </w:tcPr>
          <w:p w:rsidR="00D4704F" w:rsidRDefault="00D4704F" w:rsidP="00057042">
            <w:pPr>
              <w:rPr>
                <w:rFonts w:ascii="Arial" w:hAnsi="Arial" w:cs="Arial"/>
                <w:sz w:val="24"/>
                <w:szCs w:val="24"/>
              </w:rPr>
            </w:pPr>
          </w:p>
        </w:tc>
        <w:tc>
          <w:tcPr>
            <w:tcW w:w="5431" w:type="dxa"/>
          </w:tcPr>
          <w:p w:rsidR="00D4704F" w:rsidRDefault="00970B18" w:rsidP="00057042">
            <w:pPr>
              <w:jc w:val="both"/>
              <w:rPr>
                <w:rFonts w:ascii="Arial" w:hAnsi="Arial" w:cs="Arial"/>
                <w:sz w:val="24"/>
                <w:szCs w:val="24"/>
              </w:rPr>
            </w:pPr>
            <w:r w:rsidRPr="00970B18">
              <w:rPr>
                <w:rFonts w:ascii="Arial" w:hAnsi="Arial" w:cs="Arial"/>
                <w:sz w:val="24"/>
                <w:szCs w:val="24"/>
              </w:rPr>
              <w:t>Contratar personal para los proyectos mediante servicios profesionales.</w:t>
            </w:r>
          </w:p>
        </w:tc>
      </w:tr>
      <w:tr w:rsidR="00D4704F" w:rsidTr="00057042">
        <w:tc>
          <w:tcPr>
            <w:tcW w:w="3397" w:type="dxa"/>
            <w:vMerge/>
          </w:tcPr>
          <w:p w:rsidR="00D4704F" w:rsidRDefault="00D4704F" w:rsidP="00057042">
            <w:pPr>
              <w:rPr>
                <w:rFonts w:ascii="Arial" w:hAnsi="Arial" w:cs="Arial"/>
                <w:sz w:val="24"/>
                <w:szCs w:val="24"/>
              </w:rPr>
            </w:pPr>
          </w:p>
        </w:tc>
        <w:tc>
          <w:tcPr>
            <w:tcW w:w="5431" w:type="dxa"/>
          </w:tcPr>
          <w:p w:rsidR="00D4704F" w:rsidRDefault="00970B18" w:rsidP="00057042">
            <w:pPr>
              <w:jc w:val="both"/>
              <w:rPr>
                <w:rFonts w:ascii="Arial" w:hAnsi="Arial" w:cs="Arial"/>
                <w:sz w:val="24"/>
                <w:szCs w:val="24"/>
              </w:rPr>
            </w:pPr>
            <w:r w:rsidRPr="00970B18">
              <w:rPr>
                <w:rFonts w:ascii="Arial" w:hAnsi="Arial" w:cs="Arial"/>
                <w:sz w:val="24"/>
                <w:szCs w:val="24"/>
              </w:rPr>
              <w:t>Desarrollar y actualizar las propias bases de datos sobre contratos de PSA en función de proyectos específicos.</w:t>
            </w:r>
          </w:p>
        </w:tc>
      </w:tr>
      <w:tr w:rsidR="00D4704F" w:rsidTr="00057042">
        <w:tc>
          <w:tcPr>
            <w:tcW w:w="3397" w:type="dxa"/>
            <w:vMerge/>
          </w:tcPr>
          <w:p w:rsidR="00D4704F" w:rsidRDefault="00D4704F" w:rsidP="00057042">
            <w:pPr>
              <w:rPr>
                <w:rFonts w:ascii="Arial" w:hAnsi="Arial" w:cs="Arial"/>
                <w:sz w:val="24"/>
                <w:szCs w:val="24"/>
              </w:rPr>
            </w:pPr>
          </w:p>
        </w:tc>
        <w:tc>
          <w:tcPr>
            <w:tcW w:w="5431" w:type="dxa"/>
          </w:tcPr>
          <w:p w:rsidR="00D4704F" w:rsidRDefault="00970B18" w:rsidP="00057042">
            <w:pPr>
              <w:jc w:val="both"/>
              <w:rPr>
                <w:rFonts w:ascii="Arial" w:hAnsi="Arial" w:cs="Arial"/>
                <w:sz w:val="24"/>
                <w:szCs w:val="24"/>
              </w:rPr>
            </w:pPr>
            <w:r w:rsidRPr="00970B18">
              <w:rPr>
                <w:rFonts w:ascii="Arial" w:hAnsi="Arial" w:cs="Arial"/>
                <w:sz w:val="24"/>
                <w:szCs w:val="24"/>
              </w:rPr>
              <w:t>Realizar visitas a los contratos de PSA que forman parte de los proyectos para verificar las condiciones técnicas.</w:t>
            </w:r>
          </w:p>
        </w:tc>
      </w:tr>
      <w:tr w:rsidR="00D4704F" w:rsidTr="00057042">
        <w:tc>
          <w:tcPr>
            <w:tcW w:w="8828" w:type="dxa"/>
            <w:gridSpan w:val="2"/>
            <w:shd w:val="clear" w:color="auto" w:fill="F2F2F2" w:themeFill="background1" w:themeFillShade="F2"/>
          </w:tcPr>
          <w:p w:rsidR="00D4704F" w:rsidRPr="00BE3E0A" w:rsidRDefault="00D4704F" w:rsidP="00057042">
            <w:pPr>
              <w:jc w:val="both"/>
              <w:rPr>
                <w:rFonts w:ascii="Arial" w:hAnsi="Arial" w:cs="Arial"/>
                <w:sz w:val="24"/>
                <w:szCs w:val="24"/>
              </w:rPr>
            </w:pPr>
          </w:p>
        </w:tc>
      </w:tr>
      <w:tr w:rsidR="00970B18" w:rsidTr="00057042">
        <w:tc>
          <w:tcPr>
            <w:tcW w:w="3397" w:type="dxa"/>
            <w:vMerge w:val="restart"/>
          </w:tcPr>
          <w:p w:rsidR="00970B18" w:rsidRDefault="00970B18" w:rsidP="00057042">
            <w:pPr>
              <w:jc w:val="both"/>
              <w:rPr>
                <w:rFonts w:ascii="Arial" w:hAnsi="Arial" w:cs="Arial"/>
                <w:sz w:val="24"/>
                <w:szCs w:val="24"/>
              </w:rPr>
            </w:pPr>
            <w:r w:rsidRPr="00970B18">
              <w:rPr>
                <w:rFonts w:ascii="Arial" w:hAnsi="Arial" w:cs="Arial"/>
                <w:sz w:val="24"/>
                <w:szCs w:val="24"/>
              </w:rPr>
              <w:t xml:space="preserve">Posibilidad de reducción de las ventas de créditos de carbono de </w:t>
            </w:r>
            <w:proofErr w:type="spellStart"/>
            <w:r w:rsidRPr="00970B18">
              <w:rPr>
                <w:rFonts w:ascii="Arial" w:hAnsi="Arial" w:cs="Arial"/>
                <w:sz w:val="24"/>
                <w:szCs w:val="24"/>
              </w:rPr>
              <w:t>Fonafifo</w:t>
            </w:r>
            <w:proofErr w:type="spellEnd"/>
            <w:r w:rsidRPr="00970B18">
              <w:rPr>
                <w:rFonts w:ascii="Arial" w:hAnsi="Arial" w:cs="Arial"/>
                <w:sz w:val="24"/>
                <w:szCs w:val="24"/>
              </w:rPr>
              <w:t xml:space="preserve"> en el Mercado Doméstico.</w:t>
            </w:r>
          </w:p>
        </w:tc>
        <w:tc>
          <w:tcPr>
            <w:tcW w:w="5431" w:type="dxa"/>
          </w:tcPr>
          <w:p w:rsidR="00970B18" w:rsidRPr="00BE3E0A" w:rsidRDefault="00970B18" w:rsidP="00057042">
            <w:pPr>
              <w:jc w:val="both"/>
              <w:rPr>
                <w:rFonts w:ascii="Arial" w:hAnsi="Arial" w:cs="Arial"/>
                <w:sz w:val="24"/>
                <w:szCs w:val="24"/>
              </w:rPr>
            </w:pPr>
            <w:r w:rsidRPr="00970B18">
              <w:rPr>
                <w:rFonts w:ascii="Arial" w:hAnsi="Arial" w:cs="Arial"/>
                <w:sz w:val="24"/>
                <w:szCs w:val="24"/>
              </w:rPr>
              <w:t>Presentación de la metodología oficial para desarrollo de proyectos para el MDC utilizando contratos de PSA modalidad reforestación.</w:t>
            </w:r>
          </w:p>
        </w:tc>
      </w:tr>
      <w:tr w:rsidR="00970B18" w:rsidTr="00057042">
        <w:tc>
          <w:tcPr>
            <w:tcW w:w="3397" w:type="dxa"/>
            <w:vMerge/>
          </w:tcPr>
          <w:p w:rsidR="00970B18" w:rsidRDefault="00970B18" w:rsidP="00057042">
            <w:pPr>
              <w:rPr>
                <w:rFonts w:ascii="Arial" w:hAnsi="Arial" w:cs="Arial"/>
                <w:sz w:val="24"/>
                <w:szCs w:val="24"/>
              </w:rPr>
            </w:pPr>
          </w:p>
        </w:tc>
        <w:tc>
          <w:tcPr>
            <w:tcW w:w="5431" w:type="dxa"/>
          </w:tcPr>
          <w:p w:rsidR="00970B18" w:rsidRPr="00BE3E0A" w:rsidRDefault="00970B18" w:rsidP="00057042">
            <w:pPr>
              <w:jc w:val="both"/>
              <w:rPr>
                <w:rFonts w:ascii="Arial" w:hAnsi="Arial" w:cs="Arial"/>
                <w:sz w:val="24"/>
                <w:szCs w:val="24"/>
              </w:rPr>
            </w:pPr>
            <w:r w:rsidRPr="00970B18">
              <w:rPr>
                <w:rFonts w:ascii="Arial" w:hAnsi="Arial" w:cs="Arial"/>
                <w:sz w:val="24"/>
                <w:szCs w:val="24"/>
              </w:rPr>
              <w:t>Presentación a la dirección de cambio climático de los pro</w:t>
            </w:r>
            <w:r>
              <w:rPr>
                <w:rFonts w:ascii="Arial" w:hAnsi="Arial" w:cs="Arial"/>
                <w:sz w:val="24"/>
                <w:szCs w:val="24"/>
              </w:rPr>
              <w:t xml:space="preserve">tocolos de los 3 proyectos del </w:t>
            </w:r>
            <w:proofErr w:type="spellStart"/>
            <w:r>
              <w:rPr>
                <w:rFonts w:ascii="Arial" w:hAnsi="Arial" w:cs="Arial"/>
                <w:sz w:val="24"/>
                <w:szCs w:val="24"/>
              </w:rPr>
              <w:t>F</w:t>
            </w:r>
            <w:r w:rsidRPr="00970B18">
              <w:rPr>
                <w:rFonts w:ascii="Arial" w:hAnsi="Arial" w:cs="Arial"/>
                <w:sz w:val="24"/>
                <w:szCs w:val="24"/>
              </w:rPr>
              <w:t>onafifo</w:t>
            </w:r>
            <w:proofErr w:type="spellEnd"/>
            <w:r w:rsidRPr="00970B18">
              <w:rPr>
                <w:rFonts w:ascii="Arial" w:hAnsi="Arial" w:cs="Arial"/>
                <w:sz w:val="24"/>
                <w:szCs w:val="24"/>
              </w:rPr>
              <w:t xml:space="preserve"> para el MDC.</w:t>
            </w:r>
          </w:p>
        </w:tc>
      </w:tr>
      <w:tr w:rsidR="00970B18" w:rsidTr="00057042">
        <w:tc>
          <w:tcPr>
            <w:tcW w:w="3397" w:type="dxa"/>
            <w:vMerge/>
          </w:tcPr>
          <w:p w:rsidR="00970B18" w:rsidRDefault="00970B18" w:rsidP="00057042">
            <w:pPr>
              <w:rPr>
                <w:rFonts w:ascii="Arial" w:hAnsi="Arial" w:cs="Arial"/>
                <w:sz w:val="24"/>
                <w:szCs w:val="24"/>
              </w:rPr>
            </w:pPr>
          </w:p>
        </w:tc>
        <w:tc>
          <w:tcPr>
            <w:tcW w:w="5431" w:type="dxa"/>
          </w:tcPr>
          <w:p w:rsidR="00970B18" w:rsidRPr="00BE3E0A" w:rsidRDefault="00970B18" w:rsidP="00057042">
            <w:pPr>
              <w:jc w:val="both"/>
              <w:rPr>
                <w:rFonts w:ascii="Arial" w:hAnsi="Arial" w:cs="Arial"/>
                <w:sz w:val="24"/>
                <w:szCs w:val="24"/>
              </w:rPr>
            </w:pPr>
            <w:r w:rsidRPr="00970B18">
              <w:rPr>
                <w:rFonts w:ascii="Arial" w:hAnsi="Arial" w:cs="Arial"/>
                <w:sz w:val="24"/>
                <w:szCs w:val="24"/>
              </w:rPr>
              <w:t>Realizar giras con clientes para mostrar el funcionamiento de los proyectos.</w:t>
            </w:r>
          </w:p>
        </w:tc>
      </w:tr>
      <w:tr w:rsidR="00970B18" w:rsidTr="00057042">
        <w:tc>
          <w:tcPr>
            <w:tcW w:w="3397" w:type="dxa"/>
            <w:vMerge/>
          </w:tcPr>
          <w:p w:rsidR="00970B18" w:rsidRDefault="00970B18" w:rsidP="00057042">
            <w:pPr>
              <w:rPr>
                <w:rFonts w:ascii="Arial" w:hAnsi="Arial" w:cs="Arial"/>
                <w:sz w:val="24"/>
                <w:szCs w:val="24"/>
              </w:rPr>
            </w:pPr>
          </w:p>
        </w:tc>
        <w:tc>
          <w:tcPr>
            <w:tcW w:w="5431" w:type="dxa"/>
          </w:tcPr>
          <w:p w:rsidR="00970B18" w:rsidRPr="00BE3E0A" w:rsidRDefault="00970B18" w:rsidP="00057042">
            <w:pPr>
              <w:jc w:val="both"/>
              <w:rPr>
                <w:rFonts w:ascii="Arial" w:hAnsi="Arial" w:cs="Arial"/>
                <w:sz w:val="24"/>
                <w:szCs w:val="24"/>
              </w:rPr>
            </w:pPr>
            <w:r w:rsidRPr="00970B18">
              <w:rPr>
                <w:rFonts w:ascii="Arial" w:hAnsi="Arial" w:cs="Arial"/>
                <w:sz w:val="24"/>
                <w:szCs w:val="24"/>
              </w:rPr>
              <w:t>Establecer controles rigurosos en el proceso de formulación, gestión y comercialización de los créditos para el MDC.</w:t>
            </w:r>
          </w:p>
        </w:tc>
      </w:tr>
      <w:tr w:rsidR="00970B18" w:rsidTr="00057042">
        <w:tc>
          <w:tcPr>
            <w:tcW w:w="3397" w:type="dxa"/>
            <w:vMerge/>
          </w:tcPr>
          <w:p w:rsidR="00970B18" w:rsidRDefault="00970B18" w:rsidP="00057042">
            <w:pPr>
              <w:rPr>
                <w:rFonts w:ascii="Arial" w:hAnsi="Arial" w:cs="Arial"/>
                <w:sz w:val="24"/>
                <w:szCs w:val="24"/>
              </w:rPr>
            </w:pPr>
          </w:p>
        </w:tc>
        <w:tc>
          <w:tcPr>
            <w:tcW w:w="5431" w:type="dxa"/>
          </w:tcPr>
          <w:p w:rsidR="00970B18" w:rsidRPr="00970B18" w:rsidRDefault="00970B18" w:rsidP="00057042">
            <w:pPr>
              <w:jc w:val="both"/>
              <w:rPr>
                <w:rFonts w:ascii="Arial" w:hAnsi="Arial" w:cs="Arial"/>
                <w:sz w:val="24"/>
                <w:szCs w:val="24"/>
              </w:rPr>
            </w:pPr>
            <w:r w:rsidRPr="00970B18">
              <w:rPr>
                <w:rFonts w:ascii="Arial" w:hAnsi="Arial" w:cs="Arial"/>
                <w:sz w:val="24"/>
                <w:szCs w:val="24"/>
              </w:rPr>
              <w:t>Participar en ferias y foros sobre el mercado doméstico.</w:t>
            </w:r>
          </w:p>
        </w:tc>
      </w:tr>
      <w:tr w:rsidR="00970B18" w:rsidTr="00057042">
        <w:tc>
          <w:tcPr>
            <w:tcW w:w="3397" w:type="dxa"/>
            <w:vMerge/>
          </w:tcPr>
          <w:p w:rsidR="00970B18" w:rsidRDefault="00970B18" w:rsidP="00057042">
            <w:pPr>
              <w:rPr>
                <w:rFonts w:ascii="Arial" w:hAnsi="Arial" w:cs="Arial"/>
                <w:sz w:val="24"/>
                <w:szCs w:val="24"/>
              </w:rPr>
            </w:pPr>
          </w:p>
        </w:tc>
        <w:tc>
          <w:tcPr>
            <w:tcW w:w="5431" w:type="dxa"/>
          </w:tcPr>
          <w:p w:rsidR="00970B18" w:rsidRPr="00970B18" w:rsidRDefault="00970B18" w:rsidP="00057042">
            <w:pPr>
              <w:jc w:val="both"/>
              <w:rPr>
                <w:rFonts w:ascii="Arial" w:hAnsi="Arial" w:cs="Arial"/>
                <w:sz w:val="24"/>
                <w:szCs w:val="24"/>
              </w:rPr>
            </w:pPr>
            <w:r w:rsidRPr="00970B18">
              <w:rPr>
                <w:rFonts w:ascii="Arial" w:hAnsi="Arial" w:cs="Arial"/>
                <w:sz w:val="24"/>
                <w:szCs w:val="24"/>
              </w:rPr>
              <w:t>Buscar otras opciones para comercializar créditos de carbono mediante convenio o  proyecto específico.</w:t>
            </w:r>
          </w:p>
        </w:tc>
      </w:tr>
      <w:tr w:rsidR="00970B18" w:rsidTr="00057042">
        <w:tc>
          <w:tcPr>
            <w:tcW w:w="3397" w:type="dxa"/>
            <w:vMerge/>
          </w:tcPr>
          <w:p w:rsidR="00970B18" w:rsidRDefault="00970B18" w:rsidP="00057042">
            <w:pPr>
              <w:rPr>
                <w:rFonts w:ascii="Arial" w:hAnsi="Arial" w:cs="Arial"/>
                <w:sz w:val="24"/>
                <w:szCs w:val="24"/>
              </w:rPr>
            </w:pPr>
          </w:p>
        </w:tc>
        <w:tc>
          <w:tcPr>
            <w:tcW w:w="5431" w:type="dxa"/>
          </w:tcPr>
          <w:p w:rsidR="00970B18" w:rsidRPr="00970B18" w:rsidRDefault="00970B18" w:rsidP="00057042">
            <w:pPr>
              <w:jc w:val="both"/>
              <w:rPr>
                <w:rFonts w:ascii="Arial" w:hAnsi="Arial" w:cs="Arial"/>
                <w:sz w:val="24"/>
                <w:szCs w:val="24"/>
              </w:rPr>
            </w:pPr>
            <w:r w:rsidRPr="00970B18">
              <w:rPr>
                <w:rFonts w:ascii="Arial" w:hAnsi="Arial" w:cs="Arial"/>
                <w:sz w:val="24"/>
                <w:szCs w:val="24"/>
              </w:rPr>
              <w:t>Participar en los comités técnicos de INTECO relacionados con la marca país que desde 2016 es de alcance centroamericano.</w:t>
            </w:r>
          </w:p>
        </w:tc>
      </w:tr>
      <w:tr w:rsidR="00970B18" w:rsidTr="00057042">
        <w:tc>
          <w:tcPr>
            <w:tcW w:w="3397" w:type="dxa"/>
            <w:vMerge/>
          </w:tcPr>
          <w:p w:rsidR="00970B18" w:rsidRDefault="00970B18" w:rsidP="00057042">
            <w:pPr>
              <w:rPr>
                <w:rFonts w:ascii="Arial" w:hAnsi="Arial" w:cs="Arial"/>
                <w:sz w:val="24"/>
                <w:szCs w:val="24"/>
              </w:rPr>
            </w:pPr>
          </w:p>
        </w:tc>
        <w:tc>
          <w:tcPr>
            <w:tcW w:w="5431" w:type="dxa"/>
          </w:tcPr>
          <w:p w:rsidR="00970B18" w:rsidRPr="00970B18" w:rsidRDefault="00970B18" w:rsidP="00057042">
            <w:pPr>
              <w:jc w:val="both"/>
              <w:rPr>
                <w:rFonts w:ascii="Arial" w:hAnsi="Arial" w:cs="Arial"/>
                <w:sz w:val="24"/>
                <w:szCs w:val="24"/>
              </w:rPr>
            </w:pPr>
            <w:r w:rsidRPr="00970B18">
              <w:rPr>
                <w:rFonts w:ascii="Arial" w:hAnsi="Arial" w:cs="Arial"/>
                <w:sz w:val="24"/>
                <w:szCs w:val="24"/>
              </w:rPr>
              <w:t>Establecer relaciones con clientes para mantenerlos como compradores de unidades de carbono independiente de la dinámica del programa país.</w:t>
            </w:r>
          </w:p>
        </w:tc>
      </w:tr>
      <w:tr w:rsidR="00D4704F" w:rsidRPr="00BE3E0A" w:rsidTr="00057042">
        <w:tc>
          <w:tcPr>
            <w:tcW w:w="8828" w:type="dxa"/>
            <w:gridSpan w:val="2"/>
            <w:shd w:val="clear" w:color="auto" w:fill="F2F2F2" w:themeFill="background1" w:themeFillShade="F2"/>
          </w:tcPr>
          <w:p w:rsidR="00D4704F" w:rsidRPr="00BE3E0A" w:rsidRDefault="00D4704F" w:rsidP="00057042">
            <w:pPr>
              <w:jc w:val="both"/>
              <w:rPr>
                <w:rFonts w:ascii="Arial" w:hAnsi="Arial" w:cs="Arial"/>
                <w:sz w:val="24"/>
                <w:szCs w:val="24"/>
              </w:rPr>
            </w:pPr>
          </w:p>
        </w:tc>
      </w:tr>
      <w:tr w:rsidR="00D4704F" w:rsidRPr="00BE3E0A" w:rsidTr="00057042">
        <w:tc>
          <w:tcPr>
            <w:tcW w:w="3397" w:type="dxa"/>
            <w:vMerge w:val="restart"/>
          </w:tcPr>
          <w:p w:rsidR="00D4704F" w:rsidRDefault="00970B18" w:rsidP="00057042">
            <w:pPr>
              <w:jc w:val="both"/>
              <w:rPr>
                <w:rFonts w:ascii="Arial" w:hAnsi="Arial" w:cs="Arial"/>
                <w:sz w:val="24"/>
                <w:szCs w:val="24"/>
              </w:rPr>
            </w:pPr>
            <w:r w:rsidRPr="00970B18">
              <w:rPr>
                <w:rFonts w:ascii="Arial" w:hAnsi="Arial" w:cs="Arial"/>
                <w:sz w:val="24"/>
                <w:szCs w:val="24"/>
              </w:rPr>
              <w:lastRenderedPageBreak/>
              <w:t>Posibilidad de no comercializar otros servicios ambientales diferentes al carbono (Ejemplo: art.69 de la Ley 7575).</w:t>
            </w:r>
          </w:p>
        </w:tc>
        <w:tc>
          <w:tcPr>
            <w:tcW w:w="5431" w:type="dxa"/>
          </w:tcPr>
          <w:p w:rsidR="00D4704F" w:rsidRPr="00BE3E0A" w:rsidRDefault="006A04A4" w:rsidP="00057042">
            <w:pPr>
              <w:jc w:val="both"/>
              <w:rPr>
                <w:rFonts w:ascii="Arial" w:hAnsi="Arial" w:cs="Arial"/>
                <w:sz w:val="24"/>
                <w:szCs w:val="24"/>
              </w:rPr>
            </w:pPr>
            <w:r w:rsidRPr="006A04A4">
              <w:rPr>
                <w:rFonts w:ascii="Arial" w:hAnsi="Arial" w:cs="Arial"/>
                <w:sz w:val="24"/>
                <w:szCs w:val="24"/>
              </w:rPr>
              <w:t>Iniciar un piloto de registro de presencia o ausencia de especies silvestres terrestres con la técnica de foto trampeo, específicamente el Proyecto Bosque Vivo Osa.</w:t>
            </w:r>
          </w:p>
        </w:tc>
      </w:tr>
      <w:tr w:rsidR="00D4704F" w:rsidRPr="00BE3E0A" w:rsidTr="00057042">
        <w:tc>
          <w:tcPr>
            <w:tcW w:w="3397" w:type="dxa"/>
            <w:vMerge/>
          </w:tcPr>
          <w:p w:rsidR="00D4704F" w:rsidRDefault="00D4704F" w:rsidP="00057042">
            <w:pPr>
              <w:rPr>
                <w:rFonts w:ascii="Arial" w:hAnsi="Arial" w:cs="Arial"/>
                <w:sz w:val="24"/>
                <w:szCs w:val="24"/>
              </w:rPr>
            </w:pPr>
          </w:p>
        </w:tc>
        <w:tc>
          <w:tcPr>
            <w:tcW w:w="5431" w:type="dxa"/>
          </w:tcPr>
          <w:p w:rsidR="00D4704F" w:rsidRPr="00BE3E0A" w:rsidRDefault="006A04A4" w:rsidP="00057042">
            <w:pPr>
              <w:jc w:val="both"/>
              <w:rPr>
                <w:rFonts w:ascii="Arial" w:hAnsi="Arial" w:cs="Arial"/>
                <w:sz w:val="24"/>
                <w:szCs w:val="24"/>
              </w:rPr>
            </w:pPr>
            <w:r w:rsidRPr="006A04A4">
              <w:rPr>
                <w:rFonts w:ascii="Arial" w:hAnsi="Arial" w:cs="Arial"/>
                <w:sz w:val="24"/>
                <w:szCs w:val="24"/>
              </w:rPr>
              <w:t>Buscar de información que facilite el desarrollo de proyectos.</w:t>
            </w:r>
          </w:p>
        </w:tc>
      </w:tr>
      <w:tr w:rsidR="00D4704F" w:rsidRPr="00BE3E0A" w:rsidTr="00057042">
        <w:tc>
          <w:tcPr>
            <w:tcW w:w="3397" w:type="dxa"/>
            <w:vMerge/>
          </w:tcPr>
          <w:p w:rsidR="00D4704F" w:rsidRDefault="00D4704F" w:rsidP="00057042">
            <w:pPr>
              <w:rPr>
                <w:rFonts w:ascii="Arial" w:hAnsi="Arial" w:cs="Arial"/>
                <w:sz w:val="24"/>
                <w:szCs w:val="24"/>
              </w:rPr>
            </w:pPr>
          </w:p>
        </w:tc>
        <w:tc>
          <w:tcPr>
            <w:tcW w:w="5431" w:type="dxa"/>
          </w:tcPr>
          <w:p w:rsidR="00D4704F" w:rsidRPr="00BE3E0A" w:rsidRDefault="006A04A4" w:rsidP="00057042">
            <w:pPr>
              <w:jc w:val="both"/>
              <w:rPr>
                <w:rFonts w:ascii="Arial" w:hAnsi="Arial" w:cs="Arial"/>
                <w:sz w:val="24"/>
                <w:szCs w:val="24"/>
              </w:rPr>
            </w:pPr>
            <w:r w:rsidRPr="006A04A4">
              <w:rPr>
                <w:rFonts w:ascii="Arial" w:hAnsi="Arial" w:cs="Arial"/>
                <w:sz w:val="24"/>
                <w:szCs w:val="24"/>
              </w:rPr>
              <w:t>Buscar de información sobre posibles fuentes de financiamiento  para el desarrollo de proyectos en el tema de biodiversidad.</w:t>
            </w:r>
          </w:p>
        </w:tc>
      </w:tr>
      <w:tr w:rsidR="00D4704F" w:rsidRPr="00BE3E0A" w:rsidTr="00057042">
        <w:tc>
          <w:tcPr>
            <w:tcW w:w="8828" w:type="dxa"/>
            <w:gridSpan w:val="2"/>
            <w:shd w:val="clear" w:color="auto" w:fill="F2F2F2" w:themeFill="background1" w:themeFillShade="F2"/>
          </w:tcPr>
          <w:p w:rsidR="00D4704F" w:rsidRPr="00BE3E0A" w:rsidRDefault="00D4704F" w:rsidP="00057042">
            <w:pPr>
              <w:jc w:val="both"/>
              <w:rPr>
                <w:rFonts w:ascii="Arial" w:hAnsi="Arial" w:cs="Arial"/>
                <w:sz w:val="24"/>
                <w:szCs w:val="24"/>
              </w:rPr>
            </w:pPr>
          </w:p>
        </w:tc>
      </w:tr>
      <w:tr w:rsidR="00D4704F" w:rsidRPr="00BE3E0A" w:rsidTr="00057042">
        <w:tc>
          <w:tcPr>
            <w:tcW w:w="3397" w:type="dxa"/>
            <w:vMerge w:val="restart"/>
          </w:tcPr>
          <w:p w:rsidR="00D4704F" w:rsidRDefault="00970B18" w:rsidP="00057042">
            <w:pPr>
              <w:jc w:val="both"/>
              <w:rPr>
                <w:rFonts w:ascii="Arial" w:hAnsi="Arial" w:cs="Arial"/>
                <w:sz w:val="24"/>
                <w:szCs w:val="24"/>
              </w:rPr>
            </w:pPr>
            <w:r w:rsidRPr="00970B18">
              <w:rPr>
                <w:rFonts w:ascii="Arial" w:hAnsi="Arial" w:cs="Arial"/>
                <w:sz w:val="24"/>
                <w:szCs w:val="24"/>
              </w:rPr>
              <w:t>Posibilidad de no poder gestionar la realización de nuevos convenios.</w:t>
            </w:r>
          </w:p>
        </w:tc>
        <w:tc>
          <w:tcPr>
            <w:tcW w:w="5431" w:type="dxa"/>
          </w:tcPr>
          <w:p w:rsidR="00D4704F" w:rsidRPr="00BE3E0A" w:rsidRDefault="006C07A3" w:rsidP="00057042">
            <w:pPr>
              <w:jc w:val="both"/>
              <w:rPr>
                <w:rFonts w:ascii="Arial" w:hAnsi="Arial" w:cs="Arial"/>
                <w:sz w:val="24"/>
                <w:szCs w:val="24"/>
              </w:rPr>
            </w:pPr>
            <w:r w:rsidRPr="006C07A3">
              <w:rPr>
                <w:rFonts w:ascii="Arial" w:hAnsi="Arial" w:cs="Arial"/>
                <w:sz w:val="24"/>
                <w:szCs w:val="24"/>
              </w:rPr>
              <w:t>Realizar la evaluación del servicio al cliente y socializar los datos con la DSA, con otras Unidades Funcionales y en el buzón público.</w:t>
            </w:r>
          </w:p>
        </w:tc>
      </w:tr>
      <w:tr w:rsidR="00D4704F" w:rsidRPr="00BE3E0A" w:rsidTr="00057042">
        <w:tc>
          <w:tcPr>
            <w:tcW w:w="3397" w:type="dxa"/>
            <w:vMerge/>
          </w:tcPr>
          <w:p w:rsidR="00D4704F" w:rsidRDefault="00D4704F" w:rsidP="00057042">
            <w:pPr>
              <w:rPr>
                <w:rFonts w:ascii="Arial" w:hAnsi="Arial" w:cs="Arial"/>
                <w:sz w:val="24"/>
                <w:szCs w:val="24"/>
              </w:rPr>
            </w:pPr>
          </w:p>
        </w:tc>
        <w:tc>
          <w:tcPr>
            <w:tcW w:w="5431" w:type="dxa"/>
          </w:tcPr>
          <w:p w:rsidR="00D4704F" w:rsidRPr="00BE3E0A" w:rsidRDefault="006C07A3" w:rsidP="00057042">
            <w:pPr>
              <w:jc w:val="both"/>
              <w:rPr>
                <w:rFonts w:ascii="Arial" w:hAnsi="Arial" w:cs="Arial"/>
                <w:sz w:val="24"/>
                <w:szCs w:val="24"/>
              </w:rPr>
            </w:pPr>
            <w:r w:rsidRPr="006C07A3">
              <w:rPr>
                <w:rFonts w:ascii="Arial" w:hAnsi="Arial" w:cs="Arial"/>
                <w:sz w:val="24"/>
                <w:szCs w:val="24"/>
              </w:rPr>
              <w:t>Revisar el expediente e información de cada convenio según los compromisos pactados, e informar a las Unidades respectiva sobre el estado de situación para que se establezcan mejoras.</w:t>
            </w:r>
          </w:p>
        </w:tc>
      </w:tr>
      <w:tr w:rsidR="00D4704F" w:rsidRPr="00BE3E0A" w:rsidTr="00057042">
        <w:tc>
          <w:tcPr>
            <w:tcW w:w="3397" w:type="dxa"/>
            <w:vMerge/>
          </w:tcPr>
          <w:p w:rsidR="00D4704F" w:rsidRDefault="00D4704F" w:rsidP="00057042">
            <w:pPr>
              <w:rPr>
                <w:rFonts w:ascii="Arial" w:hAnsi="Arial" w:cs="Arial"/>
                <w:sz w:val="24"/>
                <w:szCs w:val="24"/>
              </w:rPr>
            </w:pPr>
          </w:p>
        </w:tc>
        <w:tc>
          <w:tcPr>
            <w:tcW w:w="5431" w:type="dxa"/>
          </w:tcPr>
          <w:p w:rsidR="00D4704F" w:rsidRPr="00BE3E0A" w:rsidRDefault="006C07A3" w:rsidP="00057042">
            <w:pPr>
              <w:jc w:val="both"/>
              <w:rPr>
                <w:rFonts w:ascii="Arial" w:hAnsi="Arial" w:cs="Arial"/>
                <w:sz w:val="24"/>
                <w:szCs w:val="24"/>
              </w:rPr>
            </w:pPr>
            <w:r w:rsidRPr="006C07A3">
              <w:rPr>
                <w:rFonts w:ascii="Arial" w:hAnsi="Arial" w:cs="Arial"/>
                <w:sz w:val="24"/>
                <w:szCs w:val="24"/>
              </w:rPr>
              <w:t>Fomentar una comunicación cercana con clientes para interceder y procurar resolver sobre sus insatisfacciones, se convoca a la DSA cuando corresponde, a la Dirección General y otras Unidades requeridas.</w:t>
            </w:r>
          </w:p>
        </w:tc>
      </w:tr>
      <w:tr w:rsidR="00D4704F" w:rsidRPr="00BE3E0A" w:rsidTr="00057042">
        <w:tc>
          <w:tcPr>
            <w:tcW w:w="3397" w:type="dxa"/>
            <w:vMerge/>
          </w:tcPr>
          <w:p w:rsidR="00D4704F" w:rsidRDefault="00D4704F" w:rsidP="00057042">
            <w:pPr>
              <w:rPr>
                <w:rFonts w:ascii="Arial" w:hAnsi="Arial" w:cs="Arial"/>
                <w:sz w:val="24"/>
                <w:szCs w:val="24"/>
              </w:rPr>
            </w:pPr>
          </w:p>
        </w:tc>
        <w:tc>
          <w:tcPr>
            <w:tcW w:w="5431" w:type="dxa"/>
          </w:tcPr>
          <w:p w:rsidR="00D4704F" w:rsidRPr="00BE3E0A" w:rsidRDefault="006C07A3" w:rsidP="00057042">
            <w:pPr>
              <w:jc w:val="both"/>
              <w:rPr>
                <w:rFonts w:ascii="Arial" w:hAnsi="Arial" w:cs="Arial"/>
                <w:sz w:val="24"/>
                <w:szCs w:val="24"/>
              </w:rPr>
            </w:pPr>
            <w:r w:rsidRPr="006C07A3">
              <w:rPr>
                <w:rFonts w:ascii="Arial" w:hAnsi="Arial" w:cs="Arial"/>
                <w:sz w:val="24"/>
                <w:szCs w:val="24"/>
              </w:rPr>
              <w:t>Buscar capacitación para el personal responsable de la identificación de clientes potenciales y desarrollo de convenios.</w:t>
            </w:r>
          </w:p>
        </w:tc>
      </w:tr>
      <w:tr w:rsidR="00D4704F" w:rsidRPr="00BE3E0A" w:rsidTr="00057042">
        <w:tc>
          <w:tcPr>
            <w:tcW w:w="8828" w:type="dxa"/>
            <w:gridSpan w:val="2"/>
            <w:shd w:val="clear" w:color="auto" w:fill="F2F2F2" w:themeFill="background1" w:themeFillShade="F2"/>
          </w:tcPr>
          <w:p w:rsidR="00D4704F" w:rsidRPr="00BE3E0A" w:rsidRDefault="00D4704F" w:rsidP="00057042">
            <w:pPr>
              <w:jc w:val="both"/>
              <w:rPr>
                <w:rFonts w:ascii="Arial" w:hAnsi="Arial" w:cs="Arial"/>
                <w:sz w:val="24"/>
                <w:szCs w:val="24"/>
              </w:rPr>
            </w:pPr>
          </w:p>
        </w:tc>
      </w:tr>
      <w:tr w:rsidR="00D4704F" w:rsidRPr="00BE3E0A" w:rsidTr="00057042">
        <w:tc>
          <w:tcPr>
            <w:tcW w:w="3397" w:type="dxa"/>
          </w:tcPr>
          <w:p w:rsidR="00D4704F" w:rsidRDefault="00970B18" w:rsidP="00057042">
            <w:pPr>
              <w:jc w:val="both"/>
              <w:rPr>
                <w:rFonts w:ascii="Arial" w:hAnsi="Arial" w:cs="Arial"/>
                <w:sz w:val="24"/>
                <w:szCs w:val="24"/>
              </w:rPr>
            </w:pPr>
            <w:r w:rsidRPr="00970B18">
              <w:rPr>
                <w:rFonts w:ascii="Arial" w:hAnsi="Arial" w:cs="Arial"/>
                <w:sz w:val="24"/>
                <w:szCs w:val="24"/>
              </w:rPr>
              <w:t>Posibilidad de no concretar el objetivo de la DDC.</w:t>
            </w:r>
          </w:p>
        </w:tc>
        <w:tc>
          <w:tcPr>
            <w:tcW w:w="5431" w:type="dxa"/>
          </w:tcPr>
          <w:p w:rsidR="00D4704F" w:rsidRPr="00BE3E0A" w:rsidRDefault="006C07A3" w:rsidP="00057042">
            <w:pPr>
              <w:jc w:val="both"/>
              <w:rPr>
                <w:rFonts w:ascii="Arial" w:hAnsi="Arial" w:cs="Arial"/>
                <w:sz w:val="24"/>
                <w:szCs w:val="24"/>
              </w:rPr>
            </w:pPr>
            <w:r w:rsidRPr="006C07A3">
              <w:rPr>
                <w:rFonts w:ascii="Arial" w:hAnsi="Arial" w:cs="Arial"/>
                <w:sz w:val="24"/>
                <w:szCs w:val="24"/>
              </w:rPr>
              <w:t>Coordinar con Unidades Funcionales responsables para prevenir que ocurra el evento.</w:t>
            </w:r>
          </w:p>
        </w:tc>
      </w:tr>
    </w:tbl>
    <w:p w:rsidR="008A2DBB" w:rsidRDefault="008A2DBB" w:rsidP="005C1F75">
      <w:pPr>
        <w:spacing w:after="0" w:line="276" w:lineRule="auto"/>
        <w:jc w:val="both"/>
        <w:rPr>
          <w:rFonts w:ascii="Arial" w:hAnsi="Arial" w:cs="Arial"/>
          <w:sz w:val="24"/>
          <w:szCs w:val="24"/>
        </w:rPr>
      </w:pPr>
    </w:p>
    <w:p w:rsidR="00107738" w:rsidRPr="000B4186" w:rsidRDefault="00107738" w:rsidP="00107738">
      <w:pPr>
        <w:pStyle w:val="Ttulo2"/>
        <w:spacing w:before="0" w:line="276" w:lineRule="auto"/>
        <w:jc w:val="both"/>
        <w:rPr>
          <w:rFonts w:ascii="Arial" w:hAnsi="Arial" w:cs="Arial"/>
          <w:b/>
          <w:color w:val="009444"/>
          <w:sz w:val="24"/>
          <w:szCs w:val="24"/>
        </w:rPr>
      </w:pPr>
      <w:bookmarkStart w:id="27" w:name="_Toc480964747"/>
      <w:r w:rsidRPr="000B4186">
        <w:rPr>
          <w:rFonts w:ascii="Arial" w:hAnsi="Arial" w:cs="Arial"/>
          <w:b/>
          <w:color w:val="009444"/>
          <w:sz w:val="24"/>
          <w:szCs w:val="24"/>
        </w:rPr>
        <w:t xml:space="preserve">Dirección </w:t>
      </w:r>
      <w:r>
        <w:rPr>
          <w:rFonts w:ascii="Arial" w:hAnsi="Arial" w:cs="Arial"/>
          <w:b/>
          <w:color w:val="009444"/>
          <w:sz w:val="24"/>
          <w:szCs w:val="24"/>
        </w:rPr>
        <w:t>de Asuntos Jurídicos</w:t>
      </w:r>
      <w:bookmarkEnd w:id="27"/>
    </w:p>
    <w:p w:rsidR="00107738" w:rsidRDefault="00107738" w:rsidP="00107738">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C7698F" w:rsidTr="00057042">
        <w:tc>
          <w:tcPr>
            <w:tcW w:w="3397" w:type="dxa"/>
            <w:shd w:val="clear" w:color="auto" w:fill="321500"/>
          </w:tcPr>
          <w:p w:rsidR="00C7698F" w:rsidRPr="00982527" w:rsidRDefault="00C7698F" w:rsidP="00057042">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C7698F" w:rsidRPr="00BE3E0A" w:rsidRDefault="00C7698F" w:rsidP="00057042">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C7698F" w:rsidTr="00057042">
        <w:tc>
          <w:tcPr>
            <w:tcW w:w="3397" w:type="dxa"/>
          </w:tcPr>
          <w:p w:rsidR="00C7698F" w:rsidRDefault="00AD7148" w:rsidP="00057042">
            <w:pPr>
              <w:jc w:val="both"/>
              <w:rPr>
                <w:rFonts w:ascii="Arial" w:hAnsi="Arial" w:cs="Arial"/>
                <w:sz w:val="24"/>
                <w:szCs w:val="24"/>
              </w:rPr>
            </w:pPr>
            <w:r w:rsidRPr="00AD7148">
              <w:rPr>
                <w:rFonts w:ascii="Arial" w:hAnsi="Arial" w:cs="Arial"/>
                <w:sz w:val="24"/>
                <w:szCs w:val="24"/>
              </w:rPr>
              <w:t>Probabilidad de que los funcionarios de la Dirección no continúen realizando la protocolización de contratos de PSA ad honorem.</w:t>
            </w:r>
          </w:p>
        </w:tc>
        <w:tc>
          <w:tcPr>
            <w:tcW w:w="5431" w:type="dxa"/>
          </w:tcPr>
          <w:p w:rsidR="00C7698F" w:rsidRDefault="00AD7148" w:rsidP="00057042">
            <w:pPr>
              <w:jc w:val="both"/>
              <w:rPr>
                <w:rFonts w:ascii="Arial" w:hAnsi="Arial" w:cs="Arial"/>
                <w:sz w:val="24"/>
                <w:szCs w:val="24"/>
              </w:rPr>
            </w:pPr>
            <w:r w:rsidRPr="00AD7148">
              <w:rPr>
                <w:rFonts w:ascii="Arial" w:hAnsi="Arial" w:cs="Arial"/>
                <w:sz w:val="24"/>
                <w:szCs w:val="24"/>
              </w:rPr>
              <w:t>Realizar una distribución de la protocolización entre los funcionarios según la carga  de trabajo actual.</w:t>
            </w:r>
          </w:p>
        </w:tc>
      </w:tr>
    </w:tbl>
    <w:p w:rsidR="00107738" w:rsidRDefault="00107738" w:rsidP="00107738">
      <w:pPr>
        <w:spacing w:after="0" w:line="276" w:lineRule="auto"/>
        <w:jc w:val="both"/>
        <w:rPr>
          <w:rFonts w:ascii="Arial" w:hAnsi="Arial" w:cs="Arial"/>
          <w:sz w:val="24"/>
          <w:szCs w:val="24"/>
        </w:rPr>
      </w:pPr>
    </w:p>
    <w:p w:rsidR="0093377F" w:rsidRDefault="0093377F" w:rsidP="00107738">
      <w:pPr>
        <w:pStyle w:val="Ttulo2"/>
        <w:spacing w:before="0" w:line="276" w:lineRule="auto"/>
        <w:jc w:val="both"/>
        <w:rPr>
          <w:rFonts w:ascii="Arial" w:hAnsi="Arial" w:cs="Arial"/>
          <w:b/>
          <w:color w:val="009444"/>
          <w:sz w:val="24"/>
          <w:szCs w:val="24"/>
        </w:rPr>
      </w:pPr>
      <w:r>
        <w:rPr>
          <w:rFonts w:ascii="Arial" w:hAnsi="Arial" w:cs="Arial"/>
          <w:b/>
          <w:color w:val="009444"/>
          <w:sz w:val="24"/>
          <w:szCs w:val="24"/>
        </w:rPr>
        <w:br/>
      </w:r>
    </w:p>
    <w:p w:rsidR="0093377F" w:rsidRDefault="0093377F">
      <w:pPr>
        <w:rPr>
          <w:rFonts w:ascii="Arial" w:eastAsiaTheme="majorEastAsia" w:hAnsi="Arial" w:cs="Arial"/>
          <w:b/>
          <w:color w:val="009444"/>
          <w:sz w:val="24"/>
          <w:szCs w:val="24"/>
        </w:rPr>
      </w:pPr>
      <w:r>
        <w:rPr>
          <w:rFonts w:ascii="Arial" w:hAnsi="Arial" w:cs="Arial"/>
          <w:b/>
          <w:color w:val="009444"/>
          <w:sz w:val="24"/>
          <w:szCs w:val="24"/>
        </w:rPr>
        <w:br w:type="page"/>
      </w:r>
    </w:p>
    <w:p w:rsidR="00107738" w:rsidRPr="000B4186" w:rsidRDefault="00107738" w:rsidP="00107738">
      <w:pPr>
        <w:pStyle w:val="Ttulo2"/>
        <w:spacing w:before="0" w:line="276" w:lineRule="auto"/>
        <w:jc w:val="both"/>
        <w:rPr>
          <w:rFonts w:ascii="Arial" w:hAnsi="Arial" w:cs="Arial"/>
          <w:b/>
          <w:color w:val="009444"/>
          <w:sz w:val="24"/>
          <w:szCs w:val="24"/>
        </w:rPr>
      </w:pPr>
      <w:bookmarkStart w:id="28" w:name="_Toc480964748"/>
      <w:r w:rsidRPr="000B4186">
        <w:rPr>
          <w:rFonts w:ascii="Arial" w:hAnsi="Arial" w:cs="Arial"/>
          <w:b/>
          <w:color w:val="009444"/>
          <w:sz w:val="24"/>
          <w:szCs w:val="24"/>
        </w:rPr>
        <w:lastRenderedPageBreak/>
        <w:t xml:space="preserve">Dirección </w:t>
      </w:r>
      <w:r>
        <w:rPr>
          <w:rFonts w:ascii="Arial" w:hAnsi="Arial" w:cs="Arial"/>
          <w:b/>
          <w:color w:val="009444"/>
          <w:sz w:val="24"/>
          <w:szCs w:val="24"/>
        </w:rPr>
        <w:t>Administrativo-Financiera</w:t>
      </w:r>
      <w:bookmarkEnd w:id="28"/>
    </w:p>
    <w:p w:rsidR="00107738" w:rsidRDefault="00107738" w:rsidP="00107738">
      <w:pPr>
        <w:spacing w:after="0" w:line="276" w:lineRule="auto"/>
        <w:jc w:val="both"/>
        <w:rPr>
          <w:rFonts w:ascii="Arial" w:hAnsi="Arial" w:cs="Arial"/>
          <w:sz w:val="24"/>
          <w:szCs w:val="24"/>
        </w:rPr>
      </w:pPr>
    </w:p>
    <w:p w:rsidR="00107738" w:rsidRPr="000B4186" w:rsidRDefault="00107738" w:rsidP="00107738">
      <w:pPr>
        <w:pStyle w:val="Ttulo3"/>
        <w:spacing w:before="0" w:line="276" w:lineRule="auto"/>
        <w:jc w:val="both"/>
        <w:rPr>
          <w:rFonts w:ascii="Arial" w:hAnsi="Arial" w:cs="Arial"/>
          <w:b/>
          <w:color w:val="8DC63F"/>
        </w:rPr>
      </w:pPr>
      <w:bookmarkStart w:id="29" w:name="_Toc480964749"/>
      <w:r>
        <w:rPr>
          <w:rFonts w:ascii="Arial" w:hAnsi="Arial" w:cs="Arial"/>
          <w:b/>
          <w:color w:val="8DC63F"/>
        </w:rPr>
        <w:t>Departamento Financiero-Contable</w:t>
      </w:r>
      <w:bookmarkEnd w:id="29"/>
    </w:p>
    <w:p w:rsidR="008A2DBB" w:rsidRDefault="008A2DBB" w:rsidP="005C1F75">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F62DDD" w:rsidTr="00057042">
        <w:tc>
          <w:tcPr>
            <w:tcW w:w="3397" w:type="dxa"/>
            <w:shd w:val="clear" w:color="auto" w:fill="321500"/>
          </w:tcPr>
          <w:p w:rsidR="00F62DDD" w:rsidRPr="00982527" w:rsidRDefault="00F62DDD" w:rsidP="00057042">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F62DDD" w:rsidRPr="00BE3E0A" w:rsidRDefault="00F62DDD" w:rsidP="00057042">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F62DDD" w:rsidTr="00057042">
        <w:tc>
          <w:tcPr>
            <w:tcW w:w="3397" w:type="dxa"/>
            <w:vMerge w:val="restart"/>
          </w:tcPr>
          <w:p w:rsidR="00F62DDD" w:rsidRDefault="002B00B7" w:rsidP="00057042">
            <w:pPr>
              <w:jc w:val="both"/>
              <w:rPr>
                <w:rFonts w:ascii="Arial" w:hAnsi="Arial" w:cs="Arial"/>
                <w:sz w:val="24"/>
                <w:szCs w:val="24"/>
              </w:rPr>
            </w:pPr>
            <w:r w:rsidRPr="002B00B7">
              <w:rPr>
                <w:rFonts w:ascii="Arial" w:hAnsi="Arial" w:cs="Arial"/>
                <w:sz w:val="24"/>
                <w:szCs w:val="24"/>
              </w:rPr>
              <w:t>Posibilidad de que las Cuentas en Caja Única no cuenten con los recursos necesarios para atender el flujo de caja requerido para atender las obligaciones financieras.</w:t>
            </w:r>
          </w:p>
        </w:tc>
        <w:tc>
          <w:tcPr>
            <w:tcW w:w="5431" w:type="dxa"/>
          </w:tcPr>
          <w:p w:rsidR="00F62DDD" w:rsidRDefault="002B00B7" w:rsidP="00057042">
            <w:pPr>
              <w:jc w:val="both"/>
              <w:rPr>
                <w:rFonts w:ascii="Arial" w:hAnsi="Arial" w:cs="Arial"/>
                <w:sz w:val="24"/>
                <w:szCs w:val="24"/>
              </w:rPr>
            </w:pPr>
            <w:r w:rsidRPr="002B00B7">
              <w:rPr>
                <w:rFonts w:ascii="Arial" w:hAnsi="Arial" w:cs="Arial"/>
                <w:sz w:val="24"/>
                <w:szCs w:val="24"/>
              </w:rPr>
              <w:t>Dar seguimiento a las gestiones de cobro.</w:t>
            </w:r>
          </w:p>
        </w:tc>
      </w:tr>
      <w:tr w:rsidR="00F62DDD" w:rsidTr="00057042">
        <w:tc>
          <w:tcPr>
            <w:tcW w:w="3397" w:type="dxa"/>
            <w:vMerge/>
          </w:tcPr>
          <w:p w:rsidR="00F62DDD" w:rsidRDefault="00F62DDD" w:rsidP="00057042">
            <w:pPr>
              <w:rPr>
                <w:rFonts w:ascii="Arial" w:hAnsi="Arial" w:cs="Arial"/>
                <w:sz w:val="24"/>
                <w:szCs w:val="24"/>
              </w:rPr>
            </w:pPr>
          </w:p>
        </w:tc>
        <w:tc>
          <w:tcPr>
            <w:tcW w:w="5431" w:type="dxa"/>
          </w:tcPr>
          <w:p w:rsidR="00F62DDD" w:rsidRDefault="002B00B7" w:rsidP="00057042">
            <w:pPr>
              <w:jc w:val="both"/>
              <w:rPr>
                <w:rFonts w:ascii="Arial" w:hAnsi="Arial" w:cs="Arial"/>
                <w:sz w:val="24"/>
                <w:szCs w:val="24"/>
              </w:rPr>
            </w:pPr>
            <w:r w:rsidRPr="002B00B7">
              <w:rPr>
                <w:rFonts w:ascii="Arial" w:hAnsi="Arial" w:cs="Arial"/>
                <w:sz w:val="24"/>
                <w:szCs w:val="24"/>
              </w:rPr>
              <w:t xml:space="preserve">Financiar el presupuesto con recursos del </w:t>
            </w:r>
            <w:r w:rsidR="002E00E0" w:rsidRPr="002B00B7">
              <w:rPr>
                <w:rFonts w:ascii="Arial" w:hAnsi="Arial" w:cs="Arial"/>
                <w:sz w:val="24"/>
                <w:szCs w:val="24"/>
              </w:rPr>
              <w:t>superávit</w:t>
            </w:r>
            <w:r w:rsidRPr="002B00B7">
              <w:rPr>
                <w:rFonts w:ascii="Arial" w:hAnsi="Arial" w:cs="Arial"/>
                <w:sz w:val="24"/>
                <w:szCs w:val="24"/>
              </w:rPr>
              <w:t>.</w:t>
            </w:r>
          </w:p>
        </w:tc>
      </w:tr>
      <w:tr w:rsidR="00F62DDD" w:rsidTr="00057042">
        <w:tc>
          <w:tcPr>
            <w:tcW w:w="8828" w:type="dxa"/>
            <w:gridSpan w:val="2"/>
            <w:shd w:val="clear" w:color="auto" w:fill="F2F2F2" w:themeFill="background1" w:themeFillShade="F2"/>
          </w:tcPr>
          <w:p w:rsidR="00F62DDD" w:rsidRPr="00BE3E0A" w:rsidRDefault="00F62DDD" w:rsidP="00057042">
            <w:pPr>
              <w:jc w:val="both"/>
              <w:rPr>
                <w:rFonts w:ascii="Arial" w:hAnsi="Arial" w:cs="Arial"/>
                <w:sz w:val="24"/>
                <w:szCs w:val="24"/>
              </w:rPr>
            </w:pPr>
          </w:p>
        </w:tc>
      </w:tr>
      <w:tr w:rsidR="00F62DDD" w:rsidTr="00057042">
        <w:tc>
          <w:tcPr>
            <w:tcW w:w="3397" w:type="dxa"/>
            <w:vMerge w:val="restart"/>
          </w:tcPr>
          <w:p w:rsidR="00F62DDD" w:rsidRDefault="002B00B7" w:rsidP="00057042">
            <w:pPr>
              <w:jc w:val="both"/>
              <w:rPr>
                <w:rFonts w:ascii="Arial" w:hAnsi="Arial" w:cs="Arial"/>
                <w:sz w:val="24"/>
                <w:szCs w:val="24"/>
              </w:rPr>
            </w:pPr>
            <w:r w:rsidRPr="002B00B7">
              <w:rPr>
                <w:rFonts w:ascii="Arial" w:hAnsi="Arial" w:cs="Arial"/>
                <w:sz w:val="24"/>
                <w:szCs w:val="24"/>
              </w:rPr>
              <w:t>Posibilidad de tener una baja ejecución presupuestaria (por formalización y pago del PPSA, contratación  administrativa) que implique un superávit.</w:t>
            </w:r>
          </w:p>
        </w:tc>
        <w:tc>
          <w:tcPr>
            <w:tcW w:w="5431" w:type="dxa"/>
          </w:tcPr>
          <w:p w:rsidR="00F62DDD" w:rsidRPr="00BE3E0A" w:rsidRDefault="002B00B7" w:rsidP="00057042">
            <w:pPr>
              <w:jc w:val="both"/>
              <w:rPr>
                <w:rFonts w:ascii="Arial" w:hAnsi="Arial" w:cs="Arial"/>
                <w:sz w:val="24"/>
                <w:szCs w:val="24"/>
              </w:rPr>
            </w:pPr>
            <w:r>
              <w:rPr>
                <w:rFonts w:ascii="Arial" w:hAnsi="Arial" w:cs="Arial"/>
                <w:sz w:val="24"/>
                <w:szCs w:val="24"/>
              </w:rPr>
              <w:t>Sugerir</w:t>
            </w:r>
            <w:r w:rsidRPr="002B00B7">
              <w:rPr>
                <w:rFonts w:ascii="Arial" w:hAnsi="Arial" w:cs="Arial"/>
                <w:sz w:val="24"/>
                <w:szCs w:val="24"/>
              </w:rPr>
              <w:t xml:space="preserve"> que el Decreto Ejecutivo PSA esté publicado antes de iniciar el periodo presupuestario siguiente (sugerencia).</w:t>
            </w:r>
          </w:p>
        </w:tc>
      </w:tr>
      <w:tr w:rsidR="00F62DDD" w:rsidTr="00057042">
        <w:tc>
          <w:tcPr>
            <w:tcW w:w="3397" w:type="dxa"/>
            <w:vMerge/>
          </w:tcPr>
          <w:p w:rsidR="00F62DDD" w:rsidRDefault="00F62DDD" w:rsidP="00057042">
            <w:pPr>
              <w:rPr>
                <w:rFonts w:ascii="Arial" w:hAnsi="Arial" w:cs="Arial"/>
                <w:sz w:val="24"/>
                <w:szCs w:val="24"/>
              </w:rPr>
            </w:pPr>
          </w:p>
        </w:tc>
        <w:tc>
          <w:tcPr>
            <w:tcW w:w="5431" w:type="dxa"/>
          </w:tcPr>
          <w:p w:rsidR="00F62DDD" w:rsidRPr="00BE3E0A" w:rsidRDefault="002B00B7" w:rsidP="002B00B7">
            <w:pPr>
              <w:jc w:val="both"/>
              <w:rPr>
                <w:rFonts w:ascii="Arial" w:hAnsi="Arial" w:cs="Arial"/>
                <w:sz w:val="24"/>
                <w:szCs w:val="24"/>
              </w:rPr>
            </w:pPr>
            <w:r>
              <w:rPr>
                <w:rFonts w:ascii="Arial" w:hAnsi="Arial" w:cs="Arial"/>
                <w:sz w:val="24"/>
                <w:szCs w:val="24"/>
              </w:rPr>
              <w:t>Sugerir una modificación a</w:t>
            </w:r>
            <w:r w:rsidRPr="002B00B7">
              <w:rPr>
                <w:rFonts w:ascii="Arial" w:hAnsi="Arial" w:cs="Arial"/>
                <w:sz w:val="24"/>
                <w:szCs w:val="24"/>
              </w:rPr>
              <w:t>l Reglamento a la Ley Forestal para crear una figura diferente para que se autorice la formal</w:t>
            </w:r>
            <w:r>
              <w:rPr>
                <w:rFonts w:ascii="Arial" w:hAnsi="Arial" w:cs="Arial"/>
                <w:sz w:val="24"/>
                <w:szCs w:val="24"/>
              </w:rPr>
              <w:t>ización de contratos de PSA.</w:t>
            </w:r>
          </w:p>
        </w:tc>
      </w:tr>
      <w:tr w:rsidR="00F62DDD" w:rsidTr="00057042">
        <w:tc>
          <w:tcPr>
            <w:tcW w:w="3397" w:type="dxa"/>
            <w:vMerge/>
          </w:tcPr>
          <w:p w:rsidR="00F62DDD" w:rsidRDefault="00F62DDD" w:rsidP="00057042">
            <w:pPr>
              <w:rPr>
                <w:rFonts w:ascii="Arial" w:hAnsi="Arial" w:cs="Arial"/>
                <w:sz w:val="24"/>
                <w:szCs w:val="24"/>
              </w:rPr>
            </w:pPr>
          </w:p>
        </w:tc>
        <w:tc>
          <w:tcPr>
            <w:tcW w:w="5431" w:type="dxa"/>
          </w:tcPr>
          <w:p w:rsidR="00F62DDD" w:rsidRPr="00BE3E0A" w:rsidRDefault="002B00B7" w:rsidP="00057042">
            <w:pPr>
              <w:jc w:val="both"/>
              <w:rPr>
                <w:rFonts w:ascii="Arial" w:hAnsi="Arial" w:cs="Arial"/>
                <w:sz w:val="24"/>
                <w:szCs w:val="24"/>
              </w:rPr>
            </w:pPr>
            <w:r w:rsidRPr="002B00B7">
              <w:rPr>
                <w:rFonts w:ascii="Arial" w:hAnsi="Arial" w:cs="Arial"/>
                <w:sz w:val="24"/>
                <w:szCs w:val="24"/>
              </w:rPr>
              <w:t>Establecer Políticas de Ejecución del Plan-Presupuesto que regule los avance en el plan y variaciones presupuestarias.</w:t>
            </w:r>
          </w:p>
        </w:tc>
      </w:tr>
      <w:tr w:rsidR="00F62DDD" w:rsidTr="00057042">
        <w:tc>
          <w:tcPr>
            <w:tcW w:w="3397" w:type="dxa"/>
            <w:vMerge/>
          </w:tcPr>
          <w:p w:rsidR="00F62DDD" w:rsidRDefault="00F62DDD" w:rsidP="00057042">
            <w:pPr>
              <w:rPr>
                <w:rFonts w:ascii="Arial" w:hAnsi="Arial" w:cs="Arial"/>
                <w:sz w:val="24"/>
                <w:szCs w:val="24"/>
              </w:rPr>
            </w:pPr>
          </w:p>
        </w:tc>
        <w:tc>
          <w:tcPr>
            <w:tcW w:w="5431" w:type="dxa"/>
          </w:tcPr>
          <w:p w:rsidR="00F62DDD" w:rsidRPr="00BE3E0A" w:rsidRDefault="002B00B7" w:rsidP="00057042">
            <w:pPr>
              <w:jc w:val="both"/>
              <w:rPr>
                <w:rFonts w:ascii="Arial" w:hAnsi="Arial" w:cs="Arial"/>
                <w:sz w:val="24"/>
                <w:szCs w:val="24"/>
              </w:rPr>
            </w:pPr>
            <w:r w:rsidRPr="002B00B7">
              <w:rPr>
                <w:rFonts w:ascii="Arial" w:hAnsi="Arial" w:cs="Arial"/>
                <w:sz w:val="24"/>
                <w:szCs w:val="24"/>
              </w:rPr>
              <w:t>Establecer y dar seguimiento a indicadores de Ejecución del Plan-Presupuesto.</w:t>
            </w:r>
          </w:p>
        </w:tc>
      </w:tr>
      <w:tr w:rsidR="00F62DDD" w:rsidRPr="00BE3E0A" w:rsidTr="00057042">
        <w:tc>
          <w:tcPr>
            <w:tcW w:w="8828" w:type="dxa"/>
            <w:gridSpan w:val="2"/>
            <w:shd w:val="clear" w:color="auto" w:fill="F2F2F2" w:themeFill="background1" w:themeFillShade="F2"/>
          </w:tcPr>
          <w:p w:rsidR="00F62DDD" w:rsidRPr="00BE3E0A" w:rsidRDefault="00F62DDD" w:rsidP="00057042">
            <w:pPr>
              <w:jc w:val="both"/>
              <w:rPr>
                <w:rFonts w:ascii="Arial" w:hAnsi="Arial" w:cs="Arial"/>
                <w:sz w:val="24"/>
                <w:szCs w:val="24"/>
              </w:rPr>
            </w:pPr>
          </w:p>
        </w:tc>
      </w:tr>
      <w:tr w:rsidR="00F62DDD" w:rsidRPr="00BE3E0A" w:rsidTr="00057042">
        <w:tc>
          <w:tcPr>
            <w:tcW w:w="3397" w:type="dxa"/>
            <w:vMerge w:val="restart"/>
          </w:tcPr>
          <w:p w:rsidR="00F62DDD" w:rsidRDefault="002B00B7" w:rsidP="00057042">
            <w:pPr>
              <w:jc w:val="both"/>
              <w:rPr>
                <w:rFonts w:ascii="Arial" w:hAnsi="Arial" w:cs="Arial"/>
                <w:sz w:val="24"/>
                <w:szCs w:val="24"/>
              </w:rPr>
            </w:pPr>
            <w:r w:rsidRPr="002B00B7">
              <w:rPr>
                <w:rFonts w:ascii="Arial" w:hAnsi="Arial" w:cs="Arial"/>
                <w:sz w:val="24"/>
                <w:szCs w:val="24"/>
              </w:rPr>
              <w:t xml:space="preserve">Posibilidad de que existan </w:t>
            </w:r>
            <w:proofErr w:type="spellStart"/>
            <w:r w:rsidRPr="002B00B7">
              <w:rPr>
                <w:rFonts w:ascii="Arial" w:hAnsi="Arial" w:cs="Arial"/>
                <w:sz w:val="24"/>
                <w:szCs w:val="24"/>
              </w:rPr>
              <w:t>subpartidas</w:t>
            </w:r>
            <w:proofErr w:type="spellEnd"/>
            <w:r w:rsidRPr="002B00B7">
              <w:rPr>
                <w:rFonts w:ascii="Arial" w:hAnsi="Arial" w:cs="Arial"/>
                <w:sz w:val="24"/>
                <w:szCs w:val="24"/>
              </w:rPr>
              <w:t xml:space="preserve"> presupuestarias sin contenido presupuestario, o que no sean aprobadas por parte del Ente Contralor del Presupuesto Institucional.</w:t>
            </w:r>
          </w:p>
        </w:tc>
        <w:tc>
          <w:tcPr>
            <w:tcW w:w="5431" w:type="dxa"/>
          </w:tcPr>
          <w:p w:rsidR="00F62DDD" w:rsidRPr="00BE3E0A" w:rsidRDefault="002B00B7" w:rsidP="00057042">
            <w:pPr>
              <w:jc w:val="both"/>
              <w:rPr>
                <w:rFonts w:ascii="Arial" w:hAnsi="Arial" w:cs="Arial"/>
                <w:sz w:val="24"/>
                <w:szCs w:val="24"/>
              </w:rPr>
            </w:pPr>
            <w:r w:rsidRPr="002B00B7">
              <w:rPr>
                <w:rFonts w:ascii="Arial" w:hAnsi="Arial" w:cs="Arial"/>
                <w:sz w:val="24"/>
                <w:szCs w:val="24"/>
              </w:rPr>
              <w:t>Capacitar al personal involucrado en materia presupuestaria.</w:t>
            </w:r>
          </w:p>
        </w:tc>
      </w:tr>
      <w:tr w:rsidR="00F62DDD" w:rsidRPr="00BE3E0A" w:rsidTr="00057042">
        <w:tc>
          <w:tcPr>
            <w:tcW w:w="3397" w:type="dxa"/>
            <w:vMerge/>
          </w:tcPr>
          <w:p w:rsidR="00F62DDD" w:rsidRDefault="00F62DDD" w:rsidP="00057042">
            <w:pPr>
              <w:rPr>
                <w:rFonts w:ascii="Arial" w:hAnsi="Arial" w:cs="Arial"/>
                <w:sz w:val="24"/>
                <w:szCs w:val="24"/>
              </w:rPr>
            </w:pPr>
          </w:p>
        </w:tc>
        <w:tc>
          <w:tcPr>
            <w:tcW w:w="5431" w:type="dxa"/>
          </w:tcPr>
          <w:p w:rsidR="00F62DDD" w:rsidRPr="00BE3E0A" w:rsidRDefault="002B00B7" w:rsidP="00057042">
            <w:pPr>
              <w:jc w:val="both"/>
              <w:rPr>
                <w:rFonts w:ascii="Arial" w:hAnsi="Arial" w:cs="Arial"/>
                <w:sz w:val="24"/>
                <w:szCs w:val="24"/>
              </w:rPr>
            </w:pPr>
            <w:r w:rsidRPr="002B00B7">
              <w:rPr>
                <w:rFonts w:ascii="Arial" w:hAnsi="Arial" w:cs="Arial"/>
                <w:sz w:val="24"/>
                <w:szCs w:val="24"/>
              </w:rPr>
              <w:t>Facilitar la participación institucional en la Fase de Formulación del Plan Presupuesto.</w:t>
            </w:r>
          </w:p>
        </w:tc>
      </w:tr>
      <w:tr w:rsidR="00F62DDD" w:rsidRPr="00BE3E0A" w:rsidTr="00057042">
        <w:tc>
          <w:tcPr>
            <w:tcW w:w="3397" w:type="dxa"/>
            <w:vMerge/>
          </w:tcPr>
          <w:p w:rsidR="00F62DDD" w:rsidRDefault="00F62DDD" w:rsidP="00057042">
            <w:pPr>
              <w:rPr>
                <w:rFonts w:ascii="Arial" w:hAnsi="Arial" w:cs="Arial"/>
                <w:sz w:val="24"/>
                <w:szCs w:val="24"/>
              </w:rPr>
            </w:pPr>
          </w:p>
        </w:tc>
        <w:tc>
          <w:tcPr>
            <w:tcW w:w="5431" w:type="dxa"/>
          </w:tcPr>
          <w:p w:rsidR="00F62DDD" w:rsidRPr="00BE3E0A" w:rsidRDefault="002B00B7" w:rsidP="00057042">
            <w:pPr>
              <w:jc w:val="both"/>
              <w:rPr>
                <w:rFonts w:ascii="Arial" w:hAnsi="Arial" w:cs="Arial"/>
                <w:sz w:val="24"/>
                <w:szCs w:val="24"/>
              </w:rPr>
            </w:pPr>
            <w:r w:rsidRPr="002B00B7">
              <w:rPr>
                <w:rFonts w:ascii="Arial" w:hAnsi="Arial" w:cs="Arial"/>
                <w:sz w:val="24"/>
                <w:szCs w:val="24"/>
              </w:rPr>
              <w:t>Divulgar el Plan-Presupuesto aprobado.</w:t>
            </w:r>
          </w:p>
        </w:tc>
      </w:tr>
      <w:tr w:rsidR="00F62DDD" w:rsidRPr="00BE3E0A" w:rsidTr="00057042">
        <w:tc>
          <w:tcPr>
            <w:tcW w:w="8828" w:type="dxa"/>
            <w:gridSpan w:val="2"/>
            <w:shd w:val="clear" w:color="auto" w:fill="F2F2F2" w:themeFill="background1" w:themeFillShade="F2"/>
          </w:tcPr>
          <w:p w:rsidR="00F62DDD" w:rsidRPr="00BE3E0A" w:rsidRDefault="00F62DDD" w:rsidP="00057042">
            <w:pPr>
              <w:jc w:val="both"/>
              <w:rPr>
                <w:rFonts w:ascii="Arial" w:hAnsi="Arial" w:cs="Arial"/>
                <w:sz w:val="24"/>
                <w:szCs w:val="24"/>
              </w:rPr>
            </w:pPr>
          </w:p>
        </w:tc>
      </w:tr>
      <w:tr w:rsidR="00F62DDD" w:rsidRPr="00BE3E0A" w:rsidTr="00057042">
        <w:tc>
          <w:tcPr>
            <w:tcW w:w="3397" w:type="dxa"/>
          </w:tcPr>
          <w:p w:rsidR="00F62DDD" w:rsidRDefault="002B00B7" w:rsidP="00057042">
            <w:pPr>
              <w:jc w:val="both"/>
              <w:rPr>
                <w:rFonts w:ascii="Arial" w:hAnsi="Arial" w:cs="Arial"/>
                <w:sz w:val="24"/>
                <w:szCs w:val="24"/>
              </w:rPr>
            </w:pPr>
            <w:r w:rsidRPr="002B00B7">
              <w:rPr>
                <w:rFonts w:ascii="Arial" w:hAnsi="Arial" w:cs="Arial"/>
                <w:sz w:val="24"/>
                <w:szCs w:val="24"/>
              </w:rPr>
              <w:t>Posibilidad de que se den pérdidas por diferencia de cambio en las cuentas bancarias y cuentas en Caja Única.</w:t>
            </w:r>
          </w:p>
        </w:tc>
        <w:tc>
          <w:tcPr>
            <w:tcW w:w="5431" w:type="dxa"/>
          </w:tcPr>
          <w:p w:rsidR="00F62DDD" w:rsidRPr="00BE3E0A" w:rsidRDefault="00A85D2A" w:rsidP="00057042">
            <w:pPr>
              <w:jc w:val="both"/>
              <w:rPr>
                <w:rFonts w:ascii="Arial" w:hAnsi="Arial" w:cs="Arial"/>
                <w:sz w:val="24"/>
                <w:szCs w:val="24"/>
              </w:rPr>
            </w:pPr>
            <w:r w:rsidRPr="00A85D2A">
              <w:rPr>
                <w:rFonts w:ascii="Arial" w:hAnsi="Arial" w:cs="Arial"/>
                <w:sz w:val="24"/>
                <w:szCs w:val="24"/>
              </w:rPr>
              <w:t>Mantener los nuevos contratos de PSA en moneda costarricense.</w:t>
            </w:r>
          </w:p>
        </w:tc>
      </w:tr>
      <w:tr w:rsidR="00F62DDD" w:rsidRPr="00BE3E0A" w:rsidTr="00057042">
        <w:tc>
          <w:tcPr>
            <w:tcW w:w="8828" w:type="dxa"/>
            <w:gridSpan w:val="2"/>
            <w:shd w:val="clear" w:color="auto" w:fill="F2F2F2" w:themeFill="background1" w:themeFillShade="F2"/>
          </w:tcPr>
          <w:p w:rsidR="00F62DDD" w:rsidRPr="00BE3E0A" w:rsidRDefault="00F62DDD" w:rsidP="00057042">
            <w:pPr>
              <w:jc w:val="both"/>
              <w:rPr>
                <w:rFonts w:ascii="Arial" w:hAnsi="Arial" w:cs="Arial"/>
                <w:sz w:val="24"/>
                <w:szCs w:val="24"/>
              </w:rPr>
            </w:pPr>
          </w:p>
        </w:tc>
      </w:tr>
      <w:tr w:rsidR="00F62DDD" w:rsidRPr="00BE3E0A" w:rsidTr="00057042">
        <w:tc>
          <w:tcPr>
            <w:tcW w:w="3397" w:type="dxa"/>
          </w:tcPr>
          <w:p w:rsidR="00F62DDD" w:rsidRDefault="002B00B7" w:rsidP="002B00B7">
            <w:pPr>
              <w:jc w:val="both"/>
              <w:rPr>
                <w:rFonts w:ascii="Arial" w:hAnsi="Arial" w:cs="Arial"/>
                <w:sz w:val="24"/>
                <w:szCs w:val="24"/>
              </w:rPr>
            </w:pPr>
            <w:r w:rsidRPr="002B00B7">
              <w:rPr>
                <w:rFonts w:ascii="Arial" w:hAnsi="Arial" w:cs="Arial"/>
                <w:sz w:val="24"/>
                <w:szCs w:val="24"/>
              </w:rPr>
              <w:t xml:space="preserve">Posibilidad de que los recursos necesarios para la operación institucional excedan el 21% establecido en el </w:t>
            </w:r>
            <w:r>
              <w:rPr>
                <w:rFonts w:ascii="Arial" w:hAnsi="Arial" w:cs="Arial"/>
                <w:sz w:val="24"/>
                <w:szCs w:val="24"/>
              </w:rPr>
              <w:t>Reglamento de la Ley Forestal N</w:t>
            </w:r>
            <w:r w:rsidRPr="002B00B7">
              <w:rPr>
                <w:rFonts w:ascii="Arial" w:hAnsi="Arial" w:cs="Arial"/>
                <w:sz w:val="24"/>
                <w:szCs w:val="24"/>
              </w:rPr>
              <w:t>7575.</w:t>
            </w:r>
          </w:p>
        </w:tc>
        <w:tc>
          <w:tcPr>
            <w:tcW w:w="5431" w:type="dxa"/>
          </w:tcPr>
          <w:p w:rsidR="00F62DDD" w:rsidRPr="00BE3E0A" w:rsidRDefault="00A85D2A" w:rsidP="00057042">
            <w:pPr>
              <w:jc w:val="both"/>
              <w:rPr>
                <w:rFonts w:ascii="Arial" w:hAnsi="Arial" w:cs="Arial"/>
                <w:sz w:val="24"/>
                <w:szCs w:val="24"/>
              </w:rPr>
            </w:pPr>
            <w:r w:rsidRPr="00A85D2A">
              <w:rPr>
                <w:rFonts w:ascii="Arial" w:hAnsi="Arial" w:cs="Arial"/>
                <w:sz w:val="24"/>
                <w:szCs w:val="24"/>
              </w:rPr>
              <w:t>Formular el Plan-Presupuesto de acuerdo al límite de gasto.</w:t>
            </w:r>
          </w:p>
        </w:tc>
      </w:tr>
      <w:tr w:rsidR="002B00B7" w:rsidRPr="00BE3E0A" w:rsidTr="00057042">
        <w:tc>
          <w:tcPr>
            <w:tcW w:w="8828" w:type="dxa"/>
            <w:gridSpan w:val="2"/>
            <w:shd w:val="clear" w:color="auto" w:fill="F2F2F2" w:themeFill="background1" w:themeFillShade="F2"/>
          </w:tcPr>
          <w:p w:rsidR="002B00B7" w:rsidRPr="00BE3E0A" w:rsidRDefault="002B00B7" w:rsidP="00057042">
            <w:pPr>
              <w:jc w:val="both"/>
              <w:rPr>
                <w:rFonts w:ascii="Arial" w:hAnsi="Arial" w:cs="Arial"/>
                <w:sz w:val="24"/>
                <w:szCs w:val="24"/>
              </w:rPr>
            </w:pPr>
          </w:p>
        </w:tc>
      </w:tr>
      <w:tr w:rsidR="002B00B7" w:rsidRPr="00BE3E0A" w:rsidTr="00057042">
        <w:tc>
          <w:tcPr>
            <w:tcW w:w="3397" w:type="dxa"/>
            <w:vMerge w:val="restart"/>
          </w:tcPr>
          <w:p w:rsidR="002B00B7" w:rsidRDefault="002B00B7" w:rsidP="00057042">
            <w:pPr>
              <w:jc w:val="both"/>
              <w:rPr>
                <w:rFonts w:ascii="Arial" w:hAnsi="Arial" w:cs="Arial"/>
                <w:sz w:val="24"/>
                <w:szCs w:val="24"/>
              </w:rPr>
            </w:pPr>
            <w:r w:rsidRPr="002B00B7">
              <w:rPr>
                <w:rFonts w:ascii="Arial" w:hAnsi="Arial" w:cs="Arial"/>
                <w:sz w:val="24"/>
                <w:szCs w:val="24"/>
              </w:rPr>
              <w:t>Posibilidad de no poder contratar el sistema de información financiera.</w:t>
            </w:r>
          </w:p>
        </w:tc>
        <w:tc>
          <w:tcPr>
            <w:tcW w:w="5431" w:type="dxa"/>
          </w:tcPr>
          <w:p w:rsidR="002B00B7" w:rsidRPr="00BE3E0A" w:rsidRDefault="00A85D2A" w:rsidP="00057042">
            <w:pPr>
              <w:jc w:val="both"/>
              <w:rPr>
                <w:rFonts w:ascii="Arial" w:hAnsi="Arial" w:cs="Arial"/>
                <w:sz w:val="24"/>
                <w:szCs w:val="24"/>
              </w:rPr>
            </w:pPr>
            <w:r w:rsidRPr="00A85D2A">
              <w:rPr>
                <w:rFonts w:ascii="Arial" w:hAnsi="Arial" w:cs="Arial"/>
                <w:sz w:val="24"/>
                <w:szCs w:val="24"/>
              </w:rPr>
              <w:t xml:space="preserve">Verificar el cumplimiento de todos los requerimientos </w:t>
            </w:r>
            <w:r>
              <w:rPr>
                <w:rFonts w:ascii="Arial" w:hAnsi="Arial" w:cs="Arial"/>
                <w:sz w:val="24"/>
                <w:szCs w:val="24"/>
              </w:rPr>
              <w:t xml:space="preserve">por parte del Departamento </w:t>
            </w:r>
            <w:r w:rsidRPr="00A85D2A">
              <w:rPr>
                <w:rFonts w:ascii="Arial" w:hAnsi="Arial" w:cs="Arial"/>
                <w:sz w:val="24"/>
                <w:szCs w:val="24"/>
              </w:rPr>
              <w:t>para iniciar la contratación.</w:t>
            </w:r>
          </w:p>
        </w:tc>
      </w:tr>
      <w:tr w:rsidR="002B00B7" w:rsidRPr="00BE3E0A" w:rsidTr="00057042">
        <w:tc>
          <w:tcPr>
            <w:tcW w:w="3397" w:type="dxa"/>
            <w:vMerge/>
          </w:tcPr>
          <w:p w:rsidR="002B00B7" w:rsidRDefault="002B00B7" w:rsidP="00057042">
            <w:pPr>
              <w:rPr>
                <w:rFonts w:ascii="Arial" w:hAnsi="Arial" w:cs="Arial"/>
                <w:sz w:val="24"/>
                <w:szCs w:val="24"/>
              </w:rPr>
            </w:pPr>
          </w:p>
        </w:tc>
        <w:tc>
          <w:tcPr>
            <w:tcW w:w="5431" w:type="dxa"/>
          </w:tcPr>
          <w:p w:rsidR="002B00B7" w:rsidRPr="00BE3E0A" w:rsidRDefault="00A85D2A" w:rsidP="00057042">
            <w:pPr>
              <w:jc w:val="both"/>
              <w:rPr>
                <w:rFonts w:ascii="Arial" w:hAnsi="Arial" w:cs="Arial"/>
                <w:sz w:val="24"/>
                <w:szCs w:val="24"/>
              </w:rPr>
            </w:pPr>
            <w:r w:rsidRPr="00A85D2A">
              <w:rPr>
                <w:rFonts w:ascii="Arial" w:hAnsi="Arial" w:cs="Arial"/>
                <w:sz w:val="24"/>
                <w:szCs w:val="24"/>
              </w:rPr>
              <w:t>Dar seguimiento a las fases del proceso de contratación.</w:t>
            </w:r>
          </w:p>
        </w:tc>
      </w:tr>
    </w:tbl>
    <w:p w:rsidR="00107738" w:rsidRDefault="00107738" w:rsidP="005C1F75">
      <w:pPr>
        <w:spacing w:after="0" w:line="276" w:lineRule="auto"/>
        <w:jc w:val="both"/>
        <w:rPr>
          <w:rFonts w:ascii="Arial" w:hAnsi="Arial" w:cs="Arial"/>
          <w:sz w:val="24"/>
          <w:szCs w:val="24"/>
        </w:rPr>
      </w:pPr>
    </w:p>
    <w:p w:rsidR="00107738" w:rsidRPr="000B4186" w:rsidRDefault="00107738" w:rsidP="00107738">
      <w:pPr>
        <w:pStyle w:val="Ttulo3"/>
        <w:spacing w:before="0" w:line="276" w:lineRule="auto"/>
        <w:jc w:val="both"/>
        <w:rPr>
          <w:rFonts w:ascii="Arial" w:hAnsi="Arial" w:cs="Arial"/>
          <w:b/>
          <w:color w:val="8DC63F"/>
        </w:rPr>
      </w:pPr>
      <w:bookmarkStart w:id="30" w:name="_Toc480964750"/>
      <w:r>
        <w:rPr>
          <w:rFonts w:ascii="Arial" w:hAnsi="Arial" w:cs="Arial"/>
          <w:b/>
          <w:color w:val="8DC63F"/>
        </w:rPr>
        <w:t>Departamento Administrativo</w:t>
      </w:r>
      <w:bookmarkEnd w:id="30"/>
    </w:p>
    <w:p w:rsidR="009272DC" w:rsidRDefault="009272DC" w:rsidP="005C1F75">
      <w:pPr>
        <w:spacing w:after="0" w:line="276" w:lineRule="auto"/>
        <w:jc w:val="both"/>
        <w:rPr>
          <w:rFonts w:ascii="Arial" w:hAnsi="Arial" w:cs="Arial"/>
          <w:sz w:val="24"/>
          <w:szCs w:val="24"/>
        </w:rPr>
      </w:pPr>
    </w:p>
    <w:p w:rsidR="009272DC" w:rsidRDefault="009272DC" w:rsidP="005C1F75">
      <w:pPr>
        <w:spacing w:after="0" w:line="276" w:lineRule="auto"/>
        <w:jc w:val="both"/>
        <w:rPr>
          <w:rFonts w:ascii="Arial" w:hAnsi="Arial" w:cs="Arial"/>
          <w:b/>
          <w:color w:val="7F4D1E"/>
          <w:sz w:val="24"/>
          <w:szCs w:val="24"/>
        </w:rPr>
      </w:pPr>
      <w:r w:rsidRPr="005C1F75">
        <w:rPr>
          <w:rFonts w:ascii="Arial" w:hAnsi="Arial" w:cs="Arial"/>
          <w:b/>
          <w:color w:val="7F4D1E"/>
          <w:sz w:val="24"/>
          <w:szCs w:val="24"/>
        </w:rPr>
        <w:t>Unidad de Adquisiciones de Proyectos Especiales</w:t>
      </w:r>
    </w:p>
    <w:p w:rsidR="005C1F75" w:rsidRPr="005C1F75" w:rsidRDefault="005C1F75" w:rsidP="005C1F75">
      <w:pPr>
        <w:spacing w:after="0" w:line="276" w:lineRule="auto"/>
        <w:jc w:val="both"/>
        <w:rPr>
          <w:rFonts w:ascii="Arial" w:hAnsi="Arial" w:cs="Arial"/>
          <w:b/>
          <w:color w:val="7F4D1E"/>
          <w:sz w:val="24"/>
          <w:szCs w:val="24"/>
        </w:rPr>
      </w:pPr>
    </w:p>
    <w:tbl>
      <w:tblPr>
        <w:tblStyle w:val="Tablaconcuadrcula"/>
        <w:tblW w:w="0" w:type="auto"/>
        <w:tblLook w:val="04A0" w:firstRow="1" w:lastRow="0" w:firstColumn="1" w:lastColumn="0" w:noHBand="0" w:noVBand="1"/>
      </w:tblPr>
      <w:tblGrid>
        <w:gridCol w:w="3397"/>
        <w:gridCol w:w="5431"/>
      </w:tblGrid>
      <w:tr w:rsidR="009272DC" w:rsidTr="00CD15C9">
        <w:tc>
          <w:tcPr>
            <w:tcW w:w="3397" w:type="dxa"/>
            <w:shd w:val="clear" w:color="auto" w:fill="321500"/>
          </w:tcPr>
          <w:p w:rsidR="009272DC" w:rsidRPr="00982527" w:rsidRDefault="009272DC" w:rsidP="00CD15C9">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9272DC" w:rsidRPr="00BE3E0A" w:rsidRDefault="009272DC" w:rsidP="00CD15C9">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9272DC" w:rsidTr="00CD15C9">
        <w:tc>
          <w:tcPr>
            <w:tcW w:w="3397" w:type="dxa"/>
            <w:vMerge w:val="restart"/>
          </w:tcPr>
          <w:p w:rsidR="009272DC" w:rsidRDefault="009272DC" w:rsidP="00CD15C9">
            <w:pPr>
              <w:jc w:val="both"/>
              <w:rPr>
                <w:rFonts w:ascii="Arial" w:hAnsi="Arial" w:cs="Arial"/>
                <w:sz w:val="24"/>
                <w:szCs w:val="24"/>
              </w:rPr>
            </w:pPr>
            <w:r w:rsidRPr="009009ED">
              <w:rPr>
                <w:rFonts w:ascii="Arial" w:hAnsi="Arial" w:cs="Arial"/>
                <w:sz w:val="24"/>
                <w:szCs w:val="24"/>
              </w:rPr>
              <w:t>Posibilidad de que no se complete el proyecto a nivel de procesos de contratación y ejecución presupuestaria.</w:t>
            </w:r>
          </w:p>
        </w:tc>
        <w:tc>
          <w:tcPr>
            <w:tcW w:w="5431" w:type="dxa"/>
          </w:tcPr>
          <w:p w:rsidR="009272DC" w:rsidRDefault="009272DC" w:rsidP="00CD15C9">
            <w:pPr>
              <w:jc w:val="both"/>
              <w:rPr>
                <w:rFonts w:ascii="Arial" w:hAnsi="Arial" w:cs="Arial"/>
                <w:sz w:val="24"/>
                <w:szCs w:val="24"/>
              </w:rPr>
            </w:pPr>
            <w:r w:rsidRPr="009009ED">
              <w:rPr>
                <w:rFonts w:ascii="Arial" w:hAnsi="Arial" w:cs="Arial"/>
                <w:sz w:val="24"/>
                <w:szCs w:val="24"/>
              </w:rPr>
              <w:t>Remitir el estado de las contrataciones mensualmente a la jefatura inmediata.</w:t>
            </w:r>
          </w:p>
        </w:tc>
      </w:tr>
      <w:tr w:rsidR="009272DC" w:rsidTr="00CD15C9">
        <w:tc>
          <w:tcPr>
            <w:tcW w:w="3397" w:type="dxa"/>
            <w:vMerge/>
          </w:tcPr>
          <w:p w:rsidR="009272DC" w:rsidRDefault="009272DC" w:rsidP="00CD15C9">
            <w:pPr>
              <w:rPr>
                <w:rFonts w:ascii="Arial" w:hAnsi="Arial" w:cs="Arial"/>
                <w:sz w:val="24"/>
                <w:szCs w:val="24"/>
              </w:rPr>
            </w:pPr>
          </w:p>
        </w:tc>
        <w:tc>
          <w:tcPr>
            <w:tcW w:w="5431" w:type="dxa"/>
          </w:tcPr>
          <w:p w:rsidR="009272DC" w:rsidRDefault="009272DC" w:rsidP="00CD15C9">
            <w:pPr>
              <w:jc w:val="both"/>
              <w:rPr>
                <w:rFonts w:ascii="Arial" w:hAnsi="Arial" w:cs="Arial"/>
                <w:sz w:val="24"/>
                <w:szCs w:val="24"/>
              </w:rPr>
            </w:pPr>
            <w:r w:rsidRPr="009009ED">
              <w:rPr>
                <w:rFonts w:ascii="Arial" w:hAnsi="Arial" w:cs="Arial"/>
                <w:sz w:val="24"/>
                <w:szCs w:val="24"/>
              </w:rPr>
              <w:t>Solicitar al área técnica realizar observaciones en el estado de las contrataciones, como retroalimentación con la UAPE.</w:t>
            </w:r>
          </w:p>
        </w:tc>
      </w:tr>
      <w:tr w:rsidR="009272DC" w:rsidTr="00CD15C9">
        <w:tc>
          <w:tcPr>
            <w:tcW w:w="8828" w:type="dxa"/>
            <w:gridSpan w:val="2"/>
            <w:shd w:val="clear" w:color="auto" w:fill="F2F2F2" w:themeFill="background1" w:themeFillShade="F2"/>
          </w:tcPr>
          <w:p w:rsidR="009272DC" w:rsidRPr="00BE3E0A" w:rsidRDefault="009272DC" w:rsidP="00CD15C9">
            <w:pPr>
              <w:jc w:val="both"/>
              <w:rPr>
                <w:rFonts w:ascii="Arial" w:hAnsi="Arial" w:cs="Arial"/>
                <w:sz w:val="24"/>
                <w:szCs w:val="24"/>
              </w:rPr>
            </w:pPr>
          </w:p>
        </w:tc>
      </w:tr>
      <w:tr w:rsidR="009272DC" w:rsidTr="00CD15C9">
        <w:tc>
          <w:tcPr>
            <w:tcW w:w="3397" w:type="dxa"/>
          </w:tcPr>
          <w:p w:rsidR="009272DC" w:rsidRDefault="009272DC" w:rsidP="00CD15C9">
            <w:pPr>
              <w:jc w:val="both"/>
              <w:rPr>
                <w:rFonts w:ascii="Arial" w:hAnsi="Arial" w:cs="Arial"/>
                <w:sz w:val="24"/>
                <w:szCs w:val="24"/>
              </w:rPr>
            </w:pPr>
            <w:r w:rsidRPr="009009ED">
              <w:rPr>
                <w:rFonts w:ascii="Arial" w:hAnsi="Arial" w:cs="Arial"/>
                <w:sz w:val="24"/>
                <w:szCs w:val="24"/>
              </w:rPr>
              <w:t>Posibilidad de que no se realicen las contrataciones en tiempo.</w:t>
            </w:r>
          </w:p>
        </w:tc>
        <w:tc>
          <w:tcPr>
            <w:tcW w:w="5431" w:type="dxa"/>
          </w:tcPr>
          <w:p w:rsidR="009272DC" w:rsidRPr="00BE3E0A" w:rsidRDefault="009272DC" w:rsidP="00CD15C9">
            <w:pPr>
              <w:jc w:val="both"/>
              <w:rPr>
                <w:rFonts w:ascii="Arial" w:hAnsi="Arial" w:cs="Arial"/>
                <w:sz w:val="24"/>
                <w:szCs w:val="24"/>
              </w:rPr>
            </w:pPr>
            <w:r w:rsidRPr="009009ED">
              <w:rPr>
                <w:rFonts w:ascii="Arial" w:hAnsi="Arial" w:cs="Arial"/>
                <w:sz w:val="24"/>
                <w:szCs w:val="24"/>
              </w:rPr>
              <w:t>Notificar de forma sistemática a la línea jerárquica superior, para que se tomen las medidas del caso.</w:t>
            </w:r>
          </w:p>
        </w:tc>
      </w:tr>
    </w:tbl>
    <w:p w:rsidR="009272DC" w:rsidRDefault="009272DC" w:rsidP="005C1F75">
      <w:pPr>
        <w:spacing w:after="0" w:line="276" w:lineRule="auto"/>
        <w:jc w:val="both"/>
        <w:rPr>
          <w:rFonts w:ascii="Arial" w:hAnsi="Arial" w:cs="Arial"/>
          <w:sz w:val="24"/>
          <w:szCs w:val="24"/>
        </w:rPr>
      </w:pPr>
    </w:p>
    <w:p w:rsidR="00045E0F" w:rsidRPr="005C1F75" w:rsidRDefault="00045E0F" w:rsidP="005C1F75">
      <w:pPr>
        <w:spacing w:after="0" w:line="276" w:lineRule="auto"/>
        <w:jc w:val="both"/>
        <w:rPr>
          <w:rFonts w:ascii="Arial" w:hAnsi="Arial" w:cs="Arial"/>
          <w:b/>
          <w:color w:val="7F4D1E"/>
          <w:sz w:val="24"/>
          <w:szCs w:val="24"/>
        </w:rPr>
      </w:pPr>
      <w:r w:rsidRPr="005C1F75">
        <w:rPr>
          <w:rFonts w:ascii="Arial" w:hAnsi="Arial" w:cs="Arial"/>
          <w:b/>
          <w:color w:val="7F4D1E"/>
          <w:sz w:val="24"/>
          <w:szCs w:val="24"/>
        </w:rPr>
        <w:t>Unidad de Archivo</w:t>
      </w:r>
    </w:p>
    <w:p w:rsidR="005C1F75" w:rsidRDefault="005C1F75" w:rsidP="005C1F75">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C11564" w:rsidTr="00057042">
        <w:tc>
          <w:tcPr>
            <w:tcW w:w="3397" w:type="dxa"/>
            <w:shd w:val="clear" w:color="auto" w:fill="321500"/>
          </w:tcPr>
          <w:p w:rsidR="00C11564" w:rsidRPr="00982527" w:rsidRDefault="00C11564" w:rsidP="00057042">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C11564" w:rsidRPr="00BE3E0A" w:rsidRDefault="00C11564" w:rsidP="00057042">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C11564" w:rsidTr="00057042">
        <w:tc>
          <w:tcPr>
            <w:tcW w:w="3397" w:type="dxa"/>
          </w:tcPr>
          <w:p w:rsidR="00C11564" w:rsidRDefault="00045E0F" w:rsidP="00057042">
            <w:pPr>
              <w:jc w:val="both"/>
              <w:rPr>
                <w:rFonts w:ascii="Arial" w:hAnsi="Arial" w:cs="Arial"/>
                <w:sz w:val="24"/>
                <w:szCs w:val="24"/>
              </w:rPr>
            </w:pPr>
            <w:r w:rsidRPr="00045E0F">
              <w:rPr>
                <w:rFonts w:ascii="Arial" w:hAnsi="Arial" w:cs="Arial"/>
                <w:sz w:val="24"/>
                <w:szCs w:val="24"/>
              </w:rPr>
              <w:t>Posibilidad de no revisar las vigencias asignadas a los tipos documentales valorados.</w:t>
            </w:r>
          </w:p>
        </w:tc>
        <w:tc>
          <w:tcPr>
            <w:tcW w:w="5431" w:type="dxa"/>
          </w:tcPr>
          <w:p w:rsidR="00C11564" w:rsidRDefault="00045E0F" w:rsidP="00057042">
            <w:pPr>
              <w:jc w:val="both"/>
              <w:rPr>
                <w:rFonts w:ascii="Arial" w:hAnsi="Arial" w:cs="Arial"/>
                <w:sz w:val="24"/>
                <w:szCs w:val="24"/>
              </w:rPr>
            </w:pPr>
            <w:r w:rsidRPr="00045E0F">
              <w:rPr>
                <w:rFonts w:ascii="Arial" w:hAnsi="Arial" w:cs="Arial"/>
                <w:sz w:val="24"/>
                <w:szCs w:val="24"/>
              </w:rPr>
              <w:t>Coordinar con el CISED y las Jefaturas respectivas la revisión de los tipos documentales.</w:t>
            </w:r>
          </w:p>
        </w:tc>
      </w:tr>
    </w:tbl>
    <w:p w:rsidR="005C1F75" w:rsidRPr="005C1F75" w:rsidRDefault="005C1F75" w:rsidP="005C1F75">
      <w:pPr>
        <w:spacing w:after="0" w:line="276" w:lineRule="auto"/>
        <w:jc w:val="both"/>
        <w:rPr>
          <w:rFonts w:ascii="Arial" w:hAnsi="Arial" w:cs="Arial"/>
          <w:sz w:val="24"/>
          <w:szCs w:val="24"/>
        </w:rPr>
      </w:pPr>
    </w:p>
    <w:p w:rsidR="00107738" w:rsidRPr="005C1F75" w:rsidRDefault="009009ED" w:rsidP="005C1F75">
      <w:pPr>
        <w:spacing w:after="0" w:line="276" w:lineRule="auto"/>
        <w:jc w:val="both"/>
        <w:rPr>
          <w:rFonts w:ascii="Arial" w:hAnsi="Arial" w:cs="Arial"/>
          <w:b/>
          <w:color w:val="7F4D1E"/>
          <w:sz w:val="24"/>
          <w:szCs w:val="24"/>
        </w:rPr>
      </w:pPr>
      <w:r w:rsidRPr="005C1F75">
        <w:rPr>
          <w:rFonts w:ascii="Arial" w:hAnsi="Arial" w:cs="Arial"/>
          <w:b/>
          <w:color w:val="7F4D1E"/>
          <w:sz w:val="24"/>
          <w:szCs w:val="24"/>
        </w:rPr>
        <w:t>Unidad de Proveeduría y Servicios Generales</w:t>
      </w:r>
    </w:p>
    <w:p w:rsidR="005C1F75" w:rsidRPr="005C1F75" w:rsidRDefault="005C1F75" w:rsidP="005C1F75">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9009ED" w:rsidTr="00057042">
        <w:tc>
          <w:tcPr>
            <w:tcW w:w="3397" w:type="dxa"/>
            <w:shd w:val="clear" w:color="auto" w:fill="321500"/>
          </w:tcPr>
          <w:p w:rsidR="009009ED" w:rsidRPr="00982527" w:rsidRDefault="009009ED" w:rsidP="00057042">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9009ED" w:rsidRPr="00BE3E0A" w:rsidRDefault="009009ED" w:rsidP="00057042">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9009ED" w:rsidTr="00057042">
        <w:tc>
          <w:tcPr>
            <w:tcW w:w="3397" w:type="dxa"/>
          </w:tcPr>
          <w:p w:rsidR="009009ED" w:rsidRDefault="005178FC" w:rsidP="00057042">
            <w:pPr>
              <w:jc w:val="both"/>
              <w:rPr>
                <w:rFonts w:ascii="Arial" w:hAnsi="Arial" w:cs="Arial"/>
                <w:sz w:val="24"/>
                <w:szCs w:val="24"/>
              </w:rPr>
            </w:pPr>
            <w:r w:rsidRPr="005178FC">
              <w:rPr>
                <w:rFonts w:ascii="Arial" w:hAnsi="Arial" w:cs="Arial"/>
                <w:sz w:val="24"/>
                <w:szCs w:val="24"/>
              </w:rPr>
              <w:t>Posibilidad de que las unidades solicitantes no presenten las órdenes de inicio en tiempo.</w:t>
            </w:r>
          </w:p>
        </w:tc>
        <w:tc>
          <w:tcPr>
            <w:tcW w:w="5431" w:type="dxa"/>
          </w:tcPr>
          <w:p w:rsidR="009009ED" w:rsidRDefault="005178FC" w:rsidP="00057042">
            <w:pPr>
              <w:jc w:val="both"/>
              <w:rPr>
                <w:rFonts w:ascii="Arial" w:hAnsi="Arial" w:cs="Arial"/>
                <w:sz w:val="24"/>
                <w:szCs w:val="24"/>
              </w:rPr>
            </w:pPr>
            <w:r w:rsidRPr="005178FC">
              <w:rPr>
                <w:rFonts w:ascii="Arial" w:hAnsi="Arial" w:cs="Arial"/>
                <w:sz w:val="24"/>
                <w:szCs w:val="24"/>
              </w:rPr>
              <w:t>Notificar de forma sistemática a la línea jerárquica superior, para que se tomen las medidas del caso.</w:t>
            </w:r>
          </w:p>
        </w:tc>
      </w:tr>
      <w:tr w:rsidR="009009ED" w:rsidTr="00057042">
        <w:tc>
          <w:tcPr>
            <w:tcW w:w="8828" w:type="dxa"/>
            <w:gridSpan w:val="2"/>
            <w:shd w:val="clear" w:color="auto" w:fill="F2F2F2" w:themeFill="background1" w:themeFillShade="F2"/>
          </w:tcPr>
          <w:p w:rsidR="009009ED" w:rsidRPr="00BE3E0A" w:rsidRDefault="009009ED" w:rsidP="00057042">
            <w:pPr>
              <w:jc w:val="both"/>
              <w:rPr>
                <w:rFonts w:ascii="Arial" w:hAnsi="Arial" w:cs="Arial"/>
                <w:sz w:val="24"/>
                <w:szCs w:val="24"/>
              </w:rPr>
            </w:pPr>
          </w:p>
        </w:tc>
      </w:tr>
      <w:tr w:rsidR="009009ED" w:rsidTr="00057042">
        <w:tc>
          <w:tcPr>
            <w:tcW w:w="3397" w:type="dxa"/>
            <w:vMerge w:val="restart"/>
          </w:tcPr>
          <w:p w:rsidR="009009ED" w:rsidRDefault="005178FC" w:rsidP="00057042">
            <w:pPr>
              <w:jc w:val="both"/>
              <w:rPr>
                <w:rFonts w:ascii="Arial" w:hAnsi="Arial" w:cs="Arial"/>
                <w:sz w:val="24"/>
                <w:szCs w:val="24"/>
              </w:rPr>
            </w:pPr>
            <w:r w:rsidRPr="005178FC">
              <w:rPr>
                <w:rFonts w:ascii="Arial" w:hAnsi="Arial" w:cs="Arial"/>
                <w:sz w:val="24"/>
                <w:szCs w:val="24"/>
              </w:rPr>
              <w:t>Posibilidad de que los movimientos de activos no sean reportados a la unidad de proveeduría.</w:t>
            </w:r>
          </w:p>
        </w:tc>
        <w:tc>
          <w:tcPr>
            <w:tcW w:w="5431" w:type="dxa"/>
          </w:tcPr>
          <w:p w:rsidR="009009ED" w:rsidRPr="00BE3E0A" w:rsidRDefault="005178FC" w:rsidP="00057042">
            <w:pPr>
              <w:jc w:val="both"/>
              <w:rPr>
                <w:rFonts w:ascii="Arial" w:hAnsi="Arial" w:cs="Arial"/>
                <w:sz w:val="24"/>
                <w:szCs w:val="24"/>
              </w:rPr>
            </w:pPr>
            <w:r w:rsidRPr="005178FC">
              <w:rPr>
                <w:rFonts w:ascii="Arial" w:hAnsi="Arial" w:cs="Arial"/>
                <w:sz w:val="24"/>
                <w:szCs w:val="24"/>
              </w:rPr>
              <w:t>Divulgación de los lineamientos establecidos por la normativa en materia de bienes.</w:t>
            </w:r>
          </w:p>
        </w:tc>
      </w:tr>
      <w:tr w:rsidR="009009ED" w:rsidTr="00057042">
        <w:tc>
          <w:tcPr>
            <w:tcW w:w="3397" w:type="dxa"/>
            <w:vMerge/>
          </w:tcPr>
          <w:p w:rsidR="009009ED" w:rsidRDefault="009009ED" w:rsidP="00057042">
            <w:pPr>
              <w:rPr>
                <w:rFonts w:ascii="Arial" w:hAnsi="Arial" w:cs="Arial"/>
                <w:sz w:val="24"/>
                <w:szCs w:val="24"/>
              </w:rPr>
            </w:pPr>
          </w:p>
        </w:tc>
        <w:tc>
          <w:tcPr>
            <w:tcW w:w="5431" w:type="dxa"/>
          </w:tcPr>
          <w:p w:rsidR="009009ED" w:rsidRPr="00BE3E0A" w:rsidRDefault="005178FC" w:rsidP="00057042">
            <w:pPr>
              <w:jc w:val="both"/>
              <w:rPr>
                <w:rFonts w:ascii="Arial" w:hAnsi="Arial" w:cs="Arial"/>
                <w:sz w:val="24"/>
                <w:szCs w:val="24"/>
              </w:rPr>
            </w:pPr>
            <w:r w:rsidRPr="005178FC">
              <w:rPr>
                <w:rFonts w:ascii="Arial" w:hAnsi="Arial" w:cs="Arial"/>
                <w:sz w:val="24"/>
                <w:szCs w:val="24"/>
              </w:rPr>
              <w:t>Consolidar los inventarios físicos, electrónicos y contables existentes en la institución.</w:t>
            </w:r>
          </w:p>
        </w:tc>
      </w:tr>
      <w:tr w:rsidR="009009ED" w:rsidTr="00057042">
        <w:tc>
          <w:tcPr>
            <w:tcW w:w="3397" w:type="dxa"/>
            <w:vMerge/>
          </w:tcPr>
          <w:p w:rsidR="009009ED" w:rsidRDefault="009009ED" w:rsidP="00057042">
            <w:pPr>
              <w:rPr>
                <w:rFonts w:ascii="Arial" w:hAnsi="Arial" w:cs="Arial"/>
                <w:sz w:val="24"/>
                <w:szCs w:val="24"/>
              </w:rPr>
            </w:pPr>
          </w:p>
        </w:tc>
        <w:tc>
          <w:tcPr>
            <w:tcW w:w="5431" w:type="dxa"/>
          </w:tcPr>
          <w:p w:rsidR="009009ED" w:rsidRPr="00BE3E0A" w:rsidRDefault="005178FC" w:rsidP="00057042">
            <w:pPr>
              <w:jc w:val="both"/>
              <w:rPr>
                <w:rFonts w:ascii="Arial" w:hAnsi="Arial" w:cs="Arial"/>
                <w:sz w:val="24"/>
                <w:szCs w:val="24"/>
              </w:rPr>
            </w:pPr>
            <w:r w:rsidRPr="005178FC">
              <w:rPr>
                <w:rFonts w:ascii="Arial" w:hAnsi="Arial" w:cs="Arial"/>
                <w:sz w:val="24"/>
                <w:szCs w:val="24"/>
              </w:rPr>
              <w:t>Elaborar los procedimientos sobre la administración y custodia de los bienes.</w:t>
            </w:r>
          </w:p>
        </w:tc>
      </w:tr>
      <w:tr w:rsidR="009009ED" w:rsidTr="00057042">
        <w:tc>
          <w:tcPr>
            <w:tcW w:w="3397" w:type="dxa"/>
            <w:vMerge/>
          </w:tcPr>
          <w:p w:rsidR="009009ED" w:rsidRDefault="009009ED" w:rsidP="00057042">
            <w:pPr>
              <w:rPr>
                <w:rFonts w:ascii="Arial" w:hAnsi="Arial" w:cs="Arial"/>
                <w:sz w:val="24"/>
                <w:szCs w:val="24"/>
              </w:rPr>
            </w:pPr>
          </w:p>
        </w:tc>
        <w:tc>
          <w:tcPr>
            <w:tcW w:w="5431" w:type="dxa"/>
          </w:tcPr>
          <w:p w:rsidR="009009ED" w:rsidRPr="00BE3E0A" w:rsidRDefault="005178FC" w:rsidP="00057042">
            <w:pPr>
              <w:jc w:val="both"/>
              <w:rPr>
                <w:rFonts w:ascii="Arial" w:hAnsi="Arial" w:cs="Arial"/>
                <w:sz w:val="24"/>
                <w:szCs w:val="24"/>
              </w:rPr>
            </w:pPr>
            <w:r w:rsidRPr="005178FC">
              <w:rPr>
                <w:rFonts w:ascii="Arial" w:hAnsi="Arial" w:cs="Arial"/>
                <w:sz w:val="24"/>
                <w:szCs w:val="24"/>
              </w:rPr>
              <w:t>Revisar y coordinar los ajustes necesarios para la habilitación de movimiento de bienes por parte de todos los usuarios.</w:t>
            </w:r>
          </w:p>
        </w:tc>
      </w:tr>
      <w:tr w:rsidR="009009ED" w:rsidRPr="00BE3E0A" w:rsidTr="00057042">
        <w:tc>
          <w:tcPr>
            <w:tcW w:w="8828" w:type="dxa"/>
            <w:gridSpan w:val="2"/>
            <w:shd w:val="clear" w:color="auto" w:fill="F2F2F2" w:themeFill="background1" w:themeFillShade="F2"/>
          </w:tcPr>
          <w:p w:rsidR="009009ED" w:rsidRPr="00BE3E0A" w:rsidRDefault="009009ED" w:rsidP="00057042">
            <w:pPr>
              <w:jc w:val="both"/>
              <w:rPr>
                <w:rFonts w:ascii="Arial" w:hAnsi="Arial" w:cs="Arial"/>
                <w:sz w:val="24"/>
                <w:szCs w:val="24"/>
              </w:rPr>
            </w:pPr>
          </w:p>
        </w:tc>
      </w:tr>
      <w:tr w:rsidR="009009ED" w:rsidRPr="00BE3E0A" w:rsidTr="00057042">
        <w:tc>
          <w:tcPr>
            <w:tcW w:w="3397" w:type="dxa"/>
          </w:tcPr>
          <w:p w:rsidR="009009ED" w:rsidRDefault="005178FC" w:rsidP="00057042">
            <w:pPr>
              <w:jc w:val="both"/>
              <w:rPr>
                <w:rFonts w:ascii="Arial" w:hAnsi="Arial" w:cs="Arial"/>
                <w:sz w:val="24"/>
                <w:szCs w:val="24"/>
              </w:rPr>
            </w:pPr>
            <w:r w:rsidRPr="005178FC">
              <w:rPr>
                <w:rFonts w:ascii="Arial" w:hAnsi="Arial" w:cs="Arial"/>
                <w:sz w:val="24"/>
                <w:szCs w:val="24"/>
              </w:rPr>
              <w:t>Posibilidad de no alcanzar el porcentaje establecido de la revisión de los activos.</w:t>
            </w:r>
          </w:p>
        </w:tc>
        <w:tc>
          <w:tcPr>
            <w:tcW w:w="5431" w:type="dxa"/>
          </w:tcPr>
          <w:p w:rsidR="009009ED" w:rsidRPr="00BE3E0A" w:rsidRDefault="005178FC" w:rsidP="00057042">
            <w:pPr>
              <w:jc w:val="both"/>
              <w:rPr>
                <w:rFonts w:ascii="Arial" w:hAnsi="Arial" w:cs="Arial"/>
                <w:sz w:val="24"/>
                <w:szCs w:val="24"/>
              </w:rPr>
            </w:pPr>
            <w:r w:rsidRPr="005178FC">
              <w:rPr>
                <w:rFonts w:ascii="Arial" w:hAnsi="Arial" w:cs="Arial"/>
                <w:sz w:val="24"/>
                <w:szCs w:val="24"/>
              </w:rPr>
              <w:t>Consolidar los inventarios físicos, electrónicos y contables existentes en la institución.</w:t>
            </w:r>
          </w:p>
        </w:tc>
      </w:tr>
    </w:tbl>
    <w:p w:rsidR="009009ED" w:rsidRDefault="009009ED" w:rsidP="00BD4FCE">
      <w:pPr>
        <w:spacing w:after="0" w:line="276" w:lineRule="auto"/>
        <w:jc w:val="both"/>
        <w:rPr>
          <w:rFonts w:ascii="Arial" w:hAnsi="Arial" w:cs="Arial"/>
          <w:sz w:val="24"/>
          <w:szCs w:val="24"/>
        </w:rPr>
      </w:pPr>
    </w:p>
    <w:p w:rsidR="005178FC" w:rsidRPr="00BD4FCE" w:rsidRDefault="005178FC" w:rsidP="00BD4FCE">
      <w:pPr>
        <w:spacing w:after="0" w:line="276" w:lineRule="auto"/>
        <w:jc w:val="both"/>
        <w:rPr>
          <w:rFonts w:ascii="Arial" w:hAnsi="Arial" w:cs="Arial"/>
          <w:b/>
          <w:color w:val="7F4D1E"/>
          <w:sz w:val="24"/>
          <w:szCs w:val="24"/>
        </w:rPr>
      </w:pPr>
      <w:r w:rsidRPr="00BD4FCE">
        <w:rPr>
          <w:rFonts w:ascii="Arial" w:hAnsi="Arial" w:cs="Arial"/>
          <w:b/>
          <w:color w:val="7F4D1E"/>
          <w:sz w:val="24"/>
          <w:szCs w:val="24"/>
        </w:rPr>
        <w:t>Unidad de Recursos Humanos</w:t>
      </w:r>
    </w:p>
    <w:p w:rsidR="00BD4FCE" w:rsidRDefault="00BD4FCE" w:rsidP="00BD4FC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5178FC" w:rsidTr="00057042">
        <w:tc>
          <w:tcPr>
            <w:tcW w:w="3397" w:type="dxa"/>
            <w:shd w:val="clear" w:color="auto" w:fill="321500"/>
          </w:tcPr>
          <w:p w:rsidR="005178FC" w:rsidRPr="00982527" w:rsidRDefault="005178FC" w:rsidP="00057042">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5178FC" w:rsidRPr="00BE3E0A" w:rsidRDefault="005178FC" w:rsidP="00057042">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5178FC" w:rsidTr="00057042">
        <w:tc>
          <w:tcPr>
            <w:tcW w:w="3397" w:type="dxa"/>
            <w:vMerge w:val="restart"/>
          </w:tcPr>
          <w:p w:rsidR="005178FC" w:rsidRDefault="005A31B6" w:rsidP="00057042">
            <w:pPr>
              <w:jc w:val="both"/>
              <w:rPr>
                <w:rFonts w:ascii="Arial" w:hAnsi="Arial" w:cs="Arial"/>
                <w:sz w:val="24"/>
                <w:szCs w:val="24"/>
              </w:rPr>
            </w:pPr>
            <w:r w:rsidRPr="005A31B6">
              <w:rPr>
                <w:rFonts w:ascii="Arial" w:hAnsi="Arial" w:cs="Arial"/>
                <w:sz w:val="24"/>
                <w:szCs w:val="24"/>
              </w:rPr>
              <w:t>Posibilidad de que no se cuente con la colaboración de los Directores y Jefes Departamentales en la elaboración del plan de formación institucional.</w:t>
            </w:r>
          </w:p>
        </w:tc>
        <w:tc>
          <w:tcPr>
            <w:tcW w:w="5431" w:type="dxa"/>
          </w:tcPr>
          <w:p w:rsidR="005178FC" w:rsidRDefault="005A31B6" w:rsidP="00057042">
            <w:pPr>
              <w:jc w:val="both"/>
              <w:rPr>
                <w:rFonts w:ascii="Arial" w:hAnsi="Arial" w:cs="Arial"/>
                <w:sz w:val="24"/>
                <w:szCs w:val="24"/>
              </w:rPr>
            </w:pPr>
            <w:r w:rsidRPr="005A31B6">
              <w:rPr>
                <w:rFonts w:ascii="Arial" w:hAnsi="Arial" w:cs="Arial"/>
                <w:sz w:val="24"/>
                <w:szCs w:val="24"/>
              </w:rPr>
              <w:t>Recordatorio de la solicitud presentada.</w:t>
            </w:r>
          </w:p>
        </w:tc>
      </w:tr>
      <w:tr w:rsidR="005178FC" w:rsidTr="00057042">
        <w:tc>
          <w:tcPr>
            <w:tcW w:w="3397" w:type="dxa"/>
            <w:vMerge/>
          </w:tcPr>
          <w:p w:rsidR="005178FC" w:rsidRDefault="005178FC" w:rsidP="00057042">
            <w:pPr>
              <w:rPr>
                <w:rFonts w:ascii="Arial" w:hAnsi="Arial" w:cs="Arial"/>
                <w:sz w:val="24"/>
                <w:szCs w:val="24"/>
              </w:rPr>
            </w:pPr>
          </w:p>
        </w:tc>
        <w:tc>
          <w:tcPr>
            <w:tcW w:w="5431" w:type="dxa"/>
          </w:tcPr>
          <w:p w:rsidR="005178FC" w:rsidRDefault="005A31B6" w:rsidP="00057042">
            <w:pPr>
              <w:jc w:val="both"/>
              <w:rPr>
                <w:rFonts w:ascii="Arial" w:hAnsi="Arial" w:cs="Arial"/>
                <w:sz w:val="24"/>
                <w:szCs w:val="24"/>
              </w:rPr>
            </w:pPr>
            <w:r w:rsidRPr="005A31B6">
              <w:rPr>
                <w:rFonts w:ascii="Arial" w:hAnsi="Arial" w:cs="Arial"/>
                <w:sz w:val="24"/>
                <w:szCs w:val="24"/>
              </w:rPr>
              <w:t>Directriz del Director General, solicitando la colaboración de que cada uno de los jefes definan temas de formación.</w:t>
            </w:r>
          </w:p>
        </w:tc>
      </w:tr>
    </w:tbl>
    <w:p w:rsidR="005178FC" w:rsidRDefault="005178FC" w:rsidP="00BD4FCE">
      <w:pPr>
        <w:spacing w:after="0" w:line="276" w:lineRule="auto"/>
        <w:jc w:val="both"/>
        <w:rPr>
          <w:rFonts w:ascii="Arial" w:hAnsi="Arial" w:cs="Arial"/>
          <w:sz w:val="24"/>
          <w:szCs w:val="24"/>
        </w:rPr>
      </w:pPr>
    </w:p>
    <w:p w:rsidR="0001084D" w:rsidRPr="00BD4FCE" w:rsidRDefault="0001084D" w:rsidP="005C1F75">
      <w:pPr>
        <w:spacing w:after="0" w:line="276" w:lineRule="auto"/>
        <w:jc w:val="both"/>
        <w:rPr>
          <w:rFonts w:ascii="Arial" w:hAnsi="Arial" w:cs="Arial"/>
          <w:b/>
          <w:color w:val="7F4D1E"/>
          <w:sz w:val="24"/>
          <w:szCs w:val="24"/>
        </w:rPr>
      </w:pPr>
      <w:r w:rsidRPr="00BD4FCE">
        <w:rPr>
          <w:rFonts w:ascii="Arial" w:hAnsi="Arial" w:cs="Arial"/>
          <w:b/>
          <w:color w:val="7F4D1E"/>
          <w:sz w:val="24"/>
          <w:szCs w:val="24"/>
        </w:rPr>
        <w:t>Unidad de Salud Ocupacional</w:t>
      </w:r>
    </w:p>
    <w:p w:rsidR="00BD4FCE" w:rsidRPr="00BD4FCE" w:rsidRDefault="00BD4FCE" w:rsidP="005C1F75">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01084D" w:rsidTr="00057042">
        <w:tc>
          <w:tcPr>
            <w:tcW w:w="3397" w:type="dxa"/>
            <w:shd w:val="clear" w:color="auto" w:fill="321500"/>
          </w:tcPr>
          <w:p w:rsidR="0001084D" w:rsidRPr="00982527" w:rsidRDefault="0001084D" w:rsidP="00057042">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01084D" w:rsidRPr="00BE3E0A" w:rsidRDefault="0001084D" w:rsidP="00057042">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01084D" w:rsidTr="00057042">
        <w:tc>
          <w:tcPr>
            <w:tcW w:w="3397" w:type="dxa"/>
            <w:vMerge w:val="restart"/>
          </w:tcPr>
          <w:p w:rsidR="0001084D" w:rsidRDefault="009D31B9" w:rsidP="00057042">
            <w:pPr>
              <w:jc w:val="both"/>
              <w:rPr>
                <w:rFonts w:ascii="Arial" w:hAnsi="Arial" w:cs="Arial"/>
                <w:sz w:val="24"/>
                <w:szCs w:val="24"/>
              </w:rPr>
            </w:pPr>
            <w:r w:rsidRPr="009D31B9">
              <w:rPr>
                <w:rFonts w:ascii="Arial" w:hAnsi="Arial" w:cs="Arial"/>
                <w:sz w:val="24"/>
                <w:szCs w:val="24"/>
              </w:rPr>
              <w:t>Posibilidad de no propiciar un ambiente sano y seguro para usuarios internos y externos.</w:t>
            </w:r>
          </w:p>
        </w:tc>
        <w:tc>
          <w:tcPr>
            <w:tcW w:w="5431" w:type="dxa"/>
          </w:tcPr>
          <w:p w:rsidR="0001084D" w:rsidRDefault="009D31B9" w:rsidP="00057042">
            <w:pPr>
              <w:jc w:val="both"/>
              <w:rPr>
                <w:rFonts w:ascii="Arial" w:hAnsi="Arial" w:cs="Arial"/>
                <w:sz w:val="24"/>
                <w:szCs w:val="24"/>
              </w:rPr>
            </w:pPr>
            <w:r w:rsidRPr="009D31B9">
              <w:rPr>
                <w:rFonts w:ascii="Arial" w:hAnsi="Arial" w:cs="Arial"/>
                <w:sz w:val="24"/>
                <w:szCs w:val="24"/>
              </w:rPr>
              <w:t>Gestionar ante el arrendante la mejora de las condiciones de infraestructura y del sistema fijo contra incendios.</w:t>
            </w:r>
          </w:p>
        </w:tc>
      </w:tr>
      <w:tr w:rsidR="0001084D" w:rsidTr="00057042">
        <w:tc>
          <w:tcPr>
            <w:tcW w:w="3397" w:type="dxa"/>
            <w:vMerge/>
          </w:tcPr>
          <w:p w:rsidR="0001084D" w:rsidRDefault="0001084D" w:rsidP="00057042">
            <w:pPr>
              <w:rPr>
                <w:rFonts w:ascii="Arial" w:hAnsi="Arial" w:cs="Arial"/>
                <w:sz w:val="24"/>
                <w:szCs w:val="24"/>
              </w:rPr>
            </w:pPr>
          </w:p>
        </w:tc>
        <w:tc>
          <w:tcPr>
            <w:tcW w:w="5431" w:type="dxa"/>
          </w:tcPr>
          <w:p w:rsidR="0001084D" w:rsidRDefault="009D31B9" w:rsidP="00057042">
            <w:pPr>
              <w:jc w:val="both"/>
              <w:rPr>
                <w:rFonts w:ascii="Arial" w:hAnsi="Arial" w:cs="Arial"/>
                <w:sz w:val="24"/>
                <w:szCs w:val="24"/>
              </w:rPr>
            </w:pPr>
            <w:r w:rsidRPr="009D31B9">
              <w:rPr>
                <w:rFonts w:ascii="Arial" w:hAnsi="Arial" w:cs="Arial"/>
                <w:sz w:val="24"/>
                <w:szCs w:val="24"/>
              </w:rPr>
              <w:t>Incorporar personal a la Brigada Institucional y capacitación de la misma.</w:t>
            </w:r>
          </w:p>
        </w:tc>
      </w:tr>
      <w:tr w:rsidR="0001084D" w:rsidTr="00057042">
        <w:tc>
          <w:tcPr>
            <w:tcW w:w="8828" w:type="dxa"/>
            <w:gridSpan w:val="2"/>
            <w:shd w:val="clear" w:color="auto" w:fill="F2F2F2" w:themeFill="background1" w:themeFillShade="F2"/>
          </w:tcPr>
          <w:p w:rsidR="0001084D" w:rsidRPr="00BE3E0A" w:rsidRDefault="0001084D" w:rsidP="00057042">
            <w:pPr>
              <w:jc w:val="both"/>
              <w:rPr>
                <w:rFonts w:ascii="Arial" w:hAnsi="Arial" w:cs="Arial"/>
                <w:sz w:val="24"/>
                <w:szCs w:val="24"/>
              </w:rPr>
            </w:pPr>
          </w:p>
        </w:tc>
      </w:tr>
      <w:tr w:rsidR="0001084D" w:rsidTr="00057042">
        <w:tc>
          <w:tcPr>
            <w:tcW w:w="3397" w:type="dxa"/>
            <w:vMerge w:val="restart"/>
          </w:tcPr>
          <w:p w:rsidR="0001084D" w:rsidRDefault="009D31B9" w:rsidP="00057042">
            <w:pPr>
              <w:jc w:val="both"/>
              <w:rPr>
                <w:rFonts w:ascii="Arial" w:hAnsi="Arial" w:cs="Arial"/>
                <w:sz w:val="24"/>
                <w:szCs w:val="24"/>
              </w:rPr>
            </w:pPr>
            <w:r w:rsidRPr="009D31B9">
              <w:rPr>
                <w:rFonts w:ascii="Arial" w:hAnsi="Arial" w:cs="Arial"/>
                <w:sz w:val="24"/>
                <w:szCs w:val="24"/>
              </w:rPr>
              <w:t>Posibilidad de no brindar los servicios en igualdad de oportunidades para las personas con alguna condición de discapacidad o adulto mayor.</w:t>
            </w:r>
          </w:p>
        </w:tc>
        <w:tc>
          <w:tcPr>
            <w:tcW w:w="5431" w:type="dxa"/>
          </w:tcPr>
          <w:p w:rsidR="0001084D" w:rsidRPr="00BE3E0A" w:rsidRDefault="009D31B9" w:rsidP="00057042">
            <w:pPr>
              <w:jc w:val="both"/>
              <w:rPr>
                <w:rFonts w:ascii="Arial" w:hAnsi="Arial" w:cs="Arial"/>
                <w:sz w:val="24"/>
                <w:szCs w:val="24"/>
              </w:rPr>
            </w:pPr>
            <w:r w:rsidRPr="009D31B9">
              <w:rPr>
                <w:rFonts w:ascii="Arial" w:hAnsi="Arial" w:cs="Arial"/>
                <w:sz w:val="24"/>
                <w:szCs w:val="24"/>
              </w:rPr>
              <w:t>Gestionar ante el arrendante la mejora de las condiciones en materia de accesibilidad universal.</w:t>
            </w:r>
          </w:p>
        </w:tc>
      </w:tr>
      <w:tr w:rsidR="0001084D" w:rsidTr="00057042">
        <w:tc>
          <w:tcPr>
            <w:tcW w:w="3397" w:type="dxa"/>
            <w:vMerge/>
          </w:tcPr>
          <w:p w:rsidR="0001084D" w:rsidRDefault="0001084D" w:rsidP="00057042">
            <w:pPr>
              <w:rPr>
                <w:rFonts w:ascii="Arial" w:hAnsi="Arial" w:cs="Arial"/>
                <w:sz w:val="24"/>
                <w:szCs w:val="24"/>
              </w:rPr>
            </w:pPr>
          </w:p>
        </w:tc>
        <w:tc>
          <w:tcPr>
            <w:tcW w:w="5431" w:type="dxa"/>
          </w:tcPr>
          <w:p w:rsidR="0001084D" w:rsidRPr="00BE3E0A" w:rsidRDefault="009D31B9" w:rsidP="00057042">
            <w:pPr>
              <w:jc w:val="both"/>
              <w:rPr>
                <w:rFonts w:ascii="Arial" w:hAnsi="Arial" w:cs="Arial"/>
                <w:sz w:val="24"/>
                <w:szCs w:val="24"/>
              </w:rPr>
            </w:pPr>
            <w:r w:rsidRPr="009D31B9">
              <w:rPr>
                <w:rFonts w:ascii="Arial" w:hAnsi="Arial" w:cs="Arial"/>
                <w:sz w:val="24"/>
                <w:szCs w:val="24"/>
              </w:rPr>
              <w:t>Notificar de forma sistemática a la línea jerárquica superior, para que se tomen las medidas del caso.</w:t>
            </w:r>
          </w:p>
        </w:tc>
      </w:tr>
      <w:tr w:rsidR="0001084D" w:rsidRPr="00BE3E0A" w:rsidTr="00057042">
        <w:tc>
          <w:tcPr>
            <w:tcW w:w="8828" w:type="dxa"/>
            <w:gridSpan w:val="2"/>
            <w:shd w:val="clear" w:color="auto" w:fill="F2F2F2" w:themeFill="background1" w:themeFillShade="F2"/>
          </w:tcPr>
          <w:p w:rsidR="0001084D" w:rsidRPr="00BE3E0A" w:rsidRDefault="0001084D" w:rsidP="00057042">
            <w:pPr>
              <w:jc w:val="both"/>
              <w:rPr>
                <w:rFonts w:ascii="Arial" w:hAnsi="Arial" w:cs="Arial"/>
                <w:sz w:val="24"/>
                <w:szCs w:val="24"/>
              </w:rPr>
            </w:pPr>
          </w:p>
        </w:tc>
      </w:tr>
      <w:tr w:rsidR="0001084D" w:rsidRPr="00BE3E0A" w:rsidTr="00057042">
        <w:tc>
          <w:tcPr>
            <w:tcW w:w="3397" w:type="dxa"/>
            <w:vMerge w:val="restart"/>
          </w:tcPr>
          <w:p w:rsidR="0001084D" w:rsidRDefault="009D31B9" w:rsidP="00057042">
            <w:pPr>
              <w:jc w:val="both"/>
              <w:rPr>
                <w:rFonts w:ascii="Arial" w:hAnsi="Arial" w:cs="Arial"/>
                <w:sz w:val="24"/>
                <w:szCs w:val="24"/>
              </w:rPr>
            </w:pPr>
            <w:r w:rsidRPr="009D31B9">
              <w:rPr>
                <w:rFonts w:ascii="Arial" w:hAnsi="Arial" w:cs="Arial"/>
                <w:sz w:val="24"/>
                <w:szCs w:val="24"/>
              </w:rPr>
              <w:t>Posibilidad de no realizar una gestión ambiental responsable en la institución acorde con la normativa y metas país establecidas en dicha materia.</w:t>
            </w:r>
          </w:p>
        </w:tc>
        <w:tc>
          <w:tcPr>
            <w:tcW w:w="5431" w:type="dxa"/>
          </w:tcPr>
          <w:p w:rsidR="0001084D" w:rsidRPr="00BE3E0A" w:rsidRDefault="009D31B9" w:rsidP="00057042">
            <w:pPr>
              <w:jc w:val="both"/>
              <w:rPr>
                <w:rFonts w:ascii="Arial" w:hAnsi="Arial" w:cs="Arial"/>
                <w:sz w:val="24"/>
                <w:szCs w:val="24"/>
              </w:rPr>
            </w:pPr>
            <w:r w:rsidRPr="009D31B9">
              <w:rPr>
                <w:rFonts w:ascii="Arial" w:hAnsi="Arial" w:cs="Arial"/>
                <w:sz w:val="24"/>
                <w:szCs w:val="24"/>
              </w:rPr>
              <w:t>Gestionar ante el arrendante la mejora de las condiciones en infraestructura y servicios públicos.</w:t>
            </w:r>
          </w:p>
        </w:tc>
      </w:tr>
      <w:tr w:rsidR="0001084D" w:rsidRPr="00BE3E0A" w:rsidTr="00057042">
        <w:tc>
          <w:tcPr>
            <w:tcW w:w="3397" w:type="dxa"/>
            <w:vMerge/>
          </w:tcPr>
          <w:p w:rsidR="0001084D" w:rsidRDefault="0001084D" w:rsidP="00057042">
            <w:pPr>
              <w:rPr>
                <w:rFonts w:ascii="Arial" w:hAnsi="Arial" w:cs="Arial"/>
                <w:sz w:val="24"/>
                <w:szCs w:val="24"/>
              </w:rPr>
            </w:pPr>
          </w:p>
        </w:tc>
        <w:tc>
          <w:tcPr>
            <w:tcW w:w="5431" w:type="dxa"/>
          </w:tcPr>
          <w:p w:rsidR="0001084D" w:rsidRPr="00BE3E0A" w:rsidRDefault="009D31B9" w:rsidP="00057042">
            <w:pPr>
              <w:jc w:val="both"/>
              <w:rPr>
                <w:rFonts w:ascii="Arial" w:hAnsi="Arial" w:cs="Arial"/>
                <w:sz w:val="24"/>
                <w:szCs w:val="24"/>
              </w:rPr>
            </w:pPr>
            <w:r w:rsidRPr="009D31B9">
              <w:rPr>
                <w:rFonts w:ascii="Arial" w:hAnsi="Arial" w:cs="Arial"/>
                <w:sz w:val="24"/>
                <w:szCs w:val="24"/>
              </w:rPr>
              <w:t>Fortalecer la operación de la comisión PGAI.</w:t>
            </w:r>
          </w:p>
        </w:tc>
      </w:tr>
      <w:tr w:rsidR="0001084D" w:rsidRPr="00BE3E0A" w:rsidTr="00057042">
        <w:tc>
          <w:tcPr>
            <w:tcW w:w="3397" w:type="dxa"/>
            <w:vMerge/>
          </w:tcPr>
          <w:p w:rsidR="0001084D" w:rsidRDefault="0001084D" w:rsidP="00057042">
            <w:pPr>
              <w:rPr>
                <w:rFonts w:ascii="Arial" w:hAnsi="Arial" w:cs="Arial"/>
                <w:sz w:val="24"/>
                <w:szCs w:val="24"/>
              </w:rPr>
            </w:pPr>
          </w:p>
        </w:tc>
        <w:tc>
          <w:tcPr>
            <w:tcW w:w="5431" w:type="dxa"/>
          </w:tcPr>
          <w:p w:rsidR="0001084D" w:rsidRPr="00BE3E0A" w:rsidRDefault="009D31B9" w:rsidP="00057042">
            <w:pPr>
              <w:jc w:val="both"/>
              <w:rPr>
                <w:rFonts w:ascii="Arial" w:hAnsi="Arial" w:cs="Arial"/>
                <w:sz w:val="24"/>
                <w:szCs w:val="24"/>
              </w:rPr>
            </w:pPr>
            <w:r w:rsidRPr="009D31B9">
              <w:rPr>
                <w:rFonts w:ascii="Arial" w:hAnsi="Arial" w:cs="Arial"/>
                <w:sz w:val="24"/>
                <w:szCs w:val="24"/>
              </w:rPr>
              <w:t>Notificar de forma sistemática a la línea jerárquica superior, para que se tomen las medidas del caso.</w:t>
            </w:r>
          </w:p>
        </w:tc>
      </w:tr>
    </w:tbl>
    <w:p w:rsidR="001672E6" w:rsidRDefault="001672E6" w:rsidP="001672E6">
      <w:pPr>
        <w:spacing w:after="0" w:line="276" w:lineRule="auto"/>
        <w:jc w:val="both"/>
        <w:rPr>
          <w:rFonts w:ascii="Arial" w:hAnsi="Arial" w:cs="Arial"/>
          <w:sz w:val="24"/>
          <w:szCs w:val="24"/>
        </w:rPr>
      </w:pPr>
    </w:p>
    <w:p w:rsidR="001672E6" w:rsidRPr="000B4186" w:rsidRDefault="001672E6" w:rsidP="001672E6">
      <w:pPr>
        <w:pStyle w:val="Ttulo2"/>
        <w:spacing w:before="0" w:line="276" w:lineRule="auto"/>
        <w:jc w:val="both"/>
        <w:rPr>
          <w:rFonts w:ascii="Arial" w:hAnsi="Arial" w:cs="Arial"/>
          <w:b/>
          <w:color w:val="009444"/>
          <w:sz w:val="24"/>
          <w:szCs w:val="24"/>
        </w:rPr>
      </w:pPr>
      <w:bookmarkStart w:id="31" w:name="_Toc480964751"/>
      <w:r>
        <w:rPr>
          <w:rFonts w:ascii="Arial" w:hAnsi="Arial" w:cs="Arial"/>
          <w:b/>
          <w:color w:val="009444"/>
          <w:sz w:val="24"/>
          <w:szCs w:val="24"/>
        </w:rPr>
        <w:lastRenderedPageBreak/>
        <w:t>FBS</w:t>
      </w:r>
      <w:bookmarkEnd w:id="31"/>
    </w:p>
    <w:p w:rsidR="001672E6" w:rsidRDefault="001672E6" w:rsidP="00BD4FCE">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DA0992" w:rsidTr="00CD15C9">
        <w:tc>
          <w:tcPr>
            <w:tcW w:w="3397" w:type="dxa"/>
            <w:shd w:val="clear" w:color="auto" w:fill="321500"/>
          </w:tcPr>
          <w:p w:rsidR="00DA0992" w:rsidRPr="00982527" w:rsidRDefault="00DA0992" w:rsidP="00CD15C9">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DA0992" w:rsidRPr="00BE3E0A" w:rsidRDefault="00DA0992" w:rsidP="00CD15C9">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C50A25" w:rsidTr="00CD15C9">
        <w:tc>
          <w:tcPr>
            <w:tcW w:w="3397" w:type="dxa"/>
            <w:vMerge w:val="restart"/>
          </w:tcPr>
          <w:p w:rsidR="00C50A25" w:rsidRDefault="00C50A25" w:rsidP="00CD15C9">
            <w:pPr>
              <w:jc w:val="both"/>
              <w:rPr>
                <w:rFonts w:ascii="Arial" w:hAnsi="Arial" w:cs="Arial"/>
                <w:sz w:val="24"/>
                <w:szCs w:val="24"/>
              </w:rPr>
            </w:pPr>
            <w:r w:rsidRPr="00C50A25">
              <w:rPr>
                <w:rFonts w:ascii="Arial" w:hAnsi="Arial" w:cs="Arial"/>
                <w:sz w:val="24"/>
                <w:szCs w:val="24"/>
              </w:rPr>
              <w:t>Posibilidad de que la Tasa Interna de Retorno sea menor al 5% esperado.</w:t>
            </w:r>
          </w:p>
        </w:tc>
        <w:tc>
          <w:tcPr>
            <w:tcW w:w="5431" w:type="dxa"/>
          </w:tcPr>
          <w:p w:rsidR="00C50A25" w:rsidRDefault="00C50A25" w:rsidP="00CD15C9">
            <w:pPr>
              <w:jc w:val="both"/>
              <w:rPr>
                <w:rFonts w:ascii="Arial" w:hAnsi="Arial" w:cs="Arial"/>
                <w:sz w:val="24"/>
                <w:szCs w:val="24"/>
              </w:rPr>
            </w:pPr>
            <w:r w:rsidRPr="00C50A25">
              <w:rPr>
                <w:rFonts w:ascii="Arial" w:hAnsi="Arial" w:cs="Arial"/>
                <w:sz w:val="24"/>
                <w:szCs w:val="24"/>
              </w:rPr>
              <w:t>Desarrollar otros mecanismos de captación de ingresos para el programa.</w:t>
            </w:r>
          </w:p>
        </w:tc>
      </w:tr>
      <w:tr w:rsidR="00C50A25" w:rsidTr="00CD15C9">
        <w:tc>
          <w:tcPr>
            <w:tcW w:w="3397" w:type="dxa"/>
            <w:vMerge/>
          </w:tcPr>
          <w:p w:rsidR="00C50A25" w:rsidRDefault="00C50A25" w:rsidP="00CD15C9">
            <w:pPr>
              <w:rPr>
                <w:rFonts w:ascii="Arial" w:hAnsi="Arial" w:cs="Arial"/>
                <w:sz w:val="24"/>
                <w:szCs w:val="24"/>
              </w:rPr>
            </w:pPr>
          </w:p>
        </w:tc>
        <w:tc>
          <w:tcPr>
            <w:tcW w:w="5431" w:type="dxa"/>
          </w:tcPr>
          <w:p w:rsidR="00C50A25" w:rsidRDefault="00C50A25" w:rsidP="00CD15C9">
            <w:pPr>
              <w:jc w:val="both"/>
              <w:rPr>
                <w:rFonts w:ascii="Arial" w:hAnsi="Arial" w:cs="Arial"/>
                <w:sz w:val="24"/>
                <w:szCs w:val="24"/>
              </w:rPr>
            </w:pPr>
            <w:r w:rsidRPr="00C50A25">
              <w:rPr>
                <w:rFonts w:ascii="Arial" w:hAnsi="Arial" w:cs="Arial"/>
                <w:sz w:val="24"/>
                <w:szCs w:val="24"/>
              </w:rPr>
              <w:t>Incrementar la exposición de los productos verdes.</w:t>
            </w:r>
          </w:p>
        </w:tc>
      </w:tr>
      <w:tr w:rsidR="00C50A25" w:rsidTr="00CD15C9">
        <w:tc>
          <w:tcPr>
            <w:tcW w:w="3397" w:type="dxa"/>
            <w:vMerge/>
          </w:tcPr>
          <w:p w:rsidR="00C50A25" w:rsidRDefault="00C50A25" w:rsidP="00CD15C9">
            <w:pPr>
              <w:rPr>
                <w:rFonts w:ascii="Arial" w:hAnsi="Arial" w:cs="Arial"/>
                <w:sz w:val="24"/>
                <w:szCs w:val="24"/>
              </w:rPr>
            </w:pPr>
          </w:p>
        </w:tc>
        <w:tc>
          <w:tcPr>
            <w:tcW w:w="5431" w:type="dxa"/>
          </w:tcPr>
          <w:p w:rsidR="00C50A25" w:rsidRPr="00C50A25" w:rsidRDefault="00C50A25" w:rsidP="00CD15C9">
            <w:pPr>
              <w:jc w:val="both"/>
              <w:rPr>
                <w:rFonts w:ascii="Arial" w:hAnsi="Arial" w:cs="Arial"/>
                <w:sz w:val="24"/>
                <w:szCs w:val="24"/>
              </w:rPr>
            </w:pPr>
            <w:r w:rsidRPr="00C50A25">
              <w:rPr>
                <w:rFonts w:ascii="Arial" w:hAnsi="Arial" w:cs="Arial"/>
                <w:sz w:val="24"/>
                <w:szCs w:val="24"/>
              </w:rPr>
              <w:t>Diseñar productos de captación de recursos.</w:t>
            </w:r>
          </w:p>
        </w:tc>
      </w:tr>
      <w:tr w:rsidR="00DA0992" w:rsidTr="00CD15C9">
        <w:tc>
          <w:tcPr>
            <w:tcW w:w="8828" w:type="dxa"/>
            <w:gridSpan w:val="2"/>
            <w:shd w:val="clear" w:color="auto" w:fill="F2F2F2" w:themeFill="background1" w:themeFillShade="F2"/>
          </w:tcPr>
          <w:p w:rsidR="00DA0992" w:rsidRPr="00BE3E0A" w:rsidRDefault="00DA0992" w:rsidP="00CD15C9">
            <w:pPr>
              <w:jc w:val="both"/>
              <w:rPr>
                <w:rFonts w:ascii="Arial" w:hAnsi="Arial" w:cs="Arial"/>
                <w:sz w:val="24"/>
                <w:szCs w:val="24"/>
              </w:rPr>
            </w:pPr>
          </w:p>
        </w:tc>
      </w:tr>
      <w:tr w:rsidR="00C50A25" w:rsidTr="00CD15C9">
        <w:tc>
          <w:tcPr>
            <w:tcW w:w="3397" w:type="dxa"/>
            <w:vMerge w:val="restart"/>
          </w:tcPr>
          <w:p w:rsidR="00C50A25" w:rsidRDefault="00C50A25" w:rsidP="00CD15C9">
            <w:pPr>
              <w:jc w:val="both"/>
              <w:rPr>
                <w:rFonts w:ascii="Arial" w:hAnsi="Arial" w:cs="Arial"/>
                <w:sz w:val="24"/>
                <w:szCs w:val="24"/>
              </w:rPr>
            </w:pPr>
            <w:r w:rsidRPr="00C50A25">
              <w:rPr>
                <w:rFonts w:ascii="Arial" w:hAnsi="Arial" w:cs="Arial"/>
                <w:sz w:val="24"/>
                <w:szCs w:val="24"/>
              </w:rPr>
              <w:t>Posibilidad de no obtener ganancia materializadas de $1.000.000.</w:t>
            </w:r>
          </w:p>
        </w:tc>
        <w:tc>
          <w:tcPr>
            <w:tcW w:w="5431" w:type="dxa"/>
          </w:tcPr>
          <w:p w:rsidR="00C50A25" w:rsidRPr="00BE3E0A" w:rsidRDefault="00C50A25" w:rsidP="00CD15C9">
            <w:pPr>
              <w:jc w:val="both"/>
              <w:rPr>
                <w:rFonts w:ascii="Arial" w:hAnsi="Arial" w:cs="Arial"/>
                <w:sz w:val="24"/>
                <w:szCs w:val="24"/>
              </w:rPr>
            </w:pPr>
            <w:r w:rsidRPr="00C50A25">
              <w:rPr>
                <w:rFonts w:ascii="Arial" w:hAnsi="Arial" w:cs="Arial"/>
                <w:sz w:val="24"/>
                <w:szCs w:val="24"/>
              </w:rPr>
              <w:t>Desarrollar otros mecanismos de captación de ingresos para el programa.</w:t>
            </w:r>
          </w:p>
        </w:tc>
      </w:tr>
      <w:tr w:rsidR="00C50A25" w:rsidTr="00CD15C9">
        <w:tc>
          <w:tcPr>
            <w:tcW w:w="3397" w:type="dxa"/>
            <w:vMerge/>
          </w:tcPr>
          <w:p w:rsidR="00C50A25" w:rsidRDefault="00C50A25" w:rsidP="00CD15C9">
            <w:pPr>
              <w:rPr>
                <w:rFonts w:ascii="Arial" w:hAnsi="Arial" w:cs="Arial"/>
                <w:sz w:val="24"/>
                <w:szCs w:val="24"/>
              </w:rPr>
            </w:pPr>
          </w:p>
        </w:tc>
        <w:tc>
          <w:tcPr>
            <w:tcW w:w="5431" w:type="dxa"/>
          </w:tcPr>
          <w:p w:rsidR="00C50A25" w:rsidRPr="00BE3E0A" w:rsidRDefault="00C50A25" w:rsidP="00CD15C9">
            <w:pPr>
              <w:jc w:val="both"/>
              <w:rPr>
                <w:rFonts w:ascii="Arial" w:hAnsi="Arial" w:cs="Arial"/>
                <w:sz w:val="24"/>
                <w:szCs w:val="24"/>
              </w:rPr>
            </w:pPr>
            <w:r>
              <w:rPr>
                <w:rFonts w:ascii="Arial" w:hAnsi="Arial" w:cs="Arial"/>
                <w:sz w:val="24"/>
                <w:szCs w:val="24"/>
              </w:rPr>
              <w:t>I</w:t>
            </w:r>
            <w:r w:rsidRPr="00C50A25">
              <w:rPr>
                <w:rFonts w:ascii="Arial" w:hAnsi="Arial" w:cs="Arial"/>
                <w:sz w:val="24"/>
                <w:szCs w:val="24"/>
              </w:rPr>
              <w:t>ncrementar la exposición de los productos verdes.</w:t>
            </w:r>
          </w:p>
        </w:tc>
      </w:tr>
      <w:tr w:rsidR="00C50A25" w:rsidTr="00CD15C9">
        <w:tc>
          <w:tcPr>
            <w:tcW w:w="3397" w:type="dxa"/>
            <w:vMerge/>
          </w:tcPr>
          <w:p w:rsidR="00C50A25" w:rsidRDefault="00C50A25" w:rsidP="00CD15C9">
            <w:pPr>
              <w:rPr>
                <w:rFonts w:ascii="Arial" w:hAnsi="Arial" w:cs="Arial"/>
                <w:sz w:val="24"/>
                <w:szCs w:val="24"/>
              </w:rPr>
            </w:pPr>
          </w:p>
        </w:tc>
        <w:tc>
          <w:tcPr>
            <w:tcW w:w="5431" w:type="dxa"/>
          </w:tcPr>
          <w:p w:rsidR="00C50A25" w:rsidRDefault="00C50A25" w:rsidP="00CD15C9">
            <w:pPr>
              <w:jc w:val="both"/>
              <w:rPr>
                <w:rFonts w:ascii="Arial" w:hAnsi="Arial" w:cs="Arial"/>
                <w:sz w:val="24"/>
                <w:szCs w:val="24"/>
              </w:rPr>
            </w:pPr>
            <w:r w:rsidRPr="00C50A25">
              <w:rPr>
                <w:rFonts w:ascii="Arial" w:hAnsi="Arial" w:cs="Arial"/>
                <w:sz w:val="24"/>
                <w:szCs w:val="24"/>
              </w:rPr>
              <w:t>Diseñar productos de captación de recursos.</w:t>
            </w:r>
          </w:p>
        </w:tc>
      </w:tr>
      <w:tr w:rsidR="00DA0992" w:rsidRPr="00BE3E0A" w:rsidTr="00CD15C9">
        <w:tc>
          <w:tcPr>
            <w:tcW w:w="8828" w:type="dxa"/>
            <w:gridSpan w:val="2"/>
            <w:shd w:val="clear" w:color="auto" w:fill="F2F2F2" w:themeFill="background1" w:themeFillShade="F2"/>
          </w:tcPr>
          <w:p w:rsidR="00DA0992" w:rsidRPr="00BE3E0A" w:rsidRDefault="00DA0992" w:rsidP="00CD15C9">
            <w:pPr>
              <w:jc w:val="both"/>
              <w:rPr>
                <w:rFonts w:ascii="Arial" w:hAnsi="Arial" w:cs="Arial"/>
                <w:sz w:val="24"/>
                <w:szCs w:val="24"/>
              </w:rPr>
            </w:pPr>
          </w:p>
        </w:tc>
      </w:tr>
      <w:tr w:rsidR="00DA0992" w:rsidRPr="00BE3E0A" w:rsidTr="00CD15C9">
        <w:tc>
          <w:tcPr>
            <w:tcW w:w="3397" w:type="dxa"/>
            <w:vMerge w:val="restart"/>
          </w:tcPr>
          <w:p w:rsidR="00DA0992" w:rsidRDefault="00C50A25" w:rsidP="00CD15C9">
            <w:pPr>
              <w:jc w:val="both"/>
              <w:rPr>
                <w:rFonts w:ascii="Arial" w:hAnsi="Arial" w:cs="Arial"/>
                <w:sz w:val="24"/>
                <w:szCs w:val="24"/>
              </w:rPr>
            </w:pPr>
            <w:r w:rsidRPr="00C50A25">
              <w:rPr>
                <w:rFonts w:ascii="Arial" w:hAnsi="Arial" w:cs="Arial"/>
                <w:sz w:val="24"/>
                <w:szCs w:val="24"/>
              </w:rPr>
              <w:t>Posibilidad de que no se diseñen nuevos proyectos de captación de recursos.</w:t>
            </w:r>
          </w:p>
        </w:tc>
        <w:tc>
          <w:tcPr>
            <w:tcW w:w="5431" w:type="dxa"/>
          </w:tcPr>
          <w:p w:rsidR="00DA0992" w:rsidRPr="00BE3E0A" w:rsidRDefault="00C50A25" w:rsidP="00CD15C9">
            <w:pPr>
              <w:jc w:val="both"/>
              <w:rPr>
                <w:rFonts w:ascii="Arial" w:hAnsi="Arial" w:cs="Arial"/>
                <w:sz w:val="24"/>
                <w:szCs w:val="24"/>
              </w:rPr>
            </w:pPr>
            <w:r w:rsidRPr="00C50A25">
              <w:rPr>
                <w:rFonts w:ascii="Arial" w:hAnsi="Arial" w:cs="Arial"/>
                <w:sz w:val="24"/>
                <w:szCs w:val="24"/>
              </w:rPr>
              <w:t>Incrementar la exposición de los productos verdes.</w:t>
            </w:r>
          </w:p>
        </w:tc>
      </w:tr>
      <w:tr w:rsidR="00DA0992" w:rsidRPr="00BE3E0A" w:rsidTr="00CD15C9">
        <w:tc>
          <w:tcPr>
            <w:tcW w:w="3397" w:type="dxa"/>
            <w:vMerge/>
          </w:tcPr>
          <w:p w:rsidR="00DA0992" w:rsidRDefault="00DA0992" w:rsidP="00CD15C9">
            <w:pPr>
              <w:rPr>
                <w:rFonts w:ascii="Arial" w:hAnsi="Arial" w:cs="Arial"/>
                <w:sz w:val="24"/>
                <w:szCs w:val="24"/>
              </w:rPr>
            </w:pPr>
          </w:p>
        </w:tc>
        <w:tc>
          <w:tcPr>
            <w:tcW w:w="5431" w:type="dxa"/>
          </w:tcPr>
          <w:p w:rsidR="00DA0992" w:rsidRPr="00BE3E0A" w:rsidRDefault="00C50A25" w:rsidP="00CD15C9">
            <w:pPr>
              <w:jc w:val="both"/>
              <w:rPr>
                <w:rFonts w:ascii="Arial" w:hAnsi="Arial" w:cs="Arial"/>
                <w:sz w:val="24"/>
                <w:szCs w:val="24"/>
              </w:rPr>
            </w:pPr>
            <w:r w:rsidRPr="00C50A25">
              <w:rPr>
                <w:rFonts w:ascii="Arial" w:hAnsi="Arial" w:cs="Arial"/>
                <w:sz w:val="24"/>
                <w:szCs w:val="24"/>
              </w:rPr>
              <w:t>Diseñar productos de captación de recursos.</w:t>
            </w:r>
          </w:p>
        </w:tc>
      </w:tr>
      <w:tr w:rsidR="00DA0992" w:rsidRPr="00BE3E0A" w:rsidTr="00CD15C9">
        <w:tc>
          <w:tcPr>
            <w:tcW w:w="8828" w:type="dxa"/>
            <w:gridSpan w:val="2"/>
            <w:shd w:val="clear" w:color="auto" w:fill="F2F2F2" w:themeFill="background1" w:themeFillShade="F2"/>
          </w:tcPr>
          <w:p w:rsidR="00DA0992" w:rsidRPr="00BE3E0A" w:rsidRDefault="00DA0992" w:rsidP="00CD15C9">
            <w:pPr>
              <w:jc w:val="both"/>
              <w:rPr>
                <w:rFonts w:ascii="Arial" w:hAnsi="Arial" w:cs="Arial"/>
                <w:sz w:val="24"/>
                <w:szCs w:val="24"/>
              </w:rPr>
            </w:pPr>
          </w:p>
        </w:tc>
      </w:tr>
      <w:tr w:rsidR="00DA0992" w:rsidRPr="00BE3E0A" w:rsidTr="00CD15C9">
        <w:tc>
          <w:tcPr>
            <w:tcW w:w="3397" w:type="dxa"/>
            <w:vMerge w:val="restart"/>
          </w:tcPr>
          <w:p w:rsidR="00DA0992" w:rsidRDefault="00C50A25" w:rsidP="00CD15C9">
            <w:pPr>
              <w:jc w:val="both"/>
              <w:rPr>
                <w:rFonts w:ascii="Arial" w:hAnsi="Arial" w:cs="Arial"/>
                <w:sz w:val="24"/>
                <w:szCs w:val="24"/>
              </w:rPr>
            </w:pPr>
            <w:r w:rsidRPr="00C50A25">
              <w:rPr>
                <w:rFonts w:ascii="Arial" w:hAnsi="Arial" w:cs="Arial"/>
                <w:sz w:val="24"/>
                <w:szCs w:val="24"/>
              </w:rPr>
              <w:t xml:space="preserve">Posibilidad de que el </w:t>
            </w:r>
            <w:proofErr w:type="spellStart"/>
            <w:r w:rsidRPr="00C50A25">
              <w:rPr>
                <w:rFonts w:ascii="Arial" w:hAnsi="Arial" w:cs="Arial"/>
                <w:sz w:val="24"/>
                <w:szCs w:val="24"/>
              </w:rPr>
              <w:t>Fonafifo</w:t>
            </w:r>
            <w:proofErr w:type="spellEnd"/>
            <w:r w:rsidRPr="00C50A25">
              <w:rPr>
                <w:rFonts w:ascii="Arial" w:hAnsi="Arial" w:cs="Arial"/>
                <w:sz w:val="24"/>
                <w:szCs w:val="24"/>
              </w:rPr>
              <w:t xml:space="preserve"> no cuente con la capacidad operativa suficiente para dar apoyo a la ejecución del componente uno del PCB.</w:t>
            </w:r>
          </w:p>
        </w:tc>
        <w:tc>
          <w:tcPr>
            <w:tcW w:w="5431" w:type="dxa"/>
          </w:tcPr>
          <w:p w:rsidR="00DA0992" w:rsidRPr="00BE3E0A" w:rsidRDefault="00C50A25" w:rsidP="00CD15C9">
            <w:pPr>
              <w:jc w:val="both"/>
              <w:rPr>
                <w:rFonts w:ascii="Arial" w:hAnsi="Arial" w:cs="Arial"/>
                <w:sz w:val="24"/>
                <w:szCs w:val="24"/>
              </w:rPr>
            </w:pPr>
            <w:r w:rsidRPr="00C50A25">
              <w:rPr>
                <w:rFonts w:ascii="Arial" w:hAnsi="Arial" w:cs="Arial"/>
                <w:sz w:val="24"/>
                <w:szCs w:val="24"/>
              </w:rPr>
              <w:t xml:space="preserve">Formalización de un convenio de cooperación </w:t>
            </w:r>
            <w:proofErr w:type="spellStart"/>
            <w:r w:rsidRPr="00C50A25">
              <w:rPr>
                <w:rFonts w:ascii="Arial" w:hAnsi="Arial" w:cs="Arial"/>
                <w:sz w:val="24"/>
                <w:szCs w:val="24"/>
              </w:rPr>
              <w:t>Fonafifo</w:t>
            </w:r>
            <w:proofErr w:type="spellEnd"/>
            <w:r w:rsidRPr="00C50A25">
              <w:rPr>
                <w:rFonts w:ascii="Arial" w:hAnsi="Arial" w:cs="Arial"/>
                <w:sz w:val="24"/>
                <w:szCs w:val="24"/>
              </w:rPr>
              <w:t>-FBS.</w:t>
            </w:r>
          </w:p>
        </w:tc>
      </w:tr>
      <w:tr w:rsidR="00DA0992" w:rsidRPr="00BE3E0A" w:rsidTr="00CD15C9">
        <w:tc>
          <w:tcPr>
            <w:tcW w:w="3397" w:type="dxa"/>
            <w:vMerge/>
          </w:tcPr>
          <w:p w:rsidR="00DA0992" w:rsidRDefault="00DA0992" w:rsidP="00CD15C9">
            <w:pPr>
              <w:rPr>
                <w:rFonts w:ascii="Arial" w:hAnsi="Arial" w:cs="Arial"/>
                <w:sz w:val="24"/>
                <w:szCs w:val="24"/>
              </w:rPr>
            </w:pPr>
          </w:p>
        </w:tc>
        <w:tc>
          <w:tcPr>
            <w:tcW w:w="5431" w:type="dxa"/>
          </w:tcPr>
          <w:p w:rsidR="00DA0992" w:rsidRPr="00BE3E0A" w:rsidRDefault="00C50A25" w:rsidP="00CD15C9">
            <w:pPr>
              <w:jc w:val="both"/>
              <w:rPr>
                <w:rFonts w:ascii="Arial" w:hAnsi="Arial" w:cs="Arial"/>
                <w:sz w:val="24"/>
                <w:szCs w:val="24"/>
              </w:rPr>
            </w:pPr>
            <w:r w:rsidRPr="00C50A25">
              <w:rPr>
                <w:rFonts w:ascii="Arial" w:hAnsi="Arial" w:cs="Arial"/>
                <w:sz w:val="24"/>
                <w:szCs w:val="24"/>
              </w:rPr>
              <w:t>Contratar un profesional capacitado para monitorear el estado de los proyectos.</w:t>
            </w:r>
          </w:p>
        </w:tc>
      </w:tr>
      <w:tr w:rsidR="00DA0992" w:rsidRPr="00BE3E0A" w:rsidTr="00CD15C9">
        <w:tc>
          <w:tcPr>
            <w:tcW w:w="8828" w:type="dxa"/>
            <w:gridSpan w:val="2"/>
            <w:shd w:val="clear" w:color="auto" w:fill="F2F2F2" w:themeFill="background1" w:themeFillShade="F2"/>
          </w:tcPr>
          <w:p w:rsidR="00DA0992" w:rsidRPr="00BE3E0A" w:rsidRDefault="00DA0992" w:rsidP="00CD15C9">
            <w:pPr>
              <w:jc w:val="both"/>
              <w:rPr>
                <w:rFonts w:ascii="Arial" w:hAnsi="Arial" w:cs="Arial"/>
                <w:sz w:val="24"/>
                <w:szCs w:val="24"/>
              </w:rPr>
            </w:pPr>
          </w:p>
        </w:tc>
      </w:tr>
      <w:tr w:rsidR="00DA0992" w:rsidRPr="00BE3E0A" w:rsidTr="00CD15C9">
        <w:tc>
          <w:tcPr>
            <w:tcW w:w="3397" w:type="dxa"/>
            <w:vMerge w:val="restart"/>
          </w:tcPr>
          <w:p w:rsidR="00DA0992" w:rsidRDefault="00C50A25" w:rsidP="00CD15C9">
            <w:pPr>
              <w:jc w:val="both"/>
              <w:rPr>
                <w:rFonts w:ascii="Arial" w:hAnsi="Arial" w:cs="Arial"/>
                <w:sz w:val="24"/>
                <w:szCs w:val="24"/>
              </w:rPr>
            </w:pPr>
            <w:r w:rsidRPr="00C50A25">
              <w:rPr>
                <w:rFonts w:ascii="Arial" w:hAnsi="Arial" w:cs="Arial"/>
                <w:sz w:val="24"/>
                <w:szCs w:val="24"/>
              </w:rPr>
              <w:t>Posibilidad de que los beneficiarios no quieran recibir las capacitaciones.</w:t>
            </w:r>
          </w:p>
        </w:tc>
        <w:tc>
          <w:tcPr>
            <w:tcW w:w="5431" w:type="dxa"/>
          </w:tcPr>
          <w:p w:rsidR="00DA0992" w:rsidRPr="00BE3E0A" w:rsidRDefault="00C50A25" w:rsidP="00CD15C9">
            <w:pPr>
              <w:jc w:val="both"/>
              <w:rPr>
                <w:rFonts w:ascii="Arial" w:hAnsi="Arial" w:cs="Arial"/>
                <w:sz w:val="24"/>
                <w:szCs w:val="24"/>
              </w:rPr>
            </w:pPr>
            <w:r w:rsidRPr="00C50A25">
              <w:rPr>
                <w:rFonts w:ascii="Arial" w:hAnsi="Arial" w:cs="Arial"/>
                <w:sz w:val="24"/>
                <w:szCs w:val="24"/>
              </w:rPr>
              <w:t>Que sea el mismo FBS quien se encargue de brindar los cursos a los beneficiarios.</w:t>
            </w:r>
          </w:p>
        </w:tc>
      </w:tr>
      <w:tr w:rsidR="00DA0992" w:rsidRPr="00BE3E0A" w:rsidTr="00CD15C9">
        <w:tc>
          <w:tcPr>
            <w:tcW w:w="3397" w:type="dxa"/>
            <w:vMerge/>
          </w:tcPr>
          <w:p w:rsidR="00DA0992" w:rsidRDefault="00DA0992" w:rsidP="00CD15C9">
            <w:pPr>
              <w:rPr>
                <w:rFonts w:ascii="Arial" w:hAnsi="Arial" w:cs="Arial"/>
                <w:sz w:val="24"/>
                <w:szCs w:val="24"/>
              </w:rPr>
            </w:pPr>
          </w:p>
        </w:tc>
        <w:tc>
          <w:tcPr>
            <w:tcW w:w="5431" w:type="dxa"/>
          </w:tcPr>
          <w:p w:rsidR="00DA0992" w:rsidRPr="00BE3E0A" w:rsidRDefault="00C50A25" w:rsidP="00CD15C9">
            <w:pPr>
              <w:jc w:val="both"/>
              <w:rPr>
                <w:rFonts w:ascii="Arial" w:hAnsi="Arial" w:cs="Arial"/>
                <w:sz w:val="24"/>
                <w:szCs w:val="24"/>
              </w:rPr>
            </w:pPr>
            <w:r w:rsidRPr="00C50A25">
              <w:rPr>
                <w:rFonts w:ascii="Arial" w:hAnsi="Arial" w:cs="Arial"/>
                <w:sz w:val="24"/>
                <w:szCs w:val="24"/>
              </w:rPr>
              <w:t>Elaborar capacitaciones virtuales como módulos de auto aprendizaje.</w:t>
            </w:r>
          </w:p>
        </w:tc>
      </w:tr>
      <w:tr w:rsidR="00DA0992" w:rsidRPr="00BE3E0A" w:rsidTr="00CD15C9">
        <w:tc>
          <w:tcPr>
            <w:tcW w:w="3397" w:type="dxa"/>
            <w:vMerge/>
          </w:tcPr>
          <w:p w:rsidR="00DA0992" w:rsidRDefault="00DA0992" w:rsidP="00CD15C9">
            <w:pPr>
              <w:rPr>
                <w:rFonts w:ascii="Arial" w:hAnsi="Arial" w:cs="Arial"/>
                <w:sz w:val="24"/>
                <w:szCs w:val="24"/>
              </w:rPr>
            </w:pPr>
          </w:p>
        </w:tc>
        <w:tc>
          <w:tcPr>
            <w:tcW w:w="5431" w:type="dxa"/>
          </w:tcPr>
          <w:p w:rsidR="00DA0992" w:rsidRPr="00BE3E0A" w:rsidRDefault="00C50A25" w:rsidP="00CD15C9">
            <w:pPr>
              <w:jc w:val="both"/>
              <w:rPr>
                <w:rFonts w:ascii="Arial" w:hAnsi="Arial" w:cs="Arial"/>
                <w:sz w:val="24"/>
                <w:szCs w:val="24"/>
              </w:rPr>
            </w:pPr>
            <w:r w:rsidRPr="00C50A25">
              <w:rPr>
                <w:rFonts w:ascii="Arial" w:hAnsi="Arial" w:cs="Arial"/>
                <w:sz w:val="24"/>
                <w:szCs w:val="24"/>
              </w:rPr>
              <w:t>Desarrollar temas de capacitación de alto interés general.</w:t>
            </w:r>
          </w:p>
        </w:tc>
      </w:tr>
      <w:tr w:rsidR="00DA0992" w:rsidRPr="00BE3E0A" w:rsidTr="00CD15C9">
        <w:tc>
          <w:tcPr>
            <w:tcW w:w="8828" w:type="dxa"/>
            <w:gridSpan w:val="2"/>
            <w:shd w:val="clear" w:color="auto" w:fill="F2F2F2" w:themeFill="background1" w:themeFillShade="F2"/>
          </w:tcPr>
          <w:p w:rsidR="00DA0992" w:rsidRPr="00BE3E0A" w:rsidRDefault="00DA0992" w:rsidP="00CD15C9">
            <w:pPr>
              <w:jc w:val="both"/>
              <w:rPr>
                <w:rFonts w:ascii="Arial" w:hAnsi="Arial" w:cs="Arial"/>
                <w:sz w:val="24"/>
                <w:szCs w:val="24"/>
              </w:rPr>
            </w:pPr>
          </w:p>
        </w:tc>
      </w:tr>
      <w:tr w:rsidR="00DA0992" w:rsidRPr="00BE3E0A" w:rsidTr="00CD15C9">
        <w:tc>
          <w:tcPr>
            <w:tcW w:w="3397" w:type="dxa"/>
            <w:vMerge w:val="restart"/>
          </w:tcPr>
          <w:p w:rsidR="00DA0992" w:rsidRDefault="00C50A25" w:rsidP="00CD15C9">
            <w:pPr>
              <w:jc w:val="both"/>
              <w:rPr>
                <w:rFonts w:ascii="Arial" w:hAnsi="Arial" w:cs="Arial"/>
                <w:sz w:val="24"/>
                <w:szCs w:val="24"/>
              </w:rPr>
            </w:pPr>
            <w:r w:rsidRPr="00C50A25">
              <w:rPr>
                <w:rFonts w:ascii="Arial" w:hAnsi="Arial" w:cs="Arial"/>
                <w:sz w:val="24"/>
                <w:szCs w:val="24"/>
              </w:rPr>
              <w:t>Posibilidad de no lograr conformar las alianzas público-público y público-privadas para le ejecución del segundo componente del PCB.</w:t>
            </w:r>
          </w:p>
        </w:tc>
        <w:tc>
          <w:tcPr>
            <w:tcW w:w="5431" w:type="dxa"/>
          </w:tcPr>
          <w:p w:rsidR="00DA0992" w:rsidRPr="00BE3E0A" w:rsidRDefault="00C50A25" w:rsidP="00CD15C9">
            <w:pPr>
              <w:jc w:val="both"/>
              <w:rPr>
                <w:rFonts w:ascii="Arial" w:hAnsi="Arial" w:cs="Arial"/>
                <w:sz w:val="24"/>
                <w:szCs w:val="24"/>
              </w:rPr>
            </w:pPr>
            <w:r w:rsidRPr="00C50A25">
              <w:rPr>
                <w:rFonts w:ascii="Arial" w:hAnsi="Arial" w:cs="Arial"/>
                <w:sz w:val="24"/>
                <w:szCs w:val="24"/>
              </w:rPr>
              <w:t>Promover reuniones interministeriales.</w:t>
            </w:r>
          </w:p>
        </w:tc>
      </w:tr>
      <w:tr w:rsidR="00DA0992" w:rsidRPr="00BE3E0A" w:rsidTr="00CD15C9">
        <w:tc>
          <w:tcPr>
            <w:tcW w:w="3397" w:type="dxa"/>
            <w:vMerge/>
          </w:tcPr>
          <w:p w:rsidR="00DA0992" w:rsidRDefault="00DA0992" w:rsidP="00CD15C9">
            <w:pPr>
              <w:rPr>
                <w:rFonts w:ascii="Arial" w:hAnsi="Arial" w:cs="Arial"/>
                <w:sz w:val="24"/>
                <w:szCs w:val="24"/>
              </w:rPr>
            </w:pPr>
          </w:p>
        </w:tc>
        <w:tc>
          <w:tcPr>
            <w:tcW w:w="5431" w:type="dxa"/>
          </w:tcPr>
          <w:p w:rsidR="00DA0992" w:rsidRPr="00BE3E0A" w:rsidRDefault="00C50A25" w:rsidP="00CD15C9">
            <w:pPr>
              <w:jc w:val="both"/>
              <w:rPr>
                <w:rFonts w:ascii="Arial" w:hAnsi="Arial" w:cs="Arial"/>
                <w:sz w:val="24"/>
                <w:szCs w:val="24"/>
              </w:rPr>
            </w:pPr>
            <w:r w:rsidRPr="00C50A25">
              <w:rPr>
                <w:rFonts w:ascii="Arial" w:hAnsi="Arial" w:cs="Arial"/>
                <w:sz w:val="24"/>
                <w:szCs w:val="24"/>
              </w:rPr>
              <w:t>Dar seguimiento a los acuerdos tomados en las reuniones con las partes relevantes.</w:t>
            </w:r>
          </w:p>
        </w:tc>
      </w:tr>
    </w:tbl>
    <w:p w:rsidR="001672E6" w:rsidRDefault="001672E6" w:rsidP="001672E6">
      <w:pPr>
        <w:spacing w:after="0" w:line="276" w:lineRule="auto"/>
        <w:jc w:val="both"/>
        <w:rPr>
          <w:rFonts w:ascii="Arial" w:hAnsi="Arial" w:cs="Arial"/>
          <w:sz w:val="24"/>
          <w:szCs w:val="24"/>
        </w:rPr>
      </w:pPr>
    </w:p>
    <w:p w:rsidR="0093377F" w:rsidRDefault="0093377F" w:rsidP="001672E6">
      <w:pPr>
        <w:pStyle w:val="Ttulo2"/>
        <w:spacing w:before="0" w:line="276" w:lineRule="auto"/>
        <w:jc w:val="both"/>
        <w:rPr>
          <w:rFonts w:ascii="Arial" w:hAnsi="Arial" w:cs="Arial"/>
          <w:b/>
          <w:color w:val="009444"/>
          <w:sz w:val="24"/>
          <w:szCs w:val="24"/>
        </w:rPr>
      </w:pPr>
      <w:r>
        <w:rPr>
          <w:rFonts w:ascii="Arial" w:hAnsi="Arial" w:cs="Arial"/>
          <w:b/>
          <w:color w:val="009444"/>
          <w:sz w:val="24"/>
          <w:szCs w:val="24"/>
        </w:rPr>
        <w:br/>
      </w:r>
    </w:p>
    <w:p w:rsidR="0093377F" w:rsidRDefault="0093377F">
      <w:pPr>
        <w:rPr>
          <w:rFonts w:ascii="Arial" w:eastAsiaTheme="majorEastAsia" w:hAnsi="Arial" w:cs="Arial"/>
          <w:b/>
          <w:color w:val="009444"/>
          <w:sz w:val="24"/>
          <w:szCs w:val="24"/>
        </w:rPr>
      </w:pPr>
      <w:r>
        <w:rPr>
          <w:rFonts w:ascii="Arial" w:hAnsi="Arial" w:cs="Arial"/>
          <w:b/>
          <w:color w:val="009444"/>
          <w:sz w:val="24"/>
          <w:szCs w:val="24"/>
        </w:rPr>
        <w:br w:type="page"/>
      </w:r>
    </w:p>
    <w:p w:rsidR="001672E6" w:rsidRPr="000B4186" w:rsidRDefault="001672E6" w:rsidP="001672E6">
      <w:pPr>
        <w:pStyle w:val="Ttulo2"/>
        <w:spacing w:before="0" w:line="276" w:lineRule="auto"/>
        <w:jc w:val="both"/>
        <w:rPr>
          <w:rFonts w:ascii="Arial" w:hAnsi="Arial" w:cs="Arial"/>
          <w:b/>
          <w:color w:val="009444"/>
          <w:sz w:val="24"/>
          <w:szCs w:val="24"/>
        </w:rPr>
      </w:pPr>
      <w:bookmarkStart w:id="32" w:name="_Toc480964752"/>
      <w:r>
        <w:rPr>
          <w:rFonts w:ascii="Arial" w:hAnsi="Arial" w:cs="Arial"/>
          <w:b/>
          <w:color w:val="009444"/>
          <w:sz w:val="24"/>
          <w:szCs w:val="24"/>
        </w:rPr>
        <w:lastRenderedPageBreak/>
        <w:t>REDD+</w:t>
      </w:r>
      <w:bookmarkEnd w:id="32"/>
    </w:p>
    <w:p w:rsidR="001672E6" w:rsidRDefault="001672E6" w:rsidP="001672E6">
      <w:pPr>
        <w:spacing w:after="0"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397"/>
        <w:gridCol w:w="5431"/>
      </w:tblGrid>
      <w:tr w:rsidR="00DA0992" w:rsidTr="00CD15C9">
        <w:tc>
          <w:tcPr>
            <w:tcW w:w="3397" w:type="dxa"/>
            <w:shd w:val="clear" w:color="auto" w:fill="321500"/>
          </w:tcPr>
          <w:p w:rsidR="00DA0992" w:rsidRPr="00982527" w:rsidRDefault="00DA0992" w:rsidP="00CD15C9">
            <w:pPr>
              <w:jc w:val="center"/>
              <w:rPr>
                <w:rFonts w:ascii="Arial" w:hAnsi="Arial" w:cs="Arial"/>
                <w:b/>
                <w:color w:val="FFFFFF" w:themeColor="background1"/>
                <w:sz w:val="24"/>
                <w:szCs w:val="24"/>
              </w:rPr>
            </w:pPr>
            <w:r w:rsidRPr="00982527">
              <w:rPr>
                <w:rFonts w:ascii="Arial" w:hAnsi="Arial" w:cs="Arial"/>
                <w:b/>
                <w:color w:val="FFFFFF" w:themeColor="background1"/>
                <w:sz w:val="24"/>
                <w:szCs w:val="24"/>
              </w:rPr>
              <w:t>Riesgo</w:t>
            </w:r>
          </w:p>
        </w:tc>
        <w:tc>
          <w:tcPr>
            <w:tcW w:w="5431" w:type="dxa"/>
            <w:shd w:val="clear" w:color="auto" w:fill="7F4D1E"/>
          </w:tcPr>
          <w:p w:rsidR="00DA0992" w:rsidRPr="00BE3E0A" w:rsidRDefault="00DA0992" w:rsidP="00CD15C9">
            <w:pPr>
              <w:jc w:val="center"/>
              <w:rPr>
                <w:rFonts w:ascii="Arial" w:hAnsi="Arial" w:cs="Arial"/>
                <w:b/>
                <w:color w:val="FFFFFF" w:themeColor="background1"/>
                <w:sz w:val="24"/>
                <w:szCs w:val="24"/>
              </w:rPr>
            </w:pPr>
            <w:r w:rsidRPr="00BE3E0A">
              <w:rPr>
                <w:rFonts w:ascii="Arial" w:hAnsi="Arial" w:cs="Arial"/>
                <w:b/>
                <w:color w:val="FFFFFF" w:themeColor="background1"/>
                <w:sz w:val="24"/>
                <w:szCs w:val="24"/>
              </w:rPr>
              <w:t>Actividades de mitigación propuestas</w:t>
            </w:r>
          </w:p>
        </w:tc>
      </w:tr>
      <w:tr w:rsidR="005C2C81" w:rsidTr="00CD15C9">
        <w:tc>
          <w:tcPr>
            <w:tcW w:w="3397" w:type="dxa"/>
            <w:vMerge w:val="restart"/>
          </w:tcPr>
          <w:p w:rsidR="005C2C81" w:rsidRDefault="005C2C81" w:rsidP="00CD15C9">
            <w:pPr>
              <w:jc w:val="both"/>
              <w:rPr>
                <w:rFonts w:ascii="Arial" w:hAnsi="Arial" w:cs="Arial"/>
                <w:sz w:val="24"/>
                <w:szCs w:val="24"/>
              </w:rPr>
            </w:pPr>
            <w:r w:rsidRPr="005C2C81">
              <w:rPr>
                <w:rFonts w:ascii="Arial" w:hAnsi="Arial" w:cs="Arial"/>
                <w:sz w:val="24"/>
                <w:szCs w:val="24"/>
              </w:rPr>
              <w:t>Posibilidad de no lograr realizar la consistencia de datos en la contabilidad nacional vs. Internacional (INGEI-BURS-</w:t>
            </w:r>
            <w:proofErr w:type="spellStart"/>
            <w:r w:rsidRPr="005C2C81">
              <w:rPr>
                <w:rFonts w:ascii="Arial" w:hAnsi="Arial" w:cs="Arial"/>
                <w:sz w:val="24"/>
                <w:szCs w:val="24"/>
              </w:rPr>
              <w:t>INDCs</w:t>
            </w:r>
            <w:proofErr w:type="spellEnd"/>
            <w:r w:rsidRPr="005C2C81">
              <w:rPr>
                <w:rFonts w:ascii="Arial" w:hAnsi="Arial" w:cs="Arial"/>
                <w:sz w:val="24"/>
                <w:szCs w:val="24"/>
              </w:rPr>
              <w:t>-REDD).</w:t>
            </w:r>
          </w:p>
        </w:tc>
        <w:tc>
          <w:tcPr>
            <w:tcW w:w="5431" w:type="dxa"/>
          </w:tcPr>
          <w:p w:rsidR="005C2C81" w:rsidRDefault="005C2C81" w:rsidP="00CD15C9">
            <w:pPr>
              <w:jc w:val="both"/>
              <w:rPr>
                <w:rFonts w:ascii="Arial" w:hAnsi="Arial" w:cs="Arial"/>
                <w:sz w:val="24"/>
                <w:szCs w:val="24"/>
              </w:rPr>
            </w:pPr>
            <w:r w:rsidRPr="005C2C81">
              <w:rPr>
                <w:rFonts w:ascii="Arial" w:hAnsi="Arial" w:cs="Arial"/>
                <w:sz w:val="24"/>
                <w:szCs w:val="24"/>
              </w:rPr>
              <w:t>Depuración de la información para una mayor cantidad y precisión de los datos</w:t>
            </w:r>
          </w:p>
        </w:tc>
      </w:tr>
      <w:tr w:rsidR="005C2C81" w:rsidTr="00CD15C9">
        <w:tc>
          <w:tcPr>
            <w:tcW w:w="3397" w:type="dxa"/>
            <w:vMerge/>
          </w:tcPr>
          <w:p w:rsidR="005C2C81" w:rsidRDefault="005C2C81" w:rsidP="00CD15C9">
            <w:pPr>
              <w:rPr>
                <w:rFonts w:ascii="Arial" w:hAnsi="Arial" w:cs="Arial"/>
                <w:sz w:val="24"/>
                <w:szCs w:val="24"/>
              </w:rPr>
            </w:pPr>
          </w:p>
        </w:tc>
        <w:tc>
          <w:tcPr>
            <w:tcW w:w="5431" w:type="dxa"/>
          </w:tcPr>
          <w:p w:rsidR="005C2C81" w:rsidRDefault="005C2C81" w:rsidP="00CD15C9">
            <w:pPr>
              <w:jc w:val="both"/>
              <w:rPr>
                <w:rFonts w:ascii="Arial" w:hAnsi="Arial" w:cs="Arial"/>
                <w:sz w:val="24"/>
                <w:szCs w:val="24"/>
              </w:rPr>
            </w:pPr>
            <w:r w:rsidRPr="005C2C81">
              <w:rPr>
                <w:rFonts w:ascii="Arial" w:hAnsi="Arial" w:cs="Arial"/>
                <w:sz w:val="24"/>
                <w:szCs w:val="24"/>
              </w:rPr>
              <w:t>Coordinar sesiones con otras instituciones involucradas.</w:t>
            </w:r>
          </w:p>
        </w:tc>
      </w:tr>
      <w:tr w:rsidR="005C2C81" w:rsidTr="00CD15C9">
        <w:tc>
          <w:tcPr>
            <w:tcW w:w="3397" w:type="dxa"/>
            <w:vMerge/>
          </w:tcPr>
          <w:p w:rsidR="005C2C81" w:rsidRDefault="005C2C81" w:rsidP="00CD15C9">
            <w:pPr>
              <w:rPr>
                <w:rFonts w:ascii="Arial" w:hAnsi="Arial" w:cs="Arial"/>
                <w:sz w:val="24"/>
                <w:szCs w:val="24"/>
              </w:rPr>
            </w:pPr>
          </w:p>
        </w:tc>
        <w:tc>
          <w:tcPr>
            <w:tcW w:w="5431" w:type="dxa"/>
          </w:tcPr>
          <w:p w:rsidR="005C2C81" w:rsidRPr="005C2C81" w:rsidRDefault="005C2C81" w:rsidP="00CD15C9">
            <w:pPr>
              <w:jc w:val="both"/>
              <w:rPr>
                <w:rFonts w:ascii="Arial" w:hAnsi="Arial" w:cs="Arial"/>
                <w:sz w:val="24"/>
                <w:szCs w:val="24"/>
              </w:rPr>
            </w:pPr>
            <w:r w:rsidRPr="005C2C81">
              <w:rPr>
                <w:rFonts w:ascii="Arial" w:hAnsi="Arial" w:cs="Arial"/>
                <w:sz w:val="24"/>
                <w:szCs w:val="24"/>
              </w:rPr>
              <w:t>Apoyar al consultor con mejor información.</w:t>
            </w:r>
          </w:p>
        </w:tc>
      </w:tr>
      <w:tr w:rsidR="005C2C81" w:rsidTr="00CD15C9">
        <w:tc>
          <w:tcPr>
            <w:tcW w:w="3397" w:type="dxa"/>
            <w:vMerge/>
          </w:tcPr>
          <w:p w:rsidR="005C2C81" w:rsidRDefault="005C2C81" w:rsidP="00CD15C9">
            <w:pPr>
              <w:rPr>
                <w:rFonts w:ascii="Arial" w:hAnsi="Arial" w:cs="Arial"/>
                <w:sz w:val="24"/>
                <w:szCs w:val="24"/>
              </w:rPr>
            </w:pPr>
          </w:p>
        </w:tc>
        <w:tc>
          <w:tcPr>
            <w:tcW w:w="5431" w:type="dxa"/>
          </w:tcPr>
          <w:p w:rsidR="005C2C81" w:rsidRPr="005C2C81" w:rsidRDefault="005C2C81" w:rsidP="00CD15C9">
            <w:pPr>
              <w:jc w:val="both"/>
              <w:rPr>
                <w:rFonts w:ascii="Arial" w:hAnsi="Arial" w:cs="Arial"/>
                <w:sz w:val="24"/>
                <w:szCs w:val="24"/>
              </w:rPr>
            </w:pPr>
            <w:r w:rsidRPr="005C2C81">
              <w:rPr>
                <w:rFonts w:ascii="Arial" w:hAnsi="Arial" w:cs="Arial"/>
                <w:sz w:val="24"/>
                <w:szCs w:val="24"/>
              </w:rPr>
              <w:t>Verificar y sistematizar los datos requeridos según los marcos metodológicos.</w:t>
            </w:r>
          </w:p>
        </w:tc>
      </w:tr>
      <w:tr w:rsidR="00DA0992" w:rsidTr="00CD15C9">
        <w:tc>
          <w:tcPr>
            <w:tcW w:w="8828" w:type="dxa"/>
            <w:gridSpan w:val="2"/>
            <w:shd w:val="clear" w:color="auto" w:fill="F2F2F2" w:themeFill="background1" w:themeFillShade="F2"/>
          </w:tcPr>
          <w:p w:rsidR="00DA0992" w:rsidRPr="00BE3E0A" w:rsidRDefault="00DA0992" w:rsidP="00CD15C9">
            <w:pPr>
              <w:jc w:val="both"/>
              <w:rPr>
                <w:rFonts w:ascii="Arial" w:hAnsi="Arial" w:cs="Arial"/>
                <w:sz w:val="24"/>
                <w:szCs w:val="24"/>
              </w:rPr>
            </w:pPr>
          </w:p>
        </w:tc>
      </w:tr>
      <w:tr w:rsidR="005C2C81" w:rsidTr="00CD15C9">
        <w:tc>
          <w:tcPr>
            <w:tcW w:w="3397" w:type="dxa"/>
            <w:vMerge w:val="restart"/>
          </w:tcPr>
          <w:p w:rsidR="005C2C81" w:rsidRDefault="005C2C81" w:rsidP="00CD15C9">
            <w:pPr>
              <w:jc w:val="both"/>
              <w:rPr>
                <w:rFonts w:ascii="Arial" w:hAnsi="Arial" w:cs="Arial"/>
                <w:sz w:val="24"/>
                <w:szCs w:val="24"/>
              </w:rPr>
            </w:pPr>
            <w:r w:rsidRPr="005C2C81">
              <w:rPr>
                <w:rFonts w:ascii="Arial" w:hAnsi="Arial" w:cs="Arial"/>
                <w:sz w:val="24"/>
                <w:szCs w:val="24"/>
              </w:rPr>
              <w:t>Posibilidad de no lograr la estimación de carbono según lo programado a partir de las 5 actividades de mitigación dentro de REDD+ (conservación, deforestación y degradación evitada, manejo forestal sostenible y aumento en las reservas de carbono forestal).</w:t>
            </w:r>
          </w:p>
        </w:tc>
        <w:tc>
          <w:tcPr>
            <w:tcW w:w="5431" w:type="dxa"/>
          </w:tcPr>
          <w:p w:rsidR="005C2C81" w:rsidRPr="00BE3E0A" w:rsidRDefault="005C2C81" w:rsidP="00CD15C9">
            <w:pPr>
              <w:jc w:val="both"/>
              <w:rPr>
                <w:rFonts w:ascii="Arial" w:hAnsi="Arial" w:cs="Arial"/>
                <w:sz w:val="24"/>
                <w:szCs w:val="24"/>
              </w:rPr>
            </w:pPr>
            <w:r w:rsidRPr="005C2C81">
              <w:rPr>
                <w:rFonts w:ascii="Arial" w:hAnsi="Arial" w:cs="Arial"/>
                <w:sz w:val="24"/>
                <w:szCs w:val="24"/>
              </w:rPr>
              <w:t>Generar el plan de acción cada una de las 3 actividades</w:t>
            </w:r>
            <w:r>
              <w:rPr>
                <w:rFonts w:ascii="Arial" w:hAnsi="Arial" w:cs="Arial"/>
                <w:sz w:val="24"/>
                <w:szCs w:val="24"/>
              </w:rPr>
              <w:t>.</w:t>
            </w:r>
          </w:p>
        </w:tc>
      </w:tr>
      <w:tr w:rsidR="005C2C81" w:rsidTr="00CD15C9">
        <w:tc>
          <w:tcPr>
            <w:tcW w:w="3397" w:type="dxa"/>
            <w:vMerge/>
          </w:tcPr>
          <w:p w:rsidR="005C2C81" w:rsidRDefault="005C2C81" w:rsidP="00CD15C9">
            <w:pPr>
              <w:rPr>
                <w:rFonts w:ascii="Arial" w:hAnsi="Arial" w:cs="Arial"/>
                <w:sz w:val="24"/>
                <w:szCs w:val="24"/>
              </w:rPr>
            </w:pPr>
          </w:p>
        </w:tc>
        <w:tc>
          <w:tcPr>
            <w:tcW w:w="5431" w:type="dxa"/>
          </w:tcPr>
          <w:p w:rsidR="005C2C81" w:rsidRPr="00BE3E0A" w:rsidRDefault="005C2C81" w:rsidP="00CD15C9">
            <w:pPr>
              <w:jc w:val="both"/>
              <w:rPr>
                <w:rFonts w:ascii="Arial" w:hAnsi="Arial" w:cs="Arial"/>
                <w:sz w:val="24"/>
                <w:szCs w:val="24"/>
              </w:rPr>
            </w:pPr>
            <w:r w:rsidRPr="005C2C81">
              <w:rPr>
                <w:rFonts w:ascii="Arial" w:hAnsi="Arial" w:cs="Arial"/>
                <w:sz w:val="24"/>
                <w:szCs w:val="24"/>
              </w:rPr>
              <w:t>Contratar a un consultor que si</w:t>
            </w:r>
            <w:r>
              <w:rPr>
                <w:rFonts w:ascii="Arial" w:hAnsi="Arial" w:cs="Arial"/>
                <w:sz w:val="24"/>
                <w:szCs w:val="24"/>
              </w:rPr>
              <w:t>s</w:t>
            </w:r>
            <w:r w:rsidRPr="005C2C81">
              <w:rPr>
                <w:rFonts w:ascii="Arial" w:hAnsi="Arial" w:cs="Arial"/>
                <w:sz w:val="24"/>
                <w:szCs w:val="24"/>
              </w:rPr>
              <w:t>tematice toda la información</w:t>
            </w:r>
            <w:r>
              <w:rPr>
                <w:rFonts w:ascii="Arial" w:hAnsi="Arial" w:cs="Arial"/>
                <w:sz w:val="24"/>
                <w:szCs w:val="24"/>
              </w:rPr>
              <w:t>.</w:t>
            </w:r>
          </w:p>
        </w:tc>
      </w:tr>
      <w:tr w:rsidR="005C2C81" w:rsidTr="00CD15C9">
        <w:tc>
          <w:tcPr>
            <w:tcW w:w="3397" w:type="dxa"/>
            <w:vMerge/>
          </w:tcPr>
          <w:p w:rsidR="005C2C81" w:rsidRDefault="005C2C81" w:rsidP="00CD15C9">
            <w:pPr>
              <w:rPr>
                <w:rFonts w:ascii="Arial" w:hAnsi="Arial" w:cs="Arial"/>
                <w:sz w:val="24"/>
                <w:szCs w:val="24"/>
              </w:rPr>
            </w:pPr>
          </w:p>
        </w:tc>
        <w:tc>
          <w:tcPr>
            <w:tcW w:w="5431" w:type="dxa"/>
          </w:tcPr>
          <w:p w:rsidR="005C2C81" w:rsidRPr="00BE3E0A" w:rsidRDefault="005C2C81" w:rsidP="00CD15C9">
            <w:pPr>
              <w:jc w:val="both"/>
              <w:rPr>
                <w:rFonts w:ascii="Arial" w:hAnsi="Arial" w:cs="Arial"/>
                <w:sz w:val="24"/>
                <w:szCs w:val="24"/>
              </w:rPr>
            </w:pPr>
            <w:r w:rsidRPr="005C2C81">
              <w:rPr>
                <w:rFonts w:ascii="Arial" w:hAnsi="Arial" w:cs="Arial"/>
                <w:sz w:val="24"/>
                <w:szCs w:val="24"/>
              </w:rPr>
              <w:t>Gestionar el financiamiento del consultor experto</w:t>
            </w:r>
            <w:r>
              <w:rPr>
                <w:rFonts w:ascii="Arial" w:hAnsi="Arial" w:cs="Arial"/>
                <w:sz w:val="24"/>
                <w:szCs w:val="24"/>
              </w:rPr>
              <w:t>.</w:t>
            </w:r>
          </w:p>
        </w:tc>
      </w:tr>
      <w:tr w:rsidR="005C2C81" w:rsidTr="00CD15C9">
        <w:tc>
          <w:tcPr>
            <w:tcW w:w="3397" w:type="dxa"/>
            <w:vMerge/>
          </w:tcPr>
          <w:p w:rsidR="005C2C81" w:rsidRDefault="005C2C81" w:rsidP="00CD15C9">
            <w:pPr>
              <w:rPr>
                <w:rFonts w:ascii="Arial" w:hAnsi="Arial" w:cs="Arial"/>
                <w:sz w:val="24"/>
                <w:szCs w:val="24"/>
              </w:rPr>
            </w:pPr>
          </w:p>
        </w:tc>
        <w:tc>
          <w:tcPr>
            <w:tcW w:w="5431" w:type="dxa"/>
          </w:tcPr>
          <w:p w:rsidR="005C2C81" w:rsidRPr="00BE3E0A" w:rsidRDefault="005C2C81" w:rsidP="00CD15C9">
            <w:pPr>
              <w:jc w:val="both"/>
              <w:rPr>
                <w:rFonts w:ascii="Arial" w:hAnsi="Arial" w:cs="Arial"/>
                <w:sz w:val="24"/>
                <w:szCs w:val="24"/>
              </w:rPr>
            </w:pPr>
            <w:r w:rsidRPr="005C2C81">
              <w:rPr>
                <w:rFonts w:ascii="Arial" w:hAnsi="Arial" w:cs="Arial"/>
                <w:sz w:val="24"/>
                <w:szCs w:val="24"/>
              </w:rPr>
              <w:t>Consolidar la información que será utilizada para el monitoreo respectivo de las actividades</w:t>
            </w:r>
            <w:r>
              <w:rPr>
                <w:rFonts w:ascii="Arial" w:hAnsi="Arial" w:cs="Arial"/>
                <w:sz w:val="24"/>
                <w:szCs w:val="24"/>
              </w:rPr>
              <w:t>.</w:t>
            </w:r>
          </w:p>
        </w:tc>
      </w:tr>
      <w:tr w:rsidR="005C2C81" w:rsidTr="00CD15C9">
        <w:tc>
          <w:tcPr>
            <w:tcW w:w="3397" w:type="dxa"/>
            <w:vMerge/>
          </w:tcPr>
          <w:p w:rsidR="005C2C81" w:rsidRDefault="005C2C81" w:rsidP="00CD15C9">
            <w:pPr>
              <w:rPr>
                <w:rFonts w:ascii="Arial" w:hAnsi="Arial" w:cs="Arial"/>
                <w:sz w:val="24"/>
                <w:szCs w:val="24"/>
              </w:rPr>
            </w:pPr>
          </w:p>
        </w:tc>
        <w:tc>
          <w:tcPr>
            <w:tcW w:w="5431" w:type="dxa"/>
          </w:tcPr>
          <w:p w:rsidR="005C2C81" w:rsidRPr="005C2C81" w:rsidRDefault="005C2C81" w:rsidP="00CD15C9">
            <w:pPr>
              <w:jc w:val="both"/>
              <w:rPr>
                <w:rFonts w:ascii="Arial" w:hAnsi="Arial" w:cs="Arial"/>
                <w:sz w:val="24"/>
                <w:szCs w:val="24"/>
              </w:rPr>
            </w:pPr>
            <w:r w:rsidRPr="005C2C81">
              <w:rPr>
                <w:rFonts w:ascii="Arial" w:hAnsi="Arial" w:cs="Arial"/>
                <w:sz w:val="24"/>
                <w:szCs w:val="24"/>
              </w:rPr>
              <w:t>Generar una línea base para cada una de las actividades</w:t>
            </w:r>
            <w:r>
              <w:rPr>
                <w:rFonts w:ascii="Arial" w:hAnsi="Arial" w:cs="Arial"/>
                <w:sz w:val="24"/>
                <w:szCs w:val="24"/>
              </w:rPr>
              <w:t>.</w:t>
            </w:r>
          </w:p>
        </w:tc>
      </w:tr>
      <w:tr w:rsidR="00DA0992" w:rsidRPr="00BE3E0A" w:rsidTr="00CD15C9">
        <w:tc>
          <w:tcPr>
            <w:tcW w:w="8828" w:type="dxa"/>
            <w:gridSpan w:val="2"/>
            <w:shd w:val="clear" w:color="auto" w:fill="F2F2F2" w:themeFill="background1" w:themeFillShade="F2"/>
          </w:tcPr>
          <w:p w:rsidR="00DA0992" w:rsidRPr="00BE3E0A" w:rsidRDefault="00DA0992" w:rsidP="00CD15C9">
            <w:pPr>
              <w:jc w:val="both"/>
              <w:rPr>
                <w:rFonts w:ascii="Arial" w:hAnsi="Arial" w:cs="Arial"/>
                <w:sz w:val="24"/>
                <w:szCs w:val="24"/>
              </w:rPr>
            </w:pPr>
          </w:p>
        </w:tc>
      </w:tr>
      <w:tr w:rsidR="00DA0992" w:rsidRPr="00BE3E0A" w:rsidTr="00CD15C9">
        <w:tc>
          <w:tcPr>
            <w:tcW w:w="3397" w:type="dxa"/>
            <w:vMerge w:val="restart"/>
          </w:tcPr>
          <w:p w:rsidR="00DA0992" w:rsidRDefault="005C2C81" w:rsidP="00CD15C9">
            <w:pPr>
              <w:jc w:val="both"/>
              <w:rPr>
                <w:rFonts w:ascii="Arial" w:hAnsi="Arial" w:cs="Arial"/>
                <w:sz w:val="24"/>
                <w:szCs w:val="24"/>
              </w:rPr>
            </w:pPr>
            <w:r w:rsidRPr="005C2C81">
              <w:rPr>
                <w:rFonts w:ascii="Arial" w:hAnsi="Arial" w:cs="Arial"/>
                <w:sz w:val="24"/>
                <w:szCs w:val="24"/>
              </w:rPr>
              <w:t>Posibilidad de no poder conformar el ERPA en tiempo para proceder con la negociación.</w:t>
            </w:r>
          </w:p>
        </w:tc>
        <w:tc>
          <w:tcPr>
            <w:tcW w:w="5431" w:type="dxa"/>
          </w:tcPr>
          <w:p w:rsidR="00DA0992" w:rsidRPr="00BE3E0A" w:rsidRDefault="005C2C81" w:rsidP="00CD15C9">
            <w:pPr>
              <w:jc w:val="both"/>
              <w:rPr>
                <w:rFonts w:ascii="Arial" w:hAnsi="Arial" w:cs="Arial"/>
                <w:sz w:val="24"/>
                <w:szCs w:val="24"/>
              </w:rPr>
            </w:pPr>
            <w:r w:rsidRPr="005C2C81">
              <w:rPr>
                <w:rFonts w:ascii="Arial" w:hAnsi="Arial" w:cs="Arial"/>
                <w:sz w:val="24"/>
                <w:szCs w:val="24"/>
              </w:rPr>
              <w:t>Generar los productos requeridos para el cumplimiento.</w:t>
            </w:r>
          </w:p>
        </w:tc>
      </w:tr>
      <w:tr w:rsidR="00DA0992" w:rsidRPr="00BE3E0A" w:rsidTr="00CD15C9">
        <w:tc>
          <w:tcPr>
            <w:tcW w:w="3397" w:type="dxa"/>
            <w:vMerge/>
          </w:tcPr>
          <w:p w:rsidR="00DA0992" w:rsidRDefault="00DA0992" w:rsidP="00CD15C9">
            <w:pPr>
              <w:rPr>
                <w:rFonts w:ascii="Arial" w:hAnsi="Arial" w:cs="Arial"/>
                <w:sz w:val="24"/>
                <w:szCs w:val="24"/>
              </w:rPr>
            </w:pPr>
          </w:p>
        </w:tc>
        <w:tc>
          <w:tcPr>
            <w:tcW w:w="5431" w:type="dxa"/>
          </w:tcPr>
          <w:p w:rsidR="00DA0992" w:rsidRPr="00BE3E0A" w:rsidRDefault="005C2C81" w:rsidP="00CD15C9">
            <w:pPr>
              <w:jc w:val="both"/>
              <w:rPr>
                <w:rFonts w:ascii="Arial" w:hAnsi="Arial" w:cs="Arial"/>
                <w:sz w:val="24"/>
                <w:szCs w:val="24"/>
              </w:rPr>
            </w:pPr>
            <w:r w:rsidRPr="005C2C81">
              <w:rPr>
                <w:rFonts w:ascii="Arial" w:hAnsi="Arial" w:cs="Arial"/>
                <w:sz w:val="24"/>
                <w:szCs w:val="24"/>
              </w:rPr>
              <w:t>Revisar un borrador de ERPA que enviaría el Fondo de carbono.</w:t>
            </w:r>
          </w:p>
        </w:tc>
      </w:tr>
      <w:tr w:rsidR="00DA0992" w:rsidRPr="00BE3E0A" w:rsidTr="00CD15C9">
        <w:tc>
          <w:tcPr>
            <w:tcW w:w="3397" w:type="dxa"/>
            <w:vMerge/>
          </w:tcPr>
          <w:p w:rsidR="00DA0992" w:rsidRDefault="00DA0992" w:rsidP="00CD15C9">
            <w:pPr>
              <w:rPr>
                <w:rFonts w:ascii="Arial" w:hAnsi="Arial" w:cs="Arial"/>
                <w:sz w:val="24"/>
                <w:szCs w:val="24"/>
              </w:rPr>
            </w:pPr>
          </w:p>
        </w:tc>
        <w:tc>
          <w:tcPr>
            <w:tcW w:w="5431" w:type="dxa"/>
          </w:tcPr>
          <w:p w:rsidR="00DA0992" w:rsidRPr="00BE3E0A" w:rsidRDefault="005C2C81" w:rsidP="00CD15C9">
            <w:pPr>
              <w:jc w:val="both"/>
              <w:rPr>
                <w:rFonts w:ascii="Arial" w:hAnsi="Arial" w:cs="Arial"/>
                <w:sz w:val="24"/>
                <w:szCs w:val="24"/>
              </w:rPr>
            </w:pPr>
            <w:r w:rsidRPr="005C2C81">
              <w:rPr>
                <w:rFonts w:ascii="Arial" w:hAnsi="Arial" w:cs="Arial"/>
                <w:sz w:val="24"/>
                <w:szCs w:val="24"/>
              </w:rPr>
              <w:t>Negociar las condiciones del ERPA y ajustar el acuerdo a un ERPA en versión definitiva.</w:t>
            </w:r>
          </w:p>
        </w:tc>
      </w:tr>
    </w:tbl>
    <w:p w:rsidR="001672E6" w:rsidRDefault="001672E6" w:rsidP="00BD4FCE">
      <w:pPr>
        <w:spacing w:after="0" w:line="276" w:lineRule="auto"/>
        <w:jc w:val="both"/>
        <w:rPr>
          <w:rFonts w:ascii="Arial" w:hAnsi="Arial" w:cs="Arial"/>
          <w:sz w:val="24"/>
          <w:szCs w:val="24"/>
        </w:rPr>
      </w:pPr>
    </w:p>
    <w:p w:rsidR="00FC05F3" w:rsidRDefault="00FC05F3">
      <w:pPr>
        <w:rPr>
          <w:rFonts w:ascii="Arial" w:hAnsi="Arial" w:cs="Arial"/>
          <w:sz w:val="24"/>
          <w:szCs w:val="24"/>
        </w:rPr>
      </w:pPr>
      <w:r>
        <w:rPr>
          <w:rFonts w:ascii="Arial" w:hAnsi="Arial" w:cs="Arial"/>
          <w:sz w:val="24"/>
          <w:szCs w:val="24"/>
        </w:rPr>
        <w:br w:type="page"/>
      </w:r>
    </w:p>
    <w:p w:rsidR="00A82353" w:rsidRPr="00FC05F3" w:rsidRDefault="00A82353" w:rsidP="00FC05F3">
      <w:pPr>
        <w:pStyle w:val="Ttulo1"/>
        <w:spacing w:before="0" w:line="276" w:lineRule="auto"/>
        <w:jc w:val="both"/>
        <w:rPr>
          <w:rFonts w:ascii="Arial" w:hAnsi="Arial" w:cs="Arial"/>
          <w:b/>
          <w:color w:val="006838"/>
          <w:sz w:val="28"/>
          <w:szCs w:val="24"/>
          <w:lang w:val="es-MX"/>
        </w:rPr>
      </w:pPr>
      <w:bookmarkStart w:id="33" w:name="_Toc480964753"/>
      <w:r w:rsidRPr="00FC05F3">
        <w:rPr>
          <w:rFonts w:ascii="Arial" w:hAnsi="Arial" w:cs="Arial"/>
          <w:b/>
          <w:color w:val="006838"/>
          <w:sz w:val="28"/>
          <w:szCs w:val="24"/>
          <w:lang w:val="es-MX"/>
        </w:rPr>
        <w:lastRenderedPageBreak/>
        <w:t>Conclusiones</w:t>
      </w:r>
      <w:bookmarkEnd w:id="33"/>
    </w:p>
    <w:p w:rsidR="00FC05F3" w:rsidRDefault="00FC05F3" w:rsidP="00DA5184">
      <w:pPr>
        <w:spacing w:after="0" w:line="276" w:lineRule="auto"/>
        <w:jc w:val="both"/>
        <w:rPr>
          <w:rFonts w:ascii="Arial" w:hAnsi="Arial" w:cs="Arial"/>
          <w:sz w:val="24"/>
          <w:szCs w:val="24"/>
        </w:rPr>
      </w:pPr>
    </w:p>
    <w:p w:rsidR="00437E6B" w:rsidRDefault="00B1785F" w:rsidP="004D67E8">
      <w:pPr>
        <w:pStyle w:val="Prrafodelista"/>
        <w:numPr>
          <w:ilvl w:val="0"/>
          <w:numId w:val="1"/>
        </w:numPr>
        <w:spacing w:after="0"/>
        <w:jc w:val="both"/>
        <w:rPr>
          <w:rFonts w:ascii="Arial" w:hAnsi="Arial" w:cs="Arial"/>
          <w:sz w:val="24"/>
          <w:szCs w:val="24"/>
          <w:lang w:val="es-ES_tradnl"/>
        </w:rPr>
      </w:pPr>
      <w:r w:rsidRPr="00B1785F">
        <w:rPr>
          <w:rFonts w:ascii="Arial" w:hAnsi="Arial" w:cs="Arial"/>
          <w:sz w:val="24"/>
          <w:szCs w:val="24"/>
        </w:rPr>
        <w:t xml:space="preserve">Se han realizado importantes esfuerzos con el fin de dar continuidad al proceso de análisis de riesgos iniciado en el periodo anterior, en el cual se pretendía involucrar </w:t>
      </w:r>
      <w:r w:rsidR="00437E6B" w:rsidRPr="00B1785F">
        <w:rPr>
          <w:rFonts w:ascii="Arial" w:hAnsi="Arial" w:cs="Arial"/>
          <w:sz w:val="24"/>
          <w:szCs w:val="24"/>
          <w:lang w:val="es-ES_tradnl"/>
        </w:rPr>
        <w:t xml:space="preserve">la totalidad de áreas que conforman el </w:t>
      </w:r>
      <w:proofErr w:type="spellStart"/>
      <w:r w:rsidR="00437E6B" w:rsidRPr="00B1785F">
        <w:rPr>
          <w:rFonts w:ascii="Arial" w:hAnsi="Arial" w:cs="Arial"/>
          <w:sz w:val="24"/>
          <w:szCs w:val="24"/>
          <w:lang w:val="es-ES_tradnl"/>
        </w:rPr>
        <w:t>Fonafifo</w:t>
      </w:r>
      <w:proofErr w:type="spellEnd"/>
      <w:r w:rsidRPr="00B1785F">
        <w:rPr>
          <w:rFonts w:ascii="Arial" w:hAnsi="Arial" w:cs="Arial"/>
          <w:sz w:val="24"/>
          <w:szCs w:val="24"/>
          <w:lang w:val="es-ES_tradnl"/>
        </w:rPr>
        <w:t xml:space="preserve">. El resultado ha sido positivo puesto que se ha logrado abarcar cada una de estas </w:t>
      </w:r>
      <w:r>
        <w:rPr>
          <w:rFonts w:ascii="Arial" w:hAnsi="Arial" w:cs="Arial"/>
          <w:sz w:val="24"/>
          <w:szCs w:val="24"/>
          <w:lang w:val="es-ES_tradnl"/>
        </w:rPr>
        <w:t xml:space="preserve">áreas, lo cual agrega mayor valor al SEVRI </w:t>
      </w:r>
      <w:r w:rsidR="0093377F">
        <w:rPr>
          <w:rFonts w:ascii="Arial" w:hAnsi="Arial" w:cs="Arial"/>
          <w:sz w:val="24"/>
          <w:szCs w:val="24"/>
          <w:lang w:val="es-ES_tradnl"/>
        </w:rPr>
        <w:t xml:space="preserve">incluyendo </w:t>
      </w:r>
      <w:r>
        <w:rPr>
          <w:rFonts w:ascii="Arial" w:hAnsi="Arial" w:cs="Arial"/>
          <w:sz w:val="24"/>
          <w:szCs w:val="24"/>
          <w:lang w:val="es-ES_tradnl"/>
        </w:rPr>
        <w:t xml:space="preserve">distintos puntos de vista </w:t>
      </w:r>
      <w:r w:rsidR="0093377F">
        <w:rPr>
          <w:rFonts w:ascii="Arial" w:hAnsi="Arial" w:cs="Arial"/>
          <w:sz w:val="24"/>
          <w:szCs w:val="24"/>
          <w:lang w:val="es-ES_tradnl"/>
        </w:rPr>
        <w:t xml:space="preserve">según </w:t>
      </w:r>
      <w:r>
        <w:rPr>
          <w:rFonts w:ascii="Arial" w:hAnsi="Arial" w:cs="Arial"/>
          <w:sz w:val="24"/>
          <w:szCs w:val="24"/>
          <w:lang w:val="es-ES_tradnl"/>
        </w:rPr>
        <w:t>la afectación en particular.</w:t>
      </w:r>
    </w:p>
    <w:p w:rsidR="00B1785F" w:rsidRPr="00B1785F" w:rsidRDefault="00B1785F" w:rsidP="00B1785F">
      <w:pPr>
        <w:pStyle w:val="Prrafodelista"/>
        <w:spacing w:after="0"/>
        <w:jc w:val="both"/>
        <w:rPr>
          <w:rFonts w:ascii="Arial" w:hAnsi="Arial" w:cs="Arial"/>
          <w:sz w:val="24"/>
          <w:szCs w:val="24"/>
          <w:lang w:val="es-ES_tradnl"/>
        </w:rPr>
      </w:pPr>
    </w:p>
    <w:p w:rsidR="00B1785F" w:rsidRDefault="00B1785F" w:rsidP="00437E6B">
      <w:pPr>
        <w:pStyle w:val="Prrafodelista"/>
        <w:numPr>
          <w:ilvl w:val="0"/>
          <w:numId w:val="1"/>
        </w:numPr>
        <w:spacing w:after="0"/>
        <w:jc w:val="both"/>
        <w:rPr>
          <w:rFonts w:ascii="Arial" w:hAnsi="Arial" w:cs="Arial"/>
          <w:sz w:val="24"/>
          <w:szCs w:val="24"/>
          <w:lang w:val="es-ES_tradnl"/>
        </w:rPr>
      </w:pPr>
      <w:r>
        <w:rPr>
          <w:rFonts w:ascii="Arial" w:hAnsi="Arial" w:cs="Arial"/>
          <w:sz w:val="24"/>
          <w:szCs w:val="24"/>
          <w:lang w:val="es-ES_tradnl"/>
        </w:rPr>
        <w:t xml:space="preserve">El tema del Sistema de Control </w:t>
      </w:r>
      <w:r w:rsidR="00727C9D">
        <w:rPr>
          <w:rFonts w:ascii="Arial" w:hAnsi="Arial" w:cs="Arial"/>
          <w:sz w:val="24"/>
          <w:szCs w:val="24"/>
          <w:lang w:val="es-ES_tradnl"/>
        </w:rPr>
        <w:t>Interno</w:t>
      </w:r>
      <w:r>
        <w:rPr>
          <w:rFonts w:ascii="Arial" w:hAnsi="Arial" w:cs="Arial"/>
          <w:sz w:val="24"/>
          <w:szCs w:val="24"/>
          <w:lang w:val="es-ES_tradnl"/>
        </w:rPr>
        <w:t xml:space="preserve"> y el SEVR</w:t>
      </w:r>
      <w:r w:rsidR="00727C9D">
        <w:rPr>
          <w:rFonts w:ascii="Arial" w:hAnsi="Arial" w:cs="Arial"/>
          <w:sz w:val="24"/>
          <w:szCs w:val="24"/>
          <w:lang w:val="es-ES_tradnl"/>
        </w:rPr>
        <w:t>I</w:t>
      </w:r>
      <w:r>
        <w:rPr>
          <w:rFonts w:ascii="Arial" w:hAnsi="Arial" w:cs="Arial"/>
          <w:sz w:val="24"/>
          <w:szCs w:val="24"/>
          <w:lang w:val="es-ES_tradnl"/>
        </w:rPr>
        <w:t xml:space="preserve"> sigue siendo algo que no se ha terminado de interiorizar en la gestión diaria del </w:t>
      </w:r>
      <w:proofErr w:type="spellStart"/>
      <w:r>
        <w:rPr>
          <w:rFonts w:ascii="Arial" w:hAnsi="Arial" w:cs="Arial"/>
          <w:sz w:val="24"/>
          <w:szCs w:val="24"/>
          <w:lang w:val="es-ES_tradnl"/>
        </w:rPr>
        <w:t>Fonafifo</w:t>
      </w:r>
      <w:proofErr w:type="spellEnd"/>
      <w:r>
        <w:rPr>
          <w:rFonts w:ascii="Arial" w:hAnsi="Arial" w:cs="Arial"/>
          <w:sz w:val="24"/>
          <w:szCs w:val="24"/>
          <w:lang w:val="es-ES_tradnl"/>
        </w:rPr>
        <w:t xml:space="preserve">. El trabajo realizado ha permitido que los titulares subordinados repensaran sobre los riesgos que consideraron en el año anterior, valorando cuales eran pertinentes y era necesario adentrarse más en ellos, </w:t>
      </w:r>
      <w:r w:rsidR="0093377F">
        <w:rPr>
          <w:rFonts w:ascii="Arial" w:hAnsi="Arial" w:cs="Arial"/>
          <w:sz w:val="24"/>
          <w:szCs w:val="24"/>
          <w:lang w:val="es-ES_tradnl"/>
        </w:rPr>
        <w:t xml:space="preserve">así como en aquellos que </w:t>
      </w:r>
      <w:r>
        <w:rPr>
          <w:rFonts w:ascii="Arial" w:hAnsi="Arial" w:cs="Arial"/>
          <w:sz w:val="24"/>
          <w:szCs w:val="24"/>
          <w:lang w:val="es-ES_tradnl"/>
        </w:rPr>
        <w:t>no agregaban verdadero valor a su gestión y cu</w:t>
      </w:r>
      <w:r w:rsidR="00727C9D">
        <w:rPr>
          <w:rFonts w:ascii="Arial" w:hAnsi="Arial" w:cs="Arial"/>
          <w:sz w:val="24"/>
          <w:szCs w:val="24"/>
          <w:lang w:val="es-ES_tradnl"/>
        </w:rPr>
        <w:t>á</w:t>
      </w:r>
      <w:r>
        <w:rPr>
          <w:rFonts w:ascii="Arial" w:hAnsi="Arial" w:cs="Arial"/>
          <w:sz w:val="24"/>
          <w:szCs w:val="24"/>
          <w:lang w:val="es-ES_tradnl"/>
        </w:rPr>
        <w:t>les hab</w:t>
      </w:r>
      <w:r w:rsidR="00727C9D">
        <w:rPr>
          <w:rFonts w:ascii="Arial" w:hAnsi="Arial" w:cs="Arial"/>
          <w:sz w:val="24"/>
          <w:szCs w:val="24"/>
          <w:lang w:val="es-ES_tradnl"/>
        </w:rPr>
        <w:t>í</w:t>
      </w:r>
      <w:r>
        <w:rPr>
          <w:rFonts w:ascii="Arial" w:hAnsi="Arial" w:cs="Arial"/>
          <w:sz w:val="24"/>
          <w:szCs w:val="24"/>
          <w:lang w:val="es-ES_tradnl"/>
        </w:rPr>
        <w:t>an quedado p</w:t>
      </w:r>
      <w:r w:rsidR="00727C9D">
        <w:rPr>
          <w:rFonts w:ascii="Arial" w:hAnsi="Arial" w:cs="Arial"/>
          <w:sz w:val="24"/>
          <w:szCs w:val="24"/>
          <w:lang w:val="es-ES_tradnl"/>
        </w:rPr>
        <w:t xml:space="preserve">or fuera en el proceso anterior siendo necesario incorporarlos. De este modo, la institución ha depurado su catálogo de riesgos y </w:t>
      </w:r>
      <w:r w:rsidR="0093377F">
        <w:rPr>
          <w:rFonts w:ascii="Arial" w:hAnsi="Arial" w:cs="Arial"/>
          <w:sz w:val="24"/>
          <w:szCs w:val="24"/>
          <w:lang w:val="es-ES_tradnl"/>
        </w:rPr>
        <w:t>documenta con</w:t>
      </w:r>
      <w:r w:rsidR="00727C9D">
        <w:rPr>
          <w:rFonts w:ascii="Arial" w:hAnsi="Arial" w:cs="Arial"/>
          <w:sz w:val="24"/>
          <w:szCs w:val="24"/>
          <w:lang w:val="es-ES_tradnl"/>
        </w:rPr>
        <w:t xml:space="preserve"> mayor detalle las posibles causas y consecuencias que los acompañan, lo cual permite a los t</w:t>
      </w:r>
      <w:r w:rsidR="0093377F">
        <w:rPr>
          <w:rFonts w:ascii="Arial" w:hAnsi="Arial" w:cs="Arial"/>
          <w:sz w:val="24"/>
          <w:szCs w:val="24"/>
          <w:lang w:val="es-ES_tradnl"/>
        </w:rPr>
        <w:t>itulares subordinados tener mejo</w:t>
      </w:r>
      <w:r w:rsidR="00727C9D">
        <w:rPr>
          <w:rFonts w:ascii="Arial" w:hAnsi="Arial" w:cs="Arial"/>
          <w:sz w:val="24"/>
          <w:szCs w:val="24"/>
          <w:lang w:val="es-ES_tradnl"/>
        </w:rPr>
        <w:t>r lectura de su ambiente y prevenir la ocurrencia de los mismos de manera más oportuna.</w:t>
      </w:r>
    </w:p>
    <w:p w:rsidR="00B1785F" w:rsidRPr="00B1785F" w:rsidRDefault="00B1785F" w:rsidP="00B1785F">
      <w:pPr>
        <w:pStyle w:val="Prrafodelista"/>
        <w:rPr>
          <w:rFonts w:ascii="Arial" w:hAnsi="Arial" w:cs="Arial"/>
          <w:sz w:val="24"/>
          <w:szCs w:val="24"/>
          <w:lang w:val="es-ES_tradnl"/>
        </w:rPr>
      </w:pPr>
    </w:p>
    <w:p w:rsidR="00437E6B" w:rsidRDefault="00727C9D" w:rsidP="00437E6B">
      <w:pPr>
        <w:pStyle w:val="Prrafodelista"/>
        <w:numPr>
          <w:ilvl w:val="0"/>
          <w:numId w:val="1"/>
        </w:numPr>
        <w:spacing w:after="0"/>
        <w:jc w:val="both"/>
        <w:rPr>
          <w:rFonts w:ascii="Arial" w:hAnsi="Arial" w:cs="Arial"/>
          <w:sz w:val="24"/>
          <w:szCs w:val="24"/>
          <w:lang w:val="es-ES_tradnl"/>
        </w:rPr>
      </w:pPr>
      <w:r>
        <w:rPr>
          <w:rFonts w:ascii="Arial" w:hAnsi="Arial" w:cs="Arial"/>
          <w:sz w:val="24"/>
          <w:szCs w:val="24"/>
          <w:lang w:val="es-ES_tradnl"/>
        </w:rPr>
        <w:t xml:space="preserve">El grado de responsabilidad sobre el SCI depende del nivel </w:t>
      </w:r>
      <w:r w:rsidR="00E610E4">
        <w:rPr>
          <w:rFonts w:ascii="Arial" w:hAnsi="Arial" w:cs="Arial"/>
          <w:sz w:val="24"/>
          <w:szCs w:val="24"/>
          <w:lang w:val="es-ES_tradnl"/>
        </w:rPr>
        <w:t>jerárquico</w:t>
      </w:r>
      <w:r>
        <w:rPr>
          <w:rFonts w:ascii="Arial" w:hAnsi="Arial" w:cs="Arial"/>
          <w:sz w:val="24"/>
          <w:szCs w:val="24"/>
          <w:lang w:val="es-ES_tradnl"/>
        </w:rPr>
        <w:t xml:space="preserve"> de </w:t>
      </w:r>
      <w:r w:rsidR="00E610E4">
        <w:rPr>
          <w:rFonts w:ascii="Arial" w:hAnsi="Arial" w:cs="Arial"/>
          <w:sz w:val="24"/>
          <w:szCs w:val="24"/>
          <w:lang w:val="es-ES_tradnl"/>
        </w:rPr>
        <w:t>cada</w:t>
      </w:r>
      <w:r>
        <w:rPr>
          <w:rFonts w:ascii="Arial" w:hAnsi="Arial" w:cs="Arial"/>
          <w:sz w:val="24"/>
          <w:szCs w:val="24"/>
          <w:lang w:val="es-ES_tradnl"/>
        </w:rPr>
        <w:t xml:space="preserve"> funcionario. </w:t>
      </w:r>
      <w:r w:rsidR="00437E6B">
        <w:rPr>
          <w:rFonts w:ascii="Arial" w:hAnsi="Arial" w:cs="Arial"/>
          <w:sz w:val="24"/>
          <w:szCs w:val="24"/>
          <w:lang w:val="es-ES_tradnl"/>
        </w:rPr>
        <w:t xml:space="preserve">A pesar de que </w:t>
      </w:r>
      <w:r>
        <w:rPr>
          <w:rFonts w:ascii="Arial" w:hAnsi="Arial" w:cs="Arial"/>
          <w:sz w:val="24"/>
          <w:szCs w:val="24"/>
          <w:lang w:val="es-ES_tradnl"/>
        </w:rPr>
        <w:t xml:space="preserve">se ha realizado el trabajo contando con el apoyo de todos los </w:t>
      </w:r>
      <w:r w:rsidR="00E610E4">
        <w:rPr>
          <w:rFonts w:ascii="Arial" w:hAnsi="Arial" w:cs="Arial"/>
          <w:sz w:val="24"/>
          <w:szCs w:val="24"/>
          <w:lang w:val="es-ES_tradnl"/>
        </w:rPr>
        <w:t>titulares</w:t>
      </w:r>
      <w:r>
        <w:rPr>
          <w:rFonts w:ascii="Arial" w:hAnsi="Arial" w:cs="Arial"/>
          <w:sz w:val="24"/>
          <w:szCs w:val="24"/>
          <w:lang w:val="es-ES_tradnl"/>
        </w:rPr>
        <w:t xml:space="preserve"> subordinados, es importante que </w:t>
      </w:r>
      <w:r w:rsidR="00437E6B">
        <w:rPr>
          <w:rFonts w:ascii="Arial" w:hAnsi="Arial" w:cs="Arial"/>
          <w:sz w:val="24"/>
          <w:szCs w:val="24"/>
          <w:lang w:val="es-ES_tradnl"/>
        </w:rPr>
        <w:t xml:space="preserve">se continúe trabajando en la inclusión de </w:t>
      </w:r>
      <w:r>
        <w:rPr>
          <w:rFonts w:ascii="Arial" w:hAnsi="Arial" w:cs="Arial"/>
          <w:sz w:val="24"/>
          <w:szCs w:val="24"/>
          <w:lang w:val="es-ES_tradnl"/>
        </w:rPr>
        <w:t xml:space="preserve">todos los miembros del </w:t>
      </w:r>
      <w:proofErr w:type="spellStart"/>
      <w:r>
        <w:rPr>
          <w:rFonts w:ascii="Arial" w:hAnsi="Arial" w:cs="Arial"/>
          <w:sz w:val="24"/>
          <w:szCs w:val="24"/>
          <w:lang w:val="es-ES_tradnl"/>
        </w:rPr>
        <w:t>Fonafifo</w:t>
      </w:r>
      <w:proofErr w:type="spellEnd"/>
      <w:r>
        <w:rPr>
          <w:rFonts w:ascii="Arial" w:hAnsi="Arial" w:cs="Arial"/>
          <w:sz w:val="24"/>
          <w:szCs w:val="24"/>
          <w:lang w:val="es-ES_tradnl"/>
        </w:rPr>
        <w:t>, para que estos realicen sus aportes al sistema y que comprendan</w:t>
      </w:r>
      <w:r w:rsidR="00437E6B">
        <w:rPr>
          <w:rFonts w:ascii="Arial" w:hAnsi="Arial" w:cs="Arial"/>
          <w:sz w:val="24"/>
          <w:szCs w:val="24"/>
          <w:lang w:val="es-ES_tradnl"/>
        </w:rPr>
        <w:t xml:space="preserve"> la importancia del Control Interno como </w:t>
      </w:r>
      <w:r>
        <w:rPr>
          <w:rFonts w:ascii="Arial" w:hAnsi="Arial" w:cs="Arial"/>
          <w:sz w:val="24"/>
          <w:szCs w:val="24"/>
          <w:lang w:val="es-ES_tradnl"/>
        </w:rPr>
        <w:t xml:space="preserve">herramienta para la </w:t>
      </w:r>
      <w:r w:rsidR="00E610E4">
        <w:rPr>
          <w:rFonts w:ascii="Arial" w:hAnsi="Arial" w:cs="Arial"/>
          <w:sz w:val="24"/>
          <w:szCs w:val="24"/>
          <w:lang w:val="es-ES_tradnl"/>
        </w:rPr>
        <w:t>auto mejora</w:t>
      </w:r>
      <w:r>
        <w:rPr>
          <w:rFonts w:ascii="Arial" w:hAnsi="Arial" w:cs="Arial"/>
          <w:sz w:val="24"/>
          <w:szCs w:val="24"/>
          <w:lang w:val="es-ES_tradnl"/>
        </w:rPr>
        <w:t xml:space="preserve"> continua.</w:t>
      </w:r>
    </w:p>
    <w:p w:rsidR="00437E6B" w:rsidRPr="00640483" w:rsidRDefault="00437E6B" w:rsidP="00437E6B">
      <w:pPr>
        <w:pStyle w:val="Prrafodelista"/>
        <w:rPr>
          <w:rFonts w:ascii="Arial" w:hAnsi="Arial" w:cs="Arial"/>
          <w:sz w:val="24"/>
          <w:szCs w:val="24"/>
          <w:lang w:val="es-ES_tradnl"/>
        </w:rPr>
      </w:pPr>
    </w:p>
    <w:p w:rsidR="00E610E4" w:rsidRDefault="00E610E4" w:rsidP="00E610E4">
      <w:pPr>
        <w:pStyle w:val="Prrafodelista"/>
        <w:numPr>
          <w:ilvl w:val="0"/>
          <w:numId w:val="1"/>
        </w:numPr>
        <w:spacing w:after="0"/>
        <w:jc w:val="both"/>
        <w:rPr>
          <w:rFonts w:ascii="Arial" w:hAnsi="Arial" w:cs="Arial"/>
          <w:sz w:val="24"/>
          <w:szCs w:val="24"/>
          <w:lang w:val="es-ES_tradnl"/>
        </w:rPr>
      </w:pPr>
      <w:r>
        <w:rPr>
          <w:rFonts w:ascii="Arial" w:hAnsi="Arial" w:cs="Arial"/>
          <w:sz w:val="24"/>
          <w:szCs w:val="24"/>
          <w:lang w:val="es-ES_tradnl"/>
        </w:rPr>
        <w:t xml:space="preserve">Se mantiene pendiente la implementación de un análisis de riesgos a nivel </w:t>
      </w:r>
      <w:r w:rsidR="00437E6B">
        <w:rPr>
          <w:rFonts w:ascii="Arial" w:hAnsi="Arial" w:cs="Arial"/>
          <w:sz w:val="24"/>
          <w:szCs w:val="24"/>
          <w:lang w:val="es-ES_tradnl"/>
        </w:rPr>
        <w:t>cuantitativo</w:t>
      </w:r>
      <w:r>
        <w:rPr>
          <w:rFonts w:ascii="Arial" w:hAnsi="Arial" w:cs="Arial"/>
          <w:sz w:val="24"/>
          <w:szCs w:val="24"/>
          <w:lang w:val="es-ES_tradnl"/>
        </w:rPr>
        <w:t>, para la</w:t>
      </w:r>
      <w:r w:rsidR="00437E6B">
        <w:rPr>
          <w:rFonts w:ascii="Arial" w:hAnsi="Arial" w:cs="Arial"/>
          <w:sz w:val="24"/>
          <w:szCs w:val="24"/>
          <w:lang w:val="es-ES_tradnl"/>
        </w:rPr>
        <w:t xml:space="preserve"> comparación de costo beneficio </w:t>
      </w:r>
      <w:r>
        <w:rPr>
          <w:rFonts w:ascii="Arial" w:hAnsi="Arial" w:cs="Arial"/>
          <w:sz w:val="24"/>
          <w:szCs w:val="24"/>
          <w:lang w:val="es-ES_tradnl"/>
        </w:rPr>
        <w:t xml:space="preserve">en la ejecución de actividades que permitan reducir </w:t>
      </w:r>
      <w:r w:rsidR="00437E6B">
        <w:rPr>
          <w:rFonts w:ascii="Arial" w:hAnsi="Arial" w:cs="Arial"/>
          <w:sz w:val="24"/>
          <w:szCs w:val="24"/>
          <w:lang w:val="es-ES_tradnl"/>
        </w:rPr>
        <w:t xml:space="preserve">pérdidas al patrimonio de la institución. </w:t>
      </w:r>
      <w:r>
        <w:rPr>
          <w:rFonts w:ascii="Arial" w:hAnsi="Arial" w:cs="Arial"/>
          <w:sz w:val="24"/>
          <w:szCs w:val="24"/>
          <w:lang w:val="es-ES_tradnl"/>
        </w:rPr>
        <w:t>La actividad se encuentra pendiente debido a que el Sistema de Control Interno y el SEVRI aún no cuenta con las bases totalmente instauradas en el todo el person</w:t>
      </w:r>
      <w:r w:rsidR="0093377F">
        <w:rPr>
          <w:rFonts w:ascii="Arial" w:hAnsi="Arial" w:cs="Arial"/>
          <w:sz w:val="24"/>
          <w:szCs w:val="24"/>
          <w:lang w:val="es-ES_tradnl"/>
        </w:rPr>
        <w:t>al de la institución y para esto</w:t>
      </w:r>
      <w:r>
        <w:rPr>
          <w:rFonts w:ascii="Arial" w:hAnsi="Arial" w:cs="Arial"/>
          <w:sz w:val="24"/>
          <w:szCs w:val="24"/>
          <w:lang w:val="es-ES_tradnl"/>
        </w:rPr>
        <w:t xml:space="preserve"> es necesario un grado de madurez y compromiso más robusto.</w:t>
      </w:r>
    </w:p>
    <w:p w:rsidR="00E610E4" w:rsidRPr="00E610E4" w:rsidRDefault="00E610E4" w:rsidP="00E610E4">
      <w:pPr>
        <w:pStyle w:val="Prrafodelista"/>
        <w:rPr>
          <w:rFonts w:ascii="Arial" w:hAnsi="Arial" w:cs="Arial"/>
          <w:sz w:val="24"/>
          <w:szCs w:val="24"/>
          <w:lang w:val="es-ES_tradnl"/>
        </w:rPr>
      </w:pPr>
    </w:p>
    <w:p w:rsidR="00437E6B" w:rsidRDefault="00E610E4" w:rsidP="00437E6B">
      <w:pPr>
        <w:pStyle w:val="Prrafodelista"/>
        <w:numPr>
          <w:ilvl w:val="0"/>
          <w:numId w:val="1"/>
        </w:numPr>
        <w:spacing w:after="0"/>
        <w:jc w:val="both"/>
        <w:rPr>
          <w:rFonts w:ascii="Arial" w:hAnsi="Arial" w:cs="Arial"/>
          <w:sz w:val="24"/>
          <w:szCs w:val="24"/>
          <w:lang w:val="es-ES_tradnl"/>
        </w:rPr>
      </w:pPr>
      <w:r>
        <w:rPr>
          <w:rFonts w:ascii="Arial" w:hAnsi="Arial" w:cs="Arial"/>
          <w:sz w:val="24"/>
          <w:szCs w:val="24"/>
          <w:lang w:val="es-ES_tradnl"/>
        </w:rPr>
        <w:t xml:space="preserve">Un punto débil del SEVRI y del Sistema de Control Interno en general durante los últimos periodos ha sido el seguimiento a las acciones de mejora por parte de las áreas que componen al </w:t>
      </w:r>
      <w:proofErr w:type="spellStart"/>
      <w:r>
        <w:rPr>
          <w:rFonts w:ascii="Arial" w:hAnsi="Arial" w:cs="Arial"/>
          <w:sz w:val="24"/>
          <w:szCs w:val="24"/>
          <w:lang w:val="es-ES_tradnl"/>
        </w:rPr>
        <w:t>Fonafifo</w:t>
      </w:r>
      <w:proofErr w:type="spellEnd"/>
      <w:r>
        <w:rPr>
          <w:rFonts w:ascii="Arial" w:hAnsi="Arial" w:cs="Arial"/>
          <w:sz w:val="24"/>
          <w:szCs w:val="24"/>
          <w:lang w:val="es-ES_tradnl"/>
        </w:rPr>
        <w:t xml:space="preserve">. Es importante aumentar las acciones </w:t>
      </w:r>
      <w:r>
        <w:rPr>
          <w:rFonts w:ascii="Arial" w:hAnsi="Arial" w:cs="Arial"/>
          <w:sz w:val="24"/>
          <w:szCs w:val="24"/>
          <w:lang w:val="es-ES_tradnl"/>
        </w:rPr>
        <w:lastRenderedPageBreak/>
        <w:t>que se realizan en torno al acompañamiento y buscar una metodología que facilite a las áreas dar seguimiento a las acciones de manera sencilla.</w:t>
      </w:r>
      <w:r w:rsidR="0093377F">
        <w:rPr>
          <w:rFonts w:ascii="Arial" w:hAnsi="Arial" w:cs="Arial"/>
          <w:sz w:val="24"/>
          <w:szCs w:val="24"/>
          <w:lang w:val="es-ES_tradnl"/>
        </w:rPr>
        <w:t xml:space="preserve"> De manera puntual para el año 2017 se propone la vinculación del SEVRI al Plan Anual Operativo.</w:t>
      </w:r>
    </w:p>
    <w:p w:rsidR="00437E6B" w:rsidRPr="001C47FB" w:rsidRDefault="00437E6B" w:rsidP="00437E6B">
      <w:pPr>
        <w:pStyle w:val="Prrafodelista"/>
        <w:rPr>
          <w:rFonts w:ascii="Arial" w:hAnsi="Arial" w:cs="Arial"/>
          <w:sz w:val="24"/>
          <w:szCs w:val="24"/>
          <w:lang w:val="es-ES_tradnl"/>
        </w:rPr>
      </w:pPr>
    </w:p>
    <w:p w:rsidR="00437E6B" w:rsidRDefault="00437E6B" w:rsidP="00437E6B">
      <w:pPr>
        <w:pStyle w:val="Prrafodelista"/>
        <w:numPr>
          <w:ilvl w:val="0"/>
          <w:numId w:val="1"/>
        </w:numPr>
        <w:spacing w:after="0"/>
        <w:jc w:val="both"/>
        <w:rPr>
          <w:rFonts w:ascii="Arial" w:hAnsi="Arial" w:cs="Arial"/>
          <w:sz w:val="24"/>
          <w:szCs w:val="24"/>
          <w:lang w:val="es-ES_tradnl"/>
        </w:rPr>
      </w:pPr>
      <w:r>
        <w:rPr>
          <w:rFonts w:ascii="Arial" w:hAnsi="Arial" w:cs="Arial"/>
          <w:sz w:val="24"/>
          <w:szCs w:val="24"/>
          <w:lang w:val="es-ES_tradnl"/>
        </w:rPr>
        <w:t xml:space="preserve">El PPSA es uno de los programas más importantes del </w:t>
      </w:r>
      <w:proofErr w:type="spellStart"/>
      <w:r>
        <w:rPr>
          <w:rFonts w:ascii="Arial" w:hAnsi="Arial" w:cs="Arial"/>
          <w:sz w:val="24"/>
          <w:szCs w:val="24"/>
          <w:lang w:val="es-ES_tradnl"/>
        </w:rPr>
        <w:t>Fonafifo</w:t>
      </w:r>
      <w:proofErr w:type="spellEnd"/>
      <w:r>
        <w:rPr>
          <w:rFonts w:ascii="Arial" w:hAnsi="Arial" w:cs="Arial"/>
          <w:sz w:val="24"/>
          <w:szCs w:val="24"/>
          <w:lang w:val="es-ES_tradnl"/>
        </w:rPr>
        <w:t xml:space="preserve">, por el impacto que ha generado a nivel nacional, por la imagen que ha creado para el </w:t>
      </w:r>
      <w:proofErr w:type="spellStart"/>
      <w:r>
        <w:rPr>
          <w:rFonts w:ascii="Arial" w:hAnsi="Arial" w:cs="Arial"/>
          <w:sz w:val="24"/>
          <w:szCs w:val="24"/>
          <w:lang w:val="es-ES_tradnl"/>
        </w:rPr>
        <w:t>Fonafifo</w:t>
      </w:r>
      <w:proofErr w:type="spellEnd"/>
      <w:r>
        <w:rPr>
          <w:rFonts w:ascii="Arial" w:hAnsi="Arial" w:cs="Arial"/>
          <w:sz w:val="24"/>
          <w:szCs w:val="24"/>
          <w:lang w:val="es-ES_tradnl"/>
        </w:rPr>
        <w:t xml:space="preserve"> a nivel internacional y porque en él se ejecuta gran cantidad del presupuesto institucional. Por estos motivos hay que dar una atención prioritaria a los riesgos asociados con este proceso, principalmente a los que históricamente se han materializado como en el caso de la publicación del decreto y la automatización de los sistemas informáticos que han presentado </w:t>
      </w:r>
      <w:bookmarkStart w:id="34" w:name="_GoBack"/>
      <w:bookmarkEnd w:id="34"/>
      <w:r>
        <w:rPr>
          <w:rFonts w:ascii="Arial" w:hAnsi="Arial" w:cs="Arial"/>
          <w:sz w:val="24"/>
          <w:szCs w:val="24"/>
          <w:lang w:val="es-ES_tradnl"/>
        </w:rPr>
        <w:t>problemas.</w:t>
      </w:r>
    </w:p>
    <w:p w:rsidR="00E610E4" w:rsidRDefault="00E610E4" w:rsidP="00E610E4">
      <w:pPr>
        <w:jc w:val="both"/>
        <w:rPr>
          <w:rFonts w:ascii="Arial" w:hAnsi="Arial" w:cs="Arial"/>
          <w:sz w:val="24"/>
          <w:szCs w:val="24"/>
        </w:rPr>
      </w:pPr>
    </w:p>
    <w:p w:rsidR="0037719E" w:rsidRDefault="0037719E" w:rsidP="00E610E4">
      <w:pPr>
        <w:jc w:val="both"/>
        <w:rPr>
          <w:rFonts w:ascii="Arial" w:hAnsi="Arial" w:cs="Arial"/>
          <w:sz w:val="24"/>
          <w:szCs w:val="24"/>
        </w:rPr>
      </w:pPr>
    </w:p>
    <w:p w:rsidR="0037719E" w:rsidRDefault="0037719E" w:rsidP="00E610E4">
      <w:pPr>
        <w:jc w:val="both"/>
        <w:rPr>
          <w:rFonts w:ascii="Arial" w:hAnsi="Arial" w:cs="Arial"/>
          <w:sz w:val="24"/>
          <w:szCs w:val="24"/>
        </w:rPr>
      </w:pPr>
    </w:p>
    <w:p w:rsidR="0058553F" w:rsidRDefault="0058553F" w:rsidP="00E610E4">
      <w:pPr>
        <w:jc w:val="both"/>
        <w:rPr>
          <w:rFonts w:ascii="Arial" w:hAnsi="Arial" w:cs="Arial"/>
          <w:sz w:val="24"/>
          <w:szCs w:val="24"/>
        </w:rPr>
      </w:pPr>
    </w:p>
    <w:p w:rsidR="0058553F" w:rsidRDefault="0058553F" w:rsidP="00E610E4">
      <w:pPr>
        <w:jc w:val="both"/>
        <w:rPr>
          <w:rFonts w:ascii="Arial" w:hAnsi="Arial" w:cs="Arial"/>
          <w:sz w:val="24"/>
          <w:szCs w:val="24"/>
        </w:rPr>
      </w:pPr>
    </w:p>
    <w:p w:rsidR="0037719E" w:rsidRDefault="0037719E" w:rsidP="00E610E4">
      <w:pPr>
        <w:jc w:val="both"/>
        <w:rPr>
          <w:rFonts w:ascii="Arial" w:hAnsi="Arial" w:cs="Arial"/>
          <w:sz w:val="24"/>
          <w:szCs w:val="24"/>
        </w:rPr>
      </w:pPr>
    </w:p>
    <w:p w:rsidR="0058553F" w:rsidRDefault="0058553F" w:rsidP="00E610E4">
      <w:pPr>
        <w:jc w:val="both"/>
        <w:rPr>
          <w:rFonts w:ascii="Arial" w:hAnsi="Arial" w:cs="Arial"/>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992"/>
        <w:gridCol w:w="4013"/>
      </w:tblGrid>
      <w:tr w:rsidR="0058553F" w:rsidTr="00D750A6">
        <w:trPr>
          <w:jc w:val="center"/>
        </w:trPr>
        <w:tc>
          <w:tcPr>
            <w:tcW w:w="3823" w:type="dxa"/>
            <w:tcBorders>
              <w:top w:val="single" w:sz="4" w:space="0" w:color="auto"/>
            </w:tcBorders>
          </w:tcPr>
          <w:p w:rsidR="0058553F" w:rsidRPr="0058553F" w:rsidRDefault="0058553F" w:rsidP="0058553F">
            <w:pPr>
              <w:jc w:val="center"/>
              <w:rPr>
                <w:rFonts w:ascii="Arial" w:hAnsi="Arial" w:cs="Arial"/>
                <w:b/>
                <w:sz w:val="24"/>
                <w:szCs w:val="24"/>
              </w:rPr>
            </w:pPr>
            <w:r w:rsidRPr="0058553F">
              <w:rPr>
                <w:rFonts w:ascii="Arial" w:hAnsi="Arial" w:cs="Arial"/>
                <w:b/>
                <w:sz w:val="24"/>
                <w:szCs w:val="24"/>
              </w:rPr>
              <w:t>Elaboración</w:t>
            </w:r>
          </w:p>
        </w:tc>
        <w:tc>
          <w:tcPr>
            <w:tcW w:w="992" w:type="dxa"/>
          </w:tcPr>
          <w:p w:rsidR="0058553F" w:rsidRPr="0058553F" w:rsidRDefault="0058553F" w:rsidP="00E610E4">
            <w:pPr>
              <w:jc w:val="both"/>
              <w:rPr>
                <w:rFonts w:ascii="Arial" w:hAnsi="Arial" w:cs="Arial"/>
                <w:b/>
                <w:sz w:val="24"/>
                <w:szCs w:val="24"/>
              </w:rPr>
            </w:pPr>
          </w:p>
        </w:tc>
        <w:tc>
          <w:tcPr>
            <w:tcW w:w="4013" w:type="dxa"/>
            <w:tcBorders>
              <w:top w:val="single" w:sz="4" w:space="0" w:color="auto"/>
            </w:tcBorders>
          </w:tcPr>
          <w:p w:rsidR="0058553F" w:rsidRPr="0058553F" w:rsidRDefault="0058553F" w:rsidP="0058553F">
            <w:pPr>
              <w:jc w:val="center"/>
              <w:rPr>
                <w:rFonts w:ascii="Arial" w:hAnsi="Arial" w:cs="Arial"/>
                <w:b/>
                <w:sz w:val="24"/>
                <w:szCs w:val="24"/>
              </w:rPr>
            </w:pPr>
            <w:r w:rsidRPr="0058553F">
              <w:rPr>
                <w:rFonts w:ascii="Arial" w:hAnsi="Arial" w:cs="Arial"/>
                <w:b/>
                <w:sz w:val="24"/>
                <w:szCs w:val="24"/>
              </w:rPr>
              <w:t>Aprobación</w:t>
            </w:r>
          </w:p>
        </w:tc>
      </w:tr>
      <w:tr w:rsidR="00D750A6" w:rsidTr="00D750A6">
        <w:trPr>
          <w:jc w:val="center"/>
        </w:trPr>
        <w:tc>
          <w:tcPr>
            <w:tcW w:w="3823" w:type="dxa"/>
          </w:tcPr>
          <w:p w:rsidR="00D750A6" w:rsidRPr="00D750A6" w:rsidRDefault="00D750A6" w:rsidP="00D750A6">
            <w:pPr>
              <w:jc w:val="center"/>
              <w:rPr>
                <w:rFonts w:ascii="Arial" w:hAnsi="Arial" w:cs="Arial"/>
                <w:sz w:val="24"/>
                <w:szCs w:val="24"/>
              </w:rPr>
            </w:pPr>
            <w:r w:rsidRPr="00D750A6">
              <w:rPr>
                <w:rFonts w:ascii="Arial" w:hAnsi="Arial" w:cs="Arial"/>
                <w:sz w:val="24"/>
                <w:szCs w:val="24"/>
              </w:rPr>
              <w:t>Analista de Control Interno</w:t>
            </w:r>
          </w:p>
          <w:p w:rsidR="00D750A6" w:rsidRPr="0058553F" w:rsidRDefault="00D750A6" w:rsidP="00D750A6">
            <w:pPr>
              <w:jc w:val="center"/>
              <w:rPr>
                <w:rFonts w:ascii="Arial" w:hAnsi="Arial" w:cs="Arial"/>
                <w:b/>
                <w:sz w:val="24"/>
                <w:szCs w:val="24"/>
              </w:rPr>
            </w:pPr>
            <w:r w:rsidRPr="00D750A6">
              <w:rPr>
                <w:rFonts w:ascii="Arial" w:hAnsi="Arial" w:cs="Arial"/>
                <w:sz w:val="24"/>
                <w:szCs w:val="24"/>
              </w:rPr>
              <w:t>Comisión de Control Interno</w:t>
            </w:r>
          </w:p>
        </w:tc>
        <w:tc>
          <w:tcPr>
            <w:tcW w:w="992" w:type="dxa"/>
          </w:tcPr>
          <w:p w:rsidR="00D750A6" w:rsidRPr="0058553F" w:rsidRDefault="00D750A6" w:rsidP="00E610E4">
            <w:pPr>
              <w:jc w:val="both"/>
              <w:rPr>
                <w:rFonts w:ascii="Arial" w:hAnsi="Arial" w:cs="Arial"/>
                <w:b/>
                <w:sz w:val="24"/>
                <w:szCs w:val="24"/>
              </w:rPr>
            </w:pPr>
          </w:p>
        </w:tc>
        <w:tc>
          <w:tcPr>
            <w:tcW w:w="4013" w:type="dxa"/>
          </w:tcPr>
          <w:p w:rsidR="00D750A6" w:rsidRPr="00D750A6" w:rsidRDefault="00D750A6" w:rsidP="0058553F">
            <w:pPr>
              <w:jc w:val="center"/>
              <w:rPr>
                <w:rFonts w:ascii="Arial" w:hAnsi="Arial" w:cs="Arial"/>
                <w:sz w:val="24"/>
                <w:szCs w:val="24"/>
              </w:rPr>
            </w:pPr>
            <w:r w:rsidRPr="00D750A6">
              <w:rPr>
                <w:rFonts w:ascii="Arial" w:hAnsi="Arial" w:cs="Arial"/>
                <w:sz w:val="24"/>
                <w:szCs w:val="24"/>
              </w:rPr>
              <w:t>Director General</w:t>
            </w:r>
          </w:p>
          <w:p w:rsidR="00D750A6" w:rsidRPr="0058553F" w:rsidRDefault="00D750A6" w:rsidP="0058553F">
            <w:pPr>
              <w:jc w:val="center"/>
              <w:rPr>
                <w:rFonts w:ascii="Arial" w:hAnsi="Arial" w:cs="Arial"/>
                <w:b/>
                <w:sz w:val="24"/>
                <w:szCs w:val="24"/>
              </w:rPr>
            </w:pPr>
            <w:r w:rsidRPr="00D750A6">
              <w:rPr>
                <w:rFonts w:ascii="Arial" w:hAnsi="Arial" w:cs="Arial"/>
                <w:sz w:val="24"/>
                <w:szCs w:val="24"/>
              </w:rPr>
              <w:t>Comité Directivo de Control Interno</w:t>
            </w:r>
          </w:p>
        </w:tc>
      </w:tr>
    </w:tbl>
    <w:p w:rsidR="001B6166" w:rsidRDefault="001B6166" w:rsidP="00E610E4">
      <w:pPr>
        <w:jc w:val="both"/>
        <w:rPr>
          <w:rFonts w:ascii="Arial" w:hAnsi="Arial" w:cs="Arial"/>
          <w:sz w:val="24"/>
          <w:szCs w:val="24"/>
        </w:rPr>
      </w:pPr>
    </w:p>
    <w:p w:rsidR="001B6166" w:rsidRDefault="001B6166" w:rsidP="00E610E4">
      <w:pPr>
        <w:jc w:val="both"/>
        <w:rPr>
          <w:rFonts w:ascii="Arial" w:hAnsi="Arial" w:cs="Arial"/>
          <w:sz w:val="24"/>
          <w:szCs w:val="24"/>
        </w:rPr>
      </w:pPr>
    </w:p>
    <w:p w:rsidR="00A82353" w:rsidRPr="00A82353" w:rsidRDefault="00A82353" w:rsidP="00DA5184">
      <w:pPr>
        <w:spacing w:after="0" w:line="276" w:lineRule="auto"/>
        <w:jc w:val="both"/>
        <w:rPr>
          <w:rFonts w:ascii="Arial" w:hAnsi="Arial" w:cs="Arial"/>
          <w:sz w:val="24"/>
          <w:szCs w:val="24"/>
        </w:rPr>
      </w:pPr>
    </w:p>
    <w:sectPr w:rsidR="00A82353" w:rsidRPr="00A82353" w:rsidSect="00E67F15">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98" w:rsidRDefault="00433F98" w:rsidP="007E45B1">
      <w:pPr>
        <w:spacing w:after="0" w:line="240" w:lineRule="auto"/>
      </w:pPr>
      <w:r>
        <w:separator/>
      </w:r>
    </w:p>
  </w:endnote>
  <w:endnote w:type="continuationSeparator" w:id="0">
    <w:p w:rsidR="00433F98" w:rsidRDefault="00433F98" w:rsidP="007E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085599"/>
      <w:docPartObj>
        <w:docPartGallery w:val="Page Numbers (Bottom of Page)"/>
        <w:docPartUnique/>
      </w:docPartObj>
    </w:sdtPr>
    <w:sdtEndPr/>
    <w:sdtContent>
      <w:p w:rsidR="0019703E" w:rsidRDefault="0019703E">
        <w:pPr>
          <w:pStyle w:val="Piedepgina"/>
          <w:jc w:val="center"/>
        </w:pPr>
        <w:r>
          <w:fldChar w:fldCharType="begin"/>
        </w:r>
        <w:r>
          <w:instrText>PAGE   \* MERGEFORMAT</w:instrText>
        </w:r>
        <w:r>
          <w:fldChar w:fldCharType="separate"/>
        </w:r>
        <w:r w:rsidR="007F77F5" w:rsidRPr="007F77F5">
          <w:rPr>
            <w:noProof/>
            <w:lang w:val="es-ES"/>
          </w:rPr>
          <w:t>95</w:t>
        </w:r>
        <w:r>
          <w:fldChar w:fldCharType="end"/>
        </w:r>
      </w:p>
    </w:sdtContent>
  </w:sdt>
  <w:p w:rsidR="0019703E" w:rsidRDefault="001970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98" w:rsidRDefault="00433F98" w:rsidP="007E45B1">
      <w:pPr>
        <w:spacing w:after="0" w:line="240" w:lineRule="auto"/>
      </w:pPr>
      <w:r>
        <w:separator/>
      </w:r>
    </w:p>
  </w:footnote>
  <w:footnote w:type="continuationSeparator" w:id="0">
    <w:p w:rsidR="00433F98" w:rsidRDefault="00433F98" w:rsidP="007E4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3E" w:rsidRDefault="0019703E">
    <w:pPr>
      <w:pStyle w:val="Encabezado"/>
    </w:pPr>
    <w:r>
      <w:rPr>
        <w:noProof/>
        <w:lang w:eastAsia="es-CR"/>
      </w:rPr>
      <w:drawing>
        <wp:anchor distT="0" distB="0" distL="114300" distR="114300" simplePos="0" relativeHeight="251661312" behindDoc="1" locked="0" layoutInCell="1" allowOverlap="1" wp14:anchorId="075401F0" wp14:editId="3CDB0784">
          <wp:simplePos x="0" y="0"/>
          <wp:positionH relativeFrom="page">
            <wp:posOffset>-1319</wp:posOffset>
          </wp:positionH>
          <wp:positionV relativeFrom="paragraph">
            <wp:posOffset>-449043</wp:posOffset>
          </wp:positionV>
          <wp:extent cx="7772400" cy="10048875"/>
          <wp:effectExtent l="0" t="0" r="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vertical.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488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19703E" w:rsidRDefault="0019703E">
    <w:pPr>
      <w:pStyle w:val="Encabezado"/>
    </w:pPr>
  </w:p>
  <w:p w:rsidR="0019703E" w:rsidRDefault="0019703E">
    <w:pPr>
      <w:pStyle w:val="Encabezado"/>
    </w:pPr>
  </w:p>
  <w:p w:rsidR="0019703E" w:rsidRDefault="0019703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3E" w:rsidRDefault="0019703E">
    <w:pPr>
      <w:pStyle w:val="Encabezado"/>
    </w:pPr>
    <w:r>
      <w:rPr>
        <w:noProof/>
        <w:lang w:eastAsia="es-CR"/>
      </w:rPr>
      <w:drawing>
        <wp:anchor distT="0" distB="0" distL="114300" distR="114300" simplePos="0" relativeHeight="251659264" behindDoc="1" locked="0" layoutInCell="1" allowOverlap="1" wp14:anchorId="2E35460C" wp14:editId="4CCD0F1A">
          <wp:simplePos x="0" y="0"/>
          <wp:positionH relativeFrom="page">
            <wp:posOffset>-1319</wp:posOffset>
          </wp:positionH>
          <wp:positionV relativeFrom="paragraph">
            <wp:posOffset>-449043</wp:posOffset>
          </wp:positionV>
          <wp:extent cx="7772400" cy="1004887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vertical.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488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F3444"/>
    <w:multiLevelType w:val="hybridMultilevel"/>
    <w:tmpl w:val="2062997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78F5C30"/>
    <w:multiLevelType w:val="hybridMultilevel"/>
    <w:tmpl w:val="E59C3AA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AB2257A"/>
    <w:multiLevelType w:val="hybridMultilevel"/>
    <w:tmpl w:val="FDC06B1A"/>
    <w:lvl w:ilvl="0" w:tplc="87704D66">
      <w:start w:val="1"/>
      <w:numFmt w:val="bullet"/>
      <w:lvlText w:val=""/>
      <w:lvlJc w:val="left"/>
      <w:pPr>
        <w:ind w:left="720" w:hanging="360"/>
      </w:pPr>
      <w:rPr>
        <w:rFonts w:ascii="Wingdings" w:hAnsi="Wingdings" w:hint="default"/>
        <w:color w:val="009444"/>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F5805B6"/>
    <w:multiLevelType w:val="hybridMultilevel"/>
    <w:tmpl w:val="91EEEA4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95F3768"/>
    <w:multiLevelType w:val="hybridMultilevel"/>
    <w:tmpl w:val="C30051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14E178F"/>
    <w:multiLevelType w:val="hybridMultilevel"/>
    <w:tmpl w:val="45C899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10"/>
    <w:rsid w:val="0001084D"/>
    <w:rsid w:val="00013C14"/>
    <w:rsid w:val="00016B98"/>
    <w:rsid w:val="00023D98"/>
    <w:rsid w:val="00031DB1"/>
    <w:rsid w:val="000325E5"/>
    <w:rsid w:val="000414B5"/>
    <w:rsid w:val="00045DF0"/>
    <w:rsid w:val="00045E0F"/>
    <w:rsid w:val="00057042"/>
    <w:rsid w:val="00065F3D"/>
    <w:rsid w:val="00066F2E"/>
    <w:rsid w:val="00073A9D"/>
    <w:rsid w:val="00081DAC"/>
    <w:rsid w:val="00090E82"/>
    <w:rsid w:val="000B4020"/>
    <w:rsid w:val="000B4186"/>
    <w:rsid w:val="000C2A3A"/>
    <w:rsid w:val="000D64A8"/>
    <w:rsid w:val="000E789B"/>
    <w:rsid w:val="000F0F65"/>
    <w:rsid w:val="000F553C"/>
    <w:rsid w:val="000F5D14"/>
    <w:rsid w:val="00100777"/>
    <w:rsid w:val="00107738"/>
    <w:rsid w:val="00114B94"/>
    <w:rsid w:val="00116DFF"/>
    <w:rsid w:val="0012593C"/>
    <w:rsid w:val="0014204C"/>
    <w:rsid w:val="00143216"/>
    <w:rsid w:val="00151C8C"/>
    <w:rsid w:val="001558CF"/>
    <w:rsid w:val="00155F47"/>
    <w:rsid w:val="0016273F"/>
    <w:rsid w:val="00167057"/>
    <w:rsid w:val="001672E6"/>
    <w:rsid w:val="001677BE"/>
    <w:rsid w:val="0017060B"/>
    <w:rsid w:val="00170839"/>
    <w:rsid w:val="0018727E"/>
    <w:rsid w:val="0019703E"/>
    <w:rsid w:val="001B6166"/>
    <w:rsid w:val="001C6915"/>
    <w:rsid w:val="001D29AF"/>
    <w:rsid w:val="001D2B7B"/>
    <w:rsid w:val="001D5AED"/>
    <w:rsid w:val="001E0463"/>
    <w:rsid w:val="001E0AE2"/>
    <w:rsid w:val="001E3024"/>
    <w:rsid w:val="001E7B9B"/>
    <w:rsid w:val="00200CAD"/>
    <w:rsid w:val="0020657C"/>
    <w:rsid w:val="00207E72"/>
    <w:rsid w:val="0021171C"/>
    <w:rsid w:val="002117B4"/>
    <w:rsid w:val="002123CB"/>
    <w:rsid w:val="0021529E"/>
    <w:rsid w:val="00221844"/>
    <w:rsid w:val="00221957"/>
    <w:rsid w:val="00227FAF"/>
    <w:rsid w:val="00232C56"/>
    <w:rsid w:val="0025188D"/>
    <w:rsid w:val="00260549"/>
    <w:rsid w:val="00261104"/>
    <w:rsid w:val="002621ED"/>
    <w:rsid w:val="002705BB"/>
    <w:rsid w:val="00273976"/>
    <w:rsid w:val="00280888"/>
    <w:rsid w:val="002811D2"/>
    <w:rsid w:val="00287B10"/>
    <w:rsid w:val="00291822"/>
    <w:rsid w:val="002935F6"/>
    <w:rsid w:val="002A4670"/>
    <w:rsid w:val="002A5E69"/>
    <w:rsid w:val="002B00B7"/>
    <w:rsid w:val="002B0824"/>
    <w:rsid w:val="002B2E76"/>
    <w:rsid w:val="002B6F4A"/>
    <w:rsid w:val="002C120C"/>
    <w:rsid w:val="002C12E0"/>
    <w:rsid w:val="002C505C"/>
    <w:rsid w:val="002C57A2"/>
    <w:rsid w:val="002D0467"/>
    <w:rsid w:val="002E00E0"/>
    <w:rsid w:val="002E1D24"/>
    <w:rsid w:val="002F1584"/>
    <w:rsid w:val="002F3063"/>
    <w:rsid w:val="002F7326"/>
    <w:rsid w:val="002F746A"/>
    <w:rsid w:val="003024B1"/>
    <w:rsid w:val="00314585"/>
    <w:rsid w:val="00316C9B"/>
    <w:rsid w:val="00326AA4"/>
    <w:rsid w:val="003363C2"/>
    <w:rsid w:val="00342F1C"/>
    <w:rsid w:val="00343380"/>
    <w:rsid w:val="003508DA"/>
    <w:rsid w:val="003526F4"/>
    <w:rsid w:val="00352CE5"/>
    <w:rsid w:val="00361388"/>
    <w:rsid w:val="003627F3"/>
    <w:rsid w:val="00364AD1"/>
    <w:rsid w:val="0036713A"/>
    <w:rsid w:val="00367178"/>
    <w:rsid w:val="0037314C"/>
    <w:rsid w:val="00373B98"/>
    <w:rsid w:val="0037719E"/>
    <w:rsid w:val="00382501"/>
    <w:rsid w:val="00392AB4"/>
    <w:rsid w:val="003A1B86"/>
    <w:rsid w:val="003A43EE"/>
    <w:rsid w:val="003A5251"/>
    <w:rsid w:val="003A6750"/>
    <w:rsid w:val="003A7A17"/>
    <w:rsid w:val="003B23B8"/>
    <w:rsid w:val="003B27A3"/>
    <w:rsid w:val="003B6032"/>
    <w:rsid w:val="003C2A44"/>
    <w:rsid w:val="003D2E65"/>
    <w:rsid w:val="003D4FC6"/>
    <w:rsid w:val="003D6BF3"/>
    <w:rsid w:val="003D788C"/>
    <w:rsid w:val="003D7F6B"/>
    <w:rsid w:val="003E1292"/>
    <w:rsid w:val="003E613A"/>
    <w:rsid w:val="004017BE"/>
    <w:rsid w:val="004052C8"/>
    <w:rsid w:val="004061A7"/>
    <w:rsid w:val="00407151"/>
    <w:rsid w:val="00411B4B"/>
    <w:rsid w:val="00413E54"/>
    <w:rsid w:val="0041729D"/>
    <w:rsid w:val="00420AAE"/>
    <w:rsid w:val="00422763"/>
    <w:rsid w:val="00422C42"/>
    <w:rsid w:val="00423DEF"/>
    <w:rsid w:val="00431721"/>
    <w:rsid w:val="00433D59"/>
    <w:rsid w:val="00433F98"/>
    <w:rsid w:val="00437E6B"/>
    <w:rsid w:val="0044715E"/>
    <w:rsid w:val="00452EEB"/>
    <w:rsid w:val="004535BA"/>
    <w:rsid w:val="0045656D"/>
    <w:rsid w:val="00457C29"/>
    <w:rsid w:val="00465A5B"/>
    <w:rsid w:val="00485C5F"/>
    <w:rsid w:val="00487D32"/>
    <w:rsid w:val="004939B8"/>
    <w:rsid w:val="004A1840"/>
    <w:rsid w:val="004A45C9"/>
    <w:rsid w:val="004B0624"/>
    <w:rsid w:val="004B33AE"/>
    <w:rsid w:val="004B6150"/>
    <w:rsid w:val="004B6F54"/>
    <w:rsid w:val="004B7696"/>
    <w:rsid w:val="004C0D7F"/>
    <w:rsid w:val="004C27F9"/>
    <w:rsid w:val="004D67E8"/>
    <w:rsid w:val="004E1CC0"/>
    <w:rsid w:val="004E5E00"/>
    <w:rsid w:val="004E6178"/>
    <w:rsid w:val="004E61FB"/>
    <w:rsid w:val="004E6B98"/>
    <w:rsid w:val="004F0161"/>
    <w:rsid w:val="004F3673"/>
    <w:rsid w:val="004F6098"/>
    <w:rsid w:val="004F6C3D"/>
    <w:rsid w:val="00502998"/>
    <w:rsid w:val="00505183"/>
    <w:rsid w:val="005102F6"/>
    <w:rsid w:val="005178FC"/>
    <w:rsid w:val="00521CA9"/>
    <w:rsid w:val="00532154"/>
    <w:rsid w:val="005439AF"/>
    <w:rsid w:val="00546866"/>
    <w:rsid w:val="005620F8"/>
    <w:rsid w:val="00564D5B"/>
    <w:rsid w:val="005670C2"/>
    <w:rsid w:val="00572810"/>
    <w:rsid w:val="005759EB"/>
    <w:rsid w:val="00577CB0"/>
    <w:rsid w:val="00583595"/>
    <w:rsid w:val="0058553F"/>
    <w:rsid w:val="00591F37"/>
    <w:rsid w:val="00597ADD"/>
    <w:rsid w:val="005A119A"/>
    <w:rsid w:val="005A31B6"/>
    <w:rsid w:val="005A5DDF"/>
    <w:rsid w:val="005B2A2E"/>
    <w:rsid w:val="005B3FA6"/>
    <w:rsid w:val="005C1F75"/>
    <w:rsid w:val="005C2C81"/>
    <w:rsid w:val="005C46D2"/>
    <w:rsid w:val="005C6CAC"/>
    <w:rsid w:val="005C7F20"/>
    <w:rsid w:val="005D5F80"/>
    <w:rsid w:val="005D77EC"/>
    <w:rsid w:val="005E1F87"/>
    <w:rsid w:val="005F02E0"/>
    <w:rsid w:val="006070ED"/>
    <w:rsid w:val="00607B0B"/>
    <w:rsid w:val="0062708E"/>
    <w:rsid w:val="006334F2"/>
    <w:rsid w:val="00636A13"/>
    <w:rsid w:val="006416EE"/>
    <w:rsid w:val="0065587E"/>
    <w:rsid w:val="006711AE"/>
    <w:rsid w:val="0067521E"/>
    <w:rsid w:val="006942D0"/>
    <w:rsid w:val="0069548D"/>
    <w:rsid w:val="006A04A4"/>
    <w:rsid w:val="006A20B8"/>
    <w:rsid w:val="006A3E36"/>
    <w:rsid w:val="006A4DB1"/>
    <w:rsid w:val="006B0C34"/>
    <w:rsid w:val="006B7BF3"/>
    <w:rsid w:val="006B7F42"/>
    <w:rsid w:val="006C07A3"/>
    <w:rsid w:val="006C1148"/>
    <w:rsid w:val="006C1EB7"/>
    <w:rsid w:val="006C36D7"/>
    <w:rsid w:val="006C7F94"/>
    <w:rsid w:val="006D08E9"/>
    <w:rsid w:val="006D3B13"/>
    <w:rsid w:val="006D6540"/>
    <w:rsid w:val="006E0BC5"/>
    <w:rsid w:val="006F12B1"/>
    <w:rsid w:val="006F15DD"/>
    <w:rsid w:val="006F279B"/>
    <w:rsid w:val="006F6248"/>
    <w:rsid w:val="007172DF"/>
    <w:rsid w:val="00723521"/>
    <w:rsid w:val="00725B89"/>
    <w:rsid w:val="00727C9D"/>
    <w:rsid w:val="0073120B"/>
    <w:rsid w:val="00733465"/>
    <w:rsid w:val="00737C9F"/>
    <w:rsid w:val="007406AA"/>
    <w:rsid w:val="00741585"/>
    <w:rsid w:val="00742132"/>
    <w:rsid w:val="00751E58"/>
    <w:rsid w:val="007548C5"/>
    <w:rsid w:val="00755303"/>
    <w:rsid w:val="007615DD"/>
    <w:rsid w:val="00762DED"/>
    <w:rsid w:val="00766EAC"/>
    <w:rsid w:val="007777BA"/>
    <w:rsid w:val="00785EDF"/>
    <w:rsid w:val="0078738F"/>
    <w:rsid w:val="007A4444"/>
    <w:rsid w:val="007A50CF"/>
    <w:rsid w:val="007B3285"/>
    <w:rsid w:val="007C12AA"/>
    <w:rsid w:val="007D2482"/>
    <w:rsid w:val="007D312C"/>
    <w:rsid w:val="007E0423"/>
    <w:rsid w:val="007E1781"/>
    <w:rsid w:val="007E45B1"/>
    <w:rsid w:val="007F1D6D"/>
    <w:rsid w:val="007F2A6C"/>
    <w:rsid w:val="007F4193"/>
    <w:rsid w:val="007F77F5"/>
    <w:rsid w:val="00805BAF"/>
    <w:rsid w:val="00811535"/>
    <w:rsid w:val="008140E4"/>
    <w:rsid w:val="00816467"/>
    <w:rsid w:val="008222F0"/>
    <w:rsid w:val="00826B21"/>
    <w:rsid w:val="0082770C"/>
    <w:rsid w:val="008334DA"/>
    <w:rsid w:val="0083394F"/>
    <w:rsid w:val="00840D70"/>
    <w:rsid w:val="00860353"/>
    <w:rsid w:val="00864BCB"/>
    <w:rsid w:val="008706A6"/>
    <w:rsid w:val="00876D25"/>
    <w:rsid w:val="008836AD"/>
    <w:rsid w:val="0088505E"/>
    <w:rsid w:val="008927F4"/>
    <w:rsid w:val="008A2DBB"/>
    <w:rsid w:val="008A3A3C"/>
    <w:rsid w:val="008A5944"/>
    <w:rsid w:val="008A5C48"/>
    <w:rsid w:val="008A72E0"/>
    <w:rsid w:val="008C002A"/>
    <w:rsid w:val="008C0679"/>
    <w:rsid w:val="008C2F7E"/>
    <w:rsid w:val="008E6C67"/>
    <w:rsid w:val="008E772C"/>
    <w:rsid w:val="008F1354"/>
    <w:rsid w:val="008F6A63"/>
    <w:rsid w:val="008F703D"/>
    <w:rsid w:val="009009ED"/>
    <w:rsid w:val="00905193"/>
    <w:rsid w:val="0091259C"/>
    <w:rsid w:val="009272DC"/>
    <w:rsid w:val="0093377F"/>
    <w:rsid w:val="0093484A"/>
    <w:rsid w:val="00936452"/>
    <w:rsid w:val="009375FB"/>
    <w:rsid w:val="00951521"/>
    <w:rsid w:val="009705F9"/>
    <w:rsid w:val="00970B18"/>
    <w:rsid w:val="00970FF0"/>
    <w:rsid w:val="00971E49"/>
    <w:rsid w:val="009755C9"/>
    <w:rsid w:val="00982527"/>
    <w:rsid w:val="00985284"/>
    <w:rsid w:val="00986A0B"/>
    <w:rsid w:val="0099066C"/>
    <w:rsid w:val="009B4712"/>
    <w:rsid w:val="009C0A81"/>
    <w:rsid w:val="009C116B"/>
    <w:rsid w:val="009C388C"/>
    <w:rsid w:val="009C5772"/>
    <w:rsid w:val="009D31B9"/>
    <w:rsid w:val="009E4937"/>
    <w:rsid w:val="009E7BC3"/>
    <w:rsid w:val="009E7E89"/>
    <w:rsid w:val="00A042FB"/>
    <w:rsid w:val="00A0527A"/>
    <w:rsid w:val="00A06575"/>
    <w:rsid w:val="00A07867"/>
    <w:rsid w:val="00A10194"/>
    <w:rsid w:val="00A13DA5"/>
    <w:rsid w:val="00A17923"/>
    <w:rsid w:val="00A207CA"/>
    <w:rsid w:val="00A233A3"/>
    <w:rsid w:val="00A3697C"/>
    <w:rsid w:val="00A40E72"/>
    <w:rsid w:val="00A4335F"/>
    <w:rsid w:val="00A461E8"/>
    <w:rsid w:val="00A60E08"/>
    <w:rsid w:val="00A61871"/>
    <w:rsid w:val="00A70C5D"/>
    <w:rsid w:val="00A77EA5"/>
    <w:rsid w:val="00A82353"/>
    <w:rsid w:val="00A82359"/>
    <w:rsid w:val="00A85D2A"/>
    <w:rsid w:val="00A861E1"/>
    <w:rsid w:val="00A86258"/>
    <w:rsid w:val="00A86438"/>
    <w:rsid w:val="00A877AF"/>
    <w:rsid w:val="00A91F6F"/>
    <w:rsid w:val="00A93118"/>
    <w:rsid w:val="00A94066"/>
    <w:rsid w:val="00A96C16"/>
    <w:rsid w:val="00AA4FDD"/>
    <w:rsid w:val="00AB7F6B"/>
    <w:rsid w:val="00AC09E3"/>
    <w:rsid w:val="00AC5606"/>
    <w:rsid w:val="00AC6134"/>
    <w:rsid w:val="00AD3B34"/>
    <w:rsid w:val="00AD3E78"/>
    <w:rsid w:val="00AD7148"/>
    <w:rsid w:val="00AD7B68"/>
    <w:rsid w:val="00AE7E54"/>
    <w:rsid w:val="00AF1011"/>
    <w:rsid w:val="00AF3537"/>
    <w:rsid w:val="00AF7AC7"/>
    <w:rsid w:val="00B0038C"/>
    <w:rsid w:val="00B02F3A"/>
    <w:rsid w:val="00B036CE"/>
    <w:rsid w:val="00B06763"/>
    <w:rsid w:val="00B068E9"/>
    <w:rsid w:val="00B1785F"/>
    <w:rsid w:val="00B17D39"/>
    <w:rsid w:val="00B213DD"/>
    <w:rsid w:val="00B25A9B"/>
    <w:rsid w:val="00B3040C"/>
    <w:rsid w:val="00B344FD"/>
    <w:rsid w:val="00B354B0"/>
    <w:rsid w:val="00B35741"/>
    <w:rsid w:val="00B40E68"/>
    <w:rsid w:val="00B64E6C"/>
    <w:rsid w:val="00B7353B"/>
    <w:rsid w:val="00B93602"/>
    <w:rsid w:val="00BA25A0"/>
    <w:rsid w:val="00BA38F4"/>
    <w:rsid w:val="00BA606D"/>
    <w:rsid w:val="00BB19BF"/>
    <w:rsid w:val="00BC02DC"/>
    <w:rsid w:val="00BC0CDA"/>
    <w:rsid w:val="00BD1EE3"/>
    <w:rsid w:val="00BD2326"/>
    <w:rsid w:val="00BD2908"/>
    <w:rsid w:val="00BD4FCE"/>
    <w:rsid w:val="00BE097B"/>
    <w:rsid w:val="00BE3542"/>
    <w:rsid w:val="00BE3E0A"/>
    <w:rsid w:val="00BF4251"/>
    <w:rsid w:val="00C0054E"/>
    <w:rsid w:val="00C01993"/>
    <w:rsid w:val="00C05A58"/>
    <w:rsid w:val="00C10140"/>
    <w:rsid w:val="00C11564"/>
    <w:rsid w:val="00C14E85"/>
    <w:rsid w:val="00C154EA"/>
    <w:rsid w:val="00C236E7"/>
    <w:rsid w:val="00C30139"/>
    <w:rsid w:val="00C46D1B"/>
    <w:rsid w:val="00C50A25"/>
    <w:rsid w:val="00C51654"/>
    <w:rsid w:val="00C57EAC"/>
    <w:rsid w:val="00C6318E"/>
    <w:rsid w:val="00C640FB"/>
    <w:rsid w:val="00C7698F"/>
    <w:rsid w:val="00C8603B"/>
    <w:rsid w:val="00C86D74"/>
    <w:rsid w:val="00C909DB"/>
    <w:rsid w:val="00C92E27"/>
    <w:rsid w:val="00C978F5"/>
    <w:rsid w:val="00CA17B9"/>
    <w:rsid w:val="00CA29B1"/>
    <w:rsid w:val="00CA72F0"/>
    <w:rsid w:val="00CC1785"/>
    <w:rsid w:val="00CC1EB2"/>
    <w:rsid w:val="00CD0CF1"/>
    <w:rsid w:val="00CD1194"/>
    <w:rsid w:val="00CD15C9"/>
    <w:rsid w:val="00CD6859"/>
    <w:rsid w:val="00CE0E2D"/>
    <w:rsid w:val="00CE143F"/>
    <w:rsid w:val="00CE2399"/>
    <w:rsid w:val="00CE4651"/>
    <w:rsid w:val="00CE68EF"/>
    <w:rsid w:val="00CE796F"/>
    <w:rsid w:val="00CE7E8B"/>
    <w:rsid w:val="00CF4444"/>
    <w:rsid w:val="00CF6C82"/>
    <w:rsid w:val="00D03D16"/>
    <w:rsid w:val="00D03D1A"/>
    <w:rsid w:val="00D10550"/>
    <w:rsid w:val="00D147F8"/>
    <w:rsid w:val="00D239AB"/>
    <w:rsid w:val="00D26329"/>
    <w:rsid w:val="00D30A7D"/>
    <w:rsid w:val="00D30E30"/>
    <w:rsid w:val="00D33894"/>
    <w:rsid w:val="00D33E43"/>
    <w:rsid w:val="00D42C1E"/>
    <w:rsid w:val="00D44BC0"/>
    <w:rsid w:val="00D4704F"/>
    <w:rsid w:val="00D60867"/>
    <w:rsid w:val="00D6542C"/>
    <w:rsid w:val="00D750A6"/>
    <w:rsid w:val="00D80CBB"/>
    <w:rsid w:val="00D91C25"/>
    <w:rsid w:val="00DA078B"/>
    <w:rsid w:val="00DA0992"/>
    <w:rsid w:val="00DA4591"/>
    <w:rsid w:val="00DA5184"/>
    <w:rsid w:val="00DB74DE"/>
    <w:rsid w:val="00DC0830"/>
    <w:rsid w:val="00DC1010"/>
    <w:rsid w:val="00DC7361"/>
    <w:rsid w:val="00DD1691"/>
    <w:rsid w:val="00DD44D7"/>
    <w:rsid w:val="00DF234C"/>
    <w:rsid w:val="00DF6F40"/>
    <w:rsid w:val="00E11F1D"/>
    <w:rsid w:val="00E14594"/>
    <w:rsid w:val="00E2513D"/>
    <w:rsid w:val="00E2585A"/>
    <w:rsid w:val="00E27A25"/>
    <w:rsid w:val="00E3096B"/>
    <w:rsid w:val="00E33858"/>
    <w:rsid w:val="00E401B6"/>
    <w:rsid w:val="00E408C0"/>
    <w:rsid w:val="00E42083"/>
    <w:rsid w:val="00E50EF7"/>
    <w:rsid w:val="00E51145"/>
    <w:rsid w:val="00E5412A"/>
    <w:rsid w:val="00E57F6A"/>
    <w:rsid w:val="00E60D08"/>
    <w:rsid w:val="00E610E4"/>
    <w:rsid w:val="00E61F88"/>
    <w:rsid w:val="00E647E9"/>
    <w:rsid w:val="00E66D22"/>
    <w:rsid w:val="00E67F15"/>
    <w:rsid w:val="00E850AF"/>
    <w:rsid w:val="00E916AC"/>
    <w:rsid w:val="00EB523F"/>
    <w:rsid w:val="00EC64AF"/>
    <w:rsid w:val="00ED1B5D"/>
    <w:rsid w:val="00ED3025"/>
    <w:rsid w:val="00ED7BED"/>
    <w:rsid w:val="00EE1271"/>
    <w:rsid w:val="00EE3E5C"/>
    <w:rsid w:val="00EE771D"/>
    <w:rsid w:val="00EF68AA"/>
    <w:rsid w:val="00F017DE"/>
    <w:rsid w:val="00F0463D"/>
    <w:rsid w:val="00F07674"/>
    <w:rsid w:val="00F12648"/>
    <w:rsid w:val="00F14D68"/>
    <w:rsid w:val="00F15F89"/>
    <w:rsid w:val="00F167F8"/>
    <w:rsid w:val="00F206DF"/>
    <w:rsid w:val="00F2078C"/>
    <w:rsid w:val="00F23047"/>
    <w:rsid w:val="00F306B9"/>
    <w:rsid w:val="00F341E5"/>
    <w:rsid w:val="00F34887"/>
    <w:rsid w:val="00F412D1"/>
    <w:rsid w:val="00F448A8"/>
    <w:rsid w:val="00F6042B"/>
    <w:rsid w:val="00F608A2"/>
    <w:rsid w:val="00F62DDD"/>
    <w:rsid w:val="00F6596E"/>
    <w:rsid w:val="00F749E5"/>
    <w:rsid w:val="00F800DE"/>
    <w:rsid w:val="00F86D39"/>
    <w:rsid w:val="00F94C2B"/>
    <w:rsid w:val="00FA125B"/>
    <w:rsid w:val="00FA555B"/>
    <w:rsid w:val="00FB6863"/>
    <w:rsid w:val="00FC0254"/>
    <w:rsid w:val="00FC05F3"/>
    <w:rsid w:val="00FC0BDB"/>
    <w:rsid w:val="00FC1415"/>
    <w:rsid w:val="00FC3550"/>
    <w:rsid w:val="00FC6970"/>
    <w:rsid w:val="00FD17F6"/>
    <w:rsid w:val="00FD2290"/>
    <w:rsid w:val="00FD35B5"/>
    <w:rsid w:val="00FE111D"/>
    <w:rsid w:val="00FE12FD"/>
    <w:rsid w:val="00FE2CAC"/>
    <w:rsid w:val="00FE6EFD"/>
    <w:rsid w:val="00FF77C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2B41"/>
  <w15:chartTrackingRefBased/>
  <w15:docId w15:val="{21272265-FA73-4F9D-B864-FB700E0D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823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B4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B41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2353"/>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326AA4"/>
    <w:pPr>
      <w:tabs>
        <w:tab w:val="right" w:pos="8828"/>
      </w:tabs>
      <w:spacing w:before="240" w:after="240"/>
    </w:pPr>
    <w:rPr>
      <w:rFonts w:cstheme="minorHAnsi"/>
      <w:b/>
      <w:bCs/>
      <w:caps/>
      <w:u w:val="single"/>
    </w:rPr>
  </w:style>
  <w:style w:type="paragraph" w:styleId="TDC2">
    <w:name w:val="toc 2"/>
    <w:basedOn w:val="Normal"/>
    <w:next w:val="Normal"/>
    <w:autoRedefine/>
    <w:uiPriority w:val="39"/>
    <w:unhideWhenUsed/>
    <w:rsid w:val="006C36D7"/>
    <w:pPr>
      <w:spacing w:after="0"/>
    </w:pPr>
    <w:rPr>
      <w:rFonts w:cstheme="minorHAnsi"/>
      <w:b/>
      <w:bCs/>
      <w:smallCaps/>
    </w:rPr>
  </w:style>
  <w:style w:type="paragraph" w:styleId="TDC3">
    <w:name w:val="toc 3"/>
    <w:basedOn w:val="Normal"/>
    <w:next w:val="Normal"/>
    <w:autoRedefine/>
    <w:uiPriority w:val="39"/>
    <w:unhideWhenUsed/>
    <w:rsid w:val="006C36D7"/>
    <w:pPr>
      <w:spacing w:after="0"/>
    </w:pPr>
    <w:rPr>
      <w:rFonts w:cstheme="minorHAnsi"/>
      <w:smallCaps/>
    </w:rPr>
  </w:style>
  <w:style w:type="paragraph" w:styleId="TDC4">
    <w:name w:val="toc 4"/>
    <w:basedOn w:val="Normal"/>
    <w:next w:val="Normal"/>
    <w:autoRedefine/>
    <w:uiPriority w:val="39"/>
    <w:unhideWhenUsed/>
    <w:rsid w:val="006C36D7"/>
    <w:pPr>
      <w:spacing w:after="0"/>
    </w:pPr>
    <w:rPr>
      <w:rFonts w:cstheme="minorHAnsi"/>
    </w:rPr>
  </w:style>
  <w:style w:type="paragraph" w:styleId="TDC5">
    <w:name w:val="toc 5"/>
    <w:basedOn w:val="Normal"/>
    <w:next w:val="Normal"/>
    <w:autoRedefine/>
    <w:uiPriority w:val="39"/>
    <w:unhideWhenUsed/>
    <w:rsid w:val="006C36D7"/>
    <w:pPr>
      <w:spacing w:after="0"/>
    </w:pPr>
    <w:rPr>
      <w:rFonts w:cstheme="minorHAnsi"/>
    </w:rPr>
  </w:style>
  <w:style w:type="paragraph" w:styleId="TDC6">
    <w:name w:val="toc 6"/>
    <w:basedOn w:val="Normal"/>
    <w:next w:val="Normal"/>
    <w:autoRedefine/>
    <w:uiPriority w:val="39"/>
    <w:unhideWhenUsed/>
    <w:rsid w:val="006C36D7"/>
    <w:pPr>
      <w:spacing w:after="0"/>
    </w:pPr>
    <w:rPr>
      <w:rFonts w:cstheme="minorHAnsi"/>
    </w:rPr>
  </w:style>
  <w:style w:type="paragraph" w:styleId="TDC7">
    <w:name w:val="toc 7"/>
    <w:basedOn w:val="Normal"/>
    <w:next w:val="Normal"/>
    <w:autoRedefine/>
    <w:uiPriority w:val="39"/>
    <w:unhideWhenUsed/>
    <w:rsid w:val="006C36D7"/>
    <w:pPr>
      <w:spacing w:after="0"/>
    </w:pPr>
    <w:rPr>
      <w:rFonts w:cstheme="minorHAnsi"/>
    </w:rPr>
  </w:style>
  <w:style w:type="paragraph" w:styleId="TDC8">
    <w:name w:val="toc 8"/>
    <w:basedOn w:val="Normal"/>
    <w:next w:val="Normal"/>
    <w:autoRedefine/>
    <w:uiPriority w:val="39"/>
    <w:unhideWhenUsed/>
    <w:rsid w:val="006C36D7"/>
    <w:pPr>
      <w:spacing w:after="0"/>
    </w:pPr>
    <w:rPr>
      <w:rFonts w:cstheme="minorHAnsi"/>
    </w:rPr>
  </w:style>
  <w:style w:type="paragraph" w:styleId="TDC9">
    <w:name w:val="toc 9"/>
    <w:basedOn w:val="Normal"/>
    <w:next w:val="Normal"/>
    <w:autoRedefine/>
    <w:uiPriority w:val="39"/>
    <w:unhideWhenUsed/>
    <w:rsid w:val="006C36D7"/>
    <w:pPr>
      <w:spacing w:after="0"/>
    </w:pPr>
    <w:rPr>
      <w:rFonts w:cstheme="minorHAnsi"/>
    </w:rPr>
  </w:style>
  <w:style w:type="character" w:styleId="Hipervnculo">
    <w:name w:val="Hyperlink"/>
    <w:basedOn w:val="Fuentedeprrafopredeter"/>
    <w:uiPriority w:val="99"/>
    <w:unhideWhenUsed/>
    <w:rsid w:val="006C36D7"/>
    <w:rPr>
      <w:color w:val="0563C1" w:themeColor="hyperlink"/>
      <w:u w:val="single"/>
    </w:rPr>
  </w:style>
  <w:style w:type="table" w:styleId="Tablaconcuadrcula">
    <w:name w:val="Table Grid"/>
    <w:basedOn w:val="Tablanormal"/>
    <w:uiPriority w:val="39"/>
    <w:rsid w:val="0004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0B4186"/>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0B4186"/>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437E6B"/>
    <w:pPr>
      <w:spacing w:after="200" w:line="276" w:lineRule="auto"/>
      <w:ind w:left="720"/>
      <w:contextualSpacing/>
    </w:pPr>
  </w:style>
  <w:style w:type="paragraph" w:styleId="Encabezado">
    <w:name w:val="header"/>
    <w:basedOn w:val="Normal"/>
    <w:link w:val="EncabezadoCar"/>
    <w:uiPriority w:val="99"/>
    <w:unhideWhenUsed/>
    <w:rsid w:val="007E45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5B1"/>
  </w:style>
  <w:style w:type="paragraph" w:styleId="Piedepgina">
    <w:name w:val="footer"/>
    <w:basedOn w:val="Normal"/>
    <w:link w:val="PiedepginaCar"/>
    <w:uiPriority w:val="99"/>
    <w:unhideWhenUsed/>
    <w:rsid w:val="007E45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94800-6054-4EC1-93AB-63BB46FD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100</Pages>
  <Words>19230</Words>
  <Characters>105768</Characters>
  <Application>Microsoft Office Word</Application>
  <DocSecurity>0</DocSecurity>
  <Lines>881</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Esteban Chacón Meza</dc:creator>
  <cp:keywords/>
  <dc:description/>
  <cp:lastModifiedBy>Alonso Esteban Chacón Meza</cp:lastModifiedBy>
  <cp:revision>127</cp:revision>
  <cp:lastPrinted>2017-04-26T16:16:00Z</cp:lastPrinted>
  <dcterms:created xsi:type="dcterms:W3CDTF">2017-03-01T16:01:00Z</dcterms:created>
  <dcterms:modified xsi:type="dcterms:W3CDTF">2017-04-26T16:17:00Z</dcterms:modified>
</cp:coreProperties>
</file>