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99" w:rsidRPr="00F03F2E" w:rsidRDefault="006D1599" w:rsidP="00F03F2E">
      <w:pPr>
        <w:spacing w:after="0"/>
        <w:jc w:val="both"/>
        <w:rPr>
          <w:rFonts w:ascii="Arial" w:hAnsi="Arial" w:cs="Arial"/>
          <w:sz w:val="24"/>
          <w:szCs w:val="24"/>
          <w:lang w:val="es-ES_tradnl"/>
        </w:rPr>
      </w:pPr>
    </w:p>
    <w:p w:rsidR="008738C3" w:rsidRPr="002977D6" w:rsidRDefault="006039E8" w:rsidP="00F03F2E">
      <w:pPr>
        <w:spacing w:after="0"/>
        <w:jc w:val="center"/>
        <w:rPr>
          <w:rFonts w:ascii="Arial" w:hAnsi="Arial" w:cs="Arial"/>
          <w:b/>
          <w:color w:val="006838"/>
          <w:sz w:val="56"/>
          <w:szCs w:val="52"/>
          <w:lang w:val="es-ES_tradnl"/>
        </w:rPr>
      </w:pPr>
      <w:r w:rsidRPr="002977D6">
        <w:rPr>
          <w:rFonts w:ascii="Arial" w:hAnsi="Arial" w:cs="Arial"/>
          <w:b/>
          <w:color w:val="006838"/>
          <w:sz w:val="56"/>
          <w:szCs w:val="52"/>
          <w:lang w:val="es-ES_tradnl"/>
        </w:rPr>
        <w:t>Ministerio de Ambiente y Energía</w:t>
      </w:r>
    </w:p>
    <w:p w:rsidR="006039E8" w:rsidRDefault="006039E8" w:rsidP="00F03F2E">
      <w:pPr>
        <w:spacing w:after="0"/>
        <w:jc w:val="both"/>
        <w:rPr>
          <w:rFonts w:ascii="Arial" w:hAnsi="Arial" w:cs="Arial"/>
          <w:sz w:val="24"/>
          <w:szCs w:val="24"/>
          <w:lang w:val="es-ES_tradnl"/>
        </w:rPr>
      </w:pPr>
    </w:p>
    <w:p w:rsidR="00E55CF8" w:rsidRPr="00F03F2E" w:rsidRDefault="00E55CF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2977D6" w:rsidRDefault="006039E8" w:rsidP="00F03F2E">
      <w:pPr>
        <w:spacing w:after="0"/>
        <w:jc w:val="center"/>
        <w:rPr>
          <w:rFonts w:ascii="Arial" w:hAnsi="Arial" w:cs="Arial"/>
          <w:b/>
          <w:color w:val="009444"/>
          <w:sz w:val="56"/>
          <w:szCs w:val="24"/>
        </w:rPr>
      </w:pPr>
      <w:r w:rsidRPr="002977D6">
        <w:rPr>
          <w:rFonts w:ascii="Arial" w:hAnsi="Arial" w:cs="Arial"/>
          <w:b/>
          <w:color w:val="009444"/>
          <w:sz w:val="56"/>
          <w:szCs w:val="24"/>
        </w:rPr>
        <w:t>Fondo Nacional de Financiamiento Forestal</w:t>
      </w:r>
    </w:p>
    <w:p w:rsidR="00E55CF8" w:rsidRPr="00424CC4" w:rsidRDefault="00E55CF8" w:rsidP="00E55CF8">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center"/>
        <w:rPr>
          <w:rFonts w:ascii="Arial" w:hAnsi="Arial" w:cs="Arial"/>
          <w:b/>
          <w:color w:val="8DC63F"/>
          <w:sz w:val="52"/>
          <w:szCs w:val="52"/>
          <w:lang w:val="es-ES_tradnl"/>
        </w:rPr>
      </w:pPr>
      <w:r w:rsidRPr="00F03F2E">
        <w:rPr>
          <w:rFonts w:ascii="Arial" w:hAnsi="Arial" w:cs="Arial"/>
          <w:b/>
          <w:color w:val="8DC63F"/>
          <w:sz w:val="52"/>
          <w:szCs w:val="52"/>
          <w:lang w:val="es-ES_tradnl"/>
        </w:rPr>
        <w:t xml:space="preserve">Informe de </w:t>
      </w:r>
      <w:r w:rsidR="00BE3ACF">
        <w:rPr>
          <w:rFonts w:ascii="Arial" w:hAnsi="Arial" w:cs="Arial"/>
          <w:b/>
          <w:color w:val="8DC63F"/>
          <w:sz w:val="52"/>
          <w:szCs w:val="52"/>
          <w:lang w:val="es-ES_tradnl"/>
        </w:rPr>
        <w:t>Autoevaluación</w:t>
      </w:r>
      <w:r w:rsidRPr="00F03F2E">
        <w:rPr>
          <w:rFonts w:ascii="Arial" w:hAnsi="Arial" w:cs="Arial"/>
          <w:b/>
          <w:color w:val="8DC63F"/>
          <w:sz w:val="52"/>
          <w:szCs w:val="52"/>
          <w:lang w:val="es-ES_tradnl"/>
        </w:rPr>
        <w:t xml:space="preserve"> Institucional 201</w:t>
      </w:r>
      <w:r w:rsidR="002977D6">
        <w:rPr>
          <w:rFonts w:ascii="Arial" w:hAnsi="Arial" w:cs="Arial"/>
          <w:b/>
          <w:color w:val="8DC63F"/>
          <w:sz w:val="52"/>
          <w:szCs w:val="52"/>
          <w:lang w:val="es-ES_tradnl"/>
        </w:rPr>
        <w:t>6-2017</w:t>
      </w:r>
    </w:p>
    <w:p w:rsidR="00A43821" w:rsidRPr="00F03F2E" w:rsidRDefault="002977D6" w:rsidP="00F03F2E">
      <w:pPr>
        <w:spacing w:after="0"/>
        <w:jc w:val="both"/>
        <w:rPr>
          <w:rFonts w:ascii="Arial" w:hAnsi="Arial" w:cs="Arial"/>
          <w:sz w:val="24"/>
          <w:szCs w:val="24"/>
          <w:lang w:val="es-ES_tradnl"/>
        </w:rPr>
      </w:pPr>
      <w:r>
        <w:rPr>
          <w:rFonts w:cs="Arial"/>
          <w:b/>
          <w:noProof/>
          <w:color w:val="8DC63F"/>
          <w:sz w:val="56"/>
          <w:szCs w:val="24"/>
          <w:lang w:eastAsia="es-CR"/>
        </w:rPr>
        <mc:AlternateContent>
          <mc:Choice Requires="wpg">
            <w:drawing>
              <wp:anchor distT="0" distB="0" distL="114300" distR="114300" simplePos="0" relativeHeight="251657728" behindDoc="0" locked="0" layoutInCell="1" allowOverlap="1" wp14:anchorId="524BDB22" wp14:editId="43227E45">
                <wp:simplePos x="0" y="0"/>
                <wp:positionH relativeFrom="margin">
                  <wp:posOffset>1009650</wp:posOffset>
                </wp:positionH>
                <wp:positionV relativeFrom="paragraph">
                  <wp:posOffset>953770</wp:posOffset>
                </wp:positionV>
                <wp:extent cx="3603625" cy="899795"/>
                <wp:effectExtent l="0" t="0" r="0" b="0"/>
                <wp:wrapNone/>
                <wp:docPr id="5" name="Grupo 5"/>
                <wp:cNvGraphicFramePr/>
                <a:graphic xmlns:a="http://schemas.openxmlformats.org/drawingml/2006/main">
                  <a:graphicData uri="http://schemas.microsoft.com/office/word/2010/wordprocessingGroup">
                    <wpg:wgp>
                      <wpg:cNvGrpSpPr/>
                      <wpg:grpSpPr>
                        <a:xfrm>
                          <a:off x="0" y="0"/>
                          <a:ext cx="3603625" cy="899795"/>
                          <a:chOff x="0" y="0"/>
                          <a:chExt cx="3603625" cy="899795"/>
                        </a:xfrm>
                      </wpg:grpSpPr>
                      <pic:pic xmlns:pic="http://schemas.openxmlformats.org/drawingml/2006/picture">
                        <pic:nvPicPr>
                          <pic:cNvPr id="6" name="Imagen 6" descr="logo fonafifo"/>
                          <pic:cNvPicPr>
                            <a:picLocks noChangeAspect="1"/>
                          </pic:cNvPicPr>
                        </pic:nvPicPr>
                        <pic:blipFill rotWithShape="1">
                          <a:blip r:embed="rId8" cstate="print">
                            <a:extLst>
                              <a:ext uri="{28A0092B-C50C-407E-A947-70E740481C1C}">
                                <a14:useLocalDpi xmlns:a14="http://schemas.microsoft.com/office/drawing/2010/main" val="0"/>
                              </a:ext>
                            </a:extLst>
                          </a:blip>
                          <a:srcRect l="4390" t="7839" r="1667" b="6923"/>
                          <a:stretch/>
                        </pic:blipFill>
                        <pic:spPr bwMode="auto">
                          <a:xfrm>
                            <a:off x="1495425" y="28575"/>
                            <a:ext cx="2108200" cy="857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descr="LOGO MINA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899795"/>
                          </a:xfrm>
                          <a:prstGeom prst="rect">
                            <a:avLst/>
                          </a:prstGeom>
                          <a:noFill/>
                        </pic:spPr>
                      </pic:pic>
                    </wpg:wgp>
                  </a:graphicData>
                </a:graphic>
              </wp:anchor>
            </w:drawing>
          </mc:Choice>
          <mc:Fallback>
            <w:pict>
              <v:group w14:anchorId="0C52686A" id="Grupo 5" o:spid="_x0000_s1026" style="position:absolute;margin-left:79.5pt;margin-top:75.1pt;width:283.75pt;height:70.85pt;z-index:251657728;mso-position-horizontal-relative:margin" coordsize="36036,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 fonafifo" style="position:absolute;left:14954;top:285;width:21082;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">
                  <v:imagedata r:id="rId10" o:title="logo fonafifo" croptop="5137f" cropbottom="4537f" cropleft="2877f" cropright="1092f"/>
                  <v:path arrowok="t"/>
                </v:shape>
                <v:shape id="Imagen 7" o:spid="_x0000_s1028" type="#_x0000_t75" alt="LOGO MINAE" style="position:absolute;width:11480;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">
                  <v:imagedata r:id="rId11" o:title="LOGO MINAE"/>
                  <v:path arrowok="t"/>
                </v:shape>
                <w10:wrap anchorx="margin"/>
              </v:group>
            </w:pict>
          </mc:Fallback>
        </mc:AlternateContent>
      </w:r>
      <w:r w:rsidR="00A43821" w:rsidRPr="00F03F2E">
        <w:rPr>
          <w:rFonts w:ascii="Arial" w:hAnsi="Arial" w:cs="Arial"/>
          <w:sz w:val="24"/>
          <w:szCs w:val="24"/>
          <w:lang w:val="es-ES_tradnl"/>
        </w:rPr>
        <w:br w:type="page"/>
      </w:r>
    </w:p>
    <w:p w:rsidR="00283C5E" w:rsidRPr="00F03F2E" w:rsidRDefault="00283C5E" w:rsidP="00F03F2E">
      <w:pPr>
        <w:spacing w:after="0"/>
        <w:jc w:val="both"/>
        <w:rPr>
          <w:rFonts w:ascii="Arial" w:hAnsi="Arial" w:cs="Arial"/>
          <w:b/>
          <w:color w:val="006838"/>
          <w:sz w:val="24"/>
          <w:szCs w:val="24"/>
          <w:lang w:val="es-ES_tradnl"/>
        </w:rPr>
        <w:sectPr w:rsidR="00283C5E" w:rsidRPr="00F03F2E">
          <w:headerReference w:type="default" r:id="rId12"/>
          <w:footerReference w:type="default" r:id="rId13"/>
          <w:pgSz w:w="12240" w:h="15840"/>
          <w:pgMar w:top="1417" w:right="1701" w:bottom="1417" w:left="1701" w:header="708" w:footer="708" w:gutter="0"/>
          <w:cols w:space="708"/>
          <w:docGrid w:linePitch="360"/>
        </w:sectPr>
      </w:pPr>
    </w:p>
    <w:p w:rsidR="00EC0324" w:rsidRDefault="007653FD" w:rsidP="007653FD">
      <w:pPr>
        <w:spacing w:after="0"/>
        <w:jc w:val="both"/>
        <w:rPr>
          <w:rFonts w:ascii="Arial" w:hAnsi="Arial" w:cs="Arial"/>
          <w:b/>
          <w:color w:val="006838"/>
          <w:sz w:val="28"/>
          <w:szCs w:val="24"/>
          <w:lang w:val="es-ES_tradnl"/>
        </w:rPr>
      </w:pPr>
      <w:r>
        <w:rPr>
          <w:rFonts w:ascii="Arial" w:hAnsi="Arial" w:cs="Arial"/>
          <w:b/>
          <w:color w:val="006838"/>
          <w:sz w:val="28"/>
          <w:szCs w:val="24"/>
          <w:lang w:val="es-ES_tradnl"/>
        </w:rPr>
        <w:lastRenderedPageBreak/>
        <w:t>Tabla de contenido</w:t>
      </w:r>
    </w:p>
    <w:p w:rsidR="005D4315" w:rsidRPr="005D4315" w:rsidRDefault="005D4315" w:rsidP="00F03F2E">
      <w:pPr>
        <w:spacing w:after="0"/>
        <w:jc w:val="both"/>
        <w:rPr>
          <w:rFonts w:ascii="Arial" w:hAnsi="Arial" w:cs="Arial"/>
          <w:sz w:val="24"/>
          <w:szCs w:val="24"/>
          <w:lang w:val="es-ES_tradnl"/>
        </w:rPr>
      </w:pPr>
    </w:p>
    <w:p w:rsidR="007653FD" w:rsidRDefault="00E217C0">
      <w:pPr>
        <w:pStyle w:val="TDC1"/>
        <w:tabs>
          <w:tab w:val="right" w:pos="8828"/>
        </w:tabs>
        <w:rPr>
          <w:rFonts w:eastAsiaTheme="minorEastAsia"/>
          <w:b w:val="0"/>
          <w:bCs w:val="0"/>
          <w:caps w:val="0"/>
          <w:noProof/>
          <w:u w:val="none"/>
          <w:lang w:eastAsia="es-CR"/>
        </w:rPr>
      </w:pPr>
      <w:r w:rsidRPr="00F03F2E">
        <w:rPr>
          <w:rFonts w:ascii="Arial" w:hAnsi="Arial" w:cs="Arial"/>
          <w:sz w:val="24"/>
          <w:szCs w:val="24"/>
          <w:lang w:val="es-ES_tradnl"/>
        </w:rPr>
        <w:fldChar w:fldCharType="begin"/>
      </w:r>
      <w:r w:rsidRPr="00F03F2E">
        <w:rPr>
          <w:rFonts w:ascii="Arial" w:hAnsi="Arial" w:cs="Arial"/>
          <w:sz w:val="24"/>
          <w:szCs w:val="24"/>
          <w:lang w:val="es-ES_tradnl"/>
        </w:rPr>
        <w:instrText xml:space="preserve"> TOC \o "1-3" \h \z \u </w:instrText>
      </w:r>
      <w:r w:rsidRPr="00F03F2E">
        <w:rPr>
          <w:rFonts w:ascii="Arial" w:hAnsi="Arial" w:cs="Arial"/>
          <w:sz w:val="24"/>
          <w:szCs w:val="24"/>
          <w:lang w:val="es-ES_tradnl"/>
        </w:rPr>
        <w:fldChar w:fldCharType="separate"/>
      </w:r>
      <w:hyperlink w:anchor="_Toc507774009" w:history="1">
        <w:r w:rsidR="007653FD" w:rsidRPr="00C42FB6">
          <w:rPr>
            <w:rStyle w:val="Hipervnculo"/>
            <w:rFonts w:ascii="Arial" w:hAnsi="Arial" w:cs="Arial"/>
            <w:noProof/>
            <w:lang w:val="es-ES_tradnl"/>
          </w:rPr>
          <w:t>Presentación</w:t>
        </w:r>
        <w:r w:rsidR="007653FD">
          <w:rPr>
            <w:noProof/>
            <w:webHidden/>
          </w:rPr>
          <w:tab/>
        </w:r>
        <w:r w:rsidR="007653FD">
          <w:rPr>
            <w:noProof/>
            <w:webHidden/>
          </w:rPr>
          <w:fldChar w:fldCharType="begin"/>
        </w:r>
        <w:r w:rsidR="007653FD">
          <w:rPr>
            <w:noProof/>
            <w:webHidden/>
          </w:rPr>
          <w:instrText xml:space="preserve"> PAGEREF _Toc507774009 \h </w:instrText>
        </w:r>
        <w:r w:rsidR="007653FD">
          <w:rPr>
            <w:noProof/>
            <w:webHidden/>
          </w:rPr>
        </w:r>
        <w:r w:rsidR="007653FD">
          <w:rPr>
            <w:noProof/>
            <w:webHidden/>
          </w:rPr>
          <w:fldChar w:fldCharType="separate"/>
        </w:r>
        <w:r w:rsidR="007653FD">
          <w:rPr>
            <w:noProof/>
            <w:webHidden/>
          </w:rPr>
          <w:t>2</w:t>
        </w:r>
        <w:r w:rsidR="007653FD">
          <w:rPr>
            <w:noProof/>
            <w:webHidden/>
          </w:rPr>
          <w:fldChar w:fldCharType="end"/>
        </w:r>
      </w:hyperlink>
    </w:p>
    <w:p w:rsidR="007653FD" w:rsidRDefault="006960BB">
      <w:pPr>
        <w:pStyle w:val="TDC1"/>
        <w:tabs>
          <w:tab w:val="right" w:pos="8828"/>
        </w:tabs>
        <w:rPr>
          <w:rFonts w:eastAsiaTheme="minorEastAsia"/>
          <w:b w:val="0"/>
          <w:bCs w:val="0"/>
          <w:caps w:val="0"/>
          <w:noProof/>
          <w:u w:val="none"/>
          <w:lang w:eastAsia="es-CR"/>
        </w:rPr>
      </w:pPr>
      <w:hyperlink w:anchor="_Toc507774010" w:history="1">
        <w:r w:rsidR="007653FD" w:rsidRPr="00C42FB6">
          <w:rPr>
            <w:rStyle w:val="Hipervnculo"/>
            <w:rFonts w:ascii="Arial" w:hAnsi="Arial" w:cs="Arial"/>
            <w:noProof/>
            <w:lang w:val="es-ES_tradnl"/>
          </w:rPr>
          <w:t>Metodología empleada</w:t>
        </w:r>
        <w:r w:rsidR="007653FD">
          <w:rPr>
            <w:noProof/>
            <w:webHidden/>
          </w:rPr>
          <w:tab/>
        </w:r>
        <w:r w:rsidR="007653FD">
          <w:rPr>
            <w:noProof/>
            <w:webHidden/>
          </w:rPr>
          <w:fldChar w:fldCharType="begin"/>
        </w:r>
        <w:r w:rsidR="007653FD">
          <w:rPr>
            <w:noProof/>
            <w:webHidden/>
          </w:rPr>
          <w:instrText xml:space="preserve"> PAGEREF _Toc507774010 \h </w:instrText>
        </w:r>
        <w:r w:rsidR="007653FD">
          <w:rPr>
            <w:noProof/>
            <w:webHidden/>
          </w:rPr>
        </w:r>
        <w:r w:rsidR="007653FD">
          <w:rPr>
            <w:noProof/>
            <w:webHidden/>
          </w:rPr>
          <w:fldChar w:fldCharType="separate"/>
        </w:r>
        <w:r w:rsidR="007653FD">
          <w:rPr>
            <w:noProof/>
            <w:webHidden/>
          </w:rPr>
          <w:t>3</w:t>
        </w:r>
        <w:r w:rsidR="007653FD">
          <w:rPr>
            <w:noProof/>
            <w:webHidden/>
          </w:rPr>
          <w:fldChar w:fldCharType="end"/>
        </w:r>
      </w:hyperlink>
    </w:p>
    <w:p w:rsidR="007653FD" w:rsidRDefault="006960BB">
      <w:pPr>
        <w:pStyle w:val="TDC2"/>
        <w:tabs>
          <w:tab w:val="left" w:pos="403"/>
          <w:tab w:val="right" w:pos="8828"/>
        </w:tabs>
        <w:rPr>
          <w:rFonts w:eastAsiaTheme="minorEastAsia"/>
          <w:b w:val="0"/>
          <w:bCs w:val="0"/>
          <w:smallCaps w:val="0"/>
          <w:noProof/>
          <w:lang w:eastAsia="es-CR"/>
        </w:rPr>
      </w:pPr>
      <w:hyperlink w:anchor="_Toc507774011" w:history="1">
        <w:r w:rsidR="007653FD" w:rsidRPr="00C42FB6">
          <w:rPr>
            <w:rStyle w:val="Hipervnculo"/>
            <w:rFonts w:ascii="Arial" w:hAnsi="Arial" w:cs="Arial"/>
            <w:noProof/>
            <w:lang w:val="es-ES_tradnl"/>
          </w:rPr>
          <w:t>1.</w:t>
        </w:r>
        <w:r w:rsidR="007653FD">
          <w:rPr>
            <w:rFonts w:eastAsiaTheme="minorEastAsia"/>
            <w:b w:val="0"/>
            <w:bCs w:val="0"/>
            <w:smallCaps w:val="0"/>
            <w:noProof/>
            <w:lang w:eastAsia="es-CR"/>
          </w:rPr>
          <w:tab/>
        </w:r>
        <w:r w:rsidR="007653FD" w:rsidRPr="00C42FB6">
          <w:rPr>
            <w:rStyle w:val="Hipervnculo"/>
            <w:rFonts w:ascii="Arial" w:hAnsi="Arial" w:cs="Arial"/>
            <w:noProof/>
            <w:lang w:val="es-ES_tradnl"/>
          </w:rPr>
          <w:t>Metodología</w:t>
        </w:r>
        <w:r w:rsidR="007653FD">
          <w:rPr>
            <w:noProof/>
            <w:webHidden/>
          </w:rPr>
          <w:tab/>
        </w:r>
        <w:r w:rsidR="007653FD">
          <w:rPr>
            <w:noProof/>
            <w:webHidden/>
          </w:rPr>
          <w:fldChar w:fldCharType="begin"/>
        </w:r>
        <w:r w:rsidR="007653FD">
          <w:rPr>
            <w:noProof/>
            <w:webHidden/>
          </w:rPr>
          <w:instrText xml:space="preserve"> PAGEREF _Toc507774011 \h </w:instrText>
        </w:r>
        <w:r w:rsidR="007653FD">
          <w:rPr>
            <w:noProof/>
            <w:webHidden/>
          </w:rPr>
        </w:r>
        <w:r w:rsidR="007653FD">
          <w:rPr>
            <w:noProof/>
            <w:webHidden/>
          </w:rPr>
          <w:fldChar w:fldCharType="separate"/>
        </w:r>
        <w:r w:rsidR="007653FD">
          <w:rPr>
            <w:noProof/>
            <w:webHidden/>
          </w:rPr>
          <w:t>3</w:t>
        </w:r>
        <w:r w:rsidR="007653FD">
          <w:rPr>
            <w:noProof/>
            <w:webHidden/>
          </w:rPr>
          <w:fldChar w:fldCharType="end"/>
        </w:r>
      </w:hyperlink>
    </w:p>
    <w:p w:rsidR="007653FD" w:rsidRDefault="006960BB">
      <w:pPr>
        <w:pStyle w:val="TDC2"/>
        <w:tabs>
          <w:tab w:val="left" w:pos="403"/>
          <w:tab w:val="right" w:pos="8828"/>
        </w:tabs>
        <w:rPr>
          <w:rFonts w:eastAsiaTheme="minorEastAsia"/>
          <w:b w:val="0"/>
          <w:bCs w:val="0"/>
          <w:smallCaps w:val="0"/>
          <w:noProof/>
          <w:lang w:eastAsia="es-CR"/>
        </w:rPr>
      </w:pPr>
      <w:hyperlink w:anchor="_Toc507774012" w:history="1">
        <w:r w:rsidR="007653FD" w:rsidRPr="00C42FB6">
          <w:rPr>
            <w:rStyle w:val="Hipervnculo"/>
            <w:rFonts w:ascii="Arial" w:hAnsi="Arial" w:cs="Arial"/>
            <w:noProof/>
            <w:lang w:val="es-ES_tradnl"/>
          </w:rPr>
          <w:t>2.</w:t>
        </w:r>
        <w:r w:rsidR="007653FD">
          <w:rPr>
            <w:rFonts w:eastAsiaTheme="minorEastAsia"/>
            <w:b w:val="0"/>
            <w:bCs w:val="0"/>
            <w:smallCaps w:val="0"/>
            <w:noProof/>
            <w:lang w:eastAsia="es-CR"/>
          </w:rPr>
          <w:tab/>
        </w:r>
        <w:r w:rsidR="007653FD" w:rsidRPr="00C42FB6">
          <w:rPr>
            <w:rStyle w:val="Hipervnculo"/>
            <w:rFonts w:ascii="Arial" w:hAnsi="Arial" w:cs="Arial"/>
            <w:noProof/>
            <w:lang w:val="es-ES_tradnl"/>
          </w:rPr>
          <w:t>Herramienta utilizada para la Autoevaluación</w:t>
        </w:r>
        <w:r w:rsidR="007653FD">
          <w:rPr>
            <w:noProof/>
            <w:webHidden/>
          </w:rPr>
          <w:tab/>
        </w:r>
        <w:r w:rsidR="007653FD">
          <w:rPr>
            <w:noProof/>
            <w:webHidden/>
          </w:rPr>
          <w:fldChar w:fldCharType="begin"/>
        </w:r>
        <w:r w:rsidR="007653FD">
          <w:rPr>
            <w:noProof/>
            <w:webHidden/>
          </w:rPr>
          <w:instrText xml:space="preserve"> PAGEREF _Toc507774012 \h </w:instrText>
        </w:r>
        <w:r w:rsidR="007653FD">
          <w:rPr>
            <w:noProof/>
            <w:webHidden/>
          </w:rPr>
        </w:r>
        <w:r w:rsidR="007653FD">
          <w:rPr>
            <w:noProof/>
            <w:webHidden/>
          </w:rPr>
          <w:fldChar w:fldCharType="separate"/>
        </w:r>
        <w:r w:rsidR="007653FD">
          <w:rPr>
            <w:noProof/>
            <w:webHidden/>
          </w:rPr>
          <w:t>3</w:t>
        </w:r>
        <w:r w:rsidR="007653FD">
          <w:rPr>
            <w:noProof/>
            <w:webHidden/>
          </w:rPr>
          <w:fldChar w:fldCharType="end"/>
        </w:r>
      </w:hyperlink>
    </w:p>
    <w:p w:rsidR="007653FD" w:rsidRDefault="006960BB">
      <w:pPr>
        <w:pStyle w:val="TDC2"/>
        <w:tabs>
          <w:tab w:val="left" w:pos="403"/>
          <w:tab w:val="right" w:pos="8828"/>
        </w:tabs>
        <w:rPr>
          <w:rFonts w:eastAsiaTheme="minorEastAsia"/>
          <w:b w:val="0"/>
          <w:bCs w:val="0"/>
          <w:smallCaps w:val="0"/>
          <w:noProof/>
          <w:lang w:eastAsia="es-CR"/>
        </w:rPr>
      </w:pPr>
      <w:hyperlink w:anchor="_Toc507774013" w:history="1">
        <w:r w:rsidR="007653FD" w:rsidRPr="00C42FB6">
          <w:rPr>
            <w:rStyle w:val="Hipervnculo"/>
            <w:rFonts w:ascii="Arial" w:hAnsi="Arial" w:cs="Arial"/>
            <w:noProof/>
            <w:lang w:val="es-ES_tradnl"/>
          </w:rPr>
          <w:t>3.</w:t>
        </w:r>
        <w:r w:rsidR="007653FD">
          <w:rPr>
            <w:rFonts w:eastAsiaTheme="minorEastAsia"/>
            <w:b w:val="0"/>
            <w:bCs w:val="0"/>
            <w:smallCaps w:val="0"/>
            <w:noProof/>
            <w:lang w:eastAsia="es-CR"/>
          </w:rPr>
          <w:tab/>
        </w:r>
        <w:r w:rsidR="007653FD" w:rsidRPr="00C42FB6">
          <w:rPr>
            <w:rStyle w:val="Hipervnculo"/>
            <w:rFonts w:ascii="Arial" w:hAnsi="Arial" w:cs="Arial"/>
            <w:noProof/>
            <w:lang w:val="es-ES_tradnl"/>
          </w:rPr>
          <w:t>Grados de cumplimiento para la Autoevaluación</w:t>
        </w:r>
        <w:r w:rsidR="007653FD">
          <w:rPr>
            <w:noProof/>
            <w:webHidden/>
          </w:rPr>
          <w:tab/>
        </w:r>
        <w:r w:rsidR="007653FD">
          <w:rPr>
            <w:noProof/>
            <w:webHidden/>
          </w:rPr>
          <w:fldChar w:fldCharType="begin"/>
        </w:r>
        <w:r w:rsidR="007653FD">
          <w:rPr>
            <w:noProof/>
            <w:webHidden/>
          </w:rPr>
          <w:instrText xml:space="preserve"> PAGEREF _Toc507774013 \h </w:instrText>
        </w:r>
        <w:r w:rsidR="007653FD">
          <w:rPr>
            <w:noProof/>
            <w:webHidden/>
          </w:rPr>
        </w:r>
        <w:r w:rsidR="007653FD">
          <w:rPr>
            <w:noProof/>
            <w:webHidden/>
          </w:rPr>
          <w:fldChar w:fldCharType="separate"/>
        </w:r>
        <w:r w:rsidR="007653FD">
          <w:rPr>
            <w:noProof/>
            <w:webHidden/>
          </w:rPr>
          <w:t>4</w:t>
        </w:r>
        <w:r w:rsidR="007653FD">
          <w:rPr>
            <w:noProof/>
            <w:webHidden/>
          </w:rPr>
          <w:fldChar w:fldCharType="end"/>
        </w:r>
      </w:hyperlink>
    </w:p>
    <w:p w:rsidR="007653FD" w:rsidRDefault="006960BB">
      <w:pPr>
        <w:pStyle w:val="TDC2"/>
        <w:tabs>
          <w:tab w:val="left" w:pos="403"/>
          <w:tab w:val="right" w:pos="8828"/>
        </w:tabs>
        <w:rPr>
          <w:rFonts w:eastAsiaTheme="minorEastAsia"/>
          <w:b w:val="0"/>
          <w:bCs w:val="0"/>
          <w:smallCaps w:val="0"/>
          <w:noProof/>
          <w:lang w:eastAsia="es-CR"/>
        </w:rPr>
      </w:pPr>
      <w:hyperlink w:anchor="_Toc507774014" w:history="1">
        <w:r w:rsidR="007653FD" w:rsidRPr="00C42FB6">
          <w:rPr>
            <w:rStyle w:val="Hipervnculo"/>
            <w:rFonts w:ascii="Arial" w:hAnsi="Arial" w:cs="Arial"/>
            <w:noProof/>
            <w:lang w:val="es-ES_tradnl"/>
          </w:rPr>
          <w:t>4.</w:t>
        </w:r>
        <w:r w:rsidR="007653FD">
          <w:rPr>
            <w:rFonts w:eastAsiaTheme="minorEastAsia"/>
            <w:b w:val="0"/>
            <w:bCs w:val="0"/>
            <w:smallCaps w:val="0"/>
            <w:noProof/>
            <w:lang w:eastAsia="es-CR"/>
          </w:rPr>
          <w:tab/>
        </w:r>
        <w:r w:rsidR="007653FD" w:rsidRPr="00C42FB6">
          <w:rPr>
            <w:rStyle w:val="Hipervnculo"/>
            <w:rFonts w:ascii="Arial" w:hAnsi="Arial" w:cs="Arial"/>
            <w:noProof/>
            <w:lang w:val="es-ES_tradnl"/>
          </w:rPr>
          <w:t>Método de aplicación</w:t>
        </w:r>
        <w:r w:rsidR="007653FD">
          <w:rPr>
            <w:noProof/>
            <w:webHidden/>
          </w:rPr>
          <w:tab/>
        </w:r>
        <w:r w:rsidR="007653FD">
          <w:rPr>
            <w:noProof/>
            <w:webHidden/>
          </w:rPr>
          <w:fldChar w:fldCharType="begin"/>
        </w:r>
        <w:r w:rsidR="007653FD">
          <w:rPr>
            <w:noProof/>
            <w:webHidden/>
          </w:rPr>
          <w:instrText xml:space="preserve"> PAGEREF _Toc507774014 \h </w:instrText>
        </w:r>
        <w:r w:rsidR="007653FD">
          <w:rPr>
            <w:noProof/>
            <w:webHidden/>
          </w:rPr>
        </w:r>
        <w:r w:rsidR="007653FD">
          <w:rPr>
            <w:noProof/>
            <w:webHidden/>
          </w:rPr>
          <w:fldChar w:fldCharType="separate"/>
        </w:r>
        <w:r w:rsidR="007653FD">
          <w:rPr>
            <w:noProof/>
            <w:webHidden/>
          </w:rPr>
          <w:t>4</w:t>
        </w:r>
        <w:r w:rsidR="007653FD">
          <w:rPr>
            <w:noProof/>
            <w:webHidden/>
          </w:rPr>
          <w:fldChar w:fldCharType="end"/>
        </w:r>
      </w:hyperlink>
    </w:p>
    <w:p w:rsidR="007653FD" w:rsidRDefault="006960BB">
      <w:pPr>
        <w:pStyle w:val="TDC1"/>
        <w:tabs>
          <w:tab w:val="right" w:pos="8828"/>
        </w:tabs>
        <w:rPr>
          <w:rFonts w:eastAsiaTheme="minorEastAsia"/>
          <w:b w:val="0"/>
          <w:bCs w:val="0"/>
          <w:caps w:val="0"/>
          <w:noProof/>
          <w:u w:val="none"/>
          <w:lang w:eastAsia="es-CR"/>
        </w:rPr>
      </w:pPr>
      <w:hyperlink w:anchor="_Toc507774015" w:history="1">
        <w:r w:rsidR="007653FD" w:rsidRPr="00C42FB6">
          <w:rPr>
            <w:rStyle w:val="Hipervnculo"/>
            <w:rFonts w:ascii="Arial" w:hAnsi="Arial" w:cs="Arial"/>
            <w:noProof/>
            <w:lang w:val="es-ES_tradnl"/>
          </w:rPr>
          <w:t>Resultados del proceso</w:t>
        </w:r>
        <w:r w:rsidR="007653FD">
          <w:rPr>
            <w:noProof/>
            <w:webHidden/>
          </w:rPr>
          <w:tab/>
        </w:r>
        <w:r w:rsidR="007653FD">
          <w:rPr>
            <w:noProof/>
            <w:webHidden/>
          </w:rPr>
          <w:fldChar w:fldCharType="begin"/>
        </w:r>
        <w:r w:rsidR="007653FD">
          <w:rPr>
            <w:noProof/>
            <w:webHidden/>
          </w:rPr>
          <w:instrText xml:space="preserve"> PAGEREF _Toc507774015 \h </w:instrText>
        </w:r>
        <w:r w:rsidR="007653FD">
          <w:rPr>
            <w:noProof/>
            <w:webHidden/>
          </w:rPr>
        </w:r>
        <w:r w:rsidR="007653FD">
          <w:rPr>
            <w:noProof/>
            <w:webHidden/>
          </w:rPr>
          <w:fldChar w:fldCharType="separate"/>
        </w:r>
        <w:r w:rsidR="007653FD">
          <w:rPr>
            <w:noProof/>
            <w:webHidden/>
          </w:rPr>
          <w:t>6</w:t>
        </w:r>
        <w:r w:rsidR="007653FD">
          <w:rPr>
            <w:noProof/>
            <w:webHidden/>
          </w:rPr>
          <w:fldChar w:fldCharType="end"/>
        </w:r>
      </w:hyperlink>
    </w:p>
    <w:p w:rsidR="007653FD" w:rsidRDefault="006960BB">
      <w:pPr>
        <w:pStyle w:val="TDC2"/>
        <w:tabs>
          <w:tab w:val="left" w:pos="403"/>
          <w:tab w:val="right" w:pos="8828"/>
        </w:tabs>
        <w:rPr>
          <w:rFonts w:eastAsiaTheme="minorEastAsia"/>
          <w:b w:val="0"/>
          <w:bCs w:val="0"/>
          <w:smallCaps w:val="0"/>
          <w:noProof/>
          <w:lang w:eastAsia="es-CR"/>
        </w:rPr>
      </w:pPr>
      <w:hyperlink w:anchor="_Toc507774016" w:history="1">
        <w:r w:rsidR="007653FD" w:rsidRPr="00C42FB6">
          <w:rPr>
            <w:rStyle w:val="Hipervnculo"/>
            <w:rFonts w:ascii="Arial" w:hAnsi="Arial" w:cs="Arial"/>
            <w:noProof/>
            <w:lang w:val="es-ES_tradnl"/>
          </w:rPr>
          <w:t>1.</w:t>
        </w:r>
        <w:r w:rsidR="007653FD">
          <w:rPr>
            <w:rFonts w:eastAsiaTheme="minorEastAsia"/>
            <w:b w:val="0"/>
            <w:bCs w:val="0"/>
            <w:smallCaps w:val="0"/>
            <w:noProof/>
            <w:lang w:eastAsia="es-CR"/>
          </w:rPr>
          <w:tab/>
        </w:r>
        <w:r w:rsidR="007653FD" w:rsidRPr="00C42FB6">
          <w:rPr>
            <w:rStyle w:val="Hipervnculo"/>
            <w:rFonts w:ascii="Arial" w:hAnsi="Arial" w:cs="Arial"/>
            <w:noProof/>
            <w:lang w:val="es-ES_tradnl"/>
          </w:rPr>
          <w:t>Actividades de control</w:t>
        </w:r>
        <w:r w:rsidR="007653FD">
          <w:rPr>
            <w:noProof/>
            <w:webHidden/>
          </w:rPr>
          <w:tab/>
        </w:r>
        <w:r w:rsidR="007653FD">
          <w:rPr>
            <w:noProof/>
            <w:webHidden/>
          </w:rPr>
          <w:fldChar w:fldCharType="begin"/>
        </w:r>
        <w:r w:rsidR="007653FD">
          <w:rPr>
            <w:noProof/>
            <w:webHidden/>
          </w:rPr>
          <w:instrText xml:space="preserve"> PAGEREF _Toc507774016 \h </w:instrText>
        </w:r>
        <w:r w:rsidR="007653FD">
          <w:rPr>
            <w:noProof/>
            <w:webHidden/>
          </w:rPr>
        </w:r>
        <w:r w:rsidR="007653FD">
          <w:rPr>
            <w:noProof/>
            <w:webHidden/>
          </w:rPr>
          <w:fldChar w:fldCharType="separate"/>
        </w:r>
        <w:r w:rsidR="007653FD">
          <w:rPr>
            <w:noProof/>
            <w:webHidden/>
          </w:rPr>
          <w:t>6</w:t>
        </w:r>
        <w:r w:rsidR="007653FD">
          <w:rPr>
            <w:noProof/>
            <w:webHidden/>
          </w:rPr>
          <w:fldChar w:fldCharType="end"/>
        </w:r>
      </w:hyperlink>
    </w:p>
    <w:p w:rsidR="007653FD" w:rsidRDefault="006960BB">
      <w:pPr>
        <w:pStyle w:val="TDC3"/>
        <w:tabs>
          <w:tab w:val="left" w:pos="526"/>
          <w:tab w:val="right" w:pos="8828"/>
        </w:tabs>
        <w:rPr>
          <w:rFonts w:eastAsiaTheme="minorEastAsia"/>
          <w:smallCaps w:val="0"/>
          <w:noProof/>
          <w:lang w:eastAsia="es-CR"/>
        </w:rPr>
      </w:pPr>
      <w:hyperlink w:anchor="_Toc507774017" w:history="1">
        <w:r w:rsidR="007653FD" w:rsidRPr="00C42FB6">
          <w:rPr>
            <w:rStyle w:val="Hipervnculo"/>
            <w:rFonts w:ascii="Arial" w:hAnsi="Arial" w:cs="Arial"/>
            <w:noProof/>
            <w:lang w:val="es-ES_tradnl"/>
          </w:rPr>
          <w:t>1.1</w:t>
        </w:r>
        <w:r w:rsidR="007653FD">
          <w:rPr>
            <w:rFonts w:eastAsiaTheme="minorEastAsia"/>
            <w:smallCaps w:val="0"/>
            <w:noProof/>
            <w:lang w:eastAsia="es-CR"/>
          </w:rPr>
          <w:tab/>
        </w:r>
        <w:r w:rsidR="007653FD" w:rsidRPr="00C42FB6">
          <w:rPr>
            <w:rStyle w:val="Hipervnculo"/>
            <w:rFonts w:ascii="Arial" w:hAnsi="Arial" w:cs="Arial"/>
            <w:noProof/>
            <w:lang w:val="es-ES_tradnl"/>
          </w:rPr>
          <w:t>Resultados a nivel institucional</w:t>
        </w:r>
        <w:r w:rsidR="007653FD">
          <w:rPr>
            <w:noProof/>
            <w:webHidden/>
          </w:rPr>
          <w:tab/>
        </w:r>
        <w:r w:rsidR="007653FD">
          <w:rPr>
            <w:noProof/>
            <w:webHidden/>
          </w:rPr>
          <w:fldChar w:fldCharType="begin"/>
        </w:r>
        <w:r w:rsidR="007653FD">
          <w:rPr>
            <w:noProof/>
            <w:webHidden/>
          </w:rPr>
          <w:instrText xml:space="preserve"> PAGEREF _Toc507774017 \h </w:instrText>
        </w:r>
        <w:r w:rsidR="007653FD">
          <w:rPr>
            <w:noProof/>
            <w:webHidden/>
          </w:rPr>
        </w:r>
        <w:r w:rsidR="007653FD">
          <w:rPr>
            <w:noProof/>
            <w:webHidden/>
          </w:rPr>
          <w:fldChar w:fldCharType="separate"/>
        </w:r>
        <w:r w:rsidR="007653FD">
          <w:rPr>
            <w:noProof/>
            <w:webHidden/>
          </w:rPr>
          <w:t>6</w:t>
        </w:r>
        <w:r w:rsidR="007653FD">
          <w:rPr>
            <w:noProof/>
            <w:webHidden/>
          </w:rPr>
          <w:fldChar w:fldCharType="end"/>
        </w:r>
      </w:hyperlink>
    </w:p>
    <w:p w:rsidR="007653FD" w:rsidRDefault="006960BB">
      <w:pPr>
        <w:pStyle w:val="TDC3"/>
        <w:tabs>
          <w:tab w:val="left" w:pos="526"/>
          <w:tab w:val="right" w:pos="8828"/>
        </w:tabs>
        <w:rPr>
          <w:rFonts w:eastAsiaTheme="minorEastAsia"/>
          <w:smallCaps w:val="0"/>
          <w:noProof/>
          <w:lang w:eastAsia="es-CR"/>
        </w:rPr>
      </w:pPr>
      <w:hyperlink w:anchor="_Toc507774018" w:history="1">
        <w:r w:rsidR="007653FD" w:rsidRPr="00C42FB6">
          <w:rPr>
            <w:rStyle w:val="Hipervnculo"/>
            <w:rFonts w:ascii="Arial" w:hAnsi="Arial" w:cs="Arial"/>
            <w:noProof/>
            <w:lang w:val="es-ES_tradnl"/>
          </w:rPr>
          <w:t>1.2</w:t>
        </w:r>
        <w:r w:rsidR="007653FD">
          <w:rPr>
            <w:rFonts w:eastAsiaTheme="minorEastAsia"/>
            <w:smallCaps w:val="0"/>
            <w:noProof/>
            <w:lang w:eastAsia="es-CR"/>
          </w:rPr>
          <w:tab/>
        </w:r>
        <w:r w:rsidR="007653FD" w:rsidRPr="00C42FB6">
          <w:rPr>
            <w:rStyle w:val="Hipervnculo"/>
            <w:rFonts w:ascii="Arial" w:hAnsi="Arial" w:cs="Arial"/>
            <w:noProof/>
            <w:lang w:val="es-ES_tradnl"/>
          </w:rPr>
          <w:t>Resultados a nivel de Dirección</w:t>
        </w:r>
        <w:r w:rsidR="007653FD">
          <w:rPr>
            <w:noProof/>
            <w:webHidden/>
          </w:rPr>
          <w:tab/>
        </w:r>
        <w:r w:rsidR="007653FD">
          <w:rPr>
            <w:noProof/>
            <w:webHidden/>
          </w:rPr>
          <w:fldChar w:fldCharType="begin"/>
        </w:r>
        <w:r w:rsidR="007653FD">
          <w:rPr>
            <w:noProof/>
            <w:webHidden/>
          </w:rPr>
          <w:instrText xml:space="preserve"> PAGEREF _Toc507774018 \h </w:instrText>
        </w:r>
        <w:r w:rsidR="007653FD">
          <w:rPr>
            <w:noProof/>
            <w:webHidden/>
          </w:rPr>
        </w:r>
        <w:r w:rsidR="007653FD">
          <w:rPr>
            <w:noProof/>
            <w:webHidden/>
          </w:rPr>
          <w:fldChar w:fldCharType="separate"/>
        </w:r>
        <w:r w:rsidR="007653FD">
          <w:rPr>
            <w:noProof/>
            <w:webHidden/>
          </w:rPr>
          <w:t>8</w:t>
        </w:r>
        <w:r w:rsidR="007653FD">
          <w:rPr>
            <w:noProof/>
            <w:webHidden/>
          </w:rPr>
          <w:fldChar w:fldCharType="end"/>
        </w:r>
      </w:hyperlink>
    </w:p>
    <w:p w:rsidR="007653FD" w:rsidRDefault="006960BB">
      <w:pPr>
        <w:pStyle w:val="TDC1"/>
        <w:tabs>
          <w:tab w:val="right" w:pos="8828"/>
        </w:tabs>
        <w:rPr>
          <w:rFonts w:eastAsiaTheme="minorEastAsia"/>
          <w:b w:val="0"/>
          <w:bCs w:val="0"/>
          <w:caps w:val="0"/>
          <w:noProof/>
          <w:u w:val="none"/>
          <w:lang w:eastAsia="es-CR"/>
        </w:rPr>
      </w:pPr>
      <w:hyperlink w:anchor="_Toc507774019" w:history="1">
        <w:r w:rsidR="007653FD" w:rsidRPr="00C42FB6">
          <w:rPr>
            <w:rStyle w:val="Hipervnculo"/>
            <w:rFonts w:ascii="Arial" w:hAnsi="Arial" w:cs="Arial"/>
            <w:noProof/>
            <w:lang w:val="es-ES_tradnl"/>
          </w:rPr>
          <w:t>Análisis cruzado de datos</w:t>
        </w:r>
        <w:r w:rsidR="007653FD">
          <w:rPr>
            <w:noProof/>
            <w:webHidden/>
          </w:rPr>
          <w:tab/>
        </w:r>
        <w:r w:rsidR="007653FD">
          <w:rPr>
            <w:noProof/>
            <w:webHidden/>
          </w:rPr>
          <w:fldChar w:fldCharType="begin"/>
        </w:r>
        <w:r w:rsidR="007653FD">
          <w:rPr>
            <w:noProof/>
            <w:webHidden/>
          </w:rPr>
          <w:instrText xml:space="preserve"> PAGEREF _Toc507774019 \h </w:instrText>
        </w:r>
        <w:r w:rsidR="007653FD">
          <w:rPr>
            <w:noProof/>
            <w:webHidden/>
          </w:rPr>
        </w:r>
        <w:r w:rsidR="007653FD">
          <w:rPr>
            <w:noProof/>
            <w:webHidden/>
          </w:rPr>
          <w:fldChar w:fldCharType="separate"/>
        </w:r>
        <w:r w:rsidR="007653FD">
          <w:rPr>
            <w:noProof/>
            <w:webHidden/>
          </w:rPr>
          <w:t>23</w:t>
        </w:r>
        <w:r w:rsidR="007653FD">
          <w:rPr>
            <w:noProof/>
            <w:webHidden/>
          </w:rPr>
          <w:fldChar w:fldCharType="end"/>
        </w:r>
      </w:hyperlink>
    </w:p>
    <w:p w:rsidR="007653FD" w:rsidRDefault="006960BB">
      <w:pPr>
        <w:pStyle w:val="TDC1"/>
        <w:tabs>
          <w:tab w:val="right" w:pos="8828"/>
        </w:tabs>
        <w:rPr>
          <w:rFonts w:eastAsiaTheme="minorEastAsia"/>
          <w:b w:val="0"/>
          <w:bCs w:val="0"/>
          <w:caps w:val="0"/>
          <w:noProof/>
          <w:u w:val="none"/>
          <w:lang w:eastAsia="es-CR"/>
        </w:rPr>
      </w:pPr>
      <w:hyperlink w:anchor="_Toc507774020" w:history="1">
        <w:r w:rsidR="007653FD" w:rsidRPr="00C42FB6">
          <w:rPr>
            <w:rStyle w:val="Hipervnculo"/>
            <w:rFonts w:ascii="Arial" w:hAnsi="Arial" w:cs="Arial"/>
            <w:noProof/>
            <w:lang w:val="es-ES_tradnl"/>
          </w:rPr>
          <w:t>Conclusiones y recomendaciones del proceso</w:t>
        </w:r>
        <w:r w:rsidR="007653FD">
          <w:rPr>
            <w:noProof/>
            <w:webHidden/>
          </w:rPr>
          <w:tab/>
        </w:r>
        <w:r w:rsidR="007653FD">
          <w:rPr>
            <w:noProof/>
            <w:webHidden/>
          </w:rPr>
          <w:fldChar w:fldCharType="begin"/>
        </w:r>
        <w:r w:rsidR="007653FD">
          <w:rPr>
            <w:noProof/>
            <w:webHidden/>
          </w:rPr>
          <w:instrText xml:space="preserve"> PAGEREF _Toc507774020 \h </w:instrText>
        </w:r>
        <w:r w:rsidR="007653FD">
          <w:rPr>
            <w:noProof/>
            <w:webHidden/>
          </w:rPr>
        </w:r>
        <w:r w:rsidR="007653FD">
          <w:rPr>
            <w:noProof/>
            <w:webHidden/>
          </w:rPr>
          <w:fldChar w:fldCharType="separate"/>
        </w:r>
        <w:r w:rsidR="007653FD">
          <w:rPr>
            <w:noProof/>
            <w:webHidden/>
          </w:rPr>
          <w:t>24</w:t>
        </w:r>
        <w:r w:rsidR="007653FD">
          <w:rPr>
            <w:noProof/>
            <w:webHidden/>
          </w:rPr>
          <w:fldChar w:fldCharType="end"/>
        </w:r>
      </w:hyperlink>
    </w:p>
    <w:p w:rsidR="007653FD" w:rsidRDefault="006960BB">
      <w:pPr>
        <w:pStyle w:val="TDC1"/>
        <w:tabs>
          <w:tab w:val="right" w:pos="8828"/>
        </w:tabs>
        <w:rPr>
          <w:rFonts w:eastAsiaTheme="minorEastAsia"/>
          <w:b w:val="0"/>
          <w:bCs w:val="0"/>
          <w:caps w:val="0"/>
          <w:noProof/>
          <w:u w:val="none"/>
          <w:lang w:eastAsia="es-CR"/>
        </w:rPr>
      </w:pPr>
      <w:hyperlink w:anchor="_Toc507774021" w:history="1">
        <w:r w:rsidR="007653FD" w:rsidRPr="00C42FB6">
          <w:rPr>
            <w:rStyle w:val="Hipervnculo"/>
            <w:rFonts w:ascii="Arial" w:hAnsi="Arial" w:cs="Arial"/>
            <w:noProof/>
            <w:lang w:val="es-ES_tradnl"/>
          </w:rPr>
          <w:t>Anexos</w:t>
        </w:r>
        <w:r w:rsidR="007653FD">
          <w:rPr>
            <w:noProof/>
            <w:webHidden/>
          </w:rPr>
          <w:tab/>
        </w:r>
        <w:r w:rsidR="007653FD">
          <w:rPr>
            <w:noProof/>
            <w:webHidden/>
          </w:rPr>
          <w:fldChar w:fldCharType="begin"/>
        </w:r>
        <w:r w:rsidR="007653FD">
          <w:rPr>
            <w:noProof/>
            <w:webHidden/>
          </w:rPr>
          <w:instrText xml:space="preserve"> PAGEREF _Toc507774021 \h </w:instrText>
        </w:r>
        <w:r w:rsidR="007653FD">
          <w:rPr>
            <w:noProof/>
            <w:webHidden/>
          </w:rPr>
        </w:r>
        <w:r w:rsidR="007653FD">
          <w:rPr>
            <w:noProof/>
            <w:webHidden/>
          </w:rPr>
          <w:fldChar w:fldCharType="separate"/>
        </w:r>
        <w:r w:rsidR="007653FD">
          <w:rPr>
            <w:noProof/>
            <w:webHidden/>
          </w:rPr>
          <w:t>27</w:t>
        </w:r>
        <w:r w:rsidR="007653FD">
          <w:rPr>
            <w:noProof/>
            <w:webHidden/>
          </w:rPr>
          <w:fldChar w:fldCharType="end"/>
        </w:r>
      </w:hyperlink>
    </w:p>
    <w:p w:rsidR="00F81150" w:rsidRPr="00F03F2E" w:rsidRDefault="00E217C0" w:rsidP="00F03F2E">
      <w:pPr>
        <w:spacing w:after="0"/>
        <w:jc w:val="both"/>
        <w:rPr>
          <w:rFonts w:ascii="Arial" w:hAnsi="Arial" w:cs="Arial"/>
          <w:sz w:val="24"/>
          <w:szCs w:val="24"/>
          <w:lang w:val="es-ES_tradnl"/>
        </w:rPr>
      </w:pPr>
      <w:r w:rsidRPr="00F03F2E">
        <w:rPr>
          <w:rFonts w:ascii="Arial" w:hAnsi="Arial" w:cs="Arial"/>
          <w:sz w:val="24"/>
          <w:szCs w:val="24"/>
          <w:lang w:val="es-ES_tradnl"/>
        </w:rPr>
        <w:fldChar w:fldCharType="end"/>
      </w:r>
      <w:r w:rsidR="00F81150" w:rsidRPr="00F03F2E">
        <w:rPr>
          <w:rFonts w:ascii="Arial" w:hAnsi="Arial" w:cs="Arial"/>
          <w:sz w:val="24"/>
          <w:szCs w:val="24"/>
          <w:lang w:val="es-ES_tradnl"/>
        </w:rPr>
        <w:br w:type="page"/>
      </w:r>
    </w:p>
    <w:p w:rsidR="00EC0324" w:rsidRPr="00315AF0" w:rsidRDefault="00D73F81" w:rsidP="0035365D">
      <w:pPr>
        <w:pStyle w:val="Ttulo1"/>
        <w:spacing w:before="0"/>
        <w:rPr>
          <w:rFonts w:ascii="Arial" w:hAnsi="Arial" w:cs="Arial"/>
          <w:color w:val="006838"/>
          <w:szCs w:val="24"/>
          <w:lang w:val="es-ES_tradnl"/>
        </w:rPr>
      </w:pPr>
      <w:bookmarkStart w:id="0" w:name="_Toc507774009"/>
      <w:r>
        <w:rPr>
          <w:rFonts w:ascii="Arial" w:hAnsi="Arial" w:cs="Arial"/>
          <w:color w:val="006838"/>
          <w:szCs w:val="24"/>
          <w:lang w:val="es-ES_tradnl"/>
        </w:rPr>
        <w:lastRenderedPageBreak/>
        <w:t>Presentación</w:t>
      </w:r>
      <w:bookmarkEnd w:id="0"/>
    </w:p>
    <w:p w:rsidR="007D50D4" w:rsidRPr="00F03F2E" w:rsidRDefault="007D50D4" w:rsidP="00F03F2E">
      <w:pPr>
        <w:spacing w:after="0"/>
        <w:jc w:val="both"/>
        <w:rPr>
          <w:rFonts w:ascii="Arial" w:hAnsi="Arial" w:cs="Arial"/>
          <w:sz w:val="24"/>
          <w:szCs w:val="24"/>
          <w:lang w:val="es-ES_tradnl"/>
        </w:rPr>
      </w:pPr>
    </w:p>
    <w:p w:rsidR="0035365D" w:rsidRPr="0035365D" w:rsidRDefault="0035365D" w:rsidP="0035365D">
      <w:pPr>
        <w:spacing w:after="0"/>
        <w:jc w:val="both"/>
        <w:rPr>
          <w:rFonts w:ascii="Arial" w:hAnsi="Arial" w:cs="Arial"/>
          <w:sz w:val="24"/>
          <w:szCs w:val="24"/>
          <w:lang w:val="es-ES_tradnl"/>
        </w:rPr>
      </w:pPr>
      <w:r w:rsidRPr="0035365D">
        <w:rPr>
          <w:rFonts w:ascii="Arial" w:hAnsi="Arial" w:cs="Arial"/>
          <w:sz w:val="24"/>
          <w:szCs w:val="24"/>
          <w:lang w:val="es-ES_tradnl"/>
        </w:rPr>
        <w:t>La Ley General de Control Interno N°8292 ha establecido que es una obligación de todas las instituciones cumplir con el establecimiento de un Sistema de Control Interno. La implementación de este Sistema tiene como fin el permitir a la propia institución la identificación de aspectos a mejorar en su gestión para alcanzar mayor seguridad en la consecución de los objetivos que se ha trazado, por lo que debe verse como un aliado para la administración y no simplemente como una carga más.</w:t>
      </w:r>
    </w:p>
    <w:p w:rsidR="0035365D" w:rsidRPr="0035365D" w:rsidRDefault="0035365D" w:rsidP="0035365D">
      <w:pPr>
        <w:spacing w:after="0"/>
        <w:jc w:val="both"/>
        <w:rPr>
          <w:rFonts w:ascii="Arial" w:hAnsi="Arial" w:cs="Arial"/>
          <w:sz w:val="24"/>
          <w:szCs w:val="24"/>
          <w:lang w:val="es-ES_tradnl"/>
        </w:rPr>
      </w:pPr>
    </w:p>
    <w:p w:rsidR="0035365D" w:rsidRPr="0035365D" w:rsidRDefault="0035365D" w:rsidP="0035365D">
      <w:pPr>
        <w:spacing w:after="0"/>
        <w:jc w:val="both"/>
        <w:rPr>
          <w:rFonts w:ascii="Arial" w:hAnsi="Arial" w:cs="Arial"/>
          <w:sz w:val="24"/>
          <w:szCs w:val="24"/>
          <w:lang w:val="es-ES_tradnl"/>
        </w:rPr>
      </w:pPr>
      <w:r w:rsidRPr="0035365D">
        <w:rPr>
          <w:rFonts w:ascii="Arial" w:hAnsi="Arial" w:cs="Arial"/>
          <w:sz w:val="24"/>
          <w:szCs w:val="24"/>
          <w:lang w:val="es-ES_tradnl"/>
        </w:rPr>
        <w:t xml:space="preserve">Como parte del funcionamiento de este Sistema de Control Interno, se demanda </w:t>
      </w:r>
      <w:r w:rsidR="00B1517A">
        <w:rPr>
          <w:rFonts w:ascii="Arial" w:hAnsi="Arial" w:cs="Arial"/>
          <w:sz w:val="24"/>
          <w:szCs w:val="24"/>
          <w:lang w:val="es-ES_tradnl"/>
        </w:rPr>
        <w:t xml:space="preserve">en los artículos 2 y 15 de la ley que </w:t>
      </w:r>
      <w:r w:rsidRPr="0035365D">
        <w:rPr>
          <w:rFonts w:ascii="Arial" w:hAnsi="Arial" w:cs="Arial"/>
          <w:sz w:val="24"/>
          <w:szCs w:val="24"/>
          <w:lang w:val="es-ES_tradnl"/>
        </w:rPr>
        <w:t>la institución elabore y aplique al menos una vez al año una Autoevaluación para determinar el estado de su propio Sistema de Control Interno y de esta manera identificar puntos a mejorar en la gestión. La Comisión de Control Interno del Fondo Nacional de Financiamiento Forestal ha determinado realizar una autoevaluación sobre las actividades de control, mismo componente funcional que se autoevaluó en el periodo anterior, con el fin de determinar si la situación se ha mantenido igual o si ha variado.</w:t>
      </w:r>
    </w:p>
    <w:p w:rsidR="0035365D" w:rsidRPr="0035365D" w:rsidRDefault="0035365D" w:rsidP="0035365D">
      <w:pPr>
        <w:spacing w:after="0"/>
        <w:jc w:val="both"/>
        <w:rPr>
          <w:rFonts w:ascii="Arial" w:hAnsi="Arial" w:cs="Arial"/>
          <w:sz w:val="24"/>
          <w:szCs w:val="24"/>
          <w:lang w:val="es-ES_tradnl"/>
        </w:rPr>
      </w:pPr>
    </w:p>
    <w:p w:rsidR="005C7B27" w:rsidRPr="00F03F2E" w:rsidRDefault="005C7B27" w:rsidP="005C7B27">
      <w:pPr>
        <w:spacing w:after="0"/>
        <w:jc w:val="both"/>
        <w:rPr>
          <w:rFonts w:ascii="Arial" w:hAnsi="Arial" w:cs="Arial"/>
          <w:sz w:val="24"/>
          <w:szCs w:val="24"/>
          <w:lang w:val="es-ES_tradnl"/>
        </w:rPr>
      </w:pPr>
      <w:r>
        <w:rPr>
          <w:rFonts w:ascii="Arial" w:hAnsi="Arial" w:cs="Arial"/>
          <w:sz w:val="24"/>
          <w:szCs w:val="24"/>
          <w:lang w:val="es-ES_tradnl"/>
        </w:rPr>
        <w:t>Cabe destacar que de acuerdo con la normativa las Actividades de C</w:t>
      </w:r>
      <w:r w:rsidRPr="00F03F2E">
        <w:rPr>
          <w:rFonts w:ascii="Arial" w:hAnsi="Arial" w:cs="Arial"/>
          <w:sz w:val="24"/>
          <w:szCs w:val="24"/>
          <w:lang w:val="es-ES_tradnl"/>
        </w:rPr>
        <w:t>ontrol</w:t>
      </w:r>
      <w:r>
        <w:rPr>
          <w:rFonts w:ascii="Arial" w:hAnsi="Arial" w:cs="Arial"/>
          <w:sz w:val="24"/>
          <w:szCs w:val="24"/>
          <w:lang w:val="es-ES_tradnl"/>
        </w:rPr>
        <w:t xml:space="preserve"> son</w:t>
      </w:r>
      <w:r w:rsidRPr="00F03F2E">
        <w:rPr>
          <w:rFonts w:ascii="Arial" w:hAnsi="Arial" w:cs="Arial"/>
          <w:sz w:val="24"/>
          <w:szCs w:val="24"/>
          <w:lang w:val="es-ES_tradnl"/>
        </w:rPr>
        <w:t xml:space="preserve"> </w:t>
      </w:r>
      <w:r>
        <w:rPr>
          <w:rFonts w:ascii="Arial" w:hAnsi="Arial" w:cs="Arial"/>
          <w:sz w:val="24"/>
          <w:szCs w:val="24"/>
          <w:lang w:val="es-ES_tradnl"/>
        </w:rPr>
        <w:t xml:space="preserve">todas </w:t>
      </w:r>
      <w:r w:rsidRPr="00F03F2E">
        <w:rPr>
          <w:rFonts w:ascii="Arial" w:hAnsi="Arial" w:cs="Arial"/>
          <w:sz w:val="24"/>
          <w:szCs w:val="24"/>
          <w:lang w:val="es-ES_tradnl"/>
        </w:rPr>
        <w:t xml:space="preserve">las políticas y procedimientos </w:t>
      </w:r>
      <w:r>
        <w:rPr>
          <w:rFonts w:ascii="Arial" w:hAnsi="Arial" w:cs="Arial"/>
          <w:sz w:val="24"/>
          <w:szCs w:val="24"/>
          <w:lang w:val="es-ES_tradnl"/>
        </w:rPr>
        <w:t>establecido</w:t>
      </w:r>
      <w:r w:rsidRPr="00F03F2E">
        <w:rPr>
          <w:rFonts w:ascii="Arial" w:hAnsi="Arial" w:cs="Arial"/>
          <w:sz w:val="24"/>
          <w:szCs w:val="24"/>
          <w:lang w:val="es-ES_tradnl"/>
        </w:rPr>
        <w:t xml:space="preserve">s por la administración activa para obtener seguridad de que se llevan a cabo las disposiciones </w:t>
      </w:r>
      <w:r>
        <w:rPr>
          <w:rFonts w:ascii="Arial" w:hAnsi="Arial" w:cs="Arial"/>
          <w:sz w:val="24"/>
          <w:szCs w:val="24"/>
          <w:lang w:val="es-ES_tradnl"/>
        </w:rPr>
        <w:t>que emiten los jerarcas</w:t>
      </w:r>
      <w:r w:rsidR="004537B5">
        <w:rPr>
          <w:rFonts w:ascii="Arial" w:hAnsi="Arial" w:cs="Arial"/>
          <w:sz w:val="24"/>
          <w:szCs w:val="24"/>
          <w:lang w:val="es-ES_tradnl"/>
        </w:rPr>
        <w:t xml:space="preserve">, </w:t>
      </w:r>
      <w:r w:rsidRPr="00F03F2E">
        <w:rPr>
          <w:rFonts w:ascii="Arial" w:hAnsi="Arial" w:cs="Arial"/>
          <w:sz w:val="24"/>
          <w:szCs w:val="24"/>
          <w:lang w:val="es-ES_tradnl"/>
        </w:rPr>
        <w:t xml:space="preserve">titulares subordinados y entes fiscalizadores </w:t>
      </w:r>
      <w:r w:rsidR="004537B5">
        <w:rPr>
          <w:rFonts w:ascii="Arial" w:hAnsi="Arial" w:cs="Arial"/>
          <w:sz w:val="24"/>
          <w:szCs w:val="24"/>
          <w:lang w:val="es-ES_tradnl"/>
        </w:rPr>
        <w:t>orientadas al cumplimiento de los objetivos institucionales.</w:t>
      </w:r>
    </w:p>
    <w:p w:rsidR="005C7B27" w:rsidRDefault="005C7B27" w:rsidP="0035365D">
      <w:pPr>
        <w:spacing w:after="0"/>
        <w:jc w:val="both"/>
        <w:rPr>
          <w:rFonts w:ascii="Arial" w:hAnsi="Arial" w:cs="Arial"/>
          <w:sz w:val="24"/>
          <w:szCs w:val="24"/>
          <w:lang w:val="es-ES_tradnl"/>
        </w:rPr>
      </w:pPr>
    </w:p>
    <w:p w:rsidR="0035365D" w:rsidRPr="0035365D" w:rsidRDefault="0035365D" w:rsidP="0035365D">
      <w:pPr>
        <w:spacing w:after="0"/>
        <w:jc w:val="both"/>
        <w:rPr>
          <w:rFonts w:ascii="Arial" w:hAnsi="Arial" w:cs="Arial"/>
          <w:sz w:val="24"/>
          <w:szCs w:val="24"/>
          <w:lang w:val="es-ES_tradnl"/>
        </w:rPr>
      </w:pPr>
      <w:r w:rsidRPr="0035365D">
        <w:rPr>
          <w:rFonts w:ascii="Arial" w:hAnsi="Arial" w:cs="Arial"/>
          <w:sz w:val="24"/>
          <w:szCs w:val="24"/>
          <w:lang w:val="es-ES_tradnl"/>
        </w:rPr>
        <w:t xml:space="preserve">En este periodo, se han revisado las guías de autoevaluación utilizadas anteriormente, para depurar las mismas, eliminando ítem ambiguos o repetitivos y dejar únicamente los que realmente funcionan a las áreas para evaluar la manera en que han desempeñado sus funciones. </w:t>
      </w:r>
    </w:p>
    <w:p w:rsidR="0035365D" w:rsidRPr="0035365D" w:rsidRDefault="0035365D" w:rsidP="0035365D">
      <w:pPr>
        <w:spacing w:after="0"/>
        <w:jc w:val="both"/>
        <w:rPr>
          <w:rFonts w:ascii="Arial" w:hAnsi="Arial" w:cs="Arial"/>
          <w:sz w:val="24"/>
          <w:szCs w:val="24"/>
          <w:lang w:val="es-ES_tradnl"/>
        </w:rPr>
      </w:pPr>
    </w:p>
    <w:p w:rsidR="0035365D" w:rsidRPr="0035365D" w:rsidRDefault="0035365D" w:rsidP="0035365D">
      <w:pPr>
        <w:spacing w:after="0"/>
        <w:jc w:val="both"/>
        <w:rPr>
          <w:rFonts w:ascii="Arial" w:hAnsi="Arial" w:cs="Arial"/>
          <w:sz w:val="24"/>
          <w:szCs w:val="24"/>
          <w:lang w:val="es-ES_tradnl"/>
        </w:rPr>
      </w:pPr>
      <w:r w:rsidRPr="0035365D">
        <w:rPr>
          <w:rFonts w:ascii="Arial" w:hAnsi="Arial" w:cs="Arial"/>
          <w:sz w:val="24"/>
          <w:szCs w:val="24"/>
          <w:lang w:val="es-ES_tradnl"/>
        </w:rPr>
        <w:t>Dada la importancia de este ejercicio, se ha involucrado todas las áreas funcionales de la institución, instando a que el proceso se diera de una manera participativa y se involucrara a la mayor cantidad de funcionarios posible. Se agradece a todos los compañeros que han participado en este proceso, aportando sus observaciones sobre la situación actual del Sistema de Control Interno y del Fonafifo en general.</w:t>
      </w:r>
    </w:p>
    <w:p w:rsidR="00F81150" w:rsidRPr="00F03F2E" w:rsidRDefault="00F81150" w:rsidP="00F03F2E">
      <w:pPr>
        <w:spacing w:after="0"/>
        <w:jc w:val="both"/>
        <w:rPr>
          <w:rFonts w:ascii="Arial" w:hAnsi="Arial" w:cs="Arial"/>
          <w:sz w:val="24"/>
          <w:szCs w:val="24"/>
          <w:lang w:val="es-ES_tradnl"/>
        </w:rPr>
      </w:pPr>
      <w:r w:rsidRPr="00F03F2E">
        <w:rPr>
          <w:rFonts w:ascii="Arial" w:hAnsi="Arial" w:cs="Arial"/>
          <w:sz w:val="24"/>
          <w:szCs w:val="24"/>
          <w:lang w:val="es-ES_tradnl"/>
        </w:rPr>
        <w:br w:type="page"/>
      </w:r>
    </w:p>
    <w:p w:rsidR="00F81150" w:rsidRPr="00315AF0" w:rsidRDefault="00E57CFA" w:rsidP="003D7BB9">
      <w:pPr>
        <w:pStyle w:val="Ttulo1"/>
        <w:spacing w:before="0"/>
        <w:jc w:val="both"/>
        <w:rPr>
          <w:rFonts w:ascii="Arial" w:hAnsi="Arial" w:cs="Arial"/>
          <w:color w:val="006838"/>
          <w:szCs w:val="24"/>
          <w:lang w:val="es-ES_tradnl"/>
        </w:rPr>
      </w:pPr>
      <w:bookmarkStart w:id="1" w:name="_Toc507774010"/>
      <w:r w:rsidRPr="00315AF0">
        <w:rPr>
          <w:rFonts w:ascii="Arial" w:hAnsi="Arial" w:cs="Arial"/>
          <w:color w:val="006838"/>
          <w:szCs w:val="24"/>
          <w:lang w:val="es-ES_tradnl"/>
        </w:rPr>
        <w:lastRenderedPageBreak/>
        <w:t>Metodología</w:t>
      </w:r>
      <w:r w:rsidR="00F81150" w:rsidRPr="00315AF0">
        <w:rPr>
          <w:rFonts w:ascii="Arial" w:hAnsi="Arial" w:cs="Arial"/>
          <w:color w:val="006838"/>
          <w:szCs w:val="24"/>
          <w:lang w:val="es-ES_tradnl"/>
        </w:rPr>
        <w:t xml:space="preserve"> empleada</w:t>
      </w:r>
      <w:bookmarkEnd w:id="1"/>
    </w:p>
    <w:p w:rsidR="00651C51" w:rsidRPr="00F03F2E" w:rsidRDefault="00651C51" w:rsidP="00F03F2E">
      <w:pPr>
        <w:spacing w:after="0"/>
        <w:jc w:val="both"/>
        <w:rPr>
          <w:rFonts w:ascii="Arial" w:hAnsi="Arial" w:cs="Arial"/>
          <w:sz w:val="24"/>
          <w:szCs w:val="24"/>
          <w:lang w:val="es-ES_tradnl"/>
        </w:rPr>
      </w:pPr>
    </w:p>
    <w:p w:rsidR="00651C51" w:rsidRPr="00315AF0" w:rsidRDefault="004537B5" w:rsidP="00F03F2E">
      <w:pPr>
        <w:pStyle w:val="Ttulo2"/>
        <w:numPr>
          <w:ilvl w:val="0"/>
          <w:numId w:val="1"/>
        </w:numPr>
        <w:spacing w:before="0"/>
        <w:jc w:val="both"/>
        <w:rPr>
          <w:rFonts w:ascii="Arial" w:hAnsi="Arial" w:cs="Arial"/>
          <w:color w:val="009444"/>
          <w:lang w:val="es-ES_tradnl"/>
        </w:rPr>
      </w:pPr>
      <w:bookmarkStart w:id="2" w:name="_Toc507774011"/>
      <w:r>
        <w:rPr>
          <w:rFonts w:ascii="Arial" w:hAnsi="Arial" w:cs="Arial"/>
          <w:color w:val="009444"/>
          <w:lang w:val="es-ES_tradnl"/>
        </w:rPr>
        <w:t>Metodología</w:t>
      </w:r>
      <w:bookmarkEnd w:id="2"/>
    </w:p>
    <w:p w:rsidR="00174F18" w:rsidRPr="00F03F2E" w:rsidRDefault="00174F18" w:rsidP="00F03F2E">
      <w:pPr>
        <w:spacing w:after="0"/>
        <w:jc w:val="both"/>
        <w:rPr>
          <w:rFonts w:ascii="Arial" w:hAnsi="Arial" w:cs="Arial"/>
          <w:sz w:val="24"/>
          <w:szCs w:val="24"/>
          <w:lang w:val="es-ES_tradnl"/>
        </w:rPr>
      </w:pPr>
    </w:p>
    <w:p w:rsidR="00651C51" w:rsidRDefault="00636C42" w:rsidP="00F03F2E">
      <w:pPr>
        <w:spacing w:after="0"/>
        <w:jc w:val="both"/>
        <w:rPr>
          <w:rFonts w:ascii="Arial" w:hAnsi="Arial" w:cs="Arial"/>
          <w:sz w:val="24"/>
          <w:szCs w:val="24"/>
          <w:lang w:val="es-ES_tradnl"/>
        </w:rPr>
      </w:pPr>
      <w:r w:rsidRPr="00F03F2E">
        <w:rPr>
          <w:rFonts w:ascii="Arial" w:hAnsi="Arial" w:cs="Arial"/>
          <w:sz w:val="24"/>
          <w:szCs w:val="24"/>
          <w:lang w:val="es-ES_tradnl"/>
        </w:rPr>
        <w:t>Para llevar a cabo este proceso</w:t>
      </w:r>
      <w:r w:rsidR="008E6734" w:rsidRPr="00F03F2E">
        <w:rPr>
          <w:rFonts w:ascii="Arial" w:hAnsi="Arial" w:cs="Arial"/>
          <w:sz w:val="24"/>
          <w:szCs w:val="24"/>
          <w:lang w:val="es-ES_tradnl"/>
        </w:rPr>
        <w:t xml:space="preserve"> se realizó un cuestionario </w:t>
      </w:r>
      <w:r w:rsidR="00174F18" w:rsidRPr="00F03F2E">
        <w:rPr>
          <w:rFonts w:ascii="Arial" w:hAnsi="Arial" w:cs="Arial"/>
          <w:sz w:val="24"/>
          <w:szCs w:val="24"/>
          <w:lang w:val="es-ES_tradnl"/>
        </w:rPr>
        <w:t>que responde a las necesidades de</w:t>
      </w:r>
      <w:r w:rsidR="008E6734" w:rsidRPr="00F03F2E">
        <w:rPr>
          <w:rFonts w:ascii="Arial" w:hAnsi="Arial" w:cs="Arial"/>
          <w:sz w:val="24"/>
          <w:szCs w:val="24"/>
          <w:lang w:val="es-ES_tradnl"/>
        </w:rPr>
        <w:t xml:space="preserve"> cada área funcional del Fonafifo</w:t>
      </w:r>
      <w:r w:rsidRPr="00F03F2E">
        <w:rPr>
          <w:rFonts w:ascii="Arial" w:hAnsi="Arial" w:cs="Arial"/>
          <w:sz w:val="24"/>
          <w:szCs w:val="24"/>
          <w:lang w:val="es-ES_tradnl"/>
        </w:rPr>
        <w:t>, estos cuestionarios están compuestos por</w:t>
      </w:r>
      <w:r w:rsidR="00E2083E" w:rsidRPr="00F03F2E">
        <w:rPr>
          <w:rFonts w:ascii="Arial" w:hAnsi="Arial" w:cs="Arial"/>
          <w:sz w:val="24"/>
          <w:szCs w:val="24"/>
          <w:lang w:val="es-ES_tradnl"/>
        </w:rPr>
        <w:t xml:space="preserve"> una serie de preguntas que evalúa</w:t>
      </w:r>
      <w:r w:rsidR="00CD07DE">
        <w:rPr>
          <w:rFonts w:ascii="Arial" w:hAnsi="Arial" w:cs="Arial"/>
          <w:sz w:val="24"/>
          <w:szCs w:val="24"/>
          <w:lang w:val="es-ES_tradnl"/>
        </w:rPr>
        <w:t>n</w:t>
      </w:r>
      <w:r w:rsidR="00E2083E" w:rsidRPr="00F03F2E">
        <w:rPr>
          <w:rFonts w:ascii="Arial" w:hAnsi="Arial" w:cs="Arial"/>
          <w:sz w:val="24"/>
          <w:szCs w:val="24"/>
          <w:lang w:val="es-ES_tradnl"/>
        </w:rPr>
        <w:t xml:space="preserve"> el cumplimiento de cada área en la ejecución de actividades atinentes a su especificación técnica.</w:t>
      </w:r>
      <w:r w:rsidR="00661093" w:rsidRPr="00F03F2E">
        <w:rPr>
          <w:rFonts w:ascii="Arial" w:hAnsi="Arial" w:cs="Arial"/>
          <w:sz w:val="24"/>
          <w:szCs w:val="24"/>
          <w:lang w:val="es-ES_tradnl"/>
        </w:rPr>
        <w:t xml:space="preserve"> Para la formulación de estas guías el Analista de Control Interno realizó sesiones individuales con los titulares subordinados de las respectivas áreas.</w:t>
      </w:r>
    </w:p>
    <w:p w:rsidR="00C34CC4" w:rsidRDefault="00C34CC4" w:rsidP="00F03F2E">
      <w:pPr>
        <w:spacing w:after="0"/>
        <w:jc w:val="both"/>
        <w:rPr>
          <w:rFonts w:ascii="Arial" w:hAnsi="Arial" w:cs="Arial"/>
          <w:sz w:val="24"/>
          <w:szCs w:val="24"/>
          <w:lang w:val="es-ES_tradnl"/>
        </w:rPr>
      </w:pPr>
    </w:p>
    <w:p w:rsidR="00B07898" w:rsidRDefault="00CD07DE" w:rsidP="00F03F2E">
      <w:pPr>
        <w:spacing w:after="0"/>
        <w:jc w:val="both"/>
        <w:rPr>
          <w:rFonts w:ascii="Arial" w:hAnsi="Arial" w:cs="Arial"/>
          <w:sz w:val="24"/>
          <w:szCs w:val="24"/>
          <w:lang w:val="es-ES_tradnl"/>
        </w:rPr>
      </w:pPr>
      <w:r>
        <w:rPr>
          <w:rFonts w:ascii="Arial" w:hAnsi="Arial" w:cs="Arial"/>
          <w:sz w:val="24"/>
          <w:szCs w:val="24"/>
          <w:lang w:val="es-ES_tradnl"/>
        </w:rPr>
        <w:t xml:space="preserve">Cada uno de los formularios fue construido por </w:t>
      </w:r>
      <w:r w:rsidR="007A41BC">
        <w:rPr>
          <w:rFonts w:ascii="Arial" w:hAnsi="Arial" w:cs="Arial"/>
          <w:sz w:val="24"/>
          <w:szCs w:val="24"/>
          <w:lang w:val="es-ES_tradnl"/>
        </w:rPr>
        <w:t xml:space="preserve">el analista de Control interno </w:t>
      </w:r>
      <w:r>
        <w:rPr>
          <w:rFonts w:ascii="Arial" w:hAnsi="Arial" w:cs="Arial"/>
          <w:sz w:val="24"/>
          <w:szCs w:val="24"/>
          <w:lang w:val="es-ES_tradnl"/>
        </w:rPr>
        <w:t xml:space="preserve">y la </w:t>
      </w:r>
      <w:r w:rsidR="00100E80">
        <w:rPr>
          <w:rFonts w:ascii="Arial" w:hAnsi="Arial" w:cs="Arial"/>
          <w:sz w:val="24"/>
          <w:szCs w:val="24"/>
          <w:lang w:val="es-ES_tradnl"/>
        </w:rPr>
        <w:t>J</w:t>
      </w:r>
      <w:r>
        <w:rPr>
          <w:rFonts w:ascii="Arial" w:hAnsi="Arial" w:cs="Arial"/>
          <w:sz w:val="24"/>
          <w:szCs w:val="24"/>
          <w:lang w:val="es-ES_tradnl"/>
        </w:rPr>
        <w:t xml:space="preserve">efatura de la unidad funcional, </w:t>
      </w:r>
      <w:r w:rsidR="00100E80">
        <w:rPr>
          <w:rFonts w:ascii="Arial" w:hAnsi="Arial" w:cs="Arial"/>
          <w:sz w:val="24"/>
          <w:szCs w:val="24"/>
          <w:lang w:val="es-ES_tradnl"/>
        </w:rPr>
        <w:t>quien a su vez lo validó con el D</w:t>
      </w:r>
      <w:r w:rsidR="00BF140E">
        <w:rPr>
          <w:rFonts w:ascii="Arial" w:hAnsi="Arial" w:cs="Arial"/>
          <w:sz w:val="24"/>
          <w:szCs w:val="24"/>
          <w:lang w:val="es-ES_tradnl"/>
        </w:rPr>
        <w:t xml:space="preserve">irector respectivo, </w:t>
      </w:r>
      <w:r>
        <w:rPr>
          <w:rFonts w:ascii="Arial" w:hAnsi="Arial" w:cs="Arial"/>
          <w:sz w:val="24"/>
          <w:szCs w:val="24"/>
          <w:lang w:val="es-ES_tradnl"/>
        </w:rPr>
        <w:t>tomando como referencia los controles señalados en la normativa que le es atinente según sus competencias y posteriormente el titular</w:t>
      </w:r>
      <w:r w:rsidR="00100E80">
        <w:rPr>
          <w:rFonts w:ascii="Arial" w:hAnsi="Arial" w:cs="Arial"/>
          <w:sz w:val="24"/>
          <w:szCs w:val="24"/>
          <w:lang w:val="es-ES_tradnl"/>
        </w:rPr>
        <w:t>.</w:t>
      </w:r>
      <w:r>
        <w:rPr>
          <w:rFonts w:ascii="Arial" w:hAnsi="Arial" w:cs="Arial"/>
          <w:sz w:val="24"/>
          <w:szCs w:val="24"/>
          <w:lang w:val="es-ES_tradnl"/>
        </w:rPr>
        <w:t xml:space="preserve"> </w:t>
      </w:r>
      <w:r w:rsidR="00100E80">
        <w:rPr>
          <w:rFonts w:ascii="Arial" w:hAnsi="Arial" w:cs="Arial"/>
          <w:sz w:val="24"/>
          <w:szCs w:val="24"/>
          <w:lang w:val="es-ES_tradnl"/>
        </w:rPr>
        <w:t>E</w:t>
      </w:r>
      <w:r>
        <w:rPr>
          <w:rFonts w:ascii="Arial" w:hAnsi="Arial" w:cs="Arial"/>
          <w:sz w:val="24"/>
          <w:szCs w:val="24"/>
          <w:lang w:val="es-ES_tradnl"/>
        </w:rPr>
        <w:t>n algunos casos</w:t>
      </w:r>
      <w:r w:rsidR="00100E80">
        <w:rPr>
          <w:rFonts w:ascii="Arial" w:hAnsi="Arial" w:cs="Arial"/>
          <w:sz w:val="24"/>
          <w:szCs w:val="24"/>
          <w:lang w:val="es-ES_tradnl"/>
        </w:rPr>
        <w:t xml:space="preserve"> los formularios fueron completados por la Jefatura y sus coladores, en otros fue cada funcionario independientemente quien completo un ejemplar del formulario con el fin de poder expresar diferentes criterios.</w:t>
      </w:r>
    </w:p>
    <w:p w:rsidR="009730EF" w:rsidRPr="00F03F2E" w:rsidRDefault="009730EF" w:rsidP="00F03F2E">
      <w:pPr>
        <w:spacing w:after="0"/>
        <w:jc w:val="both"/>
        <w:rPr>
          <w:rFonts w:ascii="Arial" w:hAnsi="Arial" w:cs="Arial"/>
          <w:sz w:val="24"/>
          <w:szCs w:val="24"/>
          <w:lang w:val="es-ES_tradnl"/>
        </w:rPr>
      </w:pPr>
    </w:p>
    <w:p w:rsidR="00E2083E" w:rsidRPr="00F03F2E" w:rsidRDefault="00E2083E" w:rsidP="00F03F2E">
      <w:pPr>
        <w:spacing w:after="0"/>
        <w:jc w:val="both"/>
        <w:rPr>
          <w:rFonts w:ascii="Arial" w:hAnsi="Arial" w:cs="Arial"/>
          <w:sz w:val="24"/>
          <w:szCs w:val="24"/>
          <w:lang w:val="es-ES_tradnl"/>
        </w:rPr>
      </w:pPr>
    </w:p>
    <w:p w:rsidR="00E2083E" w:rsidRPr="00315AF0" w:rsidRDefault="00E2083E" w:rsidP="00F03F2E">
      <w:pPr>
        <w:pStyle w:val="Ttulo2"/>
        <w:numPr>
          <w:ilvl w:val="0"/>
          <w:numId w:val="1"/>
        </w:numPr>
        <w:spacing w:before="0"/>
        <w:jc w:val="both"/>
        <w:rPr>
          <w:rFonts w:ascii="Arial" w:hAnsi="Arial" w:cs="Arial"/>
          <w:color w:val="009444"/>
          <w:lang w:val="es-ES_tradnl"/>
        </w:rPr>
      </w:pPr>
      <w:bookmarkStart w:id="3" w:name="_Toc507774012"/>
      <w:r w:rsidRPr="00315AF0">
        <w:rPr>
          <w:rFonts w:ascii="Arial" w:hAnsi="Arial" w:cs="Arial"/>
          <w:color w:val="009444"/>
          <w:lang w:val="es-ES_tradnl"/>
        </w:rPr>
        <w:t>Herramienta</w:t>
      </w:r>
      <w:r w:rsidR="00480E51">
        <w:rPr>
          <w:rFonts w:ascii="Arial" w:hAnsi="Arial" w:cs="Arial"/>
          <w:color w:val="009444"/>
          <w:lang w:val="es-ES_tradnl"/>
        </w:rPr>
        <w:t xml:space="preserve"> utilizada para la </w:t>
      </w:r>
      <w:r w:rsidR="00BE3ACF">
        <w:rPr>
          <w:rFonts w:ascii="Arial" w:hAnsi="Arial" w:cs="Arial"/>
          <w:color w:val="009444"/>
          <w:lang w:val="es-ES_tradnl"/>
        </w:rPr>
        <w:t>Autoevaluación</w:t>
      </w:r>
      <w:bookmarkEnd w:id="3"/>
    </w:p>
    <w:p w:rsidR="00E2083E" w:rsidRPr="00F03F2E" w:rsidRDefault="00E2083E" w:rsidP="00F03F2E">
      <w:pPr>
        <w:spacing w:after="0"/>
        <w:jc w:val="both"/>
        <w:rPr>
          <w:rFonts w:ascii="Arial" w:hAnsi="Arial" w:cs="Arial"/>
          <w:sz w:val="24"/>
          <w:szCs w:val="24"/>
          <w:lang w:val="es-ES_tradnl"/>
        </w:rPr>
      </w:pPr>
    </w:p>
    <w:p w:rsidR="00E2083E" w:rsidRPr="00F03F2E" w:rsidRDefault="00DE24E9" w:rsidP="00F03F2E">
      <w:pPr>
        <w:spacing w:after="0"/>
        <w:jc w:val="both"/>
        <w:rPr>
          <w:rFonts w:ascii="Arial" w:hAnsi="Arial" w:cs="Arial"/>
          <w:sz w:val="24"/>
          <w:szCs w:val="24"/>
          <w:lang w:val="es-ES_tradnl"/>
        </w:rPr>
      </w:pPr>
      <w:r>
        <w:rPr>
          <w:rFonts w:ascii="Arial" w:hAnsi="Arial" w:cs="Arial"/>
          <w:sz w:val="24"/>
          <w:szCs w:val="24"/>
          <w:lang w:val="es-ES_tradnl"/>
        </w:rPr>
        <w:t>Debido a que en este periodo se ha autoevaluado el mismo componente funcional del periodo anterior, se ha mantenido tanto la estructura base de preguntas</w:t>
      </w:r>
      <w:r w:rsidR="002B5741">
        <w:rPr>
          <w:rFonts w:ascii="Arial" w:hAnsi="Arial" w:cs="Arial"/>
          <w:sz w:val="24"/>
          <w:szCs w:val="24"/>
          <w:lang w:val="es-ES_tradnl"/>
        </w:rPr>
        <w:t xml:space="preserve"> como la herramienta en formato Excel utilizada anteriormente. De este modo, para conocer </w:t>
      </w:r>
      <w:r w:rsidR="00661093" w:rsidRPr="00F03F2E">
        <w:rPr>
          <w:rFonts w:ascii="Arial" w:hAnsi="Arial" w:cs="Arial"/>
          <w:sz w:val="24"/>
          <w:szCs w:val="24"/>
          <w:lang w:val="es-ES_tradnl"/>
        </w:rPr>
        <w:t xml:space="preserve">si las áreas del Fonafifo cumplían o no con las </w:t>
      </w:r>
      <w:r w:rsidR="001C2619">
        <w:rPr>
          <w:rFonts w:ascii="Arial" w:hAnsi="Arial" w:cs="Arial"/>
          <w:sz w:val="24"/>
          <w:szCs w:val="24"/>
          <w:lang w:val="es-ES_tradnl"/>
        </w:rPr>
        <w:t>Actividades de C</w:t>
      </w:r>
      <w:r w:rsidR="00661093" w:rsidRPr="00F03F2E">
        <w:rPr>
          <w:rFonts w:ascii="Arial" w:hAnsi="Arial" w:cs="Arial"/>
          <w:sz w:val="24"/>
          <w:szCs w:val="24"/>
          <w:lang w:val="es-ES_tradnl"/>
        </w:rPr>
        <w:t>ontrol</w:t>
      </w:r>
      <w:r w:rsidR="00C62FCD" w:rsidRPr="00F03F2E">
        <w:rPr>
          <w:rFonts w:ascii="Arial" w:hAnsi="Arial" w:cs="Arial"/>
          <w:sz w:val="24"/>
          <w:szCs w:val="24"/>
          <w:lang w:val="es-ES_tradnl"/>
        </w:rPr>
        <w:t xml:space="preserve"> correspondientes se utiliz</w:t>
      </w:r>
      <w:r w:rsidR="002B5741">
        <w:rPr>
          <w:rFonts w:ascii="Arial" w:hAnsi="Arial" w:cs="Arial"/>
          <w:sz w:val="24"/>
          <w:szCs w:val="24"/>
          <w:lang w:val="es-ES_tradnl"/>
        </w:rPr>
        <w:t>aron pr</w:t>
      </w:r>
      <w:r w:rsidR="00C62FCD" w:rsidRPr="00F03F2E">
        <w:rPr>
          <w:rFonts w:ascii="Arial" w:hAnsi="Arial" w:cs="Arial"/>
          <w:sz w:val="24"/>
          <w:szCs w:val="24"/>
          <w:lang w:val="es-ES_tradnl"/>
        </w:rPr>
        <w:t xml:space="preserve">eguntas cerradas, </w:t>
      </w:r>
      <w:r w:rsidR="002B5741">
        <w:rPr>
          <w:rFonts w:ascii="Arial" w:hAnsi="Arial" w:cs="Arial"/>
          <w:sz w:val="24"/>
          <w:szCs w:val="24"/>
          <w:lang w:val="es-ES_tradnl"/>
        </w:rPr>
        <w:t xml:space="preserve">con las opciones de respuesta </w:t>
      </w:r>
      <w:r w:rsidR="00C62FCD" w:rsidRPr="00F03F2E">
        <w:rPr>
          <w:rFonts w:ascii="Arial" w:hAnsi="Arial" w:cs="Arial"/>
          <w:sz w:val="24"/>
          <w:szCs w:val="24"/>
          <w:lang w:val="es-ES_tradnl"/>
        </w:rPr>
        <w:t>“</w:t>
      </w:r>
      <w:r>
        <w:rPr>
          <w:rFonts w:ascii="Arial" w:hAnsi="Arial" w:cs="Arial"/>
          <w:sz w:val="24"/>
          <w:szCs w:val="24"/>
          <w:lang w:val="es-ES_tradnl"/>
        </w:rPr>
        <w:t>S</w:t>
      </w:r>
      <w:r w:rsidR="00C62FCD" w:rsidRPr="00F03F2E">
        <w:rPr>
          <w:rFonts w:ascii="Arial" w:hAnsi="Arial" w:cs="Arial"/>
          <w:sz w:val="24"/>
          <w:szCs w:val="24"/>
          <w:lang w:val="es-ES_tradnl"/>
        </w:rPr>
        <w:t>í”, “</w:t>
      </w:r>
      <w:r>
        <w:rPr>
          <w:rFonts w:ascii="Arial" w:hAnsi="Arial" w:cs="Arial"/>
          <w:sz w:val="24"/>
          <w:szCs w:val="24"/>
          <w:lang w:val="es-ES_tradnl"/>
        </w:rPr>
        <w:t>N</w:t>
      </w:r>
      <w:r w:rsidR="00C62FCD" w:rsidRPr="00F03F2E">
        <w:rPr>
          <w:rFonts w:ascii="Arial" w:hAnsi="Arial" w:cs="Arial"/>
          <w:sz w:val="24"/>
          <w:szCs w:val="24"/>
          <w:lang w:val="es-ES_tradnl"/>
        </w:rPr>
        <w:t>o” y “</w:t>
      </w:r>
      <w:r>
        <w:rPr>
          <w:rFonts w:ascii="Arial" w:hAnsi="Arial" w:cs="Arial"/>
          <w:sz w:val="24"/>
          <w:szCs w:val="24"/>
          <w:lang w:val="es-ES_tradnl"/>
        </w:rPr>
        <w:t>P</w:t>
      </w:r>
      <w:r w:rsidR="00C62FCD" w:rsidRPr="00F03F2E">
        <w:rPr>
          <w:rFonts w:ascii="Arial" w:hAnsi="Arial" w:cs="Arial"/>
          <w:sz w:val="24"/>
          <w:szCs w:val="24"/>
          <w:lang w:val="es-ES_tradnl"/>
        </w:rPr>
        <w:t>arcial”.</w:t>
      </w:r>
    </w:p>
    <w:p w:rsidR="00C62FCD" w:rsidRPr="00F03F2E" w:rsidRDefault="00C62FCD" w:rsidP="00F03F2E">
      <w:pPr>
        <w:spacing w:after="0"/>
        <w:jc w:val="both"/>
        <w:rPr>
          <w:rFonts w:ascii="Arial" w:hAnsi="Arial" w:cs="Arial"/>
          <w:sz w:val="24"/>
          <w:szCs w:val="24"/>
          <w:lang w:val="es-ES_tradnl"/>
        </w:rPr>
      </w:pPr>
    </w:p>
    <w:p w:rsidR="00C62FCD" w:rsidRPr="00F03F2E" w:rsidRDefault="00C62FCD"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Para la aplicación de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la herramienta fue enviada vía correo electrónico el </w:t>
      </w:r>
      <w:r w:rsidR="0053293B" w:rsidRPr="00F03F2E">
        <w:rPr>
          <w:rFonts w:ascii="Arial" w:hAnsi="Arial" w:cs="Arial"/>
          <w:sz w:val="24"/>
          <w:szCs w:val="24"/>
          <w:lang w:val="es-ES_tradnl"/>
        </w:rPr>
        <w:t>día</w:t>
      </w:r>
      <w:r w:rsidRPr="00F03F2E">
        <w:rPr>
          <w:rFonts w:ascii="Arial" w:hAnsi="Arial" w:cs="Arial"/>
          <w:sz w:val="24"/>
          <w:szCs w:val="24"/>
          <w:lang w:val="es-ES_tradnl"/>
        </w:rPr>
        <w:t xml:space="preserve"> </w:t>
      </w:r>
      <w:r w:rsidR="00620EBF">
        <w:rPr>
          <w:rFonts w:ascii="Arial" w:hAnsi="Arial" w:cs="Arial"/>
          <w:sz w:val="24"/>
          <w:szCs w:val="24"/>
          <w:lang w:val="es-ES_tradnl"/>
        </w:rPr>
        <w:t>lunes 25 de setiembre d</w:t>
      </w:r>
      <w:r w:rsidRPr="00F03F2E">
        <w:rPr>
          <w:rFonts w:ascii="Arial" w:hAnsi="Arial" w:cs="Arial"/>
          <w:sz w:val="24"/>
          <w:szCs w:val="24"/>
          <w:lang w:val="es-ES_tradnl"/>
        </w:rPr>
        <w:t>e 201</w:t>
      </w:r>
      <w:r w:rsidR="00620EBF">
        <w:rPr>
          <w:rFonts w:ascii="Arial" w:hAnsi="Arial" w:cs="Arial"/>
          <w:sz w:val="24"/>
          <w:szCs w:val="24"/>
          <w:lang w:val="es-ES_tradnl"/>
        </w:rPr>
        <w:t>7</w:t>
      </w:r>
      <w:r w:rsidRPr="00F03F2E">
        <w:rPr>
          <w:rFonts w:ascii="Arial" w:hAnsi="Arial" w:cs="Arial"/>
          <w:sz w:val="24"/>
          <w:szCs w:val="24"/>
          <w:lang w:val="es-ES_tradnl"/>
        </w:rPr>
        <w:t xml:space="preserve">, en un </w:t>
      </w:r>
      <w:r w:rsidR="0053293B" w:rsidRPr="00F03F2E">
        <w:rPr>
          <w:rFonts w:ascii="Arial" w:hAnsi="Arial" w:cs="Arial"/>
          <w:sz w:val="24"/>
          <w:szCs w:val="24"/>
          <w:lang w:val="es-ES_tradnl"/>
        </w:rPr>
        <w:t>documento</w:t>
      </w:r>
      <w:r w:rsidRPr="00F03F2E">
        <w:rPr>
          <w:rFonts w:ascii="Arial" w:hAnsi="Arial" w:cs="Arial"/>
          <w:sz w:val="24"/>
          <w:szCs w:val="24"/>
          <w:lang w:val="es-ES_tradnl"/>
        </w:rPr>
        <w:t xml:space="preserve"> del programa </w:t>
      </w:r>
      <w:r w:rsidR="0053293B" w:rsidRPr="00F03F2E">
        <w:rPr>
          <w:rFonts w:ascii="Arial" w:hAnsi="Arial" w:cs="Arial"/>
          <w:sz w:val="24"/>
          <w:szCs w:val="24"/>
          <w:lang w:val="es-ES_tradnl"/>
        </w:rPr>
        <w:t>informático</w:t>
      </w:r>
      <w:r w:rsidRPr="00F03F2E">
        <w:rPr>
          <w:rFonts w:ascii="Arial" w:hAnsi="Arial" w:cs="Arial"/>
          <w:sz w:val="24"/>
          <w:szCs w:val="24"/>
          <w:lang w:val="es-ES_tradnl"/>
        </w:rPr>
        <w:t xml:space="preserve"> Excel de Microsoft Office.</w:t>
      </w:r>
      <w:r w:rsidR="0053293B" w:rsidRPr="00F03F2E">
        <w:rPr>
          <w:rFonts w:ascii="Arial" w:hAnsi="Arial" w:cs="Arial"/>
          <w:sz w:val="24"/>
          <w:szCs w:val="24"/>
          <w:lang w:val="es-ES_tradnl"/>
        </w:rPr>
        <w:t xml:space="preserve"> </w:t>
      </w:r>
      <w:r w:rsidR="00620EBF">
        <w:rPr>
          <w:rFonts w:ascii="Arial" w:hAnsi="Arial" w:cs="Arial"/>
          <w:sz w:val="24"/>
          <w:szCs w:val="24"/>
          <w:lang w:val="es-ES_tradnl"/>
        </w:rPr>
        <w:t>Cada h</w:t>
      </w:r>
      <w:r w:rsidR="0053293B" w:rsidRPr="00F03F2E">
        <w:rPr>
          <w:rFonts w:ascii="Arial" w:hAnsi="Arial" w:cs="Arial"/>
          <w:sz w:val="24"/>
          <w:szCs w:val="24"/>
          <w:lang w:val="es-ES_tradnl"/>
        </w:rPr>
        <w:t>erramienta deb</w:t>
      </w:r>
      <w:r w:rsidR="00952857">
        <w:rPr>
          <w:rFonts w:ascii="Arial" w:hAnsi="Arial" w:cs="Arial"/>
          <w:sz w:val="24"/>
          <w:szCs w:val="24"/>
          <w:lang w:val="es-ES_tradnl"/>
        </w:rPr>
        <w:t>ió</w:t>
      </w:r>
      <w:r w:rsidR="0053293B" w:rsidRPr="00F03F2E">
        <w:rPr>
          <w:rFonts w:ascii="Arial" w:hAnsi="Arial" w:cs="Arial"/>
          <w:sz w:val="24"/>
          <w:szCs w:val="24"/>
          <w:lang w:val="es-ES_tradnl"/>
        </w:rPr>
        <w:t xml:space="preserve"> ser completada por el personal de la institución</w:t>
      </w:r>
      <w:r w:rsidR="00620EBF">
        <w:rPr>
          <w:rFonts w:ascii="Arial" w:hAnsi="Arial" w:cs="Arial"/>
          <w:sz w:val="24"/>
          <w:szCs w:val="24"/>
          <w:lang w:val="es-ES_tradnl"/>
        </w:rPr>
        <w:t xml:space="preserve"> de la manera más participativa posible</w:t>
      </w:r>
      <w:r w:rsidR="0053293B" w:rsidRPr="00F03F2E">
        <w:rPr>
          <w:rFonts w:ascii="Arial" w:hAnsi="Arial" w:cs="Arial"/>
          <w:sz w:val="24"/>
          <w:szCs w:val="24"/>
          <w:lang w:val="es-ES_tradnl"/>
        </w:rPr>
        <w:t xml:space="preserve"> y remitirla vía correo electrónico</w:t>
      </w:r>
      <w:r w:rsidR="00620EBF">
        <w:rPr>
          <w:rFonts w:ascii="Arial" w:hAnsi="Arial" w:cs="Arial"/>
          <w:sz w:val="24"/>
          <w:szCs w:val="24"/>
          <w:lang w:val="es-ES_tradnl"/>
        </w:rPr>
        <w:t xml:space="preserve"> al Analista de Control Interno</w:t>
      </w:r>
      <w:r w:rsidR="0053293B" w:rsidRPr="00F03F2E">
        <w:rPr>
          <w:rFonts w:ascii="Arial" w:hAnsi="Arial" w:cs="Arial"/>
          <w:sz w:val="24"/>
          <w:szCs w:val="24"/>
          <w:lang w:val="es-ES_tradnl"/>
        </w:rPr>
        <w:t xml:space="preserve">, teniendo como fecha límite el viernes </w:t>
      </w:r>
      <w:r w:rsidR="00620EBF">
        <w:rPr>
          <w:rFonts w:ascii="Arial" w:hAnsi="Arial" w:cs="Arial"/>
          <w:sz w:val="24"/>
          <w:szCs w:val="24"/>
          <w:lang w:val="es-ES_tradnl"/>
        </w:rPr>
        <w:t>29</w:t>
      </w:r>
      <w:r w:rsidR="0053293B" w:rsidRPr="00F03F2E">
        <w:rPr>
          <w:rFonts w:ascii="Arial" w:hAnsi="Arial" w:cs="Arial"/>
          <w:sz w:val="24"/>
          <w:szCs w:val="24"/>
          <w:lang w:val="es-ES_tradnl"/>
        </w:rPr>
        <w:t xml:space="preserve"> de </w:t>
      </w:r>
      <w:r w:rsidR="00620EBF">
        <w:rPr>
          <w:rFonts w:ascii="Arial" w:hAnsi="Arial" w:cs="Arial"/>
          <w:sz w:val="24"/>
          <w:szCs w:val="24"/>
          <w:lang w:val="es-ES_tradnl"/>
        </w:rPr>
        <w:t>setiembre</w:t>
      </w:r>
      <w:r w:rsidR="0053293B" w:rsidRPr="00F03F2E">
        <w:rPr>
          <w:rFonts w:ascii="Arial" w:hAnsi="Arial" w:cs="Arial"/>
          <w:sz w:val="24"/>
          <w:szCs w:val="24"/>
          <w:lang w:val="es-ES_tradnl"/>
        </w:rPr>
        <w:t xml:space="preserve"> de</w:t>
      </w:r>
      <w:r w:rsidR="00620EBF">
        <w:rPr>
          <w:rFonts w:ascii="Arial" w:hAnsi="Arial" w:cs="Arial"/>
          <w:sz w:val="24"/>
          <w:szCs w:val="24"/>
          <w:lang w:val="es-ES_tradnl"/>
        </w:rPr>
        <w:t>l mismo año.</w:t>
      </w:r>
    </w:p>
    <w:p w:rsidR="0011546D" w:rsidRPr="00F03F2E" w:rsidRDefault="0011546D" w:rsidP="00F03F2E">
      <w:pPr>
        <w:spacing w:after="0"/>
        <w:jc w:val="both"/>
        <w:rPr>
          <w:rFonts w:ascii="Arial" w:hAnsi="Arial" w:cs="Arial"/>
          <w:sz w:val="24"/>
          <w:szCs w:val="24"/>
          <w:lang w:val="es-ES_tradnl"/>
        </w:rPr>
      </w:pPr>
    </w:p>
    <w:p w:rsidR="0011546D" w:rsidRDefault="0011546D"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Las guías de preguntas utilizadas para cada área </w:t>
      </w:r>
      <w:r w:rsidR="0018662F">
        <w:rPr>
          <w:rFonts w:ascii="Arial" w:hAnsi="Arial" w:cs="Arial"/>
          <w:sz w:val="24"/>
          <w:szCs w:val="24"/>
          <w:lang w:val="es-ES_tradnl"/>
        </w:rPr>
        <w:t xml:space="preserve">en específico </w:t>
      </w:r>
      <w:r w:rsidRPr="00F03F2E">
        <w:rPr>
          <w:rFonts w:ascii="Arial" w:hAnsi="Arial" w:cs="Arial"/>
          <w:sz w:val="24"/>
          <w:szCs w:val="24"/>
          <w:lang w:val="es-ES_tradnl"/>
        </w:rPr>
        <w:t>pueden ser revisadas en el</w:t>
      </w:r>
      <w:r w:rsidR="00952857">
        <w:rPr>
          <w:rFonts w:ascii="Arial" w:hAnsi="Arial" w:cs="Arial"/>
          <w:sz w:val="24"/>
          <w:szCs w:val="24"/>
          <w:lang w:val="es-ES_tradnl"/>
        </w:rPr>
        <w:t xml:space="preserve"> apartado de</w:t>
      </w:r>
      <w:r w:rsidRPr="00F03F2E">
        <w:rPr>
          <w:rFonts w:ascii="Arial" w:hAnsi="Arial" w:cs="Arial"/>
          <w:sz w:val="24"/>
          <w:szCs w:val="24"/>
          <w:lang w:val="es-ES_tradnl"/>
        </w:rPr>
        <w:t xml:space="preserve"> Anexo</w:t>
      </w:r>
      <w:r w:rsidR="00952857">
        <w:rPr>
          <w:rFonts w:ascii="Arial" w:hAnsi="Arial" w:cs="Arial"/>
          <w:sz w:val="24"/>
          <w:szCs w:val="24"/>
          <w:lang w:val="es-ES_tradnl"/>
        </w:rPr>
        <w:t>s</w:t>
      </w:r>
      <w:r w:rsidRPr="00F03F2E">
        <w:rPr>
          <w:rFonts w:ascii="Arial" w:hAnsi="Arial" w:cs="Arial"/>
          <w:sz w:val="24"/>
          <w:szCs w:val="24"/>
          <w:lang w:val="es-ES_tradnl"/>
        </w:rPr>
        <w:t xml:space="preserve"> de este documento.</w:t>
      </w:r>
    </w:p>
    <w:p w:rsidR="009730EF" w:rsidRPr="00F03F2E" w:rsidRDefault="009730EF" w:rsidP="00F03F2E">
      <w:pPr>
        <w:spacing w:after="0"/>
        <w:jc w:val="both"/>
        <w:rPr>
          <w:rFonts w:ascii="Arial" w:hAnsi="Arial" w:cs="Arial"/>
          <w:sz w:val="24"/>
          <w:szCs w:val="24"/>
          <w:lang w:val="es-ES_tradnl"/>
        </w:rPr>
      </w:pPr>
    </w:p>
    <w:p w:rsidR="00A3629A" w:rsidRPr="00F03F2E" w:rsidRDefault="00A3629A" w:rsidP="00F03F2E">
      <w:pPr>
        <w:spacing w:after="0"/>
        <w:jc w:val="both"/>
        <w:rPr>
          <w:rFonts w:ascii="Arial" w:hAnsi="Arial" w:cs="Arial"/>
          <w:sz w:val="24"/>
          <w:szCs w:val="24"/>
          <w:lang w:val="es-ES_tradnl"/>
        </w:rPr>
      </w:pPr>
    </w:p>
    <w:p w:rsidR="00A3629A" w:rsidRPr="00315AF0" w:rsidRDefault="00A3629A" w:rsidP="00F03F2E">
      <w:pPr>
        <w:pStyle w:val="Ttulo2"/>
        <w:numPr>
          <w:ilvl w:val="0"/>
          <w:numId w:val="1"/>
        </w:numPr>
        <w:spacing w:before="0"/>
        <w:jc w:val="both"/>
        <w:rPr>
          <w:rFonts w:ascii="Arial" w:hAnsi="Arial" w:cs="Arial"/>
          <w:color w:val="009444"/>
          <w:lang w:val="es-ES_tradnl"/>
        </w:rPr>
      </w:pPr>
      <w:bookmarkStart w:id="4" w:name="_Toc507774013"/>
      <w:r w:rsidRPr="00315AF0">
        <w:rPr>
          <w:rFonts w:ascii="Arial" w:hAnsi="Arial" w:cs="Arial"/>
          <w:color w:val="009444"/>
          <w:lang w:val="es-ES_tradnl"/>
        </w:rPr>
        <w:t>Grados de cumplimiento</w:t>
      </w:r>
      <w:r w:rsidR="00881141">
        <w:rPr>
          <w:rFonts w:ascii="Arial" w:hAnsi="Arial" w:cs="Arial"/>
          <w:color w:val="009444"/>
          <w:lang w:val="es-ES_tradnl"/>
        </w:rPr>
        <w:t xml:space="preserve"> para la </w:t>
      </w:r>
      <w:r w:rsidR="00BE3ACF">
        <w:rPr>
          <w:rFonts w:ascii="Arial" w:hAnsi="Arial" w:cs="Arial"/>
          <w:color w:val="009444"/>
          <w:lang w:val="es-ES_tradnl"/>
        </w:rPr>
        <w:t>Autoevaluación</w:t>
      </w:r>
      <w:bookmarkEnd w:id="4"/>
    </w:p>
    <w:p w:rsidR="0053293B" w:rsidRPr="00F03F2E" w:rsidRDefault="0053293B" w:rsidP="00F03F2E">
      <w:pPr>
        <w:spacing w:after="0"/>
        <w:jc w:val="both"/>
        <w:rPr>
          <w:rFonts w:ascii="Arial" w:hAnsi="Arial" w:cs="Arial"/>
          <w:sz w:val="24"/>
          <w:szCs w:val="24"/>
          <w:lang w:val="es-ES_tradnl"/>
        </w:rPr>
      </w:pPr>
    </w:p>
    <w:p w:rsidR="007229FB" w:rsidRDefault="00CD3FF3"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La herramienta asigna un valor a cada pregunta dependiendo de la opción de respuesta que haya sido seleccionada. </w:t>
      </w:r>
      <w:r w:rsidR="00F70DAF" w:rsidRPr="00F03F2E">
        <w:rPr>
          <w:rFonts w:ascii="Arial" w:hAnsi="Arial" w:cs="Arial"/>
          <w:sz w:val="24"/>
          <w:szCs w:val="24"/>
          <w:lang w:val="es-ES_tradnl"/>
        </w:rPr>
        <w:t xml:space="preserve">Al tratarse de preguntas cerradas el valor asignado a cada posibilidad de respuesta también es un valor </w:t>
      </w:r>
      <w:r w:rsidR="00F96800">
        <w:rPr>
          <w:rFonts w:ascii="Arial" w:hAnsi="Arial" w:cs="Arial"/>
          <w:sz w:val="24"/>
          <w:szCs w:val="24"/>
          <w:lang w:val="es-ES_tradnl"/>
        </w:rPr>
        <w:t>específico</w:t>
      </w:r>
      <w:r w:rsidR="002A540E">
        <w:rPr>
          <w:rFonts w:ascii="Arial" w:hAnsi="Arial" w:cs="Arial"/>
          <w:sz w:val="24"/>
          <w:szCs w:val="24"/>
          <w:lang w:val="es-ES_tradnl"/>
        </w:rPr>
        <w:t xml:space="preserve"> según se muestra a continuación </w:t>
      </w:r>
      <w:r w:rsidR="00DB599A">
        <w:rPr>
          <w:rFonts w:ascii="Arial" w:hAnsi="Arial" w:cs="Arial"/>
          <w:sz w:val="24"/>
          <w:szCs w:val="24"/>
          <w:lang w:val="es-ES_tradnl"/>
        </w:rPr>
        <w:t>en el cuadro N°1.</w:t>
      </w:r>
    </w:p>
    <w:p w:rsidR="00DB599A" w:rsidRPr="00F03F2E" w:rsidRDefault="00DB599A" w:rsidP="00F03F2E">
      <w:pPr>
        <w:spacing w:after="0"/>
        <w:jc w:val="both"/>
        <w:rPr>
          <w:rFonts w:ascii="Arial" w:hAnsi="Arial" w:cs="Arial"/>
          <w:sz w:val="24"/>
          <w:szCs w:val="24"/>
          <w:lang w:val="es-ES_tradnl"/>
        </w:rPr>
      </w:pPr>
    </w:p>
    <w:p w:rsidR="002234C4" w:rsidRPr="00F03F2E" w:rsidRDefault="002234C4" w:rsidP="00315AF0">
      <w:pPr>
        <w:spacing w:after="0"/>
        <w:jc w:val="center"/>
        <w:rPr>
          <w:rFonts w:ascii="Arial" w:hAnsi="Arial" w:cs="Arial"/>
          <w:b/>
          <w:sz w:val="24"/>
          <w:szCs w:val="24"/>
          <w:lang w:val="es-ES_tradnl"/>
        </w:rPr>
      </w:pPr>
      <w:r w:rsidRPr="00F03F2E">
        <w:rPr>
          <w:rFonts w:ascii="Arial" w:hAnsi="Arial" w:cs="Arial"/>
          <w:b/>
          <w:sz w:val="24"/>
          <w:szCs w:val="24"/>
          <w:lang w:val="es-ES_tradnl"/>
        </w:rPr>
        <w:t>Cuadro N°1</w:t>
      </w:r>
    </w:p>
    <w:p w:rsidR="002234C4" w:rsidRPr="00F03F2E" w:rsidRDefault="002234C4" w:rsidP="00315AF0">
      <w:pPr>
        <w:spacing w:after="0"/>
        <w:jc w:val="center"/>
        <w:rPr>
          <w:rFonts w:ascii="Arial" w:hAnsi="Arial" w:cs="Arial"/>
          <w:b/>
          <w:sz w:val="24"/>
          <w:szCs w:val="24"/>
          <w:lang w:val="es-ES_tradnl"/>
        </w:rPr>
      </w:pPr>
      <w:r w:rsidRPr="00F03F2E">
        <w:rPr>
          <w:rFonts w:ascii="Arial" w:hAnsi="Arial" w:cs="Arial"/>
          <w:b/>
          <w:sz w:val="24"/>
          <w:szCs w:val="24"/>
          <w:lang w:val="es-ES_tradnl"/>
        </w:rPr>
        <w:t>Matriz para el análisis de variables</w:t>
      </w:r>
    </w:p>
    <w:tbl>
      <w:tblPr>
        <w:tblStyle w:val="Tablaconcuadrcula"/>
        <w:tblW w:w="0" w:type="auto"/>
        <w:jc w:val="center"/>
        <w:tblLook w:val="04A0" w:firstRow="1" w:lastRow="0" w:firstColumn="1" w:lastColumn="0" w:noHBand="0" w:noVBand="1"/>
      </w:tblPr>
      <w:tblGrid>
        <w:gridCol w:w="2551"/>
        <w:gridCol w:w="2551"/>
        <w:gridCol w:w="2551"/>
      </w:tblGrid>
      <w:tr w:rsidR="002234C4" w:rsidRPr="00F03F2E" w:rsidTr="002234C4">
        <w:trPr>
          <w:jc w:val="center"/>
        </w:trPr>
        <w:tc>
          <w:tcPr>
            <w:tcW w:w="2551" w:type="dxa"/>
            <w:vMerge w:val="restart"/>
            <w:shd w:val="clear" w:color="auto" w:fill="006838"/>
          </w:tcPr>
          <w:p w:rsidR="002234C4" w:rsidRPr="00F03F2E" w:rsidRDefault="002234C4" w:rsidP="00315AF0">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Nivel de cumplimiento</w:t>
            </w:r>
          </w:p>
        </w:tc>
        <w:tc>
          <w:tcPr>
            <w:tcW w:w="5102" w:type="dxa"/>
            <w:gridSpan w:val="2"/>
            <w:shd w:val="clear" w:color="auto" w:fill="009444"/>
          </w:tcPr>
          <w:p w:rsidR="002234C4" w:rsidRPr="00F03F2E" w:rsidRDefault="002234C4" w:rsidP="00315AF0">
            <w:pPr>
              <w:spacing w:line="276" w:lineRule="auto"/>
              <w:jc w:val="center"/>
              <w:rPr>
                <w:rFonts w:ascii="Arial" w:hAnsi="Arial" w:cs="Arial"/>
                <w:b/>
                <w:sz w:val="24"/>
                <w:szCs w:val="24"/>
                <w:lang w:val="es-ES_tradnl"/>
              </w:rPr>
            </w:pPr>
            <w:r w:rsidRPr="00F03F2E">
              <w:rPr>
                <w:rFonts w:ascii="Arial" w:hAnsi="Arial" w:cs="Arial"/>
                <w:b/>
                <w:color w:val="FFFFFF" w:themeColor="background1"/>
                <w:sz w:val="24"/>
                <w:szCs w:val="24"/>
                <w:lang w:val="es-ES_tradnl"/>
              </w:rPr>
              <w:t>Rango de interpretación</w:t>
            </w:r>
          </w:p>
        </w:tc>
      </w:tr>
      <w:tr w:rsidR="002234C4" w:rsidRPr="00F03F2E" w:rsidTr="002234C4">
        <w:trPr>
          <w:jc w:val="center"/>
        </w:trPr>
        <w:tc>
          <w:tcPr>
            <w:tcW w:w="2551" w:type="dxa"/>
            <w:vMerge/>
            <w:shd w:val="clear" w:color="auto" w:fill="006838"/>
          </w:tcPr>
          <w:p w:rsidR="002234C4" w:rsidRPr="00F03F2E" w:rsidRDefault="002234C4" w:rsidP="00315AF0">
            <w:pPr>
              <w:spacing w:line="276" w:lineRule="auto"/>
              <w:jc w:val="center"/>
              <w:rPr>
                <w:rFonts w:ascii="Arial" w:hAnsi="Arial" w:cs="Arial"/>
                <w:sz w:val="24"/>
                <w:szCs w:val="24"/>
                <w:lang w:val="es-ES_tradnl"/>
              </w:rPr>
            </w:pPr>
          </w:p>
        </w:tc>
        <w:tc>
          <w:tcPr>
            <w:tcW w:w="2551" w:type="dxa"/>
            <w:shd w:val="clear" w:color="auto" w:fill="8DC63F"/>
          </w:tcPr>
          <w:p w:rsidR="002234C4" w:rsidRPr="00F03F2E" w:rsidRDefault="002234C4" w:rsidP="00315AF0">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Puntaje</w:t>
            </w:r>
          </w:p>
        </w:tc>
        <w:tc>
          <w:tcPr>
            <w:tcW w:w="2551" w:type="dxa"/>
            <w:shd w:val="clear" w:color="auto" w:fill="8DC63F"/>
          </w:tcPr>
          <w:p w:rsidR="002234C4" w:rsidRPr="00F03F2E" w:rsidRDefault="002234C4" w:rsidP="00315AF0">
            <w:pPr>
              <w:tabs>
                <w:tab w:val="left" w:pos="615"/>
                <w:tab w:val="center" w:pos="1167"/>
              </w:tabs>
              <w:spacing w:line="276" w:lineRule="auto"/>
              <w:jc w:val="center"/>
              <w:rPr>
                <w:rFonts w:ascii="Arial" w:hAnsi="Arial" w:cs="Arial"/>
                <w:b/>
                <w:sz w:val="24"/>
                <w:szCs w:val="24"/>
                <w:lang w:val="es-ES_tradnl"/>
              </w:rPr>
            </w:pPr>
            <w:r w:rsidRPr="00F03F2E">
              <w:rPr>
                <w:rFonts w:ascii="Arial" w:hAnsi="Arial" w:cs="Arial"/>
                <w:b/>
                <w:sz w:val="24"/>
                <w:szCs w:val="24"/>
                <w:lang w:val="es-ES_tradnl"/>
              </w:rPr>
              <w:t>Prioridad</w:t>
            </w:r>
          </w:p>
        </w:tc>
      </w:tr>
      <w:tr w:rsidR="002234C4" w:rsidRPr="00F03F2E" w:rsidTr="002234C4">
        <w:trPr>
          <w:jc w:val="center"/>
        </w:trPr>
        <w:tc>
          <w:tcPr>
            <w:tcW w:w="2551" w:type="dxa"/>
            <w:shd w:val="clear" w:color="auto" w:fill="F2DBDB" w:themeFill="accent2"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No</w:t>
            </w:r>
          </w:p>
        </w:tc>
        <w:tc>
          <w:tcPr>
            <w:tcW w:w="2551" w:type="dxa"/>
            <w:shd w:val="clear" w:color="auto" w:fill="F2DBDB" w:themeFill="accent2"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0</w:t>
            </w:r>
          </w:p>
        </w:tc>
        <w:tc>
          <w:tcPr>
            <w:tcW w:w="2551" w:type="dxa"/>
            <w:shd w:val="clear" w:color="auto" w:fill="F2DBDB" w:themeFill="accent2"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Alta</w:t>
            </w:r>
          </w:p>
        </w:tc>
      </w:tr>
      <w:tr w:rsidR="002234C4" w:rsidRPr="00F03F2E" w:rsidTr="00A942EA">
        <w:trPr>
          <w:jc w:val="center"/>
        </w:trPr>
        <w:tc>
          <w:tcPr>
            <w:tcW w:w="2551" w:type="dxa"/>
            <w:shd w:val="clear" w:color="auto" w:fill="FFFFCC"/>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Parcial</w:t>
            </w:r>
          </w:p>
        </w:tc>
        <w:tc>
          <w:tcPr>
            <w:tcW w:w="2551" w:type="dxa"/>
            <w:shd w:val="clear" w:color="auto" w:fill="FFFFCC"/>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50</w:t>
            </w:r>
          </w:p>
        </w:tc>
        <w:tc>
          <w:tcPr>
            <w:tcW w:w="2551" w:type="dxa"/>
            <w:shd w:val="clear" w:color="auto" w:fill="FFFFCC"/>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Media</w:t>
            </w:r>
          </w:p>
        </w:tc>
      </w:tr>
      <w:tr w:rsidR="002234C4" w:rsidRPr="00F03F2E" w:rsidTr="00A942EA">
        <w:trPr>
          <w:jc w:val="center"/>
        </w:trPr>
        <w:tc>
          <w:tcPr>
            <w:tcW w:w="2551" w:type="dxa"/>
            <w:shd w:val="clear" w:color="auto" w:fill="EAF1DD" w:themeFill="accent3"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Sí</w:t>
            </w:r>
          </w:p>
        </w:tc>
        <w:tc>
          <w:tcPr>
            <w:tcW w:w="2551" w:type="dxa"/>
            <w:shd w:val="clear" w:color="auto" w:fill="EAF1DD" w:themeFill="accent3"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100</w:t>
            </w:r>
          </w:p>
        </w:tc>
        <w:tc>
          <w:tcPr>
            <w:tcW w:w="2551" w:type="dxa"/>
            <w:shd w:val="clear" w:color="auto" w:fill="EAF1DD" w:themeFill="accent3"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Baja</w:t>
            </w: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Pr="00F03F2E" w:rsidRDefault="005A7917" w:rsidP="00F03F2E">
      <w:pPr>
        <w:spacing w:after="0"/>
        <w:jc w:val="both"/>
        <w:rPr>
          <w:rFonts w:ascii="Arial" w:hAnsi="Arial" w:cs="Arial"/>
          <w:sz w:val="24"/>
          <w:szCs w:val="24"/>
          <w:lang w:val="es-ES_tradnl"/>
        </w:rPr>
      </w:pPr>
    </w:p>
    <w:p w:rsidR="007229FB" w:rsidRPr="00F03F2E" w:rsidRDefault="007229FB" w:rsidP="00F03F2E">
      <w:pPr>
        <w:spacing w:after="0"/>
        <w:jc w:val="both"/>
        <w:rPr>
          <w:rFonts w:ascii="Arial" w:hAnsi="Arial" w:cs="Arial"/>
          <w:sz w:val="24"/>
          <w:szCs w:val="24"/>
          <w:lang w:val="es-ES_tradnl"/>
        </w:rPr>
      </w:pPr>
      <w:r w:rsidRPr="00F03F2E">
        <w:rPr>
          <w:rFonts w:ascii="Arial" w:hAnsi="Arial" w:cs="Arial"/>
          <w:sz w:val="24"/>
          <w:szCs w:val="24"/>
          <w:lang w:val="es-ES_tradnl"/>
        </w:rPr>
        <w:t>Para determinar el grado de cumplimiento del componente de actividades de control la herramienta calcula un promedio simple a partir de todas las respuestas seleccionadas.</w:t>
      </w:r>
      <w:r w:rsidR="00F70DAF" w:rsidRPr="00F03F2E">
        <w:rPr>
          <w:rFonts w:ascii="Arial" w:hAnsi="Arial" w:cs="Arial"/>
          <w:sz w:val="24"/>
          <w:szCs w:val="24"/>
          <w:lang w:val="es-ES_tradnl"/>
        </w:rPr>
        <w:t xml:space="preserve"> La fórmula utilizada fue la siguiente:</w:t>
      </w:r>
    </w:p>
    <w:p w:rsidR="0024658A" w:rsidRPr="00714E1A" w:rsidRDefault="0024658A" w:rsidP="00F03F2E">
      <w:pPr>
        <w:spacing w:after="0"/>
        <w:jc w:val="both"/>
        <w:rPr>
          <w:rFonts w:ascii="Arial" w:hAnsi="Arial" w:cs="Arial"/>
          <w:sz w:val="28"/>
          <w:szCs w:val="24"/>
          <w:lang w:val="es-ES_tradnl"/>
        </w:rPr>
      </w:pPr>
    </w:p>
    <w:p w:rsidR="0024658A" w:rsidRPr="00714E1A" w:rsidRDefault="006960BB" w:rsidP="00F03F2E">
      <w:pPr>
        <w:spacing w:after="0"/>
        <w:jc w:val="both"/>
        <w:rPr>
          <w:rFonts w:ascii="Arial" w:hAnsi="Arial" w:cs="Arial"/>
          <w:sz w:val="28"/>
          <w:szCs w:val="24"/>
          <w:lang w:val="es-ES_tradnl"/>
        </w:rPr>
      </w:pPr>
      <m:oMathPara>
        <m:oMath>
          <m:sSub>
            <m:sSubPr>
              <m:ctrlPr>
                <w:rPr>
                  <w:rFonts w:ascii="Cambria Math" w:hAnsi="Cambria Math" w:cs="Arial"/>
                  <w:i/>
                  <w:sz w:val="28"/>
                  <w:szCs w:val="24"/>
                  <w:lang w:val="es-ES_tradnl"/>
                </w:rPr>
              </m:ctrlPr>
            </m:sSubPr>
            <m:e>
              <m:acc>
                <m:accPr>
                  <m:chr m:val="̅"/>
                  <m:ctrlPr>
                    <w:rPr>
                      <w:rFonts w:ascii="Cambria Math" w:hAnsi="Cambria Math" w:cs="Arial"/>
                      <w:i/>
                      <w:sz w:val="28"/>
                      <w:szCs w:val="24"/>
                      <w:lang w:val="es-ES_tradnl"/>
                    </w:rPr>
                  </m:ctrlPr>
                </m:accPr>
                <m:e>
                  <m:r>
                    <w:rPr>
                      <w:rFonts w:ascii="Cambria Math" w:hAnsi="Cambria Math" w:cs="Arial"/>
                      <w:sz w:val="28"/>
                      <w:szCs w:val="24"/>
                      <w:lang w:val="es-ES_tradnl"/>
                    </w:rPr>
                    <m:t>X</m:t>
                  </m:r>
                </m:e>
              </m:acc>
            </m:e>
            <m:sub>
              <m:r>
                <w:rPr>
                  <w:rFonts w:ascii="Cambria Math" w:hAnsi="Cambria Math" w:cs="Arial"/>
                  <w:sz w:val="28"/>
                  <w:szCs w:val="24"/>
                  <w:lang w:val="es-ES_tradnl"/>
                </w:rPr>
                <m:t>t</m:t>
              </m:r>
            </m:sub>
          </m:sSub>
          <m:r>
            <w:rPr>
              <w:rFonts w:ascii="Cambria Math" w:hAnsi="Cambria Math" w:cs="Arial"/>
              <w:sz w:val="28"/>
              <w:szCs w:val="24"/>
              <w:lang w:val="es-ES_tradnl"/>
            </w:rPr>
            <m:t xml:space="preserve">= </m:t>
          </m:r>
          <m:f>
            <m:fPr>
              <m:ctrlPr>
                <w:rPr>
                  <w:rFonts w:ascii="Cambria Math" w:hAnsi="Cambria Math" w:cs="Arial"/>
                  <w:i/>
                  <w:sz w:val="28"/>
                  <w:szCs w:val="24"/>
                  <w:lang w:val="es-ES_tradnl"/>
                </w:rPr>
              </m:ctrlPr>
            </m:fPr>
            <m:num>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t-1</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t-2</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t-n+1</m:t>
                  </m:r>
                </m:sub>
              </m:sSub>
            </m:num>
            <m:den>
              <m:r>
                <w:rPr>
                  <w:rFonts w:ascii="Cambria Math" w:hAnsi="Cambria Math" w:cs="Arial"/>
                  <w:sz w:val="28"/>
                  <w:szCs w:val="24"/>
                  <w:lang w:val="es-ES_tradnl"/>
                </w:rPr>
                <m:t>n</m:t>
              </m:r>
            </m:den>
          </m:f>
          <m:r>
            <w:rPr>
              <w:rFonts w:ascii="Cambria Math" w:hAnsi="Cambria Math" w:cs="Arial"/>
              <w:sz w:val="28"/>
              <w:szCs w:val="24"/>
              <w:lang w:val="es-ES_tradnl"/>
            </w:rPr>
            <m:t xml:space="preserve"> </m:t>
          </m:r>
        </m:oMath>
      </m:oMathPara>
    </w:p>
    <w:p w:rsidR="0024658A" w:rsidRPr="00F03F2E" w:rsidRDefault="0024658A" w:rsidP="00F03F2E">
      <w:pPr>
        <w:spacing w:after="0"/>
        <w:jc w:val="both"/>
        <w:rPr>
          <w:rFonts w:ascii="Arial" w:hAnsi="Arial" w:cs="Arial"/>
          <w:sz w:val="24"/>
          <w:szCs w:val="24"/>
          <w:lang w:val="es-ES_tradnl"/>
        </w:rPr>
      </w:pPr>
    </w:p>
    <w:tbl>
      <w:tblPr>
        <w:tblStyle w:val="Tablaconcuadrcula"/>
        <w:tblW w:w="0" w:type="auto"/>
        <w:jc w:val="center"/>
        <w:tblLook w:val="04A0" w:firstRow="1" w:lastRow="0" w:firstColumn="1" w:lastColumn="0" w:noHBand="0" w:noVBand="1"/>
      </w:tblPr>
      <w:tblGrid>
        <w:gridCol w:w="3092"/>
        <w:gridCol w:w="3023"/>
      </w:tblGrid>
      <w:tr w:rsidR="00B557BD" w:rsidRPr="00F03F2E" w:rsidTr="00241541">
        <w:trPr>
          <w:jc w:val="center"/>
        </w:trPr>
        <w:tc>
          <w:tcPr>
            <w:tcW w:w="3092" w:type="dxa"/>
          </w:tcPr>
          <w:p w:rsidR="00B557BD" w:rsidRPr="00714E1A" w:rsidRDefault="006960BB" w:rsidP="00F03F2E">
            <w:pPr>
              <w:spacing w:line="276" w:lineRule="auto"/>
              <w:jc w:val="both"/>
              <w:rPr>
                <w:rFonts w:ascii="Arial" w:eastAsiaTheme="minorEastAsia" w:hAnsi="Arial" w:cs="Arial"/>
                <w:sz w:val="24"/>
                <w:szCs w:val="24"/>
                <w:lang w:val="es-ES_tradnl"/>
              </w:rPr>
            </w:pPr>
            <m:oMathPara>
              <m:oMath>
                <m:acc>
                  <m:accPr>
                    <m:chr m:val="̅"/>
                    <m:ctrlPr>
                      <w:rPr>
                        <w:rFonts w:ascii="Cambria Math" w:hAnsi="Cambria Math" w:cs="Arial"/>
                        <w:i/>
                        <w:sz w:val="24"/>
                        <w:szCs w:val="24"/>
                        <w:lang w:val="es-ES_tradnl"/>
                      </w:rPr>
                    </m:ctrlPr>
                  </m:accPr>
                  <m:e>
                    <m:r>
                      <w:rPr>
                        <w:rFonts w:ascii="Cambria Math" w:hAnsi="Cambria Math" w:cs="Arial"/>
                        <w:sz w:val="24"/>
                        <w:szCs w:val="24"/>
                        <w:lang w:val="es-ES_tradnl"/>
                      </w:rPr>
                      <m:t>X</m:t>
                    </m:r>
                  </m:e>
                </m:acc>
                <m:r>
                  <w:rPr>
                    <w:rFonts w:ascii="Cambria Math" w:hAnsi="Cambria Math" w:cs="Arial"/>
                    <w:sz w:val="24"/>
                    <w:szCs w:val="24"/>
                    <w:lang w:val="es-ES_tradnl"/>
                  </w:rPr>
                  <m:t>=promedio simple</m:t>
                </m:r>
              </m:oMath>
            </m:oMathPara>
          </w:p>
        </w:tc>
        <w:tc>
          <w:tcPr>
            <w:tcW w:w="3023" w:type="dxa"/>
          </w:tcPr>
          <w:p w:rsidR="00B557BD" w:rsidRPr="00714E1A" w:rsidRDefault="00B557BD" w:rsidP="00F03F2E">
            <w:pPr>
              <w:spacing w:line="276" w:lineRule="auto"/>
              <w:jc w:val="both"/>
              <w:rPr>
                <w:rFonts w:ascii="Arial" w:hAnsi="Arial" w:cs="Arial"/>
                <w:sz w:val="24"/>
                <w:szCs w:val="24"/>
                <w:lang w:val="es-ES_tradnl"/>
              </w:rPr>
            </w:pPr>
            <m:oMathPara>
              <m:oMath>
                <m:r>
                  <w:rPr>
                    <w:rFonts w:ascii="Cambria Math" w:hAnsi="Cambria Math" w:cs="Arial"/>
                    <w:sz w:val="24"/>
                    <w:szCs w:val="24"/>
                    <w:lang w:val="es-ES_tradnl"/>
                  </w:rPr>
                  <m:t>t=periodo</m:t>
                </m:r>
              </m:oMath>
            </m:oMathPara>
          </w:p>
        </w:tc>
      </w:tr>
      <w:tr w:rsidR="00B557BD" w:rsidRPr="00F03F2E" w:rsidTr="00241541">
        <w:trPr>
          <w:jc w:val="center"/>
        </w:trPr>
        <w:tc>
          <w:tcPr>
            <w:tcW w:w="3092" w:type="dxa"/>
          </w:tcPr>
          <w:p w:rsidR="00B557BD" w:rsidRPr="00714E1A" w:rsidRDefault="00B557BD" w:rsidP="00F03F2E">
            <w:pPr>
              <w:spacing w:line="276" w:lineRule="auto"/>
              <w:jc w:val="both"/>
              <w:rPr>
                <w:rFonts w:ascii="Arial" w:hAnsi="Arial" w:cs="Arial"/>
                <w:sz w:val="24"/>
                <w:szCs w:val="24"/>
                <w:lang w:val="es-ES_tradnl"/>
              </w:rPr>
            </w:pPr>
            <m:oMathPara>
              <m:oMath>
                <m:r>
                  <w:rPr>
                    <w:rFonts w:ascii="Cambria Math" w:hAnsi="Cambria Math" w:cs="Arial"/>
                    <w:sz w:val="24"/>
                    <w:szCs w:val="24"/>
                    <w:lang w:val="es-ES_tradnl"/>
                  </w:rPr>
                  <m:t>X=puntaje obtenido</m:t>
                </m:r>
              </m:oMath>
            </m:oMathPara>
          </w:p>
        </w:tc>
        <w:tc>
          <w:tcPr>
            <w:tcW w:w="3023" w:type="dxa"/>
          </w:tcPr>
          <w:p w:rsidR="00B557BD" w:rsidRPr="00714E1A" w:rsidRDefault="00B557BD" w:rsidP="00F03F2E">
            <w:pPr>
              <w:spacing w:line="276" w:lineRule="auto"/>
              <w:jc w:val="both"/>
              <w:rPr>
                <w:rFonts w:ascii="Arial" w:hAnsi="Arial" w:cs="Arial"/>
                <w:sz w:val="24"/>
                <w:szCs w:val="24"/>
                <w:lang w:val="es-ES_tradnl"/>
              </w:rPr>
            </w:pPr>
            <m:oMathPara>
              <m:oMath>
                <m:r>
                  <w:rPr>
                    <w:rFonts w:ascii="Cambria Math" w:hAnsi="Cambria Math" w:cs="Arial"/>
                    <w:sz w:val="24"/>
                    <w:szCs w:val="24"/>
                    <w:lang w:val="es-ES_tradnl"/>
                  </w:rPr>
                  <m:t>n=número de datos</m:t>
                </m:r>
              </m:oMath>
            </m:oMathPara>
          </w:p>
        </w:tc>
      </w:tr>
    </w:tbl>
    <w:p w:rsidR="00B557BD" w:rsidRPr="00F03F2E" w:rsidRDefault="00B557BD" w:rsidP="00F03F2E">
      <w:pPr>
        <w:spacing w:after="0"/>
        <w:jc w:val="both"/>
        <w:rPr>
          <w:rFonts w:ascii="Arial" w:hAnsi="Arial" w:cs="Arial"/>
          <w:sz w:val="24"/>
          <w:szCs w:val="24"/>
          <w:lang w:val="es-ES_tradnl"/>
        </w:rPr>
      </w:pPr>
    </w:p>
    <w:p w:rsidR="0024658A" w:rsidRDefault="0024658A" w:rsidP="00F03F2E">
      <w:pPr>
        <w:spacing w:after="0"/>
        <w:jc w:val="both"/>
        <w:rPr>
          <w:rFonts w:ascii="Arial" w:hAnsi="Arial" w:cs="Arial"/>
          <w:sz w:val="24"/>
          <w:szCs w:val="24"/>
          <w:lang w:val="es-ES_tradnl"/>
        </w:rPr>
      </w:pPr>
      <w:r w:rsidRPr="00F03F2E">
        <w:rPr>
          <w:rFonts w:ascii="Arial" w:hAnsi="Arial" w:cs="Arial"/>
          <w:sz w:val="24"/>
          <w:szCs w:val="24"/>
          <w:lang w:val="es-ES_tradnl"/>
        </w:rPr>
        <w:t>De esta manera</w:t>
      </w:r>
      <w:r w:rsidR="00925B43">
        <w:rPr>
          <w:rFonts w:ascii="Arial" w:hAnsi="Arial" w:cs="Arial"/>
          <w:sz w:val="24"/>
          <w:szCs w:val="24"/>
          <w:lang w:val="es-ES_tradnl"/>
        </w:rPr>
        <w:t>,</w:t>
      </w:r>
      <w:r w:rsidRPr="00F03F2E">
        <w:rPr>
          <w:rFonts w:ascii="Arial" w:hAnsi="Arial" w:cs="Arial"/>
          <w:sz w:val="24"/>
          <w:szCs w:val="24"/>
          <w:lang w:val="es-ES_tradnl"/>
        </w:rPr>
        <w:t xml:space="preserve"> el resultado obtenido</w:t>
      </w:r>
      <w:r w:rsidR="00F81C90" w:rsidRPr="00F03F2E">
        <w:rPr>
          <w:rFonts w:ascii="Arial" w:hAnsi="Arial" w:cs="Arial"/>
          <w:sz w:val="24"/>
          <w:szCs w:val="24"/>
          <w:lang w:val="es-ES_tradnl"/>
        </w:rPr>
        <w:t xml:space="preserve"> </w:t>
      </w:r>
      <w:r w:rsidRPr="00F03F2E">
        <w:rPr>
          <w:rFonts w:ascii="Arial" w:hAnsi="Arial" w:cs="Arial"/>
          <w:sz w:val="24"/>
          <w:szCs w:val="24"/>
          <w:lang w:val="es-ES_tradnl"/>
        </w:rPr>
        <w:t xml:space="preserve">representa el nivel de cumplimiento por </w:t>
      </w:r>
      <w:r w:rsidR="00925B43">
        <w:rPr>
          <w:rFonts w:ascii="Arial" w:hAnsi="Arial" w:cs="Arial"/>
          <w:sz w:val="24"/>
          <w:szCs w:val="24"/>
          <w:lang w:val="es-ES_tradnl"/>
        </w:rPr>
        <w:t xml:space="preserve">cada </w:t>
      </w:r>
      <w:r w:rsidRPr="00F03F2E">
        <w:rPr>
          <w:rFonts w:ascii="Arial" w:hAnsi="Arial" w:cs="Arial"/>
          <w:sz w:val="24"/>
          <w:szCs w:val="24"/>
          <w:lang w:val="es-ES_tradnl"/>
        </w:rPr>
        <w:t xml:space="preserve">área. Del mismo modo, puede utilizarse esta </w:t>
      </w:r>
      <w:r w:rsidR="00F81C90" w:rsidRPr="00F03F2E">
        <w:rPr>
          <w:rFonts w:ascii="Arial" w:hAnsi="Arial" w:cs="Arial"/>
          <w:sz w:val="24"/>
          <w:szCs w:val="24"/>
          <w:lang w:val="es-ES_tradnl"/>
        </w:rPr>
        <w:t>fórmula</w:t>
      </w:r>
      <w:r w:rsidRPr="00F03F2E">
        <w:rPr>
          <w:rFonts w:ascii="Arial" w:hAnsi="Arial" w:cs="Arial"/>
          <w:sz w:val="24"/>
          <w:szCs w:val="24"/>
          <w:lang w:val="es-ES_tradnl"/>
        </w:rPr>
        <w:t xml:space="preserve"> para obtener un promedio que abarque a toda la institución </w:t>
      </w:r>
      <w:r w:rsidR="00F96800">
        <w:rPr>
          <w:rFonts w:ascii="Arial" w:hAnsi="Arial" w:cs="Arial"/>
          <w:sz w:val="24"/>
          <w:szCs w:val="24"/>
          <w:lang w:val="es-ES_tradnl"/>
        </w:rPr>
        <w:t xml:space="preserve">y </w:t>
      </w:r>
      <w:r w:rsidRPr="00F03F2E">
        <w:rPr>
          <w:rFonts w:ascii="Arial" w:hAnsi="Arial" w:cs="Arial"/>
          <w:sz w:val="24"/>
          <w:szCs w:val="24"/>
          <w:lang w:val="es-ES_tradnl"/>
        </w:rPr>
        <w:t xml:space="preserve">conocer </w:t>
      </w:r>
      <w:r w:rsidR="00F96800">
        <w:rPr>
          <w:rFonts w:ascii="Arial" w:hAnsi="Arial" w:cs="Arial"/>
          <w:sz w:val="24"/>
          <w:szCs w:val="24"/>
          <w:lang w:val="es-ES_tradnl"/>
        </w:rPr>
        <w:t xml:space="preserve">de este modo </w:t>
      </w:r>
      <w:r w:rsidRPr="00F03F2E">
        <w:rPr>
          <w:rFonts w:ascii="Arial" w:hAnsi="Arial" w:cs="Arial"/>
          <w:sz w:val="24"/>
          <w:szCs w:val="24"/>
          <w:lang w:val="es-ES_tradnl"/>
        </w:rPr>
        <w:t xml:space="preserve">el nivel de cumplimiento de las </w:t>
      </w:r>
      <w:r w:rsidR="00925B43">
        <w:rPr>
          <w:rFonts w:ascii="Arial" w:hAnsi="Arial" w:cs="Arial"/>
          <w:sz w:val="24"/>
          <w:szCs w:val="24"/>
          <w:lang w:val="es-ES_tradnl"/>
        </w:rPr>
        <w:t>A</w:t>
      </w:r>
      <w:r w:rsidRPr="00F03F2E">
        <w:rPr>
          <w:rFonts w:ascii="Arial" w:hAnsi="Arial" w:cs="Arial"/>
          <w:sz w:val="24"/>
          <w:szCs w:val="24"/>
          <w:lang w:val="es-ES_tradnl"/>
        </w:rPr>
        <w:t xml:space="preserve">ctividades de </w:t>
      </w:r>
      <w:r w:rsidR="00925B43">
        <w:rPr>
          <w:rFonts w:ascii="Arial" w:hAnsi="Arial" w:cs="Arial"/>
          <w:sz w:val="24"/>
          <w:szCs w:val="24"/>
          <w:lang w:val="es-ES_tradnl"/>
        </w:rPr>
        <w:t>C</w:t>
      </w:r>
      <w:r w:rsidRPr="00F03F2E">
        <w:rPr>
          <w:rFonts w:ascii="Arial" w:hAnsi="Arial" w:cs="Arial"/>
          <w:sz w:val="24"/>
          <w:szCs w:val="24"/>
          <w:lang w:val="es-ES_tradnl"/>
        </w:rPr>
        <w:t xml:space="preserve">ontrol </w:t>
      </w:r>
      <w:r w:rsidR="00F96800">
        <w:rPr>
          <w:rFonts w:ascii="Arial" w:hAnsi="Arial" w:cs="Arial"/>
          <w:sz w:val="24"/>
          <w:szCs w:val="24"/>
          <w:lang w:val="es-ES_tradnl"/>
        </w:rPr>
        <w:t xml:space="preserve">que el </w:t>
      </w:r>
      <w:r w:rsidR="00F81C90" w:rsidRPr="00F03F2E">
        <w:rPr>
          <w:rFonts w:ascii="Arial" w:hAnsi="Arial" w:cs="Arial"/>
          <w:sz w:val="24"/>
          <w:szCs w:val="24"/>
          <w:lang w:val="es-ES_tradnl"/>
        </w:rPr>
        <w:t>Fonafifo</w:t>
      </w:r>
      <w:r w:rsidRPr="00F03F2E">
        <w:rPr>
          <w:rFonts w:ascii="Arial" w:hAnsi="Arial" w:cs="Arial"/>
          <w:sz w:val="24"/>
          <w:szCs w:val="24"/>
          <w:lang w:val="es-ES_tradnl"/>
        </w:rPr>
        <w:t xml:space="preserve"> </w:t>
      </w:r>
      <w:r w:rsidR="00F96800">
        <w:rPr>
          <w:rFonts w:ascii="Arial" w:hAnsi="Arial" w:cs="Arial"/>
          <w:sz w:val="24"/>
          <w:szCs w:val="24"/>
          <w:lang w:val="es-ES_tradnl"/>
        </w:rPr>
        <w:t xml:space="preserve">implementa </w:t>
      </w:r>
      <w:r w:rsidRPr="00F03F2E">
        <w:rPr>
          <w:rFonts w:ascii="Arial" w:hAnsi="Arial" w:cs="Arial"/>
          <w:sz w:val="24"/>
          <w:szCs w:val="24"/>
          <w:lang w:val="es-ES_tradnl"/>
        </w:rPr>
        <w:t>de manera general</w:t>
      </w:r>
      <w:r w:rsidR="00B34329" w:rsidRPr="00F03F2E">
        <w:rPr>
          <w:rFonts w:ascii="Arial" w:hAnsi="Arial" w:cs="Arial"/>
          <w:sz w:val="24"/>
          <w:szCs w:val="24"/>
          <w:lang w:val="es-ES_tradnl"/>
        </w:rPr>
        <w:t>.</w:t>
      </w:r>
    </w:p>
    <w:p w:rsidR="000D03FC" w:rsidRDefault="000D03FC" w:rsidP="00F03F2E">
      <w:pPr>
        <w:spacing w:after="0"/>
        <w:jc w:val="both"/>
        <w:rPr>
          <w:rFonts w:ascii="Arial" w:hAnsi="Arial" w:cs="Arial"/>
          <w:sz w:val="24"/>
          <w:szCs w:val="24"/>
          <w:lang w:val="es-ES_tradnl"/>
        </w:rPr>
      </w:pPr>
    </w:p>
    <w:p w:rsidR="000D03FC" w:rsidRDefault="00620EBF" w:rsidP="00F03F2E">
      <w:pPr>
        <w:spacing w:after="0"/>
        <w:jc w:val="both"/>
        <w:rPr>
          <w:rFonts w:ascii="Arial" w:hAnsi="Arial" w:cs="Arial"/>
          <w:sz w:val="24"/>
          <w:szCs w:val="24"/>
          <w:lang w:val="es-ES_tradnl"/>
        </w:rPr>
      </w:pPr>
      <w:r>
        <w:rPr>
          <w:rFonts w:ascii="Arial" w:hAnsi="Arial" w:cs="Arial"/>
          <w:sz w:val="24"/>
          <w:szCs w:val="24"/>
          <w:lang w:val="es-ES_tradnl"/>
        </w:rPr>
        <w:t>Para obtener el puntaje de los departamentos se ha utilizado un promedio simple con las calificaciones obtenidas por las unidades que componen cada departamento. Del mismo modo, para la obtención de las notas por dirección, se ha utilizado un promedio simple entre los departamentos que componen a la dirección en cada caso.</w:t>
      </w:r>
    </w:p>
    <w:p w:rsidR="009730EF" w:rsidRPr="00F03F2E" w:rsidRDefault="009730EF" w:rsidP="00F03F2E">
      <w:pPr>
        <w:spacing w:after="0"/>
        <w:jc w:val="both"/>
        <w:rPr>
          <w:rFonts w:ascii="Arial" w:hAnsi="Arial" w:cs="Arial"/>
          <w:sz w:val="24"/>
          <w:szCs w:val="24"/>
          <w:lang w:val="es-ES_tradnl"/>
        </w:rPr>
      </w:pPr>
    </w:p>
    <w:p w:rsidR="0024658A" w:rsidRPr="00F03F2E" w:rsidRDefault="0024658A" w:rsidP="00F03F2E">
      <w:pPr>
        <w:spacing w:after="0"/>
        <w:jc w:val="both"/>
        <w:rPr>
          <w:rFonts w:ascii="Arial" w:hAnsi="Arial" w:cs="Arial"/>
          <w:sz w:val="24"/>
          <w:szCs w:val="24"/>
          <w:lang w:val="es-ES_tradnl"/>
        </w:rPr>
      </w:pPr>
    </w:p>
    <w:p w:rsidR="0024658A" w:rsidRPr="00315AF0" w:rsidRDefault="0024658A" w:rsidP="00F03F2E">
      <w:pPr>
        <w:pStyle w:val="Ttulo2"/>
        <w:numPr>
          <w:ilvl w:val="0"/>
          <w:numId w:val="1"/>
        </w:numPr>
        <w:spacing w:before="0"/>
        <w:jc w:val="both"/>
        <w:rPr>
          <w:rFonts w:ascii="Arial" w:hAnsi="Arial" w:cs="Arial"/>
          <w:color w:val="009444"/>
          <w:lang w:val="es-ES_tradnl"/>
        </w:rPr>
      </w:pPr>
      <w:bookmarkStart w:id="5" w:name="_Toc507774014"/>
      <w:r w:rsidRPr="00315AF0">
        <w:rPr>
          <w:rFonts w:ascii="Arial" w:hAnsi="Arial" w:cs="Arial"/>
          <w:color w:val="009444"/>
          <w:lang w:val="es-ES_tradnl"/>
        </w:rPr>
        <w:t>Método de aplicación</w:t>
      </w:r>
      <w:bookmarkEnd w:id="5"/>
    </w:p>
    <w:p w:rsidR="0024658A" w:rsidRPr="00F03F2E" w:rsidRDefault="0024658A" w:rsidP="00F03F2E">
      <w:pPr>
        <w:spacing w:after="0"/>
        <w:jc w:val="both"/>
        <w:rPr>
          <w:rFonts w:ascii="Arial" w:hAnsi="Arial" w:cs="Arial"/>
          <w:sz w:val="24"/>
          <w:szCs w:val="24"/>
          <w:lang w:val="es-ES_tradnl"/>
        </w:rPr>
      </w:pPr>
    </w:p>
    <w:p w:rsidR="00D87BCA" w:rsidRPr="00F03F2E" w:rsidRDefault="00F228B5"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La implementación del proceso de </w:t>
      </w:r>
      <w:r w:rsidR="00BE3ACF">
        <w:rPr>
          <w:rFonts w:ascii="Arial" w:hAnsi="Arial" w:cs="Arial"/>
          <w:sz w:val="24"/>
          <w:szCs w:val="24"/>
          <w:lang w:val="es-ES_tradnl"/>
        </w:rPr>
        <w:t>Autoevaluación</w:t>
      </w:r>
      <w:r w:rsidR="00787E22" w:rsidRPr="00F03F2E">
        <w:rPr>
          <w:rFonts w:ascii="Arial" w:hAnsi="Arial" w:cs="Arial"/>
          <w:sz w:val="24"/>
          <w:szCs w:val="24"/>
          <w:lang w:val="es-ES_tradnl"/>
        </w:rPr>
        <w:t xml:space="preserve"> para el periodo 2015 se dividió en las siguientes etapas:</w:t>
      </w:r>
    </w:p>
    <w:p w:rsidR="00787E22" w:rsidRPr="00F03F2E" w:rsidRDefault="00787E22" w:rsidP="00F03F2E">
      <w:pPr>
        <w:spacing w:after="0"/>
        <w:jc w:val="both"/>
        <w:rPr>
          <w:rFonts w:ascii="Arial" w:hAnsi="Arial" w:cs="Arial"/>
          <w:sz w:val="24"/>
          <w:szCs w:val="24"/>
          <w:lang w:val="es-ES_tradnl"/>
        </w:rPr>
      </w:pPr>
    </w:p>
    <w:p w:rsidR="00AA5C12" w:rsidRDefault="004140D6" w:rsidP="00F03F2E">
      <w:pPr>
        <w:pStyle w:val="Prrafodelista"/>
        <w:numPr>
          <w:ilvl w:val="0"/>
          <w:numId w:val="3"/>
        </w:numPr>
        <w:spacing w:after="0"/>
        <w:jc w:val="both"/>
        <w:rPr>
          <w:rFonts w:ascii="Arial" w:hAnsi="Arial" w:cs="Arial"/>
          <w:sz w:val="24"/>
          <w:szCs w:val="24"/>
          <w:lang w:val="es-ES_tradnl"/>
        </w:rPr>
      </w:pPr>
      <w:r>
        <w:rPr>
          <w:rFonts w:ascii="Arial" w:hAnsi="Arial" w:cs="Arial"/>
          <w:sz w:val="24"/>
          <w:szCs w:val="24"/>
          <w:lang w:val="es-ES_tradnl"/>
        </w:rPr>
        <w:t>Diseño y a</w:t>
      </w:r>
      <w:r w:rsidR="00D5625D" w:rsidRPr="00F03F2E">
        <w:rPr>
          <w:rFonts w:ascii="Arial" w:hAnsi="Arial" w:cs="Arial"/>
          <w:sz w:val="24"/>
          <w:szCs w:val="24"/>
          <w:lang w:val="es-ES_tradnl"/>
        </w:rPr>
        <w:t xml:space="preserve">probación de la metodología y componente a evaluar en el </w:t>
      </w:r>
      <w:r w:rsidR="00D5625D" w:rsidRPr="00F03F2E">
        <w:rPr>
          <w:rFonts w:ascii="Arial" w:hAnsi="Arial" w:cs="Arial"/>
          <w:i/>
          <w:sz w:val="24"/>
          <w:szCs w:val="24"/>
          <w:lang w:val="es-ES_tradnl"/>
        </w:rPr>
        <w:t>Plan de Abordaje del Sistema de Control Interno, periodo 2015-2018</w:t>
      </w:r>
      <w:r w:rsidR="00D5625D" w:rsidRPr="00F03F2E">
        <w:rPr>
          <w:rFonts w:ascii="Arial" w:hAnsi="Arial" w:cs="Arial"/>
          <w:sz w:val="24"/>
          <w:szCs w:val="24"/>
          <w:lang w:val="es-ES_tradnl"/>
        </w:rPr>
        <w:t>.</w:t>
      </w:r>
    </w:p>
    <w:p w:rsidR="00714E1A" w:rsidRPr="00F03F2E" w:rsidRDefault="00714E1A" w:rsidP="00714E1A">
      <w:pPr>
        <w:pStyle w:val="Prrafodelista"/>
        <w:spacing w:after="0"/>
        <w:jc w:val="both"/>
        <w:rPr>
          <w:rFonts w:ascii="Arial" w:hAnsi="Arial" w:cs="Arial"/>
          <w:sz w:val="24"/>
          <w:szCs w:val="24"/>
          <w:lang w:val="es-ES_tradnl"/>
        </w:rPr>
      </w:pPr>
    </w:p>
    <w:p w:rsidR="00D5625D" w:rsidRDefault="00D5625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Diseño y aprobación de las guías de preguntas para cada una de las áreas técnicas del Fonafifo. Esta actividad fue realizada por el A</w:t>
      </w:r>
      <w:r w:rsidR="000B4259">
        <w:rPr>
          <w:rFonts w:ascii="Arial" w:hAnsi="Arial" w:cs="Arial"/>
          <w:sz w:val="24"/>
          <w:szCs w:val="24"/>
          <w:lang w:val="es-ES_tradnl"/>
        </w:rPr>
        <w:t>nalista de Control Interno</w:t>
      </w:r>
      <w:r w:rsidRPr="00F03F2E">
        <w:rPr>
          <w:rFonts w:ascii="Arial" w:hAnsi="Arial" w:cs="Arial"/>
          <w:sz w:val="24"/>
          <w:szCs w:val="24"/>
          <w:lang w:val="es-ES_tradnl"/>
        </w:rPr>
        <w:t xml:space="preserve"> en conjunto con el titular subordinado de cada área, quien dio su aprobación para la aplicación de la guía.</w:t>
      </w:r>
    </w:p>
    <w:p w:rsidR="00714E1A" w:rsidRPr="00F03F2E" w:rsidRDefault="00714E1A" w:rsidP="00714E1A">
      <w:pPr>
        <w:pStyle w:val="Prrafodelista"/>
        <w:spacing w:after="0"/>
        <w:jc w:val="both"/>
        <w:rPr>
          <w:rFonts w:ascii="Arial" w:hAnsi="Arial" w:cs="Arial"/>
          <w:sz w:val="24"/>
          <w:szCs w:val="24"/>
          <w:lang w:val="es-ES_tradnl"/>
        </w:rPr>
      </w:pPr>
    </w:p>
    <w:p w:rsidR="00D5625D" w:rsidRDefault="00D5625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Confección de las guías de preguntas en el formato de Excel de Microsoft Office</w:t>
      </w:r>
      <w:r w:rsidR="000B4259">
        <w:rPr>
          <w:rFonts w:ascii="Arial" w:hAnsi="Arial" w:cs="Arial"/>
          <w:sz w:val="24"/>
          <w:szCs w:val="24"/>
          <w:lang w:val="es-ES_tradnl"/>
        </w:rPr>
        <w:t>, según ajustes solicitados por cada titular subordinado.</w:t>
      </w:r>
    </w:p>
    <w:p w:rsidR="00714E1A" w:rsidRPr="00714E1A" w:rsidRDefault="00714E1A" w:rsidP="00714E1A">
      <w:pPr>
        <w:pStyle w:val="Prrafodelista"/>
        <w:rPr>
          <w:rFonts w:ascii="Arial" w:hAnsi="Arial" w:cs="Arial"/>
          <w:sz w:val="24"/>
          <w:szCs w:val="24"/>
          <w:lang w:val="es-ES_tradnl"/>
        </w:rPr>
      </w:pPr>
    </w:p>
    <w:p w:rsidR="00714E1A" w:rsidRDefault="00D5625D" w:rsidP="00B07898">
      <w:pPr>
        <w:pStyle w:val="Prrafodelista"/>
        <w:numPr>
          <w:ilvl w:val="0"/>
          <w:numId w:val="3"/>
        </w:numPr>
        <w:spacing w:after="0"/>
        <w:jc w:val="both"/>
        <w:rPr>
          <w:rFonts w:ascii="Arial" w:hAnsi="Arial" w:cs="Arial"/>
          <w:sz w:val="24"/>
          <w:szCs w:val="24"/>
          <w:lang w:val="es-ES_tradnl"/>
        </w:rPr>
      </w:pPr>
      <w:r w:rsidRPr="00B07898">
        <w:rPr>
          <w:rFonts w:ascii="Arial" w:hAnsi="Arial" w:cs="Arial"/>
          <w:sz w:val="24"/>
          <w:szCs w:val="24"/>
          <w:lang w:val="es-ES_tradnl"/>
        </w:rPr>
        <w:t xml:space="preserve">Envió de las guías de preguntas vía correo electrónico </w:t>
      </w:r>
      <w:r w:rsidR="00B07898" w:rsidRPr="00F03F2E">
        <w:rPr>
          <w:rFonts w:ascii="Arial" w:hAnsi="Arial" w:cs="Arial"/>
          <w:sz w:val="24"/>
          <w:szCs w:val="24"/>
          <w:lang w:val="es-ES_tradnl"/>
        </w:rPr>
        <w:t xml:space="preserve">el día </w:t>
      </w:r>
      <w:r w:rsidR="000B4259">
        <w:rPr>
          <w:rFonts w:ascii="Arial" w:hAnsi="Arial" w:cs="Arial"/>
          <w:sz w:val="24"/>
          <w:szCs w:val="24"/>
          <w:lang w:val="es-ES_tradnl"/>
        </w:rPr>
        <w:t>lunes 25 de setiembre</w:t>
      </w:r>
      <w:r w:rsidR="00B07898">
        <w:rPr>
          <w:rFonts w:ascii="Arial" w:hAnsi="Arial" w:cs="Arial"/>
          <w:sz w:val="24"/>
          <w:szCs w:val="24"/>
          <w:lang w:val="es-ES_tradnl"/>
        </w:rPr>
        <w:t>, a</w:t>
      </w:r>
      <w:r w:rsidRPr="00B07898">
        <w:rPr>
          <w:rFonts w:ascii="Arial" w:hAnsi="Arial" w:cs="Arial"/>
          <w:sz w:val="24"/>
          <w:szCs w:val="24"/>
          <w:lang w:val="es-ES_tradnl"/>
        </w:rPr>
        <w:t>l personal de cada área junto con l</w:t>
      </w:r>
      <w:r w:rsidR="000B4259">
        <w:rPr>
          <w:rFonts w:ascii="Arial" w:hAnsi="Arial" w:cs="Arial"/>
          <w:sz w:val="24"/>
          <w:szCs w:val="24"/>
          <w:lang w:val="es-ES_tradnl"/>
        </w:rPr>
        <w:t>as indicaciones para su llenado.</w:t>
      </w:r>
    </w:p>
    <w:p w:rsidR="00B07898" w:rsidRPr="00B07898" w:rsidRDefault="00B07898" w:rsidP="00B07898">
      <w:pPr>
        <w:pStyle w:val="Prrafodelista"/>
        <w:rPr>
          <w:rFonts w:ascii="Arial" w:hAnsi="Arial" w:cs="Arial"/>
          <w:sz w:val="24"/>
          <w:szCs w:val="24"/>
          <w:lang w:val="es-ES_tradnl"/>
        </w:rPr>
      </w:pPr>
    </w:p>
    <w:p w:rsidR="00D5625D" w:rsidRDefault="00D5625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El plazo para completar la herramienta se</w:t>
      </w:r>
      <w:r w:rsidR="000B4259">
        <w:rPr>
          <w:rFonts w:ascii="Arial" w:hAnsi="Arial" w:cs="Arial"/>
          <w:sz w:val="24"/>
          <w:szCs w:val="24"/>
          <w:lang w:val="es-ES_tradnl"/>
        </w:rPr>
        <w:t xml:space="preserve"> mantuvo hasta el día viernes 29</w:t>
      </w:r>
      <w:r w:rsidRPr="00F03F2E">
        <w:rPr>
          <w:rFonts w:ascii="Arial" w:hAnsi="Arial" w:cs="Arial"/>
          <w:sz w:val="24"/>
          <w:szCs w:val="24"/>
          <w:lang w:val="es-ES_tradnl"/>
        </w:rPr>
        <w:t xml:space="preserve"> de </w:t>
      </w:r>
      <w:r w:rsidR="000B4259">
        <w:rPr>
          <w:rFonts w:ascii="Arial" w:hAnsi="Arial" w:cs="Arial"/>
          <w:sz w:val="24"/>
          <w:szCs w:val="24"/>
          <w:lang w:val="es-ES_tradnl"/>
        </w:rPr>
        <w:t>setiembre de 2017, aunque en algunos casos se amplió el periodo de recepción.</w:t>
      </w:r>
    </w:p>
    <w:p w:rsidR="00714E1A" w:rsidRPr="00F03F2E" w:rsidRDefault="00714E1A" w:rsidP="00714E1A">
      <w:pPr>
        <w:pStyle w:val="Prrafodelista"/>
        <w:spacing w:after="0"/>
        <w:jc w:val="both"/>
        <w:rPr>
          <w:rFonts w:ascii="Arial" w:hAnsi="Arial" w:cs="Arial"/>
          <w:sz w:val="24"/>
          <w:szCs w:val="24"/>
          <w:lang w:val="es-ES_tradnl"/>
        </w:rPr>
      </w:pPr>
    </w:p>
    <w:p w:rsidR="000B4259" w:rsidRDefault="00796AD5"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Sistematización de</w:t>
      </w:r>
      <w:r w:rsidR="005A0F78" w:rsidRPr="00F03F2E">
        <w:rPr>
          <w:rFonts w:ascii="Arial" w:hAnsi="Arial" w:cs="Arial"/>
          <w:sz w:val="24"/>
          <w:szCs w:val="24"/>
          <w:lang w:val="es-ES_tradnl"/>
        </w:rPr>
        <w:t xml:space="preserve"> los</w:t>
      </w:r>
      <w:r w:rsidRPr="00F03F2E">
        <w:rPr>
          <w:rFonts w:ascii="Arial" w:hAnsi="Arial" w:cs="Arial"/>
          <w:sz w:val="24"/>
          <w:szCs w:val="24"/>
          <w:lang w:val="es-ES_tradnl"/>
        </w:rPr>
        <w:t xml:space="preserve"> resultados</w:t>
      </w:r>
      <w:r w:rsidR="005A0F78" w:rsidRPr="00F03F2E">
        <w:rPr>
          <w:rFonts w:ascii="Arial" w:hAnsi="Arial" w:cs="Arial"/>
          <w:sz w:val="24"/>
          <w:szCs w:val="24"/>
          <w:lang w:val="es-ES_tradnl"/>
        </w:rPr>
        <w:t xml:space="preserve"> obtenidos</w:t>
      </w:r>
      <w:r w:rsidR="000B4259">
        <w:rPr>
          <w:rFonts w:ascii="Arial" w:hAnsi="Arial" w:cs="Arial"/>
          <w:sz w:val="24"/>
          <w:szCs w:val="24"/>
          <w:lang w:val="es-ES_tradnl"/>
        </w:rPr>
        <w:t>.</w:t>
      </w:r>
    </w:p>
    <w:p w:rsidR="000B4259" w:rsidRPr="000B4259" w:rsidRDefault="000B4259" w:rsidP="000B4259">
      <w:pPr>
        <w:pStyle w:val="Prrafodelista"/>
        <w:rPr>
          <w:rFonts w:ascii="Arial" w:hAnsi="Arial" w:cs="Arial"/>
          <w:sz w:val="24"/>
          <w:szCs w:val="24"/>
          <w:lang w:val="es-ES_tradnl"/>
        </w:rPr>
      </w:pPr>
    </w:p>
    <w:p w:rsidR="00F81150" w:rsidRPr="00F03F2E" w:rsidRDefault="000B4259" w:rsidP="00F03F2E">
      <w:pPr>
        <w:pStyle w:val="Prrafodelista"/>
        <w:numPr>
          <w:ilvl w:val="0"/>
          <w:numId w:val="3"/>
        </w:numPr>
        <w:spacing w:after="0"/>
        <w:jc w:val="both"/>
        <w:rPr>
          <w:rFonts w:ascii="Arial" w:hAnsi="Arial" w:cs="Arial"/>
          <w:sz w:val="24"/>
          <w:szCs w:val="24"/>
          <w:lang w:val="es-ES_tradnl"/>
        </w:rPr>
      </w:pPr>
      <w:r>
        <w:rPr>
          <w:rFonts w:ascii="Arial" w:hAnsi="Arial" w:cs="Arial"/>
          <w:sz w:val="24"/>
          <w:szCs w:val="24"/>
          <w:lang w:val="es-ES_tradnl"/>
        </w:rPr>
        <w:t>Elaboración y aprobación del informe.</w:t>
      </w:r>
      <w:r w:rsidR="00F81150" w:rsidRPr="00F03F2E">
        <w:rPr>
          <w:rFonts w:ascii="Arial" w:hAnsi="Arial" w:cs="Arial"/>
          <w:sz w:val="24"/>
          <w:szCs w:val="24"/>
          <w:lang w:val="es-ES_tradnl"/>
        </w:rPr>
        <w:br w:type="page"/>
      </w:r>
    </w:p>
    <w:p w:rsidR="00F81150" w:rsidRPr="003B3AA4" w:rsidRDefault="00F81150" w:rsidP="003B3AA4">
      <w:pPr>
        <w:pStyle w:val="Ttulo1"/>
        <w:spacing w:before="0"/>
        <w:jc w:val="center"/>
        <w:rPr>
          <w:rFonts w:ascii="Arial" w:hAnsi="Arial" w:cs="Arial"/>
          <w:color w:val="006838"/>
          <w:szCs w:val="24"/>
          <w:lang w:val="es-ES_tradnl"/>
        </w:rPr>
      </w:pPr>
      <w:bookmarkStart w:id="6" w:name="_Toc507774015"/>
      <w:r w:rsidRPr="003B3AA4">
        <w:rPr>
          <w:rFonts w:ascii="Arial" w:hAnsi="Arial" w:cs="Arial"/>
          <w:color w:val="006838"/>
          <w:szCs w:val="24"/>
          <w:lang w:val="es-ES_tradnl"/>
        </w:rPr>
        <w:lastRenderedPageBreak/>
        <w:t>Resultados del proceso</w:t>
      </w:r>
      <w:bookmarkEnd w:id="6"/>
    </w:p>
    <w:p w:rsidR="00A61088" w:rsidRPr="00F03F2E" w:rsidRDefault="00A61088" w:rsidP="00F03F2E">
      <w:pPr>
        <w:spacing w:after="0"/>
        <w:jc w:val="both"/>
        <w:rPr>
          <w:rFonts w:ascii="Arial" w:hAnsi="Arial" w:cs="Arial"/>
          <w:sz w:val="24"/>
          <w:szCs w:val="24"/>
          <w:lang w:val="es-ES_tradnl"/>
        </w:rPr>
      </w:pPr>
    </w:p>
    <w:p w:rsidR="009D3D6D" w:rsidRPr="003B3AA4" w:rsidRDefault="009D3D6D" w:rsidP="00F03F2E">
      <w:pPr>
        <w:pStyle w:val="Ttulo2"/>
        <w:numPr>
          <w:ilvl w:val="0"/>
          <w:numId w:val="4"/>
        </w:numPr>
        <w:spacing w:before="0"/>
        <w:jc w:val="both"/>
        <w:rPr>
          <w:rFonts w:ascii="Arial" w:hAnsi="Arial" w:cs="Arial"/>
          <w:color w:val="009444"/>
          <w:lang w:val="es-ES_tradnl"/>
        </w:rPr>
      </w:pPr>
      <w:bookmarkStart w:id="7" w:name="_Toc507774016"/>
      <w:r w:rsidRPr="003B3AA4">
        <w:rPr>
          <w:rFonts w:ascii="Arial" w:hAnsi="Arial" w:cs="Arial"/>
          <w:color w:val="009444"/>
          <w:lang w:val="es-ES_tradnl"/>
        </w:rPr>
        <w:t>Actividades de control</w:t>
      </w:r>
      <w:bookmarkEnd w:id="7"/>
    </w:p>
    <w:p w:rsidR="009D3D6D" w:rsidRPr="00F03F2E" w:rsidRDefault="009D3D6D" w:rsidP="00F03F2E">
      <w:pPr>
        <w:spacing w:after="0"/>
        <w:jc w:val="both"/>
        <w:rPr>
          <w:rFonts w:ascii="Arial" w:hAnsi="Arial" w:cs="Arial"/>
          <w:sz w:val="24"/>
          <w:szCs w:val="24"/>
          <w:lang w:val="es-ES_tradnl"/>
        </w:rPr>
      </w:pPr>
    </w:p>
    <w:p w:rsidR="009D3D6D" w:rsidRPr="00F03F2E" w:rsidRDefault="00A61088"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Según lo indicado con antelación, </w:t>
      </w:r>
      <w:r w:rsidR="00DF7062" w:rsidRPr="00F03F2E">
        <w:rPr>
          <w:rFonts w:ascii="Arial" w:hAnsi="Arial" w:cs="Arial"/>
          <w:sz w:val="24"/>
          <w:szCs w:val="24"/>
          <w:lang w:val="es-ES_tradnl"/>
        </w:rPr>
        <w:t>fueron diseñad</w:t>
      </w:r>
      <w:r w:rsidR="00701C16">
        <w:rPr>
          <w:rFonts w:ascii="Arial" w:hAnsi="Arial" w:cs="Arial"/>
          <w:sz w:val="24"/>
          <w:szCs w:val="24"/>
          <w:lang w:val="es-ES_tradnl"/>
        </w:rPr>
        <w:t>o</w:t>
      </w:r>
      <w:r w:rsidR="00DF7062" w:rsidRPr="00F03F2E">
        <w:rPr>
          <w:rFonts w:ascii="Arial" w:hAnsi="Arial" w:cs="Arial"/>
          <w:sz w:val="24"/>
          <w:szCs w:val="24"/>
          <w:lang w:val="es-ES_tradnl"/>
        </w:rPr>
        <w:t xml:space="preserve">s diferentes </w:t>
      </w:r>
      <w:r w:rsidR="00394604" w:rsidRPr="00F03F2E">
        <w:rPr>
          <w:rFonts w:ascii="Arial" w:hAnsi="Arial" w:cs="Arial"/>
          <w:sz w:val="24"/>
          <w:szCs w:val="24"/>
          <w:lang w:val="es-ES_tradnl"/>
        </w:rPr>
        <w:t xml:space="preserve">formularios </w:t>
      </w:r>
      <w:r w:rsidR="00DF7062" w:rsidRPr="00F03F2E">
        <w:rPr>
          <w:rFonts w:ascii="Arial" w:hAnsi="Arial" w:cs="Arial"/>
          <w:sz w:val="24"/>
          <w:szCs w:val="24"/>
          <w:lang w:val="es-ES_tradnl"/>
        </w:rPr>
        <w:t xml:space="preserve">para cada área de trabajo. Las </w:t>
      </w:r>
      <w:r w:rsidR="00380040" w:rsidRPr="00F03F2E">
        <w:rPr>
          <w:rFonts w:ascii="Arial" w:hAnsi="Arial" w:cs="Arial"/>
          <w:sz w:val="24"/>
          <w:szCs w:val="24"/>
          <w:lang w:val="es-ES_tradnl"/>
        </w:rPr>
        <w:t>guías</w:t>
      </w:r>
      <w:r w:rsidR="00DF7062" w:rsidRPr="00F03F2E">
        <w:rPr>
          <w:rFonts w:ascii="Arial" w:hAnsi="Arial" w:cs="Arial"/>
          <w:sz w:val="24"/>
          <w:szCs w:val="24"/>
          <w:lang w:val="es-ES_tradnl"/>
        </w:rPr>
        <w:t xml:space="preserve"> comprenden las siguientes áreas:</w:t>
      </w:r>
    </w:p>
    <w:p w:rsidR="00DF7062" w:rsidRPr="00F03F2E" w:rsidRDefault="00DF7062" w:rsidP="00F03F2E">
      <w:pPr>
        <w:spacing w:after="0"/>
        <w:jc w:val="both"/>
        <w:rPr>
          <w:rFonts w:ascii="Arial" w:hAnsi="Arial" w:cs="Arial"/>
          <w:sz w:val="24"/>
          <w:szCs w:val="24"/>
          <w:lang w:val="es-ES_tradnl"/>
        </w:rPr>
      </w:pPr>
    </w:p>
    <w:p w:rsidR="00DF7062" w:rsidRPr="00664520" w:rsidRDefault="00DF7062"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 xml:space="preserve">Contraloría de </w:t>
      </w:r>
      <w:r w:rsidR="000C0F49">
        <w:rPr>
          <w:rFonts w:ascii="Arial" w:hAnsi="Arial" w:cs="Arial"/>
          <w:sz w:val="24"/>
          <w:szCs w:val="24"/>
          <w:lang w:val="es-ES_tradnl"/>
        </w:rPr>
        <w:t>S</w:t>
      </w:r>
      <w:r w:rsidRPr="00F03F2E">
        <w:rPr>
          <w:rFonts w:ascii="Arial" w:hAnsi="Arial" w:cs="Arial"/>
          <w:sz w:val="24"/>
          <w:szCs w:val="24"/>
          <w:lang w:val="es-ES_tradnl"/>
        </w:rPr>
        <w:t>ervicios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w:t>
      </w:r>
    </w:p>
    <w:p w:rsidR="00DF7062" w:rsidRPr="00774979" w:rsidRDefault="00DF7062" w:rsidP="00F03F2E">
      <w:pPr>
        <w:pStyle w:val="Prrafodelista"/>
        <w:numPr>
          <w:ilvl w:val="0"/>
          <w:numId w:val="5"/>
        </w:numPr>
        <w:spacing w:after="0"/>
        <w:jc w:val="both"/>
        <w:rPr>
          <w:rFonts w:ascii="Arial" w:hAnsi="Arial" w:cs="Arial"/>
          <w:i/>
          <w:sz w:val="24"/>
          <w:szCs w:val="24"/>
          <w:lang w:val="es-ES_tradnl"/>
        </w:rPr>
      </w:pPr>
      <w:r w:rsidRPr="00F03F2E">
        <w:rPr>
          <w:rFonts w:ascii="Arial" w:hAnsi="Arial" w:cs="Arial"/>
          <w:sz w:val="24"/>
          <w:szCs w:val="24"/>
          <w:lang w:val="es-ES_tradnl"/>
        </w:rPr>
        <w:t xml:space="preserve">Unidad de </w:t>
      </w:r>
      <w:r w:rsidR="000C0F49">
        <w:rPr>
          <w:rFonts w:ascii="Arial" w:hAnsi="Arial" w:cs="Arial"/>
          <w:sz w:val="24"/>
          <w:szCs w:val="24"/>
          <w:lang w:val="es-ES_tradnl"/>
        </w:rPr>
        <w:t>I</w:t>
      </w:r>
      <w:r w:rsidR="00394604" w:rsidRPr="00F03F2E">
        <w:rPr>
          <w:rFonts w:ascii="Arial" w:hAnsi="Arial" w:cs="Arial"/>
          <w:sz w:val="24"/>
          <w:szCs w:val="24"/>
          <w:lang w:val="es-ES_tradnl"/>
        </w:rPr>
        <w:t>nformática</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2)</w:t>
      </w:r>
    </w:p>
    <w:p w:rsidR="00394604" w:rsidRPr="00774979" w:rsidRDefault="00394604" w:rsidP="00F03F2E">
      <w:pPr>
        <w:pStyle w:val="Prrafodelista"/>
        <w:numPr>
          <w:ilvl w:val="0"/>
          <w:numId w:val="5"/>
        </w:numPr>
        <w:spacing w:after="0"/>
        <w:jc w:val="both"/>
        <w:rPr>
          <w:rFonts w:ascii="Arial" w:hAnsi="Arial" w:cs="Arial"/>
          <w:i/>
          <w:sz w:val="24"/>
          <w:szCs w:val="24"/>
          <w:lang w:val="es-ES_tradnl"/>
        </w:rPr>
      </w:pPr>
      <w:r w:rsidRPr="00F03F2E">
        <w:rPr>
          <w:rFonts w:ascii="Arial" w:hAnsi="Arial" w:cs="Arial"/>
          <w:sz w:val="24"/>
          <w:szCs w:val="24"/>
          <w:lang w:val="es-ES_tradnl"/>
        </w:rPr>
        <w:t>Unidad de Planificación y Control de Gestión</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3)</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Departamento Financiero-Contable</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4)</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Unidad de Archivo</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5)</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Unidad de Proveeduría y Servicios Generales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6)</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Unidad de Recursos Humanos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7)</w:t>
      </w:r>
    </w:p>
    <w:p w:rsidR="00394604" w:rsidRPr="00774979" w:rsidRDefault="00394604" w:rsidP="00F03F2E">
      <w:pPr>
        <w:pStyle w:val="Prrafodelista"/>
        <w:numPr>
          <w:ilvl w:val="0"/>
          <w:numId w:val="5"/>
        </w:numPr>
        <w:spacing w:after="0"/>
        <w:jc w:val="both"/>
        <w:rPr>
          <w:rFonts w:ascii="Arial" w:hAnsi="Arial" w:cs="Arial"/>
          <w:i/>
          <w:sz w:val="24"/>
          <w:szCs w:val="24"/>
          <w:lang w:val="es-ES_tradnl"/>
        </w:rPr>
      </w:pPr>
      <w:r w:rsidRPr="00F03F2E">
        <w:rPr>
          <w:rFonts w:ascii="Arial" w:hAnsi="Arial" w:cs="Arial"/>
          <w:sz w:val="24"/>
          <w:szCs w:val="24"/>
          <w:lang w:val="es-ES_tradnl"/>
        </w:rPr>
        <w:t>Unidad de Salud Ocupacional</w:t>
      </w:r>
      <w:r w:rsidR="00774979">
        <w:rPr>
          <w:rFonts w:ascii="Arial" w:hAnsi="Arial" w:cs="Arial"/>
          <w:sz w:val="24"/>
          <w:szCs w:val="24"/>
          <w:lang w:val="es-ES_tradnl"/>
        </w:rPr>
        <w:t xml:space="preserve"> </w:t>
      </w:r>
      <w:r w:rsidR="00774979" w:rsidRPr="00664520">
        <w:rPr>
          <w:rFonts w:ascii="Arial" w:hAnsi="Arial" w:cs="Arial"/>
          <w:szCs w:val="24"/>
          <w:lang w:val="es-ES_tradnl"/>
        </w:rPr>
        <w:t>(</w:t>
      </w:r>
      <w:r w:rsidR="00774979" w:rsidRPr="00664520">
        <w:rPr>
          <w:rFonts w:ascii="Arial" w:hAnsi="Arial" w:cs="Arial"/>
          <w:i/>
          <w:szCs w:val="24"/>
          <w:lang w:val="es-ES_tradnl"/>
        </w:rPr>
        <w:t>ver Anexo 8)</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Fomento Forestal</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9)</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Desarrollo y Comercialización de Servicios Ambientales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10)</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Asuntos Jurídicos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11)</w:t>
      </w:r>
    </w:p>
    <w:p w:rsidR="00774979"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Servicios Ambientales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12)</w:t>
      </w:r>
    </w:p>
    <w:p w:rsidR="009A338D"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Oficinas Regionales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13)</w:t>
      </w:r>
    </w:p>
    <w:p w:rsidR="00394604" w:rsidRDefault="00394604"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A338D" w:rsidRPr="003B3AA4" w:rsidRDefault="009A338D" w:rsidP="00F03F2E">
      <w:pPr>
        <w:pStyle w:val="Ttulo3"/>
        <w:numPr>
          <w:ilvl w:val="1"/>
          <w:numId w:val="4"/>
        </w:numPr>
        <w:spacing w:before="0"/>
        <w:jc w:val="both"/>
        <w:rPr>
          <w:rFonts w:ascii="Arial" w:hAnsi="Arial" w:cs="Arial"/>
          <w:color w:val="8DC63F"/>
          <w:sz w:val="26"/>
          <w:szCs w:val="26"/>
          <w:lang w:val="es-ES_tradnl"/>
        </w:rPr>
      </w:pPr>
      <w:bookmarkStart w:id="8" w:name="_Toc507774017"/>
      <w:r w:rsidRPr="003B3AA4">
        <w:rPr>
          <w:rFonts w:ascii="Arial" w:hAnsi="Arial" w:cs="Arial"/>
          <w:color w:val="8DC63F"/>
          <w:sz w:val="26"/>
          <w:szCs w:val="26"/>
          <w:lang w:val="es-ES_tradnl"/>
        </w:rPr>
        <w:t>Resultados a nivel institucional</w:t>
      </w:r>
      <w:bookmarkEnd w:id="8"/>
    </w:p>
    <w:p w:rsidR="00AF3F1F" w:rsidRPr="00F03F2E" w:rsidRDefault="00AF3F1F" w:rsidP="00F03F2E">
      <w:pPr>
        <w:spacing w:after="0"/>
        <w:jc w:val="both"/>
        <w:rPr>
          <w:rFonts w:ascii="Arial" w:hAnsi="Arial" w:cs="Arial"/>
          <w:sz w:val="24"/>
          <w:szCs w:val="24"/>
          <w:lang w:val="es-ES_tradnl"/>
        </w:rPr>
      </w:pPr>
    </w:p>
    <w:p w:rsidR="00845B36" w:rsidRPr="00F03F2E" w:rsidRDefault="00213D33" w:rsidP="00F03F2E">
      <w:pPr>
        <w:spacing w:after="0"/>
        <w:jc w:val="both"/>
        <w:rPr>
          <w:rFonts w:ascii="Arial" w:hAnsi="Arial" w:cs="Arial"/>
          <w:sz w:val="24"/>
          <w:szCs w:val="24"/>
          <w:lang w:val="es-ES_tradnl"/>
        </w:rPr>
      </w:pPr>
      <w:r>
        <w:rPr>
          <w:rFonts w:ascii="Arial" w:hAnsi="Arial" w:cs="Arial"/>
          <w:sz w:val="24"/>
          <w:szCs w:val="24"/>
          <w:lang w:val="es-ES_tradnl"/>
        </w:rPr>
        <w:t xml:space="preserve">La institución ha </w:t>
      </w:r>
      <w:r w:rsidR="00E32B69">
        <w:rPr>
          <w:rFonts w:ascii="Arial" w:hAnsi="Arial" w:cs="Arial"/>
          <w:sz w:val="24"/>
          <w:szCs w:val="24"/>
          <w:lang w:val="es-ES_tradnl"/>
        </w:rPr>
        <w:t>obtenido</w:t>
      </w:r>
      <w:r w:rsidR="00845B36" w:rsidRPr="00F03F2E">
        <w:rPr>
          <w:rFonts w:ascii="Arial" w:hAnsi="Arial" w:cs="Arial"/>
          <w:sz w:val="24"/>
          <w:szCs w:val="24"/>
          <w:lang w:val="es-ES_tradnl"/>
        </w:rPr>
        <w:t xml:space="preserve"> un promedio en las calificaciones de </w:t>
      </w:r>
      <w:r w:rsidR="00B12D94">
        <w:rPr>
          <w:rFonts w:ascii="Arial" w:hAnsi="Arial" w:cs="Arial"/>
          <w:sz w:val="24"/>
          <w:szCs w:val="24"/>
          <w:lang w:val="es-ES_tradnl"/>
        </w:rPr>
        <w:t>82,89</w:t>
      </w:r>
      <w:r w:rsidR="00E32B69">
        <w:rPr>
          <w:rFonts w:ascii="Arial" w:hAnsi="Arial" w:cs="Arial"/>
          <w:sz w:val="24"/>
          <w:szCs w:val="24"/>
          <w:lang w:val="es-ES_tradnl"/>
        </w:rPr>
        <w:t xml:space="preserve">, mostrando una leve mejora en comparación con el periodo anterior en el que la </w:t>
      </w:r>
      <w:r w:rsidR="00705301">
        <w:rPr>
          <w:rFonts w:ascii="Arial" w:hAnsi="Arial" w:cs="Arial"/>
          <w:sz w:val="24"/>
          <w:szCs w:val="24"/>
          <w:lang w:val="es-ES_tradnl"/>
        </w:rPr>
        <w:t>calificación</w:t>
      </w:r>
      <w:r w:rsidR="00E32B69">
        <w:rPr>
          <w:rFonts w:ascii="Arial" w:hAnsi="Arial" w:cs="Arial"/>
          <w:sz w:val="24"/>
          <w:szCs w:val="24"/>
          <w:lang w:val="es-ES_tradnl"/>
        </w:rPr>
        <w:t xml:space="preserve"> general fue de </w:t>
      </w:r>
      <w:r w:rsidR="00705301">
        <w:rPr>
          <w:rFonts w:ascii="Arial" w:hAnsi="Arial" w:cs="Arial"/>
          <w:sz w:val="24"/>
          <w:szCs w:val="24"/>
          <w:lang w:val="es-ES_tradnl"/>
        </w:rPr>
        <w:t>78,16</w:t>
      </w:r>
      <w:r w:rsidR="00845B36" w:rsidRPr="00F03F2E">
        <w:rPr>
          <w:rFonts w:ascii="Arial" w:hAnsi="Arial" w:cs="Arial"/>
          <w:sz w:val="24"/>
          <w:szCs w:val="24"/>
          <w:lang w:val="es-ES_tradnl"/>
        </w:rPr>
        <w:t>. El d</w:t>
      </w:r>
      <w:r w:rsidR="00D96EA0">
        <w:rPr>
          <w:rFonts w:ascii="Arial" w:hAnsi="Arial" w:cs="Arial"/>
          <w:sz w:val="24"/>
          <w:szCs w:val="24"/>
          <w:lang w:val="es-ES_tradnl"/>
        </w:rPr>
        <w:t>etalle</w:t>
      </w:r>
      <w:r w:rsidR="00845B36" w:rsidRPr="00F03F2E">
        <w:rPr>
          <w:rFonts w:ascii="Arial" w:hAnsi="Arial" w:cs="Arial"/>
          <w:sz w:val="24"/>
          <w:szCs w:val="24"/>
          <w:lang w:val="es-ES_tradnl"/>
        </w:rPr>
        <w:t xml:space="preserve"> para cada una de las direcciones que componen el Fonafifo </w:t>
      </w:r>
      <w:r w:rsidR="00215118">
        <w:rPr>
          <w:rFonts w:ascii="Arial" w:hAnsi="Arial" w:cs="Arial"/>
          <w:sz w:val="24"/>
          <w:szCs w:val="24"/>
          <w:lang w:val="es-ES_tradnl"/>
        </w:rPr>
        <w:t xml:space="preserve">se presenta </w:t>
      </w:r>
      <w:r w:rsidR="00D96EA0">
        <w:rPr>
          <w:rFonts w:ascii="Arial" w:hAnsi="Arial" w:cs="Arial"/>
          <w:sz w:val="24"/>
          <w:szCs w:val="24"/>
          <w:lang w:val="es-ES_tradnl"/>
        </w:rPr>
        <w:t>en el cuadro N°2</w:t>
      </w:r>
      <w:r w:rsidR="00845B36" w:rsidRPr="00F03F2E">
        <w:rPr>
          <w:rFonts w:ascii="Arial" w:hAnsi="Arial" w:cs="Arial"/>
          <w:sz w:val="24"/>
          <w:szCs w:val="24"/>
          <w:lang w:val="es-ES_tradnl"/>
        </w:rPr>
        <w:t>:</w:t>
      </w:r>
    </w:p>
    <w:p w:rsidR="005A7917" w:rsidRDefault="005A7917"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701C16" w:rsidRDefault="00701C16"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Pr="00F03F2E" w:rsidRDefault="009730EF" w:rsidP="00F03F2E">
      <w:pPr>
        <w:spacing w:after="0"/>
        <w:jc w:val="both"/>
        <w:rPr>
          <w:rFonts w:ascii="Arial" w:hAnsi="Arial" w:cs="Arial"/>
          <w:sz w:val="24"/>
          <w:szCs w:val="24"/>
          <w:lang w:val="es-ES_tradnl"/>
        </w:rPr>
      </w:pPr>
    </w:p>
    <w:p w:rsidR="00930359" w:rsidRPr="00F03F2E" w:rsidRDefault="00930359" w:rsidP="003B3AA4">
      <w:pPr>
        <w:spacing w:after="0"/>
        <w:jc w:val="center"/>
        <w:rPr>
          <w:rFonts w:ascii="Arial" w:hAnsi="Arial" w:cs="Arial"/>
          <w:b/>
          <w:sz w:val="24"/>
          <w:szCs w:val="24"/>
          <w:lang w:val="es-ES_tradnl"/>
        </w:rPr>
      </w:pPr>
      <w:r w:rsidRPr="00F03F2E">
        <w:rPr>
          <w:rFonts w:ascii="Arial" w:hAnsi="Arial" w:cs="Arial"/>
          <w:b/>
          <w:sz w:val="24"/>
          <w:szCs w:val="24"/>
          <w:lang w:val="es-ES_tradnl"/>
        </w:rPr>
        <w:t>Cuadro N°2</w:t>
      </w:r>
    </w:p>
    <w:p w:rsidR="00930359" w:rsidRPr="00F03F2E" w:rsidRDefault="00930359" w:rsidP="003B3AA4">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w:t>
      </w:r>
      <w:r w:rsidR="00BE3ACF">
        <w:rPr>
          <w:rFonts w:ascii="Arial" w:hAnsi="Arial" w:cs="Arial"/>
          <w:b/>
          <w:sz w:val="24"/>
          <w:szCs w:val="24"/>
          <w:lang w:val="es-ES_tradnl"/>
        </w:rPr>
        <w:t>Autoevaluación</w:t>
      </w:r>
      <w:r w:rsidRPr="00F03F2E">
        <w:rPr>
          <w:rFonts w:ascii="Arial" w:hAnsi="Arial" w:cs="Arial"/>
          <w:b/>
          <w:sz w:val="24"/>
          <w:szCs w:val="24"/>
          <w:lang w:val="es-ES_tradnl"/>
        </w:rPr>
        <w:t xml:space="preserve"> por Dirección</w:t>
      </w:r>
    </w:p>
    <w:tbl>
      <w:tblPr>
        <w:tblStyle w:val="Tablaconcuadrcula"/>
        <w:tblW w:w="6697" w:type="dxa"/>
        <w:jc w:val="center"/>
        <w:tblLook w:val="04A0" w:firstRow="1" w:lastRow="0" w:firstColumn="1" w:lastColumn="0" w:noHBand="0" w:noVBand="1"/>
      </w:tblPr>
      <w:tblGrid>
        <w:gridCol w:w="5000"/>
        <w:gridCol w:w="1697"/>
      </w:tblGrid>
      <w:tr w:rsidR="00AC694F" w:rsidRPr="00F03F2E" w:rsidTr="00DD53C3">
        <w:trPr>
          <w:jc w:val="center"/>
        </w:trPr>
        <w:tc>
          <w:tcPr>
            <w:tcW w:w="5000" w:type="dxa"/>
            <w:shd w:val="clear" w:color="auto" w:fill="D9D9D9" w:themeFill="background1" w:themeFillShade="D9"/>
          </w:tcPr>
          <w:p w:rsidR="00AC694F" w:rsidRPr="00F03F2E" w:rsidRDefault="00EE2EE5" w:rsidP="00034B2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Área evaluada</w:t>
            </w:r>
          </w:p>
        </w:tc>
        <w:tc>
          <w:tcPr>
            <w:tcW w:w="1697" w:type="dxa"/>
            <w:shd w:val="clear" w:color="auto" w:fill="D9D9D9" w:themeFill="background1" w:themeFillShade="D9"/>
          </w:tcPr>
          <w:p w:rsidR="00AC694F" w:rsidRPr="00F03F2E" w:rsidRDefault="00EE2EE5" w:rsidP="00034B2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Calificación</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General</w:t>
            </w:r>
          </w:p>
        </w:tc>
        <w:tc>
          <w:tcPr>
            <w:tcW w:w="1697" w:type="dxa"/>
          </w:tcPr>
          <w:p w:rsidR="00EE2EE5" w:rsidRPr="00F03F2E" w:rsidRDefault="007746D4" w:rsidP="00034B27">
            <w:pPr>
              <w:spacing w:line="276" w:lineRule="auto"/>
              <w:jc w:val="center"/>
              <w:rPr>
                <w:rFonts w:ascii="Arial" w:hAnsi="Arial" w:cs="Arial"/>
                <w:sz w:val="24"/>
                <w:szCs w:val="24"/>
                <w:lang w:val="es-ES_tradnl"/>
              </w:rPr>
            </w:pPr>
            <w:r>
              <w:rPr>
                <w:rFonts w:ascii="Arial" w:hAnsi="Arial" w:cs="Arial"/>
                <w:sz w:val="24"/>
                <w:szCs w:val="24"/>
                <w:lang w:val="es-ES_tradnl"/>
              </w:rPr>
              <w:t>84,20</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Administrativ</w:t>
            </w:r>
            <w:r w:rsidR="008E12C4" w:rsidRPr="00F03F2E">
              <w:rPr>
                <w:rFonts w:ascii="Arial" w:hAnsi="Arial" w:cs="Arial"/>
                <w:sz w:val="24"/>
                <w:szCs w:val="24"/>
                <w:lang w:val="es-ES_tradnl"/>
              </w:rPr>
              <w:t>a</w:t>
            </w:r>
            <w:r w:rsidRPr="00F03F2E">
              <w:rPr>
                <w:rFonts w:ascii="Arial" w:hAnsi="Arial" w:cs="Arial"/>
                <w:sz w:val="24"/>
                <w:szCs w:val="24"/>
                <w:lang w:val="es-ES_tradnl"/>
              </w:rPr>
              <w:t xml:space="preserve"> – Financiera</w:t>
            </w:r>
          </w:p>
        </w:tc>
        <w:tc>
          <w:tcPr>
            <w:tcW w:w="1697" w:type="dxa"/>
          </w:tcPr>
          <w:p w:rsidR="00AC694F" w:rsidRPr="00F03F2E" w:rsidRDefault="007746D4" w:rsidP="00034B27">
            <w:pPr>
              <w:spacing w:line="276" w:lineRule="auto"/>
              <w:jc w:val="center"/>
              <w:rPr>
                <w:rFonts w:ascii="Arial" w:hAnsi="Arial" w:cs="Arial"/>
                <w:sz w:val="24"/>
                <w:szCs w:val="24"/>
                <w:lang w:val="es-ES_tradnl"/>
              </w:rPr>
            </w:pPr>
            <w:r>
              <w:rPr>
                <w:rFonts w:ascii="Arial" w:hAnsi="Arial" w:cs="Arial"/>
                <w:sz w:val="24"/>
                <w:szCs w:val="24"/>
                <w:lang w:val="es-ES_tradnl"/>
              </w:rPr>
              <w:t>81,22</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Fomento Forestal</w:t>
            </w:r>
          </w:p>
        </w:tc>
        <w:tc>
          <w:tcPr>
            <w:tcW w:w="1697" w:type="dxa"/>
          </w:tcPr>
          <w:p w:rsidR="00AC694F" w:rsidRPr="00F03F2E" w:rsidRDefault="007746D4" w:rsidP="00034B27">
            <w:pPr>
              <w:spacing w:line="276" w:lineRule="auto"/>
              <w:jc w:val="center"/>
              <w:rPr>
                <w:rFonts w:ascii="Arial" w:hAnsi="Arial" w:cs="Arial"/>
                <w:sz w:val="24"/>
                <w:szCs w:val="24"/>
                <w:lang w:val="es-ES_tradnl"/>
              </w:rPr>
            </w:pPr>
            <w:r>
              <w:rPr>
                <w:rFonts w:ascii="Arial" w:hAnsi="Arial" w:cs="Arial"/>
                <w:sz w:val="24"/>
                <w:szCs w:val="24"/>
                <w:lang w:val="es-ES_tradnl"/>
              </w:rPr>
              <w:t>87,50</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Desarrollo y Comercialización de Servicios Ambientales</w:t>
            </w:r>
          </w:p>
        </w:tc>
        <w:tc>
          <w:tcPr>
            <w:tcW w:w="1697" w:type="dxa"/>
          </w:tcPr>
          <w:p w:rsidR="00AC694F" w:rsidRPr="00F03F2E" w:rsidRDefault="00EE2EE5"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76,19</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Asuntos Jurídicos</w:t>
            </w:r>
          </w:p>
        </w:tc>
        <w:tc>
          <w:tcPr>
            <w:tcW w:w="1697" w:type="dxa"/>
          </w:tcPr>
          <w:p w:rsidR="00AC694F" w:rsidRPr="00F03F2E" w:rsidRDefault="007746D4" w:rsidP="00034B27">
            <w:pPr>
              <w:spacing w:line="276" w:lineRule="auto"/>
              <w:jc w:val="center"/>
              <w:rPr>
                <w:rFonts w:ascii="Arial" w:hAnsi="Arial" w:cs="Arial"/>
                <w:sz w:val="24"/>
                <w:szCs w:val="24"/>
                <w:lang w:val="es-ES_tradnl"/>
              </w:rPr>
            </w:pPr>
            <w:r>
              <w:rPr>
                <w:rFonts w:ascii="Arial" w:hAnsi="Arial" w:cs="Arial"/>
                <w:sz w:val="24"/>
                <w:szCs w:val="24"/>
                <w:lang w:val="es-ES_tradnl"/>
              </w:rPr>
              <w:t>93,33</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Servicios Ambientales</w:t>
            </w:r>
          </w:p>
        </w:tc>
        <w:tc>
          <w:tcPr>
            <w:tcW w:w="1697" w:type="dxa"/>
          </w:tcPr>
          <w:p w:rsidR="00AC694F" w:rsidRPr="00F03F2E" w:rsidRDefault="007746D4" w:rsidP="00034B27">
            <w:pPr>
              <w:spacing w:line="276" w:lineRule="auto"/>
              <w:jc w:val="center"/>
              <w:rPr>
                <w:rFonts w:ascii="Arial" w:hAnsi="Arial" w:cs="Arial"/>
                <w:sz w:val="24"/>
                <w:szCs w:val="24"/>
                <w:lang w:val="es-ES_tradnl"/>
              </w:rPr>
            </w:pPr>
            <w:r>
              <w:rPr>
                <w:rFonts w:ascii="Arial" w:hAnsi="Arial" w:cs="Arial"/>
                <w:sz w:val="24"/>
                <w:szCs w:val="24"/>
                <w:lang w:val="es-ES_tradnl"/>
              </w:rPr>
              <w:t>80,43</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Oficinas Regionales</w:t>
            </w:r>
          </w:p>
        </w:tc>
        <w:tc>
          <w:tcPr>
            <w:tcW w:w="1697" w:type="dxa"/>
          </w:tcPr>
          <w:p w:rsidR="00AC694F" w:rsidRPr="00F03F2E" w:rsidRDefault="007746D4" w:rsidP="00034B27">
            <w:pPr>
              <w:spacing w:line="276" w:lineRule="auto"/>
              <w:jc w:val="center"/>
              <w:rPr>
                <w:rFonts w:ascii="Arial" w:hAnsi="Arial" w:cs="Arial"/>
                <w:sz w:val="24"/>
                <w:szCs w:val="24"/>
                <w:lang w:val="es-ES_tradnl"/>
              </w:rPr>
            </w:pPr>
            <w:r>
              <w:rPr>
                <w:rFonts w:ascii="Arial" w:hAnsi="Arial" w:cs="Arial"/>
                <w:sz w:val="24"/>
                <w:szCs w:val="24"/>
                <w:lang w:val="es-ES_tradnl"/>
              </w:rPr>
              <w:t>77,37</w:t>
            </w:r>
          </w:p>
        </w:tc>
      </w:tr>
      <w:tr w:rsidR="00AC694F" w:rsidRPr="00F03F2E" w:rsidTr="00DD53C3">
        <w:trPr>
          <w:jc w:val="center"/>
        </w:trPr>
        <w:tc>
          <w:tcPr>
            <w:tcW w:w="5000" w:type="dxa"/>
            <w:shd w:val="clear" w:color="auto" w:fill="D9D9D9" w:themeFill="background1" w:themeFillShade="D9"/>
          </w:tcPr>
          <w:p w:rsidR="00AC694F" w:rsidRPr="00F03F2E" w:rsidRDefault="00AC694F" w:rsidP="00F03F2E">
            <w:pPr>
              <w:spacing w:line="276" w:lineRule="auto"/>
              <w:jc w:val="both"/>
              <w:rPr>
                <w:rFonts w:ascii="Arial" w:hAnsi="Arial" w:cs="Arial"/>
                <w:b/>
                <w:sz w:val="24"/>
                <w:szCs w:val="24"/>
                <w:lang w:val="es-ES_tradnl"/>
              </w:rPr>
            </w:pPr>
            <w:r w:rsidRPr="00F03F2E">
              <w:rPr>
                <w:rFonts w:ascii="Arial" w:hAnsi="Arial" w:cs="Arial"/>
                <w:b/>
                <w:sz w:val="24"/>
                <w:szCs w:val="24"/>
                <w:lang w:val="es-ES_tradnl"/>
              </w:rPr>
              <w:t>Fonafifo</w:t>
            </w:r>
          </w:p>
        </w:tc>
        <w:tc>
          <w:tcPr>
            <w:tcW w:w="1697" w:type="dxa"/>
            <w:shd w:val="clear" w:color="auto" w:fill="D9D9D9" w:themeFill="background1" w:themeFillShade="D9"/>
          </w:tcPr>
          <w:p w:rsidR="00AC694F" w:rsidRPr="00F52C95" w:rsidRDefault="007746D4" w:rsidP="00034B27">
            <w:pPr>
              <w:spacing w:line="276" w:lineRule="auto"/>
              <w:jc w:val="center"/>
              <w:rPr>
                <w:rFonts w:ascii="Arial" w:hAnsi="Arial" w:cs="Arial"/>
                <w:b/>
                <w:sz w:val="24"/>
                <w:szCs w:val="24"/>
                <w:lang w:val="es-ES_tradnl"/>
              </w:rPr>
            </w:pPr>
            <w:r w:rsidRPr="00F52C95">
              <w:rPr>
                <w:rFonts w:ascii="Arial" w:hAnsi="Arial" w:cs="Arial"/>
                <w:b/>
                <w:sz w:val="24"/>
                <w:szCs w:val="24"/>
                <w:lang w:val="es-ES_tradnl"/>
              </w:rPr>
              <w:t>82,89</w:t>
            </w: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Pr="00F03F2E" w:rsidRDefault="005A7917" w:rsidP="00F03F2E">
      <w:pPr>
        <w:spacing w:after="0"/>
        <w:jc w:val="both"/>
        <w:rPr>
          <w:rFonts w:ascii="Arial" w:hAnsi="Arial" w:cs="Arial"/>
          <w:sz w:val="24"/>
          <w:szCs w:val="24"/>
          <w:lang w:val="es-ES_tradnl"/>
        </w:rPr>
      </w:pPr>
    </w:p>
    <w:p w:rsidR="00AC694F" w:rsidRPr="00F03F2E" w:rsidRDefault="006B52C1" w:rsidP="00F03F2E">
      <w:pPr>
        <w:spacing w:after="0"/>
        <w:jc w:val="both"/>
        <w:rPr>
          <w:rFonts w:ascii="Arial" w:hAnsi="Arial" w:cs="Arial"/>
          <w:sz w:val="24"/>
          <w:szCs w:val="24"/>
          <w:lang w:val="es-ES_tradnl"/>
        </w:rPr>
      </w:pPr>
      <w:r w:rsidRPr="00F03F2E">
        <w:rPr>
          <w:rFonts w:ascii="Arial" w:hAnsi="Arial" w:cs="Arial"/>
          <w:sz w:val="24"/>
          <w:szCs w:val="24"/>
          <w:lang w:val="es-ES_tradnl"/>
        </w:rPr>
        <w:t>Cabe resaltar que l</w:t>
      </w:r>
      <w:r w:rsidR="00701C16">
        <w:rPr>
          <w:rFonts w:ascii="Arial" w:hAnsi="Arial" w:cs="Arial"/>
          <w:sz w:val="24"/>
          <w:szCs w:val="24"/>
          <w:lang w:val="es-ES_tradnl"/>
        </w:rPr>
        <w:t>a calificación obtenida por la D</w:t>
      </w:r>
      <w:r w:rsidRPr="00F03F2E">
        <w:rPr>
          <w:rFonts w:ascii="Arial" w:hAnsi="Arial" w:cs="Arial"/>
          <w:sz w:val="24"/>
          <w:szCs w:val="24"/>
          <w:lang w:val="es-ES_tradnl"/>
        </w:rPr>
        <w:t>irección General es resultado del promedio obtenido por las Autoevaluaciones de la Contraloría de Servicios, la Unidad de Informática y la Unidad de Planificación y Control de Gestión. Del mismo modo, la dirección Administrativo</w:t>
      </w:r>
      <w:r w:rsidR="0062136B" w:rsidRPr="00F03F2E">
        <w:rPr>
          <w:rFonts w:ascii="Arial" w:hAnsi="Arial" w:cs="Arial"/>
          <w:sz w:val="24"/>
          <w:szCs w:val="24"/>
          <w:lang w:val="es-ES_tradnl"/>
        </w:rPr>
        <w:t>-F</w:t>
      </w:r>
      <w:r w:rsidR="00033138">
        <w:rPr>
          <w:rFonts w:ascii="Arial" w:hAnsi="Arial" w:cs="Arial"/>
          <w:sz w:val="24"/>
          <w:szCs w:val="24"/>
          <w:lang w:val="es-ES_tradnl"/>
        </w:rPr>
        <w:t xml:space="preserve">inanciera </w:t>
      </w:r>
      <w:r w:rsidRPr="00F03F2E">
        <w:rPr>
          <w:rFonts w:ascii="Arial" w:hAnsi="Arial" w:cs="Arial"/>
          <w:sz w:val="24"/>
          <w:szCs w:val="24"/>
          <w:lang w:val="es-ES_tradnl"/>
        </w:rPr>
        <w:t xml:space="preserve">comprende </w:t>
      </w:r>
      <w:r w:rsidR="007C5E44">
        <w:rPr>
          <w:rFonts w:ascii="Arial" w:hAnsi="Arial" w:cs="Arial"/>
          <w:sz w:val="24"/>
          <w:szCs w:val="24"/>
          <w:lang w:val="es-ES_tradnl"/>
        </w:rPr>
        <w:t>al Departamento F</w:t>
      </w:r>
      <w:r w:rsidRPr="00F03F2E">
        <w:rPr>
          <w:rFonts w:ascii="Arial" w:hAnsi="Arial" w:cs="Arial"/>
          <w:sz w:val="24"/>
          <w:szCs w:val="24"/>
          <w:lang w:val="es-ES_tradnl"/>
        </w:rPr>
        <w:t xml:space="preserve">inanciero y </w:t>
      </w:r>
      <w:r w:rsidR="007C5E44">
        <w:rPr>
          <w:rFonts w:ascii="Arial" w:hAnsi="Arial" w:cs="Arial"/>
          <w:sz w:val="24"/>
          <w:szCs w:val="24"/>
          <w:lang w:val="es-ES_tradnl"/>
        </w:rPr>
        <w:t>Departamento A</w:t>
      </w:r>
      <w:r w:rsidRPr="00F03F2E">
        <w:rPr>
          <w:rFonts w:ascii="Arial" w:hAnsi="Arial" w:cs="Arial"/>
          <w:sz w:val="24"/>
          <w:szCs w:val="24"/>
          <w:lang w:val="es-ES_tradnl"/>
        </w:rPr>
        <w:t xml:space="preserve">dministrativo, la calificación de este </w:t>
      </w:r>
      <w:r w:rsidR="0062136B" w:rsidRPr="00F03F2E">
        <w:rPr>
          <w:rFonts w:ascii="Arial" w:hAnsi="Arial" w:cs="Arial"/>
          <w:sz w:val="24"/>
          <w:szCs w:val="24"/>
          <w:lang w:val="es-ES_tradnl"/>
        </w:rPr>
        <w:t>ú</w:t>
      </w:r>
      <w:r w:rsidRPr="00F03F2E">
        <w:rPr>
          <w:rFonts w:ascii="Arial" w:hAnsi="Arial" w:cs="Arial"/>
          <w:sz w:val="24"/>
          <w:szCs w:val="24"/>
          <w:lang w:val="es-ES_tradnl"/>
        </w:rPr>
        <w:t>l</w:t>
      </w:r>
      <w:r w:rsidR="007C5E44">
        <w:rPr>
          <w:rFonts w:ascii="Arial" w:hAnsi="Arial" w:cs="Arial"/>
          <w:sz w:val="24"/>
          <w:szCs w:val="24"/>
          <w:lang w:val="es-ES_tradnl"/>
        </w:rPr>
        <w:t xml:space="preserve">timo incluye a su vez, </w:t>
      </w:r>
      <w:r w:rsidRPr="00F03F2E">
        <w:rPr>
          <w:rFonts w:ascii="Arial" w:hAnsi="Arial" w:cs="Arial"/>
          <w:sz w:val="24"/>
          <w:szCs w:val="24"/>
          <w:lang w:val="es-ES_tradnl"/>
        </w:rPr>
        <w:t>el promedio obten</w:t>
      </w:r>
      <w:r w:rsidR="0062136B" w:rsidRPr="00F03F2E">
        <w:rPr>
          <w:rFonts w:ascii="Arial" w:hAnsi="Arial" w:cs="Arial"/>
          <w:sz w:val="24"/>
          <w:szCs w:val="24"/>
          <w:lang w:val="es-ES_tradnl"/>
        </w:rPr>
        <w:t>i</w:t>
      </w:r>
      <w:r w:rsidRPr="00F03F2E">
        <w:rPr>
          <w:rFonts w:ascii="Arial" w:hAnsi="Arial" w:cs="Arial"/>
          <w:sz w:val="24"/>
          <w:szCs w:val="24"/>
          <w:lang w:val="es-ES_tradnl"/>
        </w:rPr>
        <w:t>do por la</w:t>
      </w:r>
      <w:r w:rsidR="007C5E44">
        <w:rPr>
          <w:rFonts w:ascii="Arial" w:hAnsi="Arial" w:cs="Arial"/>
          <w:sz w:val="24"/>
          <w:szCs w:val="24"/>
          <w:lang w:val="es-ES_tradnl"/>
        </w:rPr>
        <w:t>s</w:t>
      </w:r>
      <w:r w:rsidRPr="00F03F2E">
        <w:rPr>
          <w:rFonts w:ascii="Arial" w:hAnsi="Arial" w:cs="Arial"/>
          <w:sz w:val="24"/>
          <w:szCs w:val="24"/>
          <w:lang w:val="es-ES_tradnl"/>
        </w:rPr>
        <w:t xml:space="preserve"> </w:t>
      </w:r>
      <w:r w:rsidR="00033138">
        <w:rPr>
          <w:rFonts w:ascii="Arial" w:hAnsi="Arial" w:cs="Arial"/>
          <w:sz w:val="24"/>
          <w:szCs w:val="24"/>
          <w:lang w:val="es-ES_tradnl"/>
        </w:rPr>
        <w:t>U</w:t>
      </w:r>
      <w:r w:rsidR="0062136B" w:rsidRPr="00F03F2E">
        <w:rPr>
          <w:rFonts w:ascii="Arial" w:hAnsi="Arial" w:cs="Arial"/>
          <w:sz w:val="24"/>
          <w:szCs w:val="24"/>
          <w:lang w:val="es-ES_tradnl"/>
        </w:rPr>
        <w:t>nidad</w:t>
      </w:r>
      <w:r w:rsidR="007C5E44">
        <w:rPr>
          <w:rFonts w:ascii="Arial" w:hAnsi="Arial" w:cs="Arial"/>
          <w:sz w:val="24"/>
          <w:szCs w:val="24"/>
          <w:lang w:val="es-ES_tradnl"/>
        </w:rPr>
        <w:t>es</w:t>
      </w:r>
      <w:r w:rsidR="0062136B" w:rsidRPr="00F03F2E">
        <w:rPr>
          <w:rFonts w:ascii="Arial" w:hAnsi="Arial" w:cs="Arial"/>
          <w:sz w:val="24"/>
          <w:szCs w:val="24"/>
          <w:lang w:val="es-ES_tradnl"/>
        </w:rPr>
        <w:t xml:space="preserve"> de Archivo</w:t>
      </w:r>
      <w:r w:rsidRPr="00F03F2E">
        <w:rPr>
          <w:rFonts w:ascii="Arial" w:hAnsi="Arial" w:cs="Arial"/>
          <w:sz w:val="24"/>
          <w:szCs w:val="24"/>
          <w:lang w:val="es-ES_tradnl"/>
        </w:rPr>
        <w:t>,</w:t>
      </w:r>
      <w:r w:rsidR="0062136B" w:rsidRPr="00F03F2E">
        <w:rPr>
          <w:rFonts w:ascii="Arial" w:hAnsi="Arial" w:cs="Arial"/>
          <w:sz w:val="24"/>
          <w:szCs w:val="24"/>
          <w:lang w:val="es-ES_tradnl"/>
        </w:rPr>
        <w:t xml:space="preserve"> Recursos Humanos</w:t>
      </w:r>
      <w:r w:rsidR="00215118">
        <w:rPr>
          <w:rFonts w:ascii="Arial" w:hAnsi="Arial" w:cs="Arial"/>
          <w:sz w:val="24"/>
          <w:szCs w:val="24"/>
          <w:lang w:val="es-ES_tradnl"/>
        </w:rPr>
        <w:t xml:space="preserve">, Proveeduría </w:t>
      </w:r>
      <w:r w:rsidR="002954D1">
        <w:rPr>
          <w:rFonts w:ascii="Arial" w:hAnsi="Arial" w:cs="Arial"/>
          <w:sz w:val="24"/>
          <w:szCs w:val="24"/>
          <w:lang w:val="es-ES_tradnl"/>
        </w:rPr>
        <w:t xml:space="preserve">y Servicios Generales </w:t>
      </w:r>
      <w:r w:rsidR="0062136B" w:rsidRPr="00F03F2E">
        <w:rPr>
          <w:rFonts w:ascii="Arial" w:hAnsi="Arial" w:cs="Arial"/>
          <w:sz w:val="24"/>
          <w:szCs w:val="24"/>
          <w:lang w:val="es-ES_tradnl"/>
        </w:rPr>
        <w:t>y Salud Ocupacional.</w:t>
      </w:r>
    </w:p>
    <w:p w:rsidR="00764DA6" w:rsidRPr="00F03F2E" w:rsidRDefault="00764DA6" w:rsidP="00F03F2E">
      <w:pPr>
        <w:spacing w:after="0"/>
        <w:jc w:val="both"/>
        <w:rPr>
          <w:rFonts w:ascii="Arial" w:hAnsi="Arial" w:cs="Arial"/>
          <w:sz w:val="24"/>
          <w:szCs w:val="24"/>
          <w:lang w:val="es-ES_tradnl"/>
        </w:rPr>
      </w:pPr>
    </w:p>
    <w:p w:rsidR="00764DA6" w:rsidRPr="00F03F2E" w:rsidRDefault="00764DA6" w:rsidP="00F03F2E">
      <w:pPr>
        <w:spacing w:after="0"/>
        <w:jc w:val="both"/>
        <w:rPr>
          <w:rFonts w:ascii="Arial" w:hAnsi="Arial" w:cs="Arial"/>
          <w:sz w:val="24"/>
          <w:szCs w:val="24"/>
          <w:lang w:val="es-ES_tradnl"/>
        </w:rPr>
      </w:pPr>
      <w:r w:rsidRPr="00F03F2E">
        <w:rPr>
          <w:rFonts w:ascii="Arial" w:hAnsi="Arial" w:cs="Arial"/>
          <w:sz w:val="24"/>
          <w:szCs w:val="24"/>
          <w:lang w:val="es-ES_tradnl"/>
        </w:rPr>
        <w:t>En el siguiente gráfico</w:t>
      </w:r>
      <w:r w:rsidR="002954D1">
        <w:rPr>
          <w:rFonts w:ascii="Arial" w:hAnsi="Arial" w:cs="Arial"/>
          <w:sz w:val="24"/>
          <w:szCs w:val="24"/>
          <w:lang w:val="es-ES_tradnl"/>
        </w:rPr>
        <w:t xml:space="preserve"> </w:t>
      </w:r>
      <w:r w:rsidRPr="00F03F2E">
        <w:rPr>
          <w:rFonts w:ascii="Arial" w:hAnsi="Arial" w:cs="Arial"/>
          <w:sz w:val="24"/>
          <w:szCs w:val="24"/>
          <w:lang w:val="es-ES_tradnl"/>
        </w:rPr>
        <w:t xml:space="preserve">se puede apreciar </w:t>
      </w:r>
      <w:r w:rsidR="007C199D" w:rsidRPr="00F03F2E">
        <w:rPr>
          <w:rFonts w:ascii="Arial" w:hAnsi="Arial" w:cs="Arial"/>
          <w:sz w:val="24"/>
          <w:szCs w:val="24"/>
          <w:lang w:val="es-ES_tradnl"/>
        </w:rPr>
        <w:t>la calificación obtenida por cada área en comparación con el promedio general de la institución:</w:t>
      </w:r>
    </w:p>
    <w:p w:rsidR="00930359" w:rsidRDefault="00930359"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063F97" w:rsidRDefault="00063F97" w:rsidP="00F03F2E">
      <w:pPr>
        <w:spacing w:after="0"/>
        <w:jc w:val="both"/>
        <w:rPr>
          <w:rFonts w:ascii="Arial" w:hAnsi="Arial" w:cs="Arial"/>
          <w:sz w:val="24"/>
          <w:szCs w:val="24"/>
          <w:lang w:val="es-ES_tradnl"/>
        </w:rPr>
      </w:pPr>
    </w:p>
    <w:p w:rsidR="00063F97" w:rsidRDefault="00063F97" w:rsidP="00F03F2E">
      <w:pPr>
        <w:spacing w:after="0"/>
        <w:jc w:val="both"/>
        <w:rPr>
          <w:rFonts w:ascii="Arial" w:hAnsi="Arial" w:cs="Arial"/>
          <w:sz w:val="24"/>
          <w:szCs w:val="24"/>
          <w:lang w:val="es-ES_tradnl"/>
        </w:rPr>
      </w:pPr>
    </w:p>
    <w:p w:rsidR="00063F97" w:rsidRDefault="00063F97" w:rsidP="00F03F2E">
      <w:pPr>
        <w:spacing w:after="0"/>
        <w:jc w:val="both"/>
        <w:rPr>
          <w:rFonts w:ascii="Arial" w:hAnsi="Arial" w:cs="Arial"/>
          <w:sz w:val="24"/>
          <w:szCs w:val="24"/>
          <w:lang w:val="es-ES_tradnl"/>
        </w:rPr>
      </w:pPr>
    </w:p>
    <w:p w:rsidR="00063F97" w:rsidRDefault="00063F97" w:rsidP="00F03F2E">
      <w:pPr>
        <w:spacing w:after="0"/>
        <w:jc w:val="both"/>
        <w:rPr>
          <w:rFonts w:ascii="Arial" w:hAnsi="Arial" w:cs="Arial"/>
          <w:sz w:val="24"/>
          <w:szCs w:val="24"/>
          <w:lang w:val="es-ES_tradnl"/>
        </w:rPr>
      </w:pPr>
    </w:p>
    <w:p w:rsidR="00063F97" w:rsidRDefault="00063F97" w:rsidP="00F03F2E">
      <w:pPr>
        <w:spacing w:after="0"/>
        <w:jc w:val="both"/>
        <w:rPr>
          <w:rFonts w:ascii="Arial" w:hAnsi="Arial" w:cs="Arial"/>
          <w:sz w:val="24"/>
          <w:szCs w:val="24"/>
          <w:lang w:val="es-ES_tradnl"/>
        </w:rPr>
      </w:pPr>
    </w:p>
    <w:p w:rsidR="00063F97" w:rsidRDefault="00063F97"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30359" w:rsidRPr="00F03F2E" w:rsidRDefault="00930359" w:rsidP="00E40828">
      <w:pPr>
        <w:spacing w:after="0"/>
        <w:jc w:val="center"/>
        <w:rPr>
          <w:rFonts w:ascii="Arial" w:hAnsi="Arial" w:cs="Arial"/>
          <w:b/>
          <w:sz w:val="24"/>
          <w:szCs w:val="24"/>
          <w:lang w:val="es-ES_tradnl"/>
        </w:rPr>
      </w:pPr>
      <w:r w:rsidRPr="00F03F2E">
        <w:rPr>
          <w:rFonts w:ascii="Arial" w:hAnsi="Arial" w:cs="Arial"/>
          <w:b/>
          <w:sz w:val="24"/>
          <w:szCs w:val="24"/>
          <w:lang w:val="es-ES_tradnl"/>
        </w:rPr>
        <w:t>Gráfico N°1</w:t>
      </w:r>
    </w:p>
    <w:p w:rsidR="00063F97" w:rsidRPr="00F03F2E" w:rsidRDefault="00063F97" w:rsidP="00F03F2E">
      <w:pPr>
        <w:spacing w:after="0"/>
        <w:jc w:val="both"/>
        <w:rPr>
          <w:rFonts w:ascii="Arial" w:hAnsi="Arial" w:cs="Arial"/>
          <w:sz w:val="24"/>
          <w:szCs w:val="24"/>
          <w:lang w:val="es-ES_tradnl"/>
        </w:rPr>
      </w:pPr>
      <w:r>
        <w:rPr>
          <w:noProof/>
          <w:lang w:eastAsia="es-CR"/>
        </w:rPr>
        <w:drawing>
          <wp:anchor distT="0" distB="0" distL="114300" distR="114300" simplePos="0" relativeHeight="251658240" behindDoc="0" locked="0" layoutInCell="1" allowOverlap="1" wp14:anchorId="5C4BB180" wp14:editId="5EE56E37">
            <wp:simplePos x="0" y="0"/>
            <wp:positionH relativeFrom="column">
              <wp:posOffset>-3810</wp:posOffset>
            </wp:positionH>
            <wp:positionV relativeFrom="paragraph">
              <wp:posOffset>50800</wp:posOffset>
            </wp:positionV>
            <wp:extent cx="5612130" cy="3705225"/>
            <wp:effectExtent l="0" t="0" r="7620" b="952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5382F" w:rsidRPr="00F03F2E" w:rsidRDefault="0015382F" w:rsidP="00F03F2E">
      <w:pPr>
        <w:spacing w:after="0"/>
        <w:jc w:val="both"/>
        <w:rPr>
          <w:rFonts w:ascii="Arial" w:hAnsi="Arial" w:cs="Arial"/>
          <w:sz w:val="24"/>
          <w:szCs w:val="24"/>
          <w:lang w:val="es-ES_tradnl"/>
        </w:rPr>
      </w:pPr>
    </w:p>
    <w:p w:rsidR="0015382F" w:rsidRPr="00F03F2E" w:rsidRDefault="0015382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9A338D" w:rsidRPr="00F03F2E" w:rsidRDefault="009A338D" w:rsidP="00F03F2E">
      <w:pPr>
        <w:spacing w:after="0"/>
        <w:jc w:val="both"/>
        <w:rPr>
          <w:rFonts w:ascii="Arial" w:hAnsi="Arial" w:cs="Arial"/>
          <w:sz w:val="24"/>
          <w:szCs w:val="24"/>
          <w:lang w:val="es-ES_tradnl"/>
        </w:rPr>
      </w:pPr>
    </w:p>
    <w:p w:rsidR="009A338D" w:rsidRPr="00F03F2E" w:rsidRDefault="009A338D" w:rsidP="00F03F2E">
      <w:pPr>
        <w:spacing w:after="0"/>
        <w:jc w:val="both"/>
        <w:rPr>
          <w:rFonts w:ascii="Arial" w:hAnsi="Arial" w:cs="Arial"/>
          <w:sz w:val="24"/>
          <w:szCs w:val="24"/>
          <w:lang w:val="es-ES_tradnl"/>
        </w:rPr>
      </w:pPr>
    </w:p>
    <w:p w:rsidR="009A338D" w:rsidRPr="00F03F2E" w:rsidRDefault="009A338D"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9D3D6D" w:rsidRPr="00B1422D" w:rsidRDefault="005A7917" w:rsidP="00AB5AEF">
      <w:pPr>
        <w:spacing w:after="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Pr="00F03F2E" w:rsidRDefault="005A7917" w:rsidP="00F03F2E">
      <w:pPr>
        <w:spacing w:after="0"/>
        <w:jc w:val="both"/>
        <w:rPr>
          <w:rFonts w:ascii="Arial" w:hAnsi="Arial" w:cs="Arial"/>
          <w:sz w:val="24"/>
          <w:szCs w:val="24"/>
          <w:lang w:val="es-ES_tradnl"/>
        </w:rPr>
      </w:pPr>
    </w:p>
    <w:p w:rsidR="009D3D6D" w:rsidRPr="00F03F2E" w:rsidRDefault="001B37BB" w:rsidP="00F03F2E">
      <w:pPr>
        <w:tabs>
          <w:tab w:val="left" w:pos="5203"/>
        </w:tabs>
        <w:spacing w:after="0"/>
        <w:jc w:val="both"/>
        <w:rPr>
          <w:rFonts w:ascii="Arial" w:hAnsi="Arial" w:cs="Arial"/>
          <w:sz w:val="24"/>
          <w:szCs w:val="24"/>
          <w:lang w:val="es-ES_tradnl"/>
        </w:rPr>
      </w:pPr>
      <w:r w:rsidRPr="00F03F2E">
        <w:rPr>
          <w:rFonts w:ascii="Arial" w:hAnsi="Arial" w:cs="Arial"/>
          <w:sz w:val="24"/>
          <w:szCs w:val="24"/>
          <w:lang w:val="es-ES_tradnl"/>
        </w:rPr>
        <w:t xml:space="preserve">Como se puede apreciar </w:t>
      </w:r>
      <w:r w:rsidR="002954D1">
        <w:rPr>
          <w:rFonts w:ascii="Arial" w:hAnsi="Arial" w:cs="Arial"/>
          <w:sz w:val="24"/>
          <w:szCs w:val="24"/>
          <w:lang w:val="es-ES_tradnl"/>
        </w:rPr>
        <w:t xml:space="preserve">a partir del grafico N°1, </w:t>
      </w:r>
      <w:r w:rsidRPr="00F03F2E">
        <w:rPr>
          <w:rFonts w:ascii="Arial" w:hAnsi="Arial" w:cs="Arial"/>
          <w:sz w:val="24"/>
          <w:szCs w:val="24"/>
          <w:lang w:val="es-ES_tradnl"/>
        </w:rPr>
        <w:t xml:space="preserve">la mayoría de </w:t>
      </w:r>
      <w:r w:rsidR="002954D1">
        <w:rPr>
          <w:rFonts w:ascii="Arial" w:hAnsi="Arial" w:cs="Arial"/>
          <w:sz w:val="24"/>
          <w:szCs w:val="24"/>
          <w:lang w:val="es-ES_tradnl"/>
        </w:rPr>
        <w:t>Direcciones</w:t>
      </w:r>
      <w:r w:rsidRPr="00F03F2E">
        <w:rPr>
          <w:rFonts w:ascii="Arial" w:hAnsi="Arial" w:cs="Arial"/>
          <w:sz w:val="24"/>
          <w:szCs w:val="24"/>
          <w:lang w:val="es-ES_tradnl"/>
        </w:rPr>
        <w:t xml:space="preserve"> obtuvieron una calificación cercana al promedio del Fonafifo. La Dirección </w:t>
      </w:r>
      <w:r w:rsidR="00705301">
        <w:rPr>
          <w:rFonts w:ascii="Arial" w:hAnsi="Arial" w:cs="Arial"/>
          <w:sz w:val="24"/>
          <w:szCs w:val="24"/>
          <w:lang w:val="es-ES_tradnl"/>
        </w:rPr>
        <w:t>de Fomento Forestal</w:t>
      </w:r>
      <w:r w:rsidRPr="00F03F2E">
        <w:rPr>
          <w:rFonts w:ascii="Arial" w:hAnsi="Arial" w:cs="Arial"/>
          <w:sz w:val="24"/>
          <w:szCs w:val="24"/>
          <w:lang w:val="es-ES_tradnl"/>
        </w:rPr>
        <w:t xml:space="preserve"> y la Dirección</w:t>
      </w:r>
      <w:r w:rsidR="007C5E44">
        <w:rPr>
          <w:rFonts w:ascii="Arial" w:hAnsi="Arial" w:cs="Arial"/>
          <w:sz w:val="24"/>
          <w:szCs w:val="24"/>
          <w:lang w:val="es-ES_tradnl"/>
        </w:rPr>
        <w:t xml:space="preserve"> de Asuntos Jurídicos</w:t>
      </w:r>
      <w:r w:rsidRPr="00F03F2E">
        <w:rPr>
          <w:rFonts w:ascii="Arial" w:hAnsi="Arial" w:cs="Arial"/>
          <w:sz w:val="24"/>
          <w:szCs w:val="24"/>
          <w:lang w:val="es-ES_tradnl"/>
        </w:rPr>
        <w:t xml:space="preserve"> </w:t>
      </w:r>
      <w:r w:rsidR="002165E8" w:rsidRPr="00F03F2E">
        <w:rPr>
          <w:rFonts w:ascii="Arial" w:hAnsi="Arial" w:cs="Arial"/>
          <w:sz w:val="24"/>
          <w:szCs w:val="24"/>
          <w:lang w:val="es-ES_tradnl"/>
        </w:rPr>
        <w:t xml:space="preserve">son las direcciones que presentan un mayor puntaje en su </w:t>
      </w:r>
      <w:r w:rsidR="00BE3ACF">
        <w:rPr>
          <w:rFonts w:ascii="Arial" w:hAnsi="Arial" w:cs="Arial"/>
          <w:sz w:val="24"/>
          <w:szCs w:val="24"/>
          <w:lang w:val="es-ES_tradnl"/>
        </w:rPr>
        <w:t>Autoevaluación</w:t>
      </w:r>
      <w:r w:rsidR="002165E8" w:rsidRPr="00F03F2E">
        <w:rPr>
          <w:rFonts w:ascii="Arial" w:hAnsi="Arial" w:cs="Arial"/>
          <w:sz w:val="24"/>
          <w:szCs w:val="24"/>
          <w:lang w:val="es-ES_tradnl"/>
        </w:rPr>
        <w:t>. Por otro lado, se presenta</w:t>
      </w:r>
      <w:r w:rsidR="002954D1">
        <w:rPr>
          <w:rFonts w:ascii="Arial" w:hAnsi="Arial" w:cs="Arial"/>
          <w:sz w:val="24"/>
          <w:szCs w:val="24"/>
          <w:lang w:val="es-ES_tradnl"/>
        </w:rPr>
        <w:t xml:space="preserve"> una situación contraria</w:t>
      </w:r>
      <w:r w:rsidR="004670E0" w:rsidRPr="00F03F2E">
        <w:rPr>
          <w:rFonts w:ascii="Arial" w:hAnsi="Arial" w:cs="Arial"/>
          <w:sz w:val="24"/>
          <w:szCs w:val="24"/>
          <w:lang w:val="es-ES_tradnl"/>
        </w:rPr>
        <w:t xml:space="preserve"> </w:t>
      </w:r>
      <w:r w:rsidR="00215118">
        <w:rPr>
          <w:rFonts w:ascii="Arial" w:hAnsi="Arial" w:cs="Arial"/>
          <w:sz w:val="24"/>
          <w:szCs w:val="24"/>
          <w:lang w:val="es-ES_tradnl"/>
        </w:rPr>
        <w:t>en la</w:t>
      </w:r>
      <w:r w:rsidR="004670E0" w:rsidRPr="00F03F2E">
        <w:rPr>
          <w:rFonts w:ascii="Arial" w:hAnsi="Arial" w:cs="Arial"/>
          <w:sz w:val="24"/>
          <w:szCs w:val="24"/>
          <w:lang w:val="es-ES_tradnl"/>
        </w:rPr>
        <w:t xml:space="preserve"> Dirección de </w:t>
      </w:r>
      <w:r w:rsidR="00705301">
        <w:rPr>
          <w:rFonts w:ascii="Arial" w:hAnsi="Arial" w:cs="Arial"/>
          <w:sz w:val="24"/>
          <w:szCs w:val="24"/>
          <w:lang w:val="es-ES_tradnl"/>
        </w:rPr>
        <w:t xml:space="preserve">Desarrollo y Comercialización de </w:t>
      </w:r>
      <w:r w:rsidR="004670E0" w:rsidRPr="00F03F2E">
        <w:rPr>
          <w:rFonts w:ascii="Arial" w:hAnsi="Arial" w:cs="Arial"/>
          <w:sz w:val="24"/>
          <w:szCs w:val="24"/>
          <w:lang w:val="es-ES_tradnl"/>
        </w:rPr>
        <w:t>Servicios Ambientales y las Oficinas Regionales, quienes han obtenido un puntaje menor en sus respectivas Autoevaluaciones.</w:t>
      </w:r>
    </w:p>
    <w:p w:rsidR="0027247D" w:rsidRDefault="0027247D" w:rsidP="00F03F2E">
      <w:pPr>
        <w:tabs>
          <w:tab w:val="left" w:pos="5203"/>
        </w:tabs>
        <w:spacing w:after="0"/>
        <w:jc w:val="both"/>
        <w:rPr>
          <w:rFonts w:ascii="Arial" w:hAnsi="Arial" w:cs="Arial"/>
          <w:sz w:val="24"/>
          <w:szCs w:val="24"/>
          <w:lang w:val="es-ES_tradnl"/>
        </w:rPr>
      </w:pPr>
    </w:p>
    <w:p w:rsidR="009730EF" w:rsidRPr="00F03F2E" w:rsidRDefault="009730EF" w:rsidP="00F03F2E">
      <w:pPr>
        <w:tabs>
          <w:tab w:val="left" w:pos="5203"/>
        </w:tabs>
        <w:spacing w:after="0"/>
        <w:jc w:val="both"/>
        <w:rPr>
          <w:rFonts w:ascii="Arial" w:hAnsi="Arial" w:cs="Arial"/>
          <w:sz w:val="24"/>
          <w:szCs w:val="24"/>
          <w:lang w:val="es-ES_tradnl"/>
        </w:rPr>
      </w:pPr>
    </w:p>
    <w:p w:rsidR="0027247D" w:rsidRPr="00E40828" w:rsidRDefault="0027247D" w:rsidP="00F03F2E">
      <w:pPr>
        <w:pStyle w:val="Ttulo3"/>
        <w:numPr>
          <w:ilvl w:val="1"/>
          <w:numId w:val="4"/>
        </w:numPr>
        <w:spacing w:before="0"/>
        <w:jc w:val="both"/>
        <w:rPr>
          <w:rFonts w:ascii="Arial" w:hAnsi="Arial" w:cs="Arial"/>
          <w:sz w:val="26"/>
          <w:szCs w:val="26"/>
          <w:lang w:val="es-ES_tradnl"/>
        </w:rPr>
      </w:pPr>
      <w:bookmarkStart w:id="9" w:name="_Toc507774018"/>
      <w:r w:rsidRPr="00E40828">
        <w:rPr>
          <w:rFonts w:ascii="Arial" w:hAnsi="Arial" w:cs="Arial"/>
          <w:color w:val="8DC63F"/>
          <w:sz w:val="26"/>
          <w:szCs w:val="26"/>
          <w:lang w:val="es-ES_tradnl"/>
        </w:rPr>
        <w:t>Resultados a nivel de Dirección</w:t>
      </w:r>
      <w:bookmarkEnd w:id="9"/>
    </w:p>
    <w:p w:rsidR="0027247D" w:rsidRPr="00F03F2E" w:rsidRDefault="0027247D" w:rsidP="00F03F2E">
      <w:pPr>
        <w:tabs>
          <w:tab w:val="left" w:pos="5203"/>
        </w:tabs>
        <w:spacing w:after="0"/>
        <w:jc w:val="both"/>
        <w:rPr>
          <w:rFonts w:ascii="Arial" w:hAnsi="Arial" w:cs="Arial"/>
          <w:sz w:val="24"/>
          <w:szCs w:val="24"/>
          <w:lang w:val="es-ES_tradnl"/>
        </w:rPr>
      </w:pPr>
    </w:p>
    <w:p w:rsidR="0027247D" w:rsidRDefault="00E60215" w:rsidP="00F03F2E">
      <w:pPr>
        <w:tabs>
          <w:tab w:val="left" w:pos="5203"/>
        </w:tabs>
        <w:spacing w:after="0"/>
        <w:jc w:val="both"/>
        <w:rPr>
          <w:rFonts w:ascii="Arial" w:hAnsi="Arial" w:cs="Arial"/>
          <w:sz w:val="24"/>
          <w:szCs w:val="24"/>
          <w:lang w:val="es-ES_tradnl"/>
        </w:rPr>
      </w:pPr>
      <w:r w:rsidRPr="00F03F2E">
        <w:rPr>
          <w:rFonts w:ascii="Arial" w:hAnsi="Arial" w:cs="Arial"/>
          <w:sz w:val="24"/>
          <w:szCs w:val="24"/>
          <w:lang w:val="es-ES_tradnl"/>
        </w:rPr>
        <w:t>En este apartado se puede encontrar la respuesta seleccionada para cada uno lo</w:t>
      </w:r>
      <w:r w:rsidR="00B347D1" w:rsidRPr="00F03F2E">
        <w:rPr>
          <w:rFonts w:ascii="Arial" w:hAnsi="Arial" w:cs="Arial"/>
          <w:sz w:val="24"/>
          <w:szCs w:val="24"/>
          <w:lang w:val="es-ES_tradnl"/>
        </w:rPr>
        <w:t>s ítem</w:t>
      </w:r>
      <w:r w:rsidR="007F341B">
        <w:rPr>
          <w:rFonts w:ascii="Arial" w:hAnsi="Arial" w:cs="Arial"/>
          <w:sz w:val="24"/>
          <w:szCs w:val="24"/>
          <w:lang w:val="es-ES_tradnl"/>
        </w:rPr>
        <w:t>s</w:t>
      </w:r>
      <w:r w:rsidR="00B347D1" w:rsidRPr="00F03F2E">
        <w:rPr>
          <w:rFonts w:ascii="Arial" w:hAnsi="Arial" w:cs="Arial"/>
          <w:sz w:val="24"/>
          <w:szCs w:val="24"/>
          <w:lang w:val="es-ES_tradnl"/>
        </w:rPr>
        <w:t xml:space="preserve"> evaluados</w:t>
      </w:r>
      <w:r w:rsidR="001F7033">
        <w:rPr>
          <w:rFonts w:ascii="Arial" w:hAnsi="Arial" w:cs="Arial"/>
          <w:sz w:val="24"/>
          <w:szCs w:val="24"/>
          <w:lang w:val="es-ES_tradnl"/>
        </w:rPr>
        <w:t xml:space="preserve"> en cada una de las direcciones y las áreas que las componen.</w:t>
      </w:r>
    </w:p>
    <w:p w:rsidR="007C5E44" w:rsidRPr="00F03F2E" w:rsidRDefault="007C5E44" w:rsidP="00F03F2E">
      <w:pPr>
        <w:tabs>
          <w:tab w:val="left" w:pos="5203"/>
        </w:tabs>
        <w:spacing w:after="0"/>
        <w:jc w:val="both"/>
        <w:rPr>
          <w:rFonts w:ascii="Arial" w:hAnsi="Arial" w:cs="Arial"/>
          <w:sz w:val="24"/>
          <w:szCs w:val="24"/>
          <w:lang w:val="es-ES_tradnl"/>
        </w:rPr>
      </w:pPr>
    </w:p>
    <w:p w:rsidR="00182464" w:rsidRPr="00E40828" w:rsidRDefault="0015538C" w:rsidP="00F03F2E">
      <w:pPr>
        <w:pStyle w:val="Prrafodelista"/>
        <w:numPr>
          <w:ilvl w:val="2"/>
          <w:numId w:val="4"/>
        </w:numPr>
        <w:tabs>
          <w:tab w:val="left" w:pos="5203"/>
        </w:tabs>
        <w:spacing w:after="0"/>
        <w:jc w:val="both"/>
        <w:rPr>
          <w:rFonts w:ascii="Arial" w:hAnsi="Arial" w:cs="Arial"/>
          <w:b/>
          <w:color w:val="7F4D1E"/>
          <w:sz w:val="26"/>
          <w:szCs w:val="26"/>
          <w:lang w:val="es-ES_tradnl"/>
        </w:rPr>
      </w:pPr>
      <w:r>
        <w:rPr>
          <w:rFonts w:ascii="Arial" w:hAnsi="Arial" w:cs="Arial"/>
          <w:b/>
          <w:color w:val="7F4D1E"/>
          <w:sz w:val="26"/>
          <w:szCs w:val="26"/>
          <w:lang w:val="es-ES_tradnl"/>
        </w:rPr>
        <w:t>Dirección G</w:t>
      </w:r>
      <w:r w:rsidR="00182464" w:rsidRPr="00E40828">
        <w:rPr>
          <w:rFonts w:ascii="Arial" w:hAnsi="Arial" w:cs="Arial"/>
          <w:b/>
          <w:color w:val="7F4D1E"/>
          <w:sz w:val="26"/>
          <w:szCs w:val="26"/>
          <w:lang w:val="es-ES_tradnl"/>
        </w:rPr>
        <w:t>eneral</w:t>
      </w:r>
    </w:p>
    <w:p w:rsidR="00810982" w:rsidRDefault="00810982" w:rsidP="00F03F2E">
      <w:pPr>
        <w:tabs>
          <w:tab w:val="left" w:pos="5203"/>
        </w:tabs>
        <w:spacing w:after="0"/>
        <w:jc w:val="both"/>
        <w:rPr>
          <w:rFonts w:ascii="Arial" w:hAnsi="Arial" w:cs="Arial"/>
          <w:sz w:val="24"/>
          <w:szCs w:val="24"/>
          <w:lang w:val="es-ES_tradnl"/>
        </w:rPr>
      </w:pPr>
    </w:p>
    <w:p w:rsidR="009F42A1" w:rsidRDefault="00C903E6" w:rsidP="00F03F2E">
      <w:pPr>
        <w:tabs>
          <w:tab w:val="left" w:pos="5203"/>
        </w:tabs>
        <w:spacing w:after="0"/>
        <w:jc w:val="both"/>
        <w:rPr>
          <w:rFonts w:ascii="Arial" w:hAnsi="Arial" w:cs="Arial"/>
          <w:sz w:val="24"/>
          <w:szCs w:val="24"/>
          <w:lang w:val="es-ES_tradnl"/>
        </w:rPr>
      </w:pPr>
      <w:r w:rsidRPr="00F03F2E">
        <w:rPr>
          <w:rFonts w:ascii="Arial" w:hAnsi="Arial" w:cs="Arial"/>
          <w:sz w:val="24"/>
          <w:szCs w:val="24"/>
          <w:lang w:val="es-ES_tradnl"/>
        </w:rPr>
        <w:lastRenderedPageBreak/>
        <w:t>Los resultados de la Dirección General se encuentran compuestos por tres áreas distintas; Contraloría de Servicios, Unidad de Informática y Unidad de Planificación y Control de Gestión.</w:t>
      </w:r>
      <w:r w:rsidR="0015538C">
        <w:rPr>
          <w:rFonts w:ascii="Arial" w:hAnsi="Arial" w:cs="Arial"/>
          <w:sz w:val="24"/>
          <w:szCs w:val="24"/>
          <w:lang w:val="es-ES_tradnl"/>
        </w:rPr>
        <w:t xml:space="preserve"> </w:t>
      </w:r>
      <w:r w:rsidR="001F7033">
        <w:rPr>
          <w:rFonts w:ascii="Arial" w:hAnsi="Arial" w:cs="Arial"/>
          <w:sz w:val="24"/>
          <w:szCs w:val="24"/>
          <w:lang w:val="es-ES_tradnl"/>
        </w:rPr>
        <w:t>La calificación de la dirección es el resultado del promedio de lastres áreas de esta.</w:t>
      </w:r>
    </w:p>
    <w:p w:rsidR="001F7033" w:rsidRDefault="001F7033" w:rsidP="00F03F2E">
      <w:pPr>
        <w:tabs>
          <w:tab w:val="left" w:pos="5203"/>
        </w:tabs>
        <w:spacing w:after="0"/>
        <w:jc w:val="both"/>
        <w:rPr>
          <w:rFonts w:ascii="Arial" w:hAnsi="Arial" w:cs="Arial"/>
          <w:sz w:val="24"/>
          <w:szCs w:val="24"/>
          <w:lang w:val="es-ES_tradnl"/>
        </w:rPr>
      </w:pPr>
    </w:p>
    <w:p w:rsidR="009F42A1" w:rsidRPr="00F03F2E" w:rsidRDefault="009F42A1" w:rsidP="009F42A1">
      <w:pPr>
        <w:spacing w:after="0"/>
        <w:jc w:val="center"/>
        <w:rPr>
          <w:rFonts w:ascii="Arial" w:hAnsi="Arial" w:cs="Arial"/>
          <w:b/>
          <w:sz w:val="24"/>
          <w:szCs w:val="24"/>
          <w:lang w:val="es-ES_tradnl"/>
        </w:rPr>
      </w:pPr>
      <w:r>
        <w:rPr>
          <w:rFonts w:ascii="Arial" w:hAnsi="Arial" w:cs="Arial"/>
          <w:b/>
          <w:sz w:val="24"/>
          <w:szCs w:val="24"/>
          <w:lang w:val="es-ES_tradnl"/>
        </w:rPr>
        <w:t>Cuadro N°3</w:t>
      </w:r>
    </w:p>
    <w:p w:rsidR="009F42A1" w:rsidRPr="00F03F2E" w:rsidRDefault="009F42A1" w:rsidP="009F42A1">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sidR="00301F44">
        <w:rPr>
          <w:rFonts w:ascii="Arial" w:hAnsi="Arial" w:cs="Arial"/>
          <w:b/>
          <w:sz w:val="24"/>
          <w:szCs w:val="24"/>
          <w:lang w:val="es-ES_tradnl"/>
        </w:rPr>
        <w:t>Dirección General</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7"/>
        <w:gridCol w:w="1488"/>
      </w:tblGrid>
      <w:tr w:rsidR="009F42A1" w:rsidRPr="009F42A1" w:rsidTr="009F42A1">
        <w:trPr>
          <w:trHeight w:val="315"/>
          <w:jc w:val="center"/>
        </w:trPr>
        <w:tc>
          <w:tcPr>
            <w:tcW w:w="5037" w:type="dxa"/>
            <w:shd w:val="clear" w:color="auto" w:fill="D9D9D9" w:themeFill="background1" w:themeFillShade="D9"/>
            <w:noWrap/>
            <w:vAlign w:val="center"/>
            <w:hideMark/>
          </w:tcPr>
          <w:p w:rsidR="009F42A1" w:rsidRPr="009F42A1" w:rsidRDefault="009F42A1" w:rsidP="009F42A1">
            <w:pPr>
              <w:spacing w:after="0"/>
              <w:jc w:val="center"/>
              <w:rPr>
                <w:rFonts w:ascii="Arial" w:eastAsia="Times New Roman" w:hAnsi="Arial" w:cs="Arial"/>
                <w:b/>
                <w:color w:val="000000"/>
                <w:sz w:val="24"/>
                <w:szCs w:val="24"/>
                <w:lang w:eastAsia="es-CR"/>
              </w:rPr>
            </w:pPr>
            <w:r w:rsidRPr="009F42A1">
              <w:rPr>
                <w:rFonts w:ascii="Arial" w:eastAsia="Times New Roman" w:hAnsi="Arial" w:cs="Arial"/>
                <w:b/>
                <w:color w:val="000000"/>
                <w:sz w:val="24"/>
                <w:szCs w:val="24"/>
                <w:lang w:eastAsia="es-CR"/>
              </w:rPr>
              <w:t>Área</w:t>
            </w:r>
          </w:p>
        </w:tc>
        <w:tc>
          <w:tcPr>
            <w:tcW w:w="1488" w:type="dxa"/>
            <w:shd w:val="clear" w:color="auto" w:fill="D9D9D9" w:themeFill="background1" w:themeFillShade="D9"/>
            <w:noWrap/>
            <w:vAlign w:val="center"/>
            <w:hideMark/>
          </w:tcPr>
          <w:p w:rsidR="009F42A1" w:rsidRPr="009F42A1" w:rsidRDefault="009F42A1" w:rsidP="009F42A1">
            <w:pPr>
              <w:spacing w:after="0"/>
              <w:jc w:val="center"/>
              <w:rPr>
                <w:rFonts w:ascii="Arial" w:eastAsia="Times New Roman" w:hAnsi="Arial" w:cs="Arial"/>
                <w:b/>
                <w:color w:val="000000"/>
                <w:sz w:val="24"/>
                <w:szCs w:val="24"/>
                <w:lang w:eastAsia="es-CR"/>
              </w:rPr>
            </w:pPr>
            <w:r w:rsidRPr="009F42A1">
              <w:rPr>
                <w:rFonts w:ascii="Arial" w:eastAsia="Times New Roman" w:hAnsi="Arial" w:cs="Arial"/>
                <w:b/>
                <w:color w:val="000000"/>
                <w:sz w:val="24"/>
                <w:szCs w:val="24"/>
                <w:lang w:eastAsia="es-CR"/>
              </w:rPr>
              <w:t>Calificación</w:t>
            </w:r>
          </w:p>
        </w:tc>
      </w:tr>
      <w:tr w:rsidR="009F42A1" w:rsidRPr="009F42A1" w:rsidTr="009F42A1">
        <w:trPr>
          <w:trHeight w:val="300"/>
          <w:jc w:val="center"/>
        </w:trPr>
        <w:tc>
          <w:tcPr>
            <w:tcW w:w="5037" w:type="dxa"/>
            <w:shd w:val="clear" w:color="auto" w:fill="auto"/>
            <w:noWrap/>
            <w:vAlign w:val="center"/>
            <w:hideMark/>
          </w:tcPr>
          <w:p w:rsidR="009F42A1" w:rsidRPr="009F42A1" w:rsidRDefault="009F42A1" w:rsidP="009F42A1">
            <w:pPr>
              <w:spacing w:after="0"/>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Contraloría de Servicios</w:t>
            </w:r>
          </w:p>
        </w:tc>
        <w:tc>
          <w:tcPr>
            <w:tcW w:w="1488" w:type="dxa"/>
            <w:shd w:val="clear" w:color="auto" w:fill="auto"/>
            <w:noWrap/>
            <w:vAlign w:val="center"/>
            <w:hideMark/>
          </w:tcPr>
          <w:p w:rsidR="009F42A1" w:rsidRPr="009F42A1" w:rsidRDefault="00A70F3B" w:rsidP="009F42A1">
            <w:pPr>
              <w:spacing w:after="0"/>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79,17</w:t>
            </w:r>
          </w:p>
        </w:tc>
      </w:tr>
      <w:tr w:rsidR="009F42A1" w:rsidRPr="009F42A1" w:rsidTr="009F42A1">
        <w:trPr>
          <w:trHeight w:val="315"/>
          <w:jc w:val="center"/>
        </w:trPr>
        <w:tc>
          <w:tcPr>
            <w:tcW w:w="5037" w:type="dxa"/>
            <w:shd w:val="clear" w:color="auto" w:fill="auto"/>
            <w:noWrap/>
            <w:vAlign w:val="center"/>
            <w:hideMark/>
          </w:tcPr>
          <w:p w:rsidR="009F42A1" w:rsidRPr="009F42A1" w:rsidRDefault="009F42A1" w:rsidP="009F42A1">
            <w:pPr>
              <w:spacing w:after="0"/>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Unidad de Informática</w:t>
            </w:r>
          </w:p>
        </w:tc>
        <w:tc>
          <w:tcPr>
            <w:tcW w:w="1488" w:type="dxa"/>
            <w:shd w:val="clear" w:color="auto" w:fill="auto"/>
            <w:noWrap/>
            <w:vAlign w:val="center"/>
            <w:hideMark/>
          </w:tcPr>
          <w:p w:rsidR="009F42A1" w:rsidRPr="009F42A1" w:rsidRDefault="00A70F3B" w:rsidP="009F42A1">
            <w:pPr>
              <w:spacing w:after="0"/>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75,00</w:t>
            </w:r>
          </w:p>
        </w:tc>
      </w:tr>
      <w:tr w:rsidR="009F42A1" w:rsidRPr="009F42A1" w:rsidTr="009F42A1">
        <w:trPr>
          <w:trHeight w:val="300"/>
          <w:jc w:val="center"/>
        </w:trPr>
        <w:tc>
          <w:tcPr>
            <w:tcW w:w="5037" w:type="dxa"/>
            <w:shd w:val="clear" w:color="auto" w:fill="auto"/>
            <w:noWrap/>
            <w:vAlign w:val="center"/>
            <w:hideMark/>
          </w:tcPr>
          <w:p w:rsidR="009F42A1" w:rsidRPr="009F42A1" w:rsidRDefault="009F42A1" w:rsidP="009F42A1">
            <w:pPr>
              <w:spacing w:after="0"/>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Unidad de Planificación y Control de Gestión</w:t>
            </w:r>
          </w:p>
        </w:tc>
        <w:tc>
          <w:tcPr>
            <w:tcW w:w="1488" w:type="dxa"/>
            <w:shd w:val="clear" w:color="auto" w:fill="auto"/>
            <w:noWrap/>
            <w:vAlign w:val="center"/>
            <w:hideMark/>
          </w:tcPr>
          <w:p w:rsidR="009F42A1" w:rsidRPr="009F42A1" w:rsidRDefault="00A70F3B" w:rsidP="009F42A1">
            <w:pPr>
              <w:spacing w:after="0"/>
              <w:jc w:val="cente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98,44</w:t>
            </w:r>
          </w:p>
        </w:tc>
      </w:tr>
      <w:tr w:rsidR="009F42A1" w:rsidRPr="009F42A1" w:rsidTr="009F42A1">
        <w:trPr>
          <w:trHeight w:val="300"/>
          <w:jc w:val="center"/>
        </w:trPr>
        <w:tc>
          <w:tcPr>
            <w:tcW w:w="5037" w:type="dxa"/>
            <w:shd w:val="clear" w:color="auto" w:fill="D9D9D9" w:themeFill="background1" w:themeFillShade="D9"/>
            <w:noWrap/>
            <w:vAlign w:val="center"/>
            <w:hideMark/>
          </w:tcPr>
          <w:p w:rsidR="009F42A1" w:rsidRPr="009F42A1" w:rsidRDefault="009F42A1" w:rsidP="009F42A1">
            <w:pPr>
              <w:spacing w:after="0"/>
              <w:rPr>
                <w:rFonts w:ascii="Arial" w:eastAsia="Times New Roman" w:hAnsi="Arial" w:cs="Arial"/>
                <w:b/>
                <w:color w:val="000000"/>
                <w:sz w:val="24"/>
                <w:szCs w:val="24"/>
                <w:lang w:eastAsia="es-CR"/>
              </w:rPr>
            </w:pPr>
            <w:r w:rsidRPr="009F42A1">
              <w:rPr>
                <w:rFonts w:ascii="Arial" w:eastAsia="Times New Roman" w:hAnsi="Arial" w:cs="Arial"/>
                <w:b/>
                <w:color w:val="000000"/>
                <w:sz w:val="24"/>
                <w:szCs w:val="24"/>
                <w:lang w:eastAsia="es-CR"/>
              </w:rPr>
              <w:t>Total</w:t>
            </w:r>
          </w:p>
        </w:tc>
        <w:tc>
          <w:tcPr>
            <w:tcW w:w="1488" w:type="dxa"/>
            <w:shd w:val="clear" w:color="auto" w:fill="D9D9D9" w:themeFill="background1" w:themeFillShade="D9"/>
            <w:noWrap/>
            <w:vAlign w:val="center"/>
            <w:hideMark/>
          </w:tcPr>
          <w:p w:rsidR="009F42A1" w:rsidRPr="009F42A1" w:rsidRDefault="00A70F3B" w:rsidP="009F42A1">
            <w:pPr>
              <w:spacing w:after="0"/>
              <w:jc w:val="center"/>
              <w:rPr>
                <w:rFonts w:ascii="Arial" w:eastAsia="Times New Roman" w:hAnsi="Arial" w:cs="Arial"/>
                <w:b/>
                <w:color w:val="000000"/>
                <w:sz w:val="24"/>
                <w:szCs w:val="24"/>
                <w:lang w:eastAsia="es-CR"/>
              </w:rPr>
            </w:pPr>
            <w:r>
              <w:rPr>
                <w:rFonts w:ascii="Arial" w:eastAsia="Times New Roman" w:hAnsi="Arial" w:cs="Arial"/>
                <w:b/>
                <w:color w:val="000000"/>
                <w:sz w:val="24"/>
                <w:szCs w:val="24"/>
                <w:lang w:eastAsia="es-CR"/>
              </w:rPr>
              <w:t>84,20</w:t>
            </w:r>
          </w:p>
        </w:tc>
      </w:tr>
    </w:tbl>
    <w:p w:rsidR="009F42A1" w:rsidRPr="00B1422D" w:rsidRDefault="009F42A1" w:rsidP="009F42A1">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5538C" w:rsidRDefault="0015538C" w:rsidP="00F03F2E">
      <w:pPr>
        <w:tabs>
          <w:tab w:val="left" w:pos="5203"/>
        </w:tabs>
        <w:spacing w:after="0"/>
        <w:jc w:val="both"/>
        <w:rPr>
          <w:rFonts w:ascii="Arial" w:hAnsi="Arial" w:cs="Arial"/>
          <w:sz w:val="24"/>
          <w:szCs w:val="24"/>
          <w:lang w:val="es-ES_tradnl"/>
        </w:rPr>
      </w:pPr>
    </w:p>
    <w:p w:rsidR="00163085" w:rsidRDefault="00305669" w:rsidP="00163085">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Como puede apreciarse, la Unidad de </w:t>
      </w:r>
      <w:r w:rsidR="00163085">
        <w:rPr>
          <w:rFonts w:ascii="Arial" w:hAnsi="Arial" w:cs="Arial"/>
          <w:sz w:val="24"/>
          <w:szCs w:val="24"/>
          <w:lang w:val="es-ES_tradnl"/>
        </w:rPr>
        <w:t xml:space="preserve">Planificación y Control de Gestión cuenta con una calificación </w:t>
      </w:r>
      <w:r>
        <w:rPr>
          <w:rFonts w:ascii="Arial" w:hAnsi="Arial" w:cs="Arial"/>
          <w:sz w:val="24"/>
          <w:szCs w:val="24"/>
          <w:lang w:val="es-ES_tradnl"/>
        </w:rPr>
        <w:t>cercana al 100% de cumplimiento, situación que no sucede con la Contraloría de Servicios y la Unidad de Informática. A pesar de esto,</w:t>
      </w:r>
      <w:r w:rsidR="00163085">
        <w:rPr>
          <w:rFonts w:ascii="Arial" w:hAnsi="Arial" w:cs="Arial"/>
          <w:sz w:val="24"/>
          <w:szCs w:val="24"/>
          <w:lang w:val="es-ES_tradnl"/>
        </w:rPr>
        <w:t xml:space="preserve"> la Dirección General cuenta con </w:t>
      </w:r>
      <w:r>
        <w:rPr>
          <w:rFonts w:ascii="Arial" w:hAnsi="Arial" w:cs="Arial"/>
          <w:sz w:val="24"/>
          <w:szCs w:val="24"/>
          <w:lang w:val="es-ES_tradnl"/>
        </w:rPr>
        <w:t xml:space="preserve">un </w:t>
      </w:r>
      <w:r w:rsidR="00163085">
        <w:rPr>
          <w:rFonts w:ascii="Arial" w:hAnsi="Arial" w:cs="Arial"/>
          <w:sz w:val="24"/>
          <w:szCs w:val="24"/>
          <w:lang w:val="es-ES_tradnl"/>
        </w:rPr>
        <w:t>resultado</w:t>
      </w:r>
      <w:r>
        <w:rPr>
          <w:rFonts w:ascii="Arial" w:hAnsi="Arial" w:cs="Arial"/>
          <w:sz w:val="24"/>
          <w:szCs w:val="24"/>
          <w:lang w:val="es-ES_tradnl"/>
        </w:rPr>
        <w:t xml:space="preserve"> general satisfactorio</w:t>
      </w:r>
      <w:r w:rsidR="00163085">
        <w:rPr>
          <w:rFonts w:ascii="Arial" w:hAnsi="Arial" w:cs="Arial"/>
          <w:sz w:val="24"/>
          <w:szCs w:val="24"/>
          <w:lang w:val="es-ES_tradnl"/>
        </w:rPr>
        <w:t>, obteniendo una calificación promedio de 81,66%.</w:t>
      </w:r>
    </w:p>
    <w:p w:rsidR="00163085" w:rsidRDefault="00163085" w:rsidP="00F03F2E">
      <w:pPr>
        <w:tabs>
          <w:tab w:val="left" w:pos="5203"/>
        </w:tabs>
        <w:spacing w:after="0"/>
        <w:jc w:val="both"/>
        <w:rPr>
          <w:rFonts w:ascii="Arial" w:hAnsi="Arial" w:cs="Arial"/>
          <w:sz w:val="24"/>
          <w:szCs w:val="24"/>
          <w:lang w:val="es-ES_tradnl"/>
        </w:rPr>
      </w:pPr>
    </w:p>
    <w:p w:rsidR="003F233F" w:rsidRDefault="00152B57"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Los resultados obtenidos por</w:t>
      </w:r>
      <w:r w:rsidR="009F5087">
        <w:rPr>
          <w:rFonts w:ascii="Arial" w:hAnsi="Arial" w:cs="Arial"/>
          <w:sz w:val="24"/>
          <w:szCs w:val="24"/>
          <w:lang w:val="es-ES_tradnl"/>
        </w:rPr>
        <w:t xml:space="preserve"> cada pregunta, para cada una </w:t>
      </w:r>
      <w:r w:rsidR="009F5087" w:rsidRPr="005D511D">
        <w:rPr>
          <w:rFonts w:ascii="Arial" w:hAnsi="Arial" w:cs="Arial"/>
          <w:sz w:val="24"/>
          <w:szCs w:val="24"/>
          <w:lang w:val="es-ES_tradnl"/>
        </w:rPr>
        <w:t>de</w:t>
      </w:r>
      <w:r w:rsidRPr="005D511D">
        <w:rPr>
          <w:rFonts w:ascii="Arial" w:hAnsi="Arial" w:cs="Arial"/>
          <w:sz w:val="24"/>
          <w:szCs w:val="24"/>
          <w:lang w:val="es-ES_tradnl"/>
        </w:rPr>
        <w:t xml:space="preserve"> las tres áreas </w:t>
      </w:r>
      <w:r w:rsidR="00E97BC8" w:rsidRPr="005D511D">
        <w:rPr>
          <w:rFonts w:ascii="Arial" w:hAnsi="Arial" w:cs="Arial"/>
          <w:sz w:val="24"/>
          <w:szCs w:val="24"/>
          <w:lang w:val="es-ES_tradnl"/>
        </w:rPr>
        <w:t xml:space="preserve">que componente la Dirección General </w:t>
      </w:r>
      <w:r w:rsidR="00163085" w:rsidRPr="005D511D">
        <w:rPr>
          <w:rFonts w:ascii="Arial" w:hAnsi="Arial" w:cs="Arial"/>
          <w:sz w:val="24"/>
          <w:szCs w:val="24"/>
          <w:lang w:val="es-ES_tradnl"/>
        </w:rPr>
        <w:t>se detallan a continuación</w:t>
      </w:r>
      <w:r w:rsidR="005D511D" w:rsidRPr="005D511D">
        <w:rPr>
          <w:rFonts w:ascii="Arial" w:hAnsi="Arial" w:cs="Arial"/>
          <w:sz w:val="24"/>
          <w:szCs w:val="24"/>
          <w:lang w:val="es-ES_tradnl"/>
        </w:rPr>
        <w:t xml:space="preserve"> en los cuadros del N°</w:t>
      </w:r>
      <w:r w:rsidR="005D511D">
        <w:rPr>
          <w:rFonts w:ascii="Arial" w:hAnsi="Arial" w:cs="Arial"/>
          <w:sz w:val="24"/>
          <w:szCs w:val="24"/>
          <w:lang w:val="es-ES_tradnl"/>
        </w:rPr>
        <w:t xml:space="preserve">4 al </w:t>
      </w:r>
      <w:r w:rsidR="005D511D" w:rsidRPr="005D511D">
        <w:rPr>
          <w:rFonts w:ascii="Arial" w:hAnsi="Arial" w:cs="Arial"/>
          <w:sz w:val="24"/>
          <w:szCs w:val="24"/>
          <w:lang w:val="es-ES_tradnl"/>
        </w:rPr>
        <w:t>N°</w:t>
      </w:r>
      <w:r w:rsidR="00305669">
        <w:rPr>
          <w:rFonts w:ascii="Arial" w:hAnsi="Arial" w:cs="Arial"/>
          <w:sz w:val="24"/>
          <w:szCs w:val="24"/>
          <w:lang w:val="es-ES_tradnl"/>
        </w:rPr>
        <w:t>6</w:t>
      </w:r>
      <w:r w:rsidR="00163085" w:rsidRPr="005D511D">
        <w:rPr>
          <w:rFonts w:ascii="Arial" w:hAnsi="Arial" w:cs="Arial"/>
          <w:sz w:val="24"/>
          <w:szCs w:val="24"/>
          <w:lang w:val="es-ES_tradnl"/>
        </w:rPr>
        <w:t>:</w:t>
      </w:r>
    </w:p>
    <w:p w:rsidR="00152B57" w:rsidRDefault="00152B57" w:rsidP="00F03F2E">
      <w:pPr>
        <w:tabs>
          <w:tab w:val="left" w:pos="5203"/>
        </w:tabs>
        <w:spacing w:after="0"/>
        <w:jc w:val="both"/>
        <w:rPr>
          <w:rFonts w:ascii="Arial" w:hAnsi="Arial" w:cs="Arial"/>
          <w:sz w:val="24"/>
          <w:szCs w:val="24"/>
          <w:lang w:val="es-ES_tradnl"/>
        </w:rPr>
      </w:pPr>
    </w:p>
    <w:p w:rsidR="005A7917" w:rsidRPr="00F03F2E" w:rsidRDefault="00301F44" w:rsidP="00E40828">
      <w:pPr>
        <w:spacing w:after="0"/>
        <w:jc w:val="center"/>
        <w:rPr>
          <w:rFonts w:ascii="Arial" w:hAnsi="Arial" w:cs="Arial"/>
          <w:b/>
          <w:sz w:val="24"/>
          <w:szCs w:val="24"/>
          <w:lang w:val="es-ES_tradnl"/>
        </w:rPr>
      </w:pPr>
      <w:r>
        <w:rPr>
          <w:rFonts w:ascii="Arial" w:hAnsi="Arial" w:cs="Arial"/>
          <w:b/>
          <w:sz w:val="24"/>
          <w:szCs w:val="24"/>
          <w:lang w:val="es-ES_tradnl"/>
        </w:rPr>
        <w:t>Cuadro N°4</w:t>
      </w:r>
    </w:p>
    <w:p w:rsidR="005A7917" w:rsidRDefault="005A7917" w:rsidP="00E40828">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w:t>
      </w:r>
      <w:r w:rsidR="006F1F9B">
        <w:rPr>
          <w:rFonts w:ascii="Arial" w:hAnsi="Arial" w:cs="Arial"/>
          <w:b/>
          <w:sz w:val="24"/>
          <w:szCs w:val="24"/>
          <w:lang w:val="es-ES_tradnl"/>
        </w:rPr>
        <w:t xml:space="preserve">por pregunta </w:t>
      </w:r>
      <w:r w:rsidR="00D853E0" w:rsidRPr="00F03F2E">
        <w:rPr>
          <w:rFonts w:ascii="Arial" w:hAnsi="Arial" w:cs="Arial"/>
          <w:b/>
          <w:sz w:val="24"/>
          <w:szCs w:val="24"/>
          <w:lang w:val="es-ES_tradnl"/>
        </w:rPr>
        <w:t>Contraloría de Servicios</w:t>
      </w:r>
    </w:p>
    <w:tbl>
      <w:tblPr>
        <w:tblW w:w="7040" w:type="dxa"/>
        <w:jc w:val="center"/>
        <w:tblCellMar>
          <w:left w:w="70" w:type="dxa"/>
          <w:right w:w="70" w:type="dxa"/>
        </w:tblCellMar>
        <w:tblLook w:val="04A0" w:firstRow="1" w:lastRow="0" w:firstColumn="1" w:lastColumn="0" w:noHBand="0" w:noVBand="1"/>
      </w:tblPr>
      <w:tblGrid>
        <w:gridCol w:w="486"/>
        <w:gridCol w:w="1275"/>
        <w:gridCol w:w="485"/>
        <w:gridCol w:w="1275"/>
        <w:gridCol w:w="485"/>
        <w:gridCol w:w="1275"/>
        <w:gridCol w:w="879"/>
        <w:gridCol w:w="880"/>
      </w:tblGrid>
      <w:tr w:rsidR="004A3E01" w:rsidRPr="004A3E01" w:rsidTr="004A3E01">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b/>
                <w:bCs/>
                <w:color w:val="000000"/>
                <w:sz w:val="24"/>
                <w:szCs w:val="24"/>
                <w:lang w:eastAsia="es-CR"/>
              </w:rPr>
            </w:pPr>
            <w:r w:rsidRPr="004A3E01">
              <w:rPr>
                <w:rFonts w:ascii="Arial" w:eastAsia="Times New Roman" w:hAnsi="Arial" w:cs="Arial"/>
                <w:b/>
                <w:bCs/>
                <w:color w:val="000000"/>
                <w:sz w:val="24"/>
                <w:szCs w:val="24"/>
                <w:lang w:eastAsia="es-CR"/>
              </w:rPr>
              <w:t>Contraloría de Servicios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b/>
                <w:bCs/>
                <w:color w:val="000000"/>
                <w:sz w:val="24"/>
                <w:szCs w:val="24"/>
                <w:lang w:eastAsia="es-CR"/>
              </w:rPr>
            </w:pPr>
            <w:r w:rsidRPr="004A3E01">
              <w:rPr>
                <w:rFonts w:ascii="Arial" w:eastAsia="Times New Roman" w:hAnsi="Arial" w:cs="Arial"/>
                <w:b/>
                <w:bCs/>
                <w:color w:val="000000"/>
                <w:sz w:val="24"/>
                <w:szCs w:val="24"/>
                <w:lang w:eastAsia="es-CR"/>
              </w:rPr>
              <w:t>79,17</w:t>
            </w:r>
          </w:p>
        </w:tc>
      </w:tr>
      <w:tr w:rsidR="004A3E01" w:rsidRPr="004A3E01" w:rsidTr="004A3E01">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50</w:t>
            </w:r>
          </w:p>
        </w:tc>
        <w:tc>
          <w:tcPr>
            <w:tcW w:w="879"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r>
      <w:tr w:rsidR="004A3E01" w:rsidRPr="004A3E01" w:rsidTr="004A3E01">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2</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0</w:t>
            </w:r>
          </w:p>
        </w:tc>
        <w:tc>
          <w:tcPr>
            <w:tcW w:w="879"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r>
      <w:tr w:rsidR="004A3E01" w:rsidRPr="004A3E01" w:rsidTr="004A3E01">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12</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A3E01" w:rsidRPr="004A3E01" w:rsidRDefault="004A3E01" w:rsidP="004A3E01">
            <w:pPr>
              <w:spacing w:after="0" w:line="240" w:lineRule="auto"/>
              <w:jc w:val="center"/>
              <w:rPr>
                <w:rFonts w:ascii="Arial" w:eastAsia="Times New Roman" w:hAnsi="Arial" w:cs="Arial"/>
                <w:color w:val="000000"/>
                <w:sz w:val="24"/>
                <w:szCs w:val="24"/>
                <w:lang w:eastAsia="es-CR"/>
              </w:rPr>
            </w:pPr>
            <w:r w:rsidRPr="004A3E01">
              <w:rPr>
                <w:rFonts w:ascii="Arial" w:eastAsia="Times New Roman" w:hAnsi="Arial" w:cs="Arial"/>
                <w:color w:val="000000"/>
                <w:sz w:val="24"/>
                <w:szCs w:val="24"/>
                <w:lang w:eastAsia="es-CR"/>
              </w:rPr>
              <w:t>100</w:t>
            </w: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Default="005A7917" w:rsidP="00F03F2E">
      <w:pPr>
        <w:tabs>
          <w:tab w:val="left" w:pos="5203"/>
        </w:tabs>
        <w:spacing w:after="0"/>
        <w:jc w:val="both"/>
        <w:rPr>
          <w:rFonts w:ascii="Arial" w:hAnsi="Arial" w:cs="Arial"/>
          <w:sz w:val="24"/>
          <w:szCs w:val="24"/>
          <w:lang w:val="es-ES_tradnl"/>
        </w:rPr>
      </w:pPr>
    </w:p>
    <w:p w:rsidR="00E21892" w:rsidRDefault="00AB2134"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 establecido en el cuadro N°4, e</w:t>
      </w:r>
      <w:r w:rsidR="003F233F">
        <w:rPr>
          <w:rFonts w:ascii="Arial" w:hAnsi="Arial" w:cs="Arial"/>
          <w:sz w:val="24"/>
          <w:szCs w:val="24"/>
          <w:lang w:val="es-ES_tradnl"/>
        </w:rPr>
        <w:t>n el caso de la Contraloría de Servicios esta debe realizar esfuerzos para mejorar la comunicación y definición de su</w:t>
      </w:r>
      <w:r w:rsidR="00E21892">
        <w:rPr>
          <w:rFonts w:ascii="Arial" w:hAnsi="Arial" w:cs="Arial"/>
          <w:sz w:val="24"/>
          <w:szCs w:val="24"/>
          <w:lang w:val="es-ES_tradnl"/>
        </w:rPr>
        <w:t xml:space="preserve"> rol en lo relativo a la implementación del </w:t>
      </w:r>
      <w:r w:rsidR="003F233F">
        <w:rPr>
          <w:rFonts w:ascii="Arial" w:hAnsi="Arial" w:cs="Arial"/>
          <w:sz w:val="24"/>
          <w:szCs w:val="24"/>
          <w:lang w:val="es-ES_tradnl"/>
        </w:rPr>
        <w:t xml:space="preserve"> mecanismo</w:t>
      </w:r>
      <w:r w:rsidR="00E21892">
        <w:rPr>
          <w:rFonts w:ascii="Arial" w:hAnsi="Arial" w:cs="Arial"/>
          <w:sz w:val="24"/>
          <w:szCs w:val="24"/>
          <w:lang w:val="es-ES_tradnl"/>
        </w:rPr>
        <w:t xml:space="preserve"> de realimentación </w:t>
      </w:r>
      <w:r w:rsidR="003F233F">
        <w:rPr>
          <w:rFonts w:ascii="Arial" w:hAnsi="Arial" w:cs="Arial"/>
          <w:sz w:val="24"/>
          <w:szCs w:val="24"/>
          <w:lang w:val="es-ES_tradnl"/>
        </w:rPr>
        <w:t xml:space="preserve"> REDD</w:t>
      </w:r>
      <w:r w:rsidR="00E21892">
        <w:rPr>
          <w:rFonts w:ascii="Arial" w:hAnsi="Arial" w:cs="Arial"/>
          <w:sz w:val="24"/>
          <w:szCs w:val="24"/>
          <w:lang w:val="es-ES_tradnl"/>
        </w:rPr>
        <w:t xml:space="preserve">+;  </w:t>
      </w:r>
      <w:r w:rsidR="00FD15AC">
        <w:rPr>
          <w:rFonts w:ascii="Arial" w:hAnsi="Arial" w:cs="Arial"/>
          <w:sz w:val="24"/>
          <w:szCs w:val="24"/>
          <w:lang w:val="es-ES_tradnl"/>
        </w:rPr>
        <w:t xml:space="preserve">situación que se ha mantenido desde el periodo anterior debido a que  la estratgia no ha logrado definir con exactitud el rol de todos los actores y la </w:t>
      </w:r>
      <w:r w:rsidR="00456C69">
        <w:rPr>
          <w:rFonts w:ascii="Arial" w:hAnsi="Arial" w:cs="Arial"/>
          <w:sz w:val="24"/>
          <w:szCs w:val="24"/>
          <w:lang w:val="es-ES_tradnl"/>
        </w:rPr>
        <w:t>C</w:t>
      </w:r>
      <w:r w:rsidR="0087668E">
        <w:rPr>
          <w:rFonts w:ascii="Arial" w:hAnsi="Arial" w:cs="Arial"/>
          <w:sz w:val="24"/>
          <w:szCs w:val="24"/>
          <w:lang w:val="es-ES_tradnl"/>
        </w:rPr>
        <w:t xml:space="preserve">ontraloría </w:t>
      </w:r>
      <w:r w:rsidR="00456C69">
        <w:rPr>
          <w:rFonts w:ascii="Arial" w:hAnsi="Arial" w:cs="Arial"/>
          <w:sz w:val="24"/>
          <w:szCs w:val="24"/>
          <w:lang w:val="es-ES_tradnl"/>
        </w:rPr>
        <w:t>de S</w:t>
      </w:r>
      <w:r w:rsidR="0087668E">
        <w:rPr>
          <w:rFonts w:ascii="Arial" w:hAnsi="Arial" w:cs="Arial"/>
          <w:sz w:val="24"/>
          <w:szCs w:val="24"/>
          <w:lang w:val="es-ES_tradnl"/>
        </w:rPr>
        <w:t xml:space="preserve">ervicios </w:t>
      </w:r>
      <w:r w:rsidR="00FD15AC">
        <w:rPr>
          <w:rFonts w:ascii="Arial" w:hAnsi="Arial" w:cs="Arial"/>
          <w:sz w:val="24"/>
          <w:szCs w:val="24"/>
          <w:lang w:val="es-ES_tradnl"/>
        </w:rPr>
        <w:t>será la encargada de</w:t>
      </w:r>
      <w:r w:rsidR="0087668E">
        <w:rPr>
          <w:rFonts w:ascii="Arial" w:hAnsi="Arial" w:cs="Arial"/>
          <w:sz w:val="24"/>
          <w:szCs w:val="24"/>
          <w:lang w:val="es-ES_tradnl"/>
        </w:rPr>
        <w:t xml:space="preserve"> </w:t>
      </w:r>
      <w:r w:rsidR="00E21892">
        <w:rPr>
          <w:rFonts w:ascii="Arial" w:hAnsi="Arial" w:cs="Arial"/>
          <w:sz w:val="24"/>
          <w:szCs w:val="24"/>
          <w:lang w:val="es-ES_tradnl"/>
        </w:rPr>
        <w:t xml:space="preserve">la atención de consultas, </w:t>
      </w:r>
      <w:r w:rsidR="0087668E">
        <w:rPr>
          <w:rFonts w:ascii="Arial" w:hAnsi="Arial" w:cs="Arial"/>
          <w:sz w:val="24"/>
          <w:szCs w:val="24"/>
          <w:lang w:val="es-ES_tradnl"/>
        </w:rPr>
        <w:t xml:space="preserve">inconformidades y demás solicitudes que ingresen </w:t>
      </w:r>
      <w:r w:rsidR="00E21892">
        <w:rPr>
          <w:rFonts w:ascii="Arial" w:hAnsi="Arial" w:cs="Arial"/>
          <w:sz w:val="24"/>
          <w:szCs w:val="24"/>
          <w:lang w:val="es-ES_tradnl"/>
        </w:rPr>
        <w:t xml:space="preserve">a través del </w:t>
      </w:r>
      <w:r w:rsidR="0087668E">
        <w:rPr>
          <w:rFonts w:ascii="Arial" w:hAnsi="Arial" w:cs="Arial"/>
          <w:sz w:val="24"/>
          <w:szCs w:val="24"/>
          <w:lang w:val="es-ES_tradnl"/>
        </w:rPr>
        <w:t>mecanismo</w:t>
      </w:r>
      <w:r w:rsidR="00E21892">
        <w:rPr>
          <w:rFonts w:ascii="Arial" w:hAnsi="Arial" w:cs="Arial"/>
          <w:sz w:val="24"/>
          <w:szCs w:val="24"/>
          <w:lang w:val="es-ES_tradnl"/>
        </w:rPr>
        <w:t xml:space="preserve"> ya sea dirigidas al Fonafifo o </w:t>
      </w:r>
      <w:r w:rsidR="00E21892">
        <w:rPr>
          <w:rFonts w:ascii="Arial" w:hAnsi="Arial" w:cs="Arial"/>
          <w:sz w:val="24"/>
          <w:szCs w:val="24"/>
          <w:lang w:val="es-ES_tradnl"/>
        </w:rPr>
        <w:lastRenderedPageBreak/>
        <w:t xml:space="preserve">para cualquier otro actor relacionado con la Estrategia. Así como los </w:t>
      </w:r>
      <w:r w:rsidR="0087668E">
        <w:rPr>
          <w:rFonts w:ascii="Arial" w:hAnsi="Arial" w:cs="Arial"/>
          <w:sz w:val="24"/>
          <w:szCs w:val="24"/>
          <w:lang w:val="es-ES_tradnl"/>
        </w:rPr>
        <w:t>procedimientos</w:t>
      </w:r>
      <w:r w:rsidR="00E21892">
        <w:rPr>
          <w:rFonts w:ascii="Arial" w:hAnsi="Arial" w:cs="Arial"/>
          <w:sz w:val="24"/>
          <w:szCs w:val="24"/>
          <w:lang w:val="es-ES_tradnl"/>
        </w:rPr>
        <w:t xml:space="preserve"> a seguir</w:t>
      </w:r>
      <w:r w:rsidR="0087668E">
        <w:rPr>
          <w:rFonts w:ascii="Arial" w:hAnsi="Arial" w:cs="Arial"/>
          <w:sz w:val="24"/>
          <w:szCs w:val="24"/>
          <w:lang w:val="es-ES_tradnl"/>
        </w:rPr>
        <w:t>, instructivos y bases de datos</w:t>
      </w:r>
      <w:r w:rsidR="003F233F">
        <w:rPr>
          <w:rFonts w:ascii="Arial" w:hAnsi="Arial" w:cs="Arial"/>
          <w:sz w:val="24"/>
          <w:szCs w:val="24"/>
          <w:lang w:val="es-ES_tradnl"/>
        </w:rPr>
        <w:t>.</w:t>
      </w:r>
    </w:p>
    <w:p w:rsidR="00FD15AC" w:rsidRDefault="00FD15AC" w:rsidP="00F03F2E">
      <w:pPr>
        <w:tabs>
          <w:tab w:val="left" w:pos="5203"/>
        </w:tabs>
        <w:spacing w:after="0"/>
        <w:jc w:val="both"/>
        <w:rPr>
          <w:rFonts w:ascii="Arial" w:hAnsi="Arial" w:cs="Arial"/>
          <w:sz w:val="24"/>
          <w:szCs w:val="24"/>
          <w:lang w:val="es-ES_tradnl"/>
        </w:rPr>
      </w:pPr>
    </w:p>
    <w:p w:rsidR="003F233F" w:rsidRDefault="00FD15AC"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El segundo aspecto a mejorar para la Contraloría de Servicios es el levantamiento y actualización de los procedimientos internos que se siguen para la atención de consultas. En este aspecto se cuenta con procedimiento desactualizados para la atención de consultas del Fonafifo y en el caso de la estrategia REDD+ no se ha diseñado hasta el momento ningún procedimiento sobre como se procederá a atender las que se relacionen con REDD+ y todos sus actores.</w:t>
      </w:r>
    </w:p>
    <w:p w:rsidR="00FD15AC" w:rsidRDefault="00FD15AC" w:rsidP="00F03F2E">
      <w:pPr>
        <w:tabs>
          <w:tab w:val="left" w:pos="5203"/>
        </w:tabs>
        <w:spacing w:after="0"/>
        <w:jc w:val="both"/>
        <w:rPr>
          <w:rFonts w:ascii="Arial" w:hAnsi="Arial" w:cs="Arial"/>
          <w:sz w:val="24"/>
          <w:szCs w:val="24"/>
          <w:lang w:val="es-ES_tradnl"/>
        </w:rPr>
      </w:pPr>
    </w:p>
    <w:p w:rsidR="00FD15AC" w:rsidRDefault="00FD15AC"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En cuanto a la Unidad de Informática, los resultados obtenidos en la autoevaluación fueron:</w:t>
      </w:r>
    </w:p>
    <w:p w:rsidR="00C72E76" w:rsidRPr="00F03F2E" w:rsidRDefault="00C72E76" w:rsidP="00F03F2E">
      <w:pPr>
        <w:tabs>
          <w:tab w:val="left" w:pos="5203"/>
        </w:tabs>
        <w:spacing w:after="0"/>
        <w:jc w:val="both"/>
        <w:rPr>
          <w:rFonts w:ascii="Arial" w:hAnsi="Arial" w:cs="Arial"/>
          <w:sz w:val="24"/>
          <w:szCs w:val="24"/>
          <w:lang w:val="es-ES_tradnl"/>
        </w:rPr>
      </w:pPr>
    </w:p>
    <w:p w:rsidR="00D853E0" w:rsidRPr="00F03F2E" w:rsidRDefault="00301F44" w:rsidP="00E40828">
      <w:pPr>
        <w:spacing w:after="0"/>
        <w:jc w:val="center"/>
        <w:rPr>
          <w:rFonts w:ascii="Arial" w:hAnsi="Arial" w:cs="Arial"/>
          <w:b/>
          <w:sz w:val="24"/>
          <w:szCs w:val="24"/>
          <w:lang w:val="es-ES_tradnl"/>
        </w:rPr>
      </w:pPr>
      <w:r>
        <w:rPr>
          <w:rFonts w:ascii="Arial" w:hAnsi="Arial" w:cs="Arial"/>
          <w:b/>
          <w:sz w:val="24"/>
          <w:szCs w:val="24"/>
          <w:lang w:val="es-ES_tradnl"/>
        </w:rPr>
        <w:t>Cuadro N°5</w:t>
      </w:r>
    </w:p>
    <w:p w:rsidR="00D853E0" w:rsidRDefault="00D853E0" w:rsidP="00E40828">
      <w:pPr>
        <w:spacing w:after="0"/>
        <w:jc w:val="center"/>
        <w:rPr>
          <w:rFonts w:ascii="Arial" w:hAnsi="Arial" w:cs="Arial"/>
          <w:b/>
          <w:sz w:val="24"/>
          <w:szCs w:val="24"/>
          <w:lang w:val="es-ES_tradnl"/>
        </w:rPr>
      </w:pPr>
      <w:r w:rsidRPr="00F03F2E">
        <w:rPr>
          <w:rFonts w:ascii="Arial" w:hAnsi="Arial" w:cs="Arial"/>
          <w:b/>
          <w:sz w:val="24"/>
          <w:szCs w:val="24"/>
          <w:lang w:val="es-ES_tradnl"/>
        </w:rPr>
        <w:t>Resultados de la Unidad de Informática</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FD15AC" w:rsidRPr="00FD15AC" w:rsidTr="00FD15AC">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b/>
                <w:bCs/>
                <w:color w:val="000000"/>
                <w:sz w:val="24"/>
                <w:szCs w:val="24"/>
                <w:lang w:eastAsia="es-CR"/>
              </w:rPr>
            </w:pPr>
            <w:r w:rsidRPr="00FD15AC">
              <w:rPr>
                <w:rFonts w:ascii="Arial" w:eastAsia="Times New Roman" w:hAnsi="Arial" w:cs="Arial"/>
                <w:b/>
                <w:bCs/>
                <w:color w:val="000000"/>
                <w:sz w:val="24"/>
                <w:szCs w:val="24"/>
                <w:lang w:eastAsia="es-CR"/>
              </w:rPr>
              <w:t>Unidad de Informática</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b/>
                <w:bCs/>
                <w:color w:val="000000"/>
                <w:sz w:val="24"/>
                <w:szCs w:val="24"/>
                <w:lang w:eastAsia="es-CR"/>
              </w:rPr>
            </w:pPr>
            <w:r w:rsidRPr="00FD15AC">
              <w:rPr>
                <w:rFonts w:ascii="Arial" w:eastAsia="Times New Roman" w:hAnsi="Arial" w:cs="Arial"/>
                <w:b/>
                <w:bCs/>
                <w:color w:val="000000"/>
                <w:sz w:val="24"/>
                <w:szCs w:val="24"/>
                <w:lang w:eastAsia="es-CR"/>
              </w:rPr>
              <w:t>75,00</w:t>
            </w:r>
          </w:p>
        </w:tc>
      </w:tr>
      <w:tr w:rsidR="00FD15AC" w:rsidRPr="00FD15AC" w:rsidTr="00FD15A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19</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r>
      <w:tr w:rsidR="00FD15AC" w:rsidRPr="00FD15AC" w:rsidTr="00FD15A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20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r>
      <w:tr w:rsidR="00FD15AC" w:rsidRPr="00FD15AC" w:rsidTr="00FD15A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21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r>
      <w:tr w:rsidR="00FD15AC" w:rsidRPr="00FD15AC" w:rsidTr="00FD15A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22</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r>
      <w:tr w:rsidR="00FD15AC" w:rsidRPr="00FD15AC" w:rsidTr="00FD15A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nil"/>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16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 </w:t>
            </w:r>
          </w:p>
        </w:tc>
      </w:tr>
      <w:tr w:rsidR="00FD15AC" w:rsidRPr="00FD15AC" w:rsidTr="00FD15A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nil"/>
            </w:tcBorders>
            <w:shd w:val="clear" w:color="000000" w:fill="FFFFCC"/>
            <w:noWrap/>
            <w:vAlign w:val="center"/>
            <w:hideMark/>
          </w:tcPr>
          <w:p w:rsidR="00FD15AC" w:rsidRPr="00FD15AC" w:rsidRDefault="00FD15AC" w:rsidP="00FD15AC">
            <w:pPr>
              <w:spacing w:after="0" w:line="240" w:lineRule="auto"/>
              <w:jc w:val="center"/>
              <w:rPr>
                <w:rFonts w:ascii="Arial" w:eastAsia="Times New Roman" w:hAnsi="Arial" w:cs="Arial"/>
                <w:color w:val="000000"/>
                <w:sz w:val="24"/>
                <w:szCs w:val="24"/>
                <w:lang w:eastAsia="es-CR"/>
              </w:rPr>
            </w:pPr>
            <w:r w:rsidRPr="00FD15AC">
              <w:rPr>
                <w:rFonts w:ascii="Arial" w:eastAsia="Times New Roman" w:hAnsi="Arial" w:cs="Arial"/>
                <w:color w:val="000000"/>
                <w:sz w:val="24"/>
                <w:szCs w:val="24"/>
                <w:lang w:eastAsia="es-CR"/>
              </w:rPr>
              <w:t>50</w:t>
            </w:r>
          </w:p>
        </w:tc>
        <w:tc>
          <w:tcPr>
            <w:tcW w:w="1659" w:type="dxa"/>
            <w:gridSpan w:val="2"/>
            <w:vMerge/>
            <w:tcBorders>
              <w:top w:val="single" w:sz="4" w:space="0" w:color="000000"/>
              <w:left w:val="single" w:sz="4" w:space="0" w:color="auto"/>
              <w:bottom w:val="single" w:sz="4" w:space="0" w:color="auto"/>
              <w:right w:val="single" w:sz="4" w:space="0" w:color="auto"/>
            </w:tcBorders>
            <w:vAlign w:val="center"/>
            <w:hideMark/>
          </w:tcPr>
          <w:p w:rsidR="00FD15AC" w:rsidRPr="00FD15AC" w:rsidRDefault="00FD15AC" w:rsidP="00FD15AC">
            <w:pPr>
              <w:spacing w:after="0" w:line="240" w:lineRule="auto"/>
              <w:rPr>
                <w:rFonts w:ascii="Arial" w:eastAsia="Times New Roman" w:hAnsi="Arial" w:cs="Arial"/>
                <w:color w:val="000000"/>
                <w:sz w:val="24"/>
                <w:szCs w:val="24"/>
                <w:lang w:eastAsia="es-CR"/>
              </w:rPr>
            </w:pP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Default="005A7917" w:rsidP="00F03F2E">
      <w:pPr>
        <w:tabs>
          <w:tab w:val="left" w:pos="5203"/>
        </w:tabs>
        <w:spacing w:after="0"/>
        <w:jc w:val="both"/>
        <w:rPr>
          <w:rFonts w:ascii="Arial" w:hAnsi="Arial" w:cs="Arial"/>
          <w:sz w:val="24"/>
          <w:szCs w:val="24"/>
          <w:lang w:val="es-ES_tradnl"/>
        </w:rPr>
      </w:pPr>
    </w:p>
    <w:p w:rsidR="00522F6D" w:rsidRDefault="00CD7675"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En</w:t>
      </w:r>
      <w:r w:rsidR="00D62964">
        <w:rPr>
          <w:rFonts w:ascii="Arial" w:hAnsi="Arial" w:cs="Arial"/>
          <w:sz w:val="24"/>
          <w:szCs w:val="24"/>
          <w:lang w:val="es-ES_tradnl"/>
        </w:rPr>
        <w:t xml:space="preserve"> cuanto a </w:t>
      </w:r>
      <w:r w:rsidR="007864BE">
        <w:rPr>
          <w:rFonts w:ascii="Arial" w:hAnsi="Arial" w:cs="Arial"/>
          <w:sz w:val="24"/>
          <w:szCs w:val="24"/>
          <w:lang w:val="es-ES_tradnl"/>
        </w:rPr>
        <w:t xml:space="preserve">los </w:t>
      </w:r>
      <w:r w:rsidR="005558E9">
        <w:rPr>
          <w:rFonts w:ascii="Arial" w:hAnsi="Arial" w:cs="Arial"/>
          <w:sz w:val="24"/>
          <w:szCs w:val="24"/>
          <w:lang w:val="es-ES_tradnl"/>
        </w:rPr>
        <w:t>aspectos</w:t>
      </w:r>
      <w:r w:rsidR="007864BE">
        <w:rPr>
          <w:rFonts w:ascii="Arial" w:hAnsi="Arial" w:cs="Arial"/>
          <w:sz w:val="24"/>
          <w:szCs w:val="24"/>
          <w:lang w:val="es-ES_tradnl"/>
        </w:rPr>
        <w:t xml:space="preserve"> </w:t>
      </w:r>
      <w:r w:rsidR="00D62964">
        <w:rPr>
          <w:rFonts w:ascii="Arial" w:hAnsi="Arial" w:cs="Arial"/>
          <w:sz w:val="24"/>
          <w:szCs w:val="24"/>
          <w:lang w:val="es-ES_tradnl"/>
        </w:rPr>
        <w:t>que necesitan acciones con m</w:t>
      </w:r>
      <w:r w:rsidR="00D209C5">
        <w:rPr>
          <w:rFonts w:ascii="Arial" w:hAnsi="Arial" w:cs="Arial"/>
          <w:sz w:val="24"/>
          <w:szCs w:val="24"/>
          <w:lang w:val="es-ES_tradnl"/>
        </w:rPr>
        <w:t>ayor prontitud por parte de la U</w:t>
      </w:r>
      <w:r w:rsidR="00D62964">
        <w:rPr>
          <w:rFonts w:ascii="Arial" w:hAnsi="Arial" w:cs="Arial"/>
          <w:sz w:val="24"/>
          <w:szCs w:val="24"/>
          <w:lang w:val="es-ES_tradnl"/>
        </w:rPr>
        <w:t>nidad de Informática</w:t>
      </w:r>
      <w:r w:rsidR="005558E9">
        <w:rPr>
          <w:rFonts w:ascii="Arial" w:hAnsi="Arial" w:cs="Arial"/>
          <w:sz w:val="24"/>
          <w:szCs w:val="24"/>
          <w:lang w:val="es-ES_tradnl"/>
        </w:rPr>
        <w:t>,</w:t>
      </w:r>
      <w:r w:rsidR="00D62964">
        <w:rPr>
          <w:rFonts w:ascii="Arial" w:hAnsi="Arial" w:cs="Arial"/>
          <w:sz w:val="24"/>
          <w:szCs w:val="24"/>
          <w:lang w:val="es-ES_tradnl"/>
        </w:rPr>
        <w:t xml:space="preserve"> se puede encontrar la conclusión y documentación de los procesos que se basa</w:t>
      </w:r>
      <w:r w:rsidR="00D209C5">
        <w:rPr>
          <w:rFonts w:ascii="Arial" w:hAnsi="Arial" w:cs="Arial"/>
          <w:sz w:val="24"/>
          <w:szCs w:val="24"/>
          <w:lang w:val="es-ES_tradnl"/>
        </w:rPr>
        <w:t>n</w:t>
      </w:r>
      <w:r w:rsidR="00D62964">
        <w:rPr>
          <w:rFonts w:ascii="Arial" w:hAnsi="Arial" w:cs="Arial"/>
          <w:sz w:val="24"/>
          <w:szCs w:val="24"/>
          <w:lang w:val="es-ES_tradnl"/>
        </w:rPr>
        <w:t xml:space="preserve"> en el proyecto PASI</w:t>
      </w:r>
      <w:r w:rsidR="00522F6D">
        <w:rPr>
          <w:rFonts w:ascii="Arial" w:hAnsi="Arial" w:cs="Arial"/>
          <w:sz w:val="24"/>
          <w:szCs w:val="24"/>
          <w:lang w:val="es-ES_tradnl"/>
        </w:rPr>
        <w:t xml:space="preserve">; </w:t>
      </w:r>
      <w:r w:rsidR="00D209C5">
        <w:rPr>
          <w:rFonts w:ascii="Arial" w:hAnsi="Arial" w:cs="Arial"/>
          <w:sz w:val="24"/>
          <w:szCs w:val="24"/>
          <w:lang w:val="es-ES_tradnl"/>
        </w:rPr>
        <w:t>para esto</w:t>
      </w:r>
      <w:r w:rsidR="00522F6D">
        <w:rPr>
          <w:rFonts w:ascii="Arial" w:hAnsi="Arial" w:cs="Arial"/>
          <w:sz w:val="24"/>
          <w:szCs w:val="24"/>
          <w:lang w:val="es-ES_tradnl"/>
        </w:rPr>
        <w:t>,</w:t>
      </w:r>
      <w:r w:rsidR="00D209C5">
        <w:rPr>
          <w:rFonts w:ascii="Arial" w:hAnsi="Arial" w:cs="Arial"/>
          <w:sz w:val="24"/>
          <w:szCs w:val="24"/>
          <w:lang w:val="es-ES_tradnl"/>
        </w:rPr>
        <w:t xml:space="preserve"> es necesario realizar una actualización de los procedimientos según los </w:t>
      </w:r>
      <w:r w:rsidR="007864BE">
        <w:rPr>
          <w:rFonts w:ascii="Arial" w:hAnsi="Arial" w:cs="Arial"/>
          <w:sz w:val="24"/>
          <w:szCs w:val="24"/>
          <w:lang w:val="es-ES_tradnl"/>
        </w:rPr>
        <w:t xml:space="preserve">nuevos </w:t>
      </w:r>
      <w:r w:rsidR="00D209C5">
        <w:rPr>
          <w:rFonts w:ascii="Arial" w:hAnsi="Arial" w:cs="Arial"/>
          <w:sz w:val="24"/>
          <w:szCs w:val="24"/>
          <w:lang w:val="es-ES_tradnl"/>
        </w:rPr>
        <w:t>requerimientos</w:t>
      </w:r>
      <w:r w:rsidR="007864BE">
        <w:rPr>
          <w:rFonts w:ascii="Arial" w:hAnsi="Arial" w:cs="Arial"/>
          <w:sz w:val="24"/>
          <w:szCs w:val="24"/>
          <w:lang w:val="es-ES_tradnl"/>
        </w:rPr>
        <w:t xml:space="preserve"> señalados por los usuarios</w:t>
      </w:r>
      <w:r w:rsidR="00522F6D">
        <w:rPr>
          <w:rFonts w:ascii="Arial" w:hAnsi="Arial" w:cs="Arial"/>
          <w:sz w:val="24"/>
          <w:szCs w:val="24"/>
          <w:lang w:val="es-ES_tradnl"/>
        </w:rPr>
        <w:t>. A</w:t>
      </w:r>
      <w:r w:rsidR="00D209C5">
        <w:rPr>
          <w:rFonts w:ascii="Arial" w:hAnsi="Arial" w:cs="Arial"/>
          <w:sz w:val="24"/>
          <w:szCs w:val="24"/>
          <w:lang w:val="es-ES_tradnl"/>
        </w:rPr>
        <w:t>demás, cada sistema debe contar con sus respectivos instructivos de uso</w:t>
      </w:r>
      <w:r w:rsidR="00D62964">
        <w:rPr>
          <w:rFonts w:ascii="Arial" w:hAnsi="Arial" w:cs="Arial"/>
          <w:sz w:val="24"/>
          <w:szCs w:val="24"/>
          <w:lang w:val="es-ES_tradnl"/>
        </w:rPr>
        <w:t>.</w:t>
      </w:r>
      <w:r w:rsidR="00FD15AC">
        <w:rPr>
          <w:rFonts w:ascii="Arial" w:hAnsi="Arial" w:cs="Arial"/>
          <w:sz w:val="24"/>
          <w:szCs w:val="24"/>
          <w:lang w:val="es-ES_tradnl"/>
        </w:rPr>
        <w:t xml:space="preserve"> La conclusión de </w:t>
      </w:r>
      <w:r>
        <w:rPr>
          <w:rFonts w:ascii="Arial" w:hAnsi="Arial" w:cs="Arial"/>
          <w:sz w:val="24"/>
          <w:szCs w:val="24"/>
          <w:lang w:val="es-ES_tradnl"/>
        </w:rPr>
        <w:t>esta labor se ha prolongado debido a que constantemente se desarrollan nuevos módulos del siPSA y modificaciones a los módulos existentes, por lo que es necesario realizar también cambios en la documentación existente.</w:t>
      </w:r>
    </w:p>
    <w:p w:rsidR="00522F6D" w:rsidRDefault="00522F6D" w:rsidP="00F03F2E">
      <w:pPr>
        <w:tabs>
          <w:tab w:val="left" w:pos="5203"/>
        </w:tabs>
        <w:spacing w:after="0"/>
        <w:jc w:val="both"/>
        <w:rPr>
          <w:rFonts w:ascii="Arial" w:hAnsi="Arial" w:cs="Arial"/>
          <w:sz w:val="24"/>
          <w:szCs w:val="24"/>
          <w:lang w:val="es-ES_tradnl"/>
        </w:rPr>
      </w:pPr>
    </w:p>
    <w:p w:rsidR="00C72E76" w:rsidRDefault="0082612A"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También, es necesario realizar e implementar políticas sobre el uso de la firma electrónica y los documentos electrónicos. Se espera que a partir del traslado a medios digitales se reduzca el consumo de suministros en la institución, espacio designado a almacenaje de documentación física y se permita a los usuarios externos la presentación de documentos digitales.</w:t>
      </w:r>
      <w:r w:rsidR="00CD6CFD">
        <w:rPr>
          <w:rFonts w:ascii="Arial" w:hAnsi="Arial" w:cs="Arial"/>
          <w:sz w:val="24"/>
          <w:szCs w:val="24"/>
          <w:lang w:val="es-ES_tradnl"/>
        </w:rPr>
        <w:t xml:space="preserve"> Además, se debe asegurar el respaldo de la información que se resguarde únicamente bajo medios digitales.</w:t>
      </w:r>
    </w:p>
    <w:p w:rsidR="000718DF" w:rsidRDefault="000718DF" w:rsidP="00F03F2E">
      <w:pPr>
        <w:tabs>
          <w:tab w:val="left" w:pos="5203"/>
        </w:tabs>
        <w:spacing w:after="0"/>
        <w:jc w:val="both"/>
        <w:rPr>
          <w:rFonts w:ascii="Arial" w:hAnsi="Arial" w:cs="Arial"/>
          <w:sz w:val="24"/>
          <w:szCs w:val="24"/>
          <w:lang w:val="es-ES_tradnl"/>
        </w:rPr>
      </w:pPr>
    </w:p>
    <w:p w:rsidR="000718DF" w:rsidRDefault="000718D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Los siguientes corresponden a los resultados obtenidos por la Unidad de Planificación y Control de Gestión:</w:t>
      </w:r>
    </w:p>
    <w:p w:rsidR="00C72E76" w:rsidRPr="00F03F2E" w:rsidRDefault="00C72E76" w:rsidP="00F03F2E">
      <w:pPr>
        <w:tabs>
          <w:tab w:val="left" w:pos="5203"/>
        </w:tabs>
        <w:spacing w:after="0"/>
        <w:jc w:val="both"/>
        <w:rPr>
          <w:rFonts w:ascii="Arial" w:hAnsi="Arial" w:cs="Arial"/>
          <w:sz w:val="24"/>
          <w:szCs w:val="24"/>
          <w:lang w:val="es-ES_tradnl"/>
        </w:rPr>
      </w:pPr>
    </w:p>
    <w:p w:rsidR="00D853E0" w:rsidRPr="00F03F2E" w:rsidRDefault="00301F44" w:rsidP="00E700E1">
      <w:pPr>
        <w:spacing w:after="0"/>
        <w:jc w:val="center"/>
        <w:rPr>
          <w:rFonts w:ascii="Arial" w:hAnsi="Arial" w:cs="Arial"/>
          <w:b/>
          <w:sz w:val="24"/>
          <w:szCs w:val="24"/>
          <w:lang w:val="es-ES_tradnl"/>
        </w:rPr>
      </w:pPr>
      <w:r>
        <w:rPr>
          <w:rFonts w:ascii="Arial" w:hAnsi="Arial" w:cs="Arial"/>
          <w:b/>
          <w:sz w:val="24"/>
          <w:szCs w:val="24"/>
          <w:lang w:val="es-ES_tradnl"/>
        </w:rPr>
        <w:t>Cuadro N°6</w:t>
      </w:r>
    </w:p>
    <w:p w:rsidR="00D853E0" w:rsidRDefault="00D853E0" w:rsidP="00E700E1">
      <w:pPr>
        <w:spacing w:after="0"/>
        <w:jc w:val="center"/>
        <w:rPr>
          <w:rFonts w:ascii="Arial" w:hAnsi="Arial" w:cs="Arial"/>
          <w:b/>
          <w:sz w:val="24"/>
          <w:szCs w:val="24"/>
          <w:lang w:val="es-ES_tradnl"/>
        </w:rPr>
      </w:pPr>
      <w:r w:rsidRPr="00F03F2E">
        <w:rPr>
          <w:rFonts w:ascii="Arial" w:hAnsi="Arial" w:cs="Arial"/>
          <w:b/>
          <w:sz w:val="24"/>
          <w:szCs w:val="24"/>
          <w:lang w:val="es-ES_tradnl"/>
        </w:rPr>
        <w:t>Resultados de la Unidad de Planificación y Control de Gestión</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E42C3D" w:rsidRPr="00E42C3D" w:rsidTr="00E42C3D">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b/>
                <w:bCs/>
                <w:color w:val="000000"/>
                <w:sz w:val="24"/>
                <w:szCs w:val="24"/>
                <w:lang w:eastAsia="es-CR"/>
              </w:rPr>
            </w:pPr>
            <w:r w:rsidRPr="00E42C3D">
              <w:rPr>
                <w:rFonts w:ascii="Arial" w:eastAsia="Times New Roman" w:hAnsi="Arial" w:cs="Arial"/>
                <w:b/>
                <w:bCs/>
                <w:color w:val="000000"/>
                <w:sz w:val="24"/>
                <w:szCs w:val="24"/>
                <w:lang w:eastAsia="es-CR"/>
              </w:rPr>
              <w:t>Unidad de Planificación y Control de Gestión</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b/>
                <w:bCs/>
                <w:color w:val="000000"/>
                <w:sz w:val="24"/>
                <w:szCs w:val="24"/>
                <w:lang w:eastAsia="es-CR"/>
              </w:rPr>
            </w:pPr>
            <w:r w:rsidRPr="00E42C3D">
              <w:rPr>
                <w:rFonts w:ascii="Arial" w:eastAsia="Times New Roman" w:hAnsi="Arial" w:cs="Arial"/>
                <w:b/>
                <w:bCs/>
                <w:color w:val="000000"/>
                <w:sz w:val="24"/>
                <w:szCs w:val="24"/>
                <w:lang w:eastAsia="es-CR"/>
              </w:rPr>
              <w:t>98,44</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30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31</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50</w:t>
            </w:r>
          </w:p>
        </w:tc>
      </w:tr>
      <w:tr w:rsidR="00E42C3D" w:rsidRPr="00E42C3D" w:rsidTr="00E42C3D">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24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32</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42C3D" w:rsidRPr="00E42C3D" w:rsidRDefault="00E42C3D" w:rsidP="00E42C3D">
            <w:pPr>
              <w:spacing w:after="0" w:line="240" w:lineRule="auto"/>
              <w:jc w:val="center"/>
              <w:rPr>
                <w:rFonts w:ascii="Arial" w:eastAsia="Times New Roman" w:hAnsi="Arial" w:cs="Arial"/>
                <w:color w:val="000000"/>
                <w:sz w:val="24"/>
                <w:szCs w:val="24"/>
                <w:lang w:eastAsia="es-CR"/>
              </w:rPr>
            </w:pPr>
            <w:r w:rsidRPr="00E42C3D">
              <w:rPr>
                <w:rFonts w:ascii="Arial" w:eastAsia="Times New Roman" w:hAnsi="Arial" w:cs="Arial"/>
                <w:color w:val="000000"/>
                <w:sz w:val="24"/>
                <w:szCs w:val="24"/>
                <w:lang w:eastAsia="es-CR"/>
              </w:rPr>
              <w:t>100</w:t>
            </w:r>
          </w:p>
        </w:tc>
      </w:tr>
    </w:tbl>
    <w:p w:rsidR="005A7917" w:rsidRPr="00B1422D" w:rsidRDefault="005A7917"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Default="005A7917" w:rsidP="00F03F2E">
      <w:pPr>
        <w:tabs>
          <w:tab w:val="left" w:pos="5203"/>
        </w:tabs>
        <w:spacing w:after="0"/>
        <w:jc w:val="both"/>
        <w:rPr>
          <w:rFonts w:ascii="Arial" w:hAnsi="Arial" w:cs="Arial"/>
          <w:sz w:val="24"/>
          <w:szCs w:val="24"/>
          <w:lang w:val="es-ES_tradnl"/>
        </w:rPr>
      </w:pPr>
    </w:p>
    <w:p w:rsidR="0015581F" w:rsidRDefault="00C40A8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 establecido en el</w:t>
      </w:r>
      <w:r w:rsidR="00F87EBA">
        <w:rPr>
          <w:rFonts w:ascii="Arial" w:hAnsi="Arial" w:cs="Arial"/>
          <w:sz w:val="24"/>
          <w:szCs w:val="24"/>
          <w:lang w:val="es-ES_tradnl"/>
        </w:rPr>
        <w:t xml:space="preserve"> cuadro N°6, l</w:t>
      </w:r>
      <w:r w:rsidR="00AA3C19">
        <w:rPr>
          <w:rFonts w:ascii="Arial" w:hAnsi="Arial" w:cs="Arial"/>
          <w:sz w:val="24"/>
          <w:szCs w:val="24"/>
          <w:lang w:val="es-ES_tradnl"/>
        </w:rPr>
        <w:t xml:space="preserve">a Unidad de Planificación y Control de Gestión </w:t>
      </w:r>
      <w:r w:rsidR="0015581F">
        <w:rPr>
          <w:rFonts w:ascii="Arial" w:hAnsi="Arial" w:cs="Arial"/>
          <w:sz w:val="24"/>
          <w:szCs w:val="24"/>
          <w:lang w:val="es-ES_tradnl"/>
        </w:rPr>
        <w:t>ha mejorado sustancialmente la calificación obtenida en el periodo anterior, pasando de un 75,93 a un 98,44.</w:t>
      </w:r>
    </w:p>
    <w:p w:rsidR="00F87EBA" w:rsidRDefault="00F87EBA" w:rsidP="00F03F2E">
      <w:pPr>
        <w:tabs>
          <w:tab w:val="left" w:pos="5203"/>
        </w:tabs>
        <w:spacing w:after="0"/>
        <w:jc w:val="both"/>
        <w:rPr>
          <w:rFonts w:ascii="Arial" w:hAnsi="Arial" w:cs="Arial"/>
          <w:sz w:val="24"/>
          <w:szCs w:val="24"/>
          <w:lang w:val="es-ES_tradnl"/>
        </w:rPr>
      </w:pPr>
    </w:p>
    <w:p w:rsidR="000008DB" w:rsidRDefault="000008DB"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La única pregunta con respuesta “Parcial” se trata de la implementación de un sistema de calidad en los programas sustantivos de la institución, ítem que había sido respondido como “no” en el periodo anterior. Si bien es cierto no se ha implementado un sistema de calidad como tal, se ha abordado desde las acciones de Mejora Regulatoria, en las que se ha elegido trabajar inicialmente con la mejora del PPSA durante el 2017, mejorando dos de sus trámites dirigidos a usuarios externos.</w:t>
      </w:r>
    </w:p>
    <w:p w:rsidR="000008DB" w:rsidRDefault="000008DB" w:rsidP="00F03F2E">
      <w:pPr>
        <w:tabs>
          <w:tab w:val="left" w:pos="5203"/>
        </w:tabs>
        <w:spacing w:after="0"/>
        <w:jc w:val="both"/>
        <w:rPr>
          <w:rFonts w:ascii="Arial" w:hAnsi="Arial" w:cs="Arial"/>
          <w:sz w:val="24"/>
          <w:szCs w:val="24"/>
          <w:lang w:val="es-ES_tradnl"/>
        </w:rPr>
      </w:pPr>
    </w:p>
    <w:p w:rsidR="00125862" w:rsidRDefault="003939EB"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También</w:t>
      </w:r>
      <w:r w:rsidR="00AA3C19">
        <w:rPr>
          <w:rFonts w:ascii="Arial" w:hAnsi="Arial" w:cs="Arial"/>
          <w:sz w:val="24"/>
          <w:szCs w:val="24"/>
          <w:lang w:val="es-ES_tradnl"/>
        </w:rPr>
        <w:t>, en lo relativo al Sistema de Control Interno es necesario valorar la autom</w:t>
      </w:r>
      <w:r>
        <w:rPr>
          <w:rFonts w:ascii="Arial" w:hAnsi="Arial" w:cs="Arial"/>
          <w:sz w:val="24"/>
          <w:szCs w:val="24"/>
          <w:lang w:val="es-ES_tradnl"/>
        </w:rPr>
        <w:t>atización de los procedimientos, para esto se debe</w:t>
      </w:r>
      <w:r w:rsidR="00F87EBA">
        <w:rPr>
          <w:rFonts w:ascii="Arial" w:hAnsi="Arial" w:cs="Arial"/>
          <w:sz w:val="24"/>
          <w:szCs w:val="24"/>
          <w:lang w:val="es-ES_tradnl"/>
        </w:rPr>
        <w:t>n</w:t>
      </w:r>
      <w:r>
        <w:rPr>
          <w:rFonts w:ascii="Arial" w:hAnsi="Arial" w:cs="Arial"/>
          <w:sz w:val="24"/>
          <w:szCs w:val="24"/>
          <w:lang w:val="es-ES_tradnl"/>
        </w:rPr>
        <w:t xml:space="preserve"> analizar diferentes sistem</w:t>
      </w:r>
      <w:r w:rsidR="009B7D6E">
        <w:rPr>
          <w:rFonts w:ascii="Arial" w:hAnsi="Arial" w:cs="Arial"/>
          <w:sz w:val="24"/>
          <w:szCs w:val="24"/>
          <w:lang w:val="es-ES_tradnl"/>
        </w:rPr>
        <w:t>as que se ofrecen en el mercado. Por último, se debe</w:t>
      </w:r>
      <w:r w:rsidR="00AA3C19">
        <w:rPr>
          <w:rFonts w:ascii="Arial" w:hAnsi="Arial" w:cs="Arial"/>
          <w:sz w:val="24"/>
          <w:szCs w:val="24"/>
          <w:lang w:val="es-ES_tradnl"/>
        </w:rPr>
        <w:t xml:space="preserve"> </w:t>
      </w:r>
      <w:r w:rsidR="009B7D6E">
        <w:rPr>
          <w:rFonts w:ascii="Arial" w:hAnsi="Arial" w:cs="Arial"/>
          <w:sz w:val="24"/>
          <w:szCs w:val="24"/>
          <w:lang w:val="es-ES_tradnl"/>
        </w:rPr>
        <w:t>dar</w:t>
      </w:r>
      <w:r w:rsidR="00AA3C19">
        <w:rPr>
          <w:rFonts w:ascii="Arial" w:hAnsi="Arial" w:cs="Arial"/>
          <w:sz w:val="24"/>
          <w:szCs w:val="24"/>
          <w:lang w:val="es-ES_tradnl"/>
        </w:rPr>
        <w:t xml:space="preserve"> seguimiento a los resultados obtenidos de la </w:t>
      </w:r>
      <w:r w:rsidR="009B7D6E">
        <w:rPr>
          <w:rFonts w:ascii="Arial" w:hAnsi="Arial" w:cs="Arial"/>
          <w:sz w:val="24"/>
          <w:szCs w:val="24"/>
          <w:lang w:val="es-ES_tradnl"/>
        </w:rPr>
        <w:t xml:space="preserve">primera </w:t>
      </w:r>
      <w:r w:rsidR="00AA3C19">
        <w:rPr>
          <w:rFonts w:ascii="Arial" w:hAnsi="Arial" w:cs="Arial"/>
          <w:sz w:val="24"/>
          <w:szCs w:val="24"/>
          <w:lang w:val="es-ES_tradnl"/>
        </w:rPr>
        <w:t>aplicación del Modelo de Madurez de la Contraloría General de la República</w:t>
      </w:r>
      <w:r w:rsidR="009B7D6E">
        <w:rPr>
          <w:rFonts w:ascii="Arial" w:hAnsi="Arial" w:cs="Arial"/>
          <w:sz w:val="24"/>
          <w:szCs w:val="24"/>
          <w:lang w:val="es-ES_tradnl"/>
        </w:rPr>
        <w:t xml:space="preserve"> con el fin de mejorar la gestión institucional y la calificación obtenida en esta herramienta.</w:t>
      </w:r>
    </w:p>
    <w:p w:rsidR="00301F44" w:rsidRDefault="00301F44" w:rsidP="00F03F2E">
      <w:pPr>
        <w:tabs>
          <w:tab w:val="left" w:pos="5203"/>
        </w:tabs>
        <w:spacing w:after="0"/>
        <w:jc w:val="both"/>
        <w:rPr>
          <w:rFonts w:ascii="Arial" w:hAnsi="Arial" w:cs="Arial"/>
          <w:sz w:val="24"/>
          <w:szCs w:val="24"/>
          <w:lang w:val="es-ES_tradnl"/>
        </w:rPr>
      </w:pPr>
    </w:p>
    <w:p w:rsidR="00125862" w:rsidRPr="00F03F2E" w:rsidRDefault="00125862" w:rsidP="00F03F2E">
      <w:pPr>
        <w:tabs>
          <w:tab w:val="left" w:pos="5203"/>
        </w:tabs>
        <w:spacing w:after="0"/>
        <w:jc w:val="both"/>
        <w:rPr>
          <w:rFonts w:ascii="Arial" w:hAnsi="Arial" w:cs="Arial"/>
          <w:sz w:val="24"/>
          <w:szCs w:val="24"/>
          <w:lang w:val="es-ES_tradnl"/>
        </w:rPr>
      </w:pPr>
    </w:p>
    <w:p w:rsidR="004F7350" w:rsidRPr="00E700E1" w:rsidRDefault="004F7350"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E700E1">
        <w:rPr>
          <w:rFonts w:ascii="Arial" w:hAnsi="Arial" w:cs="Arial"/>
          <w:b/>
          <w:color w:val="7F4D1E"/>
          <w:sz w:val="26"/>
          <w:szCs w:val="26"/>
          <w:lang w:val="es-ES_tradnl"/>
        </w:rPr>
        <w:t>Dirección Administrativa - Financiera</w:t>
      </w:r>
    </w:p>
    <w:p w:rsidR="004F7350" w:rsidRDefault="004F7350" w:rsidP="00F03F2E">
      <w:pPr>
        <w:tabs>
          <w:tab w:val="left" w:pos="5203"/>
        </w:tabs>
        <w:spacing w:after="0"/>
        <w:jc w:val="both"/>
        <w:rPr>
          <w:rFonts w:ascii="Arial" w:hAnsi="Arial" w:cs="Arial"/>
          <w:sz w:val="24"/>
          <w:szCs w:val="24"/>
          <w:lang w:val="es-ES_tradnl"/>
        </w:rPr>
      </w:pPr>
    </w:p>
    <w:p w:rsidR="00074ED0" w:rsidRDefault="00074ED0" w:rsidP="00074ED0">
      <w:pPr>
        <w:tabs>
          <w:tab w:val="left" w:pos="5203"/>
        </w:tabs>
        <w:spacing w:after="0"/>
        <w:jc w:val="both"/>
        <w:rPr>
          <w:rFonts w:ascii="Arial" w:hAnsi="Arial" w:cs="Arial"/>
          <w:sz w:val="24"/>
          <w:szCs w:val="24"/>
          <w:lang w:val="es-ES_tradnl"/>
        </w:rPr>
      </w:pPr>
      <w:r>
        <w:rPr>
          <w:rFonts w:ascii="Arial" w:hAnsi="Arial" w:cs="Arial"/>
          <w:sz w:val="24"/>
          <w:szCs w:val="24"/>
          <w:lang w:val="es-ES_tradnl"/>
        </w:rPr>
        <w:lastRenderedPageBreak/>
        <w:t>El puntaje de la Dirección Administrativa-Financiera se encuentra compuesto por los resultados de sus dos departamentos, el Departamento Financiero-Contable y el Departamento Administrativo.</w:t>
      </w:r>
      <w:r w:rsidR="00452936">
        <w:rPr>
          <w:rFonts w:ascii="Arial" w:hAnsi="Arial" w:cs="Arial"/>
          <w:sz w:val="24"/>
          <w:szCs w:val="24"/>
          <w:lang w:val="es-ES_tradnl"/>
        </w:rPr>
        <w:t xml:space="preserve"> En cuanto al</w:t>
      </w:r>
      <w:r>
        <w:rPr>
          <w:rFonts w:ascii="Arial" w:hAnsi="Arial" w:cs="Arial"/>
          <w:sz w:val="24"/>
          <w:szCs w:val="24"/>
          <w:lang w:val="es-ES_tradnl"/>
        </w:rPr>
        <w:t xml:space="preserve"> Departamento Financiero-Contable cuenta únicamente con una guía de preguntas para </w:t>
      </w:r>
      <w:r w:rsidR="00BE3ACF">
        <w:rPr>
          <w:rFonts w:ascii="Arial" w:hAnsi="Arial" w:cs="Arial"/>
          <w:sz w:val="24"/>
          <w:szCs w:val="24"/>
          <w:lang w:val="es-ES_tradnl"/>
        </w:rPr>
        <w:t>Autoevaluación</w:t>
      </w:r>
      <w:r>
        <w:rPr>
          <w:rFonts w:ascii="Arial" w:hAnsi="Arial" w:cs="Arial"/>
          <w:sz w:val="24"/>
          <w:szCs w:val="24"/>
          <w:lang w:val="es-ES_tradnl"/>
        </w:rPr>
        <w:t xml:space="preserve">, en cambio, la calificación para el Departamento Administrativo </w:t>
      </w:r>
      <w:r w:rsidR="00AF1B95">
        <w:rPr>
          <w:rFonts w:ascii="Arial" w:hAnsi="Arial" w:cs="Arial"/>
          <w:sz w:val="24"/>
          <w:szCs w:val="24"/>
          <w:lang w:val="es-ES_tradnl"/>
        </w:rPr>
        <w:t xml:space="preserve">incluye </w:t>
      </w:r>
      <w:r>
        <w:rPr>
          <w:rFonts w:ascii="Arial" w:hAnsi="Arial" w:cs="Arial"/>
          <w:sz w:val="24"/>
          <w:szCs w:val="24"/>
          <w:lang w:val="es-ES_tradnl"/>
        </w:rPr>
        <w:t xml:space="preserve">los resultados de las cuatro unidades que </w:t>
      </w:r>
      <w:r w:rsidR="00A662BB">
        <w:rPr>
          <w:rFonts w:ascii="Arial" w:hAnsi="Arial" w:cs="Arial"/>
          <w:sz w:val="24"/>
          <w:szCs w:val="24"/>
          <w:lang w:val="es-ES_tradnl"/>
        </w:rPr>
        <w:t xml:space="preserve">a su vez </w:t>
      </w:r>
      <w:r>
        <w:rPr>
          <w:rFonts w:ascii="Arial" w:hAnsi="Arial" w:cs="Arial"/>
          <w:sz w:val="24"/>
          <w:szCs w:val="24"/>
          <w:lang w:val="es-ES_tradnl"/>
        </w:rPr>
        <w:t>la componen.</w:t>
      </w:r>
    </w:p>
    <w:p w:rsidR="009A09BC" w:rsidRDefault="009A09BC" w:rsidP="00074ED0">
      <w:pPr>
        <w:tabs>
          <w:tab w:val="left" w:pos="5203"/>
        </w:tabs>
        <w:spacing w:after="0"/>
        <w:jc w:val="both"/>
        <w:rPr>
          <w:rFonts w:ascii="Arial" w:hAnsi="Arial" w:cs="Arial"/>
          <w:sz w:val="24"/>
          <w:szCs w:val="24"/>
          <w:lang w:val="es-ES_tradnl"/>
        </w:rPr>
      </w:pPr>
    </w:p>
    <w:p w:rsidR="009A09BC" w:rsidRDefault="009A09BC" w:rsidP="00074ED0">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En el cuadro N°7 se pueden observar los resultados de todo el Departamento </w:t>
      </w:r>
      <w:r w:rsidR="00287638">
        <w:rPr>
          <w:rFonts w:ascii="Arial" w:hAnsi="Arial" w:cs="Arial"/>
          <w:sz w:val="24"/>
          <w:szCs w:val="24"/>
          <w:lang w:val="es-ES_tradnl"/>
        </w:rPr>
        <w:t>Financiero</w:t>
      </w:r>
      <w:r>
        <w:rPr>
          <w:rFonts w:ascii="Arial" w:hAnsi="Arial" w:cs="Arial"/>
          <w:sz w:val="24"/>
          <w:szCs w:val="24"/>
          <w:lang w:val="es-ES_tradnl"/>
        </w:rPr>
        <w:t>-Contable:</w:t>
      </w:r>
    </w:p>
    <w:p w:rsidR="003271B6" w:rsidRPr="00F03F2E" w:rsidRDefault="003271B6" w:rsidP="00F03F2E">
      <w:pPr>
        <w:tabs>
          <w:tab w:val="left" w:pos="5203"/>
        </w:tabs>
        <w:spacing w:after="0"/>
        <w:jc w:val="both"/>
        <w:rPr>
          <w:rFonts w:ascii="Arial" w:hAnsi="Arial" w:cs="Arial"/>
          <w:sz w:val="24"/>
          <w:szCs w:val="24"/>
          <w:lang w:val="es-ES_tradnl"/>
        </w:rPr>
      </w:pPr>
    </w:p>
    <w:p w:rsidR="003D6AAF" w:rsidRPr="00F03F2E" w:rsidRDefault="00301F44" w:rsidP="00E700E1">
      <w:pPr>
        <w:spacing w:after="0"/>
        <w:jc w:val="center"/>
        <w:rPr>
          <w:rFonts w:ascii="Arial" w:hAnsi="Arial" w:cs="Arial"/>
          <w:b/>
          <w:sz w:val="24"/>
          <w:szCs w:val="24"/>
          <w:lang w:val="es-ES_tradnl"/>
        </w:rPr>
      </w:pPr>
      <w:r>
        <w:rPr>
          <w:rFonts w:ascii="Arial" w:hAnsi="Arial" w:cs="Arial"/>
          <w:b/>
          <w:sz w:val="24"/>
          <w:szCs w:val="24"/>
          <w:lang w:val="es-ES_tradnl"/>
        </w:rPr>
        <w:t>Cuadro N°7</w:t>
      </w:r>
    </w:p>
    <w:p w:rsidR="003D6AAF" w:rsidRDefault="003D6AAF" w:rsidP="00E700E1">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Departamento Financiero </w:t>
      </w:r>
      <w:r w:rsidR="00D90BA2">
        <w:rPr>
          <w:rFonts w:ascii="Arial" w:hAnsi="Arial" w:cs="Arial"/>
          <w:b/>
          <w:sz w:val="24"/>
          <w:szCs w:val="24"/>
          <w:lang w:val="es-ES_tradnl"/>
        </w:rPr>
        <w:t>–</w:t>
      </w:r>
      <w:r w:rsidRPr="00F03F2E">
        <w:rPr>
          <w:rFonts w:ascii="Arial" w:hAnsi="Arial" w:cs="Arial"/>
          <w:b/>
          <w:sz w:val="24"/>
          <w:szCs w:val="24"/>
          <w:lang w:val="es-ES_tradnl"/>
        </w:rPr>
        <w:t xml:space="preserve"> Contable</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452936" w:rsidRPr="00452936" w:rsidTr="00452936">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b/>
                <w:bCs/>
                <w:color w:val="000000"/>
                <w:sz w:val="24"/>
                <w:szCs w:val="24"/>
                <w:lang w:eastAsia="es-CR"/>
              </w:rPr>
            </w:pPr>
            <w:r w:rsidRPr="00452936">
              <w:rPr>
                <w:rFonts w:ascii="Arial" w:eastAsia="Times New Roman" w:hAnsi="Arial" w:cs="Arial"/>
                <w:b/>
                <w:bCs/>
                <w:color w:val="000000"/>
                <w:sz w:val="24"/>
                <w:szCs w:val="24"/>
                <w:lang w:eastAsia="es-CR"/>
              </w:rPr>
              <w:t>Departamento Financiero - Contable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b/>
                <w:bCs/>
                <w:color w:val="000000"/>
                <w:sz w:val="24"/>
                <w:szCs w:val="24"/>
                <w:lang w:eastAsia="es-CR"/>
              </w:rPr>
            </w:pPr>
            <w:r w:rsidRPr="00452936">
              <w:rPr>
                <w:rFonts w:ascii="Arial" w:eastAsia="Times New Roman" w:hAnsi="Arial" w:cs="Arial"/>
                <w:b/>
                <w:bCs/>
                <w:color w:val="000000"/>
                <w:sz w:val="24"/>
                <w:szCs w:val="24"/>
                <w:lang w:eastAsia="es-CR"/>
              </w:rPr>
              <w:t>88,89</w:t>
            </w:r>
          </w:p>
        </w:tc>
      </w:tr>
      <w:tr w:rsidR="00452936" w:rsidRPr="00452936" w:rsidTr="00452936">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50</w:t>
            </w:r>
          </w:p>
        </w:tc>
      </w:tr>
      <w:tr w:rsidR="00452936" w:rsidRPr="00452936" w:rsidTr="00452936">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r>
      <w:tr w:rsidR="00452936" w:rsidRPr="00452936" w:rsidTr="00452936">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nil"/>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nil"/>
              <w:right w:val="single" w:sz="4" w:space="0" w:color="auto"/>
            </w:tcBorders>
            <w:shd w:val="clear" w:color="000000" w:fill="FFFFCC"/>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50</w:t>
            </w:r>
          </w:p>
        </w:tc>
      </w:tr>
      <w:tr w:rsidR="00452936" w:rsidRPr="00452936" w:rsidTr="00452936">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nil"/>
            </w:tcBorders>
            <w:shd w:val="clear" w:color="000000" w:fill="FFFFCC"/>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50</w:t>
            </w:r>
          </w:p>
        </w:tc>
        <w:tc>
          <w:tcPr>
            <w:tcW w:w="16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 </w:t>
            </w:r>
          </w:p>
        </w:tc>
      </w:tr>
      <w:tr w:rsidR="00452936" w:rsidRPr="00452936" w:rsidTr="00452936">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nil"/>
            </w:tcBorders>
            <w:shd w:val="clear" w:color="000000" w:fill="FFFFCC"/>
            <w:noWrap/>
            <w:vAlign w:val="center"/>
            <w:hideMark/>
          </w:tcPr>
          <w:p w:rsidR="00452936" w:rsidRPr="00452936" w:rsidRDefault="00452936" w:rsidP="00452936">
            <w:pPr>
              <w:spacing w:after="0" w:line="240" w:lineRule="auto"/>
              <w:jc w:val="center"/>
              <w:rPr>
                <w:rFonts w:ascii="Arial" w:eastAsia="Times New Roman" w:hAnsi="Arial" w:cs="Arial"/>
                <w:color w:val="000000"/>
                <w:sz w:val="24"/>
                <w:szCs w:val="24"/>
                <w:lang w:eastAsia="es-CR"/>
              </w:rPr>
            </w:pPr>
            <w:r w:rsidRPr="00452936">
              <w:rPr>
                <w:rFonts w:ascii="Arial" w:eastAsia="Times New Roman" w:hAnsi="Arial" w:cs="Arial"/>
                <w:color w:val="000000"/>
                <w:sz w:val="24"/>
                <w:szCs w:val="24"/>
                <w:lang w:eastAsia="es-CR"/>
              </w:rPr>
              <w:t>50</w:t>
            </w:r>
          </w:p>
        </w:tc>
        <w:tc>
          <w:tcPr>
            <w:tcW w:w="1659" w:type="dxa"/>
            <w:gridSpan w:val="2"/>
            <w:vMerge/>
            <w:tcBorders>
              <w:top w:val="single" w:sz="4" w:space="0" w:color="auto"/>
              <w:left w:val="single" w:sz="4" w:space="0" w:color="auto"/>
              <w:bottom w:val="single" w:sz="4" w:space="0" w:color="auto"/>
              <w:right w:val="nil"/>
            </w:tcBorders>
            <w:vAlign w:val="center"/>
            <w:hideMark/>
          </w:tcPr>
          <w:p w:rsidR="00452936" w:rsidRPr="00452936" w:rsidRDefault="00452936" w:rsidP="00452936">
            <w:pPr>
              <w:spacing w:after="0" w:line="240" w:lineRule="auto"/>
              <w:rPr>
                <w:rFonts w:ascii="Arial" w:eastAsia="Times New Roman" w:hAnsi="Arial" w:cs="Arial"/>
                <w:color w:val="000000"/>
                <w:sz w:val="24"/>
                <w:szCs w:val="24"/>
                <w:lang w:eastAsia="es-CR"/>
              </w:rPr>
            </w:pPr>
          </w:p>
        </w:tc>
      </w:tr>
    </w:tbl>
    <w:p w:rsidR="00D90BA2" w:rsidRDefault="00D90BA2" w:rsidP="00E700E1">
      <w:pPr>
        <w:spacing w:after="0"/>
        <w:jc w:val="center"/>
        <w:rPr>
          <w:rFonts w:ascii="Arial" w:hAnsi="Arial" w:cs="Arial"/>
          <w:b/>
          <w:sz w:val="24"/>
          <w:szCs w:val="24"/>
          <w:lang w:val="es-ES_tradnl"/>
        </w:rPr>
      </w:pPr>
    </w:p>
    <w:p w:rsidR="00D90BA2" w:rsidRPr="00F03F2E" w:rsidRDefault="00D90BA2" w:rsidP="00E700E1">
      <w:pPr>
        <w:spacing w:after="0"/>
        <w:jc w:val="center"/>
        <w:rPr>
          <w:rFonts w:ascii="Arial" w:hAnsi="Arial" w:cs="Arial"/>
          <w:b/>
          <w:sz w:val="24"/>
          <w:szCs w:val="24"/>
          <w:lang w:val="es-ES_tradnl"/>
        </w:rPr>
      </w:pP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0F7CEA" w:rsidRPr="00F03F2E" w:rsidTr="00F752EA">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Departamento Financiero - Contable</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7CEA" w:rsidRPr="00F03F2E" w:rsidRDefault="00452936" w:rsidP="00E700E1">
            <w:pPr>
              <w:spacing w:after="0"/>
              <w:jc w:val="center"/>
              <w:rPr>
                <w:rFonts w:ascii="Arial" w:eastAsia="Times New Roman" w:hAnsi="Arial" w:cs="Arial"/>
                <w:b/>
                <w:bCs/>
                <w:color w:val="000000"/>
                <w:sz w:val="24"/>
                <w:szCs w:val="24"/>
                <w:lang w:eastAsia="es-CR"/>
              </w:rPr>
            </w:pPr>
            <w:r>
              <w:rPr>
                <w:rFonts w:ascii="Arial" w:eastAsia="Times New Roman" w:hAnsi="Arial" w:cs="Arial"/>
                <w:b/>
                <w:bCs/>
                <w:color w:val="000000"/>
                <w:sz w:val="24"/>
                <w:szCs w:val="24"/>
                <w:lang w:eastAsia="es-CR"/>
              </w:rPr>
              <w:t>8</w:t>
            </w:r>
            <w:r w:rsidR="008E5CB8" w:rsidRPr="00F03F2E">
              <w:rPr>
                <w:rFonts w:ascii="Arial" w:eastAsia="Times New Roman" w:hAnsi="Arial" w:cs="Arial"/>
                <w:b/>
                <w:bCs/>
                <w:color w:val="000000"/>
                <w:sz w:val="24"/>
                <w:szCs w:val="24"/>
                <w:lang w:eastAsia="es-CR"/>
              </w:rPr>
              <w:t>8,47</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452936" w:rsidRDefault="00145D07"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Según lo establecido en el cuadro </w:t>
      </w:r>
      <w:r w:rsidRPr="005D511D">
        <w:rPr>
          <w:rFonts w:ascii="Arial" w:hAnsi="Arial" w:cs="Arial"/>
          <w:sz w:val="24"/>
          <w:szCs w:val="24"/>
          <w:lang w:val="es-ES_tradnl"/>
        </w:rPr>
        <w:t>N°</w:t>
      </w:r>
      <w:r>
        <w:rPr>
          <w:rFonts w:ascii="Arial" w:hAnsi="Arial" w:cs="Arial"/>
          <w:sz w:val="24"/>
          <w:szCs w:val="24"/>
          <w:lang w:val="es-ES_tradnl"/>
        </w:rPr>
        <w:t>7, l</w:t>
      </w:r>
      <w:r w:rsidR="00F13A04">
        <w:rPr>
          <w:rFonts w:ascii="Arial" w:hAnsi="Arial" w:cs="Arial"/>
          <w:sz w:val="24"/>
          <w:szCs w:val="24"/>
          <w:lang w:val="es-ES_tradnl"/>
        </w:rPr>
        <w:t>as calificaciones más bajas para este departa</w:t>
      </w:r>
      <w:r w:rsidR="00452936">
        <w:rPr>
          <w:rFonts w:ascii="Arial" w:hAnsi="Arial" w:cs="Arial"/>
          <w:sz w:val="24"/>
          <w:szCs w:val="24"/>
          <w:lang w:val="es-ES_tradnl"/>
        </w:rPr>
        <w:t>mento fueron con la respuesta “P</w:t>
      </w:r>
      <w:r w:rsidR="00F13A04">
        <w:rPr>
          <w:rFonts w:ascii="Arial" w:hAnsi="Arial" w:cs="Arial"/>
          <w:sz w:val="24"/>
          <w:szCs w:val="24"/>
          <w:lang w:val="es-ES_tradnl"/>
        </w:rPr>
        <w:t xml:space="preserve">arcial”, por lo que ningún ítem tiene una respuesta de cero. </w:t>
      </w:r>
      <w:r w:rsidR="00452936">
        <w:rPr>
          <w:rFonts w:ascii="Arial" w:hAnsi="Arial" w:cs="Arial"/>
          <w:sz w:val="24"/>
          <w:szCs w:val="24"/>
          <w:lang w:val="es-ES_tradnl"/>
        </w:rPr>
        <w:t>En contraste con la autoevaluación del periodo anterior se mejoró la evaluación de la ejecución presupuestaria en comparación con las metas institucionales.</w:t>
      </w:r>
    </w:p>
    <w:p w:rsidR="00452936" w:rsidRDefault="00452936" w:rsidP="00F03F2E">
      <w:pPr>
        <w:tabs>
          <w:tab w:val="left" w:pos="5203"/>
        </w:tabs>
        <w:spacing w:after="0"/>
        <w:jc w:val="both"/>
        <w:rPr>
          <w:rFonts w:ascii="Arial" w:hAnsi="Arial" w:cs="Arial"/>
          <w:sz w:val="24"/>
          <w:szCs w:val="24"/>
          <w:lang w:val="es-ES_tradnl"/>
        </w:rPr>
      </w:pPr>
    </w:p>
    <w:p w:rsidR="004B618A" w:rsidRDefault="00452936"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w:t>
      </w:r>
      <w:r w:rsidR="00F752EA">
        <w:rPr>
          <w:rFonts w:ascii="Arial" w:hAnsi="Arial" w:cs="Arial"/>
          <w:sz w:val="24"/>
          <w:szCs w:val="24"/>
          <w:lang w:val="es-ES_tradnl"/>
        </w:rPr>
        <w:t xml:space="preserve">as acciones a implementar más importantes por el Departamento Financiero-Contable se </w:t>
      </w:r>
      <w:r w:rsidR="00B62969">
        <w:rPr>
          <w:rFonts w:ascii="Arial" w:hAnsi="Arial" w:cs="Arial"/>
          <w:sz w:val="24"/>
          <w:szCs w:val="24"/>
          <w:lang w:val="es-ES_tradnl"/>
        </w:rPr>
        <w:t>encuentra</w:t>
      </w:r>
      <w:r w:rsidR="00287638">
        <w:rPr>
          <w:rFonts w:ascii="Arial" w:hAnsi="Arial" w:cs="Arial"/>
          <w:sz w:val="24"/>
          <w:szCs w:val="24"/>
          <w:lang w:val="es-ES_tradnl"/>
        </w:rPr>
        <w:t>n</w:t>
      </w:r>
      <w:r w:rsidR="00F752EA">
        <w:rPr>
          <w:rFonts w:ascii="Arial" w:hAnsi="Arial" w:cs="Arial"/>
          <w:sz w:val="24"/>
          <w:szCs w:val="24"/>
          <w:lang w:val="es-ES_tradnl"/>
        </w:rPr>
        <w:t xml:space="preserve"> gestionar el diseño e implementación de un sistem</w:t>
      </w:r>
      <w:r w:rsidR="00B62969">
        <w:rPr>
          <w:rFonts w:ascii="Arial" w:hAnsi="Arial" w:cs="Arial"/>
          <w:sz w:val="24"/>
          <w:szCs w:val="24"/>
          <w:lang w:val="es-ES_tradnl"/>
        </w:rPr>
        <w:t>a automatizado para el proceso F</w:t>
      </w:r>
      <w:r w:rsidR="00F752EA">
        <w:rPr>
          <w:rFonts w:ascii="Arial" w:hAnsi="Arial" w:cs="Arial"/>
          <w:sz w:val="24"/>
          <w:szCs w:val="24"/>
          <w:lang w:val="es-ES_tradnl"/>
        </w:rPr>
        <w:t>i</w:t>
      </w:r>
      <w:r w:rsidR="00B62969">
        <w:rPr>
          <w:rFonts w:ascii="Arial" w:hAnsi="Arial" w:cs="Arial"/>
          <w:sz w:val="24"/>
          <w:szCs w:val="24"/>
          <w:lang w:val="es-ES_tradnl"/>
        </w:rPr>
        <w:t>n</w:t>
      </w:r>
      <w:r w:rsidR="00F752EA">
        <w:rPr>
          <w:rFonts w:ascii="Arial" w:hAnsi="Arial" w:cs="Arial"/>
          <w:sz w:val="24"/>
          <w:szCs w:val="24"/>
          <w:lang w:val="es-ES_tradnl"/>
        </w:rPr>
        <w:t>anciero-</w:t>
      </w:r>
      <w:r w:rsidR="00B62969">
        <w:rPr>
          <w:rFonts w:ascii="Arial" w:hAnsi="Arial" w:cs="Arial"/>
          <w:sz w:val="24"/>
          <w:szCs w:val="24"/>
          <w:lang w:val="es-ES_tradnl"/>
        </w:rPr>
        <w:t>C</w:t>
      </w:r>
      <w:r w:rsidR="00287638">
        <w:rPr>
          <w:rFonts w:ascii="Arial" w:hAnsi="Arial" w:cs="Arial"/>
          <w:sz w:val="24"/>
          <w:szCs w:val="24"/>
          <w:lang w:val="es-ES_tradnl"/>
        </w:rPr>
        <w:t>ontable</w:t>
      </w:r>
      <w:r w:rsidR="004B618A">
        <w:rPr>
          <w:rFonts w:ascii="Arial" w:hAnsi="Arial" w:cs="Arial"/>
          <w:sz w:val="24"/>
          <w:szCs w:val="24"/>
          <w:lang w:val="es-ES_tradnl"/>
        </w:rPr>
        <w:t xml:space="preserve">, proceso que ya ha iniciado de la mano de la Unidad de Informática del Fonafifo, puesto que los intentos por contratar estos servicios fueron infructuosos. </w:t>
      </w:r>
      <w:r w:rsidR="00F752EA">
        <w:rPr>
          <w:rFonts w:ascii="Arial" w:hAnsi="Arial" w:cs="Arial"/>
          <w:sz w:val="24"/>
          <w:szCs w:val="24"/>
          <w:lang w:val="es-ES_tradnl"/>
        </w:rPr>
        <w:t>Además, debe inic</w:t>
      </w:r>
      <w:r w:rsidR="00B62969">
        <w:rPr>
          <w:rFonts w:ascii="Arial" w:hAnsi="Arial" w:cs="Arial"/>
          <w:sz w:val="24"/>
          <w:szCs w:val="24"/>
          <w:lang w:val="es-ES_tradnl"/>
        </w:rPr>
        <w:t>i</w:t>
      </w:r>
      <w:r w:rsidR="00F752EA">
        <w:rPr>
          <w:rFonts w:ascii="Arial" w:hAnsi="Arial" w:cs="Arial"/>
          <w:sz w:val="24"/>
          <w:szCs w:val="24"/>
          <w:lang w:val="es-ES_tradnl"/>
        </w:rPr>
        <w:t xml:space="preserve">arse un proceso </w:t>
      </w:r>
      <w:r w:rsidR="00F752EA">
        <w:rPr>
          <w:rFonts w:ascii="Arial" w:hAnsi="Arial" w:cs="Arial"/>
          <w:sz w:val="24"/>
          <w:szCs w:val="24"/>
          <w:lang w:val="es-ES_tradnl"/>
        </w:rPr>
        <w:lastRenderedPageBreak/>
        <w:t xml:space="preserve">de mapeo y </w:t>
      </w:r>
      <w:r w:rsidR="00B62969">
        <w:rPr>
          <w:rFonts w:ascii="Arial" w:hAnsi="Arial" w:cs="Arial"/>
          <w:sz w:val="24"/>
          <w:szCs w:val="24"/>
          <w:lang w:val="es-ES_tradnl"/>
        </w:rPr>
        <w:t>documentación</w:t>
      </w:r>
      <w:r w:rsidR="00F752EA">
        <w:rPr>
          <w:rFonts w:ascii="Arial" w:hAnsi="Arial" w:cs="Arial"/>
          <w:sz w:val="24"/>
          <w:szCs w:val="24"/>
          <w:lang w:val="es-ES_tradnl"/>
        </w:rPr>
        <w:t xml:space="preserve"> de los distintos pro</w:t>
      </w:r>
      <w:r w:rsidR="00287638">
        <w:rPr>
          <w:rFonts w:ascii="Arial" w:hAnsi="Arial" w:cs="Arial"/>
          <w:sz w:val="24"/>
          <w:szCs w:val="24"/>
          <w:lang w:val="es-ES_tradnl"/>
        </w:rPr>
        <w:t>cesos que ejecuta el Departamento</w:t>
      </w:r>
      <w:r w:rsidR="00F13A04">
        <w:rPr>
          <w:rFonts w:ascii="Arial" w:hAnsi="Arial" w:cs="Arial"/>
          <w:sz w:val="24"/>
          <w:szCs w:val="24"/>
          <w:lang w:val="es-ES_tradnl"/>
        </w:rPr>
        <w:t xml:space="preserve"> </w:t>
      </w:r>
      <w:r w:rsidR="00F752EA">
        <w:rPr>
          <w:rFonts w:ascii="Arial" w:hAnsi="Arial" w:cs="Arial"/>
          <w:sz w:val="24"/>
          <w:szCs w:val="24"/>
          <w:lang w:val="es-ES_tradnl"/>
        </w:rPr>
        <w:t>p</w:t>
      </w:r>
      <w:r w:rsidR="00B62969">
        <w:rPr>
          <w:rFonts w:ascii="Arial" w:hAnsi="Arial" w:cs="Arial"/>
          <w:sz w:val="24"/>
          <w:szCs w:val="24"/>
          <w:lang w:val="es-ES_tradnl"/>
        </w:rPr>
        <w:t>a</w:t>
      </w:r>
      <w:r w:rsidR="00F752EA">
        <w:rPr>
          <w:rFonts w:ascii="Arial" w:hAnsi="Arial" w:cs="Arial"/>
          <w:sz w:val="24"/>
          <w:szCs w:val="24"/>
          <w:lang w:val="es-ES_tradnl"/>
        </w:rPr>
        <w:t>ra que estos sean</w:t>
      </w:r>
      <w:r w:rsidR="00B62969">
        <w:rPr>
          <w:rFonts w:ascii="Arial" w:hAnsi="Arial" w:cs="Arial"/>
          <w:sz w:val="24"/>
          <w:szCs w:val="24"/>
          <w:lang w:val="es-ES_tradnl"/>
        </w:rPr>
        <w:t xml:space="preserve"> </w:t>
      </w:r>
      <w:r w:rsidR="00F752EA">
        <w:rPr>
          <w:rFonts w:ascii="Arial" w:hAnsi="Arial" w:cs="Arial"/>
          <w:sz w:val="24"/>
          <w:szCs w:val="24"/>
          <w:lang w:val="es-ES_tradnl"/>
        </w:rPr>
        <w:t xml:space="preserve">incorporados en </w:t>
      </w:r>
      <w:r w:rsidR="00B62969">
        <w:rPr>
          <w:rFonts w:ascii="Arial" w:hAnsi="Arial" w:cs="Arial"/>
          <w:sz w:val="24"/>
          <w:szCs w:val="24"/>
          <w:lang w:val="es-ES_tradnl"/>
        </w:rPr>
        <w:t xml:space="preserve">el Sistema de </w:t>
      </w:r>
      <w:r w:rsidR="00287638">
        <w:rPr>
          <w:rFonts w:ascii="Arial" w:hAnsi="Arial" w:cs="Arial"/>
          <w:sz w:val="24"/>
          <w:szCs w:val="24"/>
          <w:lang w:val="es-ES_tradnl"/>
        </w:rPr>
        <w:t>C</w:t>
      </w:r>
      <w:r w:rsidR="00B62969">
        <w:rPr>
          <w:rFonts w:ascii="Arial" w:hAnsi="Arial" w:cs="Arial"/>
          <w:sz w:val="24"/>
          <w:szCs w:val="24"/>
          <w:lang w:val="es-ES_tradnl"/>
        </w:rPr>
        <w:t xml:space="preserve">ontrol </w:t>
      </w:r>
      <w:r w:rsidR="00C1465F">
        <w:rPr>
          <w:rFonts w:ascii="Arial" w:hAnsi="Arial" w:cs="Arial"/>
          <w:sz w:val="24"/>
          <w:szCs w:val="24"/>
          <w:lang w:val="es-ES_tradnl"/>
        </w:rPr>
        <w:t>y Gestión Institucional</w:t>
      </w:r>
      <w:r w:rsidR="00F13A04">
        <w:rPr>
          <w:rFonts w:ascii="Arial" w:hAnsi="Arial" w:cs="Arial"/>
          <w:sz w:val="24"/>
          <w:szCs w:val="24"/>
          <w:lang w:val="es-ES_tradnl"/>
        </w:rPr>
        <w:t xml:space="preserve">, </w:t>
      </w:r>
      <w:r w:rsidR="004B618A">
        <w:rPr>
          <w:rFonts w:ascii="Arial" w:hAnsi="Arial" w:cs="Arial"/>
          <w:sz w:val="24"/>
          <w:szCs w:val="24"/>
          <w:lang w:val="es-ES_tradnl"/>
        </w:rPr>
        <w:t>y también de los instructivos de uso de los sistemas internos que se desarrollan con la Unidad de Informática.</w:t>
      </w:r>
    </w:p>
    <w:p w:rsidR="004B618A" w:rsidRDefault="004B618A" w:rsidP="00F03F2E">
      <w:pPr>
        <w:tabs>
          <w:tab w:val="left" w:pos="5203"/>
        </w:tabs>
        <w:spacing w:after="0"/>
        <w:jc w:val="both"/>
        <w:rPr>
          <w:rFonts w:ascii="Arial" w:hAnsi="Arial" w:cs="Arial"/>
          <w:sz w:val="24"/>
          <w:szCs w:val="24"/>
          <w:lang w:val="es-ES_tradnl"/>
        </w:rPr>
      </w:pPr>
    </w:p>
    <w:p w:rsidR="00CB6AA4" w:rsidRDefault="00C1465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w:t>
      </w:r>
      <w:r w:rsidR="00913B98">
        <w:rPr>
          <w:rFonts w:ascii="Arial" w:hAnsi="Arial" w:cs="Arial"/>
          <w:sz w:val="24"/>
          <w:szCs w:val="24"/>
          <w:lang w:val="es-ES_tradnl"/>
        </w:rPr>
        <w:t xml:space="preserve">l cuadro N°8 </w:t>
      </w:r>
      <w:r>
        <w:rPr>
          <w:rFonts w:ascii="Arial" w:hAnsi="Arial" w:cs="Arial"/>
          <w:sz w:val="24"/>
          <w:szCs w:val="24"/>
          <w:lang w:val="es-ES_tradnl"/>
        </w:rPr>
        <w:t>contiene los resultados generales correspondientes a</w:t>
      </w:r>
      <w:r w:rsidR="00DC0F8A">
        <w:rPr>
          <w:rFonts w:ascii="Arial" w:hAnsi="Arial" w:cs="Arial"/>
          <w:sz w:val="24"/>
          <w:szCs w:val="24"/>
          <w:lang w:val="es-ES_tradnl"/>
        </w:rPr>
        <w:t xml:space="preserve"> cada </w:t>
      </w:r>
      <w:r w:rsidR="00913B98">
        <w:rPr>
          <w:rFonts w:ascii="Arial" w:hAnsi="Arial" w:cs="Arial"/>
          <w:sz w:val="24"/>
          <w:szCs w:val="24"/>
          <w:lang w:val="es-ES_tradnl"/>
        </w:rPr>
        <w:t>U</w:t>
      </w:r>
      <w:r w:rsidR="00DC0F8A">
        <w:rPr>
          <w:rFonts w:ascii="Arial" w:hAnsi="Arial" w:cs="Arial"/>
          <w:sz w:val="24"/>
          <w:szCs w:val="24"/>
          <w:lang w:val="es-ES_tradnl"/>
        </w:rPr>
        <w:t xml:space="preserve">nidad del </w:t>
      </w:r>
      <w:r w:rsidR="00CB6AA4">
        <w:rPr>
          <w:rFonts w:ascii="Arial" w:hAnsi="Arial" w:cs="Arial"/>
          <w:sz w:val="24"/>
          <w:szCs w:val="24"/>
          <w:lang w:val="es-ES_tradnl"/>
        </w:rPr>
        <w:t xml:space="preserve">Departamento </w:t>
      </w:r>
      <w:r w:rsidR="006F5F21">
        <w:rPr>
          <w:rFonts w:ascii="Arial" w:hAnsi="Arial" w:cs="Arial"/>
          <w:sz w:val="24"/>
          <w:szCs w:val="24"/>
          <w:lang w:val="es-ES_tradnl"/>
        </w:rPr>
        <w:t>Administrativo</w:t>
      </w:r>
      <w:r w:rsidR="00CB6AA4">
        <w:rPr>
          <w:rFonts w:ascii="Arial" w:hAnsi="Arial" w:cs="Arial"/>
          <w:sz w:val="24"/>
          <w:szCs w:val="24"/>
          <w:lang w:val="es-ES_tradnl"/>
        </w:rPr>
        <w:t>:</w:t>
      </w:r>
    </w:p>
    <w:p w:rsidR="004F7CA3" w:rsidRDefault="004F7CA3" w:rsidP="00F03F2E">
      <w:pPr>
        <w:tabs>
          <w:tab w:val="left" w:pos="5203"/>
        </w:tabs>
        <w:spacing w:after="0"/>
        <w:jc w:val="both"/>
        <w:rPr>
          <w:rFonts w:ascii="Arial" w:hAnsi="Arial" w:cs="Arial"/>
          <w:sz w:val="24"/>
          <w:szCs w:val="24"/>
          <w:lang w:val="es-ES_tradnl"/>
        </w:rPr>
      </w:pPr>
    </w:p>
    <w:p w:rsidR="004F7CA3" w:rsidRPr="00F03F2E" w:rsidRDefault="00301F44" w:rsidP="004F7CA3">
      <w:pPr>
        <w:spacing w:after="0"/>
        <w:jc w:val="center"/>
        <w:rPr>
          <w:rFonts w:ascii="Arial" w:hAnsi="Arial" w:cs="Arial"/>
          <w:b/>
          <w:sz w:val="24"/>
          <w:szCs w:val="24"/>
          <w:lang w:val="es-ES_tradnl"/>
        </w:rPr>
      </w:pPr>
      <w:r>
        <w:rPr>
          <w:rFonts w:ascii="Arial" w:hAnsi="Arial" w:cs="Arial"/>
          <w:b/>
          <w:sz w:val="24"/>
          <w:szCs w:val="24"/>
          <w:lang w:val="es-ES_tradnl"/>
        </w:rPr>
        <w:t>Cuadro N°8</w:t>
      </w:r>
    </w:p>
    <w:p w:rsidR="004F7CA3" w:rsidRDefault="004F7CA3" w:rsidP="004F7CA3">
      <w:pPr>
        <w:spacing w:after="0"/>
        <w:jc w:val="center"/>
        <w:rPr>
          <w:rFonts w:ascii="Arial" w:hAnsi="Arial" w:cs="Arial"/>
          <w:b/>
          <w:sz w:val="24"/>
          <w:szCs w:val="24"/>
          <w:lang w:val="es-ES_tradnl"/>
        </w:rPr>
      </w:pPr>
      <w:r w:rsidRPr="00F03F2E">
        <w:rPr>
          <w:rFonts w:ascii="Arial" w:hAnsi="Arial" w:cs="Arial"/>
          <w:b/>
          <w:sz w:val="24"/>
          <w:szCs w:val="24"/>
          <w:lang w:val="es-ES_tradnl"/>
        </w:rPr>
        <w:t>Resultados de</w:t>
      </w:r>
      <w:r w:rsidR="00C241F4">
        <w:rPr>
          <w:rFonts w:ascii="Arial" w:hAnsi="Arial" w:cs="Arial"/>
          <w:b/>
          <w:sz w:val="24"/>
          <w:szCs w:val="24"/>
          <w:lang w:val="es-ES_tradnl"/>
        </w:rPr>
        <w:t>l Departamento Administrativo</w:t>
      </w:r>
    </w:p>
    <w:tbl>
      <w:tblPr>
        <w:tblW w:w="6631" w:type="dxa"/>
        <w:jc w:val="center"/>
        <w:tblCellMar>
          <w:left w:w="70" w:type="dxa"/>
          <w:right w:w="70" w:type="dxa"/>
        </w:tblCellMar>
        <w:tblLook w:val="04A0" w:firstRow="1" w:lastRow="0" w:firstColumn="1" w:lastColumn="0" w:noHBand="0" w:noVBand="1"/>
      </w:tblPr>
      <w:tblGrid>
        <w:gridCol w:w="5143"/>
        <w:gridCol w:w="1488"/>
      </w:tblGrid>
      <w:tr w:rsidR="006D0D15" w:rsidRPr="006D0D15" w:rsidTr="006D0D15">
        <w:trPr>
          <w:trHeight w:val="315"/>
          <w:jc w:val="center"/>
        </w:trPr>
        <w:tc>
          <w:tcPr>
            <w:tcW w:w="5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D0D15" w:rsidRPr="006D0D15" w:rsidRDefault="006D0D15" w:rsidP="006D0D15">
            <w:pPr>
              <w:spacing w:after="0" w:line="240" w:lineRule="auto"/>
              <w:jc w:val="center"/>
              <w:rPr>
                <w:rFonts w:ascii="Arial" w:eastAsia="Times New Roman" w:hAnsi="Arial" w:cs="Arial"/>
                <w:b/>
                <w:bCs/>
                <w:color w:val="000000"/>
                <w:sz w:val="24"/>
                <w:szCs w:val="24"/>
                <w:lang w:eastAsia="es-CR"/>
              </w:rPr>
            </w:pPr>
            <w:r w:rsidRPr="006D0D15">
              <w:rPr>
                <w:rFonts w:ascii="Arial" w:eastAsia="Times New Roman" w:hAnsi="Arial" w:cs="Arial"/>
                <w:b/>
                <w:bCs/>
                <w:color w:val="000000"/>
                <w:sz w:val="24"/>
                <w:szCs w:val="24"/>
                <w:lang w:eastAsia="es-CR"/>
              </w:rPr>
              <w:t>Unidad</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D0D15" w:rsidRPr="006D0D15" w:rsidRDefault="006D0D15" w:rsidP="006D0D15">
            <w:pPr>
              <w:spacing w:after="0" w:line="240" w:lineRule="auto"/>
              <w:jc w:val="center"/>
              <w:rPr>
                <w:rFonts w:ascii="Arial" w:eastAsia="Times New Roman" w:hAnsi="Arial" w:cs="Arial"/>
                <w:b/>
                <w:bCs/>
                <w:color w:val="000000"/>
                <w:sz w:val="24"/>
                <w:szCs w:val="24"/>
                <w:lang w:eastAsia="es-CR"/>
              </w:rPr>
            </w:pPr>
            <w:r w:rsidRPr="006D0D15">
              <w:rPr>
                <w:rFonts w:ascii="Arial" w:eastAsia="Times New Roman" w:hAnsi="Arial" w:cs="Arial"/>
                <w:b/>
                <w:bCs/>
                <w:color w:val="000000"/>
                <w:sz w:val="24"/>
                <w:szCs w:val="24"/>
                <w:lang w:eastAsia="es-CR"/>
              </w:rPr>
              <w:t>Calificación</w:t>
            </w:r>
          </w:p>
        </w:tc>
      </w:tr>
      <w:tr w:rsidR="006D0D15" w:rsidRPr="006D0D15" w:rsidTr="006D0D15">
        <w:trPr>
          <w:trHeight w:val="300"/>
          <w:jc w:val="center"/>
        </w:trPr>
        <w:tc>
          <w:tcPr>
            <w:tcW w:w="5143" w:type="dxa"/>
            <w:tcBorders>
              <w:top w:val="nil"/>
              <w:left w:val="single" w:sz="4" w:space="0" w:color="auto"/>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rPr>
                <w:rFonts w:ascii="Arial" w:eastAsia="Times New Roman" w:hAnsi="Arial" w:cs="Arial"/>
                <w:color w:val="000000"/>
                <w:sz w:val="24"/>
                <w:szCs w:val="24"/>
                <w:lang w:eastAsia="es-CR"/>
              </w:rPr>
            </w:pPr>
            <w:r w:rsidRPr="006D0D15">
              <w:rPr>
                <w:rFonts w:ascii="Arial" w:eastAsia="Times New Roman" w:hAnsi="Arial" w:cs="Arial"/>
                <w:color w:val="000000"/>
                <w:sz w:val="24"/>
                <w:szCs w:val="24"/>
                <w:lang w:eastAsia="es-CR"/>
              </w:rPr>
              <w:t>Unidad de Archivo</w:t>
            </w:r>
          </w:p>
        </w:tc>
        <w:tc>
          <w:tcPr>
            <w:tcW w:w="1488" w:type="dxa"/>
            <w:tcBorders>
              <w:top w:val="nil"/>
              <w:left w:val="nil"/>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jc w:val="right"/>
              <w:rPr>
                <w:rFonts w:ascii="Arial" w:eastAsia="Times New Roman" w:hAnsi="Arial" w:cs="Arial"/>
                <w:color w:val="000000"/>
                <w:sz w:val="24"/>
                <w:szCs w:val="24"/>
                <w:lang w:eastAsia="es-CR"/>
              </w:rPr>
            </w:pPr>
            <w:r w:rsidRPr="006D0D15">
              <w:rPr>
                <w:rFonts w:ascii="Arial" w:eastAsia="Times New Roman" w:hAnsi="Arial" w:cs="Arial"/>
                <w:color w:val="000000"/>
                <w:sz w:val="24"/>
                <w:szCs w:val="24"/>
                <w:highlight w:val="yellow"/>
                <w:lang w:eastAsia="es-CR"/>
              </w:rPr>
              <w:t>86,00</w:t>
            </w:r>
          </w:p>
        </w:tc>
      </w:tr>
      <w:tr w:rsidR="006D0D15" w:rsidRPr="006D0D15" w:rsidTr="006D0D15">
        <w:trPr>
          <w:trHeight w:val="300"/>
          <w:jc w:val="center"/>
        </w:trPr>
        <w:tc>
          <w:tcPr>
            <w:tcW w:w="5143" w:type="dxa"/>
            <w:tcBorders>
              <w:top w:val="nil"/>
              <w:left w:val="single" w:sz="4" w:space="0" w:color="auto"/>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rPr>
                <w:rFonts w:ascii="Arial" w:eastAsia="Times New Roman" w:hAnsi="Arial" w:cs="Arial"/>
                <w:color w:val="000000"/>
                <w:sz w:val="24"/>
                <w:szCs w:val="24"/>
                <w:lang w:eastAsia="es-CR"/>
              </w:rPr>
            </w:pPr>
            <w:r w:rsidRPr="006D0D15">
              <w:rPr>
                <w:rFonts w:ascii="Arial" w:eastAsia="Times New Roman" w:hAnsi="Arial" w:cs="Arial"/>
                <w:color w:val="000000"/>
                <w:sz w:val="24"/>
                <w:szCs w:val="24"/>
                <w:lang w:eastAsia="es-CR"/>
              </w:rPr>
              <w:t>Unidad de Proveeduría y Servicios Generales</w:t>
            </w:r>
          </w:p>
        </w:tc>
        <w:tc>
          <w:tcPr>
            <w:tcW w:w="1488" w:type="dxa"/>
            <w:tcBorders>
              <w:top w:val="nil"/>
              <w:left w:val="nil"/>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jc w:val="right"/>
              <w:rPr>
                <w:rFonts w:ascii="Arial" w:eastAsia="Times New Roman" w:hAnsi="Arial" w:cs="Arial"/>
                <w:color w:val="000000"/>
                <w:sz w:val="24"/>
                <w:szCs w:val="24"/>
                <w:lang w:eastAsia="es-CR"/>
              </w:rPr>
            </w:pPr>
            <w:r w:rsidRPr="006D0D15">
              <w:rPr>
                <w:rFonts w:ascii="Arial" w:eastAsia="Times New Roman" w:hAnsi="Arial" w:cs="Arial"/>
                <w:color w:val="000000"/>
                <w:sz w:val="24"/>
                <w:szCs w:val="24"/>
                <w:lang w:eastAsia="es-CR"/>
              </w:rPr>
              <w:t>53,13</w:t>
            </w:r>
          </w:p>
        </w:tc>
      </w:tr>
      <w:tr w:rsidR="006D0D15" w:rsidRPr="006D0D15" w:rsidTr="006D0D15">
        <w:trPr>
          <w:trHeight w:val="300"/>
          <w:jc w:val="center"/>
        </w:trPr>
        <w:tc>
          <w:tcPr>
            <w:tcW w:w="5143" w:type="dxa"/>
            <w:tcBorders>
              <w:top w:val="nil"/>
              <w:left w:val="single" w:sz="4" w:space="0" w:color="auto"/>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rPr>
                <w:rFonts w:ascii="Arial" w:eastAsia="Times New Roman" w:hAnsi="Arial" w:cs="Arial"/>
                <w:color w:val="000000"/>
                <w:sz w:val="24"/>
                <w:szCs w:val="24"/>
                <w:lang w:eastAsia="es-CR"/>
              </w:rPr>
            </w:pPr>
            <w:r w:rsidRPr="006D0D15">
              <w:rPr>
                <w:rFonts w:ascii="Arial" w:eastAsia="Times New Roman" w:hAnsi="Arial" w:cs="Arial"/>
                <w:color w:val="000000"/>
                <w:sz w:val="24"/>
                <w:szCs w:val="24"/>
                <w:lang w:eastAsia="es-CR"/>
              </w:rPr>
              <w:t>Unidad de Recursos Humanos</w:t>
            </w:r>
          </w:p>
        </w:tc>
        <w:tc>
          <w:tcPr>
            <w:tcW w:w="1488" w:type="dxa"/>
            <w:tcBorders>
              <w:top w:val="nil"/>
              <w:left w:val="nil"/>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jc w:val="right"/>
              <w:rPr>
                <w:rFonts w:ascii="Arial" w:eastAsia="Times New Roman" w:hAnsi="Arial" w:cs="Arial"/>
                <w:color w:val="000000"/>
                <w:sz w:val="24"/>
                <w:szCs w:val="24"/>
                <w:lang w:eastAsia="es-CR"/>
              </w:rPr>
            </w:pPr>
            <w:r w:rsidRPr="006D0D15">
              <w:rPr>
                <w:rFonts w:ascii="Arial" w:eastAsia="Times New Roman" w:hAnsi="Arial" w:cs="Arial"/>
                <w:color w:val="000000"/>
                <w:sz w:val="24"/>
                <w:szCs w:val="24"/>
                <w:lang w:eastAsia="es-CR"/>
              </w:rPr>
              <w:t>75,00</w:t>
            </w:r>
          </w:p>
        </w:tc>
      </w:tr>
      <w:tr w:rsidR="006D0D15" w:rsidRPr="006D0D15" w:rsidTr="006D0D15">
        <w:trPr>
          <w:trHeight w:val="300"/>
          <w:jc w:val="center"/>
        </w:trPr>
        <w:tc>
          <w:tcPr>
            <w:tcW w:w="5143" w:type="dxa"/>
            <w:tcBorders>
              <w:top w:val="nil"/>
              <w:left w:val="single" w:sz="4" w:space="0" w:color="auto"/>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rPr>
                <w:rFonts w:ascii="Arial" w:eastAsia="Times New Roman" w:hAnsi="Arial" w:cs="Arial"/>
                <w:color w:val="000000"/>
                <w:sz w:val="24"/>
                <w:szCs w:val="24"/>
                <w:lang w:eastAsia="es-CR"/>
              </w:rPr>
            </w:pPr>
            <w:r w:rsidRPr="006D0D15">
              <w:rPr>
                <w:rFonts w:ascii="Arial" w:eastAsia="Times New Roman" w:hAnsi="Arial" w:cs="Arial"/>
                <w:color w:val="000000"/>
                <w:sz w:val="24"/>
                <w:szCs w:val="24"/>
                <w:lang w:eastAsia="es-CR"/>
              </w:rPr>
              <w:t>Unidad de Salud Ocupacional</w:t>
            </w:r>
          </w:p>
        </w:tc>
        <w:tc>
          <w:tcPr>
            <w:tcW w:w="1488" w:type="dxa"/>
            <w:tcBorders>
              <w:top w:val="nil"/>
              <w:left w:val="nil"/>
              <w:bottom w:val="single" w:sz="4" w:space="0" w:color="auto"/>
              <w:right w:val="single" w:sz="4" w:space="0" w:color="auto"/>
            </w:tcBorders>
            <w:shd w:val="clear" w:color="auto" w:fill="auto"/>
            <w:noWrap/>
            <w:vAlign w:val="center"/>
            <w:hideMark/>
          </w:tcPr>
          <w:p w:rsidR="006D0D15" w:rsidRPr="006D0D15" w:rsidRDefault="006D0D15" w:rsidP="006D0D15">
            <w:pPr>
              <w:spacing w:after="0" w:line="240" w:lineRule="auto"/>
              <w:jc w:val="right"/>
              <w:rPr>
                <w:rFonts w:ascii="Arial" w:eastAsia="Times New Roman" w:hAnsi="Arial" w:cs="Arial"/>
                <w:color w:val="000000"/>
                <w:sz w:val="24"/>
                <w:szCs w:val="24"/>
                <w:lang w:eastAsia="es-CR"/>
              </w:rPr>
            </w:pPr>
            <w:r w:rsidRPr="006D0D15">
              <w:rPr>
                <w:rFonts w:ascii="Arial" w:eastAsia="Times New Roman" w:hAnsi="Arial" w:cs="Arial"/>
                <w:color w:val="000000"/>
                <w:sz w:val="24"/>
                <w:szCs w:val="24"/>
                <w:lang w:eastAsia="es-CR"/>
              </w:rPr>
              <w:t>77,78</w:t>
            </w:r>
          </w:p>
        </w:tc>
      </w:tr>
      <w:tr w:rsidR="006D0D15" w:rsidRPr="006D0D15" w:rsidTr="006D0D15">
        <w:trPr>
          <w:trHeight w:val="315"/>
          <w:jc w:val="center"/>
        </w:trPr>
        <w:tc>
          <w:tcPr>
            <w:tcW w:w="51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0D15" w:rsidRPr="006D0D15" w:rsidRDefault="006D0D15" w:rsidP="006D0D15">
            <w:pPr>
              <w:spacing w:after="0" w:line="240" w:lineRule="auto"/>
              <w:rPr>
                <w:rFonts w:ascii="Arial" w:eastAsia="Times New Roman" w:hAnsi="Arial" w:cs="Arial"/>
                <w:b/>
                <w:bCs/>
                <w:color w:val="000000"/>
                <w:sz w:val="24"/>
                <w:szCs w:val="24"/>
                <w:lang w:eastAsia="es-CR"/>
              </w:rPr>
            </w:pPr>
            <w:r w:rsidRPr="006D0D15">
              <w:rPr>
                <w:rFonts w:ascii="Arial" w:eastAsia="Times New Roman" w:hAnsi="Arial" w:cs="Arial"/>
                <w:b/>
                <w:bCs/>
                <w:color w:val="000000"/>
                <w:sz w:val="24"/>
                <w:szCs w:val="24"/>
                <w:lang w:eastAsia="es-CR"/>
              </w:rPr>
              <w:t>Total</w:t>
            </w:r>
          </w:p>
        </w:tc>
        <w:tc>
          <w:tcPr>
            <w:tcW w:w="1488" w:type="dxa"/>
            <w:tcBorders>
              <w:top w:val="nil"/>
              <w:left w:val="nil"/>
              <w:bottom w:val="single" w:sz="4" w:space="0" w:color="auto"/>
              <w:right w:val="single" w:sz="4" w:space="0" w:color="auto"/>
            </w:tcBorders>
            <w:shd w:val="clear" w:color="auto" w:fill="D9D9D9" w:themeFill="background1" w:themeFillShade="D9"/>
            <w:noWrap/>
            <w:vAlign w:val="center"/>
            <w:hideMark/>
          </w:tcPr>
          <w:p w:rsidR="006D0D15" w:rsidRPr="006D0D15" w:rsidRDefault="006D0D15" w:rsidP="006D0D15">
            <w:pPr>
              <w:spacing w:after="0" w:line="240" w:lineRule="auto"/>
              <w:jc w:val="right"/>
              <w:rPr>
                <w:rFonts w:ascii="Arial" w:eastAsia="Times New Roman" w:hAnsi="Arial" w:cs="Arial"/>
                <w:b/>
                <w:bCs/>
                <w:color w:val="000000"/>
                <w:sz w:val="24"/>
                <w:szCs w:val="24"/>
                <w:lang w:eastAsia="es-CR"/>
              </w:rPr>
            </w:pPr>
            <w:r w:rsidRPr="006D0D15">
              <w:rPr>
                <w:rFonts w:ascii="Arial" w:eastAsia="Times New Roman" w:hAnsi="Arial" w:cs="Arial"/>
                <w:b/>
                <w:bCs/>
                <w:color w:val="000000"/>
                <w:sz w:val="24"/>
                <w:szCs w:val="24"/>
                <w:highlight w:val="yellow"/>
                <w:lang w:eastAsia="es-CR"/>
              </w:rPr>
              <w:t>72,98</w:t>
            </w:r>
          </w:p>
        </w:tc>
      </w:tr>
    </w:tbl>
    <w:p w:rsidR="004F7CA3" w:rsidRPr="00B1422D" w:rsidRDefault="004F7CA3" w:rsidP="004F7CA3">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F6004D" w:rsidRDefault="00F6004D" w:rsidP="00F03F2E">
      <w:pPr>
        <w:tabs>
          <w:tab w:val="left" w:pos="5203"/>
        </w:tabs>
        <w:spacing w:after="0"/>
        <w:jc w:val="both"/>
        <w:rPr>
          <w:rFonts w:ascii="Arial" w:hAnsi="Arial" w:cs="Arial"/>
          <w:sz w:val="24"/>
          <w:szCs w:val="24"/>
          <w:lang w:val="es-ES_tradnl"/>
        </w:rPr>
      </w:pPr>
    </w:p>
    <w:p w:rsidR="00074ED0" w:rsidRDefault="003027C0"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Los resultados </w:t>
      </w:r>
      <w:r w:rsidR="008A1DAF">
        <w:rPr>
          <w:rFonts w:ascii="Arial" w:hAnsi="Arial" w:cs="Arial"/>
          <w:sz w:val="24"/>
          <w:szCs w:val="24"/>
          <w:lang w:val="es-ES_tradnl"/>
        </w:rPr>
        <w:t xml:space="preserve">específicos de cada </w:t>
      </w:r>
      <w:r w:rsidR="00B42062">
        <w:rPr>
          <w:rFonts w:ascii="Arial" w:hAnsi="Arial" w:cs="Arial"/>
          <w:sz w:val="24"/>
          <w:szCs w:val="24"/>
          <w:lang w:val="es-ES_tradnl"/>
        </w:rPr>
        <w:t>u</w:t>
      </w:r>
      <w:r w:rsidR="008A1DAF">
        <w:rPr>
          <w:rFonts w:ascii="Arial" w:hAnsi="Arial" w:cs="Arial"/>
          <w:sz w:val="24"/>
          <w:szCs w:val="24"/>
          <w:lang w:val="es-ES_tradnl"/>
        </w:rPr>
        <w:t xml:space="preserve">na de las Unidades que componen el Departamento Administrativo se muestran del cuadro </w:t>
      </w:r>
      <w:r w:rsidR="008A1DAF" w:rsidRPr="005D511D">
        <w:rPr>
          <w:rFonts w:ascii="Arial" w:hAnsi="Arial" w:cs="Arial"/>
          <w:sz w:val="24"/>
          <w:szCs w:val="24"/>
          <w:lang w:val="es-ES_tradnl"/>
        </w:rPr>
        <w:t>N°</w:t>
      </w:r>
      <w:r w:rsidR="008A1DAF">
        <w:rPr>
          <w:rFonts w:ascii="Arial" w:hAnsi="Arial" w:cs="Arial"/>
          <w:sz w:val="24"/>
          <w:szCs w:val="24"/>
          <w:lang w:val="es-ES_tradnl"/>
        </w:rPr>
        <w:t xml:space="preserve">9 al </w:t>
      </w:r>
      <w:r w:rsidR="008A1DAF" w:rsidRPr="005D511D">
        <w:rPr>
          <w:rFonts w:ascii="Arial" w:hAnsi="Arial" w:cs="Arial"/>
          <w:sz w:val="24"/>
          <w:szCs w:val="24"/>
          <w:lang w:val="es-ES_tradnl"/>
        </w:rPr>
        <w:t>N°</w:t>
      </w:r>
      <w:r w:rsidR="008A1DAF">
        <w:rPr>
          <w:rFonts w:ascii="Arial" w:hAnsi="Arial" w:cs="Arial"/>
          <w:sz w:val="24"/>
          <w:szCs w:val="24"/>
          <w:lang w:val="es-ES_tradnl"/>
        </w:rPr>
        <w:t>12:</w:t>
      </w:r>
    </w:p>
    <w:p w:rsidR="008A1DAF" w:rsidRPr="00F03F2E" w:rsidRDefault="008A1DAF" w:rsidP="00F03F2E">
      <w:pPr>
        <w:tabs>
          <w:tab w:val="left" w:pos="5203"/>
        </w:tabs>
        <w:spacing w:after="0"/>
        <w:jc w:val="both"/>
        <w:rPr>
          <w:rFonts w:ascii="Arial" w:hAnsi="Arial" w:cs="Arial"/>
          <w:sz w:val="24"/>
          <w:szCs w:val="24"/>
          <w:lang w:val="es-ES_tradnl"/>
        </w:rPr>
      </w:pPr>
    </w:p>
    <w:p w:rsidR="00CF7211" w:rsidRPr="00F03F2E" w:rsidRDefault="003027C0" w:rsidP="00E700E1">
      <w:pPr>
        <w:spacing w:after="0"/>
        <w:jc w:val="center"/>
        <w:rPr>
          <w:rFonts w:ascii="Arial" w:hAnsi="Arial" w:cs="Arial"/>
          <w:b/>
          <w:sz w:val="24"/>
          <w:szCs w:val="24"/>
          <w:lang w:val="es-ES_tradnl"/>
        </w:rPr>
      </w:pPr>
      <w:r>
        <w:rPr>
          <w:rFonts w:ascii="Arial" w:hAnsi="Arial" w:cs="Arial"/>
          <w:b/>
          <w:sz w:val="24"/>
          <w:szCs w:val="24"/>
          <w:lang w:val="es-ES_tradnl"/>
        </w:rPr>
        <w:t>Cuadro N°9</w:t>
      </w:r>
    </w:p>
    <w:p w:rsidR="00CF7211" w:rsidRDefault="00CF7211" w:rsidP="00E700E1">
      <w:pPr>
        <w:spacing w:after="0"/>
        <w:jc w:val="center"/>
        <w:rPr>
          <w:rFonts w:ascii="Arial" w:hAnsi="Arial" w:cs="Arial"/>
          <w:b/>
          <w:sz w:val="24"/>
          <w:szCs w:val="24"/>
          <w:lang w:val="es-ES_tradnl"/>
        </w:rPr>
      </w:pPr>
      <w:r w:rsidRPr="00F03F2E">
        <w:rPr>
          <w:rFonts w:ascii="Arial" w:hAnsi="Arial" w:cs="Arial"/>
          <w:b/>
          <w:sz w:val="24"/>
          <w:szCs w:val="24"/>
          <w:lang w:val="es-ES_tradnl"/>
        </w:rPr>
        <w:t>Resultados de la Unidad de Archivo</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E63290" w:rsidRPr="00E63290" w:rsidTr="00E63290">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b/>
                <w:bCs/>
                <w:color w:val="000000"/>
                <w:sz w:val="24"/>
                <w:szCs w:val="24"/>
                <w:lang w:eastAsia="es-CR"/>
              </w:rPr>
            </w:pPr>
            <w:r w:rsidRPr="00E63290">
              <w:rPr>
                <w:rFonts w:ascii="Arial" w:eastAsia="Times New Roman" w:hAnsi="Arial" w:cs="Arial"/>
                <w:b/>
                <w:bCs/>
                <w:color w:val="000000"/>
                <w:sz w:val="24"/>
                <w:szCs w:val="24"/>
                <w:lang w:eastAsia="es-CR"/>
              </w:rPr>
              <w:t>Unidad de Archivo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b/>
                <w:bCs/>
                <w:color w:val="000000"/>
                <w:sz w:val="24"/>
                <w:szCs w:val="24"/>
                <w:lang w:eastAsia="es-CR"/>
              </w:rPr>
            </w:pPr>
            <w:r w:rsidRPr="00E63290">
              <w:rPr>
                <w:rFonts w:ascii="Arial" w:eastAsia="Times New Roman" w:hAnsi="Arial" w:cs="Arial"/>
                <w:b/>
                <w:bCs/>
                <w:color w:val="000000"/>
                <w:sz w:val="24"/>
                <w:szCs w:val="24"/>
                <w:lang w:eastAsia="es-CR"/>
              </w:rPr>
              <w:t>60,00</w:t>
            </w:r>
          </w:p>
        </w:tc>
      </w:tr>
      <w:tr w:rsidR="00E63290" w:rsidRPr="00E63290" w:rsidTr="00E63290">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r>
      <w:tr w:rsidR="00E63290" w:rsidRPr="00E63290" w:rsidTr="00E63290">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r>
      <w:tr w:rsidR="00E63290" w:rsidRPr="00E63290" w:rsidTr="00E63290">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r>
      <w:tr w:rsidR="00E63290" w:rsidRPr="00E63290" w:rsidTr="00E63290">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19</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r>
      <w:tr w:rsidR="00E63290" w:rsidRPr="00E63290" w:rsidTr="00E63290">
        <w:trPr>
          <w:trHeight w:val="31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20</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63290" w:rsidRPr="00E63290" w:rsidRDefault="00E63290" w:rsidP="00E63290">
            <w:pPr>
              <w:spacing w:after="0" w:line="240" w:lineRule="auto"/>
              <w:jc w:val="center"/>
              <w:rPr>
                <w:rFonts w:ascii="Arial" w:eastAsia="Times New Roman" w:hAnsi="Arial" w:cs="Arial"/>
                <w:color w:val="000000"/>
                <w:sz w:val="24"/>
                <w:szCs w:val="24"/>
                <w:lang w:eastAsia="es-CR"/>
              </w:rPr>
            </w:pPr>
            <w:r w:rsidRPr="00E63290">
              <w:rPr>
                <w:rFonts w:ascii="Arial" w:eastAsia="Times New Roman" w:hAnsi="Arial" w:cs="Arial"/>
                <w:color w:val="000000"/>
                <w:sz w:val="24"/>
                <w:szCs w:val="24"/>
                <w:lang w:eastAsia="es-CR"/>
              </w:rPr>
              <w:t>0</w:t>
            </w: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D75FCF" w:rsidRDefault="00D75FC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La calificación obtenida por la Unidad de Archivo ha disminuido considerablemente con respecto al año anterior, pues ha pasado de un 86,00 a un 60,00, lo cual se debe a la modificación que se realizó en el cuestionario de preguntas ya que el primero carecía de vigencia.</w:t>
      </w:r>
    </w:p>
    <w:p w:rsidR="008F144D" w:rsidRDefault="008F144D" w:rsidP="00F03F2E">
      <w:pPr>
        <w:tabs>
          <w:tab w:val="left" w:pos="5203"/>
        </w:tabs>
        <w:spacing w:after="0"/>
        <w:jc w:val="both"/>
        <w:rPr>
          <w:rFonts w:ascii="Arial" w:hAnsi="Arial" w:cs="Arial"/>
          <w:sz w:val="24"/>
          <w:szCs w:val="24"/>
          <w:lang w:val="es-ES_tradnl"/>
        </w:rPr>
      </w:pPr>
    </w:p>
    <w:p w:rsidR="008F144D" w:rsidRDefault="008F144D"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Los principales retos que enfrenta la Unidad de Archivo giran en torno a asegurar por lo que los controles de respaldo de la información digital de la institución funcionen, los cuales deben permitir dar trazabilidad a los archivos y asegurar que estos no serán dañados o extraviados. Para esto, es necesario diseñar una </w:t>
      </w:r>
      <w:r>
        <w:rPr>
          <w:rFonts w:ascii="Arial" w:hAnsi="Arial" w:cs="Arial"/>
          <w:sz w:val="24"/>
          <w:szCs w:val="24"/>
          <w:lang w:val="es-ES_tradnl"/>
        </w:rPr>
        <w:lastRenderedPageBreak/>
        <w:t>política y un procedimiento para uso de documentos electrónicos de la mano de la unidad de informática.</w:t>
      </w:r>
      <w:r w:rsidR="00AC5ACF">
        <w:rPr>
          <w:rFonts w:ascii="Arial" w:hAnsi="Arial" w:cs="Arial"/>
          <w:sz w:val="24"/>
          <w:szCs w:val="24"/>
          <w:lang w:val="es-ES_tradnl"/>
        </w:rPr>
        <w:t xml:space="preserve"> De la mano de lo anterior, también es necesario crear la regulación necesaria para el uso del correo electrónico como medio válido de envió y resguardo de información.</w:t>
      </w:r>
    </w:p>
    <w:p w:rsidR="00AB54A0" w:rsidRDefault="00AB54A0" w:rsidP="00F03F2E">
      <w:pPr>
        <w:tabs>
          <w:tab w:val="left" w:pos="5203"/>
        </w:tabs>
        <w:spacing w:after="0"/>
        <w:jc w:val="both"/>
        <w:rPr>
          <w:rFonts w:ascii="Arial" w:hAnsi="Arial" w:cs="Arial"/>
          <w:sz w:val="24"/>
          <w:szCs w:val="24"/>
          <w:lang w:val="es-ES_tradnl"/>
        </w:rPr>
      </w:pPr>
    </w:p>
    <w:p w:rsidR="00AB54A0" w:rsidRDefault="00AB54A0"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También, es necesario mejorar los </w:t>
      </w:r>
      <w:r w:rsidR="00AC5ACF">
        <w:rPr>
          <w:rFonts w:ascii="Arial" w:hAnsi="Arial" w:cs="Arial"/>
          <w:sz w:val="24"/>
          <w:szCs w:val="24"/>
          <w:lang w:val="es-ES_tradnl"/>
        </w:rPr>
        <w:t>procedimientos</w:t>
      </w:r>
      <w:r>
        <w:rPr>
          <w:rFonts w:ascii="Arial" w:hAnsi="Arial" w:cs="Arial"/>
          <w:sz w:val="24"/>
          <w:szCs w:val="24"/>
          <w:lang w:val="es-ES_tradnl"/>
        </w:rPr>
        <w:t xml:space="preserve"> de la </w:t>
      </w:r>
      <w:r w:rsidR="00AC5ACF">
        <w:rPr>
          <w:rFonts w:ascii="Arial" w:hAnsi="Arial" w:cs="Arial"/>
          <w:sz w:val="24"/>
          <w:szCs w:val="24"/>
          <w:lang w:val="es-ES_tradnl"/>
        </w:rPr>
        <w:t>Unidad</w:t>
      </w:r>
      <w:r>
        <w:rPr>
          <w:rFonts w:ascii="Arial" w:hAnsi="Arial" w:cs="Arial"/>
          <w:sz w:val="24"/>
          <w:szCs w:val="24"/>
          <w:lang w:val="es-ES_tradnl"/>
        </w:rPr>
        <w:t xml:space="preserve"> de Archivo, pues hasta la </w:t>
      </w:r>
      <w:r w:rsidR="00AC5ACF">
        <w:rPr>
          <w:rFonts w:ascii="Arial" w:hAnsi="Arial" w:cs="Arial"/>
          <w:sz w:val="24"/>
          <w:szCs w:val="24"/>
          <w:lang w:val="es-ES_tradnl"/>
        </w:rPr>
        <w:t>fecha</w:t>
      </w:r>
      <w:r>
        <w:rPr>
          <w:rFonts w:ascii="Arial" w:hAnsi="Arial" w:cs="Arial"/>
          <w:sz w:val="24"/>
          <w:szCs w:val="24"/>
          <w:lang w:val="es-ES_tradnl"/>
        </w:rPr>
        <w:t xml:space="preserve"> no se cuenta con una guía para clasificar los datos </w:t>
      </w:r>
      <w:r w:rsidR="00AC5ACF">
        <w:rPr>
          <w:rFonts w:ascii="Arial" w:hAnsi="Arial" w:cs="Arial"/>
          <w:sz w:val="24"/>
          <w:szCs w:val="24"/>
          <w:lang w:val="es-ES_tradnl"/>
        </w:rPr>
        <w:t>considerados como confidenciales o sensibles que se resguardan en la institución.</w:t>
      </w:r>
    </w:p>
    <w:p w:rsidR="00154A05" w:rsidRDefault="00154A05" w:rsidP="00F03F2E">
      <w:pPr>
        <w:tabs>
          <w:tab w:val="left" w:pos="5203"/>
        </w:tabs>
        <w:spacing w:after="0"/>
        <w:jc w:val="both"/>
        <w:rPr>
          <w:rFonts w:ascii="Arial" w:hAnsi="Arial" w:cs="Arial"/>
          <w:sz w:val="24"/>
          <w:szCs w:val="24"/>
          <w:lang w:val="es-ES_tradnl"/>
        </w:rPr>
      </w:pPr>
    </w:p>
    <w:p w:rsidR="00154A05" w:rsidRDefault="00154A05"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En el siguiente cuadro se encuentran los resultados de la Unidad de Proveeduría y Servicios Generales:</w:t>
      </w:r>
    </w:p>
    <w:p w:rsidR="003271B6" w:rsidRDefault="003271B6" w:rsidP="00F03F2E">
      <w:pPr>
        <w:tabs>
          <w:tab w:val="left" w:pos="5203"/>
        </w:tabs>
        <w:spacing w:after="0"/>
        <w:jc w:val="both"/>
        <w:rPr>
          <w:rFonts w:ascii="Arial" w:hAnsi="Arial" w:cs="Arial"/>
          <w:sz w:val="24"/>
          <w:szCs w:val="24"/>
          <w:lang w:val="es-ES_tradnl"/>
        </w:rPr>
      </w:pPr>
    </w:p>
    <w:p w:rsidR="00E700E1" w:rsidRPr="00F03F2E" w:rsidRDefault="00E700E1" w:rsidP="00E700E1">
      <w:pPr>
        <w:spacing w:after="0"/>
        <w:jc w:val="center"/>
        <w:rPr>
          <w:rFonts w:ascii="Arial" w:hAnsi="Arial" w:cs="Arial"/>
          <w:b/>
          <w:sz w:val="24"/>
          <w:szCs w:val="24"/>
          <w:lang w:val="es-ES_tradnl"/>
        </w:rPr>
      </w:pPr>
      <w:r>
        <w:rPr>
          <w:rFonts w:ascii="Arial" w:hAnsi="Arial" w:cs="Arial"/>
          <w:b/>
          <w:sz w:val="24"/>
          <w:szCs w:val="24"/>
          <w:lang w:val="es-ES_tradnl"/>
        </w:rPr>
        <w:t>Cuadro N°</w:t>
      </w:r>
      <w:r w:rsidR="003027C0">
        <w:rPr>
          <w:rFonts w:ascii="Arial" w:hAnsi="Arial" w:cs="Arial"/>
          <w:b/>
          <w:sz w:val="24"/>
          <w:szCs w:val="24"/>
          <w:lang w:val="es-ES_tradnl"/>
        </w:rPr>
        <w:t>10</w:t>
      </w:r>
    </w:p>
    <w:p w:rsidR="00E700E1" w:rsidRDefault="00E700E1" w:rsidP="00E700E1">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Unidad de </w:t>
      </w:r>
      <w:r>
        <w:rPr>
          <w:rFonts w:ascii="Arial" w:hAnsi="Arial" w:cs="Arial"/>
          <w:b/>
          <w:sz w:val="24"/>
          <w:szCs w:val="24"/>
          <w:lang w:val="es-ES_tradnl"/>
        </w:rPr>
        <w:t xml:space="preserve">Proveeduría y </w:t>
      </w:r>
      <w:r w:rsidR="00154A05">
        <w:rPr>
          <w:rFonts w:ascii="Arial" w:hAnsi="Arial" w:cs="Arial"/>
          <w:b/>
          <w:sz w:val="24"/>
          <w:szCs w:val="24"/>
          <w:lang w:val="es-ES_tradnl"/>
        </w:rPr>
        <w:t>S</w:t>
      </w:r>
      <w:r>
        <w:rPr>
          <w:rFonts w:ascii="Arial" w:hAnsi="Arial" w:cs="Arial"/>
          <w:b/>
          <w:sz w:val="24"/>
          <w:szCs w:val="24"/>
          <w:lang w:val="es-ES_tradnl"/>
        </w:rPr>
        <w:t>ervicios Generales</w:t>
      </w:r>
    </w:p>
    <w:tbl>
      <w:tblPr>
        <w:tblW w:w="7041" w:type="dxa"/>
        <w:jc w:val="center"/>
        <w:tblCellMar>
          <w:left w:w="70" w:type="dxa"/>
          <w:right w:w="70" w:type="dxa"/>
        </w:tblCellMar>
        <w:tblLook w:val="04A0" w:firstRow="1" w:lastRow="0" w:firstColumn="1" w:lastColumn="0" w:noHBand="0" w:noVBand="1"/>
      </w:tblPr>
      <w:tblGrid>
        <w:gridCol w:w="456"/>
        <w:gridCol w:w="1199"/>
        <w:gridCol w:w="456"/>
        <w:gridCol w:w="1199"/>
        <w:gridCol w:w="826"/>
        <w:gridCol w:w="1199"/>
        <w:gridCol w:w="826"/>
        <w:gridCol w:w="880"/>
      </w:tblGrid>
      <w:tr w:rsidR="00B23978" w:rsidRPr="00B23978" w:rsidTr="00B23978">
        <w:trPr>
          <w:trHeight w:val="315"/>
          <w:jc w:val="center"/>
        </w:trPr>
        <w:tc>
          <w:tcPr>
            <w:tcW w:w="616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b/>
                <w:bCs/>
                <w:color w:val="000000"/>
                <w:sz w:val="24"/>
                <w:szCs w:val="24"/>
                <w:lang w:eastAsia="es-CR"/>
              </w:rPr>
            </w:pPr>
            <w:r w:rsidRPr="00B23978">
              <w:rPr>
                <w:rFonts w:ascii="Arial" w:eastAsia="Times New Roman" w:hAnsi="Arial" w:cs="Arial"/>
                <w:b/>
                <w:bCs/>
                <w:color w:val="000000"/>
                <w:sz w:val="24"/>
                <w:szCs w:val="24"/>
                <w:lang w:eastAsia="es-CR"/>
              </w:rPr>
              <w:t>Unidad de Proveeduría y Servicios Generales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b/>
                <w:bCs/>
                <w:color w:val="000000"/>
                <w:sz w:val="24"/>
                <w:szCs w:val="24"/>
                <w:lang w:eastAsia="es-CR"/>
              </w:rPr>
            </w:pPr>
            <w:r w:rsidRPr="00B23978">
              <w:rPr>
                <w:rFonts w:ascii="Arial" w:eastAsia="Times New Roman" w:hAnsi="Arial" w:cs="Arial"/>
                <w:b/>
                <w:bCs/>
                <w:color w:val="000000"/>
                <w:sz w:val="24"/>
                <w:szCs w:val="24"/>
                <w:lang w:eastAsia="es-CR"/>
              </w:rPr>
              <w:t>53,13</w:t>
            </w:r>
          </w:p>
        </w:tc>
      </w:tr>
      <w:tr w:rsidR="00B23978" w:rsidRPr="00B23978" w:rsidTr="00B23978">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w:t>
            </w:r>
          </w:p>
        </w:tc>
        <w:tc>
          <w:tcPr>
            <w:tcW w:w="1199" w:type="dxa"/>
            <w:tcBorders>
              <w:top w:val="nil"/>
              <w:left w:val="nil"/>
              <w:bottom w:val="nil"/>
              <w:right w:val="nil"/>
            </w:tcBorders>
            <w:shd w:val="clear" w:color="000000" w:fill="FFFFCC"/>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50</w:t>
            </w:r>
          </w:p>
        </w:tc>
        <w:tc>
          <w:tcPr>
            <w:tcW w:w="456" w:type="dxa"/>
            <w:tcBorders>
              <w:top w:val="nil"/>
              <w:left w:val="single" w:sz="4" w:space="0" w:color="auto"/>
              <w:bottom w:val="nil"/>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w:t>
            </w:r>
          </w:p>
        </w:tc>
        <w:tc>
          <w:tcPr>
            <w:tcW w:w="1199" w:type="dxa"/>
            <w:tcBorders>
              <w:top w:val="nil"/>
              <w:left w:val="nil"/>
              <w:bottom w:val="nil"/>
              <w:right w:val="nil"/>
            </w:tcBorders>
            <w:shd w:val="clear" w:color="000000" w:fill="FFFFCC"/>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50</w:t>
            </w:r>
          </w:p>
        </w:tc>
        <w:tc>
          <w:tcPr>
            <w:tcW w:w="826" w:type="dxa"/>
            <w:tcBorders>
              <w:top w:val="nil"/>
              <w:left w:val="single" w:sz="4" w:space="0" w:color="auto"/>
              <w:bottom w:val="nil"/>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9</w:t>
            </w:r>
          </w:p>
        </w:tc>
        <w:tc>
          <w:tcPr>
            <w:tcW w:w="1199" w:type="dxa"/>
            <w:tcBorders>
              <w:top w:val="nil"/>
              <w:left w:val="nil"/>
              <w:bottom w:val="nil"/>
              <w:right w:val="nil"/>
            </w:tcBorders>
            <w:shd w:val="clear" w:color="000000" w:fill="FFFFCC"/>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50</w:t>
            </w:r>
          </w:p>
        </w:tc>
        <w:tc>
          <w:tcPr>
            <w:tcW w:w="826" w:type="dxa"/>
            <w:tcBorders>
              <w:top w:val="nil"/>
              <w:left w:val="single" w:sz="4" w:space="0" w:color="auto"/>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13</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50</w:t>
            </w:r>
          </w:p>
        </w:tc>
      </w:tr>
      <w:tr w:rsidR="00B23978" w:rsidRPr="00B23978" w:rsidTr="00B23978">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2</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6</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100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10</w:t>
            </w:r>
          </w:p>
        </w:tc>
        <w:tc>
          <w:tcPr>
            <w:tcW w:w="119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0</w:t>
            </w:r>
          </w:p>
        </w:tc>
        <w:tc>
          <w:tcPr>
            <w:tcW w:w="826" w:type="dxa"/>
            <w:tcBorders>
              <w:top w:val="nil"/>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100</w:t>
            </w:r>
          </w:p>
        </w:tc>
      </w:tr>
      <w:tr w:rsidR="00B23978" w:rsidRPr="00B23978" w:rsidTr="00B23978">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3</w:t>
            </w:r>
          </w:p>
        </w:tc>
        <w:tc>
          <w:tcPr>
            <w:tcW w:w="119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0</w:t>
            </w:r>
          </w:p>
        </w:tc>
        <w:tc>
          <w:tcPr>
            <w:tcW w:w="456" w:type="dxa"/>
            <w:tcBorders>
              <w:top w:val="nil"/>
              <w:left w:val="nil"/>
              <w:bottom w:val="nil"/>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7</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50</w:t>
            </w:r>
          </w:p>
        </w:tc>
        <w:tc>
          <w:tcPr>
            <w:tcW w:w="826" w:type="dxa"/>
            <w:tcBorders>
              <w:top w:val="nil"/>
              <w:left w:val="nil"/>
              <w:bottom w:val="nil"/>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11</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15</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0</w:t>
            </w:r>
          </w:p>
        </w:tc>
      </w:tr>
      <w:tr w:rsidR="00B23978" w:rsidRPr="00B23978" w:rsidTr="00B23978">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4</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100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8</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50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12</w:t>
            </w:r>
          </w:p>
        </w:tc>
        <w:tc>
          <w:tcPr>
            <w:tcW w:w="119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0</w:t>
            </w:r>
          </w:p>
        </w:tc>
        <w:tc>
          <w:tcPr>
            <w:tcW w:w="826" w:type="dxa"/>
            <w:tcBorders>
              <w:top w:val="nil"/>
              <w:left w:val="nil"/>
              <w:bottom w:val="single" w:sz="4" w:space="0" w:color="auto"/>
              <w:right w:val="single" w:sz="4" w:space="0" w:color="auto"/>
            </w:tcBorders>
            <w:shd w:val="clear" w:color="auto" w:fill="auto"/>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23978" w:rsidRPr="00B23978" w:rsidRDefault="00B23978" w:rsidP="00B23978">
            <w:pPr>
              <w:spacing w:after="0" w:line="240" w:lineRule="auto"/>
              <w:jc w:val="center"/>
              <w:rPr>
                <w:rFonts w:ascii="Arial" w:eastAsia="Times New Roman" w:hAnsi="Arial" w:cs="Arial"/>
                <w:color w:val="000000"/>
                <w:sz w:val="24"/>
                <w:szCs w:val="24"/>
                <w:lang w:eastAsia="es-CR"/>
              </w:rPr>
            </w:pPr>
            <w:r w:rsidRPr="00B23978">
              <w:rPr>
                <w:rFonts w:ascii="Arial" w:eastAsia="Times New Roman" w:hAnsi="Arial" w:cs="Arial"/>
                <w:color w:val="000000"/>
                <w:sz w:val="24"/>
                <w:szCs w:val="24"/>
                <w:lang w:eastAsia="es-CR"/>
              </w:rPr>
              <w:t>100</w:t>
            </w:r>
          </w:p>
        </w:tc>
      </w:tr>
    </w:tbl>
    <w:p w:rsidR="001166AF" w:rsidRDefault="001166AF" w:rsidP="00E700E1">
      <w:pPr>
        <w:spacing w:after="0"/>
        <w:jc w:val="center"/>
        <w:rPr>
          <w:rFonts w:ascii="Arial" w:hAnsi="Arial" w:cs="Arial"/>
          <w:b/>
          <w:sz w:val="24"/>
          <w:szCs w:val="24"/>
          <w:lang w:val="es-ES_tradnl"/>
        </w:rPr>
      </w:pPr>
    </w:p>
    <w:p w:rsidR="001166AF" w:rsidRPr="00F03F2E" w:rsidRDefault="001166AF" w:rsidP="00E700E1">
      <w:pPr>
        <w:spacing w:after="0"/>
        <w:jc w:val="center"/>
        <w:rPr>
          <w:rFonts w:ascii="Arial" w:hAnsi="Arial" w:cs="Arial"/>
          <w:b/>
          <w:sz w:val="24"/>
          <w:szCs w:val="24"/>
          <w:lang w:val="es-ES_tradnl"/>
        </w:rPr>
      </w:pP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0F7CEA" w:rsidRPr="00F03F2E" w:rsidTr="00DF14BB">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Unidad de Proveeduría y Servicios Generales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86,36</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nil"/>
              <w:left w:val="nil"/>
              <w:bottom w:val="nil"/>
              <w:right w:val="nil"/>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single" w:sz="4" w:space="0" w:color="auto"/>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nil"/>
              <w:left w:val="nil"/>
              <w:bottom w:val="nil"/>
              <w:right w:val="nil"/>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single" w:sz="4" w:space="0" w:color="auto"/>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1131" w:type="dxa"/>
            <w:tcBorders>
              <w:top w:val="nil"/>
              <w:left w:val="nil"/>
              <w:bottom w:val="nil"/>
              <w:right w:val="nil"/>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32</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nil"/>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26</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nil"/>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B23978" w:rsidRDefault="00B23978"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Esta Unidad también realizó un cambio sustancial en la guía de peguntas utilizada, de manera que la utilizada en esta ocasión contiene preguntas más rigurosas sobre el funcionamiento de esta área y la guía anterior había perdido funcionalidad.</w:t>
      </w:r>
      <w:r w:rsidR="00C31564">
        <w:rPr>
          <w:rFonts w:ascii="Arial" w:hAnsi="Arial" w:cs="Arial"/>
          <w:sz w:val="24"/>
          <w:szCs w:val="24"/>
          <w:lang w:val="es-ES_tradnl"/>
        </w:rPr>
        <w:t xml:space="preserve"> Únicamente 5 </w:t>
      </w:r>
      <w:r w:rsidR="00847B41">
        <w:rPr>
          <w:rFonts w:ascii="Arial" w:hAnsi="Arial" w:cs="Arial"/>
          <w:sz w:val="24"/>
          <w:szCs w:val="24"/>
          <w:lang w:val="es-ES_tradnl"/>
        </w:rPr>
        <w:t>ítems</w:t>
      </w:r>
      <w:r w:rsidR="00C31564">
        <w:rPr>
          <w:rFonts w:ascii="Arial" w:hAnsi="Arial" w:cs="Arial"/>
          <w:sz w:val="24"/>
          <w:szCs w:val="24"/>
          <w:lang w:val="es-ES_tradnl"/>
        </w:rPr>
        <w:t xml:space="preserve"> han sido </w:t>
      </w:r>
      <w:r w:rsidR="00847B41">
        <w:rPr>
          <w:rFonts w:ascii="Arial" w:hAnsi="Arial" w:cs="Arial"/>
          <w:sz w:val="24"/>
          <w:szCs w:val="24"/>
          <w:lang w:val="es-ES_tradnl"/>
        </w:rPr>
        <w:t>respondidos</w:t>
      </w:r>
      <w:r w:rsidR="00C31564">
        <w:rPr>
          <w:rFonts w:ascii="Arial" w:hAnsi="Arial" w:cs="Arial"/>
          <w:sz w:val="24"/>
          <w:szCs w:val="24"/>
          <w:lang w:val="es-ES_tradnl"/>
        </w:rPr>
        <w:t xml:space="preserve"> de manera satisfactoria, mientras que los 11 restantes con respuesta de “No” y “</w:t>
      </w:r>
      <w:r w:rsidR="00847B41">
        <w:rPr>
          <w:rFonts w:ascii="Arial" w:hAnsi="Arial" w:cs="Arial"/>
          <w:sz w:val="24"/>
          <w:szCs w:val="24"/>
          <w:lang w:val="es-ES_tradnl"/>
        </w:rPr>
        <w:t>Parcial</w:t>
      </w:r>
      <w:r w:rsidR="00C31564">
        <w:rPr>
          <w:rFonts w:ascii="Arial" w:hAnsi="Arial" w:cs="Arial"/>
          <w:sz w:val="24"/>
          <w:szCs w:val="24"/>
          <w:lang w:val="es-ES_tradnl"/>
        </w:rPr>
        <w:t>”.</w:t>
      </w:r>
      <w:r w:rsidR="003A6FF2">
        <w:rPr>
          <w:rFonts w:ascii="Arial" w:hAnsi="Arial" w:cs="Arial"/>
          <w:sz w:val="24"/>
          <w:szCs w:val="24"/>
          <w:lang w:val="es-ES_tradnl"/>
        </w:rPr>
        <w:t xml:space="preserve"> Ese cambio en las </w:t>
      </w:r>
      <w:r w:rsidR="003A6FF2">
        <w:rPr>
          <w:rFonts w:ascii="Arial" w:hAnsi="Arial" w:cs="Arial"/>
          <w:sz w:val="24"/>
          <w:szCs w:val="24"/>
          <w:lang w:val="es-ES_tradnl"/>
        </w:rPr>
        <w:lastRenderedPageBreak/>
        <w:t>preguntas utilizadas ha llevado a que la calificación de esta unidad disminuyera de 86,36 a 53,13.</w:t>
      </w:r>
    </w:p>
    <w:p w:rsidR="003A6FF2" w:rsidRDefault="003A6FF2" w:rsidP="00F03F2E">
      <w:pPr>
        <w:tabs>
          <w:tab w:val="left" w:pos="5203"/>
        </w:tabs>
        <w:spacing w:after="0"/>
        <w:jc w:val="both"/>
        <w:rPr>
          <w:rFonts w:ascii="Arial" w:hAnsi="Arial" w:cs="Arial"/>
          <w:sz w:val="24"/>
          <w:szCs w:val="24"/>
          <w:lang w:val="es-ES_tradnl"/>
        </w:rPr>
      </w:pPr>
    </w:p>
    <w:p w:rsidR="003A6FF2" w:rsidRDefault="00F601CC"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Como resultado de esta autoevaluación se han detectado </w:t>
      </w:r>
      <w:r w:rsidR="003739B6">
        <w:rPr>
          <w:rFonts w:ascii="Arial" w:hAnsi="Arial" w:cs="Arial"/>
          <w:sz w:val="24"/>
          <w:szCs w:val="24"/>
          <w:lang w:val="es-ES_tradnl"/>
        </w:rPr>
        <w:t>varios</w:t>
      </w:r>
      <w:r>
        <w:rPr>
          <w:rFonts w:ascii="Arial" w:hAnsi="Arial" w:cs="Arial"/>
          <w:sz w:val="24"/>
          <w:szCs w:val="24"/>
          <w:lang w:val="es-ES_tradnl"/>
        </w:rPr>
        <w:t xml:space="preserve"> puntos a mejorar, dentro de los cuales destaca la falta de un </w:t>
      </w:r>
      <w:r w:rsidR="003739B6">
        <w:rPr>
          <w:rFonts w:ascii="Arial" w:hAnsi="Arial" w:cs="Arial"/>
          <w:sz w:val="24"/>
          <w:szCs w:val="24"/>
          <w:lang w:val="es-ES_tradnl"/>
        </w:rPr>
        <w:t>procedimiento</w:t>
      </w:r>
      <w:r>
        <w:rPr>
          <w:rFonts w:ascii="Arial" w:hAnsi="Arial" w:cs="Arial"/>
          <w:sz w:val="24"/>
          <w:szCs w:val="24"/>
          <w:lang w:val="es-ES_tradnl"/>
        </w:rPr>
        <w:t xml:space="preserve"> para conciliación en choques </w:t>
      </w:r>
      <w:r w:rsidR="003739B6">
        <w:rPr>
          <w:rFonts w:ascii="Arial" w:hAnsi="Arial" w:cs="Arial"/>
          <w:sz w:val="24"/>
          <w:szCs w:val="24"/>
          <w:lang w:val="es-ES_tradnl"/>
        </w:rPr>
        <w:t>con</w:t>
      </w:r>
      <w:r>
        <w:rPr>
          <w:rFonts w:ascii="Arial" w:hAnsi="Arial" w:cs="Arial"/>
          <w:sz w:val="24"/>
          <w:szCs w:val="24"/>
          <w:lang w:val="es-ES_tradnl"/>
        </w:rPr>
        <w:t xml:space="preserve"> automóviles de la institución y de un procedimiento para el us</w:t>
      </w:r>
      <w:r w:rsidR="003739B6">
        <w:rPr>
          <w:rFonts w:ascii="Arial" w:hAnsi="Arial" w:cs="Arial"/>
          <w:sz w:val="24"/>
          <w:szCs w:val="24"/>
          <w:lang w:val="es-ES_tradnl"/>
        </w:rPr>
        <w:t>o</w:t>
      </w:r>
      <w:r>
        <w:rPr>
          <w:rFonts w:ascii="Arial" w:hAnsi="Arial" w:cs="Arial"/>
          <w:sz w:val="24"/>
          <w:szCs w:val="24"/>
          <w:lang w:val="es-ES_tradnl"/>
        </w:rPr>
        <w:t xml:space="preserve"> de estos </w:t>
      </w:r>
      <w:r w:rsidR="003739B6">
        <w:rPr>
          <w:rFonts w:ascii="Arial" w:hAnsi="Arial" w:cs="Arial"/>
          <w:sz w:val="24"/>
          <w:szCs w:val="24"/>
          <w:lang w:val="es-ES_tradnl"/>
        </w:rPr>
        <w:t>vehículos</w:t>
      </w:r>
      <w:r>
        <w:rPr>
          <w:rFonts w:ascii="Arial" w:hAnsi="Arial" w:cs="Arial"/>
          <w:sz w:val="24"/>
          <w:szCs w:val="24"/>
          <w:lang w:val="es-ES_tradnl"/>
        </w:rPr>
        <w:t xml:space="preserve">. El inventario institucional fue una tarea en la que se trabajó durante varios periodos, sin </w:t>
      </w:r>
      <w:r w:rsidR="003739B6">
        <w:rPr>
          <w:rFonts w:ascii="Arial" w:hAnsi="Arial" w:cs="Arial"/>
          <w:sz w:val="24"/>
          <w:szCs w:val="24"/>
          <w:lang w:val="es-ES_tradnl"/>
        </w:rPr>
        <w:t>embargo,</w:t>
      </w:r>
      <w:r>
        <w:rPr>
          <w:rFonts w:ascii="Arial" w:hAnsi="Arial" w:cs="Arial"/>
          <w:sz w:val="24"/>
          <w:szCs w:val="24"/>
          <w:lang w:val="es-ES_tradnl"/>
        </w:rPr>
        <w:t xml:space="preserve"> no se ha logrado culminar en su totalidad debido</w:t>
      </w:r>
      <w:r w:rsidR="003739B6">
        <w:rPr>
          <w:rFonts w:ascii="Arial" w:hAnsi="Arial" w:cs="Arial"/>
          <w:sz w:val="24"/>
          <w:szCs w:val="24"/>
          <w:lang w:val="es-ES_tradnl"/>
        </w:rPr>
        <w:t xml:space="preserve"> </w:t>
      </w:r>
      <w:r>
        <w:rPr>
          <w:rFonts w:ascii="Arial" w:hAnsi="Arial" w:cs="Arial"/>
          <w:sz w:val="24"/>
          <w:szCs w:val="24"/>
          <w:lang w:val="es-ES_tradnl"/>
        </w:rPr>
        <w:t xml:space="preserve">a que los daños sufridos en los servidores de la institución llevaron a que esta </w:t>
      </w:r>
      <w:r w:rsidR="003739B6">
        <w:rPr>
          <w:rFonts w:ascii="Arial" w:hAnsi="Arial" w:cs="Arial"/>
          <w:sz w:val="24"/>
          <w:szCs w:val="24"/>
          <w:lang w:val="es-ES_tradnl"/>
        </w:rPr>
        <w:t>información</w:t>
      </w:r>
      <w:r>
        <w:rPr>
          <w:rFonts w:ascii="Arial" w:hAnsi="Arial" w:cs="Arial"/>
          <w:sz w:val="24"/>
          <w:szCs w:val="24"/>
          <w:lang w:val="es-ES_tradnl"/>
        </w:rPr>
        <w:t xml:space="preserve"> de los activos </w:t>
      </w:r>
      <w:r w:rsidR="003739B6">
        <w:rPr>
          <w:rFonts w:ascii="Arial" w:hAnsi="Arial" w:cs="Arial"/>
          <w:sz w:val="24"/>
          <w:szCs w:val="24"/>
          <w:lang w:val="es-ES_tradnl"/>
        </w:rPr>
        <w:t>institucionales</w:t>
      </w:r>
      <w:r>
        <w:rPr>
          <w:rFonts w:ascii="Arial" w:hAnsi="Arial" w:cs="Arial"/>
          <w:sz w:val="24"/>
          <w:szCs w:val="24"/>
          <w:lang w:val="es-ES_tradnl"/>
        </w:rPr>
        <w:t xml:space="preserve"> se perdiera en varias ocasiones.</w:t>
      </w:r>
      <w:r w:rsidR="003739B6">
        <w:rPr>
          <w:rFonts w:ascii="Arial" w:hAnsi="Arial" w:cs="Arial"/>
          <w:sz w:val="24"/>
          <w:szCs w:val="24"/>
          <w:lang w:val="es-ES_tradnl"/>
        </w:rPr>
        <w:t xml:space="preserve"> Otro punto a mejorar es la información que se brinda a las áreas solicitantes sobre el estado de las contrataciones de bienes y servicios.</w:t>
      </w:r>
    </w:p>
    <w:p w:rsidR="003739B6" w:rsidRDefault="003739B6" w:rsidP="00F03F2E">
      <w:pPr>
        <w:tabs>
          <w:tab w:val="left" w:pos="5203"/>
        </w:tabs>
        <w:spacing w:after="0"/>
        <w:jc w:val="both"/>
        <w:rPr>
          <w:rFonts w:ascii="Arial" w:hAnsi="Arial" w:cs="Arial"/>
          <w:sz w:val="24"/>
          <w:szCs w:val="24"/>
          <w:lang w:val="es-ES_tradnl"/>
        </w:rPr>
      </w:pPr>
    </w:p>
    <w:p w:rsidR="00AB6E1E" w:rsidRDefault="00AB6E1E"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Del mismo modo, la Unidad de Recursos Humanos ha hecho un replanteamiento de la guía de autoevaluación, disminuyendo </w:t>
      </w:r>
      <w:r w:rsidR="00215DC8">
        <w:rPr>
          <w:rFonts w:ascii="Arial" w:hAnsi="Arial" w:cs="Arial"/>
          <w:sz w:val="24"/>
          <w:szCs w:val="24"/>
          <w:lang w:val="es-ES_tradnl"/>
        </w:rPr>
        <w:t>la cantidad de ítems de 20 a 16. Los resultados obtenidos fueron:</w:t>
      </w:r>
    </w:p>
    <w:p w:rsidR="00AB6E1E" w:rsidRDefault="00AB6E1E" w:rsidP="00E700E1">
      <w:pPr>
        <w:spacing w:after="0"/>
        <w:jc w:val="center"/>
        <w:rPr>
          <w:rFonts w:ascii="Arial" w:hAnsi="Arial" w:cs="Arial"/>
          <w:b/>
          <w:sz w:val="24"/>
          <w:szCs w:val="24"/>
          <w:lang w:val="es-ES_tradnl"/>
        </w:rPr>
      </w:pPr>
    </w:p>
    <w:p w:rsidR="00E700E1" w:rsidRPr="00F03F2E" w:rsidRDefault="00E700E1" w:rsidP="00E700E1">
      <w:pPr>
        <w:spacing w:after="0"/>
        <w:jc w:val="center"/>
        <w:rPr>
          <w:rFonts w:ascii="Arial" w:hAnsi="Arial" w:cs="Arial"/>
          <w:b/>
          <w:sz w:val="24"/>
          <w:szCs w:val="24"/>
          <w:lang w:val="es-ES_tradnl"/>
        </w:rPr>
      </w:pPr>
      <w:r>
        <w:rPr>
          <w:rFonts w:ascii="Arial" w:hAnsi="Arial" w:cs="Arial"/>
          <w:b/>
          <w:sz w:val="24"/>
          <w:szCs w:val="24"/>
          <w:lang w:val="es-ES_tradnl"/>
        </w:rPr>
        <w:t>Cuadro N°</w:t>
      </w:r>
      <w:r w:rsidR="003027C0">
        <w:rPr>
          <w:rFonts w:ascii="Arial" w:hAnsi="Arial" w:cs="Arial"/>
          <w:b/>
          <w:sz w:val="24"/>
          <w:szCs w:val="24"/>
          <w:lang w:val="es-ES_tradnl"/>
        </w:rPr>
        <w:t>11</w:t>
      </w:r>
    </w:p>
    <w:p w:rsidR="00E700E1" w:rsidRPr="00E700E1" w:rsidRDefault="00E700E1" w:rsidP="00E700E1">
      <w:pPr>
        <w:spacing w:after="0"/>
        <w:jc w:val="center"/>
        <w:rPr>
          <w:rFonts w:ascii="Arial" w:hAnsi="Arial" w:cs="Arial"/>
          <w:b/>
          <w:vanish/>
          <w:sz w:val="24"/>
          <w:szCs w:val="24"/>
          <w:lang w:val="es-ES_tradnl"/>
        </w:rPr>
      </w:pPr>
      <w:r w:rsidRPr="00F03F2E">
        <w:rPr>
          <w:rFonts w:ascii="Arial" w:hAnsi="Arial" w:cs="Arial"/>
          <w:b/>
          <w:sz w:val="24"/>
          <w:szCs w:val="24"/>
          <w:lang w:val="es-ES_tradnl"/>
        </w:rPr>
        <w:t xml:space="preserve">Resultados de la Unidad de </w:t>
      </w:r>
      <w:r>
        <w:rPr>
          <w:rFonts w:ascii="Arial" w:hAnsi="Arial" w:cs="Arial"/>
          <w:b/>
          <w:sz w:val="24"/>
          <w:szCs w:val="24"/>
          <w:lang w:val="es-ES_tradnl"/>
        </w:rPr>
        <w:t>Recursos Humanos</w:t>
      </w:r>
    </w:p>
    <w:p w:rsidR="00AB6E1E" w:rsidRDefault="00AB6E1E" w:rsidP="00F03F2E">
      <w:pPr>
        <w:spacing w:after="0"/>
        <w:ind w:firstLine="360"/>
        <w:jc w:val="both"/>
        <w:rPr>
          <w:rFonts w:ascii="Arial" w:hAnsi="Arial" w:cs="Arial"/>
          <w:b/>
          <w:szCs w:val="24"/>
          <w:lang w:val="es-ES_tradnl"/>
        </w:rPr>
      </w:pPr>
    </w:p>
    <w:tbl>
      <w:tblPr>
        <w:tblW w:w="7041" w:type="dxa"/>
        <w:jc w:val="center"/>
        <w:tblCellMar>
          <w:left w:w="70" w:type="dxa"/>
          <w:right w:w="70" w:type="dxa"/>
        </w:tblCellMar>
        <w:tblLook w:val="04A0" w:firstRow="1" w:lastRow="0" w:firstColumn="1" w:lastColumn="0" w:noHBand="0" w:noVBand="1"/>
      </w:tblPr>
      <w:tblGrid>
        <w:gridCol w:w="456"/>
        <w:gridCol w:w="1199"/>
        <w:gridCol w:w="456"/>
        <w:gridCol w:w="1199"/>
        <w:gridCol w:w="826"/>
        <w:gridCol w:w="1199"/>
        <w:gridCol w:w="826"/>
        <w:gridCol w:w="880"/>
      </w:tblGrid>
      <w:tr w:rsidR="00AB6E1E" w:rsidRPr="00AB6E1E" w:rsidTr="00AB6E1E">
        <w:trPr>
          <w:trHeight w:val="315"/>
          <w:jc w:val="center"/>
        </w:trPr>
        <w:tc>
          <w:tcPr>
            <w:tcW w:w="61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b/>
                <w:bCs/>
                <w:color w:val="000000"/>
                <w:sz w:val="24"/>
                <w:szCs w:val="24"/>
                <w:lang w:eastAsia="es-CR"/>
              </w:rPr>
            </w:pPr>
            <w:r w:rsidRPr="00AB6E1E">
              <w:rPr>
                <w:rFonts w:ascii="Arial" w:eastAsia="Times New Roman" w:hAnsi="Arial" w:cs="Arial"/>
                <w:b/>
                <w:bCs/>
                <w:color w:val="000000"/>
                <w:sz w:val="24"/>
                <w:szCs w:val="24"/>
                <w:lang w:eastAsia="es-CR"/>
              </w:rPr>
              <w:t>Unidad de Recursos Humanos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b/>
                <w:bCs/>
                <w:color w:val="000000"/>
                <w:sz w:val="24"/>
                <w:szCs w:val="24"/>
                <w:lang w:eastAsia="es-CR"/>
              </w:rPr>
            </w:pPr>
            <w:r w:rsidRPr="00AB6E1E">
              <w:rPr>
                <w:rFonts w:ascii="Arial" w:eastAsia="Times New Roman" w:hAnsi="Arial" w:cs="Arial"/>
                <w:b/>
                <w:bCs/>
                <w:color w:val="000000"/>
                <w:sz w:val="24"/>
                <w:szCs w:val="24"/>
                <w:lang w:eastAsia="es-CR"/>
              </w:rPr>
              <w:t>75,00</w:t>
            </w:r>
          </w:p>
        </w:tc>
      </w:tr>
      <w:tr w:rsidR="00AB6E1E" w:rsidRPr="00AB6E1E" w:rsidTr="00AB6E1E">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c>
          <w:tcPr>
            <w:tcW w:w="45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9</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r>
      <w:tr w:rsidR="00AB6E1E" w:rsidRPr="00AB6E1E" w:rsidTr="00AB6E1E">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2</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c>
          <w:tcPr>
            <w:tcW w:w="45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6</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r>
      <w:tr w:rsidR="00AB6E1E" w:rsidRPr="00AB6E1E" w:rsidTr="00AB6E1E">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3</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c>
          <w:tcPr>
            <w:tcW w:w="45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7</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11</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15</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r>
      <w:tr w:rsidR="00AB6E1E" w:rsidRPr="00AB6E1E" w:rsidTr="00AB6E1E">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4</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c>
          <w:tcPr>
            <w:tcW w:w="45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8</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12</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c>
          <w:tcPr>
            <w:tcW w:w="826" w:type="dxa"/>
            <w:tcBorders>
              <w:top w:val="nil"/>
              <w:left w:val="nil"/>
              <w:bottom w:val="single" w:sz="4" w:space="0" w:color="auto"/>
              <w:right w:val="single" w:sz="4" w:space="0" w:color="auto"/>
            </w:tcBorders>
            <w:shd w:val="clear" w:color="auto" w:fill="auto"/>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B6E1E" w:rsidRPr="00AB6E1E" w:rsidRDefault="00AB6E1E" w:rsidP="00AB6E1E">
            <w:pPr>
              <w:spacing w:after="0" w:line="240" w:lineRule="auto"/>
              <w:jc w:val="center"/>
              <w:rPr>
                <w:rFonts w:ascii="Arial" w:eastAsia="Times New Roman" w:hAnsi="Arial" w:cs="Arial"/>
                <w:color w:val="000000"/>
                <w:sz w:val="24"/>
                <w:szCs w:val="24"/>
                <w:lang w:eastAsia="es-CR"/>
              </w:rPr>
            </w:pPr>
            <w:r w:rsidRPr="00AB6E1E">
              <w:rPr>
                <w:rFonts w:ascii="Arial" w:eastAsia="Times New Roman" w:hAnsi="Arial" w:cs="Arial"/>
                <w:color w:val="000000"/>
                <w:sz w:val="24"/>
                <w:szCs w:val="24"/>
                <w:lang w:eastAsia="es-CR"/>
              </w:rPr>
              <w:t>50</w:t>
            </w: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FC0081" w:rsidRDefault="00FC0081"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Según lo </w:t>
      </w:r>
      <w:r w:rsidR="008A1DAF">
        <w:rPr>
          <w:rFonts w:ascii="Arial" w:hAnsi="Arial" w:cs="Arial"/>
          <w:sz w:val="24"/>
          <w:szCs w:val="24"/>
          <w:lang w:val="es-ES_tradnl"/>
        </w:rPr>
        <w:t>establecido</w:t>
      </w:r>
      <w:r>
        <w:rPr>
          <w:rFonts w:ascii="Arial" w:hAnsi="Arial" w:cs="Arial"/>
          <w:sz w:val="24"/>
          <w:szCs w:val="24"/>
          <w:lang w:val="es-ES_tradnl"/>
        </w:rPr>
        <w:t xml:space="preserve"> en el cuadro N°11, </w:t>
      </w:r>
      <w:r w:rsidR="00215DC8">
        <w:rPr>
          <w:rFonts w:ascii="Arial" w:hAnsi="Arial" w:cs="Arial"/>
          <w:sz w:val="24"/>
          <w:szCs w:val="24"/>
          <w:lang w:val="es-ES_tradnl"/>
        </w:rPr>
        <w:t>ningún</w:t>
      </w:r>
      <w:r w:rsidR="00C33A95">
        <w:rPr>
          <w:rFonts w:ascii="Arial" w:hAnsi="Arial" w:cs="Arial"/>
          <w:sz w:val="24"/>
          <w:szCs w:val="24"/>
          <w:lang w:val="es-ES_tradnl"/>
        </w:rPr>
        <w:t xml:space="preserve"> un ítem de la </w:t>
      </w:r>
      <w:r w:rsidR="00215DC8">
        <w:rPr>
          <w:rFonts w:ascii="Arial" w:hAnsi="Arial" w:cs="Arial"/>
          <w:sz w:val="24"/>
          <w:szCs w:val="24"/>
          <w:lang w:val="es-ES_tradnl"/>
        </w:rPr>
        <w:t>a</w:t>
      </w:r>
      <w:r w:rsidR="00BE3ACF">
        <w:rPr>
          <w:rFonts w:ascii="Arial" w:hAnsi="Arial" w:cs="Arial"/>
          <w:sz w:val="24"/>
          <w:szCs w:val="24"/>
          <w:lang w:val="es-ES_tradnl"/>
        </w:rPr>
        <w:t>utoevaluación</w:t>
      </w:r>
      <w:r w:rsidR="00C33A95">
        <w:rPr>
          <w:rFonts w:ascii="Arial" w:hAnsi="Arial" w:cs="Arial"/>
          <w:sz w:val="24"/>
          <w:szCs w:val="24"/>
          <w:lang w:val="es-ES_tradnl"/>
        </w:rPr>
        <w:t xml:space="preserve"> </w:t>
      </w:r>
      <w:r w:rsidR="00215DC8">
        <w:rPr>
          <w:rFonts w:ascii="Arial" w:hAnsi="Arial" w:cs="Arial"/>
          <w:sz w:val="24"/>
          <w:szCs w:val="24"/>
          <w:lang w:val="es-ES_tradnl"/>
        </w:rPr>
        <w:t>obtuvo una calificación de cero. El 50% de las preguntas realzadas obtuvieron una respuesta de “Parcial”, sobre las cuales se deberá trabajar durante el periodo 2018.</w:t>
      </w:r>
    </w:p>
    <w:p w:rsidR="00215DC8" w:rsidRDefault="00215DC8" w:rsidP="00F03F2E">
      <w:pPr>
        <w:tabs>
          <w:tab w:val="left" w:pos="5203"/>
        </w:tabs>
        <w:spacing w:after="0"/>
        <w:jc w:val="both"/>
        <w:rPr>
          <w:rFonts w:ascii="Arial" w:hAnsi="Arial" w:cs="Arial"/>
          <w:sz w:val="24"/>
          <w:szCs w:val="24"/>
          <w:lang w:val="es-ES_tradnl"/>
        </w:rPr>
      </w:pPr>
    </w:p>
    <w:p w:rsidR="005469B2" w:rsidRDefault="003F4A44" w:rsidP="003A00A5">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Actualmente la Unidad de Recursos Humanos cuenta con gran cantidad de </w:t>
      </w:r>
      <w:r w:rsidR="003A00A5">
        <w:rPr>
          <w:rFonts w:ascii="Arial" w:hAnsi="Arial" w:cs="Arial"/>
          <w:sz w:val="24"/>
          <w:szCs w:val="24"/>
          <w:lang w:val="es-ES_tradnl"/>
        </w:rPr>
        <w:t>procedimientos</w:t>
      </w:r>
      <w:r>
        <w:rPr>
          <w:rFonts w:ascii="Arial" w:hAnsi="Arial" w:cs="Arial"/>
          <w:sz w:val="24"/>
          <w:szCs w:val="24"/>
          <w:lang w:val="es-ES_tradnl"/>
        </w:rPr>
        <w:t>, y formularios diseñados. sin embargo, la mayoría</w:t>
      </w:r>
      <w:r w:rsidR="003A00A5">
        <w:rPr>
          <w:rFonts w:ascii="Arial" w:hAnsi="Arial" w:cs="Arial"/>
          <w:sz w:val="24"/>
          <w:szCs w:val="24"/>
          <w:lang w:val="es-ES_tradnl"/>
        </w:rPr>
        <w:t xml:space="preserve"> de estos documentos no ha sido actualizado periódicamente por lo que es necesario hacer una revisión total de los mismos para determinar su vigencia y actualizar aquellos que sea necesario, finalizando con su divulgación a los funcionarios de la institución. También, es necesario terminar el diseño de la nueva metodología de evaluación del desempeño de los funcionarios para iniciar con su implementación al menos con un plan piloto. Por último, se debe establecer y revisar el </w:t>
      </w:r>
      <w:r w:rsidR="003A00A5">
        <w:rPr>
          <w:rFonts w:ascii="Arial" w:hAnsi="Arial" w:cs="Arial"/>
          <w:sz w:val="24"/>
          <w:szCs w:val="24"/>
          <w:lang w:val="es-ES_tradnl"/>
        </w:rPr>
        <w:lastRenderedPageBreak/>
        <w:t>funcionamiento de los controles de deducciones de planillas tanto en el nuevo sistema contratado para la Unidad como en el utilizado actualmente.</w:t>
      </w:r>
    </w:p>
    <w:p w:rsidR="003A00A5" w:rsidRDefault="003A00A5" w:rsidP="003A00A5">
      <w:pPr>
        <w:tabs>
          <w:tab w:val="left" w:pos="5203"/>
        </w:tabs>
        <w:spacing w:after="0"/>
        <w:jc w:val="both"/>
        <w:rPr>
          <w:rFonts w:ascii="Arial" w:hAnsi="Arial" w:cs="Arial"/>
          <w:sz w:val="24"/>
          <w:szCs w:val="24"/>
          <w:lang w:val="es-ES_tradnl"/>
        </w:rPr>
      </w:pPr>
    </w:p>
    <w:p w:rsidR="003A00A5" w:rsidRDefault="003A00A5" w:rsidP="003A00A5">
      <w:pPr>
        <w:tabs>
          <w:tab w:val="left" w:pos="5203"/>
        </w:tabs>
        <w:spacing w:after="0"/>
        <w:jc w:val="both"/>
        <w:rPr>
          <w:rFonts w:ascii="Arial" w:hAnsi="Arial" w:cs="Arial"/>
          <w:sz w:val="24"/>
          <w:szCs w:val="24"/>
          <w:lang w:val="es-ES_tradnl"/>
        </w:rPr>
      </w:pPr>
    </w:p>
    <w:p w:rsidR="003A00A5" w:rsidRDefault="00F0090D" w:rsidP="003A00A5">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La ultima unidad que compone los resultados del Departamento Administrativo es la Unidad de Salud Ocupacional, la cual obtuvo los siguientes </w:t>
      </w:r>
      <w:r w:rsidR="008F3146">
        <w:rPr>
          <w:rFonts w:ascii="Arial" w:hAnsi="Arial" w:cs="Arial"/>
          <w:sz w:val="24"/>
          <w:szCs w:val="24"/>
          <w:lang w:val="es-ES_tradnl"/>
        </w:rPr>
        <w:t>resultados</w:t>
      </w:r>
      <w:r>
        <w:rPr>
          <w:rFonts w:ascii="Arial" w:hAnsi="Arial" w:cs="Arial"/>
          <w:sz w:val="24"/>
          <w:szCs w:val="24"/>
          <w:lang w:val="es-ES_tradnl"/>
        </w:rPr>
        <w:t>:</w:t>
      </w:r>
    </w:p>
    <w:p w:rsidR="003A00A5" w:rsidRDefault="003A00A5" w:rsidP="003A00A5">
      <w:pPr>
        <w:tabs>
          <w:tab w:val="left" w:pos="5203"/>
        </w:tabs>
        <w:spacing w:after="0"/>
        <w:jc w:val="both"/>
        <w:rPr>
          <w:rFonts w:ascii="Arial" w:hAnsi="Arial" w:cs="Arial"/>
          <w:sz w:val="24"/>
          <w:szCs w:val="24"/>
          <w:lang w:val="es-ES_tradnl"/>
        </w:rPr>
      </w:pPr>
    </w:p>
    <w:p w:rsidR="00F655C8" w:rsidRPr="00F03F2E" w:rsidRDefault="00F655C8" w:rsidP="00F655C8">
      <w:pPr>
        <w:spacing w:after="0"/>
        <w:jc w:val="center"/>
        <w:rPr>
          <w:rFonts w:ascii="Arial" w:hAnsi="Arial" w:cs="Arial"/>
          <w:b/>
          <w:sz w:val="24"/>
          <w:szCs w:val="24"/>
          <w:lang w:val="es-ES_tradnl"/>
        </w:rPr>
      </w:pPr>
      <w:r>
        <w:rPr>
          <w:rFonts w:ascii="Arial" w:hAnsi="Arial" w:cs="Arial"/>
          <w:b/>
          <w:sz w:val="24"/>
          <w:szCs w:val="24"/>
          <w:lang w:val="es-ES_tradnl"/>
        </w:rPr>
        <w:t>Cuadro N°</w:t>
      </w:r>
      <w:r w:rsidR="003027C0">
        <w:rPr>
          <w:rFonts w:ascii="Arial" w:hAnsi="Arial" w:cs="Arial"/>
          <w:b/>
          <w:sz w:val="24"/>
          <w:szCs w:val="24"/>
          <w:lang w:val="es-ES_tradnl"/>
        </w:rPr>
        <w:t>12</w:t>
      </w:r>
    </w:p>
    <w:p w:rsidR="00F655C8" w:rsidRDefault="00F655C8" w:rsidP="00F655C8">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Unidad de </w:t>
      </w:r>
      <w:r>
        <w:rPr>
          <w:rFonts w:ascii="Arial" w:hAnsi="Arial" w:cs="Arial"/>
          <w:b/>
          <w:sz w:val="24"/>
          <w:szCs w:val="24"/>
          <w:lang w:val="es-ES_tradnl"/>
        </w:rPr>
        <w:t>Salud Ocupacional</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FF3822" w:rsidRPr="00FF3822" w:rsidTr="00FF3822">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b/>
                <w:bCs/>
                <w:color w:val="000000"/>
                <w:sz w:val="24"/>
                <w:szCs w:val="24"/>
                <w:lang w:eastAsia="es-CR"/>
              </w:rPr>
            </w:pPr>
            <w:r w:rsidRPr="00FF3822">
              <w:rPr>
                <w:rFonts w:ascii="Arial" w:eastAsia="Times New Roman" w:hAnsi="Arial" w:cs="Arial"/>
                <w:b/>
                <w:bCs/>
                <w:color w:val="000000"/>
                <w:sz w:val="24"/>
                <w:szCs w:val="24"/>
                <w:lang w:eastAsia="es-CR"/>
              </w:rPr>
              <w:t>Unidad de Salud Ocupacional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b/>
                <w:bCs/>
                <w:color w:val="000000"/>
                <w:sz w:val="24"/>
                <w:szCs w:val="24"/>
                <w:lang w:eastAsia="es-CR"/>
              </w:rPr>
            </w:pPr>
            <w:r w:rsidRPr="00FF3822">
              <w:rPr>
                <w:rFonts w:ascii="Arial" w:eastAsia="Times New Roman" w:hAnsi="Arial" w:cs="Arial"/>
                <w:b/>
                <w:bCs/>
                <w:color w:val="000000"/>
                <w:sz w:val="24"/>
                <w:szCs w:val="24"/>
                <w:lang w:eastAsia="es-CR"/>
              </w:rPr>
              <w:t>77,78</w:t>
            </w:r>
          </w:p>
        </w:tc>
      </w:tr>
      <w:tr w:rsidR="00FF3822" w:rsidRPr="00FF3822" w:rsidTr="00FF3822">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0</w:t>
            </w:r>
          </w:p>
        </w:tc>
      </w:tr>
      <w:tr w:rsidR="00FF3822" w:rsidRPr="00FF3822" w:rsidTr="00FF3822">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50</w:t>
            </w:r>
          </w:p>
        </w:tc>
      </w:tr>
      <w:tr w:rsidR="00FF3822" w:rsidRPr="00FF3822" w:rsidTr="00FF3822">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r>
      <w:tr w:rsidR="00FF3822" w:rsidRPr="00FF3822" w:rsidTr="00FF3822">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0</w:t>
            </w:r>
          </w:p>
        </w:tc>
        <w:tc>
          <w:tcPr>
            <w:tcW w:w="16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 </w:t>
            </w:r>
          </w:p>
        </w:tc>
      </w:tr>
      <w:tr w:rsidR="00FF3822" w:rsidRPr="00FF3822" w:rsidTr="00FF3822">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F3822" w:rsidRPr="00FF3822" w:rsidRDefault="00FF3822" w:rsidP="00FF3822">
            <w:pPr>
              <w:spacing w:after="0" w:line="240" w:lineRule="auto"/>
              <w:jc w:val="center"/>
              <w:rPr>
                <w:rFonts w:ascii="Arial" w:eastAsia="Times New Roman" w:hAnsi="Arial" w:cs="Arial"/>
                <w:color w:val="000000"/>
                <w:sz w:val="24"/>
                <w:szCs w:val="24"/>
                <w:lang w:eastAsia="es-CR"/>
              </w:rPr>
            </w:pPr>
            <w:r w:rsidRPr="00FF3822">
              <w:rPr>
                <w:rFonts w:ascii="Arial" w:eastAsia="Times New Roman" w:hAnsi="Arial" w:cs="Arial"/>
                <w:color w:val="000000"/>
                <w:sz w:val="24"/>
                <w:szCs w:val="24"/>
                <w:lang w:eastAsia="es-CR"/>
              </w:rPr>
              <w:t>50</w:t>
            </w:r>
          </w:p>
        </w:tc>
        <w:tc>
          <w:tcPr>
            <w:tcW w:w="1659" w:type="dxa"/>
            <w:gridSpan w:val="2"/>
            <w:vMerge/>
            <w:tcBorders>
              <w:top w:val="single" w:sz="4" w:space="0" w:color="auto"/>
              <w:left w:val="single" w:sz="4" w:space="0" w:color="auto"/>
              <w:bottom w:val="single" w:sz="4" w:space="0" w:color="auto"/>
              <w:right w:val="single" w:sz="4" w:space="0" w:color="auto"/>
            </w:tcBorders>
            <w:vAlign w:val="center"/>
            <w:hideMark/>
          </w:tcPr>
          <w:p w:rsidR="00FF3822" w:rsidRPr="00FF3822" w:rsidRDefault="00FF3822" w:rsidP="00FF3822">
            <w:pPr>
              <w:spacing w:after="0" w:line="240" w:lineRule="auto"/>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963024" w:rsidRDefault="00963024" w:rsidP="00F03F2E">
      <w:pPr>
        <w:tabs>
          <w:tab w:val="left" w:pos="5203"/>
        </w:tabs>
        <w:spacing w:after="0"/>
        <w:jc w:val="both"/>
        <w:rPr>
          <w:rFonts w:ascii="Arial" w:hAnsi="Arial" w:cs="Arial"/>
          <w:sz w:val="24"/>
          <w:szCs w:val="24"/>
          <w:lang w:val="es-ES_tradnl"/>
        </w:rPr>
      </w:pPr>
    </w:p>
    <w:p w:rsidR="00306F19" w:rsidRDefault="00EE7FCD"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A diferencia del periodo anterior, la Unidad de Salud </w:t>
      </w:r>
      <w:r w:rsidR="00306F19">
        <w:rPr>
          <w:rFonts w:ascii="Arial" w:hAnsi="Arial" w:cs="Arial"/>
          <w:sz w:val="24"/>
          <w:szCs w:val="24"/>
          <w:lang w:val="es-ES_tradnl"/>
        </w:rPr>
        <w:t>O</w:t>
      </w:r>
      <w:r>
        <w:rPr>
          <w:rFonts w:ascii="Arial" w:hAnsi="Arial" w:cs="Arial"/>
          <w:sz w:val="24"/>
          <w:szCs w:val="24"/>
          <w:lang w:val="es-ES_tradnl"/>
        </w:rPr>
        <w:t xml:space="preserve">cupacional ha pasado de no tener </w:t>
      </w:r>
      <w:r w:rsidR="00306F19">
        <w:rPr>
          <w:rFonts w:ascii="Arial" w:hAnsi="Arial" w:cs="Arial"/>
          <w:sz w:val="24"/>
          <w:szCs w:val="24"/>
          <w:lang w:val="es-ES_tradnl"/>
        </w:rPr>
        <w:t>ningún</w:t>
      </w:r>
      <w:r>
        <w:rPr>
          <w:rFonts w:ascii="Arial" w:hAnsi="Arial" w:cs="Arial"/>
          <w:sz w:val="24"/>
          <w:szCs w:val="24"/>
          <w:lang w:val="es-ES_tradnl"/>
        </w:rPr>
        <w:t xml:space="preserve"> </w:t>
      </w:r>
      <w:r w:rsidR="00306F19">
        <w:rPr>
          <w:rFonts w:ascii="Arial" w:hAnsi="Arial" w:cs="Arial"/>
          <w:sz w:val="24"/>
          <w:szCs w:val="24"/>
          <w:lang w:val="es-ES_tradnl"/>
        </w:rPr>
        <w:t>ítem</w:t>
      </w:r>
      <w:r>
        <w:rPr>
          <w:rFonts w:ascii="Arial" w:hAnsi="Arial" w:cs="Arial"/>
          <w:sz w:val="24"/>
          <w:szCs w:val="24"/>
          <w:lang w:val="es-ES_tradnl"/>
        </w:rPr>
        <w:t xml:space="preserve"> con </w:t>
      </w:r>
      <w:r w:rsidR="00306F19">
        <w:rPr>
          <w:rFonts w:ascii="Arial" w:hAnsi="Arial" w:cs="Arial"/>
          <w:sz w:val="24"/>
          <w:szCs w:val="24"/>
          <w:lang w:val="es-ES_tradnl"/>
        </w:rPr>
        <w:t>respeta</w:t>
      </w:r>
      <w:r>
        <w:rPr>
          <w:rFonts w:ascii="Arial" w:hAnsi="Arial" w:cs="Arial"/>
          <w:sz w:val="24"/>
          <w:szCs w:val="24"/>
          <w:lang w:val="es-ES_tradnl"/>
        </w:rPr>
        <w:t xml:space="preserve"> “</w:t>
      </w:r>
      <w:r w:rsidR="00306F19">
        <w:rPr>
          <w:rFonts w:ascii="Arial" w:hAnsi="Arial" w:cs="Arial"/>
          <w:sz w:val="24"/>
          <w:szCs w:val="24"/>
          <w:lang w:val="es-ES_tradnl"/>
        </w:rPr>
        <w:t>N</w:t>
      </w:r>
      <w:r>
        <w:rPr>
          <w:rFonts w:ascii="Arial" w:hAnsi="Arial" w:cs="Arial"/>
          <w:sz w:val="24"/>
          <w:szCs w:val="24"/>
          <w:lang w:val="es-ES_tradnl"/>
        </w:rPr>
        <w:t>o”, a tener dos en esta ocasión. Igual que las demás unidades del departamento; se revisó las preguntas utilizadas y se determinó pertinen</w:t>
      </w:r>
      <w:r w:rsidR="00306F19">
        <w:rPr>
          <w:rFonts w:ascii="Arial" w:hAnsi="Arial" w:cs="Arial"/>
          <w:sz w:val="24"/>
          <w:szCs w:val="24"/>
          <w:lang w:val="es-ES_tradnl"/>
        </w:rPr>
        <w:t>te</w:t>
      </w:r>
      <w:r>
        <w:rPr>
          <w:rFonts w:ascii="Arial" w:hAnsi="Arial" w:cs="Arial"/>
          <w:sz w:val="24"/>
          <w:szCs w:val="24"/>
          <w:lang w:val="es-ES_tradnl"/>
        </w:rPr>
        <w:t xml:space="preserve"> realizar cambios, por lo que también hubo una disminución en la cantidad de preguntas y en la calificación obtenida, pues la un</w:t>
      </w:r>
      <w:r w:rsidR="00306F19">
        <w:rPr>
          <w:rFonts w:ascii="Arial" w:hAnsi="Arial" w:cs="Arial"/>
          <w:sz w:val="24"/>
          <w:szCs w:val="24"/>
          <w:lang w:val="es-ES_tradnl"/>
        </w:rPr>
        <w:t>a</w:t>
      </w:r>
      <w:r>
        <w:rPr>
          <w:rFonts w:ascii="Arial" w:hAnsi="Arial" w:cs="Arial"/>
          <w:sz w:val="24"/>
          <w:szCs w:val="24"/>
          <w:lang w:val="es-ES_tradnl"/>
        </w:rPr>
        <w:t xml:space="preserve"> nueva </w:t>
      </w:r>
      <w:r w:rsidR="00306F19">
        <w:rPr>
          <w:rFonts w:ascii="Arial" w:hAnsi="Arial" w:cs="Arial"/>
          <w:sz w:val="24"/>
          <w:szCs w:val="24"/>
          <w:lang w:val="es-ES_tradnl"/>
        </w:rPr>
        <w:t>guía contiene preguntas más adecuadas para la gestión que realiza actualmente esta unidad.</w:t>
      </w:r>
    </w:p>
    <w:p w:rsidR="00306F19" w:rsidRDefault="00306F19" w:rsidP="00F03F2E">
      <w:pPr>
        <w:tabs>
          <w:tab w:val="left" w:pos="5203"/>
        </w:tabs>
        <w:spacing w:after="0"/>
        <w:jc w:val="both"/>
        <w:rPr>
          <w:rFonts w:ascii="Arial" w:hAnsi="Arial" w:cs="Arial"/>
          <w:sz w:val="24"/>
          <w:szCs w:val="24"/>
          <w:lang w:val="es-ES_tradnl"/>
        </w:rPr>
      </w:pPr>
    </w:p>
    <w:p w:rsidR="00F41B8E" w:rsidRDefault="00306F1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Los dos ítems que obtuvieron una respuesta negativa se refieren a la falta de un plan de ergonomía institucional y</w:t>
      </w:r>
      <w:r w:rsidR="00510C23">
        <w:rPr>
          <w:rFonts w:ascii="Arial" w:hAnsi="Arial" w:cs="Arial"/>
          <w:sz w:val="24"/>
          <w:szCs w:val="24"/>
          <w:lang w:val="es-ES_tradnl"/>
        </w:rPr>
        <w:t xml:space="preserve"> también</w:t>
      </w:r>
      <w:r>
        <w:rPr>
          <w:rFonts w:ascii="Arial" w:hAnsi="Arial" w:cs="Arial"/>
          <w:sz w:val="24"/>
          <w:szCs w:val="24"/>
          <w:lang w:val="es-ES_tradnl"/>
        </w:rPr>
        <w:t xml:space="preserve"> de un diagnó</w:t>
      </w:r>
      <w:r w:rsidR="00510C23">
        <w:rPr>
          <w:rFonts w:ascii="Arial" w:hAnsi="Arial" w:cs="Arial"/>
          <w:sz w:val="24"/>
          <w:szCs w:val="24"/>
          <w:lang w:val="es-ES_tradnl"/>
        </w:rPr>
        <w:t>stico de riesgos psico sociales a los que se exponen los funcionarios y su respectivo plan de mitigación. Estas situaciones tienen una afectación directa sobre la salud de los funcionarios y su desempeño laboral por lo que es necesario que las acciones de mejora se realicen con la mayor brevedad posible.</w:t>
      </w:r>
    </w:p>
    <w:p w:rsidR="003271B6" w:rsidRPr="00F03F2E" w:rsidRDefault="003271B6" w:rsidP="00F03F2E">
      <w:pPr>
        <w:tabs>
          <w:tab w:val="left" w:pos="5203"/>
        </w:tabs>
        <w:spacing w:after="0"/>
        <w:jc w:val="both"/>
        <w:rPr>
          <w:rFonts w:ascii="Arial" w:hAnsi="Arial" w:cs="Arial"/>
          <w:sz w:val="24"/>
          <w:szCs w:val="24"/>
          <w:lang w:val="es-ES_tradnl"/>
        </w:rPr>
      </w:pPr>
    </w:p>
    <w:p w:rsidR="00963024" w:rsidRPr="00F03F2E" w:rsidRDefault="00963024" w:rsidP="00F03F2E">
      <w:pPr>
        <w:tabs>
          <w:tab w:val="left" w:pos="5203"/>
        </w:tabs>
        <w:spacing w:after="0"/>
        <w:jc w:val="both"/>
        <w:rPr>
          <w:rFonts w:ascii="Arial" w:hAnsi="Arial" w:cs="Arial"/>
          <w:sz w:val="24"/>
          <w:szCs w:val="24"/>
          <w:lang w:val="es-ES_tradnl"/>
        </w:rPr>
      </w:pPr>
    </w:p>
    <w:p w:rsidR="00963024" w:rsidRPr="00F655C8" w:rsidRDefault="00963024"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F655C8">
        <w:rPr>
          <w:rFonts w:ascii="Arial" w:hAnsi="Arial" w:cs="Arial"/>
          <w:b/>
          <w:color w:val="7F4D1E"/>
          <w:sz w:val="26"/>
          <w:szCs w:val="26"/>
          <w:lang w:val="es-ES_tradnl"/>
        </w:rPr>
        <w:t xml:space="preserve">Dirección </w:t>
      </w:r>
      <w:r w:rsidR="00746B9F" w:rsidRPr="00F655C8">
        <w:rPr>
          <w:rFonts w:ascii="Arial" w:hAnsi="Arial" w:cs="Arial"/>
          <w:b/>
          <w:color w:val="7F4D1E"/>
          <w:sz w:val="26"/>
          <w:szCs w:val="26"/>
          <w:lang w:val="es-ES_tradnl"/>
        </w:rPr>
        <w:t>de Fomento Forestal</w:t>
      </w:r>
    </w:p>
    <w:p w:rsidR="00963024" w:rsidRDefault="00963024" w:rsidP="00F03F2E">
      <w:pPr>
        <w:tabs>
          <w:tab w:val="left" w:pos="5203"/>
        </w:tabs>
        <w:spacing w:after="0"/>
        <w:jc w:val="both"/>
        <w:rPr>
          <w:rFonts w:ascii="Arial" w:hAnsi="Arial" w:cs="Arial"/>
          <w:sz w:val="24"/>
          <w:szCs w:val="24"/>
          <w:lang w:val="es-ES_tradnl"/>
        </w:rPr>
      </w:pPr>
    </w:p>
    <w:p w:rsidR="00706706" w:rsidRDefault="00D054D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En l</w:t>
      </w:r>
      <w:r w:rsidR="00EA0E42">
        <w:rPr>
          <w:rFonts w:ascii="Arial" w:hAnsi="Arial" w:cs="Arial"/>
          <w:sz w:val="24"/>
          <w:szCs w:val="24"/>
          <w:lang w:val="es-ES_tradnl"/>
        </w:rPr>
        <w:t xml:space="preserve">a </w:t>
      </w:r>
      <w:r w:rsidR="001742F9">
        <w:rPr>
          <w:rFonts w:ascii="Arial" w:hAnsi="Arial" w:cs="Arial"/>
          <w:sz w:val="24"/>
          <w:szCs w:val="24"/>
          <w:lang w:val="es-ES_tradnl"/>
        </w:rPr>
        <w:t>Dirección de Fomento F</w:t>
      </w:r>
      <w:r w:rsidR="00EA0E42">
        <w:rPr>
          <w:rFonts w:ascii="Arial" w:hAnsi="Arial" w:cs="Arial"/>
          <w:sz w:val="24"/>
          <w:szCs w:val="24"/>
          <w:lang w:val="es-ES_tradnl"/>
        </w:rPr>
        <w:t xml:space="preserve">orestal </w:t>
      </w:r>
      <w:r>
        <w:rPr>
          <w:rFonts w:ascii="Arial" w:hAnsi="Arial" w:cs="Arial"/>
          <w:sz w:val="24"/>
          <w:szCs w:val="24"/>
          <w:lang w:val="es-ES_tradnl"/>
        </w:rPr>
        <w:t xml:space="preserve">se ha utilizado nuevamente un </w:t>
      </w:r>
      <w:r w:rsidR="00EA0E42">
        <w:rPr>
          <w:rFonts w:ascii="Arial" w:hAnsi="Arial" w:cs="Arial"/>
          <w:sz w:val="24"/>
          <w:szCs w:val="24"/>
          <w:lang w:val="es-ES_tradnl"/>
        </w:rPr>
        <w:t xml:space="preserve">único cuestionario para </w:t>
      </w:r>
      <w:r>
        <w:rPr>
          <w:rFonts w:ascii="Arial" w:hAnsi="Arial" w:cs="Arial"/>
          <w:sz w:val="24"/>
          <w:szCs w:val="24"/>
          <w:lang w:val="es-ES_tradnl"/>
        </w:rPr>
        <w:t xml:space="preserve">realizar </w:t>
      </w:r>
      <w:r w:rsidR="00EA0E42">
        <w:rPr>
          <w:rFonts w:ascii="Arial" w:hAnsi="Arial" w:cs="Arial"/>
          <w:sz w:val="24"/>
          <w:szCs w:val="24"/>
          <w:lang w:val="es-ES_tradnl"/>
        </w:rPr>
        <w:t xml:space="preserve">la </w:t>
      </w:r>
      <w:r w:rsidR="00BE3ACF">
        <w:rPr>
          <w:rFonts w:ascii="Arial" w:hAnsi="Arial" w:cs="Arial"/>
          <w:sz w:val="24"/>
          <w:szCs w:val="24"/>
          <w:lang w:val="es-ES_tradnl"/>
        </w:rPr>
        <w:t>Autoevaluación</w:t>
      </w:r>
      <w:r>
        <w:rPr>
          <w:rFonts w:ascii="Arial" w:hAnsi="Arial" w:cs="Arial"/>
          <w:sz w:val="24"/>
          <w:szCs w:val="24"/>
          <w:lang w:val="es-ES_tradnl"/>
        </w:rPr>
        <w:t xml:space="preserve"> de</w:t>
      </w:r>
      <w:r w:rsidR="00EA0E42">
        <w:rPr>
          <w:rFonts w:ascii="Arial" w:hAnsi="Arial" w:cs="Arial"/>
          <w:sz w:val="24"/>
          <w:szCs w:val="24"/>
          <w:lang w:val="es-ES_tradnl"/>
        </w:rPr>
        <w:t xml:space="preserve"> sus dos </w:t>
      </w:r>
      <w:r w:rsidR="001742F9">
        <w:rPr>
          <w:rFonts w:ascii="Arial" w:hAnsi="Arial" w:cs="Arial"/>
          <w:sz w:val="24"/>
          <w:szCs w:val="24"/>
          <w:lang w:val="es-ES_tradnl"/>
        </w:rPr>
        <w:t>D</w:t>
      </w:r>
      <w:r w:rsidR="00EA0E42">
        <w:rPr>
          <w:rFonts w:ascii="Arial" w:hAnsi="Arial" w:cs="Arial"/>
          <w:sz w:val="24"/>
          <w:szCs w:val="24"/>
          <w:lang w:val="es-ES_tradnl"/>
        </w:rPr>
        <w:t>epartamentos</w:t>
      </w:r>
      <w:r w:rsidR="001742F9">
        <w:rPr>
          <w:rFonts w:ascii="Arial" w:hAnsi="Arial" w:cs="Arial"/>
          <w:sz w:val="24"/>
          <w:szCs w:val="24"/>
          <w:lang w:val="es-ES_tradnl"/>
        </w:rPr>
        <w:t xml:space="preserve"> (Gestión Crediticia y de Desarrollo Forestal)</w:t>
      </w:r>
      <w:r w:rsidR="00EA0E42">
        <w:rPr>
          <w:rFonts w:ascii="Arial" w:hAnsi="Arial" w:cs="Arial"/>
          <w:sz w:val="24"/>
          <w:szCs w:val="24"/>
          <w:lang w:val="es-ES_tradnl"/>
        </w:rPr>
        <w:t>. Los resultados obtenidos se muestran a continuación</w:t>
      </w:r>
      <w:r w:rsidR="001742F9">
        <w:rPr>
          <w:rFonts w:ascii="Arial" w:hAnsi="Arial" w:cs="Arial"/>
          <w:sz w:val="24"/>
          <w:szCs w:val="24"/>
          <w:lang w:val="es-ES_tradnl"/>
        </w:rPr>
        <w:t xml:space="preserve"> en el cuadro N°13</w:t>
      </w:r>
      <w:r w:rsidR="00EF292B">
        <w:rPr>
          <w:rFonts w:ascii="Arial" w:hAnsi="Arial" w:cs="Arial"/>
          <w:sz w:val="24"/>
          <w:szCs w:val="24"/>
          <w:lang w:val="es-ES_tradnl"/>
        </w:rPr>
        <w:t>:</w:t>
      </w:r>
    </w:p>
    <w:p w:rsidR="00706706" w:rsidRPr="00F03F2E" w:rsidRDefault="00706706" w:rsidP="00F03F2E">
      <w:pPr>
        <w:tabs>
          <w:tab w:val="left" w:pos="5203"/>
        </w:tabs>
        <w:spacing w:after="0"/>
        <w:jc w:val="both"/>
        <w:rPr>
          <w:rFonts w:ascii="Arial" w:hAnsi="Arial" w:cs="Arial"/>
          <w:sz w:val="24"/>
          <w:szCs w:val="24"/>
          <w:lang w:val="es-ES_tradnl"/>
        </w:rPr>
      </w:pPr>
    </w:p>
    <w:p w:rsidR="00E102AC" w:rsidRPr="00F03F2E" w:rsidRDefault="00E102AC" w:rsidP="00E102AC">
      <w:pPr>
        <w:spacing w:after="0"/>
        <w:jc w:val="center"/>
        <w:rPr>
          <w:rFonts w:ascii="Arial" w:hAnsi="Arial" w:cs="Arial"/>
          <w:b/>
          <w:sz w:val="24"/>
          <w:szCs w:val="24"/>
          <w:lang w:val="es-ES_tradnl"/>
        </w:rPr>
      </w:pPr>
      <w:r>
        <w:rPr>
          <w:rFonts w:ascii="Arial" w:hAnsi="Arial" w:cs="Arial"/>
          <w:b/>
          <w:sz w:val="24"/>
          <w:szCs w:val="24"/>
          <w:lang w:val="es-ES_tradnl"/>
        </w:rPr>
        <w:lastRenderedPageBreak/>
        <w:t>Cuadro N°</w:t>
      </w:r>
      <w:r w:rsidR="003027C0">
        <w:rPr>
          <w:rFonts w:ascii="Arial" w:hAnsi="Arial" w:cs="Arial"/>
          <w:b/>
          <w:sz w:val="24"/>
          <w:szCs w:val="24"/>
          <w:lang w:val="es-ES_tradnl"/>
        </w:rPr>
        <w:t>13</w:t>
      </w:r>
    </w:p>
    <w:p w:rsidR="00E102AC" w:rsidRDefault="00E102AC" w:rsidP="00E102A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Fomento Forestal</w:t>
      </w:r>
    </w:p>
    <w:tbl>
      <w:tblPr>
        <w:tblW w:w="7040" w:type="dxa"/>
        <w:jc w:val="center"/>
        <w:tblCellMar>
          <w:left w:w="70" w:type="dxa"/>
          <w:right w:w="70" w:type="dxa"/>
        </w:tblCellMar>
        <w:tblLook w:val="04A0" w:firstRow="1" w:lastRow="0" w:firstColumn="1" w:lastColumn="0" w:noHBand="0" w:noVBand="1"/>
      </w:tblPr>
      <w:tblGrid>
        <w:gridCol w:w="486"/>
        <w:gridCol w:w="1275"/>
        <w:gridCol w:w="485"/>
        <w:gridCol w:w="1275"/>
        <w:gridCol w:w="485"/>
        <w:gridCol w:w="1275"/>
        <w:gridCol w:w="879"/>
        <w:gridCol w:w="880"/>
      </w:tblGrid>
      <w:tr w:rsidR="00017027" w:rsidRPr="00017027" w:rsidTr="00017027">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b/>
                <w:bCs/>
                <w:color w:val="000000"/>
                <w:sz w:val="24"/>
                <w:szCs w:val="24"/>
                <w:lang w:eastAsia="es-CR"/>
              </w:rPr>
            </w:pPr>
            <w:r w:rsidRPr="00017027">
              <w:rPr>
                <w:rFonts w:ascii="Arial" w:eastAsia="Times New Roman" w:hAnsi="Arial" w:cs="Arial"/>
                <w:b/>
                <w:bCs/>
                <w:color w:val="000000"/>
                <w:sz w:val="24"/>
                <w:szCs w:val="24"/>
                <w:lang w:eastAsia="es-CR"/>
              </w:rPr>
              <w:t>Dirección de Fomento Forestal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b/>
                <w:bCs/>
                <w:color w:val="000000"/>
                <w:sz w:val="24"/>
                <w:szCs w:val="24"/>
                <w:lang w:eastAsia="es-CR"/>
              </w:rPr>
            </w:pPr>
            <w:r w:rsidRPr="00017027">
              <w:rPr>
                <w:rFonts w:ascii="Arial" w:eastAsia="Times New Roman" w:hAnsi="Arial" w:cs="Arial"/>
                <w:b/>
                <w:bCs/>
                <w:color w:val="000000"/>
                <w:sz w:val="24"/>
                <w:szCs w:val="24"/>
                <w:lang w:eastAsia="es-CR"/>
              </w:rPr>
              <w:t>87,50</w:t>
            </w:r>
          </w:p>
        </w:tc>
      </w:tr>
      <w:tr w:rsidR="00017027" w:rsidRPr="00017027" w:rsidTr="00017027">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50</w:t>
            </w:r>
          </w:p>
        </w:tc>
        <w:tc>
          <w:tcPr>
            <w:tcW w:w="879"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r>
      <w:tr w:rsidR="00017027" w:rsidRPr="00017027" w:rsidTr="00017027">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2</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r>
      <w:tr w:rsidR="00017027" w:rsidRPr="00017027" w:rsidTr="00017027">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12</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17027" w:rsidRPr="00017027" w:rsidRDefault="00017027" w:rsidP="00017027">
            <w:pPr>
              <w:spacing w:after="0" w:line="240" w:lineRule="auto"/>
              <w:jc w:val="center"/>
              <w:rPr>
                <w:rFonts w:ascii="Arial" w:eastAsia="Times New Roman" w:hAnsi="Arial" w:cs="Arial"/>
                <w:color w:val="000000"/>
                <w:sz w:val="24"/>
                <w:szCs w:val="24"/>
                <w:lang w:eastAsia="es-CR"/>
              </w:rPr>
            </w:pPr>
            <w:r w:rsidRPr="00017027">
              <w:rPr>
                <w:rFonts w:ascii="Arial" w:eastAsia="Times New Roman" w:hAnsi="Arial" w:cs="Arial"/>
                <w:color w:val="000000"/>
                <w:sz w:val="24"/>
                <w:szCs w:val="24"/>
                <w:lang w:eastAsia="es-CR"/>
              </w:rPr>
              <w:t>50</w:t>
            </w: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003154CB">
        <w:rPr>
          <w:rFonts w:ascii="Arial" w:hAnsi="Arial" w:cs="Arial"/>
          <w:szCs w:val="24"/>
          <w:lang w:val="es-ES_tradnl"/>
        </w:rPr>
        <w:t xml:space="preserve"> elaboración propia.</w:t>
      </w:r>
    </w:p>
    <w:p w:rsidR="001A6A6D" w:rsidRDefault="001A6A6D" w:rsidP="00F03F2E">
      <w:pPr>
        <w:tabs>
          <w:tab w:val="left" w:pos="5203"/>
        </w:tabs>
        <w:spacing w:after="0"/>
        <w:jc w:val="both"/>
        <w:rPr>
          <w:rFonts w:ascii="Arial" w:hAnsi="Arial" w:cs="Arial"/>
          <w:sz w:val="24"/>
          <w:szCs w:val="24"/>
          <w:lang w:val="es-ES_tradnl"/>
        </w:rPr>
      </w:pPr>
    </w:p>
    <w:p w:rsidR="00FB7115" w:rsidRDefault="00EF292B" w:rsidP="00FB7115">
      <w:pPr>
        <w:tabs>
          <w:tab w:val="left" w:pos="5203"/>
        </w:tabs>
        <w:spacing w:after="0"/>
        <w:jc w:val="both"/>
        <w:rPr>
          <w:rFonts w:ascii="Arial" w:hAnsi="Arial" w:cs="Arial"/>
          <w:sz w:val="24"/>
          <w:szCs w:val="24"/>
          <w:lang w:val="es-ES_tradnl"/>
        </w:rPr>
      </w:pPr>
      <w:r>
        <w:rPr>
          <w:rFonts w:ascii="Arial" w:hAnsi="Arial" w:cs="Arial"/>
          <w:sz w:val="24"/>
          <w:szCs w:val="24"/>
          <w:lang w:val="es-ES_tradnl"/>
        </w:rPr>
        <w:t>Ninguna de las preguntas que se utilizaron en la autoevaluación de la Dirección de Fomento Forestal obtuvo una respuesta negativa. Como se puede observar, la mayoría de ítems obtuvieron una respuesta positiva, salvo en tres ocasiones que al repuesta ha sido “Parcial”.</w:t>
      </w:r>
    </w:p>
    <w:p w:rsidR="00FB7115" w:rsidRDefault="00FB7115" w:rsidP="00FB7115">
      <w:pPr>
        <w:tabs>
          <w:tab w:val="left" w:pos="5203"/>
        </w:tabs>
        <w:spacing w:after="0"/>
        <w:jc w:val="both"/>
        <w:rPr>
          <w:rFonts w:ascii="Arial" w:hAnsi="Arial" w:cs="Arial"/>
          <w:sz w:val="24"/>
          <w:szCs w:val="24"/>
          <w:lang w:val="es-ES_tradnl"/>
        </w:rPr>
      </w:pPr>
    </w:p>
    <w:p w:rsidR="003B0897" w:rsidRDefault="00BA6134" w:rsidP="00BA6134">
      <w:pPr>
        <w:tabs>
          <w:tab w:val="left" w:pos="5203"/>
        </w:tabs>
        <w:spacing w:after="0"/>
        <w:jc w:val="both"/>
        <w:rPr>
          <w:rFonts w:ascii="Arial" w:hAnsi="Arial" w:cs="Arial"/>
          <w:sz w:val="24"/>
          <w:szCs w:val="24"/>
          <w:lang w:val="es-ES_tradnl"/>
        </w:rPr>
      </w:pPr>
      <w:r>
        <w:rPr>
          <w:rFonts w:ascii="Arial" w:hAnsi="Arial" w:cs="Arial"/>
          <w:sz w:val="24"/>
          <w:szCs w:val="24"/>
          <w:lang w:val="es-ES_tradnl"/>
        </w:rPr>
        <w:t>El ítem cuatro está relacionado con el número tres, pues estos tratan sobre la documentación de los procedimientos y formularios que se utilizan en esta dirección. Si bien es cierto durante el año 2017 se trabajó en mejorar este aspecto, con el levantamiento y/o actualización de algunos de sus procedimientos, estos no han culminado con el proceso de divulgación tanto a actores internos como externos.</w:t>
      </w:r>
    </w:p>
    <w:p w:rsidR="00E26E77" w:rsidRDefault="00E26E77" w:rsidP="00BA6134">
      <w:pPr>
        <w:tabs>
          <w:tab w:val="left" w:pos="5203"/>
        </w:tabs>
        <w:spacing w:after="0"/>
        <w:jc w:val="both"/>
        <w:rPr>
          <w:rFonts w:ascii="Arial" w:hAnsi="Arial" w:cs="Arial"/>
          <w:sz w:val="24"/>
          <w:szCs w:val="24"/>
          <w:lang w:val="es-ES_tradnl"/>
        </w:rPr>
      </w:pPr>
    </w:p>
    <w:p w:rsidR="00BA6134" w:rsidRDefault="00550BE0" w:rsidP="00BA6134">
      <w:pPr>
        <w:tabs>
          <w:tab w:val="left" w:pos="5203"/>
        </w:tabs>
        <w:spacing w:after="0"/>
        <w:jc w:val="both"/>
        <w:rPr>
          <w:rFonts w:ascii="Arial" w:hAnsi="Arial" w:cs="Arial"/>
          <w:sz w:val="24"/>
          <w:szCs w:val="24"/>
          <w:lang w:val="es-ES_tradnl"/>
        </w:rPr>
      </w:pPr>
      <w:r>
        <w:rPr>
          <w:rFonts w:ascii="Arial" w:hAnsi="Arial" w:cs="Arial"/>
          <w:sz w:val="24"/>
          <w:szCs w:val="24"/>
          <w:lang w:val="es-ES_tradnl"/>
        </w:rPr>
        <w:t>La segunda respuesta que se ha obtenida parcial es la relativa a</w:t>
      </w:r>
      <w:r w:rsidR="00BB7771">
        <w:rPr>
          <w:rFonts w:ascii="Arial" w:hAnsi="Arial" w:cs="Arial"/>
          <w:sz w:val="24"/>
          <w:szCs w:val="24"/>
          <w:lang w:val="es-ES_tradnl"/>
        </w:rPr>
        <w:t xml:space="preserve"> la evaluación de la calidad de los servicios que se brindan por esta Dirección. Durante el año 2016 se trabajó el diseño de una herramienta de medición de la percepción de la calidad de los servicios y fue aplicada a una muestra de clientes, sin embargo, esta herramienta no se aplicó durante el 2017 debido a que se consideró que era necesario realizar ajustes, por lo que hasta el momento no se cuenta con resultados oficiales ni con un comparativo de datos. Durante el año 2018 será necesario realizar tanto el ajuste de la herramienta como su aplicación.</w:t>
      </w:r>
    </w:p>
    <w:p w:rsidR="00BA6134" w:rsidRDefault="00BA6134" w:rsidP="00BA6134">
      <w:pPr>
        <w:tabs>
          <w:tab w:val="left" w:pos="5203"/>
        </w:tabs>
        <w:spacing w:after="0"/>
        <w:jc w:val="both"/>
        <w:rPr>
          <w:rFonts w:ascii="Arial" w:hAnsi="Arial" w:cs="Arial"/>
          <w:sz w:val="24"/>
          <w:szCs w:val="24"/>
          <w:lang w:val="es-ES_tradnl"/>
        </w:rPr>
      </w:pPr>
    </w:p>
    <w:p w:rsidR="00EA0E42" w:rsidRDefault="00536513"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Por último, </w:t>
      </w:r>
      <w:r w:rsidR="00840B98">
        <w:rPr>
          <w:rFonts w:ascii="Arial" w:hAnsi="Arial" w:cs="Arial"/>
          <w:sz w:val="24"/>
          <w:szCs w:val="24"/>
          <w:lang w:val="es-ES_tradnl"/>
        </w:rPr>
        <w:t xml:space="preserve">los daños sufridos en los servidores institucionales ocasionaron la pérdida de información relativa al crédito forestal, por lo que actualmente no se dispone </w:t>
      </w:r>
      <w:r w:rsidR="00C6733C">
        <w:rPr>
          <w:rFonts w:ascii="Arial" w:hAnsi="Arial" w:cs="Arial"/>
          <w:sz w:val="24"/>
          <w:szCs w:val="24"/>
          <w:lang w:val="es-ES_tradnl"/>
        </w:rPr>
        <w:t xml:space="preserve">ni </w:t>
      </w:r>
      <w:r w:rsidR="00840B98">
        <w:rPr>
          <w:rFonts w:ascii="Arial" w:hAnsi="Arial" w:cs="Arial"/>
          <w:sz w:val="24"/>
          <w:szCs w:val="24"/>
          <w:lang w:val="es-ES_tradnl"/>
        </w:rPr>
        <w:t xml:space="preserve">de un sistema confiable con la información de los créditos </w:t>
      </w:r>
      <w:r w:rsidR="00C6733C">
        <w:rPr>
          <w:rFonts w:ascii="Arial" w:hAnsi="Arial" w:cs="Arial"/>
          <w:sz w:val="24"/>
          <w:szCs w:val="24"/>
          <w:lang w:val="es-ES_tradnl"/>
        </w:rPr>
        <w:t>otorgados ni de información histórica del programa. Debido a esta situación, es necesario realizar una revisión de los expedientes físicos en conjunto con la información la fiduciaria para levantar una base de datos completa con toda la información disponible y de este modo dar un seguimiento más oportuno a los proyectos.</w:t>
      </w:r>
    </w:p>
    <w:p w:rsidR="003271B6" w:rsidRDefault="003271B6" w:rsidP="00F03F2E">
      <w:pPr>
        <w:tabs>
          <w:tab w:val="left" w:pos="5203"/>
        </w:tabs>
        <w:spacing w:after="0"/>
        <w:jc w:val="both"/>
        <w:rPr>
          <w:rFonts w:ascii="Arial" w:hAnsi="Arial" w:cs="Arial"/>
          <w:sz w:val="24"/>
          <w:szCs w:val="24"/>
          <w:lang w:val="es-ES_tradnl"/>
        </w:rPr>
      </w:pPr>
    </w:p>
    <w:p w:rsidR="00EA0E42" w:rsidRPr="00F03F2E" w:rsidRDefault="00EA0E42" w:rsidP="00F03F2E">
      <w:pPr>
        <w:tabs>
          <w:tab w:val="left" w:pos="5203"/>
        </w:tabs>
        <w:spacing w:after="0"/>
        <w:jc w:val="both"/>
        <w:rPr>
          <w:rFonts w:ascii="Arial" w:hAnsi="Arial" w:cs="Arial"/>
          <w:sz w:val="24"/>
          <w:szCs w:val="24"/>
          <w:lang w:val="es-ES_tradnl"/>
        </w:rPr>
      </w:pPr>
    </w:p>
    <w:p w:rsidR="0059350B" w:rsidRPr="00382E81" w:rsidRDefault="0059350B"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lastRenderedPageBreak/>
        <w:t>Dirección de Desarrollo y Comercialización de Servicios Ambientales</w:t>
      </w:r>
    </w:p>
    <w:p w:rsidR="001A6A6D" w:rsidRDefault="001A6A6D" w:rsidP="00F03F2E">
      <w:pPr>
        <w:tabs>
          <w:tab w:val="left" w:pos="5203"/>
        </w:tabs>
        <w:spacing w:after="0"/>
        <w:jc w:val="both"/>
        <w:rPr>
          <w:rFonts w:ascii="Arial" w:hAnsi="Arial" w:cs="Arial"/>
          <w:sz w:val="24"/>
          <w:szCs w:val="24"/>
          <w:lang w:val="es-ES_tradnl"/>
        </w:rPr>
      </w:pPr>
    </w:p>
    <w:p w:rsidR="002472B1" w:rsidRDefault="00677D90"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Al igual que en la Dirección de Fomento Forestal, la Dirección de Desarrollo y Comercialización de Servicios ambientales cuenta con un único formular</w:t>
      </w:r>
      <w:r w:rsidR="009633F4">
        <w:rPr>
          <w:rFonts w:ascii="Arial" w:hAnsi="Arial" w:cs="Arial"/>
          <w:sz w:val="24"/>
          <w:szCs w:val="24"/>
          <w:lang w:val="es-ES_tradnl"/>
        </w:rPr>
        <w:t>io para sus dos D</w:t>
      </w:r>
      <w:r>
        <w:rPr>
          <w:rFonts w:ascii="Arial" w:hAnsi="Arial" w:cs="Arial"/>
          <w:sz w:val="24"/>
          <w:szCs w:val="24"/>
          <w:lang w:val="es-ES_tradnl"/>
        </w:rPr>
        <w:t>epartamentos</w:t>
      </w:r>
      <w:r w:rsidR="009633F4">
        <w:rPr>
          <w:rFonts w:ascii="Arial" w:hAnsi="Arial" w:cs="Arial"/>
          <w:sz w:val="24"/>
          <w:szCs w:val="24"/>
          <w:lang w:val="es-ES_tradnl"/>
        </w:rPr>
        <w:t xml:space="preserve"> (Desarrollo y Comercialización de Servicios </w:t>
      </w:r>
      <w:r w:rsidR="00C30BFE">
        <w:rPr>
          <w:rFonts w:ascii="Arial" w:hAnsi="Arial" w:cs="Arial"/>
          <w:sz w:val="24"/>
          <w:szCs w:val="24"/>
          <w:lang w:val="es-ES_tradnl"/>
        </w:rPr>
        <w:t>Ambientales y</w:t>
      </w:r>
      <w:r w:rsidR="009633F4">
        <w:rPr>
          <w:rFonts w:ascii="Arial" w:hAnsi="Arial" w:cs="Arial"/>
          <w:sz w:val="24"/>
          <w:szCs w:val="24"/>
          <w:lang w:val="es-ES_tradnl"/>
        </w:rPr>
        <w:t xml:space="preserve"> de Mercadeo</w:t>
      </w:r>
      <w:r>
        <w:rPr>
          <w:rFonts w:ascii="Arial" w:hAnsi="Arial" w:cs="Arial"/>
          <w:sz w:val="24"/>
          <w:szCs w:val="24"/>
          <w:lang w:val="es-ES_tradnl"/>
        </w:rPr>
        <w:t>.</w:t>
      </w:r>
      <w:r w:rsidR="009633F4">
        <w:rPr>
          <w:rFonts w:ascii="Arial" w:hAnsi="Arial" w:cs="Arial"/>
          <w:sz w:val="24"/>
          <w:szCs w:val="24"/>
          <w:lang w:val="es-ES_tradnl"/>
        </w:rPr>
        <w:t xml:space="preserve"> Los resultados mencionados anteriormente se muestran en el cuadro N°14.</w:t>
      </w:r>
    </w:p>
    <w:p w:rsidR="003027C0" w:rsidRDefault="003027C0" w:rsidP="00F03F2E">
      <w:pPr>
        <w:tabs>
          <w:tab w:val="left" w:pos="5203"/>
        </w:tabs>
        <w:spacing w:after="0"/>
        <w:jc w:val="both"/>
        <w:rPr>
          <w:rFonts w:ascii="Arial" w:hAnsi="Arial" w:cs="Arial"/>
          <w:sz w:val="24"/>
          <w:szCs w:val="24"/>
          <w:lang w:val="es-ES_tradnl"/>
        </w:rPr>
      </w:pPr>
    </w:p>
    <w:p w:rsidR="005234A6" w:rsidRPr="00F03F2E" w:rsidRDefault="005234A6" w:rsidP="005234A6">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4</w:t>
      </w:r>
    </w:p>
    <w:p w:rsidR="005234A6" w:rsidRPr="00F03F2E" w:rsidRDefault="005234A6" w:rsidP="005234A6">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Desarrollo y Comercialización de Servicios Ambientales</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2632DF" w:rsidRPr="00F03F2E" w:rsidTr="000D2526">
        <w:trPr>
          <w:trHeight w:val="6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32DF" w:rsidRPr="00F03F2E" w:rsidRDefault="002632DF" w:rsidP="005217B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Dirección de Desarrollo y Comercialización de Servicios Ambientales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32DF" w:rsidRPr="00F03F2E" w:rsidRDefault="002632DF" w:rsidP="005217B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76,19</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F91C1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nil"/>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1131"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779"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1131"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779"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9350B" w:rsidRDefault="0059350B" w:rsidP="00F03F2E">
      <w:pPr>
        <w:tabs>
          <w:tab w:val="left" w:pos="5203"/>
        </w:tabs>
        <w:spacing w:after="0"/>
        <w:jc w:val="both"/>
        <w:rPr>
          <w:rFonts w:ascii="Arial" w:hAnsi="Arial" w:cs="Arial"/>
          <w:sz w:val="24"/>
          <w:szCs w:val="24"/>
          <w:lang w:val="es-ES_tradnl"/>
        </w:rPr>
      </w:pPr>
    </w:p>
    <w:p w:rsidR="00960AF2" w:rsidRDefault="00CA302F" w:rsidP="00C91E6B">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 indicado en</w:t>
      </w:r>
      <w:r w:rsidR="00960AF2">
        <w:rPr>
          <w:rFonts w:ascii="Arial" w:hAnsi="Arial" w:cs="Arial"/>
          <w:sz w:val="24"/>
          <w:szCs w:val="24"/>
          <w:lang w:val="es-ES_tradnl"/>
        </w:rPr>
        <w:t xml:space="preserve"> el cuadro N°14, </w:t>
      </w:r>
      <w:r w:rsidR="000D2526">
        <w:rPr>
          <w:rFonts w:ascii="Arial" w:hAnsi="Arial" w:cs="Arial"/>
          <w:sz w:val="24"/>
          <w:szCs w:val="24"/>
          <w:lang w:val="es-ES_tradnl"/>
        </w:rPr>
        <w:t xml:space="preserve">la Dirección de Desarrollo y Comercialización de Servicios Ambientales debe incorporar </w:t>
      </w:r>
      <w:r w:rsidR="00905405">
        <w:rPr>
          <w:rFonts w:ascii="Arial" w:hAnsi="Arial" w:cs="Arial"/>
          <w:sz w:val="24"/>
          <w:szCs w:val="24"/>
          <w:lang w:val="es-ES_tradnl"/>
        </w:rPr>
        <w:t>algunas acciones importantes que el ayuden a alcanzar sus objetivos con una adecuada medición.</w:t>
      </w:r>
    </w:p>
    <w:p w:rsidR="00960AF2" w:rsidRDefault="00960AF2" w:rsidP="00C91E6B">
      <w:pPr>
        <w:tabs>
          <w:tab w:val="left" w:pos="5203"/>
        </w:tabs>
        <w:spacing w:after="0"/>
        <w:jc w:val="both"/>
        <w:rPr>
          <w:rFonts w:ascii="Arial" w:hAnsi="Arial" w:cs="Arial"/>
          <w:sz w:val="24"/>
          <w:szCs w:val="24"/>
          <w:lang w:val="es-ES_tradnl"/>
        </w:rPr>
      </w:pPr>
    </w:p>
    <w:p w:rsidR="00960AF2" w:rsidRDefault="00DD1F46" w:rsidP="00C91E6B">
      <w:pPr>
        <w:tabs>
          <w:tab w:val="left" w:pos="5203"/>
        </w:tabs>
        <w:spacing w:after="0"/>
        <w:jc w:val="both"/>
        <w:rPr>
          <w:rFonts w:ascii="Arial" w:hAnsi="Arial" w:cs="Arial"/>
          <w:sz w:val="24"/>
          <w:szCs w:val="24"/>
          <w:lang w:val="es-ES_tradnl"/>
        </w:rPr>
      </w:pPr>
      <w:r>
        <w:rPr>
          <w:rFonts w:ascii="Arial" w:hAnsi="Arial" w:cs="Arial"/>
          <w:sz w:val="24"/>
          <w:szCs w:val="24"/>
          <w:lang w:val="es-ES_tradnl"/>
        </w:rPr>
        <w:t>El único ítem que obtuvo una calificación negativa se refier</w:t>
      </w:r>
      <w:r w:rsidR="00960AF2">
        <w:rPr>
          <w:rFonts w:ascii="Arial" w:hAnsi="Arial" w:cs="Arial"/>
          <w:sz w:val="24"/>
          <w:szCs w:val="24"/>
          <w:lang w:val="es-ES_tradnl"/>
        </w:rPr>
        <w:t>e a la capacidad técnica de la D</w:t>
      </w:r>
      <w:r>
        <w:rPr>
          <w:rFonts w:ascii="Arial" w:hAnsi="Arial" w:cs="Arial"/>
          <w:sz w:val="24"/>
          <w:szCs w:val="24"/>
          <w:lang w:val="es-ES_tradnl"/>
        </w:rPr>
        <w:t xml:space="preserve">irección para </w:t>
      </w:r>
      <w:r w:rsidR="00960AF2">
        <w:rPr>
          <w:rFonts w:ascii="Arial" w:hAnsi="Arial" w:cs="Arial"/>
          <w:sz w:val="24"/>
          <w:szCs w:val="24"/>
          <w:lang w:val="es-ES_tradnl"/>
        </w:rPr>
        <w:t>incrementar</w:t>
      </w:r>
      <w:r>
        <w:rPr>
          <w:rFonts w:ascii="Arial" w:hAnsi="Arial" w:cs="Arial"/>
          <w:sz w:val="24"/>
          <w:szCs w:val="24"/>
          <w:lang w:val="es-ES_tradnl"/>
        </w:rPr>
        <w:t xml:space="preserve"> los beneficios recibidos por venta de servicios, en cuanto a esto se indica que no hay mucho que pueda hacer la dirección pues sus funcionarios tienen</w:t>
      </w:r>
      <w:r w:rsidR="00516F18">
        <w:rPr>
          <w:rFonts w:ascii="Arial" w:hAnsi="Arial" w:cs="Arial"/>
          <w:sz w:val="24"/>
          <w:szCs w:val="24"/>
          <w:lang w:val="es-ES_tradnl"/>
        </w:rPr>
        <w:t xml:space="preserve"> </w:t>
      </w:r>
      <w:r>
        <w:rPr>
          <w:rFonts w:ascii="Arial" w:hAnsi="Arial" w:cs="Arial"/>
          <w:sz w:val="24"/>
          <w:szCs w:val="24"/>
          <w:lang w:val="es-ES_tradnl"/>
        </w:rPr>
        <w:t>una carga de trabajo elevada para poder desarrollar nuevos productos</w:t>
      </w:r>
      <w:r w:rsidR="00516F18">
        <w:rPr>
          <w:rFonts w:ascii="Arial" w:hAnsi="Arial" w:cs="Arial"/>
          <w:sz w:val="24"/>
          <w:szCs w:val="24"/>
          <w:lang w:val="es-ES_tradnl"/>
        </w:rPr>
        <w:t>, por este motivo los esfuerzos se centran en aumentar la captación con los servicios que se brindan actualmente.</w:t>
      </w:r>
    </w:p>
    <w:p w:rsidR="00960AF2" w:rsidRDefault="00960AF2" w:rsidP="00C91E6B">
      <w:pPr>
        <w:tabs>
          <w:tab w:val="left" w:pos="5203"/>
        </w:tabs>
        <w:spacing w:after="0"/>
        <w:jc w:val="both"/>
        <w:rPr>
          <w:rFonts w:ascii="Arial" w:hAnsi="Arial" w:cs="Arial"/>
          <w:sz w:val="24"/>
          <w:szCs w:val="24"/>
          <w:lang w:val="es-ES_tradnl"/>
        </w:rPr>
      </w:pPr>
    </w:p>
    <w:p w:rsidR="000D2526" w:rsidRDefault="00C91E6B" w:rsidP="00C91E6B">
      <w:pPr>
        <w:tabs>
          <w:tab w:val="left" w:pos="5203"/>
        </w:tabs>
        <w:spacing w:after="0"/>
        <w:jc w:val="both"/>
        <w:rPr>
          <w:rFonts w:ascii="Arial" w:hAnsi="Arial" w:cs="Arial"/>
          <w:sz w:val="24"/>
          <w:szCs w:val="24"/>
          <w:lang w:val="es-ES_tradnl"/>
        </w:rPr>
      </w:pPr>
      <w:r>
        <w:rPr>
          <w:rFonts w:ascii="Arial" w:hAnsi="Arial" w:cs="Arial"/>
          <w:sz w:val="24"/>
          <w:szCs w:val="24"/>
          <w:lang w:val="es-ES_tradnl"/>
        </w:rPr>
        <w:t>Ot</w:t>
      </w:r>
      <w:r w:rsidR="00960AF2">
        <w:rPr>
          <w:rFonts w:ascii="Arial" w:hAnsi="Arial" w:cs="Arial"/>
          <w:sz w:val="24"/>
          <w:szCs w:val="24"/>
          <w:lang w:val="es-ES_tradnl"/>
        </w:rPr>
        <w:t>r</w:t>
      </w:r>
      <w:r>
        <w:rPr>
          <w:rFonts w:ascii="Arial" w:hAnsi="Arial" w:cs="Arial"/>
          <w:sz w:val="24"/>
          <w:szCs w:val="24"/>
          <w:lang w:val="es-ES_tradnl"/>
        </w:rPr>
        <w:t xml:space="preserve">a actividad que </w:t>
      </w:r>
      <w:r w:rsidR="006A5618">
        <w:rPr>
          <w:rFonts w:ascii="Arial" w:hAnsi="Arial" w:cs="Arial"/>
          <w:sz w:val="24"/>
          <w:szCs w:val="24"/>
          <w:lang w:val="es-ES_tradnl"/>
        </w:rPr>
        <w:t xml:space="preserve">debe </w:t>
      </w:r>
      <w:r w:rsidR="00A40ACD">
        <w:rPr>
          <w:rFonts w:ascii="Arial" w:hAnsi="Arial" w:cs="Arial"/>
          <w:sz w:val="24"/>
          <w:szCs w:val="24"/>
          <w:lang w:val="es-ES_tradnl"/>
        </w:rPr>
        <w:t xml:space="preserve">implementar </w:t>
      </w:r>
      <w:r w:rsidR="006A5618">
        <w:rPr>
          <w:rFonts w:ascii="Arial" w:hAnsi="Arial" w:cs="Arial"/>
          <w:sz w:val="24"/>
          <w:szCs w:val="24"/>
          <w:lang w:val="es-ES_tradnl"/>
        </w:rPr>
        <w:t>se encuentra</w:t>
      </w:r>
      <w:r>
        <w:rPr>
          <w:rFonts w:ascii="Arial" w:hAnsi="Arial" w:cs="Arial"/>
          <w:sz w:val="24"/>
          <w:szCs w:val="24"/>
          <w:lang w:val="es-ES_tradnl"/>
        </w:rPr>
        <w:t xml:space="preserve"> en</w:t>
      </w:r>
      <w:r w:rsidR="006A5618">
        <w:rPr>
          <w:rFonts w:ascii="Arial" w:hAnsi="Arial" w:cs="Arial"/>
          <w:sz w:val="24"/>
          <w:szCs w:val="24"/>
          <w:lang w:val="es-ES_tradnl"/>
        </w:rPr>
        <w:t xml:space="preserve"> </w:t>
      </w:r>
      <w:r w:rsidR="001C4F54">
        <w:rPr>
          <w:rFonts w:ascii="Arial" w:hAnsi="Arial" w:cs="Arial"/>
          <w:sz w:val="24"/>
          <w:szCs w:val="24"/>
          <w:lang w:val="es-ES_tradnl"/>
        </w:rPr>
        <w:t>el desarrollo</w:t>
      </w:r>
      <w:r>
        <w:rPr>
          <w:rFonts w:ascii="Arial" w:hAnsi="Arial" w:cs="Arial"/>
          <w:sz w:val="24"/>
          <w:szCs w:val="24"/>
          <w:lang w:val="es-ES_tradnl"/>
        </w:rPr>
        <w:t xml:space="preserve"> un plan de mercadeo a partir de las bases con las que se cuenta y ponerlo como una prioridad para el año 2017. </w:t>
      </w:r>
      <w:r w:rsidR="003B63AD">
        <w:rPr>
          <w:rFonts w:ascii="Arial" w:hAnsi="Arial" w:cs="Arial"/>
          <w:sz w:val="24"/>
          <w:szCs w:val="24"/>
          <w:lang w:val="es-ES_tradnl"/>
        </w:rPr>
        <w:t xml:space="preserve">Además, se debe </w:t>
      </w:r>
      <w:r w:rsidR="006A5618">
        <w:rPr>
          <w:rFonts w:ascii="Arial" w:hAnsi="Arial" w:cs="Arial"/>
          <w:sz w:val="24"/>
          <w:szCs w:val="24"/>
          <w:lang w:val="es-ES_tradnl"/>
        </w:rPr>
        <w:t xml:space="preserve">medir la fidelidad de los clientes y </w:t>
      </w:r>
      <w:r w:rsidR="003B63AD">
        <w:rPr>
          <w:rFonts w:ascii="Arial" w:hAnsi="Arial" w:cs="Arial"/>
          <w:sz w:val="24"/>
          <w:szCs w:val="24"/>
          <w:lang w:val="es-ES_tradnl"/>
        </w:rPr>
        <w:t xml:space="preserve">realizar una </w:t>
      </w:r>
      <w:r w:rsidR="006A5618">
        <w:rPr>
          <w:rFonts w:ascii="Arial" w:hAnsi="Arial" w:cs="Arial"/>
          <w:sz w:val="24"/>
          <w:szCs w:val="24"/>
          <w:lang w:val="es-ES_tradnl"/>
        </w:rPr>
        <w:t>identificación de competidores en el mercado, entre otros.</w:t>
      </w:r>
    </w:p>
    <w:p w:rsidR="005031CC" w:rsidRDefault="005031CC" w:rsidP="00F03F2E">
      <w:pPr>
        <w:tabs>
          <w:tab w:val="left" w:pos="5203"/>
        </w:tabs>
        <w:spacing w:after="0"/>
        <w:jc w:val="both"/>
        <w:rPr>
          <w:rFonts w:ascii="Arial" w:hAnsi="Arial" w:cs="Arial"/>
          <w:sz w:val="24"/>
          <w:szCs w:val="24"/>
          <w:lang w:val="es-ES_tradnl"/>
        </w:rPr>
      </w:pPr>
    </w:p>
    <w:p w:rsidR="000D2526" w:rsidRPr="00F03F2E" w:rsidRDefault="000D2526" w:rsidP="00F03F2E">
      <w:pPr>
        <w:tabs>
          <w:tab w:val="left" w:pos="5203"/>
        </w:tabs>
        <w:spacing w:after="0"/>
        <w:jc w:val="both"/>
        <w:rPr>
          <w:rFonts w:ascii="Arial" w:hAnsi="Arial" w:cs="Arial"/>
          <w:sz w:val="24"/>
          <w:szCs w:val="24"/>
          <w:lang w:val="es-ES_tradnl"/>
        </w:rPr>
      </w:pPr>
    </w:p>
    <w:p w:rsidR="002632DF" w:rsidRPr="00382E81" w:rsidRDefault="002632DF"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lastRenderedPageBreak/>
        <w:t>Dirección de Asuntos Jurídicos</w:t>
      </w:r>
    </w:p>
    <w:p w:rsidR="002632DF" w:rsidRDefault="002632DF" w:rsidP="00F03F2E">
      <w:pPr>
        <w:tabs>
          <w:tab w:val="left" w:pos="5203"/>
        </w:tabs>
        <w:spacing w:after="0"/>
        <w:jc w:val="both"/>
        <w:rPr>
          <w:rFonts w:ascii="Arial" w:hAnsi="Arial" w:cs="Arial"/>
          <w:sz w:val="24"/>
          <w:szCs w:val="24"/>
          <w:lang w:val="es-ES_tradnl"/>
        </w:rPr>
      </w:pPr>
    </w:p>
    <w:p w:rsidR="003C4808" w:rsidRDefault="0026097B"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Nuevamente, l</w:t>
      </w:r>
      <w:r w:rsidR="00EC73EB">
        <w:rPr>
          <w:rFonts w:ascii="Arial" w:hAnsi="Arial" w:cs="Arial"/>
          <w:sz w:val="24"/>
          <w:szCs w:val="24"/>
          <w:lang w:val="es-ES_tradnl"/>
        </w:rPr>
        <w:t>a Dirección de Asuntos Jurídicos es la dirección con mejor calificación dentro de todo el Fonafifo</w:t>
      </w:r>
      <w:r w:rsidR="006507B2">
        <w:rPr>
          <w:rFonts w:ascii="Arial" w:hAnsi="Arial" w:cs="Arial"/>
          <w:sz w:val="24"/>
          <w:szCs w:val="24"/>
          <w:lang w:val="es-ES_tradnl"/>
        </w:rPr>
        <w:t xml:space="preserve"> con un 9</w:t>
      </w:r>
      <w:r w:rsidR="00532AFF">
        <w:rPr>
          <w:rFonts w:ascii="Arial" w:hAnsi="Arial" w:cs="Arial"/>
          <w:sz w:val="24"/>
          <w:szCs w:val="24"/>
          <w:lang w:val="es-ES_tradnl"/>
        </w:rPr>
        <w:t>3</w:t>
      </w:r>
      <w:r w:rsidR="006507B2">
        <w:rPr>
          <w:rFonts w:ascii="Arial" w:hAnsi="Arial" w:cs="Arial"/>
          <w:sz w:val="24"/>
          <w:szCs w:val="24"/>
          <w:lang w:val="es-ES_tradnl"/>
        </w:rPr>
        <w:t>,</w:t>
      </w:r>
      <w:r w:rsidR="00532AFF">
        <w:rPr>
          <w:rFonts w:ascii="Arial" w:hAnsi="Arial" w:cs="Arial"/>
          <w:sz w:val="24"/>
          <w:szCs w:val="24"/>
          <w:lang w:val="es-ES_tradnl"/>
        </w:rPr>
        <w:t>33</w:t>
      </w:r>
      <w:r w:rsidR="00EE5939">
        <w:rPr>
          <w:rFonts w:ascii="Arial" w:hAnsi="Arial" w:cs="Arial"/>
          <w:sz w:val="24"/>
          <w:szCs w:val="24"/>
          <w:lang w:val="es-ES_tradnl"/>
        </w:rPr>
        <w:t>%</w:t>
      </w:r>
      <w:r w:rsidR="00532AFF">
        <w:rPr>
          <w:rFonts w:ascii="Arial" w:hAnsi="Arial" w:cs="Arial"/>
          <w:sz w:val="24"/>
          <w:szCs w:val="24"/>
          <w:lang w:val="es-ES_tradnl"/>
        </w:rPr>
        <w:t xml:space="preserve"> en esta ocasión. Sin embargo, hay dos preguntas del cuestionario en las cuales se ha obtenido respuestas parciales.</w:t>
      </w:r>
    </w:p>
    <w:p w:rsidR="003C4808" w:rsidRDefault="003C4808" w:rsidP="00F03F2E">
      <w:pPr>
        <w:tabs>
          <w:tab w:val="left" w:pos="5203"/>
        </w:tabs>
        <w:spacing w:after="0"/>
        <w:jc w:val="both"/>
        <w:rPr>
          <w:rFonts w:ascii="Arial" w:hAnsi="Arial" w:cs="Arial"/>
          <w:sz w:val="24"/>
          <w:szCs w:val="24"/>
          <w:lang w:val="es-ES_tradnl"/>
        </w:rPr>
      </w:pPr>
    </w:p>
    <w:p w:rsidR="005217BC" w:rsidRPr="00F03F2E" w:rsidRDefault="005217BC" w:rsidP="005217BC">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5</w:t>
      </w:r>
    </w:p>
    <w:p w:rsidR="005217BC" w:rsidRDefault="005217BC" w:rsidP="005217B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Asuntos Jurídicos</w:t>
      </w:r>
    </w:p>
    <w:tbl>
      <w:tblPr>
        <w:tblW w:w="7041" w:type="dxa"/>
        <w:jc w:val="center"/>
        <w:tblCellMar>
          <w:left w:w="70" w:type="dxa"/>
          <w:right w:w="70" w:type="dxa"/>
        </w:tblCellMar>
        <w:tblLook w:val="04A0" w:firstRow="1" w:lastRow="0" w:firstColumn="1" w:lastColumn="0" w:noHBand="0" w:noVBand="1"/>
      </w:tblPr>
      <w:tblGrid>
        <w:gridCol w:w="456"/>
        <w:gridCol w:w="1199"/>
        <w:gridCol w:w="456"/>
        <w:gridCol w:w="1199"/>
        <w:gridCol w:w="826"/>
        <w:gridCol w:w="1199"/>
        <w:gridCol w:w="826"/>
        <w:gridCol w:w="880"/>
      </w:tblGrid>
      <w:tr w:rsidR="00D03C1A" w:rsidRPr="00D03C1A" w:rsidTr="00D03C1A">
        <w:trPr>
          <w:trHeight w:val="315"/>
          <w:jc w:val="center"/>
        </w:trPr>
        <w:tc>
          <w:tcPr>
            <w:tcW w:w="61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b/>
                <w:bCs/>
                <w:color w:val="000000"/>
                <w:sz w:val="24"/>
                <w:szCs w:val="24"/>
                <w:lang w:eastAsia="es-CR"/>
              </w:rPr>
            </w:pPr>
            <w:r w:rsidRPr="00D03C1A">
              <w:rPr>
                <w:rFonts w:ascii="Arial" w:eastAsia="Times New Roman" w:hAnsi="Arial" w:cs="Arial"/>
                <w:b/>
                <w:bCs/>
                <w:color w:val="000000"/>
                <w:sz w:val="24"/>
                <w:szCs w:val="24"/>
                <w:lang w:eastAsia="es-CR"/>
              </w:rPr>
              <w:t>Dirección de Asuntos Jurídicos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b/>
                <w:bCs/>
                <w:color w:val="000000"/>
                <w:sz w:val="24"/>
                <w:szCs w:val="24"/>
                <w:lang w:eastAsia="es-CR"/>
              </w:rPr>
            </w:pPr>
            <w:r w:rsidRPr="00D03C1A">
              <w:rPr>
                <w:rFonts w:ascii="Arial" w:eastAsia="Times New Roman" w:hAnsi="Arial" w:cs="Arial"/>
                <w:b/>
                <w:bCs/>
                <w:color w:val="000000"/>
                <w:sz w:val="24"/>
                <w:szCs w:val="24"/>
                <w:lang w:eastAsia="es-CR"/>
              </w:rPr>
              <w:t>93,33</w:t>
            </w:r>
          </w:p>
        </w:tc>
      </w:tr>
      <w:tr w:rsidR="00D03C1A" w:rsidRPr="00D03C1A" w:rsidTr="00D03C1A">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50</w:t>
            </w:r>
          </w:p>
        </w:tc>
        <w:tc>
          <w:tcPr>
            <w:tcW w:w="45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5</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9</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r>
      <w:tr w:rsidR="00D03C1A" w:rsidRPr="00D03C1A" w:rsidTr="00D03C1A">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2</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45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6</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r>
      <w:tr w:rsidR="00D03C1A" w:rsidRPr="00D03C1A" w:rsidTr="00D03C1A">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3</w:t>
            </w:r>
          </w:p>
        </w:tc>
        <w:tc>
          <w:tcPr>
            <w:tcW w:w="119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50</w:t>
            </w:r>
          </w:p>
        </w:tc>
        <w:tc>
          <w:tcPr>
            <w:tcW w:w="45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7</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11</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r>
      <w:tr w:rsidR="00D03C1A" w:rsidRPr="00D03C1A" w:rsidTr="00D03C1A">
        <w:trPr>
          <w:trHeight w:val="3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4</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45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8</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826" w:type="dxa"/>
            <w:tcBorders>
              <w:top w:val="nil"/>
              <w:left w:val="nil"/>
              <w:bottom w:val="single" w:sz="4" w:space="0" w:color="auto"/>
              <w:right w:val="single" w:sz="4" w:space="0" w:color="auto"/>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12</w:t>
            </w:r>
          </w:p>
        </w:tc>
        <w:tc>
          <w:tcPr>
            <w:tcW w:w="119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100</w:t>
            </w:r>
          </w:p>
        </w:tc>
        <w:tc>
          <w:tcPr>
            <w:tcW w:w="17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3C1A" w:rsidRPr="00D03C1A" w:rsidRDefault="00D03C1A" w:rsidP="00D03C1A">
            <w:pPr>
              <w:spacing w:after="0" w:line="240" w:lineRule="auto"/>
              <w:jc w:val="center"/>
              <w:rPr>
                <w:rFonts w:ascii="Arial" w:eastAsia="Times New Roman" w:hAnsi="Arial" w:cs="Arial"/>
                <w:color w:val="000000"/>
                <w:sz w:val="24"/>
                <w:szCs w:val="24"/>
                <w:lang w:eastAsia="es-CR"/>
              </w:rPr>
            </w:pPr>
            <w:r w:rsidRPr="00D03C1A">
              <w:rPr>
                <w:rFonts w:ascii="Arial" w:eastAsia="Times New Roman" w:hAnsi="Arial" w:cs="Arial"/>
                <w:color w:val="000000"/>
                <w:sz w:val="24"/>
                <w:szCs w:val="24"/>
                <w:lang w:eastAsia="es-CR"/>
              </w:rPr>
              <w:t> </w:t>
            </w: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96D6D" w:rsidRDefault="00196D6D" w:rsidP="00F03F2E">
      <w:pPr>
        <w:tabs>
          <w:tab w:val="left" w:pos="5203"/>
        </w:tabs>
        <w:spacing w:after="0"/>
        <w:jc w:val="both"/>
        <w:rPr>
          <w:rFonts w:ascii="Arial" w:hAnsi="Arial" w:cs="Arial"/>
          <w:sz w:val="24"/>
          <w:szCs w:val="24"/>
          <w:lang w:val="es-ES_tradnl"/>
        </w:rPr>
      </w:pPr>
    </w:p>
    <w:p w:rsidR="000E3053" w:rsidRDefault="00EA7A6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La actualización de los </w:t>
      </w:r>
      <w:r w:rsidR="00D7266E">
        <w:rPr>
          <w:rFonts w:ascii="Arial" w:hAnsi="Arial" w:cs="Arial"/>
          <w:sz w:val="24"/>
          <w:szCs w:val="24"/>
          <w:lang w:val="es-ES_tradnl"/>
        </w:rPr>
        <w:t xml:space="preserve">procedimientos para su incorporación en el sistema de control de gestión institucional conteniente requisitos mínimos para </w:t>
      </w:r>
      <w:r w:rsidR="00D83496">
        <w:rPr>
          <w:rFonts w:ascii="Arial" w:hAnsi="Arial" w:cs="Arial"/>
          <w:sz w:val="24"/>
          <w:szCs w:val="24"/>
          <w:lang w:val="es-ES_tradnl"/>
        </w:rPr>
        <w:tab/>
        <w:t xml:space="preserve"> todas las áreas</w:t>
      </w:r>
      <w:r w:rsidR="00D7266E">
        <w:rPr>
          <w:rFonts w:ascii="Arial" w:hAnsi="Arial" w:cs="Arial"/>
          <w:sz w:val="24"/>
          <w:szCs w:val="24"/>
          <w:lang w:val="es-ES_tradnl"/>
        </w:rPr>
        <w:t>, todos los documentos deben ser actualizados y contener con al menos las firmas de realizado, revisado y aprobado por el titular adecuado. En el caso de la Dirección de asuntos jurídicos esta tarea se ha postergado por el último periodo sin mostrar cambios. Además, los cambios en los sistemas informáticos conllevan a realizar cambios en los instructivos de uso, los cuales tampoco se han actualizado.</w:t>
      </w:r>
    </w:p>
    <w:p w:rsidR="00D83496" w:rsidRDefault="00D83496" w:rsidP="00F03F2E">
      <w:pPr>
        <w:tabs>
          <w:tab w:val="left" w:pos="5203"/>
        </w:tabs>
        <w:spacing w:after="0"/>
        <w:jc w:val="both"/>
        <w:rPr>
          <w:rFonts w:ascii="Arial" w:hAnsi="Arial" w:cs="Arial"/>
          <w:sz w:val="24"/>
          <w:szCs w:val="24"/>
          <w:lang w:val="es-ES_tradnl"/>
        </w:rPr>
      </w:pPr>
    </w:p>
    <w:p w:rsidR="00FD5E43" w:rsidRDefault="00D83496"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Por último, actualmente se cuenta con políticas informales para otorgar autorizaciones en las distintas fases de tramitación de las solicitudes de ingreso al PPSA.</w:t>
      </w:r>
      <w:r w:rsidR="00035D87">
        <w:rPr>
          <w:rFonts w:ascii="Arial" w:hAnsi="Arial" w:cs="Arial"/>
          <w:sz w:val="24"/>
          <w:szCs w:val="24"/>
          <w:lang w:val="es-ES_tradnl"/>
        </w:rPr>
        <w:t xml:space="preserve"> Estas responsabilidades se han dado de la misma manera durante los últimos años, por lo que es necesario formalizar las mismas en una política escrita y que cuente con la aprobación de los actores involucrados.</w:t>
      </w:r>
    </w:p>
    <w:p w:rsidR="000E3053" w:rsidRPr="00F03F2E" w:rsidRDefault="000E3053" w:rsidP="00F03F2E">
      <w:pPr>
        <w:tabs>
          <w:tab w:val="left" w:pos="5203"/>
        </w:tabs>
        <w:spacing w:after="0"/>
        <w:jc w:val="both"/>
        <w:rPr>
          <w:rFonts w:ascii="Arial" w:hAnsi="Arial" w:cs="Arial"/>
          <w:sz w:val="24"/>
          <w:szCs w:val="24"/>
          <w:lang w:val="es-ES_tradnl"/>
        </w:rPr>
      </w:pPr>
    </w:p>
    <w:p w:rsidR="00196D6D" w:rsidRPr="00382E81" w:rsidRDefault="00196D6D"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t>Dirección de Servicios Ambientales</w:t>
      </w:r>
    </w:p>
    <w:p w:rsidR="00196D6D" w:rsidRDefault="00196D6D" w:rsidP="00F03F2E">
      <w:pPr>
        <w:tabs>
          <w:tab w:val="left" w:pos="5203"/>
        </w:tabs>
        <w:spacing w:after="0"/>
        <w:jc w:val="both"/>
        <w:rPr>
          <w:rFonts w:ascii="Arial" w:hAnsi="Arial" w:cs="Arial"/>
          <w:sz w:val="24"/>
          <w:szCs w:val="24"/>
          <w:lang w:val="es-ES_tradnl"/>
        </w:rPr>
      </w:pPr>
    </w:p>
    <w:p w:rsidR="00FD5E43" w:rsidRDefault="00C845D7"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La aplicación de </w:t>
      </w:r>
      <w:r w:rsidR="00C657B0">
        <w:rPr>
          <w:rFonts w:ascii="Arial" w:hAnsi="Arial" w:cs="Arial"/>
          <w:sz w:val="24"/>
          <w:szCs w:val="24"/>
          <w:lang w:val="es-ES_tradnl"/>
        </w:rPr>
        <w:t xml:space="preserve">la </w:t>
      </w:r>
      <w:r w:rsidR="00BE3ACF">
        <w:rPr>
          <w:rFonts w:ascii="Arial" w:hAnsi="Arial" w:cs="Arial"/>
          <w:sz w:val="24"/>
          <w:szCs w:val="24"/>
          <w:lang w:val="es-ES_tradnl"/>
        </w:rPr>
        <w:t>Autoevaluación</w:t>
      </w:r>
      <w:r w:rsidR="00C657B0">
        <w:rPr>
          <w:rFonts w:ascii="Arial" w:hAnsi="Arial" w:cs="Arial"/>
          <w:sz w:val="24"/>
          <w:szCs w:val="24"/>
          <w:lang w:val="es-ES_tradnl"/>
        </w:rPr>
        <w:t xml:space="preserve"> de </w:t>
      </w:r>
      <w:r>
        <w:rPr>
          <w:rFonts w:ascii="Arial" w:hAnsi="Arial" w:cs="Arial"/>
          <w:sz w:val="24"/>
          <w:szCs w:val="24"/>
          <w:lang w:val="es-ES_tradnl"/>
        </w:rPr>
        <w:t xml:space="preserve">las Actividades de Control en la </w:t>
      </w:r>
      <w:r w:rsidR="00C657B0">
        <w:rPr>
          <w:rFonts w:ascii="Arial" w:hAnsi="Arial" w:cs="Arial"/>
          <w:sz w:val="24"/>
          <w:szCs w:val="24"/>
          <w:lang w:val="es-ES_tradnl"/>
        </w:rPr>
        <w:t>D</w:t>
      </w:r>
      <w:r>
        <w:rPr>
          <w:rFonts w:ascii="Arial" w:hAnsi="Arial" w:cs="Arial"/>
          <w:sz w:val="24"/>
          <w:szCs w:val="24"/>
          <w:lang w:val="es-ES_tradnl"/>
        </w:rPr>
        <w:t>irección de Servicios Ambientales es la que h</w:t>
      </w:r>
      <w:r w:rsidR="00C563F4">
        <w:rPr>
          <w:rFonts w:ascii="Arial" w:hAnsi="Arial" w:cs="Arial"/>
          <w:sz w:val="24"/>
          <w:szCs w:val="24"/>
          <w:lang w:val="es-ES_tradnl"/>
        </w:rPr>
        <w:t>a</w:t>
      </w:r>
      <w:r>
        <w:rPr>
          <w:rFonts w:ascii="Arial" w:hAnsi="Arial" w:cs="Arial"/>
          <w:sz w:val="24"/>
          <w:szCs w:val="24"/>
          <w:lang w:val="es-ES_tradnl"/>
        </w:rPr>
        <w:t xml:space="preserve"> mostrado una menor calificación dentro de las </w:t>
      </w:r>
      <w:r w:rsidR="00C657B0">
        <w:rPr>
          <w:rFonts w:ascii="Arial" w:hAnsi="Arial" w:cs="Arial"/>
          <w:sz w:val="24"/>
          <w:szCs w:val="24"/>
          <w:lang w:val="es-ES_tradnl"/>
        </w:rPr>
        <w:t>D</w:t>
      </w:r>
      <w:r>
        <w:rPr>
          <w:rFonts w:ascii="Arial" w:hAnsi="Arial" w:cs="Arial"/>
          <w:sz w:val="24"/>
          <w:szCs w:val="24"/>
          <w:lang w:val="es-ES_tradnl"/>
        </w:rPr>
        <w:t>irecciones que conforman el Fonafifo</w:t>
      </w:r>
      <w:r w:rsidR="00C657B0">
        <w:rPr>
          <w:rFonts w:ascii="Arial" w:hAnsi="Arial" w:cs="Arial"/>
          <w:sz w:val="24"/>
          <w:szCs w:val="24"/>
          <w:lang w:val="es-ES_tradnl"/>
        </w:rPr>
        <w:t>. E</w:t>
      </w:r>
      <w:r>
        <w:rPr>
          <w:rFonts w:ascii="Arial" w:hAnsi="Arial" w:cs="Arial"/>
          <w:sz w:val="24"/>
          <w:szCs w:val="24"/>
          <w:lang w:val="es-ES_tradnl"/>
        </w:rPr>
        <w:t xml:space="preserve">sto se puede explicar por la difícil articulación que </w:t>
      </w:r>
      <w:r w:rsidR="00DF3148">
        <w:rPr>
          <w:rFonts w:ascii="Arial" w:hAnsi="Arial" w:cs="Arial"/>
          <w:sz w:val="24"/>
          <w:szCs w:val="24"/>
          <w:lang w:val="es-ES_tradnl"/>
        </w:rPr>
        <w:t xml:space="preserve">existe </w:t>
      </w:r>
      <w:r>
        <w:rPr>
          <w:rFonts w:ascii="Arial" w:hAnsi="Arial" w:cs="Arial"/>
          <w:sz w:val="24"/>
          <w:szCs w:val="24"/>
          <w:lang w:val="es-ES_tradnl"/>
        </w:rPr>
        <w:t xml:space="preserve">entre esta dirección y </w:t>
      </w:r>
      <w:r w:rsidR="00987EA3">
        <w:rPr>
          <w:rFonts w:ascii="Arial" w:hAnsi="Arial" w:cs="Arial"/>
          <w:sz w:val="24"/>
          <w:szCs w:val="24"/>
          <w:lang w:val="es-ES_tradnl"/>
        </w:rPr>
        <w:t>algunas de</w:t>
      </w:r>
      <w:r>
        <w:rPr>
          <w:rFonts w:ascii="Arial" w:hAnsi="Arial" w:cs="Arial"/>
          <w:sz w:val="24"/>
          <w:szCs w:val="24"/>
          <w:lang w:val="es-ES_tradnl"/>
        </w:rPr>
        <w:t xml:space="preserve"> las Oficinas </w:t>
      </w:r>
      <w:r w:rsidR="00247616">
        <w:rPr>
          <w:rFonts w:ascii="Arial" w:hAnsi="Arial" w:cs="Arial"/>
          <w:sz w:val="24"/>
          <w:szCs w:val="24"/>
          <w:lang w:val="es-ES_tradnl"/>
        </w:rPr>
        <w:t>R</w:t>
      </w:r>
      <w:r>
        <w:rPr>
          <w:rFonts w:ascii="Arial" w:hAnsi="Arial" w:cs="Arial"/>
          <w:sz w:val="24"/>
          <w:szCs w:val="24"/>
          <w:lang w:val="es-ES_tradnl"/>
        </w:rPr>
        <w:t xml:space="preserve">egionales </w:t>
      </w:r>
      <w:r w:rsidR="00247616">
        <w:rPr>
          <w:rFonts w:ascii="Arial" w:hAnsi="Arial" w:cs="Arial"/>
          <w:sz w:val="24"/>
          <w:szCs w:val="24"/>
          <w:lang w:val="es-ES_tradnl"/>
        </w:rPr>
        <w:t>y beneficiar</w:t>
      </w:r>
      <w:r w:rsidR="00E738F2">
        <w:rPr>
          <w:rFonts w:ascii="Arial" w:hAnsi="Arial" w:cs="Arial"/>
          <w:sz w:val="24"/>
          <w:szCs w:val="24"/>
          <w:lang w:val="es-ES_tradnl"/>
        </w:rPr>
        <w:t>i</w:t>
      </w:r>
      <w:r w:rsidR="00247616">
        <w:rPr>
          <w:rFonts w:ascii="Arial" w:hAnsi="Arial" w:cs="Arial"/>
          <w:sz w:val="24"/>
          <w:szCs w:val="24"/>
          <w:lang w:val="es-ES_tradnl"/>
        </w:rPr>
        <w:t>os</w:t>
      </w:r>
      <w:r w:rsidR="00C657B0">
        <w:rPr>
          <w:rFonts w:ascii="Arial" w:hAnsi="Arial" w:cs="Arial"/>
          <w:sz w:val="24"/>
          <w:szCs w:val="24"/>
          <w:lang w:val="es-ES_tradnl"/>
        </w:rPr>
        <w:t>,</w:t>
      </w:r>
      <w:r w:rsidR="00247616">
        <w:rPr>
          <w:rFonts w:ascii="Arial" w:hAnsi="Arial" w:cs="Arial"/>
          <w:sz w:val="24"/>
          <w:szCs w:val="24"/>
          <w:lang w:val="es-ES_tradnl"/>
        </w:rPr>
        <w:t xml:space="preserve"> </w:t>
      </w:r>
      <w:r w:rsidR="00EB26D5">
        <w:rPr>
          <w:rFonts w:ascii="Arial" w:hAnsi="Arial" w:cs="Arial"/>
          <w:sz w:val="24"/>
          <w:szCs w:val="24"/>
          <w:lang w:val="es-ES_tradnl"/>
        </w:rPr>
        <w:t xml:space="preserve">así como </w:t>
      </w:r>
      <w:r>
        <w:rPr>
          <w:rFonts w:ascii="Arial" w:hAnsi="Arial" w:cs="Arial"/>
          <w:sz w:val="24"/>
          <w:szCs w:val="24"/>
          <w:lang w:val="es-ES_tradnl"/>
        </w:rPr>
        <w:t xml:space="preserve">por </w:t>
      </w:r>
      <w:r w:rsidR="00F43B58">
        <w:rPr>
          <w:rFonts w:ascii="Arial" w:hAnsi="Arial" w:cs="Arial"/>
          <w:sz w:val="24"/>
          <w:szCs w:val="24"/>
          <w:lang w:val="es-ES_tradnl"/>
        </w:rPr>
        <w:t>la constante modificación</w:t>
      </w:r>
      <w:r>
        <w:rPr>
          <w:rFonts w:ascii="Arial" w:hAnsi="Arial" w:cs="Arial"/>
          <w:sz w:val="24"/>
          <w:szCs w:val="24"/>
          <w:lang w:val="es-ES_tradnl"/>
        </w:rPr>
        <w:t xml:space="preserve"> de sus procedimientos</w:t>
      </w:r>
      <w:r w:rsidR="00C657B0">
        <w:rPr>
          <w:rFonts w:ascii="Arial" w:hAnsi="Arial" w:cs="Arial"/>
          <w:sz w:val="24"/>
          <w:szCs w:val="24"/>
          <w:lang w:val="es-ES_tradnl"/>
        </w:rPr>
        <w:t xml:space="preserve"> </w:t>
      </w:r>
      <w:r w:rsidR="00C657B0">
        <w:rPr>
          <w:rFonts w:ascii="Arial" w:hAnsi="Arial" w:cs="Arial"/>
          <w:sz w:val="24"/>
          <w:szCs w:val="24"/>
          <w:lang w:val="es-ES_tradnl"/>
        </w:rPr>
        <w:lastRenderedPageBreak/>
        <w:t>producto de la actualización de los sistemas</w:t>
      </w:r>
      <w:r w:rsidR="00F43B58">
        <w:rPr>
          <w:rFonts w:ascii="Arial" w:hAnsi="Arial" w:cs="Arial"/>
          <w:sz w:val="24"/>
          <w:szCs w:val="24"/>
          <w:lang w:val="es-ES_tradnl"/>
        </w:rPr>
        <w:t xml:space="preserve"> utilizados</w:t>
      </w:r>
      <w:r>
        <w:rPr>
          <w:rFonts w:ascii="Arial" w:hAnsi="Arial" w:cs="Arial"/>
          <w:sz w:val="24"/>
          <w:szCs w:val="24"/>
          <w:lang w:val="es-ES_tradnl"/>
        </w:rPr>
        <w:t>.</w:t>
      </w:r>
      <w:r w:rsidR="005D3C3F">
        <w:rPr>
          <w:rFonts w:ascii="Arial" w:hAnsi="Arial" w:cs="Arial"/>
          <w:sz w:val="24"/>
          <w:szCs w:val="24"/>
          <w:lang w:val="es-ES_tradnl"/>
        </w:rPr>
        <w:t xml:space="preserve"> El cuadro N°16 muestra los resultados que esta dirección obtuvo.</w:t>
      </w:r>
    </w:p>
    <w:p w:rsidR="00F43B58" w:rsidRDefault="00F43B58" w:rsidP="00F03F2E">
      <w:pPr>
        <w:tabs>
          <w:tab w:val="left" w:pos="5203"/>
        </w:tabs>
        <w:spacing w:after="0"/>
        <w:jc w:val="both"/>
        <w:rPr>
          <w:rFonts w:ascii="Arial" w:hAnsi="Arial" w:cs="Arial"/>
          <w:sz w:val="24"/>
          <w:szCs w:val="24"/>
          <w:lang w:val="es-ES_tradnl"/>
        </w:rPr>
      </w:pPr>
    </w:p>
    <w:p w:rsidR="005217BC" w:rsidRPr="00F03F2E" w:rsidRDefault="005217BC" w:rsidP="005217BC">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6</w:t>
      </w:r>
    </w:p>
    <w:p w:rsidR="005217BC" w:rsidRDefault="005217BC" w:rsidP="005217B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Servicios Ambientales</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BE5281" w:rsidRPr="00BE5281" w:rsidTr="00BE5281">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b/>
                <w:bCs/>
                <w:color w:val="000000"/>
                <w:sz w:val="24"/>
                <w:szCs w:val="24"/>
                <w:lang w:eastAsia="es-CR"/>
              </w:rPr>
            </w:pPr>
            <w:r w:rsidRPr="00BE5281">
              <w:rPr>
                <w:rFonts w:ascii="Arial" w:eastAsia="Times New Roman" w:hAnsi="Arial" w:cs="Arial"/>
                <w:b/>
                <w:bCs/>
                <w:color w:val="000000"/>
                <w:sz w:val="24"/>
                <w:szCs w:val="24"/>
                <w:lang w:eastAsia="es-CR"/>
              </w:rPr>
              <w:t>Dirección de Servicios Ambientales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b/>
                <w:bCs/>
                <w:color w:val="000000"/>
                <w:sz w:val="24"/>
                <w:szCs w:val="24"/>
                <w:lang w:eastAsia="es-CR"/>
              </w:rPr>
            </w:pPr>
            <w:r w:rsidRPr="00BE5281">
              <w:rPr>
                <w:rFonts w:ascii="Arial" w:eastAsia="Times New Roman" w:hAnsi="Arial" w:cs="Arial"/>
                <w:b/>
                <w:bCs/>
                <w:color w:val="000000"/>
                <w:sz w:val="24"/>
                <w:szCs w:val="24"/>
                <w:lang w:eastAsia="es-CR"/>
              </w:rPr>
              <w:t>80,43</w:t>
            </w:r>
          </w:p>
        </w:tc>
      </w:tr>
      <w:tr w:rsidR="00BE5281" w:rsidRPr="00BE5281" w:rsidTr="00BE5281">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20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r>
      <w:tr w:rsidR="00BE5281" w:rsidRPr="00BE5281" w:rsidTr="00BE5281">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21</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50</w:t>
            </w:r>
          </w:p>
        </w:tc>
      </w:tr>
      <w:tr w:rsidR="00BE5281" w:rsidRPr="00BE5281" w:rsidTr="00BE5281">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22</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50</w:t>
            </w:r>
          </w:p>
        </w:tc>
      </w:tr>
      <w:tr w:rsidR="00BE5281" w:rsidRPr="00BE5281" w:rsidTr="00BE5281">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50</w:t>
            </w:r>
          </w:p>
        </w:tc>
      </w:tr>
      <w:tr w:rsidR="00BE5281" w:rsidRPr="00BE5281" w:rsidTr="00BE5281">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16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 </w:t>
            </w:r>
          </w:p>
        </w:tc>
      </w:tr>
      <w:tr w:rsidR="00BE5281" w:rsidRPr="00BE5281" w:rsidTr="00BE5281">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E5281" w:rsidRPr="00BE5281" w:rsidRDefault="00BE5281" w:rsidP="00BE5281">
            <w:pPr>
              <w:spacing w:after="0" w:line="240" w:lineRule="auto"/>
              <w:jc w:val="center"/>
              <w:rPr>
                <w:rFonts w:ascii="Arial" w:eastAsia="Times New Roman" w:hAnsi="Arial" w:cs="Arial"/>
                <w:color w:val="000000"/>
                <w:sz w:val="24"/>
                <w:szCs w:val="24"/>
                <w:lang w:eastAsia="es-CR"/>
              </w:rPr>
            </w:pPr>
            <w:r w:rsidRPr="00BE5281">
              <w:rPr>
                <w:rFonts w:ascii="Arial" w:eastAsia="Times New Roman" w:hAnsi="Arial" w:cs="Arial"/>
                <w:color w:val="000000"/>
                <w:sz w:val="24"/>
                <w:szCs w:val="24"/>
                <w:lang w:eastAsia="es-CR"/>
              </w:rPr>
              <w:t>100</w:t>
            </w:r>
          </w:p>
        </w:tc>
        <w:tc>
          <w:tcPr>
            <w:tcW w:w="1659" w:type="dxa"/>
            <w:gridSpan w:val="2"/>
            <w:vMerge/>
            <w:tcBorders>
              <w:top w:val="single" w:sz="4" w:space="0" w:color="auto"/>
              <w:left w:val="single" w:sz="4" w:space="0" w:color="auto"/>
              <w:bottom w:val="single" w:sz="4" w:space="0" w:color="auto"/>
              <w:right w:val="single" w:sz="4" w:space="0" w:color="auto"/>
            </w:tcBorders>
            <w:vAlign w:val="center"/>
            <w:hideMark/>
          </w:tcPr>
          <w:p w:rsidR="00BE5281" w:rsidRPr="00BE5281" w:rsidRDefault="00BE5281" w:rsidP="00BE5281">
            <w:pPr>
              <w:spacing w:after="0" w:line="240" w:lineRule="auto"/>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96D6D" w:rsidRPr="00F03F2E" w:rsidRDefault="00196D6D" w:rsidP="00F03F2E">
      <w:pPr>
        <w:tabs>
          <w:tab w:val="left" w:pos="5203"/>
        </w:tabs>
        <w:spacing w:after="0"/>
        <w:jc w:val="both"/>
        <w:rPr>
          <w:rFonts w:ascii="Arial" w:hAnsi="Arial" w:cs="Arial"/>
          <w:sz w:val="24"/>
          <w:szCs w:val="24"/>
          <w:lang w:val="es-ES_tradnl"/>
        </w:rPr>
      </w:pPr>
    </w:p>
    <w:p w:rsidR="00E267EE" w:rsidRDefault="00AA3D0C"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A partir de la información recopilada en el cuadro N°16, se obtiene que para esta D</w:t>
      </w:r>
      <w:r w:rsidR="00C563F4">
        <w:rPr>
          <w:rFonts w:ascii="Arial" w:hAnsi="Arial" w:cs="Arial"/>
          <w:sz w:val="24"/>
          <w:szCs w:val="24"/>
          <w:lang w:val="es-ES_tradnl"/>
        </w:rPr>
        <w:t>irección es importante revisar prioritariamente los ítems que obtuvieron una resp</w:t>
      </w:r>
      <w:r w:rsidR="00E267EE">
        <w:rPr>
          <w:rFonts w:ascii="Arial" w:hAnsi="Arial" w:cs="Arial"/>
          <w:sz w:val="24"/>
          <w:szCs w:val="24"/>
          <w:lang w:val="es-ES_tradnl"/>
        </w:rPr>
        <w:t>uesta con calificación de cero.</w:t>
      </w:r>
    </w:p>
    <w:p w:rsidR="00E267EE" w:rsidRDefault="00E267EE" w:rsidP="00F03F2E">
      <w:pPr>
        <w:tabs>
          <w:tab w:val="left" w:pos="5203"/>
        </w:tabs>
        <w:spacing w:after="0"/>
        <w:jc w:val="both"/>
        <w:rPr>
          <w:rFonts w:ascii="Arial" w:hAnsi="Arial" w:cs="Arial"/>
          <w:sz w:val="24"/>
          <w:szCs w:val="24"/>
          <w:lang w:val="es-ES_tradnl"/>
        </w:rPr>
      </w:pPr>
    </w:p>
    <w:p w:rsidR="00E267EE" w:rsidRDefault="00C563F4"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En este mismo sentido, es primordial que la </w:t>
      </w:r>
      <w:r w:rsidR="00E267EE">
        <w:rPr>
          <w:rFonts w:ascii="Arial" w:hAnsi="Arial" w:cs="Arial"/>
          <w:sz w:val="24"/>
          <w:szCs w:val="24"/>
          <w:lang w:val="es-ES_tradnl"/>
        </w:rPr>
        <w:t>D</w:t>
      </w:r>
      <w:r>
        <w:rPr>
          <w:rFonts w:ascii="Arial" w:hAnsi="Arial" w:cs="Arial"/>
          <w:sz w:val="24"/>
          <w:szCs w:val="24"/>
          <w:lang w:val="es-ES_tradnl"/>
        </w:rPr>
        <w:t>irección agregue dentro de sus planes operativos el desarrollo de un estudio de impacto del PPSA</w:t>
      </w:r>
      <w:r w:rsidR="002C368D">
        <w:rPr>
          <w:rFonts w:ascii="Arial" w:hAnsi="Arial" w:cs="Arial"/>
          <w:sz w:val="24"/>
          <w:szCs w:val="24"/>
          <w:lang w:val="es-ES_tradnl"/>
        </w:rPr>
        <w:t xml:space="preserve"> en conjunto con el Sistema Nac</w:t>
      </w:r>
      <w:r w:rsidR="00E267EE">
        <w:rPr>
          <w:rFonts w:ascii="Arial" w:hAnsi="Arial" w:cs="Arial"/>
          <w:sz w:val="24"/>
          <w:szCs w:val="24"/>
          <w:lang w:val="es-ES_tradnl"/>
        </w:rPr>
        <w:t xml:space="preserve">ional de Áreas de Conservación. </w:t>
      </w:r>
      <w:r w:rsidR="002C368D">
        <w:rPr>
          <w:rFonts w:ascii="Arial" w:hAnsi="Arial" w:cs="Arial"/>
          <w:sz w:val="24"/>
          <w:szCs w:val="24"/>
          <w:lang w:val="es-ES_tradnl"/>
        </w:rPr>
        <w:t>También</w:t>
      </w:r>
      <w:r w:rsidR="00E267EE">
        <w:rPr>
          <w:rFonts w:ascii="Arial" w:hAnsi="Arial" w:cs="Arial"/>
          <w:sz w:val="24"/>
          <w:szCs w:val="24"/>
          <w:lang w:val="es-ES_tradnl"/>
        </w:rPr>
        <w:t>,</w:t>
      </w:r>
      <w:r w:rsidR="002C368D">
        <w:rPr>
          <w:rFonts w:ascii="Arial" w:hAnsi="Arial" w:cs="Arial"/>
          <w:sz w:val="24"/>
          <w:szCs w:val="24"/>
          <w:lang w:val="es-ES_tradnl"/>
        </w:rPr>
        <w:t xml:space="preserve"> es necesario realizar una medición</w:t>
      </w:r>
      <w:r>
        <w:rPr>
          <w:rFonts w:ascii="Arial" w:hAnsi="Arial" w:cs="Arial"/>
          <w:sz w:val="24"/>
          <w:szCs w:val="24"/>
          <w:lang w:val="es-ES_tradnl"/>
        </w:rPr>
        <w:t xml:space="preserve"> de </w:t>
      </w:r>
      <w:r w:rsidR="00364A06">
        <w:rPr>
          <w:rFonts w:ascii="Arial" w:hAnsi="Arial" w:cs="Arial"/>
          <w:sz w:val="24"/>
          <w:szCs w:val="24"/>
          <w:lang w:val="es-ES_tradnl"/>
        </w:rPr>
        <w:t xml:space="preserve">la efectividad en la comunicación entre la </w:t>
      </w:r>
      <w:r w:rsidR="00E267EE">
        <w:rPr>
          <w:rFonts w:ascii="Arial" w:hAnsi="Arial" w:cs="Arial"/>
          <w:sz w:val="24"/>
          <w:szCs w:val="24"/>
          <w:lang w:val="es-ES_tradnl"/>
        </w:rPr>
        <w:t>D</w:t>
      </w:r>
      <w:r w:rsidR="00364A06">
        <w:rPr>
          <w:rFonts w:ascii="Arial" w:hAnsi="Arial" w:cs="Arial"/>
          <w:sz w:val="24"/>
          <w:szCs w:val="24"/>
          <w:lang w:val="es-ES_tradnl"/>
        </w:rPr>
        <w:t>irección y otros actores que participan del PSA</w:t>
      </w:r>
      <w:r w:rsidR="002C368D">
        <w:rPr>
          <w:rFonts w:ascii="Arial" w:hAnsi="Arial" w:cs="Arial"/>
          <w:sz w:val="24"/>
          <w:szCs w:val="24"/>
          <w:lang w:val="es-ES_tradnl"/>
        </w:rPr>
        <w:t xml:space="preserve"> como por ejemplo Dirección de Asuntos Jurídicos, Departamento Financiero-Contable, </w:t>
      </w:r>
      <w:r w:rsidR="00E267EE">
        <w:rPr>
          <w:rFonts w:ascii="Arial" w:hAnsi="Arial" w:cs="Arial"/>
          <w:sz w:val="24"/>
          <w:szCs w:val="24"/>
          <w:lang w:val="es-ES_tradnl"/>
        </w:rPr>
        <w:t>Oficinas</w:t>
      </w:r>
      <w:r w:rsidR="002C368D">
        <w:rPr>
          <w:rFonts w:ascii="Arial" w:hAnsi="Arial" w:cs="Arial"/>
          <w:sz w:val="24"/>
          <w:szCs w:val="24"/>
          <w:lang w:val="es-ES_tradnl"/>
        </w:rPr>
        <w:t xml:space="preserve"> Regionales</w:t>
      </w:r>
      <w:r w:rsidR="00364A06">
        <w:rPr>
          <w:rFonts w:ascii="Arial" w:hAnsi="Arial" w:cs="Arial"/>
          <w:sz w:val="24"/>
          <w:szCs w:val="24"/>
          <w:lang w:val="es-ES_tradnl"/>
        </w:rPr>
        <w:t>,</w:t>
      </w:r>
      <w:r w:rsidR="002C368D">
        <w:rPr>
          <w:rFonts w:ascii="Arial" w:hAnsi="Arial" w:cs="Arial"/>
          <w:sz w:val="24"/>
          <w:szCs w:val="24"/>
          <w:lang w:val="es-ES_tradnl"/>
        </w:rPr>
        <w:t xml:space="preserve"> entre otros.</w:t>
      </w:r>
    </w:p>
    <w:p w:rsidR="00E267EE" w:rsidRDefault="00E267EE" w:rsidP="00F03F2E">
      <w:pPr>
        <w:tabs>
          <w:tab w:val="left" w:pos="5203"/>
        </w:tabs>
        <w:spacing w:after="0"/>
        <w:jc w:val="both"/>
        <w:rPr>
          <w:rFonts w:ascii="Arial" w:hAnsi="Arial" w:cs="Arial"/>
          <w:sz w:val="24"/>
          <w:szCs w:val="24"/>
          <w:lang w:val="es-ES_tradnl"/>
        </w:rPr>
      </w:pPr>
    </w:p>
    <w:p w:rsidR="00DF3148" w:rsidRDefault="001955A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Otro punto importante es </w:t>
      </w:r>
      <w:r w:rsidR="00DF3148">
        <w:rPr>
          <w:rFonts w:ascii="Arial" w:hAnsi="Arial" w:cs="Arial"/>
          <w:sz w:val="24"/>
          <w:szCs w:val="24"/>
          <w:lang w:val="es-ES_tradnl"/>
        </w:rPr>
        <w:t xml:space="preserve">coordinar </w:t>
      </w:r>
      <w:r>
        <w:rPr>
          <w:rFonts w:ascii="Arial" w:hAnsi="Arial" w:cs="Arial"/>
          <w:sz w:val="24"/>
          <w:szCs w:val="24"/>
          <w:lang w:val="es-ES_tradnl"/>
        </w:rPr>
        <w:t xml:space="preserve">con otras áreas de la institución que realizan visitas de campo para aprovechar al máximo los recursos institucionales, </w:t>
      </w:r>
      <w:r w:rsidR="00DF3148">
        <w:rPr>
          <w:rFonts w:ascii="Arial" w:hAnsi="Arial" w:cs="Arial"/>
          <w:sz w:val="24"/>
          <w:szCs w:val="24"/>
          <w:lang w:val="es-ES_tradnl"/>
        </w:rPr>
        <w:t xml:space="preserve">evitando la duplicidad de funciones y permitiendo la consolidación de la imagen institucional del Fonafifo como un solo órgano ante los beneficios independientemente del servicio que estos utilicen. En este sentido se supone que las giras se programan para cumplir objetivos específicos según el área del que se trate pero esto no excluye la posibilidad de </w:t>
      </w:r>
      <w:r w:rsidR="004C4826">
        <w:rPr>
          <w:rFonts w:ascii="Arial" w:hAnsi="Arial" w:cs="Arial"/>
          <w:sz w:val="24"/>
          <w:szCs w:val="24"/>
          <w:lang w:val="es-ES_tradnl"/>
        </w:rPr>
        <w:t>evaluar en</w:t>
      </w:r>
      <w:r w:rsidR="00DF3148">
        <w:rPr>
          <w:rFonts w:ascii="Arial" w:hAnsi="Arial" w:cs="Arial"/>
          <w:sz w:val="24"/>
          <w:szCs w:val="24"/>
          <w:lang w:val="es-ES_tradnl"/>
        </w:rPr>
        <w:t xml:space="preserve"> otros temas</w:t>
      </w:r>
      <w:r w:rsidR="004C4826">
        <w:rPr>
          <w:rFonts w:ascii="Arial" w:hAnsi="Arial" w:cs="Arial"/>
          <w:sz w:val="24"/>
          <w:szCs w:val="24"/>
          <w:lang w:val="es-ES_tradnl"/>
        </w:rPr>
        <w:t xml:space="preserve"> afines al campo forestal, integrando en una misma visita varios aspectos técnicos</w:t>
      </w:r>
      <w:r w:rsidR="00DF3148">
        <w:rPr>
          <w:rFonts w:ascii="Arial" w:hAnsi="Arial" w:cs="Arial"/>
          <w:sz w:val="24"/>
          <w:szCs w:val="24"/>
          <w:lang w:val="es-ES_tradnl"/>
        </w:rPr>
        <w:t xml:space="preserve">. </w:t>
      </w:r>
    </w:p>
    <w:p w:rsidR="001955A9" w:rsidRDefault="001955A9" w:rsidP="00F03F2E">
      <w:pPr>
        <w:tabs>
          <w:tab w:val="left" w:pos="5203"/>
        </w:tabs>
        <w:spacing w:after="0"/>
        <w:jc w:val="both"/>
        <w:rPr>
          <w:rFonts w:ascii="Arial" w:hAnsi="Arial" w:cs="Arial"/>
          <w:sz w:val="24"/>
          <w:szCs w:val="24"/>
          <w:lang w:val="es-ES_tradnl"/>
        </w:rPr>
      </w:pPr>
    </w:p>
    <w:p w:rsidR="009A122B" w:rsidRDefault="001955A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Durante el periodo evaluado se realizó la primera encuesta de satisfacción de clientes del PPSA, es </w:t>
      </w:r>
      <w:r w:rsidR="004F7327">
        <w:rPr>
          <w:rFonts w:ascii="Arial" w:hAnsi="Arial" w:cs="Arial"/>
          <w:sz w:val="24"/>
          <w:szCs w:val="24"/>
          <w:lang w:val="es-ES_tradnl"/>
        </w:rPr>
        <w:t>necesario</w:t>
      </w:r>
      <w:r>
        <w:rPr>
          <w:rFonts w:ascii="Arial" w:hAnsi="Arial" w:cs="Arial"/>
          <w:sz w:val="24"/>
          <w:szCs w:val="24"/>
          <w:lang w:val="es-ES_tradnl"/>
        </w:rPr>
        <w:t xml:space="preserve"> mejorar la</w:t>
      </w:r>
      <w:r w:rsidR="00364A06">
        <w:rPr>
          <w:rFonts w:ascii="Arial" w:hAnsi="Arial" w:cs="Arial"/>
          <w:sz w:val="24"/>
          <w:szCs w:val="24"/>
          <w:lang w:val="es-ES_tradnl"/>
        </w:rPr>
        <w:t xml:space="preserve"> implementación de mecanismos para medir la efectividad de PPSA a través de la satisfacción </w:t>
      </w:r>
      <w:r>
        <w:rPr>
          <w:rFonts w:ascii="Arial" w:hAnsi="Arial" w:cs="Arial"/>
          <w:sz w:val="24"/>
          <w:szCs w:val="24"/>
          <w:lang w:val="es-ES_tradnl"/>
        </w:rPr>
        <w:t xml:space="preserve">y percepción de los </w:t>
      </w:r>
      <w:r w:rsidR="00364A06">
        <w:rPr>
          <w:rFonts w:ascii="Arial" w:hAnsi="Arial" w:cs="Arial"/>
          <w:sz w:val="24"/>
          <w:szCs w:val="24"/>
          <w:lang w:val="es-ES_tradnl"/>
        </w:rPr>
        <w:t>de usuarios</w:t>
      </w:r>
      <w:r w:rsidR="00967FE4">
        <w:rPr>
          <w:rFonts w:ascii="Arial" w:hAnsi="Arial" w:cs="Arial"/>
          <w:sz w:val="24"/>
          <w:szCs w:val="24"/>
          <w:lang w:val="es-ES_tradnl"/>
        </w:rPr>
        <w:t xml:space="preserve"> e integrar los elementos de mejora en el programa y sus procesos</w:t>
      </w:r>
      <w:r>
        <w:rPr>
          <w:rFonts w:ascii="Arial" w:hAnsi="Arial" w:cs="Arial"/>
          <w:sz w:val="24"/>
          <w:szCs w:val="24"/>
          <w:lang w:val="es-ES_tradnl"/>
        </w:rPr>
        <w:t xml:space="preserve">. </w:t>
      </w:r>
    </w:p>
    <w:p w:rsidR="009A122B" w:rsidRDefault="009A122B" w:rsidP="00F03F2E">
      <w:pPr>
        <w:tabs>
          <w:tab w:val="left" w:pos="5203"/>
        </w:tabs>
        <w:spacing w:after="0"/>
        <w:jc w:val="both"/>
        <w:rPr>
          <w:rFonts w:ascii="Arial" w:hAnsi="Arial" w:cs="Arial"/>
          <w:sz w:val="24"/>
          <w:szCs w:val="24"/>
          <w:lang w:val="es-ES_tradnl"/>
        </w:rPr>
      </w:pPr>
    </w:p>
    <w:p w:rsidR="0059350B" w:rsidRDefault="004A1F8D"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lastRenderedPageBreak/>
        <w:t>Posteriormente</w:t>
      </w:r>
      <w:r w:rsidR="00F43B58">
        <w:rPr>
          <w:rFonts w:ascii="Arial" w:hAnsi="Arial" w:cs="Arial"/>
          <w:sz w:val="24"/>
          <w:szCs w:val="24"/>
          <w:lang w:val="es-ES_tradnl"/>
        </w:rPr>
        <w:t>,</w:t>
      </w:r>
      <w:r>
        <w:rPr>
          <w:rFonts w:ascii="Arial" w:hAnsi="Arial" w:cs="Arial"/>
          <w:sz w:val="24"/>
          <w:szCs w:val="24"/>
          <w:lang w:val="es-ES_tradnl"/>
        </w:rPr>
        <w:t xml:space="preserve"> se recomienda revisar las </w:t>
      </w:r>
      <w:r w:rsidR="00D72B27">
        <w:rPr>
          <w:rFonts w:ascii="Arial" w:hAnsi="Arial" w:cs="Arial"/>
          <w:sz w:val="24"/>
          <w:szCs w:val="24"/>
          <w:lang w:val="es-ES_tradnl"/>
        </w:rPr>
        <w:t>A</w:t>
      </w:r>
      <w:r>
        <w:rPr>
          <w:rFonts w:ascii="Arial" w:hAnsi="Arial" w:cs="Arial"/>
          <w:sz w:val="24"/>
          <w:szCs w:val="24"/>
          <w:lang w:val="es-ES_tradnl"/>
        </w:rPr>
        <w:t xml:space="preserve">ctividades de </w:t>
      </w:r>
      <w:r w:rsidR="00D72B27">
        <w:rPr>
          <w:rFonts w:ascii="Arial" w:hAnsi="Arial" w:cs="Arial"/>
          <w:sz w:val="24"/>
          <w:szCs w:val="24"/>
          <w:lang w:val="es-ES_tradnl"/>
        </w:rPr>
        <w:t>C</w:t>
      </w:r>
      <w:r>
        <w:rPr>
          <w:rFonts w:ascii="Arial" w:hAnsi="Arial" w:cs="Arial"/>
          <w:sz w:val="24"/>
          <w:szCs w:val="24"/>
          <w:lang w:val="es-ES_tradnl"/>
        </w:rPr>
        <w:t>ontrol que obtuvieron una calificación de 50.</w:t>
      </w:r>
      <w:r w:rsidR="00D72B27">
        <w:rPr>
          <w:rFonts w:ascii="Arial" w:hAnsi="Arial" w:cs="Arial"/>
          <w:sz w:val="24"/>
          <w:szCs w:val="24"/>
          <w:lang w:val="es-ES_tradnl"/>
        </w:rPr>
        <w:t xml:space="preserve"> Además, debe </w:t>
      </w:r>
      <w:r w:rsidR="004F21B6">
        <w:rPr>
          <w:rFonts w:ascii="Arial" w:hAnsi="Arial" w:cs="Arial"/>
          <w:sz w:val="24"/>
          <w:szCs w:val="24"/>
          <w:lang w:val="es-ES_tradnl"/>
        </w:rPr>
        <w:t>considerarse las necesidades y capacidad de</w:t>
      </w:r>
      <w:r w:rsidR="00EB26D5">
        <w:rPr>
          <w:rFonts w:ascii="Arial" w:hAnsi="Arial" w:cs="Arial"/>
          <w:sz w:val="24"/>
          <w:szCs w:val="24"/>
          <w:lang w:val="es-ES_tradnl"/>
        </w:rPr>
        <w:t xml:space="preserve"> </w:t>
      </w:r>
      <w:r w:rsidR="004F21B6">
        <w:rPr>
          <w:rFonts w:ascii="Arial" w:hAnsi="Arial" w:cs="Arial"/>
          <w:sz w:val="24"/>
          <w:szCs w:val="24"/>
          <w:lang w:val="es-ES_tradnl"/>
        </w:rPr>
        <w:t>las Oficinas regionales a</w:t>
      </w:r>
      <w:r w:rsidR="00D72B27">
        <w:rPr>
          <w:rFonts w:ascii="Arial" w:hAnsi="Arial" w:cs="Arial"/>
          <w:sz w:val="24"/>
          <w:szCs w:val="24"/>
          <w:lang w:val="es-ES_tradnl"/>
        </w:rPr>
        <w:t>l momento</w:t>
      </w:r>
      <w:r w:rsidR="004F21B6">
        <w:rPr>
          <w:rFonts w:ascii="Arial" w:hAnsi="Arial" w:cs="Arial"/>
          <w:sz w:val="24"/>
          <w:szCs w:val="24"/>
          <w:lang w:val="es-ES_tradnl"/>
        </w:rPr>
        <w:t xml:space="preserve"> de plantear modificacione</w:t>
      </w:r>
      <w:r w:rsidR="009A122B">
        <w:rPr>
          <w:rFonts w:ascii="Arial" w:hAnsi="Arial" w:cs="Arial"/>
          <w:sz w:val="24"/>
          <w:szCs w:val="24"/>
          <w:lang w:val="es-ES_tradnl"/>
        </w:rPr>
        <w:t>s a los procedimientos actuales</w:t>
      </w:r>
      <w:r w:rsidR="00D72B27">
        <w:rPr>
          <w:rFonts w:ascii="Arial" w:hAnsi="Arial" w:cs="Arial"/>
          <w:sz w:val="24"/>
          <w:szCs w:val="24"/>
          <w:lang w:val="es-ES_tradnl"/>
        </w:rPr>
        <w:t xml:space="preserve"> y a los nuevos sistemas</w:t>
      </w:r>
      <w:r w:rsidR="009A122B">
        <w:rPr>
          <w:rFonts w:ascii="Arial" w:hAnsi="Arial" w:cs="Arial"/>
          <w:sz w:val="24"/>
          <w:szCs w:val="24"/>
          <w:lang w:val="es-ES_tradnl"/>
        </w:rPr>
        <w:t xml:space="preserve">, esto con el fin de que exista una armonía en la manera de trabar de las distintas Oficinas y </w:t>
      </w:r>
      <w:r w:rsidR="00F43B58">
        <w:rPr>
          <w:rFonts w:ascii="Arial" w:hAnsi="Arial" w:cs="Arial"/>
          <w:sz w:val="24"/>
          <w:szCs w:val="24"/>
          <w:lang w:val="es-ES_tradnl"/>
        </w:rPr>
        <w:t>de estas con la Dirección de Servicios Ambientales.</w:t>
      </w:r>
    </w:p>
    <w:p w:rsidR="003027C0" w:rsidRDefault="003027C0" w:rsidP="00F03F2E">
      <w:pPr>
        <w:tabs>
          <w:tab w:val="left" w:pos="5203"/>
        </w:tabs>
        <w:spacing w:after="0"/>
        <w:jc w:val="both"/>
        <w:rPr>
          <w:rFonts w:ascii="Arial" w:hAnsi="Arial" w:cs="Arial"/>
          <w:sz w:val="24"/>
          <w:szCs w:val="24"/>
          <w:lang w:val="es-ES_tradnl"/>
        </w:rPr>
      </w:pPr>
    </w:p>
    <w:p w:rsidR="003027C0" w:rsidRPr="00F03F2E" w:rsidRDefault="003027C0" w:rsidP="00F03F2E">
      <w:pPr>
        <w:tabs>
          <w:tab w:val="left" w:pos="5203"/>
        </w:tabs>
        <w:spacing w:after="0"/>
        <w:jc w:val="both"/>
        <w:rPr>
          <w:rFonts w:ascii="Arial" w:hAnsi="Arial" w:cs="Arial"/>
          <w:sz w:val="24"/>
          <w:szCs w:val="24"/>
          <w:lang w:val="es-ES_tradnl"/>
        </w:rPr>
      </w:pPr>
    </w:p>
    <w:p w:rsidR="000F7CEA" w:rsidRPr="00382E81" w:rsidRDefault="00DC28AC"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t>Oficinas Regionales</w:t>
      </w:r>
    </w:p>
    <w:p w:rsidR="000F7CEA" w:rsidRDefault="000F7CEA" w:rsidP="00F03F2E">
      <w:pPr>
        <w:tabs>
          <w:tab w:val="left" w:pos="5203"/>
        </w:tabs>
        <w:spacing w:after="0"/>
        <w:jc w:val="both"/>
        <w:rPr>
          <w:rFonts w:ascii="Arial" w:hAnsi="Arial" w:cs="Arial"/>
          <w:sz w:val="24"/>
          <w:szCs w:val="24"/>
          <w:lang w:val="es-ES_tradnl"/>
        </w:rPr>
      </w:pPr>
    </w:p>
    <w:p w:rsidR="00A53F83" w:rsidRDefault="00A53F83"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Para el análisis de las Actividades de Control </w:t>
      </w:r>
      <w:r w:rsidR="00273C1A">
        <w:rPr>
          <w:rFonts w:ascii="Arial" w:hAnsi="Arial" w:cs="Arial"/>
          <w:sz w:val="24"/>
          <w:szCs w:val="24"/>
          <w:lang w:val="es-ES_tradnl"/>
        </w:rPr>
        <w:t>en las Oficinas Regionales se contó únicamente con la participación de cinco de estas</w:t>
      </w:r>
      <w:r w:rsidR="00BA61A2">
        <w:rPr>
          <w:rFonts w:ascii="Arial" w:hAnsi="Arial" w:cs="Arial"/>
          <w:sz w:val="24"/>
          <w:szCs w:val="24"/>
          <w:lang w:val="es-ES_tradnl"/>
        </w:rPr>
        <w:t xml:space="preserve"> Oficinas</w:t>
      </w:r>
      <w:r w:rsidR="00273C1A">
        <w:rPr>
          <w:rFonts w:ascii="Arial" w:hAnsi="Arial" w:cs="Arial"/>
          <w:sz w:val="24"/>
          <w:szCs w:val="24"/>
          <w:lang w:val="es-ES_tradnl"/>
        </w:rPr>
        <w:t>.</w:t>
      </w:r>
      <w:r w:rsidR="000D4D89">
        <w:rPr>
          <w:rFonts w:ascii="Arial" w:hAnsi="Arial" w:cs="Arial"/>
          <w:sz w:val="24"/>
          <w:szCs w:val="24"/>
          <w:lang w:val="es-ES_tradnl"/>
        </w:rPr>
        <w:t xml:space="preserve"> Las mismas cuentan con puntajes relativamente bajos en comparación con el promedio</w:t>
      </w:r>
      <w:r w:rsidR="00BA61A2">
        <w:rPr>
          <w:rFonts w:ascii="Arial" w:hAnsi="Arial" w:cs="Arial"/>
          <w:sz w:val="24"/>
          <w:szCs w:val="24"/>
          <w:lang w:val="es-ES_tradnl"/>
        </w:rPr>
        <w:t xml:space="preserve"> obtenido a nivel institucional, como se muestra en el cuadro N°17.</w:t>
      </w:r>
    </w:p>
    <w:p w:rsidR="00234EFB" w:rsidRDefault="00234EFB" w:rsidP="00F03F2E">
      <w:pPr>
        <w:tabs>
          <w:tab w:val="left" w:pos="5203"/>
        </w:tabs>
        <w:spacing w:after="0"/>
        <w:jc w:val="both"/>
        <w:rPr>
          <w:rFonts w:ascii="Arial" w:hAnsi="Arial" w:cs="Arial"/>
          <w:sz w:val="24"/>
          <w:szCs w:val="24"/>
          <w:lang w:val="es-ES_tradnl"/>
        </w:rPr>
      </w:pPr>
    </w:p>
    <w:p w:rsidR="00234EFB" w:rsidRPr="00F03F2E" w:rsidRDefault="00234EFB" w:rsidP="00234EFB">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7</w:t>
      </w:r>
    </w:p>
    <w:p w:rsidR="00234EFB" w:rsidRDefault="00234EFB" w:rsidP="00234EFB">
      <w:pPr>
        <w:spacing w:after="0"/>
        <w:jc w:val="center"/>
        <w:rPr>
          <w:rFonts w:ascii="Arial" w:hAnsi="Arial" w:cs="Arial"/>
          <w:b/>
          <w:sz w:val="24"/>
          <w:szCs w:val="24"/>
          <w:lang w:val="es-ES_tradnl"/>
        </w:rPr>
      </w:pPr>
      <w:r w:rsidRPr="00F03F2E">
        <w:rPr>
          <w:rFonts w:ascii="Arial" w:hAnsi="Arial" w:cs="Arial"/>
          <w:b/>
          <w:sz w:val="24"/>
          <w:szCs w:val="24"/>
          <w:lang w:val="es-ES_tradnl"/>
        </w:rPr>
        <w:t>Resultados</w:t>
      </w:r>
      <w:r>
        <w:rPr>
          <w:rFonts w:ascii="Arial" w:hAnsi="Arial" w:cs="Arial"/>
          <w:b/>
          <w:sz w:val="24"/>
          <w:szCs w:val="24"/>
          <w:lang w:val="es-ES_tradnl"/>
        </w:rPr>
        <w:t xml:space="preserve"> totales</w:t>
      </w:r>
      <w:r w:rsidRPr="00F03F2E">
        <w:rPr>
          <w:rFonts w:ascii="Arial" w:hAnsi="Arial" w:cs="Arial"/>
          <w:b/>
          <w:sz w:val="24"/>
          <w:szCs w:val="24"/>
          <w:lang w:val="es-ES_tradnl"/>
        </w:rPr>
        <w:t xml:space="preserve"> de la</w:t>
      </w:r>
      <w:r>
        <w:rPr>
          <w:rFonts w:ascii="Arial" w:hAnsi="Arial" w:cs="Arial"/>
          <w:b/>
          <w:sz w:val="24"/>
          <w:szCs w:val="24"/>
          <w:lang w:val="es-ES_tradnl"/>
        </w:rPr>
        <w:t>s Oficinas Regionales</w:t>
      </w:r>
    </w:p>
    <w:tbl>
      <w:tblPr>
        <w:tblW w:w="6600" w:type="dxa"/>
        <w:jc w:val="center"/>
        <w:tblCellMar>
          <w:left w:w="70" w:type="dxa"/>
          <w:right w:w="70" w:type="dxa"/>
        </w:tblCellMar>
        <w:tblLook w:val="04A0" w:firstRow="1" w:lastRow="0" w:firstColumn="1" w:lastColumn="0" w:noHBand="0" w:noVBand="1"/>
      </w:tblPr>
      <w:tblGrid>
        <w:gridCol w:w="4980"/>
        <w:gridCol w:w="1620"/>
      </w:tblGrid>
      <w:tr w:rsidR="00166AE0" w:rsidRPr="00166AE0" w:rsidTr="00166AE0">
        <w:trPr>
          <w:trHeight w:val="315"/>
          <w:jc w:val="center"/>
        </w:trPr>
        <w:tc>
          <w:tcPr>
            <w:tcW w:w="4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6AE0" w:rsidRPr="00166AE0" w:rsidRDefault="00166AE0" w:rsidP="00166AE0">
            <w:pPr>
              <w:spacing w:after="0" w:line="240" w:lineRule="auto"/>
              <w:jc w:val="center"/>
              <w:rPr>
                <w:rFonts w:ascii="Arial" w:eastAsia="Times New Roman" w:hAnsi="Arial" w:cs="Arial"/>
                <w:b/>
                <w:bCs/>
                <w:color w:val="000000"/>
                <w:sz w:val="24"/>
                <w:szCs w:val="24"/>
                <w:lang w:eastAsia="es-CR"/>
              </w:rPr>
            </w:pPr>
            <w:r w:rsidRPr="00166AE0">
              <w:rPr>
                <w:rFonts w:ascii="Arial" w:eastAsia="Times New Roman" w:hAnsi="Arial" w:cs="Arial"/>
                <w:b/>
                <w:bCs/>
                <w:color w:val="000000"/>
                <w:sz w:val="24"/>
                <w:szCs w:val="24"/>
                <w:lang w:eastAsia="es-CR"/>
              </w:rPr>
              <w:t>Oficina Regional</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66AE0" w:rsidRPr="00166AE0" w:rsidRDefault="00166AE0" w:rsidP="00166AE0">
            <w:pPr>
              <w:spacing w:after="0" w:line="240" w:lineRule="auto"/>
              <w:jc w:val="center"/>
              <w:rPr>
                <w:rFonts w:ascii="Arial" w:eastAsia="Times New Roman" w:hAnsi="Arial" w:cs="Arial"/>
                <w:b/>
                <w:bCs/>
                <w:color w:val="000000"/>
                <w:sz w:val="24"/>
                <w:szCs w:val="24"/>
                <w:lang w:eastAsia="es-CR"/>
              </w:rPr>
            </w:pPr>
            <w:r w:rsidRPr="00166AE0">
              <w:rPr>
                <w:rFonts w:ascii="Arial" w:eastAsia="Times New Roman" w:hAnsi="Arial" w:cs="Arial"/>
                <w:b/>
                <w:bCs/>
                <w:color w:val="000000"/>
                <w:sz w:val="24"/>
                <w:szCs w:val="24"/>
                <w:lang w:eastAsia="es-CR"/>
              </w:rPr>
              <w:t>Calificación</w:t>
            </w:r>
          </w:p>
        </w:tc>
      </w:tr>
      <w:tr w:rsidR="00166AE0" w:rsidRPr="00166AE0" w:rsidTr="00166AE0">
        <w:trPr>
          <w:trHeight w:val="300"/>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Caribe norte</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74,14</w:t>
            </w:r>
          </w:p>
        </w:tc>
      </w:tr>
      <w:tr w:rsidR="00166AE0" w:rsidRPr="00166AE0" w:rsidTr="00166AE0">
        <w:trPr>
          <w:trHeight w:val="315"/>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Cañas</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74,14</w:t>
            </w:r>
          </w:p>
        </w:tc>
      </w:tr>
      <w:tr w:rsidR="00166AE0" w:rsidRPr="00166AE0" w:rsidTr="00166AE0">
        <w:trPr>
          <w:trHeight w:val="300"/>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Limón</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74,14</w:t>
            </w:r>
          </w:p>
        </w:tc>
      </w:tr>
      <w:tr w:rsidR="00166AE0" w:rsidRPr="00166AE0" w:rsidTr="00166AE0">
        <w:trPr>
          <w:trHeight w:val="300"/>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Nicoya</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74,14</w:t>
            </w:r>
          </w:p>
        </w:tc>
      </w:tr>
      <w:tr w:rsidR="00166AE0" w:rsidRPr="00166AE0" w:rsidTr="00166AE0">
        <w:trPr>
          <w:trHeight w:val="300"/>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Palmar norte</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75,86</w:t>
            </w:r>
          </w:p>
        </w:tc>
      </w:tr>
      <w:tr w:rsidR="00166AE0" w:rsidRPr="00166AE0" w:rsidTr="00166AE0">
        <w:trPr>
          <w:trHeight w:val="300"/>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San Carlos</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74,14</w:t>
            </w:r>
          </w:p>
        </w:tc>
      </w:tr>
      <w:tr w:rsidR="00166AE0" w:rsidRPr="00166AE0" w:rsidTr="00166AE0">
        <w:trPr>
          <w:trHeight w:val="300"/>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San José occidental - 01</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86,21</w:t>
            </w:r>
          </w:p>
        </w:tc>
      </w:tr>
      <w:tr w:rsidR="00166AE0" w:rsidRPr="00166AE0" w:rsidTr="00166AE0">
        <w:trPr>
          <w:trHeight w:val="300"/>
          <w:jc w:val="center"/>
        </w:trPr>
        <w:tc>
          <w:tcPr>
            <w:tcW w:w="49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6AE0" w:rsidRPr="00166AE0" w:rsidRDefault="00166AE0" w:rsidP="00166AE0">
            <w:pPr>
              <w:spacing w:after="0" w:line="240" w:lineRule="auto"/>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San José oriental - 02</w:t>
            </w:r>
          </w:p>
        </w:tc>
        <w:tc>
          <w:tcPr>
            <w:tcW w:w="1620" w:type="dxa"/>
            <w:tcBorders>
              <w:top w:val="nil"/>
              <w:left w:val="nil"/>
              <w:bottom w:val="single" w:sz="4" w:space="0" w:color="auto"/>
              <w:right w:val="single" w:sz="4" w:space="0" w:color="auto"/>
            </w:tcBorders>
            <w:shd w:val="clear" w:color="auto" w:fill="auto"/>
            <w:noWrap/>
            <w:vAlign w:val="center"/>
            <w:hideMark/>
          </w:tcPr>
          <w:p w:rsidR="00166AE0" w:rsidRPr="00166AE0" w:rsidRDefault="00166AE0" w:rsidP="00166AE0">
            <w:pPr>
              <w:spacing w:after="0" w:line="240" w:lineRule="auto"/>
              <w:jc w:val="right"/>
              <w:rPr>
                <w:rFonts w:ascii="Arial" w:eastAsia="Times New Roman" w:hAnsi="Arial" w:cs="Arial"/>
                <w:color w:val="000000"/>
                <w:sz w:val="24"/>
                <w:szCs w:val="24"/>
                <w:lang w:eastAsia="es-CR"/>
              </w:rPr>
            </w:pPr>
            <w:r w:rsidRPr="00166AE0">
              <w:rPr>
                <w:rFonts w:ascii="Arial" w:eastAsia="Times New Roman" w:hAnsi="Arial" w:cs="Arial"/>
                <w:color w:val="000000"/>
                <w:sz w:val="24"/>
                <w:szCs w:val="24"/>
                <w:lang w:eastAsia="es-CR"/>
              </w:rPr>
              <w:t>86,21</w:t>
            </w:r>
          </w:p>
        </w:tc>
      </w:tr>
      <w:tr w:rsidR="00166AE0" w:rsidRPr="00166AE0" w:rsidTr="00166AE0">
        <w:trPr>
          <w:trHeight w:val="315"/>
          <w:jc w:val="center"/>
        </w:trPr>
        <w:tc>
          <w:tcPr>
            <w:tcW w:w="49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66AE0" w:rsidRPr="00166AE0" w:rsidRDefault="00166AE0" w:rsidP="00166AE0">
            <w:pPr>
              <w:spacing w:after="0" w:line="240" w:lineRule="auto"/>
              <w:rPr>
                <w:rFonts w:ascii="Arial" w:eastAsia="Times New Roman" w:hAnsi="Arial" w:cs="Arial"/>
                <w:b/>
                <w:bCs/>
                <w:color w:val="000000"/>
                <w:sz w:val="24"/>
                <w:szCs w:val="24"/>
                <w:lang w:eastAsia="es-CR"/>
              </w:rPr>
            </w:pPr>
            <w:r w:rsidRPr="00166AE0">
              <w:rPr>
                <w:rFonts w:ascii="Arial" w:eastAsia="Times New Roman" w:hAnsi="Arial" w:cs="Arial"/>
                <w:b/>
                <w:bCs/>
                <w:color w:val="000000"/>
                <w:sz w:val="24"/>
                <w:szCs w:val="24"/>
                <w:lang w:eastAsia="es-CR"/>
              </w:rPr>
              <w:t>Total</w:t>
            </w:r>
          </w:p>
        </w:tc>
        <w:tc>
          <w:tcPr>
            <w:tcW w:w="1620" w:type="dxa"/>
            <w:tcBorders>
              <w:top w:val="nil"/>
              <w:left w:val="nil"/>
              <w:bottom w:val="single" w:sz="4" w:space="0" w:color="auto"/>
              <w:right w:val="single" w:sz="4" w:space="0" w:color="auto"/>
            </w:tcBorders>
            <w:shd w:val="clear" w:color="auto" w:fill="BFBFBF" w:themeFill="background1" w:themeFillShade="BF"/>
            <w:noWrap/>
            <w:vAlign w:val="center"/>
            <w:hideMark/>
          </w:tcPr>
          <w:p w:rsidR="00166AE0" w:rsidRPr="00166AE0" w:rsidRDefault="00166AE0" w:rsidP="00166AE0">
            <w:pPr>
              <w:spacing w:after="0" w:line="240" w:lineRule="auto"/>
              <w:jc w:val="right"/>
              <w:rPr>
                <w:rFonts w:ascii="Arial" w:eastAsia="Times New Roman" w:hAnsi="Arial" w:cs="Arial"/>
                <w:b/>
                <w:bCs/>
                <w:color w:val="000000"/>
                <w:sz w:val="24"/>
                <w:szCs w:val="24"/>
                <w:lang w:eastAsia="es-CR"/>
              </w:rPr>
            </w:pPr>
            <w:r w:rsidRPr="00166AE0">
              <w:rPr>
                <w:rFonts w:ascii="Arial" w:eastAsia="Times New Roman" w:hAnsi="Arial" w:cs="Arial"/>
                <w:b/>
                <w:bCs/>
                <w:color w:val="000000"/>
                <w:sz w:val="24"/>
                <w:szCs w:val="24"/>
                <w:lang w:eastAsia="es-CR"/>
              </w:rPr>
              <w:t>77,37</w:t>
            </w:r>
          </w:p>
        </w:tc>
      </w:tr>
    </w:tbl>
    <w:p w:rsidR="00166AE0" w:rsidRPr="00F03F2E" w:rsidRDefault="00166AE0" w:rsidP="00234EFB">
      <w:pPr>
        <w:spacing w:after="0"/>
        <w:jc w:val="center"/>
        <w:rPr>
          <w:rFonts w:ascii="Arial" w:hAnsi="Arial" w:cs="Arial"/>
          <w:b/>
          <w:sz w:val="24"/>
          <w:szCs w:val="24"/>
          <w:lang w:val="es-ES_tradnl"/>
        </w:rPr>
      </w:pPr>
    </w:p>
    <w:p w:rsidR="00796239" w:rsidRPr="00B1422D" w:rsidRDefault="00796239" w:rsidP="00796239">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642DC6" w:rsidRDefault="00642DC6" w:rsidP="00F03F2E">
      <w:pPr>
        <w:tabs>
          <w:tab w:val="left" w:pos="5203"/>
        </w:tabs>
        <w:spacing w:after="0"/>
        <w:jc w:val="both"/>
        <w:rPr>
          <w:rFonts w:ascii="Arial" w:hAnsi="Arial" w:cs="Arial"/>
          <w:sz w:val="24"/>
          <w:szCs w:val="24"/>
          <w:lang w:val="es-ES_tradnl"/>
        </w:rPr>
      </w:pPr>
    </w:p>
    <w:p w:rsidR="00D120A7" w:rsidRDefault="00705D68"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El desglose de resultados correspondiente a cada Oficina Regional </w:t>
      </w:r>
      <w:r w:rsidR="00BA61A2">
        <w:rPr>
          <w:rFonts w:ascii="Arial" w:hAnsi="Arial" w:cs="Arial"/>
          <w:sz w:val="24"/>
          <w:szCs w:val="24"/>
          <w:lang w:val="es-ES_tradnl"/>
        </w:rPr>
        <w:t xml:space="preserve">se muestra en el </w:t>
      </w:r>
      <w:r w:rsidR="00F43B58">
        <w:rPr>
          <w:rFonts w:ascii="Arial" w:hAnsi="Arial" w:cs="Arial"/>
          <w:sz w:val="24"/>
          <w:szCs w:val="24"/>
          <w:lang w:val="es-ES_tradnl"/>
        </w:rPr>
        <w:t xml:space="preserve">cuadro </w:t>
      </w:r>
      <w:r w:rsidR="00F43B58" w:rsidRPr="005D511D">
        <w:rPr>
          <w:rFonts w:ascii="Arial" w:hAnsi="Arial" w:cs="Arial"/>
          <w:sz w:val="24"/>
          <w:szCs w:val="24"/>
          <w:lang w:val="es-ES_tradnl"/>
        </w:rPr>
        <w:t>N°</w:t>
      </w:r>
      <w:r w:rsidR="00F43B58">
        <w:rPr>
          <w:rFonts w:ascii="Arial" w:hAnsi="Arial" w:cs="Arial"/>
          <w:sz w:val="24"/>
          <w:szCs w:val="24"/>
          <w:lang w:val="es-ES_tradnl"/>
        </w:rPr>
        <w:t>18.</w:t>
      </w:r>
    </w:p>
    <w:p w:rsidR="00D120A7" w:rsidRDefault="00D120A7" w:rsidP="00F03F2E">
      <w:pPr>
        <w:tabs>
          <w:tab w:val="left" w:pos="5203"/>
        </w:tabs>
        <w:spacing w:after="0"/>
        <w:jc w:val="both"/>
        <w:rPr>
          <w:rFonts w:ascii="Arial" w:hAnsi="Arial" w:cs="Arial"/>
          <w:sz w:val="24"/>
          <w:szCs w:val="24"/>
          <w:lang w:val="es-ES_tradnl"/>
        </w:rPr>
      </w:pPr>
    </w:p>
    <w:p w:rsidR="005217BC" w:rsidRPr="00F03F2E" w:rsidRDefault="005217BC" w:rsidP="005217BC">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8</w:t>
      </w:r>
    </w:p>
    <w:p w:rsidR="005217BC" w:rsidRDefault="005217BC" w:rsidP="005217B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w:t>
      </w:r>
      <w:r w:rsidR="00234EFB">
        <w:rPr>
          <w:rFonts w:ascii="Arial" w:hAnsi="Arial" w:cs="Arial"/>
          <w:b/>
          <w:sz w:val="24"/>
          <w:szCs w:val="24"/>
          <w:lang w:val="es-ES_tradnl"/>
        </w:rPr>
        <w:t xml:space="preserve">individuales </w:t>
      </w:r>
      <w:r w:rsidRPr="00F03F2E">
        <w:rPr>
          <w:rFonts w:ascii="Arial" w:hAnsi="Arial" w:cs="Arial"/>
          <w:b/>
          <w:sz w:val="24"/>
          <w:szCs w:val="24"/>
          <w:lang w:val="es-ES_tradnl"/>
        </w:rPr>
        <w:t>de la</w:t>
      </w:r>
      <w:r>
        <w:rPr>
          <w:rFonts w:ascii="Arial" w:hAnsi="Arial" w:cs="Arial"/>
          <w:b/>
          <w:sz w:val="24"/>
          <w:szCs w:val="24"/>
          <w:lang w:val="es-ES_tradnl"/>
        </w:rPr>
        <w:t>s Oficinas Regionales</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Caribe norte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74,14</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lastRenderedPageBreak/>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1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Cañas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74,14</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Limón</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74,14</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Nicoya</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74,14</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Palmar norte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75,86</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lastRenderedPageBreak/>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San Carlos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74,14</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San José occidental - 01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86,21</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r w:rsidR="00407258" w:rsidRPr="00407258" w:rsidTr="00407258">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San José oriental - 02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b/>
                <w:bCs/>
                <w:color w:val="000000"/>
                <w:sz w:val="24"/>
                <w:szCs w:val="24"/>
                <w:lang w:eastAsia="es-CR"/>
              </w:rPr>
            </w:pPr>
            <w:r w:rsidRPr="00407258">
              <w:rPr>
                <w:rFonts w:ascii="Arial" w:eastAsia="Times New Roman" w:hAnsi="Arial" w:cs="Arial"/>
                <w:b/>
                <w:bCs/>
                <w:color w:val="000000"/>
                <w:sz w:val="24"/>
                <w:szCs w:val="24"/>
                <w:lang w:eastAsia="es-CR"/>
              </w:rPr>
              <w:t>86,21</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r>
      <w:tr w:rsidR="00407258" w:rsidRPr="00407258" w:rsidTr="00407258">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100</w:t>
            </w:r>
          </w:p>
        </w:tc>
        <w:tc>
          <w:tcPr>
            <w:tcW w:w="54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7258" w:rsidRPr="00407258" w:rsidRDefault="00407258" w:rsidP="00407258">
            <w:pPr>
              <w:spacing w:after="0" w:line="240" w:lineRule="auto"/>
              <w:jc w:val="center"/>
              <w:rPr>
                <w:rFonts w:ascii="Arial" w:eastAsia="Times New Roman" w:hAnsi="Arial" w:cs="Arial"/>
                <w:color w:val="000000"/>
                <w:sz w:val="24"/>
                <w:szCs w:val="24"/>
                <w:lang w:eastAsia="es-CR"/>
              </w:rPr>
            </w:pPr>
            <w:r w:rsidRPr="00407258">
              <w:rPr>
                <w:rFonts w:ascii="Arial" w:eastAsia="Times New Roman" w:hAnsi="Arial" w:cs="Arial"/>
                <w:color w:val="000000"/>
                <w:sz w:val="24"/>
                <w:szCs w:val="24"/>
                <w:lang w:eastAsia="es-CR"/>
              </w:rPr>
              <w:t> </w:t>
            </w:r>
          </w:p>
        </w:tc>
      </w:tr>
    </w:tbl>
    <w:p w:rsidR="00DE3E01" w:rsidRPr="00B1422D" w:rsidRDefault="005E6E1F" w:rsidP="00C776C5">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DE3E01" w:rsidRDefault="00DE3E01" w:rsidP="00DE3E01">
      <w:pPr>
        <w:tabs>
          <w:tab w:val="left" w:pos="5203"/>
        </w:tabs>
        <w:spacing w:after="0"/>
        <w:jc w:val="both"/>
        <w:rPr>
          <w:rFonts w:ascii="Arial" w:hAnsi="Arial" w:cs="Arial"/>
          <w:sz w:val="24"/>
          <w:szCs w:val="24"/>
          <w:lang w:val="es-ES_tradnl"/>
        </w:rPr>
      </w:pPr>
    </w:p>
    <w:p w:rsidR="00CF78E4" w:rsidRDefault="00D81399" w:rsidP="00DE3E01">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los resultados del cuadro N°18, s</w:t>
      </w:r>
      <w:r w:rsidR="00C31364">
        <w:rPr>
          <w:rFonts w:ascii="Arial" w:hAnsi="Arial" w:cs="Arial"/>
          <w:sz w:val="24"/>
          <w:szCs w:val="24"/>
          <w:lang w:val="es-ES_tradnl"/>
        </w:rPr>
        <w:t>e debe prestar especial atención para el caso de las Oficinas Regionales debido a</w:t>
      </w:r>
      <w:r w:rsidR="006806EE">
        <w:rPr>
          <w:rFonts w:ascii="Arial" w:hAnsi="Arial" w:cs="Arial"/>
          <w:sz w:val="24"/>
          <w:szCs w:val="24"/>
          <w:lang w:val="es-ES_tradnl"/>
        </w:rPr>
        <w:t xml:space="preserve"> que </w:t>
      </w:r>
      <w:r w:rsidR="00C31364">
        <w:rPr>
          <w:rFonts w:ascii="Arial" w:hAnsi="Arial" w:cs="Arial"/>
          <w:sz w:val="24"/>
          <w:szCs w:val="24"/>
          <w:lang w:val="es-ES_tradnl"/>
        </w:rPr>
        <w:t xml:space="preserve"> no </w:t>
      </w:r>
      <w:r w:rsidR="006806EE">
        <w:rPr>
          <w:rFonts w:ascii="Arial" w:hAnsi="Arial" w:cs="Arial"/>
          <w:sz w:val="24"/>
          <w:szCs w:val="24"/>
          <w:lang w:val="es-ES_tradnl"/>
        </w:rPr>
        <w:t xml:space="preserve">presentan </w:t>
      </w:r>
      <w:r w:rsidR="00C31364">
        <w:rPr>
          <w:rFonts w:ascii="Arial" w:hAnsi="Arial" w:cs="Arial"/>
          <w:sz w:val="24"/>
          <w:szCs w:val="24"/>
          <w:lang w:val="es-ES_tradnl"/>
        </w:rPr>
        <w:t>uniformidad en las respuestas obtenidas</w:t>
      </w:r>
      <w:r w:rsidR="00CF78E4">
        <w:rPr>
          <w:rFonts w:ascii="Arial" w:hAnsi="Arial" w:cs="Arial"/>
          <w:sz w:val="24"/>
          <w:szCs w:val="24"/>
          <w:lang w:val="es-ES_tradnl"/>
        </w:rPr>
        <w:t xml:space="preserve"> entre las diferentes oficinas.</w:t>
      </w:r>
    </w:p>
    <w:p w:rsidR="00CF78E4" w:rsidRDefault="00CF78E4" w:rsidP="00DE3E01">
      <w:pPr>
        <w:tabs>
          <w:tab w:val="left" w:pos="5203"/>
        </w:tabs>
        <w:spacing w:after="0"/>
        <w:jc w:val="both"/>
        <w:rPr>
          <w:rFonts w:ascii="Arial" w:hAnsi="Arial" w:cs="Arial"/>
          <w:sz w:val="24"/>
          <w:szCs w:val="24"/>
          <w:lang w:val="es-ES_tradnl"/>
        </w:rPr>
      </w:pPr>
    </w:p>
    <w:p w:rsidR="007B51D6" w:rsidRDefault="007B51D6" w:rsidP="00DE3E01">
      <w:pPr>
        <w:tabs>
          <w:tab w:val="left" w:pos="5203"/>
        </w:tabs>
        <w:spacing w:after="0"/>
        <w:jc w:val="both"/>
        <w:rPr>
          <w:rFonts w:ascii="Arial" w:hAnsi="Arial" w:cs="Arial"/>
          <w:sz w:val="24"/>
          <w:szCs w:val="24"/>
          <w:lang w:val="es-ES_tradnl"/>
        </w:rPr>
      </w:pPr>
      <w:r>
        <w:rPr>
          <w:rFonts w:ascii="Arial" w:hAnsi="Arial" w:cs="Arial"/>
          <w:sz w:val="24"/>
          <w:szCs w:val="24"/>
          <w:lang w:val="es-ES_tradnl"/>
        </w:rPr>
        <w:t>De manera general e</w:t>
      </w:r>
      <w:r w:rsidR="00C31364">
        <w:rPr>
          <w:rFonts w:ascii="Arial" w:hAnsi="Arial" w:cs="Arial"/>
          <w:sz w:val="24"/>
          <w:szCs w:val="24"/>
          <w:lang w:val="es-ES_tradnl"/>
        </w:rPr>
        <w:t>s necesario hacer una revisión de los procedimientos ya que existe diferencia de criterios sobre cuáles son los pasos que se deberían seguir</w:t>
      </w:r>
      <w:r>
        <w:rPr>
          <w:rFonts w:ascii="Arial" w:hAnsi="Arial" w:cs="Arial"/>
          <w:sz w:val="24"/>
          <w:szCs w:val="24"/>
          <w:lang w:val="es-ES_tradnl"/>
        </w:rPr>
        <w:t xml:space="preserve"> y</w:t>
      </w:r>
      <w:r w:rsidR="00C31364">
        <w:rPr>
          <w:rFonts w:ascii="Arial" w:hAnsi="Arial" w:cs="Arial"/>
          <w:sz w:val="24"/>
          <w:szCs w:val="24"/>
          <w:lang w:val="es-ES_tradnl"/>
        </w:rPr>
        <w:t xml:space="preserve"> los mecanismos </w:t>
      </w:r>
      <w:r w:rsidR="006806EE">
        <w:rPr>
          <w:rFonts w:ascii="Arial" w:hAnsi="Arial" w:cs="Arial"/>
          <w:sz w:val="24"/>
          <w:szCs w:val="24"/>
          <w:lang w:val="es-ES_tradnl"/>
        </w:rPr>
        <w:t xml:space="preserve">a </w:t>
      </w:r>
      <w:r w:rsidR="00C31364">
        <w:rPr>
          <w:rFonts w:ascii="Arial" w:hAnsi="Arial" w:cs="Arial"/>
          <w:sz w:val="24"/>
          <w:szCs w:val="24"/>
          <w:lang w:val="es-ES_tradnl"/>
        </w:rPr>
        <w:t>utilizar para comunicarse con los beneficiarios</w:t>
      </w:r>
      <w:r w:rsidR="00CF78E4">
        <w:rPr>
          <w:rFonts w:ascii="Arial" w:hAnsi="Arial" w:cs="Arial"/>
          <w:sz w:val="24"/>
          <w:szCs w:val="24"/>
          <w:lang w:val="es-ES_tradnl"/>
        </w:rPr>
        <w:t>, esto debido a que a pesar de que existen procedimientos el criterio profesional entre Regionales varía</w:t>
      </w:r>
      <w:r>
        <w:rPr>
          <w:rFonts w:ascii="Arial" w:hAnsi="Arial" w:cs="Arial"/>
          <w:sz w:val="24"/>
          <w:szCs w:val="24"/>
          <w:lang w:val="es-ES_tradnl"/>
        </w:rPr>
        <w:t>.</w:t>
      </w:r>
      <w:r w:rsidR="006D399C">
        <w:rPr>
          <w:rFonts w:ascii="Arial" w:hAnsi="Arial" w:cs="Arial"/>
          <w:sz w:val="24"/>
          <w:szCs w:val="24"/>
          <w:lang w:val="es-ES_tradnl"/>
        </w:rPr>
        <w:t xml:space="preserve"> Para esto es necesario trabajar en coordinación con la Comisión de Mejora </w:t>
      </w:r>
      <w:r w:rsidR="006D399C">
        <w:rPr>
          <w:rFonts w:ascii="Arial" w:hAnsi="Arial" w:cs="Arial"/>
          <w:sz w:val="24"/>
          <w:szCs w:val="24"/>
          <w:lang w:val="es-ES_tradnl"/>
        </w:rPr>
        <w:lastRenderedPageBreak/>
        <w:t>Regulatoria y la Unidad de Planificación y Control de Gestión quienes brindan apoyo en esta labor.</w:t>
      </w:r>
    </w:p>
    <w:p w:rsidR="0073524B" w:rsidRDefault="0073524B" w:rsidP="00DE3E01">
      <w:pPr>
        <w:tabs>
          <w:tab w:val="left" w:pos="5203"/>
        </w:tabs>
        <w:spacing w:after="0"/>
        <w:jc w:val="both"/>
        <w:rPr>
          <w:rFonts w:ascii="Arial" w:hAnsi="Arial" w:cs="Arial"/>
          <w:sz w:val="24"/>
          <w:szCs w:val="24"/>
          <w:lang w:val="es-ES_tradnl"/>
        </w:rPr>
      </w:pPr>
    </w:p>
    <w:p w:rsidR="00F43B58" w:rsidRDefault="00C31364" w:rsidP="00DE3E01">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Las </w:t>
      </w:r>
      <w:r w:rsidR="006D399C">
        <w:rPr>
          <w:rFonts w:ascii="Arial" w:hAnsi="Arial" w:cs="Arial"/>
          <w:sz w:val="24"/>
          <w:szCs w:val="24"/>
          <w:lang w:val="es-ES_tradnl"/>
        </w:rPr>
        <w:t xml:space="preserve">diferentes </w:t>
      </w:r>
      <w:r>
        <w:rPr>
          <w:rFonts w:ascii="Arial" w:hAnsi="Arial" w:cs="Arial"/>
          <w:sz w:val="24"/>
          <w:szCs w:val="24"/>
          <w:lang w:val="es-ES_tradnl"/>
        </w:rPr>
        <w:t xml:space="preserve">actividades </w:t>
      </w:r>
      <w:r w:rsidR="006D399C">
        <w:rPr>
          <w:rFonts w:ascii="Arial" w:hAnsi="Arial" w:cs="Arial"/>
          <w:sz w:val="24"/>
          <w:szCs w:val="24"/>
          <w:lang w:val="es-ES_tradnl"/>
        </w:rPr>
        <w:t>a realizar</w:t>
      </w:r>
      <w:r>
        <w:rPr>
          <w:rFonts w:ascii="Arial" w:hAnsi="Arial" w:cs="Arial"/>
          <w:sz w:val="24"/>
          <w:szCs w:val="24"/>
          <w:lang w:val="es-ES_tradnl"/>
        </w:rPr>
        <w:t xml:space="preserve"> se deben plantear e implementar en coordinación con la Dirección de Servicios Ambientales, con el fin de </w:t>
      </w:r>
      <w:r w:rsidR="00CF78E4">
        <w:rPr>
          <w:rFonts w:ascii="Arial" w:hAnsi="Arial" w:cs="Arial"/>
          <w:sz w:val="24"/>
          <w:szCs w:val="24"/>
          <w:lang w:val="es-ES_tradnl"/>
        </w:rPr>
        <w:t>evitar que se presente una</w:t>
      </w:r>
      <w:r>
        <w:rPr>
          <w:rFonts w:ascii="Arial" w:hAnsi="Arial" w:cs="Arial"/>
          <w:sz w:val="24"/>
          <w:szCs w:val="24"/>
          <w:lang w:val="es-ES_tradnl"/>
        </w:rPr>
        <w:t xml:space="preserve"> duplicidad de funciones y que se realicen acciones contraria</w:t>
      </w:r>
      <w:r w:rsidR="00CF78E4">
        <w:rPr>
          <w:rFonts w:ascii="Arial" w:hAnsi="Arial" w:cs="Arial"/>
          <w:sz w:val="24"/>
          <w:szCs w:val="24"/>
          <w:lang w:val="es-ES_tradnl"/>
        </w:rPr>
        <w:t>s</w:t>
      </w:r>
      <w:r>
        <w:rPr>
          <w:rFonts w:ascii="Arial" w:hAnsi="Arial" w:cs="Arial"/>
          <w:sz w:val="24"/>
          <w:szCs w:val="24"/>
          <w:lang w:val="es-ES_tradnl"/>
        </w:rPr>
        <w:t xml:space="preserve"> </w:t>
      </w:r>
      <w:r w:rsidR="006806EE">
        <w:rPr>
          <w:rFonts w:ascii="Arial" w:hAnsi="Arial" w:cs="Arial"/>
          <w:sz w:val="24"/>
          <w:szCs w:val="24"/>
          <w:lang w:val="es-ES_tradnl"/>
        </w:rPr>
        <w:t xml:space="preserve">a lo </w:t>
      </w:r>
      <w:r w:rsidR="00CF78E4">
        <w:rPr>
          <w:rFonts w:ascii="Arial" w:hAnsi="Arial" w:cs="Arial"/>
          <w:sz w:val="24"/>
          <w:szCs w:val="24"/>
          <w:lang w:val="es-ES_tradnl"/>
        </w:rPr>
        <w:t xml:space="preserve">establecido por </w:t>
      </w:r>
      <w:r w:rsidR="001A01B0">
        <w:rPr>
          <w:rFonts w:ascii="Arial" w:hAnsi="Arial" w:cs="Arial"/>
          <w:sz w:val="24"/>
          <w:szCs w:val="24"/>
          <w:lang w:val="es-ES_tradnl"/>
        </w:rPr>
        <w:t xml:space="preserve">esta </w:t>
      </w:r>
      <w:r w:rsidR="00CF78E4">
        <w:rPr>
          <w:rFonts w:ascii="Arial" w:hAnsi="Arial" w:cs="Arial"/>
          <w:sz w:val="24"/>
          <w:szCs w:val="24"/>
          <w:lang w:val="es-ES_tradnl"/>
        </w:rPr>
        <w:t>D</w:t>
      </w:r>
      <w:r>
        <w:rPr>
          <w:rFonts w:ascii="Arial" w:hAnsi="Arial" w:cs="Arial"/>
          <w:sz w:val="24"/>
          <w:szCs w:val="24"/>
          <w:lang w:val="es-ES_tradnl"/>
        </w:rPr>
        <w:t>irección.</w:t>
      </w:r>
    </w:p>
    <w:p w:rsidR="00F43B58" w:rsidRDefault="00F43B58">
      <w:pPr>
        <w:rPr>
          <w:rFonts w:ascii="Arial" w:hAnsi="Arial" w:cs="Arial"/>
          <w:sz w:val="24"/>
          <w:szCs w:val="24"/>
          <w:lang w:val="es-ES_tradnl"/>
        </w:rPr>
      </w:pPr>
      <w:r>
        <w:rPr>
          <w:rFonts w:ascii="Arial" w:hAnsi="Arial" w:cs="Arial"/>
          <w:sz w:val="24"/>
          <w:szCs w:val="24"/>
          <w:lang w:val="es-ES_tradnl"/>
        </w:rPr>
        <w:br w:type="page"/>
      </w:r>
    </w:p>
    <w:p w:rsidR="00F43B58" w:rsidRPr="009F33DE" w:rsidRDefault="00F43B58" w:rsidP="00F43B58">
      <w:pPr>
        <w:pStyle w:val="Ttulo1"/>
        <w:spacing w:before="0"/>
        <w:jc w:val="center"/>
        <w:rPr>
          <w:rFonts w:ascii="Arial" w:hAnsi="Arial" w:cs="Arial"/>
          <w:color w:val="006838"/>
          <w:szCs w:val="24"/>
          <w:lang w:val="es-ES_tradnl"/>
        </w:rPr>
      </w:pPr>
      <w:bookmarkStart w:id="10" w:name="_Toc507774019"/>
      <w:r>
        <w:rPr>
          <w:rFonts w:ascii="Arial" w:hAnsi="Arial" w:cs="Arial"/>
          <w:color w:val="006838"/>
          <w:szCs w:val="24"/>
          <w:lang w:val="es-ES_tradnl"/>
        </w:rPr>
        <w:lastRenderedPageBreak/>
        <w:t xml:space="preserve">Análisis </w:t>
      </w:r>
      <w:r w:rsidR="00B404B1">
        <w:rPr>
          <w:rFonts w:ascii="Arial" w:hAnsi="Arial" w:cs="Arial"/>
          <w:color w:val="006838"/>
          <w:szCs w:val="24"/>
          <w:lang w:val="es-ES_tradnl"/>
        </w:rPr>
        <w:t xml:space="preserve">cruzado </w:t>
      </w:r>
      <w:r>
        <w:rPr>
          <w:rFonts w:ascii="Arial" w:hAnsi="Arial" w:cs="Arial"/>
          <w:color w:val="006838"/>
          <w:szCs w:val="24"/>
          <w:lang w:val="es-ES_tradnl"/>
        </w:rPr>
        <w:t>de datos</w:t>
      </w:r>
      <w:bookmarkEnd w:id="10"/>
    </w:p>
    <w:p w:rsidR="00F43B58" w:rsidRDefault="00F43B58" w:rsidP="00DE3E01">
      <w:pPr>
        <w:tabs>
          <w:tab w:val="left" w:pos="5203"/>
        </w:tabs>
        <w:spacing w:after="0"/>
        <w:jc w:val="both"/>
        <w:rPr>
          <w:rFonts w:ascii="Arial" w:hAnsi="Arial" w:cs="Arial"/>
          <w:sz w:val="24"/>
          <w:szCs w:val="24"/>
          <w:lang w:val="es-ES_tradnl"/>
        </w:rPr>
      </w:pPr>
    </w:p>
    <w:p w:rsidR="009D7D4D" w:rsidRDefault="00213D33" w:rsidP="00213D33">
      <w:pPr>
        <w:spacing w:after="0"/>
        <w:jc w:val="both"/>
        <w:rPr>
          <w:rFonts w:ascii="Arial" w:hAnsi="Arial" w:cs="Arial"/>
          <w:sz w:val="24"/>
          <w:szCs w:val="24"/>
          <w:lang w:val="es-ES_tradnl"/>
        </w:rPr>
      </w:pPr>
      <w:r>
        <w:rPr>
          <w:rFonts w:ascii="Arial" w:hAnsi="Arial" w:cs="Arial"/>
          <w:sz w:val="24"/>
          <w:szCs w:val="24"/>
          <w:lang w:val="es-ES_tradnl"/>
        </w:rPr>
        <w:t>E</w:t>
      </w:r>
      <w:r w:rsidRPr="00F03F2E">
        <w:rPr>
          <w:rFonts w:ascii="Arial" w:hAnsi="Arial" w:cs="Arial"/>
          <w:sz w:val="24"/>
          <w:szCs w:val="24"/>
          <w:lang w:val="es-ES_tradnl"/>
        </w:rPr>
        <w:t xml:space="preserve">n términos generales los resultados obtenidos por la institución son satisfactorios, alcanzando </w:t>
      </w:r>
      <w:r>
        <w:rPr>
          <w:rFonts w:ascii="Arial" w:hAnsi="Arial" w:cs="Arial"/>
          <w:sz w:val="24"/>
          <w:szCs w:val="24"/>
          <w:lang w:val="es-ES_tradnl"/>
        </w:rPr>
        <w:t>una calificación de</w:t>
      </w:r>
      <w:r w:rsidRPr="00F03F2E">
        <w:rPr>
          <w:rFonts w:ascii="Arial" w:hAnsi="Arial" w:cs="Arial"/>
          <w:sz w:val="24"/>
          <w:szCs w:val="24"/>
          <w:lang w:val="es-ES_tradnl"/>
        </w:rPr>
        <w:t xml:space="preserve"> </w:t>
      </w:r>
      <w:r w:rsidR="00F52C95">
        <w:rPr>
          <w:rFonts w:ascii="Arial" w:hAnsi="Arial" w:cs="Arial"/>
          <w:sz w:val="24"/>
          <w:szCs w:val="24"/>
          <w:lang w:val="es-ES_tradnl"/>
        </w:rPr>
        <w:t>82,89</w:t>
      </w:r>
      <w:r w:rsidRPr="00F03F2E">
        <w:rPr>
          <w:rFonts w:ascii="Arial" w:hAnsi="Arial" w:cs="Arial"/>
          <w:sz w:val="24"/>
          <w:szCs w:val="24"/>
          <w:lang w:val="es-ES_tradnl"/>
        </w:rPr>
        <w:t xml:space="preserve">. </w:t>
      </w:r>
      <w:r>
        <w:rPr>
          <w:rFonts w:ascii="Arial" w:hAnsi="Arial" w:cs="Arial"/>
          <w:sz w:val="24"/>
          <w:szCs w:val="24"/>
          <w:lang w:val="es-ES_tradnl"/>
        </w:rPr>
        <w:t>Esta calificación es el resultado de un promedio obtenido de las distintas Direcciones de la Institución</w:t>
      </w:r>
      <w:r w:rsidR="009D7D4D">
        <w:rPr>
          <w:rFonts w:ascii="Arial" w:hAnsi="Arial" w:cs="Arial"/>
          <w:sz w:val="24"/>
          <w:szCs w:val="24"/>
          <w:lang w:val="es-ES_tradnl"/>
        </w:rPr>
        <w:t>. P</w:t>
      </w:r>
      <w:r>
        <w:rPr>
          <w:rFonts w:ascii="Arial" w:hAnsi="Arial" w:cs="Arial"/>
          <w:sz w:val="24"/>
          <w:szCs w:val="24"/>
          <w:lang w:val="es-ES_tradnl"/>
        </w:rPr>
        <w:t xml:space="preserve">uede observarse una baja en el promedio de calificación de la Dirección de Servicios Ambientales y </w:t>
      </w:r>
      <w:r w:rsidR="009D7D4D">
        <w:rPr>
          <w:rFonts w:ascii="Arial" w:hAnsi="Arial" w:cs="Arial"/>
          <w:sz w:val="24"/>
          <w:szCs w:val="24"/>
          <w:lang w:val="es-ES_tradnl"/>
        </w:rPr>
        <w:t>un alza</w:t>
      </w:r>
      <w:r>
        <w:rPr>
          <w:rFonts w:ascii="Arial" w:hAnsi="Arial" w:cs="Arial"/>
          <w:sz w:val="24"/>
          <w:szCs w:val="24"/>
          <w:lang w:val="es-ES_tradnl"/>
        </w:rPr>
        <w:t xml:space="preserve"> en </w:t>
      </w:r>
      <w:r w:rsidR="009D7D4D">
        <w:rPr>
          <w:rFonts w:ascii="Arial" w:hAnsi="Arial" w:cs="Arial"/>
          <w:sz w:val="24"/>
          <w:szCs w:val="24"/>
          <w:lang w:val="es-ES_tradnl"/>
        </w:rPr>
        <w:t>la calificación de Dirección de Asuntos Jurídicos, lo cual no indica que un área trabaje de mejor que otra, si no que indica que hay circunstancias particulares que afectan en distintas medidas a cada área.</w:t>
      </w:r>
    </w:p>
    <w:p w:rsidR="009D7D4D" w:rsidRDefault="009D7D4D" w:rsidP="00213D33">
      <w:pPr>
        <w:spacing w:after="0"/>
        <w:jc w:val="both"/>
        <w:rPr>
          <w:rFonts w:ascii="Arial" w:hAnsi="Arial" w:cs="Arial"/>
          <w:sz w:val="24"/>
          <w:szCs w:val="24"/>
          <w:lang w:val="es-ES_tradnl"/>
        </w:rPr>
      </w:pPr>
    </w:p>
    <w:p w:rsidR="00F81150" w:rsidRDefault="00B404B1" w:rsidP="00213D33">
      <w:pPr>
        <w:spacing w:after="0"/>
        <w:jc w:val="both"/>
        <w:rPr>
          <w:rFonts w:ascii="Arial" w:hAnsi="Arial" w:cs="Arial"/>
          <w:sz w:val="24"/>
          <w:szCs w:val="24"/>
          <w:lang w:val="es-ES_tradnl"/>
        </w:rPr>
      </w:pPr>
      <w:r>
        <w:rPr>
          <w:rFonts w:ascii="Arial" w:hAnsi="Arial" w:cs="Arial"/>
          <w:sz w:val="24"/>
          <w:szCs w:val="24"/>
          <w:lang w:val="es-ES_tradnl"/>
        </w:rPr>
        <w:t>Es necesario atender l</w:t>
      </w:r>
      <w:r w:rsidR="00F75D60">
        <w:rPr>
          <w:rFonts w:ascii="Arial" w:hAnsi="Arial" w:cs="Arial"/>
          <w:sz w:val="24"/>
          <w:szCs w:val="24"/>
          <w:lang w:val="es-ES_tradnl"/>
        </w:rPr>
        <w:t xml:space="preserve">a definición de roles entre REDD+ y la </w:t>
      </w:r>
      <w:r>
        <w:rPr>
          <w:rFonts w:ascii="Arial" w:hAnsi="Arial" w:cs="Arial"/>
          <w:sz w:val="24"/>
          <w:szCs w:val="24"/>
          <w:lang w:val="es-ES_tradnl"/>
        </w:rPr>
        <w:t>Contraloría de Servicios.</w:t>
      </w:r>
      <w:r w:rsidR="004F4C15">
        <w:rPr>
          <w:rFonts w:ascii="Arial" w:hAnsi="Arial" w:cs="Arial"/>
          <w:sz w:val="24"/>
          <w:szCs w:val="24"/>
          <w:lang w:val="es-ES_tradnl"/>
        </w:rPr>
        <w:t xml:space="preserve"> El mecanismo REDD+ se aproxima a la etapa de implementación y aun no se cuenta con un procedimiento claro de cómo se van a atender las consultas que tenga la ciudadanía y los beneficiarios. </w:t>
      </w:r>
    </w:p>
    <w:p w:rsidR="004F4C15" w:rsidRDefault="004F4C15" w:rsidP="00213D33">
      <w:pPr>
        <w:spacing w:after="0"/>
        <w:jc w:val="both"/>
        <w:rPr>
          <w:rFonts w:ascii="Arial" w:hAnsi="Arial" w:cs="Arial"/>
          <w:sz w:val="24"/>
          <w:szCs w:val="24"/>
          <w:lang w:val="es-ES_tradnl"/>
        </w:rPr>
      </w:pPr>
    </w:p>
    <w:p w:rsidR="004F4C15" w:rsidRDefault="004F4C15" w:rsidP="00213D33">
      <w:pPr>
        <w:spacing w:after="0"/>
        <w:jc w:val="both"/>
        <w:rPr>
          <w:rFonts w:ascii="Arial" w:hAnsi="Arial" w:cs="Arial"/>
          <w:sz w:val="24"/>
          <w:szCs w:val="24"/>
          <w:lang w:val="es-ES_tradnl"/>
        </w:rPr>
      </w:pPr>
      <w:r>
        <w:rPr>
          <w:rFonts w:ascii="Arial" w:hAnsi="Arial" w:cs="Arial"/>
          <w:sz w:val="24"/>
          <w:szCs w:val="24"/>
          <w:lang w:val="es-ES_tradnl"/>
        </w:rPr>
        <w:t>En cuanto a la apertura de recepción de información de beneficiarios por medio de medios electrónicos debe existir un trabajo conjunto entre la Unidad de Informática y la Unidad de Archivo. Estas áreas deben trabajar en la definición de políticas de recepción y generación de información electrónica, garantizar el respaldo de la misma de manera que se encuentre segura y a la vez sea de fácil acceso para los usuarios.</w:t>
      </w:r>
    </w:p>
    <w:p w:rsidR="004F4C15" w:rsidRDefault="004F4C15" w:rsidP="00213D33">
      <w:pPr>
        <w:spacing w:after="0"/>
        <w:jc w:val="both"/>
        <w:rPr>
          <w:rFonts w:ascii="Arial" w:hAnsi="Arial" w:cs="Arial"/>
          <w:sz w:val="24"/>
          <w:szCs w:val="24"/>
          <w:lang w:val="es-ES_tradnl"/>
        </w:rPr>
      </w:pPr>
    </w:p>
    <w:p w:rsidR="004F4C15" w:rsidRDefault="002327B2" w:rsidP="00213D33">
      <w:pPr>
        <w:spacing w:after="0"/>
        <w:jc w:val="both"/>
        <w:rPr>
          <w:rFonts w:ascii="Arial" w:hAnsi="Arial" w:cs="Arial"/>
          <w:sz w:val="24"/>
          <w:szCs w:val="24"/>
          <w:lang w:val="es-ES_tradnl"/>
        </w:rPr>
      </w:pPr>
      <w:r>
        <w:rPr>
          <w:rFonts w:ascii="Arial" w:hAnsi="Arial" w:cs="Arial"/>
          <w:sz w:val="24"/>
          <w:szCs w:val="24"/>
          <w:lang w:val="es-ES_tradnl"/>
        </w:rPr>
        <w:t xml:space="preserve">De manera general existe una desactualización de procedimientos, instructivos, manuales y otros en la institución. En este sentido es importante que todas las áreas trabajen en conjunto con la Unidad de Planificación y control de Gestión para que el Sistema de Control y gestión Institucional </w:t>
      </w:r>
      <w:r w:rsidR="0032389B">
        <w:rPr>
          <w:rFonts w:ascii="Arial" w:hAnsi="Arial" w:cs="Arial"/>
          <w:sz w:val="24"/>
          <w:szCs w:val="24"/>
          <w:lang w:val="es-ES_tradnl"/>
        </w:rPr>
        <w:t xml:space="preserve">(SCGI) </w:t>
      </w:r>
      <w:r>
        <w:rPr>
          <w:rFonts w:ascii="Arial" w:hAnsi="Arial" w:cs="Arial"/>
          <w:sz w:val="24"/>
          <w:szCs w:val="24"/>
          <w:lang w:val="es-ES_tradnl"/>
        </w:rPr>
        <w:t xml:space="preserve">se actualice. Además, se debe valorar la posibilidad de actualizar el </w:t>
      </w:r>
      <w:r w:rsidR="0032389B">
        <w:rPr>
          <w:rFonts w:ascii="Arial" w:hAnsi="Arial" w:cs="Arial"/>
          <w:sz w:val="24"/>
          <w:szCs w:val="24"/>
          <w:lang w:val="es-ES_tradnl"/>
        </w:rPr>
        <w:t>SCGI se respalde bajo medios electrónicos en concordancia con el punto tratado anteriormente.</w:t>
      </w:r>
    </w:p>
    <w:p w:rsidR="0032389B" w:rsidRDefault="0032389B" w:rsidP="00213D33">
      <w:pPr>
        <w:spacing w:after="0"/>
        <w:jc w:val="both"/>
        <w:rPr>
          <w:rFonts w:ascii="Arial" w:hAnsi="Arial" w:cs="Arial"/>
          <w:sz w:val="24"/>
          <w:szCs w:val="24"/>
          <w:lang w:val="es-ES_tradnl"/>
        </w:rPr>
      </w:pPr>
    </w:p>
    <w:p w:rsidR="0032389B" w:rsidRPr="00F03F2E" w:rsidRDefault="00EF1DB3" w:rsidP="00213D33">
      <w:pPr>
        <w:spacing w:after="0"/>
        <w:jc w:val="both"/>
        <w:rPr>
          <w:rFonts w:ascii="Arial" w:hAnsi="Arial" w:cs="Arial"/>
          <w:sz w:val="24"/>
          <w:szCs w:val="24"/>
          <w:lang w:val="es-ES_tradnl"/>
        </w:rPr>
      </w:pPr>
      <w:r>
        <w:rPr>
          <w:rFonts w:ascii="Arial" w:hAnsi="Arial" w:cs="Arial"/>
          <w:sz w:val="24"/>
          <w:szCs w:val="24"/>
          <w:lang w:val="es-ES_tradnl"/>
        </w:rPr>
        <w:t xml:space="preserve">La dirección de Servicios Ambientales </w:t>
      </w:r>
      <w:r w:rsidR="009B2916">
        <w:rPr>
          <w:rFonts w:ascii="Arial" w:hAnsi="Arial" w:cs="Arial"/>
          <w:sz w:val="24"/>
          <w:szCs w:val="24"/>
          <w:lang w:val="es-ES_tradnl"/>
        </w:rPr>
        <w:t>y las Oficinas Regionales presentan problemas para la implementación del PPSA, debido</w:t>
      </w:r>
      <w:r w:rsidR="00D120A7">
        <w:rPr>
          <w:rFonts w:ascii="Arial" w:hAnsi="Arial" w:cs="Arial"/>
          <w:sz w:val="24"/>
          <w:szCs w:val="24"/>
          <w:lang w:val="es-ES_tradnl"/>
        </w:rPr>
        <w:t xml:space="preserve"> al proceso de prueba y error en el desarrollo del sistema PASI. </w:t>
      </w:r>
      <w:r w:rsidR="00AE3F42">
        <w:rPr>
          <w:rFonts w:ascii="Arial" w:hAnsi="Arial" w:cs="Arial"/>
          <w:sz w:val="24"/>
          <w:szCs w:val="24"/>
          <w:lang w:val="es-ES_tradnl"/>
        </w:rPr>
        <w:t>La implementación y los cambios posteriores del sistema realizados por la Unidad de Informática deben valorar las observaciones de ambas partes con el fin de que haya comodidad de quienes ingresan los datos y confiablidad en la información que arroja el sistema.</w:t>
      </w:r>
    </w:p>
    <w:p w:rsidR="00B404B1" w:rsidRDefault="00B404B1">
      <w:pPr>
        <w:rPr>
          <w:rFonts w:ascii="Arial" w:eastAsiaTheme="majorEastAsia" w:hAnsi="Arial" w:cs="Arial"/>
          <w:b/>
          <w:bCs/>
          <w:color w:val="006838"/>
          <w:sz w:val="28"/>
          <w:szCs w:val="24"/>
          <w:lang w:val="es-ES_tradnl"/>
        </w:rPr>
      </w:pPr>
      <w:r>
        <w:rPr>
          <w:rFonts w:ascii="Arial" w:hAnsi="Arial" w:cs="Arial"/>
          <w:color w:val="006838"/>
          <w:szCs w:val="24"/>
          <w:lang w:val="es-ES_tradnl"/>
        </w:rPr>
        <w:br w:type="page"/>
      </w:r>
    </w:p>
    <w:p w:rsidR="00F81150" w:rsidRPr="009F33DE" w:rsidRDefault="00F81150" w:rsidP="009F33DE">
      <w:pPr>
        <w:pStyle w:val="Ttulo1"/>
        <w:spacing w:before="0"/>
        <w:jc w:val="center"/>
        <w:rPr>
          <w:rFonts w:ascii="Arial" w:hAnsi="Arial" w:cs="Arial"/>
          <w:color w:val="006838"/>
          <w:szCs w:val="24"/>
          <w:lang w:val="es-ES_tradnl"/>
        </w:rPr>
      </w:pPr>
      <w:bookmarkStart w:id="11" w:name="_Toc507774020"/>
      <w:r w:rsidRPr="009F33DE">
        <w:rPr>
          <w:rFonts w:ascii="Arial" w:hAnsi="Arial" w:cs="Arial"/>
          <w:color w:val="006838"/>
          <w:szCs w:val="24"/>
          <w:lang w:val="es-ES_tradnl"/>
        </w:rPr>
        <w:lastRenderedPageBreak/>
        <w:t xml:space="preserve">Conclusiones </w:t>
      </w:r>
      <w:r w:rsidR="007832B1">
        <w:rPr>
          <w:rFonts w:ascii="Arial" w:hAnsi="Arial" w:cs="Arial"/>
          <w:color w:val="006838"/>
          <w:szCs w:val="24"/>
          <w:lang w:val="es-ES_tradnl"/>
        </w:rPr>
        <w:t xml:space="preserve">y recomendaciones </w:t>
      </w:r>
      <w:r w:rsidRPr="009F33DE">
        <w:rPr>
          <w:rFonts w:ascii="Arial" w:hAnsi="Arial" w:cs="Arial"/>
          <w:color w:val="006838"/>
          <w:szCs w:val="24"/>
          <w:lang w:val="es-ES_tradnl"/>
        </w:rPr>
        <w:t>del proceso</w:t>
      </w:r>
      <w:bookmarkEnd w:id="11"/>
    </w:p>
    <w:p w:rsidR="003A08BD" w:rsidRPr="00F03F2E" w:rsidRDefault="003A08BD" w:rsidP="00F03F2E">
      <w:pPr>
        <w:spacing w:after="0"/>
        <w:jc w:val="both"/>
        <w:rPr>
          <w:rFonts w:ascii="Arial" w:hAnsi="Arial" w:cs="Arial"/>
          <w:sz w:val="24"/>
          <w:szCs w:val="24"/>
          <w:lang w:val="es-ES_tradnl"/>
        </w:rPr>
      </w:pPr>
    </w:p>
    <w:p w:rsidR="003A08BD" w:rsidRPr="00F03F2E" w:rsidRDefault="003A08B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 xml:space="preserve">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realizada a nivel institucional sobre el componente funcional de Actividades de Control ha most</w:t>
      </w:r>
      <w:r w:rsidR="002746CB">
        <w:rPr>
          <w:rFonts w:ascii="Arial" w:hAnsi="Arial" w:cs="Arial"/>
          <w:sz w:val="24"/>
          <w:szCs w:val="24"/>
          <w:lang w:val="es-ES_tradnl"/>
        </w:rPr>
        <w:t xml:space="preserve">rado resultados satisfactorios tanto de manera general como en comparación con los resultados del año anterior. </w:t>
      </w:r>
      <w:r w:rsidR="000F1014">
        <w:rPr>
          <w:rFonts w:ascii="Arial" w:hAnsi="Arial" w:cs="Arial"/>
          <w:sz w:val="24"/>
          <w:szCs w:val="24"/>
          <w:lang w:val="es-ES_tradnl"/>
        </w:rPr>
        <w:t xml:space="preserve">Lo anterior por cuanto se evidencia </w:t>
      </w:r>
      <w:r w:rsidRPr="00F03F2E">
        <w:rPr>
          <w:rFonts w:ascii="Arial" w:hAnsi="Arial" w:cs="Arial"/>
          <w:sz w:val="24"/>
          <w:szCs w:val="24"/>
          <w:lang w:val="es-ES_tradnl"/>
        </w:rPr>
        <w:t xml:space="preserve">conocimiento sobre los controles existentes en los diferentes procesos </w:t>
      </w:r>
      <w:r w:rsidR="002746CB">
        <w:rPr>
          <w:rFonts w:ascii="Arial" w:hAnsi="Arial" w:cs="Arial"/>
          <w:sz w:val="24"/>
          <w:szCs w:val="24"/>
          <w:lang w:val="es-ES_tradnl"/>
        </w:rPr>
        <w:t xml:space="preserve">y en algunos casos las guías de preguntas se han actualizado de manera que respondieran a la realidad de las </w:t>
      </w:r>
      <w:r w:rsidR="00F874A0">
        <w:rPr>
          <w:rFonts w:ascii="Arial" w:hAnsi="Arial" w:cs="Arial"/>
          <w:sz w:val="24"/>
          <w:szCs w:val="24"/>
          <w:lang w:val="es-ES_tradnl"/>
        </w:rPr>
        <w:t>áreas</w:t>
      </w:r>
      <w:r w:rsidR="002746CB">
        <w:rPr>
          <w:rFonts w:ascii="Arial" w:hAnsi="Arial" w:cs="Arial"/>
          <w:sz w:val="24"/>
          <w:szCs w:val="24"/>
          <w:lang w:val="es-ES_tradnl"/>
        </w:rPr>
        <w:t>. A pesar de esto, es necesario prestar atención en las áreas que deben mejorar y específicamente en las que han obtenido calificaciones más bajas.</w:t>
      </w:r>
    </w:p>
    <w:p w:rsidR="003A08BD" w:rsidRPr="00F03F2E" w:rsidRDefault="003A08BD" w:rsidP="00F03F2E">
      <w:pPr>
        <w:pStyle w:val="Prrafodelista"/>
        <w:spacing w:after="0"/>
        <w:jc w:val="both"/>
        <w:rPr>
          <w:rFonts w:ascii="Arial" w:hAnsi="Arial" w:cs="Arial"/>
          <w:sz w:val="24"/>
          <w:szCs w:val="24"/>
          <w:lang w:val="es-ES_tradnl"/>
        </w:rPr>
      </w:pPr>
    </w:p>
    <w:p w:rsidR="001A01B0" w:rsidRDefault="00E26F5F" w:rsidP="00E26F5F">
      <w:pPr>
        <w:pStyle w:val="Prrafodelista"/>
        <w:numPr>
          <w:ilvl w:val="0"/>
          <w:numId w:val="3"/>
        </w:numPr>
        <w:spacing w:after="0"/>
        <w:jc w:val="both"/>
        <w:rPr>
          <w:rFonts w:ascii="Arial" w:hAnsi="Arial" w:cs="Arial"/>
          <w:sz w:val="24"/>
          <w:szCs w:val="24"/>
          <w:lang w:val="es-ES_tradnl"/>
        </w:rPr>
      </w:pPr>
      <w:r w:rsidRPr="00E26F5F">
        <w:rPr>
          <w:rFonts w:ascii="Arial" w:hAnsi="Arial" w:cs="Arial"/>
          <w:sz w:val="24"/>
          <w:szCs w:val="24"/>
          <w:lang w:val="es-ES_tradnl"/>
        </w:rPr>
        <w:t>Al igual que la autoevaluación anterior, la</w:t>
      </w:r>
      <w:r w:rsidR="007860FC" w:rsidRPr="00E26F5F">
        <w:rPr>
          <w:rFonts w:ascii="Arial" w:hAnsi="Arial" w:cs="Arial"/>
          <w:sz w:val="24"/>
          <w:szCs w:val="24"/>
          <w:lang w:val="es-ES_tradnl"/>
        </w:rPr>
        <w:t xml:space="preserve"> Dirección de Asuntos Jurídicos muestra los mejores resultados en cuanto a Actividades de Control. </w:t>
      </w:r>
      <w:r w:rsidRPr="00E26F5F">
        <w:rPr>
          <w:rFonts w:ascii="Arial" w:hAnsi="Arial" w:cs="Arial"/>
          <w:sz w:val="24"/>
          <w:szCs w:val="24"/>
          <w:lang w:val="es-ES_tradnl"/>
        </w:rPr>
        <w:t xml:space="preserve">En cuanto al segundo lugar si se ha habido un cambio, pues anteriormente era la Dirección Administrativo-Financiera y en estos resultados ha disminuido, por lo que su lugar lo ocupa la Dirección de Fomento Forestal, situación que se puede explicar ya que la primera modificó la mayoría de sus cuestionarios. </w:t>
      </w:r>
      <w:r w:rsidR="007860FC" w:rsidRPr="00E26F5F">
        <w:rPr>
          <w:rFonts w:ascii="Arial" w:hAnsi="Arial" w:cs="Arial"/>
          <w:sz w:val="24"/>
          <w:szCs w:val="24"/>
          <w:lang w:val="es-ES_tradnl"/>
        </w:rPr>
        <w:t xml:space="preserve">Por otro lado, las Oficinas </w:t>
      </w:r>
      <w:r w:rsidR="00B51CDF" w:rsidRPr="00E26F5F">
        <w:rPr>
          <w:rFonts w:ascii="Arial" w:hAnsi="Arial" w:cs="Arial"/>
          <w:sz w:val="24"/>
          <w:szCs w:val="24"/>
          <w:lang w:val="es-ES_tradnl"/>
        </w:rPr>
        <w:t>R</w:t>
      </w:r>
      <w:r w:rsidR="007860FC" w:rsidRPr="00E26F5F">
        <w:rPr>
          <w:rFonts w:ascii="Arial" w:hAnsi="Arial" w:cs="Arial"/>
          <w:sz w:val="24"/>
          <w:szCs w:val="24"/>
          <w:lang w:val="es-ES_tradnl"/>
        </w:rPr>
        <w:t>egionales obtuvieron resultados menores</w:t>
      </w:r>
      <w:r w:rsidRPr="00E26F5F">
        <w:rPr>
          <w:rFonts w:ascii="Arial" w:hAnsi="Arial" w:cs="Arial"/>
          <w:sz w:val="24"/>
          <w:szCs w:val="24"/>
          <w:lang w:val="es-ES_tradnl"/>
        </w:rPr>
        <w:t xml:space="preserve"> al resto de las direcciones</w:t>
      </w:r>
      <w:r w:rsidR="007860FC" w:rsidRPr="00E26F5F">
        <w:rPr>
          <w:rFonts w:ascii="Arial" w:hAnsi="Arial" w:cs="Arial"/>
          <w:sz w:val="24"/>
          <w:szCs w:val="24"/>
          <w:lang w:val="es-ES_tradnl"/>
        </w:rPr>
        <w:t xml:space="preserve">, lo cual conlleva a realizar mayores esfuerzos por </w:t>
      </w:r>
      <w:r w:rsidR="0073003D" w:rsidRPr="00E26F5F">
        <w:rPr>
          <w:rFonts w:ascii="Arial" w:hAnsi="Arial" w:cs="Arial"/>
          <w:sz w:val="24"/>
          <w:szCs w:val="24"/>
          <w:lang w:val="es-ES_tradnl"/>
        </w:rPr>
        <w:t xml:space="preserve">establecer actividades </w:t>
      </w:r>
      <w:r w:rsidR="001A01B0" w:rsidRPr="00E26F5F">
        <w:rPr>
          <w:rFonts w:ascii="Arial" w:hAnsi="Arial" w:cs="Arial"/>
          <w:sz w:val="24"/>
          <w:szCs w:val="24"/>
          <w:lang w:val="es-ES_tradnl"/>
        </w:rPr>
        <w:t xml:space="preserve">de vinculación </w:t>
      </w:r>
      <w:r w:rsidRPr="00E26F5F">
        <w:rPr>
          <w:rFonts w:ascii="Arial" w:hAnsi="Arial" w:cs="Arial"/>
          <w:sz w:val="24"/>
          <w:szCs w:val="24"/>
          <w:lang w:val="es-ES_tradnl"/>
        </w:rPr>
        <w:t>con</w:t>
      </w:r>
      <w:r w:rsidR="001A01B0" w:rsidRPr="00E26F5F">
        <w:rPr>
          <w:rFonts w:ascii="Arial" w:hAnsi="Arial" w:cs="Arial"/>
          <w:sz w:val="24"/>
          <w:szCs w:val="24"/>
          <w:lang w:val="es-ES_tradnl"/>
        </w:rPr>
        <w:t xml:space="preserve"> estas áreas</w:t>
      </w:r>
      <w:r w:rsidR="0073003D" w:rsidRPr="00E26F5F">
        <w:rPr>
          <w:rFonts w:ascii="Arial" w:hAnsi="Arial" w:cs="Arial"/>
          <w:sz w:val="24"/>
          <w:szCs w:val="24"/>
          <w:lang w:val="es-ES_tradnl"/>
        </w:rPr>
        <w:t>.</w:t>
      </w:r>
    </w:p>
    <w:p w:rsidR="00E26F5F" w:rsidRPr="00E26F5F" w:rsidRDefault="00E26F5F" w:rsidP="00E26F5F">
      <w:pPr>
        <w:pStyle w:val="Prrafodelista"/>
        <w:rPr>
          <w:rFonts w:ascii="Arial" w:hAnsi="Arial" w:cs="Arial"/>
          <w:sz w:val="24"/>
          <w:szCs w:val="24"/>
          <w:lang w:val="es-ES_tradnl"/>
        </w:rPr>
      </w:pPr>
    </w:p>
    <w:p w:rsidR="0073003D" w:rsidRPr="00F03F2E" w:rsidRDefault="00E26F5F" w:rsidP="00F03F2E">
      <w:pPr>
        <w:pStyle w:val="Prrafodelista"/>
        <w:numPr>
          <w:ilvl w:val="0"/>
          <w:numId w:val="3"/>
        </w:numPr>
        <w:spacing w:after="0"/>
        <w:jc w:val="both"/>
        <w:rPr>
          <w:rFonts w:ascii="Arial" w:hAnsi="Arial" w:cs="Arial"/>
          <w:sz w:val="24"/>
          <w:szCs w:val="24"/>
          <w:lang w:val="es-ES_tradnl"/>
        </w:rPr>
      </w:pPr>
      <w:r>
        <w:rPr>
          <w:rFonts w:ascii="Arial" w:hAnsi="Arial" w:cs="Arial"/>
          <w:sz w:val="24"/>
          <w:szCs w:val="24"/>
          <w:lang w:val="es-ES_tradnl"/>
        </w:rPr>
        <w:t>Actualmente</w:t>
      </w:r>
      <w:r w:rsidR="00DB49CE">
        <w:rPr>
          <w:rFonts w:ascii="Arial" w:hAnsi="Arial" w:cs="Arial"/>
          <w:sz w:val="24"/>
          <w:szCs w:val="24"/>
          <w:lang w:val="es-ES_tradnl"/>
        </w:rPr>
        <w:t xml:space="preserve"> existen </w:t>
      </w:r>
      <w:r w:rsidR="00B51CDF">
        <w:rPr>
          <w:rFonts w:ascii="Arial" w:hAnsi="Arial" w:cs="Arial"/>
          <w:sz w:val="24"/>
          <w:szCs w:val="24"/>
          <w:lang w:val="es-ES_tradnl"/>
        </w:rPr>
        <w:t>A</w:t>
      </w:r>
      <w:r w:rsidR="00DB49CE">
        <w:rPr>
          <w:rFonts w:ascii="Arial" w:hAnsi="Arial" w:cs="Arial"/>
          <w:sz w:val="24"/>
          <w:szCs w:val="24"/>
          <w:lang w:val="es-ES_tradnl"/>
        </w:rPr>
        <w:t xml:space="preserve">ctividades de </w:t>
      </w:r>
      <w:r w:rsidR="00B51CDF">
        <w:rPr>
          <w:rFonts w:ascii="Arial" w:hAnsi="Arial" w:cs="Arial"/>
          <w:sz w:val="24"/>
          <w:szCs w:val="24"/>
          <w:lang w:val="es-ES_tradnl"/>
        </w:rPr>
        <w:t>C</w:t>
      </w:r>
      <w:r w:rsidR="00DB49CE">
        <w:rPr>
          <w:rFonts w:ascii="Arial" w:hAnsi="Arial" w:cs="Arial"/>
          <w:sz w:val="24"/>
          <w:szCs w:val="24"/>
          <w:lang w:val="es-ES_tradnl"/>
        </w:rPr>
        <w:t>ontrol</w:t>
      </w:r>
      <w:r>
        <w:rPr>
          <w:rFonts w:ascii="Arial" w:hAnsi="Arial" w:cs="Arial"/>
          <w:sz w:val="24"/>
          <w:szCs w:val="24"/>
          <w:lang w:val="es-ES_tradnl"/>
        </w:rPr>
        <w:t xml:space="preserve"> a nivel institucional</w:t>
      </w:r>
      <w:r w:rsidR="00DB49CE">
        <w:rPr>
          <w:rFonts w:ascii="Arial" w:hAnsi="Arial" w:cs="Arial"/>
          <w:sz w:val="24"/>
          <w:szCs w:val="24"/>
          <w:lang w:val="es-ES_tradnl"/>
        </w:rPr>
        <w:t xml:space="preserve">, </w:t>
      </w:r>
      <w:r>
        <w:rPr>
          <w:rFonts w:ascii="Arial" w:hAnsi="Arial" w:cs="Arial"/>
          <w:sz w:val="24"/>
          <w:szCs w:val="24"/>
          <w:lang w:val="es-ES_tradnl"/>
        </w:rPr>
        <w:t xml:space="preserve">pero </w:t>
      </w:r>
      <w:r w:rsidR="00DB49CE">
        <w:rPr>
          <w:rFonts w:ascii="Arial" w:hAnsi="Arial" w:cs="Arial"/>
          <w:sz w:val="24"/>
          <w:szCs w:val="24"/>
          <w:lang w:val="es-ES_tradnl"/>
        </w:rPr>
        <w:t xml:space="preserve">muchas de ellas </w:t>
      </w:r>
      <w:r w:rsidR="006F2CF6" w:rsidRPr="00F03F2E">
        <w:rPr>
          <w:rFonts w:ascii="Arial" w:hAnsi="Arial" w:cs="Arial"/>
          <w:sz w:val="24"/>
          <w:szCs w:val="24"/>
          <w:lang w:val="es-ES_tradnl"/>
        </w:rPr>
        <w:t>se encuentran establecid</w:t>
      </w:r>
      <w:r w:rsidR="00DB49CE">
        <w:rPr>
          <w:rFonts w:ascii="Arial" w:hAnsi="Arial" w:cs="Arial"/>
          <w:sz w:val="24"/>
          <w:szCs w:val="24"/>
          <w:lang w:val="es-ES_tradnl"/>
        </w:rPr>
        <w:t xml:space="preserve">as de un modo empírico, y </w:t>
      </w:r>
      <w:r w:rsidR="000F1014">
        <w:rPr>
          <w:rFonts w:ascii="Arial" w:hAnsi="Arial" w:cs="Arial"/>
          <w:sz w:val="24"/>
          <w:szCs w:val="24"/>
          <w:lang w:val="es-ES_tradnl"/>
        </w:rPr>
        <w:t>no necesariamente</w:t>
      </w:r>
      <w:r w:rsidR="006F2CF6" w:rsidRPr="00F03F2E">
        <w:rPr>
          <w:rFonts w:ascii="Arial" w:hAnsi="Arial" w:cs="Arial"/>
          <w:sz w:val="24"/>
          <w:szCs w:val="24"/>
          <w:lang w:val="es-ES_tradnl"/>
        </w:rPr>
        <w:t xml:space="preserve"> </w:t>
      </w:r>
      <w:r w:rsidR="000F1014">
        <w:rPr>
          <w:rFonts w:ascii="Arial" w:hAnsi="Arial" w:cs="Arial"/>
          <w:sz w:val="24"/>
          <w:szCs w:val="24"/>
          <w:lang w:val="es-ES_tradnl"/>
        </w:rPr>
        <w:t xml:space="preserve">documentadas </w:t>
      </w:r>
      <w:r w:rsidR="006F2CF6" w:rsidRPr="00F03F2E">
        <w:rPr>
          <w:rFonts w:ascii="Arial" w:hAnsi="Arial" w:cs="Arial"/>
          <w:sz w:val="24"/>
          <w:szCs w:val="24"/>
          <w:lang w:val="es-ES_tradnl"/>
        </w:rPr>
        <w:t xml:space="preserve">en los procedimientos vigentes. </w:t>
      </w:r>
      <w:r>
        <w:rPr>
          <w:rFonts w:ascii="Arial" w:hAnsi="Arial" w:cs="Arial"/>
          <w:sz w:val="24"/>
          <w:szCs w:val="24"/>
          <w:lang w:val="es-ES_tradnl"/>
        </w:rPr>
        <w:t xml:space="preserve">La </w:t>
      </w:r>
      <w:r w:rsidR="0047123A">
        <w:rPr>
          <w:rFonts w:ascii="Arial" w:hAnsi="Arial" w:cs="Arial"/>
          <w:sz w:val="24"/>
          <w:szCs w:val="24"/>
          <w:lang w:val="es-ES_tradnl"/>
        </w:rPr>
        <w:t>actualización</w:t>
      </w:r>
      <w:r>
        <w:rPr>
          <w:rFonts w:ascii="Arial" w:hAnsi="Arial" w:cs="Arial"/>
          <w:sz w:val="24"/>
          <w:szCs w:val="24"/>
          <w:lang w:val="es-ES_tradnl"/>
        </w:rPr>
        <w:t xml:space="preserve"> de los procedimientos es una tarea que ha iniciado </w:t>
      </w:r>
      <w:r w:rsidR="0047123A">
        <w:rPr>
          <w:rFonts w:ascii="Arial" w:hAnsi="Arial" w:cs="Arial"/>
          <w:sz w:val="24"/>
          <w:szCs w:val="24"/>
          <w:lang w:val="es-ES_tradnl"/>
        </w:rPr>
        <w:t>desde</w:t>
      </w:r>
      <w:r>
        <w:rPr>
          <w:rFonts w:ascii="Arial" w:hAnsi="Arial" w:cs="Arial"/>
          <w:sz w:val="24"/>
          <w:szCs w:val="24"/>
          <w:lang w:val="es-ES_tradnl"/>
        </w:rPr>
        <w:t xml:space="preserve"> la </w:t>
      </w:r>
      <w:r w:rsidR="0059516B">
        <w:rPr>
          <w:rFonts w:ascii="Arial" w:hAnsi="Arial" w:cs="Arial"/>
          <w:sz w:val="24"/>
          <w:szCs w:val="24"/>
          <w:lang w:val="es-ES_tradnl"/>
        </w:rPr>
        <w:t>U</w:t>
      </w:r>
      <w:r>
        <w:rPr>
          <w:rFonts w:ascii="Arial" w:hAnsi="Arial" w:cs="Arial"/>
          <w:sz w:val="24"/>
          <w:szCs w:val="24"/>
          <w:lang w:val="es-ES_tradnl"/>
        </w:rPr>
        <w:t xml:space="preserve">nidad de </w:t>
      </w:r>
      <w:r w:rsidR="0059516B">
        <w:rPr>
          <w:rFonts w:ascii="Arial" w:hAnsi="Arial" w:cs="Arial"/>
          <w:sz w:val="24"/>
          <w:szCs w:val="24"/>
          <w:lang w:val="es-ES_tradnl"/>
        </w:rPr>
        <w:t>P</w:t>
      </w:r>
      <w:r w:rsidR="0047123A">
        <w:rPr>
          <w:rFonts w:ascii="Arial" w:hAnsi="Arial" w:cs="Arial"/>
          <w:sz w:val="24"/>
          <w:szCs w:val="24"/>
          <w:lang w:val="es-ES_tradnl"/>
        </w:rPr>
        <w:t>lanificación</w:t>
      </w:r>
      <w:r>
        <w:rPr>
          <w:rFonts w:ascii="Arial" w:hAnsi="Arial" w:cs="Arial"/>
          <w:sz w:val="24"/>
          <w:szCs w:val="24"/>
          <w:lang w:val="es-ES_tradnl"/>
        </w:rPr>
        <w:t xml:space="preserve"> y </w:t>
      </w:r>
      <w:r w:rsidR="0059516B">
        <w:rPr>
          <w:rFonts w:ascii="Arial" w:hAnsi="Arial" w:cs="Arial"/>
          <w:sz w:val="24"/>
          <w:szCs w:val="24"/>
          <w:lang w:val="es-ES_tradnl"/>
        </w:rPr>
        <w:t>C</w:t>
      </w:r>
      <w:r>
        <w:rPr>
          <w:rFonts w:ascii="Arial" w:hAnsi="Arial" w:cs="Arial"/>
          <w:sz w:val="24"/>
          <w:szCs w:val="24"/>
          <w:lang w:val="es-ES_tradnl"/>
        </w:rPr>
        <w:t xml:space="preserve">ontrol de </w:t>
      </w:r>
      <w:r w:rsidR="0059516B">
        <w:rPr>
          <w:rFonts w:ascii="Arial" w:hAnsi="Arial" w:cs="Arial"/>
          <w:sz w:val="24"/>
          <w:szCs w:val="24"/>
          <w:lang w:val="es-ES_tradnl"/>
        </w:rPr>
        <w:t>G</w:t>
      </w:r>
      <w:r>
        <w:rPr>
          <w:rFonts w:ascii="Arial" w:hAnsi="Arial" w:cs="Arial"/>
          <w:sz w:val="24"/>
          <w:szCs w:val="24"/>
          <w:lang w:val="es-ES_tradnl"/>
        </w:rPr>
        <w:t>estión, pero aun e</w:t>
      </w:r>
      <w:r w:rsidR="00E16506">
        <w:rPr>
          <w:rFonts w:ascii="Arial" w:hAnsi="Arial" w:cs="Arial"/>
          <w:sz w:val="24"/>
          <w:szCs w:val="24"/>
          <w:lang w:val="es-ES_tradnl"/>
        </w:rPr>
        <w:t>s</w:t>
      </w:r>
      <w:r>
        <w:rPr>
          <w:rFonts w:ascii="Arial" w:hAnsi="Arial" w:cs="Arial"/>
          <w:sz w:val="24"/>
          <w:szCs w:val="24"/>
          <w:lang w:val="es-ES_tradnl"/>
        </w:rPr>
        <w:t xml:space="preserve"> necesario que cada titular subordina</w:t>
      </w:r>
      <w:r w:rsidR="0047123A">
        <w:rPr>
          <w:rFonts w:ascii="Arial" w:hAnsi="Arial" w:cs="Arial"/>
          <w:sz w:val="24"/>
          <w:szCs w:val="24"/>
          <w:lang w:val="es-ES_tradnl"/>
        </w:rPr>
        <w:t xml:space="preserve">do comprenda la importancia de contar con una cultura de actualización </w:t>
      </w:r>
      <w:r w:rsidR="005C0AF1">
        <w:rPr>
          <w:rFonts w:ascii="Arial" w:hAnsi="Arial" w:cs="Arial"/>
          <w:sz w:val="24"/>
          <w:szCs w:val="24"/>
          <w:lang w:val="es-ES_tradnl"/>
        </w:rPr>
        <w:t>de los documentos</w:t>
      </w:r>
      <w:r w:rsidR="0047123A">
        <w:rPr>
          <w:rFonts w:ascii="Arial" w:hAnsi="Arial" w:cs="Arial"/>
          <w:sz w:val="24"/>
          <w:szCs w:val="24"/>
          <w:lang w:val="es-ES_tradnl"/>
        </w:rPr>
        <w:t>, pues mantener actualizado todo el Sistema de Control de Gestión Institucional no puede recaer en pocos.</w:t>
      </w:r>
    </w:p>
    <w:p w:rsidR="00556A23" w:rsidRPr="00F03F2E" w:rsidRDefault="00556A23" w:rsidP="00F03F2E">
      <w:pPr>
        <w:pStyle w:val="Prrafodelista"/>
        <w:spacing w:after="0"/>
        <w:jc w:val="both"/>
        <w:rPr>
          <w:rFonts w:ascii="Arial" w:hAnsi="Arial" w:cs="Arial"/>
          <w:sz w:val="24"/>
          <w:szCs w:val="24"/>
          <w:lang w:val="es-ES_tradnl"/>
        </w:rPr>
      </w:pPr>
    </w:p>
    <w:p w:rsidR="004D6F30" w:rsidRDefault="0015152C" w:rsidP="004D6F30">
      <w:pPr>
        <w:pStyle w:val="Prrafodelista"/>
        <w:numPr>
          <w:ilvl w:val="0"/>
          <w:numId w:val="3"/>
        </w:numPr>
        <w:spacing w:after="0"/>
        <w:jc w:val="both"/>
        <w:rPr>
          <w:rFonts w:ascii="Arial" w:hAnsi="Arial" w:cs="Arial"/>
          <w:sz w:val="24"/>
          <w:szCs w:val="24"/>
          <w:lang w:val="es-ES_tradnl"/>
        </w:rPr>
      </w:pPr>
      <w:r>
        <w:rPr>
          <w:rFonts w:ascii="Arial" w:hAnsi="Arial" w:cs="Arial"/>
          <w:sz w:val="24"/>
          <w:szCs w:val="24"/>
          <w:lang w:val="es-ES_tradnl"/>
        </w:rPr>
        <w:t>La Unidad de Planificación ha instado a las distintas áreas a realzar la autoevaluación de manera participativa, por lo que e</w:t>
      </w:r>
      <w:r w:rsidR="00B13370">
        <w:rPr>
          <w:rFonts w:ascii="Arial" w:hAnsi="Arial" w:cs="Arial"/>
          <w:sz w:val="24"/>
          <w:szCs w:val="24"/>
          <w:lang w:val="es-ES_tradnl"/>
        </w:rPr>
        <w:t xml:space="preserve">l ejercicio de </w:t>
      </w:r>
      <w:r w:rsidR="00BE3ACF">
        <w:rPr>
          <w:rFonts w:ascii="Arial" w:hAnsi="Arial" w:cs="Arial"/>
          <w:sz w:val="24"/>
          <w:szCs w:val="24"/>
          <w:lang w:val="es-ES_tradnl"/>
        </w:rPr>
        <w:t>Autoevaluación</w:t>
      </w:r>
      <w:r w:rsidR="00B13370">
        <w:rPr>
          <w:rFonts w:ascii="Arial" w:hAnsi="Arial" w:cs="Arial"/>
          <w:sz w:val="24"/>
          <w:szCs w:val="24"/>
          <w:lang w:val="es-ES_tradnl"/>
        </w:rPr>
        <w:t xml:space="preserve"> </w:t>
      </w:r>
      <w:r w:rsidR="00192840" w:rsidRPr="00F03F2E">
        <w:rPr>
          <w:rFonts w:ascii="Arial" w:hAnsi="Arial" w:cs="Arial"/>
          <w:sz w:val="24"/>
          <w:szCs w:val="24"/>
          <w:lang w:val="es-ES_tradnl"/>
        </w:rPr>
        <w:t>ha sido complaciente ya que</w:t>
      </w:r>
      <w:r w:rsidR="00B13370">
        <w:rPr>
          <w:rFonts w:ascii="Arial" w:hAnsi="Arial" w:cs="Arial"/>
          <w:sz w:val="24"/>
          <w:szCs w:val="24"/>
          <w:lang w:val="es-ES_tradnl"/>
        </w:rPr>
        <w:t xml:space="preserve"> en la mayoría de los casos</w:t>
      </w:r>
      <w:r w:rsidR="00192840" w:rsidRPr="00F03F2E">
        <w:rPr>
          <w:rFonts w:ascii="Arial" w:hAnsi="Arial" w:cs="Arial"/>
          <w:sz w:val="24"/>
          <w:szCs w:val="24"/>
          <w:lang w:val="es-ES_tradnl"/>
        </w:rPr>
        <w:t xml:space="preserve"> las jefaturas han </w:t>
      </w:r>
      <w:r w:rsidR="00FD0CEA" w:rsidRPr="00F03F2E">
        <w:rPr>
          <w:rFonts w:ascii="Arial" w:hAnsi="Arial" w:cs="Arial"/>
          <w:sz w:val="24"/>
          <w:szCs w:val="24"/>
          <w:lang w:val="es-ES_tradnl"/>
        </w:rPr>
        <w:t>involucrado a todos sus colaboradores para conocer cuál es su percepción sobre las Actividades de Control.</w:t>
      </w:r>
    </w:p>
    <w:p w:rsidR="004D6F30" w:rsidRPr="004D6F30" w:rsidRDefault="004D6F30" w:rsidP="004D6F30">
      <w:pPr>
        <w:pStyle w:val="Prrafodelista"/>
        <w:rPr>
          <w:rFonts w:ascii="Arial" w:hAnsi="Arial" w:cs="Arial"/>
          <w:sz w:val="24"/>
          <w:szCs w:val="24"/>
          <w:lang w:val="es-ES_tradnl"/>
        </w:rPr>
      </w:pPr>
    </w:p>
    <w:p w:rsidR="00FD0CEA" w:rsidRDefault="004D6F30" w:rsidP="004D6F30">
      <w:pPr>
        <w:pStyle w:val="Prrafodelista"/>
        <w:numPr>
          <w:ilvl w:val="0"/>
          <w:numId w:val="3"/>
        </w:numPr>
        <w:spacing w:after="0"/>
        <w:jc w:val="both"/>
        <w:rPr>
          <w:rFonts w:ascii="Arial" w:hAnsi="Arial" w:cs="Arial"/>
          <w:sz w:val="24"/>
          <w:szCs w:val="24"/>
          <w:lang w:val="es-ES_tradnl"/>
        </w:rPr>
      </w:pPr>
      <w:r w:rsidRPr="004D6F30">
        <w:rPr>
          <w:rFonts w:ascii="Arial" w:hAnsi="Arial" w:cs="Arial"/>
          <w:sz w:val="24"/>
          <w:szCs w:val="24"/>
          <w:lang w:val="es-ES_tradnl"/>
        </w:rPr>
        <w:lastRenderedPageBreak/>
        <w:t>La importancia de que cada área tenga un espacio para autoevaluarse radica en que también se tenga la oportunidad de mejorar.</w:t>
      </w:r>
      <w:r>
        <w:rPr>
          <w:rFonts w:ascii="Arial" w:hAnsi="Arial" w:cs="Arial"/>
          <w:sz w:val="24"/>
          <w:szCs w:val="24"/>
          <w:lang w:val="es-ES_tradnl"/>
        </w:rPr>
        <w:t xml:space="preserve"> En este sentido, la Unidad de Planificación y Control de Gestión se ha encargará de vincular las acciones de mejora resultado de este proceso a los PAO para facilitar su seguimiento. </w:t>
      </w:r>
    </w:p>
    <w:p w:rsidR="004D6F30" w:rsidRPr="004D6F30" w:rsidRDefault="004D6F30" w:rsidP="004D6F30">
      <w:pPr>
        <w:pStyle w:val="Prrafodelista"/>
        <w:rPr>
          <w:rFonts w:ascii="Arial" w:hAnsi="Arial" w:cs="Arial"/>
          <w:sz w:val="24"/>
          <w:szCs w:val="24"/>
          <w:lang w:val="es-ES_tradnl"/>
        </w:rPr>
      </w:pPr>
    </w:p>
    <w:p w:rsidR="00952147" w:rsidRDefault="00234DCE" w:rsidP="00952147">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 xml:space="preserve">El mayor aporte de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se encuentra en realizar las acciones necesarias para corregir los puntos</w:t>
      </w:r>
      <w:r w:rsidR="00782FA4">
        <w:rPr>
          <w:rFonts w:ascii="Arial" w:hAnsi="Arial" w:cs="Arial"/>
          <w:sz w:val="24"/>
          <w:szCs w:val="24"/>
          <w:lang w:val="es-ES_tradnl"/>
        </w:rPr>
        <w:t xml:space="preserve"> susceptibles</w:t>
      </w:r>
      <w:r w:rsidRPr="00F03F2E">
        <w:rPr>
          <w:rFonts w:ascii="Arial" w:hAnsi="Arial" w:cs="Arial"/>
          <w:sz w:val="24"/>
          <w:szCs w:val="24"/>
          <w:lang w:val="es-ES_tradnl"/>
        </w:rPr>
        <w:t xml:space="preserve"> de mejora. El An</w:t>
      </w:r>
      <w:r w:rsidR="00782FA4">
        <w:rPr>
          <w:rFonts w:ascii="Arial" w:hAnsi="Arial" w:cs="Arial"/>
          <w:sz w:val="24"/>
          <w:szCs w:val="24"/>
          <w:lang w:val="es-ES_tradnl"/>
        </w:rPr>
        <w:t>alista de Control Interno y la C</w:t>
      </w:r>
      <w:r w:rsidRPr="00F03F2E">
        <w:rPr>
          <w:rFonts w:ascii="Arial" w:hAnsi="Arial" w:cs="Arial"/>
          <w:sz w:val="24"/>
          <w:szCs w:val="24"/>
          <w:lang w:val="es-ES_tradnl"/>
        </w:rPr>
        <w:t xml:space="preserve">omisión de Control Interno deben </w:t>
      </w:r>
      <w:r w:rsidR="001A01B0">
        <w:rPr>
          <w:rFonts w:ascii="Arial" w:hAnsi="Arial" w:cs="Arial"/>
          <w:sz w:val="24"/>
          <w:szCs w:val="24"/>
          <w:lang w:val="es-ES_tradnl"/>
        </w:rPr>
        <w:t xml:space="preserve">coadyuvar a la creación y seguimiento de </w:t>
      </w:r>
      <w:r w:rsidRPr="00F03F2E">
        <w:rPr>
          <w:rFonts w:ascii="Arial" w:hAnsi="Arial" w:cs="Arial"/>
          <w:sz w:val="24"/>
          <w:szCs w:val="24"/>
          <w:lang w:val="es-ES_tradnl"/>
        </w:rPr>
        <w:t xml:space="preserve">las acciones a emprender </w:t>
      </w:r>
      <w:r w:rsidR="00952147">
        <w:rPr>
          <w:rFonts w:ascii="Arial" w:hAnsi="Arial" w:cs="Arial"/>
          <w:sz w:val="24"/>
          <w:szCs w:val="24"/>
          <w:lang w:val="es-ES_tradnl"/>
        </w:rPr>
        <w:t>para cada unidad funcional de manera que cuando se realice</w:t>
      </w:r>
      <w:r w:rsidRPr="00F03F2E">
        <w:rPr>
          <w:rFonts w:ascii="Arial" w:hAnsi="Arial" w:cs="Arial"/>
          <w:sz w:val="24"/>
          <w:szCs w:val="24"/>
          <w:lang w:val="es-ES_tradnl"/>
        </w:rPr>
        <w:t xml:space="preserve"> una nueva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sobre el mismo componente existan mejores resultados producto de una adecuada planificación.</w:t>
      </w:r>
    </w:p>
    <w:p w:rsidR="00952147" w:rsidRPr="00952147" w:rsidRDefault="00952147" w:rsidP="00952147">
      <w:pPr>
        <w:pStyle w:val="Prrafodelista"/>
        <w:rPr>
          <w:rFonts w:ascii="Arial" w:hAnsi="Arial" w:cs="Arial"/>
          <w:sz w:val="24"/>
          <w:szCs w:val="24"/>
          <w:lang w:val="es-ES_tradnl"/>
        </w:rPr>
      </w:pPr>
    </w:p>
    <w:p w:rsidR="00836280" w:rsidRDefault="00836280" w:rsidP="00036420">
      <w:pPr>
        <w:pStyle w:val="Prrafodelista"/>
        <w:numPr>
          <w:ilvl w:val="0"/>
          <w:numId w:val="3"/>
        </w:numPr>
        <w:spacing w:after="0"/>
        <w:jc w:val="both"/>
        <w:rPr>
          <w:rFonts w:ascii="Arial" w:hAnsi="Arial" w:cs="Arial"/>
          <w:sz w:val="24"/>
          <w:szCs w:val="24"/>
          <w:lang w:val="es-ES_tradnl"/>
        </w:rPr>
      </w:pPr>
      <w:r w:rsidRPr="00036420">
        <w:rPr>
          <w:rFonts w:ascii="Arial" w:hAnsi="Arial" w:cs="Arial"/>
          <w:sz w:val="24"/>
          <w:szCs w:val="24"/>
          <w:lang w:val="es-ES_tradnl"/>
        </w:rPr>
        <w:t xml:space="preserve">Con el ejercicio de </w:t>
      </w:r>
      <w:r w:rsidR="00BE3ACF">
        <w:rPr>
          <w:rFonts w:ascii="Arial" w:hAnsi="Arial" w:cs="Arial"/>
          <w:sz w:val="24"/>
          <w:szCs w:val="24"/>
          <w:lang w:val="es-ES_tradnl"/>
        </w:rPr>
        <w:t>Autoevaluación</w:t>
      </w:r>
      <w:r w:rsidRPr="00036420">
        <w:rPr>
          <w:rFonts w:ascii="Arial" w:hAnsi="Arial" w:cs="Arial"/>
          <w:sz w:val="24"/>
          <w:szCs w:val="24"/>
          <w:lang w:val="es-ES_tradnl"/>
        </w:rPr>
        <w:t xml:space="preserve"> realizado </w:t>
      </w:r>
      <w:r w:rsidR="005C7854">
        <w:rPr>
          <w:rFonts w:ascii="Arial" w:hAnsi="Arial" w:cs="Arial"/>
          <w:sz w:val="24"/>
          <w:szCs w:val="24"/>
          <w:lang w:val="es-ES_tradnl"/>
        </w:rPr>
        <w:t>se ha podido</w:t>
      </w:r>
      <w:r w:rsidRPr="00036420">
        <w:rPr>
          <w:rFonts w:ascii="Arial" w:hAnsi="Arial" w:cs="Arial"/>
          <w:sz w:val="24"/>
          <w:szCs w:val="24"/>
          <w:lang w:val="es-ES_tradnl"/>
        </w:rPr>
        <w:t xml:space="preserve"> corroborar que: </w:t>
      </w:r>
    </w:p>
    <w:p w:rsidR="00BA6AF3" w:rsidRDefault="00AF6B24"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t>En cuanto a la autoridad y responsabilidad de los fun</w:t>
      </w:r>
      <w:r w:rsidR="00115B14">
        <w:rPr>
          <w:rFonts w:ascii="Arial" w:hAnsi="Arial" w:cs="Arial"/>
          <w:sz w:val="24"/>
          <w:szCs w:val="24"/>
          <w:lang w:val="es-ES_tradnl"/>
        </w:rPr>
        <w:t xml:space="preserve">cionarios para aprobar </w:t>
      </w:r>
      <w:r w:rsidR="00A06C4C">
        <w:rPr>
          <w:rFonts w:ascii="Arial" w:hAnsi="Arial" w:cs="Arial"/>
          <w:sz w:val="24"/>
          <w:szCs w:val="24"/>
          <w:lang w:val="es-ES_tradnl"/>
        </w:rPr>
        <w:t>operaciones</w:t>
      </w:r>
      <w:r w:rsidR="00115B14">
        <w:rPr>
          <w:rFonts w:ascii="Arial" w:hAnsi="Arial" w:cs="Arial"/>
          <w:sz w:val="24"/>
          <w:szCs w:val="24"/>
          <w:lang w:val="es-ES_tradnl"/>
        </w:rPr>
        <w:t xml:space="preserve"> institucionales en el Fonafifo se han instaurado diversos puntos de control para </w:t>
      </w:r>
      <w:r w:rsidR="00BA6AF3">
        <w:rPr>
          <w:rFonts w:ascii="Arial" w:hAnsi="Arial" w:cs="Arial"/>
          <w:sz w:val="24"/>
          <w:szCs w:val="24"/>
          <w:lang w:val="es-ES_tradnl"/>
        </w:rPr>
        <w:t>el principal proceso</w:t>
      </w:r>
      <w:r w:rsidR="00115B14">
        <w:rPr>
          <w:rFonts w:ascii="Arial" w:hAnsi="Arial" w:cs="Arial"/>
          <w:sz w:val="24"/>
          <w:szCs w:val="24"/>
          <w:lang w:val="es-ES_tradnl"/>
        </w:rPr>
        <w:t xml:space="preserve"> sustantivo de la </w:t>
      </w:r>
      <w:r w:rsidR="00A06C4C">
        <w:rPr>
          <w:rFonts w:ascii="Arial" w:hAnsi="Arial" w:cs="Arial"/>
          <w:sz w:val="24"/>
          <w:szCs w:val="24"/>
          <w:lang w:val="es-ES_tradnl"/>
        </w:rPr>
        <w:t>institución</w:t>
      </w:r>
      <w:r w:rsidR="00BA6AF3">
        <w:rPr>
          <w:rFonts w:ascii="Arial" w:hAnsi="Arial" w:cs="Arial"/>
          <w:sz w:val="24"/>
          <w:szCs w:val="24"/>
          <w:lang w:val="es-ES_tradnl"/>
        </w:rPr>
        <w:t>, relativo al PPSA</w:t>
      </w:r>
      <w:r w:rsidR="00A06C4C">
        <w:rPr>
          <w:rFonts w:ascii="Arial" w:hAnsi="Arial" w:cs="Arial"/>
          <w:sz w:val="24"/>
          <w:szCs w:val="24"/>
          <w:lang w:val="es-ES_tradnl"/>
        </w:rPr>
        <w:t>. La implementación del nuevo sistema SiPSA para el PPSA introdujo controles en donde para cada fase del proceso se necesita la autoriza</w:t>
      </w:r>
      <w:r w:rsidR="00BA6AF3">
        <w:rPr>
          <w:rFonts w:ascii="Arial" w:hAnsi="Arial" w:cs="Arial"/>
          <w:sz w:val="24"/>
          <w:szCs w:val="24"/>
          <w:lang w:val="es-ES_tradnl"/>
        </w:rPr>
        <w:t>ción de un titular subordinado.</w:t>
      </w:r>
    </w:p>
    <w:p w:rsidR="00EC2691" w:rsidRDefault="00BA6AF3"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t>El Programa de Crédito Forestal necesita contar con un sistema automatizado al igual que el PPSA, para que de esta manera se establezcan controles automatizados y respaldos en la nube loa información crediticia.</w:t>
      </w:r>
    </w:p>
    <w:p w:rsidR="00AF6B24" w:rsidRDefault="00BA6AF3"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t>Si bien es cierto lo</w:t>
      </w:r>
      <w:r w:rsidR="00AF6B24">
        <w:rPr>
          <w:rFonts w:ascii="Arial" w:hAnsi="Arial" w:cs="Arial"/>
          <w:sz w:val="24"/>
          <w:szCs w:val="24"/>
          <w:lang w:val="es-ES_tradnl"/>
        </w:rPr>
        <w:t xml:space="preserve">s activos institucionales </w:t>
      </w:r>
      <w:r>
        <w:rPr>
          <w:rFonts w:ascii="Arial" w:hAnsi="Arial" w:cs="Arial"/>
          <w:sz w:val="24"/>
          <w:szCs w:val="24"/>
          <w:lang w:val="es-ES_tradnl"/>
        </w:rPr>
        <w:t xml:space="preserve">(Fonafifo y Fideicomiso) </w:t>
      </w:r>
      <w:r w:rsidR="00AF6B24">
        <w:rPr>
          <w:rFonts w:ascii="Arial" w:hAnsi="Arial" w:cs="Arial"/>
          <w:sz w:val="24"/>
          <w:szCs w:val="24"/>
          <w:lang w:val="es-ES_tradnl"/>
        </w:rPr>
        <w:t>se encuentran debidamente resguardados</w:t>
      </w:r>
      <w:r>
        <w:rPr>
          <w:rFonts w:ascii="Arial" w:hAnsi="Arial" w:cs="Arial"/>
          <w:sz w:val="24"/>
          <w:szCs w:val="24"/>
          <w:lang w:val="es-ES_tradnl"/>
        </w:rPr>
        <w:t xml:space="preserve"> gracias al esfuerzo de la</w:t>
      </w:r>
      <w:r w:rsidR="00AF6B24">
        <w:rPr>
          <w:rFonts w:ascii="Arial" w:hAnsi="Arial" w:cs="Arial"/>
          <w:sz w:val="24"/>
          <w:szCs w:val="24"/>
          <w:lang w:val="es-ES_tradnl"/>
        </w:rPr>
        <w:t xml:space="preserve"> Unidad de Proveeduría y Servicios </w:t>
      </w:r>
      <w:r>
        <w:rPr>
          <w:rFonts w:ascii="Arial" w:hAnsi="Arial" w:cs="Arial"/>
          <w:sz w:val="24"/>
          <w:szCs w:val="24"/>
          <w:lang w:val="es-ES_tradnl"/>
        </w:rPr>
        <w:t>generales es necesario realizar el levantamiento del inventario, pues la perdida de este por la falla en los servidores genera gran vulnerabilidad en el control de los mismos. La</w:t>
      </w:r>
      <w:r w:rsidR="00AF6B24">
        <w:rPr>
          <w:rFonts w:ascii="Arial" w:hAnsi="Arial" w:cs="Arial"/>
          <w:sz w:val="24"/>
          <w:szCs w:val="24"/>
          <w:lang w:val="es-ES_tradnl"/>
        </w:rPr>
        <w:t xml:space="preserve"> inspección </w:t>
      </w:r>
      <w:r>
        <w:rPr>
          <w:rFonts w:ascii="Arial" w:hAnsi="Arial" w:cs="Arial"/>
          <w:sz w:val="24"/>
          <w:szCs w:val="24"/>
          <w:lang w:val="es-ES_tradnl"/>
        </w:rPr>
        <w:t xml:space="preserve">anual de </w:t>
      </w:r>
      <w:r w:rsidR="00AF6B24">
        <w:rPr>
          <w:rFonts w:ascii="Arial" w:hAnsi="Arial" w:cs="Arial"/>
          <w:sz w:val="24"/>
          <w:szCs w:val="24"/>
          <w:lang w:val="es-ES_tradnl"/>
        </w:rPr>
        <w:t>verifica</w:t>
      </w:r>
      <w:r>
        <w:rPr>
          <w:rFonts w:ascii="Arial" w:hAnsi="Arial" w:cs="Arial"/>
          <w:sz w:val="24"/>
          <w:szCs w:val="24"/>
          <w:lang w:val="es-ES_tradnl"/>
        </w:rPr>
        <w:t xml:space="preserve">ción de </w:t>
      </w:r>
      <w:r w:rsidR="00AF6B24">
        <w:rPr>
          <w:rFonts w:ascii="Arial" w:hAnsi="Arial" w:cs="Arial"/>
          <w:sz w:val="24"/>
          <w:szCs w:val="24"/>
          <w:lang w:val="es-ES_tradnl"/>
        </w:rPr>
        <w:t xml:space="preserve">los bienes </w:t>
      </w:r>
      <w:r>
        <w:rPr>
          <w:rFonts w:ascii="Arial" w:hAnsi="Arial" w:cs="Arial"/>
          <w:sz w:val="24"/>
          <w:szCs w:val="24"/>
          <w:lang w:val="es-ES_tradnl"/>
        </w:rPr>
        <w:t>institucionales debe aumentar el porcentaje de revisión, para que el inventario se levante con la mayor brevedad posible y así asegurar los bienes institucionales.</w:t>
      </w:r>
    </w:p>
    <w:p w:rsidR="00B31312" w:rsidRDefault="00BA6AF3"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t xml:space="preserve">Si bien es cierto la pérdida de información institucional ocasionada por el daño en los servidores ocasionó la pérdida de trabajo de realizado, se cuenta como control manual con expedientes tanto para los beneficiarios del PPSA como de los clientes de crédito </w:t>
      </w:r>
      <w:r>
        <w:rPr>
          <w:rFonts w:ascii="Arial" w:hAnsi="Arial" w:cs="Arial"/>
          <w:sz w:val="24"/>
          <w:szCs w:val="24"/>
          <w:lang w:val="es-ES_tradnl"/>
        </w:rPr>
        <w:lastRenderedPageBreak/>
        <w:t>forestal. En este sentido será oportuno que se realicen verificaciones de expedientes para reconstruir la información necesaria.</w:t>
      </w:r>
    </w:p>
    <w:p w:rsidR="00E26F5F" w:rsidRDefault="00B14B67"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t>Los resultados obtenidos por todas las oficinas regionales han mostrado gran similitud. Esto puede verse como un avance en la estandarización de los procedimientos que realizan estas, debido al trabajo realizado para levantar y socializar los procedimientos que estas ejecutan.</w:t>
      </w:r>
    </w:p>
    <w:p w:rsidR="0072278E" w:rsidRDefault="00FB095B" w:rsidP="00FB095B">
      <w:pPr>
        <w:tabs>
          <w:tab w:val="left" w:pos="3583"/>
        </w:tabs>
        <w:spacing w:after="0"/>
        <w:ind w:left="1080"/>
        <w:jc w:val="both"/>
        <w:rPr>
          <w:rFonts w:ascii="Arial" w:hAnsi="Arial" w:cs="Arial"/>
          <w:sz w:val="24"/>
          <w:szCs w:val="24"/>
          <w:lang w:val="es-ES_tradnl"/>
        </w:rPr>
      </w:pPr>
      <w:r>
        <w:rPr>
          <w:rFonts w:ascii="Arial" w:hAnsi="Arial" w:cs="Arial"/>
          <w:sz w:val="24"/>
          <w:szCs w:val="24"/>
          <w:lang w:val="es-ES_tradnl"/>
        </w:rPr>
        <w:tab/>
      </w:r>
    </w:p>
    <w:p w:rsidR="00023CB2" w:rsidRPr="005B3D3A" w:rsidRDefault="00023CB2" w:rsidP="00023CB2">
      <w:pPr>
        <w:pStyle w:val="Prrafodelista"/>
        <w:numPr>
          <w:ilvl w:val="0"/>
          <w:numId w:val="3"/>
        </w:numPr>
        <w:spacing w:after="0"/>
        <w:jc w:val="both"/>
        <w:rPr>
          <w:rFonts w:ascii="Arial" w:hAnsi="Arial" w:cs="Arial"/>
          <w:color w:val="006838"/>
          <w:sz w:val="24"/>
          <w:szCs w:val="24"/>
          <w:lang w:val="es-ES_tradnl"/>
        </w:rPr>
      </w:pPr>
      <w:r>
        <w:rPr>
          <w:rFonts w:ascii="Arial" w:hAnsi="Arial" w:cs="Arial"/>
          <w:sz w:val="24"/>
          <w:szCs w:val="24"/>
          <w:lang w:val="es-ES_tradnl"/>
        </w:rPr>
        <w:t>Por parte de la Unidad de Planificación y Control de Gestión se está trabajando en establecer</w:t>
      </w:r>
      <w:r w:rsidR="00873CD2" w:rsidRPr="00E16506">
        <w:rPr>
          <w:rFonts w:ascii="Arial" w:hAnsi="Arial" w:cs="Arial"/>
          <w:sz w:val="24"/>
          <w:szCs w:val="24"/>
          <w:lang w:val="es-ES_tradnl"/>
        </w:rPr>
        <w:t xml:space="preserve"> una cultura institucional de rendición de cuentas. </w:t>
      </w:r>
      <w:r>
        <w:rPr>
          <w:rFonts w:ascii="Arial" w:hAnsi="Arial" w:cs="Arial"/>
          <w:sz w:val="24"/>
          <w:szCs w:val="24"/>
          <w:lang w:val="es-ES_tradnl"/>
        </w:rPr>
        <w:t>Para esto se ha realizado una vinculación de actividades de mejora producto de los procesos de control interno (Valoración de riesgos y autoevaluación), así como de las evaluaciones de percepción de calidad de los servicios. El seguimiento de las acciones ha sido un puto a mejorar durante los últimos años, pero con la vinculación directa de estas acciones de mejora con los Planes Anuales Operativos de cada área no solo se les ha facilitado el tener a mano las tareas pendientes sino el seguimiento de todo el sistema como un todo.</w:t>
      </w:r>
    </w:p>
    <w:p w:rsidR="005B3D3A" w:rsidRDefault="005B3D3A" w:rsidP="005B3D3A">
      <w:pPr>
        <w:spacing w:after="0"/>
        <w:jc w:val="both"/>
        <w:rPr>
          <w:rFonts w:ascii="Arial" w:hAnsi="Arial" w:cs="Arial"/>
          <w:color w:val="006838"/>
          <w:sz w:val="24"/>
          <w:szCs w:val="24"/>
          <w:lang w:val="es-ES_tradnl"/>
        </w:rPr>
      </w:pPr>
      <w:bookmarkStart w:id="12" w:name="_GoBack"/>
      <w:bookmarkEnd w:id="12"/>
    </w:p>
    <w:p w:rsidR="005B3D3A" w:rsidRDefault="005B3D3A" w:rsidP="005B3D3A">
      <w:pPr>
        <w:spacing w:after="0"/>
        <w:jc w:val="both"/>
        <w:rPr>
          <w:rFonts w:ascii="Arial" w:hAnsi="Arial" w:cs="Arial"/>
          <w:color w:val="006838"/>
          <w:sz w:val="24"/>
          <w:szCs w:val="24"/>
          <w:lang w:val="es-ES_tradnl"/>
        </w:rPr>
      </w:pPr>
    </w:p>
    <w:p w:rsidR="005B3D3A" w:rsidRPr="005B3D3A" w:rsidRDefault="005B3D3A" w:rsidP="005B3D3A">
      <w:pPr>
        <w:spacing w:after="0"/>
        <w:jc w:val="both"/>
        <w:rPr>
          <w:rFonts w:ascii="Arial" w:hAnsi="Arial" w:cs="Arial"/>
          <w:color w:val="006838"/>
          <w:sz w:val="24"/>
          <w:szCs w:val="24"/>
          <w:lang w:val="es-ES_tradnl"/>
        </w:rPr>
      </w:pPr>
    </w:p>
    <w:p w:rsidR="005B3D3A" w:rsidRDefault="005B3D3A" w:rsidP="005B3D3A">
      <w:pPr>
        <w:spacing w:after="0"/>
        <w:jc w:val="both"/>
        <w:rPr>
          <w:rFonts w:ascii="Arial" w:hAnsi="Arial" w:cs="Arial"/>
          <w:color w:val="006838"/>
          <w:sz w:val="24"/>
          <w:szCs w:val="24"/>
          <w:lang w:val="es-ES_tradnl"/>
        </w:rPr>
      </w:pPr>
    </w:p>
    <w:p w:rsidR="005B3D3A" w:rsidRDefault="005B3D3A" w:rsidP="005B3D3A">
      <w:pPr>
        <w:spacing w:after="0"/>
        <w:jc w:val="both"/>
        <w:rPr>
          <w:rFonts w:ascii="Arial" w:hAnsi="Arial" w:cs="Arial"/>
          <w:color w:val="006838"/>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4155"/>
      </w:tblGrid>
      <w:tr w:rsidR="005B3D3A" w:rsidRPr="005B3D3A" w:rsidTr="005E7F5D">
        <w:tc>
          <w:tcPr>
            <w:tcW w:w="3823" w:type="dxa"/>
            <w:tcBorders>
              <w:top w:val="single" w:sz="4" w:space="0" w:color="auto"/>
            </w:tcBorders>
          </w:tcPr>
          <w:p w:rsidR="005B3D3A" w:rsidRPr="005B3D3A" w:rsidRDefault="005B3D3A" w:rsidP="00BD5538">
            <w:pPr>
              <w:jc w:val="center"/>
              <w:rPr>
                <w:rFonts w:ascii="Arial" w:hAnsi="Arial" w:cs="Arial"/>
                <w:sz w:val="24"/>
                <w:szCs w:val="24"/>
              </w:rPr>
            </w:pPr>
            <w:r w:rsidRPr="005B3D3A">
              <w:rPr>
                <w:rFonts w:ascii="Arial" w:hAnsi="Arial" w:cs="Arial"/>
                <w:sz w:val="24"/>
                <w:szCs w:val="24"/>
              </w:rPr>
              <w:t>Elaboración</w:t>
            </w:r>
          </w:p>
          <w:p w:rsidR="005B3D3A" w:rsidRPr="005B3D3A" w:rsidRDefault="005B3D3A" w:rsidP="00BD5538">
            <w:pPr>
              <w:jc w:val="center"/>
              <w:rPr>
                <w:rFonts w:ascii="Arial" w:hAnsi="Arial" w:cs="Arial"/>
                <w:sz w:val="24"/>
                <w:szCs w:val="24"/>
              </w:rPr>
            </w:pPr>
            <w:r w:rsidRPr="005B3D3A">
              <w:rPr>
                <w:rFonts w:ascii="Arial" w:hAnsi="Arial" w:cs="Arial"/>
                <w:sz w:val="24"/>
                <w:szCs w:val="24"/>
              </w:rPr>
              <w:t>Analista de Control Interno</w:t>
            </w:r>
          </w:p>
          <w:p w:rsidR="005B3D3A" w:rsidRPr="005B3D3A" w:rsidRDefault="005B3D3A" w:rsidP="00BD5538">
            <w:pPr>
              <w:jc w:val="center"/>
              <w:rPr>
                <w:rFonts w:ascii="Arial" w:hAnsi="Arial" w:cs="Arial"/>
                <w:sz w:val="24"/>
                <w:szCs w:val="24"/>
              </w:rPr>
            </w:pPr>
            <w:r w:rsidRPr="005B3D3A">
              <w:rPr>
                <w:rFonts w:ascii="Arial" w:hAnsi="Arial" w:cs="Arial"/>
                <w:sz w:val="24"/>
                <w:szCs w:val="24"/>
              </w:rPr>
              <w:t>Comisión de Control Interno</w:t>
            </w:r>
          </w:p>
        </w:tc>
        <w:tc>
          <w:tcPr>
            <w:tcW w:w="850" w:type="dxa"/>
          </w:tcPr>
          <w:p w:rsidR="005B3D3A" w:rsidRPr="005B3D3A" w:rsidRDefault="005B3D3A" w:rsidP="00BD5538">
            <w:pPr>
              <w:rPr>
                <w:rFonts w:ascii="Arial" w:hAnsi="Arial" w:cs="Arial"/>
                <w:sz w:val="24"/>
                <w:szCs w:val="24"/>
              </w:rPr>
            </w:pPr>
          </w:p>
        </w:tc>
        <w:tc>
          <w:tcPr>
            <w:tcW w:w="4155" w:type="dxa"/>
            <w:tcBorders>
              <w:top w:val="single" w:sz="4" w:space="0" w:color="auto"/>
            </w:tcBorders>
          </w:tcPr>
          <w:p w:rsidR="005B3D3A" w:rsidRPr="005B3D3A" w:rsidRDefault="005B3D3A" w:rsidP="00BD5538">
            <w:pPr>
              <w:jc w:val="center"/>
              <w:rPr>
                <w:rFonts w:ascii="Arial" w:hAnsi="Arial" w:cs="Arial"/>
                <w:sz w:val="24"/>
                <w:szCs w:val="24"/>
              </w:rPr>
            </w:pPr>
            <w:r w:rsidRPr="005B3D3A">
              <w:rPr>
                <w:rFonts w:ascii="Arial" w:hAnsi="Arial" w:cs="Arial"/>
                <w:sz w:val="24"/>
                <w:szCs w:val="24"/>
              </w:rPr>
              <w:t>Aprobación</w:t>
            </w:r>
          </w:p>
          <w:p w:rsidR="005B3D3A" w:rsidRPr="005B3D3A" w:rsidRDefault="005B3D3A" w:rsidP="00BD5538">
            <w:pPr>
              <w:jc w:val="center"/>
              <w:rPr>
                <w:rFonts w:ascii="Arial" w:hAnsi="Arial" w:cs="Arial"/>
                <w:sz w:val="24"/>
                <w:szCs w:val="24"/>
              </w:rPr>
            </w:pPr>
            <w:r w:rsidRPr="005B3D3A">
              <w:rPr>
                <w:rFonts w:ascii="Arial" w:hAnsi="Arial" w:cs="Arial"/>
                <w:sz w:val="24"/>
                <w:szCs w:val="24"/>
              </w:rPr>
              <w:t>Director General</w:t>
            </w:r>
          </w:p>
          <w:p w:rsidR="005B3D3A" w:rsidRPr="005B3D3A" w:rsidRDefault="005B3D3A" w:rsidP="00BD5538">
            <w:pPr>
              <w:jc w:val="center"/>
              <w:rPr>
                <w:rFonts w:ascii="Arial" w:hAnsi="Arial" w:cs="Arial"/>
                <w:sz w:val="24"/>
                <w:szCs w:val="24"/>
              </w:rPr>
            </w:pPr>
            <w:r w:rsidRPr="005B3D3A">
              <w:rPr>
                <w:rFonts w:ascii="Arial" w:hAnsi="Arial" w:cs="Arial"/>
                <w:sz w:val="24"/>
                <w:szCs w:val="24"/>
              </w:rPr>
              <w:t>Comité Directivo de Control Interno</w:t>
            </w:r>
          </w:p>
        </w:tc>
      </w:tr>
    </w:tbl>
    <w:p w:rsidR="005B3D3A" w:rsidRPr="005B3D3A" w:rsidRDefault="005B3D3A" w:rsidP="005B3D3A">
      <w:pPr>
        <w:spacing w:after="0"/>
        <w:jc w:val="both"/>
        <w:rPr>
          <w:rFonts w:ascii="Arial" w:hAnsi="Arial" w:cs="Arial"/>
          <w:color w:val="006838"/>
          <w:sz w:val="24"/>
          <w:szCs w:val="24"/>
          <w:lang w:val="es-ES_tradnl"/>
        </w:rPr>
      </w:pPr>
    </w:p>
    <w:p w:rsidR="00873CD2" w:rsidRDefault="00873CD2" w:rsidP="00023CB2">
      <w:pPr>
        <w:pStyle w:val="Prrafodelista"/>
        <w:numPr>
          <w:ilvl w:val="0"/>
          <w:numId w:val="3"/>
        </w:numPr>
        <w:spacing w:after="0"/>
        <w:jc w:val="both"/>
        <w:rPr>
          <w:rFonts w:ascii="Arial" w:hAnsi="Arial" w:cs="Arial"/>
          <w:color w:val="006838"/>
          <w:sz w:val="24"/>
          <w:szCs w:val="24"/>
          <w:lang w:val="es-ES_tradnl"/>
        </w:rPr>
      </w:pPr>
      <w:r>
        <w:rPr>
          <w:rFonts w:ascii="Arial" w:hAnsi="Arial" w:cs="Arial"/>
          <w:color w:val="006838"/>
          <w:sz w:val="24"/>
          <w:szCs w:val="24"/>
          <w:lang w:val="es-ES_tradnl"/>
        </w:rPr>
        <w:br w:type="page"/>
      </w:r>
    </w:p>
    <w:p w:rsidR="00873CD2" w:rsidRDefault="00873CD2" w:rsidP="00F03F2E">
      <w:pPr>
        <w:spacing w:after="0"/>
        <w:jc w:val="both"/>
        <w:rPr>
          <w:rFonts w:ascii="Arial" w:hAnsi="Arial" w:cs="Arial"/>
          <w:color w:val="006838"/>
          <w:sz w:val="24"/>
          <w:szCs w:val="24"/>
          <w:lang w:val="es-ES_tradnl"/>
        </w:rPr>
      </w:pPr>
    </w:p>
    <w:p w:rsidR="00F755BC" w:rsidRPr="00F03F2E" w:rsidRDefault="00F755BC"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F81150" w:rsidRPr="009F33DE" w:rsidRDefault="003C613F" w:rsidP="009F33DE">
      <w:pPr>
        <w:pStyle w:val="Ttulo1"/>
        <w:spacing w:before="0"/>
        <w:jc w:val="center"/>
        <w:rPr>
          <w:rFonts w:ascii="Arial" w:hAnsi="Arial" w:cs="Arial"/>
          <w:color w:val="006838"/>
          <w:szCs w:val="24"/>
          <w:lang w:val="es-ES_tradnl"/>
        </w:rPr>
      </w:pPr>
      <w:bookmarkStart w:id="13" w:name="_Toc507774021"/>
      <w:r w:rsidRPr="009F33DE">
        <w:rPr>
          <w:rFonts w:ascii="Arial" w:hAnsi="Arial" w:cs="Arial"/>
          <w:color w:val="006838"/>
          <w:szCs w:val="24"/>
          <w:lang w:val="es-ES_tradnl"/>
        </w:rPr>
        <w:t>Anexos</w:t>
      </w:r>
      <w:bookmarkEnd w:id="13"/>
    </w:p>
    <w:p w:rsidR="002A3331" w:rsidRPr="00F03F2E" w:rsidRDefault="002A3331" w:rsidP="00F03F2E">
      <w:pPr>
        <w:spacing w:after="0"/>
        <w:jc w:val="both"/>
        <w:rPr>
          <w:rFonts w:ascii="Arial" w:hAnsi="Arial" w:cs="Arial"/>
          <w:sz w:val="24"/>
          <w:szCs w:val="24"/>
          <w:lang w:val="es-ES_tradnl"/>
        </w:rPr>
      </w:pPr>
      <w:r w:rsidRPr="00F03F2E">
        <w:rPr>
          <w:rFonts w:ascii="Arial" w:hAnsi="Arial" w:cs="Arial"/>
          <w:sz w:val="24"/>
          <w:szCs w:val="24"/>
          <w:lang w:val="es-ES_tradnl"/>
        </w:rPr>
        <w:br w:type="page"/>
      </w:r>
    </w:p>
    <w:p w:rsidR="0000630F" w:rsidRDefault="0044514D" w:rsidP="003D74DD">
      <w:pPr>
        <w:spacing w:after="0"/>
        <w:jc w:val="center"/>
        <w:rPr>
          <w:rFonts w:ascii="Arial" w:hAnsi="Arial" w:cs="Arial"/>
          <w:sz w:val="24"/>
          <w:szCs w:val="24"/>
          <w:lang w:val="es-ES_tradnl"/>
        </w:rPr>
      </w:pPr>
      <w:r w:rsidRPr="009F33DE">
        <w:rPr>
          <w:rFonts w:ascii="Arial" w:hAnsi="Arial" w:cs="Arial"/>
          <w:b/>
          <w:color w:val="009444"/>
          <w:sz w:val="26"/>
          <w:szCs w:val="26"/>
          <w:lang w:val="es-ES_tradnl"/>
        </w:rPr>
        <w:lastRenderedPageBreak/>
        <w:t>Anexo 1</w:t>
      </w:r>
      <w:r w:rsidR="005C3D4B">
        <w:rPr>
          <w:rFonts w:ascii="Arial" w:hAnsi="Arial" w:cs="Arial"/>
          <w:b/>
          <w:color w:val="009444"/>
          <w:sz w:val="26"/>
          <w:szCs w:val="26"/>
          <w:lang w:val="es-ES_tradnl"/>
        </w:rPr>
        <w:t xml:space="preserve">: </w:t>
      </w:r>
      <w:r w:rsidR="00E85A55" w:rsidRPr="009F33DE">
        <w:rPr>
          <w:rFonts w:ascii="Arial" w:hAnsi="Arial" w:cs="Arial"/>
          <w:b/>
          <w:color w:val="009444"/>
          <w:sz w:val="26"/>
          <w:szCs w:val="26"/>
          <w:lang w:val="es-ES_tradnl"/>
        </w:rPr>
        <w:t xml:space="preserve">Guía de </w:t>
      </w:r>
      <w:r w:rsidRPr="009F33DE">
        <w:rPr>
          <w:rFonts w:ascii="Arial" w:hAnsi="Arial" w:cs="Arial"/>
          <w:b/>
          <w:color w:val="009444"/>
          <w:sz w:val="26"/>
          <w:szCs w:val="26"/>
          <w:lang w:val="es-ES_tradnl"/>
        </w:rPr>
        <w:t>Contraloría de servicios</w:t>
      </w:r>
    </w:p>
    <w:p w:rsidR="003D74DD" w:rsidRDefault="003D74DD" w:rsidP="00F03F2E">
      <w:pPr>
        <w:spacing w:after="0"/>
        <w:jc w:val="both"/>
        <w:rPr>
          <w:rFonts w:ascii="Arial" w:hAnsi="Arial" w:cs="Arial"/>
          <w:sz w:val="24"/>
          <w:szCs w:val="24"/>
          <w:lang w:val="es-ES_tradnl"/>
        </w:rPr>
      </w:pPr>
    </w:p>
    <w:p w:rsidR="003D74DD" w:rsidRDefault="003D74DD" w:rsidP="003D74DD">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AE585D" w:rsidRPr="00AE585D" w:rsidTr="00AE585D">
        <w:trPr>
          <w:jc w:val="center"/>
        </w:trPr>
        <w:tc>
          <w:tcPr>
            <w:tcW w:w="988" w:type="dxa"/>
            <w:shd w:val="clear" w:color="auto" w:fill="8DC63F"/>
          </w:tcPr>
          <w:p w:rsidR="00AE585D" w:rsidRPr="00AE585D" w:rsidRDefault="00AE585D" w:rsidP="00AE585D">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AE585D" w:rsidRPr="00AE585D" w:rsidRDefault="00AE585D" w:rsidP="00AE585D">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AE585D" w:rsidRPr="00AE585D" w:rsidTr="00AE585D">
        <w:trPr>
          <w:jc w:val="center"/>
        </w:trPr>
        <w:tc>
          <w:tcPr>
            <w:tcW w:w="988" w:type="dxa"/>
            <w:vMerge w:val="restart"/>
          </w:tcPr>
          <w:p w:rsidR="00AE585D" w:rsidRPr="00AE585D" w:rsidRDefault="00AE585D" w:rsidP="00AE585D">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contraloría de servicios con procedimientos debidamente establecidos sobre la atención de eventos relacionados con la institución?</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¿Están los procedimientos oficializados y divulgados a nivel institucional?</w:t>
            </w:r>
          </w:p>
        </w:tc>
      </w:tr>
      <w:tr w:rsidR="00AE585D" w:rsidRPr="00AE585D" w:rsidTr="00AE585D">
        <w:trPr>
          <w:jc w:val="center"/>
        </w:trPr>
        <w:tc>
          <w:tcPr>
            <w:tcW w:w="988" w:type="dxa"/>
            <w:vMerge w:val="restart"/>
          </w:tcPr>
          <w:p w:rsidR="00AE585D" w:rsidRPr="00AE585D" w:rsidRDefault="00AE585D" w:rsidP="00AE585D">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contraloría de servicios con un registro de inconformidades y consultas/inconformidades relativas a la institución?</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Este registro es:</w:t>
            </w:r>
          </w:p>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a) Actualizado</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b) Cuenta con fechas de ingreso de consulta/inconformidad y egreso de respuestas</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 Medio e institución por la que fue recibida</w:t>
            </w:r>
          </w:p>
        </w:tc>
      </w:tr>
      <w:tr w:rsidR="00AE585D" w:rsidRPr="00AE585D" w:rsidTr="00AE585D">
        <w:trPr>
          <w:jc w:val="center"/>
        </w:trPr>
        <w:tc>
          <w:tcPr>
            <w:tcW w:w="988" w:type="dxa"/>
            <w:vMerge w:val="restart"/>
          </w:tcPr>
          <w:p w:rsidR="00AE585D" w:rsidRPr="00AE585D" w:rsidRDefault="00AE585D" w:rsidP="00AE585D">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contraloría de servicios con procedimientos debidamente establecidos sobre la atención de eventos relacionados con el programa REDD+?</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¿Están los procedimientos oficializados y divulgados a nivel inter-institucional?</w:t>
            </w:r>
          </w:p>
        </w:tc>
      </w:tr>
      <w:tr w:rsidR="00AE585D" w:rsidRPr="00AE585D" w:rsidTr="00AE585D">
        <w:trPr>
          <w:jc w:val="center"/>
        </w:trPr>
        <w:tc>
          <w:tcPr>
            <w:tcW w:w="988" w:type="dxa"/>
            <w:vMerge w:val="restart"/>
          </w:tcPr>
          <w:p w:rsidR="00AE585D" w:rsidRPr="00AE585D" w:rsidRDefault="00AE585D" w:rsidP="00AE585D">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contraloría de servicios con un registro de inconformidades y consultas/inconformidades relativas al programa REDD+?</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Este registro es:</w:t>
            </w:r>
          </w:p>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a) Actualizado</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b) Cuenta con fechas de ingreso de consulta/inconformidad y egreso de respuestas</w:t>
            </w:r>
          </w:p>
        </w:tc>
      </w:tr>
      <w:tr w:rsidR="00AE585D" w:rsidRPr="00AE585D" w:rsidTr="00AE585D">
        <w:trPr>
          <w:jc w:val="center"/>
        </w:trPr>
        <w:tc>
          <w:tcPr>
            <w:tcW w:w="988" w:type="dxa"/>
            <w:vMerge/>
          </w:tcPr>
          <w:p w:rsidR="00AE585D" w:rsidRPr="00AE585D" w:rsidRDefault="00AE585D" w:rsidP="00AE585D">
            <w:pPr>
              <w:spacing w:line="276" w:lineRule="auto"/>
              <w:jc w:val="center"/>
              <w:rPr>
                <w:rFonts w:ascii="Arial" w:hAnsi="Arial" w:cs="Arial"/>
                <w:b/>
                <w:sz w:val="24"/>
                <w:szCs w:val="24"/>
              </w:rPr>
            </w:pPr>
          </w:p>
        </w:tc>
        <w:tc>
          <w:tcPr>
            <w:tcW w:w="7840" w:type="dxa"/>
          </w:tcPr>
          <w:p w:rsidR="00AE585D" w:rsidRPr="00AE585D" w:rsidRDefault="00AE585D" w:rsidP="00AE585D">
            <w:pPr>
              <w:spacing w:line="276" w:lineRule="auto"/>
              <w:jc w:val="both"/>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 Medio e institución por la que fue recibida</w:t>
            </w:r>
          </w:p>
        </w:tc>
      </w:tr>
    </w:tbl>
    <w:p w:rsidR="00AE585D" w:rsidRPr="003903BC" w:rsidRDefault="00AE585D" w:rsidP="00AE585D">
      <w:pPr>
        <w:spacing w:after="0"/>
        <w:jc w:val="both"/>
        <w:rPr>
          <w:rFonts w:ascii="Arial" w:hAnsi="Arial" w:cs="Arial"/>
          <w:sz w:val="24"/>
          <w:szCs w:val="24"/>
        </w:rPr>
      </w:pPr>
    </w:p>
    <w:p w:rsidR="00AE585D" w:rsidRDefault="00AE585D" w:rsidP="003D74DD">
      <w:pPr>
        <w:spacing w:after="0"/>
        <w:jc w:val="both"/>
        <w:rPr>
          <w:rFonts w:ascii="Arial" w:hAnsi="Arial" w:cs="Arial"/>
          <w:sz w:val="24"/>
          <w:szCs w:val="24"/>
        </w:rPr>
      </w:pPr>
    </w:p>
    <w:p w:rsidR="00AE585D" w:rsidRDefault="00AE585D" w:rsidP="003D74DD">
      <w:pPr>
        <w:spacing w:after="0"/>
        <w:jc w:val="both"/>
        <w:rPr>
          <w:rFonts w:ascii="Arial" w:hAnsi="Arial" w:cs="Arial"/>
          <w:sz w:val="24"/>
          <w:szCs w:val="24"/>
        </w:rPr>
      </w:pPr>
    </w:p>
    <w:p w:rsidR="00AE585D" w:rsidRDefault="00AE585D" w:rsidP="003D74DD">
      <w:pPr>
        <w:spacing w:after="0"/>
        <w:jc w:val="both"/>
        <w:rPr>
          <w:rFonts w:ascii="Arial" w:hAnsi="Arial" w:cs="Arial"/>
          <w:sz w:val="24"/>
          <w:szCs w:val="24"/>
        </w:rPr>
      </w:pPr>
    </w:p>
    <w:p w:rsidR="003D74DD" w:rsidRDefault="003D74DD" w:rsidP="003D74DD">
      <w:pPr>
        <w:spacing w:after="0"/>
        <w:jc w:val="both"/>
        <w:rPr>
          <w:rFonts w:ascii="Arial" w:hAnsi="Arial" w:cs="Arial"/>
          <w:sz w:val="24"/>
          <w:szCs w:val="24"/>
        </w:rPr>
      </w:pPr>
    </w:p>
    <w:p w:rsidR="003D74DD" w:rsidRDefault="003D74DD" w:rsidP="003D74DD">
      <w:pPr>
        <w:spacing w:after="0"/>
        <w:jc w:val="both"/>
        <w:rPr>
          <w:rFonts w:ascii="Arial" w:hAnsi="Arial" w:cs="Arial"/>
          <w:sz w:val="24"/>
          <w:szCs w:val="24"/>
        </w:rPr>
      </w:pPr>
    </w:p>
    <w:p w:rsidR="003D74DD" w:rsidRDefault="003D74DD" w:rsidP="003D74DD">
      <w:pPr>
        <w:spacing w:after="0"/>
        <w:jc w:val="both"/>
        <w:rPr>
          <w:rFonts w:ascii="Arial" w:hAnsi="Arial" w:cs="Arial"/>
          <w:sz w:val="24"/>
          <w:szCs w:val="24"/>
        </w:rPr>
      </w:pPr>
    </w:p>
    <w:p w:rsidR="003D74DD" w:rsidRDefault="003D74DD" w:rsidP="003D74DD">
      <w:pPr>
        <w:spacing w:after="0"/>
        <w:jc w:val="both"/>
        <w:rPr>
          <w:rFonts w:ascii="Arial" w:hAnsi="Arial" w:cs="Arial"/>
          <w:sz w:val="24"/>
          <w:szCs w:val="24"/>
        </w:rPr>
      </w:pPr>
    </w:p>
    <w:p w:rsidR="003D74DD" w:rsidRDefault="003D74DD" w:rsidP="003D74DD">
      <w:pPr>
        <w:spacing w:after="0"/>
        <w:jc w:val="both"/>
        <w:rPr>
          <w:rFonts w:ascii="Arial" w:hAnsi="Arial" w:cs="Arial"/>
          <w:sz w:val="24"/>
          <w:szCs w:val="24"/>
        </w:rPr>
      </w:pPr>
    </w:p>
    <w:p w:rsidR="003D74DD" w:rsidRPr="003903BC" w:rsidRDefault="003D74DD" w:rsidP="003D74DD">
      <w:pPr>
        <w:spacing w:after="0"/>
        <w:jc w:val="both"/>
        <w:rPr>
          <w:rFonts w:ascii="Arial" w:hAnsi="Arial" w:cs="Arial"/>
          <w:sz w:val="24"/>
          <w:szCs w:val="24"/>
        </w:rPr>
      </w:pPr>
    </w:p>
    <w:p w:rsidR="0044514D" w:rsidRPr="00F03F2E" w:rsidRDefault="0044514D" w:rsidP="00F03F2E">
      <w:pPr>
        <w:spacing w:after="0"/>
        <w:jc w:val="both"/>
        <w:rPr>
          <w:rFonts w:ascii="Arial" w:hAnsi="Arial" w:cs="Arial"/>
          <w:sz w:val="24"/>
          <w:szCs w:val="24"/>
        </w:rPr>
      </w:pPr>
      <w:r w:rsidRPr="00F03F2E">
        <w:rPr>
          <w:rFonts w:ascii="Arial" w:hAnsi="Arial" w:cs="Arial"/>
          <w:sz w:val="24"/>
          <w:szCs w:val="24"/>
        </w:rPr>
        <w:br w:type="page"/>
      </w:r>
    </w:p>
    <w:p w:rsidR="00E85A55" w:rsidRPr="009F33DE" w:rsidRDefault="0044514D" w:rsidP="009F33DE">
      <w:pPr>
        <w:spacing w:after="0"/>
        <w:jc w:val="center"/>
        <w:rPr>
          <w:rFonts w:ascii="Arial" w:hAnsi="Arial" w:cs="Arial"/>
          <w:b/>
          <w:color w:val="009444"/>
          <w:sz w:val="26"/>
          <w:szCs w:val="26"/>
          <w:lang w:val="es-ES_tradnl"/>
        </w:rPr>
      </w:pPr>
      <w:r w:rsidRPr="009F33DE">
        <w:rPr>
          <w:rFonts w:ascii="Arial" w:hAnsi="Arial" w:cs="Arial"/>
          <w:b/>
          <w:color w:val="009444"/>
          <w:sz w:val="26"/>
          <w:szCs w:val="26"/>
          <w:lang w:val="es-ES_tradnl"/>
        </w:rPr>
        <w:lastRenderedPageBreak/>
        <w:t>Anexo 2</w:t>
      </w:r>
      <w:r w:rsidR="00B911B0">
        <w:rPr>
          <w:rFonts w:ascii="Arial" w:hAnsi="Arial" w:cs="Arial"/>
          <w:b/>
          <w:color w:val="009444"/>
          <w:sz w:val="26"/>
          <w:szCs w:val="26"/>
          <w:lang w:val="es-ES_tradnl"/>
        </w:rPr>
        <w:t xml:space="preserve">: </w:t>
      </w:r>
      <w:r w:rsidR="00E85A55" w:rsidRPr="009F33DE">
        <w:rPr>
          <w:rFonts w:ascii="Arial" w:hAnsi="Arial" w:cs="Arial"/>
          <w:b/>
          <w:color w:val="009444"/>
          <w:sz w:val="26"/>
          <w:szCs w:val="26"/>
          <w:lang w:val="es-ES_tradnl"/>
        </w:rPr>
        <w:t>Guía de Unidad de Informática</w:t>
      </w:r>
    </w:p>
    <w:p w:rsidR="006D2532" w:rsidRPr="00F03F2E" w:rsidRDefault="006D2532"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AE585D" w:rsidRPr="00AE585D" w:rsidTr="00AE585D">
        <w:trPr>
          <w:jc w:val="center"/>
        </w:trPr>
        <w:tc>
          <w:tcPr>
            <w:tcW w:w="988" w:type="dxa"/>
            <w:shd w:val="clear" w:color="auto" w:fill="8DC63F"/>
          </w:tcPr>
          <w:p w:rsidR="00AE585D" w:rsidRPr="00AE585D" w:rsidRDefault="00AE585D"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AE585D" w:rsidRPr="00AE585D" w:rsidRDefault="00AE585D"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AE585D" w:rsidRPr="00AE585D" w:rsidTr="00AE585D">
        <w:trPr>
          <w:jc w:val="center"/>
        </w:trPr>
        <w:tc>
          <w:tcPr>
            <w:tcW w:w="988" w:type="dxa"/>
            <w:vMerge w:val="restart"/>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 Unidad de Informática mantiene actualizado la documentación de sus procedimientos, instructivos y/o manuales de usuarios?</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¿Los procedimientos dirigidos a usuarios internos han sido comunicados?</w:t>
            </w:r>
          </w:p>
        </w:tc>
      </w:tr>
      <w:tr w:rsidR="00AE585D" w:rsidRPr="00AE585D" w:rsidTr="00AE585D">
        <w:trPr>
          <w:jc w:val="center"/>
        </w:trPr>
        <w:tc>
          <w:tcPr>
            <w:tcW w:w="988" w:type="dxa"/>
            <w:vMerge w:val="restart"/>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realizan actualizaciones de la Directriz de uso TIC?</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¿Las actualizaciones de la Directriz de uso TIC son públicas y explicadas a los usuarios?</w:t>
            </w:r>
          </w:p>
        </w:tc>
      </w:tr>
      <w:tr w:rsidR="00AE585D" w:rsidRPr="00AE585D" w:rsidTr="00AE585D">
        <w:trPr>
          <w:jc w:val="center"/>
        </w:trPr>
        <w:tc>
          <w:tcPr>
            <w:tcW w:w="988" w:type="dxa"/>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encuentra la institución actualmente alineado con lo estipulado en las Normas Técnicas para la gestión y control de las TIC, emitido por la Contraloría General de la República?</w:t>
            </w:r>
          </w:p>
        </w:tc>
      </w:tr>
      <w:tr w:rsidR="00AE585D" w:rsidRPr="00AE585D" w:rsidTr="00AE585D">
        <w:trPr>
          <w:jc w:val="center"/>
        </w:trPr>
        <w:tc>
          <w:tcPr>
            <w:tcW w:w="988" w:type="dxa"/>
            <w:vMerge w:val="restart"/>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han definido mecanismos de comunicación de las acciones que realiza la Unidad?</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han definido mecanismos de comunicación de las directrices que regulan el funcionamiento de la unidad?</w:t>
            </w:r>
          </w:p>
        </w:tc>
      </w:tr>
      <w:tr w:rsidR="00AE585D" w:rsidRPr="00AE585D" w:rsidTr="00AE585D">
        <w:trPr>
          <w:jc w:val="center"/>
        </w:trPr>
        <w:tc>
          <w:tcPr>
            <w:tcW w:w="988" w:type="dxa"/>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ha realizada acciones para que los funcionarios utilicen la mayoría de las herramientas tecnológica que facilita la Institución para el quehacer diario de los funcionarios?</w:t>
            </w:r>
          </w:p>
        </w:tc>
      </w:tr>
      <w:tr w:rsidR="00AE585D" w:rsidRPr="00AE585D" w:rsidTr="00AE585D">
        <w:trPr>
          <w:jc w:val="center"/>
        </w:trPr>
        <w:tc>
          <w:tcPr>
            <w:tcW w:w="988" w:type="dxa"/>
            <w:vMerge w:val="restart"/>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¿Existe un reglamento de uso de Firma digital debidamente aprobado?</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¿El reglamento de uso de Firma digital es de conocimiento de toda la institución?</w:t>
            </w:r>
          </w:p>
        </w:tc>
      </w:tr>
      <w:tr w:rsidR="00AE585D" w:rsidRPr="00AE585D" w:rsidTr="00AE585D">
        <w:trPr>
          <w:jc w:val="center"/>
        </w:trPr>
        <w:tc>
          <w:tcPr>
            <w:tcW w:w="988" w:type="dxa"/>
            <w:vMerge w:val="restart"/>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¿Existe un control por parte de la UTIC para verificar el cumplimiento de las directrices de uso? como de los estándares establecido en la automatización como en la adquisición de equipos.</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¿Existe un control por parte de la UTIC para verificar que se cumplan las políticas de seguridad de la plataforma tecnológica?</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¿Existe un control por parte de la UTIC para verificar el cumplimiento de los estándares establecidos en la automatización? como en la adquisición de equipos.</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¿Existe un control por parte de la UTIC para verificar el cumplimiento de los estándares establecidos en la adquisición de equipos?</w:t>
            </w:r>
          </w:p>
        </w:tc>
      </w:tr>
      <w:tr w:rsidR="00AE585D" w:rsidRPr="00AE585D" w:rsidTr="00AE585D">
        <w:trPr>
          <w:jc w:val="center"/>
        </w:trPr>
        <w:tc>
          <w:tcPr>
            <w:tcW w:w="988" w:type="dxa"/>
            <w:vMerge w:val="restart"/>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brinda el seguimiento adecuado a los requerimientos de clientes internos y externos en los proyectos de automatización? como PeI por parte de la UTIC?</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brinda el seguimiento adecuado a los requerimientos de clientes internos y externos en PeI?</w:t>
            </w:r>
          </w:p>
        </w:tc>
      </w:tr>
      <w:tr w:rsidR="00AE585D" w:rsidRPr="00AE585D" w:rsidTr="00AE585D">
        <w:trPr>
          <w:jc w:val="center"/>
        </w:trPr>
        <w:tc>
          <w:tcPr>
            <w:tcW w:w="988" w:type="dxa"/>
            <w:vMerge w:val="restart"/>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¿Existe un plan de contingencia de los servicios activos?</w:t>
            </w:r>
          </w:p>
        </w:tc>
      </w:tr>
      <w:tr w:rsidR="00AE585D" w:rsidRPr="00AE585D" w:rsidTr="00AE585D">
        <w:trPr>
          <w:jc w:val="center"/>
        </w:trPr>
        <w:tc>
          <w:tcPr>
            <w:tcW w:w="988" w:type="dxa"/>
            <w:vMerge/>
          </w:tcPr>
          <w:p w:rsidR="00AE585D" w:rsidRPr="00AE585D" w:rsidRDefault="00AE585D" w:rsidP="00CB4F78">
            <w:pPr>
              <w:spacing w:line="276" w:lineRule="auto"/>
              <w:jc w:val="center"/>
              <w:rPr>
                <w:rFonts w:ascii="Arial" w:hAnsi="Arial" w:cs="Arial"/>
                <w:b/>
                <w:sz w:val="24"/>
                <w:szCs w:val="24"/>
              </w:rPr>
            </w:pP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¿El plan de contingencia está debidamente documentado y divulgado?</w:t>
            </w:r>
          </w:p>
        </w:tc>
      </w:tr>
      <w:tr w:rsidR="00AE585D" w:rsidRPr="00AE585D" w:rsidTr="00AE585D">
        <w:trPr>
          <w:jc w:val="center"/>
        </w:trPr>
        <w:tc>
          <w:tcPr>
            <w:tcW w:w="988" w:type="dxa"/>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lastRenderedPageBreak/>
              <w:t>10</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¿Existe algún mecanismo de control y seguimiento de los respaldos que se realizan en la Institución?</w:t>
            </w:r>
          </w:p>
        </w:tc>
      </w:tr>
      <w:tr w:rsidR="00AE585D" w:rsidRPr="00AE585D" w:rsidTr="00AE585D">
        <w:trPr>
          <w:jc w:val="center"/>
        </w:trPr>
        <w:tc>
          <w:tcPr>
            <w:tcW w:w="988" w:type="dxa"/>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ha verificado que el personal de la unidad cuente con los conocimientos necesarios para realizar la implementación de soluciones tecnológicas innovadoras?</w:t>
            </w:r>
          </w:p>
        </w:tc>
      </w:tr>
      <w:tr w:rsidR="00AE585D" w:rsidRPr="00AE585D" w:rsidTr="00AE585D">
        <w:trPr>
          <w:jc w:val="center"/>
        </w:trPr>
        <w:tc>
          <w:tcPr>
            <w:tcW w:w="988" w:type="dxa"/>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 xml:space="preserve">¿Existe un procedimiento de inducción para el personal de la institución en referencia a la implementación de nuevas soluciones tecnológicas? </w:t>
            </w:r>
          </w:p>
        </w:tc>
      </w:tr>
      <w:tr w:rsidR="00AE585D" w:rsidRPr="00AE585D" w:rsidTr="00AE585D">
        <w:trPr>
          <w:jc w:val="center"/>
        </w:trPr>
        <w:tc>
          <w:tcPr>
            <w:tcW w:w="988" w:type="dxa"/>
          </w:tcPr>
          <w:p w:rsidR="00AE585D" w:rsidRPr="00AE585D" w:rsidRDefault="00AE585D"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AE585D" w:rsidRPr="00AE585D" w:rsidRDefault="00AE585D"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 xml:space="preserve">¿Las soluciones de infraestructura implementadas ofrecen seguridad y disponibilidad en los servicios? </w:t>
            </w:r>
          </w:p>
        </w:tc>
      </w:tr>
    </w:tbl>
    <w:p w:rsidR="008057C2" w:rsidRPr="00F03F2E" w:rsidRDefault="008057C2" w:rsidP="00F03F2E">
      <w:pPr>
        <w:spacing w:after="0"/>
        <w:jc w:val="both"/>
        <w:rPr>
          <w:rFonts w:ascii="Arial" w:hAnsi="Arial" w:cs="Arial"/>
          <w:sz w:val="24"/>
          <w:szCs w:val="24"/>
        </w:rPr>
      </w:pPr>
      <w:r w:rsidRPr="00F03F2E">
        <w:rPr>
          <w:rFonts w:ascii="Arial" w:hAnsi="Arial" w:cs="Arial"/>
          <w:sz w:val="24"/>
          <w:szCs w:val="24"/>
        </w:rPr>
        <w:br w:type="page"/>
      </w:r>
    </w:p>
    <w:p w:rsidR="008057C2" w:rsidRPr="00663442" w:rsidRDefault="008057C2" w:rsidP="009F33DE">
      <w:pPr>
        <w:spacing w:after="0"/>
        <w:jc w:val="center"/>
        <w:rPr>
          <w:rFonts w:ascii="Arial" w:hAnsi="Arial" w:cs="Arial"/>
          <w:b/>
          <w:color w:val="009444"/>
          <w:sz w:val="26"/>
          <w:szCs w:val="26"/>
          <w:lang w:val="es-ES_tradnl"/>
        </w:rPr>
      </w:pPr>
      <w:r w:rsidRPr="00663442">
        <w:rPr>
          <w:rFonts w:ascii="Arial" w:hAnsi="Arial" w:cs="Arial"/>
          <w:b/>
          <w:color w:val="009444"/>
          <w:sz w:val="26"/>
          <w:szCs w:val="26"/>
          <w:lang w:val="es-ES_tradnl"/>
        </w:rPr>
        <w:lastRenderedPageBreak/>
        <w:t>Anexo 3</w:t>
      </w:r>
      <w:r w:rsidR="005C3D4B">
        <w:rPr>
          <w:rFonts w:ascii="Arial" w:hAnsi="Arial" w:cs="Arial"/>
          <w:b/>
          <w:color w:val="009444"/>
          <w:sz w:val="26"/>
          <w:szCs w:val="26"/>
          <w:lang w:val="es-ES_tradnl"/>
        </w:rPr>
        <w:t xml:space="preserve">: </w:t>
      </w:r>
      <w:r w:rsidR="00E85A55" w:rsidRPr="00663442">
        <w:rPr>
          <w:rFonts w:ascii="Arial" w:hAnsi="Arial" w:cs="Arial"/>
          <w:b/>
          <w:color w:val="009444"/>
          <w:sz w:val="26"/>
          <w:szCs w:val="26"/>
          <w:lang w:val="es-ES_tradnl"/>
        </w:rPr>
        <w:t xml:space="preserve">Guía de </w:t>
      </w:r>
      <w:r w:rsidRPr="00663442">
        <w:rPr>
          <w:rFonts w:ascii="Arial" w:hAnsi="Arial" w:cs="Arial"/>
          <w:b/>
          <w:color w:val="009444"/>
          <w:sz w:val="26"/>
          <w:szCs w:val="26"/>
          <w:lang w:val="es-ES_tradnl"/>
        </w:rPr>
        <w:t xml:space="preserve">Unidad </w:t>
      </w:r>
      <w:r w:rsidR="00763C3E" w:rsidRPr="00663442">
        <w:rPr>
          <w:rFonts w:ascii="Arial" w:hAnsi="Arial" w:cs="Arial"/>
          <w:b/>
          <w:color w:val="009444"/>
          <w:sz w:val="26"/>
          <w:szCs w:val="26"/>
          <w:lang w:val="es-ES_tradnl"/>
        </w:rPr>
        <w:t>d</w:t>
      </w:r>
      <w:r w:rsidRPr="00663442">
        <w:rPr>
          <w:rFonts w:ascii="Arial" w:hAnsi="Arial" w:cs="Arial"/>
          <w:b/>
          <w:color w:val="009444"/>
          <w:sz w:val="26"/>
          <w:szCs w:val="26"/>
          <w:lang w:val="es-ES_tradnl"/>
        </w:rPr>
        <w:t xml:space="preserve">e </w:t>
      </w:r>
      <w:r w:rsidR="00763C3E" w:rsidRPr="00663442">
        <w:rPr>
          <w:rFonts w:ascii="Arial" w:hAnsi="Arial" w:cs="Arial"/>
          <w:b/>
          <w:color w:val="009444"/>
          <w:sz w:val="26"/>
          <w:szCs w:val="26"/>
          <w:lang w:val="es-ES_tradnl"/>
        </w:rPr>
        <w:t>Planificación y C</w:t>
      </w:r>
      <w:r w:rsidRPr="00663442">
        <w:rPr>
          <w:rFonts w:ascii="Arial" w:hAnsi="Arial" w:cs="Arial"/>
          <w:b/>
          <w:color w:val="009444"/>
          <w:sz w:val="26"/>
          <w:szCs w:val="26"/>
          <w:lang w:val="es-ES_tradnl"/>
        </w:rPr>
        <w:t xml:space="preserve">ontrol de </w:t>
      </w:r>
      <w:r w:rsidR="00763C3E" w:rsidRPr="00663442">
        <w:rPr>
          <w:rFonts w:ascii="Arial" w:hAnsi="Arial" w:cs="Arial"/>
          <w:b/>
          <w:color w:val="009444"/>
          <w:sz w:val="26"/>
          <w:szCs w:val="26"/>
          <w:lang w:val="es-ES_tradnl"/>
        </w:rPr>
        <w:t>Gestión</w:t>
      </w:r>
      <w:r w:rsidR="000B547E">
        <w:rPr>
          <w:rFonts w:ascii="Arial" w:hAnsi="Arial" w:cs="Arial"/>
          <w:b/>
          <w:color w:val="009444"/>
          <w:sz w:val="26"/>
          <w:szCs w:val="26"/>
          <w:lang w:val="es-ES_tradnl"/>
        </w:rPr>
        <w:t xml:space="preserve"> YA</w:t>
      </w:r>
    </w:p>
    <w:p w:rsidR="00763C3E" w:rsidRPr="00F03F2E" w:rsidRDefault="00763C3E"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0B547E" w:rsidRPr="00AE585D" w:rsidTr="000B547E">
        <w:trPr>
          <w:jc w:val="center"/>
        </w:trPr>
        <w:tc>
          <w:tcPr>
            <w:tcW w:w="988" w:type="dxa"/>
            <w:shd w:val="clear" w:color="auto" w:fill="8DC63F"/>
          </w:tcPr>
          <w:p w:rsidR="000B547E" w:rsidRPr="00AE585D" w:rsidRDefault="000B547E"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0B547E" w:rsidRPr="00AE585D" w:rsidRDefault="000B547E"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0B547E" w:rsidRPr="00AE585D" w:rsidRDefault="000B547E"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dispone de un Plan Estratégico Institucional que señale la línea estratégica de la organización en la prestación de sus servicios sustantivos?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0B547E" w:rsidRPr="00AE585D" w:rsidRDefault="000B547E"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¿Han sido formalmente divulgados por el jerarca los enunciados básicos de la estrategia tales como misión, visión y objetivos estratégicos?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0B547E" w:rsidRPr="00AE585D" w:rsidRDefault="000B547E"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dispone de una metodología para la formulación de planes anuales?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0B547E" w:rsidRPr="00AE585D" w:rsidRDefault="000B547E"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proceso de formulación del plan estratégico se realiza de forma participativa considerando no solo la visión de su jerarca sino también el cuerpo directivo de la institución y las demandas ciudadanas?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0B547E" w:rsidRPr="00AE585D" w:rsidRDefault="000B547E"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dispone de indicadores tanto de gestión como de resultado para dar seguimiento al desempeño de la institución?</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0B547E" w:rsidRPr="00AE585D" w:rsidRDefault="000B547E"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 seguimiento a los compromisos institucionales establecidos en planes superiores a nivel nacional y sectorial?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0B547E" w:rsidRPr="00AE585D" w:rsidRDefault="000B547E"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dispone de algún mecanismo para garantizar el seguimiento a los resultados de la gestión operativa?</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De qué manera se comunica al jerarca y cuerpo directivo de la institución acerca de los resultados obtenidos y posibles desviaciones con respecto a metas?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La UPCG facilita la elaboración y ejecución de acciones de mejora a partir de la evaluación anual de la gestión institucional?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publican en la página web el plan estratégico institucional y los informes de resultado anual?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Cuenta la Unidad con procedimientos debidamente oficializados y actualizados?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evalúa con periodicidad el dictamen de fortalezas, debilidades, amenazas y oportunidades institucionales que guían la estrategia, de manera tal que a partir de una adecuada lectura del entorno el Fonafifo logre adaptarse a los cambios?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dispone de un inventario de procedimientos y formularios institucionales al que se le dé el debido seguimiento para garantizar la eficacia y actualización de la información allí contenida?</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14</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revisa de manera sistemática el grado de avance de las unidades funcionales en el cumplimiento de las metas establecidas?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15</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 xml:space="preserve">Se responde en tiempo y forma a los requerimientos de información </w:t>
            </w:r>
            <w:r w:rsidR="000B547E" w:rsidRPr="00AE585D">
              <w:rPr>
                <w:rFonts w:ascii="Arial" w:eastAsia="Times New Roman" w:hAnsi="Arial" w:cs="Arial"/>
                <w:color w:val="000000"/>
                <w:sz w:val="24"/>
                <w:szCs w:val="24"/>
                <w:lang w:eastAsia="es-CR"/>
              </w:rPr>
              <w:lastRenderedPageBreak/>
              <w:t>efectuados por los entes de fiscalización externa?</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lastRenderedPageBreak/>
              <w:t>16</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dispone de controles para garantizar la calidad de la información empleada en los procesos de rendición de cuentas institucional?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17</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Está claramente definida la segregación de funciones en los procesos de generación de informes, de manera tal que se garantice que no solo una persona o unidad tengan el control de todo un proceso clave?</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18</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realizan con periodicidad análisis comparativos para verificar el cumplimiento de objetivos versus los recursos empleados para ello?</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19</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Dispone el Fonafifo de un documento de “Marco Orientador” mediante el cual se establezcan los lineamientos necesarios para guiar el proceso de valoración de riesgos institucional?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20</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Tiene la institución claramente establecidos y en operación los parámetros de aceptabilidad del riesgo?</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21</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dispone de una herramienta de apoyo que en materia de SEVRI facilite la recopilación y administración de la información?</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22</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Existen procedimientos definidos y oficializados para llevar a cabo la valoración de riesgos y autoevaluación institucional?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23</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La institución ejecuta durante el año un ejercicio de valoración de riesgos?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24</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La institución ejecuta durante el año un ejercicio de autoevaluación a alguno de los componentes funcionales del SCI?</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25</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Brinda la Unidad de Planificación y Control el apoyo y asesorías necesarios para la correcta aplicación de las herramientas de Control Interno?</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26</w:t>
            </w:r>
          </w:p>
        </w:tc>
        <w:tc>
          <w:tcPr>
            <w:tcW w:w="7840" w:type="dxa"/>
          </w:tcPr>
          <w:p w:rsidR="000B547E" w:rsidRPr="00AE585D" w:rsidRDefault="00CB4F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dispone de un mecanismo de seguimiento al cumplimiento de las medidas de mitigación (Sevri) y acciones de mejora (Autoevaluación) definidas por las unidades funcionales?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27</w:t>
            </w:r>
          </w:p>
        </w:tc>
        <w:tc>
          <w:tcPr>
            <w:tcW w:w="7840" w:type="dxa"/>
          </w:tcPr>
          <w:p w:rsidR="000B547E" w:rsidRPr="00AE585D" w:rsidRDefault="004C5B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La institución ha definido alguna meta e indicador para cuantificar el porcentaje de materialización de riesgos?</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28</w:t>
            </w:r>
          </w:p>
        </w:tc>
        <w:tc>
          <w:tcPr>
            <w:tcW w:w="7840" w:type="dxa"/>
          </w:tcPr>
          <w:p w:rsidR="000B547E" w:rsidRPr="00AE585D" w:rsidRDefault="004C5B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realizan periódicamente evaluaciones del grado de madurez del sistema de Control Interno institucional?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29</w:t>
            </w:r>
          </w:p>
        </w:tc>
        <w:tc>
          <w:tcPr>
            <w:tcW w:w="7840" w:type="dxa"/>
          </w:tcPr>
          <w:p w:rsidR="000B547E" w:rsidRPr="00AE585D" w:rsidRDefault="004C5B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elaboran y comunican al jerarca los informes relativos a la valoración de riesgos y autoevaluación institucional?</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30</w:t>
            </w:r>
          </w:p>
        </w:tc>
        <w:tc>
          <w:tcPr>
            <w:tcW w:w="7840" w:type="dxa"/>
          </w:tcPr>
          <w:p w:rsidR="000B547E" w:rsidRPr="00AE585D" w:rsidRDefault="004C5B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mantienen archivos de respaldo con la documentación referida a acuerdos y temas tratados por la Comisión de Control Interno?</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31</w:t>
            </w:r>
          </w:p>
        </w:tc>
        <w:tc>
          <w:tcPr>
            <w:tcW w:w="7840" w:type="dxa"/>
          </w:tcPr>
          <w:p w:rsidR="000B547E" w:rsidRPr="00AE585D" w:rsidRDefault="004C5B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cuenta con un plan de abordaje para la implementación de un sistema de gestión para la calidad en los procesos sustantivos de la institución?</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t>32</w:t>
            </w:r>
          </w:p>
        </w:tc>
        <w:tc>
          <w:tcPr>
            <w:tcW w:w="7840" w:type="dxa"/>
          </w:tcPr>
          <w:p w:rsidR="000B547E" w:rsidRPr="00AE585D" w:rsidRDefault="004C5B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 xml:space="preserve">Dispone la institución de un manual de calidad debidamente </w:t>
            </w:r>
            <w:r w:rsidR="000B547E" w:rsidRPr="00AE585D">
              <w:rPr>
                <w:rFonts w:ascii="Arial" w:eastAsia="Times New Roman" w:hAnsi="Arial" w:cs="Arial"/>
                <w:color w:val="000000"/>
                <w:sz w:val="24"/>
                <w:szCs w:val="24"/>
                <w:lang w:eastAsia="es-CR"/>
              </w:rPr>
              <w:lastRenderedPageBreak/>
              <w:t>actualizado?</w:t>
            </w:r>
          </w:p>
        </w:tc>
      </w:tr>
      <w:tr w:rsidR="000B547E" w:rsidRPr="00AE585D" w:rsidTr="000B547E">
        <w:trPr>
          <w:jc w:val="center"/>
        </w:trPr>
        <w:tc>
          <w:tcPr>
            <w:tcW w:w="988" w:type="dxa"/>
          </w:tcPr>
          <w:p w:rsidR="000B547E" w:rsidRPr="00AE585D" w:rsidRDefault="000B547E" w:rsidP="00CB4F78">
            <w:pPr>
              <w:spacing w:line="276" w:lineRule="auto"/>
              <w:jc w:val="center"/>
              <w:rPr>
                <w:rFonts w:ascii="Arial" w:hAnsi="Arial" w:cs="Arial"/>
                <w:b/>
                <w:sz w:val="24"/>
                <w:szCs w:val="24"/>
              </w:rPr>
            </w:pPr>
            <w:r w:rsidRPr="00AE585D">
              <w:rPr>
                <w:rFonts w:ascii="Arial" w:hAnsi="Arial" w:cs="Arial"/>
                <w:b/>
                <w:sz w:val="24"/>
                <w:szCs w:val="24"/>
              </w:rPr>
              <w:lastRenderedPageBreak/>
              <w:t>33</w:t>
            </w:r>
          </w:p>
        </w:tc>
        <w:tc>
          <w:tcPr>
            <w:tcW w:w="7840" w:type="dxa"/>
          </w:tcPr>
          <w:p w:rsidR="000B547E" w:rsidRPr="00AE585D" w:rsidRDefault="004C5B78" w:rsidP="00CB4F78">
            <w:pPr>
              <w:spacing w:line="276" w:lineRule="auto"/>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w:t>
            </w:r>
            <w:r w:rsidR="000B547E" w:rsidRPr="00AE585D">
              <w:rPr>
                <w:rFonts w:ascii="Arial" w:eastAsia="Times New Roman" w:hAnsi="Arial" w:cs="Arial"/>
                <w:color w:val="000000"/>
                <w:sz w:val="24"/>
                <w:szCs w:val="24"/>
                <w:lang w:eastAsia="es-CR"/>
              </w:rPr>
              <w:t>Se ha promulgado en el Fonafifo una política de calidad?</w:t>
            </w:r>
          </w:p>
        </w:tc>
      </w:tr>
    </w:tbl>
    <w:p w:rsidR="000F59C6" w:rsidRPr="00F03F2E" w:rsidRDefault="000F59C6" w:rsidP="00F03F2E">
      <w:pPr>
        <w:spacing w:after="0"/>
        <w:jc w:val="both"/>
        <w:rPr>
          <w:rFonts w:ascii="Arial" w:hAnsi="Arial" w:cs="Arial"/>
          <w:sz w:val="24"/>
          <w:szCs w:val="24"/>
        </w:rPr>
      </w:pPr>
    </w:p>
    <w:p w:rsidR="000F59C6" w:rsidRPr="00F03F2E" w:rsidRDefault="000F59C6" w:rsidP="00F03F2E">
      <w:pPr>
        <w:spacing w:after="0"/>
        <w:jc w:val="both"/>
        <w:rPr>
          <w:rFonts w:ascii="Arial" w:hAnsi="Arial" w:cs="Arial"/>
          <w:sz w:val="24"/>
          <w:szCs w:val="24"/>
        </w:rPr>
      </w:pPr>
    </w:p>
    <w:p w:rsidR="008057C2" w:rsidRPr="00F03F2E" w:rsidRDefault="008057C2" w:rsidP="00F03F2E">
      <w:pPr>
        <w:spacing w:after="0"/>
        <w:jc w:val="both"/>
        <w:rPr>
          <w:rFonts w:ascii="Arial" w:hAnsi="Arial" w:cs="Arial"/>
          <w:sz w:val="24"/>
          <w:szCs w:val="24"/>
        </w:rPr>
      </w:pPr>
    </w:p>
    <w:p w:rsidR="008057C2" w:rsidRPr="00F03F2E" w:rsidRDefault="008057C2" w:rsidP="00F03F2E">
      <w:pPr>
        <w:spacing w:after="0"/>
        <w:jc w:val="both"/>
        <w:rPr>
          <w:rFonts w:ascii="Arial" w:hAnsi="Arial" w:cs="Arial"/>
          <w:sz w:val="24"/>
          <w:szCs w:val="24"/>
        </w:rPr>
      </w:pPr>
    </w:p>
    <w:p w:rsidR="00FE6779" w:rsidRPr="00F03F2E" w:rsidRDefault="00FE6779" w:rsidP="00F03F2E">
      <w:pPr>
        <w:spacing w:after="0"/>
        <w:jc w:val="both"/>
        <w:rPr>
          <w:rFonts w:ascii="Arial" w:hAnsi="Arial" w:cs="Arial"/>
          <w:sz w:val="24"/>
          <w:szCs w:val="24"/>
        </w:rPr>
      </w:pPr>
      <w:r w:rsidRPr="00F03F2E">
        <w:rPr>
          <w:rFonts w:ascii="Arial" w:hAnsi="Arial" w:cs="Arial"/>
          <w:sz w:val="24"/>
          <w:szCs w:val="24"/>
        </w:rPr>
        <w:br w:type="page"/>
      </w:r>
    </w:p>
    <w:p w:rsidR="00FE6779" w:rsidRPr="002507E1" w:rsidRDefault="00FE6779" w:rsidP="002507E1">
      <w:pPr>
        <w:spacing w:after="0"/>
        <w:jc w:val="center"/>
        <w:rPr>
          <w:rFonts w:ascii="Arial" w:hAnsi="Arial" w:cs="Arial"/>
          <w:b/>
          <w:color w:val="009444"/>
          <w:sz w:val="26"/>
          <w:szCs w:val="26"/>
          <w:lang w:val="es-ES_tradnl"/>
        </w:rPr>
      </w:pPr>
      <w:r w:rsidRPr="002507E1">
        <w:rPr>
          <w:rFonts w:ascii="Arial" w:hAnsi="Arial" w:cs="Arial"/>
          <w:b/>
          <w:color w:val="009444"/>
          <w:sz w:val="26"/>
          <w:szCs w:val="26"/>
          <w:lang w:val="es-ES_tradnl"/>
        </w:rPr>
        <w:lastRenderedPageBreak/>
        <w:t>Anexo 4</w:t>
      </w:r>
      <w:r w:rsidR="0098053B">
        <w:rPr>
          <w:rFonts w:ascii="Arial" w:hAnsi="Arial" w:cs="Arial"/>
          <w:b/>
          <w:color w:val="009444"/>
          <w:sz w:val="26"/>
          <w:szCs w:val="26"/>
          <w:lang w:val="es-ES_tradnl"/>
        </w:rPr>
        <w:t xml:space="preserve">: </w:t>
      </w:r>
      <w:r w:rsidR="0058261A" w:rsidRPr="002507E1">
        <w:rPr>
          <w:rFonts w:ascii="Arial" w:hAnsi="Arial" w:cs="Arial"/>
          <w:b/>
          <w:color w:val="009444"/>
          <w:sz w:val="26"/>
          <w:szCs w:val="26"/>
          <w:lang w:val="es-ES_tradnl"/>
        </w:rPr>
        <w:t xml:space="preserve">Guía de </w:t>
      </w:r>
      <w:r w:rsidRPr="002507E1">
        <w:rPr>
          <w:rFonts w:ascii="Arial" w:hAnsi="Arial" w:cs="Arial"/>
          <w:b/>
          <w:color w:val="009444"/>
          <w:sz w:val="26"/>
          <w:szCs w:val="26"/>
          <w:lang w:val="es-ES_tradnl"/>
        </w:rPr>
        <w:t xml:space="preserve">Departamento </w:t>
      </w:r>
      <w:r w:rsidR="00961B3D" w:rsidRPr="002507E1">
        <w:rPr>
          <w:rFonts w:ascii="Arial" w:hAnsi="Arial" w:cs="Arial"/>
          <w:b/>
          <w:color w:val="009444"/>
          <w:sz w:val="26"/>
          <w:szCs w:val="26"/>
          <w:lang w:val="es-ES_tradnl"/>
        </w:rPr>
        <w:t>Financiero</w:t>
      </w:r>
      <w:r w:rsidRPr="002507E1">
        <w:rPr>
          <w:rFonts w:ascii="Arial" w:hAnsi="Arial" w:cs="Arial"/>
          <w:b/>
          <w:color w:val="009444"/>
          <w:sz w:val="26"/>
          <w:szCs w:val="26"/>
          <w:lang w:val="es-ES_tradnl"/>
        </w:rPr>
        <w:t>-</w:t>
      </w:r>
      <w:r w:rsidR="00961B3D" w:rsidRPr="002507E1">
        <w:rPr>
          <w:rFonts w:ascii="Arial" w:hAnsi="Arial" w:cs="Arial"/>
          <w:b/>
          <w:color w:val="009444"/>
          <w:sz w:val="26"/>
          <w:szCs w:val="26"/>
          <w:lang w:val="es-ES_tradnl"/>
        </w:rPr>
        <w:t>C</w:t>
      </w:r>
      <w:r w:rsidRPr="002507E1">
        <w:rPr>
          <w:rFonts w:ascii="Arial" w:hAnsi="Arial" w:cs="Arial"/>
          <w:b/>
          <w:color w:val="009444"/>
          <w:sz w:val="26"/>
          <w:szCs w:val="26"/>
          <w:lang w:val="es-ES_tradnl"/>
        </w:rPr>
        <w:t>ontable</w:t>
      </w:r>
    </w:p>
    <w:p w:rsidR="00961B3D" w:rsidRPr="00F03F2E" w:rsidRDefault="00961B3D"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576440" w:rsidRPr="00AE585D" w:rsidTr="00CB4F78">
        <w:trPr>
          <w:jc w:val="center"/>
        </w:trPr>
        <w:tc>
          <w:tcPr>
            <w:tcW w:w="988" w:type="dxa"/>
            <w:shd w:val="clear" w:color="auto" w:fill="8DC63F"/>
          </w:tcPr>
          <w:p w:rsidR="00576440" w:rsidRPr="00AE585D" w:rsidRDefault="00576440"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576440" w:rsidRPr="00AE585D" w:rsidRDefault="00576440"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mantiene la Contabilidad Institucional en constante actualización respecto a las Normas Internacionales de Contabilidad para el Sector Público?</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 análisis financiero vertical, horizontal y de razones financieras de los Estados Financieros al menos trimestralmente, para determinar variaciones en el comportamiento de las cuentas que los conforman?</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dirigen los recursos presupuestarios a cumplir con los objetivos institucionales según su fuente de financiamiento?</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 una adecuada comunicación de los resultados de la ejecución presupuestaria?</w:t>
            </w:r>
          </w:p>
        </w:tc>
      </w:tr>
      <w:tr w:rsidR="00576440" w:rsidRPr="00AE585D" w:rsidTr="00CB4F78">
        <w:trPr>
          <w:jc w:val="center"/>
        </w:trPr>
        <w:tc>
          <w:tcPr>
            <w:tcW w:w="988" w:type="dxa"/>
            <w:vMerge w:val="restart"/>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576440" w:rsidRPr="00AE585D" w:rsidRDefault="00576440" w:rsidP="00CB4F78">
            <w:pPr>
              <w:autoSpaceDE w:val="0"/>
              <w:autoSpaceDN w:val="0"/>
              <w:adjustRightInd w:val="0"/>
              <w:spacing w:line="276" w:lineRule="auto"/>
              <w:rPr>
                <w:rFonts w:ascii="Arial" w:hAnsi="Arial" w:cs="Arial"/>
                <w:color w:val="000000"/>
                <w:sz w:val="24"/>
                <w:szCs w:val="24"/>
              </w:rPr>
            </w:pPr>
            <w:r w:rsidRPr="00AE585D">
              <w:rPr>
                <w:rFonts w:ascii="Arial" w:eastAsia="Times New Roman" w:hAnsi="Arial" w:cs="Arial"/>
                <w:color w:val="000000"/>
                <w:sz w:val="24"/>
                <w:szCs w:val="24"/>
                <w:lang w:eastAsia="es-CR"/>
              </w:rPr>
              <w:t>¿El documento para aprobación del Presupuesto inicial, cumple con la sección de ingresos con el nivel de detalle definido al efecto, según principio de especificación?</w:t>
            </w:r>
          </w:p>
        </w:tc>
      </w:tr>
      <w:tr w:rsidR="00576440" w:rsidRPr="00AE585D" w:rsidTr="00CB4F78">
        <w:trPr>
          <w:jc w:val="center"/>
        </w:trPr>
        <w:tc>
          <w:tcPr>
            <w:tcW w:w="988" w:type="dxa"/>
            <w:vMerge/>
          </w:tcPr>
          <w:p w:rsidR="00576440" w:rsidRPr="00AE585D" w:rsidRDefault="00576440" w:rsidP="00CB4F78">
            <w:pPr>
              <w:spacing w:line="276" w:lineRule="auto"/>
              <w:jc w:val="center"/>
              <w:rPr>
                <w:rFonts w:ascii="Arial" w:hAnsi="Arial" w:cs="Arial"/>
                <w:b/>
                <w:sz w:val="24"/>
                <w:szCs w:val="24"/>
              </w:rPr>
            </w:pP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documento para aprobación del Presupuesto inicial, cumple con la sección de gasto con el nivel de detalle, según principio de especificación?</w:t>
            </w:r>
          </w:p>
        </w:tc>
      </w:tr>
      <w:tr w:rsidR="00576440" w:rsidRPr="00AE585D" w:rsidTr="00CB4F78">
        <w:trPr>
          <w:jc w:val="center"/>
        </w:trPr>
        <w:tc>
          <w:tcPr>
            <w:tcW w:w="988" w:type="dxa"/>
            <w:vMerge/>
          </w:tcPr>
          <w:p w:rsidR="00576440" w:rsidRPr="00AE585D" w:rsidRDefault="00576440" w:rsidP="00CB4F78">
            <w:pPr>
              <w:spacing w:line="276" w:lineRule="auto"/>
              <w:jc w:val="center"/>
              <w:rPr>
                <w:rFonts w:ascii="Arial" w:hAnsi="Arial" w:cs="Arial"/>
                <w:b/>
                <w:sz w:val="24"/>
                <w:szCs w:val="24"/>
              </w:rPr>
            </w:pP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documento para aprobación del Presupuesto inicial, cumple con la sección de información complementaria con el detalle establecido en la norma 4.2.14 inciso b) aparte iii)?</w:t>
            </w:r>
          </w:p>
        </w:tc>
      </w:tr>
      <w:tr w:rsidR="00576440" w:rsidRPr="00AE585D" w:rsidTr="00CB4F78">
        <w:trPr>
          <w:jc w:val="center"/>
        </w:trPr>
        <w:tc>
          <w:tcPr>
            <w:tcW w:w="988" w:type="dxa"/>
            <w:vMerge/>
          </w:tcPr>
          <w:p w:rsidR="00576440" w:rsidRPr="00AE585D" w:rsidRDefault="00576440" w:rsidP="00CB4F78">
            <w:pPr>
              <w:spacing w:line="276" w:lineRule="auto"/>
              <w:jc w:val="center"/>
              <w:rPr>
                <w:rFonts w:ascii="Arial" w:hAnsi="Arial" w:cs="Arial"/>
                <w:b/>
                <w:sz w:val="24"/>
                <w:szCs w:val="24"/>
              </w:rPr>
            </w:pP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documento para aprobación del Presupuesto inicial, cumple con la información Institucional importante con el detalle establecido en la norma 4.2.14) inciso c)?</w:t>
            </w:r>
          </w:p>
        </w:tc>
      </w:tr>
      <w:tr w:rsidR="00576440" w:rsidRPr="00AE585D" w:rsidTr="00CB4F78">
        <w:trPr>
          <w:jc w:val="center"/>
        </w:trPr>
        <w:tc>
          <w:tcPr>
            <w:tcW w:w="988" w:type="dxa"/>
            <w:vMerge/>
          </w:tcPr>
          <w:p w:rsidR="00576440" w:rsidRPr="00AE585D" w:rsidRDefault="00576440" w:rsidP="00CB4F78">
            <w:pPr>
              <w:spacing w:line="276" w:lineRule="auto"/>
              <w:jc w:val="center"/>
              <w:rPr>
                <w:rFonts w:ascii="Arial" w:hAnsi="Arial" w:cs="Arial"/>
                <w:b/>
                <w:sz w:val="24"/>
                <w:szCs w:val="24"/>
              </w:rPr>
            </w:pP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¿En el documento para aprobación del Presupuesto inicial existe un equilibrio presupuestario entre los ingresos y gastos propuestos (Principio de equilibrio)?</w:t>
            </w:r>
          </w:p>
        </w:tc>
      </w:tr>
      <w:tr w:rsidR="00576440" w:rsidRPr="00AE585D" w:rsidTr="00CB4F78">
        <w:trPr>
          <w:jc w:val="center"/>
        </w:trPr>
        <w:tc>
          <w:tcPr>
            <w:tcW w:w="988" w:type="dxa"/>
            <w:vMerge w:val="restart"/>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¿En el documento presupuestario se identifican los recursos por concepto de superávit libre y específico?</w:t>
            </w:r>
          </w:p>
        </w:tc>
      </w:tr>
      <w:tr w:rsidR="00576440" w:rsidRPr="00AE585D" w:rsidTr="00CB4F78">
        <w:trPr>
          <w:jc w:val="center"/>
        </w:trPr>
        <w:tc>
          <w:tcPr>
            <w:tcW w:w="988" w:type="dxa"/>
            <w:vMerge/>
          </w:tcPr>
          <w:p w:rsidR="00576440" w:rsidRPr="00AE585D" w:rsidRDefault="00576440" w:rsidP="00CB4F78">
            <w:pPr>
              <w:spacing w:line="276" w:lineRule="auto"/>
              <w:jc w:val="center"/>
              <w:rPr>
                <w:rFonts w:ascii="Arial" w:hAnsi="Arial" w:cs="Arial"/>
                <w:b/>
                <w:sz w:val="24"/>
                <w:szCs w:val="24"/>
              </w:rPr>
            </w:pP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¿En el documento presupuestario se incluye la estimación a que se refiere la norma 4.2.14, inciso b), aparte iii?</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trámite de las transacciones económicas de la institución se han adaptado a los sistemas y regulaciones de la Tesorería Nacional?</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 una gestión de cobro adecuada que permita asegurar la disponibilidad de los recursos financieros en forma oportuna para atender las obligaciones institucionales?</w:t>
            </w:r>
          </w:p>
        </w:tc>
      </w:tr>
      <w:tr w:rsidR="00576440" w:rsidRPr="00AE585D" w:rsidTr="00CB4F78">
        <w:trPr>
          <w:jc w:val="center"/>
        </w:trPr>
        <w:tc>
          <w:tcPr>
            <w:tcW w:w="988" w:type="dxa"/>
            <w:vMerge w:val="restart"/>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¿Existen manuales de procedimientos que regulen las funciones del </w:t>
            </w:r>
            <w:r w:rsidRPr="00AE585D">
              <w:rPr>
                <w:rFonts w:ascii="Arial" w:eastAsia="Times New Roman" w:hAnsi="Arial" w:cs="Arial"/>
                <w:color w:val="000000"/>
                <w:sz w:val="24"/>
                <w:szCs w:val="24"/>
                <w:lang w:eastAsia="es-CR"/>
              </w:rPr>
              <w:lastRenderedPageBreak/>
              <w:t>Departamento Financiero-Contable?</w:t>
            </w:r>
          </w:p>
        </w:tc>
      </w:tr>
      <w:tr w:rsidR="00576440" w:rsidRPr="00AE585D" w:rsidTr="00CB4F78">
        <w:trPr>
          <w:jc w:val="center"/>
        </w:trPr>
        <w:tc>
          <w:tcPr>
            <w:tcW w:w="988" w:type="dxa"/>
            <w:vMerge/>
          </w:tcPr>
          <w:p w:rsidR="00576440" w:rsidRPr="00AE585D" w:rsidRDefault="00576440" w:rsidP="00CB4F78">
            <w:pPr>
              <w:spacing w:line="276" w:lineRule="auto"/>
              <w:jc w:val="center"/>
              <w:rPr>
                <w:rFonts w:ascii="Arial" w:hAnsi="Arial" w:cs="Arial"/>
                <w:b/>
                <w:sz w:val="24"/>
                <w:szCs w:val="24"/>
              </w:rPr>
            </w:pP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¿Los procedimientos que regulen las funciones del Departamento Financiero-Contable han sido debidamente divulgados a los usuarios internos y externos?</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el Departamento con herramientas informáticas que les permita agilizar sus procesos  y minimizar el riesgo operativo?</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 realizado Auditorías Externas a los Estados Financieros del FONAFIFO y sus Fideicomisos?</w:t>
            </w:r>
          </w:p>
        </w:tc>
      </w:tr>
      <w:tr w:rsidR="00576440" w:rsidRPr="00AE585D" w:rsidTr="00CB4F78">
        <w:trPr>
          <w:jc w:val="center"/>
        </w:trPr>
        <w:tc>
          <w:tcPr>
            <w:tcW w:w="988" w:type="dxa"/>
          </w:tcPr>
          <w:p w:rsidR="00576440" w:rsidRPr="00AE585D" w:rsidRDefault="00576440"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576440" w:rsidRPr="00AE585D" w:rsidRDefault="0057644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¿Utiliza el departamento los resultados del Ejercicio de Valoración de riesgos para la futura toma de decisiones?</w:t>
            </w:r>
          </w:p>
        </w:tc>
      </w:tr>
    </w:tbl>
    <w:p w:rsidR="00961B3D" w:rsidRPr="00F03F2E" w:rsidRDefault="00961B3D" w:rsidP="00F03F2E">
      <w:pPr>
        <w:spacing w:after="0"/>
        <w:jc w:val="both"/>
        <w:rPr>
          <w:rFonts w:ascii="Arial" w:hAnsi="Arial" w:cs="Arial"/>
          <w:sz w:val="24"/>
          <w:szCs w:val="24"/>
          <w:lang w:val="es-ES_tradnl"/>
        </w:rPr>
      </w:pPr>
    </w:p>
    <w:p w:rsidR="00FE6779" w:rsidRPr="00F03F2E" w:rsidRDefault="00FE6779" w:rsidP="00F03F2E">
      <w:pPr>
        <w:spacing w:after="0"/>
        <w:jc w:val="both"/>
        <w:rPr>
          <w:rFonts w:ascii="Arial" w:hAnsi="Arial" w:cs="Arial"/>
          <w:sz w:val="24"/>
          <w:szCs w:val="24"/>
        </w:rPr>
      </w:pPr>
    </w:p>
    <w:p w:rsidR="009742D1" w:rsidRPr="00F03F2E" w:rsidRDefault="009742D1" w:rsidP="00F03F2E">
      <w:pPr>
        <w:spacing w:after="0"/>
        <w:jc w:val="both"/>
        <w:rPr>
          <w:rFonts w:ascii="Arial" w:hAnsi="Arial" w:cs="Arial"/>
          <w:sz w:val="24"/>
          <w:szCs w:val="24"/>
        </w:rPr>
      </w:pPr>
      <w:r w:rsidRPr="00F03F2E">
        <w:rPr>
          <w:rFonts w:ascii="Arial" w:hAnsi="Arial" w:cs="Arial"/>
          <w:sz w:val="24"/>
          <w:szCs w:val="24"/>
        </w:rPr>
        <w:br w:type="page"/>
      </w:r>
    </w:p>
    <w:p w:rsidR="009742D1" w:rsidRPr="00663442" w:rsidRDefault="009742D1" w:rsidP="00663442">
      <w:pPr>
        <w:spacing w:after="0"/>
        <w:jc w:val="center"/>
        <w:rPr>
          <w:rFonts w:ascii="Arial" w:hAnsi="Arial" w:cs="Arial"/>
          <w:b/>
          <w:color w:val="009444"/>
          <w:sz w:val="26"/>
          <w:szCs w:val="26"/>
          <w:lang w:val="es-ES_tradnl"/>
        </w:rPr>
      </w:pPr>
      <w:r w:rsidRPr="00663442">
        <w:rPr>
          <w:rFonts w:ascii="Arial" w:hAnsi="Arial" w:cs="Arial"/>
          <w:b/>
          <w:color w:val="009444"/>
          <w:sz w:val="26"/>
          <w:szCs w:val="26"/>
          <w:lang w:val="es-ES_tradnl"/>
        </w:rPr>
        <w:lastRenderedPageBreak/>
        <w:t>Anexo 5</w:t>
      </w:r>
      <w:r w:rsidR="0048305C">
        <w:rPr>
          <w:rFonts w:ascii="Arial" w:hAnsi="Arial" w:cs="Arial"/>
          <w:b/>
          <w:color w:val="009444"/>
          <w:sz w:val="26"/>
          <w:szCs w:val="26"/>
          <w:lang w:val="es-ES_tradnl"/>
        </w:rPr>
        <w:t xml:space="preserve">: </w:t>
      </w:r>
      <w:r w:rsidR="00DC2261" w:rsidRPr="00663442">
        <w:rPr>
          <w:rFonts w:ascii="Arial" w:hAnsi="Arial" w:cs="Arial"/>
          <w:b/>
          <w:color w:val="009444"/>
          <w:sz w:val="26"/>
          <w:szCs w:val="26"/>
          <w:lang w:val="es-ES_tradnl"/>
        </w:rPr>
        <w:t xml:space="preserve">Guía de </w:t>
      </w:r>
      <w:r w:rsidRPr="00663442">
        <w:rPr>
          <w:rFonts w:ascii="Arial" w:hAnsi="Arial" w:cs="Arial"/>
          <w:b/>
          <w:color w:val="009444"/>
          <w:sz w:val="26"/>
          <w:szCs w:val="26"/>
          <w:lang w:val="es-ES_tradnl"/>
        </w:rPr>
        <w:t xml:space="preserve">Unidad de </w:t>
      </w:r>
      <w:r w:rsidR="00DC2261" w:rsidRPr="00663442">
        <w:rPr>
          <w:rFonts w:ascii="Arial" w:hAnsi="Arial" w:cs="Arial"/>
          <w:b/>
          <w:color w:val="009444"/>
          <w:sz w:val="26"/>
          <w:szCs w:val="26"/>
          <w:lang w:val="es-ES_tradnl"/>
        </w:rPr>
        <w:t>A</w:t>
      </w:r>
      <w:r w:rsidRPr="00663442">
        <w:rPr>
          <w:rFonts w:ascii="Arial" w:hAnsi="Arial" w:cs="Arial"/>
          <w:b/>
          <w:color w:val="009444"/>
          <w:sz w:val="26"/>
          <w:szCs w:val="26"/>
          <w:lang w:val="es-ES_tradnl"/>
        </w:rPr>
        <w:t>rchivo</w:t>
      </w:r>
    </w:p>
    <w:p w:rsidR="009742D1" w:rsidRPr="00F03F2E" w:rsidRDefault="009742D1"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CA35D6" w:rsidRPr="00AE585D" w:rsidTr="00CB4F78">
        <w:trPr>
          <w:jc w:val="center"/>
        </w:trPr>
        <w:tc>
          <w:tcPr>
            <w:tcW w:w="988"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han realizado inspecciones en los archivos de gestión?</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coordina con las jefaturas de cada área la eliminación de los documentos?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 una verificación del cumplimiento de la vigencia administrativa y legal de los documentos antes de ser eliminados?</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coordina con las jefaturas de cada área la transferencia de documentos que han cumplido su vigencia administrativa y legal?</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 una verificación del cumplimiento de la vigencia administrativa y legal de los documentos antes de ser transferidos?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han establecido mecanismos de control de trazabilidad de los documentos?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una herramienta para dar seguimiento a las acciones con opción de mejora que se desprenden del Informe Anual de Desarrollo Archivístico?</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procedimiento para la gestión de documentos confidenciales?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procedimiento de gestión de documentos confidenciales se ha divulgado a los usuarios?</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procedimiento actualizado sobre el préstamo de documentos a servidores de la institución y particulares?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procedimiento de préstamo de documentos se ha divulgado a los usuarios internos y externos?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procedimiento actualizado sobre valoración de documentos?</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procedimiento para la elaboración de documentos electrónicos firmados digitalmente?</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procedimiento de elaboración de documentos se ha divulgado a los usuarios?</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plan institucional de conservación preventiva de documentos?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realizan inspecciones para verificar que se cumpla con las medidas de prevención de documentos?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plan de emergencias para documentos vitales?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una estrategia de capacitación en temas archivísticos?</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procedimiento que normalice el uso adecuado de correo electrónico?</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procedimiento de uso adecuado de correo electrónico se ha divulgado a los usuarios?</w:t>
            </w:r>
          </w:p>
        </w:tc>
      </w:tr>
    </w:tbl>
    <w:p w:rsidR="00E55587" w:rsidRPr="00F03F2E" w:rsidRDefault="00E55587" w:rsidP="00F03F2E">
      <w:pPr>
        <w:spacing w:after="0"/>
        <w:jc w:val="both"/>
        <w:rPr>
          <w:rFonts w:ascii="Arial" w:hAnsi="Arial" w:cs="Arial"/>
          <w:sz w:val="24"/>
          <w:szCs w:val="24"/>
          <w:lang w:val="es-ES_tradnl"/>
        </w:rPr>
      </w:pPr>
    </w:p>
    <w:p w:rsidR="00E55587" w:rsidRPr="00F03F2E" w:rsidRDefault="00E55587" w:rsidP="00F03F2E">
      <w:pPr>
        <w:spacing w:after="0"/>
        <w:jc w:val="both"/>
        <w:rPr>
          <w:rFonts w:ascii="Arial" w:hAnsi="Arial" w:cs="Arial"/>
          <w:sz w:val="24"/>
          <w:szCs w:val="24"/>
        </w:rPr>
      </w:pPr>
    </w:p>
    <w:p w:rsidR="00791BD6" w:rsidRPr="00F03F2E" w:rsidRDefault="00791BD6" w:rsidP="00F03F2E">
      <w:pPr>
        <w:spacing w:after="0"/>
        <w:jc w:val="both"/>
        <w:rPr>
          <w:rFonts w:ascii="Arial" w:hAnsi="Arial" w:cs="Arial"/>
          <w:sz w:val="24"/>
          <w:szCs w:val="24"/>
        </w:rPr>
      </w:pPr>
      <w:r w:rsidRPr="00F03F2E">
        <w:rPr>
          <w:rFonts w:ascii="Arial" w:hAnsi="Arial" w:cs="Arial"/>
          <w:sz w:val="24"/>
          <w:szCs w:val="24"/>
        </w:rPr>
        <w:br w:type="page"/>
      </w:r>
    </w:p>
    <w:p w:rsidR="00791BD6" w:rsidRPr="00DD52B3" w:rsidRDefault="00791BD6" w:rsidP="00DD52B3">
      <w:pPr>
        <w:spacing w:after="0"/>
        <w:jc w:val="center"/>
        <w:rPr>
          <w:rFonts w:ascii="Arial" w:hAnsi="Arial" w:cs="Arial"/>
          <w:b/>
          <w:color w:val="009444"/>
          <w:sz w:val="26"/>
          <w:szCs w:val="26"/>
          <w:lang w:val="es-ES_tradnl"/>
        </w:rPr>
      </w:pPr>
      <w:r w:rsidRPr="00DD52B3">
        <w:rPr>
          <w:rFonts w:ascii="Arial" w:hAnsi="Arial" w:cs="Arial"/>
          <w:b/>
          <w:color w:val="009444"/>
          <w:sz w:val="26"/>
          <w:szCs w:val="26"/>
          <w:lang w:val="es-ES_tradnl"/>
        </w:rPr>
        <w:lastRenderedPageBreak/>
        <w:t>Anexo 6</w:t>
      </w:r>
      <w:r w:rsidR="0048305C">
        <w:rPr>
          <w:rFonts w:ascii="Arial" w:hAnsi="Arial" w:cs="Arial"/>
          <w:b/>
          <w:color w:val="009444"/>
          <w:sz w:val="26"/>
          <w:szCs w:val="26"/>
          <w:lang w:val="es-ES_tradnl"/>
        </w:rPr>
        <w:t xml:space="preserve">: </w:t>
      </w:r>
      <w:r w:rsidR="00DC2261" w:rsidRPr="00DD52B3">
        <w:rPr>
          <w:rFonts w:ascii="Arial" w:hAnsi="Arial" w:cs="Arial"/>
          <w:b/>
          <w:color w:val="009444"/>
          <w:sz w:val="26"/>
          <w:szCs w:val="26"/>
          <w:lang w:val="es-ES_tradnl"/>
        </w:rPr>
        <w:t xml:space="preserve">Guía de </w:t>
      </w:r>
      <w:r w:rsidRPr="00DD52B3">
        <w:rPr>
          <w:rFonts w:ascii="Arial" w:hAnsi="Arial" w:cs="Arial"/>
          <w:b/>
          <w:color w:val="009444"/>
          <w:sz w:val="26"/>
          <w:szCs w:val="26"/>
          <w:lang w:val="es-ES_tradnl"/>
        </w:rPr>
        <w:t xml:space="preserve">Unidad de Proveeduría y Servicios </w:t>
      </w:r>
      <w:r w:rsidR="0066714A" w:rsidRPr="00DD52B3">
        <w:rPr>
          <w:rFonts w:ascii="Arial" w:hAnsi="Arial" w:cs="Arial"/>
          <w:b/>
          <w:color w:val="009444"/>
          <w:sz w:val="26"/>
          <w:szCs w:val="26"/>
          <w:lang w:val="es-ES_tradnl"/>
        </w:rPr>
        <w:t>G</w:t>
      </w:r>
      <w:r w:rsidRPr="00DD52B3">
        <w:rPr>
          <w:rFonts w:ascii="Arial" w:hAnsi="Arial" w:cs="Arial"/>
          <w:b/>
          <w:color w:val="009444"/>
          <w:sz w:val="26"/>
          <w:szCs w:val="26"/>
          <w:lang w:val="es-ES_tradnl"/>
        </w:rPr>
        <w:t>enerales</w:t>
      </w:r>
    </w:p>
    <w:p w:rsidR="00791BD6" w:rsidRPr="00F03F2E" w:rsidRDefault="00791BD6"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CA35D6" w:rsidRPr="00AE585D" w:rsidTr="00CB4F78">
        <w:trPr>
          <w:jc w:val="center"/>
        </w:trPr>
        <w:tc>
          <w:tcPr>
            <w:tcW w:w="988"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inventario actualizado de bienes institucionales?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procedimiento institucional de salida y reingreso de bienes?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control para verificar que los vehículos de las oficinas centrales están disponibles en la sede para iniciar semana?</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realizan recordatorios sobre normativa y controles en relación con la custodia de bienes?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una lista de chequeo para la elaboración de informes de adjudicación y carteles que permitan disminuir los errores?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tiene implementado un mecanismo de mejora de precios en los procesos de contratación que promueva la optimización de recursos?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informa periódicamente a las dependencias sobre la gestión de compra de bienes y servicios?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proceso de realimentación por parte de los encargados de contrato sobre el proceso de contratación?</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procedimiento debidamente para el uso de vehículos institucionales?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¿El procedimiento para el uso de vehículos institucionales  se encuentra implementado?</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control para verificar la recepción conforme de vehículos reparados?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¿Se tiene establecido un procedimiento para los casos de conciliación por colisiones, con intervención de la Procuraduría General de la República? </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una revisión cruzada de información histórica sobre reparaciones realizadas a los vehículos?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¿Se realiza una verificación oportuna de que los expedientes electrónicos de contratación dispongan de todos los documentos establecidos por la DGABCA? </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14</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 realizado alguna auditoria externa sobre la operación de la Unidad?</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15</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realizan verificaciones del inventario de suministros y bienes resguardados en la bodega?</w:t>
            </w:r>
          </w:p>
        </w:tc>
      </w:tr>
    </w:tbl>
    <w:p w:rsidR="00791BD6" w:rsidRPr="00F03F2E" w:rsidRDefault="00791BD6" w:rsidP="00F03F2E">
      <w:pPr>
        <w:spacing w:after="0"/>
        <w:jc w:val="both"/>
        <w:rPr>
          <w:rFonts w:ascii="Arial" w:hAnsi="Arial" w:cs="Arial"/>
          <w:sz w:val="24"/>
          <w:szCs w:val="24"/>
          <w:lang w:val="es-ES_tradnl"/>
        </w:rPr>
      </w:pPr>
    </w:p>
    <w:p w:rsidR="00C64E40" w:rsidRPr="00F03F2E" w:rsidRDefault="00C64E40" w:rsidP="00F03F2E">
      <w:pPr>
        <w:spacing w:after="0"/>
        <w:jc w:val="both"/>
        <w:rPr>
          <w:rFonts w:ascii="Arial" w:hAnsi="Arial" w:cs="Arial"/>
          <w:sz w:val="24"/>
          <w:szCs w:val="24"/>
        </w:rPr>
      </w:pPr>
    </w:p>
    <w:p w:rsidR="00791BD6" w:rsidRPr="00F03F2E" w:rsidRDefault="00791BD6" w:rsidP="00F03F2E">
      <w:pPr>
        <w:spacing w:after="0"/>
        <w:jc w:val="both"/>
        <w:rPr>
          <w:rFonts w:ascii="Arial" w:hAnsi="Arial" w:cs="Arial"/>
          <w:sz w:val="24"/>
          <w:szCs w:val="24"/>
        </w:rPr>
      </w:pPr>
    </w:p>
    <w:p w:rsidR="00CC5768" w:rsidRPr="00F03F2E" w:rsidRDefault="00CC5768" w:rsidP="00F03F2E">
      <w:pPr>
        <w:spacing w:after="0"/>
        <w:jc w:val="both"/>
        <w:rPr>
          <w:rFonts w:ascii="Arial" w:hAnsi="Arial" w:cs="Arial"/>
          <w:sz w:val="24"/>
          <w:szCs w:val="24"/>
        </w:rPr>
      </w:pPr>
      <w:r w:rsidRPr="00F03F2E">
        <w:rPr>
          <w:rFonts w:ascii="Arial" w:hAnsi="Arial" w:cs="Arial"/>
          <w:sz w:val="24"/>
          <w:szCs w:val="24"/>
        </w:rPr>
        <w:br w:type="page"/>
      </w:r>
    </w:p>
    <w:p w:rsidR="00CC5768" w:rsidRPr="00F03F2E" w:rsidRDefault="00CC5768" w:rsidP="00F72CA7">
      <w:pPr>
        <w:spacing w:after="0"/>
        <w:jc w:val="center"/>
        <w:rPr>
          <w:rFonts w:ascii="Arial" w:hAnsi="Arial" w:cs="Arial"/>
          <w:b/>
          <w:color w:val="009444"/>
          <w:sz w:val="24"/>
          <w:szCs w:val="24"/>
          <w:lang w:val="es-ES_tradnl"/>
        </w:rPr>
      </w:pPr>
      <w:r w:rsidRPr="00F72CA7">
        <w:rPr>
          <w:rFonts w:ascii="Arial" w:hAnsi="Arial" w:cs="Arial"/>
          <w:b/>
          <w:color w:val="009444"/>
          <w:sz w:val="26"/>
          <w:szCs w:val="26"/>
          <w:lang w:val="es-ES_tradnl"/>
        </w:rPr>
        <w:lastRenderedPageBreak/>
        <w:t>Anexo 7</w:t>
      </w:r>
      <w:r w:rsidR="00332B53">
        <w:rPr>
          <w:rFonts w:ascii="Arial" w:hAnsi="Arial" w:cs="Arial"/>
          <w:b/>
          <w:color w:val="009444"/>
          <w:sz w:val="26"/>
          <w:szCs w:val="26"/>
          <w:lang w:val="es-ES_tradnl"/>
        </w:rPr>
        <w:t xml:space="preserve">: </w:t>
      </w:r>
      <w:r w:rsidR="0066714A" w:rsidRPr="00F72CA7">
        <w:rPr>
          <w:rFonts w:ascii="Arial" w:hAnsi="Arial" w:cs="Arial"/>
          <w:b/>
          <w:color w:val="009444"/>
          <w:sz w:val="26"/>
          <w:szCs w:val="26"/>
          <w:lang w:val="es-ES_tradnl"/>
        </w:rPr>
        <w:t xml:space="preserve">Guía de </w:t>
      </w:r>
      <w:r w:rsidRPr="00F72CA7">
        <w:rPr>
          <w:rFonts w:ascii="Arial" w:hAnsi="Arial" w:cs="Arial"/>
          <w:b/>
          <w:color w:val="009444"/>
          <w:sz w:val="26"/>
          <w:szCs w:val="26"/>
          <w:lang w:val="es-ES_tradnl"/>
        </w:rPr>
        <w:t xml:space="preserve">Unidad de </w:t>
      </w:r>
      <w:r w:rsidR="0066714A" w:rsidRPr="00F72CA7">
        <w:rPr>
          <w:rFonts w:ascii="Arial" w:hAnsi="Arial" w:cs="Arial"/>
          <w:b/>
          <w:color w:val="009444"/>
          <w:sz w:val="26"/>
          <w:szCs w:val="26"/>
          <w:lang w:val="es-ES_tradnl"/>
        </w:rPr>
        <w:t>R</w:t>
      </w:r>
      <w:r w:rsidRPr="00F72CA7">
        <w:rPr>
          <w:rFonts w:ascii="Arial" w:hAnsi="Arial" w:cs="Arial"/>
          <w:b/>
          <w:color w:val="009444"/>
          <w:sz w:val="26"/>
          <w:szCs w:val="26"/>
          <w:lang w:val="es-ES_tradnl"/>
        </w:rPr>
        <w:t xml:space="preserve">ecursos </w:t>
      </w:r>
      <w:r w:rsidR="0066714A" w:rsidRPr="00F72CA7">
        <w:rPr>
          <w:rFonts w:ascii="Arial" w:hAnsi="Arial" w:cs="Arial"/>
          <w:b/>
          <w:color w:val="009444"/>
          <w:sz w:val="26"/>
          <w:szCs w:val="26"/>
          <w:lang w:val="es-ES_tradnl"/>
        </w:rPr>
        <w:t>H</w:t>
      </w:r>
      <w:r w:rsidRPr="00F72CA7">
        <w:rPr>
          <w:rFonts w:ascii="Arial" w:hAnsi="Arial" w:cs="Arial"/>
          <w:b/>
          <w:color w:val="009444"/>
          <w:sz w:val="26"/>
          <w:szCs w:val="26"/>
          <w:lang w:val="es-ES_tradnl"/>
        </w:rPr>
        <w:t>umanos</w:t>
      </w:r>
    </w:p>
    <w:p w:rsidR="00CC5768" w:rsidRPr="00F03F2E" w:rsidRDefault="00CC5768"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CA35D6" w:rsidRPr="00AE585D" w:rsidTr="00CB4F78">
        <w:trPr>
          <w:jc w:val="center"/>
        </w:trPr>
        <w:tc>
          <w:tcPr>
            <w:tcW w:w="988"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¿Están actualizados todos los procedimientos de la Unidad de Recursos Humanos?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¿Han sido divulgados los procedimientos internos a los usuarios interesados?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tienen establecidos controles sobre los montos de deducciones aplicados a las planillas?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tienen establecidos controles entre el reporte enviado a la CCSS y la planilla mensual de salarios?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tiene un control sobre el presupuesto disponible de la subpartida de capacitaciones para la debida toma de decisiones?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tiene una herramienta para evaluación de desempeño que vincule el desempeño del funcionario con su aporte a las metas y objetivos institucionales?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¿La herramienta de evaluación del desempeño está aprobada por las instancias que corresponde?</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 informado al personal del Fonafifo sobre el procedimiento de reasignaciones de puesto?</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tienen definidas las actividades a desarrollar por parte de los funcionarios de la Unidad en el procedimiento para la reasignación de puestos?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revisa que el funcionario presente el certificado de participación en el curso de capacitación?</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envía a los funcionarios la información relativa a los puntos de carrera profesional?</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¿La información enviada a los funcionarios tiene un formato de fácil comprensión?</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indicadores de ausentismo y rotación del personal?</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¿Existen procedimientos de control entre la Unidad y el Departamento Financiero sobre el monto ejecutado por concepto de remuneraciones en lo relativo a cargas patronales, salario escolar, aguinaldo y aportes a la asociación Solidarista de los empleados de Fonafifo?</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procedimiento para la gestión de pago de horas extra a los funcionarios de la institución?</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protocolo de acceso a los expedientes de personal que cumpla con la Ley de Protección de Datos?</w:t>
            </w:r>
          </w:p>
        </w:tc>
      </w:tr>
    </w:tbl>
    <w:p w:rsidR="00B04AFA" w:rsidRPr="00F03F2E" w:rsidRDefault="00B04AFA" w:rsidP="00F03F2E">
      <w:pPr>
        <w:spacing w:after="0"/>
        <w:jc w:val="both"/>
        <w:rPr>
          <w:rFonts w:ascii="Arial" w:hAnsi="Arial" w:cs="Arial"/>
          <w:sz w:val="24"/>
          <w:szCs w:val="24"/>
        </w:rPr>
      </w:pPr>
      <w:r w:rsidRPr="00F03F2E">
        <w:rPr>
          <w:rFonts w:ascii="Arial" w:hAnsi="Arial" w:cs="Arial"/>
          <w:sz w:val="24"/>
          <w:szCs w:val="24"/>
        </w:rPr>
        <w:br w:type="page"/>
      </w:r>
    </w:p>
    <w:p w:rsidR="00391487" w:rsidRPr="00430951" w:rsidRDefault="00391487" w:rsidP="00430951">
      <w:pPr>
        <w:spacing w:after="0"/>
        <w:jc w:val="center"/>
        <w:rPr>
          <w:rFonts w:ascii="Arial" w:hAnsi="Arial" w:cs="Arial"/>
          <w:b/>
          <w:color w:val="009444"/>
          <w:sz w:val="26"/>
          <w:szCs w:val="26"/>
          <w:lang w:val="es-ES_tradnl"/>
        </w:rPr>
      </w:pPr>
      <w:r w:rsidRPr="00430951">
        <w:rPr>
          <w:rFonts w:ascii="Arial" w:hAnsi="Arial" w:cs="Arial"/>
          <w:b/>
          <w:color w:val="009444"/>
          <w:sz w:val="26"/>
          <w:szCs w:val="26"/>
          <w:lang w:val="es-ES_tradnl"/>
        </w:rPr>
        <w:lastRenderedPageBreak/>
        <w:t>Anexo 8</w:t>
      </w:r>
      <w:r w:rsidR="00332B53">
        <w:rPr>
          <w:rFonts w:ascii="Arial" w:hAnsi="Arial" w:cs="Arial"/>
          <w:b/>
          <w:color w:val="009444"/>
          <w:sz w:val="26"/>
          <w:szCs w:val="26"/>
          <w:lang w:val="es-ES_tradnl"/>
        </w:rPr>
        <w:t xml:space="preserve">: </w:t>
      </w:r>
      <w:r w:rsidR="0066714A" w:rsidRPr="00430951">
        <w:rPr>
          <w:rFonts w:ascii="Arial" w:hAnsi="Arial" w:cs="Arial"/>
          <w:b/>
          <w:color w:val="009444"/>
          <w:sz w:val="26"/>
          <w:szCs w:val="26"/>
          <w:lang w:val="es-ES_tradnl"/>
        </w:rPr>
        <w:t xml:space="preserve">Guía de </w:t>
      </w:r>
      <w:r w:rsidRPr="00430951">
        <w:rPr>
          <w:rFonts w:ascii="Arial" w:hAnsi="Arial" w:cs="Arial"/>
          <w:b/>
          <w:color w:val="009444"/>
          <w:sz w:val="26"/>
          <w:szCs w:val="26"/>
          <w:lang w:val="es-ES_tradnl"/>
        </w:rPr>
        <w:t xml:space="preserve">Unidad </w:t>
      </w:r>
      <w:r w:rsidR="0066714A" w:rsidRPr="00430951">
        <w:rPr>
          <w:rFonts w:ascii="Arial" w:hAnsi="Arial" w:cs="Arial"/>
          <w:b/>
          <w:color w:val="009444"/>
          <w:sz w:val="26"/>
          <w:szCs w:val="26"/>
          <w:lang w:val="es-ES_tradnl"/>
        </w:rPr>
        <w:t>de S</w:t>
      </w:r>
      <w:r w:rsidRPr="00430951">
        <w:rPr>
          <w:rFonts w:ascii="Arial" w:hAnsi="Arial" w:cs="Arial"/>
          <w:b/>
          <w:color w:val="009444"/>
          <w:sz w:val="26"/>
          <w:szCs w:val="26"/>
          <w:lang w:val="es-ES_tradnl"/>
        </w:rPr>
        <w:t xml:space="preserve">alud </w:t>
      </w:r>
      <w:r w:rsidR="0066714A" w:rsidRPr="00430951">
        <w:rPr>
          <w:rFonts w:ascii="Arial" w:hAnsi="Arial" w:cs="Arial"/>
          <w:b/>
          <w:color w:val="009444"/>
          <w:sz w:val="26"/>
          <w:szCs w:val="26"/>
          <w:lang w:val="es-ES_tradnl"/>
        </w:rPr>
        <w:t>O</w:t>
      </w:r>
      <w:r w:rsidRPr="00430951">
        <w:rPr>
          <w:rFonts w:ascii="Arial" w:hAnsi="Arial" w:cs="Arial"/>
          <w:b/>
          <w:color w:val="009444"/>
          <w:sz w:val="26"/>
          <w:szCs w:val="26"/>
          <w:lang w:val="es-ES_tradnl"/>
        </w:rPr>
        <w:t>cupacional</w:t>
      </w:r>
    </w:p>
    <w:p w:rsidR="00391487" w:rsidRPr="00F03F2E" w:rsidRDefault="00391487"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CA35D6" w:rsidRPr="00AE585D" w:rsidTr="00CB4F78">
        <w:trPr>
          <w:jc w:val="center"/>
        </w:trPr>
        <w:tc>
          <w:tcPr>
            <w:tcW w:w="988"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CA35D6" w:rsidRPr="00AE585D" w:rsidRDefault="00CA35D6"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¿Se realizan las evaluaciones de gestión ambiental para dar seguimiento al plan y al informe DIGECA?? </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da seguimiento a los indicadores cuantitativos que evalúen si las acciones tomadas entorno al PGAI han tenido impacto en la disminución de uso de los recursos (agua, combustible, energía, papel, entre otros)? </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han efectuado diagnósticos de las condiciones físico-ambientales de los centros de trabajo de la institución (Mapeo de Riesgos)?</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han realizado las investigaciones correspondientes de todos los accidentes laborales?</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registro de los indicadores de accidentabilidad laboral de la institución?</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entrega los respectivos informes al Consejo de Salud Ocupacional?</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una brigada institucional para la atención de emergencias?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han realizado acciones durante el último periodo para capacitar a la brigada institucional sobre las mejores prácticas atención de eventos?</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inventario de extintores con clasificado según su tipo?</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realizó una inspección de todo el equipo portátil contra incendios?</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dio mantenimiento todo el equipo portátil contra incendios que lo requería?</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recargó todo el equipo médico portátil incendios que lo requería?</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institución con un programa de ergonomía debidamente establecido?</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 puesto en ejecución el plan de ergonomía institucional?</w:t>
            </w:r>
          </w:p>
        </w:tc>
      </w:tr>
      <w:tr w:rsidR="00CA35D6" w:rsidRPr="00AE585D" w:rsidTr="00CB4F78">
        <w:trPr>
          <w:jc w:val="center"/>
        </w:trPr>
        <w:tc>
          <w:tcPr>
            <w:tcW w:w="988" w:type="dxa"/>
            <w:vMerge w:val="restart"/>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diagnóstico institucional para la detección de factores de riesgo psico social?</w:t>
            </w:r>
          </w:p>
        </w:tc>
      </w:tr>
      <w:tr w:rsidR="00CA35D6" w:rsidRPr="00AE585D" w:rsidTr="00CB4F78">
        <w:trPr>
          <w:jc w:val="center"/>
        </w:trPr>
        <w:tc>
          <w:tcPr>
            <w:tcW w:w="988" w:type="dxa"/>
            <w:vMerge/>
          </w:tcPr>
          <w:p w:rsidR="00CA35D6" w:rsidRPr="00AE585D" w:rsidRDefault="00CA35D6" w:rsidP="00CB4F78">
            <w:pPr>
              <w:spacing w:line="276" w:lineRule="auto"/>
              <w:jc w:val="center"/>
              <w:rPr>
                <w:rFonts w:ascii="Arial" w:hAnsi="Arial" w:cs="Arial"/>
                <w:b/>
                <w:sz w:val="24"/>
                <w:szCs w:val="24"/>
              </w:rPr>
            </w:pP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el diagnóstico de factores de riesgos psico sociales con  un respectivo plan de acción?</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¿Se cuenta a nivel institucional (Oficinas Centrales y Regionales), con rótulos que indican "¿Prohibido Fumar, ambiente libre de humo de tabaco”, en cumplimiento con la Ley No.9028 y su respectivo reglamento? </w:t>
            </w:r>
          </w:p>
        </w:tc>
      </w:tr>
      <w:tr w:rsidR="00CA35D6" w:rsidRPr="00AE585D" w:rsidTr="00CB4F78">
        <w:trPr>
          <w:jc w:val="center"/>
        </w:trPr>
        <w:tc>
          <w:tcPr>
            <w:tcW w:w="988" w:type="dxa"/>
          </w:tcPr>
          <w:p w:rsidR="00CA35D6" w:rsidRPr="00AE585D" w:rsidRDefault="00CA35D6" w:rsidP="00CB4F78">
            <w:pPr>
              <w:spacing w:line="276" w:lineRule="auto"/>
              <w:jc w:val="center"/>
              <w:rPr>
                <w:rFonts w:ascii="Arial" w:hAnsi="Arial" w:cs="Arial"/>
                <w:b/>
                <w:sz w:val="24"/>
                <w:szCs w:val="24"/>
              </w:rPr>
            </w:pPr>
            <w:r w:rsidRPr="00AE585D">
              <w:rPr>
                <w:rFonts w:ascii="Arial" w:hAnsi="Arial" w:cs="Arial"/>
                <w:b/>
                <w:sz w:val="24"/>
                <w:szCs w:val="24"/>
              </w:rPr>
              <w:lastRenderedPageBreak/>
              <w:t>11</w:t>
            </w:r>
          </w:p>
        </w:tc>
        <w:tc>
          <w:tcPr>
            <w:tcW w:w="7840" w:type="dxa"/>
          </w:tcPr>
          <w:p w:rsidR="00CA35D6" w:rsidRPr="00AE585D" w:rsidRDefault="00CA35D6"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mantiene el debido cuido y verificación de los bienes asignados a la Unidad?</w:t>
            </w:r>
          </w:p>
        </w:tc>
      </w:tr>
    </w:tbl>
    <w:p w:rsidR="00290BD2" w:rsidRDefault="00290BD2">
      <w:pPr>
        <w:rPr>
          <w:rFonts w:ascii="Arial" w:hAnsi="Arial" w:cs="Arial"/>
          <w:b/>
          <w:color w:val="009444"/>
          <w:sz w:val="26"/>
          <w:szCs w:val="26"/>
          <w:lang w:val="es-ES_tradnl"/>
        </w:rPr>
      </w:pPr>
      <w:r>
        <w:rPr>
          <w:rFonts w:ascii="Arial" w:hAnsi="Arial" w:cs="Arial"/>
          <w:b/>
          <w:color w:val="009444"/>
          <w:sz w:val="26"/>
          <w:szCs w:val="26"/>
          <w:lang w:val="es-ES_tradnl"/>
        </w:rPr>
        <w:br w:type="page"/>
      </w:r>
    </w:p>
    <w:p w:rsidR="00BD00E1" w:rsidRPr="00367C7D" w:rsidRDefault="00BD00E1" w:rsidP="00367C7D">
      <w:pPr>
        <w:spacing w:after="0"/>
        <w:jc w:val="center"/>
        <w:rPr>
          <w:rFonts w:ascii="Arial" w:hAnsi="Arial" w:cs="Arial"/>
          <w:b/>
          <w:color w:val="009444"/>
          <w:sz w:val="26"/>
          <w:szCs w:val="26"/>
          <w:lang w:val="es-ES_tradnl"/>
        </w:rPr>
      </w:pPr>
      <w:r w:rsidRPr="00367C7D">
        <w:rPr>
          <w:rFonts w:ascii="Arial" w:hAnsi="Arial" w:cs="Arial"/>
          <w:b/>
          <w:color w:val="009444"/>
          <w:sz w:val="26"/>
          <w:szCs w:val="26"/>
          <w:lang w:val="es-ES_tradnl"/>
        </w:rPr>
        <w:lastRenderedPageBreak/>
        <w:t>Anexo 9</w:t>
      </w:r>
      <w:r w:rsidR="00B93AC5">
        <w:rPr>
          <w:rFonts w:ascii="Arial" w:hAnsi="Arial" w:cs="Arial"/>
          <w:b/>
          <w:color w:val="009444"/>
          <w:sz w:val="26"/>
          <w:szCs w:val="26"/>
          <w:lang w:val="es-ES_tradnl"/>
        </w:rPr>
        <w:t xml:space="preserve">: </w:t>
      </w:r>
      <w:r w:rsidR="0066714A" w:rsidRPr="00367C7D">
        <w:rPr>
          <w:rFonts w:ascii="Arial" w:hAnsi="Arial" w:cs="Arial"/>
          <w:b/>
          <w:color w:val="009444"/>
          <w:sz w:val="26"/>
          <w:szCs w:val="26"/>
          <w:lang w:val="es-ES_tradnl"/>
        </w:rPr>
        <w:t xml:space="preserve">Guía de </w:t>
      </w:r>
      <w:r w:rsidRPr="00367C7D">
        <w:rPr>
          <w:rFonts w:ascii="Arial" w:hAnsi="Arial" w:cs="Arial"/>
          <w:b/>
          <w:color w:val="009444"/>
          <w:sz w:val="26"/>
          <w:szCs w:val="26"/>
          <w:lang w:val="es-ES_tradnl"/>
        </w:rPr>
        <w:t xml:space="preserve">Dirección </w:t>
      </w:r>
      <w:r w:rsidR="00745D61" w:rsidRPr="00367C7D">
        <w:rPr>
          <w:rFonts w:ascii="Arial" w:hAnsi="Arial" w:cs="Arial"/>
          <w:b/>
          <w:color w:val="009444"/>
          <w:sz w:val="26"/>
          <w:szCs w:val="26"/>
          <w:lang w:val="es-ES_tradnl"/>
        </w:rPr>
        <w:t>de F</w:t>
      </w:r>
      <w:r w:rsidRPr="00367C7D">
        <w:rPr>
          <w:rFonts w:ascii="Arial" w:hAnsi="Arial" w:cs="Arial"/>
          <w:b/>
          <w:color w:val="009444"/>
          <w:sz w:val="26"/>
          <w:szCs w:val="26"/>
          <w:lang w:val="es-ES_tradnl"/>
        </w:rPr>
        <w:t xml:space="preserve">omento </w:t>
      </w:r>
      <w:r w:rsidR="00745D61" w:rsidRPr="00367C7D">
        <w:rPr>
          <w:rFonts w:ascii="Arial" w:hAnsi="Arial" w:cs="Arial"/>
          <w:b/>
          <w:color w:val="009444"/>
          <w:sz w:val="26"/>
          <w:szCs w:val="26"/>
          <w:lang w:val="es-ES_tradnl"/>
        </w:rPr>
        <w:t>Forestal</w:t>
      </w:r>
    </w:p>
    <w:p w:rsidR="00BD00E1" w:rsidRPr="00F03F2E" w:rsidRDefault="00BD00E1"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134262" w:rsidRPr="00AE585D" w:rsidTr="00CB4F78">
        <w:trPr>
          <w:jc w:val="center"/>
        </w:trPr>
        <w:tc>
          <w:tcPr>
            <w:tcW w:w="988" w:type="dxa"/>
            <w:shd w:val="clear" w:color="auto" w:fill="8DC63F"/>
          </w:tcPr>
          <w:p w:rsidR="00134262" w:rsidRPr="00AE585D" w:rsidRDefault="00134262"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134262" w:rsidRPr="00AE585D" w:rsidRDefault="00134262"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134262" w:rsidRPr="00AE585D" w:rsidTr="00CB4F78">
        <w:trPr>
          <w:jc w:val="center"/>
        </w:trPr>
        <w:tc>
          <w:tcPr>
            <w:tcW w:w="988" w:type="dxa"/>
            <w:vMerge w:val="restart"/>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 xml:space="preserve">¿Cuenta la dirección con un compendio de normas legales que regulan el accionar de la Dirección? </w:t>
            </w:r>
          </w:p>
        </w:tc>
      </w:tr>
      <w:tr w:rsidR="00134262" w:rsidRPr="00AE585D" w:rsidTr="00CB4F78">
        <w:trPr>
          <w:jc w:val="center"/>
        </w:trPr>
        <w:tc>
          <w:tcPr>
            <w:tcW w:w="988" w:type="dxa"/>
            <w:vMerge/>
          </w:tcPr>
          <w:p w:rsidR="00134262" w:rsidRPr="00AE585D" w:rsidRDefault="00134262" w:rsidP="00CB4F78">
            <w:pPr>
              <w:spacing w:line="276" w:lineRule="auto"/>
              <w:jc w:val="center"/>
              <w:rPr>
                <w:rFonts w:ascii="Arial" w:hAnsi="Arial" w:cs="Arial"/>
                <w:b/>
                <w:sz w:val="24"/>
                <w:szCs w:val="24"/>
              </w:rPr>
            </w:pP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¿Dicho compendio se encuentra disponible para consulta de usuarios internos y externos?</w:t>
            </w:r>
          </w:p>
        </w:tc>
      </w:tr>
      <w:tr w:rsidR="00134262" w:rsidRPr="00AE585D" w:rsidTr="00CB4F78">
        <w:trPr>
          <w:jc w:val="center"/>
        </w:trPr>
        <w:tc>
          <w:tcPr>
            <w:tcW w:w="988" w:type="dxa"/>
            <w:vMerge w:val="restart"/>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Dirección con un mapeo de todos sus procedimientos?</w:t>
            </w:r>
          </w:p>
        </w:tc>
      </w:tr>
      <w:tr w:rsidR="00134262" w:rsidRPr="00AE585D" w:rsidTr="00CB4F78">
        <w:trPr>
          <w:jc w:val="center"/>
        </w:trPr>
        <w:tc>
          <w:tcPr>
            <w:tcW w:w="988" w:type="dxa"/>
            <w:vMerge/>
          </w:tcPr>
          <w:p w:rsidR="00134262" w:rsidRPr="00AE585D" w:rsidRDefault="00134262" w:rsidP="00CB4F78">
            <w:pPr>
              <w:spacing w:line="276" w:lineRule="auto"/>
              <w:jc w:val="center"/>
              <w:rPr>
                <w:rFonts w:ascii="Arial" w:hAnsi="Arial" w:cs="Arial"/>
                <w:b/>
                <w:sz w:val="24"/>
                <w:szCs w:val="24"/>
              </w:rPr>
            </w:pP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ha divulgado estos procedimientos tanto con usuarios internos como externos?</w:t>
            </w:r>
          </w:p>
        </w:tc>
      </w:tr>
      <w:tr w:rsidR="00134262" w:rsidRPr="00AE585D" w:rsidTr="00CB4F78">
        <w:trPr>
          <w:jc w:val="center"/>
        </w:trPr>
        <w:tc>
          <w:tcPr>
            <w:tcW w:w="988" w:type="dxa"/>
            <w:vMerge w:val="restart"/>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Dirección con estudios de tiempos de respuesta en los diferentes procesos de la Gestión crediticia?</w:t>
            </w:r>
          </w:p>
        </w:tc>
      </w:tr>
      <w:tr w:rsidR="00134262" w:rsidRPr="00AE585D" w:rsidTr="00CB4F78">
        <w:trPr>
          <w:jc w:val="center"/>
        </w:trPr>
        <w:tc>
          <w:tcPr>
            <w:tcW w:w="988" w:type="dxa"/>
            <w:vMerge/>
          </w:tcPr>
          <w:p w:rsidR="00134262" w:rsidRPr="00AE585D" w:rsidRDefault="00134262" w:rsidP="00CB4F78">
            <w:pPr>
              <w:spacing w:line="276" w:lineRule="auto"/>
              <w:jc w:val="center"/>
              <w:rPr>
                <w:rFonts w:ascii="Arial" w:hAnsi="Arial" w:cs="Arial"/>
                <w:b/>
                <w:sz w:val="24"/>
                <w:szCs w:val="24"/>
              </w:rPr>
            </w:pP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Dirección con estudios de tiempos de respuesta en los diferentes procesos de la Fomento forestal?</w:t>
            </w:r>
          </w:p>
        </w:tc>
      </w:tr>
      <w:tr w:rsidR="00134262" w:rsidRPr="00AE585D" w:rsidTr="00CB4F78">
        <w:trPr>
          <w:jc w:val="center"/>
        </w:trPr>
        <w:tc>
          <w:tcPr>
            <w:tcW w:w="988" w:type="dxa"/>
            <w:vMerge w:val="restart"/>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Dirección con una herramienta para conocer la percepción el servicio por parte de sus clientes?</w:t>
            </w:r>
          </w:p>
        </w:tc>
      </w:tr>
      <w:tr w:rsidR="00134262" w:rsidRPr="00AE585D" w:rsidTr="00CB4F78">
        <w:trPr>
          <w:jc w:val="center"/>
        </w:trPr>
        <w:tc>
          <w:tcPr>
            <w:tcW w:w="988" w:type="dxa"/>
            <w:vMerge/>
          </w:tcPr>
          <w:p w:rsidR="00134262" w:rsidRPr="00AE585D" w:rsidRDefault="00134262" w:rsidP="00CB4F78">
            <w:pPr>
              <w:spacing w:line="276" w:lineRule="auto"/>
              <w:jc w:val="center"/>
              <w:rPr>
                <w:rFonts w:ascii="Arial" w:hAnsi="Arial" w:cs="Arial"/>
                <w:b/>
                <w:sz w:val="24"/>
                <w:szCs w:val="24"/>
              </w:rPr>
            </w:pP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utilizan los resultados para la toma de decisiones?</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¿Da la Dirección respuesta a reclamos, quejas, y sugerencias de los beneficiarios de servicio?</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evalúa la efectividad de los métodos utilizados para recolectar datos y producir información?</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han diversificados durante el último periodo los productos financieros que ofrece la Dirección con el fin de hacer una oferta más atractiva para los usuarios?</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134262" w:rsidRPr="00AE585D" w:rsidRDefault="00134262"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Dirección con un sistema de información confiable, oportuno, relevante y competente para el seguimiento de los proyectos que manejan?</w:t>
            </w:r>
          </w:p>
        </w:tc>
      </w:tr>
    </w:tbl>
    <w:p w:rsidR="00BD00E1" w:rsidRPr="00F03F2E" w:rsidRDefault="00BD00E1" w:rsidP="00F03F2E">
      <w:pPr>
        <w:spacing w:after="0"/>
        <w:jc w:val="both"/>
        <w:rPr>
          <w:rFonts w:ascii="Arial" w:hAnsi="Arial" w:cs="Arial"/>
          <w:sz w:val="24"/>
          <w:szCs w:val="24"/>
        </w:rPr>
      </w:pPr>
    </w:p>
    <w:p w:rsidR="00BD00E1" w:rsidRPr="00F03F2E" w:rsidRDefault="00BD00E1" w:rsidP="00134262">
      <w:pPr>
        <w:spacing w:after="0"/>
        <w:ind w:left="708" w:hanging="708"/>
        <w:jc w:val="both"/>
        <w:rPr>
          <w:rFonts w:ascii="Arial" w:hAnsi="Arial" w:cs="Arial"/>
          <w:sz w:val="24"/>
          <w:szCs w:val="24"/>
        </w:rPr>
      </w:pPr>
    </w:p>
    <w:p w:rsidR="00BD00E1" w:rsidRPr="00F03F2E" w:rsidRDefault="00BD00E1"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r w:rsidRPr="00F03F2E">
        <w:rPr>
          <w:rFonts w:ascii="Arial" w:hAnsi="Arial" w:cs="Arial"/>
          <w:sz w:val="24"/>
          <w:szCs w:val="24"/>
        </w:rPr>
        <w:br w:type="page"/>
      </w:r>
    </w:p>
    <w:p w:rsidR="006F490F" w:rsidRPr="001168F9" w:rsidRDefault="006F490F" w:rsidP="001168F9">
      <w:pPr>
        <w:spacing w:after="0"/>
        <w:jc w:val="center"/>
        <w:rPr>
          <w:rFonts w:ascii="Arial" w:hAnsi="Arial" w:cs="Arial"/>
          <w:b/>
          <w:color w:val="009444"/>
          <w:sz w:val="26"/>
          <w:szCs w:val="26"/>
          <w:lang w:val="es-ES_tradnl"/>
        </w:rPr>
      </w:pPr>
      <w:r w:rsidRPr="001168F9">
        <w:rPr>
          <w:rFonts w:ascii="Arial" w:hAnsi="Arial" w:cs="Arial"/>
          <w:b/>
          <w:color w:val="009444"/>
          <w:sz w:val="26"/>
          <w:szCs w:val="26"/>
          <w:lang w:val="es-ES_tradnl"/>
        </w:rPr>
        <w:lastRenderedPageBreak/>
        <w:t>Anexo 10</w:t>
      </w:r>
      <w:r w:rsidR="0001506B">
        <w:rPr>
          <w:rFonts w:ascii="Arial" w:hAnsi="Arial" w:cs="Arial"/>
          <w:b/>
          <w:color w:val="009444"/>
          <w:sz w:val="26"/>
          <w:szCs w:val="26"/>
          <w:lang w:val="es-ES_tradnl"/>
        </w:rPr>
        <w:t xml:space="preserve">: </w:t>
      </w:r>
      <w:r w:rsidR="00AB0D57" w:rsidRPr="001168F9">
        <w:rPr>
          <w:rFonts w:ascii="Arial" w:hAnsi="Arial" w:cs="Arial"/>
          <w:b/>
          <w:color w:val="009444"/>
          <w:sz w:val="26"/>
          <w:szCs w:val="26"/>
          <w:lang w:val="es-ES_tradnl"/>
        </w:rPr>
        <w:t xml:space="preserve">Guía de </w:t>
      </w:r>
      <w:r w:rsidRPr="001168F9">
        <w:rPr>
          <w:rFonts w:ascii="Arial" w:hAnsi="Arial" w:cs="Arial"/>
          <w:b/>
          <w:color w:val="009444"/>
          <w:sz w:val="26"/>
          <w:szCs w:val="26"/>
          <w:lang w:val="es-ES_tradnl"/>
        </w:rPr>
        <w:t xml:space="preserve">Dirección de </w:t>
      </w:r>
      <w:r w:rsidR="00AB0D57" w:rsidRPr="001168F9">
        <w:rPr>
          <w:rFonts w:ascii="Arial" w:hAnsi="Arial" w:cs="Arial"/>
          <w:b/>
          <w:color w:val="009444"/>
          <w:sz w:val="26"/>
          <w:szCs w:val="26"/>
          <w:lang w:val="es-ES_tradnl"/>
        </w:rPr>
        <w:t>D</w:t>
      </w:r>
      <w:r w:rsidRPr="001168F9">
        <w:rPr>
          <w:rFonts w:ascii="Arial" w:hAnsi="Arial" w:cs="Arial"/>
          <w:b/>
          <w:color w:val="009444"/>
          <w:sz w:val="26"/>
          <w:szCs w:val="26"/>
          <w:lang w:val="es-ES_tradnl"/>
        </w:rPr>
        <w:t xml:space="preserve">esarrollo y </w:t>
      </w:r>
      <w:r w:rsidR="00AB0D57" w:rsidRPr="001168F9">
        <w:rPr>
          <w:rFonts w:ascii="Arial" w:hAnsi="Arial" w:cs="Arial"/>
          <w:b/>
          <w:color w:val="009444"/>
          <w:sz w:val="26"/>
          <w:szCs w:val="26"/>
          <w:lang w:val="es-ES_tradnl"/>
        </w:rPr>
        <w:t>C</w:t>
      </w:r>
      <w:r w:rsidRPr="001168F9">
        <w:rPr>
          <w:rFonts w:ascii="Arial" w:hAnsi="Arial" w:cs="Arial"/>
          <w:b/>
          <w:color w:val="009444"/>
          <w:sz w:val="26"/>
          <w:szCs w:val="26"/>
          <w:lang w:val="es-ES_tradnl"/>
        </w:rPr>
        <w:t xml:space="preserve">omercialización de </w:t>
      </w:r>
      <w:r w:rsidR="00AB0D57" w:rsidRPr="001168F9">
        <w:rPr>
          <w:rFonts w:ascii="Arial" w:hAnsi="Arial" w:cs="Arial"/>
          <w:b/>
          <w:color w:val="009444"/>
          <w:sz w:val="26"/>
          <w:szCs w:val="26"/>
          <w:lang w:val="es-ES_tradnl"/>
        </w:rPr>
        <w:t>S</w:t>
      </w:r>
      <w:r w:rsidRPr="001168F9">
        <w:rPr>
          <w:rFonts w:ascii="Arial" w:hAnsi="Arial" w:cs="Arial"/>
          <w:b/>
          <w:color w:val="009444"/>
          <w:sz w:val="26"/>
          <w:szCs w:val="26"/>
          <w:lang w:val="es-ES_tradnl"/>
        </w:rPr>
        <w:t xml:space="preserve">ervicios </w:t>
      </w:r>
      <w:r w:rsidR="00AB0D57" w:rsidRPr="001168F9">
        <w:rPr>
          <w:rFonts w:ascii="Arial" w:hAnsi="Arial" w:cs="Arial"/>
          <w:b/>
          <w:color w:val="009444"/>
          <w:sz w:val="26"/>
          <w:szCs w:val="26"/>
          <w:lang w:val="es-ES_tradnl"/>
        </w:rPr>
        <w:t>A</w:t>
      </w:r>
      <w:r w:rsidRPr="001168F9">
        <w:rPr>
          <w:rFonts w:ascii="Arial" w:hAnsi="Arial" w:cs="Arial"/>
          <w:b/>
          <w:color w:val="009444"/>
          <w:sz w:val="26"/>
          <w:szCs w:val="26"/>
          <w:lang w:val="es-ES_tradnl"/>
        </w:rPr>
        <w:t>mbientales</w:t>
      </w:r>
    </w:p>
    <w:p w:rsidR="006F490F" w:rsidRPr="00F03F2E" w:rsidRDefault="006F490F" w:rsidP="00F03F2E">
      <w:pPr>
        <w:spacing w:after="0"/>
        <w:jc w:val="both"/>
        <w:rPr>
          <w:rFonts w:ascii="Arial" w:hAnsi="Arial" w:cs="Arial"/>
          <w:sz w:val="24"/>
          <w:szCs w:val="24"/>
        </w:rPr>
      </w:pPr>
    </w:p>
    <w:p w:rsidR="00880C72" w:rsidRDefault="00880C72"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076D70" w:rsidRPr="00AE585D" w:rsidTr="00CB4F78">
        <w:trPr>
          <w:jc w:val="center"/>
        </w:trPr>
        <w:tc>
          <w:tcPr>
            <w:tcW w:w="988" w:type="dxa"/>
            <w:shd w:val="clear" w:color="auto" w:fill="8DC63F"/>
          </w:tcPr>
          <w:p w:rsidR="00076D70" w:rsidRPr="00AE585D" w:rsidRDefault="00076D70"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076D70" w:rsidRPr="00AE585D" w:rsidRDefault="00076D70"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un plan de mercadeo?</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han realizado acciones para contratar el diseño del plan o para aceptar estudiantes universitarios avanzados que lo diseñen?</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¿Muestra la institución una adecuada capacidad de reacción ante los cambios del entorno?</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un estudio sobre el nivel de posicionamiento de la institución en el sector en que comercializa?</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han realizado acciones para contratar el diseño del estudio o para aceptar estudiantes universitarios avanzados que lo diseñen?</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¿Conoce la Dirección, cómo perciben los clientes a Fonafifo, respecto a su reputación, calidad de productos, servicio y precios?</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¿Utiliza la Dirección los resultados de las evaluaciones aplicadas de satisfacción al cliente para la toma de decisiones?</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¿Considera que el Fonafifo se ha consolidado de una mejor manera el mercado de carbono, con respecto al año anterior?</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las aptitudes y actitudes calificadas para cubrir y competir en el mercado nacional?</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las aptitudes y actitudes calificadas para cubrir y competir en el mercado internacional?</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¿Conoce la Dirección, las necesidades y procesos de compra de sus clientes?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una metodología debidamente establecida u oficializada para la asignación de precios de los servicios que ofrece la Dirección?</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proceso lógico y oficializado de renovación de la cartera de productos que comercializa la Dirección?</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una adecuada coordinación entre la Dirección y las distintas partes que participan de los procesos de la dirección?</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manuales de procedimientos para cada uno de los procesos que desarrolla?</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¿Han sido debidamente divulgados los procedimientos a todos los interesados?</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un estudio de fidelidad de los distintos clientes de la institución?</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¿Se han realizado acciones para contratar el diseño del estudio o para </w:t>
            </w:r>
            <w:r w:rsidRPr="00AE585D">
              <w:rPr>
                <w:rFonts w:ascii="Arial" w:eastAsia="Times New Roman" w:hAnsi="Arial" w:cs="Arial"/>
                <w:color w:val="000000"/>
                <w:sz w:val="24"/>
                <w:szCs w:val="24"/>
                <w:lang w:eastAsia="es-CR"/>
              </w:rPr>
              <w:lastRenderedPageBreak/>
              <w:t>aceptar estudiantes universitarios avanzados que lo diseñen?</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lastRenderedPageBreak/>
              <w:t>11</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¿Tienen claramente establecidos la Dirección, los principales segmentos de mercado en que se puedan ofrecer los productos y servicios que esta comercializa?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tienen identificados cuáles son sus principales competidores de los productos y servicios que ofrece la institución?</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¿Sabe cuáles son los objetivos, estrategias, cualidades, defectos y participación en el mercado de los competidores de la institución?</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14</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 ¿Se han realizado evaluaciones sobre las tendencias que afectarán la futura competencia en temas de comercialización de servicios ambientales?</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15</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¿Ha articulado la administración una estrategia clara de mercadeo para lograr los objetivos de la Dirección?</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¿Es esa estrategia medible?</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16</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¿Conocen los clientes de la institución toda la gama de servicios que esta ofrece?</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17</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¿Considera que la institución cuenta con mayor capacidad técnica para aumentar los beneficios percibidos por la venta de servicios?</w:t>
            </w:r>
          </w:p>
        </w:tc>
      </w:tr>
      <w:tr w:rsidR="00076D70" w:rsidRPr="00AE585D" w:rsidTr="00CB4F78">
        <w:trPr>
          <w:jc w:val="center"/>
        </w:trPr>
        <w:tc>
          <w:tcPr>
            <w:tcW w:w="988" w:type="dxa"/>
            <w:vMerge w:val="restart"/>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18</w:t>
            </w: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realizan análisis de las tendencias del mercado ambiental?</w:t>
            </w:r>
          </w:p>
        </w:tc>
      </w:tr>
      <w:tr w:rsidR="00076D70" w:rsidRPr="00AE585D" w:rsidTr="00CB4F78">
        <w:trPr>
          <w:jc w:val="center"/>
        </w:trPr>
        <w:tc>
          <w:tcPr>
            <w:tcW w:w="988" w:type="dxa"/>
            <w:vMerge/>
          </w:tcPr>
          <w:p w:rsidR="00076D70" w:rsidRPr="00AE585D" w:rsidRDefault="00076D70" w:rsidP="00CB4F78">
            <w:pPr>
              <w:spacing w:line="276" w:lineRule="auto"/>
              <w:jc w:val="center"/>
              <w:rPr>
                <w:rFonts w:ascii="Arial" w:hAnsi="Arial" w:cs="Arial"/>
                <w:b/>
                <w:sz w:val="24"/>
                <w:szCs w:val="24"/>
              </w:rPr>
            </w:pPr>
          </w:p>
        </w:tc>
        <w:tc>
          <w:tcPr>
            <w:tcW w:w="7840" w:type="dxa"/>
          </w:tcPr>
          <w:p w:rsidR="00076D70" w:rsidRPr="00AE585D" w:rsidRDefault="00076D70"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¿Son utilizados los análisis de tendencias para la toma de decisiones?</w:t>
            </w:r>
          </w:p>
        </w:tc>
      </w:tr>
    </w:tbl>
    <w:p w:rsidR="00076D70" w:rsidRPr="00F03F2E" w:rsidRDefault="00076D70" w:rsidP="00F03F2E">
      <w:pPr>
        <w:spacing w:after="0"/>
        <w:jc w:val="both"/>
        <w:rPr>
          <w:rFonts w:ascii="Arial" w:hAnsi="Arial" w:cs="Arial"/>
          <w:sz w:val="24"/>
          <w:szCs w:val="24"/>
        </w:rPr>
      </w:pPr>
    </w:p>
    <w:p w:rsidR="00CD57AC" w:rsidRPr="00F03F2E" w:rsidRDefault="00CD57AC" w:rsidP="00F03F2E">
      <w:pPr>
        <w:spacing w:after="0"/>
        <w:jc w:val="both"/>
        <w:rPr>
          <w:rFonts w:ascii="Arial" w:hAnsi="Arial" w:cs="Arial"/>
          <w:sz w:val="24"/>
          <w:szCs w:val="24"/>
        </w:rPr>
      </w:pPr>
      <w:r w:rsidRPr="00F03F2E">
        <w:rPr>
          <w:rFonts w:ascii="Arial" w:hAnsi="Arial" w:cs="Arial"/>
          <w:sz w:val="24"/>
          <w:szCs w:val="24"/>
        </w:rPr>
        <w:br w:type="page"/>
      </w:r>
    </w:p>
    <w:p w:rsidR="00914B56" w:rsidRPr="008F1CD9" w:rsidRDefault="00914B56" w:rsidP="008F1CD9">
      <w:pPr>
        <w:spacing w:after="0"/>
        <w:jc w:val="center"/>
        <w:rPr>
          <w:rFonts w:ascii="Arial" w:hAnsi="Arial" w:cs="Arial"/>
          <w:b/>
          <w:color w:val="009444"/>
          <w:sz w:val="26"/>
          <w:szCs w:val="26"/>
          <w:lang w:val="es-ES_tradnl"/>
        </w:rPr>
      </w:pPr>
      <w:r w:rsidRPr="008F1CD9">
        <w:rPr>
          <w:rFonts w:ascii="Arial" w:hAnsi="Arial" w:cs="Arial"/>
          <w:b/>
          <w:color w:val="009444"/>
          <w:sz w:val="26"/>
          <w:szCs w:val="26"/>
          <w:lang w:val="es-ES_tradnl"/>
        </w:rPr>
        <w:lastRenderedPageBreak/>
        <w:t>Anexo 11</w:t>
      </w:r>
      <w:r w:rsidR="00F43BC8">
        <w:rPr>
          <w:rFonts w:ascii="Arial" w:hAnsi="Arial" w:cs="Arial"/>
          <w:b/>
          <w:color w:val="009444"/>
          <w:sz w:val="26"/>
          <w:szCs w:val="26"/>
          <w:lang w:val="es-ES_tradnl"/>
        </w:rPr>
        <w:t xml:space="preserve">: </w:t>
      </w:r>
      <w:r w:rsidR="00142F40" w:rsidRPr="008F1CD9">
        <w:rPr>
          <w:rFonts w:ascii="Arial" w:hAnsi="Arial" w:cs="Arial"/>
          <w:b/>
          <w:color w:val="009444"/>
          <w:sz w:val="26"/>
          <w:szCs w:val="26"/>
          <w:lang w:val="es-ES_tradnl"/>
        </w:rPr>
        <w:t xml:space="preserve">Guía de </w:t>
      </w:r>
      <w:r w:rsidRPr="008F1CD9">
        <w:rPr>
          <w:rFonts w:ascii="Arial" w:hAnsi="Arial" w:cs="Arial"/>
          <w:b/>
          <w:color w:val="009444"/>
          <w:sz w:val="26"/>
          <w:szCs w:val="26"/>
          <w:lang w:val="es-ES_tradnl"/>
        </w:rPr>
        <w:t xml:space="preserve">Dirección de </w:t>
      </w:r>
      <w:r w:rsidR="00142F40" w:rsidRPr="008F1CD9">
        <w:rPr>
          <w:rFonts w:ascii="Arial" w:hAnsi="Arial" w:cs="Arial"/>
          <w:b/>
          <w:color w:val="009444"/>
          <w:sz w:val="26"/>
          <w:szCs w:val="26"/>
          <w:lang w:val="es-ES_tradnl"/>
        </w:rPr>
        <w:t>A</w:t>
      </w:r>
      <w:r w:rsidRPr="008F1CD9">
        <w:rPr>
          <w:rFonts w:ascii="Arial" w:hAnsi="Arial" w:cs="Arial"/>
          <w:b/>
          <w:color w:val="009444"/>
          <w:sz w:val="26"/>
          <w:szCs w:val="26"/>
          <w:lang w:val="es-ES_tradnl"/>
        </w:rPr>
        <w:t xml:space="preserve">suntos </w:t>
      </w:r>
      <w:r w:rsidR="00142F40" w:rsidRPr="008F1CD9">
        <w:rPr>
          <w:rFonts w:ascii="Arial" w:hAnsi="Arial" w:cs="Arial"/>
          <w:b/>
          <w:color w:val="009444"/>
          <w:sz w:val="26"/>
          <w:szCs w:val="26"/>
          <w:lang w:val="es-ES_tradnl"/>
        </w:rPr>
        <w:t>J</w:t>
      </w:r>
      <w:r w:rsidRPr="008F1CD9">
        <w:rPr>
          <w:rFonts w:ascii="Arial" w:hAnsi="Arial" w:cs="Arial"/>
          <w:b/>
          <w:color w:val="009444"/>
          <w:sz w:val="26"/>
          <w:szCs w:val="26"/>
          <w:lang w:val="es-ES_tradnl"/>
        </w:rPr>
        <w:t>urídicos</w:t>
      </w:r>
    </w:p>
    <w:p w:rsidR="00914B56" w:rsidRDefault="00914B56"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134262" w:rsidRPr="00AE585D" w:rsidTr="00CB4F78">
        <w:trPr>
          <w:jc w:val="center"/>
        </w:trPr>
        <w:tc>
          <w:tcPr>
            <w:tcW w:w="988" w:type="dxa"/>
            <w:shd w:val="clear" w:color="auto" w:fill="8DC63F"/>
          </w:tcPr>
          <w:p w:rsidR="00134262" w:rsidRPr="00AE585D" w:rsidRDefault="00134262"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134262" w:rsidRPr="00AE585D" w:rsidRDefault="00134262"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un mapeo de procesos debidamente actualizado, aprobado y divulgado que se adecue a los nuevos módulos utilizados en el PPSA?</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la dirección con una política o metodología debidamente establecida y oficializada  para la distribución de litigios entre los funcionarios de la dirección?</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en la dirección una política debidamente establecida y formalizada para la designación de responsables para dar autorizaciones en las distintas fases para las solicitudes de PSA?</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 xml:space="preserve">¿Existe un registro que indique quién fue el encargado de tramitar cada etapa en los procesos relativos al PSA? </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¿Existen políticas de protección de la información para prevenir extravíos en ocasiones en las que se envía documentación fuera de las oficinas del Fonafifo?</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¿Existen políticas para la conservación de expedientes de procesos judiciales pendientes?</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¿Existen políticas para la conservación de expedientes de procesos judiciales finalizados?</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realizan conciliaciones entre los registros y el estado actual de los expedientes?</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registro actualizado con el estado de los trámites que realiza la dirección?</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¿Se cuenta con un registro actualizado con el estado de los procesos judiciales que enfrenta el Fonafifo?</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¿Para la atención de cada consulta o valoración de modificación de contratos, se realiza una valoración completa e integral del expediente y la normativa?</w:t>
            </w:r>
          </w:p>
        </w:tc>
      </w:tr>
      <w:tr w:rsidR="00134262" w:rsidRPr="00AE585D" w:rsidTr="00CB4F78">
        <w:trPr>
          <w:jc w:val="center"/>
        </w:trPr>
        <w:tc>
          <w:tcPr>
            <w:tcW w:w="988" w:type="dxa"/>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cada funcionario de la dirección con una cuenta y clave de ingreso personal para acceder a las plataformas informáticas para tramite de expedientes de PSA?</w:t>
            </w:r>
          </w:p>
        </w:tc>
      </w:tr>
      <w:tr w:rsidR="00134262" w:rsidRPr="00AE585D" w:rsidTr="00CB4F78">
        <w:trPr>
          <w:jc w:val="center"/>
        </w:trPr>
        <w:tc>
          <w:tcPr>
            <w:tcW w:w="988" w:type="dxa"/>
            <w:vMerge w:val="restart"/>
          </w:tcPr>
          <w:p w:rsidR="00134262" w:rsidRPr="00AE585D" w:rsidRDefault="00134262"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registro que indique los cambios realizados en los expedientes de PSA?</w:t>
            </w:r>
          </w:p>
        </w:tc>
      </w:tr>
      <w:tr w:rsidR="00134262" w:rsidRPr="00AE585D" w:rsidTr="00CB4F78">
        <w:trPr>
          <w:jc w:val="center"/>
        </w:trPr>
        <w:tc>
          <w:tcPr>
            <w:tcW w:w="988" w:type="dxa"/>
            <w:vMerge/>
          </w:tcPr>
          <w:p w:rsidR="00134262" w:rsidRPr="00AE585D" w:rsidRDefault="00134262" w:rsidP="00CB4F78">
            <w:pPr>
              <w:spacing w:line="276" w:lineRule="auto"/>
              <w:jc w:val="center"/>
              <w:rPr>
                <w:rFonts w:ascii="Arial" w:hAnsi="Arial" w:cs="Arial"/>
                <w:b/>
                <w:sz w:val="24"/>
                <w:szCs w:val="24"/>
              </w:rPr>
            </w:pP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¿Existe un registro que indique quién realizó cambios en los expedientes de PSA?</w:t>
            </w:r>
          </w:p>
        </w:tc>
      </w:tr>
      <w:tr w:rsidR="00134262" w:rsidRPr="00AE585D" w:rsidTr="00CB4F78">
        <w:trPr>
          <w:jc w:val="center"/>
        </w:trPr>
        <w:tc>
          <w:tcPr>
            <w:tcW w:w="988" w:type="dxa"/>
            <w:vMerge/>
          </w:tcPr>
          <w:p w:rsidR="00134262" w:rsidRPr="00AE585D" w:rsidRDefault="00134262" w:rsidP="00CB4F78">
            <w:pPr>
              <w:spacing w:line="276" w:lineRule="auto"/>
              <w:jc w:val="center"/>
              <w:rPr>
                <w:rFonts w:ascii="Arial" w:hAnsi="Arial" w:cs="Arial"/>
                <w:b/>
                <w:sz w:val="24"/>
                <w:szCs w:val="24"/>
              </w:rPr>
            </w:pPr>
          </w:p>
        </w:tc>
        <w:tc>
          <w:tcPr>
            <w:tcW w:w="7840" w:type="dxa"/>
          </w:tcPr>
          <w:p w:rsidR="00134262" w:rsidRPr="00AE585D" w:rsidRDefault="00134262" w:rsidP="00CB4F78">
            <w:pPr>
              <w:spacing w:line="276" w:lineRule="auto"/>
              <w:rPr>
                <w:rFonts w:ascii="Arial" w:eastAsia="Times New Roman" w:hAnsi="Arial" w:cs="Arial"/>
                <w:color w:val="000000"/>
                <w:sz w:val="24"/>
                <w:szCs w:val="24"/>
                <w:lang w:eastAsia="es-CR"/>
              </w:rPr>
            </w:pPr>
            <w:r w:rsidRPr="00AE585D">
              <w:rPr>
                <w:rFonts w:ascii="Arial" w:eastAsia="Times New Roman" w:hAnsi="Arial" w:cs="Arial"/>
                <w:color w:val="000000"/>
                <w:sz w:val="24"/>
                <w:szCs w:val="24"/>
                <w:lang w:eastAsia="es-CR"/>
              </w:rPr>
              <w:t>¿Cuenta el registro con la fecha y hora de la modificación realizada al expediente de PSA?</w:t>
            </w:r>
          </w:p>
        </w:tc>
      </w:tr>
    </w:tbl>
    <w:p w:rsidR="00914B56" w:rsidRPr="00F03F2E" w:rsidRDefault="00914B56" w:rsidP="00F03F2E">
      <w:pPr>
        <w:spacing w:after="0"/>
        <w:jc w:val="both"/>
        <w:rPr>
          <w:rFonts w:ascii="Arial" w:hAnsi="Arial" w:cs="Arial"/>
          <w:sz w:val="24"/>
          <w:szCs w:val="24"/>
        </w:rPr>
      </w:pPr>
    </w:p>
    <w:p w:rsidR="003319C1" w:rsidRPr="00D509E1" w:rsidRDefault="003319C1" w:rsidP="00D509E1">
      <w:pPr>
        <w:spacing w:after="0"/>
        <w:jc w:val="center"/>
        <w:rPr>
          <w:rFonts w:ascii="Arial" w:hAnsi="Arial" w:cs="Arial"/>
          <w:b/>
          <w:color w:val="009444"/>
          <w:sz w:val="26"/>
          <w:szCs w:val="26"/>
          <w:lang w:val="es-ES_tradnl"/>
        </w:rPr>
      </w:pPr>
      <w:r w:rsidRPr="00D509E1">
        <w:rPr>
          <w:rFonts w:ascii="Arial" w:hAnsi="Arial" w:cs="Arial"/>
          <w:b/>
          <w:color w:val="009444"/>
          <w:sz w:val="26"/>
          <w:szCs w:val="26"/>
          <w:lang w:val="es-ES_tradnl"/>
        </w:rPr>
        <w:t>Anexo 12</w:t>
      </w:r>
      <w:r w:rsidR="00D73D6F">
        <w:rPr>
          <w:rFonts w:ascii="Arial" w:hAnsi="Arial" w:cs="Arial"/>
          <w:b/>
          <w:color w:val="009444"/>
          <w:sz w:val="26"/>
          <w:szCs w:val="26"/>
          <w:lang w:val="es-ES_tradnl"/>
        </w:rPr>
        <w:t xml:space="preserve">: </w:t>
      </w:r>
      <w:r w:rsidR="00142F40" w:rsidRPr="00D509E1">
        <w:rPr>
          <w:rFonts w:ascii="Arial" w:hAnsi="Arial" w:cs="Arial"/>
          <w:b/>
          <w:color w:val="009444"/>
          <w:sz w:val="26"/>
          <w:szCs w:val="26"/>
          <w:lang w:val="es-ES_tradnl"/>
        </w:rPr>
        <w:t xml:space="preserve">Guía de </w:t>
      </w:r>
      <w:r w:rsidRPr="00D509E1">
        <w:rPr>
          <w:rFonts w:ascii="Arial" w:hAnsi="Arial" w:cs="Arial"/>
          <w:b/>
          <w:color w:val="009444"/>
          <w:sz w:val="26"/>
          <w:szCs w:val="26"/>
          <w:lang w:val="es-ES_tradnl"/>
        </w:rPr>
        <w:t xml:space="preserve">Dirección de </w:t>
      </w:r>
      <w:r w:rsidR="00142F40" w:rsidRPr="00D509E1">
        <w:rPr>
          <w:rFonts w:ascii="Arial" w:hAnsi="Arial" w:cs="Arial"/>
          <w:b/>
          <w:color w:val="009444"/>
          <w:sz w:val="26"/>
          <w:szCs w:val="26"/>
          <w:lang w:val="es-ES_tradnl"/>
        </w:rPr>
        <w:t>S</w:t>
      </w:r>
      <w:r w:rsidRPr="00D509E1">
        <w:rPr>
          <w:rFonts w:ascii="Arial" w:hAnsi="Arial" w:cs="Arial"/>
          <w:b/>
          <w:color w:val="009444"/>
          <w:sz w:val="26"/>
          <w:szCs w:val="26"/>
          <w:lang w:val="es-ES_tradnl"/>
        </w:rPr>
        <w:t xml:space="preserve">ervicios </w:t>
      </w:r>
      <w:r w:rsidR="00142F40" w:rsidRPr="00D509E1">
        <w:rPr>
          <w:rFonts w:ascii="Arial" w:hAnsi="Arial" w:cs="Arial"/>
          <w:b/>
          <w:color w:val="009444"/>
          <w:sz w:val="26"/>
          <w:szCs w:val="26"/>
          <w:lang w:val="es-ES_tradnl"/>
        </w:rPr>
        <w:t>A</w:t>
      </w:r>
      <w:r w:rsidRPr="00D509E1">
        <w:rPr>
          <w:rFonts w:ascii="Arial" w:hAnsi="Arial" w:cs="Arial"/>
          <w:b/>
          <w:color w:val="009444"/>
          <w:sz w:val="26"/>
          <w:szCs w:val="26"/>
          <w:lang w:val="es-ES_tradnl"/>
        </w:rPr>
        <w:t>mbientales</w:t>
      </w:r>
    </w:p>
    <w:p w:rsidR="003319C1" w:rsidRDefault="003319C1"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076D70" w:rsidRPr="00AE585D" w:rsidTr="00CB4F78">
        <w:trPr>
          <w:jc w:val="center"/>
        </w:trPr>
        <w:tc>
          <w:tcPr>
            <w:tcW w:w="988" w:type="dxa"/>
            <w:shd w:val="clear" w:color="auto" w:fill="8DC63F"/>
          </w:tcPr>
          <w:p w:rsidR="00076D70" w:rsidRPr="00AE585D" w:rsidRDefault="00076D70"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Ítem</w:t>
            </w:r>
          </w:p>
        </w:tc>
        <w:tc>
          <w:tcPr>
            <w:tcW w:w="7840" w:type="dxa"/>
            <w:shd w:val="clear" w:color="auto" w:fill="8DC63F"/>
          </w:tcPr>
          <w:p w:rsidR="00076D70" w:rsidRPr="00AE585D" w:rsidRDefault="00076D70" w:rsidP="00CB4F78">
            <w:pPr>
              <w:spacing w:line="276" w:lineRule="auto"/>
              <w:jc w:val="center"/>
              <w:rPr>
                <w:rFonts w:ascii="Arial" w:hAnsi="Arial" w:cs="Arial"/>
                <w:b/>
                <w:color w:val="FFFFFF" w:themeColor="background1"/>
                <w:sz w:val="24"/>
                <w:szCs w:val="24"/>
              </w:rPr>
            </w:pPr>
            <w:r w:rsidRPr="00AE585D">
              <w:rPr>
                <w:rFonts w:ascii="Arial" w:hAnsi="Arial" w:cs="Arial"/>
                <w:b/>
                <w:color w:val="FFFFFF" w:themeColor="background1"/>
                <w:sz w:val="24"/>
                <w:szCs w:val="24"/>
              </w:rPr>
              <w:t>Pregunta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¿Están definidos formalmente y por escrito los principales procesos (formalización, gestión de pago y seguimiento) que se deben llevar a cabo en la ejecución del Programa de Pago por Servicios Ambientales?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2</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¿Las responsabilidades de los funcionarios para cada proceso (formalización, gestión de pago y seguimiento) del Programa de Pago por Servicios Ambientales están definidas por la Dirección de Servicios Ambientales?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3</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 Dirección de Servicios Ambientales realiza actividades que promueven la eficiencia (incluida la economía) y eficacia de las operaciones, actividades y labores que sustentan los procesos de PSA?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4</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 Dirección de Servicios Ambientales  realiza actividades para verificar el cumplimiento del ordenamiento jurídico y técnico relacionado con los procesos, productos y servicios del PSA?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5</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¿El personal de la Dirección de Servicios Ambientales aporta insumos en el proceso de planificación de las actividades sustantivas de la DSA?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6</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¿Realiza la DSA el seguimiento a los contratos en caso de incumplimiento?</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7</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Dirección de Servicios Ambientales con manuales de procedimientos para cada proceso sustantivo?</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8</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¿Los manuales de procedimientos sustantivos se emitieron y divulgaron formalmente?</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9</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¿Los manuales de procedimientos internos se utilizan en las diversas áreas de trabajo de la Dirección de Servicios Ambientales?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10</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 DSA participó en la elaboración del manual  descriptivo de puestos en coordinación con la Unidad de Recursos Humanos?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11</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revisan los procedimientos de PSA periódicamente (en la Dirección, Oficinas regionales, Control y Monitoreo  y Gestión PSA), con el fin de evaluar posibles oportunidades de mejora?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12</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encuentran definidos los tiempos de respuesta al usuario en los manuales de procedimientos sustantivos?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13</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Dirección de Servicios Ambientales con un archivo documental?</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lastRenderedPageBreak/>
              <w:t>14</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¿Aplica la Dirección de Servicios Ambientales la metodología que se define en la legislación sobre archivos?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15</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 DSA atiende las necesidades de información en forma confiable y oportuna?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16</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¿Cuenta la plataforma actual de atención de consultas, con altos estándares de servicio al usuario, y con una trazabilidad que responda asertivamente las necesidades que ellos demandan?</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17</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cuenta con un adecuado sistema de transparencia que notifica e informa al usuario sobre su ingreso o rechazo al PSA?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18</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realizan actividades con los funcionarios de la Dirección de Servicios Ambientales para mejorar el diseño y la aplicación de las medidas de control de los procesos  sustantivos?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19</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¿El personal de la Dirección de Servicios Ambientales conoce sobre la existencia de posibles responsabilidades y eventuales sanciones contempladas en  la Ley General de Control Interno?</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20</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¿Los planes de mediano plazo y anuales se plantean para el cumplimiento de la normativa legal vigente que concierne a la Dirección de Servicios Ambientales?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21</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evalúan los objetivos y metas alcanzados con el nivel de desempeño deseable previamente definido, a efecto de analizar las causas de desviaciones?</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22</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¿Se han realizado actividades para mejorar la comunicación  entre el DSA  y las partes externas interesadas en el PSA?</w:t>
            </w:r>
          </w:p>
        </w:tc>
      </w:tr>
      <w:tr w:rsidR="00076D70" w:rsidRPr="00AE585D" w:rsidTr="00CB4F78">
        <w:trPr>
          <w:jc w:val="center"/>
        </w:trPr>
        <w:tc>
          <w:tcPr>
            <w:tcW w:w="988" w:type="dxa"/>
          </w:tcPr>
          <w:p w:rsidR="00076D70" w:rsidRPr="00AE585D" w:rsidRDefault="00076D70" w:rsidP="00CB4F78">
            <w:pPr>
              <w:spacing w:line="276" w:lineRule="auto"/>
              <w:jc w:val="center"/>
              <w:rPr>
                <w:rFonts w:ascii="Arial" w:hAnsi="Arial" w:cs="Arial"/>
                <w:b/>
                <w:sz w:val="24"/>
                <w:szCs w:val="24"/>
              </w:rPr>
            </w:pPr>
            <w:r w:rsidRPr="00AE585D">
              <w:rPr>
                <w:rFonts w:ascii="Arial" w:hAnsi="Arial" w:cs="Arial"/>
                <w:b/>
                <w:sz w:val="24"/>
                <w:szCs w:val="24"/>
              </w:rPr>
              <w:t>23</w:t>
            </w:r>
          </w:p>
        </w:tc>
        <w:tc>
          <w:tcPr>
            <w:tcW w:w="7840" w:type="dxa"/>
          </w:tcPr>
          <w:p w:rsidR="00076D70" w:rsidRPr="00AE585D" w:rsidRDefault="00076D70" w:rsidP="00CB4F78">
            <w:pPr>
              <w:autoSpaceDE w:val="0"/>
              <w:autoSpaceDN w:val="0"/>
              <w:adjustRightInd w:val="0"/>
              <w:spacing w:line="276" w:lineRule="auto"/>
              <w:rPr>
                <w:rFonts w:ascii="Arial" w:hAnsi="Arial" w:cs="Arial"/>
                <w:color w:val="000000"/>
                <w:sz w:val="24"/>
                <w:szCs w:val="24"/>
              </w:rPr>
            </w:pPr>
            <w:r w:rsidRPr="00AE585D">
              <w:rPr>
                <w:rFonts w:ascii="Arial" w:hAnsi="Arial" w:cs="Arial"/>
                <w:color w:val="000000"/>
                <w:sz w:val="24"/>
                <w:szCs w:val="24"/>
              </w:rPr>
              <w:t>¿La DSA da seguimiento al resultado de la medición del grado de satisfacción de los usuarios que aplican al Programa de PSA?</w:t>
            </w:r>
          </w:p>
        </w:tc>
      </w:tr>
    </w:tbl>
    <w:p w:rsidR="00076D70" w:rsidRPr="00F03F2E" w:rsidRDefault="00076D70" w:rsidP="00F03F2E">
      <w:pPr>
        <w:spacing w:after="0"/>
        <w:jc w:val="both"/>
        <w:rPr>
          <w:rFonts w:ascii="Arial" w:hAnsi="Arial" w:cs="Arial"/>
          <w:sz w:val="24"/>
          <w:szCs w:val="24"/>
        </w:rPr>
      </w:pPr>
    </w:p>
    <w:p w:rsidR="003319C1" w:rsidRPr="00F03F2E" w:rsidRDefault="003319C1" w:rsidP="00F03F2E">
      <w:pPr>
        <w:spacing w:after="0"/>
        <w:jc w:val="both"/>
        <w:rPr>
          <w:rFonts w:ascii="Arial" w:hAnsi="Arial" w:cs="Arial"/>
          <w:sz w:val="24"/>
          <w:szCs w:val="24"/>
          <w:lang w:val="es-ES_tradnl"/>
        </w:rPr>
      </w:pPr>
    </w:p>
    <w:p w:rsidR="003319C1" w:rsidRPr="00F03F2E" w:rsidRDefault="003319C1" w:rsidP="00F03F2E">
      <w:pPr>
        <w:spacing w:after="0"/>
        <w:jc w:val="both"/>
        <w:rPr>
          <w:rFonts w:ascii="Arial" w:hAnsi="Arial" w:cs="Arial"/>
          <w:sz w:val="24"/>
          <w:szCs w:val="24"/>
        </w:rPr>
      </w:pPr>
    </w:p>
    <w:p w:rsidR="003D6FEF" w:rsidRPr="00F03F2E" w:rsidRDefault="003D6FEF" w:rsidP="00F03F2E">
      <w:pPr>
        <w:spacing w:after="0"/>
        <w:jc w:val="both"/>
        <w:rPr>
          <w:rFonts w:ascii="Arial" w:hAnsi="Arial" w:cs="Arial"/>
          <w:sz w:val="24"/>
          <w:szCs w:val="24"/>
        </w:rPr>
      </w:pPr>
    </w:p>
    <w:p w:rsidR="003D6FEF" w:rsidRPr="00F03F2E" w:rsidRDefault="003D6FEF" w:rsidP="00F03F2E">
      <w:pPr>
        <w:spacing w:after="0"/>
        <w:jc w:val="both"/>
        <w:rPr>
          <w:rFonts w:ascii="Arial" w:hAnsi="Arial" w:cs="Arial"/>
          <w:sz w:val="24"/>
          <w:szCs w:val="24"/>
        </w:rPr>
      </w:pPr>
      <w:r w:rsidRPr="00F03F2E">
        <w:rPr>
          <w:rFonts w:ascii="Arial" w:hAnsi="Arial" w:cs="Arial"/>
          <w:sz w:val="24"/>
          <w:szCs w:val="24"/>
        </w:rPr>
        <w:br w:type="page"/>
      </w:r>
    </w:p>
    <w:p w:rsidR="003D6FEF" w:rsidRPr="0063327B" w:rsidRDefault="003D6FEF" w:rsidP="0063327B">
      <w:pPr>
        <w:spacing w:after="0"/>
        <w:jc w:val="center"/>
        <w:rPr>
          <w:rFonts w:ascii="Arial" w:hAnsi="Arial" w:cs="Arial"/>
          <w:b/>
          <w:color w:val="009444"/>
          <w:sz w:val="26"/>
          <w:szCs w:val="26"/>
          <w:lang w:val="es-ES_tradnl"/>
        </w:rPr>
      </w:pPr>
      <w:r w:rsidRPr="0063327B">
        <w:rPr>
          <w:rFonts w:ascii="Arial" w:hAnsi="Arial" w:cs="Arial"/>
          <w:b/>
          <w:color w:val="009444"/>
          <w:sz w:val="26"/>
          <w:szCs w:val="26"/>
          <w:lang w:val="es-ES_tradnl"/>
        </w:rPr>
        <w:lastRenderedPageBreak/>
        <w:t>Anexo 13</w:t>
      </w:r>
      <w:r w:rsidR="00C768CD">
        <w:rPr>
          <w:rFonts w:ascii="Arial" w:hAnsi="Arial" w:cs="Arial"/>
          <w:b/>
          <w:color w:val="009444"/>
          <w:sz w:val="26"/>
          <w:szCs w:val="26"/>
          <w:lang w:val="es-ES_tradnl"/>
        </w:rPr>
        <w:t xml:space="preserve">: </w:t>
      </w:r>
      <w:r w:rsidR="003D4AEE" w:rsidRPr="0063327B">
        <w:rPr>
          <w:rFonts w:ascii="Arial" w:hAnsi="Arial" w:cs="Arial"/>
          <w:b/>
          <w:color w:val="009444"/>
          <w:sz w:val="26"/>
          <w:szCs w:val="26"/>
          <w:lang w:val="es-ES_tradnl"/>
        </w:rPr>
        <w:t xml:space="preserve">Guía de </w:t>
      </w:r>
      <w:r w:rsidRPr="0063327B">
        <w:rPr>
          <w:rFonts w:ascii="Arial" w:hAnsi="Arial" w:cs="Arial"/>
          <w:b/>
          <w:color w:val="009444"/>
          <w:sz w:val="26"/>
          <w:szCs w:val="26"/>
          <w:lang w:val="es-ES_tradnl"/>
        </w:rPr>
        <w:t xml:space="preserve">Oficinas </w:t>
      </w:r>
      <w:r w:rsidR="001E00F8" w:rsidRPr="0063327B">
        <w:rPr>
          <w:rFonts w:ascii="Arial" w:hAnsi="Arial" w:cs="Arial"/>
          <w:b/>
          <w:color w:val="009444"/>
          <w:sz w:val="26"/>
          <w:szCs w:val="26"/>
          <w:lang w:val="es-ES_tradnl"/>
        </w:rPr>
        <w:t>Regionales</w:t>
      </w:r>
    </w:p>
    <w:p w:rsidR="003D6FEF" w:rsidRDefault="003D6FEF"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88"/>
        <w:gridCol w:w="7840"/>
      </w:tblGrid>
      <w:tr w:rsidR="00A81883" w:rsidRPr="00A81883" w:rsidTr="00A81883">
        <w:trPr>
          <w:jc w:val="center"/>
        </w:trPr>
        <w:tc>
          <w:tcPr>
            <w:tcW w:w="988" w:type="dxa"/>
            <w:shd w:val="clear" w:color="auto" w:fill="8DC63F"/>
          </w:tcPr>
          <w:p w:rsidR="00A81883" w:rsidRPr="00A81883" w:rsidRDefault="00A81883" w:rsidP="00A81883">
            <w:pPr>
              <w:spacing w:line="276" w:lineRule="auto"/>
              <w:jc w:val="center"/>
              <w:rPr>
                <w:rFonts w:ascii="Arial" w:hAnsi="Arial" w:cs="Arial"/>
                <w:b/>
                <w:color w:val="FFFFFF" w:themeColor="background1"/>
                <w:sz w:val="24"/>
                <w:szCs w:val="24"/>
              </w:rPr>
            </w:pPr>
            <w:r w:rsidRPr="00A81883">
              <w:rPr>
                <w:rFonts w:ascii="Arial" w:hAnsi="Arial" w:cs="Arial"/>
                <w:b/>
                <w:color w:val="FFFFFF" w:themeColor="background1"/>
                <w:sz w:val="24"/>
                <w:szCs w:val="24"/>
              </w:rPr>
              <w:t>Ítem</w:t>
            </w:r>
          </w:p>
        </w:tc>
        <w:tc>
          <w:tcPr>
            <w:tcW w:w="7840" w:type="dxa"/>
            <w:shd w:val="clear" w:color="auto" w:fill="8DC63F"/>
          </w:tcPr>
          <w:p w:rsidR="00A81883" w:rsidRPr="00A81883" w:rsidRDefault="00A81883" w:rsidP="00A81883">
            <w:pPr>
              <w:spacing w:line="276" w:lineRule="auto"/>
              <w:jc w:val="center"/>
              <w:rPr>
                <w:rFonts w:ascii="Arial" w:hAnsi="Arial" w:cs="Arial"/>
                <w:b/>
                <w:color w:val="FFFFFF" w:themeColor="background1"/>
                <w:sz w:val="24"/>
                <w:szCs w:val="24"/>
              </w:rPr>
            </w:pPr>
            <w:r w:rsidRPr="00A81883">
              <w:rPr>
                <w:rFonts w:ascii="Arial" w:hAnsi="Arial" w:cs="Arial"/>
                <w:b/>
                <w:color w:val="FFFFFF" w:themeColor="background1"/>
                <w:sz w:val="24"/>
                <w:szCs w:val="24"/>
              </w:rPr>
              <w:t>Pregunta</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¿Cuenta la Oficina Regional con procedimientos debidamente documentados y oficializados para ejecutar sus labores sustantivas?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2</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verifica con regularidad  la vigencia y oportunidad de los procedimientos y formatos empleados en las Oficinas Regionales?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3</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encuentran definidos los plazos de gestión y respuesta al usuario en los distintos procedimientos aplicados por la Oficina Regional?</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4</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 xml:space="preserve">¿Existe </w:t>
            </w:r>
            <w:r w:rsidRPr="00A81883">
              <w:rPr>
                <w:rFonts w:ascii="Arial" w:eastAsia="Times New Roman" w:hAnsi="Arial" w:cs="Arial"/>
                <w:color w:val="000000"/>
                <w:sz w:val="24"/>
                <w:szCs w:val="24"/>
                <w:lang w:eastAsia="es-CR"/>
              </w:rPr>
              <w:t>algún</w:t>
            </w:r>
            <w:r w:rsidRPr="00C63DFD">
              <w:rPr>
                <w:rFonts w:ascii="Arial" w:eastAsia="Times New Roman" w:hAnsi="Arial" w:cs="Arial"/>
                <w:color w:val="000000"/>
                <w:sz w:val="24"/>
                <w:szCs w:val="24"/>
                <w:lang w:eastAsia="es-CR"/>
              </w:rPr>
              <w:t xml:space="preserve"> instrumento o registro que permita demostrar el cumplimiento de los plazos en las gestiones tramitadas por la Oficina Regional?</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5</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divulgan por mecanismos formales aquellos cambios de procedimiento que puedan afectar la gestión operativa de la oficina o a sus usuarios?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6</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¿Dispone la Oficina regional de una programación y seguimiento a indicadores que permita prevenir la desviación de los objetivos?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7</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realizan periódicamente cortes para verificar el avance en el cumplimiento de las metas de la Oficina Regional?</w:t>
            </w:r>
          </w:p>
        </w:tc>
      </w:tr>
      <w:tr w:rsidR="00A81883" w:rsidRPr="00A81883" w:rsidTr="00A81883">
        <w:trPr>
          <w:jc w:val="center"/>
        </w:trPr>
        <w:tc>
          <w:tcPr>
            <w:tcW w:w="988" w:type="dxa"/>
            <w:vMerge w:val="restart"/>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8</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dispone de sistemas de información que garantizan el registro adecuado de todas las transacciones que debe realizar la Oficina Regional?</w:t>
            </w:r>
          </w:p>
        </w:tc>
      </w:tr>
      <w:tr w:rsidR="00A81883" w:rsidRPr="00A81883" w:rsidTr="00A81883">
        <w:trPr>
          <w:jc w:val="center"/>
        </w:trPr>
        <w:tc>
          <w:tcPr>
            <w:tcW w:w="988" w:type="dxa"/>
            <w:vMerge/>
          </w:tcPr>
          <w:p w:rsidR="00A81883" w:rsidRPr="00A81883" w:rsidRDefault="00A81883" w:rsidP="00A81883">
            <w:pPr>
              <w:spacing w:line="276" w:lineRule="auto"/>
              <w:jc w:val="center"/>
              <w:rPr>
                <w:rFonts w:ascii="Arial" w:hAnsi="Arial" w:cs="Arial"/>
                <w:b/>
                <w:sz w:val="24"/>
                <w:szCs w:val="24"/>
              </w:rPr>
            </w:pP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¿El sistema utilizado es efectivo para reducir los errores de registro u omisiones de información relevante?</w:t>
            </w:r>
          </w:p>
        </w:tc>
      </w:tr>
      <w:tr w:rsidR="00A81883" w:rsidRPr="00A81883" w:rsidTr="00A81883">
        <w:trPr>
          <w:jc w:val="center"/>
        </w:trPr>
        <w:tc>
          <w:tcPr>
            <w:tcW w:w="988" w:type="dxa"/>
            <w:vMerge/>
          </w:tcPr>
          <w:p w:rsidR="00A81883" w:rsidRPr="00A81883" w:rsidRDefault="00A81883" w:rsidP="00A81883">
            <w:pPr>
              <w:spacing w:line="276" w:lineRule="auto"/>
              <w:jc w:val="center"/>
              <w:rPr>
                <w:rFonts w:ascii="Arial" w:hAnsi="Arial" w:cs="Arial"/>
                <w:b/>
                <w:sz w:val="24"/>
                <w:szCs w:val="24"/>
              </w:rPr>
            </w:pP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¿El sistema de información actual permite al usuario del PPSA conocer la trazabilidad de sus gestiones?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9</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¿Existen mecanismos de respaldo a las bases de datos y sistemas de información que contienen la información del PPSA  tramitada en Oficinas Regionales?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10</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aplican acciones de control o seguridad para restringir el acceso de terceros a los registros de información de las Oficinas Regionales?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11</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toman medidas para la protección y conservación de los activos de la Oficina Regional?</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12</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¿Lleva la Oficina Regional un expediente electrónico o físico que contenga toda la información relativa a los contratos de PSA?</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13</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¿Tiene la Oficina Regional un registro acerca de las notificaciones realizadas a los usuarios?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14</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realizan actividades de control para asegurar el traslado efectivo de los expedientes entre la Oficinas Regionales y otras dependencias?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lastRenderedPageBreak/>
              <w:t>15</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encuentran los expedientes debidamente conformados (según la normativa) y custodiados en lugares óptimos para evitar su daño o extravío?</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16</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¿Está claramente definida la segregación de funciones entre el personal que conforma la Oficina Regional de manera tal que los procedimientos relevantes no sean efectuados y aprobados por el mismo profesional?</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17</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efectúa anualmente un ejercicio de programación Plan- Presupuesto para asegurar la disposición de los bienes y servicios necesarios para lograr los objetivos de la Oficina Regional?</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18</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¿La Oficina Regional realiza acciones de seguimiento, control y monitoreo a los proyectos  dentro del PPSA, cuyo fin es  verificar las condiciones de  las áreas bajo contrato?</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19</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valoran preliminarmente todas las solicitudes de ingreso al PSA a fin de comprobar que se encuentren completas, correctas y sin limitaciones conocidas (áreas mínimas autorizadas para cada modalidad, datos y calidades del propietario y el inmueble, posibles traslapes, entre otras)?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20</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cuenta con herramientas o acciones que permitan asegurar la veracidad de la información contenida  en la solicitudes de ingreso?</w:t>
            </w:r>
          </w:p>
        </w:tc>
      </w:tr>
      <w:tr w:rsidR="00A81883" w:rsidRPr="00A81883" w:rsidTr="00A81883">
        <w:trPr>
          <w:jc w:val="center"/>
        </w:trPr>
        <w:tc>
          <w:tcPr>
            <w:tcW w:w="988" w:type="dxa"/>
            <w:vMerge w:val="restart"/>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21</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¿La Oficina Regional emprende acciones para detectar que no existan deudas pendientes previo a la aprobación de pagos?</w:t>
            </w:r>
          </w:p>
        </w:tc>
      </w:tr>
      <w:tr w:rsidR="00A81883" w:rsidRPr="00A81883" w:rsidTr="00A81883">
        <w:trPr>
          <w:jc w:val="center"/>
        </w:trPr>
        <w:tc>
          <w:tcPr>
            <w:tcW w:w="988" w:type="dxa"/>
            <w:vMerge/>
          </w:tcPr>
          <w:p w:rsidR="00A81883" w:rsidRPr="00A81883" w:rsidRDefault="00A81883" w:rsidP="00A81883">
            <w:pPr>
              <w:spacing w:line="276" w:lineRule="auto"/>
              <w:jc w:val="center"/>
              <w:rPr>
                <w:rFonts w:ascii="Arial" w:hAnsi="Arial" w:cs="Arial"/>
                <w:b/>
                <w:sz w:val="24"/>
                <w:szCs w:val="24"/>
              </w:rPr>
            </w:pP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¿La Oficina Regional emprende acciones para detectar que no existan  denuncias previo a la aprobación de pagos?</w:t>
            </w:r>
          </w:p>
        </w:tc>
      </w:tr>
      <w:tr w:rsidR="00A81883" w:rsidRPr="00A81883" w:rsidTr="00A81883">
        <w:trPr>
          <w:jc w:val="center"/>
        </w:trPr>
        <w:tc>
          <w:tcPr>
            <w:tcW w:w="988" w:type="dxa"/>
            <w:vMerge/>
          </w:tcPr>
          <w:p w:rsidR="00A81883" w:rsidRPr="00A81883" w:rsidRDefault="00A81883" w:rsidP="00A81883">
            <w:pPr>
              <w:spacing w:line="276" w:lineRule="auto"/>
              <w:jc w:val="center"/>
              <w:rPr>
                <w:rFonts w:ascii="Arial" w:hAnsi="Arial" w:cs="Arial"/>
                <w:b/>
                <w:sz w:val="24"/>
                <w:szCs w:val="24"/>
              </w:rPr>
            </w:pP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¿La Oficina Regional emprende acciones para detectar que no existan  situaciones irregulares o incobrables previo a la aprobación de pagos?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22</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¿La Oficina regional cuenta con herramientas que faciliten el análisis, verificación o comprobación de la información técnica que emiten los profesionales forestales?</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23</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¿Realiza la Oficina Regional revisiones periódicas para detectar proyectos sin trámite o con pendientes según la normativa                     (abandono, cobro de cuotas, no atención de inconsistencias notificadas, ausencia de comunicación con la Oficina, no muestra de interés por continuar)?</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24</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¿Se verifica que las organizaciones o individuales presenten solicitudes de ingreso al PPSA sin exceder los límites de área por Organización o por solicitante?</w:t>
            </w:r>
          </w:p>
        </w:tc>
      </w:tr>
      <w:tr w:rsidR="00A81883" w:rsidRPr="00A81883" w:rsidTr="00A81883">
        <w:trPr>
          <w:jc w:val="center"/>
        </w:trPr>
        <w:tc>
          <w:tcPr>
            <w:tcW w:w="988" w:type="dxa"/>
          </w:tcPr>
          <w:p w:rsidR="00A81883" w:rsidRPr="00A81883" w:rsidRDefault="00A81883" w:rsidP="00A81883">
            <w:pPr>
              <w:spacing w:line="276" w:lineRule="auto"/>
              <w:jc w:val="center"/>
              <w:rPr>
                <w:rFonts w:ascii="Arial" w:hAnsi="Arial" w:cs="Arial"/>
                <w:b/>
                <w:sz w:val="24"/>
                <w:szCs w:val="24"/>
              </w:rPr>
            </w:pPr>
            <w:r w:rsidRPr="00A81883">
              <w:rPr>
                <w:rFonts w:ascii="Arial" w:hAnsi="Arial" w:cs="Arial"/>
                <w:b/>
                <w:sz w:val="24"/>
                <w:szCs w:val="24"/>
              </w:rPr>
              <w:t>25</w:t>
            </w:r>
          </w:p>
        </w:tc>
        <w:tc>
          <w:tcPr>
            <w:tcW w:w="7840" w:type="dxa"/>
          </w:tcPr>
          <w:p w:rsidR="00A81883" w:rsidRPr="00C63DFD" w:rsidRDefault="00A81883" w:rsidP="00A81883">
            <w:pPr>
              <w:spacing w:line="276" w:lineRule="auto"/>
              <w:rPr>
                <w:rFonts w:ascii="Arial" w:eastAsia="Times New Roman" w:hAnsi="Arial" w:cs="Arial"/>
                <w:color w:val="000000"/>
                <w:sz w:val="24"/>
                <w:szCs w:val="24"/>
                <w:lang w:eastAsia="es-CR"/>
              </w:rPr>
            </w:pPr>
            <w:r w:rsidRPr="00C63DFD">
              <w:rPr>
                <w:rFonts w:ascii="Arial" w:eastAsia="Times New Roman" w:hAnsi="Arial" w:cs="Arial"/>
                <w:color w:val="000000"/>
                <w:sz w:val="24"/>
                <w:szCs w:val="24"/>
                <w:lang w:eastAsia="es-CR"/>
              </w:rPr>
              <w:t xml:space="preserve">¿Dispone la Oficina Regional de criterios estandarizados (procedimientos) para detectar y atender situaciones que impliquen </w:t>
            </w:r>
            <w:r w:rsidRPr="00C63DFD">
              <w:rPr>
                <w:rFonts w:ascii="Arial" w:eastAsia="Times New Roman" w:hAnsi="Arial" w:cs="Arial"/>
                <w:color w:val="000000"/>
                <w:sz w:val="24"/>
                <w:szCs w:val="24"/>
                <w:lang w:eastAsia="es-CR"/>
              </w:rPr>
              <w:lastRenderedPageBreak/>
              <w:t>modificar o finiquitar el contrato)?</w:t>
            </w:r>
          </w:p>
        </w:tc>
      </w:tr>
    </w:tbl>
    <w:p w:rsidR="00A81883" w:rsidRDefault="00A81883" w:rsidP="00F03F2E">
      <w:pPr>
        <w:spacing w:after="0"/>
        <w:jc w:val="both"/>
        <w:rPr>
          <w:rFonts w:ascii="Arial" w:hAnsi="Arial" w:cs="Arial"/>
          <w:sz w:val="24"/>
          <w:szCs w:val="24"/>
          <w:lang w:val="es-ES_tradnl"/>
        </w:rPr>
      </w:pPr>
    </w:p>
    <w:p w:rsidR="00A81883" w:rsidRPr="00F03F2E" w:rsidRDefault="00A81883" w:rsidP="00F03F2E">
      <w:pPr>
        <w:spacing w:after="0"/>
        <w:jc w:val="both"/>
        <w:rPr>
          <w:rFonts w:ascii="Arial" w:hAnsi="Arial" w:cs="Arial"/>
          <w:sz w:val="24"/>
          <w:szCs w:val="24"/>
          <w:lang w:val="es-ES_tradnl"/>
        </w:rPr>
      </w:pPr>
    </w:p>
    <w:p w:rsidR="003D6FEF" w:rsidRPr="00F03F2E" w:rsidRDefault="003D6FEF" w:rsidP="00F03F2E">
      <w:pPr>
        <w:spacing w:after="0"/>
        <w:jc w:val="both"/>
        <w:rPr>
          <w:rFonts w:ascii="Arial" w:hAnsi="Arial" w:cs="Arial"/>
          <w:sz w:val="24"/>
          <w:szCs w:val="24"/>
        </w:rPr>
      </w:pPr>
    </w:p>
    <w:p w:rsidR="003319C1" w:rsidRPr="00F03F2E" w:rsidRDefault="003319C1" w:rsidP="00F03F2E">
      <w:pPr>
        <w:spacing w:after="0"/>
        <w:jc w:val="both"/>
        <w:rPr>
          <w:rFonts w:ascii="Arial" w:hAnsi="Arial" w:cs="Arial"/>
          <w:sz w:val="24"/>
          <w:szCs w:val="24"/>
        </w:rPr>
      </w:pPr>
    </w:p>
    <w:p w:rsidR="003319C1" w:rsidRPr="00F03F2E" w:rsidRDefault="003319C1" w:rsidP="00F03F2E">
      <w:pPr>
        <w:spacing w:after="0"/>
        <w:jc w:val="both"/>
        <w:rPr>
          <w:rFonts w:ascii="Arial" w:hAnsi="Arial" w:cs="Arial"/>
          <w:sz w:val="24"/>
          <w:szCs w:val="24"/>
        </w:rPr>
      </w:pPr>
    </w:p>
    <w:p w:rsidR="00914B56" w:rsidRPr="00F03F2E" w:rsidRDefault="00914B56"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p>
    <w:sectPr w:rsidR="006F490F" w:rsidRPr="00F03F2E" w:rsidSect="00283C5E">
      <w:headerReference w:type="default" r:id="rId15"/>
      <w:footerReference w:type="default" r:id="rId16"/>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BB" w:rsidRDefault="006960BB" w:rsidP="00347EC0">
      <w:pPr>
        <w:spacing w:after="0" w:line="240" w:lineRule="auto"/>
      </w:pPr>
      <w:r>
        <w:separator/>
      </w:r>
    </w:p>
  </w:endnote>
  <w:endnote w:type="continuationSeparator" w:id="0">
    <w:p w:rsidR="006960BB" w:rsidRDefault="006960BB" w:rsidP="0034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5F" w:rsidRDefault="00E26F5F">
    <w:pPr>
      <w:pStyle w:val="Piedepgina"/>
      <w:jc w:val="center"/>
    </w:pPr>
    <w:r w:rsidRPr="002977D6">
      <w:rPr>
        <w:noProof/>
        <w:lang w:eastAsia="es-CR"/>
      </w:rPr>
      <w:drawing>
        <wp:anchor distT="0" distB="0" distL="114300" distR="114300" simplePos="0" relativeHeight="251659776" behindDoc="1" locked="0" layoutInCell="1" allowOverlap="1" wp14:anchorId="4433AB92" wp14:editId="0D49E38C">
          <wp:simplePos x="0" y="0"/>
          <wp:positionH relativeFrom="page">
            <wp:posOffset>3810</wp:posOffset>
          </wp:positionH>
          <wp:positionV relativeFrom="paragraph">
            <wp:posOffset>-246380</wp:posOffset>
          </wp:positionV>
          <wp:extent cx="7772400" cy="1031875"/>
          <wp:effectExtent l="0" t="0" r="0" b="0"/>
          <wp:wrapNone/>
          <wp:docPr id="2" name="Imagen 2" descr="C:\Users\alonso.chacon\AppData\Local\Microsoft\Windows\INetCache\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onso.chacon\AppData\Local\Microsoft\Windows\INetCache\Content.Word\Portada1-sin-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2308"/>
                  <a:stretch/>
                </pic:blipFill>
                <pic:spPr bwMode="auto">
                  <a:xfrm>
                    <a:off x="0" y="0"/>
                    <a:ext cx="7772400"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6F5F" w:rsidRDefault="00E26F5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970108"/>
      <w:docPartObj>
        <w:docPartGallery w:val="Page Numbers (Bottom of Page)"/>
        <w:docPartUnique/>
      </w:docPartObj>
    </w:sdtPr>
    <w:sdtEndPr>
      <w:rPr>
        <w:noProof/>
      </w:rPr>
    </w:sdtEndPr>
    <w:sdtContent>
      <w:p w:rsidR="00E26F5F" w:rsidRDefault="00E26F5F">
        <w:pPr>
          <w:pStyle w:val="Piedepgina"/>
          <w:jc w:val="center"/>
        </w:pPr>
        <w:r>
          <w:fldChar w:fldCharType="begin"/>
        </w:r>
        <w:r>
          <w:instrText xml:space="preserve"> PAGE   \* MERGEFORMAT </w:instrText>
        </w:r>
        <w:r>
          <w:fldChar w:fldCharType="separate"/>
        </w:r>
        <w:r w:rsidR="005E7F5D">
          <w:rPr>
            <w:noProof/>
          </w:rPr>
          <w:t>29</w:t>
        </w:r>
        <w:r>
          <w:rPr>
            <w:noProof/>
          </w:rPr>
          <w:fldChar w:fldCharType="end"/>
        </w:r>
      </w:p>
    </w:sdtContent>
  </w:sdt>
  <w:p w:rsidR="00E26F5F" w:rsidRDefault="00E26F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BB" w:rsidRDefault="006960BB" w:rsidP="00347EC0">
      <w:pPr>
        <w:spacing w:after="0" w:line="240" w:lineRule="auto"/>
      </w:pPr>
      <w:r>
        <w:separator/>
      </w:r>
    </w:p>
  </w:footnote>
  <w:footnote w:type="continuationSeparator" w:id="0">
    <w:p w:rsidR="006960BB" w:rsidRDefault="006960BB" w:rsidP="0034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5F" w:rsidRDefault="00E26F5F">
    <w:pPr>
      <w:pStyle w:val="Encabezado"/>
    </w:pPr>
    <w:r w:rsidRPr="002977D6">
      <w:rPr>
        <w:noProof/>
        <w:lang w:eastAsia="es-CR"/>
      </w:rPr>
      <w:drawing>
        <wp:anchor distT="0" distB="0" distL="114300" distR="114300" simplePos="0" relativeHeight="251658752" behindDoc="1" locked="0" layoutInCell="1" allowOverlap="1" wp14:anchorId="06B841F2" wp14:editId="65C6894C">
          <wp:simplePos x="0" y="0"/>
          <wp:positionH relativeFrom="page">
            <wp:posOffset>3810</wp:posOffset>
          </wp:positionH>
          <wp:positionV relativeFrom="paragraph">
            <wp:posOffset>-448310</wp:posOffset>
          </wp:positionV>
          <wp:extent cx="7772400" cy="660400"/>
          <wp:effectExtent l="0" t="0" r="0" b="6350"/>
          <wp:wrapNone/>
          <wp:docPr id="1" name="Imagen 1" descr="Portada1-s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1-sin-logo"/>
                  <pic:cNvPicPr>
                    <a:picLocks noChangeAspect="1" noChangeArrowheads="1"/>
                  </pic:cNvPicPr>
                </pic:nvPicPr>
                <pic:blipFill>
                  <a:blip r:embed="rId1">
                    <a:extLst>
                      <a:ext uri="{28A0092B-C50C-407E-A947-70E740481C1C}">
                        <a14:useLocalDpi xmlns:a14="http://schemas.microsoft.com/office/drawing/2010/main" val="0"/>
                      </a:ext>
                    </a:extLst>
                  </a:blip>
                  <a:srcRect b="88676"/>
                  <a:stretch>
                    <a:fillRect/>
                  </a:stretch>
                </pic:blipFill>
                <pic:spPr bwMode="auto">
                  <a:xfrm>
                    <a:off x="0" y="0"/>
                    <a:ext cx="7772400" cy="660400"/>
                  </a:xfrm>
                  <a:prstGeom prst="rect">
                    <a:avLst/>
                  </a:prstGeom>
                  <a:noFill/>
                </pic:spPr>
              </pic:pic>
            </a:graphicData>
          </a:graphic>
          <wp14:sizeRelH relativeFrom="page">
            <wp14:pctWidth>0</wp14:pctWidth>
          </wp14:sizeRelH>
          <wp14:sizeRelV relativeFrom="page">
            <wp14:pctHeight>0</wp14:pctHeight>
          </wp14:sizeRelV>
        </wp:anchor>
      </w:drawing>
    </w:r>
  </w:p>
  <w:p w:rsidR="00E26F5F" w:rsidRDefault="00E26F5F">
    <w:pPr>
      <w:pStyle w:val="Encabezado"/>
    </w:pPr>
  </w:p>
  <w:p w:rsidR="00E26F5F" w:rsidRDefault="00E26F5F">
    <w:pPr>
      <w:pStyle w:val="Encabezado"/>
    </w:pPr>
  </w:p>
  <w:p w:rsidR="00E26F5F" w:rsidRDefault="00E26F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5F" w:rsidRDefault="00E26F5F">
    <w:pPr>
      <w:pStyle w:val="Encabezado"/>
    </w:pPr>
    <w:r>
      <w:rPr>
        <w:noProof/>
        <w:lang w:eastAsia="es-CR"/>
      </w:rPr>
      <w:drawing>
        <wp:anchor distT="0" distB="0" distL="114300" distR="114300" simplePos="0" relativeHeight="251660800" behindDoc="0" locked="0" layoutInCell="1" allowOverlap="1">
          <wp:simplePos x="0" y="0"/>
          <wp:positionH relativeFrom="column">
            <wp:posOffset>-1080135</wp:posOffset>
          </wp:positionH>
          <wp:positionV relativeFrom="paragraph">
            <wp:posOffset>-449580</wp:posOffset>
          </wp:positionV>
          <wp:extent cx="7772400"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brete-vertic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59264" behindDoc="1" locked="0" layoutInCell="1" allowOverlap="1" wp14:anchorId="66A15A20" wp14:editId="570B5B0F">
          <wp:simplePos x="0" y="0"/>
          <wp:positionH relativeFrom="column">
            <wp:posOffset>-1080135</wp:posOffset>
          </wp:positionH>
          <wp:positionV relativeFrom="paragraph">
            <wp:posOffset>-449418</wp:posOffset>
          </wp:positionV>
          <wp:extent cx="7772400" cy="100584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vertical.png"/>
                  <pic:cNvPicPr/>
                </pic:nvPicPr>
                <pic:blipFill>
                  <a:blip r:embed="rId2">
                    <a:extLst>
                      <a:ext uri="{28A0092B-C50C-407E-A947-70E740481C1C}">
                        <a14:useLocalDpi xmlns:a14="http://schemas.microsoft.com/office/drawing/2010/main" val="0"/>
                      </a:ext>
                    </a:extLst>
                  </a:blip>
                  <a:stretch>
                    <a:fillRect/>
                  </a:stretch>
                </pic:blipFill>
                <pic:spPr>
                  <a:xfrm>
                    <a:off x="0" y="0"/>
                    <a:ext cx="4410075" cy="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E26F5F" w:rsidRDefault="00E26F5F">
    <w:pPr>
      <w:pStyle w:val="Encabezado"/>
    </w:pPr>
  </w:p>
  <w:p w:rsidR="00E26F5F" w:rsidRDefault="00E26F5F">
    <w:pPr>
      <w:pStyle w:val="Encabezado"/>
    </w:pPr>
  </w:p>
  <w:p w:rsidR="00E26F5F" w:rsidRDefault="00E26F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B7F"/>
    <w:multiLevelType w:val="hybridMultilevel"/>
    <w:tmpl w:val="5254C53A"/>
    <w:lvl w:ilvl="0" w:tplc="79E6DC56">
      <w:numFmt w:val="bullet"/>
      <w:lvlText w:val=""/>
      <w:lvlJc w:val="left"/>
      <w:pPr>
        <w:ind w:left="720" w:hanging="360"/>
      </w:pPr>
      <w:rPr>
        <w:rFonts w:ascii="Symbol" w:eastAsiaTheme="minorHAnsi" w:hAnsi="Symbo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DD66EF"/>
    <w:multiLevelType w:val="hybridMultilevel"/>
    <w:tmpl w:val="3F9496FA"/>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 w15:restartNumberingAfterBreak="0">
    <w:nsid w:val="14EE1758"/>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EE383F"/>
    <w:multiLevelType w:val="hybridMultilevel"/>
    <w:tmpl w:val="FE9C56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CCA15AB"/>
    <w:multiLevelType w:val="hybridMultilevel"/>
    <w:tmpl w:val="FAAE8DD0"/>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20841EA7"/>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7F3FB4"/>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D67602E"/>
    <w:multiLevelType w:val="hybridMultilevel"/>
    <w:tmpl w:val="FE14F5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DD1766E"/>
    <w:multiLevelType w:val="hybridMultilevel"/>
    <w:tmpl w:val="FE9C56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FC376AA"/>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FD54B78"/>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B862FB0"/>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5230A6B"/>
    <w:multiLevelType w:val="hybridMultilevel"/>
    <w:tmpl w:val="71D0ACD6"/>
    <w:lvl w:ilvl="0" w:tplc="211A68A6">
      <w:start w:val="1"/>
      <w:numFmt w:val="lowerLetter"/>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73C7DA9"/>
    <w:multiLevelType w:val="hybridMultilevel"/>
    <w:tmpl w:val="29F635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2"/>
  </w:num>
  <w:num w:numId="6">
    <w:abstractNumId w:val="2"/>
  </w:num>
  <w:num w:numId="7">
    <w:abstractNumId w:val="6"/>
  </w:num>
  <w:num w:numId="8">
    <w:abstractNumId w:val="11"/>
  </w:num>
  <w:num w:numId="9">
    <w:abstractNumId w:val="10"/>
  </w:num>
  <w:num w:numId="10">
    <w:abstractNumId w:val="5"/>
  </w:num>
  <w:num w:numId="11">
    <w:abstractNumId w:val="13"/>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8C"/>
    <w:rsid w:val="000008DB"/>
    <w:rsid w:val="00002168"/>
    <w:rsid w:val="0000630F"/>
    <w:rsid w:val="00006609"/>
    <w:rsid w:val="00010BED"/>
    <w:rsid w:val="0001506B"/>
    <w:rsid w:val="00017027"/>
    <w:rsid w:val="00021D8B"/>
    <w:rsid w:val="000234E2"/>
    <w:rsid w:val="00023CB2"/>
    <w:rsid w:val="000242E7"/>
    <w:rsid w:val="00032AC2"/>
    <w:rsid w:val="00033138"/>
    <w:rsid w:val="00034B27"/>
    <w:rsid w:val="00035D87"/>
    <w:rsid w:val="00036420"/>
    <w:rsid w:val="00052B54"/>
    <w:rsid w:val="00060CD3"/>
    <w:rsid w:val="00063F97"/>
    <w:rsid w:val="00070537"/>
    <w:rsid w:val="000718DF"/>
    <w:rsid w:val="00074ED0"/>
    <w:rsid w:val="00075C60"/>
    <w:rsid w:val="00076225"/>
    <w:rsid w:val="00076D70"/>
    <w:rsid w:val="000827F6"/>
    <w:rsid w:val="00096707"/>
    <w:rsid w:val="000A5251"/>
    <w:rsid w:val="000B4259"/>
    <w:rsid w:val="000B547E"/>
    <w:rsid w:val="000B5BDF"/>
    <w:rsid w:val="000B5E0E"/>
    <w:rsid w:val="000B76E0"/>
    <w:rsid w:val="000C0F49"/>
    <w:rsid w:val="000C42B0"/>
    <w:rsid w:val="000D03FC"/>
    <w:rsid w:val="000D2526"/>
    <w:rsid w:val="000D4BE4"/>
    <w:rsid w:val="000D4D89"/>
    <w:rsid w:val="000E3053"/>
    <w:rsid w:val="000E5C02"/>
    <w:rsid w:val="000F1014"/>
    <w:rsid w:val="000F152E"/>
    <w:rsid w:val="000F59C6"/>
    <w:rsid w:val="000F7CEA"/>
    <w:rsid w:val="00100E80"/>
    <w:rsid w:val="001026BE"/>
    <w:rsid w:val="00114D11"/>
    <w:rsid w:val="0011546D"/>
    <w:rsid w:val="00115B14"/>
    <w:rsid w:val="001166AF"/>
    <w:rsid w:val="001168F9"/>
    <w:rsid w:val="00125862"/>
    <w:rsid w:val="00130A1C"/>
    <w:rsid w:val="00132AE6"/>
    <w:rsid w:val="0013300B"/>
    <w:rsid w:val="00133261"/>
    <w:rsid w:val="00134262"/>
    <w:rsid w:val="001371E8"/>
    <w:rsid w:val="001374BD"/>
    <w:rsid w:val="00142C33"/>
    <w:rsid w:val="00142F40"/>
    <w:rsid w:val="001445ED"/>
    <w:rsid w:val="00145D07"/>
    <w:rsid w:val="00150B74"/>
    <w:rsid w:val="0015152C"/>
    <w:rsid w:val="00151EE2"/>
    <w:rsid w:val="00152B57"/>
    <w:rsid w:val="0015382F"/>
    <w:rsid w:val="00154A05"/>
    <w:rsid w:val="0015538C"/>
    <w:rsid w:val="0015581F"/>
    <w:rsid w:val="00163085"/>
    <w:rsid w:val="001666EB"/>
    <w:rsid w:val="00166AE0"/>
    <w:rsid w:val="001742F9"/>
    <w:rsid w:val="00174A5F"/>
    <w:rsid w:val="00174F18"/>
    <w:rsid w:val="00176DA5"/>
    <w:rsid w:val="00182464"/>
    <w:rsid w:val="0018662F"/>
    <w:rsid w:val="00192840"/>
    <w:rsid w:val="001932D9"/>
    <w:rsid w:val="001955A9"/>
    <w:rsid w:val="00196D6D"/>
    <w:rsid w:val="001A01B0"/>
    <w:rsid w:val="001A29FC"/>
    <w:rsid w:val="001A6A6D"/>
    <w:rsid w:val="001B37BB"/>
    <w:rsid w:val="001B611B"/>
    <w:rsid w:val="001C2619"/>
    <w:rsid w:val="001C4F54"/>
    <w:rsid w:val="001D00BB"/>
    <w:rsid w:val="001D26E3"/>
    <w:rsid w:val="001E00F8"/>
    <w:rsid w:val="001E3CBD"/>
    <w:rsid w:val="001E6DA4"/>
    <w:rsid w:val="001F0FAB"/>
    <w:rsid w:val="001F51DB"/>
    <w:rsid w:val="001F7033"/>
    <w:rsid w:val="00203726"/>
    <w:rsid w:val="0020757E"/>
    <w:rsid w:val="002121FF"/>
    <w:rsid w:val="00213D33"/>
    <w:rsid w:val="00215118"/>
    <w:rsid w:val="002157E8"/>
    <w:rsid w:val="00215DC8"/>
    <w:rsid w:val="002165E8"/>
    <w:rsid w:val="002234C4"/>
    <w:rsid w:val="00225F0F"/>
    <w:rsid w:val="002327B2"/>
    <w:rsid w:val="00234DCE"/>
    <w:rsid w:val="00234EFB"/>
    <w:rsid w:val="00241541"/>
    <w:rsid w:val="0024658A"/>
    <w:rsid w:val="002472B1"/>
    <w:rsid w:val="00247616"/>
    <w:rsid w:val="002507E1"/>
    <w:rsid w:val="002539CF"/>
    <w:rsid w:val="0026097B"/>
    <w:rsid w:val="002632DF"/>
    <w:rsid w:val="00271B7A"/>
    <w:rsid w:val="00271B93"/>
    <w:rsid w:val="0027247D"/>
    <w:rsid w:val="00273C1A"/>
    <w:rsid w:val="002746CB"/>
    <w:rsid w:val="002765C0"/>
    <w:rsid w:val="00283C5E"/>
    <w:rsid w:val="00283FC8"/>
    <w:rsid w:val="00284FC3"/>
    <w:rsid w:val="00287494"/>
    <w:rsid w:val="00287638"/>
    <w:rsid w:val="00290BD2"/>
    <w:rsid w:val="00293ADD"/>
    <w:rsid w:val="002945C8"/>
    <w:rsid w:val="002954D1"/>
    <w:rsid w:val="002977D6"/>
    <w:rsid w:val="002A3331"/>
    <w:rsid w:val="002A43F3"/>
    <w:rsid w:val="002A540E"/>
    <w:rsid w:val="002A5435"/>
    <w:rsid w:val="002B0C5B"/>
    <w:rsid w:val="002B5741"/>
    <w:rsid w:val="002B7CC1"/>
    <w:rsid w:val="002C0BB3"/>
    <w:rsid w:val="002C1100"/>
    <w:rsid w:val="002C368D"/>
    <w:rsid w:val="002F5646"/>
    <w:rsid w:val="00301F44"/>
    <w:rsid w:val="003027C0"/>
    <w:rsid w:val="00305669"/>
    <w:rsid w:val="00306F19"/>
    <w:rsid w:val="00313B5B"/>
    <w:rsid w:val="003154CB"/>
    <w:rsid w:val="00315AF0"/>
    <w:rsid w:val="0032389B"/>
    <w:rsid w:val="003271B6"/>
    <w:rsid w:val="003319C1"/>
    <w:rsid w:val="00332B53"/>
    <w:rsid w:val="003436D8"/>
    <w:rsid w:val="00347EC0"/>
    <w:rsid w:val="0035365D"/>
    <w:rsid w:val="00356742"/>
    <w:rsid w:val="00362E65"/>
    <w:rsid w:val="0036426C"/>
    <w:rsid w:val="003647A4"/>
    <w:rsid w:val="00364A06"/>
    <w:rsid w:val="003676E5"/>
    <w:rsid w:val="00367C7D"/>
    <w:rsid w:val="003739B6"/>
    <w:rsid w:val="003741A2"/>
    <w:rsid w:val="00380040"/>
    <w:rsid w:val="003814B0"/>
    <w:rsid w:val="00382E81"/>
    <w:rsid w:val="00391487"/>
    <w:rsid w:val="003939EB"/>
    <w:rsid w:val="00394604"/>
    <w:rsid w:val="003A00A5"/>
    <w:rsid w:val="003A08BD"/>
    <w:rsid w:val="003A19DD"/>
    <w:rsid w:val="003A23A7"/>
    <w:rsid w:val="003A43BB"/>
    <w:rsid w:val="003A6FF2"/>
    <w:rsid w:val="003B0897"/>
    <w:rsid w:val="003B3AA4"/>
    <w:rsid w:val="003B63AD"/>
    <w:rsid w:val="003C4808"/>
    <w:rsid w:val="003C613F"/>
    <w:rsid w:val="003D2284"/>
    <w:rsid w:val="003D4AEE"/>
    <w:rsid w:val="003D6AAF"/>
    <w:rsid w:val="003D6FEF"/>
    <w:rsid w:val="003D74DD"/>
    <w:rsid w:val="003D7BB9"/>
    <w:rsid w:val="003E4F66"/>
    <w:rsid w:val="003F233F"/>
    <w:rsid w:val="003F2AB3"/>
    <w:rsid w:val="003F4A44"/>
    <w:rsid w:val="00407258"/>
    <w:rsid w:val="004140D6"/>
    <w:rsid w:val="00424B6B"/>
    <w:rsid w:val="00424CC4"/>
    <w:rsid w:val="0042509A"/>
    <w:rsid w:val="00430951"/>
    <w:rsid w:val="00434AC9"/>
    <w:rsid w:val="004356B6"/>
    <w:rsid w:val="004442A6"/>
    <w:rsid w:val="0044514D"/>
    <w:rsid w:val="00450B9F"/>
    <w:rsid w:val="00452936"/>
    <w:rsid w:val="004537B5"/>
    <w:rsid w:val="00456C69"/>
    <w:rsid w:val="00462AAF"/>
    <w:rsid w:val="00464932"/>
    <w:rsid w:val="004667DD"/>
    <w:rsid w:val="00466CB1"/>
    <w:rsid w:val="004670E0"/>
    <w:rsid w:val="0047123A"/>
    <w:rsid w:val="00480E51"/>
    <w:rsid w:val="0048305C"/>
    <w:rsid w:val="00491511"/>
    <w:rsid w:val="004A1F8D"/>
    <w:rsid w:val="004A3E01"/>
    <w:rsid w:val="004B03DB"/>
    <w:rsid w:val="004B5810"/>
    <w:rsid w:val="004B618A"/>
    <w:rsid w:val="004C2E52"/>
    <w:rsid w:val="004C4826"/>
    <w:rsid w:val="004C5B78"/>
    <w:rsid w:val="004D6F30"/>
    <w:rsid w:val="004D7789"/>
    <w:rsid w:val="004F21B6"/>
    <w:rsid w:val="004F2E46"/>
    <w:rsid w:val="004F4C15"/>
    <w:rsid w:val="004F7327"/>
    <w:rsid w:val="004F7350"/>
    <w:rsid w:val="004F7CA3"/>
    <w:rsid w:val="005019BE"/>
    <w:rsid w:val="005031CC"/>
    <w:rsid w:val="00510C23"/>
    <w:rsid w:val="00511A71"/>
    <w:rsid w:val="00512717"/>
    <w:rsid w:val="00516F18"/>
    <w:rsid w:val="005217BC"/>
    <w:rsid w:val="00522F6D"/>
    <w:rsid w:val="005234A6"/>
    <w:rsid w:val="00524F0A"/>
    <w:rsid w:val="0053293B"/>
    <w:rsid w:val="00532AFF"/>
    <w:rsid w:val="00532E50"/>
    <w:rsid w:val="00536513"/>
    <w:rsid w:val="00541AB4"/>
    <w:rsid w:val="00544AB2"/>
    <w:rsid w:val="005469B2"/>
    <w:rsid w:val="00550BE0"/>
    <w:rsid w:val="005558E9"/>
    <w:rsid w:val="00555AB5"/>
    <w:rsid w:val="00555B29"/>
    <w:rsid w:val="00556776"/>
    <w:rsid w:val="00556A23"/>
    <w:rsid w:val="00563B25"/>
    <w:rsid w:val="005654E5"/>
    <w:rsid w:val="00576440"/>
    <w:rsid w:val="00577AE5"/>
    <w:rsid w:val="0058261A"/>
    <w:rsid w:val="0059350B"/>
    <w:rsid w:val="005938CB"/>
    <w:rsid w:val="0059516B"/>
    <w:rsid w:val="005A09E8"/>
    <w:rsid w:val="005A0E4C"/>
    <w:rsid w:val="005A0F78"/>
    <w:rsid w:val="005A7917"/>
    <w:rsid w:val="005B3D3A"/>
    <w:rsid w:val="005B47AE"/>
    <w:rsid w:val="005B726D"/>
    <w:rsid w:val="005C0AF1"/>
    <w:rsid w:val="005C3D4B"/>
    <w:rsid w:val="005C5087"/>
    <w:rsid w:val="005C7854"/>
    <w:rsid w:val="005C7B27"/>
    <w:rsid w:val="005D3C3F"/>
    <w:rsid w:val="005D4315"/>
    <w:rsid w:val="005D511D"/>
    <w:rsid w:val="005E192A"/>
    <w:rsid w:val="005E58DC"/>
    <w:rsid w:val="005E6E1F"/>
    <w:rsid w:val="005E7F5D"/>
    <w:rsid w:val="0060012E"/>
    <w:rsid w:val="00601B4D"/>
    <w:rsid w:val="006039E8"/>
    <w:rsid w:val="006046B5"/>
    <w:rsid w:val="00610894"/>
    <w:rsid w:val="00612052"/>
    <w:rsid w:val="00615E62"/>
    <w:rsid w:val="00616127"/>
    <w:rsid w:val="00620EBF"/>
    <w:rsid w:val="0062136B"/>
    <w:rsid w:val="0063327B"/>
    <w:rsid w:val="00636C42"/>
    <w:rsid w:val="00642DC6"/>
    <w:rsid w:val="006507B2"/>
    <w:rsid w:val="00651C51"/>
    <w:rsid w:val="006527D1"/>
    <w:rsid w:val="00661093"/>
    <w:rsid w:val="00662CFC"/>
    <w:rsid w:val="00663442"/>
    <w:rsid w:val="0066400D"/>
    <w:rsid w:val="00664520"/>
    <w:rsid w:val="00664AFA"/>
    <w:rsid w:val="00665669"/>
    <w:rsid w:val="0066714A"/>
    <w:rsid w:val="00675A81"/>
    <w:rsid w:val="00677D90"/>
    <w:rsid w:val="006806EE"/>
    <w:rsid w:val="0068432D"/>
    <w:rsid w:val="00685955"/>
    <w:rsid w:val="006902CA"/>
    <w:rsid w:val="006960BB"/>
    <w:rsid w:val="00696513"/>
    <w:rsid w:val="006A5618"/>
    <w:rsid w:val="006B04AC"/>
    <w:rsid w:val="006B52C1"/>
    <w:rsid w:val="006C3C20"/>
    <w:rsid w:val="006C558E"/>
    <w:rsid w:val="006C7BF1"/>
    <w:rsid w:val="006C7C0D"/>
    <w:rsid w:val="006D0D15"/>
    <w:rsid w:val="006D1599"/>
    <w:rsid w:val="006D2532"/>
    <w:rsid w:val="006D399C"/>
    <w:rsid w:val="006D6F9A"/>
    <w:rsid w:val="006F1F9B"/>
    <w:rsid w:val="006F2CF6"/>
    <w:rsid w:val="006F490F"/>
    <w:rsid w:val="006F53B1"/>
    <w:rsid w:val="006F5F21"/>
    <w:rsid w:val="00701C16"/>
    <w:rsid w:val="00705301"/>
    <w:rsid w:val="00705D68"/>
    <w:rsid w:val="00706706"/>
    <w:rsid w:val="00713F49"/>
    <w:rsid w:val="00714E1A"/>
    <w:rsid w:val="007163FB"/>
    <w:rsid w:val="0072278E"/>
    <w:rsid w:val="007229FB"/>
    <w:rsid w:val="0073003D"/>
    <w:rsid w:val="0073524B"/>
    <w:rsid w:val="00745D61"/>
    <w:rsid w:val="00746B9F"/>
    <w:rsid w:val="00762797"/>
    <w:rsid w:val="00763C3E"/>
    <w:rsid w:val="00764DA6"/>
    <w:rsid w:val="007653FD"/>
    <w:rsid w:val="007746D4"/>
    <w:rsid w:val="00774888"/>
    <w:rsid w:val="00774979"/>
    <w:rsid w:val="007827CD"/>
    <w:rsid w:val="00782FA4"/>
    <w:rsid w:val="007832B1"/>
    <w:rsid w:val="00785A20"/>
    <w:rsid w:val="007860FC"/>
    <w:rsid w:val="007864BE"/>
    <w:rsid w:val="00786FAD"/>
    <w:rsid w:val="00787E22"/>
    <w:rsid w:val="0079132B"/>
    <w:rsid w:val="00791BD6"/>
    <w:rsid w:val="00796239"/>
    <w:rsid w:val="00796AD5"/>
    <w:rsid w:val="007A3138"/>
    <w:rsid w:val="007A41BC"/>
    <w:rsid w:val="007A6D2B"/>
    <w:rsid w:val="007B2D60"/>
    <w:rsid w:val="007B51D6"/>
    <w:rsid w:val="007C199D"/>
    <w:rsid w:val="007C2FED"/>
    <w:rsid w:val="007C5DF4"/>
    <w:rsid w:val="007C5E44"/>
    <w:rsid w:val="007C5FD8"/>
    <w:rsid w:val="007C6A0C"/>
    <w:rsid w:val="007D0B19"/>
    <w:rsid w:val="007D3912"/>
    <w:rsid w:val="007D50D4"/>
    <w:rsid w:val="007E598C"/>
    <w:rsid w:val="007F341B"/>
    <w:rsid w:val="007F746B"/>
    <w:rsid w:val="00801A91"/>
    <w:rsid w:val="008057C2"/>
    <w:rsid w:val="00810982"/>
    <w:rsid w:val="00811577"/>
    <w:rsid w:val="0081248C"/>
    <w:rsid w:val="0082612A"/>
    <w:rsid w:val="00827213"/>
    <w:rsid w:val="008275F8"/>
    <w:rsid w:val="00836280"/>
    <w:rsid w:val="00840B98"/>
    <w:rsid w:val="00845B36"/>
    <w:rsid w:val="00847B41"/>
    <w:rsid w:val="00850763"/>
    <w:rsid w:val="00855074"/>
    <w:rsid w:val="00860F20"/>
    <w:rsid w:val="00863566"/>
    <w:rsid w:val="008734CA"/>
    <w:rsid w:val="008738C3"/>
    <w:rsid w:val="00873CD2"/>
    <w:rsid w:val="0087668E"/>
    <w:rsid w:val="00880C72"/>
    <w:rsid w:val="00881141"/>
    <w:rsid w:val="0088206E"/>
    <w:rsid w:val="0089386A"/>
    <w:rsid w:val="008A1DAF"/>
    <w:rsid w:val="008B636E"/>
    <w:rsid w:val="008C2130"/>
    <w:rsid w:val="008D1A86"/>
    <w:rsid w:val="008D3778"/>
    <w:rsid w:val="008D578B"/>
    <w:rsid w:val="008D6314"/>
    <w:rsid w:val="008E12C4"/>
    <w:rsid w:val="008E5CB8"/>
    <w:rsid w:val="008E6734"/>
    <w:rsid w:val="008F144D"/>
    <w:rsid w:val="008F1CD9"/>
    <w:rsid w:val="008F3146"/>
    <w:rsid w:val="00905405"/>
    <w:rsid w:val="00913B98"/>
    <w:rsid w:val="00914B56"/>
    <w:rsid w:val="00920DD7"/>
    <w:rsid w:val="00925B43"/>
    <w:rsid w:val="00930359"/>
    <w:rsid w:val="00932E3C"/>
    <w:rsid w:val="00935331"/>
    <w:rsid w:val="00942F89"/>
    <w:rsid w:val="00944A76"/>
    <w:rsid w:val="00952147"/>
    <w:rsid w:val="00952857"/>
    <w:rsid w:val="00954648"/>
    <w:rsid w:val="00956435"/>
    <w:rsid w:val="00960AF2"/>
    <w:rsid w:val="00961B3D"/>
    <w:rsid w:val="00963024"/>
    <w:rsid w:val="009633F4"/>
    <w:rsid w:val="00967FE4"/>
    <w:rsid w:val="009730EF"/>
    <w:rsid w:val="00974118"/>
    <w:rsid w:val="009742D1"/>
    <w:rsid w:val="0097435E"/>
    <w:rsid w:val="00974FE2"/>
    <w:rsid w:val="009769C6"/>
    <w:rsid w:val="0098053B"/>
    <w:rsid w:val="00982CED"/>
    <w:rsid w:val="00987EA3"/>
    <w:rsid w:val="00991245"/>
    <w:rsid w:val="00991C87"/>
    <w:rsid w:val="009A09BC"/>
    <w:rsid w:val="009A122B"/>
    <w:rsid w:val="009A338D"/>
    <w:rsid w:val="009A6B58"/>
    <w:rsid w:val="009B2916"/>
    <w:rsid w:val="009B7D6E"/>
    <w:rsid w:val="009C28B8"/>
    <w:rsid w:val="009C7416"/>
    <w:rsid w:val="009D3D6D"/>
    <w:rsid w:val="009D7084"/>
    <w:rsid w:val="009D7D4D"/>
    <w:rsid w:val="009F33DE"/>
    <w:rsid w:val="009F42A1"/>
    <w:rsid w:val="009F5087"/>
    <w:rsid w:val="009F7C92"/>
    <w:rsid w:val="00A017F6"/>
    <w:rsid w:val="00A06C4C"/>
    <w:rsid w:val="00A16961"/>
    <w:rsid w:val="00A2337B"/>
    <w:rsid w:val="00A340E3"/>
    <w:rsid w:val="00A3629A"/>
    <w:rsid w:val="00A40ACD"/>
    <w:rsid w:val="00A43821"/>
    <w:rsid w:val="00A465B8"/>
    <w:rsid w:val="00A4700A"/>
    <w:rsid w:val="00A51932"/>
    <w:rsid w:val="00A53C73"/>
    <w:rsid w:val="00A53F83"/>
    <w:rsid w:val="00A57AC7"/>
    <w:rsid w:val="00A61088"/>
    <w:rsid w:val="00A61344"/>
    <w:rsid w:val="00A62E6F"/>
    <w:rsid w:val="00A662BB"/>
    <w:rsid w:val="00A70F3B"/>
    <w:rsid w:val="00A71687"/>
    <w:rsid w:val="00A71F77"/>
    <w:rsid w:val="00A72706"/>
    <w:rsid w:val="00A738F4"/>
    <w:rsid w:val="00A73C02"/>
    <w:rsid w:val="00A81001"/>
    <w:rsid w:val="00A81883"/>
    <w:rsid w:val="00A85503"/>
    <w:rsid w:val="00A866AC"/>
    <w:rsid w:val="00A87D15"/>
    <w:rsid w:val="00A9312F"/>
    <w:rsid w:val="00A942EA"/>
    <w:rsid w:val="00A95BEC"/>
    <w:rsid w:val="00A95E75"/>
    <w:rsid w:val="00AA02D3"/>
    <w:rsid w:val="00AA172C"/>
    <w:rsid w:val="00AA2F23"/>
    <w:rsid w:val="00AA3C19"/>
    <w:rsid w:val="00AA3D0C"/>
    <w:rsid w:val="00AA40B8"/>
    <w:rsid w:val="00AA5C12"/>
    <w:rsid w:val="00AB0D57"/>
    <w:rsid w:val="00AB2134"/>
    <w:rsid w:val="00AB54A0"/>
    <w:rsid w:val="00AB5AEF"/>
    <w:rsid w:val="00AB6E1E"/>
    <w:rsid w:val="00AC19E0"/>
    <w:rsid w:val="00AC5ACF"/>
    <w:rsid w:val="00AC694F"/>
    <w:rsid w:val="00AE295B"/>
    <w:rsid w:val="00AE3F42"/>
    <w:rsid w:val="00AE4639"/>
    <w:rsid w:val="00AE585D"/>
    <w:rsid w:val="00AF1B95"/>
    <w:rsid w:val="00AF2AD5"/>
    <w:rsid w:val="00AF3F1F"/>
    <w:rsid w:val="00AF456C"/>
    <w:rsid w:val="00AF6B24"/>
    <w:rsid w:val="00B03EEB"/>
    <w:rsid w:val="00B04AFA"/>
    <w:rsid w:val="00B05B45"/>
    <w:rsid w:val="00B07898"/>
    <w:rsid w:val="00B12D94"/>
    <w:rsid w:val="00B13370"/>
    <w:rsid w:val="00B1422D"/>
    <w:rsid w:val="00B142F1"/>
    <w:rsid w:val="00B14B67"/>
    <w:rsid w:val="00B1517A"/>
    <w:rsid w:val="00B15561"/>
    <w:rsid w:val="00B23978"/>
    <w:rsid w:val="00B31312"/>
    <w:rsid w:val="00B34329"/>
    <w:rsid w:val="00B347D1"/>
    <w:rsid w:val="00B4031E"/>
    <w:rsid w:val="00B404B1"/>
    <w:rsid w:val="00B42062"/>
    <w:rsid w:val="00B51CDF"/>
    <w:rsid w:val="00B53FC0"/>
    <w:rsid w:val="00B548BC"/>
    <w:rsid w:val="00B55593"/>
    <w:rsid w:val="00B557BD"/>
    <w:rsid w:val="00B62969"/>
    <w:rsid w:val="00B73A9D"/>
    <w:rsid w:val="00B80296"/>
    <w:rsid w:val="00B80495"/>
    <w:rsid w:val="00B84A11"/>
    <w:rsid w:val="00B8647D"/>
    <w:rsid w:val="00B90BED"/>
    <w:rsid w:val="00B911B0"/>
    <w:rsid w:val="00B93AC5"/>
    <w:rsid w:val="00BA6134"/>
    <w:rsid w:val="00BA61A2"/>
    <w:rsid w:val="00BA6AF3"/>
    <w:rsid w:val="00BA79A4"/>
    <w:rsid w:val="00BB2DB2"/>
    <w:rsid w:val="00BB7771"/>
    <w:rsid w:val="00BC2EB0"/>
    <w:rsid w:val="00BC4F95"/>
    <w:rsid w:val="00BC5B99"/>
    <w:rsid w:val="00BD00E1"/>
    <w:rsid w:val="00BD288F"/>
    <w:rsid w:val="00BE2A7C"/>
    <w:rsid w:val="00BE3ACF"/>
    <w:rsid w:val="00BE5281"/>
    <w:rsid w:val="00BF085B"/>
    <w:rsid w:val="00BF0939"/>
    <w:rsid w:val="00BF140E"/>
    <w:rsid w:val="00BF3191"/>
    <w:rsid w:val="00C065B6"/>
    <w:rsid w:val="00C1465F"/>
    <w:rsid w:val="00C169A4"/>
    <w:rsid w:val="00C241F4"/>
    <w:rsid w:val="00C30BFE"/>
    <w:rsid w:val="00C31364"/>
    <w:rsid w:val="00C31564"/>
    <w:rsid w:val="00C32346"/>
    <w:rsid w:val="00C33A95"/>
    <w:rsid w:val="00C33E8C"/>
    <w:rsid w:val="00C34CC4"/>
    <w:rsid w:val="00C40A8F"/>
    <w:rsid w:val="00C502CC"/>
    <w:rsid w:val="00C52154"/>
    <w:rsid w:val="00C52C57"/>
    <w:rsid w:val="00C563F4"/>
    <w:rsid w:val="00C57F1C"/>
    <w:rsid w:val="00C61531"/>
    <w:rsid w:val="00C6268D"/>
    <w:rsid w:val="00C62FCD"/>
    <w:rsid w:val="00C649EA"/>
    <w:rsid w:val="00C64E40"/>
    <w:rsid w:val="00C657B0"/>
    <w:rsid w:val="00C6627B"/>
    <w:rsid w:val="00C6733C"/>
    <w:rsid w:val="00C72E76"/>
    <w:rsid w:val="00C768CD"/>
    <w:rsid w:val="00C776C5"/>
    <w:rsid w:val="00C845D7"/>
    <w:rsid w:val="00C903E6"/>
    <w:rsid w:val="00C91E6B"/>
    <w:rsid w:val="00C944E3"/>
    <w:rsid w:val="00C952A5"/>
    <w:rsid w:val="00CA302F"/>
    <w:rsid w:val="00CA35D6"/>
    <w:rsid w:val="00CA63DE"/>
    <w:rsid w:val="00CB0DCF"/>
    <w:rsid w:val="00CB4F78"/>
    <w:rsid w:val="00CB544D"/>
    <w:rsid w:val="00CB6AA4"/>
    <w:rsid w:val="00CC26B9"/>
    <w:rsid w:val="00CC5768"/>
    <w:rsid w:val="00CC618D"/>
    <w:rsid w:val="00CD07DE"/>
    <w:rsid w:val="00CD3FF3"/>
    <w:rsid w:val="00CD45CA"/>
    <w:rsid w:val="00CD4AF9"/>
    <w:rsid w:val="00CD57AC"/>
    <w:rsid w:val="00CD6AE6"/>
    <w:rsid w:val="00CD6CFD"/>
    <w:rsid w:val="00CD7534"/>
    <w:rsid w:val="00CD7675"/>
    <w:rsid w:val="00CE25FC"/>
    <w:rsid w:val="00CF7211"/>
    <w:rsid w:val="00CF78E4"/>
    <w:rsid w:val="00D03C1A"/>
    <w:rsid w:val="00D054D9"/>
    <w:rsid w:val="00D120A7"/>
    <w:rsid w:val="00D16504"/>
    <w:rsid w:val="00D209C5"/>
    <w:rsid w:val="00D362E6"/>
    <w:rsid w:val="00D465B6"/>
    <w:rsid w:val="00D465D3"/>
    <w:rsid w:val="00D509E1"/>
    <w:rsid w:val="00D549EA"/>
    <w:rsid w:val="00D5625D"/>
    <w:rsid w:val="00D62964"/>
    <w:rsid w:val="00D6500C"/>
    <w:rsid w:val="00D7266E"/>
    <w:rsid w:val="00D72B27"/>
    <w:rsid w:val="00D73D6F"/>
    <w:rsid w:val="00D73F81"/>
    <w:rsid w:val="00D75FCF"/>
    <w:rsid w:val="00D8114F"/>
    <w:rsid w:val="00D81399"/>
    <w:rsid w:val="00D83496"/>
    <w:rsid w:val="00D84D57"/>
    <w:rsid w:val="00D853E0"/>
    <w:rsid w:val="00D87BCA"/>
    <w:rsid w:val="00D90BA2"/>
    <w:rsid w:val="00D96EA0"/>
    <w:rsid w:val="00DA5E46"/>
    <w:rsid w:val="00DA5F23"/>
    <w:rsid w:val="00DA641B"/>
    <w:rsid w:val="00DB3AA6"/>
    <w:rsid w:val="00DB49CE"/>
    <w:rsid w:val="00DB599A"/>
    <w:rsid w:val="00DC0F8A"/>
    <w:rsid w:val="00DC2261"/>
    <w:rsid w:val="00DC28AC"/>
    <w:rsid w:val="00DD1F46"/>
    <w:rsid w:val="00DD52B3"/>
    <w:rsid w:val="00DD53C3"/>
    <w:rsid w:val="00DE24E9"/>
    <w:rsid w:val="00DE32E1"/>
    <w:rsid w:val="00DE3E01"/>
    <w:rsid w:val="00DF14BB"/>
    <w:rsid w:val="00DF3148"/>
    <w:rsid w:val="00DF3594"/>
    <w:rsid w:val="00DF7062"/>
    <w:rsid w:val="00E03D54"/>
    <w:rsid w:val="00E102AC"/>
    <w:rsid w:val="00E105DF"/>
    <w:rsid w:val="00E16506"/>
    <w:rsid w:val="00E2083E"/>
    <w:rsid w:val="00E217C0"/>
    <w:rsid w:val="00E21892"/>
    <w:rsid w:val="00E221F6"/>
    <w:rsid w:val="00E25A3B"/>
    <w:rsid w:val="00E26253"/>
    <w:rsid w:val="00E267EE"/>
    <w:rsid w:val="00E26E77"/>
    <w:rsid w:val="00E26F5F"/>
    <w:rsid w:val="00E32B69"/>
    <w:rsid w:val="00E376AE"/>
    <w:rsid w:val="00E40828"/>
    <w:rsid w:val="00E42C3D"/>
    <w:rsid w:val="00E51AAD"/>
    <w:rsid w:val="00E527C8"/>
    <w:rsid w:val="00E55587"/>
    <w:rsid w:val="00E55CF8"/>
    <w:rsid w:val="00E57CFA"/>
    <w:rsid w:val="00E60215"/>
    <w:rsid w:val="00E61F92"/>
    <w:rsid w:val="00E63290"/>
    <w:rsid w:val="00E700E1"/>
    <w:rsid w:val="00E738F2"/>
    <w:rsid w:val="00E85A55"/>
    <w:rsid w:val="00E95082"/>
    <w:rsid w:val="00E97BC8"/>
    <w:rsid w:val="00EA0E42"/>
    <w:rsid w:val="00EA22A4"/>
    <w:rsid w:val="00EA363F"/>
    <w:rsid w:val="00EA6651"/>
    <w:rsid w:val="00EA7473"/>
    <w:rsid w:val="00EA7A69"/>
    <w:rsid w:val="00EB1847"/>
    <w:rsid w:val="00EB26D5"/>
    <w:rsid w:val="00EB3863"/>
    <w:rsid w:val="00EB3F07"/>
    <w:rsid w:val="00EC0324"/>
    <w:rsid w:val="00EC2691"/>
    <w:rsid w:val="00EC42BC"/>
    <w:rsid w:val="00EC478B"/>
    <w:rsid w:val="00EC73EB"/>
    <w:rsid w:val="00ED0ED5"/>
    <w:rsid w:val="00ED5637"/>
    <w:rsid w:val="00ED7732"/>
    <w:rsid w:val="00EE2EE5"/>
    <w:rsid w:val="00EE30DA"/>
    <w:rsid w:val="00EE5939"/>
    <w:rsid w:val="00EE7FCD"/>
    <w:rsid w:val="00EF1DB3"/>
    <w:rsid w:val="00EF292B"/>
    <w:rsid w:val="00F0090D"/>
    <w:rsid w:val="00F01A71"/>
    <w:rsid w:val="00F03F2E"/>
    <w:rsid w:val="00F13A04"/>
    <w:rsid w:val="00F228B5"/>
    <w:rsid w:val="00F24D3E"/>
    <w:rsid w:val="00F326D2"/>
    <w:rsid w:val="00F41B8E"/>
    <w:rsid w:val="00F4276C"/>
    <w:rsid w:val="00F43B58"/>
    <w:rsid w:val="00F43BC8"/>
    <w:rsid w:val="00F52C95"/>
    <w:rsid w:val="00F540E7"/>
    <w:rsid w:val="00F54968"/>
    <w:rsid w:val="00F6004D"/>
    <w:rsid w:val="00F601CC"/>
    <w:rsid w:val="00F63632"/>
    <w:rsid w:val="00F655C8"/>
    <w:rsid w:val="00F65975"/>
    <w:rsid w:val="00F70DAF"/>
    <w:rsid w:val="00F72CA7"/>
    <w:rsid w:val="00F72F2C"/>
    <w:rsid w:val="00F73264"/>
    <w:rsid w:val="00F752EA"/>
    <w:rsid w:val="00F755BC"/>
    <w:rsid w:val="00F75D60"/>
    <w:rsid w:val="00F81150"/>
    <w:rsid w:val="00F81A82"/>
    <w:rsid w:val="00F81C90"/>
    <w:rsid w:val="00F8258F"/>
    <w:rsid w:val="00F82F8D"/>
    <w:rsid w:val="00F874A0"/>
    <w:rsid w:val="00F87EBA"/>
    <w:rsid w:val="00F87FBF"/>
    <w:rsid w:val="00F90D13"/>
    <w:rsid w:val="00F91C15"/>
    <w:rsid w:val="00F96800"/>
    <w:rsid w:val="00F96FF3"/>
    <w:rsid w:val="00FA65BE"/>
    <w:rsid w:val="00FB095B"/>
    <w:rsid w:val="00FB7115"/>
    <w:rsid w:val="00FC0081"/>
    <w:rsid w:val="00FC1D72"/>
    <w:rsid w:val="00FC4073"/>
    <w:rsid w:val="00FC683F"/>
    <w:rsid w:val="00FD0CEA"/>
    <w:rsid w:val="00FD15AC"/>
    <w:rsid w:val="00FD5E43"/>
    <w:rsid w:val="00FD602C"/>
    <w:rsid w:val="00FE3C66"/>
    <w:rsid w:val="00FE6779"/>
    <w:rsid w:val="00FE70AC"/>
    <w:rsid w:val="00FF3822"/>
    <w:rsid w:val="00FF4A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5EAB"/>
  <w15:docId w15:val="{5D3B78E9-4AD0-49AC-956F-709735E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1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51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A33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108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347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EC0"/>
  </w:style>
  <w:style w:type="paragraph" w:styleId="Piedepgina">
    <w:name w:val="footer"/>
    <w:basedOn w:val="Normal"/>
    <w:link w:val="PiedepginaCar"/>
    <w:uiPriority w:val="99"/>
    <w:unhideWhenUsed/>
    <w:rsid w:val="00347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EC0"/>
  </w:style>
  <w:style w:type="character" w:customStyle="1" w:styleId="Ttulo2Car">
    <w:name w:val="Título 2 Car"/>
    <w:basedOn w:val="Fuentedeprrafopredeter"/>
    <w:link w:val="Ttulo2"/>
    <w:uiPriority w:val="9"/>
    <w:semiHidden/>
    <w:rsid w:val="00651C51"/>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E217C0"/>
    <w:pPr>
      <w:spacing w:before="360" w:after="360"/>
    </w:pPr>
    <w:rPr>
      <w:b/>
      <w:bCs/>
      <w:caps/>
      <w:u w:val="single"/>
    </w:rPr>
  </w:style>
  <w:style w:type="paragraph" w:styleId="TDC2">
    <w:name w:val="toc 2"/>
    <w:basedOn w:val="Normal"/>
    <w:next w:val="Normal"/>
    <w:autoRedefine/>
    <w:uiPriority w:val="39"/>
    <w:unhideWhenUsed/>
    <w:rsid w:val="00E217C0"/>
    <w:pPr>
      <w:spacing w:after="0"/>
    </w:pPr>
    <w:rPr>
      <w:b/>
      <w:bCs/>
      <w:smallCaps/>
    </w:rPr>
  </w:style>
  <w:style w:type="paragraph" w:styleId="TDC3">
    <w:name w:val="toc 3"/>
    <w:basedOn w:val="Normal"/>
    <w:next w:val="Normal"/>
    <w:autoRedefine/>
    <w:uiPriority w:val="39"/>
    <w:unhideWhenUsed/>
    <w:rsid w:val="00E217C0"/>
    <w:pPr>
      <w:spacing w:after="0"/>
    </w:pPr>
    <w:rPr>
      <w:smallCaps/>
    </w:rPr>
  </w:style>
  <w:style w:type="paragraph" w:styleId="TDC4">
    <w:name w:val="toc 4"/>
    <w:basedOn w:val="Normal"/>
    <w:next w:val="Normal"/>
    <w:autoRedefine/>
    <w:uiPriority w:val="39"/>
    <w:unhideWhenUsed/>
    <w:rsid w:val="00E217C0"/>
    <w:pPr>
      <w:spacing w:after="0"/>
    </w:pPr>
  </w:style>
  <w:style w:type="paragraph" w:styleId="TDC5">
    <w:name w:val="toc 5"/>
    <w:basedOn w:val="Normal"/>
    <w:next w:val="Normal"/>
    <w:autoRedefine/>
    <w:uiPriority w:val="39"/>
    <w:unhideWhenUsed/>
    <w:rsid w:val="00E217C0"/>
    <w:pPr>
      <w:spacing w:after="0"/>
    </w:pPr>
  </w:style>
  <w:style w:type="paragraph" w:styleId="TDC6">
    <w:name w:val="toc 6"/>
    <w:basedOn w:val="Normal"/>
    <w:next w:val="Normal"/>
    <w:autoRedefine/>
    <w:uiPriority w:val="39"/>
    <w:unhideWhenUsed/>
    <w:rsid w:val="00E217C0"/>
    <w:pPr>
      <w:spacing w:after="0"/>
    </w:pPr>
  </w:style>
  <w:style w:type="paragraph" w:styleId="TDC7">
    <w:name w:val="toc 7"/>
    <w:basedOn w:val="Normal"/>
    <w:next w:val="Normal"/>
    <w:autoRedefine/>
    <w:uiPriority w:val="39"/>
    <w:unhideWhenUsed/>
    <w:rsid w:val="00E217C0"/>
    <w:pPr>
      <w:spacing w:after="0"/>
    </w:pPr>
  </w:style>
  <w:style w:type="paragraph" w:styleId="TDC8">
    <w:name w:val="toc 8"/>
    <w:basedOn w:val="Normal"/>
    <w:next w:val="Normal"/>
    <w:autoRedefine/>
    <w:uiPriority w:val="39"/>
    <w:unhideWhenUsed/>
    <w:rsid w:val="00E217C0"/>
    <w:pPr>
      <w:spacing w:after="0"/>
    </w:pPr>
  </w:style>
  <w:style w:type="paragraph" w:styleId="TDC9">
    <w:name w:val="toc 9"/>
    <w:basedOn w:val="Normal"/>
    <w:next w:val="Normal"/>
    <w:autoRedefine/>
    <w:uiPriority w:val="39"/>
    <w:unhideWhenUsed/>
    <w:rsid w:val="00E217C0"/>
    <w:pPr>
      <w:spacing w:after="0"/>
    </w:pPr>
  </w:style>
  <w:style w:type="character" w:styleId="Hipervnculo">
    <w:name w:val="Hyperlink"/>
    <w:basedOn w:val="Fuentedeprrafopredeter"/>
    <w:uiPriority w:val="99"/>
    <w:unhideWhenUsed/>
    <w:rsid w:val="00E217C0"/>
    <w:rPr>
      <w:color w:val="0000FF" w:themeColor="hyperlink"/>
      <w:u w:val="single"/>
    </w:rPr>
  </w:style>
  <w:style w:type="table" w:styleId="Tablaconcuadrcula">
    <w:name w:val="Table Grid"/>
    <w:basedOn w:val="Tablanormal"/>
    <w:uiPriority w:val="39"/>
    <w:rsid w:val="0022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2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F89"/>
    <w:rPr>
      <w:rFonts w:ascii="Tahoma" w:hAnsi="Tahoma" w:cs="Tahoma"/>
      <w:sz w:val="16"/>
      <w:szCs w:val="16"/>
    </w:rPr>
  </w:style>
  <w:style w:type="paragraph" w:styleId="Prrafodelista">
    <w:name w:val="List Paragraph"/>
    <w:basedOn w:val="Normal"/>
    <w:uiPriority w:val="34"/>
    <w:qFormat/>
    <w:rsid w:val="00AA5C12"/>
    <w:pPr>
      <w:ind w:left="720"/>
      <w:contextualSpacing/>
    </w:pPr>
  </w:style>
  <w:style w:type="character" w:customStyle="1" w:styleId="Ttulo3Car">
    <w:name w:val="Título 3 Car"/>
    <w:basedOn w:val="Fuentedeprrafopredeter"/>
    <w:link w:val="Ttulo3"/>
    <w:uiPriority w:val="9"/>
    <w:semiHidden/>
    <w:rsid w:val="009A338D"/>
    <w:rPr>
      <w:rFonts w:asciiTheme="majorHAnsi" w:eastAsiaTheme="majorEastAsia" w:hAnsiTheme="majorHAnsi" w:cstheme="majorBidi"/>
      <w:b/>
      <w:bCs/>
      <w:color w:val="4F81BD" w:themeColor="accent1"/>
    </w:rPr>
  </w:style>
  <w:style w:type="character" w:styleId="Textodelmarcadordeposicin">
    <w:name w:val="Placeholder Text"/>
    <w:basedOn w:val="Fuentedeprrafopredeter"/>
    <w:uiPriority w:val="99"/>
    <w:semiHidden/>
    <w:rsid w:val="00B55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664">
      <w:bodyDiv w:val="1"/>
      <w:marLeft w:val="0"/>
      <w:marRight w:val="0"/>
      <w:marTop w:val="0"/>
      <w:marBottom w:val="0"/>
      <w:divBdr>
        <w:top w:val="none" w:sz="0" w:space="0" w:color="auto"/>
        <w:left w:val="none" w:sz="0" w:space="0" w:color="auto"/>
        <w:bottom w:val="none" w:sz="0" w:space="0" w:color="auto"/>
        <w:right w:val="none" w:sz="0" w:space="0" w:color="auto"/>
      </w:divBdr>
    </w:div>
    <w:div w:id="39718717">
      <w:bodyDiv w:val="1"/>
      <w:marLeft w:val="0"/>
      <w:marRight w:val="0"/>
      <w:marTop w:val="0"/>
      <w:marBottom w:val="0"/>
      <w:divBdr>
        <w:top w:val="none" w:sz="0" w:space="0" w:color="auto"/>
        <w:left w:val="none" w:sz="0" w:space="0" w:color="auto"/>
        <w:bottom w:val="none" w:sz="0" w:space="0" w:color="auto"/>
        <w:right w:val="none" w:sz="0" w:space="0" w:color="auto"/>
      </w:divBdr>
    </w:div>
    <w:div w:id="54085688">
      <w:bodyDiv w:val="1"/>
      <w:marLeft w:val="0"/>
      <w:marRight w:val="0"/>
      <w:marTop w:val="0"/>
      <w:marBottom w:val="0"/>
      <w:divBdr>
        <w:top w:val="none" w:sz="0" w:space="0" w:color="auto"/>
        <w:left w:val="none" w:sz="0" w:space="0" w:color="auto"/>
        <w:bottom w:val="none" w:sz="0" w:space="0" w:color="auto"/>
        <w:right w:val="none" w:sz="0" w:space="0" w:color="auto"/>
      </w:divBdr>
    </w:div>
    <w:div w:id="68620206">
      <w:bodyDiv w:val="1"/>
      <w:marLeft w:val="0"/>
      <w:marRight w:val="0"/>
      <w:marTop w:val="0"/>
      <w:marBottom w:val="0"/>
      <w:divBdr>
        <w:top w:val="none" w:sz="0" w:space="0" w:color="auto"/>
        <w:left w:val="none" w:sz="0" w:space="0" w:color="auto"/>
        <w:bottom w:val="none" w:sz="0" w:space="0" w:color="auto"/>
        <w:right w:val="none" w:sz="0" w:space="0" w:color="auto"/>
      </w:divBdr>
    </w:div>
    <w:div w:id="96028336">
      <w:bodyDiv w:val="1"/>
      <w:marLeft w:val="0"/>
      <w:marRight w:val="0"/>
      <w:marTop w:val="0"/>
      <w:marBottom w:val="0"/>
      <w:divBdr>
        <w:top w:val="none" w:sz="0" w:space="0" w:color="auto"/>
        <w:left w:val="none" w:sz="0" w:space="0" w:color="auto"/>
        <w:bottom w:val="none" w:sz="0" w:space="0" w:color="auto"/>
        <w:right w:val="none" w:sz="0" w:space="0" w:color="auto"/>
      </w:divBdr>
    </w:div>
    <w:div w:id="149757129">
      <w:bodyDiv w:val="1"/>
      <w:marLeft w:val="0"/>
      <w:marRight w:val="0"/>
      <w:marTop w:val="0"/>
      <w:marBottom w:val="0"/>
      <w:divBdr>
        <w:top w:val="none" w:sz="0" w:space="0" w:color="auto"/>
        <w:left w:val="none" w:sz="0" w:space="0" w:color="auto"/>
        <w:bottom w:val="none" w:sz="0" w:space="0" w:color="auto"/>
        <w:right w:val="none" w:sz="0" w:space="0" w:color="auto"/>
      </w:divBdr>
    </w:div>
    <w:div w:id="185795161">
      <w:bodyDiv w:val="1"/>
      <w:marLeft w:val="0"/>
      <w:marRight w:val="0"/>
      <w:marTop w:val="0"/>
      <w:marBottom w:val="0"/>
      <w:divBdr>
        <w:top w:val="none" w:sz="0" w:space="0" w:color="auto"/>
        <w:left w:val="none" w:sz="0" w:space="0" w:color="auto"/>
        <w:bottom w:val="none" w:sz="0" w:space="0" w:color="auto"/>
        <w:right w:val="none" w:sz="0" w:space="0" w:color="auto"/>
      </w:divBdr>
    </w:div>
    <w:div w:id="211111821">
      <w:bodyDiv w:val="1"/>
      <w:marLeft w:val="0"/>
      <w:marRight w:val="0"/>
      <w:marTop w:val="0"/>
      <w:marBottom w:val="0"/>
      <w:divBdr>
        <w:top w:val="none" w:sz="0" w:space="0" w:color="auto"/>
        <w:left w:val="none" w:sz="0" w:space="0" w:color="auto"/>
        <w:bottom w:val="none" w:sz="0" w:space="0" w:color="auto"/>
        <w:right w:val="none" w:sz="0" w:space="0" w:color="auto"/>
      </w:divBdr>
    </w:div>
    <w:div w:id="212037729">
      <w:bodyDiv w:val="1"/>
      <w:marLeft w:val="0"/>
      <w:marRight w:val="0"/>
      <w:marTop w:val="0"/>
      <w:marBottom w:val="0"/>
      <w:divBdr>
        <w:top w:val="none" w:sz="0" w:space="0" w:color="auto"/>
        <w:left w:val="none" w:sz="0" w:space="0" w:color="auto"/>
        <w:bottom w:val="none" w:sz="0" w:space="0" w:color="auto"/>
        <w:right w:val="none" w:sz="0" w:space="0" w:color="auto"/>
      </w:divBdr>
    </w:div>
    <w:div w:id="327097755">
      <w:bodyDiv w:val="1"/>
      <w:marLeft w:val="0"/>
      <w:marRight w:val="0"/>
      <w:marTop w:val="0"/>
      <w:marBottom w:val="0"/>
      <w:divBdr>
        <w:top w:val="none" w:sz="0" w:space="0" w:color="auto"/>
        <w:left w:val="none" w:sz="0" w:space="0" w:color="auto"/>
        <w:bottom w:val="none" w:sz="0" w:space="0" w:color="auto"/>
        <w:right w:val="none" w:sz="0" w:space="0" w:color="auto"/>
      </w:divBdr>
    </w:div>
    <w:div w:id="341514366">
      <w:bodyDiv w:val="1"/>
      <w:marLeft w:val="0"/>
      <w:marRight w:val="0"/>
      <w:marTop w:val="0"/>
      <w:marBottom w:val="0"/>
      <w:divBdr>
        <w:top w:val="none" w:sz="0" w:space="0" w:color="auto"/>
        <w:left w:val="none" w:sz="0" w:space="0" w:color="auto"/>
        <w:bottom w:val="none" w:sz="0" w:space="0" w:color="auto"/>
        <w:right w:val="none" w:sz="0" w:space="0" w:color="auto"/>
      </w:divBdr>
    </w:div>
    <w:div w:id="364603990">
      <w:bodyDiv w:val="1"/>
      <w:marLeft w:val="0"/>
      <w:marRight w:val="0"/>
      <w:marTop w:val="0"/>
      <w:marBottom w:val="0"/>
      <w:divBdr>
        <w:top w:val="none" w:sz="0" w:space="0" w:color="auto"/>
        <w:left w:val="none" w:sz="0" w:space="0" w:color="auto"/>
        <w:bottom w:val="none" w:sz="0" w:space="0" w:color="auto"/>
        <w:right w:val="none" w:sz="0" w:space="0" w:color="auto"/>
      </w:divBdr>
    </w:div>
    <w:div w:id="367681109">
      <w:bodyDiv w:val="1"/>
      <w:marLeft w:val="0"/>
      <w:marRight w:val="0"/>
      <w:marTop w:val="0"/>
      <w:marBottom w:val="0"/>
      <w:divBdr>
        <w:top w:val="none" w:sz="0" w:space="0" w:color="auto"/>
        <w:left w:val="none" w:sz="0" w:space="0" w:color="auto"/>
        <w:bottom w:val="none" w:sz="0" w:space="0" w:color="auto"/>
        <w:right w:val="none" w:sz="0" w:space="0" w:color="auto"/>
      </w:divBdr>
    </w:div>
    <w:div w:id="467671047">
      <w:bodyDiv w:val="1"/>
      <w:marLeft w:val="0"/>
      <w:marRight w:val="0"/>
      <w:marTop w:val="0"/>
      <w:marBottom w:val="0"/>
      <w:divBdr>
        <w:top w:val="none" w:sz="0" w:space="0" w:color="auto"/>
        <w:left w:val="none" w:sz="0" w:space="0" w:color="auto"/>
        <w:bottom w:val="none" w:sz="0" w:space="0" w:color="auto"/>
        <w:right w:val="none" w:sz="0" w:space="0" w:color="auto"/>
      </w:divBdr>
    </w:div>
    <w:div w:id="482770739">
      <w:bodyDiv w:val="1"/>
      <w:marLeft w:val="0"/>
      <w:marRight w:val="0"/>
      <w:marTop w:val="0"/>
      <w:marBottom w:val="0"/>
      <w:divBdr>
        <w:top w:val="none" w:sz="0" w:space="0" w:color="auto"/>
        <w:left w:val="none" w:sz="0" w:space="0" w:color="auto"/>
        <w:bottom w:val="none" w:sz="0" w:space="0" w:color="auto"/>
        <w:right w:val="none" w:sz="0" w:space="0" w:color="auto"/>
      </w:divBdr>
    </w:div>
    <w:div w:id="490147371">
      <w:bodyDiv w:val="1"/>
      <w:marLeft w:val="0"/>
      <w:marRight w:val="0"/>
      <w:marTop w:val="0"/>
      <w:marBottom w:val="0"/>
      <w:divBdr>
        <w:top w:val="none" w:sz="0" w:space="0" w:color="auto"/>
        <w:left w:val="none" w:sz="0" w:space="0" w:color="auto"/>
        <w:bottom w:val="none" w:sz="0" w:space="0" w:color="auto"/>
        <w:right w:val="none" w:sz="0" w:space="0" w:color="auto"/>
      </w:divBdr>
    </w:div>
    <w:div w:id="543106556">
      <w:bodyDiv w:val="1"/>
      <w:marLeft w:val="0"/>
      <w:marRight w:val="0"/>
      <w:marTop w:val="0"/>
      <w:marBottom w:val="0"/>
      <w:divBdr>
        <w:top w:val="none" w:sz="0" w:space="0" w:color="auto"/>
        <w:left w:val="none" w:sz="0" w:space="0" w:color="auto"/>
        <w:bottom w:val="none" w:sz="0" w:space="0" w:color="auto"/>
        <w:right w:val="none" w:sz="0" w:space="0" w:color="auto"/>
      </w:divBdr>
    </w:div>
    <w:div w:id="545030076">
      <w:bodyDiv w:val="1"/>
      <w:marLeft w:val="0"/>
      <w:marRight w:val="0"/>
      <w:marTop w:val="0"/>
      <w:marBottom w:val="0"/>
      <w:divBdr>
        <w:top w:val="none" w:sz="0" w:space="0" w:color="auto"/>
        <w:left w:val="none" w:sz="0" w:space="0" w:color="auto"/>
        <w:bottom w:val="none" w:sz="0" w:space="0" w:color="auto"/>
        <w:right w:val="none" w:sz="0" w:space="0" w:color="auto"/>
      </w:divBdr>
    </w:div>
    <w:div w:id="573319158">
      <w:bodyDiv w:val="1"/>
      <w:marLeft w:val="0"/>
      <w:marRight w:val="0"/>
      <w:marTop w:val="0"/>
      <w:marBottom w:val="0"/>
      <w:divBdr>
        <w:top w:val="none" w:sz="0" w:space="0" w:color="auto"/>
        <w:left w:val="none" w:sz="0" w:space="0" w:color="auto"/>
        <w:bottom w:val="none" w:sz="0" w:space="0" w:color="auto"/>
        <w:right w:val="none" w:sz="0" w:space="0" w:color="auto"/>
      </w:divBdr>
    </w:div>
    <w:div w:id="659891187">
      <w:bodyDiv w:val="1"/>
      <w:marLeft w:val="0"/>
      <w:marRight w:val="0"/>
      <w:marTop w:val="0"/>
      <w:marBottom w:val="0"/>
      <w:divBdr>
        <w:top w:val="none" w:sz="0" w:space="0" w:color="auto"/>
        <w:left w:val="none" w:sz="0" w:space="0" w:color="auto"/>
        <w:bottom w:val="none" w:sz="0" w:space="0" w:color="auto"/>
        <w:right w:val="none" w:sz="0" w:space="0" w:color="auto"/>
      </w:divBdr>
    </w:div>
    <w:div w:id="753284311">
      <w:bodyDiv w:val="1"/>
      <w:marLeft w:val="0"/>
      <w:marRight w:val="0"/>
      <w:marTop w:val="0"/>
      <w:marBottom w:val="0"/>
      <w:divBdr>
        <w:top w:val="none" w:sz="0" w:space="0" w:color="auto"/>
        <w:left w:val="none" w:sz="0" w:space="0" w:color="auto"/>
        <w:bottom w:val="none" w:sz="0" w:space="0" w:color="auto"/>
        <w:right w:val="none" w:sz="0" w:space="0" w:color="auto"/>
      </w:divBdr>
    </w:div>
    <w:div w:id="807086470">
      <w:bodyDiv w:val="1"/>
      <w:marLeft w:val="0"/>
      <w:marRight w:val="0"/>
      <w:marTop w:val="0"/>
      <w:marBottom w:val="0"/>
      <w:divBdr>
        <w:top w:val="none" w:sz="0" w:space="0" w:color="auto"/>
        <w:left w:val="none" w:sz="0" w:space="0" w:color="auto"/>
        <w:bottom w:val="none" w:sz="0" w:space="0" w:color="auto"/>
        <w:right w:val="none" w:sz="0" w:space="0" w:color="auto"/>
      </w:divBdr>
    </w:div>
    <w:div w:id="833649768">
      <w:bodyDiv w:val="1"/>
      <w:marLeft w:val="0"/>
      <w:marRight w:val="0"/>
      <w:marTop w:val="0"/>
      <w:marBottom w:val="0"/>
      <w:divBdr>
        <w:top w:val="none" w:sz="0" w:space="0" w:color="auto"/>
        <w:left w:val="none" w:sz="0" w:space="0" w:color="auto"/>
        <w:bottom w:val="none" w:sz="0" w:space="0" w:color="auto"/>
        <w:right w:val="none" w:sz="0" w:space="0" w:color="auto"/>
      </w:divBdr>
    </w:div>
    <w:div w:id="859928397">
      <w:bodyDiv w:val="1"/>
      <w:marLeft w:val="0"/>
      <w:marRight w:val="0"/>
      <w:marTop w:val="0"/>
      <w:marBottom w:val="0"/>
      <w:divBdr>
        <w:top w:val="none" w:sz="0" w:space="0" w:color="auto"/>
        <w:left w:val="none" w:sz="0" w:space="0" w:color="auto"/>
        <w:bottom w:val="none" w:sz="0" w:space="0" w:color="auto"/>
        <w:right w:val="none" w:sz="0" w:space="0" w:color="auto"/>
      </w:divBdr>
    </w:div>
    <w:div w:id="908272472">
      <w:bodyDiv w:val="1"/>
      <w:marLeft w:val="0"/>
      <w:marRight w:val="0"/>
      <w:marTop w:val="0"/>
      <w:marBottom w:val="0"/>
      <w:divBdr>
        <w:top w:val="none" w:sz="0" w:space="0" w:color="auto"/>
        <w:left w:val="none" w:sz="0" w:space="0" w:color="auto"/>
        <w:bottom w:val="none" w:sz="0" w:space="0" w:color="auto"/>
        <w:right w:val="none" w:sz="0" w:space="0" w:color="auto"/>
      </w:divBdr>
    </w:div>
    <w:div w:id="926115367">
      <w:bodyDiv w:val="1"/>
      <w:marLeft w:val="0"/>
      <w:marRight w:val="0"/>
      <w:marTop w:val="0"/>
      <w:marBottom w:val="0"/>
      <w:divBdr>
        <w:top w:val="none" w:sz="0" w:space="0" w:color="auto"/>
        <w:left w:val="none" w:sz="0" w:space="0" w:color="auto"/>
        <w:bottom w:val="none" w:sz="0" w:space="0" w:color="auto"/>
        <w:right w:val="none" w:sz="0" w:space="0" w:color="auto"/>
      </w:divBdr>
    </w:div>
    <w:div w:id="998534650">
      <w:bodyDiv w:val="1"/>
      <w:marLeft w:val="0"/>
      <w:marRight w:val="0"/>
      <w:marTop w:val="0"/>
      <w:marBottom w:val="0"/>
      <w:divBdr>
        <w:top w:val="none" w:sz="0" w:space="0" w:color="auto"/>
        <w:left w:val="none" w:sz="0" w:space="0" w:color="auto"/>
        <w:bottom w:val="none" w:sz="0" w:space="0" w:color="auto"/>
        <w:right w:val="none" w:sz="0" w:space="0" w:color="auto"/>
      </w:divBdr>
    </w:div>
    <w:div w:id="1105610330">
      <w:bodyDiv w:val="1"/>
      <w:marLeft w:val="0"/>
      <w:marRight w:val="0"/>
      <w:marTop w:val="0"/>
      <w:marBottom w:val="0"/>
      <w:divBdr>
        <w:top w:val="none" w:sz="0" w:space="0" w:color="auto"/>
        <w:left w:val="none" w:sz="0" w:space="0" w:color="auto"/>
        <w:bottom w:val="none" w:sz="0" w:space="0" w:color="auto"/>
        <w:right w:val="none" w:sz="0" w:space="0" w:color="auto"/>
      </w:divBdr>
    </w:div>
    <w:div w:id="1205825387">
      <w:bodyDiv w:val="1"/>
      <w:marLeft w:val="0"/>
      <w:marRight w:val="0"/>
      <w:marTop w:val="0"/>
      <w:marBottom w:val="0"/>
      <w:divBdr>
        <w:top w:val="none" w:sz="0" w:space="0" w:color="auto"/>
        <w:left w:val="none" w:sz="0" w:space="0" w:color="auto"/>
        <w:bottom w:val="none" w:sz="0" w:space="0" w:color="auto"/>
        <w:right w:val="none" w:sz="0" w:space="0" w:color="auto"/>
      </w:divBdr>
    </w:div>
    <w:div w:id="1300264355">
      <w:bodyDiv w:val="1"/>
      <w:marLeft w:val="0"/>
      <w:marRight w:val="0"/>
      <w:marTop w:val="0"/>
      <w:marBottom w:val="0"/>
      <w:divBdr>
        <w:top w:val="none" w:sz="0" w:space="0" w:color="auto"/>
        <w:left w:val="none" w:sz="0" w:space="0" w:color="auto"/>
        <w:bottom w:val="none" w:sz="0" w:space="0" w:color="auto"/>
        <w:right w:val="none" w:sz="0" w:space="0" w:color="auto"/>
      </w:divBdr>
    </w:div>
    <w:div w:id="1401756177">
      <w:bodyDiv w:val="1"/>
      <w:marLeft w:val="0"/>
      <w:marRight w:val="0"/>
      <w:marTop w:val="0"/>
      <w:marBottom w:val="0"/>
      <w:divBdr>
        <w:top w:val="none" w:sz="0" w:space="0" w:color="auto"/>
        <w:left w:val="none" w:sz="0" w:space="0" w:color="auto"/>
        <w:bottom w:val="none" w:sz="0" w:space="0" w:color="auto"/>
        <w:right w:val="none" w:sz="0" w:space="0" w:color="auto"/>
      </w:divBdr>
    </w:div>
    <w:div w:id="1416903223">
      <w:bodyDiv w:val="1"/>
      <w:marLeft w:val="0"/>
      <w:marRight w:val="0"/>
      <w:marTop w:val="0"/>
      <w:marBottom w:val="0"/>
      <w:divBdr>
        <w:top w:val="none" w:sz="0" w:space="0" w:color="auto"/>
        <w:left w:val="none" w:sz="0" w:space="0" w:color="auto"/>
        <w:bottom w:val="none" w:sz="0" w:space="0" w:color="auto"/>
        <w:right w:val="none" w:sz="0" w:space="0" w:color="auto"/>
      </w:divBdr>
    </w:div>
    <w:div w:id="1447116729">
      <w:bodyDiv w:val="1"/>
      <w:marLeft w:val="0"/>
      <w:marRight w:val="0"/>
      <w:marTop w:val="0"/>
      <w:marBottom w:val="0"/>
      <w:divBdr>
        <w:top w:val="none" w:sz="0" w:space="0" w:color="auto"/>
        <w:left w:val="none" w:sz="0" w:space="0" w:color="auto"/>
        <w:bottom w:val="none" w:sz="0" w:space="0" w:color="auto"/>
        <w:right w:val="none" w:sz="0" w:space="0" w:color="auto"/>
      </w:divBdr>
    </w:div>
    <w:div w:id="1463696362">
      <w:bodyDiv w:val="1"/>
      <w:marLeft w:val="0"/>
      <w:marRight w:val="0"/>
      <w:marTop w:val="0"/>
      <w:marBottom w:val="0"/>
      <w:divBdr>
        <w:top w:val="none" w:sz="0" w:space="0" w:color="auto"/>
        <w:left w:val="none" w:sz="0" w:space="0" w:color="auto"/>
        <w:bottom w:val="none" w:sz="0" w:space="0" w:color="auto"/>
        <w:right w:val="none" w:sz="0" w:space="0" w:color="auto"/>
      </w:divBdr>
    </w:div>
    <w:div w:id="1480726489">
      <w:bodyDiv w:val="1"/>
      <w:marLeft w:val="0"/>
      <w:marRight w:val="0"/>
      <w:marTop w:val="0"/>
      <w:marBottom w:val="0"/>
      <w:divBdr>
        <w:top w:val="none" w:sz="0" w:space="0" w:color="auto"/>
        <w:left w:val="none" w:sz="0" w:space="0" w:color="auto"/>
        <w:bottom w:val="none" w:sz="0" w:space="0" w:color="auto"/>
        <w:right w:val="none" w:sz="0" w:space="0" w:color="auto"/>
      </w:divBdr>
    </w:div>
    <w:div w:id="1485706066">
      <w:bodyDiv w:val="1"/>
      <w:marLeft w:val="0"/>
      <w:marRight w:val="0"/>
      <w:marTop w:val="0"/>
      <w:marBottom w:val="0"/>
      <w:divBdr>
        <w:top w:val="none" w:sz="0" w:space="0" w:color="auto"/>
        <w:left w:val="none" w:sz="0" w:space="0" w:color="auto"/>
        <w:bottom w:val="none" w:sz="0" w:space="0" w:color="auto"/>
        <w:right w:val="none" w:sz="0" w:space="0" w:color="auto"/>
      </w:divBdr>
    </w:div>
    <w:div w:id="1536649964">
      <w:bodyDiv w:val="1"/>
      <w:marLeft w:val="0"/>
      <w:marRight w:val="0"/>
      <w:marTop w:val="0"/>
      <w:marBottom w:val="0"/>
      <w:divBdr>
        <w:top w:val="none" w:sz="0" w:space="0" w:color="auto"/>
        <w:left w:val="none" w:sz="0" w:space="0" w:color="auto"/>
        <w:bottom w:val="none" w:sz="0" w:space="0" w:color="auto"/>
        <w:right w:val="none" w:sz="0" w:space="0" w:color="auto"/>
      </w:divBdr>
    </w:div>
    <w:div w:id="1611551583">
      <w:bodyDiv w:val="1"/>
      <w:marLeft w:val="0"/>
      <w:marRight w:val="0"/>
      <w:marTop w:val="0"/>
      <w:marBottom w:val="0"/>
      <w:divBdr>
        <w:top w:val="none" w:sz="0" w:space="0" w:color="auto"/>
        <w:left w:val="none" w:sz="0" w:space="0" w:color="auto"/>
        <w:bottom w:val="none" w:sz="0" w:space="0" w:color="auto"/>
        <w:right w:val="none" w:sz="0" w:space="0" w:color="auto"/>
      </w:divBdr>
    </w:div>
    <w:div w:id="1746762046">
      <w:bodyDiv w:val="1"/>
      <w:marLeft w:val="0"/>
      <w:marRight w:val="0"/>
      <w:marTop w:val="0"/>
      <w:marBottom w:val="0"/>
      <w:divBdr>
        <w:top w:val="none" w:sz="0" w:space="0" w:color="auto"/>
        <w:left w:val="none" w:sz="0" w:space="0" w:color="auto"/>
        <w:bottom w:val="none" w:sz="0" w:space="0" w:color="auto"/>
        <w:right w:val="none" w:sz="0" w:space="0" w:color="auto"/>
      </w:divBdr>
    </w:div>
    <w:div w:id="1776629009">
      <w:bodyDiv w:val="1"/>
      <w:marLeft w:val="0"/>
      <w:marRight w:val="0"/>
      <w:marTop w:val="0"/>
      <w:marBottom w:val="0"/>
      <w:divBdr>
        <w:top w:val="none" w:sz="0" w:space="0" w:color="auto"/>
        <w:left w:val="none" w:sz="0" w:space="0" w:color="auto"/>
        <w:bottom w:val="none" w:sz="0" w:space="0" w:color="auto"/>
        <w:right w:val="none" w:sz="0" w:space="0" w:color="auto"/>
      </w:divBdr>
    </w:div>
    <w:div w:id="1795052215">
      <w:bodyDiv w:val="1"/>
      <w:marLeft w:val="0"/>
      <w:marRight w:val="0"/>
      <w:marTop w:val="0"/>
      <w:marBottom w:val="0"/>
      <w:divBdr>
        <w:top w:val="none" w:sz="0" w:space="0" w:color="auto"/>
        <w:left w:val="none" w:sz="0" w:space="0" w:color="auto"/>
        <w:bottom w:val="none" w:sz="0" w:space="0" w:color="auto"/>
        <w:right w:val="none" w:sz="0" w:space="0" w:color="auto"/>
      </w:divBdr>
    </w:div>
    <w:div w:id="1809082512">
      <w:bodyDiv w:val="1"/>
      <w:marLeft w:val="0"/>
      <w:marRight w:val="0"/>
      <w:marTop w:val="0"/>
      <w:marBottom w:val="0"/>
      <w:divBdr>
        <w:top w:val="none" w:sz="0" w:space="0" w:color="auto"/>
        <w:left w:val="none" w:sz="0" w:space="0" w:color="auto"/>
        <w:bottom w:val="none" w:sz="0" w:space="0" w:color="auto"/>
        <w:right w:val="none" w:sz="0" w:space="0" w:color="auto"/>
      </w:divBdr>
    </w:div>
    <w:div w:id="1901012215">
      <w:bodyDiv w:val="1"/>
      <w:marLeft w:val="0"/>
      <w:marRight w:val="0"/>
      <w:marTop w:val="0"/>
      <w:marBottom w:val="0"/>
      <w:divBdr>
        <w:top w:val="none" w:sz="0" w:space="0" w:color="auto"/>
        <w:left w:val="none" w:sz="0" w:space="0" w:color="auto"/>
        <w:bottom w:val="none" w:sz="0" w:space="0" w:color="auto"/>
        <w:right w:val="none" w:sz="0" w:space="0" w:color="auto"/>
      </w:divBdr>
    </w:div>
    <w:div w:id="1924142466">
      <w:bodyDiv w:val="1"/>
      <w:marLeft w:val="0"/>
      <w:marRight w:val="0"/>
      <w:marTop w:val="0"/>
      <w:marBottom w:val="0"/>
      <w:divBdr>
        <w:top w:val="none" w:sz="0" w:space="0" w:color="auto"/>
        <w:left w:val="none" w:sz="0" w:space="0" w:color="auto"/>
        <w:bottom w:val="none" w:sz="0" w:space="0" w:color="auto"/>
        <w:right w:val="none" w:sz="0" w:space="0" w:color="auto"/>
      </w:divBdr>
    </w:div>
    <w:div w:id="1929075353">
      <w:bodyDiv w:val="1"/>
      <w:marLeft w:val="0"/>
      <w:marRight w:val="0"/>
      <w:marTop w:val="0"/>
      <w:marBottom w:val="0"/>
      <w:divBdr>
        <w:top w:val="none" w:sz="0" w:space="0" w:color="auto"/>
        <w:left w:val="none" w:sz="0" w:space="0" w:color="auto"/>
        <w:bottom w:val="none" w:sz="0" w:space="0" w:color="auto"/>
        <w:right w:val="none" w:sz="0" w:space="0" w:color="auto"/>
      </w:divBdr>
    </w:div>
    <w:div w:id="2055687612">
      <w:bodyDiv w:val="1"/>
      <w:marLeft w:val="0"/>
      <w:marRight w:val="0"/>
      <w:marTop w:val="0"/>
      <w:marBottom w:val="0"/>
      <w:divBdr>
        <w:top w:val="none" w:sz="0" w:space="0" w:color="auto"/>
        <w:left w:val="none" w:sz="0" w:space="0" w:color="auto"/>
        <w:bottom w:val="none" w:sz="0" w:space="0" w:color="auto"/>
        <w:right w:val="none" w:sz="0" w:space="0" w:color="auto"/>
      </w:divBdr>
    </w:div>
    <w:div w:id="21316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onso.chacon\OneDrive%20-%20Fonafifo\2017\02%20Autoevaluaci&#243;n%202016-2017\Informe%20Autoevaluaci&#243;n%20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'2016 Resultados totales'!$G$1</c:f>
          <c:strCache>
            <c:ptCount val="1"/>
            <c:pt idx="0">
              <c:v>Cumplimiento de las Actividades de Control del Sistema de Control Interno</c:v>
            </c:pt>
          </c:strCache>
        </c:strRef>
      </c:tx>
      <c:overlay val="0"/>
    </c:title>
    <c:autoTitleDeleted val="0"/>
    <c:plotArea>
      <c:layout/>
      <c:barChart>
        <c:barDir val="col"/>
        <c:grouping val="clustered"/>
        <c:varyColors val="0"/>
        <c:ser>
          <c:idx val="0"/>
          <c:order val="0"/>
          <c:spPr>
            <a:gradFill>
              <a:gsLst>
                <a:gs pos="0">
                  <a:srgbClr val="006838"/>
                </a:gs>
                <a:gs pos="50000">
                  <a:srgbClr val="009444"/>
                </a:gs>
                <a:gs pos="100000">
                  <a:srgbClr val="8DC63F"/>
                </a:gs>
              </a:gsLst>
              <a:lin ang="5400000" scaled="0"/>
            </a:gradFill>
            <a:ln>
              <a:solidFill>
                <a:schemeClr val="tx1"/>
              </a:solidFill>
            </a:ln>
          </c:spPr>
          <c:invertIfNegative val="0"/>
          <c:dPt>
            <c:idx val="7"/>
            <c:invertIfNegative val="0"/>
            <c:bubble3D val="0"/>
            <c:spPr>
              <a:gradFill>
                <a:gsLst>
                  <a:gs pos="0">
                    <a:srgbClr val="321500"/>
                  </a:gs>
                  <a:gs pos="50000">
                    <a:srgbClr val="7F4D1E"/>
                  </a:gs>
                  <a:gs pos="100000">
                    <a:srgbClr val="7F4D1E"/>
                  </a:gs>
                </a:gsLst>
                <a:lin ang="5400000" scaled="0"/>
              </a:gradFill>
              <a:ln>
                <a:solidFill>
                  <a:schemeClr val="tx1"/>
                </a:solidFill>
              </a:ln>
            </c:spPr>
            <c:extLst>
              <c:ext xmlns:c16="http://schemas.microsoft.com/office/drawing/2014/chart" uri="{C3380CC4-5D6E-409C-BE32-E72D297353CC}">
                <c16:uniqueId val="{00000001-05AA-451D-A161-7C73224A7CC7}"/>
              </c:ext>
            </c:extLst>
          </c:dPt>
          <c:dLbls>
            <c:spPr>
              <a:noFill/>
              <a:ln>
                <a:noFill/>
              </a:ln>
              <a:effectLst/>
            </c:spPr>
            <c:txPr>
              <a:bodyPr/>
              <a:lstStyle/>
              <a:p>
                <a:pPr>
                  <a:defRPr b="1">
                    <a:solidFill>
                      <a:schemeClr val="bg1"/>
                    </a:solidFill>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 Resultados totales'!$H$2:$H$9</c:f>
              <c:strCache>
                <c:ptCount val="8"/>
                <c:pt idx="0">
                  <c:v>D.Gen.</c:v>
                </c:pt>
                <c:pt idx="1">
                  <c:v>D. Adm.-Fin.</c:v>
                </c:pt>
                <c:pt idx="2">
                  <c:v>D. Fom. For.</c:v>
                </c:pt>
                <c:pt idx="3">
                  <c:v>D. Des. Com. SA</c:v>
                </c:pt>
                <c:pt idx="4">
                  <c:v>D. Asun. Jur.</c:v>
                </c:pt>
                <c:pt idx="5">
                  <c:v>D. Ser. Amb.</c:v>
                </c:pt>
                <c:pt idx="6">
                  <c:v>Ofic. Reg.</c:v>
                </c:pt>
                <c:pt idx="7">
                  <c:v>Fonafifo</c:v>
                </c:pt>
              </c:strCache>
            </c:strRef>
          </c:cat>
          <c:val>
            <c:numRef>
              <c:f>'2016 Resultados totales'!$I$2:$I$9</c:f>
              <c:numCache>
                <c:formatCode>#,##0.00</c:formatCode>
                <c:ptCount val="8"/>
                <c:pt idx="0">
                  <c:v>84.2013888888889</c:v>
                </c:pt>
                <c:pt idx="1">
                  <c:v>81.224697222222218</c:v>
                </c:pt>
                <c:pt idx="2">
                  <c:v>87.5</c:v>
                </c:pt>
                <c:pt idx="3">
                  <c:v>76.19047619047619</c:v>
                </c:pt>
                <c:pt idx="4">
                  <c:v>93.333333333333329</c:v>
                </c:pt>
                <c:pt idx="5">
                  <c:v>80.434782608695656</c:v>
                </c:pt>
                <c:pt idx="6">
                  <c:v>77.370689655172427</c:v>
                </c:pt>
                <c:pt idx="7">
                  <c:v>82.89362398554124</c:v>
                </c:pt>
              </c:numCache>
            </c:numRef>
          </c:val>
          <c:extLst>
            <c:ext xmlns:c16="http://schemas.microsoft.com/office/drawing/2014/chart" uri="{C3380CC4-5D6E-409C-BE32-E72D297353CC}">
              <c16:uniqueId val="{00000002-05AA-451D-A161-7C73224A7CC7}"/>
            </c:ext>
          </c:extLst>
        </c:ser>
        <c:dLbls>
          <c:dLblPos val="inEnd"/>
          <c:showLegendKey val="0"/>
          <c:showVal val="1"/>
          <c:showCatName val="0"/>
          <c:showSerName val="0"/>
          <c:showPercent val="0"/>
          <c:showBubbleSize val="0"/>
        </c:dLbls>
        <c:gapWidth val="70"/>
        <c:axId val="66483328"/>
        <c:axId val="86840064"/>
      </c:barChart>
      <c:catAx>
        <c:axId val="66483328"/>
        <c:scaling>
          <c:orientation val="minMax"/>
        </c:scaling>
        <c:delete val="0"/>
        <c:axPos val="b"/>
        <c:title>
          <c:tx>
            <c:strRef>
              <c:f>'2016 Resultados totales'!$G$2</c:f>
              <c:strCache>
                <c:ptCount val="1"/>
                <c:pt idx="0">
                  <c:v>Área evaluada</c:v>
                </c:pt>
              </c:strCache>
            </c:strRef>
          </c:tx>
          <c:overlay val="0"/>
          <c:txPr>
            <a:bodyPr/>
            <a:lstStyle/>
            <a:p>
              <a:pPr>
                <a:defRPr sz="1200"/>
              </a:pPr>
              <a:endParaRPr lang="es-CR"/>
            </a:p>
          </c:txPr>
        </c:title>
        <c:numFmt formatCode="General" sourceLinked="0"/>
        <c:majorTickMark val="out"/>
        <c:minorTickMark val="none"/>
        <c:tickLblPos val="nextTo"/>
        <c:txPr>
          <a:bodyPr/>
          <a:lstStyle/>
          <a:p>
            <a:pPr>
              <a:defRPr sz="1100" b="0"/>
            </a:pPr>
            <a:endParaRPr lang="es-CR"/>
          </a:p>
        </c:txPr>
        <c:crossAx val="86840064"/>
        <c:crosses val="autoZero"/>
        <c:auto val="1"/>
        <c:lblAlgn val="ctr"/>
        <c:lblOffset val="100"/>
        <c:noMultiLvlLbl val="0"/>
      </c:catAx>
      <c:valAx>
        <c:axId val="86840064"/>
        <c:scaling>
          <c:orientation val="minMax"/>
          <c:max val="100"/>
        </c:scaling>
        <c:delete val="0"/>
        <c:axPos val="l"/>
        <c:majorGridlines/>
        <c:title>
          <c:tx>
            <c:strRef>
              <c:f>'2016 Resultados totales'!$J$2</c:f>
              <c:strCache>
                <c:ptCount val="1"/>
                <c:pt idx="0">
                  <c:v>Calificación obtenida</c:v>
                </c:pt>
              </c:strCache>
            </c:strRef>
          </c:tx>
          <c:overlay val="0"/>
          <c:txPr>
            <a:bodyPr rot="-5400000" vert="horz"/>
            <a:lstStyle/>
            <a:p>
              <a:pPr>
                <a:defRPr sz="1200"/>
              </a:pPr>
              <a:endParaRPr lang="es-CR"/>
            </a:p>
          </c:txPr>
        </c:title>
        <c:numFmt formatCode="0" sourceLinked="0"/>
        <c:majorTickMark val="out"/>
        <c:minorTickMark val="none"/>
        <c:tickLblPos val="nextTo"/>
        <c:txPr>
          <a:bodyPr/>
          <a:lstStyle/>
          <a:p>
            <a:pPr>
              <a:defRPr sz="1100"/>
            </a:pPr>
            <a:endParaRPr lang="es-CR"/>
          </a:p>
        </c:txPr>
        <c:crossAx val="66483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76CB-847C-4AC8-A56D-ABCEA718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53</Pages>
  <Words>11945</Words>
  <Characters>65699</Characters>
  <Application>Microsoft Office Word</Application>
  <DocSecurity>0</DocSecurity>
  <Lines>547</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77490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Esteban Chacón Meza</dc:creator>
  <cp:lastModifiedBy>Alonso Esteban Chacón Meza</cp:lastModifiedBy>
  <cp:revision>218</cp:revision>
  <cp:lastPrinted>2016-10-14T20:30:00Z</cp:lastPrinted>
  <dcterms:created xsi:type="dcterms:W3CDTF">2016-04-07T21:05:00Z</dcterms:created>
  <dcterms:modified xsi:type="dcterms:W3CDTF">2018-03-20T19:39:00Z</dcterms:modified>
</cp:coreProperties>
</file>