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99" w:rsidRPr="00F03F2E" w:rsidRDefault="006D1599"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8738C3" w:rsidRPr="00F03F2E" w:rsidRDefault="006039E8" w:rsidP="00F03F2E">
      <w:pPr>
        <w:spacing w:after="0"/>
        <w:jc w:val="center"/>
        <w:rPr>
          <w:rFonts w:ascii="Arial" w:hAnsi="Arial" w:cs="Arial"/>
          <w:b/>
          <w:color w:val="006838"/>
          <w:sz w:val="52"/>
          <w:szCs w:val="52"/>
          <w:lang w:val="es-ES_tradnl"/>
        </w:rPr>
      </w:pPr>
      <w:r w:rsidRPr="00F03F2E">
        <w:rPr>
          <w:rFonts w:ascii="Arial" w:hAnsi="Arial" w:cs="Arial"/>
          <w:b/>
          <w:color w:val="006838"/>
          <w:sz w:val="52"/>
          <w:szCs w:val="52"/>
          <w:lang w:val="es-ES_tradnl"/>
        </w:rPr>
        <w:t>Ministerio de Ambiente y Energía</w:t>
      </w:r>
    </w:p>
    <w:p w:rsidR="006039E8" w:rsidRDefault="006039E8" w:rsidP="00F03F2E">
      <w:pPr>
        <w:spacing w:after="0"/>
        <w:jc w:val="both"/>
        <w:rPr>
          <w:rFonts w:ascii="Arial" w:hAnsi="Arial" w:cs="Arial"/>
          <w:sz w:val="24"/>
          <w:szCs w:val="24"/>
          <w:lang w:val="es-ES_tradnl"/>
        </w:rPr>
      </w:pPr>
    </w:p>
    <w:p w:rsidR="00E55CF8" w:rsidRPr="00F03F2E" w:rsidRDefault="00E55CF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center"/>
        <w:rPr>
          <w:rFonts w:ascii="Arial" w:hAnsi="Arial" w:cs="Arial"/>
          <w:b/>
          <w:color w:val="009444"/>
          <w:sz w:val="52"/>
          <w:szCs w:val="52"/>
          <w:lang w:val="es-ES_tradnl"/>
        </w:rPr>
      </w:pPr>
      <w:r w:rsidRPr="00F03F2E">
        <w:rPr>
          <w:rFonts w:ascii="Arial" w:hAnsi="Arial" w:cs="Arial"/>
          <w:b/>
          <w:color w:val="009444"/>
          <w:sz w:val="52"/>
          <w:szCs w:val="52"/>
          <w:lang w:val="es-ES_tradnl"/>
        </w:rPr>
        <w:t>Fondo Nacional de Financiamiento Forestal</w:t>
      </w:r>
    </w:p>
    <w:p w:rsidR="00E55CF8" w:rsidRPr="00A87D15" w:rsidRDefault="00E55CF8" w:rsidP="00E55CF8">
      <w:pPr>
        <w:spacing w:after="0"/>
        <w:jc w:val="both"/>
        <w:rPr>
          <w:rFonts w:ascii="Arial" w:hAnsi="Arial" w:cs="Arial"/>
          <w:color w:val="009444"/>
          <w:sz w:val="28"/>
          <w:szCs w:val="52"/>
          <w:lang w:val="es-ES_tradnl"/>
        </w:rPr>
      </w:pPr>
    </w:p>
    <w:p w:rsidR="006039E8" w:rsidRPr="00E55CF8" w:rsidRDefault="00E55CF8" w:rsidP="00E55CF8">
      <w:pPr>
        <w:spacing w:after="0"/>
        <w:jc w:val="center"/>
        <w:rPr>
          <w:rFonts w:ascii="Arial" w:hAnsi="Arial" w:cs="Arial"/>
          <w:b/>
          <w:color w:val="009444"/>
          <w:sz w:val="28"/>
          <w:szCs w:val="52"/>
          <w:lang w:val="es-ES_tradnl"/>
        </w:rPr>
      </w:pPr>
      <w:r w:rsidRPr="00E55CF8">
        <w:rPr>
          <w:rFonts w:ascii="Arial" w:hAnsi="Arial" w:cs="Arial"/>
          <w:b/>
          <w:color w:val="009444"/>
          <w:sz w:val="28"/>
          <w:szCs w:val="52"/>
          <w:lang w:val="es-ES_tradnl"/>
        </w:rPr>
        <w:t>CCI</w:t>
      </w:r>
      <w:r>
        <w:rPr>
          <w:rFonts w:ascii="Arial" w:hAnsi="Arial" w:cs="Arial"/>
          <w:b/>
          <w:color w:val="009444"/>
          <w:sz w:val="28"/>
          <w:szCs w:val="52"/>
          <w:lang w:val="es-ES_tradnl"/>
        </w:rPr>
        <w:t>-</w:t>
      </w:r>
      <w:r w:rsidR="004C2E52">
        <w:rPr>
          <w:rFonts w:ascii="Arial" w:hAnsi="Arial" w:cs="Arial"/>
          <w:b/>
          <w:color w:val="009444"/>
          <w:sz w:val="28"/>
          <w:szCs w:val="52"/>
          <w:lang w:val="es-ES_tradnl"/>
        </w:rPr>
        <w:t>INF-01-</w:t>
      </w:r>
      <w:r>
        <w:rPr>
          <w:rFonts w:ascii="Arial" w:hAnsi="Arial" w:cs="Arial"/>
          <w:b/>
          <w:color w:val="009444"/>
          <w:sz w:val="28"/>
          <w:szCs w:val="52"/>
          <w:lang w:val="es-ES_tradnl"/>
        </w:rPr>
        <w:t>2016</w:t>
      </w: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both"/>
        <w:rPr>
          <w:rFonts w:ascii="Arial" w:hAnsi="Arial" w:cs="Arial"/>
          <w:sz w:val="24"/>
          <w:szCs w:val="24"/>
          <w:lang w:val="es-ES_tradnl"/>
        </w:rPr>
      </w:pPr>
    </w:p>
    <w:p w:rsidR="006039E8" w:rsidRPr="00F03F2E" w:rsidRDefault="006039E8" w:rsidP="00F03F2E">
      <w:pPr>
        <w:spacing w:after="0"/>
        <w:jc w:val="center"/>
        <w:rPr>
          <w:rFonts w:ascii="Arial" w:hAnsi="Arial" w:cs="Arial"/>
          <w:b/>
          <w:color w:val="8DC63F"/>
          <w:sz w:val="52"/>
          <w:szCs w:val="52"/>
          <w:lang w:val="es-ES_tradnl"/>
        </w:rPr>
      </w:pPr>
      <w:r w:rsidRPr="00F03F2E">
        <w:rPr>
          <w:rFonts w:ascii="Arial" w:hAnsi="Arial" w:cs="Arial"/>
          <w:b/>
          <w:color w:val="8DC63F"/>
          <w:sz w:val="52"/>
          <w:szCs w:val="52"/>
          <w:lang w:val="es-ES_tradnl"/>
        </w:rPr>
        <w:t xml:space="preserve">Informe de </w:t>
      </w:r>
      <w:r w:rsidR="00BE3ACF">
        <w:rPr>
          <w:rFonts w:ascii="Arial" w:hAnsi="Arial" w:cs="Arial"/>
          <w:b/>
          <w:color w:val="8DC63F"/>
          <w:sz w:val="52"/>
          <w:szCs w:val="52"/>
          <w:lang w:val="es-ES_tradnl"/>
        </w:rPr>
        <w:t>Autoevaluación</w:t>
      </w:r>
      <w:r w:rsidRPr="00F03F2E">
        <w:rPr>
          <w:rFonts w:ascii="Arial" w:hAnsi="Arial" w:cs="Arial"/>
          <w:b/>
          <w:color w:val="8DC63F"/>
          <w:sz w:val="52"/>
          <w:szCs w:val="52"/>
          <w:lang w:val="es-ES_tradnl"/>
        </w:rPr>
        <w:t xml:space="preserve"> Institucional 2015-2016</w:t>
      </w:r>
    </w:p>
    <w:p w:rsidR="00A43821" w:rsidRPr="00F03F2E" w:rsidRDefault="00A43821" w:rsidP="00F03F2E">
      <w:pPr>
        <w:spacing w:after="0"/>
        <w:jc w:val="both"/>
        <w:rPr>
          <w:rFonts w:ascii="Arial" w:hAnsi="Arial" w:cs="Arial"/>
          <w:sz w:val="24"/>
          <w:szCs w:val="24"/>
          <w:lang w:val="es-ES_tradnl"/>
        </w:rPr>
      </w:pPr>
      <w:r w:rsidRPr="00F03F2E">
        <w:rPr>
          <w:rFonts w:ascii="Arial" w:hAnsi="Arial" w:cs="Arial"/>
          <w:sz w:val="24"/>
          <w:szCs w:val="24"/>
          <w:lang w:val="es-ES_tradnl"/>
        </w:rPr>
        <w:br w:type="page"/>
      </w:r>
    </w:p>
    <w:p w:rsidR="00B03EEB" w:rsidRPr="00F03F2E" w:rsidRDefault="00B03EEB" w:rsidP="00F03F2E">
      <w:pPr>
        <w:spacing w:after="0"/>
        <w:jc w:val="both"/>
        <w:rPr>
          <w:rFonts w:ascii="Arial" w:hAnsi="Arial" w:cs="Arial"/>
          <w:b/>
          <w:color w:val="321500"/>
          <w:sz w:val="28"/>
          <w:szCs w:val="24"/>
          <w:lang w:val="es-ES_tradnl"/>
        </w:rPr>
      </w:pPr>
      <w:r w:rsidRPr="00F03F2E">
        <w:rPr>
          <w:rFonts w:ascii="Arial" w:hAnsi="Arial" w:cs="Arial"/>
          <w:b/>
          <w:color w:val="321500"/>
          <w:sz w:val="28"/>
          <w:szCs w:val="24"/>
          <w:lang w:val="es-ES_tradnl"/>
        </w:rPr>
        <w:lastRenderedPageBreak/>
        <w:t>Responsables</w:t>
      </w:r>
    </w:p>
    <w:p w:rsidR="00EC0324" w:rsidRPr="00F03F2E" w:rsidRDefault="00EC0324" w:rsidP="00F03F2E">
      <w:pPr>
        <w:spacing w:after="0"/>
        <w:jc w:val="both"/>
        <w:rPr>
          <w:rFonts w:ascii="Arial" w:hAnsi="Arial" w:cs="Arial"/>
          <w:sz w:val="24"/>
          <w:szCs w:val="24"/>
          <w:lang w:val="es-ES_tradnl"/>
        </w:rPr>
      </w:pPr>
    </w:p>
    <w:p w:rsidR="00B03EEB" w:rsidRPr="00F03F2E" w:rsidRDefault="00B03EEB" w:rsidP="00F03F2E">
      <w:pPr>
        <w:spacing w:after="0"/>
        <w:jc w:val="both"/>
        <w:rPr>
          <w:rFonts w:ascii="Arial" w:hAnsi="Arial" w:cs="Arial"/>
          <w:b/>
          <w:color w:val="7F4D1E"/>
          <w:sz w:val="24"/>
          <w:szCs w:val="24"/>
          <w:lang w:val="es-ES_tradnl"/>
        </w:rPr>
      </w:pPr>
      <w:r w:rsidRPr="00F03F2E">
        <w:rPr>
          <w:rFonts w:ascii="Arial" w:hAnsi="Arial" w:cs="Arial"/>
          <w:b/>
          <w:color w:val="7F4D1E"/>
          <w:sz w:val="24"/>
          <w:szCs w:val="24"/>
          <w:lang w:val="es-ES_tradnl"/>
        </w:rPr>
        <w:t>Contraloría de Servicios</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Krisley Zamora Chaverri</w:t>
      </w:r>
    </w:p>
    <w:p w:rsidR="00B03EEB" w:rsidRPr="00F03F2E" w:rsidRDefault="00B03EEB" w:rsidP="00F03F2E">
      <w:pPr>
        <w:spacing w:after="0"/>
        <w:jc w:val="both"/>
        <w:rPr>
          <w:rFonts w:ascii="Arial" w:hAnsi="Arial" w:cs="Arial"/>
          <w:sz w:val="24"/>
          <w:szCs w:val="24"/>
          <w:lang w:val="es-ES_tradnl"/>
        </w:rPr>
      </w:pPr>
    </w:p>
    <w:p w:rsidR="00B03EEB" w:rsidRPr="00F03F2E" w:rsidRDefault="00B03EEB" w:rsidP="00F03F2E">
      <w:pPr>
        <w:spacing w:after="0"/>
        <w:jc w:val="both"/>
        <w:rPr>
          <w:rFonts w:ascii="Arial" w:hAnsi="Arial" w:cs="Arial"/>
          <w:b/>
          <w:color w:val="7F4D1E"/>
          <w:sz w:val="24"/>
          <w:szCs w:val="24"/>
          <w:lang w:val="es-ES_tradnl"/>
        </w:rPr>
      </w:pPr>
      <w:r w:rsidRPr="00F03F2E">
        <w:rPr>
          <w:rFonts w:ascii="Arial" w:hAnsi="Arial" w:cs="Arial"/>
          <w:b/>
          <w:color w:val="7F4D1E"/>
          <w:sz w:val="24"/>
          <w:szCs w:val="24"/>
          <w:lang w:val="es-ES_tradnl"/>
        </w:rPr>
        <w:t>Unidad de Planificación y Control de Gestión</w:t>
      </w:r>
    </w:p>
    <w:p w:rsidR="00E61F92" w:rsidRPr="00F03F2E" w:rsidRDefault="00E61F92" w:rsidP="00F03F2E">
      <w:pPr>
        <w:spacing w:after="0"/>
        <w:jc w:val="both"/>
        <w:rPr>
          <w:rFonts w:ascii="Arial" w:hAnsi="Arial" w:cs="Arial"/>
          <w:sz w:val="24"/>
          <w:szCs w:val="24"/>
          <w:lang w:val="en-US"/>
        </w:rPr>
      </w:pPr>
      <w:r w:rsidRPr="00F03F2E">
        <w:rPr>
          <w:rFonts w:ascii="Arial" w:hAnsi="Arial" w:cs="Arial"/>
          <w:sz w:val="24"/>
          <w:szCs w:val="24"/>
          <w:lang w:val="en-US"/>
        </w:rPr>
        <w:t>Alonso Chacón Meza</w:t>
      </w:r>
    </w:p>
    <w:p w:rsidR="00B03EEB" w:rsidRPr="00F03F2E" w:rsidRDefault="00B03EEB" w:rsidP="00F03F2E">
      <w:pPr>
        <w:spacing w:after="0"/>
        <w:jc w:val="both"/>
        <w:rPr>
          <w:rFonts w:ascii="Arial" w:hAnsi="Arial" w:cs="Arial"/>
          <w:sz w:val="24"/>
          <w:szCs w:val="24"/>
          <w:lang w:val="en-US"/>
        </w:rPr>
      </w:pPr>
      <w:r w:rsidRPr="00F03F2E">
        <w:rPr>
          <w:rFonts w:ascii="Arial" w:hAnsi="Arial" w:cs="Arial"/>
          <w:sz w:val="24"/>
          <w:szCs w:val="24"/>
          <w:lang w:val="en-US"/>
        </w:rPr>
        <w:t>Antonette Williams Barnett</w:t>
      </w:r>
    </w:p>
    <w:p w:rsidR="00E61F92" w:rsidRPr="00F03F2E" w:rsidRDefault="00E61F92" w:rsidP="00F03F2E">
      <w:pPr>
        <w:spacing w:after="0"/>
        <w:jc w:val="both"/>
        <w:rPr>
          <w:rFonts w:ascii="Arial" w:hAnsi="Arial" w:cs="Arial"/>
          <w:sz w:val="24"/>
          <w:szCs w:val="24"/>
        </w:rPr>
      </w:pPr>
      <w:r w:rsidRPr="00F03F2E">
        <w:rPr>
          <w:rFonts w:ascii="Arial" w:hAnsi="Arial" w:cs="Arial"/>
          <w:sz w:val="24"/>
          <w:szCs w:val="24"/>
        </w:rPr>
        <w:t>Natalia Vega Jara</w:t>
      </w:r>
    </w:p>
    <w:p w:rsidR="00B03EEB" w:rsidRPr="00F03F2E" w:rsidRDefault="00B03EEB" w:rsidP="00F03F2E">
      <w:pPr>
        <w:spacing w:after="0"/>
        <w:jc w:val="both"/>
        <w:rPr>
          <w:rFonts w:ascii="Arial" w:hAnsi="Arial" w:cs="Arial"/>
          <w:sz w:val="24"/>
          <w:szCs w:val="24"/>
          <w:lang w:val="es-ES_tradnl"/>
        </w:rPr>
      </w:pPr>
    </w:p>
    <w:p w:rsidR="00B03EEB" w:rsidRPr="00F03F2E" w:rsidRDefault="00B03EEB" w:rsidP="00F03F2E">
      <w:pPr>
        <w:spacing w:after="0"/>
        <w:jc w:val="both"/>
        <w:rPr>
          <w:rFonts w:ascii="Arial" w:hAnsi="Arial" w:cs="Arial"/>
          <w:b/>
          <w:color w:val="7F4D1E"/>
          <w:sz w:val="24"/>
          <w:szCs w:val="24"/>
          <w:lang w:val="es-ES_tradnl"/>
        </w:rPr>
      </w:pPr>
      <w:r w:rsidRPr="00F03F2E">
        <w:rPr>
          <w:rFonts w:ascii="Arial" w:hAnsi="Arial" w:cs="Arial"/>
          <w:b/>
          <w:color w:val="7F4D1E"/>
          <w:sz w:val="24"/>
          <w:szCs w:val="24"/>
          <w:lang w:val="es-ES_tradnl"/>
        </w:rPr>
        <w:t>Unidad de Informática</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Bayardo José Reyes Guerrero</w:t>
      </w:r>
    </w:p>
    <w:p w:rsidR="00B03EEB" w:rsidRPr="00F03F2E" w:rsidRDefault="00B03EEB" w:rsidP="00F03F2E">
      <w:pPr>
        <w:spacing w:after="0"/>
        <w:jc w:val="both"/>
        <w:rPr>
          <w:rFonts w:ascii="Arial" w:hAnsi="Arial" w:cs="Arial"/>
          <w:b/>
          <w:color w:val="7F4D1E"/>
          <w:sz w:val="24"/>
          <w:szCs w:val="24"/>
          <w:lang w:val="es-ES_tradnl"/>
        </w:rPr>
      </w:pPr>
    </w:p>
    <w:p w:rsidR="00B03EEB" w:rsidRPr="00F03F2E" w:rsidRDefault="00B03EEB" w:rsidP="00F03F2E">
      <w:pPr>
        <w:spacing w:after="0"/>
        <w:jc w:val="both"/>
        <w:rPr>
          <w:rFonts w:ascii="Arial" w:hAnsi="Arial" w:cs="Arial"/>
          <w:b/>
          <w:color w:val="7F4D1E"/>
          <w:sz w:val="24"/>
          <w:szCs w:val="24"/>
          <w:lang w:val="es-ES_tradnl"/>
        </w:rPr>
      </w:pPr>
      <w:r w:rsidRPr="00F03F2E">
        <w:rPr>
          <w:rFonts w:ascii="Arial" w:hAnsi="Arial" w:cs="Arial"/>
          <w:b/>
          <w:color w:val="7F4D1E"/>
          <w:sz w:val="24"/>
          <w:szCs w:val="24"/>
          <w:lang w:val="es-ES_tradnl"/>
        </w:rPr>
        <w:t xml:space="preserve">Dirección de Fomento Forestal </w:t>
      </w:r>
    </w:p>
    <w:p w:rsidR="00FE70AC" w:rsidRPr="00F03F2E" w:rsidRDefault="00FE70AC" w:rsidP="00F03F2E">
      <w:pPr>
        <w:spacing w:after="0"/>
        <w:jc w:val="both"/>
        <w:rPr>
          <w:rFonts w:ascii="Arial" w:hAnsi="Arial" w:cs="Arial"/>
          <w:sz w:val="24"/>
          <w:szCs w:val="24"/>
          <w:lang w:val="es-ES_tradnl"/>
        </w:rPr>
      </w:pPr>
      <w:r w:rsidRPr="00F03F2E">
        <w:rPr>
          <w:rFonts w:ascii="Arial" w:hAnsi="Arial" w:cs="Arial"/>
          <w:sz w:val="24"/>
          <w:szCs w:val="24"/>
          <w:lang w:val="es-ES_tradnl"/>
        </w:rPr>
        <w:t>Daniel Chacón Zúñiga</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Héctor Arce Benavides</w:t>
      </w:r>
    </w:p>
    <w:p w:rsidR="00FE70AC" w:rsidRPr="00F03F2E" w:rsidRDefault="00FE70AC" w:rsidP="00F03F2E">
      <w:pPr>
        <w:spacing w:after="0"/>
        <w:jc w:val="both"/>
        <w:rPr>
          <w:rFonts w:ascii="Arial" w:hAnsi="Arial" w:cs="Arial"/>
          <w:sz w:val="24"/>
          <w:szCs w:val="24"/>
          <w:lang w:val="es-ES_tradnl"/>
        </w:rPr>
      </w:pPr>
      <w:r w:rsidRPr="00F03F2E">
        <w:rPr>
          <w:rFonts w:ascii="Arial" w:hAnsi="Arial" w:cs="Arial"/>
          <w:sz w:val="24"/>
          <w:szCs w:val="24"/>
          <w:lang w:val="es-ES_tradnl"/>
        </w:rPr>
        <w:t>Susana Rojas Piedra</w:t>
      </w:r>
    </w:p>
    <w:p w:rsidR="00B03EEB" w:rsidRPr="00F03F2E" w:rsidRDefault="00B03EEB" w:rsidP="00F03F2E">
      <w:pPr>
        <w:spacing w:after="0"/>
        <w:jc w:val="both"/>
        <w:rPr>
          <w:rFonts w:ascii="Arial" w:hAnsi="Arial" w:cs="Arial"/>
          <w:sz w:val="24"/>
          <w:szCs w:val="24"/>
          <w:lang w:val="es-ES_tradnl"/>
        </w:rPr>
      </w:pPr>
    </w:p>
    <w:p w:rsidR="00B03EEB" w:rsidRPr="00F03F2E" w:rsidRDefault="00B03EEB" w:rsidP="00F03F2E">
      <w:pPr>
        <w:spacing w:after="0"/>
        <w:jc w:val="both"/>
        <w:rPr>
          <w:rFonts w:ascii="Arial" w:hAnsi="Arial" w:cs="Arial"/>
          <w:b/>
          <w:color w:val="7F4D1E"/>
          <w:sz w:val="24"/>
          <w:szCs w:val="24"/>
          <w:lang w:val="es-ES_tradnl"/>
        </w:rPr>
      </w:pPr>
      <w:r w:rsidRPr="00F03F2E">
        <w:rPr>
          <w:rFonts w:ascii="Arial" w:hAnsi="Arial" w:cs="Arial"/>
          <w:b/>
          <w:color w:val="7F4D1E"/>
          <w:sz w:val="24"/>
          <w:szCs w:val="24"/>
          <w:lang w:val="es-ES_tradnl"/>
        </w:rPr>
        <w:t>Dirección de Servicios Ambientales</w:t>
      </w:r>
    </w:p>
    <w:p w:rsidR="00F03F2E" w:rsidRDefault="00F03F2E" w:rsidP="00F03F2E">
      <w:pPr>
        <w:spacing w:after="0"/>
        <w:jc w:val="both"/>
        <w:rPr>
          <w:rFonts w:ascii="Arial" w:hAnsi="Arial" w:cs="Arial"/>
          <w:sz w:val="24"/>
          <w:szCs w:val="24"/>
          <w:lang w:val="es-ES_tradnl"/>
        </w:rPr>
      </w:pPr>
      <w:r>
        <w:rPr>
          <w:rFonts w:ascii="Arial" w:hAnsi="Arial" w:cs="Arial"/>
          <w:sz w:val="24"/>
          <w:szCs w:val="24"/>
          <w:lang w:val="es-ES_tradnl"/>
        </w:rPr>
        <w:t>Ana Lucrecia Guillén Jiménez</w:t>
      </w:r>
    </w:p>
    <w:p w:rsidR="00F03F2E" w:rsidRDefault="00F03F2E" w:rsidP="00F03F2E">
      <w:pPr>
        <w:spacing w:after="0"/>
        <w:jc w:val="both"/>
        <w:rPr>
          <w:rFonts w:ascii="Arial" w:hAnsi="Arial" w:cs="Arial"/>
          <w:sz w:val="24"/>
          <w:szCs w:val="24"/>
          <w:lang w:val="es-ES_tradnl"/>
        </w:rPr>
      </w:pPr>
      <w:r>
        <w:rPr>
          <w:rFonts w:ascii="Arial" w:hAnsi="Arial" w:cs="Arial"/>
          <w:sz w:val="24"/>
          <w:szCs w:val="24"/>
          <w:lang w:val="es-ES_tradnl"/>
        </w:rPr>
        <w:t>Gilmar Navarrete Chacón</w:t>
      </w:r>
    </w:p>
    <w:p w:rsidR="00F03F2E" w:rsidRPr="00F03F2E" w:rsidRDefault="00EC478B" w:rsidP="00F03F2E">
      <w:pPr>
        <w:spacing w:after="0"/>
        <w:jc w:val="both"/>
        <w:rPr>
          <w:rFonts w:ascii="Arial" w:hAnsi="Arial" w:cs="Arial"/>
          <w:sz w:val="24"/>
          <w:szCs w:val="24"/>
          <w:lang w:val="es-ES_tradnl"/>
        </w:rPr>
      </w:pPr>
      <w:r>
        <w:rPr>
          <w:rFonts w:ascii="Arial" w:hAnsi="Arial" w:cs="Arial"/>
          <w:sz w:val="24"/>
          <w:szCs w:val="24"/>
          <w:lang w:val="es-ES_tradnl"/>
        </w:rPr>
        <w:t>Ó</w:t>
      </w:r>
      <w:r w:rsidR="00B03EEB" w:rsidRPr="00F03F2E">
        <w:rPr>
          <w:rFonts w:ascii="Arial" w:hAnsi="Arial" w:cs="Arial"/>
          <w:sz w:val="24"/>
          <w:szCs w:val="24"/>
          <w:lang w:val="es-ES_tradnl"/>
        </w:rPr>
        <w:t>scar Sánchez Chaves</w:t>
      </w:r>
    </w:p>
    <w:p w:rsidR="00B03EEB" w:rsidRPr="00F03F2E" w:rsidRDefault="00B03EEB" w:rsidP="00F03F2E">
      <w:pPr>
        <w:spacing w:after="0"/>
        <w:jc w:val="both"/>
        <w:rPr>
          <w:rFonts w:ascii="Arial" w:hAnsi="Arial" w:cs="Arial"/>
          <w:sz w:val="24"/>
          <w:szCs w:val="24"/>
          <w:lang w:val="es-ES_tradnl"/>
        </w:rPr>
      </w:pPr>
    </w:p>
    <w:p w:rsidR="00B03EEB" w:rsidRPr="00F03F2E" w:rsidRDefault="00B03EEB" w:rsidP="00F03F2E">
      <w:pPr>
        <w:spacing w:after="0"/>
        <w:jc w:val="both"/>
        <w:rPr>
          <w:rFonts w:ascii="Arial" w:hAnsi="Arial" w:cs="Arial"/>
          <w:b/>
          <w:color w:val="7F4D1E"/>
          <w:sz w:val="24"/>
          <w:szCs w:val="24"/>
          <w:lang w:val="es-ES_tradnl"/>
        </w:rPr>
      </w:pPr>
      <w:r w:rsidRPr="00F03F2E">
        <w:rPr>
          <w:rFonts w:ascii="Arial" w:hAnsi="Arial" w:cs="Arial"/>
          <w:b/>
          <w:color w:val="7F4D1E"/>
          <w:sz w:val="24"/>
          <w:szCs w:val="24"/>
          <w:lang w:val="es-ES_tradnl"/>
        </w:rPr>
        <w:t>Dirección de Desarrollo y Comercialización de PSA</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Carmen Roldán Chacón</w:t>
      </w:r>
    </w:p>
    <w:p w:rsidR="00B03EEB" w:rsidRPr="00F03F2E" w:rsidRDefault="00B03EEB" w:rsidP="00F03F2E">
      <w:pPr>
        <w:spacing w:after="0"/>
        <w:jc w:val="both"/>
        <w:rPr>
          <w:rFonts w:ascii="Arial" w:hAnsi="Arial" w:cs="Arial"/>
          <w:sz w:val="24"/>
          <w:szCs w:val="24"/>
          <w:lang w:val="es-ES_tradnl"/>
        </w:rPr>
      </w:pPr>
    </w:p>
    <w:p w:rsidR="00B03EEB" w:rsidRPr="00F03F2E" w:rsidRDefault="00B03EEB" w:rsidP="00F03F2E">
      <w:pPr>
        <w:spacing w:after="0"/>
        <w:jc w:val="both"/>
        <w:rPr>
          <w:rFonts w:ascii="Arial" w:hAnsi="Arial" w:cs="Arial"/>
          <w:b/>
          <w:color w:val="7F4D1E"/>
          <w:sz w:val="24"/>
          <w:szCs w:val="24"/>
          <w:lang w:val="es-ES_tradnl"/>
        </w:rPr>
      </w:pPr>
      <w:r w:rsidRPr="00F03F2E">
        <w:rPr>
          <w:rFonts w:ascii="Arial" w:hAnsi="Arial" w:cs="Arial"/>
          <w:b/>
          <w:color w:val="7F4D1E"/>
          <w:sz w:val="24"/>
          <w:szCs w:val="24"/>
          <w:lang w:val="es-ES_tradnl"/>
        </w:rPr>
        <w:t>Dirección de Asuntos Jurídicos</w:t>
      </w:r>
    </w:p>
    <w:p w:rsidR="00FE70AC" w:rsidRPr="00F03F2E" w:rsidRDefault="00FE70AC" w:rsidP="00F03F2E">
      <w:pPr>
        <w:spacing w:after="0"/>
        <w:jc w:val="both"/>
        <w:rPr>
          <w:rFonts w:ascii="Arial" w:hAnsi="Arial" w:cs="Arial"/>
          <w:sz w:val="24"/>
          <w:szCs w:val="24"/>
          <w:lang w:val="es-ES_tradnl"/>
        </w:rPr>
      </w:pPr>
      <w:r w:rsidRPr="00F03F2E">
        <w:rPr>
          <w:rFonts w:ascii="Arial" w:hAnsi="Arial" w:cs="Arial"/>
          <w:sz w:val="24"/>
          <w:szCs w:val="24"/>
          <w:lang w:val="es-ES_tradnl"/>
        </w:rPr>
        <w:t>Luz Virginia Zamora Rodríguez</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Ricardo Granados Calderón</w:t>
      </w:r>
    </w:p>
    <w:p w:rsidR="00B03EEB" w:rsidRPr="00F03F2E" w:rsidRDefault="00B03EEB" w:rsidP="00F03F2E">
      <w:pPr>
        <w:spacing w:after="0"/>
        <w:jc w:val="both"/>
        <w:rPr>
          <w:rFonts w:ascii="Arial" w:hAnsi="Arial" w:cs="Arial"/>
          <w:sz w:val="24"/>
          <w:szCs w:val="24"/>
          <w:lang w:val="es-ES_tradnl"/>
        </w:rPr>
      </w:pPr>
    </w:p>
    <w:p w:rsidR="00B03EEB" w:rsidRPr="00F03F2E" w:rsidRDefault="00B03EEB" w:rsidP="00F03F2E">
      <w:pPr>
        <w:spacing w:after="0"/>
        <w:jc w:val="both"/>
        <w:rPr>
          <w:rFonts w:ascii="Arial" w:hAnsi="Arial" w:cs="Arial"/>
          <w:b/>
          <w:color w:val="7F4D1E"/>
          <w:sz w:val="24"/>
          <w:szCs w:val="24"/>
          <w:lang w:val="es-ES_tradnl"/>
        </w:rPr>
      </w:pPr>
      <w:r w:rsidRPr="00F03F2E">
        <w:rPr>
          <w:rFonts w:ascii="Arial" w:hAnsi="Arial" w:cs="Arial"/>
          <w:b/>
          <w:color w:val="7F4D1E"/>
          <w:sz w:val="24"/>
          <w:szCs w:val="24"/>
          <w:lang w:val="es-ES_tradnl"/>
        </w:rPr>
        <w:t xml:space="preserve">Departamento Financiero Contable </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Zoila Rodríguez Tencio</w:t>
      </w:r>
    </w:p>
    <w:p w:rsidR="00B03EEB" w:rsidRPr="00F03F2E" w:rsidRDefault="00B03EEB" w:rsidP="00F03F2E">
      <w:pPr>
        <w:spacing w:after="0"/>
        <w:jc w:val="both"/>
        <w:rPr>
          <w:rFonts w:ascii="Arial" w:hAnsi="Arial" w:cs="Arial"/>
          <w:sz w:val="24"/>
          <w:szCs w:val="24"/>
          <w:lang w:val="es-ES_tradnl"/>
        </w:rPr>
      </w:pPr>
    </w:p>
    <w:p w:rsidR="00B03EEB" w:rsidRPr="00F03F2E" w:rsidRDefault="00B03EEB" w:rsidP="00F03F2E">
      <w:pPr>
        <w:spacing w:after="0"/>
        <w:jc w:val="both"/>
        <w:rPr>
          <w:rFonts w:ascii="Arial" w:hAnsi="Arial" w:cs="Arial"/>
          <w:b/>
          <w:color w:val="7F4D1E"/>
          <w:sz w:val="24"/>
          <w:szCs w:val="24"/>
          <w:lang w:val="es-ES_tradnl"/>
        </w:rPr>
      </w:pPr>
      <w:r w:rsidRPr="00F03F2E">
        <w:rPr>
          <w:rFonts w:ascii="Arial" w:hAnsi="Arial" w:cs="Arial"/>
          <w:b/>
          <w:color w:val="7F4D1E"/>
          <w:sz w:val="24"/>
          <w:szCs w:val="24"/>
          <w:lang w:val="es-ES_tradnl"/>
        </w:rPr>
        <w:t>Departamento Administrativo</w:t>
      </w:r>
    </w:p>
    <w:p w:rsidR="00F41B8E" w:rsidRDefault="00F41B8E" w:rsidP="00F03F2E">
      <w:pPr>
        <w:spacing w:after="0"/>
        <w:jc w:val="both"/>
        <w:rPr>
          <w:rFonts w:ascii="Arial" w:hAnsi="Arial" w:cs="Arial"/>
          <w:sz w:val="24"/>
          <w:szCs w:val="24"/>
          <w:lang w:val="es-ES_tradnl"/>
        </w:rPr>
      </w:pPr>
      <w:r>
        <w:rPr>
          <w:rFonts w:ascii="Arial" w:hAnsi="Arial" w:cs="Arial"/>
          <w:sz w:val="24"/>
          <w:szCs w:val="24"/>
          <w:lang w:val="es-ES_tradnl"/>
        </w:rPr>
        <w:t>Elizabeth Castro Fallas</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Natalia Hidalgo Jiménez</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Sergio Fonseca Castillo</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Vivian Chacón Quirós</w:t>
      </w:r>
    </w:p>
    <w:p w:rsidR="00B03EEB"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lastRenderedPageBreak/>
        <w:t>Wilma Angulo Mora</w:t>
      </w:r>
    </w:p>
    <w:p w:rsidR="00F41B8E" w:rsidRPr="00F03F2E" w:rsidRDefault="00F41B8E" w:rsidP="00F03F2E">
      <w:pPr>
        <w:spacing w:after="0"/>
        <w:jc w:val="both"/>
        <w:rPr>
          <w:rFonts w:ascii="Arial" w:hAnsi="Arial" w:cs="Arial"/>
          <w:sz w:val="24"/>
          <w:szCs w:val="24"/>
          <w:lang w:val="es-ES_tradnl"/>
        </w:rPr>
      </w:pPr>
    </w:p>
    <w:p w:rsidR="00B03EEB" w:rsidRPr="00F03F2E" w:rsidRDefault="00B03EEB" w:rsidP="00F03F2E">
      <w:pPr>
        <w:spacing w:after="0"/>
        <w:jc w:val="both"/>
        <w:rPr>
          <w:rFonts w:ascii="Arial" w:hAnsi="Arial" w:cs="Arial"/>
          <w:b/>
          <w:color w:val="7F4D1E"/>
          <w:sz w:val="24"/>
          <w:szCs w:val="24"/>
          <w:lang w:val="es-ES_tradnl"/>
        </w:rPr>
      </w:pPr>
      <w:r w:rsidRPr="00F03F2E">
        <w:rPr>
          <w:rFonts w:ascii="Arial" w:hAnsi="Arial" w:cs="Arial"/>
          <w:b/>
          <w:color w:val="7F4D1E"/>
          <w:sz w:val="24"/>
          <w:szCs w:val="24"/>
          <w:lang w:val="es-ES_tradnl"/>
        </w:rPr>
        <w:t>Oficinas Regionales</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Alex Calvo Góngora (San José </w:t>
      </w:r>
      <w:r w:rsidR="00EC478B">
        <w:rPr>
          <w:rFonts w:ascii="Arial" w:hAnsi="Arial" w:cs="Arial"/>
          <w:sz w:val="24"/>
          <w:szCs w:val="24"/>
          <w:lang w:val="es-ES_tradnl"/>
        </w:rPr>
        <w:t>O</w:t>
      </w:r>
      <w:r w:rsidRPr="00F03F2E">
        <w:rPr>
          <w:rFonts w:ascii="Arial" w:hAnsi="Arial" w:cs="Arial"/>
          <w:sz w:val="24"/>
          <w:szCs w:val="24"/>
          <w:lang w:val="es-ES_tradnl"/>
        </w:rPr>
        <w:t>ccidental)</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Carlos Méndez Fernández (San José </w:t>
      </w:r>
      <w:r w:rsidR="00EC478B">
        <w:rPr>
          <w:rFonts w:ascii="Arial" w:hAnsi="Arial" w:cs="Arial"/>
          <w:sz w:val="24"/>
          <w:szCs w:val="24"/>
          <w:lang w:val="es-ES_tradnl"/>
        </w:rPr>
        <w:t>O</w:t>
      </w:r>
      <w:r w:rsidRPr="00F03F2E">
        <w:rPr>
          <w:rFonts w:ascii="Arial" w:hAnsi="Arial" w:cs="Arial"/>
          <w:sz w:val="24"/>
          <w:szCs w:val="24"/>
          <w:lang w:val="es-ES_tradnl"/>
        </w:rPr>
        <w:t>riental)</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Cristian Díaz Quesada (Cañas)</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Eduardo Mesén Solórzano (Caribe </w:t>
      </w:r>
      <w:r w:rsidR="00EC478B">
        <w:rPr>
          <w:rFonts w:ascii="Arial" w:hAnsi="Arial" w:cs="Arial"/>
          <w:sz w:val="24"/>
          <w:szCs w:val="24"/>
          <w:lang w:val="es-ES_tradnl"/>
        </w:rPr>
        <w:t>N</w:t>
      </w:r>
      <w:r w:rsidRPr="00F03F2E">
        <w:rPr>
          <w:rFonts w:ascii="Arial" w:hAnsi="Arial" w:cs="Arial"/>
          <w:sz w:val="24"/>
          <w:szCs w:val="24"/>
          <w:lang w:val="es-ES_tradnl"/>
        </w:rPr>
        <w:t>orte)</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José Ángel Jiménez Fajardo (Nicoya)</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José Arnulfo Sánchez Gutiérrez (San Carlos)</w:t>
      </w:r>
    </w:p>
    <w:p w:rsidR="00B03EEB" w:rsidRPr="00F03F2E" w:rsidRDefault="00B03EEB" w:rsidP="00F03F2E">
      <w:pPr>
        <w:spacing w:after="0"/>
        <w:jc w:val="both"/>
        <w:rPr>
          <w:rFonts w:ascii="Arial" w:hAnsi="Arial" w:cs="Arial"/>
          <w:sz w:val="24"/>
          <w:szCs w:val="24"/>
          <w:lang w:val="es-ES_tradnl"/>
        </w:rPr>
      </w:pPr>
      <w:r w:rsidRPr="00F03F2E">
        <w:rPr>
          <w:rFonts w:ascii="Arial" w:hAnsi="Arial" w:cs="Arial"/>
          <w:sz w:val="24"/>
          <w:szCs w:val="24"/>
          <w:lang w:val="es-ES_tradnl"/>
        </w:rPr>
        <w:t>Juan Pablo Pérez Castillo (Limón)</w:t>
      </w:r>
    </w:p>
    <w:p w:rsidR="00B03EEB" w:rsidRPr="00F03F2E" w:rsidRDefault="005B726D" w:rsidP="00F03F2E">
      <w:pPr>
        <w:spacing w:after="0"/>
        <w:jc w:val="both"/>
        <w:rPr>
          <w:rFonts w:ascii="Arial" w:hAnsi="Arial" w:cs="Arial"/>
          <w:sz w:val="24"/>
          <w:szCs w:val="24"/>
          <w:lang w:val="es-ES_tradnl"/>
        </w:rPr>
      </w:pPr>
      <w:r>
        <w:rPr>
          <w:rFonts w:ascii="Arial" w:hAnsi="Arial" w:cs="Arial"/>
          <w:sz w:val="24"/>
          <w:szCs w:val="24"/>
          <w:lang w:val="es-ES_tradnl"/>
        </w:rPr>
        <w:t>Víctor Sojo Chaves (Palmar N</w:t>
      </w:r>
      <w:r w:rsidR="00B03EEB" w:rsidRPr="00F03F2E">
        <w:rPr>
          <w:rFonts w:ascii="Arial" w:hAnsi="Arial" w:cs="Arial"/>
          <w:sz w:val="24"/>
          <w:szCs w:val="24"/>
          <w:lang w:val="es-ES_tradnl"/>
        </w:rPr>
        <w:t>orte)</w:t>
      </w:r>
    </w:p>
    <w:p w:rsidR="00B03EEB" w:rsidRPr="00F03F2E" w:rsidRDefault="00B03EEB" w:rsidP="00F03F2E">
      <w:pPr>
        <w:spacing w:after="0"/>
        <w:jc w:val="both"/>
        <w:rPr>
          <w:rFonts w:ascii="Arial" w:hAnsi="Arial" w:cs="Arial"/>
          <w:sz w:val="24"/>
          <w:szCs w:val="24"/>
          <w:lang w:val="es-ES_tradnl"/>
        </w:rPr>
      </w:pPr>
    </w:p>
    <w:p w:rsidR="00EC0324" w:rsidRPr="00F03F2E" w:rsidRDefault="00EC0324" w:rsidP="00F03F2E">
      <w:pPr>
        <w:spacing w:after="0"/>
        <w:jc w:val="both"/>
        <w:rPr>
          <w:rFonts w:ascii="Arial" w:hAnsi="Arial" w:cs="Arial"/>
          <w:sz w:val="24"/>
          <w:szCs w:val="24"/>
          <w:lang w:val="es-ES_tradnl"/>
        </w:rPr>
      </w:pPr>
      <w:r w:rsidRPr="00F03F2E">
        <w:rPr>
          <w:rFonts w:ascii="Arial" w:hAnsi="Arial" w:cs="Arial"/>
          <w:sz w:val="24"/>
          <w:szCs w:val="24"/>
          <w:lang w:val="es-ES_tradnl"/>
        </w:rPr>
        <w:br w:type="page"/>
      </w:r>
    </w:p>
    <w:p w:rsidR="00283C5E" w:rsidRPr="00F03F2E" w:rsidRDefault="00283C5E" w:rsidP="00F03F2E">
      <w:pPr>
        <w:spacing w:after="0"/>
        <w:jc w:val="both"/>
        <w:rPr>
          <w:rFonts w:ascii="Arial" w:hAnsi="Arial" w:cs="Arial"/>
          <w:b/>
          <w:color w:val="006838"/>
          <w:sz w:val="24"/>
          <w:szCs w:val="24"/>
          <w:lang w:val="es-ES_tradnl"/>
        </w:rPr>
        <w:sectPr w:rsidR="00283C5E" w:rsidRPr="00F03F2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rsidR="00EC0324" w:rsidRDefault="00293ADD" w:rsidP="00315AF0">
      <w:pPr>
        <w:spacing w:after="0"/>
        <w:jc w:val="center"/>
        <w:rPr>
          <w:rFonts w:ascii="Arial" w:hAnsi="Arial" w:cs="Arial"/>
          <w:b/>
          <w:color w:val="006838"/>
          <w:sz w:val="28"/>
          <w:szCs w:val="24"/>
          <w:lang w:val="es-ES_tradnl"/>
        </w:rPr>
      </w:pPr>
      <w:r w:rsidRPr="005D4315">
        <w:rPr>
          <w:rFonts w:ascii="Arial" w:hAnsi="Arial" w:cs="Arial"/>
          <w:b/>
          <w:color w:val="006838"/>
          <w:sz w:val="28"/>
          <w:szCs w:val="24"/>
          <w:lang w:val="es-ES_tradnl"/>
        </w:rPr>
        <w:lastRenderedPageBreak/>
        <w:t>Índice</w:t>
      </w:r>
    </w:p>
    <w:p w:rsidR="005D4315" w:rsidRPr="005D4315" w:rsidRDefault="005D4315" w:rsidP="00F03F2E">
      <w:pPr>
        <w:spacing w:after="0"/>
        <w:jc w:val="both"/>
        <w:rPr>
          <w:rFonts w:ascii="Arial" w:hAnsi="Arial" w:cs="Arial"/>
          <w:sz w:val="24"/>
          <w:szCs w:val="24"/>
          <w:lang w:val="es-ES_tradnl"/>
        </w:rPr>
      </w:pPr>
    </w:p>
    <w:p w:rsidR="00541AB4" w:rsidRDefault="00E217C0">
      <w:pPr>
        <w:pStyle w:val="TDC1"/>
        <w:tabs>
          <w:tab w:val="right" w:pos="8828"/>
        </w:tabs>
        <w:rPr>
          <w:rFonts w:eastAsiaTheme="minorEastAsia"/>
          <w:b w:val="0"/>
          <w:bCs w:val="0"/>
          <w:caps w:val="0"/>
          <w:noProof/>
          <w:u w:val="none"/>
          <w:lang w:eastAsia="es-CR"/>
        </w:rPr>
      </w:pPr>
      <w:r w:rsidRPr="00F03F2E">
        <w:rPr>
          <w:rFonts w:ascii="Arial" w:hAnsi="Arial" w:cs="Arial"/>
          <w:sz w:val="24"/>
          <w:szCs w:val="24"/>
          <w:lang w:val="es-ES_tradnl"/>
        </w:rPr>
        <w:fldChar w:fldCharType="begin"/>
      </w:r>
      <w:r w:rsidRPr="00F03F2E">
        <w:rPr>
          <w:rFonts w:ascii="Arial" w:hAnsi="Arial" w:cs="Arial"/>
          <w:sz w:val="24"/>
          <w:szCs w:val="24"/>
          <w:lang w:val="es-ES_tradnl"/>
        </w:rPr>
        <w:instrText xml:space="preserve"> TOC \o "1-3" \h \z \u </w:instrText>
      </w:r>
      <w:r w:rsidRPr="00F03F2E">
        <w:rPr>
          <w:rFonts w:ascii="Arial" w:hAnsi="Arial" w:cs="Arial"/>
          <w:sz w:val="24"/>
          <w:szCs w:val="24"/>
          <w:lang w:val="es-ES_tradnl"/>
        </w:rPr>
        <w:fldChar w:fldCharType="separate"/>
      </w:r>
      <w:hyperlink w:anchor="_Toc464218812" w:history="1">
        <w:r w:rsidR="00541AB4" w:rsidRPr="0065091C">
          <w:rPr>
            <w:rStyle w:val="Hipervnculo"/>
            <w:rFonts w:ascii="Arial" w:hAnsi="Arial" w:cs="Arial"/>
            <w:noProof/>
            <w:lang w:val="es-ES_tradnl"/>
          </w:rPr>
          <w:t>Presentación</w:t>
        </w:r>
        <w:r w:rsidR="00541AB4">
          <w:rPr>
            <w:noProof/>
            <w:webHidden/>
          </w:rPr>
          <w:tab/>
        </w:r>
        <w:r w:rsidR="00541AB4">
          <w:rPr>
            <w:noProof/>
            <w:webHidden/>
          </w:rPr>
          <w:fldChar w:fldCharType="begin"/>
        </w:r>
        <w:r w:rsidR="00541AB4">
          <w:rPr>
            <w:noProof/>
            <w:webHidden/>
          </w:rPr>
          <w:instrText xml:space="preserve"> PAGEREF _Toc464218812 \h </w:instrText>
        </w:r>
        <w:r w:rsidR="00541AB4">
          <w:rPr>
            <w:noProof/>
            <w:webHidden/>
          </w:rPr>
        </w:r>
        <w:r w:rsidR="00541AB4">
          <w:rPr>
            <w:noProof/>
            <w:webHidden/>
          </w:rPr>
          <w:fldChar w:fldCharType="separate"/>
        </w:r>
        <w:r w:rsidR="00541AB4">
          <w:rPr>
            <w:noProof/>
            <w:webHidden/>
          </w:rPr>
          <w:t>2</w:t>
        </w:r>
        <w:r w:rsidR="00541AB4">
          <w:rPr>
            <w:noProof/>
            <w:webHidden/>
          </w:rPr>
          <w:fldChar w:fldCharType="end"/>
        </w:r>
      </w:hyperlink>
    </w:p>
    <w:p w:rsidR="00541AB4" w:rsidRDefault="00BF3191">
      <w:pPr>
        <w:pStyle w:val="TDC1"/>
        <w:tabs>
          <w:tab w:val="right" w:pos="8828"/>
        </w:tabs>
        <w:rPr>
          <w:rFonts w:eastAsiaTheme="minorEastAsia"/>
          <w:b w:val="0"/>
          <w:bCs w:val="0"/>
          <w:caps w:val="0"/>
          <w:noProof/>
          <w:u w:val="none"/>
          <w:lang w:eastAsia="es-CR"/>
        </w:rPr>
      </w:pPr>
      <w:hyperlink w:anchor="_Toc464218813" w:history="1">
        <w:r w:rsidR="00541AB4" w:rsidRPr="0065091C">
          <w:rPr>
            <w:rStyle w:val="Hipervnculo"/>
            <w:rFonts w:ascii="Arial" w:hAnsi="Arial" w:cs="Arial"/>
            <w:noProof/>
            <w:lang w:val="es-ES_tradnl"/>
          </w:rPr>
          <w:t>Metodología empleada</w:t>
        </w:r>
        <w:r w:rsidR="00541AB4">
          <w:rPr>
            <w:noProof/>
            <w:webHidden/>
          </w:rPr>
          <w:tab/>
        </w:r>
        <w:r w:rsidR="00541AB4">
          <w:rPr>
            <w:noProof/>
            <w:webHidden/>
          </w:rPr>
          <w:fldChar w:fldCharType="begin"/>
        </w:r>
        <w:r w:rsidR="00541AB4">
          <w:rPr>
            <w:noProof/>
            <w:webHidden/>
          </w:rPr>
          <w:instrText xml:space="preserve"> PAGEREF _Toc464218813 \h </w:instrText>
        </w:r>
        <w:r w:rsidR="00541AB4">
          <w:rPr>
            <w:noProof/>
            <w:webHidden/>
          </w:rPr>
        </w:r>
        <w:r w:rsidR="00541AB4">
          <w:rPr>
            <w:noProof/>
            <w:webHidden/>
          </w:rPr>
          <w:fldChar w:fldCharType="separate"/>
        </w:r>
        <w:r w:rsidR="00541AB4">
          <w:rPr>
            <w:noProof/>
            <w:webHidden/>
          </w:rPr>
          <w:t>3</w:t>
        </w:r>
        <w:r w:rsidR="00541AB4">
          <w:rPr>
            <w:noProof/>
            <w:webHidden/>
          </w:rPr>
          <w:fldChar w:fldCharType="end"/>
        </w:r>
      </w:hyperlink>
    </w:p>
    <w:p w:rsidR="00541AB4" w:rsidRDefault="00BF3191">
      <w:pPr>
        <w:pStyle w:val="TDC2"/>
        <w:tabs>
          <w:tab w:val="left" w:pos="403"/>
          <w:tab w:val="right" w:pos="8828"/>
        </w:tabs>
        <w:rPr>
          <w:rFonts w:eastAsiaTheme="minorEastAsia"/>
          <w:b w:val="0"/>
          <w:bCs w:val="0"/>
          <w:smallCaps w:val="0"/>
          <w:noProof/>
          <w:lang w:eastAsia="es-CR"/>
        </w:rPr>
      </w:pPr>
      <w:hyperlink w:anchor="_Toc464218814" w:history="1">
        <w:r w:rsidR="00541AB4" w:rsidRPr="0065091C">
          <w:rPr>
            <w:rStyle w:val="Hipervnculo"/>
            <w:rFonts w:ascii="Arial" w:hAnsi="Arial" w:cs="Arial"/>
            <w:noProof/>
            <w:lang w:val="es-ES_tradnl"/>
          </w:rPr>
          <w:t>1.</w:t>
        </w:r>
        <w:r w:rsidR="00541AB4">
          <w:rPr>
            <w:rFonts w:eastAsiaTheme="minorEastAsia"/>
            <w:b w:val="0"/>
            <w:bCs w:val="0"/>
            <w:smallCaps w:val="0"/>
            <w:noProof/>
            <w:lang w:eastAsia="es-CR"/>
          </w:rPr>
          <w:tab/>
        </w:r>
        <w:r w:rsidR="00541AB4" w:rsidRPr="0065091C">
          <w:rPr>
            <w:rStyle w:val="Hipervnculo"/>
            <w:rFonts w:ascii="Arial" w:hAnsi="Arial" w:cs="Arial"/>
            <w:noProof/>
            <w:lang w:val="es-ES_tradnl"/>
          </w:rPr>
          <w:t>Componente evaluado</w:t>
        </w:r>
        <w:r w:rsidR="00541AB4">
          <w:rPr>
            <w:noProof/>
            <w:webHidden/>
          </w:rPr>
          <w:tab/>
        </w:r>
        <w:r w:rsidR="00541AB4">
          <w:rPr>
            <w:noProof/>
            <w:webHidden/>
          </w:rPr>
          <w:fldChar w:fldCharType="begin"/>
        </w:r>
        <w:r w:rsidR="00541AB4">
          <w:rPr>
            <w:noProof/>
            <w:webHidden/>
          </w:rPr>
          <w:instrText xml:space="preserve"> PAGEREF _Toc464218814 \h </w:instrText>
        </w:r>
        <w:r w:rsidR="00541AB4">
          <w:rPr>
            <w:noProof/>
            <w:webHidden/>
          </w:rPr>
        </w:r>
        <w:r w:rsidR="00541AB4">
          <w:rPr>
            <w:noProof/>
            <w:webHidden/>
          </w:rPr>
          <w:fldChar w:fldCharType="separate"/>
        </w:r>
        <w:r w:rsidR="00541AB4">
          <w:rPr>
            <w:noProof/>
            <w:webHidden/>
          </w:rPr>
          <w:t>3</w:t>
        </w:r>
        <w:r w:rsidR="00541AB4">
          <w:rPr>
            <w:noProof/>
            <w:webHidden/>
          </w:rPr>
          <w:fldChar w:fldCharType="end"/>
        </w:r>
      </w:hyperlink>
    </w:p>
    <w:p w:rsidR="00541AB4" w:rsidRDefault="00BF3191">
      <w:pPr>
        <w:pStyle w:val="TDC2"/>
        <w:tabs>
          <w:tab w:val="left" w:pos="403"/>
          <w:tab w:val="right" w:pos="8828"/>
        </w:tabs>
        <w:rPr>
          <w:rFonts w:eastAsiaTheme="minorEastAsia"/>
          <w:b w:val="0"/>
          <w:bCs w:val="0"/>
          <w:smallCaps w:val="0"/>
          <w:noProof/>
          <w:lang w:eastAsia="es-CR"/>
        </w:rPr>
      </w:pPr>
      <w:hyperlink w:anchor="_Toc464218815" w:history="1">
        <w:r w:rsidR="00541AB4" w:rsidRPr="0065091C">
          <w:rPr>
            <w:rStyle w:val="Hipervnculo"/>
            <w:rFonts w:ascii="Arial" w:hAnsi="Arial" w:cs="Arial"/>
            <w:noProof/>
            <w:lang w:val="es-ES_tradnl"/>
          </w:rPr>
          <w:t>2.</w:t>
        </w:r>
        <w:r w:rsidR="00541AB4">
          <w:rPr>
            <w:rFonts w:eastAsiaTheme="minorEastAsia"/>
            <w:b w:val="0"/>
            <w:bCs w:val="0"/>
            <w:smallCaps w:val="0"/>
            <w:noProof/>
            <w:lang w:eastAsia="es-CR"/>
          </w:rPr>
          <w:tab/>
        </w:r>
        <w:r w:rsidR="00541AB4" w:rsidRPr="0065091C">
          <w:rPr>
            <w:rStyle w:val="Hipervnculo"/>
            <w:rFonts w:ascii="Arial" w:hAnsi="Arial" w:cs="Arial"/>
            <w:noProof/>
            <w:lang w:val="es-ES_tradnl"/>
          </w:rPr>
          <w:t>Herramienta utilizada para la Autoevaluación</w:t>
        </w:r>
        <w:r w:rsidR="00541AB4">
          <w:rPr>
            <w:noProof/>
            <w:webHidden/>
          </w:rPr>
          <w:tab/>
        </w:r>
        <w:r w:rsidR="00541AB4">
          <w:rPr>
            <w:noProof/>
            <w:webHidden/>
          </w:rPr>
          <w:fldChar w:fldCharType="begin"/>
        </w:r>
        <w:r w:rsidR="00541AB4">
          <w:rPr>
            <w:noProof/>
            <w:webHidden/>
          </w:rPr>
          <w:instrText xml:space="preserve"> PAGEREF _Toc464218815 \h </w:instrText>
        </w:r>
        <w:r w:rsidR="00541AB4">
          <w:rPr>
            <w:noProof/>
            <w:webHidden/>
          </w:rPr>
        </w:r>
        <w:r w:rsidR="00541AB4">
          <w:rPr>
            <w:noProof/>
            <w:webHidden/>
          </w:rPr>
          <w:fldChar w:fldCharType="separate"/>
        </w:r>
        <w:r w:rsidR="00541AB4">
          <w:rPr>
            <w:noProof/>
            <w:webHidden/>
          </w:rPr>
          <w:t>4</w:t>
        </w:r>
        <w:r w:rsidR="00541AB4">
          <w:rPr>
            <w:noProof/>
            <w:webHidden/>
          </w:rPr>
          <w:fldChar w:fldCharType="end"/>
        </w:r>
      </w:hyperlink>
    </w:p>
    <w:p w:rsidR="00541AB4" w:rsidRDefault="00BF3191">
      <w:pPr>
        <w:pStyle w:val="TDC2"/>
        <w:tabs>
          <w:tab w:val="left" w:pos="403"/>
          <w:tab w:val="right" w:pos="8828"/>
        </w:tabs>
        <w:rPr>
          <w:rFonts w:eastAsiaTheme="minorEastAsia"/>
          <w:b w:val="0"/>
          <w:bCs w:val="0"/>
          <w:smallCaps w:val="0"/>
          <w:noProof/>
          <w:lang w:eastAsia="es-CR"/>
        </w:rPr>
      </w:pPr>
      <w:hyperlink w:anchor="_Toc464218816" w:history="1">
        <w:r w:rsidR="00541AB4" w:rsidRPr="0065091C">
          <w:rPr>
            <w:rStyle w:val="Hipervnculo"/>
            <w:rFonts w:ascii="Arial" w:hAnsi="Arial" w:cs="Arial"/>
            <w:noProof/>
            <w:lang w:val="es-ES_tradnl"/>
          </w:rPr>
          <w:t>3.</w:t>
        </w:r>
        <w:r w:rsidR="00541AB4">
          <w:rPr>
            <w:rFonts w:eastAsiaTheme="minorEastAsia"/>
            <w:b w:val="0"/>
            <w:bCs w:val="0"/>
            <w:smallCaps w:val="0"/>
            <w:noProof/>
            <w:lang w:eastAsia="es-CR"/>
          </w:rPr>
          <w:tab/>
        </w:r>
        <w:r w:rsidR="00541AB4" w:rsidRPr="0065091C">
          <w:rPr>
            <w:rStyle w:val="Hipervnculo"/>
            <w:rFonts w:ascii="Arial" w:hAnsi="Arial" w:cs="Arial"/>
            <w:noProof/>
            <w:lang w:val="es-ES_tradnl"/>
          </w:rPr>
          <w:t>Grados de cumplimiento para la Autoevaluación</w:t>
        </w:r>
        <w:r w:rsidR="00541AB4">
          <w:rPr>
            <w:noProof/>
            <w:webHidden/>
          </w:rPr>
          <w:tab/>
        </w:r>
        <w:r w:rsidR="00541AB4">
          <w:rPr>
            <w:noProof/>
            <w:webHidden/>
          </w:rPr>
          <w:fldChar w:fldCharType="begin"/>
        </w:r>
        <w:r w:rsidR="00541AB4">
          <w:rPr>
            <w:noProof/>
            <w:webHidden/>
          </w:rPr>
          <w:instrText xml:space="preserve"> PAGEREF _Toc464218816 \h </w:instrText>
        </w:r>
        <w:r w:rsidR="00541AB4">
          <w:rPr>
            <w:noProof/>
            <w:webHidden/>
          </w:rPr>
        </w:r>
        <w:r w:rsidR="00541AB4">
          <w:rPr>
            <w:noProof/>
            <w:webHidden/>
          </w:rPr>
          <w:fldChar w:fldCharType="separate"/>
        </w:r>
        <w:r w:rsidR="00541AB4">
          <w:rPr>
            <w:noProof/>
            <w:webHidden/>
          </w:rPr>
          <w:t>4</w:t>
        </w:r>
        <w:r w:rsidR="00541AB4">
          <w:rPr>
            <w:noProof/>
            <w:webHidden/>
          </w:rPr>
          <w:fldChar w:fldCharType="end"/>
        </w:r>
      </w:hyperlink>
    </w:p>
    <w:p w:rsidR="00541AB4" w:rsidRDefault="00BF3191">
      <w:pPr>
        <w:pStyle w:val="TDC2"/>
        <w:tabs>
          <w:tab w:val="left" w:pos="403"/>
          <w:tab w:val="right" w:pos="8828"/>
        </w:tabs>
        <w:rPr>
          <w:rFonts w:eastAsiaTheme="minorEastAsia"/>
          <w:b w:val="0"/>
          <w:bCs w:val="0"/>
          <w:smallCaps w:val="0"/>
          <w:noProof/>
          <w:lang w:eastAsia="es-CR"/>
        </w:rPr>
      </w:pPr>
      <w:hyperlink w:anchor="_Toc464218817" w:history="1">
        <w:r w:rsidR="00541AB4" w:rsidRPr="0065091C">
          <w:rPr>
            <w:rStyle w:val="Hipervnculo"/>
            <w:rFonts w:ascii="Arial" w:hAnsi="Arial" w:cs="Arial"/>
            <w:noProof/>
            <w:lang w:val="es-ES_tradnl"/>
          </w:rPr>
          <w:t>4.</w:t>
        </w:r>
        <w:r w:rsidR="00541AB4">
          <w:rPr>
            <w:rFonts w:eastAsiaTheme="minorEastAsia"/>
            <w:b w:val="0"/>
            <w:bCs w:val="0"/>
            <w:smallCaps w:val="0"/>
            <w:noProof/>
            <w:lang w:eastAsia="es-CR"/>
          </w:rPr>
          <w:tab/>
        </w:r>
        <w:r w:rsidR="00541AB4" w:rsidRPr="0065091C">
          <w:rPr>
            <w:rStyle w:val="Hipervnculo"/>
            <w:rFonts w:ascii="Arial" w:hAnsi="Arial" w:cs="Arial"/>
            <w:noProof/>
            <w:lang w:val="es-ES_tradnl"/>
          </w:rPr>
          <w:t>Método de aplicación</w:t>
        </w:r>
        <w:r w:rsidR="00541AB4">
          <w:rPr>
            <w:noProof/>
            <w:webHidden/>
          </w:rPr>
          <w:tab/>
        </w:r>
        <w:r w:rsidR="00541AB4">
          <w:rPr>
            <w:noProof/>
            <w:webHidden/>
          </w:rPr>
          <w:fldChar w:fldCharType="begin"/>
        </w:r>
        <w:r w:rsidR="00541AB4">
          <w:rPr>
            <w:noProof/>
            <w:webHidden/>
          </w:rPr>
          <w:instrText xml:space="preserve"> PAGEREF _Toc464218817 \h </w:instrText>
        </w:r>
        <w:r w:rsidR="00541AB4">
          <w:rPr>
            <w:noProof/>
            <w:webHidden/>
          </w:rPr>
        </w:r>
        <w:r w:rsidR="00541AB4">
          <w:rPr>
            <w:noProof/>
            <w:webHidden/>
          </w:rPr>
          <w:fldChar w:fldCharType="separate"/>
        </w:r>
        <w:r w:rsidR="00541AB4">
          <w:rPr>
            <w:noProof/>
            <w:webHidden/>
          </w:rPr>
          <w:t>5</w:t>
        </w:r>
        <w:r w:rsidR="00541AB4">
          <w:rPr>
            <w:noProof/>
            <w:webHidden/>
          </w:rPr>
          <w:fldChar w:fldCharType="end"/>
        </w:r>
      </w:hyperlink>
    </w:p>
    <w:p w:rsidR="00541AB4" w:rsidRDefault="00BF3191">
      <w:pPr>
        <w:pStyle w:val="TDC1"/>
        <w:tabs>
          <w:tab w:val="right" w:pos="8828"/>
        </w:tabs>
        <w:rPr>
          <w:rFonts w:eastAsiaTheme="minorEastAsia"/>
          <w:b w:val="0"/>
          <w:bCs w:val="0"/>
          <w:caps w:val="0"/>
          <w:noProof/>
          <w:u w:val="none"/>
          <w:lang w:eastAsia="es-CR"/>
        </w:rPr>
      </w:pPr>
      <w:hyperlink w:anchor="_Toc464218818" w:history="1">
        <w:r w:rsidR="00541AB4" w:rsidRPr="0065091C">
          <w:rPr>
            <w:rStyle w:val="Hipervnculo"/>
            <w:rFonts w:ascii="Arial" w:hAnsi="Arial" w:cs="Arial"/>
            <w:noProof/>
            <w:lang w:val="es-ES_tradnl"/>
          </w:rPr>
          <w:t>Resultados del proceso</w:t>
        </w:r>
        <w:r w:rsidR="00541AB4">
          <w:rPr>
            <w:noProof/>
            <w:webHidden/>
          </w:rPr>
          <w:tab/>
        </w:r>
        <w:r w:rsidR="00541AB4">
          <w:rPr>
            <w:noProof/>
            <w:webHidden/>
          </w:rPr>
          <w:fldChar w:fldCharType="begin"/>
        </w:r>
        <w:r w:rsidR="00541AB4">
          <w:rPr>
            <w:noProof/>
            <w:webHidden/>
          </w:rPr>
          <w:instrText xml:space="preserve"> PAGEREF _Toc464218818 \h </w:instrText>
        </w:r>
        <w:r w:rsidR="00541AB4">
          <w:rPr>
            <w:noProof/>
            <w:webHidden/>
          </w:rPr>
        </w:r>
        <w:r w:rsidR="00541AB4">
          <w:rPr>
            <w:noProof/>
            <w:webHidden/>
          </w:rPr>
          <w:fldChar w:fldCharType="separate"/>
        </w:r>
        <w:r w:rsidR="00541AB4">
          <w:rPr>
            <w:noProof/>
            <w:webHidden/>
          </w:rPr>
          <w:t>6</w:t>
        </w:r>
        <w:r w:rsidR="00541AB4">
          <w:rPr>
            <w:noProof/>
            <w:webHidden/>
          </w:rPr>
          <w:fldChar w:fldCharType="end"/>
        </w:r>
      </w:hyperlink>
    </w:p>
    <w:p w:rsidR="00541AB4" w:rsidRDefault="00BF3191">
      <w:pPr>
        <w:pStyle w:val="TDC2"/>
        <w:tabs>
          <w:tab w:val="left" w:pos="403"/>
          <w:tab w:val="right" w:pos="8828"/>
        </w:tabs>
        <w:rPr>
          <w:rFonts w:eastAsiaTheme="minorEastAsia"/>
          <w:b w:val="0"/>
          <w:bCs w:val="0"/>
          <w:smallCaps w:val="0"/>
          <w:noProof/>
          <w:lang w:eastAsia="es-CR"/>
        </w:rPr>
      </w:pPr>
      <w:hyperlink w:anchor="_Toc464218819" w:history="1">
        <w:r w:rsidR="00541AB4" w:rsidRPr="0065091C">
          <w:rPr>
            <w:rStyle w:val="Hipervnculo"/>
            <w:rFonts w:ascii="Arial" w:hAnsi="Arial" w:cs="Arial"/>
            <w:noProof/>
            <w:lang w:val="es-ES_tradnl"/>
          </w:rPr>
          <w:t>1.</w:t>
        </w:r>
        <w:r w:rsidR="00541AB4">
          <w:rPr>
            <w:rFonts w:eastAsiaTheme="minorEastAsia"/>
            <w:b w:val="0"/>
            <w:bCs w:val="0"/>
            <w:smallCaps w:val="0"/>
            <w:noProof/>
            <w:lang w:eastAsia="es-CR"/>
          </w:rPr>
          <w:tab/>
        </w:r>
        <w:r w:rsidR="00541AB4" w:rsidRPr="0065091C">
          <w:rPr>
            <w:rStyle w:val="Hipervnculo"/>
            <w:rFonts w:ascii="Arial" w:hAnsi="Arial" w:cs="Arial"/>
            <w:noProof/>
            <w:lang w:val="es-ES_tradnl"/>
          </w:rPr>
          <w:t>Actividades de control</w:t>
        </w:r>
        <w:r w:rsidR="00541AB4">
          <w:rPr>
            <w:noProof/>
            <w:webHidden/>
          </w:rPr>
          <w:tab/>
        </w:r>
        <w:r w:rsidR="00541AB4">
          <w:rPr>
            <w:noProof/>
            <w:webHidden/>
          </w:rPr>
          <w:fldChar w:fldCharType="begin"/>
        </w:r>
        <w:r w:rsidR="00541AB4">
          <w:rPr>
            <w:noProof/>
            <w:webHidden/>
          </w:rPr>
          <w:instrText xml:space="preserve"> PAGEREF _Toc464218819 \h </w:instrText>
        </w:r>
        <w:r w:rsidR="00541AB4">
          <w:rPr>
            <w:noProof/>
            <w:webHidden/>
          </w:rPr>
        </w:r>
        <w:r w:rsidR="00541AB4">
          <w:rPr>
            <w:noProof/>
            <w:webHidden/>
          </w:rPr>
          <w:fldChar w:fldCharType="separate"/>
        </w:r>
        <w:r w:rsidR="00541AB4">
          <w:rPr>
            <w:noProof/>
            <w:webHidden/>
          </w:rPr>
          <w:t>6</w:t>
        </w:r>
        <w:r w:rsidR="00541AB4">
          <w:rPr>
            <w:noProof/>
            <w:webHidden/>
          </w:rPr>
          <w:fldChar w:fldCharType="end"/>
        </w:r>
      </w:hyperlink>
    </w:p>
    <w:p w:rsidR="00541AB4" w:rsidRDefault="00BF3191">
      <w:pPr>
        <w:pStyle w:val="TDC3"/>
        <w:tabs>
          <w:tab w:val="left" w:pos="526"/>
          <w:tab w:val="right" w:pos="8828"/>
        </w:tabs>
        <w:rPr>
          <w:rFonts w:eastAsiaTheme="minorEastAsia"/>
          <w:smallCaps w:val="0"/>
          <w:noProof/>
          <w:lang w:eastAsia="es-CR"/>
        </w:rPr>
      </w:pPr>
      <w:hyperlink w:anchor="_Toc464218820" w:history="1">
        <w:r w:rsidR="00541AB4" w:rsidRPr="0065091C">
          <w:rPr>
            <w:rStyle w:val="Hipervnculo"/>
            <w:rFonts w:ascii="Arial" w:hAnsi="Arial" w:cs="Arial"/>
            <w:noProof/>
            <w:lang w:val="es-ES_tradnl"/>
          </w:rPr>
          <w:t>1.1</w:t>
        </w:r>
        <w:r w:rsidR="00541AB4">
          <w:rPr>
            <w:rFonts w:eastAsiaTheme="minorEastAsia"/>
            <w:smallCaps w:val="0"/>
            <w:noProof/>
            <w:lang w:eastAsia="es-CR"/>
          </w:rPr>
          <w:tab/>
        </w:r>
        <w:r w:rsidR="00541AB4" w:rsidRPr="0065091C">
          <w:rPr>
            <w:rStyle w:val="Hipervnculo"/>
            <w:rFonts w:ascii="Arial" w:hAnsi="Arial" w:cs="Arial"/>
            <w:noProof/>
            <w:lang w:val="es-ES_tradnl"/>
          </w:rPr>
          <w:t>Resultados a nivel institucional</w:t>
        </w:r>
        <w:r w:rsidR="00541AB4">
          <w:rPr>
            <w:noProof/>
            <w:webHidden/>
          </w:rPr>
          <w:tab/>
        </w:r>
        <w:r w:rsidR="00541AB4">
          <w:rPr>
            <w:noProof/>
            <w:webHidden/>
          </w:rPr>
          <w:fldChar w:fldCharType="begin"/>
        </w:r>
        <w:r w:rsidR="00541AB4">
          <w:rPr>
            <w:noProof/>
            <w:webHidden/>
          </w:rPr>
          <w:instrText xml:space="preserve"> PAGEREF _Toc464218820 \h </w:instrText>
        </w:r>
        <w:r w:rsidR="00541AB4">
          <w:rPr>
            <w:noProof/>
            <w:webHidden/>
          </w:rPr>
        </w:r>
        <w:r w:rsidR="00541AB4">
          <w:rPr>
            <w:noProof/>
            <w:webHidden/>
          </w:rPr>
          <w:fldChar w:fldCharType="separate"/>
        </w:r>
        <w:r w:rsidR="00541AB4">
          <w:rPr>
            <w:noProof/>
            <w:webHidden/>
          </w:rPr>
          <w:t>6</w:t>
        </w:r>
        <w:r w:rsidR="00541AB4">
          <w:rPr>
            <w:noProof/>
            <w:webHidden/>
          </w:rPr>
          <w:fldChar w:fldCharType="end"/>
        </w:r>
      </w:hyperlink>
    </w:p>
    <w:p w:rsidR="00541AB4" w:rsidRDefault="00BF3191">
      <w:pPr>
        <w:pStyle w:val="TDC3"/>
        <w:tabs>
          <w:tab w:val="left" w:pos="526"/>
          <w:tab w:val="right" w:pos="8828"/>
        </w:tabs>
        <w:rPr>
          <w:rFonts w:eastAsiaTheme="minorEastAsia"/>
          <w:smallCaps w:val="0"/>
          <w:noProof/>
          <w:lang w:eastAsia="es-CR"/>
        </w:rPr>
      </w:pPr>
      <w:hyperlink w:anchor="_Toc464218821" w:history="1">
        <w:r w:rsidR="00541AB4" w:rsidRPr="0065091C">
          <w:rPr>
            <w:rStyle w:val="Hipervnculo"/>
            <w:rFonts w:ascii="Arial" w:hAnsi="Arial" w:cs="Arial"/>
            <w:noProof/>
            <w:lang w:val="es-ES_tradnl"/>
          </w:rPr>
          <w:t>1.2</w:t>
        </w:r>
        <w:r w:rsidR="00541AB4">
          <w:rPr>
            <w:rFonts w:eastAsiaTheme="minorEastAsia"/>
            <w:smallCaps w:val="0"/>
            <w:noProof/>
            <w:lang w:eastAsia="es-CR"/>
          </w:rPr>
          <w:tab/>
        </w:r>
        <w:r w:rsidR="00541AB4" w:rsidRPr="0065091C">
          <w:rPr>
            <w:rStyle w:val="Hipervnculo"/>
            <w:rFonts w:ascii="Arial" w:hAnsi="Arial" w:cs="Arial"/>
            <w:noProof/>
            <w:lang w:val="es-ES_tradnl"/>
          </w:rPr>
          <w:t>Resultados a nivel de Dirección</w:t>
        </w:r>
        <w:r w:rsidR="00541AB4">
          <w:rPr>
            <w:noProof/>
            <w:webHidden/>
          </w:rPr>
          <w:tab/>
        </w:r>
        <w:r w:rsidR="00541AB4">
          <w:rPr>
            <w:noProof/>
            <w:webHidden/>
          </w:rPr>
          <w:fldChar w:fldCharType="begin"/>
        </w:r>
        <w:r w:rsidR="00541AB4">
          <w:rPr>
            <w:noProof/>
            <w:webHidden/>
          </w:rPr>
          <w:instrText xml:space="preserve"> PAGEREF _Toc464218821 \h </w:instrText>
        </w:r>
        <w:r w:rsidR="00541AB4">
          <w:rPr>
            <w:noProof/>
            <w:webHidden/>
          </w:rPr>
        </w:r>
        <w:r w:rsidR="00541AB4">
          <w:rPr>
            <w:noProof/>
            <w:webHidden/>
          </w:rPr>
          <w:fldChar w:fldCharType="separate"/>
        </w:r>
        <w:r w:rsidR="00541AB4">
          <w:rPr>
            <w:noProof/>
            <w:webHidden/>
          </w:rPr>
          <w:t>8</w:t>
        </w:r>
        <w:r w:rsidR="00541AB4">
          <w:rPr>
            <w:noProof/>
            <w:webHidden/>
          </w:rPr>
          <w:fldChar w:fldCharType="end"/>
        </w:r>
      </w:hyperlink>
    </w:p>
    <w:p w:rsidR="00541AB4" w:rsidRDefault="00BF3191">
      <w:pPr>
        <w:pStyle w:val="TDC1"/>
        <w:tabs>
          <w:tab w:val="right" w:pos="8828"/>
        </w:tabs>
        <w:rPr>
          <w:rFonts w:eastAsiaTheme="minorEastAsia"/>
          <w:b w:val="0"/>
          <w:bCs w:val="0"/>
          <w:caps w:val="0"/>
          <w:noProof/>
          <w:u w:val="none"/>
          <w:lang w:eastAsia="es-CR"/>
        </w:rPr>
      </w:pPr>
      <w:hyperlink w:anchor="_Toc464218822" w:history="1">
        <w:r w:rsidR="00541AB4" w:rsidRPr="0065091C">
          <w:rPr>
            <w:rStyle w:val="Hipervnculo"/>
            <w:rFonts w:ascii="Arial" w:hAnsi="Arial" w:cs="Arial"/>
            <w:noProof/>
            <w:lang w:val="es-ES_tradnl"/>
          </w:rPr>
          <w:t>Análisis cruzado de datos</w:t>
        </w:r>
        <w:r w:rsidR="00541AB4">
          <w:rPr>
            <w:noProof/>
            <w:webHidden/>
          </w:rPr>
          <w:tab/>
        </w:r>
        <w:r w:rsidR="00541AB4">
          <w:rPr>
            <w:noProof/>
            <w:webHidden/>
          </w:rPr>
          <w:fldChar w:fldCharType="begin"/>
        </w:r>
        <w:r w:rsidR="00541AB4">
          <w:rPr>
            <w:noProof/>
            <w:webHidden/>
          </w:rPr>
          <w:instrText xml:space="preserve"> PAGEREF _Toc464218822 \h </w:instrText>
        </w:r>
        <w:r w:rsidR="00541AB4">
          <w:rPr>
            <w:noProof/>
            <w:webHidden/>
          </w:rPr>
        </w:r>
        <w:r w:rsidR="00541AB4">
          <w:rPr>
            <w:noProof/>
            <w:webHidden/>
          </w:rPr>
          <w:fldChar w:fldCharType="separate"/>
        </w:r>
        <w:r w:rsidR="00541AB4">
          <w:rPr>
            <w:noProof/>
            <w:webHidden/>
          </w:rPr>
          <w:t>23</w:t>
        </w:r>
        <w:r w:rsidR="00541AB4">
          <w:rPr>
            <w:noProof/>
            <w:webHidden/>
          </w:rPr>
          <w:fldChar w:fldCharType="end"/>
        </w:r>
      </w:hyperlink>
    </w:p>
    <w:p w:rsidR="00541AB4" w:rsidRDefault="00BF3191">
      <w:pPr>
        <w:pStyle w:val="TDC1"/>
        <w:tabs>
          <w:tab w:val="right" w:pos="8828"/>
        </w:tabs>
        <w:rPr>
          <w:rFonts w:eastAsiaTheme="minorEastAsia"/>
          <w:b w:val="0"/>
          <w:bCs w:val="0"/>
          <w:caps w:val="0"/>
          <w:noProof/>
          <w:u w:val="none"/>
          <w:lang w:eastAsia="es-CR"/>
        </w:rPr>
      </w:pPr>
      <w:hyperlink w:anchor="_Toc464218823" w:history="1">
        <w:r w:rsidR="00541AB4" w:rsidRPr="0065091C">
          <w:rPr>
            <w:rStyle w:val="Hipervnculo"/>
            <w:rFonts w:ascii="Arial" w:hAnsi="Arial" w:cs="Arial"/>
            <w:noProof/>
            <w:lang w:val="es-ES_tradnl"/>
          </w:rPr>
          <w:t>Conclusiones y recomendaciones del proceso</w:t>
        </w:r>
        <w:r w:rsidR="00541AB4">
          <w:rPr>
            <w:noProof/>
            <w:webHidden/>
          </w:rPr>
          <w:tab/>
        </w:r>
        <w:r w:rsidR="00541AB4">
          <w:rPr>
            <w:noProof/>
            <w:webHidden/>
          </w:rPr>
          <w:fldChar w:fldCharType="begin"/>
        </w:r>
        <w:r w:rsidR="00541AB4">
          <w:rPr>
            <w:noProof/>
            <w:webHidden/>
          </w:rPr>
          <w:instrText xml:space="preserve"> PAGEREF _Toc464218823 \h </w:instrText>
        </w:r>
        <w:r w:rsidR="00541AB4">
          <w:rPr>
            <w:noProof/>
            <w:webHidden/>
          </w:rPr>
        </w:r>
        <w:r w:rsidR="00541AB4">
          <w:rPr>
            <w:noProof/>
            <w:webHidden/>
          </w:rPr>
          <w:fldChar w:fldCharType="separate"/>
        </w:r>
        <w:r w:rsidR="00541AB4">
          <w:rPr>
            <w:noProof/>
            <w:webHidden/>
          </w:rPr>
          <w:t>24</w:t>
        </w:r>
        <w:r w:rsidR="00541AB4">
          <w:rPr>
            <w:noProof/>
            <w:webHidden/>
          </w:rPr>
          <w:fldChar w:fldCharType="end"/>
        </w:r>
      </w:hyperlink>
    </w:p>
    <w:p w:rsidR="00541AB4" w:rsidRDefault="00BF3191">
      <w:pPr>
        <w:pStyle w:val="TDC1"/>
        <w:tabs>
          <w:tab w:val="right" w:pos="8828"/>
        </w:tabs>
        <w:rPr>
          <w:rFonts w:eastAsiaTheme="minorEastAsia"/>
          <w:b w:val="0"/>
          <w:bCs w:val="0"/>
          <w:caps w:val="0"/>
          <w:noProof/>
          <w:u w:val="none"/>
          <w:lang w:eastAsia="es-CR"/>
        </w:rPr>
      </w:pPr>
      <w:hyperlink w:anchor="_Toc464218824" w:history="1">
        <w:r w:rsidR="00541AB4" w:rsidRPr="0065091C">
          <w:rPr>
            <w:rStyle w:val="Hipervnculo"/>
            <w:rFonts w:ascii="Arial" w:hAnsi="Arial" w:cs="Arial"/>
            <w:noProof/>
            <w:lang w:val="es-ES_tradnl"/>
          </w:rPr>
          <w:t>Anexos</w:t>
        </w:r>
        <w:r w:rsidR="00541AB4">
          <w:rPr>
            <w:noProof/>
            <w:webHidden/>
          </w:rPr>
          <w:tab/>
        </w:r>
        <w:r w:rsidR="00541AB4">
          <w:rPr>
            <w:noProof/>
            <w:webHidden/>
          </w:rPr>
          <w:fldChar w:fldCharType="begin"/>
        </w:r>
        <w:r w:rsidR="00541AB4">
          <w:rPr>
            <w:noProof/>
            <w:webHidden/>
          </w:rPr>
          <w:instrText xml:space="preserve"> PAGEREF _Toc464218824 \h </w:instrText>
        </w:r>
        <w:r w:rsidR="00541AB4">
          <w:rPr>
            <w:noProof/>
            <w:webHidden/>
          </w:rPr>
        </w:r>
        <w:r w:rsidR="00541AB4">
          <w:rPr>
            <w:noProof/>
            <w:webHidden/>
          </w:rPr>
          <w:fldChar w:fldCharType="separate"/>
        </w:r>
        <w:r w:rsidR="00541AB4">
          <w:rPr>
            <w:noProof/>
            <w:webHidden/>
          </w:rPr>
          <w:t>27</w:t>
        </w:r>
        <w:r w:rsidR="00541AB4">
          <w:rPr>
            <w:noProof/>
            <w:webHidden/>
          </w:rPr>
          <w:fldChar w:fldCharType="end"/>
        </w:r>
      </w:hyperlink>
    </w:p>
    <w:p w:rsidR="00F81150" w:rsidRPr="00F03F2E" w:rsidRDefault="00E217C0" w:rsidP="00F03F2E">
      <w:pPr>
        <w:spacing w:after="0"/>
        <w:jc w:val="both"/>
        <w:rPr>
          <w:rFonts w:ascii="Arial" w:hAnsi="Arial" w:cs="Arial"/>
          <w:sz w:val="24"/>
          <w:szCs w:val="24"/>
          <w:lang w:val="es-ES_tradnl"/>
        </w:rPr>
      </w:pPr>
      <w:r w:rsidRPr="00F03F2E">
        <w:rPr>
          <w:rFonts w:ascii="Arial" w:hAnsi="Arial" w:cs="Arial"/>
          <w:sz w:val="24"/>
          <w:szCs w:val="24"/>
          <w:lang w:val="es-ES_tradnl"/>
        </w:rPr>
        <w:fldChar w:fldCharType="end"/>
      </w:r>
      <w:r w:rsidR="00F81150" w:rsidRPr="00F03F2E">
        <w:rPr>
          <w:rFonts w:ascii="Arial" w:hAnsi="Arial" w:cs="Arial"/>
          <w:sz w:val="24"/>
          <w:szCs w:val="24"/>
          <w:lang w:val="es-ES_tradnl"/>
        </w:rPr>
        <w:br w:type="page"/>
      </w:r>
    </w:p>
    <w:p w:rsidR="00EC0324" w:rsidRPr="00315AF0" w:rsidRDefault="00D73F81" w:rsidP="00315AF0">
      <w:pPr>
        <w:pStyle w:val="Ttulo1"/>
        <w:spacing w:before="0"/>
        <w:jc w:val="center"/>
        <w:rPr>
          <w:rFonts w:ascii="Arial" w:hAnsi="Arial" w:cs="Arial"/>
          <w:color w:val="006838"/>
          <w:szCs w:val="24"/>
          <w:lang w:val="es-ES_tradnl"/>
        </w:rPr>
      </w:pPr>
      <w:bookmarkStart w:id="0" w:name="_Toc464218812"/>
      <w:r>
        <w:rPr>
          <w:rFonts w:ascii="Arial" w:hAnsi="Arial" w:cs="Arial"/>
          <w:color w:val="006838"/>
          <w:szCs w:val="24"/>
          <w:lang w:val="es-ES_tradnl"/>
        </w:rPr>
        <w:lastRenderedPageBreak/>
        <w:t>Presentación</w:t>
      </w:r>
      <w:bookmarkEnd w:id="0"/>
    </w:p>
    <w:p w:rsidR="007D50D4" w:rsidRPr="00F03F2E" w:rsidRDefault="007D50D4" w:rsidP="00F03F2E">
      <w:pPr>
        <w:spacing w:after="0"/>
        <w:jc w:val="both"/>
        <w:rPr>
          <w:rFonts w:ascii="Arial" w:hAnsi="Arial" w:cs="Arial"/>
          <w:sz w:val="24"/>
          <w:szCs w:val="24"/>
          <w:lang w:val="es-ES_tradnl"/>
        </w:rPr>
      </w:pPr>
    </w:p>
    <w:p w:rsidR="00B142F1" w:rsidRPr="00F03F2E" w:rsidRDefault="007B2D60" w:rsidP="00F03F2E">
      <w:pPr>
        <w:spacing w:after="0"/>
        <w:jc w:val="both"/>
        <w:rPr>
          <w:rFonts w:ascii="Arial" w:hAnsi="Arial" w:cs="Arial"/>
          <w:sz w:val="24"/>
          <w:szCs w:val="24"/>
          <w:lang w:val="es-ES_tradnl"/>
        </w:rPr>
      </w:pPr>
      <w:r>
        <w:rPr>
          <w:rFonts w:ascii="Arial" w:hAnsi="Arial" w:cs="Arial"/>
          <w:sz w:val="24"/>
          <w:szCs w:val="24"/>
          <w:lang w:val="es-ES_tradnl"/>
        </w:rPr>
        <w:t>Para el F</w:t>
      </w:r>
      <w:r w:rsidR="007D50D4" w:rsidRPr="00F03F2E">
        <w:rPr>
          <w:rFonts w:ascii="Arial" w:hAnsi="Arial" w:cs="Arial"/>
          <w:sz w:val="24"/>
          <w:szCs w:val="24"/>
          <w:lang w:val="es-ES_tradnl"/>
        </w:rPr>
        <w:t>ondo Nacional de Financiamiento Forestal (Fonaf</w:t>
      </w:r>
      <w:r w:rsidR="005B726D">
        <w:rPr>
          <w:rFonts w:ascii="Arial" w:hAnsi="Arial" w:cs="Arial"/>
          <w:sz w:val="24"/>
          <w:szCs w:val="24"/>
          <w:lang w:val="es-ES_tradnl"/>
        </w:rPr>
        <w:t xml:space="preserve">ifo) resulta grato presentar el </w:t>
      </w:r>
      <w:r w:rsidR="007D50D4" w:rsidRPr="00F03F2E">
        <w:rPr>
          <w:rFonts w:ascii="Arial" w:hAnsi="Arial" w:cs="Arial"/>
          <w:sz w:val="24"/>
          <w:szCs w:val="24"/>
          <w:lang w:val="es-ES_tradnl"/>
        </w:rPr>
        <w:t xml:space="preserve">informe correspondiente a la </w:t>
      </w:r>
      <w:r w:rsidR="00BE3ACF">
        <w:rPr>
          <w:rFonts w:ascii="Arial" w:hAnsi="Arial" w:cs="Arial"/>
          <w:sz w:val="24"/>
          <w:szCs w:val="24"/>
          <w:lang w:val="es-ES_tradnl"/>
        </w:rPr>
        <w:t>Autoevaluación</w:t>
      </w:r>
      <w:r w:rsidR="007D50D4" w:rsidRPr="00F03F2E">
        <w:rPr>
          <w:rFonts w:ascii="Arial" w:hAnsi="Arial" w:cs="Arial"/>
          <w:sz w:val="24"/>
          <w:szCs w:val="24"/>
          <w:lang w:val="es-ES_tradnl"/>
        </w:rPr>
        <w:t xml:space="preserve"> del Sistema de Control Interno</w:t>
      </w:r>
      <w:r>
        <w:rPr>
          <w:rFonts w:ascii="Arial" w:hAnsi="Arial" w:cs="Arial"/>
          <w:sz w:val="24"/>
          <w:szCs w:val="24"/>
          <w:lang w:val="es-ES_tradnl"/>
        </w:rPr>
        <w:t xml:space="preserve"> del periodo 2015</w:t>
      </w:r>
      <w:r w:rsidR="007D50D4" w:rsidRPr="00F03F2E">
        <w:rPr>
          <w:rFonts w:ascii="Arial" w:hAnsi="Arial" w:cs="Arial"/>
          <w:sz w:val="24"/>
          <w:szCs w:val="24"/>
          <w:lang w:val="es-ES_tradnl"/>
        </w:rPr>
        <w:t xml:space="preserve">, </w:t>
      </w:r>
      <w:r w:rsidR="005B726D">
        <w:rPr>
          <w:rFonts w:ascii="Arial" w:hAnsi="Arial" w:cs="Arial"/>
          <w:sz w:val="24"/>
          <w:szCs w:val="24"/>
          <w:lang w:val="es-ES_tradnl"/>
        </w:rPr>
        <w:t xml:space="preserve">como muestra </w:t>
      </w:r>
      <w:r w:rsidR="00B142F1" w:rsidRPr="00F03F2E">
        <w:rPr>
          <w:rFonts w:ascii="Arial" w:hAnsi="Arial" w:cs="Arial"/>
          <w:sz w:val="24"/>
          <w:szCs w:val="24"/>
          <w:lang w:val="es-ES_tradnl"/>
        </w:rPr>
        <w:t>del esfuerzo que se realiza en procesos de revisión, autorr</w:t>
      </w:r>
      <w:r w:rsidR="005B726D">
        <w:rPr>
          <w:rFonts w:ascii="Arial" w:hAnsi="Arial" w:cs="Arial"/>
          <w:sz w:val="24"/>
          <w:szCs w:val="24"/>
          <w:lang w:val="es-ES_tradnl"/>
        </w:rPr>
        <w:t xml:space="preserve">eflexión, análisis y evaluación tendientes al </w:t>
      </w:r>
      <w:r w:rsidR="00B142F1" w:rsidRPr="00F03F2E">
        <w:rPr>
          <w:rFonts w:ascii="Arial" w:hAnsi="Arial" w:cs="Arial"/>
          <w:sz w:val="24"/>
          <w:szCs w:val="24"/>
          <w:lang w:val="es-ES_tradnl"/>
        </w:rPr>
        <w:t xml:space="preserve">mejoramiento continuo </w:t>
      </w:r>
      <w:r w:rsidR="005B726D">
        <w:rPr>
          <w:rFonts w:ascii="Arial" w:hAnsi="Arial" w:cs="Arial"/>
          <w:sz w:val="24"/>
          <w:szCs w:val="24"/>
          <w:lang w:val="es-ES_tradnl"/>
        </w:rPr>
        <w:t xml:space="preserve">logrando además </w:t>
      </w:r>
      <w:r w:rsidR="00B142F1" w:rsidRPr="00F03F2E">
        <w:rPr>
          <w:rFonts w:ascii="Arial" w:hAnsi="Arial" w:cs="Arial"/>
          <w:sz w:val="24"/>
          <w:szCs w:val="24"/>
          <w:lang w:val="es-ES_tradnl"/>
        </w:rPr>
        <w:t xml:space="preserve">los objetivos planteados por la Ley General de Control Interno (LGCI, Ley N°8292). </w:t>
      </w:r>
    </w:p>
    <w:p w:rsidR="00B142F1" w:rsidRPr="00F03F2E" w:rsidRDefault="00B142F1" w:rsidP="00F03F2E">
      <w:pPr>
        <w:spacing w:after="0"/>
        <w:jc w:val="both"/>
        <w:rPr>
          <w:rFonts w:ascii="Arial" w:hAnsi="Arial" w:cs="Arial"/>
          <w:sz w:val="24"/>
          <w:szCs w:val="24"/>
          <w:lang w:val="es-ES_tradnl"/>
        </w:rPr>
      </w:pPr>
    </w:p>
    <w:p w:rsidR="00076225" w:rsidRPr="00F03F2E" w:rsidRDefault="006F53B1"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El Fonafifo, institución promotora del desarrollo del sector forestal por </w:t>
      </w:r>
      <w:r w:rsidR="00076225" w:rsidRPr="00F03F2E">
        <w:rPr>
          <w:rFonts w:ascii="Arial" w:hAnsi="Arial" w:cs="Arial"/>
          <w:sz w:val="24"/>
          <w:szCs w:val="24"/>
          <w:lang w:val="es-ES_tradnl"/>
        </w:rPr>
        <w:t>medio</w:t>
      </w:r>
      <w:r w:rsidRPr="00F03F2E">
        <w:rPr>
          <w:rFonts w:ascii="Arial" w:hAnsi="Arial" w:cs="Arial"/>
          <w:sz w:val="24"/>
          <w:szCs w:val="24"/>
          <w:lang w:val="es-ES_tradnl"/>
        </w:rPr>
        <w:t xml:space="preserve"> del financiamiento e innovación de mecanismos de desarrollo, tiene pleno conocimiento de los aportes significativos para la gestión ins</w:t>
      </w:r>
      <w:r w:rsidR="00076225" w:rsidRPr="00F03F2E">
        <w:rPr>
          <w:rFonts w:ascii="Arial" w:hAnsi="Arial" w:cs="Arial"/>
          <w:sz w:val="24"/>
          <w:szCs w:val="24"/>
          <w:lang w:val="es-ES_tradnl"/>
        </w:rPr>
        <w:t xml:space="preserve">titucional obtenidos a partir del proceso de </w:t>
      </w:r>
      <w:r w:rsidR="00BE3ACF">
        <w:rPr>
          <w:rFonts w:ascii="Arial" w:hAnsi="Arial" w:cs="Arial"/>
          <w:sz w:val="24"/>
          <w:szCs w:val="24"/>
          <w:lang w:val="es-ES_tradnl"/>
        </w:rPr>
        <w:t>Autoevaluación</w:t>
      </w:r>
      <w:r w:rsidR="00076225" w:rsidRPr="00F03F2E">
        <w:rPr>
          <w:rFonts w:ascii="Arial" w:hAnsi="Arial" w:cs="Arial"/>
          <w:sz w:val="24"/>
          <w:szCs w:val="24"/>
          <w:lang w:val="es-ES_tradnl"/>
        </w:rPr>
        <w:t>. Por este motivo, cuenta con el apoyo tanto de su jerarca como de los titulares subordinados para llevar a cabo las acciones de mejora que se consideren pertinentes.</w:t>
      </w:r>
    </w:p>
    <w:p w:rsidR="00076225" w:rsidRPr="00F03F2E" w:rsidRDefault="00076225" w:rsidP="00F03F2E">
      <w:pPr>
        <w:spacing w:after="0"/>
        <w:jc w:val="both"/>
        <w:rPr>
          <w:rFonts w:ascii="Arial" w:hAnsi="Arial" w:cs="Arial"/>
          <w:sz w:val="24"/>
          <w:szCs w:val="24"/>
          <w:lang w:val="es-ES_tradnl"/>
        </w:rPr>
      </w:pPr>
    </w:p>
    <w:p w:rsidR="006B04AC" w:rsidRDefault="00A71F77" w:rsidP="00F03F2E">
      <w:pPr>
        <w:spacing w:after="0"/>
        <w:jc w:val="both"/>
        <w:rPr>
          <w:rFonts w:ascii="Arial" w:hAnsi="Arial" w:cs="Arial"/>
          <w:sz w:val="24"/>
          <w:szCs w:val="24"/>
          <w:lang w:val="es-ES_tradnl"/>
        </w:rPr>
      </w:pPr>
      <w:r>
        <w:rPr>
          <w:rFonts w:ascii="Arial" w:hAnsi="Arial" w:cs="Arial"/>
          <w:sz w:val="24"/>
          <w:szCs w:val="24"/>
          <w:lang w:val="es-ES_tradnl"/>
        </w:rPr>
        <w:t>De acuerdo con lo</w:t>
      </w:r>
      <w:r w:rsidR="00076225" w:rsidRPr="00F03F2E">
        <w:rPr>
          <w:rFonts w:ascii="Arial" w:hAnsi="Arial" w:cs="Arial"/>
          <w:sz w:val="24"/>
          <w:szCs w:val="24"/>
          <w:lang w:val="es-ES_tradnl"/>
        </w:rPr>
        <w:t xml:space="preserve"> establecido en el </w:t>
      </w:r>
      <w:r w:rsidR="00076225" w:rsidRPr="00F03F2E">
        <w:rPr>
          <w:rFonts w:ascii="Arial" w:hAnsi="Arial" w:cs="Arial"/>
          <w:i/>
          <w:sz w:val="24"/>
          <w:szCs w:val="24"/>
          <w:lang w:val="es-ES_tradnl"/>
        </w:rPr>
        <w:t xml:space="preserve">Plan de Abordaje del </w:t>
      </w:r>
      <w:r w:rsidR="007B2D60">
        <w:rPr>
          <w:rFonts w:ascii="Arial" w:hAnsi="Arial" w:cs="Arial"/>
          <w:i/>
          <w:sz w:val="24"/>
          <w:szCs w:val="24"/>
          <w:lang w:val="es-ES_tradnl"/>
        </w:rPr>
        <w:t>Sistema de Control Interno, peri</w:t>
      </w:r>
      <w:r w:rsidR="00076225" w:rsidRPr="00F03F2E">
        <w:rPr>
          <w:rFonts w:ascii="Arial" w:hAnsi="Arial" w:cs="Arial"/>
          <w:i/>
          <w:sz w:val="24"/>
          <w:szCs w:val="24"/>
          <w:lang w:val="es-ES_tradnl"/>
        </w:rPr>
        <w:t>odo 2015-2018</w:t>
      </w:r>
      <w:r w:rsidR="007B2D60">
        <w:rPr>
          <w:rFonts w:ascii="Arial" w:hAnsi="Arial" w:cs="Arial"/>
          <w:i/>
          <w:sz w:val="24"/>
          <w:szCs w:val="24"/>
          <w:lang w:val="es-ES_tradnl"/>
        </w:rPr>
        <w:t>,</w:t>
      </w:r>
      <w:r w:rsidR="007B2D60">
        <w:rPr>
          <w:rFonts w:ascii="Arial" w:hAnsi="Arial" w:cs="Arial"/>
          <w:sz w:val="24"/>
          <w:szCs w:val="24"/>
          <w:lang w:val="es-ES_tradnl"/>
        </w:rPr>
        <w:t xml:space="preserve"> la </w:t>
      </w:r>
      <w:r w:rsidR="00BE3ACF">
        <w:rPr>
          <w:rFonts w:ascii="Arial" w:hAnsi="Arial" w:cs="Arial"/>
          <w:sz w:val="24"/>
          <w:szCs w:val="24"/>
          <w:lang w:val="es-ES_tradnl"/>
        </w:rPr>
        <w:t>Autoevaluación</w:t>
      </w:r>
      <w:r w:rsidR="00076225" w:rsidRPr="00F03F2E">
        <w:rPr>
          <w:rFonts w:ascii="Arial" w:hAnsi="Arial" w:cs="Arial"/>
          <w:sz w:val="24"/>
          <w:szCs w:val="24"/>
          <w:lang w:val="es-ES_tradnl"/>
        </w:rPr>
        <w:t xml:space="preserve"> del periodo 2015 </w:t>
      </w:r>
      <w:r w:rsidR="000242E7">
        <w:rPr>
          <w:rFonts w:ascii="Arial" w:hAnsi="Arial" w:cs="Arial"/>
          <w:sz w:val="24"/>
          <w:szCs w:val="24"/>
          <w:lang w:val="es-ES_tradnl"/>
        </w:rPr>
        <w:t xml:space="preserve">se circunscribe al </w:t>
      </w:r>
      <w:r w:rsidR="00076225" w:rsidRPr="00F03F2E">
        <w:rPr>
          <w:rFonts w:ascii="Arial" w:hAnsi="Arial" w:cs="Arial"/>
          <w:sz w:val="24"/>
          <w:szCs w:val="24"/>
          <w:lang w:val="es-ES_tradnl"/>
        </w:rPr>
        <w:t xml:space="preserve">componente funcional de Actividades de Control. Para este proceso se </w:t>
      </w:r>
      <w:r w:rsidR="003741A2" w:rsidRPr="00F03F2E">
        <w:rPr>
          <w:rFonts w:ascii="Arial" w:hAnsi="Arial" w:cs="Arial"/>
          <w:sz w:val="24"/>
          <w:szCs w:val="24"/>
          <w:lang w:val="es-ES_tradnl"/>
        </w:rPr>
        <w:t>realizaron</w:t>
      </w:r>
      <w:r w:rsidR="00076225" w:rsidRPr="00F03F2E">
        <w:rPr>
          <w:rFonts w:ascii="Arial" w:hAnsi="Arial" w:cs="Arial"/>
          <w:sz w:val="24"/>
          <w:szCs w:val="24"/>
          <w:lang w:val="es-ES_tradnl"/>
        </w:rPr>
        <w:t xml:space="preserve"> cuestionarios </w:t>
      </w:r>
      <w:r>
        <w:rPr>
          <w:rFonts w:ascii="Arial" w:hAnsi="Arial" w:cs="Arial"/>
          <w:sz w:val="24"/>
          <w:szCs w:val="24"/>
          <w:lang w:val="es-ES_tradnl"/>
        </w:rPr>
        <w:t xml:space="preserve">individualizados </w:t>
      </w:r>
      <w:r w:rsidR="00076225" w:rsidRPr="00F03F2E">
        <w:rPr>
          <w:rFonts w:ascii="Arial" w:hAnsi="Arial" w:cs="Arial"/>
          <w:sz w:val="24"/>
          <w:szCs w:val="24"/>
          <w:lang w:val="es-ES_tradnl"/>
        </w:rPr>
        <w:t>para cada</w:t>
      </w:r>
      <w:r w:rsidR="000242E7">
        <w:rPr>
          <w:rFonts w:ascii="Arial" w:hAnsi="Arial" w:cs="Arial"/>
          <w:sz w:val="24"/>
          <w:szCs w:val="24"/>
          <w:lang w:val="es-ES_tradnl"/>
        </w:rPr>
        <w:t xml:space="preserve"> una de las áreas funcionales a fin de </w:t>
      </w:r>
      <w:r w:rsidR="006B04AC">
        <w:rPr>
          <w:rFonts w:ascii="Arial" w:hAnsi="Arial" w:cs="Arial"/>
          <w:sz w:val="24"/>
          <w:szCs w:val="24"/>
          <w:lang w:val="es-ES_tradnl"/>
        </w:rPr>
        <w:t xml:space="preserve">identificar cuáles son las </w:t>
      </w:r>
      <w:r w:rsidR="007B2D60">
        <w:rPr>
          <w:rFonts w:ascii="Arial" w:hAnsi="Arial" w:cs="Arial"/>
          <w:sz w:val="24"/>
          <w:szCs w:val="24"/>
          <w:lang w:val="es-ES_tradnl"/>
        </w:rPr>
        <w:t>Actividades de C</w:t>
      </w:r>
      <w:r w:rsidR="006B04AC">
        <w:rPr>
          <w:rFonts w:ascii="Arial" w:hAnsi="Arial" w:cs="Arial"/>
          <w:sz w:val="24"/>
          <w:szCs w:val="24"/>
          <w:lang w:val="es-ES_tradnl"/>
        </w:rPr>
        <w:t xml:space="preserve">ontrol implementadas por la institución reflexionando en si funcionan o no, de la manera </w:t>
      </w:r>
      <w:r w:rsidR="007B2D60">
        <w:rPr>
          <w:rFonts w:ascii="Arial" w:hAnsi="Arial" w:cs="Arial"/>
          <w:sz w:val="24"/>
          <w:szCs w:val="24"/>
          <w:lang w:val="es-ES_tradnl"/>
        </w:rPr>
        <w:t>más adecuada</w:t>
      </w:r>
      <w:r w:rsidR="0066400D">
        <w:rPr>
          <w:rFonts w:ascii="Arial" w:hAnsi="Arial" w:cs="Arial"/>
          <w:sz w:val="24"/>
          <w:szCs w:val="24"/>
          <w:lang w:val="es-ES_tradnl"/>
        </w:rPr>
        <w:t>,</w:t>
      </w:r>
      <w:r w:rsidR="006B04AC">
        <w:rPr>
          <w:rFonts w:ascii="Arial" w:hAnsi="Arial" w:cs="Arial"/>
          <w:sz w:val="24"/>
          <w:szCs w:val="24"/>
          <w:lang w:val="es-ES_tradnl"/>
        </w:rPr>
        <w:t xml:space="preserve"> para garantizar la efectividad y eficiencia de la operación. </w:t>
      </w:r>
    </w:p>
    <w:p w:rsidR="003741A2" w:rsidRPr="00F03F2E" w:rsidRDefault="006B04AC" w:rsidP="00F03F2E">
      <w:pPr>
        <w:spacing w:after="0"/>
        <w:jc w:val="both"/>
        <w:rPr>
          <w:rFonts w:ascii="Arial" w:hAnsi="Arial" w:cs="Arial"/>
          <w:sz w:val="24"/>
          <w:szCs w:val="24"/>
          <w:lang w:val="es-ES_tradnl"/>
        </w:rPr>
      </w:pPr>
      <w:r>
        <w:rPr>
          <w:rFonts w:ascii="Arial" w:hAnsi="Arial" w:cs="Arial"/>
          <w:sz w:val="24"/>
          <w:szCs w:val="24"/>
          <w:lang w:val="es-ES_tradnl"/>
        </w:rPr>
        <w:t xml:space="preserve"> </w:t>
      </w:r>
    </w:p>
    <w:p w:rsidR="00F81150" w:rsidRPr="00F03F2E" w:rsidRDefault="00E95082"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A pesar de que los resultados obtenidos en este proceso muestran calificaciones optimistas, las acciones a emprender necesitan </w:t>
      </w:r>
      <w:r w:rsidR="005938CB">
        <w:rPr>
          <w:rFonts w:ascii="Arial" w:hAnsi="Arial" w:cs="Arial"/>
          <w:sz w:val="24"/>
          <w:szCs w:val="24"/>
          <w:lang w:val="es-ES_tradnl"/>
        </w:rPr>
        <w:t xml:space="preserve">aún más </w:t>
      </w:r>
      <w:r w:rsidRPr="00F03F2E">
        <w:rPr>
          <w:rFonts w:ascii="Arial" w:hAnsi="Arial" w:cs="Arial"/>
          <w:sz w:val="24"/>
          <w:szCs w:val="24"/>
          <w:lang w:val="es-ES_tradnl"/>
        </w:rPr>
        <w:t xml:space="preserve">del compromiso y total apoyo por partes de todos los colaboradores de la institución, por lo que es importante </w:t>
      </w:r>
      <w:r w:rsidR="005938CB">
        <w:rPr>
          <w:rFonts w:ascii="Arial" w:hAnsi="Arial" w:cs="Arial"/>
          <w:sz w:val="24"/>
          <w:szCs w:val="24"/>
          <w:lang w:val="es-ES_tradnl"/>
        </w:rPr>
        <w:t>incrementar</w:t>
      </w:r>
      <w:r w:rsidRPr="00F03F2E">
        <w:rPr>
          <w:rFonts w:ascii="Arial" w:hAnsi="Arial" w:cs="Arial"/>
          <w:sz w:val="24"/>
          <w:szCs w:val="24"/>
          <w:lang w:val="es-ES_tradnl"/>
        </w:rPr>
        <w:t xml:space="preserve"> los esfuerzos </w:t>
      </w:r>
      <w:r w:rsidR="000242E7">
        <w:rPr>
          <w:rFonts w:ascii="Arial" w:hAnsi="Arial" w:cs="Arial"/>
          <w:sz w:val="24"/>
          <w:szCs w:val="24"/>
          <w:lang w:val="es-ES_tradnl"/>
        </w:rPr>
        <w:t xml:space="preserve">de seguimiento </w:t>
      </w:r>
      <w:r w:rsidRPr="00F03F2E">
        <w:rPr>
          <w:rFonts w:ascii="Arial" w:hAnsi="Arial" w:cs="Arial"/>
          <w:sz w:val="24"/>
          <w:szCs w:val="24"/>
          <w:lang w:val="es-ES_tradnl"/>
        </w:rPr>
        <w:t xml:space="preserve">para mejorar el establecimiento y fortalecimiento del </w:t>
      </w:r>
      <w:r w:rsidR="0066400D">
        <w:rPr>
          <w:rFonts w:ascii="Arial" w:hAnsi="Arial" w:cs="Arial"/>
          <w:sz w:val="24"/>
          <w:szCs w:val="24"/>
          <w:lang w:val="es-ES_tradnl"/>
        </w:rPr>
        <w:t>Sistema de Control Interno (SCI) como un todo</w:t>
      </w:r>
      <w:r w:rsidRPr="00F03F2E">
        <w:rPr>
          <w:rFonts w:ascii="Arial" w:hAnsi="Arial" w:cs="Arial"/>
          <w:sz w:val="24"/>
          <w:szCs w:val="24"/>
          <w:lang w:val="es-ES_tradnl"/>
        </w:rPr>
        <w:t>.</w:t>
      </w:r>
      <w:r w:rsidR="00F81150" w:rsidRPr="00F03F2E">
        <w:rPr>
          <w:rFonts w:ascii="Arial" w:hAnsi="Arial" w:cs="Arial"/>
          <w:sz w:val="24"/>
          <w:szCs w:val="24"/>
          <w:lang w:val="es-ES_tradnl"/>
        </w:rPr>
        <w:br w:type="page"/>
      </w:r>
    </w:p>
    <w:p w:rsidR="00F81150" w:rsidRPr="00315AF0" w:rsidRDefault="00E57CFA" w:rsidP="00315AF0">
      <w:pPr>
        <w:pStyle w:val="Ttulo1"/>
        <w:spacing w:before="0"/>
        <w:jc w:val="center"/>
        <w:rPr>
          <w:rFonts w:ascii="Arial" w:hAnsi="Arial" w:cs="Arial"/>
          <w:color w:val="006838"/>
          <w:szCs w:val="24"/>
          <w:lang w:val="es-ES_tradnl"/>
        </w:rPr>
      </w:pPr>
      <w:bookmarkStart w:id="1" w:name="_Toc464218813"/>
      <w:r w:rsidRPr="00315AF0">
        <w:rPr>
          <w:rFonts w:ascii="Arial" w:hAnsi="Arial" w:cs="Arial"/>
          <w:color w:val="006838"/>
          <w:szCs w:val="24"/>
          <w:lang w:val="es-ES_tradnl"/>
        </w:rPr>
        <w:lastRenderedPageBreak/>
        <w:t>Metodología</w:t>
      </w:r>
      <w:r w:rsidR="00F81150" w:rsidRPr="00315AF0">
        <w:rPr>
          <w:rFonts w:ascii="Arial" w:hAnsi="Arial" w:cs="Arial"/>
          <w:color w:val="006838"/>
          <w:szCs w:val="24"/>
          <w:lang w:val="es-ES_tradnl"/>
        </w:rPr>
        <w:t xml:space="preserve"> empleada</w:t>
      </w:r>
      <w:bookmarkEnd w:id="1"/>
    </w:p>
    <w:p w:rsidR="00651C51" w:rsidRPr="00F03F2E" w:rsidRDefault="00651C51" w:rsidP="00F03F2E">
      <w:pPr>
        <w:spacing w:after="0"/>
        <w:jc w:val="both"/>
        <w:rPr>
          <w:rFonts w:ascii="Arial" w:hAnsi="Arial" w:cs="Arial"/>
          <w:sz w:val="24"/>
          <w:szCs w:val="24"/>
          <w:lang w:val="es-ES_tradnl"/>
        </w:rPr>
      </w:pPr>
    </w:p>
    <w:p w:rsidR="00651C51" w:rsidRPr="00315AF0" w:rsidRDefault="00651C51" w:rsidP="00F03F2E">
      <w:pPr>
        <w:pStyle w:val="Ttulo2"/>
        <w:numPr>
          <w:ilvl w:val="0"/>
          <w:numId w:val="1"/>
        </w:numPr>
        <w:spacing w:before="0"/>
        <w:jc w:val="both"/>
        <w:rPr>
          <w:rFonts w:ascii="Arial" w:hAnsi="Arial" w:cs="Arial"/>
          <w:color w:val="009444"/>
          <w:lang w:val="es-ES_tradnl"/>
        </w:rPr>
      </w:pPr>
      <w:bookmarkStart w:id="2" w:name="_Toc464218814"/>
      <w:r w:rsidRPr="00315AF0">
        <w:rPr>
          <w:rFonts w:ascii="Arial" w:hAnsi="Arial" w:cs="Arial"/>
          <w:color w:val="009444"/>
          <w:lang w:val="es-ES_tradnl"/>
        </w:rPr>
        <w:t>Componente evaluado</w:t>
      </w:r>
      <w:bookmarkEnd w:id="2"/>
    </w:p>
    <w:p w:rsidR="00651C51" w:rsidRPr="00F03F2E" w:rsidRDefault="00651C51" w:rsidP="00F03F2E">
      <w:pPr>
        <w:spacing w:after="0"/>
        <w:jc w:val="both"/>
        <w:rPr>
          <w:rFonts w:ascii="Arial" w:hAnsi="Arial" w:cs="Arial"/>
          <w:sz w:val="24"/>
          <w:szCs w:val="24"/>
          <w:lang w:val="es-ES_tradnl"/>
        </w:rPr>
      </w:pPr>
    </w:p>
    <w:p w:rsidR="00174F18" w:rsidRPr="00F03F2E" w:rsidRDefault="006C3C20"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Según la metodología definida en el </w:t>
      </w:r>
      <w:r w:rsidRPr="00F03F2E">
        <w:rPr>
          <w:rFonts w:ascii="Arial" w:hAnsi="Arial" w:cs="Arial"/>
          <w:i/>
          <w:sz w:val="24"/>
          <w:szCs w:val="24"/>
          <w:lang w:val="es-ES_tradnl"/>
        </w:rPr>
        <w:t>Plan de Abordaje del Sistema de Control Interno, per</w:t>
      </w:r>
      <w:r w:rsidR="00B07898">
        <w:rPr>
          <w:rFonts w:ascii="Arial" w:hAnsi="Arial" w:cs="Arial"/>
          <w:i/>
          <w:sz w:val="24"/>
          <w:szCs w:val="24"/>
          <w:lang w:val="es-ES_tradnl"/>
        </w:rPr>
        <w:t>i</w:t>
      </w:r>
      <w:r w:rsidRPr="00F03F2E">
        <w:rPr>
          <w:rFonts w:ascii="Arial" w:hAnsi="Arial" w:cs="Arial"/>
          <w:i/>
          <w:sz w:val="24"/>
          <w:szCs w:val="24"/>
          <w:lang w:val="es-ES_tradnl"/>
        </w:rPr>
        <w:t>odo 2015-2018</w:t>
      </w:r>
      <w:r w:rsidRPr="00F03F2E">
        <w:rPr>
          <w:rFonts w:ascii="Arial" w:hAnsi="Arial" w:cs="Arial"/>
          <w:sz w:val="24"/>
          <w:szCs w:val="24"/>
          <w:lang w:val="es-ES_tradnl"/>
        </w:rPr>
        <w:t xml:space="preserve"> durante el año 2016 </w:t>
      </w:r>
      <w:r w:rsidR="00CD07DE">
        <w:rPr>
          <w:rFonts w:ascii="Arial" w:hAnsi="Arial" w:cs="Arial"/>
          <w:sz w:val="24"/>
          <w:szCs w:val="24"/>
          <w:lang w:val="es-ES_tradnl"/>
        </w:rPr>
        <w:t>correspondió evaluar</w:t>
      </w:r>
      <w:r w:rsidR="00956435">
        <w:rPr>
          <w:rFonts w:ascii="Arial" w:hAnsi="Arial" w:cs="Arial"/>
          <w:sz w:val="24"/>
          <w:szCs w:val="24"/>
          <w:lang w:val="es-ES_tradnl"/>
        </w:rPr>
        <w:t xml:space="preserve"> </w:t>
      </w:r>
      <w:r w:rsidRPr="00F03F2E">
        <w:rPr>
          <w:rFonts w:ascii="Arial" w:hAnsi="Arial" w:cs="Arial"/>
          <w:sz w:val="24"/>
          <w:szCs w:val="24"/>
          <w:lang w:val="es-ES_tradnl"/>
        </w:rPr>
        <w:t xml:space="preserve">el </w:t>
      </w:r>
      <w:r w:rsidR="00D16504" w:rsidRPr="00F03F2E">
        <w:rPr>
          <w:rFonts w:ascii="Arial" w:hAnsi="Arial" w:cs="Arial"/>
          <w:sz w:val="24"/>
          <w:szCs w:val="24"/>
          <w:lang w:val="es-ES_tradnl"/>
        </w:rPr>
        <w:t>componente</w:t>
      </w:r>
      <w:r w:rsidRPr="00F03F2E">
        <w:rPr>
          <w:rFonts w:ascii="Arial" w:hAnsi="Arial" w:cs="Arial"/>
          <w:sz w:val="24"/>
          <w:szCs w:val="24"/>
          <w:lang w:val="es-ES_tradnl"/>
        </w:rPr>
        <w:t xml:space="preserve"> </w:t>
      </w:r>
      <w:r w:rsidR="00174F18" w:rsidRPr="00F03F2E">
        <w:rPr>
          <w:rFonts w:ascii="Arial" w:hAnsi="Arial" w:cs="Arial"/>
          <w:sz w:val="24"/>
          <w:szCs w:val="24"/>
          <w:lang w:val="es-ES_tradnl"/>
        </w:rPr>
        <w:t xml:space="preserve">funcional </w:t>
      </w:r>
      <w:r w:rsidRPr="00F03F2E">
        <w:rPr>
          <w:rFonts w:ascii="Arial" w:hAnsi="Arial" w:cs="Arial"/>
          <w:sz w:val="24"/>
          <w:szCs w:val="24"/>
          <w:lang w:val="es-ES_tradnl"/>
        </w:rPr>
        <w:t>del SCI</w:t>
      </w:r>
      <w:r w:rsidR="00F90D13">
        <w:rPr>
          <w:rFonts w:ascii="Arial" w:hAnsi="Arial" w:cs="Arial"/>
          <w:sz w:val="24"/>
          <w:szCs w:val="24"/>
          <w:lang w:val="es-ES_tradnl"/>
        </w:rPr>
        <w:t xml:space="preserve"> de</w:t>
      </w:r>
      <w:r w:rsidR="00CD07DE">
        <w:rPr>
          <w:rFonts w:ascii="Arial" w:hAnsi="Arial" w:cs="Arial"/>
          <w:sz w:val="24"/>
          <w:szCs w:val="24"/>
          <w:lang w:val="es-ES_tradnl"/>
        </w:rPr>
        <w:t xml:space="preserve"> </w:t>
      </w:r>
      <w:r w:rsidR="00F90D13">
        <w:rPr>
          <w:rFonts w:ascii="Arial" w:hAnsi="Arial" w:cs="Arial"/>
          <w:sz w:val="24"/>
          <w:szCs w:val="24"/>
          <w:lang w:val="es-ES_tradnl"/>
        </w:rPr>
        <w:t>Actividades de C</w:t>
      </w:r>
      <w:r w:rsidR="00D16504" w:rsidRPr="00F03F2E">
        <w:rPr>
          <w:rFonts w:ascii="Arial" w:hAnsi="Arial" w:cs="Arial"/>
          <w:sz w:val="24"/>
          <w:szCs w:val="24"/>
          <w:lang w:val="es-ES_tradnl"/>
        </w:rPr>
        <w:t>ontrol</w:t>
      </w:r>
      <w:r w:rsidR="008E6734" w:rsidRPr="00F03F2E">
        <w:rPr>
          <w:rFonts w:ascii="Arial" w:hAnsi="Arial" w:cs="Arial"/>
          <w:sz w:val="24"/>
          <w:szCs w:val="24"/>
          <w:lang w:val="es-ES_tradnl"/>
        </w:rPr>
        <w:t>,</w:t>
      </w:r>
      <w:r w:rsidR="00CD07DE">
        <w:rPr>
          <w:rFonts w:ascii="Arial" w:hAnsi="Arial" w:cs="Arial"/>
          <w:sz w:val="24"/>
          <w:szCs w:val="24"/>
          <w:lang w:val="es-ES_tradnl"/>
        </w:rPr>
        <w:t xml:space="preserve"> referido a las </w:t>
      </w:r>
      <w:r w:rsidR="00B07898">
        <w:rPr>
          <w:rFonts w:ascii="Arial" w:hAnsi="Arial" w:cs="Arial"/>
          <w:sz w:val="24"/>
          <w:szCs w:val="24"/>
          <w:lang w:val="es-ES_tradnl"/>
        </w:rPr>
        <w:t xml:space="preserve">acciones </w:t>
      </w:r>
      <w:r w:rsidR="00B07898" w:rsidRPr="00F03F2E">
        <w:rPr>
          <w:rFonts w:ascii="Arial" w:hAnsi="Arial" w:cs="Arial"/>
          <w:sz w:val="24"/>
          <w:szCs w:val="24"/>
          <w:lang w:val="es-ES_tradnl"/>
        </w:rPr>
        <w:t>ejecutadas</w:t>
      </w:r>
      <w:r w:rsidR="008E6734" w:rsidRPr="00F03F2E">
        <w:rPr>
          <w:rFonts w:ascii="Arial" w:hAnsi="Arial" w:cs="Arial"/>
          <w:sz w:val="24"/>
          <w:szCs w:val="24"/>
          <w:lang w:val="es-ES_tradnl"/>
        </w:rPr>
        <w:t xml:space="preserve"> durante el año 2015 por la Administración Activa</w:t>
      </w:r>
      <w:r w:rsidR="00D16504" w:rsidRPr="00F03F2E">
        <w:rPr>
          <w:rFonts w:ascii="Arial" w:hAnsi="Arial" w:cs="Arial"/>
          <w:sz w:val="24"/>
          <w:szCs w:val="24"/>
          <w:lang w:val="es-ES_tradnl"/>
        </w:rPr>
        <w:t>.</w:t>
      </w:r>
      <w:r w:rsidR="008E6734" w:rsidRPr="00F03F2E">
        <w:rPr>
          <w:rFonts w:ascii="Arial" w:hAnsi="Arial" w:cs="Arial"/>
          <w:sz w:val="24"/>
          <w:szCs w:val="24"/>
          <w:lang w:val="es-ES_tradnl"/>
        </w:rPr>
        <w:t xml:space="preserve"> </w:t>
      </w:r>
      <w:r w:rsidR="00F90D13">
        <w:rPr>
          <w:rFonts w:ascii="Arial" w:hAnsi="Arial" w:cs="Arial"/>
          <w:sz w:val="24"/>
          <w:szCs w:val="24"/>
          <w:lang w:val="es-ES_tradnl"/>
        </w:rPr>
        <w:t xml:space="preserve">Este proceso tuvo como finalidad medir si la institución ha </w:t>
      </w:r>
      <w:r w:rsidR="0042509A">
        <w:rPr>
          <w:rFonts w:ascii="Arial" w:hAnsi="Arial" w:cs="Arial"/>
          <w:sz w:val="24"/>
          <w:szCs w:val="24"/>
          <w:lang w:val="es-ES_tradnl"/>
        </w:rPr>
        <w:t>diseñado prácticas de control que se adapten a sus procesos, recursos y funcionarios que coadyuven de mejor manera a la consecución de los objetivos institucionales.</w:t>
      </w:r>
    </w:p>
    <w:p w:rsidR="00174F18" w:rsidRPr="00F03F2E" w:rsidRDefault="00174F18" w:rsidP="00F03F2E">
      <w:pPr>
        <w:spacing w:after="0"/>
        <w:jc w:val="both"/>
        <w:rPr>
          <w:rFonts w:ascii="Arial" w:hAnsi="Arial" w:cs="Arial"/>
          <w:sz w:val="24"/>
          <w:szCs w:val="24"/>
          <w:lang w:val="es-ES_tradnl"/>
        </w:rPr>
      </w:pPr>
    </w:p>
    <w:p w:rsidR="00174F18" w:rsidRPr="00F03F2E" w:rsidRDefault="00A62E6F" w:rsidP="00F03F2E">
      <w:pPr>
        <w:spacing w:after="0"/>
        <w:jc w:val="both"/>
        <w:rPr>
          <w:rFonts w:ascii="Arial" w:hAnsi="Arial" w:cs="Arial"/>
          <w:sz w:val="24"/>
          <w:szCs w:val="24"/>
          <w:lang w:val="es-ES_tradnl"/>
        </w:rPr>
      </w:pPr>
      <w:r>
        <w:rPr>
          <w:rFonts w:ascii="Arial" w:hAnsi="Arial" w:cs="Arial"/>
          <w:sz w:val="24"/>
          <w:szCs w:val="24"/>
          <w:lang w:val="es-ES_tradnl"/>
        </w:rPr>
        <w:t>Las A</w:t>
      </w:r>
      <w:r w:rsidR="00174F18" w:rsidRPr="00F03F2E">
        <w:rPr>
          <w:rFonts w:ascii="Arial" w:hAnsi="Arial" w:cs="Arial"/>
          <w:sz w:val="24"/>
          <w:szCs w:val="24"/>
          <w:lang w:val="es-ES_tradnl"/>
        </w:rPr>
        <w:t xml:space="preserve">ctividades de </w:t>
      </w:r>
      <w:r>
        <w:rPr>
          <w:rFonts w:ascii="Arial" w:hAnsi="Arial" w:cs="Arial"/>
          <w:sz w:val="24"/>
          <w:szCs w:val="24"/>
          <w:lang w:val="es-ES_tradnl"/>
        </w:rPr>
        <w:t>C</w:t>
      </w:r>
      <w:r w:rsidR="00174F18" w:rsidRPr="00F03F2E">
        <w:rPr>
          <w:rFonts w:ascii="Arial" w:hAnsi="Arial" w:cs="Arial"/>
          <w:sz w:val="24"/>
          <w:szCs w:val="24"/>
          <w:lang w:val="es-ES_tradnl"/>
        </w:rPr>
        <w:t xml:space="preserve">ontrol </w:t>
      </w:r>
      <w:r w:rsidR="006902CA" w:rsidRPr="00F03F2E">
        <w:rPr>
          <w:rFonts w:ascii="Arial" w:hAnsi="Arial" w:cs="Arial"/>
          <w:sz w:val="24"/>
          <w:szCs w:val="24"/>
          <w:lang w:val="es-ES_tradnl"/>
        </w:rPr>
        <w:t xml:space="preserve">se encuentran reguladas en los artículos número 2 y 15 de la LGCI. Asimismo, se encuentra </w:t>
      </w:r>
      <w:r w:rsidR="00C169A4" w:rsidRPr="00F03F2E">
        <w:rPr>
          <w:rFonts w:ascii="Arial" w:hAnsi="Arial" w:cs="Arial"/>
          <w:sz w:val="24"/>
          <w:szCs w:val="24"/>
          <w:lang w:val="es-ES_tradnl"/>
        </w:rPr>
        <w:t>regulación</w:t>
      </w:r>
      <w:r w:rsidR="006902CA" w:rsidRPr="00F03F2E">
        <w:rPr>
          <w:rFonts w:ascii="Arial" w:hAnsi="Arial" w:cs="Arial"/>
          <w:sz w:val="24"/>
          <w:szCs w:val="24"/>
          <w:lang w:val="es-ES_tradnl"/>
        </w:rPr>
        <w:t xml:space="preserve"> sobre </w:t>
      </w:r>
      <w:r w:rsidR="00CD07DE">
        <w:rPr>
          <w:rFonts w:ascii="Arial" w:hAnsi="Arial" w:cs="Arial"/>
          <w:sz w:val="24"/>
          <w:szCs w:val="24"/>
          <w:lang w:val="es-ES_tradnl"/>
        </w:rPr>
        <w:t xml:space="preserve">este componente </w:t>
      </w:r>
      <w:r w:rsidR="006902CA" w:rsidRPr="00F03F2E">
        <w:rPr>
          <w:rFonts w:ascii="Arial" w:hAnsi="Arial" w:cs="Arial"/>
          <w:sz w:val="24"/>
          <w:szCs w:val="24"/>
          <w:lang w:val="es-ES_tradnl"/>
        </w:rPr>
        <w:t>en las NCISP</w:t>
      </w:r>
      <w:r w:rsidR="00FF4A3F" w:rsidRPr="00F03F2E">
        <w:rPr>
          <w:rFonts w:ascii="Arial" w:hAnsi="Arial" w:cs="Arial"/>
          <w:sz w:val="24"/>
          <w:szCs w:val="24"/>
          <w:lang w:val="es-ES_tradnl"/>
        </w:rPr>
        <w:t>, específicamente en su capítulo 4.</w:t>
      </w:r>
      <w:r w:rsidR="00A2337B" w:rsidRPr="00F03F2E">
        <w:rPr>
          <w:rFonts w:ascii="Arial" w:hAnsi="Arial" w:cs="Arial"/>
          <w:sz w:val="24"/>
          <w:szCs w:val="24"/>
          <w:lang w:val="es-ES_tradnl"/>
        </w:rPr>
        <w:t xml:space="preserve"> De acuerdo al artículo 2 de la LGCI debemos entender por </w:t>
      </w:r>
      <w:r>
        <w:rPr>
          <w:rFonts w:ascii="Arial" w:hAnsi="Arial" w:cs="Arial"/>
          <w:sz w:val="24"/>
          <w:szCs w:val="24"/>
          <w:lang w:val="es-ES_tradnl"/>
        </w:rPr>
        <w:t>Actividades de C</w:t>
      </w:r>
      <w:r w:rsidR="00A2337B" w:rsidRPr="00F03F2E">
        <w:rPr>
          <w:rFonts w:ascii="Arial" w:hAnsi="Arial" w:cs="Arial"/>
          <w:sz w:val="24"/>
          <w:szCs w:val="24"/>
          <w:lang w:val="es-ES_tradnl"/>
        </w:rPr>
        <w:t xml:space="preserve">ontrol </w:t>
      </w:r>
      <w:r w:rsidR="00CD07DE">
        <w:rPr>
          <w:rFonts w:ascii="Arial" w:hAnsi="Arial" w:cs="Arial"/>
          <w:sz w:val="24"/>
          <w:szCs w:val="24"/>
          <w:lang w:val="es-ES_tradnl"/>
        </w:rPr>
        <w:t xml:space="preserve">todas </w:t>
      </w:r>
      <w:r w:rsidR="00A2337B" w:rsidRPr="00F03F2E">
        <w:rPr>
          <w:rFonts w:ascii="Arial" w:hAnsi="Arial" w:cs="Arial"/>
          <w:sz w:val="24"/>
          <w:szCs w:val="24"/>
          <w:lang w:val="es-ES_tradnl"/>
        </w:rPr>
        <w:t xml:space="preserve">las políticas y procedimientos </w:t>
      </w:r>
      <w:r w:rsidR="00CD07DE">
        <w:rPr>
          <w:rFonts w:ascii="Arial" w:hAnsi="Arial" w:cs="Arial"/>
          <w:sz w:val="24"/>
          <w:szCs w:val="24"/>
          <w:lang w:val="es-ES_tradnl"/>
        </w:rPr>
        <w:t>establecido</w:t>
      </w:r>
      <w:r w:rsidR="00A2337B" w:rsidRPr="00F03F2E">
        <w:rPr>
          <w:rFonts w:ascii="Arial" w:hAnsi="Arial" w:cs="Arial"/>
          <w:sz w:val="24"/>
          <w:szCs w:val="24"/>
          <w:lang w:val="es-ES_tradnl"/>
        </w:rPr>
        <w:t xml:space="preserve">s por la administración activa para obtener seguridad de que se llevan a cabo las disposiciones emitidas por jerarcas, titulares subordinados y entes fiscalizadores en cuanto </w:t>
      </w:r>
      <w:r w:rsidR="00F81A82">
        <w:rPr>
          <w:rFonts w:ascii="Arial" w:hAnsi="Arial" w:cs="Arial"/>
          <w:sz w:val="24"/>
          <w:szCs w:val="24"/>
          <w:lang w:val="es-ES_tradnl"/>
        </w:rPr>
        <w:t>al alcance</w:t>
      </w:r>
      <w:r w:rsidR="00A2337B" w:rsidRPr="00F03F2E">
        <w:rPr>
          <w:rFonts w:ascii="Arial" w:hAnsi="Arial" w:cs="Arial"/>
          <w:sz w:val="24"/>
          <w:szCs w:val="24"/>
          <w:lang w:val="es-ES_tradnl"/>
        </w:rPr>
        <w:t xml:space="preserve"> de los objetivos institucionales.</w:t>
      </w:r>
    </w:p>
    <w:p w:rsidR="00174F18" w:rsidRPr="00F03F2E" w:rsidRDefault="00174F18" w:rsidP="00F03F2E">
      <w:pPr>
        <w:spacing w:after="0"/>
        <w:jc w:val="both"/>
        <w:rPr>
          <w:rFonts w:ascii="Arial" w:hAnsi="Arial" w:cs="Arial"/>
          <w:sz w:val="24"/>
          <w:szCs w:val="24"/>
          <w:lang w:val="es-ES_tradnl"/>
        </w:rPr>
      </w:pPr>
    </w:p>
    <w:p w:rsidR="00651C51" w:rsidRDefault="00636C42" w:rsidP="00F03F2E">
      <w:pPr>
        <w:spacing w:after="0"/>
        <w:jc w:val="both"/>
        <w:rPr>
          <w:rFonts w:ascii="Arial" w:hAnsi="Arial" w:cs="Arial"/>
          <w:sz w:val="24"/>
          <w:szCs w:val="24"/>
          <w:lang w:val="es-ES_tradnl"/>
        </w:rPr>
      </w:pPr>
      <w:r w:rsidRPr="00F03F2E">
        <w:rPr>
          <w:rFonts w:ascii="Arial" w:hAnsi="Arial" w:cs="Arial"/>
          <w:sz w:val="24"/>
          <w:szCs w:val="24"/>
          <w:lang w:val="es-ES_tradnl"/>
        </w:rPr>
        <w:t>Para llevar a cabo este proceso</w:t>
      </w:r>
      <w:r w:rsidR="008E6734" w:rsidRPr="00F03F2E">
        <w:rPr>
          <w:rFonts w:ascii="Arial" w:hAnsi="Arial" w:cs="Arial"/>
          <w:sz w:val="24"/>
          <w:szCs w:val="24"/>
          <w:lang w:val="es-ES_tradnl"/>
        </w:rPr>
        <w:t xml:space="preserve"> se realizó un cuestionario </w:t>
      </w:r>
      <w:r w:rsidR="00174F18" w:rsidRPr="00F03F2E">
        <w:rPr>
          <w:rFonts w:ascii="Arial" w:hAnsi="Arial" w:cs="Arial"/>
          <w:sz w:val="24"/>
          <w:szCs w:val="24"/>
          <w:lang w:val="es-ES_tradnl"/>
        </w:rPr>
        <w:t>que responde a las necesidades de</w:t>
      </w:r>
      <w:r w:rsidR="008E6734" w:rsidRPr="00F03F2E">
        <w:rPr>
          <w:rFonts w:ascii="Arial" w:hAnsi="Arial" w:cs="Arial"/>
          <w:sz w:val="24"/>
          <w:szCs w:val="24"/>
          <w:lang w:val="es-ES_tradnl"/>
        </w:rPr>
        <w:t xml:space="preserve"> cada área funcional del Fonafifo</w:t>
      </w:r>
      <w:r w:rsidRPr="00F03F2E">
        <w:rPr>
          <w:rFonts w:ascii="Arial" w:hAnsi="Arial" w:cs="Arial"/>
          <w:sz w:val="24"/>
          <w:szCs w:val="24"/>
          <w:lang w:val="es-ES_tradnl"/>
        </w:rPr>
        <w:t>, estos cuestionarios están compuestos por</w:t>
      </w:r>
      <w:r w:rsidR="00E2083E" w:rsidRPr="00F03F2E">
        <w:rPr>
          <w:rFonts w:ascii="Arial" w:hAnsi="Arial" w:cs="Arial"/>
          <w:sz w:val="24"/>
          <w:szCs w:val="24"/>
          <w:lang w:val="es-ES_tradnl"/>
        </w:rPr>
        <w:t xml:space="preserve"> una serie de preguntas que evalúa</w:t>
      </w:r>
      <w:r w:rsidR="00CD07DE">
        <w:rPr>
          <w:rFonts w:ascii="Arial" w:hAnsi="Arial" w:cs="Arial"/>
          <w:sz w:val="24"/>
          <w:szCs w:val="24"/>
          <w:lang w:val="es-ES_tradnl"/>
        </w:rPr>
        <w:t>n</w:t>
      </w:r>
      <w:r w:rsidR="00E2083E" w:rsidRPr="00F03F2E">
        <w:rPr>
          <w:rFonts w:ascii="Arial" w:hAnsi="Arial" w:cs="Arial"/>
          <w:sz w:val="24"/>
          <w:szCs w:val="24"/>
          <w:lang w:val="es-ES_tradnl"/>
        </w:rPr>
        <w:t xml:space="preserve"> el cumplimiento de cada área en la ejecución de actividades atinentes a su especificación técnica.</w:t>
      </w:r>
      <w:r w:rsidR="00661093" w:rsidRPr="00F03F2E">
        <w:rPr>
          <w:rFonts w:ascii="Arial" w:hAnsi="Arial" w:cs="Arial"/>
          <w:sz w:val="24"/>
          <w:szCs w:val="24"/>
          <w:lang w:val="es-ES_tradnl"/>
        </w:rPr>
        <w:t xml:space="preserve"> Para la formulación de estas guías el Analista de Control Interno realizó sesiones individuales con los titulares subordinados de las respectivas áreas.</w:t>
      </w:r>
    </w:p>
    <w:p w:rsidR="00C34CC4" w:rsidRDefault="00C34CC4" w:rsidP="00F03F2E">
      <w:pPr>
        <w:spacing w:after="0"/>
        <w:jc w:val="both"/>
        <w:rPr>
          <w:rFonts w:ascii="Arial" w:hAnsi="Arial" w:cs="Arial"/>
          <w:sz w:val="24"/>
          <w:szCs w:val="24"/>
          <w:lang w:val="es-ES_tradnl"/>
        </w:rPr>
      </w:pPr>
    </w:p>
    <w:p w:rsidR="00CD07DE" w:rsidRDefault="00CD07DE" w:rsidP="00F03F2E">
      <w:pPr>
        <w:spacing w:after="0"/>
        <w:jc w:val="both"/>
        <w:rPr>
          <w:rFonts w:ascii="Arial" w:hAnsi="Arial" w:cs="Arial"/>
          <w:sz w:val="24"/>
          <w:szCs w:val="24"/>
          <w:lang w:val="es-ES_tradnl"/>
        </w:rPr>
      </w:pPr>
      <w:r>
        <w:rPr>
          <w:rFonts w:ascii="Arial" w:hAnsi="Arial" w:cs="Arial"/>
          <w:sz w:val="24"/>
          <w:szCs w:val="24"/>
          <w:lang w:val="es-ES_tradnl"/>
        </w:rPr>
        <w:t xml:space="preserve">Cada uno de los formularios fue construido por el analista de Control interno  y la </w:t>
      </w:r>
      <w:r w:rsidR="00100E80">
        <w:rPr>
          <w:rFonts w:ascii="Arial" w:hAnsi="Arial" w:cs="Arial"/>
          <w:sz w:val="24"/>
          <w:szCs w:val="24"/>
          <w:lang w:val="es-ES_tradnl"/>
        </w:rPr>
        <w:t>J</w:t>
      </w:r>
      <w:r>
        <w:rPr>
          <w:rFonts w:ascii="Arial" w:hAnsi="Arial" w:cs="Arial"/>
          <w:sz w:val="24"/>
          <w:szCs w:val="24"/>
          <w:lang w:val="es-ES_tradnl"/>
        </w:rPr>
        <w:t xml:space="preserve">efatura de la unidad funcional, </w:t>
      </w:r>
      <w:r w:rsidR="00100E80">
        <w:rPr>
          <w:rFonts w:ascii="Arial" w:hAnsi="Arial" w:cs="Arial"/>
          <w:sz w:val="24"/>
          <w:szCs w:val="24"/>
          <w:lang w:val="es-ES_tradnl"/>
        </w:rPr>
        <w:t>quien a su vez lo validó con el D</w:t>
      </w:r>
      <w:r w:rsidR="00BF140E">
        <w:rPr>
          <w:rFonts w:ascii="Arial" w:hAnsi="Arial" w:cs="Arial"/>
          <w:sz w:val="24"/>
          <w:szCs w:val="24"/>
          <w:lang w:val="es-ES_tradnl"/>
        </w:rPr>
        <w:t xml:space="preserve">irector respectivo, </w:t>
      </w:r>
      <w:r>
        <w:rPr>
          <w:rFonts w:ascii="Arial" w:hAnsi="Arial" w:cs="Arial"/>
          <w:sz w:val="24"/>
          <w:szCs w:val="24"/>
          <w:lang w:val="es-ES_tradnl"/>
        </w:rPr>
        <w:t>tomando como referencia los controles señalados en la normativa que le es atinente según sus competencias  y posteriormente el titular</w:t>
      </w:r>
      <w:r w:rsidR="00100E80">
        <w:rPr>
          <w:rFonts w:ascii="Arial" w:hAnsi="Arial" w:cs="Arial"/>
          <w:sz w:val="24"/>
          <w:szCs w:val="24"/>
          <w:lang w:val="es-ES_tradnl"/>
        </w:rPr>
        <w:t>.</w:t>
      </w:r>
      <w:r>
        <w:rPr>
          <w:rFonts w:ascii="Arial" w:hAnsi="Arial" w:cs="Arial"/>
          <w:sz w:val="24"/>
          <w:szCs w:val="24"/>
          <w:lang w:val="es-ES_tradnl"/>
        </w:rPr>
        <w:t xml:space="preserve"> </w:t>
      </w:r>
      <w:r w:rsidR="00100E80">
        <w:rPr>
          <w:rFonts w:ascii="Arial" w:hAnsi="Arial" w:cs="Arial"/>
          <w:sz w:val="24"/>
          <w:szCs w:val="24"/>
          <w:lang w:val="es-ES_tradnl"/>
        </w:rPr>
        <w:t>E</w:t>
      </w:r>
      <w:r>
        <w:rPr>
          <w:rFonts w:ascii="Arial" w:hAnsi="Arial" w:cs="Arial"/>
          <w:sz w:val="24"/>
          <w:szCs w:val="24"/>
          <w:lang w:val="es-ES_tradnl"/>
        </w:rPr>
        <w:t>n algunos casos</w:t>
      </w:r>
      <w:r w:rsidR="00100E80">
        <w:rPr>
          <w:rFonts w:ascii="Arial" w:hAnsi="Arial" w:cs="Arial"/>
          <w:sz w:val="24"/>
          <w:szCs w:val="24"/>
          <w:lang w:val="es-ES_tradnl"/>
        </w:rPr>
        <w:t xml:space="preserve"> los formularios fueron completados por la Jefatura y sus coladores, en otros fue cada funcionario independientemente quien completo un ejemplar del formulario con el fin de poder expresar diferentes criterios.</w:t>
      </w:r>
    </w:p>
    <w:p w:rsidR="00B07898" w:rsidRDefault="00B07898" w:rsidP="00F03F2E">
      <w:pPr>
        <w:spacing w:after="0"/>
        <w:jc w:val="both"/>
        <w:rPr>
          <w:rFonts w:ascii="Arial" w:hAnsi="Arial" w:cs="Arial"/>
          <w:sz w:val="24"/>
          <w:szCs w:val="24"/>
          <w:lang w:val="es-ES_tradnl"/>
        </w:rPr>
      </w:pPr>
    </w:p>
    <w:p w:rsidR="009730EF" w:rsidRPr="00F03F2E" w:rsidRDefault="009730EF" w:rsidP="00F03F2E">
      <w:pPr>
        <w:spacing w:after="0"/>
        <w:jc w:val="both"/>
        <w:rPr>
          <w:rFonts w:ascii="Arial" w:hAnsi="Arial" w:cs="Arial"/>
          <w:sz w:val="24"/>
          <w:szCs w:val="24"/>
          <w:lang w:val="es-ES_tradnl"/>
        </w:rPr>
      </w:pPr>
    </w:p>
    <w:p w:rsidR="00E2083E" w:rsidRPr="00F03F2E" w:rsidRDefault="00E2083E" w:rsidP="00F03F2E">
      <w:pPr>
        <w:spacing w:after="0"/>
        <w:jc w:val="both"/>
        <w:rPr>
          <w:rFonts w:ascii="Arial" w:hAnsi="Arial" w:cs="Arial"/>
          <w:sz w:val="24"/>
          <w:szCs w:val="24"/>
          <w:lang w:val="es-ES_tradnl"/>
        </w:rPr>
      </w:pPr>
    </w:p>
    <w:p w:rsidR="00E2083E" w:rsidRPr="00315AF0" w:rsidRDefault="00E2083E" w:rsidP="00F03F2E">
      <w:pPr>
        <w:pStyle w:val="Ttulo2"/>
        <w:numPr>
          <w:ilvl w:val="0"/>
          <w:numId w:val="1"/>
        </w:numPr>
        <w:spacing w:before="0"/>
        <w:jc w:val="both"/>
        <w:rPr>
          <w:rFonts w:ascii="Arial" w:hAnsi="Arial" w:cs="Arial"/>
          <w:color w:val="009444"/>
          <w:lang w:val="es-ES_tradnl"/>
        </w:rPr>
      </w:pPr>
      <w:bookmarkStart w:id="3" w:name="_Toc464218815"/>
      <w:r w:rsidRPr="00315AF0">
        <w:rPr>
          <w:rFonts w:ascii="Arial" w:hAnsi="Arial" w:cs="Arial"/>
          <w:color w:val="009444"/>
          <w:lang w:val="es-ES_tradnl"/>
        </w:rPr>
        <w:lastRenderedPageBreak/>
        <w:t>Herramienta</w:t>
      </w:r>
      <w:r w:rsidR="00480E51">
        <w:rPr>
          <w:rFonts w:ascii="Arial" w:hAnsi="Arial" w:cs="Arial"/>
          <w:color w:val="009444"/>
          <w:lang w:val="es-ES_tradnl"/>
        </w:rPr>
        <w:t xml:space="preserve"> utilizada para la </w:t>
      </w:r>
      <w:r w:rsidR="00BE3ACF">
        <w:rPr>
          <w:rFonts w:ascii="Arial" w:hAnsi="Arial" w:cs="Arial"/>
          <w:color w:val="009444"/>
          <w:lang w:val="es-ES_tradnl"/>
        </w:rPr>
        <w:t>Autoevaluación</w:t>
      </w:r>
      <w:bookmarkEnd w:id="3"/>
    </w:p>
    <w:p w:rsidR="00E2083E" w:rsidRPr="00F03F2E" w:rsidRDefault="00E2083E" w:rsidP="00F03F2E">
      <w:pPr>
        <w:spacing w:after="0"/>
        <w:jc w:val="both"/>
        <w:rPr>
          <w:rFonts w:ascii="Arial" w:hAnsi="Arial" w:cs="Arial"/>
          <w:sz w:val="24"/>
          <w:szCs w:val="24"/>
          <w:lang w:val="es-ES_tradnl"/>
        </w:rPr>
      </w:pPr>
    </w:p>
    <w:p w:rsidR="00E2083E" w:rsidRPr="00F03F2E" w:rsidRDefault="00661093"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Debido a que en este periodo interesaba conocer si las áreas del Fonafifo cumplían o no con las </w:t>
      </w:r>
      <w:r w:rsidR="001C2619">
        <w:rPr>
          <w:rFonts w:ascii="Arial" w:hAnsi="Arial" w:cs="Arial"/>
          <w:sz w:val="24"/>
          <w:szCs w:val="24"/>
          <w:lang w:val="es-ES_tradnl"/>
        </w:rPr>
        <w:t>Actividades de C</w:t>
      </w:r>
      <w:r w:rsidRPr="00F03F2E">
        <w:rPr>
          <w:rFonts w:ascii="Arial" w:hAnsi="Arial" w:cs="Arial"/>
          <w:sz w:val="24"/>
          <w:szCs w:val="24"/>
          <w:lang w:val="es-ES_tradnl"/>
        </w:rPr>
        <w:t>ontrol</w:t>
      </w:r>
      <w:r w:rsidR="00C62FCD" w:rsidRPr="00F03F2E">
        <w:rPr>
          <w:rFonts w:ascii="Arial" w:hAnsi="Arial" w:cs="Arial"/>
          <w:sz w:val="24"/>
          <w:szCs w:val="24"/>
          <w:lang w:val="es-ES_tradnl"/>
        </w:rPr>
        <w:t xml:space="preserve"> correspondientes se utilizó un formato de preguntas cerradas, dentro de las cuales las posibles opciones para contestar eran “sí”, “no” y “parcial”.</w:t>
      </w:r>
    </w:p>
    <w:p w:rsidR="00C62FCD" w:rsidRPr="00F03F2E" w:rsidRDefault="00C62FCD" w:rsidP="00F03F2E">
      <w:pPr>
        <w:spacing w:after="0"/>
        <w:jc w:val="both"/>
        <w:rPr>
          <w:rFonts w:ascii="Arial" w:hAnsi="Arial" w:cs="Arial"/>
          <w:sz w:val="24"/>
          <w:szCs w:val="24"/>
          <w:lang w:val="es-ES_tradnl"/>
        </w:rPr>
      </w:pPr>
    </w:p>
    <w:p w:rsidR="00C62FCD" w:rsidRPr="00F03F2E" w:rsidRDefault="00C62FCD"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Para la aplicación de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la herramienta fue enviada vía correo electrónico el </w:t>
      </w:r>
      <w:r w:rsidR="0053293B" w:rsidRPr="00F03F2E">
        <w:rPr>
          <w:rFonts w:ascii="Arial" w:hAnsi="Arial" w:cs="Arial"/>
          <w:sz w:val="24"/>
          <w:szCs w:val="24"/>
          <w:lang w:val="es-ES_tradnl"/>
        </w:rPr>
        <w:t>día</w:t>
      </w:r>
      <w:r w:rsidRPr="00F03F2E">
        <w:rPr>
          <w:rFonts w:ascii="Arial" w:hAnsi="Arial" w:cs="Arial"/>
          <w:sz w:val="24"/>
          <w:szCs w:val="24"/>
          <w:lang w:val="es-ES_tradnl"/>
        </w:rPr>
        <w:t xml:space="preserve"> jueves 14 de enero de 2016, en un </w:t>
      </w:r>
      <w:r w:rsidR="0053293B" w:rsidRPr="00F03F2E">
        <w:rPr>
          <w:rFonts w:ascii="Arial" w:hAnsi="Arial" w:cs="Arial"/>
          <w:sz w:val="24"/>
          <w:szCs w:val="24"/>
          <w:lang w:val="es-ES_tradnl"/>
        </w:rPr>
        <w:t>documento</w:t>
      </w:r>
      <w:r w:rsidRPr="00F03F2E">
        <w:rPr>
          <w:rFonts w:ascii="Arial" w:hAnsi="Arial" w:cs="Arial"/>
          <w:sz w:val="24"/>
          <w:szCs w:val="24"/>
          <w:lang w:val="es-ES_tradnl"/>
        </w:rPr>
        <w:t xml:space="preserve"> del programa </w:t>
      </w:r>
      <w:r w:rsidR="0053293B" w:rsidRPr="00F03F2E">
        <w:rPr>
          <w:rFonts w:ascii="Arial" w:hAnsi="Arial" w:cs="Arial"/>
          <w:sz w:val="24"/>
          <w:szCs w:val="24"/>
          <w:lang w:val="es-ES_tradnl"/>
        </w:rPr>
        <w:t>informático</w:t>
      </w:r>
      <w:r w:rsidRPr="00F03F2E">
        <w:rPr>
          <w:rFonts w:ascii="Arial" w:hAnsi="Arial" w:cs="Arial"/>
          <w:sz w:val="24"/>
          <w:szCs w:val="24"/>
          <w:lang w:val="es-ES_tradnl"/>
        </w:rPr>
        <w:t xml:space="preserve"> Excel de Microsoft Office.</w:t>
      </w:r>
      <w:r w:rsidR="0053293B" w:rsidRPr="00F03F2E">
        <w:rPr>
          <w:rFonts w:ascii="Arial" w:hAnsi="Arial" w:cs="Arial"/>
          <w:sz w:val="24"/>
          <w:szCs w:val="24"/>
          <w:lang w:val="es-ES_tradnl"/>
        </w:rPr>
        <w:t xml:space="preserve"> La herramienta deb</w:t>
      </w:r>
      <w:r w:rsidR="00952857">
        <w:rPr>
          <w:rFonts w:ascii="Arial" w:hAnsi="Arial" w:cs="Arial"/>
          <w:sz w:val="24"/>
          <w:szCs w:val="24"/>
          <w:lang w:val="es-ES_tradnl"/>
        </w:rPr>
        <w:t>ió</w:t>
      </w:r>
      <w:r w:rsidR="0053293B" w:rsidRPr="00F03F2E">
        <w:rPr>
          <w:rFonts w:ascii="Arial" w:hAnsi="Arial" w:cs="Arial"/>
          <w:sz w:val="24"/>
          <w:szCs w:val="24"/>
          <w:lang w:val="es-ES_tradnl"/>
        </w:rPr>
        <w:t xml:space="preserve"> ser completada por el personal de la institución y remitirla vía correo electrónico al ACI, teniendo como fecha límite el viernes 22 de enero de 2016.</w:t>
      </w:r>
    </w:p>
    <w:p w:rsidR="0011546D" w:rsidRPr="00F03F2E" w:rsidRDefault="0011546D" w:rsidP="00F03F2E">
      <w:pPr>
        <w:spacing w:after="0"/>
        <w:jc w:val="both"/>
        <w:rPr>
          <w:rFonts w:ascii="Arial" w:hAnsi="Arial" w:cs="Arial"/>
          <w:sz w:val="24"/>
          <w:szCs w:val="24"/>
          <w:lang w:val="es-ES_tradnl"/>
        </w:rPr>
      </w:pPr>
    </w:p>
    <w:p w:rsidR="0011546D" w:rsidRDefault="0011546D"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Las guías de preguntas utilizadas para cada área </w:t>
      </w:r>
      <w:r w:rsidR="0018662F">
        <w:rPr>
          <w:rFonts w:ascii="Arial" w:hAnsi="Arial" w:cs="Arial"/>
          <w:sz w:val="24"/>
          <w:szCs w:val="24"/>
          <w:lang w:val="es-ES_tradnl"/>
        </w:rPr>
        <w:t xml:space="preserve">en específico </w:t>
      </w:r>
      <w:r w:rsidRPr="00F03F2E">
        <w:rPr>
          <w:rFonts w:ascii="Arial" w:hAnsi="Arial" w:cs="Arial"/>
          <w:sz w:val="24"/>
          <w:szCs w:val="24"/>
          <w:lang w:val="es-ES_tradnl"/>
        </w:rPr>
        <w:t>pueden ser revisadas en el</w:t>
      </w:r>
      <w:r w:rsidR="00952857">
        <w:rPr>
          <w:rFonts w:ascii="Arial" w:hAnsi="Arial" w:cs="Arial"/>
          <w:sz w:val="24"/>
          <w:szCs w:val="24"/>
          <w:lang w:val="es-ES_tradnl"/>
        </w:rPr>
        <w:t xml:space="preserve"> apartado de</w:t>
      </w:r>
      <w:r w:rsidRPr="00F03F2E">
        <w:rPr>
          <w:rFonts w:ascii="Arial" w:hAnsi="Arial" w:cs="Arial"/>
          <w:sz w:val="24"/>
          <w:szCs w:val="24"/>
          <w:lang w:val="es-ES_tradnl"/>
        </w:rPr>
        <w:t xml:space="preserve"> Anexo</w:t>
      </w:r>
      <w:r w:rsidR="00952857">
        <w:rPr>
          <w:rFonts w:ascii="Arial" w:hAnsi="Arial" w:cs="Arial"/>
          <w:sz w:val="24"/>
          <w:szCs w:val="24"/>
          <w:lang w:val="es-ES_tradnl"/>
        </w:rPr>
        <w:t>s</w:t>
      </w:r>
      <w:r w:rsidRPr="00F03F2E">
        <w:rPr>
          <w:rFonts w:ascii="Arial" w:hAnsi="Arial" w:cs="Arial"/>
          <w:sz w:val="24"/>
          <w:szCs w:val="24"/>
          <w:lang w:val="es-ES_tradnl"/>
        </w:rPr>
        <w:t xml:space="preserve"> de este documento.</w:t>
      </w:r>
    </w:p>
    <w:p w:rsidR="009730EF" w:rsidRPr="00F03F2E" w:rsidRDefault="009730EF" w:rsidP="00F03F2E">
      <w:pPr>
        <w:spacing w:after="0"/>
        <w:jc w:val="both"/>
        <w:rPr>
          <w:rFonts w:ascii="Arial" w:hAnsi="Arial" w:cs="Arial"/>
          <w:sz w:val="24"/>
          <w:szCs w:val="24"/>
          <w:lang w:val="es-ES_tradnl"/>
        </w:rPr>
      </w:pPr>
    </w:p>
    <w:p w:rsidR="00A3629A" w:rsidRPr="00F03F2E" w:rsidRDefault="00A3629A" w:rsidP="00F03F2E">
      <w:pPr>
        <w:spacing w:after="0"/>
        <w:jc w:val="both"/>
        <w:rPr>
          <w:rFonts w:ascii="Arial" w:hAnsi="Arial" w:cs="Arial"/>
          <w:sz w:val="24"/>
          <w:szCs w:val="24"/>
          <w:lang w:val="es-ES_tradnl"/>
        </w:rPr>
      </w:pPr>
    </w:p>
    <w:p w:rsidR="00A3629A" w:rsidRPr="00315AF0" w:rsidRDefault="00A3629A" w:rsidP="00F03F2E">
      <w:pPr>
        <w:pStyle w:val="Ttulo2"/>
        <w:numPr>
          <w:ilvl w:val="0"/>
          <w:numId w:val="1"/>
        </w:numPr>
        <w:spacing w:before="0"/>
        <w:jc w:val="both"/>
        <w:rPr>
          <w:rFonts w:ascii="Arial" w:hAnsi="Arial" w:cs="Arial"/>
          <w:color w:val="009444"/>
          <w:lang w:val="es-ES_tradnl"/>
        </w:rPr>
      </w:pPr>
      <w:bookmarkStart w:id="4" w:name="_Toc464218816"/>
      <w:r w:rsidRPr="00315AF0">
        <w:rPr>
          <w:rFonts w:ascii="Arial" w:hAnsi="Arial" w:cs="Arial"/>
          <w:color w:val="009444"/>
          <w:lang w:val="es-ES_tradnl"/>
        </w:rPr>
        <w:t>Grados de cumplimiento</w:t>
      </w:r>
      <w:r w:rsidR="00881141">
        <w:rPr>
          <w:rFonts w:ascii="Arial" w:hAnsi="Arial" w:cs="Arial"/>
          <w:color w:val="009444"/>
          <w:lang w:val="es-ES_tradnl"/>
        </w:rPr>
        <w:t xml:space="preserve"> para la </w:t>
      </w:r>
      <w:r w:rsidR="00BE3ACF">
        <w:rPr>
          <w:rFonts w:ascii="Arial" w:hAnsi="Arial" w:cs="Arial"/>
          <w:color w:val="009444"/>
          <w:lang w:val="es-ES_tradnl"/>
        </w:rPr>
        <w:t>Autoevaluación</w:t>
      </w:r>
      <w:bookmarkEnd w:id="4"/>
    </w:p>
    <w:p w:rsidR="0053293B" w:rsidRPr="00F03F2E" w:rsidRDefault="0053293B" w:rsidP="00F03F2E">
      <w:pPr>
        <w:spacing w:after="0"/>
        <w:jc w:val="both"/>
        <w:rPr>
          <w:rFonts w:ascii="Arial" w:hAnsi="Arial" w:cs="Arial"/>
          <w:sz w:val="24"/>
          <w:szCs w:val="24"/>
          <w:lang w:val="es-ES_tradnl"/>
        </w:rPr>
      </w:pPr>
    </w:p>
    <w:p w:rsidR="007229FB" w:rsidRDefault="00CD3FF3"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La herramienta asigna un valor a cada pregunta dependiendo de la opción de respuesta que haya sido seleccionada. </w:t>
      </w:r>
      <w:r w:rsidR="00F70DAF" w:rsidRPr="00F03F2E">
        <w:rPr>
          <w:rFonts w:ascii="Arial" w:hAnsi="Arial" w:cs="Arial"/>
          <w:sz w:val="24"/>
          <w:szCs w:val="24"/>
          <w:lang w:val="es-ES_tradnl"/>
        </w:rPr>
        <w:t xml:space="preserve">Al tratarse de preguntas cerradas el valor asignado a cada posibilidad de respuesta también es un valor </w:t>
      </w:r>
      <w:r w:rsidR="00F96800">
        <w:rPr>
          <w:rFonts w:ascii="Arial" w:hAnsi="Arial" w:cs="Arial"/>
          <w:sz w:val="24"/>
          <w:szCs w:val="24"/>
          <w:lang w:val="es-ES_tradnl"/>
        </w:rPr>
        <w:t>específico</w:t>
      </w:r>
      <w:r w:rsidR="002A540E">
        <w:rPr>
          <w:rFonts w:ascii="Arial" w:hAnsi="Arial" w:cs="Arial"/>
          <w:sz w:val="24"/>
          <w:szCs w:val="24"/>
          <w:lang w:val="es-ES_tradnl"/>
        </w:rPr>
        <w:t xml:space="preserve"> según se muestra a continuación </w:t>
      </w:r>
      <w:r w:rsidR="00DB599A">
        <w:rPr>
          <w:rFonts w:ascii="Arial" w:hAnsi="Arial" w:cs="Arial"/>
          <w:sz w:val="24"/>
          <w:szCs w:val="24"/>
          <w:lang w:val="es-ES_tradnl"/>
        </w:rPr>
        <w:t>en el cuadro N°1.</w:t>
      </w:r>
    </w:p>
    <w:p w:rsidR="00DB599A" w:rsidRPr="00F03F2E" w:rsidRDefault="00DB599A" w:rsidP="00F03F2E">
      <w:pPr>
        <w:spacing w:after="0"/>
        <w:jc w:val="both"/>
        <w:rPr>
          <w:rFonts w:ascii="Arial" w:hAnsi="Arial" w:cs="Arial"/>
          <w:sz w:val="24"/>
          <w:szCs w:val="24"/>
          <w:lang w:val="es-ES_tradnl"/>
        </w:rPr>
      </w:pPr>
    </w:p>
    <w:p w:rsidR="002234C4" w:rsidRPr="00F03F2E" w:rsidRDefault="002234C4" w:rsidP="00315AF0">
      <w:pPr>
        <w:spacing w:after="0"/>
        <w:jc w:val="center"/>
        <w:rPr>
          <w:rFonts w:ascii="Arial" w:hAnsi="Arial" w:cs="Arial"/>
          <w:b/>
          <w:sz w:val="24"/>
          <w:szCs w:val="24"/>
          <w:lang w:val="es-ES_tradnl"/>
        </w:rPr>
      </w:pPr>
      <w:r w:rsidRPr="00F03F2E">
        <w:rPr>
          <w:rFonts w:ascii="Arial" w:hAnsi="Arial" w:cs="Arial"/>
          <w:b/>
          <w:sz w:val="24"/>
          <w:szCs w:val="24"/>
          <w:lang w:val="es-ES_tradnl"/>
        </w:rPr>
        <w:t>Cuadro N°1</w:t>
      </w:r>
    </w:p>
    <w:p w:rsidR="002234C4" w:rsidRPr="00F03F2E" w:rsidRDefault="002234C4" w:rsidP="00315AF0">
      <w:pPr>
        <w:spacing w:after="0"/>
        <w:jc w:val="center"/>
        <w:rPr>
          <w:rFonts w:ascii="Arial" w:hAnsi="Arial" w:cs="Arial"/>
          <w:b/>
          <w:sz w:val="24"/>
          <w:szCs w:val="24"/>
          <w:lang w:val="es-ES_tradnl"/>
        </w:rPr>
      </w:pPr>
      <w:r w:rsidRPr="00F03F2E">
        <w:rPr>
          <w:rFonts w:ascii="Arial" w:hAnsi="Arial" w:cs="Arial"/>
          <w:b/>
          <w:sz w:val="24"/>
          <w:szCs w:val="24"/>
          <w:lang w:val="es-ES_tradnl"/>
        </w:rPr>
        <w:t>Matriz para el análisis de variables</w:t>
      </w:r>
    </w:p>
    <w:tbl>
      <w:tblPr>
        <w:tblStyle w:val="Tablaconcuadrcula"/>
        <w:tblW w:w="0" w:type="auto"/>
        <w:jc w:val="center"/>
        <w:tblLook w:val="04A0" w:firstRow="1" w:lastRow="0" w:firstColumn="1" w:lastColumn="0" w:noHBand="0" w:noVBand="1"/>
      </w:tblPr>
      <w:tblGrid>
        <w:gridCol w:w="2551"/>
        <w:gridCol w:w="2551"/>
        <w:gridCol w:w="2551"/>
      </w:tblGrid>
      <w:tr w:rsidR="002234C4" w:rsidRPr="00F03F2E" w:rsidTr="002234C4">
        <w:trPr>
          <w:jc w:val="center"/>
        </w:trPr>
        <w:tc>
          <w:tcPr>
            <w:tcW w:w="2551" w:type="dxa"/>
            <w:vMerge w:val="restart"/>
            <w:shd w:val="clear" w:color="auto" w:fill="006838"/>
          </w:tcPr>
          <w:p w:rsidR="002234C4" w:rsidRPr="00F03F2E" w:rsidRDefault="002234C4" w:rsidP="00315AF0">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Nivel de cumplimiento</w:t>
            </w:r>
          </w:p>
        </w:tc>
        <w:tc>
          <w:tcPr>
            <w:tcW w:w="5102" w:type="dxa"/>
            <w:gridSpan w:val="2"/>
            <w:shd w:val="clear" w:color="auto" w:fill="009444"/>
          </w:tcPr>
          <w:p w:rsidR="002234C4" w:rsidRPr="00F03F2E" w:rsidRDefault="002234C4" w:rsidP="00315AF0">
            <w:pPr>
              <w:spacing w:line="276" w:lineRule="auto"/>
              <w:jc w:val="center"/>
              <w:rPr>
                <w:rFonts w:ascii="Arial" w:hAnsi="Arial" w:cs="Arial"/>
                <w:b/>
                <w:sz w:val="24"/>
                <w:szCs w:val="24"/>
                <w:lang w:val="es-ES_tradnl"/>
              </w:rPr>
            </w:pPr>
            <w:r w:rsidRPr="00F03F2E">
              <w:rPr>
                <w:rFonts w:ascii="Arial" w:hAnsi="Arial" w:cs="Arial"/>
                <w:b/>
                <w:color w:val="FFFFFF" w:themeColor="background1"/>
                <w:sz w:val="24"/>
                <w:szCs w:val="24"/>
                <w:lang w:val="es-ES_tradnl"/>
              </w:rPr>
              <w:t>Rango de interpretación</w:t>
            </w:r>
          </w:p>
        </w:tc>
      </w:tr>
      <w:tr w:rsidR="002234C4" w:rsidRPr="00F03F2E" w:rsidTr="002234C4">
        <w:trPr>
          <w:jc w:val="center"/>
        </w:trPr>
        <w:tc>
          <w:tcPr>
            <w:tcW w:w="2551" w:type="dxa"/>
            <w:vMerge/>
            <w:shd w:val="clear" w:color="auto" w:fill="006838"/>
          </w:tcPr>
          <w:p w:rsidR="002234C4" w:rsidRPr="00F03F2E" w:rsidRDefault="002234C4" w:rsidP="00315AF0">
            <w:pPr>
              <w:spacing w:line="276" w:lineRule="auto"/>
              <w:jc w:val="center"/>
              <w:rPr>
                <w:rFonts w:ascii="Arial" w:hAnsi="Arial" w:cs="Arial"/>
                <w:sz w:val="24"/>
                <w:szCs w:val="24"/>
                <w:lang w:val="es-ES_tradnl"/>
              </w:rPr>
            </w:pPr>
          </w:p>
        </w:tc>
        <w:tc>
          <w:tcPr>
            <w:tcW w:w="2551" w:type="dxa"/>
            <w:shd w:val="clear" w:color="auto" w:fill="8DC63F"/>
          </w:tcPr>
          <w:p w:rsidR="002234C4" w:rsidRPr="00F03F2E" w:rsidRDefault="002234C4" w:rsidP="00315AF0">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Puntaje</w:t>
            </w:r>
          </w:p>
        </w:tc>
        <w:tc>
          <w:tcPr>
            <w:tcW w:w="2551" w:type="dxa"/>
            <w:shd w:val="clear" w:color="auto" w:fill="8DC63F"/>
          </w:tcPr>
          <w:p w:rsidR="002234C4" w:rsidRPr="00F03F2E" w:rsidRDefault="002234C4" w:rsidP="00315AF0">
            <w:pPr>
              <w:tabs>
                <w:tab w:val="left" w:pos="615"/>
                <w:tab w:val="center" w:pos="1167"/>
              </w:tabs>
              <w:spacing w:line="276" w:lineRule="auto"/>
              <w:jc w:val="center"/>
              <w:rPr>
                <w:rFonts w:ascii="Arial" w:hAnsi="Arial" w:cs="Arial"/>
                <w:b/>
                <w:sz w:val="24"/>
                <w:szCs w:val="24"/>
                <w:lang w:val="es-ES_tradnl"/>
              </w:rPr>
            </w:pPr>
            <w:r w:rsidRPr="00F03F2E">
              <w:rPr>
                <w:rFonts w:ascii="Arial" w:hAnsi="Arial" w:cs="Arial"/>
                <w:b/>
                <w:sz w:val="24"/>
                <w:szCs w:val="24"/>
                <w:lang w:val="es-ES_tradnl"/>
              </w:rPr>
              <w:t>Prioridad</w:t>
            </w:r>
          </w:p>
        </w:tc>
      </w:tr>
      <w:tr w:rsidR="002234C4" w:rsidRPr="00F03F2E" w:rsidTr="002234C4">
        <w:trPr>
          <w:jc w:val="center"/>
        </w:trPr>
        <w:tc>
          <w:tcPr>
            <w:tcW w:w="2551" w:type="dxa"/>
            <w:shd w:val="clear" w:color="auto" w:fill="F2DBDB" w:themeFill="accent2"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No</w:t>
            </w:r>
          </w:p>
        </w:tc>
        <w:tc>
          <w:tcPr>
            <w:tcW w:w="2551" w:type="dxa"/>
            <w:shd w:val="clear" w:color="auto" w:fill="F2DBDB" w:themeFill="accent2"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0</w:t>
            </w:r>
          </w:p>
        </w:tc>
        <w:tc>
          <w:tcPr>
            <w:tcW w:w="2551" w:type="dxa"/>
            <w:shd w:val="clear" w:color="auto" w:fill="F2DBDB" w:themeFill="accent2"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Alta</w:t>
            </w:r>
          </w:p>
        </w:tc>
      </w:tr>
      <w:tr w:rsidR="002234C4" w:rsidRPr="00F03F2E" w:rsidTr="00A942EA">
        <w:trPr>
          <w:jc w:val="center"/>
        </w:trPr>
        <w:tc>
          <w:tcPr>
            <w:tcW w:w="2551" w:type="dxa"/>
            <w:shd w:val="clear" w:color="auto" w:fill="FFFFCC"/>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Parcial</w:t>
            </w:r>
          </w:p>
        </w:tc>
        <w:tc>
          <w:tcPr>
            <w:tcW w:w="2551" w:type="dxa"/>
            <w:shd w:val="clear" w:color="auto" w:fill="FFFFCC"/>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50</w:t>
            </w:r>
          </w:p>
        </w:tc>
        <w:tc>
          <w:tcPr>
            <w:tcW w:w="2551" w:type="dxa"/>
            <w:shd w:val="clear" w:color="auto" w:fill="FFFFCC"/>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Media</w:t>
            </w:r>
          </w:p>
        </w:tc>
      </w:tr>
      <w:tr w:rsidR="002234C4" w:rsidRPr="00F03F2E" w:rsidTr="00A942EA">
        <w:trPr>
          <w:jc w:val="center"/>
        </w:trPr>
        <w:tc>
          <w:tcPr>
            <w:tcW w:w="2551" w:type="dxa"/>
            <w:shd w:val="clear" w:color="auto" w:fill="EAF1DD" w:themeFill="accent3"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Sí</w:t>
            </w:r>
          </w:p>
        </w:tc>
        <w:tc>
          <w:tcPr>
            <w:tcW w:w="2551" w:type="dxa"/>
            <w:shd w:val="clear" w:color="auto" w:fill="EAF1DD" w:themeFill="accent3"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100</w:t>
            </w:r>
          </w:p>
        </w:tc>
        <w:tc>
          <w:tcPr>
            <w:tcW w:w="2551" w:type="dxa"/>
            <w:shd w:val="clear" w:color="auto" w:fill="EAF1DD" w:themeFill="accent3" w:themeFillTint="33"/>
          </w:tcPr>
          <w:p w:rsidR="002234C4" w:rsidRPr="00F03F2E" w:rsidRDefault="002234C4" w:rsidP="00315AF0">
            <w:pPr>
              <w:spacing w:line="276" w:lineRule="auto"/>
              <w:jc w:val="center"/>
              <w:rPr>
                <w:rFonts w:ascii="Arial" w:hAnsi="Arial" w:cs="Arial"/>
                <w:sz w:val="24"/>
                <w:szCs w:val="24"/>
                <w:lang w:val="es-ES_tradnl"/>
              </w:rPr>
            </w:pPr>
            <w:r w:rsidRPr="00F03F2E">
              <w:rPr>
                <w:rFonts w:ascii="Arial" w:hAnsi="Arial" w:cs="Arial"/>
                <w:sz w:val="24"/>
                <w:szCs w:val="24"/>
                <w:lang w:val="es-ES_tradnl"/>
              </w:rPr>
              <w:t>Baja</w:t>
            </w:r>
          </w:p>
        </w:tc>
      </w:tr>
    </w:tbl>
    <w:p w:rsidR="005A7917" w:rsidRPr="00B1422D" w:rsidRDefault="005A7917" w:rsidP="00F03F2E">
      <w:pPr>
        <w:spacing w:after="0"/>
        <w:ind w:firstLine="708"/>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Pr="00F03F2E" w:rsidRDefault="005A7917" w:rsidP="00F03F2E">
      <w:pPr>
        <w:spacing w:after="0"/>
        <w:jc w:val="both"/>
        <w:rPr>
          <w:rFonts w:ascii="Arial" w:hAnsi="Arial" w:cs="Arial"/>
          <w:sz w:val="24"/>
          <w:szCs w:val="24"/>
          <w:lang w:val="es-ES_tradnl"/>
        </w:rPr>
      </w:pPr>
    </w:p>
    <w:p w:rsidR="007229FB" w:rsidRPr="00F03F2E" w:rsidRDefault="007229FB" w:rsidP="00F03F2E">
      <w:pPr>
        <w:spacing w:after="0"/>
        <w:jc w:val="both"/>
        <w:rPr>
          <w:rFonts w:ascii="Arial" w:hAnsi="Arial" w:cs="Arial"/>
          <w:sz w:val="24"/>
          <w:szCs w:val="24"/>
          <w:lang w:val="es-ES_tradnl"/>
        </w:rPr>
      </w:pPr>
      <w:r w:rsidRPr="00F03F2E">
        <w:rPr>
          <w:rFonts w:ascii="Arial" w:hAnsi="Arial" w:cs="Arial"/>
          <w:sz w:val="24"/>
          <w:szCs w:val="24"/>
          <w:lang w:val="es-ES_tradnl"/>
        </w:rPr>
        <w:t>Para determinar el grado de cumplimiento del componente de actividades de control la herramienta calcula un promedio simple a partir de todas las respuestas seleccionadas.</w:t>
      </w:r>
      <w:r w:rsidR="00F70DAF" w:rsidRPr="00F03F2E">
        <w:rPr>
          <w:rFonts w:ascii="Arial" w:hAnsi="Arial" w:cs="Arial"/>
          <w:sz w:val="24"/>
          <w:szCs w:val="24"/>
          <w:lang w:val="es-ES_tradnl"/>
        </w:rPr>
        <w:t xml:space="preserve"> La fórmula utilizada fue la siguiente:</w:t>
      </w:r>
    </w:p>
    <w:p w:rsidR="0024658A" w:rsidRPr="00714E1A" w:rsidRDefault="0024658A" w:rsidP="00F03F2E">
      <w:pPr>
        <w:spacing w:after="0"/>
        <w:jc w:val="both"/>
        <w:rPr>
          <w:rFonts w:ascii="Arial" w:hAnsi="Arial" w:cs="Arial"/>
          <w:sz w:val="28"/>
          <w:szCs w:val="24"/>
          <w:lang w:val="es-ES_tradnl"/>
        </w:rPr>
      </w:pPr>
    </w:p>
    <w:p w:rsidR="0024658A" w:rsidRPr="00714E1A" w:rsidRDefault="00BF3191" w:rsidP="00F03F2E">
      <w:pPr>
        <w:spacing w:after="0"/>
        <w:jc w:val="both"/>
        <w:rPr>
          <w:rFonts w:ascii="Arial" w:hAnsi="Arial" w:cs="Arial"/>
          <w:sz w:val="28"/>
          <w:szCs w:val="24"/>
          <w:lang w:val="es-ES_tradnl"/>
        </w:rPr>
      </w:pPr>
      <m:oMathPara>
        <m:oMath>
          <m:sSub>
            <m:sSubPr>
              <m:ctrlPr>
                <w:rPr>
                  <w:rFonts w:ascii="Cambria Math" w:hAnsi="Cambria Math" w:cs="Arial"/>
                  <w:i/>
                  <w:sz w:val="28"/>
                  <w:szCs w:val="24"/>
                  <w:lang w:val="es-ES_tradnl"/>
                </w:rPr>
              </m:ctrlPr>
            </m:sSubPr>
            <m:e>
              <m:acc>
                <m:accPr>
                  <m:chr m:val="̅"/>
                  <m:ctrlPr>
                    <w:rPr>
                      <w:rFonts w:ascii="Cambria Math" w:hAnsi="Cambria Math" w:cs="Arial"/>
                      <w:i/>
                      <w:sz w:val="28"/>
                      <w:szCs w:val="24"/>
                      <w:lang w:val="es-ES_tradnl"/>
                    </w:rPr>
                  </m:ctrlPr>
                </m:accPr>
                <m:e>
                  <m:r>
                    <w:rPr>
                      <w:rFonts w:ascii="Cambria Math" w:hAnsi="Cambria Math" w:cs="Arial"/>
                      <w:sz w:val="28"/>
                      <w:szCs w:val="24"/>
                      <w:lang w:val="es-ES_tradnl"/>
                    </w:rPr>
                    <m:t>X</m:t>
                  </m:r>
                </m:e>
              </m:acc>
            </m:e>
            <m:sub>
              <m:r>
                <w:rPr>
                  <w:rFonts w:ascii="Cambria Math" w:hAnsi="Cambria Math" w:cs="Arial"/>
                  <w:sz w:val="28"/>
                  <w:szCs w:val="24"/>
                  <w:lang w:val="es-ES_tradnl"/>
                </w:rPr>
                <m:t>t</m:t>
              </m:r>
            </m:sub>
          </m:sSub>
          <m:r>
            <w:rPr>
              <w:rFonts w:ascii="Cambria Math" w:hAnsi="Cambria Math" w:cs="Arial"/>
              <w:sz w:val="28"/>
              <w:szCs w:val="24"/>
              <w:lang w:val="es-ES_tradnl"/>
            </w:rPr>
            <m:t xml:space="preserve">= </m:t>
          </m:r>
          <m:f>
            <m:fPr>
              <m:ctrlPr>
                <w:rPr>
                  <w:rFonts w:ascii="Cambria Math" w:hAnsi="Cambria Math" w:cs="Arial"/>
                  <w:i/>
                  <w:sz w:val="28"/>
                  <w:szCs w:val="24"/>
                  <w:lang w:val="es-ES_tradnl"/>
                </w:rPr>
              </m:ctrlPr>
            </m:fPr>
            <m:num>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m:t>
                  </m:r>
                </m:sub>
              </m:sSub>
              <m:r>
                <w:rPr>
                  <w:rFonts w:ascii="Cambria Math" w:hAnsi="Cambria Math" w:cs="Arial"/>
                  <w:sz w:val="28"/>
                  <w:szCs w:val="24"/>
                  <w:lang w:val="es-ES_tradnl"/>
                </w:rPr>
                <m:t>+</m:t>
              </m:r>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t-1</m:t>
                  </m:r>
                </m:sub>
              </m:sSub>
              <m:r>
                <w:rPr>
                  <w:rFonts w:ascii="Cambria Math" w:hAnsi="Cambria Math" w:cs="Arial"/>
                  <w:sz w:val="28"/>
                  <w:szCs w:val="24"/>
                  <w:lang w:val="es-ES_tradnl"/>
                </w:rPr>
                <m:t>+</m:t>
              </m:r>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t-2</m:t>
                  </m:r>
                </m:sub>
              </m:sSub>
              <m:r>
                <w:rPr>
                  <w:rFonts w:ascii="Cambria Math" w:hAnsi="Cambria Math" w:cs="Arial"/>
                  <w:sz w:val="28"/>
                  <w:szCs w:val="24"/>
                  <w:lang w:val="es-ES_tradnl"/>
                </w:rPr>
                <m:t>+…+</m:t>
              </m:r>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t-n+1</m:t>
                  </m:r>
                </m:sub>
              </m:sSub>
            </m:num>
            <m:den>
              <m:r>
                <w:rPr>
                  <w:rFonts w:ascii="Cambria Math" w:hAnsi="Cambria Math" w:cs="Arial"/>
                  <w:sz w:val="28"/>
                  <w:szCs w:val="24"/>
                  <w:lang w:val="es-ES_tradnl"/>
                </w:rPr>
                <m:t>n</m:t>
              </m:r>
            </m:den>
          </m:f>
          <m:r>
            <w:rPr>
              <w:rFonts w:ascii="Cambria Math" w:hAnsi="Cambria Math" w:cs="Arial"/>
              <w:sz w:val="28"/>
              <w:szCs w:val="24"/>
              <w:lang w:val="es-ES_tradnl"/>
            </w:rPr>
            <m:t xml:space="preserve"> </m:t>
          </m:r>
        </m:oMath>
      </m:oMathPara>
    </w:p>
    <w:p w:rsidR="0024658A" w:rsidRPr="00F03F2E" w:rsidRDefault="0024658A" w:rsidP="00F03F2E">
      <w:pPr>
        <w:spacing w:after="0"/>
        <w:jc w:val="both"/>
        <w:rPr>
          <w:rFonts w:ascii="Arial" w:hAnsi="Arial" w:cs="Arial"/>
          <w:sz w:val="24"/>
          <w:szCs w:val="24"/>
          <w:lang w:val="es-ES_tradnl"/>
        </w:rPr>
      </w:pPr>
    </w:p>
    <w:tbl>
      <w:tblPr>
        <w:tblStyle w:val="Tablaconcuadrcula"/>
        <w:tblW w:w="0" w:type="auto"/>
        <w:jc w:val="center"/>
        <w:tblLook w:val="04A0" w:firstRow="1" w:lastRow="0" w:firstColumn="1" w:lastColumn="0" w:noHBand="0" w:noVBand="1"/>
      </w:tblPr>
      <w:tblGrid>
        <w:gridCol w:w="3092"/>
        <w:gridCol w:w="3023"/>
      </w:tblGrid>
      <w:tr w:rsidR="00B557BD" w:rsidRPr="00F03F2E" w:rsidTr="00241541">
        <w:trPr>
          <w:jc w:val="center"/>
        </w:trPr>
        <w:tc>
          <w:tcPr>
            <w:tcW w:w="3092" w:type="dxa"/>
          </w:tcPr>
          <w:p w:rsidR="00B557BD" w:rsidRPr="00714E1A" w:rsidRDefault="00BF3191" w:rsidP="00F03F2E">
            <w:pPr>
              <w:spacing w:line="276" w:lineRule="auto"/>
              <w:jc w:val="both"/>
              <w:rPr>
                <w:rFonts w:ascii="Arial" w:eastAsiaTheme="minorEastAsia" w:hAnsi="Arial" w:cs="Arial"/>
                <w:sz w:val="24"/>
                <w:szCs w:val="24"/>
                <w:lang w:val="es-ES_tradnl"/>
              </w:rPr>
            </w:pPr>
            <m:oMathPara>
              <m:oMath>
                <m:acc>
                  <m:accPr>
                    <m:chr m:val="̅"/>
                    <m:ctrlPr>
                      <w:rPr>
                        <w:rFonts w:ascii="Cambria Math" w:hAnsi="Cambria Math" w:cs="Arial"/>
                        <w:i/>
                        <w:sz w:val="24"/>
                        <w:szCs w:val="24"/>
                        <w:lang w:val="es-ES_tradnl"/>
                      </w:rPr>
                    </m:ctrlPr>
                  </m:accPr>
                  <m:e>
                    <m:r>
                      <w:rPr>
                        <w:rFonts w:ascii="Cambria Math" w:hAnsi="Cambria Math" w:cs="Arial"/>
                        <w:sz w:val="24"/>
                        <w:szCs w:val="24"/>
                        <w:lang w:val="es-ES_tradnl"/>
                      </w:rPr>
                      <m:t>X</m:t>
                    </m:r>
                  </m:e>
                </m:acc>
                <m:r>
                  <w:rPr>
                    <w:rFonts w:ascii="Cambria Math" w:hAnsi="Cambria Math" w:cs="Arial"/>
                    <w:sz w:val="24"/>
                    <w:szCs w:val="24"/>
                    <w:lang w:val="es-ES_tradnl"/>
                  </w:rPr>
                  <m:t>=promedio simple</m:t>
                </m:r>
              </m:oMath>
            </m:oMathPara>
          </w:p>
        </w:tc>
        <w:tc>
          <w:tcPr>
            <w:tcW w:w="3023" w:type="dxa"/>
          </w:tcPr>
          <w:p w:rsidR="00B557BD" w:rsidRPr="00714E1A" w:rsidRDefault="00B557BD" w:rsidP="00F03F2E">
            <w:pPr>
              <w:spacing w:line="276" w:lineRule="auto"/>
              <w:jc w:val="both"/>
              <w:rPr>
                <w:rFonts w:ascii="Arial" w:hAnsi="Arial" w:cs="Arial"/>
                <w:sz w:val="24"/>
                <w:szCs w:val="24"/>
                <w:lang w:val="es-ES_tradnl"/>
              </w:rPr>
            </w:pPr>
            <m:oMathPara>
              <m:oMath>
                <m:r>
                  <w:rPr>
                    <w:rFonts w:ascii="Cambria Math" w:hAnsi="Cambria Math" w:cs="Arial"/>
                    <w:sz w:val="24"/>
                    <w:szCs w:val="24"/>
                    <w:lang w:val="es-ES_tradnl"/>
                  </w:rPr>
                  <m:t>t=periodo</m:t>
                </m:r>
              </m:oMath>
            </m:oMathPara>
          </w:p>
        </w:tc>
      </w:tr>
      <w:tr w:rsidR="00B557BD" w:rsidRPr="00F03F2E" w:rsidTr="00241541">
        <w:trPr>
          <w:jc w:val="center"/>
        </w:trPr>
        <w:tc>
          <w:tcPr>
            <w:tcW w:w="3092" w:type="dxa"/>
          </w:tcPr>
          <w:p w:rsidR="00B557BD" w:rsidRPr="00714E1A" w:rsidRDefault="00B557BD" w:rsidP="00F03F2E">
            <w:pPr>
              <w:spacing w:line="276" w:lineRule="auto"/>
              <w:jc w:val="both"/>
              <w:rPr>
                <w:rFonts w:ascii="Arial" w:hAnsi="Arial" w:cs="Arial"/>
                <w:sz w:val="24"/>
                <w:szCs w:val="24"/>
                <w:lang w:val="es-ES_tradnl"/>
              </w:rPr>
            </w:pPr>
            <m:oMathPara>
              <m:oMath>
                <m:r>
                  <w:rPr>
                    <w:rFonts w:ascii="Cambria Math" w:hAnsi="Cambria Math" w:cs="Arial"/>
                    <w:sz w:val="24"/>
                    <w:szCs w:val="24"/>
                    <w:lang w:val="es-ES_tradnl"/>
                  </w:rPr>
                  <m:t>X=puntaje obtenido</m:t>
                </m:r>
              </m:oMath>
            </m:oMathPara>
          </w:p>
        </w:tc>
        <w:tc>
          <w:tcPr>
            <w:tcW w:w="3023" w:type="dxa"/>
          </w:tcPr>
          <w:p w:rsidR="00B557BD" w:rsidRPr="00714E1A" w:rsidRDefault="00B557BD" w:rsidP="00F03F2E">
            <w:pPr>
              <w:spacing w:line="276" w:lineRule="auto"/>
              <w:jc w:val="both"/>
              <w:rPr>
                <w:rFonts w:ascii="Arial" w:hAnsi="Arial" w:cs="Arial"/>
                <w:sz w:val="24"/>
                <w:szCs w:val="24"/>
                <w:lang w:val="es-ES_tradnl"/>
              </w:rPr>
            </w:pPr>
            <m:oMathPara>
              <m:oMath>
                <m:r>
                  <w:rPr>
                    <w:rFonts w:ascii="Cambria Math" w:hAnsi="Cambria Math" w:cs="Arial"/>
                    <w:sz w:val="24"/>
                    <w:szCs w:val="24"/>
                    <w:lang w:val="es-ES_tradnl"/>
                  </w:rPr>
                  <m:t>n=número de datos</m:t>
                </m:r>
              </m:oMath>
            </m:oMathPara>
          </w:p>
        </w:tc>
      </w:tr>
    </w:tbl>
    <w:p w:rsidR="00B557BD" w:rsidRPr="00F03F2E" w:rsidRDefault="00B557BD" w:rsidP="00F03F2E">
      <w:pPr>
        <w:spacing w:after="0"/>
        <w:jc w:val="both"/>
        <w:rPr>
          <w:rFonts w:ascii="Arial" w:hAnsi="Arial" w:cs="Arial"/>
          <w:sz w:val="24"/>
          <w:szCs w:val="24"/>
          <w:lang w:val="es-ES_tradnl"/>
        </w:rPr>
      </w:pPr>
    </w:p>
    <w:p w:rsidR="0024658A" w:rsidRDefault="0024658A" w:rsidP="00F03F2E">
      <w:pPr>
        <w:spacing w:after="0"/>
        <w:jc w:val="both"/>
        <w:rPr>
          <w:rFonts w:ascii="Arial" w:hAnsi="Arial" w:cs="Arial"/>
          <w:sz w:val="24"/>
          <w:szCs w:val="24"/>
          <w:lang w:val="es-ES_tradnl"/>
        </w:rPr>
      </w:pPr>
      <w:r w:rsidRPr="00F03F2E">
        <w:rPr>
          <w:rFonts w:ascii="Arial" w:hAnsi="Arial" w:cs="Arial"/>
          <w:sz w:val="24"/>
          <w:szCs w:val="24"/>
          <w:lang w:val="es-ES_tradnl"/>
        </w:rPr>
        <w:t>De esta manera</w:t>
      </w:r>
      <w:r w:rsidR="00925B43">
        <w:rPr>
          <w:rFonts w:ascii="Arial" w:hAnsi="Arial" w:cs="Arial"/>
          <w:sz w:val="24"/>
          <w:szCs w:val="24"/>
          <w:lang w:val="es-ES_tradnl"/>
        </w:rPr>
        <w:t>,</w:t>
      </w:r>
      <w:r w:rsidRPr="00F03F2E">
        <w:rPr>
          <w:rFonts w:ascii="Arial" w:hAnsi="Arial" w:cs="Arial"/>
          <w:sz w:val="24"/>
          <w:szCs w:val="24"/>
          <w:lang w:val="es-ES_tradnl"/>
        </w:rPr>
        <w:t xml:space="preserve"> el resultado obtenido</w:t>
      </w:r>
      <w:r w:rsidR="00F81C90" w:rsidRPr="00F03F2E">
        <w:rPr>
          <w:rFonts w:ascii="Arial" w:hAnsi="Arial" w:cs="Arial"/>
          <w:sz w:val="24"/>
          <w:szCs w:val="24"/>
          <w:lang w:val="es-ES_tradnl"/>
        </w:rPr>
        <w:t xml:space="preserve"> </w:t>
      </w:r>
      <w:r w:rsidRPr="00F03F2E">
        <w:rPr>
          <w:rFonts w:ascii="Arial" w:hAnsi="Arial" w:cs="Arial"/>
          <w:sz w:val="24"/>
          <w:szCs w:val="24"/>
          <w:lang w:val="es-ES_tradnl"/>
        </w:rPr>
        <w:t xml:space="preserve">representa el nivel de cumplimiento por </w:t>
      </w:r>
      <w:r w:rsidR="00925B43">
        <w:rPr>
          <w:rFonts w:ascii="Arial" w:hAnsi="Arial" w:cs="Arial"/>
          <w:sz w:val="24"/>
          <w:szCs w:val="24"/>
          <w:lang w:val="es-ES_tradnl"/>
        </w:rPr>
        <w:t xml:space="preserve">cada </w:t>
      </w:r>
      <w:r w:rsidRPr="00F03F2E">
        <w:rPr>
          <w:rFonts w:ascii="Arial" w:hAnsi="Arial" w:cs="Arial"/>
          <w:sz w:val="24"/>
          <w:szCs w:val="24"/>
          <w:lang w:val="es-ES_tradnl"/>
        </w:rPr>
        <w:t xml:space="preserve">área. Del mismo modo, puede utilizarse esta </w:t>
      </w:r>
      <w:r w:rsidR="00F81C90" w:rsidRPr="00F03F2E">
        <w:rPr>
          <w:rFonts w:ascii="Arial" w:hAnsi="Arial" w:cs="Arial"/>
          <w:sz w:val="24"/>
          <w:szCs w:val="24"/>
          <w:lang w:val="es-ES_tradnl"/>
        </w:rPr>
        <w:t>fórmula</w:t>
      </w:r>
      <w:r w:rsidRPr="00F03F2E">
        <w:rPr>
          <w:rFonts w:ascii="Arial" w:hAnsi="Arial" w:cs="Arial"/>
          <w:sz w:val="24"/>
          <w:szCs w:val="24"/>
          <w:lang w:val="es-ES_tradnl"/>
        </w:rPr>
        <w:t xml:space="preserve"> para obtener un promedio que abarque a toda la institución </w:t>
      </w:r>
      <w:r w:rsidR="00F96800">
        <w:rPr>
          <w:rFonts w:ascii="Arial" w:hAnsi="Arial" w:cs="Arial"/>
          <w:sz w:val="24"/>
          <w:szCs w:val="24"/>
          <w:lang w:val="es-ES_tradnl"/>
        </w:rPr>
        <w:t xml:space="preserve"> y </w:t>
      </w:r>
      <w:r w:rsidRPr="00F03F2E">
        <w:rPr>
          <w:rFonts w:ascii="Arial" w:hAnsi="Arial" w:cs="Arial"/>
          <w:sz w:val="24"/>
          <w:szCs w:val="24"/>
          <w:lang w:val="es-ES_tradnl"/>
        </w:rPr>
        <w:t xml:space="preserve">conocer </w:t>
      </w:r>
      <w:r w:rsidR="00F96800">
        <w:rPr>
          <w:rFonts w:ascii="Arial" w:hAnsi="Arial" w:cs="Arial"/>
          <w:sz w:val="24"/>
          <w:szCs w:val="24"/>
          <w:lang w:val="es-ES_tradnl"/>
        </w:rPr>
        <w:t xml:space="preserve">de este modo </w:t>
      </w:r>
      <w:r w:rsidRPr="00F03F2E">
        <w:rPr>
          <w:rFonts w:ascii="Arial" w:hAnsi="Arial" w:cs="Arial"/>
          <w:sz w:val="24"/>
          <w:szCs w:val="24"/>
          <w:lang w:val="es-ES_tradnl"/>
        </w:rPr>
        <w:t xml:space="preserve">el nivel de cumplimiento de las </w:t>
      </w:r>
      <w:r w:rsidR="00925B43">
        <w:rPr>
          <w:rFonts w:ascii="Arial" w:hAnsi="Arial" w:cs="Arial"/>
          <w:sz w:val="24"/>
          <w:szCs w:val="24"/>
          <w:lang w:val="es-ES_tradnl"/>
        </w:rPr>
        <w:t>A</w:t>
      </w:r>
      <w:r w:rsidRPr="00F03F2E">
        <w:rPr>
          <w:rFonts w:ascii="Arial" w:hAnsi="Arial" w:cs="Arial"/>
          <w:sz w:val="24"/>
          <w:szCs w:val="24"/>
          <w:lang w:val="es-ES_tradnl"/>
        </w:rPr>
        <w:t xml:space="preserve">ctividades de </w:t>
      </w:r>
      <w:r w:rsidR="00925B43">
        <w:rPr>
          <w:rFonts w:ascii="Arial" w:hAnsi="Arial" w:cs="Arial"/>
          <w:sz w:val="24"/>
          <w:szCs w:val="24"/>
          <w:lang w:val="es-ES_tradnl"/>
        </w:rPr>
        <w:t>C</w:t>
      </w:r>
      <w:r w:rsidRPr="00F03F2E">
        <w:rPr>
          <w:rFonts w:ascii="Arial" w:hAnsi="Arial" w:cs="Arial"/>
          <w:sz w:val="24"/>
          <w:szCs w:val="24"/>
          <w:lang w:val="es-ES_tradnl"/>
        </w:rPr>
        <w:t xml:space="preserve">ontrol </w:t>
      </w:r>
      <w:r w:rsidR="00F96800">
        <w:rPr>
          <w:rFonts w:ascii="Arial" w:hAnsi="Arial" w:cs="Arial"/>
          <w:sz w:val="24"/>
          <w:szCs w:val="24"/>
          <w:lang w:val="es-ES_tradnl"/>
        </w:rPr>
        <w:t xml:space="preserve">que el </w:t>
      </w:r>
      <w:r w:rsidR="00F81C90" w:rsidRPr="00F03F2E">
        <w:rPr>
          <w:rFonts w:ascii="Arial" w:hAnsi="Arial" w:cs="Arial"/>
          <w:sz w:val="24"/>
          <w:szCs w:val="24"/>
          <w:lang w:val="es-ES_tradnl"/>
        </w:rPr>
        <w:t>Fonafifo</w:t>
      </w:r>
      <w:r w:rsidRPr="00F03F2E">
        <w:rPr>
          <w:rFonts w:ascii="Arial" w:hAnsi="Arial" w:cs="Arial"/>
          <w:sz w:val="24"/>
          <w:szCs w:val="24"/>
          <w:lang w:val="es-ES_tradnl"/>
        </w:rPr>
        <w:t xml:space="preserve"> </w:t>
      </w:r>
      <w:r w:rsidR="00F96800">
        <w:rPr>
          <w:rFonts w:ascii="Arial" w:hAnsi="Arial" w:cs="Arial"/>
          <w:sz w:val="24"/>
          <w:szCs w:val="24"/>
          <w:lang w:val="es-ES_tradnl"/>
        </w:rPr>
        <w:t xml:space="preserve">implementa </w:t>
      </w:r>
      <w:r w:rsidRPr="00F03F2E">
        <w:rPr>
          <w:rFonts w:ascii="Arial" w:hAnsi="Arial" w:cs="Arial"/>
          <w:sz w:val="24"/>
          <w:szCs w:val="24"/>
          <w:lang w:val="es-ES_tradnl"/>
        </w:rPr>
        <w:t>de manera general</w:t>
      </w:r>
      <w:r w:rsidR="00B34329" w:rsidRPr="00F03F2E">
        <w:rPr>
          <w:rFonts w:ascii="Arial" w:hAnsi="Arial" w:cs="Arial"/>
          <w:sz w:val="24"/>
          <w:szCs w:val="24"/>
          <w:lang w:val="es-ES_tradnl"/>
        </w:rPr>
        <w:t>.</w:t>
      </w:r>
    </w:p>
    <w:p w:rsidR="009730EF" w:rsidRPr="00F03F2E" w:rsidRDefault="009730EF" w:rsidP="00F03F2E">
      <w:pPr>
        <w:spacing w:after="0"/>
        <w:jc w:val="both"/>
        <w:rPr>
          <w:rFonts w:ascii="Arial" w:hAnsi="Arial" w:cs="Arial"/>
          <w:sz w:val="24"/>
          <w:szCs w:val="24"/>
          <w:lang w:val="es-ES_tradnl"/>
        </w:rPr>
      </w:pPr>
    </w:p>
    <w:p w:rsidR="0024658A" w:rsidRPr="00F03F2E" w:rsidRDefault="0024658A" w:rsidP="00F03F2E">
      <w:pPr>
        <w:spacing w:after="0"/>
        <w:jc w:val="both"/>
        <w:rPr>
          <w:rFonts w:ascii="Arial" w:hAnsi="Arial" w:cs="Arial"/>
          <w:sz w:val="24"/>
          <w:szCs w:val="24"/>
          <w:lang w:val="es-ES_tradnl"/>
        </w:rPr>
      </w:pPr>
    </w:p>
    <w:p w:rsidR="0024658A" w:rsidRPr="00315AF0" w:rsidRDefault="0024658A" w:rsidP="00F03F2E">
      <w:pPr>
        <w:pStyle w:val="Ttulo2"/>
        <w:numPr>
          <w:ilvl w:val="0"/>
          <w:numId w:val="1"/>
        </w:numPr>
        <w:spacing w:before="0"/>
        <w:jc w:val="both"/>
        <w:rPr>
          <w:rFonts w:ascii="Arial" w:hAnsi="Arial" w:cs="Arial"/>
          <w:color w:val="009444"/>
          <w:lang w:val="es-ES_tradnl"/>
        </w:rPr>
      </w:pPr>
      <w:bookmarkStart w:id="5" w:name="_Toc464218817"/>
      <w:r w:rsidRPr="00315AF0">
        <w:rPr>
          <w:rFonts w:ascii="Arial" w:hAnsi="Arial" w:cs="Arial"/>
          <w:color w:val="009444"/>
          <w:lang w:val="es-ES_tradnl"/>
        </w:rPr>
        <w:t>Método de aplicación</w:t>
      </w:r>
      <w:bookmarkEnd w:id="5"/>
    </w:p>
    <w:p w:rsidR="0024658A" w:rsidRPr="00F03F2E" w:rsidRDefault="0024658A" w:rsidP="00F03F2E">
      <w:pPr>
        <w:spacing w:after="0"/>
        <w:jc w:val="both"/>
        <w:rPr>
          <w:rFonts w:ascii="Arial" w:hAnsi="Arial" w:cs="Arial"/>
          <w:sz w:val="24"/>
          <w:szCs w:val="24"/>
          <w:lang w:val="es-ES_tradnl"/>
        </w:rPr>
      </w:pPr>
    </w:p>
    <w:p w:rsidR="00D87BCA" w:rsidRPr="00F03F2E" w:rsidRDefault="00F228B5"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La implementación del proceso de </w:t>
      </w:r>
      <w:r w:rsidR="00BE3ACF">
        <w:rPr>
          <w:rFonts w:ascii="Arial" w:hAnsi="Arial" w:cs="Arial"/>
          <w:sz w:val="24"/>
          <w:szCs w:val="24"/>
          <w:lang w:val="es-ES_tradnl"/>
        </w:rPr>
        <w:t>Autoevaluación</w:t>
      </w:r>
      <w:r w:rsidR="00787E22" w:rsidRPr="00F03F2E">
        <w:rPr>
          <w:rFonts w:ascii="Arial" w:hAnsi="Arial" w:cs="Arial"/>
          <w:sz w:val="24"/>
          <w:szCs w:val="24"/>
          <w:lang w:val="es-ES_tradnl"/>
        </w:rPr>
        <w:t xml:space="preserve"> para el periodo 2015 se dividió en las siguientes etapas:</w:t>
      </w:r>
    </w:p>
    <w:p w:rsidR="00787E22" w:rsidRPr="00F03F2E" w:rsidRDefault="00787E22" w:rsidP="00F03F2E">
      <w:pPr>
        <w:spacing w:after="0"/>
        <w:jc w:val="both"/>
        <w:rPr>
          <w:rFonts w:ascii="Arial" w:hAnsi="Arial" w:cs="Arial"/>
          <w:sz w:val="24"/>
          <w:szCs w:val="24"/>
          <w:lang w:val="es-ES_tradnl"/>
        </w:rPr>
      </w:pPr>
    </w:p>
    <w:p w:rsidR="00AA5C12" w:rsidRDefault="004140D6" w:rsidP="00F03F2E">
      <w:pPr>
        <w:pStyle w:val="Prrafodelista"/>
        <w:numPr>
          <w:ilvl w:val="0"/>
          <w:numId w:val="3"/>
        </w:numPr>
        <w:spacing w:after="0"/>
        <w:jc w:val="both"/>
        <w:rPr>
          <w:rFonts w:ascii="Arial" w:hAnsi="Arial" w:cs="Arial"/>
          <w:sz w:val="24"/>
          <w:szCs w:val="24"/>
          <w:lang w:val="es-ES_tradnl"/>
        </w:rPr>
      </w:pPr>
      <w:r>
        <w:rPr>
          <w:rFonts w:ascii="Arial" w:hAnsi="Arial" w:cs="Arial"/>
          <w:sz w:val="24"/>
          <w:szCs w:val="24"/>
          <w:lang w:val="es-ES_tradnl"/>
        </w:rPr>
        <w:t>Diseño y a</w:t>
      </w:r>
      <w:r w:rsidR="00D5625D" w:rsidRPr="00F03F2E">
        <w:rPr>
          <w:rFonts w:ascii="Arial" w:hAnsi="Arial" w:cs="Arial"/>
          <w:sz w:val="24"/>
          <w:szCs w:val="24"/>
          <w:lang w:val="es-ES_tradnl"/>
        </w:rPr>
        <w:t xml:space="preserve">probación de la metodología y componente a evaluar en el </w:t>
      </w:r>
      <w:r w:rsidR="00D5625D" w:rsidRPr="00F03F2E">
        <w:rPr>
          <w:rFonts w:ascii="Arial" w:hAnsi="Arial" w:cs="Arial"/>
          <w:i/>
          <w:sz w:val="24"/>
          <w:szCs w:val="24"/>
          <w:lang w:val="es-ES_tradnl"/>
        </w:rPr>
        <w:t>Plan de Abordaje del Sistema de Control Interno, periodo 2015-2018</w:t>
      </w:r>
      <w:r w:rsidR="00D5625D" w:rsidRPr="00F03F2E">
        <w:rPr>
          <w:rFonts w:ascii="Arial" w:hAnsi="Arial" w:cs="Arial"/>
          <w:sz w:val="24"/>
          <w:szCs w:val="24"/>
          <w:lang w:val="es-ES_tradnl"/>
        </w:rPr>
        <w:t>.</w:t>
      </w:r>
    </w:p>
    <w:p w:rsidR="00714E1A" w:rsidRPr="00F03F2E" w:rsidRDefault="00714E1A" w:rsidP="00714E1A">
      <w:pPr>
        <w:pStyle w:val="Prrafodelista"/>
        <w:spacing w:after="0"/>
        <w:jc w:val="both"/>
        <w:rPr>
          <w:rFonts w:ascii="Arial" w:hAnsi="Arial" w:cs="Arial"/>
          <w:sz w:val="24"/>
          <w:szCs w:val="24"/>
          <w:lang w:val="es-ES_tradnl"/>
        </w:rPr>
      </w:pPr>
    </w:p>
    <w:p w:rsidR="00D5625D" w:rsidRDefault="00D5625D" w:rsidP="00F03F2E">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Diseño y aprobación de las guías de preguntas para cada una de las áreas técnicas del Fonafifo. Esta actividad fue realizada por el ACI en conjunto con el titular subordinado de cada área, quien dio su aprobación para la aplicación de la guía.</w:t>
      </w:r>
    </w:p>
    <w:p w:rsidR="00714E1A" w:rsidRPr="00F03F2E" w:rsidRDefault="00714E1A" w:rsidP="00714E1A">
      <w:pPr>
        <w:pStyle w:val="Prrafodelista"/>
        <w:spacing w:after="0"/>
        <w:jc w:val="both"/>
        <w:rPr>
          <w:rFonts w:ascii="Arial" w:hAnsi="Arial" w:cs="Arial"/>
          <w:sz w:val="24"/>
          <w:szCs w:val="24"/>
          <w:lang w:val="es-ES_tradnl"/>
        </w:rPr>
      </w:pPr>
    </w:p>
    <w:p w:rsidR="00D5625D" w:rsidRDefault="00D5625D" w:rsidP="00F03F2E">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Confección de las guías de preguntas en el formato de Excel de Microsoft Office</w:t>
      </w:r>
      <w:r w:rsidR="00714E1A">
        <w:rPr>
          <w:rFonts w:ascii="Arial" w:hAnsi="Arial" w:cs="Arial"/>
          <w:sz w:val="24"/>
          <w:szCs w:val="24"/>
          <w:lang w:val="es-ES_tradnl"/>
        </w:rPr>
        <w:t>.</w:t>
      </w:r>
    </w:p>
    <w:p w:rsidR="00714E1A" w:rsidRPr="00714E1A" w:rsidRDefault="00714E1A" w:rsidP="00714E1A">
      <w:pPr>
        <w:pStyle w:val="Prrafodelista"/>
        <w:rPr>
          <w:rFonts w:ascii="Arial" w:hAnsi="Arial" w:cs="Arial"/>
          <w:sz w:val="24"/>
          <w:szCs w:val="24"/>
          <w:lang w:val="es-ES_tradnl"/>
        </w:rPr>
      </w:pPr>
    </w:p>
    <w:p w:rsidR="00714E1A" w:rsidRDefault="00D5625D" w:rsidP="00B07898">
      <w:pPr>
        <w:pStyle w:val="Prrafodelista"/>
        <w:numPr>
          <w:ilvl w:val="0"/>
          <w:numId w:val="3"/>
        </w:numPr>
        <w:spacing w:after="0"/>
        <w:jc w:val="both"/>
        <w:rPr>
          <w:rFonts w:ascii="Arial" w:hAnsi="Arial" w:cs="Arial"/>
          <w:sz w:val="24"/>
          <w:szCs w:val="24"/>
          <w:lang w:val="es-ES_tradnl"/>
        </w:rPr>
      </w:pPr>
      <w:r w:rsidRPr="00B07898">
        <w:rPr>
          <w:rFonts w:ascii="Arial" w:hAnsi="Arial" w:cs="Arial"/>
          <w:sz w:val="24"/>
          <w:szCs w:val="24"/>
          <w:lang w:val="es-ES_tradnl"/>
        </w:rPr>
        <w:t xml:space="preserve">Envió de las guías de preguntas vía correo electrónico </w:t>
      </w:r>
      <w:r w:rsidR="00B07898" w:rsidRPr="00F03F2E">
        <w:rPr>
          <w:rFonts w:ascii="Arial" w:hAnsi="Arial" w:cs="Arial"/>
          <w:sz w:val="24"/>
          <w:szCs w:val="24"/>
          <w:lang w:val="es-ES_tradnl"/>
        </w:rPr>
        <w:t>el día jueves 14 de enero de 2016</w:t>
      </w:r>
      <w:r w:rsidR="00B07898">
        <w:rPr>
          <w:rFonts w:ascii="Arial" w:hAnsi="Arial" w:cs="Arial"/>
          <w:sz w:val="24"/>
          <w:szCs w:val="24"/>
          <w:lang w:val="es-ES_tradnl"/>
        </w:rPr>
        <w:t>, a</w:t>
      </w:r>
      <w:r w:rsidRPr="00B07898">
        <w:rPr>
          <w:rFonts w:ascii="Arial" w:hAnsi="Arial" w:cs="Arial"/>
          <w:sz w:val="24"/>
          <w:szCs w:val="24"/>
          <w:lang w:val="es-ES_tradnl"/>
        </w:rPr>
        <w:t xml:space="preserve">l personal de cada área junto con las indicaciones para su llenado </w:t>
      </w:r>
    </w:p>
    <w:p w:rsidR="00B07898" w:rsidRPr="00B07898" w:rsidRDefault="00B07898" w:rsidP="00B07898">
      <w:pPr>
        <w:pStyle w:val="Prrafodelista"/>
        <w:rPr>
          <w:rFonts w:ascii="Arial" w:hAnsi="Arial" w:cs="Arial"/>
          <w:sz w:val="24"/>
          <w:szCs w:val="24"/>
          <w:lang w:val="es-ES_tradnl"/>
        </w:rPr>
      </w:pPr>
    </w:p>
    <w:p w:rsidR="00D5625D" w:rsidRDefault="00D5625D" w:rsidP="00F03F2E">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El plazo para completar la herramienta se mantuvo hasta el día viernes 22 de enero de 2016.</w:t>
      </w:r>
    </w:p>
    <w:p w:rsidR="00714E1A" w:rsidRPr="00F03F2E" w:rsidRDefault="00714E1A" w:rsidP="00714E1A">
      <w:pPr>
        <w:pStyle w:val="Prrafodelista"/>
        <w:spacing w:after="0"/>
        <w:jc w:val="both"/>
        <w:rPr>
          <w:rFonts w:ascii="Arial" w:hAnsi="Arial" w:cs="Arial"/>
          <w:sz w:val="24"/>
          <w:szCs w:val="24"/>
          <w:lang w:val="es-ES_tradnl"/>
        </w:rPr>
      </w:pPr>
    </w:p>
    <w:p w:rsidR="00F81150" w:rsidRPr="00F03F2E" w:rsidRDefault="00796AD5" w:rsidP="00F03F2E">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Sistematización de</w:t>
      </w:r>
      <w:r w:rsidR="005A0F78" w:rsidRPr="00F03F2E">
        <w:rPr>
          <w:rFonts w:ascii="Arial" w:hAnsi="Arial" w:cs="Arial"/>
          <w:sz w:val="24"/>
          <w:szCs w:val="24"/>
          <w:lang w:val="es-ES_tradnl"/>
        </w:rPr>
        <w:t xml:space="preserve"> los</w:t>
      </w:r>
      <w:r w:rsidRPr="00F03F2E">
        <w:rPr>
          <w:rFonts w:ascii="Arial" w:hAnsi="Arial" w:cs="Arial"/>
          <w:sz w:val="24"/>
          <w:szCs w:val="24"/>
          <w:lang w:val="es-ES_tradnl"/>
        </w:rPr>
        <w:t xml:space="preserve"> resultados</w:t>
      </w:r>
      <w:r w:rsidR="005A0F78" w:rsidRPr="00F03F2E">
        <w:rPr>
          <w:rFonts w:ascii="Arial" w:hAnsi="Arial" w:cs="Arial"/>
          <w:sz w:val="24"/>
          <w:szCs w:val="24"/>
          <w:lang w:val="es-ES_tradnl"/>
        </w:rPr>
        <w:t xml:space="preserve"> obtenidos</w:t>
      </w:r>
      <w:r w:rsidR="009730EF">
        <w:rPr>
          <w:rFonts w:ascii="Arial" w:hAnsi="Arial" w:cs="Arial"/>
          <w:sz w:val="24"/>
          <w:szCs w:val="24"/>
          <w:lang w:val="es-ES_tradnl"/>
        </w:rPr>
        <w:t>.</w:t>
      </w:r>
      <w:r w:rsidR="00F81150" w:rsidRPr="00F03F2E">
        <w:rPr>
          <w:rFonts w:ascii="Arial" w:hAnsi="Arial" w:cs="Arial"/>
          <w:sz w:val="24"/>
          <w:szCs w:val="24"/>
          <w:lang w:val="es-ES_tradnl"/>
        </w:rPr>
        <w:br w:type="page"/>
      </w:r>
    </w:p>
    <w:p w:rsidR="00F81150" w:rsidRPr="003B3AA4" w:rsidRDefault="00F81150" w:rsidP="003B3AA4">
      <w:pPr>
        <w:pStyle w:val="Ttulo1"/>
        <w:spacing w:before="0"/>
        <w:jc w:val="center"/>
        <w:rPr>
          <w:rFonts w:ascii="Arial" w:hAnsi="Arial" w:cs="Arial"/>
          <w:color w:val="006838"/>
          <w:szCs w:val="24"/>
          <w:lang w:val="es-ES_tradnl"/>
        </w:rPr>
      </w:pPr>
      <w:bookmarkStart w:id="6" w:name="_Toc464218818"/>
      <w:r w:rsidRPr="003B3AA4">
        <w:rPr>
          <w:rFonts w:ascii="Arial" w:hAnsi="Arial" w:cs="Arial"/>
          <w:color w:val="006838"/>
          <w:szCs w:val="24"/>
          <w:lang w:val="es-ES_tradnl"/>
        </w:rPr>
        <w:lastRenderedPageBreak/>
        <w:t>Resultados del proceso</w:t>
      </w:r>
      <w:bookmarkEnd w:id="6"/>
    </w:p>
    <w:p w:rsidR="00A61088" w:rsidRPr="00F03F2E" w:rsidRDefault="00A61088" w:rsidP="00F03F2E">
      <w:pPr>
        <w:spacing w:after="0"/>
        <w:jc w:val="both"/>
        <w:rPr>
          <w:rFonts w:ascii="Arial" w:hAnsi="Arial" w:cs="Arial"/>
          <w:sz w:val="24"/>
          <w:szCs w:val="24"/>
          <w:lang w:val="es-ES_tradnl"/>
        </w:rPr>
      </w:pPr>
    </w:p>
    <w:p w:rsidR="009D3D6D" w:rsidRPr="003B3AA4" w:rsidRDefault="009D3D6D" w:rsidP="00F03F2E">
      <w:pPr>
        <w:pStyle w:val="Ttulo2"/>
        <w:numPr>
          <w:ilvl w:val="0"/>
          <w:numId w:val="4"/>
        </w:numPr>
        <w:spacing w:before="0"/>
        <w:jc w:val="both"/>
        <w:rPr>
          <w:rFonts w:ascii="Arial" w:hAnsi="Arial" w:cs="Arial"/>
          <w:color w:val="009444"/>
          <w:lang w:val="es-ES_tradnl"/>
        </w:rPr>
      </w:pPr>
      <w:bookmarkStart w:id="7" w:name="_Toc464218819"/>
      <w:r w:rsidRPr="003B3AA4">
        <w:rPr>
          <w:rFonts w:ascii="Arial" w:hAnsi="Arial" w:cs="Arial"/>
          <w:color w:val="009444"/>
          <w:lang w:val="es-ES_tradnl"/>
        </w:rPr>
        <w:t>Actividades de control</w:t>
      </w:r>
      <w:bookmarkEnd w:id="7"/>
    </w:p>
    <w:p w:rsidR="009D3D6D" w:rsidRPr="00F03F2E" w:rsidRDefault="009D3D6D" w:rsidP="00F03F2E">
      <w:pPr>
        <w:spacing w:after="0"/>
        <w:jc w:val="both"/>
        <w:rPr>
          <w:rFonts w:ascii="Arial" w:hAnsi="Arial" w:cs="Arial"/>
          <w:sz w:val="24"/>
          <w:szCs w:val="24"/>
          <w:lang w:val="es-ES_tradnl"/>
        </w:rPr>
      </w:pPr>
    </w:p>
    <w:p w:rsidR="009D3D6D" w:rsidRPr="00F03F2E" w:rsidRDefault="00A61088" w:rsidP="00F03F2E">
      <w:pPr>
        <w:spacing w:after="0"/>
        <w:jc w:val="both"/>
        <w:rPr>
          <w:rFonts w:ascii="Arial" w:hAnsi="Arial" w:cs="Arial"/>
          <w:sz w:val="24"/>
          <w:szCs w:val="24"/>
          <w:lang w:val="es-ES_tradnl"/>
        </w:rPr>
      </w:pPr>
      <w:r w:rsidRPr="00F03F2E">
        <w:rPr>
          <w:rFonts w:ascii="Arial" w:hAnsi="Arial" w:cs="Arial"/>
          <w:sz w:val="24"/>
          <w:szCs w:val="24"/>
          <w:lang w:val="es-ES_tradnl"/>
        </w:rPr>
        <w:t xml:space="preserve">Según lo indicado con antelación, </w:t>
      </w:r>
      <w:r w:rsidR="00DF7062" w:rsidRPr="00F03F2E">
        <w:rPr>
          <w:rFonts w:ascii="Arial" w:hAnsi="Arial" w:cs="Arial"/>
          <w:sz w:val="24"/>
          <w:szCs w:val="24"/>
          <w:lang w:val="es-ES_tradnl"/>
        </w:rPr>
        <w:t>fueron diseñad</w:t>
      </w:r>
      <w:r w:rsidR="00701C16">
        <w:rPr>
          <w:rFonts w:ascii="Arial" w:hAnsi="Arial" w:cs="Arial"/>
          <w:sz w:val="24"/>
          <w:szCs w:val="24"/>
          <w:lang w:val="es-ES_tradnl"/>
        </w:rPr>
        <w:t>o</w:t>
      </w:r>
      <w:r w:rsidR="00DF7062" w:rsidRPr="00F03F2E">
        <w:rPr>
          <w:rFonts w:ascii="Arial" w:hAnsi="Arial" w:cs="Arial"/>
          <w:sz w:val="24"/>
          <w:szCs w:val="24"/>
          <w:lang w:val="es-ES_tradnl"/>
        </w:rPr>
        <w:t xml:space="preserve">s diferentes </w:t>
      </w:r>
      <w:r w:rsidR="00394604" w:rsidRPr="00F03F2E">
        <w:rPr>
          <w:rFonts w:ascii="Arial" w:hAnsi="Arial" w:cs="Arial"/>
          <w:sz w:val="24"/>
          <w:szCs w:val="24"/>
          <w:lang w:val="es-ES_tradnl"/>
        </w:rPr>
        <w:t xml:space="preserve">formularios </w:t>
      </w:r>
      <w:r w:rsidR="00DF7062" w:rsidRPr="00F03F2E">
        <w:rPr>
          <w:rFonts w:ascii="Arial" w:hAnsi="Arial" w:cs="Arial"/>
          <w:sz w:val="24"/>
          <w:szCs w:val="24"/>
          <w:lang w:val="es-ES_tradnl"/>
        </w:rPr>
        <w:t xml:space="preserve"> para cada área de trabajo. Las </w:t>
      </w:r>
      <w:r w:rsidR="00380040" w:rsidRPr="00F03F2E">
        <w:rPr>
          <w:rFonts w:ascii="Arial" w:hAnsi="Arial" w:cs="Arial"/>
          <w:sz w:val="24"/>
          <w:szCs w:val="24"/>
          <w:lang w:val="es-ES_tradnl"/>
        </w:rPr>
        <w:t>guías</w:t>
      </w:r>
      <w:r w:rsidR="00DF7062" w:rsidRPr="00F03F2E">
        <w:rPr>
          <w:rFonts w:ascii="Arial" w:hAnsi="Arial" w:cs="Arial"/>
          <w:sz w:val="24"/>
          <w:szCs w:val="24"/>
          <w:lang w:val="es-ES_tradnl"/>
        </w:rPr>
        <w:t xml:space="preserve"> comprenden las siguientes áreas:</w:t>
      </w:r>
    </w:p>
    <w:p w:rsidR="00DF7062" w:rsidRPr="00F03F2E" w:rsidRDefault="00DF7062" w:rsidP="00F03F2E">
      <w:pPr>
        <w:spacing w:after="0"/>
        <w:jc w:val="both"/>
        <w:rPr>
          <w:rFonts w:ascii="Arial" w:hAnsi="Arial" w:cs="Arial"/>
          <w:sz w:val="24"/>
          <w:szCs w:val="24"/>
          <w:lang w:val="es-ES_tradnl"/>
        </w:rPr>
      </w:pPr>
    </w:p>
    <w:p w:rsidR="00DF7062" w:rsidRPr="00664520" w:rsidRDefault="00DF7062"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 xml:space="preserve">Contraloría de </w:t>
      </w:r>
      <w:r w:rsidR="000C0F49">
        <w:rPr>
          <w:rFonts w:ascii="Arial" w:hAnsi="Arial" w:cs="Arial"/>
          <w:sz w:val="24"/>
          <w:szCs w:val="24"/>
          <w:lang w:val="es-ES_tradnl"/>
        </w:rPr>
        <w:t>S</w:t>
      </w:r>
      <w:r w:rsidRPr="00F03F2E">
        <w:rPr>
          <w:rFonts w:ascii="Arial" w:hAnsi="Arial" w:cs="Arial"/>
          <w:sz w:val="24"/>
          <w:szCs w:val="24"/>
          <w:lang w:val="es-ES_tradnl"/>
        </w:rPr>
        <w:t>ervicios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1)</w:t>
      </w:r>
    </w:p>
    <w:p w:rsidR="00DF7062" w:rsidRPr="00774979" w:rsidRDefault="00DF7062" w:rsidP="00F03F2E">
      <w:pPr>
        <w:pStyle w:val="Prrafodelista"/>
        <w:numPr>
          <w:ilvl w:val="0"/>
          <w:numId w:val="5"/>
        </w:numPr>
        <w:spacing w:after="0"/>
        <w:jc w:val="both"/>
        <w:rPr>
          <w:rFonts w:ascii="Arial" w:hAnsi="Arial" w:cs="Arial"/>
          <w:i/>
          <w:sz w:val="24"/>
          <w:szCs w:val="24"/>
          <w:lang w:val="es-ES_tradnl"/>
        </w:rPr>
      </w:pPr>
      <w:r w:rsidRPr="00F03F2E">
        <w:rPr>
          <w:rFonts w:ascii="Arial" w:hAnsi="Arial" w:cs="Arial"/>
          <w:sz w:val="24"/>
          <w:szCs w:val="24"/>
          <w:lang w:val="es-ES_tradnl"/>
        </w:rPr>
        <w:t xml:space="preserve">Unidad de </w:t>
      </w:r>
      <w:r w:rsidR="000C0F49">
        <w:rPr>
          <w:rFonts w:ascii="Arial" w:hAnsi="Arial" w:cs="Arial"/>
          <w:sz w:val="24"/>
          <w:szCs w:val="24"/>
          <w:lang w:val="es-ES_tradnl"/>
        </w:rPr>
        <w:t>I</w:t>
      </w:r>
      <w:r w:rsidR="00394604" w:rsidRPr="00F03F2E">
        <w:rPr>
          <w:rFonts w:ascii="Arial" w:hAnsi="Arial" w:cs="Arial"/>
          <w:sz w:val="24"/>
          <w:szCs w:val="24"/>
          <w:lang w:val="es-ES_tradnl"/>
        </w:rPr>
        <w:t>nformática</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2)</w:t>
      </w:r>
    </w:p>
    <w:p w:rsidR="00394604" w:rsidRPr="00774979" w:rsidRDefault="00394604" w:rsidP="00F03F2E">
      <w:pPr>
        <w:pStyle w:val="Prrafodelista"/>
        <w:numPr>
          <w:ilvl w:val="0"/>
          <w:numId w:val="5"/>
        </w:numPr>
        <w:spacing w:after="0"/>
        <w:jc w:val="both"/>
        <w:rPr>
          <w:rFonts w:ascii="Arial" w:hAnsi="Arial" w:cs="Arial"/>
          <w:i/>
          <w:sz w:val="24"/>
          <w:szCs w:val="24"/>
          <w:lang w:val="es-ES_tradnl"/>
        </w:rPr>
      </w:pPr>
      <w:r w:rsidRPr="00F03F2E">
        <w:rPr>
          <w:rFonts w:ascii="Arial" w:hAnsi="Arial" w:cs="Arial"/>
          <w:sz w:val="24"/>
          <w:szCs w:val="24"/>
          <w:lang w:val="es-ES_tradnl"/>
        </w:rPr>
        <w:t>Unidad de Planificación y Control de Gestión</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3)</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Departamento Financiero-Contable</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4)</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Unidad de Archivo</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5)</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Unidad de Proveeduría y Servicios Generales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6)</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Unidad de Recursos Humanos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7)</w:t>
      </w:r>
    </w:p>
    <w:p w:rsidR="00394604" w:rsidRPr="00774979" w:rsidRDefault="00394604" w:rsidP="00F03F2E">
      <w:pPr>
        <w:pStyle w:val="Prrafodelista"/>
        <w:numPr>
          <w:ilvl w:val="0"/>
          <w:numId w:val="5"/>
        </w:numPr>
        <w:spacing w:after="0"/>
        <w:jc w:val="both"/>
        <w:rPr>
          <w:rFonts w:ascii="Arial" w:hAnsi="Arial" w:cs="Arial"/>
          <w:i/>
          <w:sz w:val="24"/>
          <w:szCs w:val="24"/>
          <w:lang w:val="es-ES_tradnl"/>
        </w:rPr>
      </w:pPr>
      <w:r w:rsidRPr="00F03F2E">
        <w:rPr>
          <w:rFonts w:ascii="Arial" w:hAnsi="Arial" w:cs="Arial"/>
          <w:sz w:val="24"/>
          <w:szCs w:val="24"/>
          <w:lang w:val="es-ES_tradnl"/>
        </w:rPr>
        <w:t>Unidad de Salud Ocupacional</w:t>
      </w:r>
      <w:r w:rsidR="00774979">
        <w:rPr>
          <w:rFonts w:ascii="Arial" w:hAnsi="Arial" w:cs="Arial"/>
          <w:sz w:val="24"/>
          <w:szCs w:val="24"/>
          <w:lang w:val="es-ES_tradnl"/>
        </w:rPr>
        <w:t xml:space="preserve">  </w:t>
      </w:r>
      <w:r w:rsidR="00774979" w:rsidRPr="00664520">
        <w:rPr>
          <w:rFonts w:ascii="Arial" w:hAnsi="Arial" w:cs="Arial"/>
          <w:szCs w:val="24"/>
          <w:lang w:val="es-ES_tradnl"/>
        </w:rPr>
        <w:t>(</w:t>
      </w:r>
      <w:r w:rsidR="00774979" w:rsidRPr="00664520">
        <w:rPr>
          <w:rFonts w:ascii="Arial" w:hAnsi="Arial" w:cs="Arial"/>
          <w:i/>
          <w:szCs w:val="24"/>
          <w:lang w:val="es-ES_tradnl"/>
        </w:rPr>
        <w:t>ver Anexo 8)</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Dirección de Fomento Forestal</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9)</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Dirección de Desarrollo y Comercialización de Servicios Ambientales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10)</w:t>
      </w:r>
    </w:p>
    <w:p w:rsidR="00394604"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Dirección de Asuntos Jurídicos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11)</w:t>
      </w:r>
    </w:p>
    <w:p w:rsidR="00774979"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Dirección de Servicios Ambientales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12)</w:t>
      </w:r>
    </w:p>
    <w:p w:rsidR="009A338D" w:rsidRPr="00664520" w:rsidRDefault="00394604" w:rsidP="00F03F2E">
      <w:pPr>
        <w:pStyle w:val="Prrafodelista"/>
        <w:numPr>
          <w:ilvl w:val="0"/>
          <w:numId w:val="5"/>
        </w:numPr>
        <w:spacing w:after="0"/>
        <w:jc w:val="both"/>
        <w:rPr>
          <w:rFonts w:ascii="Arial" w:hAnsi="Arial" w:cs="Arial"/>
          <w:i/>
          <w:szCs w:val="24"/>
          <w:lang w:val="es-ES_tradnl"/>
        </w:rPr>
      </w:pPr>
      <w:r w:rsidRPr="00F03F2E">
        <w:rPr>
          <w:rFonts w:ascii="Arial" w:hAnsi="Arial" w:cs="Arial"/>
          <w:sz w:val="24"/>
          <w:szCs w:val="24"/>
          <w:lang w:val="es-ES_tradnl"/>
        </w:rPr>
        <w:t>Oficinas Regionales</w:t>
      </w:r>
      <w:r w:rsidR="00774979">
        <w:rPr>
          <w:rFonts w:ascii="Arial" w:hAnsi="Arial" w:cs="Arial"/>
          <w:sz w:val="24"/>
          <w:szCs w:val="24"/>
          <w:lang w:val="es-ES_tradnl"/>
        </w:rPr>
        <w:t xml:space="preserve">  </w:t>
      </w:r>
      <w:r w:rsidR="00774979" w:rsidRPr="00664520">
        <w:rPr>
          <w:rFonts w:ascii="Arial" w:hAnsi="Arial" w:cs="Arial"/>
          <w:i/>
          <w:szCs w:val="24"/>
          <w:lang w:val="es-ES_tradnl"/>
        </w:rPr>
        <w:t>(ver Anexo 13)</w:t>
      </w:r>
    </w:p>
    <w:p w:rsidR="00394604" w:rsidRDefault="00394604"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A338D" w:rsidRPr="003B3AA4" w:rsidRDefault="009A338D" w:rsidP="00F03F2E">
      <w:pPr>
        <w:pStyle w:val="Ttulo3"/>
        <w:numPr>
          <w:ilvl w:val="1"/>
          <w:numId w:val="4"/>
        </w:numPr>
        <w:spacing w:before="0"/>
        <w:jc w:val="both"/>
        <w:rPr>
          <w:rFonts w:ascii="Arial" w:hAnsi="Arial" w:cs="Arial"/>
          <w:color w:val="8DC63F"/>
          <w:sz w:val="26"/>
          <w:szCs w:val="26"/>
          <w:lang w:val="es-ES_tradnl"/>
        </w:rPr>
      </w:pPr>
      <w:bookmarkStart w:id="8" w:name="_Toc464218820"/>
      <w:r w:rsidRPr="003B3AA4">
        <w:rPr>
          <w:rFonts w:ascii="Arial" w:hAnsi="Arial" w:cs="Arial"/>
          <w:color w:val="8DC63F"/>
          <w:sz w:val="26"/>
          <w:szCs w:val="26"/>
          <w:lang w:val="es-ES_tradnl"/>
        </w:rPr>
        <w:t>Resultados a nivel institucional</w:t>
      </w:r>
      <w:bookmarkEnd w:id="8"/>
    </w:p>
    <w:p w:rsidR="00AF3F1F" w:rsidRPr="00F03F2E" w:rsidRDefault="00AF3F1F" w:rsidP="00F03F2E">
      <w:pPr>
        <w:spacing w:after="0"/>
        <w:jc w:val="both"/>
        <w:rPr>
          <w:rFonts w:ascii="Arial" w:hAnsi="Arial" w:cs="Arial"/>
          <w:sz w:val="24"/>
          <w:szCs w:val="24"/>
          <w:lang w:val="es-ES_tradnl"/>
        </w:rPr>
      </w:pPr>
    </w:p>
    <w:p w:rsidR="00845B36" w:rsidRPr="00F03F2E" w:rsidRDefault="00213D33" w:rsidP="00F03F2E">
      <w:pPr>
        <w:spacing w:after="0"/>
        <w:jc w:val="both"/>
        <w:rPr>
          <w:rFonts w:ascii="Arial" w:hAnsi="Arial" w:cs="Arial"/>
          <w:sz w:val="24"/>
          <w:szCs w:val="24"/>
          <w:lang w:val="es-ES_tradnl"/>
        </w:rPr>
      </w:pPr>
      <w:r>
        <w:rPr>
          <w:rFonts w:ascii="Arial" w:hAnsi="Arial" w:cs="Arial"/>
          <w:sz w:val="24"/>
          <w:szCs w:val="24"/>
          <w:lang w:val="es-ES_tradnl"/>
        </w:rPr>
        <w:t>La institución ha alcanza</w:t>
      </w:r>
      <w:r w:rsidR="00845B36" w:rsidRPr="00F03F2E">
        <w:rPr>
          <w:rFonts w:ascii="Arial" w:hAnsi="Arial" w:cs="Arial"/>
          <w:sz w:val="24"/>
          <w:szCs w:val="24"/>
          <w:lang w:val="es-ES_tradnl"/>
        </w:rPr>
        <w:t>do un promedio en las calificaciones de 78,14. El d</w:t>
      </w:r>
      <w:r w:rsidR="00D96EA0">
        <w:rPr>
          <w:rFonts w:ascii="Arial" w:hAnsi="Arial" w:cs="Arial"/>
          <w:sz w:val="24"/>
          <w:szCs w:val="24"/>
          <w:lang w:val="es-ES_tradnl"/>
        </w:rPr>
        <w:t>etalle</w:t>
      </w:r>
      <w:r w:rsidR="00845B36" w:rsidRPr="00F03F2E">
        <w:rPr>
          <w:rFonts w:ascii="Arial" w:hAnsi="Arial" w:cs="Arial"/>
          <w:sz w:val="24"/>
          <w:szCs w:val="24"/>
          <w:lang w:val="es-ES_tradnl"/>
        </w:rPr>
        <w:t xml:space="preserve"> para cada una de las direcciones que componen el Fonafifo </w:t>
      </w:r>
      <w:r w:rsidR="00215118">
        <w:rPr>
          <w:rFonts w:ascii="Arial" w:hAnsi="Arial" w:cs="Arial"/>
          <w:sz w:val="24"/>
          <w:szCs w:val="24"/>
          <w:lang w:val="es-ES_tradnl"/>
        </w:rPr>
        <w:t xml:space="preserve">se presenta </w:t>
      </w:r>
      <w:r w:rsidR="00D96EA0">
        <w:rPr>
          <w:rFonts w:ascii="Arial" w:hAnsi="Arial" w:cs="Arial"/>
          <w:sz w:val="24"/>
          <w:szCs w:val="24"/>
          <w:lang w:val="es-ES_tradnl"/>
        </w:rPr>
        <w:t>en el cuadro N°2</w:t>
      </w:r>
      <w:r w:rsidR="00845B36" w:rsidRPr="00F03F2E">
        <w:rPr>
          <w:rFonts w:ascii="Arial" w:hAnsi="Arial" w:cs="Arial"/>
          <w:sz w:val="24"/>
          <w:szCs w:val="24"/>
          <w:lang w:val="es-ES_tradnl"/>
        </w:rPr>
        <w:t>:</w:t>
      </w:r>
    </w:p>
    <w:p w:rsidR="005A7917" w:rsidRDefault="005A7917"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701C16" w:rsidRDefault="00701C16"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Pr="00F03F2E" w:rsidRDefault="009730EF" w:rsidP="00F03F2E">
      <w:pPr>
        <w:spacing w:after="0"/>
        <w:jc w:val="both"/>
        <w:rPr>
          <w:rFonts w:ascii="Arial" w:hAnsi="Arial" w:cs="Arial"/>
          <w:sz w:val="24"/>
          <w:szCs w:val="24"/>
          <w:lang w:val="es-ES_tradnl"/>
        </w:rPr>
      </w:pPr>
    </w:p>
    <w:p w:rsidR="00930359" w:rsidRPr="00F03F2E" w:rsidRDefault="00930359" w:rsidP="003B3AA4">
      <w:pPr>
        <w:spacing w:after="0"/>
        <w:jc w:val="center"/>
        <w:rPr>
          <w:rFonts w:ascii="Arial" w:hAnsi="Arial" w:cs="Arial"/>
          <w:b/>
          <w:sz w:val="24"/>
          <w:szCs w:val="24"/>
          <w:lang w:val="es-ES_tradnl"/>
        </w:rPr>
      </w:pPr>
      <w:r w:rsidRPr="00F03F2E">
        <w:rPr>
          <w:rFonts w:ascii="Arial" w:hAnsi="Arial" w:cs="Arial"/>
          <w:b/>
          <w:sz w:val="24"/>
          <w:szCs w:val="24"/>
          <w:lang w:val="es-ES_tradnl"/>
        </w:rPr>
        <w:t>Cuadro N°2</w:t>
      </w:r>
    </w:p>
    <w:p w:rsidR="00930359" w:rsidRPr="00F03F2E" w:rsidRDefault="00930359" w:rsidP="003B3AA4">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w:t>
      </w:r>
      <w:r w:rsidR="00BE3ACF">
        <w:rPr>
          <w:rFonts w:ascii="Arial" w:hAnsi="Arial" w:cs="Arial"/>
          <w:b/>
          <w:sz w:val="24"/>
          <w:szCs w:val="24"/>
          <w:lang w:val="es-ES_tradnl"/>
        </w:rPr>
        <w:t>Autoevaluación</w:t>
      </w:r>
      <w:r w:rsidRPr="00F03F2E">
        <w:rPr>
          <w:rFonts w:ascii="Arial" w:hAnsi="Arial" w:cs="Arial"/>
          <w:b/>
          <w:sz w:val="24"/>
          <w:szCs w:val="24"/>
          <w:lang w:val="es-ES_tradnl"/>
        </w:rPr>
        <w:t xml:space="preserve"> por Dirección</w:t>
      </w:r>
    </w:p>
    <w:tbl>
      <w:tblPr>
        <w:tblStyle w:val="Tablaconcuadrcula"/>
        <w:tblW w:w="6697" w:type="dxa"/>
        <w:jc w:val="center"/>
        <w:tblLook w:val="04A0" w:firstRow="1" w:lastRow="0" w:firstColumn="1" w:lastColumn="0" w:noHBand="0" w:noVBand="1"/>
      </w:tblPr>
      <w:tblGrid>
        <w:gridCol w:w="5000"/>
        <w:gridCol w:w="1697"/>
      </w:tblGrid>
      <w:tr w:rsidR="00AC694F" w:rsidRPr="00F03F2E" w:rsidTr="00DD53C3">
        <w:trPr>
          <w:jc w:val="center"/>
        </w:trPr>
        <w:tc>
          <w:tcPr>
            <w:tcW w:w="5000" w:type="dxa"/>
            <w:shd w:val="clear" w:color="auto" w:fill="D9D9D9" w:themeFill="background1" w:themeFillShade="D9"/>
          </w:tcPr>
          <w:p w:rsidR="00AC694F" w:rsidRPr="00F03F2E" w:rsidRDefault="00EE2EE5" w:rsidP="00034B2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Área evaluada</w:t>
            </w:r>
          </w:p>
        </w:tc>
        <w:tc>
          <w:tcPr>
            <w:tcW w:w="1697" w:type="dxa"/>
            <w:shd w:val="clear" w:color="auto" w:fill="D9D9D9" w:themeFill="background1" w:themeFillShade="D9"/>
          </w:tcPr>
          <w:p w:rsidR="00AC694F" w:rsidRPr="00F03F2E" w:rsidRDefault="00EE2EE5" w:rsidP="00034B2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Calificación</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General</w:t>
            </w:r>
          </w:p>
        </w:tc>
        <w:tc>
          <w:tcPr>
            <w:tcW w:w="1697" w:type="dxa"/>
          </w:tcPr>
          <w:p w:rsidR="00EE2EE5" w:rsidRPr="00F03F2E" w:rsidRDefault="003F2AB3" w:rsidP="00034B27">
            <w:pPr>
              <w:spacing w:line="276" w:lineRule="auto"/>
              <w:jc w:val="center"/>
              <w:rPr>
                <w:rFonts w:ascii="Arial" w:hAnsi="Arial" w:cs="Arial"/>
                <w:sz w:val="24"/>
                <w:szCs w:val="24"/>
                <w:lang w:val="es-ES_tradnl"/>
              </w:rPr>
            </w:pPr>
            <w:r w:rsidRPr="00F03F2E">
              <w:rPr>
                <w:rFonts w:ascii="Arial" w:hAnsi="Arial" w:cs="Arial"/>
                <w:sz w:val="24"/>
                <w:szCs w:val="24"/>
                <w:lang w:val="es-ES_tradnl"/>
              </w:rPr>
              <w:t>81,66</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Administrativ</w:t>
            </w:r>
            <w:r w:rsidR="008E12C4" w:rsidRPr="00F03F2E">
              <w:rPr>
                <w:rFonts w:ascii="Arial" w:hAnsi="Arial" w:cs="Arial"/>
                <w:sz w:val="24"/>
                <w:szCs w:val="24"/>
                <w:lang w:val="es-ES_tradnl"/>
              </w:rPr>
              <w:t>a</w:t>
            </w:r>
            <w:r w:rsidRPr="00F03F2E">
              <w:rPr>
                <w:rFonts w:ascii="Arial" w:hAnsi="Arial" w:cs="Arial"/>
                <w:sz w:val="24"/>
                <w:szCs w:val="24"/>
                <w:lang w:val="es-ES_tradnl"/>
              </w:rPr>
              <w:t xml:space="preserve"> – Financiera</w:t>
            </w:r>
          </w:p>
        </w:tc>
        <w:tc>
          <w:tcPr>
            <w:tcW w:w="1697" w:type="dxa"/>
          </w:tcPr>
          <w:p w:rsidR="00AC694F" w:rsidRPr="00F03F2E" w:rsidRDefault="00860F20" w:rsidP="00034B27">
            <w:pPr>
              <w:spacing w:line="276" w:lineRule="auto"/>
              <w:jc w:val="center"/>
              <w:rPr>
                <w:rFonts w:ascii="Arial" w:hAnsi="Arial" w:cs="Arial"/>
                <w:sz w:val="24"/>
                <w:szCs w:val="24"/>
                <w:lang w:val="es-ES_tradnl"/>
              </w:rPr>
            </w:pPr>
            <w:r w:rsidRPr="00F03F2E">
              <w:rPr>
                <w:rFonts w:ascii="Arial" w:hAnsi="Arial" w:cs="Arial"/>
                <w:sz w:val="24"/>
                <w:szCs w:val="24"/>
                <w:lang w:val="es-ES_tradnl"/>
              </w:rPr>
              <w:t>88,09</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de Fomento Forestal</w:t>
            </w:r>
          </w:p>
        </w:tc>
        <w:tc>
          <w:tcPr>
            <w:tcW w:w="1697" w:type="dxa"/>
          </w:tcPr>
          <w:p w:rsidR="00AC694F" w:rsidRPr="00F03F2E" w:rsidRDefault="00EE2EE5" w:rsidP="00034B27">
            <w:pPr>
              <w:spacing w:line="276" w:lineRule="auto"/>
              <w:jc w:val="center"/>
              <w:rPr>
                <w:rFonts w:ascii="Arial" w:hAnsi="Arial" w:cs="Arial"/>
                <w:sz w:val="24"/>
                <w:szCs w:val="24"/>
                <w:lang w:val="es-ES_tradnl"/>
              </w:rPr>
            </w:pPr>
            <w:r w:rsidRPr="00F03F2E">
              <w:rPr>
                <w:rFonts w:ascii="Arial" w:hAnsi="Arial" w:cs="Arial"/>
                <w:sz w:val="24"/>
                <w:szCs w:val="24"/>
                <w:lang w:val="es-ES_tradnl"/>
              </w:rPr>
              <w:t>76.47</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de Desarrollo y Comercialización de Servicios Ambientales</w:t>
            </w:r>
          </w:p>
        </w:tc>
        <w:tc>
          <w:tcPr>
            <w:tcW w:w="1697" w:type="dxa"/>
          </w:tcPr>
          <w:p w:rsidR="00AC694F" w:rsidRPr="00F03F2E" w:rsidRDefault="00EE2EE5" w:rsidP="00034B27">
            <w:pPr>
              <w:spacing w:line="276" w:lineRule="auto"/>
              <w:jc w:val="center"/>
              <w:rPr>
                <w:rFonts w:ascii="Arial" w:hAnsi="Arial" w:cs="Arial"/>
                <w:sz w:val="24"/>
                <w:szCs w:val="24"/>
                <w:lang w:val="es-ES_tradnl"/>
              </w:rPr>
            </w:pPr>
            <w:r w:rsidRPr="00F03F2E">
              <w:rPr>
                <w:rFonts w:ascii="Arial" w:hAnsi="Arial" w:cs="Arial"/>
                <w:sz w:val="24"/>
                <w:szCs w:val="24"/>
                <w:lang w:val="es-ES_tradnl"/>
              </w:rPr>
              <w:t>76,19</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de Asuntos Jurídicos</w:t>
            </w:r>
          </w:p>
        </w:tc>
        <w:tc>
          <w:tcPr>
            <w:tcW w:w="1697" w:type="dxa"/>
          </w:tcPr>
          <w:p w:rsidR="00AC694F" w:rsidRPr="00F03F2E" w:rsidRDefault="00EE2EE5" w:rsidP="00034B27">
            <w:pPr>
              <w:spacing w:line="276" w:lineRule="auto"/>
              <w:jc w:val="center"/>
              <w:rPr>
                <w:rFonts w:ascii="Arial" w:hAnsi="Arial" w:cs="Arial"/>
                <w:sz w:val="24"/>
                <w:szCs w:val="24"/>
                <w:lang w:val="es-ES_tradnl"/>
              </w:rPr>
            </w:pPr>
            <w:r w:rsidRPr="00F03F2E">
              <w:rPr>
                <w:rFonts w:ascii="Arial" w:hAnsi="Arial" w:cs="Arial"/>
                <w:sz w:val="24"/>
                <w:szCs w:val="24"/>
                <w:lang w:val="es-ES_tradnl"/>
              </w:rPr>
              <w:t>95,45</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Dirección de Servicios Ambientales</w:t>
            </w:r>
          </w:p>
        </w:tc>
        <w:tc>
          <w:tcPr>
            <w:tcW w:w="1697" w:type="dxa"/>
          </w:tcPr>
          <w:p w:rsidR="00AC694F" w:rsidRPr="00F03F2E" w:rsidRDefault="00EE2EE5" w:rsidP="00034B27">
            <w:pPr>
              <w:spacing w:line="276" w:lineRule="auto"/>
              <w:jc w:val="center"/>
              <w:rPr>
                <w:rFonts w:ascii="Arial" w:hAnsi="Arial" w:cs="Arial"/>
                <w:sz w:val="24"/>
                <w:szCs w:val="24"/>
                <w:lang w:val="es-ES_tradnl"/>
              </w:rPr>
            </w:pPr>
            <w:r w:rsidRPr="00F03F2E">
              <w:rPr>
                <w:rFonts w:ascii="Arial" w:hAnsi="Arial" w:cs="Arial"/>
                <w:sz w:val="24"/>
                <w:szCs w:val="24"/>
                <w:lang w:val="es-ES_tradnl"/>
              </w:rPr>
              <w:t>61,76</w:t>
            </w:r>
          </w:p>
        </w:tc>
      </w:tr>
      <w:tr w:rsidR="00AC694F" w:rsidRPr="00F03F2E" w:rsidTr="00DD53C3">
        <w:trPr>
          <w:jc w:val="center"/>
        </w:trPr>
        <w:tc>
          <w:tcPr>
            <w:tcW w:w="5000" w:type="dxa"/>
          </w:tcPr>
          <w:p w:rsidR="00AC694F" w:rsidRPr="00F03F2E" w:rsidRDefault="00AC694F"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Oficinas Regionales</w:t>
            </w:r>
          </w:p>
        </w:tc>
        <w:tc>
          <w:tcPr>
            <w:tcW w:w="1697" w:type="dxa"/>
          </w:tcPr>
          <w:p w:rsidR="00AC694F" w:rsidRPr="00F03F2E" w:rsidRDefault="00EE2EE5" w:rsidP="00034B27">
            <w:pPr>
              <w:spacing w:line="276" w:lineRule="auto"/>
              <w:jc w:val="center"/>
              <w:rPr>
                <w:rFonts w:ascii="Arial" w:hAnsi="Arial" w:cs="Arial"/>
                <w:sz w:val="24"/>
                <w:szCs w:val="24"/>
                <w:lang w:val="es-ES_tradnl"/>
              </w:rPr>
            </w:pPr>
            <w:r w:rsidRPr="00F03F2E">
              <w:rPr>
                <w:rFonts w:ascii="Arial" w:hAnsi="Arial" w:cs="Arial"/>
                <w:sz w:val="24"/>
                <w:szCs w:val="24"/>
                <w:lang w:val="es-ES_tradnl"/>
              </w:rPr>
              <w:t>6</w:t>
            </w:r>
            <w:r w:rsidR="003F2AB3" w:rsidRPr="00F03F2E">
              <w:rPr>
                <w:rFonts w:ascii="Arial" w:hAnsi="Arial" w:cs="Arial"/>
                <w:sz w:val="24"/>
                <w:szCs w:val="24"/>
                <w:lang w:val="es-ES_tradnl"/>
              </w:rPr>
              <w:t>7,50</w:t>
            </w:r>
          </w:p>
        </w:tc>
      </w:tr>
      <w:tr w:rsidR="00AC694F" w:rsidRPr="00F03F2E" w:rsidTr="00DD53C3">
        <w:trPr>
          <w:jc w:val="center"/>
        </w:trPr>
        <w:tc>
          <w:tcPr>
            <w:tcW w:w="5000" w:type="dxa"/>
            <w:shd w:val="clear" w:color="auto" w:fill="D9D9D9" w:themeFill="background1" w:themeFillShade="D9"/>
          </w:tcPr>
          <w:p w:rsidR="00AC694F" w:rsidRPr="00F03F2E" w:rsidRDefault="00AC694F" w:rsidP="00F03F2E">
            <w:pPr>
              <w:spacing w:line="276" w:lineRule="auto"/>
              <w:jc w:val="both"/>
              <w:rPr>
                <w:rFonts w:ascii="Arial" w:hAnsi="Arial" w:cs="Arial"/>
                <w:b/>
                <w:sz w:val="24"/>
                <w:szCs w:val="24"/>
                <w:lang w:val="es-ES_tradnl"/>
              </w:rPr>
            </w:pPr>
            <w:r w:rsidRPr="00F03F2E">
              <w:rPr>
                <w:rFonts w:ascii="Arial" w:hAnsi="Arial" w:cs="Arial"/>
                <w:b/>
                <w:sz w:val="24"/>
                <w:szCs w:val="24"/>
                <w:lang w:val="es-ES_tradnl"/>
              </w:rPr>
              <w:t>Fonafifo</w:t>
            </w:r>
          </w:p>
        </w:tc>
        <w:tc>
          <w:tcPr>
            <w:tcW w:w="1697" w:type="dxa"/>
            <w:shd w:val="clear" w:color="auto" w:fill="D9D9D9" w:themeFill="background1" w:themeFillShade="D9"/>
          </w:tcPr>
          <w:p w:rsidR="00AC694F" w:rsidRPr="00F03F2E" w:rsidRDefault="00555AB5" w:rsidP="00034B2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78,16</w:t>
            </w:r>
          </w:p>
        </w:tc>
      </w:tr>
    </w:tbl>
    <w:p w:rsidR="005A7917" w:rsidRPr="00B1422D" w:rsidRDefault="005A7917" w:rsidP="00F03F2E">
      <w:pPr>
        <w:spacing w:after="0"/>
        <w:ind w:firstLine="708"/>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Pr="00F03F2E" w:rsidRDefault="005A7917" w:rsidP="00F03F2E">
      <w:pPr>
        <w:spacing w:after="0"/>
        <w:jc w:val="both"/>
        <w:rPr>
          <w:rFonts w:ascii="Arial" w:hAnsi="Arial" w:cs="Arial"/>
          <w:sz w:val="24"/>
          <w:szCs w:val="24"/>
          <w:lang w:val="es-ES_tradnl"/>
        </w:rPr>
      </w:pPr>
    </w:p>
    <w:p w:rsidR="00AC694F" w:rsidRPr="00F03F2E" w:rsidRDefault="006B52C1" w:rsidP="00F03F2E">
      <w:pPr>
        <w:spacing w:after="0"/>
        <w:jc w:val="both"/>
        <w:rPr>
          <w:rFonts w:ascii="Arial" w:hAnsi="Arial" w:cs="Arial"/>
          <w:sz w:val="24"/>
          <w:szCs w:val="24"/>
          <w:lang w:val="es-ES_tradnl"/>
        </w:rPr>
      </w:pPr>
      <w:r w:rsidRPr="00F03F2E">
        <w:rPr>
          <w:rFonts w:ascii="Arial" w:hAnsi="Arial" w:cs="Arial"/>
          <w:sz w:val="24"/>
          <w:szCs w:val="24"/>
          <w:lang w:val="es-ES_tradnl"/>
        </w:rPr>
        <w:t>Cabe resaltar que l</w:t>
      </w:r>
      <w:r w:rsidR="00701C16">
        <w:rPr>
          <w:rFonts w:ascii="Arial" w:hAnsi="Arial" w:cs="Arial"/>
          <w:sz w:val="24"/>
          <w:szCs w:val="24"/>
          <w:lang w:val="es-ES_tradnl"/>
        </w:rPr>
        <w:t>a calificación obtenida por la D</w:t>
      </w:r>
      <w:r w:rsidRPr="00F03F2E">
        <w:rPr>
          <w:rFonts w:ascii="Arial" w:hAnsi="Arial" w:cs="Arial"/>
          <w:sz w:val="24"/>
          <w:szCs w:val="24"/>
          <w:lang w:val="es-ES_tradnl"/>
        </w:rPr>
        <w:t>irección General es resultado del promedio obtenido por las Autoevaluaciones de la Contraloría de Servicios, la Unidad de Informática y la Unidad de Planificación y Control de Gestión. Del mismo modo, la dirección Administrativo</w:t>
      </w:r>
      <w:r w:rsidR="0062136B" w:rsidRPr="00F03F2E">
        <w:rPr>
          <w:rFonts w:ascii="Arial" w:hAnsi="Arial" w:cs="Arial"/>
          <w:sz w:val="24"/>
          <w:szCs w:val="24"/>
          <w:lang w:val="es-ES_tradnl"/>
        </w:rPr>
        <w:t>-F</w:t>
      </w:r>
      <w:r w:rsidR="00033138">
        <w:rPr>
          <w:rFonts w:ascii="Arial" w:hAnsi="Arial" w:cs="Arial"/>
          <w:sz w:val="24"/>
          <w:szCs w:val="24"/>
          <w:lang w:val="es-ES_tradnl"/>
        </w:rPr>
        <w:t xml:space="preserve">inanciera </w:t>
      </w:r>
      <w:r w:rsidRPr="00F03F2E">
        <w:rPr>
          <w:rFonts w:ascii="Arial" w:hAnsi="Arial" w:cs="Arial"/>
          <w:sz w:val="24"/>
          <w:szCs w:val="24"/>
          <w:lang w:val="es-ES_tradnl"/>
        </w:rPr>
        <w:t xml:space="preserve">comprende </w:t>
      </w:r>
      <w:r w:rsidR="007C5E44">
        <w:rPr>
          <w:rFonts w:ascii="Arial" w:hAnsi="Arial" w:cs="Arial"/>
          <w:sz w:val="24"/>
          <w:szCs w:val="24"/>
          <w:lang w:val="es-ES_tradnl"/>
        </w:rPr>
        <w:t>al Departamento F</w:t>
      </w:r>
      <w:r w:rsidRPr="00F03F2E">
        <w:rPr>
          <w:rFonts w:ascii="Arial" w:hAnsi="Arial" w:cs="Arial"/>
          <w:sz w:val="24"/>
          <w:szCs w:val="24"/>
          <w:lang w:val="es-ES_tradnl"/>
        </w:rPr>
        <w:t xml:space="preserve">inanciero y </w:t>
      </w:r>
      <w:r w:rsidR="007C5E44">
        <w:rPr>
          <w:rFonts w:ascii="Arial" w:hAnsi="Arial" w:cs="Arial"/>
          <w:sz w:val="24"/>
          <w:szCs w:val="24"/>
          <w:lang w:val="es-ES_tradnl"/>
        </w:rPr>
        <w:t>Departamento A</w:t>
      </w:r>
      <w:r w:rsidRPr="00F03F2E">
        <w:rPr>
          <w:rFonts w:ascii="Arial" w:hAnsi="Arial" w:cs="Arial"/>
          <w:sz w:val="24"/>
          <w:szCs w:val="24"/>
          <w:lang w:val="es-ES_tradnl"/>
        </w:rPr>
        <w:t xml:space="preserve">dministrativo, la calificación de este </w:t>
      </w:r>
      <w:r w:rsidR="0062136B" w:rsidRPr="00F03F2E">
        <w:rPr>
          <w:rFonts w:ascii="Arial" w:hAnsi="Arial" w:cs="Arial"/>
          <w:sz w:val="24"/>
          <w:szCs w:val="24"/>
          <w:lang w:val="es-ES_tradnl"/>
        </w:rPr>
        <w:t>ú</w:t>
      </w:r>
      <w:r w:rsidRPr="00F03F2E">
        <w:rPr>
          <w:rFonts w:ascii="Arial" w:hAnsi="Arial" w:cs="Arial"/>
          <w:sz w:val="24"/>
          <w:szCs w:val="24"/>
          <w:lang w:val="es-ES_tradnl"/>
        </w:rPr>
        <w:t>l</w:t>
      </w:r>
      <w:r w:rsidR="007C5E44">
        <w:rPr>
          <w:rFonts w:ascii="Arial" w:hAnsi="Arial" w:cs="Arial"/>
          <w:sz w:val="24"/>
          <w:szCs w:val="24"/>
          <w:lang w:val="es-ES_tradnl"/>
        </w:rPr>
        <w:t xml:space="preserve">timo incluye a su vez, </w:t>
      </w:r>
      <w:r w:rsidRPr="00F03F2E">
        <w:rPr>
          <w:rFonts w:ascii="Arial" w:hAnsi="Arial" w:cs="Arial"/>
          <w:sz w:val="24"/>
          <w:szCs w:val="24"/>
          <w:lang w:val="es-ES_tradnl"/>
        </w:rPr>
        <w:t>el promedio obten</w:t>
      </w:r>
      <w:r w:rsidR="0062136B" w:rsidRPr="00F03F2E">
        <w:rPr>
          <w:rFonts w:ascii="Arial" w:hAnsi="Arial" w:cs="Arial"/>
          <w:sz w:val="24"/>
          <w:szCs w:val="24"/>
          <w:lang w:val="es-ES_tradnl"/>
        </w:rPr>
        <w:t>i</w:t>
      </w:r>
      <w:r w:rsidRPr="00F03F2E">
        <w:rPr>
          <w:rFonts w:ascii="Arial" w:hAnsi="Arial" w:cs="Arial"/>
          <w:sz w:val="24"/>
          <w:szCs w:val="24"/>
          <w:lang w:val="es-ES_tradnl"/>
        </w:rPr>
        <w:t>do por la</w:t>
      </w:r>
      <w:r w:rsidR="007C5E44">
        <w:rPr>
          <w:rFonts w:ascii="Arial" w:hAnsi="Arial" w:cs="Arial"/>
          <w:sz w:val="24"/>
          <w:szCs w:val="24"/>
          <w:lang w:val="es-ES_tradnl"/>
        </w:rPr>
        <w:t>s</w:t>
      </w:r>
      <w:r w:rsidRPr="00F03F2E">
        <w:rPr>
          <w:rFonts w:ascii="Arial" w:hAnsi="Arial" w:cs="Arial"/>
          <w:sz w:val="24"/>
          <w:szCs w:val="24"/>
          <w:lang w:val="es-ES_tradnl"/>
        </w:rPr>
        <w:t xml:space="preserve"> </w:t>
      </w:r>
      <w:r w:rsidR="00033138">
        <w:rPr>
          <w:rFonts w:ascii="Arial" w:hAnsi="Arial" w:cs="Arial"/>
          <w:sz w:val="24"/>
          <w:szCs w:val="24"/>
          <w:lang w:val="es-ES_tradnl"/>
        </w:rPr>
        <w:t>U</w:t>
      </w:r>
      <w:r w:rsidR="0062136B" w:rsidRPr="00F03F2E">
        <w:rPr>
          <w:rFonts w:ascii="Arial" w:hAnsi="Arial" w:cs="Arial"/>
          <w:sz w:val="24"/>
          <w:szCs w:val="24"/>
          <w:lang w:val="es-ES_tradnl"/>
        </w:rPr>
        <w:t>nidad</w:t>
      </w:r>
      <w:r w:rsidR="007C5E44">
        <w:rPr>
          <w:rFonts w:ascii="Arial" w:hAnsi="Arial" w:cs="Arial"/>
          <w:sz w:val="24"/>
          <w:szCs w:val="24"/>
          <w:lang w:val="es-ES_tradnl"/>
        </w:rPr>
        <w:t>es</w:t>
      </w:r>
      <w:r w:rsidR="0062136B" w:rsidRPr="00F03F2E">
        <w:rPr>
          <w:rFonts w:ascii="Arial" w:hAnsi="Arial" w:cs="Arial"/>
          <w:sz w:val="24"/>
          <w:szCs w:val="24"/>
          <w:lang w:val="es-ES_tradnl"/>
        </w:rPr>
        <w:t xml:space="preserve"> de Archivo</w:t>
      </w:r>
      <w:r w:rsidRPr="00F03F2E">
        <w:rPr>
          <w:rFonts w:ascii="Arial" w:hAnsi="Arial" w:cs="Arial"/>
          <w:sz w:val="24"/>
          <w:szCs w:val="24"/>
          <w:lang w:val="es-ES_tradnl"/>
        </w:rPr>
        <w:t>,</w:t>
      </w:r>
      <w:r w:rsidR="0062136B" w:rsidRPr="00F03F2E">
        <w:rPr>
          <w:rFonts w:ascii="Arial" w:hAnsi="Arial" w:cs="Arial"/>
          <w:sz w:val="24"/>
          <w:szCs w:val="24"/>
          <w:lang w:val="es-ES_tradnl"/>
        </w:rPr>
        <w:t xml:space="preserve"> Recursos Humanos</w:t>
      </w:r>
      <w:r w:rsidR="00215118">
        <w:rPr>
          <w:rFonts w:ascii="Arial" w:hAnsi="Arial" w:cs="Arial"/>
          <w:sz w:val="24"/>
          <w:szCs w:val="24"/>
          <w:lang w:val="es-ES_tradnl"/>
        </w:rPr>
        <w:t xml:space="preserve">, Proveeduría </w:t>
      </w:r>
      <w:bookmarkStart w:id="9" w:name="_GoBack"/>
      <w:bookmarkEnd w:id="9"/>
      <w:r w:rsidR="002954D1">
        <w:rPr>
          <w:rFonts w:ascii="Arial" w:hAnsi="Arial" w:cs="Arial"/>
          <w:sz w:val="24"/>
          <w:szCs w:val="24"/>
          <w:lang w:val="es-ES_tradnl"/>
        </w:rPr>
        <w:t xml:space="preserve">y Servicios Generales </w:t>
      </w:r>
      <w:r w:rsidR="0062136B" w:rsidRPr="00F03F2E">
        <w:rPr>
          <w:rFonts w:ascii="Arial" w:hAnsi="Arial" w:cs="Arial"/>
          <w:sz w:val="24"/>
          <w:szCs w:val="24"/>
          <w:lang w:val="es-ES_tradnl"/>
        </w:rPr>
        <w:t>y Salud Ocupacional.</w:t>
      </w:r>
    </w:p>
    <w:p w:rsidR="00764DA6" w:rsidRPr="00F03F2E" w:rsidRDefault="00764DA6" w:rsidP="00F03F2E">
      <w:pPr>
        <w:spacing w:after="0"/>
        <w:jc w:val="both"/>
        <w:rPr>
          <w:rFonts w:ascii="Arial" w:hAnsi="Arial" w:cs="Arial"/>
          <w:sz w:val="24"/>
          <w:szCs w:val="24"/>
          <w:lang w:val="es-ES_tradnl"/>
        </w:rPr>
      </w:pPr>
    </w:p>
    <w:p w:rsidR="00764DA6" w:rsidRPr="00F03F2E" w:rsidRDefault="00764DA6" w:rsidP="00F03F2E">
      <w:pPr>
        <w:spacing w:after="0"/>
        <w:jc w:val="both"/>
        <w:rPr>
          <w:rFonts w:ascii="Arial" w:hAnsi="Arial" w:cs="Arial"/>
          <w:sz w:val="24"/>
          <w:szCs w:val="24"/>
          <w:lang w:val="es-ES_tradnl"/>
        </w:rPr>
      </w:pPr>
      <w:r w:rsidRPr="00F03F2E">
        <w:rPr>
          <w:rFonts w:ascii="Arial" w:hAnsi="Arial" w:cs="Arial"/>
          <w:sz w:val="24"/>
          <w:szCs w:val="24"/>
          <w:lang w:val="es-ES_tradnl"/>
        </w:rPr>
        <w:t>En el siguiente gráfico</w:t>
      </w:r>
      <w:r w:rsidR="002954D1">
        <w:rPr>
          <w:rFonts w:ascii="Arial" w:hAnsi="Arial" w:cs="Arial"/>
          <w:sz w:val="24"/>
          <w:szCs w:val="24"/>
          <w:lang w:val="es-ES_tradnl"/>
        </w:rPr>
        <w:t xml:space="preserve"> N°1</w:t>
      </w:r>
      <w:r w:rsidRPr="00F03F2E">
        <w:rPr>
          <w:rFonts w:ascii="Arial" w:hAnsi="Arial" w:cs="Arial"/>
          <w:sz w:val="24"/>
          <w:szCs w:val="24"/>
          <w:lang w:val="es-ES_tradnl"/>
        </w:rPr>
        <w:t xml:space="preserve"> se puede apreciar </w:t>
      </w:r>
      <w:r w:rsidR="007C199D" w:rsidRPr="00F03F2E">
        <w:rPr>
          <w:rFonts w:ascii="Arial" w:hAnsi="Arial" w:cs="Arial"/>
          <w:sz w:val="24"/>
          <w:szCs w:val="24"/>
          <w:lang w:val="es-ES_tradnl"/>
        </w:rPr>
        <w:t>la calificación obtenida por cada área en comparación con el promedio general de la institución:</w:t>
      </w:r>
    </w:p>
    <w:p w:rsidR="00930359" w:rsidRDefault="00930359"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Default="009730EF" w:rsidP="00F03F2E">
      <w:pPr>
        <w:spacing w:after="0"/>
        <w:jc w:val="both"/>
        <w:rPr>
          <w:rFonts w:ascii="Arial" w:hAnsi="Arial" w:cs="Arial"/>
          <w:sz w:val="24"/>
          <w:szCs w:val="24"/>
          <w:lang w:val="es-ES_tradnl"/>
        </w:rPr>
      </w:pPr>
    </w:p>
    <w:p w:rsidR="009730EF" w:rsidRPr="00F03F2E" w:rsidRDefault="009730EF" w:rsidP="00F03F2E">
      <w:pPr>
        <w:spacing w:after="0"/>
        <w:jc w:val="both"/>
        <w:rPr>
          <w:rFonts w:ascii="Arial" w:hAnsi="Arial" w:cs="Arial"/>
          <w:sz w:val="24"/>
          <w:szCs w:val="24"/>
          <w:lang w:val="es-ES_tradnl"/>
        </w:rPr>
      </w:pPr>
    </w:p>
    <w:p w:rsidR="00930359" w:rsidRPr="00F03F2E" w:rsidRDefault="00930359" w:rsidP="00E40828">
      <w:pPr>
        <w:spacing w:after="0"/>
        <w:jc w:val="center"/>
        <w:rPr>
          <w:rFonts w:ascii="Arial" w:hAnsi="Arial" w:cs="Arial"/>
          <w:b/>
          <w:sz w:val="24"/>
          <w:szCs w:val="24"/>
          <w:lang w:val="es-ES_tradnl"/>
        </w:rPr>
      </w:pPr>
      <w:r w:rsidRPr="00F03F2E">
        <w:rPr>
          <w:rFonts w:ascii="Arial" w:hAnsi="Arial" w:cs="Arial"/>
          <w:b/>
          <w:sz w:val="24"/>
          <w:szCs w:val="24"/>
          <w:lang w:val="es-ES_tradnl"/>
        </w:rPr>
        <w:lastRenderedPageBreak/>
        <w:t>Gráfico N°1</w:t>
      </w:r>
    </w:p>
    <w:p w:rsidR="00AF3F1F" w:rsidRPr="00F03F2E" w:rsidRDefault="00C065B6" w:rsidP="00F03F2E">
      <w:pPr>
        <w:spacing w:after="0"/>
        <w:jc w:val="both"/>
        <w:rPr>
          <w:rFonts w:ascii="Arial" w:hAnsi="Arial" w:cs="Arial"/>
          <w:sz w:val="24"/>
          <w:szCs w:val="24"/>
          <w:lang w:val="es-ES_tradnl"/>
        </w:rPr>
      </w:pPr>
      <w:r w:rsidRPr="00F03F2E">
        <w:rPr>
          <w:rFonts w:ascii="Arial" w:hAnsi="Arial" w:cs="Arial"/>
          <w:noProof/>
          <w:sz w:val="24"/>
          <w:szCs w:val="24"/>
          <w:lang w:eastAsia="es-CR"/>
        </w:rPr>
        <mc:AlternateContent>
          <mc:Choice Requires="wpg">
            <w:drawing>
              <wp:anchor distT="0" distB="0" distL="114300" distR="114300" simplePos="0" relativeHeight="251661312" behindDoc="0" locked="0" layoutInCell="1" allowOverlap="1" wp14:anchorId="75DF8587" wp14:editId="1B128CD9">
                <wp:simplePos x="0" y="0"/>
                <wp:positionH relativeFrom="column">
                  <wp:posOffset>-229530</wp:posOffset>
                </wp:positionH>
                <wp:positionV relativeFrom="paragraph">
                  <wp:posOffset>5464</wp:posOffset>
                </wp:positionV>
                <wp:extent cx="6400800" cy="4189228"/>
                <wp:effectExtent l="0" t="0" r="19050" b="20955"/>
                <wp:wrapNone/>
                <wp:docPr id="4" name="Group 4"/>
                <wp:cNvGraphicFramePr/>
                <a:graphic xmlns:a="http://schemas.openxmlformats.org/drawingml/2006/main">
                  <a:graphicData uri="http://schemas.microsoft.com/office/word/2010/wordprocessingGroup">
                    <wpg:wgp>
                      <wpg:cNvGrpSpPr/>
                      <wpg:grpSpPr>
                        <a:xfrm>
                          <a:off x="0" y="0"/>
                          <a:ext cx="6400800" cy="4189228"/>
                          <a:chOff x="0" y="0"/>
                          <a:chExt cx="6243851" cy="3957851"/>
                        </a:xfrm>
                      </wpg:grpSpPr>
                      <wpg:graphicFrame>
                        <wpg:cNvPr id="1" name="Chart 1"/>
                        <wpg:cNvFrPr/>
                        <wpg:xfrm>
                          <a:off x="0" y="0"/>
                          <a:ext cx="6243851" cy="3957851"/>
                        </wpg:xfrm>
                        <a:graphic>
                          <a:graphicData uri="http://schemas.openxmlformats.org/drawingml/2006/chart">
                            <c:chart xmlns:c="http://schemas.openxmlformats.org/drawingml/2006/chart" xmlns:r="http://schemas.openxmlformats.org/officeDocument/2006/relationships" r:id="rId14"/>
                          </a:graphicData>
                        </a:graphic>
                      </wpg:graphicFrame>
                      <wps:wsp>
                        <wps:cNvPr id="3" name="Straight Connector 3"/>
                        <wps:cNvCnPr/>
                        <wps:spPr>
                          <a:xfrm>
                            <a:off x="1262418" y="1320612"/>
                            <a:ext cx="4302000" cy="0"/>
                          </a:xfrm>
                          <a:prstGeom prst="line">
                            <a:avLst/>
                          </a:prstGeom>
                          <a:ln>
                            <a:solidFill>
                              <a:srgbClr val="FFC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E27884" id="Group 4" o:spid="_x0000_s1026" style="position:absolute;margin-left:-18.05pt;margin-top:.45pt;width:7in;height:329.85pt;z-index:251661312;mso-width-relative:margin;mso-height-relative:margin" coordsize="62438,3957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&#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left:-59;top:-57;width:62556;height:396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">
                  <v:imagedata r:id="rId15" o:title=""/>
                  <o:lock v:ext="edit" aspectratio="f"/>
                </v:shape>
                <v:line id="Straight Connector 3" o:spid="_x0000_s1028" style="position:absolute;visibility:visible;mso-wrap-style:square" from="12624,13206" to="55644,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" strokecolor="#ffc000">
                  <v:stroke dashstyle="dash"/>
                </v:line>
              </v:group>
            </w:pict>
          </mc:Fallback>
        </mc:AlternateContent>
      </w:r>
    </w:p>
    <w:p w:rsidR="0015382F" w:rsidRPr="00F03F2E" w:rsidRDefault="0015382F" w:rsidP="00F03F2E">
      <w:pPr>
        <w:spacing w:after="0"/>
        <w:jc w:val="both"/>
        <w:rPr>
          <w:rFonts w:ascii="Arial" w:hAnsi="Arial" w:cs="Arial"/>
          <w:sz w:val="24"/>
          <w:szCs w:val="24"/>
          <w:lang w:val="es-ES_tradnl"/>
        </w:rPr>
      </w:pPr>
    </w:p>
    <w:p w:rsidR="0015382F" w:rsidRPr="00F03F2E" w:rsidRDefault="0015382F" w:rsidP="00F03F2E">
      <w:pPr>
        <w:spacing w:after="0"/>
        <w:jc w:val="both"/>
        <w:rPr>
          <w:rFonts w:ascii="Arial" w:hAnsi="Arial" w:cs="Arial"/>
          <w:sz w:val="24"/>
          <w:szCs w:val="24"/>
          <w:lang w:val="es-ES_tradnl"/>
        </w:rPr>
      </w:pPr>
    </w:p>
    <w:p w:rsidR="00AF3F1F" w:rsidRPr="00F03F2E" w:rsidRDefault="00AF3F1F" w:rsidP="00F03F2E">
      <w:pPr>
        <w:spacing w:after="0"/>
        <w:jc w:val="both"/>
        <w:rPr>
          <w:rFonts w:ascii="Arial" w:hAnsi="Arial" w:cs="Arial"/>
          <w:sz w:val="24"/>
          <w:szCs w:val="24"/>
          <w:lang w:val="es-ES_tradnl"/>
        </w:rPr>
      </w:pPr>
    </w:p>
    <w:p w:rsidR="00AF3F1F" w:rsidRPr="00F03F2E" w:rsidRDefault="00AF3F1F"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D6500C" w:rsidRPr="00F03F2E" w:rsidRDefault="00D6500C" w:rsidP="00F03F2E">
      <w:pPr>
        <w:spacing w:after="0"/>
        <w:jc w:val="both"/>
        <w:rPr>
          <w:rFonts w:ascii="Arial" w:hAnsi="Arial" w:cs="Arial"/>
          <w:sz w:val="24"/>
          <w:szCs w:val="24"/>
          <w:lang w:val="es-ES_tradnl"/>
        </w:rPr>
      </w:pPr>
    </w:p>
    <w:p w:rsidR="009A338D" w:rsidRPr="00F03F2E" w:rsidRDefault="009A338D" w:rsidP="00F03F2E">
      <w:pPr>
        <w:spacing w:after="0"/>
        <w:jc w:val="both"/>
        <w:rPr>
          <w:rFonts w:ascii="Arial" w:hAnsi="Arial" w:cs="Arial"/>
          <w:sz w:val="24"/>
          <w:szCs w:val="24"/>
          <w:lang w:val="es-ES_tradnl"/>
        </w:rPr>
      </w:pPr>
    </w:p>
    <w:p w:rsidR="009A338D" w:rsidRPr="00F03F2E" w:rsidRDefault="009A338D" w:rsidP="00F03F2E">
      <w:pPr>
        <w:spacing w:after="0"/>
        <w:jc w:val="both"/>
        <w:rPr>
          <w:rFonts w:ascii="Arial" w:hAnsi="Arial" w:cs="Arial"/>
          <w:sz w:val="24"/>
          <w:szCs w:val="24"/>
          <w:lang w:val="es-ES_tradnl"/>
        </w:rPr>
      </w:pPr>
    </w:p>
    <w:p w:rsidR="009A338D" w:rsidRPr="00F03F2E" w:rsidRDefault="009A338D" w:rsidP="00F03F2E">
      <w:pPr>
        <w:spacing w:after="0"/>
        <w:jc w:val="both"/>
        <w:rPr>
          <w:rFonts w:ascii="Arial" w:hAnsi="Arial" w:cs="Arial"/>
          <w:sz w:val="24"/>
          <w:szCs w:val="24"/>
          <w:lang w:val="es-ES_tradnl"/>
        </w:rPr>
      </w:pPr>
    </w:p>
    <w:p w:rsidR="00AF3F1F" w:rsidRPr="00F03F2E" w:rsidRDefault="00AF3F1F" w:rsidP="00F03F2E">
      <w:pPr>
        <w:spacing w:after="0"/>
        <w:jc w:val="both"/>
        <w:rPr>
          <w:rFonts w:ascii="Arial" w:hAnsi="Arial" w:cs="Arial"/>
          <w:sz w:val="24"/>
          <w:szCs w:val="24"/>
          <w:lang w:val="es-ES_tradnl"/>
        </w:rPr>
      </w:pPr>
    </w:p>
    <w:p w:rsidR="00AF3F1F" w:rsidRPr="00F03F2E" w:rsidRDefault="00AF3F1F" w:rsidP="00F03F2E">
      <w:pPr>
        <w:spacing w:after="0"/>
        <w:jc w:val="both"/>
        <w:rPr>
          <w:rFonts w:ascii="Arial" w:hAnsi="Arial" w:cs="Arial"/>
          <w:sz w:val="24"/>
          <w:szCs w:val="24"/>
          <w:lang w:val="es-ES_tradnl"/>
        </w:rPr>
      </w:pPr>
    </w:p>
    <w:p w:rsidR="00AF3F1F" w:rsidRPr="00F03F2E" w:rsidRDefault="00AF3F1F" w:rsidP="00F03F2E">
      <w:pPr>
        <w:spacing w:after="0"/>
        <w:jc w:val="both"/>
        <w:rPr>
          <w:rFonts w:ascii="Arial" w:hAnsi="Arial" w:cs="Arial"/>
          <w:sz w:val="24"/>
          <w:szCs w:val="24"/>
          <w:lang w:val="es-ES_tradnl"/>
        </w:rPr>
      </w:pPr>
    </w:p>
    <w:p w:rsidR="00AF3F1F" w:rsidRPr="00F03F2E" w:rsidRDefault="00AF3F1F" w:rsidP="00F03F2E">
      <w:pPr>
        <w:spacing w:after="0"/>
        <w:jc w:val="both"/>
        <w:rPr>
          <w:rFonts w:ascii="Arial" w:hAnsi="Arial" w:cs="Arial"/>
          <w:sz w:val="24"/>
          <w:szCs w:val="24"/>
          <w:lang w:val="es-ES_tradnl"/>
        </w:rPr>
      </w:pPr>
    </w:p>
    <w:p w:rsidR="009D3D6D" w:rsidRPr="00B1422D" w:rsidRDefault="005A7917" w:rsidP="00F03F2E">
      <w:pPr>
        <w:spacing w:after="0"/>
        <w:ind w:firstLine="708"/>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Pr="00F03F2E" w:rsidRDefault="005A7917" w:rsidP="00F03F2E">
      <w:pPr>
        <w:spacing w:after="0"/>
        <w:jc w:val="both"/>
        <w:rPr>
          <w:rFonts w:ascii="Arial" w:hAnsi="Arial" w:cs="Arial"/>
          <w:sz w:val="24"/>
          <w:szCs w:val="24"/>
          <w:lang w:val="es-ES_tradnl"/>
        </w:rPr>
      </w:pPr>
    </w:p>
    <w:p w:rsidR="009D3D6D" w:rsidRPr="00F03F2E" w:rsidRDefault="001B37BB" w:rsidP="00F03F2E">
      <w:pPr>
        <w:tabs>
          <w:tab w:val="left" w:pos="5203"/>
        </w:tabs>
        <w:spacing w:after="0"/>
        <w:jc w:val="both"/>
        <w:rPr>
          <w:rFonts w:ascii="Arial" w:hAnsi="Arial" w:cs="Arial"/>
          <w:sz w:val="24"/>
          <w:szCs w:val="24"/>
          <w:lang w:val="es-ES_tradnl"/>
        </w:rPr>
      </w:pPr>
      <w:r w:rsidRPr="00F03F2E">
        <w:rPr>
          <w:rFonts w:ascii="Arial" w:hAnsi="Arial" w:cs="Arial"/>
          <w:sz w:val="24"/>
          <w:szCs w:val="24"/>
          <w:lang w:val="es-ES_tradnl"/>
        </w:rPr>
        <w:t xml:space="preserve">Como se puede apreciar </w:t>
      </w:r>
      <w:r w:rsidR="002954D1">
        <w:rPr>
          <w:rFonts w:ascii="Arial" w:hAnsi="Arial" w:cs="Arial"/>
          <w:sz w:val="24"/>
          <w:szCs w:val="24"/>
          <w:lang w:val="es-ES_tradnl"/>
        </w:rPr>
        <w:t xml:space="preserve">a partir del grafico N°1, </w:t>
      </w:r>
      <w:r w:rsidRPr="00F03F2E">
        <w:rPr>
          <w:rFonts w:ascii="Arial" w:hAnsi="Arial" w:cs="Arial"/>
          <w:sz w:val="24"/>
          <w:szCs w:val="24"/>
          <w:lang w:val="es-ES_tradnl"/>
        </w:rPr>
        <w:t xml:space="preserve">la mayoría de </w:t>
      </w:r>
      <w:r w:rsidR="002954D1">
        <w:rPr>
          <w:rFonts w:ascii="Arial" w:hAnsi="Arial" w:cs="Arial"/>
          <w:sz w:val="24"/>
          <w:szCs w:val="24"/>
          <w:lang w:val="es-ES_tradnl"/>
        </w:rPr>
        <w:t>Direcciones</w:t>
      </w:r>
      <w:r w:rsidRPr="00F03F2E">
        <w:rPr>
          <w:rFonts w:ascii="Arial" w:hAnsi="Arial" w:cs="Arial"/>
          <w:sz w:val="24"/>
          <w:szCs w:val="24"/>
          <w:lang w:val="es-ES_tradnl"/>
        </w:rPr>
        <w:t xml:space="preserve"> obtuvieron una calificación cercana al promedio del Fonafifo. La Dirección Administrativa-Financiera y la Dirección</w:t>
      </w:r>
      <w:r w:rsidR="007C5E44">
        <w:rPr>
          <w:rFonts w:ascii="Arial" w:hAnsi="Arial" w:cs="Arial"/>
          <w:sz w:val="24"/>
          <w:szCs w:val="24"/>
          <w:lang w:val="es-ES_tradnl"/>
        </w:rPr>
        <w:t xml:space="preserve"> de Asuntos Jurídicos</w:t>
      </w:r>
      <w:r w:rsidRPr="00F03F2E">
        <w:rPr>
          <w:rFonts w:ascii="Arial" w:hAnsi="Arial" w:cs="Arial"/>
          <w:sz w:val="24"/>
          <w:szCs w:val="24"/>
          <w:lang w:val="es-ES_tradnl"/>
        </w:rPr>
        <w:t xml:space="preserve"> </w:t>
      </w:r>
      <w:r w:rsidR="002165E8" w:rsidRPr="00F03F2E">
        <w:rPr>
          <w:rFonts w:ascii="Arial" w:hAnsi="Arial" w:cs="Arial"/>
          <w:sz w:val="24"/>
          <w:szCs w:val="24"/>
          <w:lang w:val="es-ES_tradnl"/>
        </w:rPr>
        <w:t xml:space="preserve">son las direcciones que presentan un mayor puntaje en su </w:t>
      </w:r>
      <w:r w:rsidR="00BE3ACF">
        <w:rPr>
          <w:rFonts w:ascii="Arial" w:hAnsi="Arial" w:cs="Arial"/>
          <w:sz w:val="24"/>
          <w:szCs w:val="24"/>
          <w:lang w:val="es-ES_tradnl"/>
        </w:rPr>
        <w:t>Autoevaluación</w:t>
      </w:r>
      <w:r w:rsidR="002165E8" w:rsidRPr="00F03F2E">
        <w:rPr>
          <w:rFonts w:ascii="Arial" w:hAnsi="Arial" w:cs="Arial"/>
          <w:sz w:val="24"/>
          <w:szCs w:val="24"/>
          <w:lang w:val="es-ES_tradnl"/>
        </w:rPr>
        <w:t>. Por otro lado, se presenta</w:t>
      </w:r>
      <w:r w:rsidR="002954D1">
        <w:rPr>
          <w:rFonts w:ascii="Arial" w:hAnsi="Arial" w:cs="Arial"/>
          <w:sz w:val="24"/>
          <w:szCs w:val="24"/>
          <w:lang w:val="es-ES_tradnl"/>
        </w:rPr>
        <w:t xml:space="preserve"> una situación contraria</w:t>
      </w:r>
      <w:r w:rsidR="004670E0" w:rsidRPr="00F03F2E">
        <w:rPr>
          <w:rFonts w:ascii="Arial" w:hAnsi="Arial" w:cs="Arial"/>
          <w:sz w:val="24"/>
          <w:szCs w:val="24"/>
          <w:lang w:val="es-ES_tradnl"/>
        </w:rPr>
        <w:t xml:space="preserve"> </w:t>
      </w:r>
      <w:r w:rsidR="00215118">
        <w:rPr>
          <w:rFonts w:ascii="Arial" w:hAnsi="Arial" w:cs="Arial"/>
          <w:sz w:val="24"/>
          <w:szCs w:val="24"/>
          <w:lang w:val="es-ES_tradnl"/>
        </w:rPr>
        <w:t>en la</w:t>
      </w:r>
      <w:r w:rsidR="004670E0" w:rsidRPr="00F03F2E">
        <w:rPr>
          <w:rFonts w:ascii="Arial" w:hAnsi="Arial" w:cs="Arial"/>
          <w:sz w:val="24"/>
          <w:szCs w:val="24"/>
          <w:lang w:val="es-ES_tradnl"/>
        </w:rPr>
        <w:t xml:space="preserve"> Dirección de Servicios Ambientales y las Oficinas Regionales, quienes han obtenido un puntaje menor en sus respectivas Autoevaluaciones.</w:t>
      </w:r>
    </w:p>
    <w:p w:rsidR="0027247D" w:rsidRDefault="0027247D" w:rsidP="00F03F2E">
      <w:pPr>
        <w:tabs>
          <w:tab w:val="left" w:pos="5203"/>
        </w:tabs>
        <w:spacing w:after="0"/>
        <w:jc w:val="both"/>
        <w:rPr>
          <w:rFonts w:ascii="Arial" w:hAnsi="Arial" w:cs="Arial"/>
          <w:sz w:val="24"/>
          <w:szCs w:val="24"/>
          <w:lang w:val="es-ES_tradnl"/>
        </w:rPr>
      </w:pPr>
    </w:p>
    <w:p w:rsidR="009730EF" w:rsidRPr="00F03F2E" w:rsidRDefault="009730EF" w:rsidP="00F03F2E">
      <w:pPr>
        <w:tabs>
          <w:tab w:val="left" w:pos="5203"/>
        </w:tabs>
        <w:spacing w:after="0"/>
        <w:jc w:val="both"/>
        <w:rPr>
          <w:rFonts w:ascii="Arial" w:hAnsi="Arial" w:cs="Arial"/>
          <w:sz w:val="24"/>
          <w:szCs w:val="24"/>
          <w:lang w:val="es-ES_tradnl"/>
        </w:rPr>
      </w:pPr>
    </w:p>
    <w:p w:rsidR="0027247D" w:rsidRPr="00E40828" w:rsidRDefault="0027247D" w:rsidP="00F03F2E">
      <w:pPr>
        <w:pStyle w:val="Ttulo3"/>
        <w:numPr>
          <w:ilvl w:val="1"/>
          <w:numId w:val="4"/>
        </w:numPr>
        <w:spacing w:before="0"/>
        <w:jc w:val="both"/>
        <w:rPr>
          <w:rFonts w:ascii="Arial" w:hAnsi="Arial" w:cs="Arial"/>
          <w:sz w:val="26"/>
          <w:szCs w:val="26"/>
          <w:lang w:val="es-ES_tradnl"/>
        </w:rPr>
      </w:pPr>
      <w:bookmarkStart w:id="10" w:name="_Toc464218821"/>
      <w:r w:rsidRPr="00E40828">
        <w:rPr>
          <w:rFonts w:ascii="Arial" w:hAnsi="Arial" w:cs="Arial"/>
          <w:color w:val="8DC63F"/>
          <w:sz w:val="26"/>
          <w:szCs w:val="26"/>
          <w:lang w:val="es-ES_tradnl"/>
        </w:rPr>
        <w:t>Resultados a nivel de Dirección</w:t>
      </w:r>
      <w:bookmarkEnd w:id="10"/>
    </w:p>
    <w:p w:rsidR="0027247D" w:rsidRPr="00F03F2E" w:rsidRDefault="0027247D" w:rsidP="00F03F2E">
      <w:pPr>
        <w:tabs>
          <w:tab w:val="left" w:pos="5203"/>
        </w:tabs>
        <w:spacing w:after="0"/>
        <w:jc w:val="both"/>
        <w:rPr>
          <w:rFonts w:ascii="Arial" w:hAnsi="Arial" w:cs="Arial"/>
          <w:sz w:val="24"/>
          <w:szCs w:val="24"/>
          <w:lang w:val="es-ES_tradnl"/>
        </w:rPr>
      </w:pPr>
    </w:p>
    <w:p w:rsidR="0027247D" w:rsidRDefault="00810982"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En</w:t>
      </w:r>
      <w:r w:rsidR="00C52C57">
        <w:rPr>
          <w:rFonts w:ascii="Arial" w:hAnsi="Arial" w:cs="Arial"/>
          <w:sz w:val="24"/>
          <w:szCs w:val="24"/>
          <w:lang w:val="es-ES_tradnl"/>
        </w:rPr>
        <w:t xml:space="preserve"> el cuadro N°3,</w:t>
      </w:r>
      <w:r w:rsidR="00182464" w:rsidRPr="00F03F2E">
        <w:rPr>
          <w:rFonts w:ascii="Arial" w:hAnsi="Arial" w:cs="Arial"/>
          <w:sz w:val="24"/>
          <w:szCs w:val="24"/>
          <w:lang w:val="es-ES_tradnl"/>
        </w:rPr>
        <w:t xml:space="preserve"> </w:t>
      </w:r>
      <w:r w:rsidR="00E60215" w:rsidRPr="00F03F2E">
        <w:rPr>
          <w:rFonts w:ascii="Arial" w:hAnsi="Arial" w:cs="Arial"/>
          <w:sz w:val="24"/>
          <w:szCs w:val="24"/>
          <w:lang w:val="es-ES_tradnl"/>
        </w:rPr>
        <w:t xml:space="preserve">se presentan de manera </w:t>
      </w:r>
      <w:r w:rsidR="00C52C57">
        <w:rPr>
          <w:rFonts w:ascii="Arial" w:hAnsi="Arial" w:cs="Arial"/>
          <w:sz w:val="24"/>
          <w:szCs w:val="24"/>
          <w:lang w:val="es-ES_tradnl"/>
        </w:rPr>
        <w:t>resumida</w:t>
      </w:r>
      <w:r w:rsidR="00E60215" w:rsidRPr="00F03F2E">
        <w:rPr>
          <w:rFonts w:ascii="Arial" w:hAnsi="Arial" w:cs="Arial"/>
          <w:sz w:val="24"/>
          <w:szCs w:val="24"/>
          <w:lang w:val="es-ES_tradnl"/>
        </w:rPr>
        <w:t xml:space="preserve"> los resultados obtenidos para cada una de las seis </w:t>
      </w:r>
      <w:r w:rsidR="00C52C57">
        <w:rPr>
          <w:rFonts w:ascii="Arial" w:hAnsi="Arial" w:cs="Arial"/>
          <w:sz w:val="24"/>
          <w:szCs w:val="24"/>
          <w:lang w:val="es-ES_tradnl"/>
        </w:rPr>
        <w:t>D</w:t>
      </w:r>
      <w:r w:rsidR="00E60215" w:rsidRPr="00F03F2E">
        <w:rPr>
          <w:rFonts w:ascii="Arial" w:hAnsi="Arial" w:cs="Arial"/>
          <w:sz w:val="24"/>
          <w:szCs w:val="24"/>
          <w:lang w:val="es-ES_tradnl"/>
        </w:rPr>
        <w:t xml:space="preserve">irecciones y </w:t>
      </w:r>
      <w:r w:rsidR="00C52C57">
        <w:rPr>
          <w:rFonts w:ascii="Arial" w:hAnsi="Arial" w:cs="Arial"/>
          <w:sz w:val="24"/>
          <w:szCs w:val="24"/>
          <w:lang w:val="es-ES_tradnl"/>
        </w:rPr>
        <w:t>de las Oficinas R</w:t>
      </w:r>
      <w:r w:rsidR="00E60215" w:rsidRPr="00F03F2E">
        <w:rPr>
          <w:rFonts w:ascii="Arial" w:hAnsi="Arial" w:cs="Arial"/>
          <w:sz w:val="24"/>
          <w:szCs w:val="24"/>
          <w:lang w:val="es-ES_tradnl"/>
        </w:rPr>
        <w:t xml:space="preserve">egionales que componen el Fonafifo. En este apartado se puede encontrar la respuesta seleccionada para </w:t>
      </w:r>
      <w:r w:rsidR="00E60215" w:rsidRPr="00F03F2E">
        <w:rPr>
          <w:rFonts w:ascii="Arial" w:hAnsi="Arial" w:cs="Arial"/>
          <w:sz w:val="24"/>
          <w:szCs w:val="24"/>
          <w:lang w:val="es-ES_tradnl"/>
        </w:rPr>
        <w:lastRenderedPageBreak/>
        <w:t>cada uno lo</w:t>
      </w:r>
      <w:r w:rsidR="00B347D1" w:rsidRPr="00F03F2E">
        <w:rPr>
          <w:rFonts w:ascii="Arial" w:hAnsi="Arial" w:cs="Arial"/>
          <w:sz w:val="24"/>
          <w:szCs w:val="24"/>
          <w:lang w:val="es-ES_tradnl"/>
        </w:rPr>
        <w:t>s ítem</w:t>
      </w:r>
      <w:r w:rsidR="007F341B">
        <w:rPr>
          <w:rFonts w:ascii="Arial" w:hAnsi="Arial" w:cs="Arial"/>
          <w:sz w:val="24"/>
          <w:szCs w:val="24"/>
          <w:lang w:val="es-ES_tradnl"/>
        </w:rPr>
        <w:t>s</w:t>
      </w:r>
      <w:r w:rsidR="00B347D1" w:rsidRPr="00F03F2E">
        <w:rPr>
          <w:rFonts w:ascii="Arial" w:hAnsi="Arial" w:cs="Arial"/>
          <w:sz w:val="24"/>
          <w:szCs w:val="24"/>
          <w:lang w:val="es-ES_tradnl"/>
        </w:rPr>
        <w:t xml:space="preserve"> evaluados </w:t>
      </w:r>
      <w:r w:rsidR="007F341B">
        <w:rPr>
          <w:rFonts w:ascii="Arial" w:hAnsi="Arial" w:cs="Arial"/>
          <w:sz w:val="24"/>
          <w:szCs w:val="24"/>
          <w:lang w:val="es-ES_tradnl"/>
        </w:rPr>
        <w:t xml:space="preserve">mostrándose </w:t>
      </w:r>
      <w:r w:rsidR="00B347D1" w:rsidRPr="00F03F2E">
        <w:rPr>
          <w:rFonts w:ascii="Arial" w:hAnsi="Arial" w:cs="Arial"/>
          <w:sz w:val="24"/>
          <w:szCs w:val="24"/>
          <w:lang w:val="es-ES_tradnl"/>
        </w:rPr>
        <w:t>la calificación obtenida según la respuesta seleccionada.</w:t>
      </w:r>
    </w:p>
    <w:p w:rsidR="007C5E44" w:rsidRPr="00F03F2E" w:rsidRDefault="007C5E44" w:rsidP="00F03F2E">
      <w:pPr>
        <w:tabs>
          <w:tab w:val="left" w:pos="5203"/>
        </w:tabs>
        <w:spacing w:after="0"/>
        <w:jc w:val="both"/>
        <w:rPr>
          <w:rFonts w:ascii="Arial" w:hAnsi="Arial" w:cs="Arial"/>
          <w:sz w:val="24"/>
          <w:szCs w:val="24"/>
          <w:lang w:val="es-ES_tradnl"/>
        </w:rPr>
      </w:pPr>
    </w:p>
    <w:p w:rsidR="00182464" w:rsidRPr="00E40828" w:rsidRDefault="0015538C" w:rsidP="00F03F2E">
      <w:pPr>
        <w:pStyle w:val="Prrafodelista"/>
        <w:numPr>
          <w:ilvl w:val="2"/>
          <w:numId w:val="4"/>
        </w:numPr>
        <w:tabs>
          <w:tab w:val="left" w:pos="5203"/>
        </w:tabs>
        <w:spacing w:after="0"/>
        <w:jc w:val="both"/>
        <w:rPr>
          <w:rFonts w:ascii="Arial" w:hAnsi="Arial" w:cs="Arial"/>
          <w:b/>
          <w:color w:val="7F4D1E"/>
          <w:sz w:val="26"/>
          <w:szCs w:val="26"/>
          <w:lang w:val="es-ES_tradnl"/>
        </w:rPr>
      </w:pPr>
      <w:r>
        <w:rPr>
          <w:rFonts w:ascii="Arial" w:hAnsi="Arial" w:cs="Arial"/>
          <w:b/>
          <w:color w:val="7F4D1E"/>
          <w:sz w:val="26"/>
          <w:szCs w:val="26"/>
          <w:lang w:val="es-ES_tradnl"/>
        </w:rPr>
        <w:t>Dirección G</w:t>
      </w:r>
      <w:r w:rsidR="00182464" w:rsidRPr="00E40828">
        <w:rPr>
          <w:rFonts w:ascii="Arial" w:hAnsi="Arial" w:cs="Arial"/>
          <w:b/>
          <w:color w:val="7F4D1E"/>
          <w:sz w:val="26"/>
          <w:szCs w:val="26"/>
          <w:lang w:val="es-ES_tradnl"/>
        </w:rPr>
        <w:t>eneral</w:t>
      </w:r>
    </w:p>
    <w:p w:rsidR="00810982" w:rsidRDefault="00810982" w:rsidP="00F03F2E">
      <w:pPr>
        <w:tabs>
          <w:tab w:val="left" w:pos="5203"/>
        </w:tabs>
        <w:spacing w:after="0"/>
        <w:jc w:val="both"/>
        <w:rPr>
          <w:rFonts w:ascii="Arial" w:hAnsi="Arial" w:cs="Arial"/>
          <w:sz w:val="24"/>
          <w:szCs w:val="24"/>
          <w:lang w:val="es-ES_tradnl"/>
        </w:rPr>
      </w:pPr>
    </w:p>
    <w:p w:rsidR="009F42A1" w:rsidRDefault="00C903E6" w:rsidP="00F03F2E">
      <w:pPr>
        <w:tabs>
          <w:tab w:val="left" w:pos="5203"/>
        </w:tabs>
        <w:spacing w:after="0"/>
        <w:jc w:val="both"/>
        <w:rPr>
          <w:rFonts w:ascii="Arial" w:hAnsi="Arial" w:cs="Arial"/>
          <w:sz w:val="24"/>
          <w:szCs w:val="24"/>
          <w:lang w:val="es-ES_tradnl"/>
        </w:rPr>
      </w:pPr>
      <w:r w:rsidRPr="00F03F2E">
        <w:rPr>
          <w:rFonts w:ascii="Arial" w:hAnsi="Arial" w:cs="Arial"/>
          <w:sz w:val="24"/>
          <w:szCs w:val="24"/>
          <w:lang w:val="es-ES_tradnl"/>
        </w:rPr>
        <w:t>Los resultados de la Dirección General se encuentran compuestos por tres áreas distintas; Contraloría de Servicios, Unidad de Informática y Unidad de Planificación y Control de Gestión.</w:t>
      </w:r>
      <w:r w:rsidR="0015538C">
        <w:rPr>
          <w:rFonts w:ascii="Arial" w:hAnsi="Arial" w:cs="Arial"/>
          <w:sz w:val="24"/>
          <w:szCs w:val="24"/>
          <w:lang w:val="es-ES_tradnl"/>
        </w:rPr>
        <w:t xml:space="preserve"> </w:t>
      </w:r>
    </w:p>
    <w:p w:rsidR="009F42A1" w:rsidRPr="00F03F2E" w:rsidRDefault="009F42A1" w:rsidP="009F42A1">
      <w:pPr>
        <w:spacing w:after="0"/>
        <w:jc w:val="center"/>
        <w:rPr>
          <w:rFonts w:ascii="Arial" w:hAnsi="Arial" w:cs="Arial"/>
          <w:b/>
          <w:sz w:val="24"/>
          <w:szCs w:val="24"/>
          <w:lang w:val="es-ES_tradnl"/>
        </w:rPr>
      </w:pPr>
      <w:r>
        <w:rPr>
          <w:rFonts w:ascii="Arial" w:hAnsi="Arial" w:cs="Arial"/>
          <w:b/>
          <w:sz w:val="24"/>
          <w:szCs w:val="24"/>
          <w:lang w:val="es-ES_tradnl"/>
        </w:rPr>
        <w:t>Cuadro N°3</w:t>
      </w:r>
    </w:p>
    <w:p w:rsidR="009F42A1" w:rsidRPr="00F03F2E" w:rsidRDefault="009F42A1" w:rsidP="009F42A1">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w:t>
      </w:r>
      <w:r w:rsidR="00301F44">
        <w:rPr>
          <w:rFonts w:ascii="Arial" w:hAnsi="Arial" w:cs="Arial"/>
          <w:b/>
          <w:sz w:val="24"/>
          <w:szCs w:val="24"/>
          <w:lang w:val="es-ES_tradnl"/>
        </w:rPr>
        <w:t>Dirección General</w:t>
      </w: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7"/>
        <w:gridCol w:w="1488"/>
      </w:tblGrid>
      <w:tr w:rsidR="009F42A1" w:rsidRPr="009F42A1" w:rsidTr="009F42A1">
        <w:trPr>
          <w:trHeight w:val="315"/>
          <w:jc w:val="center"/>
        </w:trPr>
        <w:tc>
          <w:tcPr>
            <w:tcW w:w="5037" w:type="dxa"/>
            <w:shd w:val="clear" w:color="auto" w:fill="D9D9D9" w:themeFill="background1" w:themeFillShade="D9"/>
            <w:noWrap/>
            <w:vAlign w:val="center"/>
            <w:hideMark/>
          </w:tcPr>
          <w:p w:rsidR="009F42A1" w:rsidRPr="009F42A1" w:rsidRDefault="009F42A1" w:rsidP="009F42A1">
            <w:pPr>
              <w:spacing w:after="0"/>
              <w:jc w:val="center"/>
              <w:rPr>
                <w:rFonts w:ascii="Arial" w:eastAsia="Times New Roman" w:hAnsi="Arial" w:cs="Arial"/>
                <w:b/>
                <w:color w:val="000000"/>
                <w:sz w:val="24"/>
                <w:szCs w:val="24"/>
                <w:lang w:eastAsia="es-CR"/>
              </w:rPr>
            </w:pPr>
            <w:r w:rsidRPr="009F42A1">
              <w:rPr>
                <w:rFonts w:ascii="Arial" w:eastAsia="Times New Roman" w:hAnsi="Arial" w:cs="Arial"/>
                <w:b/>
                <w:color w:val="000000"/>
                <w:sz w:val="24"/>
                <w:szCs w:val="24"/>
                <w:lang w:eastAsia="es-CR"/>
              </w:rPr>
              <w:t>Área</w:t>
            </w:r>
          </w:p>
        </w:tc>
        <w:tc>
          <w:tcPr>
            <w:tcW w:w="1488" w:type="dxa"/>
            <w:shd w:val="clear" w:color="auto" w:fill="D9D9D9" w:themeFill="background1" w:themeFillShade="D9"/>
            <w:noWrap/>
            <w:vAlign w:val="center"/>
            <w:hideMark/>
          </w:tcPr>
          <w:p w:rsidR="009F42A1" w:rsidRPr="009F42A1" w:rsidRDefault="009F42A1" w:rsidP="009F42A1">
            <w:pPr>
              <w:spacing w:after="0"/>
              <w:jc w:val="center"/>
              <w:rPr>
                <w:rFonts w:ascii="Arial" w:eastAsia="Times New Roman" w:hAnsi="Arial" w:cs="Arial"/>
                <w:b/>
                <w:color w:val="000000"/>
                <w:sz w:val="24"/>
                <w:szCs w:val="24"/>
                <w:lang w:eastAsia="es-CR"/>
              </w:rPr>
            </w:pPr>
            <w:r w:rsidRPr="009F42A1">
              <w:rPr>
                <w:rFonts w:ascii="Arial" w:eastAsia="Times New Roman" w:hAnsi="Arial" w:cs="Arial"/>
                <w:b/>
                <w:color w:val="000000"/>
                <w:sz w:val="24"/>
                <w:szCs w:val="24"/>
                <w:lang w:eastAsia="es-CR"/>
              </w:rPr>
              <w:t>Calificación</w:t>
            </w:r>
          </w:p>
        </w:tc>
      </w:tr>
      <w:tr w:rsidR="009F42A1" w:rsidRPr="009F42A1" w:rsidTr="009F42A1">
        <w:trPr>
          <w:trHeight w:val="300"/>
          <w:jc w:val="center"/>
        </w:trPr>
        <w:tc>
          <w:tcPr>
            <w:tcW w:w="5037" w:type="dxa"/>
            <w:shd w:val="clear" w:color="auto" w:fill="auto"/>
            <w:noWrap/>
            <w:vAlign w:val="center"/>
            <w:hideMark/>
          </w:tcPr>
          <w:p w:rsidR="009F42A1" w:rsidRPr="009F42A1" w:rsidRDefault="009F42A1" w:rsidP="009F42A1">
            <w:pPr>
              <w:spacing w:after="0"/>
              <w:rPr>
                <w:rFonts w:ascii="Arial" w:eastAsia="Times New Roman" w:hAnsi="Arial" w:cs="Arial"/>
                <w:color w:val="000000"/>
                <w:sz w:val="24"/>
                <w:szCs w:val="24"/>
                <w:lang w:eastAsia="es-CR"/>
              </w:rPr>
            </w:pPr>
            <w:r w:rsidRPr="009F42A1">
              <w:rPr>
                <w:rFonts w:ascii="Arial" w:eastAsia="Times New Roman" w:hAnsi="Arial" w:cs="Arial"/>
                <w:color w:val="000000"/>
                <w:sz w:val="24"/>
                <w:szCs w:val="24"/>
                <w:lang w:eastAsia="es-CR"/>
              </w:rPr>
              <w:t>Contraloría de Servicios</w:t>
            </w:r>
          </w:p>
        </w:tc>
        <w:tc>
          <w:tcPr>
            <w:tcW w:w="1488" w:type="dxa"/>
            <w:shd w:val="clear" w:color="auto" w:fill="auto"/>
            <w:noWrap/>
            <w:vAlign w:val="center"/>
            <w:hideMark/>
          </w:tcPr>
          <w:p w:rsidR="009F42A1" w:rsidRPr="009F42A1" w:rsidRDefault="009F42A1" w:rsidP="009F42A1">
            <w:pPr>
              <w:spacing w:after="0"/>
              <w:jc w:val="center"/>
              <w:rPr>
                <w:rFonts w:ascii="Arial" w:eastAsia="Times New Roman" w:hAnsi="Arial" w:cs="Arial"/>
                <w:color w:val="000000"/>
                <w:sz w:val="24"/>
                <w:szCs w:val="24"/>
                <w:lang w:eastAsia="es-CR"/>
              </w:rPr>
            </w:pPr>
            <w:r w:rsidRPr="009F42A1">
              <w:rPr>
                <w:rFonts w:ascii="Arial" w:eastAsia="Times New Roman" w:hAnsi="Arial" w:cs="Arial"/>
                <w:color w:val="000000"/>
                <w:sz w:val="24"/>
                <w:szCs w:val="24"/>
                <w:lang w:eastAsia="es-CR"/>
              </w:rPr>
              <w:t>85,71</w:t>
            </w:r>
          </w:p>
        </w:tc>
      </w:tr>
      <w:tr w:rsidR="009F42A1" w:rsidRPr="009F42A1" w:rsidTr="009F42A1">
        <w:trPr>
          <w:trHeight w:val="315"/>
          <w:jc w:val="center"/>
        </w:trPr>
        <w:tc>
          <w:tcPr>
            <w:tcW w:w="5037" w:type="dxa"/>
            <w:shd w:val="clear" w:color="auto" w:fill="auto"/>
            <w:noWrap/>
            <w:vAlign w:val="center"/>
            <w:hideMark/>
          </w:tcPr>
          <w:p w:rsidR="009F42A1" w:rsidRPr="009F42A1" w:rsidRDefault="009F42A1" w:rsidP="009F42A1">
            <w:pPr>
              <w:spacing w:after="0"/>
              <w:rPr>
                <w:rFonts w:ascii="Arial" w:eastAsia="Times New Roman" w:hAnsi="Arial" w:cs="Arial"/>
                <w:color w:val="000000"/>
                <w:sz w:val="24"/>
                <w:szCs w:val="24"/>
                <w:lang w:eastAsia="es-CR"/>
              </w:rPr>
            </w:pPr>
            <w:r w:rsidRPr="009F42A1">
              <w:rPr>
                <w:rFonts w:ascii="Arial" w:eastAsia="Times New Roman" w:hAnsi="Arial" w:cs="Arial"/>
                <w:color w:val="000000"/>
                <w:sz w:val="24"/>
                <w:szCs w:val="24"/>
                <w:lang w:eastAsia="es-CR"/>
              </w:rPr>
              <w:t>Unidad de Informática</w:t>
            </w:r>
          </w:p>
        </w:tc>
        <w:tc>
          <w:tcPr>
            <w:tcW w:w="1488" w:type="dxa"/>
            <w:shd w:val="clear" w:color="auto" w:fill="auto"/>
            <w:noWrap/>
            <w:vAlign w:val="center"/>
            <w:hideMark/>
          </w:tcPr>
          <w:p w:rsidR="009F42A1" w:rsidRPr="009F42A1" w:rsidRDefault="009F42A1" w:rsidP="009F42A1">
            <w:pPr>
              <w:spacing w:after="0"/>
              <w:jc w:val="center"/>
              <w:rPr>
                <w:rFonts w:ascii="Arial" w:eastAsia="Times New Roman" w:hAnsi="Arial" w:cs="Arial"/>
                <w:color w:val="000000"/>
                <w:sz w:val="24"/>
                <w:szCs w:val="24"/>
                <w:lang w:eastAsia="es-CR"/>
              </w:rPr>
            </w:pPr>
            <w:r w:rsidRPr="009F42A1">
              <w:rPr>
                <w:rFonts w:ascii="Arial" w:eastAsia="Times New Roman" w:hAnsi="Arial" w:cs="Arial"/>
                <w:color w:val="000000"/>
                <w:sz w:val="24"/>
                <w:szCs w:val="24"/>
                <w:lang w:eastAsia="es-CR"/>
              </w:rPr>
              <w:t>83,33</w:t>
            </w:r>
          </w:p>
        </w:tc>
      </w:tr>
      <w:tr w:rsidR="009F42A1" w:rsidRPr="009F42A1" w:rsidTr="009F42A1">
        <w:trPr>
          <w:trHeight w:val="300"/>
          <w:jc w:val="center"/>
        </w:trPr>
        <w:tc>
          <w:tcPr>
            <w:tcW w:w="5037" w:type="dxa"/>
            <w:shd w:val="clear" w:color="auto" w:fill="auto"/>
            <w:noWrap/>
            <w:vAlign w:val="center"/>
            <w:hideMark/>
          </w:tcPr>
          <w:p w:rsidR="009F42A1" w:rsidRPr="009F42A1" w:rsidRDefault="009F42A1" w:rsidP="009F42A1">
            <w:pPr>
              <w:spacing w:after="0"/>
              <w:rPr>
                <w:rFonts w:ascii="Arial" w:eastAsia="Times New Roman" w:hAnsi="Arial" w:cs="Arial"/>
                <w:color w:val="000000"/>
                <w:sz w:val="24"/>
                <w:szCs w:val="24"/>
                <w:lang w:eastAsia="es-CR"/>
              </w:rPr>
            </w:pPr>
            <w:r w:rsidRPr="009F42A1">
              <w:rPr>
                <w:rFonts w:ascii="Arial" w:eastAsia="Times New Roman" w:hAnsi="Arial" w:cs="Arial"/>
                <w:color w:val="000000"/>
                <w:sz w:val="24"/>
                <w:szCs w:val="24"/>
                <w:lang w:eastAsia="es-CR"/>
              </w:rPr>
              <w:t>Unidad de Planificación y Control de Gestión</w:t>
            </w:r>
          </w:p>
        </w:tc>
        <w:tc>
          <w:tcPr>
            <w:tcW w:w="1488" w:type="dxa"/>
            <w:shd w:val="clear" w:color="auto" w:fill="auto"/>
            <w:noWrap/>
            <w:vAlign w:val="center"/>
            <w:hideMark/>
          </w:tcPr>
          <w:p w:rsidR="009F42A1" w:rsidRPr="009F42A1" w:rsidRDefault="009F42A1" w:rsidP="009F42A1">
            <w:pPr>
              <w:spacing w:after="0"/>
              <w:jc w:val="center"/>
              <w:rPr>
                <w:rFonts w:ascii="Arial" w:eastAsia="Times New Roman" w:hAnsi="Arial" w:cs="Arial"/>
                <w:color w:val="000000"/>
                <w:sz w:val="24"/>
                <w:szCs w:val="24"/>
                <w:lang w:eastAsia="es-CR"/>
              </w:rPr>
            </w:pPr>
            <w:r w:rsidRPr="009F42A1">
              <w:rPr>
                <w:rFonts w:ascii="Arial" w:eastAsia="Times New Roman" w:hAnsi="Arial" w:cs="Arial"/>
                <w:color w:val="000000"/>
                <w:sz w:val="24"/>
                <w:szCs w:val="24"/>
                <w:lang w:eastAsia="es-CR"/>
              </w:rPr>
              <w:t>75,93</w:t>
            </w:r>
          </w:p>
        </w:tc>
      </w:tr>
      <w:tr w:rsidR="009F42A1" w:rsidRPr="009F42A1" w:rsidTr="009F42A1">
        <w:trPr>
          <w:trHeight w:val="300"/>
          <w:jc w:val="center"/>
        </w:trPr>
        <w:tc>
          <w:tcPr>
            <w:tcW w:w="5037" w:type="dxa"/>
            <w:shd w:val="clear" w:color="auto" w:fill="D9D9D9" w:themeFill="background1" w:themeFillShade="D9"/>
            <w:noWrap/>
            <w:vAlign w:val="center"/>
            <w:hideMark/>
          </w:tcPr>
          <w:p w:rsidR="009F42A1" w:rsidRPr="009F42A1" w:rsidRDefault="009F42A1" w:rsidP="009F42A1">
            <w:pPr>
              <w:spacing w:after="0"/>
              <w:rPr>
                <w:rFonts w:ascii="Arial" w:eastAsia="Times New Roman" w:hAnsi="Arial" w:cs="Arial"/>
                <w:b/>
                <w:color w:val="000000"/>
                <w:sz w:val="24"/>
                <w:szCs w:val="24"/>
                <w:lang w:eastAsia="es-CR"/>
              </w:rPr>
            </w:pPr>
            <w:r w:rsidRPr="009F42A1">
              <w:rPr>
                <w:rFonts w:ascii="Arial" w:eastAsia="Times New Roman" w:hAnsi="Arial" w:cs="Arial"/>
                <w:b/>
                <w:color w:val="000000"/>
                <w:sz w:val="24"/>
                <w:szCs w:val="24"/>
                <w:lang w:eastAsia="es-CR"/>
              </w:rPr>
              <w:t>Total</w:t>
            </w:r>
          </w:p>
        </w:tc>
        <w:tc>
          <w:tcPr>
            <w:tcW w:w="1488" w:type="dxa"/>
            <w:shd w:val="clear" w:color="auto" w:fill="D9D9D9" w:themeFill="background1" w:themeFillShade="D9"/>
            <w:noWrap/>
            <w:vAlign w:val="center"/>
            <w:hideMark/>
          </w:tcPr>
          <w:p w:rsidR="009F42A1" w:rsidRPr="009F42A1" w:rsidRDefault="009F42A1" w:rsidP="009F42A1">
            <w:pPr>
              <w:spacing w:after="0"/>
              <w:jc w:val="center"/>
              <w:rPr>
                <w:rFonts w:ascii="Arial" w:eastAsia="Times New Roman" w:hAnsi="Arial" w:cs="Arial"/>
                <w:b/>
                <w:color w:val="000000"/>
                <w:sz w:val="24"/>
                <w:szCs w:val="24"/>
                <w:lang w:eastAsia="es-CR"/>
              </w:rPr>
            </w:pPr>
            <w:r w:rsidRPr="009F42A1">
              <w:rPr>
                <w:rFonts w:ascii="Arial" w:eastAsia="Times New Roman" w:hAnsi="Arial" w:cs="Arial"/>
                <w:b/>
                <w:color w:val="000000"/>
                <w:sz w:val="24"/>
                <w:szCs w:val="24"/>
                <w:lang w:eastAsia="es-CR"/>
              </w:rPr>
              <w:t>81,66</w:t>
            </w:r>
          </w:p>
        </w:tc>
      </w:tr>
    </w:tbl>
    <w:p w:rsidR="009F42A1" w:rsidRPr="00B1422D" w:rsidRDefault="009F42A1" w:rsidP="009F42A1">
      <w:pPr>
        <w:spacing w:after="0"/>
        <w:ind w:firstLine="708"/>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15538C" w:rsidRDefault="0015538C" w:rsidP="00F03F2E">
      <w:pPr>
        <w:tabs>
          <w:tab w:val="left" w:pos="5203"/>
        </w:tabs>
        <w:spacing w:after="0"/>
        <w:jc w:val="both"/>
        <w:rPr>
          <w:rFonts w:ascii="Arial" w:hAnsi="Arial" w:cs="Arial"/>
          <w:sz w:val="24"/>
          <w:szCs w:val="24"/>
          <w:lang w:val="es-ES_tradnl"/>
        </w:rPr>
      </w:pPr>
    </w:p>
    <w:p w:rsidR="00163085" w:rsidRDefault="00163085" w:rsidP="00163085">
      <w:pPr>
        <w:tabs>
          <w:tab w:val="left" w:pos="5203"/>
        </w:tabs>
        <w:spacing w:after="0"/>
        <w:jc w:val="both"/>
        <w:rPr>
          <w:rFonts w:ascii="Arial" w:hAnsi="Arial" w:cs="Arial"/>
          <w:sz w:val="24"/>
          <w:szCs w:val="24"/>
          <w:lang w:val="es-ES_tradnl"/>
        </w:rPr>
      </w:pPr>
      <w:r>
        <w:rPr>
          <w:rFonts w:ascii="Arial" w:hAnsi="Arial" w:cs="Arial"/>
          <w:sz w:val="24"/>
          <w:szCs w:val="24"/>
          <w:lang w:val="es-ES_tradnl"/>
        </w:rPr>
        <w:t>A pesar de que la Unidad de Planificación y Control de Gestión cuenta con una calificación menor en comparación con las otras dos áreas que componen la dirección se puede decir que en términos generales la Dirección General cuenta con buenos resultados, obteniendo una calificación promedio de 81,66%.</w:t>
      </w:r>
    </w:p>
    <w:p w:rsidR="00163085" w:rsidRDefault="00163085" w:rsidP="00F03F2E">
      <w:pPr>
        <w:tabs>
          <w:tab w:val="left" w:pos="5203"/>
        </w:tabs>
        <w:spacing w:after="0"/>
        <w:jc w:val="both"/>
        <w:rPr>
          <w:rFonts w:ascii="Arial" w:hAnsi="Arial" w:cs="Arial"/>
          <w:sz w:val="24"/>
          <w:szCs w:val="24"/>
          <w:lang w:val="es-ES_tradnl"/>
        </w:rPr>
      </w:pPr>
    </w:p>
    <w:p w:rsidR="003F233F" w:rsidRDefault="00152B57"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Los resultados obtenidos por</w:t>
      </w:r>
      <w:r w:rsidR="009F5087">
        <w:rPr>
          <w:rFonts w:ascii="Arial" w:hAnsi="Arial" w:cs="Arial"/>
          <w:sz w:val="24"/>
          <w:szCs w:val="24"/>
          <w:lang w:val="es-ES_tradnl"/>
        </w:rPr>
        <w:t xml:space="preserve"> cada pregunta, para cada una </w:t>
      </w:r>
      <w:r w:rsidR="009F5087" w:rsidRPr="005D511D">
        <w:rPr>
          <w:rFonts w:ascii="Arial" w:hAnsi="Arial" w:cs="Arial"/>
          <w:sz w:val="24"/>
          <w:szCs w:val="24"/>
          <w:lang w:val="es-ES_tradnl"/>
        </w:rPr>
        <w:t>de</w:t>
      </w:r>
      <w:r w:rsidRPr="005D511D">
        <w:rPr>
          <w:rFonts w:ascii="Arial" w:hAnsi="Arial" w:cs="Arial"/>
          <w:sz w:val="24"/>
          <w:szCs w:val="24"/>
          <w:lang w:val="es-ES_tradnl"/>
        </w:rPr>
        <w:t xml:space="preserve"> las tres áreas </w:t>
      </w:r>
      <w:r w:rsidR="00E97BC8" w:rsidRPr="005D511D">
        <w:rPr>
          <w:rFonts w:ascii="Arial" w:hAnsi="Arial" w:cs="Arial"/>
          <w:sz w:val="24"/>
          <w:szCs w:val="24"/>
          <w:lang w:val="es-ES_tradnl"/>
        </w:rPr>
        <w:t xml:space="preserve">que componente la Dirección General </w:t>
      </w:r>
      <w:r w:rsidR="00163085" w:rsidRPr="005D511D">
        <w:rPr>
          <w:rFonts w:ascii="Arial" w:hAnsi="Arial" w:cs="Arial"/>
          <w:sz w:val="24"/>
          <w:szCs w:val="24"/>
          <w:lang w:val="es-ES_tradnl"/>
        </w:rPr>
        <w:t>se detallan a continuación</w:t>
      </w:r>
      <w:r w:rsidR="005D511D" w:rsidRPr="005D511D">
        <w:rPr>
          <w:rFonts w:ascii="Arial" w:hAnsi="Arial" w:cs="Arial"/>
          <w:sz w:val="24"/>
          <w:szCs w:val="24"/>
          <w:lang w:val="es-ES_tradnl"/>
        </w:rPr>
        <w:t xml:space="preserve"> en los cuadros del N°</w:t>
      </w:r>
      <w:r w:rsidR="005D511D">
        <w:rPr>
          <w:rFonts w:ascii="Arial" w:hAnsi="Arial" w:cs="Arial"/>
          <w:sz w:val="24"/>
          <w:szCs w:val="24"/>
          <w:lang w:val="es-ES_tradnl"/>
        </w:rPr>
        <w:t xml:space="preserve">4 al </w:t>
      </w:r>
      <w:r w:rsidR="005D511D" w:rsidRPr="005D511D">
        <w:rPr>
          <w:rFonts w:ascii="Arial" w:hAnsi="Arial" w:cs="Arial"/>
          <w:sz w:val="24"/>
          <w:szCs w:val="24"/>
          <w:lang w:val="es-ES_tradnl"/>
        </w:rPr>
        <w:t>N°</w:t>
      </w:r>
      <w:r w:rsidR="005D511D">
        <w:rPr>
          <w:rFonts w:ascii="Arial" w:hAnsi="Arial" w:cs="Arial"/>
          <w:sz w:val="24"/>
          <w:szCs w:val="24"/>
          <w:lang w:val="es-ES_tradnl"/>
        </w:rPr>
        <w:t>12</w:t>
      </w:r>
      <w:r w:rsidR="00163085" w:rsidRPr="005D511D">
        <w:rPr>
          <w:rFonts w:ascii="Arial" w:hAnsi="Arial" w:cs="Arial"/>
          <w:sz w:val="24"/>
          <w:szCs w:val="24"/>
          <w:lang w:val="es-ES_tradnl"/>
        </w:rPr>
        <w:t>:</w:t>
      </w:r>
    </w:p>
    <w:p w:rsidR="00152B57" w:rsidRDefault="00152B57" w:rsidP="00F03F2E">
      <w:pPr>
        <w:tabs>
          <w:tab w:val="left" w:pos="5203"/>
        </w:tabs>
        <w:spacing w:after="0"/>
        <w:jc w:val="both"/>
        <w:rPr>
          <w:rFonts w:ascii="Arial" w:hAnsi="Arial" w:cs="Arial"/>
          <w:sz w:val="24"/>
          <w:szCs w:val="24"/>
          <w:lang w:val="es-ES_tradnl"/>
        </w:rPr>
      </w:pPr>
    </w:p>
    <w:p w:rsidR="005A7917" w:rsidRPr="00F03F2E" w:rsidRDefault="00301F44" w:rsidP="00E40828">
      <w:pPr>
        <w:spacing w:after="0"/>
        <w:jc w:val="center"/>
        <w:rPr>
          <w:rFonts w:ascii="Arial" w:hAnsi="Arial" w:cs="Arial"/>
          <w:b/>
          <w:sz w:val="24"/>
          <w:szCs w:val="24"/>
          <w:lang w:val="es-ES_tradnl"/>
        </w:rPr>
      </w:pPr>
      <w:r>
        <w:rPr>
          <w:rFonts w:ascii="Arial" w:hAnsi="Arial" w:cs="Arial"/>
          <w:b/>
          <w:sz w:val="24"/>
          <w:szCs w:val="24"/>
          <w:lang w:val="es-ES_tradnl"/>
        </w:rPr>
        <w:t>Cuadro N°4</w:t>
      </w:r>
    </w:p>
    <w:p w:rsidR="005A7917" w:rsidRPr="00F03F2E" w:rsidRDefault="005A7917" w:rsidP="00E40828">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w:t>
      </w:r>
      <w:r w:rsidR="006F1F9B">
        <w:rPr>
          <w:rFonts w:ascii="Arial" w:hAnsi="Arial" w:cs="Arial"/>
          <w:b/>
          <w:sz w:val="24"/>
          <w:szCs w:val="24"/>
          <w:lang w:val="es-ES_tradnl"/>
        </w:rPr>
        <w:t xml:space="preserve">por pregunta </w:t>
      </w:r>
      <w:r w:rsidR="00D853E0" w:rsidRPr="00F03F2E">
        <w:rPr>
          <w:rFonts w:ascii="Arial" w:hAnsi="Arial" w:cs="Arial"/>
          <w:b/>
          <w:sz w:val="24"/>
          <w:szCs w:val="24"/>
          <w:lang w:val="es-ES_tradnl"/>
        </w:rPr>
        <w:t>Contraloría de Servicios</w:t>
      </w:r>
    </w:p>
    <w:tbl>
      <w:tblPr>
        <w:tblW w:w="7040" w:type="dxa"/>
        <w:jc w:val="center"/>
        <w:tblCellMar>
          <w:left w:w="70" w:type="dxa"/>
          <w:right w:w="70" w:type="dxa"/>
        </w:tblCellMar>
        <w:tblLook w:val="04A0" w:firstRow="1" w:lastRow="0" w:firstColumn="1" w:lastColumn="0" w:noHBand="0" w:noVBand="1"/>
      </w:tblPr>
      <w:tblGrid>
        <w:gridCol w:w="519"/>
        <w:gridCol w:w="1363"/>
        <w:gridCol w:w="518"/>
        <w:gridCol w:w="1362"/>
        <w:gridCol w:w="518"/>
        <w:gridCol w:w="1362"/>
        <w:gridCol w:w="518"/>
        <w:gridCol w:w="880"/>
      </w:tblGrid>
      <w:tr w:rsidR="0097435E" w:rsidRPr="00F03F2E" w:rsidTr="000B5BDF">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435E" w:rsidRPr="00F03F2E" w:rsidRDefault="0097435E" w:rsidP="00E40828">
            <w:pPr>
              <w:spacing w:after="0"/>
              <w:jc w:val="center"/>
              <w:rPr>
                <w:rFonts w:ascii="Arial" w:eastAsia="Times New Roman" w:hAnsi="Arial" w:cs="Arial"/>
                <w:b/>
                <w:color w:val="000000"/>
                <w:sz w:val="24"/>
                <w:szCs w:val="24"/>
                <w:lang w:eastAsia="es-CR"/>
              </w:rPr>
            </w:pPr>
            <w:r w:rsidRPr="00F03F2E">
              <w:rPr>
                <w:rFonts w:ascii="Arial" w:eastAsia="Times New Roman" w:hAnsi="Arial" w:cs="Arial"/>
                <w:b/>
                <w:color w:val="000000"/>
                <w:sz w:val="24"/>
                <w:szCs w:val="24"/>
                <w:lang w:eastAsia="es-CR"/>
              </w:rPr>
              <w:t>Contraloría de Servicios</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7435E" w:rsidRPr="00F03F2E" w:rsidRDefault="004F7350" w:rsidP="00E40828">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85,71</w:t>
            </w:r>
          </w:p>
        </w:tc>
      </w:tr>
      <w:tr w:rsidR="0097435E" w:rsidRPr="00F03F2E" w:rsidTr="00450B9F">
        <w:trPr>
          <w:trHeight w:val="300"/>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363"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518"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36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518"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36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518"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97435E" w:rsidRPr="00F03F2E" w:rsidTr="00450B9F">
        <w:trPr>
          <w:trHeight w:val="300"/>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363"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518"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362"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518"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36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518" w:type="dxa"/>
            <w:tcBorders>
              <w:top w:val="nil"/>
              <w:left w:val="nil"/>
              <w:bottom w:val="single" w:sz="4" w:space="0" w:color="auto"/>
              <w:right w:val="nil"/>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p>
        </w:tc>
      </w:tr>
    </w:tbl>
    <w:p w:rsidR="005A7917" w:rsidRPr="00B1422D" w:rsidRDefault="005A7917" w:rsidP="00F03F2E">
      <w:pPr>
        <w:spacing w:after="0"/>
        <w:ind w:firstLine="708"/>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Default="005A7917" w:rsidP="00F03F2E">
      <w:pPr>
        <w:tabs>
          <w:tab w:val="left" w:pos="5203"/>
        </w:tabs>
        <w:spacing w:after="0"/>
        <w:jc w:val="both"/>
        <w:rPr>
          <w:rFonts w:ascii="Arial" w:hAnsi="Arial" w:cs="Arial"/>
          <w:sz w:val="24"/>
          <w:szCs w:val="24"/>
          <w:lang w:val="es-ES_tradnl"/>
        </w:rPr>
      </w:pPr>
    </w:p>
    <w:p w:rsidR="00E21892" w:rsidRDefault="00AB2134"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Según lo establecido en el cuadro N°4, e</w:t>
      </w:r>
      <w:r w:rsidR="003F233F">
        <w:rPr>
          <w:rFonts w:ascii="Arial" w:hAnsi="Arial" w:cs="Arial"/>
          <w:sz w:val="24"/>
          <w:szCs w:val="24"/>
          <w:lang w:val="es-ES_tradnl"/>
        </w:rPr>
        <w:t>n el caso de la Contraloría de Servicios esta debe realizar esfuerzos para mejorar la comunicación y definición de su</w:t>
      </w:r>
      <w:r w:rsidR="00E21892">
        <w:rPr>
          <w:rFonts w:ascii="Arial" w:hAnsi="Arial" w:cs="Arial"/>
          <w:sz w:val="24"/>
          <w:szCs w:val="24"/>
          <w:lang w:val="es-ES_tradnl"/>
        </w:rPr>
        <w:t xml:space="preserve"> rol en lo relativo a la implementación del </w:t>
      </w:r>
      <w:r w:rsidR="003F233F">
        <w:rPr>
          <w:rFonts w:ascii="Arial" w:hAnsi="Arial" w:cs="Arial"/>
          <w:sz w:val="24"/>
          <w:szCs w:val="24"/>
          <w:lang w:val="es-ES_tradnl"/>
        </w:rPr>
        <w:t xml:space="preserve"> mecanismo</w:t>
      </w:r>
      <w:r w:rsidR="00E21892">
        <w:rPr>
          <w:rFonts w:ascii="Arial" w:hAnsi="Arial" w:cs="Arial"/>
          <w:sz w:val="24"/>
          <w:szCs w:val="24"/>
          <w:lang w:val="es-ES_tradnl"/>
        </w:rPr>
        <w:t xml:space="preserve"> de realimentación </w:t>
      </w:r>
      <w:r w:rsidR="003F233F">
        <w:rPr>
          <w:rFonts w:ascii="Arial" w:hAnsi="Arial" w:cs="Arial"/>
          <w:sz w:val="24"/>
          <w:szCs w:val="24"/>
          <w:lang w:val="es-ES_tradnl"/>
        </w:rPr>
        <w:t xml:space="preserve"> REDD</w:t>
      </w:r>
      <w:r w:rsidR="00E21892">
        <w:rPr>
          <w:rFonts w:ascii="Arial" w:hAnsi="Arial" w:cs="Arial"/>
          <w:sz w:val="24"/>
          <w:szCs w:val="24"/>
          <w:lang w:val="es-ES_tradnl"/>
        </w:rPr>
        <w:t>+;  para esto se debe definir de manera precisa cuá</w:t>
      </w:r>
      <w:r w:rsidR="0087668E">
        <w:rPr>
          <w:rFonts w:ascii="Arial" w:hAnsi="Arial" w:cs="Arial"/>
          <w:sz w:val="24"/>
          <w:szCs w:val="24"/>
          <w:lang w:val="es-ES_tradnl"/>
        </w:rPr>
        <w:t xml:space="preserve">l es el rol que desempeña </w:t>
      </w:r>
      <w:r w:rsidR="00456C69">
        <w:rPr>
          <w:rFonts w:ascii="Arial" w:hAnsi="Arial" w:cs="Arial"/>
          <w:sz w:val="24"/>
          <w:szCs w:val="24"/>
          <w:lang w:val="es-ES_tradnl"/>
        </w:rPr>
        <w:t>la</w:t>
      </w:r>
      <w:r w:rsidR="0087668E">
        <w:rPr>
          <w:rFonts w:ascii="Arial" w:hAnsi="Arial" w:cs="Arial"/>
          <w:sz w:val="24"/>
          <w:szCs w:val="24"/>
          <w:lang w:val="es-ES_tradnl"/>
        </w:rPr>
        <w:t xml:space="preserve"> </w:t>
      </w:r>
      <w:r w:rsidR="00456C69">
        <w:rPr>
          <w:rFonts w:ascii="Arial" w:hAnsi="Arial" w:cs="Arial"/>
          <w:sz w:val="24"/>
          <w:szCs w:val="24"/>
          <w:lang w:val="es-ES_tradnl"/>
        </w:rPr>
        <w:t>C</w:t>
      </w:r>
      <w:r w:rsidR="0087668E">
        <w:rPr>
          <w:rFonts w:ascii="Arial" w:hAnsi="Arial" w:cs="Arial"/>
          <w:sz w:val="24"/>
          <w:szCs w:val="24"/>
          <w:lang w:val="es-ES_tradnl"/>
        </w:rPr>
        <w:t xml:space="preserve">ontraloría </w:t>
      </w:r>
      <w:r w:rsidR="00456C69">
        <w:rPr>
          <w:rFonts w:ascii="Arial" w:hAnsi="Arial" w:cs="Arial"/>
          <w:sz w:val="24"/>
          <w:szCs w:val="24"/>
          <w:lang w:val="es-ES_tradnl"/>
        </w:rPr>
        <w:t>de S</w:t>
      </w:r>
      <w:r w:rsidR="0087668E">
        <w:rPr>
          <w:rFonts w:ascii="Arial" w:hAnsi="Arial" w:cs="Arial"/>
          <w:sz w:val="24"/>
          <w:szCs w:val="24"/>
          <w:lang w:val="es-ES_tradnl"/>
        </w:rPr>
        <w:t xml:space="preserve">ervicios en cuanto a </w:t>
      </w:r>
      <w:r w:rsidR="00E21892">
        <w:rPr>
          <w:rFonts w:ascii="Arial" w:hAnsi="Arial" w:cs="Arial"/>
          <w:sz w:val="24"/>
          <w:szCs w:val="24"/>
          <w:lang w:val="es-ES_tradnl"/>
        </w:rPr>
        <w:t xml:space="preserve">la atención de consultas, </w:t>
      </w:r>
      <w:r w:rsidR="0087668E">
        <w:rPr>
          <w:rFonts w:ascii="Arial" w:hAnsi="Arial" w:cs="Arial"/>
          <w:sz w:val="24"/>
          <w:szCs w:val="24"/>
          <w:lang w:val="es-ES_tradnl"/>
        </w:rPr>
        <w:t xml:space="preserve">inconformidades y </w:t>
      </w:r>
      <w:r w:rsidR="0087668E">
        <w:rPr>
          <w:rFonts w:ascii="Arial" w:hAnsi="Arial" w:cs="Arial"/>
          <w:sz w:val="24"/>
          <w:szCs w:val="24"/>
          <w:lang w:val="es-ES_tradnl"/>
        </w:rPr>
        <w:lastRenderedPageBreak/>
        <w:t xml:space="preserve">demás solicitudes que ingresen </w:t>
      </w:r>
      <w:r w:rsidR="00E21892">
        <w:rPr>
          <w:rFonts w:ascii="Arial" w:hAnsi="Arial" w:cs="Arial"/>
          <w:sz w:val="24"/>
          <w:szCs w:val="24"/>
          <w:lang w:val="es-ES_tradnl"/>
        </w:rPr>
        <w:t xml:space="preserve">a través del </w:t>
      </w:r>
      <w:r w:rsidR="0087668E">
        <w:rPr>
          <w:rFonts w:ascii="Arial" w:hAnsi="Arial" w:cs="Arial"/>
          <w:sz w:val="24"/>
          <w:szCs w:val="24"/>
          <w:lang w:val="es-ES_tradnl"/>
        </w:rPr>
        <w:t>mecanismo</w:t>
      </w:r>
      <w:r w:rsidR="00E21892">
        <w:rPr>
          <w:rFonts w:ascii="Arial" w:hAnsi="Arial" w:cs="Arial"/>
          <w:sz w:val="24"/>
          <w:szCs w:val="24"/>
          <w:lang w:val="es-ES_tradnl"/>
        </w:rPr>
        <w:t xml:space="preserve"> ya sea dirigidas al Fonafifo o para cualquier otro actor relacionado con la Estrategia. Así como los </w:t>
      </w:r>
      <w:r w:rsidR="0087668E">
        <w:rPr>
          <w:rFonts w:ascii="Arial" w:hAnsi="Arial" w:cs="Arial"/>
          <w:sz w:val="24"/>
          <w:szCs w:val="24"/>
          <w:lang w:val="es-ES_tradnl"/>
        </w:rPr>
        <w:t>procedimientos</w:t>
      </w:r>
      <w:r w:rsidR="00E21892">
        <w:rPr>
          <w:rFonts w:ascii="Arial" w:hAnsi="Arial" w:cs="Arial"/>
          <w:sz w:val="24"/>
          <w:szCs w:val="24"/>
          <w:lang w:val="es-ES_tradnl"/>
        </w:rPr>
        <w:t xml:space="preserve"> a seguir</w:t>
      </w:r>
      <w:r w:rsidR="0087668E">
        <w:rPr>
          <w:rFonts w:ascii="Arial" w:hAnsi="Arial" w:cs="Arial"/>
          <w:sz w:val="24"/>
          <w:szCs w:val="24"/>
          <w:lang w:val="es-ES_tradnl"/>
        </w:rPr>
        <w:t>, instructivos y bases de datos</w:t>
      </w:r>
      <w:r w:rsidR="003F233F">
        <w:rPr>
          <w:rFonts w:ascii="Arial" w:hAnsi="Arial" w:cs="Arial"/>
          <w:sz w:val="24"/>
          <w:szCs w:val="24"/>
          <w:lang w:val="es-ES_tradnl"/>
        </w:rPr>
        <w:t>.</w:t>
      </w:r>
    </w:p>
    <w:p w:rsidR="003F233F" w:rsidRDefault="003F233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 </w:t>
      </w:r>
      <w:r w:rsidR="0087668E">
        <w:rPr>
          <w:rFonts w:ascii="Arial" w:hAnsi="Arial" w:cs="Arial"/>
          <w:sz w:val="24"/>
          <w:szCs w:val="24"/>
          <w:lang w:val="es-ES_tradnl"/>
        </w:rPr>
        <w:t>Por o</w:t>
      </w:r>
      <w:r w:rsidR="0036426C">
        <w:rPr>
          <w:rFonts w:ascii="Arial" w:hAnsi="Arial" w:cs="Arial"/>
          <w:sz w:val="24"/>
          <w:szCs w:val="24"/>
          <w:lang w:val="es-ES_tradnl"/>
        </w:rPr>
        <w:t xml:space="preserve">tro lado </w:t>
      </w:r>
      <w:r w:rsidR="00762797">
        <w:rPr>
          <w:rFonts w:ascii="Arial" w:hAnsi="Arial" w:cs="Arial"/>
          <w:sz w:val="24"/>
          <w:szCs w:val="24"/>
          <w:lang w:val="es-ES_tradnl"/>
        </w:rPr>
        <w:t xml:space="preserve">el segundo aspecto de mejora identificado en el formulario para esta unidad, tiene que ver con la sensibilización y divulgación de acciones, en este sentido </w:t>
      </w:r>
      <w:r w:rsidR="0036426C">
        <w:rPr>
          <w:rFonts w:ascii="Arial" w:hAnsi="Arial" w:cs="Arial"/>
          <w:sz w:val="24"/>
          <w:szCs w:val="24"/>
          <w:lang w:val="es-ES_tradnl"/>
        </w:rPr>
        <w:t xml:space="preserve">es necesario </w:t>
      </w:r>
      <w:r w:rsidR="00762797">
        <w:rPr>
          <w:rFonts w:ascii="Arial" w:hAnsi="Arial" w:cs="Arial"/>
          <w:sz w:val="24"/>
          <w:szCs w:val="24"/>
          <w:lang w:val="es-ES_tradnl"/>
        </w:rPr>
        <w:t xml:space="preserve">hacer </w:t>
      </w:r>
      <w:r w:rsidR="0087668E">
        <w:rPr>
          <w:rFonts w:ascii="Arial" w:hAnsi="Arial" w:cs="Arial"/>
          <w:sz w:val="24"/>
          <w:szCs w:val="24"/>
          <w:lang w:val="es-ES_tradnl"/>
        </w:rPr>
        <w:t>de conocimiento a</w:t>
      </w:r>
      <w:r>
        <w:rPr>
          <w:rFonts w:ascii="Arial" w:hAnsi="Arial" w:cs="Arial"/>
          <w:sz w:val="24"/>
          <w:szCs w:val="24"/>
          <w:lang w:val="es-ES_tradnl"/>
        </w:rPr>
        <w:t xml:space="preserve"> los diferentes usuarios de la institución </w:t>
      </w:r>
      <w:r w:rsidR="0036426C">
        <w:rPr>
          <w:rFonts w:ascii="Arial" w:hAnsi="Arial" w:cs="Arial"/>
          <w:sz w:val="24"/>
          <w:szCs w:val="24"/>
          <w:lang w:val="es-ES_tradnl"/>
        </w:rPr>
        <w:t>,</w:t>
      </w:r>
      <w:r>
        <w:rPr>
          <w:rFonts w:ascii="Arial" w:hAnsi="Arial" w:cs="Arial"/>
          <w:sz w:val="24"/>
          <w:szCs w:val="24"/>
          <w:lang w:val="es-ES_tradnl"/>
        </w:rPr>
        <w:t xml:space="preserve"> </w:t>
      </w:r>
      <w:r w:rsidR="0087668E">
        <w:rPr>
          <w:rFonts w:ascii="Arial" w:hAnsi="Arial" w:cs="Arial"/>
          <w:sz w:val="24"/>
          <w:szCs w:val="24"/>
          <w:lang w:val="es-ES_tradnl"/>
        </w:rPr>
        <w:t>cuál es el papel que cumple</w:t>
      </w:r>
      <w:r w:rsidR="00762797">
        <w:rPr>
          <w:rFonts w:ascii="Arial" w:hAnsi="Arial" w:cs="Arial"/>
          <w:sz w:val="24"/>
          <w:szCs w:val="24"/>
          <w:lang w:val="es-ES_tradnl"/>
        </w:rPr>
        <w:t xml:space="preserve"> la Contraloría </w:t>
      </w:r>
      <w:r w:rsidR="0087668E">
        <w:rPr>
          <w:rFonts w:ascii="Arial" w:hAnsi="Arial" w:cs="Arial"/>
          <w:sz w:val="24"/>
          <w:szCs w:val="24"/>
          <w:lang w:val="es-ES_tradnl"/>
        </w:rPr>
        <w:t xml:space="preserve"> dentro de la institución</w:t>
      </w:r>
      <w:r w:rsidR="00762797">
        <w:rPr>
          <w:rFonts w:ascii="Arial" w:hAnsi="Arial" w:cs="Arial"/>
          <w:sz w:val="24"/>
          <w:szCs w:val="24"/>
          <w:lang w:val="es-ES_tradnl"/>
        </w:rPr>
        <w:t xml:space="preserve">, que procedimientos la rigen </w:t>
      </w:r>
      <w:r w:rsidR="0087668E">
        <w:rPr>
          <w:rFonts w:ascii="Arial" w:hAnsi="Arial" w:cs="Arial"/>
          <w:sz w:val="24"/>
          <w:szCs w:val="24"/>
          <w:lang w:val="es-ES_tradnl"/>
        </w:rPr>
        <w:t>y la importancia de que las consult</w:t>
      </w:r>
      <w:r w:rsidR="00762797">
        <w:rPr>
          <w:rFonts w:ascii="Arial" w:hAnsi="Arial" w:cs="Arial"/>
          <w:sz w:val="24"/>
          <w:szCs w:val="24"/>
          <w:lang w:val="es-ES_tradnl"/>
        </w:rPr>
        <w:t>as e inconformidades que ingrese</w:t>
      </w:r>
      <w:r w:rsidR="0087668E">
        <w:rPr>
          <w:rFonts w:ascii="Arial" w:hAnsi="Arial" w:cs="Arial"/>
          <w:sz w:val="24"/>
          <w:szCs w:val="24"/>
          <w:lang w:val="es-ES_tradnl"/>
        </w:rPr>
        <w:t xml:space="preserve">n </w:t>
      </w:r>
      <w:r w:rsidR="00762797">
        <w:rPr>
          <w:rFonts w:ascii="Arial" w:hAnsi="Arial" w:cs="Arial"/>
          <w:sz w:val="24"/>
          <w:szCs w:val="24"/>
          <w:lang w:val="es-ES_tradnl"/>
        </w:rPr>
        <w:t xml:space="preserve">sean oportunamente atendidas por las áreas con la </w:t>
      </w:r>
      <w:r w:rsidR="00CD7534">
        <w:rPr>
          <w:rFonts w:ascii="Arial" w:hAnsi="Arial" w:cs="Arial"/>
          <w:sz w:val="24"/>
          <w:szCs w:val="24"/>
          <w:lang w:val="es-ES_tradnl"/>
        </w:rPr>
        <w:t>competencia</w:t>
      </w:r>
      <w:r w:rsidR="00762797">
        <w:rPr>
          <w:rFonts w:ascii="Arial" w:hAnsi="Arial" w:cs="Arial"/>
          <w:sz w:val="24"/>
          <w:szCs w:val="24"/>
          <w:lang w:val="es-ES_tradnl"/>
        </w:rPr>
        <w:t xml:space="preserve"> técnica </w:t>
      </w:r>
      <w:r w:rsidR="00CD7534">
        <w:rPr>
          <w:rFonts w:ascii="Arial" w:hAnsi="Arial" w:cs="Arial"/>
          <w:sz w:val="24"/>
          <w:szCs w:val="24"/>
          <w:lang w:val="es-ES_tradnl"/>
        </w:rPr>
        <w:t xml:space="preserve">para responder, procediendo luego </w:t>
      </w:r>
      <w:r w:rsidR="00762797">
        <w:rPr>
          <w:rFonts w:ascii="Arial" w:hAnsi="Arial" w:cs="Arial"/>
          <w:sz w:val="24"/>
          <w:szCs w:val="24"/>
          <w:lang w:val="es-ES_tradnl"/>
        </w:rPr>
        <w:t xml:space="preserve"> </w:t>
      </w:r>
      <w:r w:rsidR="00CD7534">
        <w:rPr>
          <w:rFonts w:ascii="Arial" w:hAnsi="Arial" w:cs="Arial"/>
          <w:sz w:val="24"/>
          <w:szCs w:val="24"/>
          <w:lang w:val="es-ES_tradnl"/>
        </w:rPr>
        <w:t xml:space="preserve">a </w:t>
      </w:r>
      <w:r w:rsidR="00762797">
        <w:rPr>
          <w:rFonts w:ascii="Arial" w:hAnsi="Arial" w:cs="Arial"/>
          <w:sz w:val="24"/>
          <w:szCs w:val="24"/>
          <w:lang w:val="es-ES_tradnl"/>
        </w:rPr>
        <w:t>la notificación de las respuestas</w:t>
      </w:r>
      <w:r w:rsidR="0087668E">
        <w:rPr>
          <w:rFonts w:ascii="Arial" w:hAnsi="Arial" w:cs="Arial"/>
          <w:sz w:val="24"/>
          <w:szCs w:val="24"/>
          <w:lang w:val="es-ES_tradnl"/>
        </w:rPr>
        <w:t>.</w:t>
      </w:r>
    </w:p>
    <w:p w:rsidR="00C72E76" w:rsidRPr="00F03F2E" w:rsidRDefault="00C72E76" w:rsidP="00F03F2E">
      <w:pPr>
        <w:tabs>
          <w:tab w:val="left" w:pos="5203"/>
        </w:tabs>
        <w:spacing w:after="0"/>
        <w:jc w:val="both"/>
        <w:rPr>
          <w:rFonts w:ascii="Arial" w:hAnsi="Arial" w:cs="Arial"/>
          <w:sz w:val="24"/>
          <w:szCs w:val="24"/>
          <w:lang w:val="es-ES_tradnl"/>
        </w:rPr>
      </w:pPr>
    </w:p>
    <w:p w:rsidR="00D853E0" w:rsidRPr="00F03F2E" w:rsidRDefault="00301F44" w:rsidP="00E40828">
      <w:pPr>
        <w:spacing w:after="0"/>
        <w:jc w:val="center"/>
        <w:rPr>
          <w:rFonts w:ascii="Arial" w:hAnsi="Arial" w:cs="Arial"/>
          <w:b/>
          <w:sz w:val="24"/>
          <w:szCs w:val="24"/>
          <w:lang w:val="es-ES_tradnl"/>
        </w:rPr>
      </w:pPr>
      <w:r>
        <w:rPr>
          <w:rFonts w:ascii="Arial" w:hAnsi="Arial" w:cs="Arial"/>
          <w:b/>
          <w:sz w:val="24"/>
          <w:szCs w:val="24"/>
          <w:lang w:val="es-ES_tradnl"/>
        </w:rPr>
        <w:t>Cuadro N°5</w:t>
      </w:r>
    </w:p>
    <w:p w:rsidR="00D853E0" w:rsidRPr="00F03F2E" w:rsidRDefault="00D853E0" w:rsidP="00E40828">
      <w:pPr>
        <w:spacing w:after="0"/>
        <w:jc w:val="center"/>
        <w:rPr>
          <w:rFonts w:ascii="Arial" w:hAnsi="Arial" w:cs="Arial"/>
          <w:b/>
          <w:sz w:val="24"/>
          <w:szCs w:val="24"/>
          <w:lang w:val="es-ES_tradnl"/>
        </w:rPr>
      </w:pPr>
      <w:r w:rsidRPr="00F03F2E">
        <w:rPr>
          <w:rFonts w:ascii="Arial" w:hAnsi="Arial" w:cs="Arial"/>
          <w:b/>
          <w:sz w:val="24"/>
          <w:szCs w:val="24"/>
          <w:lang w:val="es-ES_tradnl"/>
        </w:rPr>
        <w:t>Resultados de la Unidad de Informática</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97435E" w:rsidRPr="00F03F2E" w:rsidTr="000B5BDF">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435E" w:rsidRPr="00F03F2E" w:rsidRDefault="0097435E" w:rsidP="00E40828">
            <w:pPr>
              <w:spacing w:after="0"/>
              <w:jc w:val="center"/>
              <w:rPr>
                <w:rFonts w:ascii="Arial" w:eastAsia="Times New Roman" w:hAnsi="Arial" w:cs="Arial"/>
                <w:b/>
                <w:color w:val="000000"/>
                <w:sz w:val="24"/>
                <w:szCs w:val="24"/>
                <w:lang w:eastAsia="es-CR"/>
              </w:rPr>
            </w:pPr>
            <w:r w:rsidRPr="00F03F2E">
              <w:rPr>
                <w:rFonts w:ascii="Arial" w:eastAsia="Times New Roman" w:hAnsi="Arial" w:cs="Arial"/>
                <w:b/>
                <w:color w:val="000000"/>
                <w:sz w:val="24"/>
                <w:szCs w:val="24"/>
                <w:lang w:eastAsia="es-CR"/>
              </w:rPr>
              <w:t>Unidad de Informática</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7435E" w:rsidRPr="00F03F2E" w:rsidRDefault="0097435E" w:rsidP="00E40828">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83,33</w:t>
            </w: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nil"/>
              <w:right w:val="nil"/>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nil"/>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40828">
            <w:pPr>
              <w:spacing w:after="0"/>
              <w:jc w:val="center"/>
              <w:rPr>
                <w:rFonts w:ascii="Arial" w:eastAsia="Times New Roman" w:hAnsi="Arial" w:cs="Arial"/>
                <w:color w:val="000000"/>
                <w:sz w:val="24"/>
                <w:szCs w:val="24"/>
                <w:lang w:eastAsia="es-CR"/>
              </w:rPr>
            </w:pPr>
          </w:p>
        </w:tc>
      </w:tr>
    </w:tbl>
    <w:p w:rsidR="005A7917" w:rsidRPr="00B1422D" w:rsidRDefault="005A7917" w:rsidP="00F03F2E">
      <w:pPr>
        <w:spacing w:after="0"/>
        <w:ind w:firstLine="708"/>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Default="005A7917" w:rsidP="00F03F2E">
      <w:pPr>
        <w:tabs>
          <w:tab w:val="left" w:pos="5203"/>
        </w:tabs>
        <w:spacing w:after="0"/>
        <w:jc w:val="both"/>
        <w:rPr>
          <w:rFonts w:ascii="Arial" w:hAnsi="Arial" w:cs="Arial"/>
          <w:sz w:val="24"/>
          <w:szCs w:val="24"/>
          <w:lang w:val="es-ES_tradnl"/>
        </w:rPr>
      </w:pPr>
    </w:p>
    <w:p w:rsidR="00522F6D" w:rsidRDefault="00C40A8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Según lo establecido en</w:t>
      </w:r>
      <w:r w:rsidR="00C952A5">
        <w:rPr>
          <w:rFonts w:ascii="Arial" w:hAnsi="Arial" w:cs="Arial"/>
          <w:sz w:val="24"/>
          <w:szCs w:val="24"/>
          <w:lang w:val="es-ES_tradnl"/>
        </w:rPr>
        <w:t xml:space="preserve"> el cuadro N°5, e</w:t>
      </w:r>
      <w:r w:rsidR="00D62964">
        <w:rPr>
          <w:rFonts w:ascii="Arial" w:hAnsi="Arial" w:cs="Arial"/>
          <w:sz w:val="24"/>
          <w:szCs w:val="24"/>
          <w:lang w:val="es-ES_tradnl"/>
        </w:rPr>
        <w:t xml:space="preserve">n cuanto a </w:t>
      </w:r>
      <w:r w:rsidR="007864BE">
        <w:rPr>
          <w:rFonts w:ascii="Arial" w:hAnsi="Arial" w:cs="Arial"/>
          <w:sz w:val="24"/>
          <w:szCs w:val="24"/>
          <w:lang w:val="es-ES_tradnl"/>
        </w:rPr>
        <w:t xml:space="preserve">los </w:t>
      </w:r>
      <w:r w:rsidR="005558E9">
        <w:rPr>
          <w:rFonts w:ascii="Arial" w:hAnsi="Arial" w:cs="Arial"/>
          <w:sz w:val="24"/>
          <w:szCs w:val="24"/>
          <w:lang w:val="es-ES_tradnl"/>
        </w:rPr>
        <w:t>aspectos</w:t>
      </w:r>
      <w:r w:rsidR="007864BE">
        <w:rPr>
          <w:rFonts w:ascii="Arial" w:hAnsi="Arial" w:cs="Arial"/>
          <w:sz w:val="24"/>
          <w:szCs w:val="24"/>
          <w:lang w:val="es-ES_tradnl"/>
        </w:rPr>
        <w:t xml:space="preserve"> </w:t>
      </w:r>
      <w:r w:rsidR="00D62964">
        <w:rPr>
          <w:rFonts w:ascii="Arial" w:hAnsi="Arial" w:cs="Arial"/>
          <w:sz w:val="24"/>
          <w:szCs w:val="24"/>
          <w:lang w:val="es-ES_tradnl"/>
        </w:rPr>
        <w:t>que necesitan acciones con m</w:t>
      </w:r>
      <w:r w:rsidR="00D209C5">
        <w:rPr>
          <w:rFonts w:ascii="Arial" w:hAnsi="Arial" w:cs="Arial"/>
          <w:sz w:val="24"/>
          <w:szCs w:val="24"/>
          <w:lang w:val="es-ES_tradnl"/>
        </w:rPr>
        <w:t>ayor prontitud por parte de la U</w:t>
      </w:r>
      <w:r w:rsidR="00D62964">
        <w:rPr>
          <w:rFonts w:ascii="Arial" w:hAnsi="Arial" w:cs="Arial"/>
          <w:sz w:val="24"/>
          <w:szCs w:val="24"/>
          <w:lang w:val="es-ES_tradnl"/>
        </w:rPr>
        <w:t>nidad de Informática</w:t>
      </w:r>
      <w:r w:rsidR="005558E9">
        <w:rPr>
          <w:rFonts w:ascii="Arial" w:hAnsi="Arial" w:cs="Arial"/>
          <w:sz w:val="24"/>
          <w:szCs w:val="24"/>
          <w:lang w:val="es-ES_tradnl"/>
        </w:rPr>
        <w:t>,</w:t>
      </w:r>
      <w:r w:rsidR="00D62964">
        <w:rPr>
          <w:rFonts w:ascii="Arial" w:hAnsi="Arial" w:cs="Arial"/>
          <w:sz w:val="24"/>
          <w:szCs w:val="24"/>
          <w:lang w:val="es-ES_tradnl"/>
        </w:rPr>
        <w:t xml:space="preserve"> se puede encontrar la conclusión y documentación de los procesos que se basa</w:t>
      </w:r>
      <w:r w:rsidR="00D209C5">
        <w:rPr>
          <w:rFonts w:ascii="Arial" w:hAnsi="Arial" w:cs="Arial"/>
          <w:sz w:val="24"/>
          <w:szCs w:val="24"/>
          <w:lang w:val="es-ES_tradnl"/>
        </w:rPr>
        <w:t>n</w:t>
      </w:r>
      <w:r w:rsidR="00D62964">
        <w:rPr>
          <w:rFonts w:ascii="Arial" w:hAnsi="Arial" w:cs="Arial"/>
          <w:sz w:val="24"/>
          <w:szCs w:val="24"/>
          <w:lang w:val="es-ES_tradnl"/>
        </w:rPr>
        <w:t xml:space="preserve"> en el proyecto PASI</w:t>
      </w:r>
      <w:r w:rsidR="00522F6D">
        <w:rPr>
          <w:rFonts w:ascii="Arial" w:hAnsi="Arial" w:cs="Arial"/>
          <w:sz w:val="24"/>
          <w:szCs w:val="24"/>
          <w:lang w:val="es-ES_tradnl"/>
        </w:rPr>
        <w:t xml:space="preserve">; </w:t>
      </w:r>
      <w:r w:rsidR="00D209C5">
        <w:rPr>
          <w:rFonts w:ascii="Arial" w:hAnsi="Arial" w:cs="Arial"/>
          <w:sz w:val="24"/>
          <w:szCs w:val="24"/>
          <w:lang w:val="es-ES_tradnl"/>
        </w:rPr>
        <w:t>para esto</w:t>
      </w:r>
      <w:r w:rsidR="00522F6D">
        <w:rPr>
          <w:rFonts w:ascii="Arial" w:hAnsi="Arial" w:cs="Arial"/>
          <w:sz w:val="24"/>
          <w:szCs w:val="24"/>
          <w:lang w:val="es-ES_tradnl"/>
        </w:rPr>
        <w:t>,</w:t>
      </w:r>
      <w:r w:rsidR="00D209C5">
        <w:rPr>
          <w:rFonts w:ascii="Arial" w:hAnsi="Arial" w:cs="Arial"/>
          <w:sz w:val="24"/>
          <w:szCs w:val="24"/>
          <w:lang w:val="es-ES_tradnl"/>
        </w:rPr>
        <w:t xml:space="preserve"> es necesario realizar una actualización de los procedimientos según los </w:t>
      </w:r>
      <w:r w:rsidR="007864BE">
        <w:rPr>
          <w:rFonts w:ascii="Arial" w:hAnsi="Arial" w:cs="Arial"/>
          <w:sz w:val="24"/>
          <w:szCs w:val="24"/>
          <w:lang w:val="es-ES_tradnl"/>
        </w:rPr>
        <w:t xml:space="preserve">nuevos </w:t>
      </w:r>
      <w:r w:rsidR="00D209C5">
        <w:rPr>
          <w:rFonts w:ascii="Arial" w:hAnsi="Arial" w:cs="Arial"/>
          <w:sz w:val="24"/>
          <w:szCs w:val="24"/>
          <w:lang w:val="es-ES_tradnl"/>
        </w:rPr>
        <w:t>requerimientos</w:t>
      </w:r>
      <w:r w:rsidR="007864BE">
        <w:rPr>
          <w:rFonts w:ascii="Arial" w:hAnsi="Arial" w:cs="Arial"/>
          <w:sz w:val="24"/>
          <w:szCs w:val="24"/>
          <w:lang w:val="es-ES_tradnl"/>
        </w:rPr>
        <w:t xml:space="preserve"> señalados por los usuarios</w:t>
      </w:r>
      <w:r w:rsidR="00522F6D">
        <w:rPr>
          <w:rFonts w:ascii="Arial" w:hAnsi="Arial" w:cs="Arial"/>
          <w:sz w:val="24"/>
          <w:szCs w:val="24"/>
          <w:lang w:val="es-ES_tradnl"/>
        </w:rPr>
        <w:t>. A</w:t>
      </w:r>
      <w:r w:rsidR="00D209C5">
        <w:rPr>
          <w:rFonts w:ascii="Arial" w:hAnsi="Arial" w:cs="Arial"/>
          <w:sz w:val="24"/>
          <w:szCs w:val="24"/>
          <w:lang w:val="es-ES_tradnl"/>
        </w:rPr>
        <w:t>demás, cada sistema debe contar con sus respectivos instructivos de uso</w:t>
      </w:r>
      <w:r w:rsidR="00D62964">
        <w:rPr>
          <w:rFonts w:ascii="Arial" w:hAnsi="Arial" w:cs="Arial"/>
          <w:sz w:val="24"/>
          <w:szCs w:val="24"/>
          <w:lang w:val="es-ES_tradnl"/>
        </w:rPr>
        <w:t>.</w:t>
      </w:r>
    </w:p>
    <w:p w:rsidR="00522F6D" w:rsidRDefault="00522F6D" w:rsidP="00F03F2E">
      <w:pPr>
        <w:tabs>
          <w:tab w:val="left" w:pos="5203"/>
        </w:tabs>
        <w:spacing w:after="0"/>
        <w:jc w:val="both"/>
        <w:rPr>
          <w:rFonts w:ascii="Arial" w:hAnsi="Arial" w:cs="Arial"/>
          <w:sz w:val="24"/>
          <w:szCs w:val="24"/>
          <w:lang w:val="es-ES_tradnl"/>
        </w:rPr>
      </w:pPr>
    </w:p>
    <w:p w:rsidR="00C72E76" w:rsidRDefault="00D209C5"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Otro punto de atención prioritaria es que</w:t>
      </w:r>
      <w:r w:rsidR="00D62964">
        <w:rPr>
          <w:rFonts w:ascii="Arial" w:hAnsi="Arial" w:cs="Arial"/>
          <w:sz w:val="24"/>
          <w:szCs w:val="24"/>
          <w:lang w:val="es-ES_tradnl"/>
        </w:rPr>
        <w:t xml:space="preserve"> la Unidad de Informática realice las acciones necesarias para que el Fonafifo se encuentre alineado con las disposiciones emitidas por la Contraloría General de la República en materia de tecnologías de la información</w:t>
      </w:r>
      <w:r>
        <w:rPr>
          <w:rFonts w:ascii="Arial" w:hAnsi="Arial" w:cs="Arial"/>
          <w:sz w:val="24"/>
          <w:szCs w:val="24"/>
          <w:lang w:val="es-ES_tradnl"/>
        </w:rPr>
        <w:t>, actualizando la gestión del Fonafifo acorde con las disposiciones más recientes que emite el ente contralor</w:t>
      </w:r>
      <w:r w:rsidR="00D62964">
        <w:rPr>
          <w:rFonts w:ascii="Arial" w:hAnsi="Arial" w:cs="Arial"/>
          <w:sz w:val="24"/>
          <w:szCs w:val="24"/>
          <w:lang w:val="es-ES_tradnl"/>
        </w:rPr>
        <w:t>.</w:t>
      </w:r>
    </w:p>
    <w:p w:rsidR="000718DF" w:rsidRDefault="000718DF" w:rsidP="00F03F2E">
      <w:pPr>
        <w:tabs>
          <w:tab w:val="left" w:pos="5203"/>
        </w:tabs>
        <w:spacing w:after="0"/>
        <w:jc w:val="both"/>
        <w:rPr>
          <w:rFonts w:ascii="Arial" w:hAnsi="Arial" w:cs="Arial"/>
          <w:sz w:val="24"/>
          <w:szCs w:val="24"/>
          <w:lang w:val="es-ES_tradnl"/>
        </w:rPr>
      </w:pPr>
    </w:p>
    <w:p w:rsidR="000718DF" w:rsidRDefault="000718D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Los siguientes corresponden a los resultados obtenidos por la Unidad de Planificación y Control de Gestión:</w:t>
      </w:r>
    </w:p>
    <w:p w:rsidR="00C72E76" w:rsidRPr="00F03F2E" w:rsidRDefault="00C72E76" w:rsidP="00F03F2E">
      <w:pPr>
        <w:tabs>
          <w:tab w:val="left" w:pos="5203"/>
        </w:tabs>
        <w:spacing w:after="0"/>
        <w:jc w:val="both"/>
        <w:rPr>
          <w:rFonts w:ascii="Arial" w:hAnsi="Arial" w:cs="Arial"/>
          <w:sz w:val="24"/>
          <w:szCs w:val="24"/>
          <w:lang w:val="es-ES_tradnl"/>
        </w:rPr>
      </w:pPr>
    </w:p>
    <w:p w:rsidR="00D853E0" w:rsidRPr="00F03F2E" w:rsidRDefault="00301F44" w:rsidP="00E700E1">
      <w:pPr>
        <w:spacing w:after="0"/>
        <w:jc w:val="center"/>
        <w:rPr>
          <w:rFonts w:ascii="Arial" w:hAnsi="Arial" w:cs="Arial"/>
          <w:b/>
          <w:sz w:val="24"/>
          <w:szCs w:val="24"/>
          <w:lang w:val="es-ES_tradnl"/>
        </w:rPr>
      </w:pPr>
      <w:r>
        <w:rPr>
          <w:rFonts w:ascii="Arial" w:hAnsi="Arial" w:cs="Arial"/>
          <w:b/>
          <w:sz w:val="24"/>
          <w:szCs w:val="24"/>
          <w:lang w:val="es-ES_tradnl"/>
        </w:rPr>
        <w:t>Cuadro N°6</w:t>
      </w:r>
    </w:p>
    <w:p w:rsidR="00D853E0" w:rsidRPr="00F03F2E" w:rsidRDefault="00D853E0" w:rsidP="00E700E1">
      <w:pPr>
        <w:spacing w:after="0"/>
        <w:jc w:val="center"/>
        <w:rPr>
          <w:rFonts w:ascii="Arial" w:hAnsi="Arial" w:cs="Arial"/>
          <w:b/>
          <w:sz w:val="24"/>
          <w:szCs w:val="24"/>
          <w:lang w:val="es-ES_tradnl"/>
        </w:rPr>
      </w:pPr>
      <w:r w:rsidRPr="00F03F2E">
        <w:rPr>
          <w:rFonts w:ascii="Arial" w:hAnsi="Arial" w:cs="Arial"/>
          <w:b/>
          <w:sz w:val="24"/>
          <w:szCs w:val="24"/>
          <w:lang w:val="es-ES_tradnl"/>
        </w:rPr>
        <w:lastRenderedPageBreak/>
        <w:t>Resultados de la Unidad de Planificación y Control de Gestión</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97435E" w:rsidRPr="00F03F2E" w:rsidTr="00F82F8D">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435E" w:rsidRPr="00F03F2E" w:rsidRDefault="0097435E" w:rsidP="00E700E1">
            <w:pPr>
              <w:spacing w:after="0"/>
              <w:jc w:val="center"/>
              <w:rPr>
                <w:rFonts w:ascii="Arial" w:eastAsia="Times New Roman" w:hAnsi="Arial" w:cs="Arial"/>
                <w:b/>
                <w:color w:val="000000"/>
                <w:sz w:val="24"/>
                <w:szCs w:val="24"/>
                <w:lang w:eastAsia="es-CR"/>
              </w:rPr>
            </w:pPr>
            <w:r w:rsidRPr="00F03F2E">
              <w:rPr>
                <w:rFonts w:ascii="Arial" w:eastAsia="Times New Roman" w:hAnsi="Arial" w:cs="Arial"/>
                <w:b/>
                <w:color w:val="000000"/>
                <w:sz w:val="24"/>
                <w:szCs w:val="24"/>
                <w:lang w:eastAsia="es-CR"/>
              </w:rPr>
              <w:t>Unidad de Planificación y Control de Gestión</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7435E" w:rsidRPr="00F03F2E" w:rsidRDefault="0097435E"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75,93</w:t>
            </w: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22</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26</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97435E"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nil"/>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97435E" w:rsidRPr="00F03F2E" w:rsidRDefault="0097435E" w:rsidP="00E700E1">
            <w:pPr>
              <w:spacing w:after="0"/>
              <w:jc w:val="center"/>
              <w:rPr>
                <w:rFonts w:ascii="Arial" w:eastAsia="Times New Roman" w:hAnsi="Arial" w:cs="Arial"/>
                <w:color w:val="000000"/>
                <w:sz w:val="24"/>
                <w:szCs w:val="24"/>
                <w:lang w:eastAsia="es-CR"/>
              </w:rPr>
            </w:pPr>
          </w:p>
        </w:tc>
      </w:tr>
    </w:tbl>
    <w:p w:rsidR="005A7917" w:rsidRPr="00B1422D" w:rsidRDefault="005A7917"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A7917" w:rsidRDefault="005A7917" w:rsidP="00F03F2E">
      <w:pPr>
        <w:tabs>
          <w:tab w:val="left" w:pos="5203"/>
        </w:tabs>
        <w:spacing w:after="0"/>
        <w:jc w:val="both"/>
        <w:rPr>
          <w:rFonts w:ascii="Arial" w:hAnsi="Arial" w:cs="Arial"/>
          <w:sz w:val="24"/>
          <w:szCs w:val="24"/>
          <w:lang w:val="es-ES_tradnl"/>
        </w:rPr>
      </w:pPr>
    </w:p>
    <w:p w:rsidR="00F87EBA" w:rsidRDefault="00C40A8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Según lo establecido en el</w:t>
      </w:r>
      <w:r w:rsidR="00F87EBA">
        <w:rPr>
          <w:rFonts w:ascii="Arial" w:hAnsi="Arial" w:cs="Arial"/>
          <w:sz w:val="24"/>
          <w:szCs w:val="24"/>
          <w:lang w:val="es-ES_tradnl"/>
        </w:rPr>
        <w:t xml:space="preserve"> cuadro N°6, l</w:t>
      </w:r>
      <w:r w:rsidR="00AA3C19">
        <w:rPr>
          <w:rFonts w:ascii="Arial" w:hAnsi="Arial" w:cs="Arial"/>
          <w:sz w:val="24"/>
          <w:szCs w:val="24"/>
          <w:lang w:val="es-ES_tradnl"/>
        </w:rPr>
        <w:t>a Unidad de Planificación y Control de Gestión obtuvo una calificac</w:t>
      </w:r>
      <w:r w:rsidR="00CC26B9">
        <w:rPr>
          <w:rFonts w:ascii="Arial" w:hAnsi="Arial" w:cs="Arial"/>
          <w:sz w:val="24"/>
          <w:szCs w:val="24"/>
          <w:lang w:val="es-ES_tradnl"/>
        </w:rPr>
        <w:t xml:space="preserve">ión de cero en algunos de los </w:t>
      </w:r>
      <w:r w:rsidR="00511A71">
        <w:rPr>
          <w:rFonts w:ascii="Arial" w:hAnsi="Arial" w:cs="Arial"/>
          <w:sz w:val="24"/>
          <w:szCs w:val="24"/>
          <w:lang w:val="es-ES_tradnl"/>
        </w:rPr>
        <w:t>ítems</w:t>
      </w:r>
      <w:r w:rsidR="00AA3C19">
        <w:rPr>
          <w:rFonts w:ascii="Arial" w:hAnsi="Arial" w:cs="Arial"/>
          <w:sz w:val="24"/>
          <w:szCs w:val="24"/>
          <w:lang w:val="es-ES_tradnl"/>
        </w:rPr>
        <w:t xml:space="preserve"> evaluados, para solventar esta situación es necesario que se tomen las acciones pertinentes para inst</w:t>
      </w:r>
      <w:r w:rsidR="00132AE6">
        <w:rPr>
          <w:rFonts w:ascii="Arial" w:hAnsi="Arial" w:cs="Arial"/>
          <w:sz w:val="24"/>
          <w:szCs w:val="24"/>
          <w:lang w:val="es-ES_tradnl"/>
        </w:rPr>
        <w:t xml:space="preserve">aurar un Sistema de Gestión de </w:t>
      </w:r>
      <w:r w:rsidR="00AA3C19">
        <w:rPr>
          <w:rFonts w:ascii="Arial" w:hAnsi="Arial" w:cs="Arial"/>
          <w:sz w:val="24"/>
          <w:szCs w:val="24"/>
          <w:lang w:val="es-ES_tradnl"/>
        </w:rPr>
        <w:t xml:space="preserve">Calidad </w:t>
      </w:r>
      <w:r w:rsidR="00F87EBA">
        <w:rPr>
          <w:rFonts w:ascii="Arial" w:hAnsi="Arial" w:cs="Arial"/>
          <w:sz w:val="24"/>
          <w:szCs w:val="24"/>
          <w:lang w:val="es-ES_tradnl"/>
        </w:rPr>
        <w:t>I</w:t>
      </w:r>
      <w:r w:rsidR="00AA3C19">
        <w:rPr>
          <w:rFonts w:ascii="Arial" w:hAnsi="Arial" w:cs="Arial"/>
          <w:sz w:val="24"/>
          <w:szCs w:val="24"/>
          <w:lang w:val="es-ES_tradnl"/>
        </w:rPr>
        <w:t>nstitucional</w:t>
      </w:r>
      <w:r w:rsidR="003939EB">
        <w:rPr>
          <w:rFonts w:ascii="Arial" w:hAnsi="Arial" w:cs="Arial"/>
          <w:sz w:val="24"/>
          <w:szCs w:val="24"/>
          <w:lang w:val="es-ES_tradnl"/>
        </w:rPr>
        <w:t>,</w:t>
      </w:r>
      <w:r w:rsidR="00F87EBA">
        <w:rPr>
          <w:rFonts w:ascii="Arial" w:hAnsi="Arial" w:cs="Arial"/>
          <w:sz w:val="24"/>
          <w:szCs w:val="24"/>
          <w:lang w:val="es-ES_tradnl"/>
        </w:rPr>
        <w:t xml:space="preserve"> capacitando al personal de la U</w:t>
      </w:r>
      <w:r w:rsidR="003939EB">
        <w:rPr>
          <w:rFonts w:ascii="Arial" w:hAnsi="Arial" w:cs="Arial"/>
          <w:sz w:val="24"/>
          <w:szCs w:val="24"/>
          <w:lang w:val="es-ES_tradnl"/>
        </w:rPr>
        <w:t xml:space="preserve">nidad en </w:t>
      </w:r>
      <w:r w:rsidR="00F87EBA">
        <w:rPr>
          <w:rFonts w:ascii="Arial" w:hAnsi="Arial" w:cs="Arial"/>
          <w:sz w:val="24"/>
          <w:szCs w:val="24"/>
          <w:lang w:val="es-ES_tradnl"/>
        </w:rPr>
        <w:t>esta</w:t>
      </w:r>
      <w:r w:rsidR="00132AE6">
        <w:rPr>
          <w:rFonts w:ascii="Arial" w:hAnsi="Arial" w:cs="Arial"/>
          <w:sz w:val="24"/>
          <w:szCs w:val="24"/>
          <w:lang w:val="es-ES_tradnl"/>
        </w:rPr>
        <w:t xml:space="preserve"> materia </w:t>
      </w:r>
      <w:r w:rsidR="003939EB">
        <w:rPr>
          <w:rFonts w:ascii="Arial" w:hAnsi="Arial" w:cs="Arial"/>
          <w:sz w:val="24"/>
          <w:szCs w:val="24"/>
          <w:lang w:val="es-ES_tradnl"/>
        </w:rPr>
        <w:t xml:space="preserve">para que se pueda realizar un adecuado diagnóstico del sistema actual y posteriormente </w:t>
      </w:r>
      <w:r w:rsidR="00132AE6">
        <w:rPr>
          <w:rFonts w:ascii="Arial" w:hAnsi="Arial" w:cs="Arial"/>
          <w:sz w:val="24"/>
          <w:szCs w:val="24"/>
          <w:lang w:val="es-ES_tradnl"/>
        </w:rPr>
        <w:t xml:space="preserve"> </w:t>
      </w:r>
      <w:r w:rsidR="00F87EBA">
        <w:rPr>
          <w:rFonts w:ascii="Arial" w:hAnsi="Arial" w:cs="Arial"/>
          <w:sz w:val="24"/>
          <w:szCs w:val="24"/>
          <w:lang w:val="es-ES_tradnl"/>
        </w:rPr>
        <w:t xml:space="preserve">elaborar </w:t>
      </w:r>
      <w:r w:rsidR="00132AE6">
        <w:rPr>
          <w:rFonts w:ascii="Arial" w:hAnsi="Arial" w:cs="Arial"/>
          <w:sz w:val="24"/>
          <w:szCs w:val="24"/>
          <w:lang w:val="es-ES_tradnl"/>
        </w:rPr>
        <w:t xml:space="preserve">un plan de abordaje y </w:t>
      </w:r>
      <w:r w:rsidR="00F87EBA">
        <w:rPr>
          <w:rFonts w:ascii="Arial" w:hAnsi="Arial" w:cs="Arial"/>
          <w:sz w:val="24"/>
          <w:szCs w:val="24"/>
          <w:lang w:val="es-ES_tradnl"/>
        </w:rPr>
        <w:t xml:space="preserve">un </w:t>
      </w:r>
      <w:r w:rsidR="003939EB">
        <w:rPr>
          <w:rFonts w:ascii="Arial" w:hAnsi="Arial" w:cs="Arial"/>
          <w:sz w:val="24"/>
          <w:szCs w:val="24"/>
          <w:lang w:val="es-ES_tradnl"/>
        </w:rPr>
        <w:t xml:space="preserve">cronograma </w:t>
      </w:r>
      <w:r w:rsidR="00F87EBA">
        <w:rPr>
          <w:rFonts w:ascii="Arial" w:hAnsi="Arial" w:cs="Arial"/>
          <w:sz w:val="24"/>
          <w:szCs w:val="24"/>
          <w:lang w:val="es-ES_tradnl"/>
        </w:rPr>
        <w:t xml:space="preserve">de actividades </w:t>
      </w:r>
      <w:r w:rsidR="003939EB">
        <w:rPr>
          <w:rFonts w:ascii="Arial" w:hAnsi="Arial" w:cs="Arial"/>
          <w:sz w:val="24"/>
          <w:szCs w:val="24"/>
          <w:lang w:val="es-ES_tradnl"/>
        </w:rPr>
        <w:t>para iniciar con este proceso.</w:t>
      </w:r>
    </w:p>
    <w:p w:rsidR="00F87EBA" w:rsidRDefault="00F87EBA" w:rsidP="00F03F2E">
      <w:pPr>
        <w:tabs>
          <w:tab w:val="left" w:pos="5203"/>
        </w:tabs>
        <w:spacing w:after="0"/>
        <w:jc w:val="both"/>
        <w:rPr>
          <w:rFonts w:ascii="Arial" w:hAnsi="Arial" w:cs="Arial"/>
          <w:sz w:val="24"/>
          <w:szCs w:val="24"/>
          <w:lang w:val="es-ES_tradnl"/>
        </w:rPr>
      </w:pPr>
    </w:p>
    <w:p w:rsidR="00125862" w:rsidRDefault="003939EB"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También</w:t>
      </w:r>
      <w:r w:rsidR="00AA3C19">
        <w:rPr>
          <w:rFonts w:ascii="Arial" w:hAnsi="Arial" w:cs="Arial"/>
          <w:sz w:val="24"/>
          <w:szCs w:val="24"/>
          <w:lang w:val="es-ES_tradnl"/>
        </w:rPr>
        <w:t>, en lo relativo al Sistema de Control Interno es necesario valorar la autom</w:t>
      </w:r>
      <w:r>
        <w:rPr>
          <w:rFonts w:ascii="Arial" w:hAnsi="Arial" w:cs="Arial"/>
          <w:sz w:val="24"/>
          <w:szCs w:val="24"/>
          <w:lang w:val="es-ES_tradnl"/>
        </w:rPr>
        <w:t>atización de los procedimientos, para esto se debe</w:t>
      </w:r>
      <w:r w:rsidR="00F87EBA">
        <w:rPr>
          <w:rFonts w:ascii="Arial" w:hAnsi="Arial" w:cs="Arial"/>
          <w:sz w:val="24"/>
          <w:szCs w:val="24"/>
          <w:lang w:val="es-ES_tradnl"/>
        </w:rPr>
        <w:t>n</w:t>
      </w:r>
      <w:r>
        <w:rPr>
          <w:rFonts w:ascii="Arial" w:hAnsi="Arial" w:cs="Arial"/>
          <w:sz w:val="24"/>
          <w:szCs w:val="24"/>
          <w:lang w:val="es-ES_tradnl"/>
        </w:rPr>
        <w:t xml:space="preserve"> analizar diferentes sistem</w:t>
      </w:r>
      <w:r w:rsidR="009B7D6E">
        <w:rPr>
          <w:rFonts w:ascii="Arial" w:hAnsi="Arial" w:cs="Arial"/>
          <w:sz w:val="24"/>
          <w:szCs w:val="24"/>
          <w:lang w:val="es-ES_tradnl"/>
        </w:rPr>
        <w:t>as que se ofrecen en el mercado. Por último, se debe</w:t>
      </w:r>
      <w:r w:rsidR="00AA3C19">
        <w:rPr>
          <w:rFonts w:ascii="Arial" w:hAnsi="Arial" w:cs="Arial"/>
          <w:sz w:val="24"/>
          <w:szCs w:val="24"/>
          <w:lang w:val="es-ES_tradnl"/>
        </w:rPr>
        <w:t xml:space="preserve"> </w:t>
      </w:r>
      <w:r w:rsidR="009B7D6E">
        <w:rPr>
          <w:rFonts w:ascii="Arial" w:hAnsi="Arial" w:cs="Arial"/>
          <w:sz w:val="24"/>
          <w:szCs w:val="24"/>
          <w:lang w:val="es-ES_tradnl"/>
        </w:rPr>
        <w:t>dar</w:t>
      </w:r>
      <w:r w:rsidR="00AA3C19">
        <w:rPr>
          <w:rFonts w:ascii="Arial" w:hAnsi="Arial" w:cs="Arial"/>
          <w:sz w:val="24"/>
          <w:szCs w:val="24"/>
          <w:lang w:val="es-ES_tradnl"/>
        </w:rPr>
        <w:t xml:space="preserve"> seguimiento a los resultados obtenidos de la </w:t>
      </w:r>
      <w:r w:rsidR="009B7D6E">
        <w:rPr>
          <w:rFonts w:ascii="Arial" w:hAnsi="Arial" w:cs="Arial"/>
          <w:sz w:val="24"/>
          <w:szCs w:val="24"/>
          <w:lang w:val="es-ES_tradnl"/>
        </w:rPr>
        <w:t xml:space="preserve">primera </w:t>
      </w:r>
      <w:r w:rsidR="00AA3C19">
        <w:rPr>
          <w:rFonts w:ascii="Arial" w:hAnsi="Arial" w:cs="Arial"/>
          <w:sz w:val="24"/>
          <w:szCs w:val="24"/>
          <w:lang w:val="es-ES_tradnl"/>
        </w:rPr>
        <w:t>aplicación del Modelo de Madurez de la Contraloría General de la República</w:t>
      </w:r>
      <w:r w:rsidR="009B7D6E">
        <w:rPr>
          <w:rFonts w:ascii="Arial" w:hAnsi="Arial" w:cs="Arial"/>
          <w:sz w:val="24"/>
          <w:szCs w:val="24"/>
          <w:lang w:val="es-ES_tradnl"/>
        </w:rPr>
        <w:t xml:space="preserve"> con el fin de mejorar la gestión institucional y la calificación obtenida en esta herramienta.</w:t>
      </w:r>
    </w:p>
    <w:p w:rsidR="00301F44" w:rsidRDefault="00301F44" w:rsidP="00F03F2E">
      <w:pPr>
        <w:tabs>
          <w:tab w:val="left" w:pos="5203"/>
        </w:tabs>
        <w:spacing w:after="0"/>
        <w:jc w:val="both"/>
        <w:rPr>
          <w:rFonts w:ascii="Arial" w:hAnsi="Arial" w:cs="Arial"/>
          <w:sz w:val="24"/>
          <w:szCs w:val="24"/>
          <w:lang w:val="es-ES_tradnl"/>
        </w:rPr>
      </w:pPr>
    </w:p>
    <w:p w:rsidR="00125862" w:rsidRPr="00F03F2E" w:rsidRDefault="00125862" w:rsidP="00F03F2E">
      <w:pPr>
        <w:tabs>
          <w:tab w:val="left" w:pos="5203"/>
        </w:tabs>
        <w:spacing w:after="0"/>
        <w:jc w:val="both"/>
        <w:rPr>
          <w:rFonts w:ascii="Arial" w:hAnsi="Arial" w:cs="Arial"/>
          <w:sz w:val="24"/>
          <w:szCs w:val="24"/>
          <w:lang w:val="es-ES_tradnl"/>
        </w:rPr>
      </w:pPr>
    </w:p>
    <w:p w:rsidR="004F7350" w:rsidRPr="00E700E1" w:rsidRDefault="004F7350"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E700E1">
        <w:rPr>
          <w:rFonts w:ascii="Arial" w:hAnsi="Arial" w:cs="Arial"/>
          <w:b/>
          <w:color w:val="7F4D1E"/>
          <w:sz w:val="26"/>
          <w:szCs w:val="26"/>
          <w:lang w:val="es-ES_tradnl"/>
        </w:rPr>
        <w:t>Dirección Administrativa - Financiera</w:t>
      </w:r>
    </w:p>
    <w:p w:rsidR="004F7350" w:rsidRDefault="004F7350" w:rsidP="00F03F2E">
      <w:pPr>
        <w:tabs>
          <w:tab w:val="left" w:pos="5203"/>
        </w:tabs>
        <w:spacing w:after="0"/>
        <w:jc w:val="both"/>
        <w:rPr>
          <w:rFonts w:ascii="Arial" w:hAnsi="Arial" w:cs="Arial"/>
          <w:sz w:val="24"/>
          <w:szCs w:val="24"/>
          <w:lang w:val="es-ES_tradnl"/>
        </w:rPr>
      </w:pPr>
    </w:p>
    <w:p w:rsidR="00A662BB" w:rsidRDefault="00074ED0" w:rsidP="00074ED0">
      <w:pPr>
        <w:tabs>
          <w:tab w:val="left" w:pos="5203"/>
        </w:tabs>
        <w:spacing w:after="0"/>
        <w:jc w:val="both"/>
        <w:rPr>
          <w:rFonts w:ascii="Arial" w:hAnsi="Arial" w:cs="Arial"/>
          <w:sz w:val="24"/>
          <w:szCs w:val="24"/>
          <w:lang w:val="es-ES_tradnl"/>
        </w:rPr>
      </w:pPr>
      <w:r>
        <w:rPr>
          <w:rFonts w:ascii="Arial" w:hAnsi="Arial" w:cs="Arial"/>
          <w:sz w:val="24"/>
          <w:szCs w:val="24"/>
          <w:lang w:val="es-ES_tradnl"/>
        </w:rPr>
        <w:t>El puntaje de la Dirección Administrativa-Financiera se encuentra compuesto por los resultados de sus dos departamentos, el Departamento Financiero-Contable y el Departamento Administrativo.</w:t>
      </w:r>
    </w:p>
    <w:p w:rsidR="00A662BB" w:rsidRDefault="00A662BB" w:rsidP="00074ED0">
      <w:pPr>
        <w:tabs>
          <w:tab w:val="left" w:pos="5203"/>
        </w:tabs>
        <w:spacing w:after="0"/>
        <w:jc w:val="both"/>
        <w:rPr>
          <w:rFonts w:ascii="Arial" w:hAnsi="Arial" w:cs="Arial"/>
          <w:sz w:val="24"/>
          <w:szCs w:val="24"/>
          <w:lang w:val="es-ES_tradnl"/>
        </w:rPr>
      </w:pPr>
    </w:p>
    <w:p w:rsidR="00074ED0" w:rsidRDefault="00145D07" w:rsidP="00074ED0">
      <w:pPr>
        <w:tabs>
          <w:tab w:val="left" w:pos="5203"/>
        </w:tabs>
        <w:spacing w:after="0"/>
        <w:jc w:val="both"/>
        <w:rPr>
          <w:rFonts w:ascii="Arial" w:hAnsi="Arial" w:cs="Arial"/>
          <w:sz w:val="24"/>
          <w:szCs w:val="24"/>
          <w:lang w:val="es-ES_tradnl"/>
        </w:rPr>
      </w:pPr>
      <w:r>
        <w:rPr>
          <w:rFonts w:ascii="Arial" w:hAnsi="Arial" w:cs="Arial"/>
          <w:sz w:val="24"/>
          <w:szCs w:val="24"/>
          <w:lang w:val="es-ES_tradnl"/>
        </w:rPr>
        <w:t>El</w:t>
      </w:r>
      <w:r w:rsidR="00074ED0">
        <w:rPr>
          <w:rFonts w:ascii="Arial" w:hAnsi="Arial" w:cs="Arial"/>
          <w:sz w:val="24"/>
          <w:szCs w:val="24"/>
          <w:lang w:val="es-ES_tradnl"/>
        </w:rPr>
        <w:t xml:space="preserve"> Departamento Financiero-Contable cuenta únicamente con una guía de preguntas para </w:t>
      </w:r>
      <w:r w:rsidR="00BE3ACF">
        <w:rPr>
          <w:rFonts w:ascii="Arial" w:hAnsi="Arial" w:cs="Arial"/>
          <w:sz w:val="24"/>
          <w:szCs w:val="24"/>
          <w:lang w:val="es-ES_tradnl"/>
        </w:rPr>
        <w:t>Autoevaluación</w:t>
      </w:r>
      <w:r w:rsidR="00074ED0">
        <w:rPr>
          <w:rFonts w:ascii="Arial" w:hAnsi="Arial" w:cs="Arial"/>
          <w:sz w:val="24"/>
          <w:szCs w:val="24"/>
          <w:lang w:val="es-ES_tradnl"/>
        </w:rPr>
        <w:t xml:space="preserve">, en cambio, la calificación para el Departamento Administrativo </w:t>
      </w:r>
      <w:r w:rsidR="00AF1B95">
        <w:rPr>
          <w:rFonts w:ascii="Arial" w:hAnsi="Arial" w:cs="Arial"/>
          <w:sz w:val="24"/>
          <w:szCs w:val="24"/>
          <w:lang w:val="es-ES_tradnl"/>
        </w:rPr>
        <w:t xml:space="preserve">incluye </w:t>
      </w:r>
      <w:r w:rsidR="00074ED0">
        <w:rPr>
          <w:rFonts w:ascii="Arial" w:hAnsi="Arial" w:cs="Arial"/>
          <w:sz w:val="24"/>
          <w:szCs w:val="24"/>
          <w:lang w:val="es-ES_tradnl"/>
        </w:rPr>
        <w:t xml:space="preserve">los resultados de las cuatro unidades que </w:t>
      </w:r>
      <w:r w:rsidR="00A662BB">
        <w:rPr>
          <w:rFonts w:ascii="Arial" w:hAnsi="Arial" w:cs="Arial"/>
          <w:sz w:val="24"/>
          <w:szCs w:val="24"/>
          <w:lang w:val="es-ES_tradnl"/>
        </w:rPr>
        <w:t xml:space="preserve">a su vez </w:t>
      </w:r>
      <w:r w:rsidR="00074ED0">
        <w:rPr>
          <w:rFonts w:ascii="Arial" w:hAnsi="Arial" w:cs="Arial"/>
          <w:sz w:val="24"/>
          <w:szCs w:val="24"/>
          <w:lang w:val="es-ES_tradnl"/>
        </w:rPr>
        <w:t>la componen.</w:t>
      </w:r>
    </w:p>
    <w:p w:rsidR="009A09BC" w:rsidRDefault="009A09BC" w:rsidP="00074ED0">
      <w:pPr>
        <w:tabs>
          <w:tab w:val="left" w:pos="5203"/>
        </w:tabs>
        <w:spacing w:after="0"/>
        <w:jc w:val="both"/>
        <w:rPr>
          <w:rFonts w:ascii="Arial" w:hAnsi="Arial" w:cs="Arial"/>
          <w:sz w:val="24"/>
          <w:szCs w:val="24"/>
          <w:lang w:val="es-ES_tradnl"/>
        </w:rPr>
      </w:pPr>
    </w:p>
    <w:p w:rsidR="009A09BC" w:rsidRDefault="009A09BC" w:rsidP="00074ED0">
      <w:pPr>
        <w:tabs>
          <w:tab w:val="left" w:pos="5203"/>
        </w:tabs>
        <w:spacing w:after="0"/>
        <w:jc w:val="both"/>
        <w:rPr>
          <w:rFonts w:ascii="Arial" w:hAnsi="Arial" w:cs="Arial"/>
          <w:sz w:val="24"/>
          <w:szCs w:val="24"/>
          <w:lang w:val="es-ES_tradnl"/>
        </w:rPr>
      </w:pPr>
      <w:r>
        <w:rPr>
          <w:rFonts w:ascii="Arial" w:hAnsi="Arial" w:cs="Arial"/>
          <w:sz w:val="24"/>
          <w:szCs w:val="24"/>
          <w:lang w:val="es-ES_tradnl"/>
        </w:rPr>
        <w:lastRenderedPageBreak/>
        <w:t xml:space="preserve">En el cuadro N°7 se pueden observar los resultados de todo el Departamento </w:t>
      </w:r>
      <w:r w:rsidR="00287638">
        <w:rPr>
          <w:rFonts w:ascii="Arial" w:hAnsi="Arial" w:cs="Arial"/>
          <w:sz w:val="24"/>
          <w:szCs w:val="24"/>
          <w:lang w:val="es-ES_tradnl"/>
        </w:rPr>
        <w:t>Financiero</w:t>
      </w:r>
      <w:r>
        <w:rPr>
          <w:rFonts w:ascii="Arial" w:hAnsi="Arial" w:cs="Arial"/>
          <w:sz w:val="24"/>
          <w:szCs w:val="24"/>
          <w:lang w:val="es-ES_tradnl"/>
        </w:rPr>
        <w:t>-Contable:</w:t>
      </w:r>
    </w:p>
    <w:p w:rsidR="003271B6" w:rsidRPr="00F03F2E" w:rsidRDefault="003271B6" w:rsidP="00F03F2E">
      <w:pPr>
        <w:tabs>
          <w:tab w:val="left" w:pos="5203"/>
        </w:tabs>
        <w:spacing w:after="0"/>
        <w:jc w:val="both"/>
        <w:rPr>
          <w:rFonts w:ascii="Arial" w:hAnsi="Arial" w:cs="Arial"/>
          <w:sz w:val="24"/>
          <w:szCs w:val="24"/>
          <w:lang w:val="es-ES_tradnl"/>
        </w:rPr>
      </w:pPr>
    </w:p>
    <w:p w:rsidR="003D6AAF" w:rsidRPr="00F03F2E" w:rsidRDefault="00301F44" w:rsidP="00E700E1">
      <w:pPr>
        <w:spacing w:after="0"/>
        <w:jc w:val="center"/>
        <w:rPr>
          <w:rFonts w:ascii="Arial" w:hAnsi="Arial" w:cs="Arial"/>
          <w:b/>
          <w:sz w:val="24"/>
          <w:szCs w:val="24"/>
          <w:lang w:val="es-ES_tradnl"/>
        </w:rPr>
      </w:pPr>
      <w:r>
        <w:rPr>
          <w:rFonts w:ascii="Arial" w:hAnsi="Arial" w:cs="Arial"/>
          <w:b/>
          <w:sz w:val="24"/>
          <w:szCs w:val="24"/>
          <w:lang w:val="es-ES_tradnl"/>
        </w:rPr>
        <w:t>Cuadro N°7</w:t>
      </w:r>
    </w:p>
    <w:p w:rsidR="003D6AAF" w:rsidRPr="00F03F2E" w:rsidRDefault="003D6AAF" w:rsidP="00E700E1">
      <w:pPr>
        <w:spacing w:after="0"/>
        <w:jc w:val="center"/>
        <w:rPr>
          <w:rFonts w:ascii="Arial" w:hAnsi="Arial" w:cs="Arial"/>
          <w:b/>
          <w:sz w:val="24"/>
          <w:szCs w:val="24"/>
          <w:lang w:val="es-ES_tradnl"/>
        </w:rPr>
      </w:pPr>
      <w:r w:rsidRPr="00F03F2E">
        <w:rPr>
          <w:rFonts w:ascii="Arial" w:hAnsi="Arial" w:cs="Arial"/>
          <w:b/>
          <w:sz w:val="24"/>
          <w:szCs w:val="24"/>
          <w:lang w:val="es-ES_tradnl"/>
        </w:rPr>
        <w:t>Resultados de Departamento Financiero - Contable</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0F7CEA" w:rsidRPr="00F03F2E" w:rsidTr="00F752EA">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7CEA" w:rsidRPr="00F03F2E" w:rsidRDefault="000F7CEA"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Departamento Financiero - Contable</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F7CEA" w:rsidRPr="00F03F2E" w:rsidRDefault="008E5CB8"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98,47</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19</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nil"/>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0F7CEA" w:rsidRDefault="000F7CEA" w:rsidP="00F03F2E">
      <w:pPr>
        <w:tabs>
          <w:tab w:val="left" w:pos="5203"/>
        </w:tabs>
        <w:spacing w:after="0"/>
        <w:jc w:val="both"/>
        <w:rPr>
          <w:rFonts w:ascii="Arial" w:hAnsi="Arial" w:cs="Arial"/>
          <w:sz w:val="24"/>
          <w:szCs w:val="24"/>
          <w:lang w:val="es-ES_tradnl"/>
        </w:rPr>
      </w:pPr>
    </w:p>
    <w:p w:rsidR="00287638" w:rsidRDefault="00145D07"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Según lo establecido en el cuadro </w:t>
      </w:r>
      <w:r w:rsidRPr="005D511D">
        <w:rPr>
          <w:rFonts w:ascii="Arial" w:hAnsi="Arial" w:cs="Arial"/>
          <w:sz w:val="24"/>
          <w:szCs w:val="24"/>
          <w:lang w:val="es-ES_tradnl"/>
        </w:rPr>
        <w:t>N°</w:t>
      </w:r>
      <w:r>
        <w:rPr>
          <w:rFonts w:ascii="Arial" w:hAnsi="Arial" w:cs="Arial"/>
          <w:sz w:val="24"/>
          <w:szCs w:val="24"/>
          <w:lang w:val="es-ES_tradnl"/>
        </w:rPr>
        <w:t>7, l</w:t>
      </w:r>
      <w:r w:rsidR="00F13A04">
        <w:rPr>
          <w:rFonts w:ascii="Arial" w:hAnsi="Arial" w:cs="Arial"/>
          <w:sz w:val="24"/>
          <w:szCs w:val="24"/>
          <w:lang w:val="es-ES_tradnl"/>
        </w:rPr>
        <w:t xml:space="preserve">as calificaciones más bajas para este departamento fueron con la respuesta “parcial”, por lo que ningún ítem tiene una respuesta de cero. </w:t>
      </w:r>
      <w:r w:rsidR="00F752EA">
        <w:rPr>
          <w:rFonts w:ascii="Arial" w:hAnsi="Arial" w:cs="Arial"/>
          <w:sz w:val="24"/>
          <w:szCs w:val="24"/>
          <w:lang w:val="es-ES_tradnl"/>
        </w:rPr>
        <w:t xml:space="preserve">Dentro de las acciones a implementar más importantes por el Departamento Financiero-Contable se </w:t>
      </w:r>
      <w:r w:rsidR="00B62969">
        <w:rPr>
          <w:rFonts w:ascii="Arial" w:hAnsi="Arial" w:cs="Arial"/>
          <w:sz w:val="24"/>
          <w:szCs w:val="24"/>
          <w:lang w:val="es-ES_tradnl"/>
        </w:rPr>
        <w:t>encuentra</w:t>
      </w:r>
      <w:r w:rsidR="00287638">
        <w:rPr>
          <w:rFonts w:ascii="Arial" w:hAnsi="Arial" w:cs="Arial"/>
          <w:sz w:val="24"/>
          <w:szCs w:val="24"/>
          <w:lang w:val="es-ES_tradnl"/>
        </w:rPr>
        <w:t>n</w:t>
      </w:r>
      <w:r w:rsidR="00F752EA">
        <w:rPr>
          <w:rFonts w:ascii="Arial" w:hAnsi="Arial" w:cs="Arial"/>
          <w:sz w:val="24"/>
          <w:szCs w:val="24"/>
          <w:lang w:val="es-ES_tradnl"/>
        </w:rPr>
        <w:t xml:space="preserve"> gestionar el diseño e implementación de un sistem</w:t>
      </w:r>
      <w:r w:rsidR="00B62969">
        <w:rPr>
          <w:rFonts w:ascii="Arial" w:hAnsi="Arial" w:cs="Arial"/>
          <w:sz w:val="24"/>
          <w:szCs w:val="24"/>
          <w:lang w:val="es-ES_tradnl"/>
        </w:rPr>
        <w:t>a automatizado para el proceso F</w:t>
      </w:r>
      <w:r w:rsidR="00F752EA">
        <w:rPr>
          <w:rFonts w:ascii="Arial" w:hAnsi="Arial" w:cs="Arial"/>
          <w:sz w:val="24"/>
          <w:szCs w:val="24"/>
          <w:lang w:val="es-ES_tradnl"/>
        </w:rPr>
        <w:t>i</w:t>
      </w:r>
      <w:r w:rsidR="00B62969">
        <w:rPr>
          <w:rFonts w:ascii="Arial" w:hAnsi="Arial" w:cs="Arial"/>
          <w:sz w:val="24"/>
          <w:szCs w:val="24"/>
          <w:lang w:val="es-ES_tradnl"/>
        </w:rPr>
        <w:t>n</w:t>
      </w:r>
      <w:r w:rsidR="00F752EA">
        <w:rPr>
          <w:rFonts w:ascii="Arial" w:hAnsi="Arial" w:cs="Arial"/>
          <w:sz w:val="24"/>
          <w:szCs w:val="24"/>
          <w:lang w:val="es-ES_tradnl"/>
        </w:rPr>
        <w:t>anciero-</w:t>
      </w:r>
      <w:r w:rsidR="00B62969">
        <w:rPr>
          <w:rFonts w:ascii="Arial" w:hAnsi="Arial" w:cs="Arial"/>
          <w:sz w:val="24"/>
          <w:szCs w:val="24"/>
          <w:lang w:val="es-ES_tradnl"/>
        </w:rPr>
        <w:t>C</w:t>
      </w:r>
      <w:r w:rsidR="00287638">
        <w:rPr>
          <w:rFonts w:ascii="Arial" w:hAnsi="Arial" w:cs="Arial"/>
          <w:sz w:val="24"/>
          <w:szCs w:val="24"/>
          <w:lang w:val="es-ES_tradnl"/>
        </w:rPr>
        <w:t>ontable</w:t>
      </w:r>
      <w:r w:rsidR="00512717">
        <w:rPr>
          <w:rFonts w:ascii="Arial" w:hAnsi="Arial" w:cs="Arial"/>
          <w:sz w:val="24"/>
          <w:szCs w:val="24"/>
          <w:lang w:val="es-ES_tradnl"/>
        </w:rPr>
        <w:t>.</w:t>
      </w:r>
    </w:p>
    <w:p w:rsidR="00287638" w:rsidRDefault="00287638" w:rsidP="00F03F2E">
      <w:pPr>
        <w:tabs>
          <w:tab w:val="left" w:pos="5203"/>
        </w:tabs>
        <w:spacing w:after="0"/>
        <w:jc w:val="both"/>
        <w:rPr>
          <w:rFonts w:ascii="Arial" w:hAnsi="Arial" w:cs="Arial"/>
          <w:sz w:val="24"/>
          <w:szCs w:val="24"/>
          <w:lang w:val="es-ES_tradnl"/>
        </w:rPr>
      </w:pPr>
    </w:p>
    <w:p w:rsidR="00A9312F" w:rsidRDefault="00F752EA"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Además, debe inic</w:t>
      </w:r>
      <w:r w:rsidR="00B62969">
        <w:rPr>
          <w:rFonts w:ascii="Arial" w:hAnsi="Arial" w:cs="Arial"/>
          <w:sz w:val="24"/>
          <w:szCs w:val="24"/>
          <w:lang w:val="es-ES_tradnl"/>
        </w:rPr>
        <w:t>i</w:t>
      </w:r>
      <w:r>
        <w:rPr>
          <w:rFonts w:ascii="Arial" w:hAnsi="Arial" w:cs="Arial"/>
          <w:sz w:val="24"/>
          <w:szCs w:val="24"/>
          <w:lang w:val="es-ES_tradnl"/>
        </w:rPr>
        <w:t xml:space="preserve">arse un proceso de mapeo y </w:t>
      </w:r>
      <w:r w:rsidR="00B62969">
        <w:rPr>
          <w:rFonts w:ascii="Arial" w:hAnsi="Arial" w:cs="Arial"/>
          <w:sz w:val="24"/>
          <w:szCs w:val="24"/>
          <w:lang w:val="es-ES_tradnl"/>
        </w:rPr>
        <w:t>documentación</w:t>
      </w:r>
      <w:r>
        <w:rPr>
          <w:rFonts w:ascii="Arial" w:hAnsi="Arial" w:cs="Arial"/>
          <w:sz w:val="24"/>
          <w:szCs w:val="24"/>
          <w:lang w:val="es-ES_tradnl"/>
        </w:rPr>
        <w:t xml:space="preserve"> de los distintos pro</w:t>
      </w:r>
      <w:r w:rsidR="00287638">
        <w:rPr>
          <w:rFonts w:ascii="Arial" w:hAnsi="Arial" w:cs="Arial"/>
          <w:sz w:val="24"/>
          <w:szCs w:val="24"/>
          <w:lang w:val="es-ES_tradnl"/>
        </w:rPr>
        <w:t>cesos que ejecuta el Departamento</w:t>
      </w:r>
      <w:r w:rsidR="00F13A04">
        <w:rPr>
          <w:rFonts w:ascii="Arial" w:hAnsi="Arial" w:cs="Arial"/>
          <w:sz w:val="24"/>
          <w:szCs w:val="24"/>
          <w:lang w:val="es-ES_tradnl"/>
        </w:rPr>
        <w:t xml:space="preserve"> </w:t>
      </w:r>
      <w:r>
        <w:rPr>
          <w:rFonts w:ascii="Arial" w:hAnsi="Arial" w:cs="Arial"/>
          <w:sz w:val="24"/>
          <w:szCs w:val="24"/>
          <w:lang w:val="es-ES_tradnl"/>
        </w:rPr>
        <w:t>p</w:t>
      </w:r>
      <w:r w:rsidR="00B62969">
        <w:rPr>
          <w:rFonts w:ascii="Arial" w:hAnsi="Arial" w:cs="Arial"/>
          <w:sz w:val="24"/>
          <w:szCs w:val="24"/>
          <w:lang w:val="es-ES_tradnl"/>
        </w:rPr>
        <w:t>a</w:t>
      </w:r>
      <w:r>
        <w:rPr>
          <w:rFonts w:ascii="Arial" w:hAnsi="Arial" w:cs="Arial"/>
          <w:sz w:val="24"/>
          <w:szCs w:val="24"/>
          <w:lang w:val="es-ES_tradnl"/>
        </w:rPr>
        <w:t>ra que estos sean</w:t>
      </w:r>
      <w:r w:rsidR="00B62969">
        <w:rPr>
          <w:rFonts w:ascii="Arial" w:hAnsi="Arial" w:cs="Arial"/>
          <w:sz w:val="24"/>
          <w:szCs w:val="24"/>
          <w:lang w:val="es-ES_tradnl"/>
        </w:rPr>
        <w:t xml:space="preserve"> </w:t>
      </w:r>
      <w:r>
        <w:rPr>
          <w:rFonts w:ascii="Arial" w:hAnsi="Arial" w:cs="Arial"/>
          <w:sz w:val="24"/>
          <w:szCs w:val="24"/>
          <w:lang w:val="es-ES_tradnl"/>
        </w:rPr>
        <w:t xml:space="preserve">incorporados en </w:t>
      </w:r>
      <w:r w:rsidR="00B62969">
        <w:rPr>
          <w:rFonts w:ascii="Arial" w:hAnsi="Arial" w:cs="Arial"/>
          <w:sz w:val="24"/>
          <w:szCs w:val="24"/>
          <w:lang w:val="es-ES_tradnl"/>
        </w:rPr>
        <w:t xml:space="preserve">el Sistema de </w:t>
      </w:r>
      <w:r w:rsidR="00287638">
        <w:rPr>
          <w:rFonts w:ascii="Arial" w:hAnsi="Arial" w:cs="Arial"/>
          <w:sz w:val="24"/>
          <w:szCs w:val="24"/>
          <w:lang w:val="es-ES_tradnl"/>
        </w:rPr>
        <w:t>C</w:t>
      </w:r>
      <w:r w:rsidR="00B62969">
        <w:rPr>
          <w:rFonts w:ascii="Arial" w:hAnsi="Arial" w:cs="Arial"/>
          <w:sz w:val="24"/>
          <w:szCs w:val="24"/>
          <w:lang w:val="es-ES_tradnl"/>
        </w:rPr>
        <w:t xml:space="preserve">ontrol </w:t>
      </w:r>
      <w:r w:rsidR="00C1465F">
        <w:rPr>
          <w:rFonts w:ascii="Arial" w:hAnsi="Arial" w:cs="Arial"/>
          <w:sz w:val="24"/>
          <w:szCs w:val="24"/>
          <w:lang w:val="es-ES_tradnl"/>
        </w:rPr>
        <w:t>y Gestión Institucional</w:t>
      </w:r>
      <w:r w:rsidR="00F13A04">
        <w:rPr>
          <w:rFonts w:ascii="Arial" w:hAnsi="Arial" w:cs="Arial"/>
          <w:sz w:val="24"/>
          <w:szCs w:val="24"/>
          <w:lang w:val="es-ES_tradnl"/>
        </w:rPr>
        <w:t>, esto debido a que en la actualidad</w:t>
      </w:r>
      <w:r w:rsidR="00287638">
        <w:rPr>
          <w:rFonts w:ascii="Arial" w:hAnsi="Arial" w:cs="Arial"/>
          <w:sz w:val="24"/>
          <w:szCs w:val="24"/>
          <w:lang w:val="es-ES_tradnl"/>
        </w:rPr>
        <w:t xml:space="preserve"> este D</w:t>
      </w:r>
      <w:r w:rsidR="00B55593">
        <w:rPr>
          <w:rFonts w:ascii="Arial" w:hAnsi="Arial" w:cs="Arial"/>
          <w:sz w:val="24"/>
          <w:szCs w:val="24"/>
          <w:lang w:val="es-ES_tradnl"/>
        </w:rPr>
        <w:t xml:space="preserve">epartamento no cuenta con </w:t>
      </w:r>
      <w:r w:rsidR="00287638">
        <w:rPr>
          <w:rFonts w:ascii="Arial" w:hAnsi="Arial" w:cs="Arial"/>
          <w:sz w:val="24"/>
          <w:szCs w:val="24"/>
          <w:lang w:val="es-ES_tradnl"/>
        </w:rPr>
        <w:t>algún</w:t>
      </w:r>
      <w:r w:rsidR="00B55593">
        <w:rPr>
          <w:rFonts w:ascii="Arial" w:hAnsi="Arial" w:cs="Arial"/>
          <w:sz w:val="24"/>
          <w:szCs w:val="24"/>
          <w:lang w:val="es-ES_tradnl"/>
        </w:rPr>
        <w:t xml:space="preserve"> proceso documentado, para esto es necesario que se coordine con la Unidad de Planificación y con la </w:t>
      </w:r>
      <w:r w:rsidR="00287638">
        <w:rPr>
          <w:rFonts w:ascii="Arial" w:hAnsi="Arial" w:cs="Arial"/>
          <w:sz w:val="24"/>
          <w:szCs w:val="24"/>
          <w:lang w:val="es-ES_tradnl"/>
        </w:rPr>
        <w:t>C</w:t>
      </w:r>
      <w:r w:rsidR="00B55593">
        <w:rPr>
          <w:rFonts w:ascii="Arial" w:hAnsi="Arial" w:cs="Arial"/>
          <w:sz w:val="24"/>
          <w:szCs w:val="24"/>
          <w:lang w:val="es-ES_tradnl"/>
        </w:rPr>
        <w:t>omisión de Mejora Regulatoria para recibir asesoría en la formulación de los procesos</w:t>
      </w:r>
      <w:r w:rsidR="00B62969">
        <w:rPr>
          <w:rFonts w:ascii="Arial" w:hAnsi="Arial" w:cs="Arial"/>
          <w:sz w:val="24"/>
          <w:szCs w:val="24"/>
          <w:lang w:val="es-ES_tradnl"/>
        </w:rPr>
        <w:t>.</w:t>
      </w:r>
      <w:r w:rsidR="00601B4D">
        <w:rPr>
          <w:rFonts w:ascii="Arial" w:hAnsi="Arial" w:cs="Arial"/>
          <w:sz w:val="24"/>
          <w:szCs w:val="24"/>
          <w:lang w:val="es-ES_tradnl"/>
        </w:rPr>
        <w:t xml:space="preserve"> </w:t>
      </w:r>
      <w:r w:rsidR="00512717">
        <w:rPr>
          <w:rFonts w:ascii="Arial" w:hAnsi="Arial" w:cs="Arial"/>
          <w:sz w:val="24"/>
          <w:szCs w:val="24"/>
          <w:lang w:val="es-ES_tradnl"/>
        </w:rPr>
        <w:t>Debe aclarase que en la actualidad el departamento está a la espera de la aprobación de una primera versión de una guía procedimental que abarca los distintos procedimientos del proceso financiero-contable.</w:t>
      </w:r>
    </w:p>
    <w:p w:rsidR="00A9312F" w:rsidRDefault="00A9312F" w:rsidP="00F03F2E">
      <w:pPr>
        <w:tabs>
          <w:tab w:val="left" w:pos="5203"/>
        </w:tabs>
        <w:spacing w:after="0"/>
        <w:jc w:val="both"/>
        <w:rPr>
          <w:rFonts w:ascii="Arial" w:hAnsi="Arial" w:cs="Arial"/>
          <w:sz w:val="24"/>
          <w:szCs w:val="24"/>
          <w:lang w:val="es-ES_tradnl"/>
        </w:rPr>
      </w:pPr>
    </w:p>
    <w:p w:rsidR="00074ED0" w:rsidRDefault="00A9312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Por último, el D</w:t>
      </w:r>
      <w:r w:rsidR="00601B4D">
        <w:rPr>
          <w:rFonts w:ascii="Arial" w:hAnsi="Arial" w:cs="Arial"/>
          <w:sz w:val="24"/>
          <w:szCs w:val="24"/>
          <w:lang w:val="es-ES_tradnl"/>
        </w:rPr>
        <w:t>epartamento realiza una comparación de</w:t>
      </w:r>
      <w:r w:rsidR="00D465D3">
        <w:rPr>
          <w:rFonts w:ascii="Arial" w:hAnsi="Arial" w:cs="Arial"/>
          <w:sz w:val="24"/>
          <w:szCs w:val="24"/>
          <w:lang w:val="es-ES_tradnl"/>
        </w:rPr>
        <w:t xml:space="preserve"> las</w:t>
      </w:r>
      <w:r w:rsidR="00601B4D">
        <w:rPr>
          <w:rFonts w:ascii="Arial" w:hAnsi="Arial" w:cs="Arial"/>
          <w:sz w:val="24"/>
          <w:szCs w:val="24"/>
          <w:lang w:val="es-ES_tradnl"/>
        </w:rPr>
        <w:t xml:space="preserve"> metas</w:t>
      </w:r>
      <w:r w:rsidR="00D465D3">
        <w:rPr>
          <w:rFonts w:ascii="Arial" w:hAnsi="Arial" w:cs="Arial"/>
          <w:sz w:val="24"/>
          <w:szCs w:val="24"/>
          <w:lang w:val="es-ES_tradnl"/>
        </w:rPr>
        <w:t xml:space="preserve"> </w:t>
      </w:r>
      <w:r w:rsidR="00E03D54">
        <w:rPr>
          <w:rFonts w:ascii="Arial" w:hAnsi="Arial" w:cs="Arial"/>
          <w:sz w:val="24"/>
          <w:szCs w:val="24"/>
          <w:lang w:val="es-ES_tradnl"/>
        </w:rPr>
        <w:t xml:space="preserve">sustantivas </w:t>
      </w:r>
      <w:r w:rsidR="00D465D3">
        <w:rPr>
          <w:rFonts w:ascii="Arial" w:hAnsi="Arial" w:cs="Arial"/>
          <w:sz w:val="24"/>
          <w:szCs w:val="24"/>
          <w:lang w:val="es-ES_tradnl"/>
        </w:rPr>
        <w:t>propuestas para el periodo</w:t>
      </w:r>
      <w:r w:rsidR="00601B4D">
        <w:rPr>
          <w:rFonts w:ascii="Arial" w:hAnsi="Arial" w:cs="Arial"/>
          <w:sz w:val="24"/>
          <w:szCs w:val="24"/>
          <w:lang w:val="es-ES_tradnl"/>
        </w:rPr>
        <w:t xml:space="preserve"> y</w:t>
      </w:r>
      <w:r w:rsidR="00D465D3">
        <w:rPr>
          <w:rFonts w:ascii="Arial" w:hAnsi="Arial" w:cs="Arial"/>
          <w:sz w:val="24"/>
          <w:szCs w:val="24"/>
          <w:lang w:val="es-ES_tradnl"/>
        </w:rPr>
        <w:t xml:space="preserve"> la</w:t>
      </w:r>
      <w:r w:rsidR="00601B4D">
        <w:rPr>
          <w:rFonts w:ascii="Arial" w:hAnsi="Arial" w:cs="Arial"/>
          <w:sz w:val="24"/>
          <w:szCs w:val="24"/>
          <w:lang w:val="es-ES_tradnl"/>
        </w:rPr>
        <w:t xml:space="preserve"> ejecución presupuestaria para las </w:t>
      </w:r>
      <w:r w:rsidR="00E03D54">
        <w:rPr>
          <w:rFonts w:ascii="Arial" w:hAnsi="Arial" w:cs="Arial"/>
          <w:sz w:val="24"/>
          <w:szCs w:val="24"/>
          <w:lang w:val="es-ES_tradnl"/>
        </w:rPr>
        <w:t>mismas.</w:t>
      </w:r>
      <w:r w:rsidR="00601B4D">
        <w:rPr>
          <w:rFonts w:ascii="Arial" w:hAnsi="Arial" w:cs="Arial"/>
          <w:sz w:val="24"/>
          <w:szCs w:val="24"/>
          <w:lang w:val="es-ES_tradnl"/>
        </w:rPr>
        <w:t xml:space="preserve"> </w:t>
      </w:r>
      <w:r w:rsidR="00E03D54">
        <w:rPr>
          <w:rFonts w:ascii="Arial" w:hAnsi="Arial" w:cs="Arial"/>
          <w:sz w:val="24"/>
          <w:szCs w:val="24"/>
          <w:lang w:val="es-ES_tradnl"/>
        </w:rPr>
        <w:t xml:space="preserve">Esta práctica debe extenderse en la medida de lo posible a todas las metas institucionales, de modo que se tenga un seguimiento del </w:t>
      </w:r>
      <w:r w:rsidR="00AA172C">
        <w:rPr>
          <w:rFonts w:ascii="Arial" w:hAnsi="Arial" w:cs="Arial"/>
          <w:sz w:val="24"/>
          <w:szCs w:val="24"/>
          <w:lang w:val="es-ES_tradnl"/>
        </w:rPr>
        <w:t xml:space="preserve">total de </w:t>
      </w:r>
      <w:r w:rsidR="00E03D54">
        <w:rPr>
          <w:rFonts w:ascii="Arial" w:hAnsi="Arial" w:cs="Arial"/>
          <w:sz w:val="24"/>
          <w:szCs w:val="24"/>
          <w:lang w:val="es-ES_tradnl"/>
        </w:rPr>
        <w:t>alcance</w:t>
      </w:r>
      <w:r w:rsidR="00AA172C">
        <w:rPr>
          <w:rFonts w:ascii="Arial" w:hAnsi="Arial" w:cs="Arial"/>
          <w:sz w:val="24"/>
          <w:szCs w:val="24"/>
          <w:lang w:val="es-ES_tradnl"/>
        </w:rPr>
        <w:t xml:space="preserve"> de metas institucionales</w:t>
      </w:r>
      <w:r w:rsidR="00E03D54">
        <w:rPr>
          <w:rFonts w:ascii="Arial" w:hAnsi="Arial" w:cs="Arial"/>
          <w:sz w:val="24"/>
          <w:szCs w:val="24"/>
          <w:lang w:val="es-ES_tradnl"/>
        </w:rPr>
        <w:t xml:space="preserve"> en comparación con la ejecución presupuestaria de las mismas.</w:t>
      </w:r>
    </w:p>
    <w:p w:rsidR="00CB6AA4" w:rsidRDefault="00CB6AA4" w:rsidP="00F03F2E">
      <w:pPr>
        <w:tabs>
          <w:tab w:val="left" w:pos="5203"/>
        </w:tabs>
        <w:spacing w:after="0"/>
        <w:jc w:val="both"/>
        <w:rPr>
          <w:rFonts w:ascii="Arial" w:hAnsi="Arial" w:cs="Arial"/>
          <w:sz w:val="24"/>
          <w:szCs w:val="24"/>
          <w:lang w:val="es-ES_tradnl"/>
        </w:rPr>
      </w:pPr>
    </w:p>
    <w:p w:rsidR="00CB6AA4" w:rsidRDefault="00C1465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w:t>
      </w:r>
      <w:r w:rsidR="00913B98">
        <w:rPr>
          <w:rFonts w:ascii="Arial" w:hAnsi="Arial" w:cs="Arial"/>
          <w:sz w:val="24"/>
          <w:szCs w:val="24"/>
          <w:lang w:val="es-ES_tradnl"/>
        </w:rPr>
        <w:t xml:space="preserve">l cuadro N°8 </w:t>
      </w:r>
      <w:r>
        <w:rPr>
          <w:rFonts w:ascii="Arial" w:hAnsi="Arial" w:cs="Arial"/>
          <w:sz w:val="24"/>
          <w:szCs w:val="24"/>
          <w:lang w:val="es-ES_tradnl"/>
        </w:rPr>
        <w:t>contiene los resultados generales correspondientes a</w:t>
      </w:r>
      <w:r w:rsidR="00DC0F8A">
        <w:rPr>
          <w:rFonts w:ascii="Arial" w:hAnsi="Arial" w:cs="Arial"/>
          <w:sz w:val="24"/>
          <w:szCs w:val="24"/>
          <w:lang w:val="es-ES_tradnl"/>
        </w:rPr>
        <w:t xml:space="preserve"> cada </w:t>
      </w:r>
      <w:r w:rsidR="00913B98">
        <w:rPr>
          <w:rFonts w:ascii="Arial" w:hAnsi="Arial" w:cs="Arial"/>
          <w:sz w:val="24"/>
          <w:szCs w:val="24"/>
          <w:lang w:val="es-ES_tradnl"/>
        </w:rPr>
        <w:t>U</w:t>
      </w:r>
      <w:r w:rsidR="00DC0F8A">
        <w:rPr>
          <w:rFonts w:ascii="Arial" w:hAnsi="Arial" w:cs="Arial"/>
          <w:sz w:val="24"/>
          <w:szCs w:val="24"/>
          <w:lang w:val="es-ES_tradnl"/>
        </w:rPr>
        <w:t xml:space="preserve">nidad del </w:t>
      </w:r>
      <w:r w:rsidR="00CB6AA4">
        <w:rPr>
          <w:rFonts w:ascii="Arial" w:hAnsi="Arial" w:cs="Arial"/>
          <w:sz w:val="24"/>
          <w:szCs w:val="24"/>
          <w:lang w:val="es-ES_tradnl"/>
        </w:rPr>
        <w:t xml:space="preserve">Departamento </w:t>
      </w:r>
      <w:r w:rsidR="006F5F21">
        <w:rPr>
          <w:rFonts w:ascii="Arial" w:hAnsi="Arial" w:cs="Arial"/>
          <w:sz w:val="24"/>
          <w:szCs w:val="24"/>
          <w:lang w:val="es-ES_tradnl"/>
        </w:rPr>
        <w:t>Administrativo</w:t>
      </w:r>
      <w:r w:rsidR="00CB6AA4">
        <w:rPr>
          <w:rFonts w:ascii="Arial" w:hAnsi="Arial" w:cs="Arial"/>
          <w:sz w:val="24"/>
          <w:szCs w:val="24"/>
          <w:lang w:val="es-ES_tradnl"/>
        </w:rPr>
        <w:t>:</w:t>
      </w:r>
    </w:p>
    <w:p w:rsidR="004F7CA3" w:rsidRDefault="004F7CA3" w:rsidP="00F03F2E">
      <w:pPr>
        <w:tabs>
          <w:tab w:val="left" w:pos="5203"/>
        </w:tabs>
        <w:spacing w:after="0"/>
        <w:jc w:val="both"/>
        <w:rPr>
          <w:rFonts w:ascii="Arial" w:hAnsi="Arial" w:cs="Arial"/>
          <w:sz w:val="24"/>
          <w:szCs w:val="24"/>
          <w:lang w:val="es-ES_tradnl"/>
        </w:rPr>
      </w:pPr>
    </w:p>
    <w:p w:rsidR="004F7CA3" w:rsidRPr="00F03F2E" w:rsidRDefault="00301F44" w:rsidP="004F7CA3">
      <w:pPr>
        <w:spacing w:after="0"/>
        <w:jc w:val="center"/>
        <w:rPr>
          <w:rFonts w:ascii="Arial" w:hAnsi="Arial" w:cs="Arial"/>
          <w:b/>
          <w:sz w:val="24"/>
          <w:szCs w:val="24"/>
          <w:lang w:val="es-ES_tradnl"/>
        </w:rPr>
      </w:pPr>
      <w:r>
        <w:rPr>
          <w:rFonts w:ascii="Arial" w:hAnsi="Arial" w:cs="Arial"/>
          <w:b/>
          <w:sz w:val="24"/>
          <w:szCs w:val="24"/>
          <w:lang w:val="es-ES_tradnl"/>
        </w:rPr>
        <w:t>Cuadro N°8</w:t>
      </w:r>
    </w:p>
    <w:p w:rsidR="004F7CA3" w:rsidRPr="00F03F2E" w:rsidRDefault="004F7CA3" w:rsidP="004F7CA3">
      <w:pPr>
        <w:spacing w:after="0"/>
        <w:jc w:val="center"/>
        <w:rPr>
          <w:rFonts w:ascii="Arial" w:hAnsi="Arial" w:cs="Arial"/>
          <w:b/>
          <w:sz w:val="24"/>
          <w:szCs w:val="24"/>
          <w:lang w:val="es-ES_tradnl"/>
        </w:rPr>
      </w:pPr>
      <w:r w:rsidRPr="00F03F2E">
        <w:rPr>
          <w:rFonts w:ascii="Arial" w:hAnsi="Arial" w:cs="Arial"/>
          <w:b/>
          <w:sz w:val="24"/>
          <w:szCs w:val="24"/>
          <w:lang w:val="es-ES_tradnl"/>
        </w:rPr>
        <w:t>Resultados de</w:t>
      </w:r>
      <w:r w:rsidR="00C241F4">
        <w:rPr>
          <w:rFonts w:ascii="Arial" w:hAnsi="Arial" w:cs="Arial"/>
          <w:b/>
          <w:sz w:val="24"/>
          <w:szCs w:val="24"/>
          <w:lang w:val="es-ES_tradnl"/>
        </w:rPr>
        <w:t>l Departamento Administrativo</w:t>
      </w:r>
    </w:p>
    <w:tbl>
      <w:tblPr>
        <w:tblW w:w="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3"/>
        <w:gridCol w:w="1621"/>
      </w:tblGrid>
      <w:tr w:rsidR="004F7CA3" w:rsidRPr="00F6004D" w:rsidTr="004F7CA3">
        <w:trPr>
          <w:trHeight w:val="315"/>
          <w:jc w:val="center"/>
        </w:trPr>
        <w:tc>
          <w:tcPr>
            <w:tcW w:w="4073" w:type="dxa"/>
            <w:shd w:val="clear" w:color="auto" w:fill="D9D9D9" w:themeFill="background1" w:themeFillShade="D9"/>
            <w:noWrap/>
            <w:vAlign w:val="center"/>
            <w:hideMark/>
          </w:tcPr>
          <w:p w:rsidR="00F6004D" w:rsidRPr="00F6004D" w:rsidRDefault="00F6004D" w:rsidP="00F6004D">
            <w:pPr>
              <w:spacing w:after="0"/>
              <w:jc w:val="center"/>
              <w:rPr>
                <w:rFonts w:ascii="Arial" w:eastAsia="Times New Roman" w:hAnsi="Arial" w:cs="Arial"/>
                <w:b/>
                <w:color w:val="000000"/>
                <w:sz w:val="24"/>
                <w:szCs w:val="24"/>
                <w:lang w:eastAsia="es-CR"/>
              </w:rPr>
            </w:pPr>
            <w:r w:rsidRPr="00F6004D">
              <w:rPr>
                <w:rFonts w:ascii="Arial" w:eastAsia="Times New Roman" w:hAnsi="Arial" w:cs="Arial"/>
                <w:b/>
                <w:color w:val="000000"/>
                <w:sz w:val="24"/>
                <w:szCs w:val="24"/>
                <w:lang w:eastAsia="es-CR"/>
              </w:rPr>
              <w:t>Unidad</w:t>
            </w:r>
          </w:p>
        </w:tc>
        <w:tc>
          <w:tcPr>
            <w:tcW w:w="1621" w:type="dxa"/>
            <w:shd w:val="clear" w:color="auto" w:fill="D9D9D9" w:themeFill="background1" w:themeFillShade="D9"/>
            <w:noWrap/>
            <w:vAlign w:val="center"/>
            <w:hideMark/>
          </w:tcPr>
          <w:p w:rsidR="00F6004D" w:rsidRPr="00F6004D" w:rsidRDefault="00F6004D" w:rsidP="00F6004D">
            <w:pPr>
              <w:spacing w:after="0"/>
              <w:jc w:val="center"/>
              <w:rPr>
                <w:rFonts w:ascii="Arial" w:eastAsia="Times New Roman" w:hAnsi="Arial" w:cs="Arial"/>
                <w:b/>
                <w:color w:val="000000"/>
                <w:sz w:val="24"/>
                <w:szCs w:val="24"/>
                <w:lang w:eastAsia="es-CR"/>
              </w:rPr>
            </w:pPr>
            <w:r w:rsidRPr="00F6004D">
              <w:rPr>
                <w:rFonts w:ascii="Arial" w:eastAsia="Times New Roman" w:hAnsi="Arial" w:cs="Arial"/>
                <w:b/>
                <w:color w:val="000000"/>
                <w:sz w:val="24"/>
                <w:szCs w:val="24"/>
                <w:lang w:eastAsia="es-CR"/>
              </w:rPr>
              <w:t>Calificación</w:t>
            </w:r>
          </w:p>
        </w:tc>
      </w:tr>
      <w:tr w:rsidR="00F6004D" w:rsidRPr="00F6004D" w:rsidTr="004F7CA3">
        <w:trPr>
          <w:trHeight w:val="300"/>
          <w:jc w:val="center"/>
        </w:trPr>
        <w:tc>
          <w:tcPr>
            <w:tcW w:w="4073" w:type="dxa"/>
            <w:shd w:val="clear" w:color="auto" w:fill="auto"/>
            <w:noWrap/>
            <w:vAlign w:val="center"/>
            <w:hideMark/>
          </w:tcPr>
          <w:p w:rsidR="00F6004D" w:rsidRPr="00F6004D" w:rsidRDefault="00F6004D" w:rsidP="00F6004D">
            <w:pPr>
              <w:spacing w:after="0"/>
              <w:jc w:val="both"/>
              <w:rPr>
                <w:rFonts w:ascii="Arial" w:eastAsia="Times New Roman" w:hAnsi="Arial" w:cs="Arial"/>
                <w:color w:val="000000"/>
                <w:sz w:val="24"/>
                <w:szCs w:val="24"/>
                <w:lang w:eastAsia="es-CR"/>
              </w:rPr>
            </w:pPr>
            <w:r w:rsidRPr="00F6004D">
              <w:rPr>
                <w:rFonts w:ascii="Arial" w:eastAsia="Times New Roman" w:hAnsi="Arial" w:cs="Arial"/>
                <w:color w:val="000000"/>
                <w:sz w:val="24"/>
                <w:szCs w:val="24"/>
                <w:lang w:eastAsia="es-CR"/>
              </w:rPr>
              <w:t>Unidad de Archivo</w:t>
            </w:r>
          </w:p>
        </w:tc>
        <w:tc>
          <w:tcPr>
            <w:tcW w:w="1621" w:type="dxa"/>
            <w:shd w:val="clear" w:color="auto" w:fill="auto"/>
            <w:noWrap/>
            <w:vAlign w:val="center"/>
            <w:hideMark/>
          </w:tcPr>
          <w:p w:rsidR="00F6004D" w:rsidRPr="00F6004D" w:rsidRDefault="00F6004D" w:rsidP="00F6004D">
            <w:pPr>
              <w:spacing w:after="0"/>
              <w:jc w:val="center"/>
              <w:rPr>
                <w:rFonts w:ascii="Arial" w:eastAsia="Times New Roman" w:hAnsi="Arial" w:cs="Arial"/>
                <w:color w:val="000000"/>
                <w:sz w:val="24"/>
                <w:szCs w:val="24"/>
                <w:lang w:eastAsia="es-CR"/>
              </w:rPr>
            </w:pPr>
            <w:r w:rsidRPr="00F6004D">
              <w:rPr>
                <w:rFonts w:ascii="Arial" w:eastAsia="Times New Roman" w:hAnsi="Arial" w:cs="Arial"/>
                <w:color w:val="000000"/>
                <w:sz w:val="24"/>
                <w:szCs w:val="24"/>
                <w:lang w:eastAsia="es-CR"/>
              </w:rPr>
              <w:t>86,00</w:t>
            </w:r>
          </w:p>
        </w:tc>
      </w:tr>
      <w:tr w:rsidR="00F6004D" w:rsidRPr="00F6004D" w:rsidTr="004F7CA3">
        <w:trPr>
          <w:trHeight w:val="300"/>
          <w:jc w:val="center"/>
        </w:trPr>
        <w:tc>
          <w:tcPr>
            <w:tcW w:w="4073" w:type="dxa"/>
            <w:shd w:val="clear" w:color="auto" w:fill="auto"/>
            <w:noWrap/>
            <w:vAlign w:val="center"/>
            <w:hideMark/>
          </w:tcPr>
          <w:p w:rsidR="00F6004D" w:rsidRPr="00F6004D" w:rsidRDefault="00F6004D" w:rsidP="00F6004D">
            <w:pPr>
              <w:spacing w:after="0"/>
              <w:jc w:val="both"/>
              <w:rPr>
                <w:rFonts w:ascii="Arial" w:eastAsia="Times New Roman" w:hAnsi="Arial" w:cs="Arial"/>
                <w:color w:val="000000"/>
                <w:sz w:val="24"/>
                <w:szCs w:val="24"/>
                <w:lang w:eastAsia="es-CR"/>
              </w:rPr>
            </w:pPr>
            <w:r w:rsidRPr="00F6004D">
              <w:rPr>
                <w:rFonts w:ascii="Arial" w:eastAsia="Times New Roman" w:hAnsi="Arial" w:cs="Arial"/>
                <w:color w:val="000000"/>
                <w:sz w:val="24"/>
                <w:szCs w:val="24"/>
                <w:lang w:eastAsia="es-CR"/>
              </w:rPr>
              <w:t>Unidad de Proveeduría y Servicios Generales</w:t>
            </w:r>
          </w:p>
        </w:tc>
        <w:tc>
          <w:tcPr>
            <w:tcW w:w="1621" w:type="dxa"/>
            <w:shd w:val="clear" w:color="auto" w:fill="auto"/>
            <w:noWrap/>
            <w:vAlign w:val="center"/>
            <w:hideMark/>
          </w:tcPr>
          <w:p w:rsidR="00F6004D" w:rsidRPr="00F6004D" w:rsidRDefault="00F6004D" w:rsidP="00F6004D">
            <w:pPr>
              <w:spacing w:after="0"/>
              <w:jc w:val="center"/>
              <w:rPr>
                <w:rFonts w:ascii="Arial" w:eastAsia="Times New Roman" w:hAnsi="Arial" w:cs="Arial"/>
                <w:color w:val="000000"/>
                <w:sz w:val="24"/>
                <w:szCs w:val="24"/>
                <w:lang w:eastAsia="es-CR"/>
              </w:rPr>
            </w:pPr>
            <w:r w:rsidRPr="00F6004D">
              <w:rPr>
                <w:rFonts w:ascii="Arial" w:eastAsia="Times New Roman" w:hAnsi="Arial" w:cs="Arial"/>
                <w:color w:val="000000"/>
                <w:sz w:val="24"/>
                <w:szCs w:val="24"/>
                <w:lang w:eastAsia="es-CR"/>
              </w:rPr>
              <w:t>86,36</w:t>
            </w:r>
          </w:p>
        </w:tc>
      </w:tr>
      <w:tr w:rsidR="00F6004D" w:rsidRPr="00F6004D" w:rsidTr="004F7CA3">
        <w:trPr>
          <w:trHeight w:val="300"/>
          <w:jc w:val="center"/>
        </w:trPr>
        <w:tc>
          <w:tcPr>
            <w:tcW w:w="4073" w:type="dxa"/>
            <w:shd w:val="clear" w:color="auto" w:fill="auto"/>
            <w:noWrap/>
            <w:vAlign w:val="center"/>
            <w:hideMark/>
          </w:tcPr>
          <w:p w:rsidR="00F6004D" w:rsidRPr="00F6004D" w:rsidRDefault="00F6004D" w:rsidP="00F6004D">
            <w:pPr>
              <w:spacing w:after="0"/>
              <w:jc w:val="both"/>
              <w:rPr>
                <w:rFonts w:ascii="Arial" w:eastAsia="Times New Roman" w:hAnsi="Arial" w:cs="Arial"/>
                <w:color w:val="000000"/>
                <w:sz w:val="24"/>
                <w:szCs w:val="24"/>
                <w:lang w:eastAsia="es-CR"/>
              </w:rPr>
            </w:pPr>
            <w:r w:rsidRPr="00F6004D">
              <w:rPr>
                <w:rFonts w:ascii="Arial" w:eastAsia="Times New Roman" w:hAnsi="Arial" w:cs="Arial"/>
                <w:color w:val="000000"/>
                <w:sz w:val="24"/>
                <w:szCs w:val="24"/>
                <w:lang w:eastAsia="es-CR"/>
              </w:rPr>
              <w:t>Unidad de Recursos Humanos</w:t>
            </w:r>
          </w:p>
        </w:tc>
        <w:tc>
          <w:tcPr>
            <w:tcW w:w="1621" w:type="dxa"/>
            <w:shd w:val="clear" w:color="auto" w:fill="auto"/>
            <w:noWrap/>
            <w:vAlign w:val="center"/>
            <w:hideMark/>
          </w:tcPr>
          <w:p w:rsidR="00F6004D" w:rsidRPr="00F6004D" w:rsidRDefault="00F6004D" w:rsidP="00F6004D">
            <w:pPr>
              <w:spacing w:after="0"/>
              <w:jc w:val="center"/>
              <w:rPr>
                <w:rFonts w:ascii="Arial" w:eastAsia="Times New Roman" w:hAnsi="Arial" w:cs="Arial"/>
                <w:color w:val="000000"/>
                <w:sz w:val="24"/>
                <w:szCs w:val="24"/>
                <w:lang w:eastAsia="es-CR"/>
              </w:rPr>
            </w:pPr>
            <w:r w:rsidRPr="00F6004D">
              <w:rPr>
                <w:rFonts w:ascii="Arial" w:eastAsia="Times New Roman" w:hAnsi="Arial" w:cs="Arial"/>
                <w:color w:val="000000"/>
                <w:sz w:val="24"/>
                <w:szCs w:val="24"/>
                <w:lang w:eastAsia="es-CR"/>
              </w:rPr>
              <w:t>82,50</w:t>
            </w:r>
          </w:p>
        </w:tc>
      </w:tr>
      <w:tr w:rsidR="00F6004D" w:rsidRPr="00F6004D" w:rsidTr="004F7CA3">
        <w:trPr>
          <w:trHeight w:val="300"/>
          <w:jc w:val="center"/>
        </w:trPr>
        <w:tc>
          <w:tcPr>
            <w:tcW w:w="4073" w:type="dxa"/>
            <w:shd w:val="clear" w:color="auto" w:fill="auto"/>
            <w:noWrap/>
            <w:vAlign w:val="center"/>
            <w:hideMark/>
          </w:tcPr>
          <w:p w:rsidR="00F6004D" w:rsidRPr="00F6004D" w:rsidRDefault="00F6004D" w:rsidP="00F6004D">
            <w:pPr>
              <w:spacing w:after="0"/>
              <w:jc w:val="both"/>
              <w:rPr>
                <w:rFonts w:ascii="Arial" w:eastAsia="Times New Roman" w:hAnsi="Arial" w:cs="Arial"/>
                <w:color w:val="000000"/>
                <w:sz w:val="24"/>
                <w:szCs w:val="24"/>
                <w:lang w:eastAsia="es-CR"/>
              </w:rPr>
            </w:pPr>
            <w:r w:rsidRPr="00F6004D">
              <w:rPr>
                <w:rFonts w:ascii="Arial" w:eastAsia="Times New Roman" w:hAnsi="Arial" w:cs="Arial"/>
                <w:color w:val="000000"/>
                <w:sz w:val="24"/>
                <w:szCs w:val="24"/>
                <w:lang w:eastAsia="es-CR"/>
              </w:rPr>
              <w:t>Unidad de Salud Ocupacional</w:t>
            </w:r>
          </w:p>
        </w:tc>
        <w:tc>
          <w:tcPr>
            <w:tcW w:w="1621" w:type="dxa"/>
            <w:shd w:val="clear" w:color="auto" w:fill="auto"/>
            <w:noWrap/>
            <w:vAlign w:val="center"/>
            <w:hideMark/>
          </w:tcPr>
          <w:p w:rsidR="00F6004D" w:rsidRPr="00F6004D" w:rsidRDefault="00F6004D" w:rsidP="00F6004D">
            <w:pPr>
              <w:spacing w:after="0"/>
              <w:jc w:val="center"/>
              <w:rPr>
                <w:rFonts w:ascii="Arial" w:eastAsia="Times New Roman" w:hAnsi="Arial" w:cs="Arial"/>
                <w:color w:val="000000"/>
                <w:sz w:val="24"/>
                <w:szCs w:val="24"/>
                <w:lang w:eastAsia="es-CR"/>
              </w:rPr>
            </w:pPr>
            <w:r w:rsidRPr="00F6004D">
              <w:rPr>
                <w:rFonts w:ascii="Arial" w:eastAsia="Times New Roman" w:hAnsi="Arial" w:cs="Arial"/>
                <w:color w:val="000000"/>
                <w:sz w:val="24"/>
                <w:szCs w:val="24"/>
                <w:lang w:eastAsia="es-CR"/>
              </w:rPr>
              <w:t>92,00</w:t>
            </w:r>
          </w:p>
        </w:tc>
      </w:tr>
      <w:tr w:rsidR="004F7CA3" w:rsidRPr="00F6004D" w:rsidTr="004F7CA3">
        <w:trPr>
          <w:trHeight w:val="300"/>
          <w:jc w:val="center"/>
        </w:trPr>
        <w:tc>
          <w:tcPr>
            <w:tcW w:w="4073" w:type="dxa"/>
            <w:shd w:val="clear" w:color="auto" w:fill="D9D9D9" w:themeFill="background1" w:themeFillShade="D9"/>
            <w:noWrap/>
            <w:vAlign w:val="center"/>
            <w:hideMark/>
          </w:tcPr>
          <w:p w:rsidR="00F6004D" w:rsidRPr="00F6004D" w:rsidRDefault="00F6004D" w:rsidP="00F6004D">
            <w:pPr>
              <w:spacing w:after="0"/>
              <w:jc w:val="both"/>
              <w:rPr>
                <w:rFonts w:ascii="Arial" w:eastAsia="Times New Roman" w:hAnsi="Arial" w:cs="Arial"/>
                <w:b/>
                <w:color w:val="000000"/>
                <w:sz w:val="24"/>
                <w:szCs w:val="24"/>
                <w:lang w:eastAsia="es-CR"/>
              </w:rPr>
            </w:pPr>
            <w:r w:rsidRPr="00F6004D">
              <w:rPr>
                <w:rFonts w:ascii="Arial" w:eastAsia="Times New Roman" w:hAnsi="Arial" w:cs="Arial"/>
                <w:b/>
                <w:color w:val="000000"/>
                <w:sz w:val="24"/>
                <w:szCs w:val="24"/>
                <w:lang w:eastAsia="es-CR"/>
              </w:rPr>
              <w:t>Total</w:t>
            </w:r>
          </w:p>
        </w:tc>
        <w:tc>
          <w:tcPr>
            <w:tcW w:w="1621" w:type="dxa"/>
            <w:shd w:val="clear" w:color="auto" w:fill="D9D9D9" w:themeFill="background1" w:themeFillShade="D9"/>
            <w:noWrap/>
            <w:vAlign w:val="center"/>
            <w:hideMark/>
          </w:tcPr>
          <w:p w:rsidR="00F6004D" w:rsidRPr="00F6004D" w:rsidRDefault="00F6004D" w:rsidP="00F6004D">
            <w:pPr>
              <w:spacing w:after="0"/>
              <w:jc w:val="center"/>
              <w:rPr>
                <w:rFonts w:ascii="Arial" w:eastAsia="Times New Roman" w:hAnsi="Arial" w:cs="Arial"/>
                <w:b/>
                <w:color w:val="000000"/>
                <w:sz w:val="24"/>
                <w:szCs w:val="24"/>
                <w:lang w:eastAsia="es-CR"/>
              </w:rPr>
            </w:pPr>
            <w:r w:rsidRPr="00F6004D">
              <w:rPr>
                <w:rFonts w:ascii="Arial" w:eastAsia="Times New Roman" w:hAnsi="Arial" w:cs="Arial"/>
                <w:b/>
                <w:color w:val="000000"/>
                <w:sz w:val="24"/>
                <w:szCs w:val="24"/>
                <w:lang w:eastAsia="es-CR"/>
              </w:rPr>
              <w:t>86,72</w:t>
            </w:r>
          </w:p>
        </w:tc>
      </w:tr>
    </w:tbl>
    <w:p w:rsidR="004F7CA3" w:rsidRPr="00B1422D" w:rsidRDefault="004F7CA3" w:rsidP="004F7CA3">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F6004D" w:rsidRDefault="00F6004D" w:rsidP="00F03F2E">
      <w:pPr>
        <w:tabs>
          <w:tab w:val="left" w:pos="5203"/>
        </w:tabs>
        <w:spacing w:after="0"/>
        <w:jc w:val="both"/>
        <w:rPr>
          <w:rFonts w:ascii="Arial" w:hAnsi="Arial" w:cs="Arial"/>
          <w:sz w:val="24"/>
          <w:szCs w:val="24"/>
          <w:lang w:val="es-ES_tradnl"/>
        </w:rPr>
      </w:pPr>
    </w:p>
    <w:p w:rsidR="00074ED0" w:rsidRDefault="003027C0"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Los resultados </w:t>
      </w:r>
      <w:r w:rsidR="008A1DAF">
        <w:rPr>
          <w:rFonts w:ascii="Arial" w:hAnsi="Arial" w:cs="Arial"/>
          <w:sz w:val="24"/>
          <w:szCs w:val="24"/>
          <w:lang w:val="es-ES_tradnl"/>
        </w:rPr>
        <w:t xml:space="preserve">específicos de cada na de las Unidades que componen el Departamento Administrativos se muestran del cuadro </w:t>
      </w:r>
      <w:r w:rsidR="008A1DAF" w:rsidRPr="005D511D">
        <w:rPr>
          <w:rFonts w:ascii="Arial" w:hAnsi="Arial" w:cs="Arial"/>
          <w:sz w:val="24"/>
          <w:szCs w:val="24"/>
          <w:lang w:val="es-ES_tradnl"/>
        </w:rPr>
        <w:t>N°</w:t>
      </w:r>
      <w:r w:rsidR="008A1DAF">
        <w:rPr>
          <w:rFonts w:ascii="Arial" w:hAnsi="Arial" w:cs="Arial"/>
          <w:sz w:val="24"/>
          <w:szCs w:val="24"/>
          <w:lang w:val="es-ES_tradnl"/>
        </w:rPr>
        <w:t xml:space="preserve">4 9 al </w:t>
      </w:r>
      <w:r w:rsidR="008A1DAF" w:rsidRPr="005D511D">
        <w:rPr>
          <w:rFonts w:ascii="Arial" w:hAnsi="Arial" w:cs="Arial"/>
          <w:sz w:val="24"/>
          <w:szCs w:val="24"/>
          <w:lang w:val="es-ES_tradnl"/>
        </w:rPr>
        <w:t>N°</w:t>
      </w:r>
      <w:r w:rsidR="008A1DAF">
        <w:rPr>
          <w:rFonts w:ascii="Arial" w:hAnsi="Arial" w:cs="Arial"/>
          <w:sz w:val="24"/>
          <w:szCs w:val="24"/>
          <w:lang w:val="es-ES_tradnl"/>
        </w:rPr>
        <w:t>4 12:</w:t>
      </w:r>
    </w:p>
    <w:p w:rsidR="008A1DAF" w:rsidRPr="00F03F2E" w:rsidRDefault="008A1DAF" w:rsidP="00F03F2E">
      <w:pPr>
        <w:tabs>
          <w:tab w:val="left" w:pos="5203"/>
        </w:tabs>
        <w:spacing w:after="0"/>
        <w:jc w:val="both"/>
        <w:rPr>
          <w:rFonts w:ascii="Arial" w:hAnsi="Arial" w:cs="Arial"/>
          <w:sz w:val="24"/>
          <w:szCs w:val="24"/>
          <w:lang w:val="es-ES_tradnl"/>
        </w:rPr>
      </w:pPr>
    </w:p>
    <w:p w:rsidR="00CF7211" w:rsidRPr="00F03F2E" w:rsidRDefault="003027C0" w:rsidP="00E700E1">
      <w:pPr>
        <w:spacing w:after="0"/>
        <w:jc w:val="center"/>
        <w:rPr>
          <w:rFonts w:ascii="Arial" w:hAnsi="Arial" w:cs="Arial"/>
          <w:b/>
          <w:sz w:val="24"/>
          <w:szCs w:val="24"/>
          <w:lang w:val="es-ES_tradnl"/>
        </w:rPr>
      </w:pPr>
      <w:r>
        <w:rPr>
          <w:rFonts w:ascii="Arial" w:hAnsi="Arial" w:cs="Arial"/>
          <w:b/>
          <w:sz w:val="24"/>
          <w:szCs w:val="24"/>
          <w:lang w:val="es-ES_tradnl"/>
        </w:rPr>
        <w:t>Cuadro N°9</w:t>
      </w:r>
    </w:p>
    <w:p w:rsidR="00CF7211" w:rsidRPr="00F03F2E" w:rsidRDefault="00CF7211" w:rsidP="00E700E1">
      <w:pPr>
        <w:spacing w:after="0"/>
        <w:jc w:val="center"/>
        <w:rPr>
          <w:rFonts w:ascii="Arial" w:hAnsi="Arial" w:cs="Arial"/>
          <w:b/>
          <w:sz w:val="24"/>
          <w:szCs w:val="24"/>
          <w:lang w:val="es-ES_tradnl"/>
        </w:rPr>
      </w:pPr>
      <w:r w:rsidRPr="00F03F2E">
        <w:rPr>
          <w:rFonts w:ascii="Arial" w:hAnsi="Arial" w:cs="Arial"/>
          <w:b/>
          <w:sz w:val="24"/>
          <w:szCs w:val="24"/>
          <w:lang w:val="es-ES_tradnl"/>
        </w:rPr>
        <w:t>Resultados de la Unidad de Archivo</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0F7CEA" w:rsidRPr="00F03F2E" w:rsidTr="000B5BDF">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7CEA" w:rsidRPr="00F03F2E" w:rsidRDefault="000F7CEA"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Unidad de Archivo</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F7CEA" w:rsidRPr="00F03F2E" w:rsidRDefault="000F7CEA"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86</w:t>
            </w:r>
            <w:r w:rsidR="00450B9F" w:rsidRPr="00F03F2E">
              <w:rPr>
                <w:rFonts w:ascii="Arial" w:eastAsia="Times New Roman" w:hAnsi="Arial" w:cs="Arial"/>
                <w:b/>
                <w:bCs/>
                <w:color w:val="000000"/>
                <w:sz w:val="24"/>
                <w:szCs w:val="24"/>
                <w:lang w:eastAsia="es-CR"/>
              </w:rPr>
              <w:t>,00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22</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nil"/>
              <w:right w:val="nil"/>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nil"/>
              <w:right w:val="nil"/>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nil"/>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0F7CEA" w:rsidRDefault="000F7CEA" w:rsidP="00F03F2E">
      <w:pPr>
        <w:tabs>
          <w:tab w:val="left" w:pos="5203"/>
        </w:tabs>
        <w:spacing w:after="0"/>
        <w:jc w:val="both"/>
        <w:rPr>
          <w:rFonts w:ascii="Arial" w:hAnsi="Arial" w:cs="Arial"/>
          <w:sz w:val="24"/>
          <w:szCs w:val="24"/>
          <w:lang w:val="es-ES_tradnl"/>
        </w:rPr>
      </w:pPr>
    </w:p>
    <w:p w:rsidR="006D6F9A" w:rsidRDefault="008A1DA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De acuerdo con los resultados de</w:t>
      </w:r>
      <w:r w:rsidR="00AF456C">
        <w:rPr>
          <w:rFonts w:ascii="Arial" w:hAnsi="Arial" w:cs="Arial"/>
          <w:sz w:val="24"/>
          <w:szCs w:val="24"/>
          <w:lang w:val="es-ES_tradnl"/>
        </w:rPr>
        <w:t>l cuadro N°9, a</w:t>
      </w:r>
      <w:r w:rsidR="00BF085B">
        <w:rPr>
          <w:rFonts w:ascii="Arial" w:hAnsi="Arial" w:cs="Arial"/>
          <w:sz w:val="24"/>
          <w:szCs w:val="24"/>
          <w:lang w:val="es-ES_tradnl"/>
        </w:rPr>
        <w:t>ctualmente el Fon</w:t>
      </w:r>
      <w:r w:rsidR="007C5FD8">
        <w:rPr>
          <w:rFonts w:ascii="Arial" w:hAnsi="Arial" w:cs="Arial"/>
          <w:sz w:val="24"/>
          <w:szCs w:val="24"/>
          <w:lang w:val="es-ES_tradnl"/>
        </w:rPr>
        <w:t xml:space="preserve">afifo no cuenta con un </w:t>
      </w:r>
      <w:r w:rsidR="00AF456C">
        <w:rPr>
          <w:rFonts w:ascii="Arial" w:hAnsi="Arial" w:cs="Arial"/>
          <w:sz w:val="24"/>
          <w:szCs w:val="24"/>
          <w:lang w:val="es-ES_tradnl"/>
        </w:rPr>
        <w:t>M</w:t>
      </w:r>
      <w:r w:rsidR="007C5FD8">
        <w:rPr>
          <w:rFonts w:ascii="Arial" w:hAnsi="Arial" w:cs="Arial"/>
          <w:sz w:val="24"/>
          <w:szCs w:val="24"/>
          <w:lang w:val="es-ES_tradnl"/>
        </w:rPr>
        <w:t>anual</w:t>
      </w:r>
      <w:r w:rsidR="00AF456C">
        <w:rPr>
          <w:rFonts w:ascii="Arial" w:hAnsi="Arial" w:cs="Arial"/>
          <w:sz w:val="24"/>
          <w:szCs w:val="24"/>
          <w:lang w:val="es-ES_tradnl"/>
        </w:rPr>
        <w:t xml:space="preserve"> de P</w:t>
      </w:r>
      <w:r w:rsidR="00BF085B">
        <w:rPr>
          <w:rFonts w:ascii="Arial" w:hAnsi="Arial" w:cs="Arial"/>
          <w:sz w:val="24"/>
          <w:szCs w:val="24"/>
          <w:lang w:val="es-ES_tradnl"/>
        </w:rPr>
        <w:t>rocedimiento que la gestión de documentos electrónicos dirigidos tanto para usuarios internos como para externos, por esto l</w:t>
      </w:r>
      <w:r w:rsidR="006F5F21">
        <w:rPr>
          <w:rFonts w:ascii="Arial" w:hAnsi="Arial" w:cs="Arial"/>
          <w:sz w:val="24"/>
          <w:szCs w:val="24"/>
          <w:lang w:val="es-ES_tradnl"/>
        </w:rPr>
        <w:t>a Unidad de Archivo debe gestionar junto con la Unidad de Informática la investigación y definición de procedimientos, reglamentos, creación de respaldos y demás requerimientos para utilizar los documentos electrónicos y la firma digital</w:t>
      </w:r>
      <w:r w:rsidR="00BF085B">
        <w:rPr>
          <w:rFonts w:ascii="Arial" w:hAnsi="Arial" w:cs="Arial"/>
          <w:sz w:val="24"/>
          <w:szCs w:val="24"/>
          <w:lang w:val="es-ES_tradnl"/>
        </w:rPr>
        <w:t>.</w:t>
      </w:r>
      <w:r w:rsidR="00AE4639">
        <w:rPr>
          <w:rFonts w:ascii="Arial" w:hAnsi="Arial" w:cs="Arial"/>
          <w:sz w:val="24"/>
          <w:szCs w:val="24"/>
          <w:lang w:val="es-ES_tradnl"/>
        </w:rPr>
        <w:t xml:space="preserve"> Además, el uso de documentos electrónicos debe acompañarse de un sistema de gestión y documentación de los mismos, por lo que debe coordinarse con la Unidad de Informática para diseñar un sistema adecuado</w:t>
      </w:r>
      <w:r>
        <w:rPr>
          <w:rFonts w:ascii="Arial" w:hAnsi="Arial" w:cs="Arial"/>
          <w:sz w:val="24"/>
          <w:szCs w:val="24"/>
          <w:lang w:val="es-ES_tradnl"/>
        </w:rPr>
        <w:t xml:space="preserve"> que garantice su respaldo y fácil acceso</w:t>
      </w:r>
      <w:r w:rsidR="00AE4639">
        <w:rPr>
          <w:rFonts w:ascii="Arial" w:hAnsi="Arial" w:cs="Arial"/>
          <w:sz w:val="24"/>
          <w:szCs w:val="24"/>
          <w:lang w:val="es-ES_tradnl"/>
        </w:rPr>
        <w:t>.</w:t>
      </w:r>
    </w:p>
    <w:p w:rsidR="006D6F9A" w:rsidRDefault="006D6F9A" w:rsidP="00F03F2E">
      <w:pPr>
        <w:tabs>
          <w:tab w:val="left" w:pos="5203"/>
        </w:tabs>
        <w:spacing w:after="0"/>
        <w:jc w:val="both"/>
        <w:rPr>
          <w:rFonts w:ascii="Arial" w:hAnsi="Arial" w:cs="Arial"/>
          <w:sz w:val="24"/>
          <w:szCs w:val="24"/>
          <w:lang w:val="es-ES_tradnl"/>
        </w:rPr>
      </w:pPr>
    </w:p>
    <w:p w:rsidR="003271B6" w:rsidRDefault="003271B6" w:rsidP="00F03F2E">
      <w:pPr>
        <w:tabs>
          <w:tab w:val="left" w:pos="5203"/>
        </w:tabs>
        <w:spacing w:after="0"/>
        <w:jc w:val="both"/>
        <w:rPr>
          <w:rFonts w:ascii="Arial" w:hAnsi="Arial" w:cs="Arial"/>
          <w:sz w:val="24"/>
          <w:szCs w:val="24"/>
          <w:lang w:val="es-ES_tradnl"/>
        </w:rPr>
      </w:pPr>
    </w:p>
    <w:p w:rsidR="00E700E1" w:rsidRPr="00F03F2E" w:rsidRDefault="00E700E1" w:rsidP="00E700E1">
      <w:pPr>
        <w:spacing w:after="0"/>
        <w:jc w:val="center"/>
        <w:rPr>
          <w:rFonts w:ascii="Arial" w:hAnsi="Arial" w:cs="Arial"/>
          <w:b/>
          <w:sz w:val="24"/>
          <w:szCs w:val="24"/>
          <w:lang w:val="es-ES_tradnl"/>
        </w:rPr>
      </w:pPr>
      <w:r>
        <w:rPr>
          <w:rFonts w:ascii="Arial" w:hAnsi="Arial" w:cs="Arial"/>
          <w:b/>
          <w:sz w:val="24"/>
          <w:szCs w:val="24"/>
          <w:lang w:val="es-ES_tradnl"/>
        </w:rPr>
        <w:t>Cuadro N°</w:t>
      </w:r>
      <w:r w:rsidR="003027C0">
        <w:rPr>
          <w:rFonts w:ascii="Arial" w:hAnsi="Arial" w:cs="Arial"/>
          <w:b/>
          <w:sz w:val="24"/>
          <w:szCs w:val="24"/>
          <w:lang w:val="es-ES_tradnl"/>
        </w:rPr>
        <w:t>10</w:t>
      </w:r>
    </w:p>
    <w:p w:rsidR="00E700E1" w:rsidRPr="00F03F2E" w:rsidRDefault="00E700E1" w:rsidP="00E700E1">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Unidad de </w:t>
      </w:r>
      <w:r>
        <w:rPr>
          <w:rFonts w:ascii="Arial" w:hAnsi="Arial" w:cs="Arial"/>
          <w:b/>
          <w:sz w:val="24"/>
          <w:szCs w:val="24"/>
          <w:lang w:val="es-ES_tradnl"/>
        </w:rPr>
        <w:t>Proveeduría y servicios Generales</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0F7CEA" w:rsidRPr="00F03F2E" w:rsidTr="00DF14BB">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7CEA" w:rsidRPr="00F03F2E" w:rsidRDefault="000F7CEA"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Unidad de Proveeduría y Servicios Generales</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F7CEA" w:rsidRPr="00F03F2E" w:rsidRDefault="000F7CEA"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86,36</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nil"/>
              <w:left w:val="nil"/>
              <w:bottom w:val="nil"/>
              <w:right w:val="nil"/>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single" w:sz="4" w:space="0" w:color="auto"/>
              <w:bottom w:val="nil"/>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nil"/>
              <w:left w:val="nil"/>
              <w:bottom w:val="nil"/>
              <w:right w:val="nil"/>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single" w:sz="4" w:space="0" w:color="auto"/>
              <w:bottom w:val="nil"/>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19</w:t>
            </w:r>
          </w:p>
        </w:tc>
        <w:tc>
          <w:tcPr>
            <w:tcW w:w="1131" w:type="dxa"/>
            <w:tcBorders>
              <w:top w:val="nil"/>
              <w:left w:val="nil"/>
              <w:bottom w:val="nil"/>
              <w:right w:val="nil"/>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29</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31</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32</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25</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nil"/>
              <w:right w:val="nil"/>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26</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nil"/>
              <w:right w:val="nil"/>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nil"/>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0F7CEA" w:rsidRDefault="000F7CEA" w:rsidP="00F03F2E">
      <w:pPr>
        <w:tabs>
          <w:tab w:val="left" w:pos="5203"/>
        </w:tabs>
        <w:spacing w:after="0"/>
        <w:jc w:val="both"/>
        <w:rPr>
          <w:rFonts w:ascii="Arial" w:hAnsi="Arial" w:cs="Arial"/>
          <w:sz w:val="24"/>
          <w:szCs w:val="24"/>
          <w:lang w:val="es-ES_tradnl"/>
        </w:rPr>
      </w:pPr>
    </w:p>
    <w:p w:rsidR="00786FAD" w:rsidRDefault="00786FAD"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En el cuadro N°10, l</w:t>
      </w:r>
      <w:r w:rsidR="008D6314">
        <w:rPr>
          <w:rFonts w:ascii="Arial" w:hAnsi="Arial" w:cs="Arial"/>
          <w:sz w:val="24"/>
          <w:szCs w:val="24"/>
          <w:lang w:val="es-ES_tradnl"/>
        </w:rPr>
        <w:t xml:space="preserve">a Unidad de Proveeduría y Servicios Generales </w:t>
      </w:r>
      <w:r w:rsidR="00B53FC0">
        <w:rPr>
          <w:rFonts w:ascii="Arial" w:hAnsi="Arial" w:cs="Arial"/>
          <w:sz w:val="24"/>
          <w:szCs w:val="24"/>
          <w:lang w:val="es-ES_tradnl"/>
        </w:rPr>
        <w:t xml:space="preserve">no obtuvo </w:t>
      </w:r>
      <w:r>
        <w:rPr>
          <w:rFonts w:ascii="Arial" w:hAnsi="Arial" w:cs="Arial"/>
          <w:sz w:val="24"/>
          <w:szCs w:val="24"/>
          <w:lang w:val="es-ES_tradnl"/>
        </w:rPr>
        <w:t>ítems</w:t>
      </w:r>
      <w:r w:rsidR="00B53FC0">
        <w:rPr>
          <w:rFonts w:ascii="Arial" w:hAnsi="Arial" w:cs="Arial"/>
          <w:sz w:val="24"/>
          <w:szCs w:val="24"/>
          <w:lang w:val="es-ES_tradnl"/>
        </w:rPr>
        <w:t xml:space="preserve"> con calificación de cero. Sin embargo</w:t>
      </w:r>
      <w:r>
        <w:rPr>
          <w:rFonts w:ascii="Arial" w:hAnsi="Arial" w:cs="Arial"/>
          <w:sz w:val="24"/>
          <w:szCs w:val="24"/>
          <w:lang w:val="es-ES_tradnl"/>
        </w:rPr>
        <w:t>,</w:t>
      </w:r>
      <w:r w:rsidR="00B53FC0">
        <w:rPr>
          <w:rFonts w:ascii="Arial" w:hAnsi="Arial" w:cs="Arial"/>
          <w:sz w:val="24"/>
          <w:szCs w:val="24"/>
          <w:lang w:val="es-ES_tradnl"/>
        </w:rPr>
        <w:t xml:space="preserve"> es necesario que se tomen acciones para controlar y mejorar algunos de sus procesos, es necesario que se </w:t>
      </w:r>
      <w:r>
        <w:rPr>
          <w:rFonts w:ascii="Arial" w:hAnsi="Arial" w:cs="Arial"/>
          <w:sz w:val="24"/>
          <w:szCs w:val="24"/>
          <w:lang w:val="es-ES_tradnl"/>
        </w:rPr>
        <w:t>brinde</w:t>
      </w:r>
      <w:r w:rsidR="00B53FC0">
        <w:rPr>
          <w:rFonts w:ascii="Arial" w:hAnsi="Arial" w:cs="Arial"/>
          <w:sz w:val="24"/>
          <w:szCs w:val="24"/>
          <w:lang w:val="es-ES_tradnl"/>
        </w:rPr>
        <w:t xml:space="preserve"> un mayor acompañamiento a las diferentes áreas </w:t>
      </w:r>
      <w:r>
        <w:rPr>
          <w:rFonts w:ascii="Arial" w:hAnsi="Arial" w:cs="Arial"/>
          <w:sz w:val="24"/>
          <w:szCs w:val="24"/>
          <w:lang w:val="es-ES_tradnl"/>
        </w:rPr>
        <w:t>funcionales sobre los procesos de las contrataciones que é</w:t>
      </w:r>
      <w:r w:rsidR="00B53FC0">
        <w:rPr>
          <w:rFonts w:ascii="Arial" w:hAnsi="Arial" w:cs="Arial"/>
          <w:sz w:val="24"/>
          <w:szCs w:val="24"/>
          <w:lang w:val="es-ES_tradnl"/>
        </w:rPr>
        <w:t>stas gestionen</w:t>
      </w:r>
      <w:r w:rsidR="00E105DF">
        <w:rPr>
          <w:rFonts w:ascii="Arial" w:hAnsi="Arial" w:cs="Arial"/>
          <w:sz w:val="24"/>
          <w:szCs w:val="24"/>
          <w:lang w:val="es-ES_tradnl"/>
        </w:rPr>
        <w:t xml:space="preserve">, </w:t>
      </w:r>
      <w:r w:rsidR="00CA63DE">
        <w:rPr>
          <w:rFonts w:ascii="Arial" w:hAnsi="Arial" w:cs="Arial"/>
          <w:sz w:val="24"/>
          <w:szCs w:val="24"/>
          <w:lang w:val="es-ES_tradnl"/>
        </w:rPr>
        <w:t>brindando información trimestralmente sobre los avances en las</w:t>
      </w:r>
      <w:r w:rsidR="00060CD3">
        <w:rPr>
          <w:rFonts w:ascii="Arial" w:hAnsi="Arial" w:cs="Arial"/>
          <w:sz w:val="24"/>
          <w:szCs w:val="24"/>
          <w:lang w:val="es-ES_tradnl"/>
        </w:rPr>
        <w:t xml:space="preserve"> mismas</w:t>
      </w:r>
      <w:r>
        <w:rPr>
          <w:rFonts w:ascii="Arial" w:hAnsi="Arial" w:cs="Arial"/>
          <w:sz w:val="24"/>
          <w:szCs w:val="24"/>
          <w:lang w:val="es-ES_tradnl"/>
        </w:rPr>
        <w:t>.</w:t>
      </w:r>
    </w:p>
    <w:p w:rsidR="00786FAD" w:rsidRDefault="00786FAD" w:rsidP="00F03F2E">
      <w:pPr>
        <w:tabs>
          <w:tab w:val="left" w:pos="5203"/>
        </w:tabs>
        <w:spacing w:after="0"/>
        <w:jc w:val="both"/>
        <w:rPr>
          <w:rFonts w:ascii="Arial" w:hAnsi="Arial" w:cs="Arial"/>
          <w:sz w:val="24"/>
          <w:szCs w:val="24"/>
          <w:lang w:val="es-ES_tradnl"/>
        </w:rPr>
      </w:pPr>
    </w:p>
    <w:p w:rsidR="00786FAD" w:rsidRDefault="00B53FC0"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En cuanto a los procedimientos</w:t>
      </w:r>
      <w:r w:rsidR="00CA63DE">
        <w:rPr>
          <w:rFonts w:ascii="Arial" w:hAnsi="Arial" w:cs="Arial"/>
          <w:sz w:val="24"/>
          <w:szCs w:val="24"/>
          <w:lang w:val="es-ES_tradnl"/>
        </w:rPr>
        <w:t xml:space="preserve"> de esta Unidad</w:t>
      </w:r>
      <w:r>
        <w:rPr>
          <w:rFonts w:ascii="Arial" w:hAnsi="Arial" w:cs="Arial"/>
          <w:sz w:val="24"/>
          <w:szCs w:val="24"/>
          <w:lang w:val="es-ES_tradnl"/>
        </w:rPr>
        <w:t>, es necesari</w:t>
      </w:r>
      <w:r w:rsidR="00CA63DE">
        <w:rPr>
          <w:rFonts w:ascii="Arial" w:hAnsi="Arial" w:cs="Arial"/>
          <w:sz w:val="24"/>
          <w:szCs w:val="24"/>
          <w:lang w:val="es-ES_tradnl"/>
        </w:rPr>
        <w:t>o</w:t>
      </w:r>
      <w:r>
        <w:rPr>
          <w:rFonts w:ascii="Arial" w:hAnsi="Arial" w:cs="Arial"/>
          <w:sz w:val="24"/>
          <w:szCs w:val="24"/>
          <w:lang w:val="es-ES_tradnl"/>
        </w:rPr>
        <w:t xml:space="preserve"> realizar una revisión </w:t>
      </w:r>
      <w:r w:rsidR="00060CD3">
        <w:rPr>
          <w:rFonts w:ascii="Arial" w:hAnsi="Arial" w:cs="Arial"/>
          <w:sz w:val="24"/>
          <w:szCs w:val="24"/>
          <w:lang w:val="es-ES_tradnl"/>
        </w:rPr>
        <w:t xml:space="preserve">a fin de asegurar que se encuentren </w:t>
      </w:r>
      <w:r>
        <w:rPr>
          <w:rFonts w:ascii="Arial" w:hAnsi="Arial" w:cs="Arial"/>
          <w:sz w:val="24"/>
          <w:szCs w:val="24"/>
          <w:lang w:val="es-ES_tradnl"/>
        </w:rPr>
        <w:t>debidamente actualizados, aprobados y divulgados</w:t>
      </w:r>
      <w:r w:rsidR="00CA63DE">
        <w:rPr>
          <w:rFonts w:ascii="Arial" w:hAnsi="Arial" w:cs="Arial"/>
          <w:sz w:val="24"/>
          <w:szCs w:val="24"/>
          <w:lang w:val="es-ES_tradnl"/>
        </w:rPr>
        <w:t xml:space="preserve"> </w:t>
      </w:r>
      <w:r w:rsidR="00060CD3">
        <w:rPr>
          <w:rFonts w:ascii="Arial" w:hAnsi="Arial" w:cs="Arial"/>
          <w:sz w:val="24"/>
          <w:szCs w:val="24"/>
          <w:lang w:val="es-ES_tradnl"/>
        </w:rPr>
        <w:t xml:space="preserve">ya </w:t>
      </w:r>
      <w:r w:rsidR="00CA63DE">
        <w:rPr>
          <w:rFonts w:ascii="Arial" w:hAnsi="Arial" w:cs="Arial"/>
          <w:sz w:val="24"/>
          <w:szCs w:val="24"/>
          <w:lang w:val="es-ES_tradnl"/>
        </w:rPr>
        <w:t>que actualmente la mayor parte de estos se encuentran desactualizados</w:t>
      </w:r>
      <w:r>
        <w:rPr>
          <w:rFonts w:ascii="Arial" w:hAnsi="Arial" w:cs="Arial"/>
          <w:sz w:val="24"/>
          <w:szCs w:val="24"/>
          <w:lang w:val="es-ES_tradnl"/>
        </w:rPr>
        <w:t>.</w:t>
      </w:r>
    </w:p>
    <w:p w:rsidR="00786FAD" w:rsidRDefault="00786FAD" w:rsidP="00F03F2E">
      <w:pPr>
        <w:tabs>
          <w:tab w:val="left" w:pos="5203"/>
        </w:tabs>
        <w:spacing w:after="0"/>
        <w:jc w:val="both"/>
        <w:rPr>
          <w:rFonts w:ascii="Arial" w:hAnsi="Arial" w:cs="Arial"/>
          <w:sz w:val="24"/>
          <w:szCs w:val="24"/>
          <w:lang w:val="es-ES_tradnl"/>
        </w:rPr>
      </w:pPr>
    </w:p>
    <w:p w:rsidR="008D6314" w:rsidRDefault="00060CD3"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También es necesario</w:t>
      </w:r>
      <w:r w:rsidR="00CA63DE">
        <w:rPr>
          <w:rFonts w:ascii="Arial" w:hAnsi="Arial" w:cs="Arial"/>
          <w:sz w:val="24"/>
          <w:szCs w:val="24"/>
          <w:lang w:val="es-ES_tradnl"/>
        </w:rPr>
        <w:t xml:space="preserve"> implementar acciones de control sobre los bienes que se encuentran en bodegas, por lo que es oportuno revisar el inventario físico disponible durante el año 2016. Por último, no todos los expedientes se encuentran debidamente foliados, por lo que es pertinente </w:t>
      </w:r>
      <w:r>
        <w:rPr>
          <w:rFonts w:ascii="Arial" w:hAnsi="Arial" w:cs="Arial"/>
          <w:sz w:val="24"/>
          <w:szCs w:val="24"/>
          <w:lang w:val="es-ES_tradnl"/>
        </w:rPr>
        <w:t>proceder con dicha tarea.</w:t>
      </w:r>
    </w:p>
    <w:p w:rsidR="002B7CC1" w:rsidRDefault="002B7CC1" w:rsidP="00F03F2E">
      <w:pPr>
        <w:tabs>
          <w:tab w:val="left" w:pos="5203"/>
        </w:tabs>
        <w:spacing w:after="0"/>
        <w:jc w:val="both"/>
        <w:rPr>
          <w:rFonts w:ascii="Arial" w:hAnsi="Arial" w:cs="Arial"/>
          <w:sz w:val="24"/>
          <w:szCs w:val="24"/>
          <w:lang w:val="es-ES_tradnl"/>
        </w:rPr>
      </w:pPr>
    </w:p>
    <w:p w:rsidR="00E700E1" w:rsidRPr="00F03F2E" w:rsidRDefault="00E700E1" w:rsidP="00E700E1">
      <w:pPr>
        <w:spacing w:after="0"/>
        <w:jc w:val="center"/>
        <w:rPr>
          <w:rFonts w:ascii="Arial" w:hAnsi="Arial" w:cs="Arial"/>
          <w:b/>
          <w:sz w:val="24"/>
          <w:szCs w:val="24"/>
          <w:lang w:val="es-ES_tradnl"/>
        </w:rPr>
      </w:pPr>
      <w:r>
        <w:rPr>
          <w:rFonts w:ascii="Arial" w:hAnsi="Arial" w:cs="Arial"/>
          <w:b/>
          <w:sz w:val="24"/>
          <w:szCs w:val="24"/>
          <w:lang w:val="es-ES_tradnl"/>
        </w:rPr>
        <w:t>Cuadro N°</w:t>
      </w:r>
      <w:r w:rsidR="003027C0">
        <w:rPr>
          <w:rFonts w:ascii="Arial" w:hAnsi="Arial" w:cs="Arial"/>
          <w:b/>
          <w:sz w:val="24"/>
          <w:szCs w:val="24"/>
          <w:lang w:val="es-ES_tradnl"/>
        </w:rPr>
        <w:t>11</w:t>
      </w:r>
    </w:p>
    <w:p w:rsidR="00E700E1" w:rsidRPr="00E700E1" w:rsidRDefault="00E700E1" w:rsidP="00E700E1">
      <w:pPr>
        <w:spacing w:after="0"/>
        <w:jc w:val="center"/>
        <w:rPr>
          <w:rFonts w:ascii="Arial" w:hAnsi="Arial" w:cs="Arial"/>
          <w:b/>
          <w:vanish/>
          <w:sz w:val="24"/>
          <w:szCs w:val="24"/>
          <w:lang w:val="es-ES_tradnl"/>
        </w:rPr>
      </w:pPr>
      <w:r w:rsidRPr="00F03F2E">
        <w:rPr>
          <w:rFonts w:ascii="Arial" w:hAnsi="Arial" w:cs="Arial"/>
          <w:b/>
          <w:sz w:val="24"/>
          <w:szCs w:val="24"/>
          <w:lang w:val="es-ES_tradnl"/>
        </w:rPr>
        <w:t xml:space="preserve">Resultados de la Unidad de </w:t>
      </w:r>
      <w:r>
        <w:rPr>
          <w:rFonts w:ascii="Arial" w:hAnsi="Arial" w:cs="Arial"/>
          <w:b/>
          <w:sz w:val="24"/>
          <w:szCs w:val="24"/>
          <w:lang w:val="es-ES_tradnl"/>
        </w:rPr>
        <w:t>Recursos Humanos</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0F7CEA" w:rsidRPr="00F03F2E" w:rsidTr="000D2526">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Unidad de Recursos Humanos</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F7CEA" w:rsidRPr="00F03F2E" w:rsidRDefault="000F7CEA" w:rsidP="00E700E1">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82,5</w:t>
            </w:r>
            <w:r w:rsidR="00450B9F" w:rsidRPr="00F03F2E">
              <w:rPr>
                <w:rFonts w:ascii="Arial" w:eastAsia="Times New Roman" w:hAnsi="Arial" w:cs="Arial"/>
                <w:b/>
                <w:bCs/>
                <w:color w:val="000000"/>
                <w:sz w:val="24"/>
                <w:szCs w:val="24"/>
                <w:lang w:eastAsia="es-CR"/>
              </w:rPr>
              <w:t>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lastRenderedPageBreak/>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18</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19</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E700E1">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0F7CEA" w:rsidRDefault="000F7CEA" w:rsidP="00F03F2E">
      <w:pPr>
        <w:tabs>
          <w:tab w:val="left" w:pos="5203"/>
        </w:tabs>
        <w:spacing w:after="0"/>
        <w:jc w:val="both"/>
        <w:rPr>
          <w:rFonts w:ascii="Arial" w:hAnsi="Arial" w:cs="Arial"/>
          <w:sz w:val="24"/>
          <w:szCs w:val="24"/>
          <w:lang w:val="es-ES_tradnl"/>
        </w:rPr>
      </w:pPr>
    </w:p>
    <w:p w:rsidR="00FC0081" w:rsidRDefault="00FC0081"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Según lo </w:t>
      </w:r>
      <w:r w:rsidR="008A1DAF">
        <w:rPr>
          <w:rFonts w:ascii="Arial" w:hAnsi="Arial" w:cs="Arial"/>
          <w:sz w:val="24"/>
          <w:szCs w:val="24"/>
          <w:lang w:val="es-ES_tradnl"/>
        </w:rPr>
        <w:t>establecido</w:t>
      </w:r>
      <w:r>
        <w:rPr>
          <w:rFonts w:ascii="Arial" w:hAnsi="Arial" w:cs="Arial"/>
          <w:sz w:val="24"/>
          <w:szCs w:val="24"/>
          <w:lang w:val="es-ES_tradnl"/>
        </w:rPr>
        <w:t xml:space="preserve"> en el cuadro N°11, ú</w:t>
      </w:r>
      <w:r w:rsidR="00C33A95">
        <w:rPr>
          <w:rFonts w:ascii="Arial" w:hAnsi="Arial" w:cs="Arial"/>
          <w:sz w:val="24"/>
          <w:szCs w:val="24"/>
          <w:lang w:val="es-ES_tradnl"/>
        </w:rPr>
        <w:t xml:space="preserve">nicamente un ítem de la </w:t>
      </w:r>
      <w:r w:rsidR="00BE3ACF">
        <w:rPr>
          <w:rFonts w:ascii="Arial" w:hAnsi="Arial" w:cs="Arial"/>
          <w:sz w:val="24"/>
          <w:szCs w:val="24"/>
          <w:lang w:val="es-ES_tradnl"/>
        </w:rPr>
        <w:t>Autoevaluación</w:t>
      </w:r>
      <w:r w:rsidR="00C33A95">
        <w:rPr>
          <w:rFonts w:ascii="Arial" w:hAnsi="Arial" w:cs="Arial"/>
          <w:sz w:val="24"/>
          <w:szCs w:val="24"/>
          <w:lang w:val="es-ES_tradnl"/>
        </w:rPr>
        <w:t xml:space="preserve"> obtuvo una calificación de cero, </w:t>
      </w:r>
      <w:r>
        <w:rPr>
          <w:rFonts w:ascii="Arial" w:hAnsi="Arial" w:cs="Arial"/>
          <w:sz w:val="24"/>
          <w:szCs w:val="24"/>
          <w:lang w:val="es-ES_tradnl"/>
        </w:rPr>
        <w:t>é</w:t>
      </w:r>
      <w:r w:rsidR="00BC5B99">
        <w:rPr>
          <w:rFonts w:ascii="Arial" w:hAnsi="Arial" w:cs="Arial"/>
          <w:sz w:val="24"/>
          <w:szCs w:val="24"/>
          <w:lang w:val="es-ES_tradnl"/>
        </w:rPr>
        <w:t>st</w:t>
      </w:r>
      <w:r>
        <w:rPr>
          <w:rFonts w:ascii="Arial" w:hAnsi="Arial" w:cs="Arial"/>
          <w:sz w:val="24"/>
          <w:szCs w:val="24"/>
          <w:lang w:val="es-ES_tradnl"/>
        </w:rPr>
        <w:t>e</w:t>
      </w:r>
      <w:r w:rsidR="00BC5B99">
        <w:rPr>
          <w:rFonts w:ascii="Arial" w:hAnsi="Arial" w:cs="Arial"/>
          <w:sz w:val="24"/>
          <w:szCs w:val="24"/>
          <w:lang w:val="es-ES_tradnl"/>
        </w:rPr>
        <w:t xml:space="preserve"> se refiere a la comunicación al personal del procedimiento para promoción interna, </w:t>
      </w:r>
      <w:r w:rsidR="00C33A95">
        <w:rPr>
          <w:rFonts w:ascii="Arial" w:hAnsi="Arial" w:cs="Arial"/>
          <w:sz w:val="24"/>
          <w:szCs w:val="24"/>
          <w:lang w:val="es-ES_tradnl"/>
        </w:rPr>
        <w:t>sin embargo</w:t>
      </w:r>
      <w:r w:rsidR="00BC5B99">
        <w:rPr>
          <w:rFonts w:ascii="Arial" w:hAnsi="Arial" w:cs="Arial"/>
          <w:sz w:val="24"/>
          <w:szCs w:val="24"/>
          <w:lang w:val="es-ES_tradnl"/>
        </w:rPr>
        <w:t>,</w:t>
      </w:r>
      <w:r>
        <w:rPr>
          <w:rFonts w:ascii="Arial" w:hAnsi="Arial" w:cs="Arial"/>
          <w:sz w:val="24"/>
          <w:szCs w:val="24"/>
          <w:lang w:val="es-ES_tradnl"/>
        </w:rPr>
        <w:t xml:space="preserve"> la solución de é</w:t>
      </w:r>
      <w:r w:rsidR="00C33A95">
        <w:rPr>
          <w:rFonts w:ascii="Arial" w:hAnsi="Arial" w:cs="Arial"/>
          <w:sz w:val="24"/>
          <w:szCs w:val="24"/>
          <w:lang w:val="es-ES_tradnl"/>
        </w:rPr>
        <w:t>ste no depende del personal de la Unidad de Recursos Humanos, esto debido a que actualmente se encuentra pendiente la publicación de una nueva directriz por parte del servicio civil.</w:t>
      </w:r>
    </w:p>
    <w:p w:rsidR="00FC0081" w:rsidRDefault="00FC0081" w:rsidP="00F03F2E">
      <w:pPr>
        <w:tabs>
          <w:tab w:val="left" w:pos="5203"/>
        </w:tabs>
        <w:spacing w:after="0"/>
        <w:jc w:val="both"/>
        <w:rPr>
          <w:rFonts w:ascii="Arial" w:hAnsi="Arial" w:cs="Arial"/>
          <w:sz w:val="24"/>
          <w:szCs w:val="24"/>
          <w:lang w:val="es-ES_tradnl"/>
        </w:rPr>
      </w:pPr>
    </w:p>
    <w:p w:rsidR="00FC0081" w:rsidRDefault="007C6A0C"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Otras acciones que se deben emprender giran en </w:t>
      </w:r>
      <w:r w:rsidR="00060CD3">
        <w:rPr>
          <w:rFonts w:ascii="Arial" w:hAnsi="Arial" w:cs="Arial"/>
          <w:sz w:val="24"/>
          <w:szCs w:val="24"/>
          <w:lang w:val="es-ES_tradnl"/>
        </w:rPr>
        <w:t xml:space="preserve">torno </w:t>
      </w:r>
      <w:r w:rsidR="00BC5B99">
        <w:rPr>
          <w:rFonts w:ascii="Arial" w:hAnsi="Arial" w:cs="Arial"/>
          <w:sz w:val="24"/>
          <w:szCs w:val="24"/>
          <w:lang w:val="es-ES_tradnl"/>
        </w:rPr>
        <w:t>al</w:t>
      </w:r>
      <w:r>
        <w:rPr>
          <w:rFonts w:ascii="Arial" w:hAnsi="Arial" w:cs="Arial"/>
          <w:sz w:val="24"/>
          <w:szCs w:val="24"/>
          <w:lang w:val="es-ES_tradnl"/>
        </w:rPr>
        <w:t xml:space="preserve"> seguimiento </w:t>
      </w:r>
      <w:r w:rsidR="00BC5B99">
        <w:rPr>
          <w:rFonts w:ascii="Arial" w:hAnsi="Arial" w:cs="Arial"/>
          <w:sz w:val="24"/>
          <w:szCs w:val="24"/>
          <w:lang w:val="es-ES_tradnl"/>
        </w:rPr>
        <w:t>del</w:t>
      </w:r>
      <w:r>
        <w:rPr>
          <w:rFonts w:ascii="Arial" w:hAnsi="Arial" w:cs="Arial"/>
          <w:sz w:val="24"/>
          <w:szCs w:val="24"/>
          <w:lang w:val="es-ES_tradnl"/>
        </w:rPr>
        <w:t xml:space="preserve"> proceso</w:t>
      </w:r>
      <w:r w:rsidR="00BC5B99">
        <w:rPr>
          <w:rFonts w:ascii="Arial" w:hAnsi="Arial" w:cs="Arial"/>
          <w:sz w:val="24"/>
          <w:szCs w:val="24"/>
          <w:lang w:val="es-ES_tradnl"/>
        </w:rPr>
        <w:t xml:space="preserve"> de </w:t>
      </w:r>
      <w:r>
        <w:rPr>
          <w:rFonts w:ascii="Arial" w:hAnsi="Arial" w:cs="Arial"/>
          <w:sz w:val="24"/>
          <w:szCs w:val="24"/>
          <w:lang w:val="es-ES_tradnl"/>
        </w:rPr>
        <w:t>socialización de nuevos funcionarios,</w:t>
      </w:r>
      <w:r w:rsidR="00BC5B99">
        <w:rPr>
          <w:rFonts w:ascii="Arial" w:hAnsi="Arial" w:cs="Arial"/>
          <w:sz w:val="24"/>
          <w:szCs w:val="24"/>
          <w:lang w:val="es-ES_tradnl"/>
        </w:rPr>
        <w:t xml:space="preserve"> la cual necesita de mayor apoyo </w:t>
      </w:r>
      <w:r w:rsidR="00060CD3">
        <w:rPr>
          <w:rFonts w:ascii="Arial" w:hAnsi="Arial" w:cs="Arial"/>
          <w:sz w:val="24"/>
          <w:szCs w:val="24"/>
          <w:lang w:val="es-ES_tradnl"/>
        </w:rPr>
        <w:t xml:space="preserve">y </w:t>
      </w:r>
      <w:r w:rsidR="00BC5B99">
        <w:rPr>
          <w:rFonts w:ascii="Arial" w:hAnsi="Arial" w:cs="Arial"/>
          <w:sz w:val="24"/>
          <w:szCs w:val="24"/>
          <w:lang w:val="es-ES_tradnl"/>
        </w:rPr>
        <w:t xml:space="preserve">un proceso documentado sobre la adaptación de los nuevos colaboradores de la institución. </w:t>
      </w:r>
    </w:p>
    <w:p w:rsidR="00FC0081" w:rsidRDefault="00FC0081" w:rsidP="00F03F2E">
      <w:pPr>
        <w:tabs>
          <w:tab w:val="left" w:pos="5203"/>
        </w:tabs>
        <w:spacing w:after="0"/>
        <w:jc w:val="both"/>
        <w:rPr>
          <w:rFonts w:ascii="Arial" w:hAnsi="Arial" w:cs="Arial"/>
          <w:sz w:val="24"/>
          <w:szCs w:val="24"/>
          <w:lang w:val="es-ES_tradnl"/>
        </w:rPr>
      </w:pPr>
    </w:p>
    <w:p w:rsidR="005469B2" w:rsidRDefault="00BC5B99"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También</w:t>
      </w:r>
      <w:r w:rsidR="008A1DAF">
        <w:rPr>
          <w:rFonts w:ascii="Arial" w:hAnsi="Arial" w:cs="Arial"/>
          <w:sz w:val="24"/>
          <w:szCs w:val="24"/>
          <w:lang w:val="es-ES_tradnl"/>
        </w:rPr>
        <w:t>,</w:t>
      </w:r>
      <w:r>
        <w:rPr>
          <w:rFonts w:ascii="Arial" w:hAnsi="Arial" w:cs="Arial"/>
          <w:sz w:val="24"/>
          <w:szCs w:val="24"/>
          <w:lang w:val="es-ES_tradnl"/>
        </w:rPr>
        <w:t xml:space="preserve"> se plantea la necesidad de contar con una retroalimentación</w:t>
      </w:r>
      <w:r w:rsidR="007C6A0C">
        <w:rPr>
          <w:rFonts w:ascii="Arial" w:hAnsi="Arial" w:cs="Arial"/>
          <w:sz w:val="24"/>
          <w:szCs w:val="24"/>
          <w:lang w:val="es-ES_tradnl"/>
        </w:rPr>
        <w:t xml:space="preserve"> </w:t>
      </w:r>
      <w:r>
        <w:rPr>
          <w:rFonts w:ascii="Arial" w:hAnsi="Arial" w:cs="Arial"/>
          <w:sz w:val="24"/>
          <w:szCs w:val="24"/>
          <w:lang w:val="es-ES_tradnl"/>
        </w:rPr>
        <w:t xml:space="preserve">por parte </w:t>
      </w:r>
      <w:r w:rsidR="007C6A0C">
        <w:rPr>
          <w:rFonts w:ascii="Arial" w:hAnsi="Arial" w:cs="Arial"/>
          <w:sz w:val="24"/>
          <w:szCs w:val="24"/>
          <w:lang w:val="es-ES_tradnl"/>
        </w:rPr>
        <w:t>de</w:t>
      </w:r>
      <w:r>
        <w:rPr>
          <w:rFonts w:ascii="Arial" w:hAnsi="Arial" w:cs="Arial"/>
          <w:sz w:val="24"/>
          <w:szCs w:val="24"/>
          <w:lang w:val="es-ES_tradnl"/>
        </w:rPr>
        <w:t xml:space="preserve"> los funcionarios que reciben</w:t>
      </w:r>
      <w:r w:rsidR="007C6A0C">
        <w:rPr>
          <w:rFonts w:ascii="Arial" w:hAnsi="Arial" w:cs="Arial"/>
          <w:sz w:val="24"/>
          <w:szCs w:val="24"/>
          <w:lang w:val="es-ES_tradnl"/>
        </w:rPr>
        <w:t xml:space="preserve"> capacitaciones</w:t>
      </w:r>
      <w:r>
        <w:rPr>
          <w:rFonts w:ascii="Arial" w:hAnsi="Arial" w:cs="Arial"/>
          <w:sz w:val="24"/>
          <w:szCs w:val="24"/>
          <w:lang w:val="es-ES_tradnl"/>
        </w:rPr>
        <w:t xml:space="preserve"> para transmitir el conocimiento a sus compañeros de trabajo.</w:t>
      </w:r>
      <w:r w:rsidR="007C6A0C">
        <w:rPr>
          <w:rFonts w:ascii="Arial" w:hAnsi="Arial" w:cs="Arial"/>
          <w:sz w:val="24"/>
          <w:szCs w:val="24"/>
          <w:lang w:val="es-ES_tradnl"/>
        </w:rPr>
        <w:t xml:space="preserve"> </w:t>
      </w:r>
      <w:r>
        <w:rPr>
          <w:rFonts w:ascii="Arial" w:hAnsi="Arial" w:cs="Arial"/>
          <w:sz w:val="24"/>
          <w:szCs w:val="24"/>
          <w:lang w:val="es-ES_tradnl"/>
        </w:rPr>
        <w:t xml:space="preserve">Por último, se debe llevar a cabo una medición </w:t>
      </w:r>
      <w:r w:rsidR="00EA7473">
        <w:rPr>
          <w:rFonts w:ascii="Arial" w:hAnsi="Arial" w:cs="Arial"/>
          <w:sz w:val="24"/>
          <w:szCs w:val="24"/>
          <w:lang w:val="es-ES_tradnl"/>
        </w:rPr>
        <w:t>sobre las relaciones interpersonales y el clima laboral para conocer el estado actual de los funcionarios y de la institución en general.</w:t>
      </w:r>
    </w:p>
    <w:p w:rsidR="005469B2" w:rsidRDefault="005469B2" w:rsidP="00F03F2E">
      <w:pPr>
        <w:tabs>
          <w:tab w:val="left" w:pos="5203"/>
        </w:tabs>
        <w:spacing w:after="0"/>
        <w:jc w:val="both"/>
        <w:rPr>
          <w:rFonts w:ascii="Arial" w:hAnsi="Arial" w:cs="Arial"/>
          <w:sz w:val="24"/>
          <w:szCs w:val="24"/>
          <w:lang w:val="es-ES_tradnl"/>
        </w:rPr>
      </w:pPr>
    </w:p>
    <w:p w:rsidR="00F655C8" w:rsidRPr="00F03F2E" w:rsidRDefault="00F655C8" w:rsidP="00F655C8">
      <w:pPr>
        <w:spacing w:after="0"/>
        <w:jc w:val="center"/>
        <w:rPr>
          <w:rFonts w:ascii="Arial" w:hAnsi="Arial" w:cs="Arial"/>
          <w:b/>
          <w:sz w:val="24"/>
          <w:szCs w:val="24"/>
          <w:lang w:val="es-ES_tradnl"/>
        </w:rPr>
      </w:pPr>
      <w:r>
        <w:rPr>
          <w:rFonts w:ascii="Arial" w:hAnsi="Arial" w:cs="Arial"/>
          <w:b/>
          <w:sz w:val="24"/>
          <w:szCs w:val="24"/>
          <w:lang w:val="es-ES_tradnl"/>
        </w:rPr>
        <w:t>Cuadro N°</w:t>
      </w:r>
      <w:r w:rsidR="003027C0">
        <w:rPr>
          <w:rFonts w:ascii="Arial" w:hAnsi="Arial" w:cs="Arial"/>
          <w:b/>
          <w:sz w:val="24"/>
          <w:szCs w:val="24"/>
          <w:lang w:val="es-ES_tradnl"/>
        </w:rPr>
        <w:t>12</w:t>
      </w:r>
    </w:p>
    <w:p w:rsidR="00F655C8" w:rsidRPr="00F03F2E" w:rsidRDefault="00F655C8" w:rsidP="00F655C8">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Unidad de </w:t>
      </w:r>
      <w:r>
        <w:rPr>
          <w:rFonts w:ascii="Arial" w:hAnsi="Arial" w:cs="Arial"/>
          <w:b/>
          <w:sz w:val="24"/>
          <w:szCs w:val="24"/>
          <w:lang w:val="es-ES_tradnl"/>
        </w:rPr>
        <w:t>Salud Ocupacional</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0F7CEA" w:rsidRPr="00F03F2E" w:rsidTr="000D2526">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7CEA" w:rsidRPr="00F03F2E" w:rsidRDefault="000F7CEA" w:rsidP="001A29FC">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Unidad de Salud Ocupacional</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F7CEA" w:rsidRPr="00F03F2E" w:rsidRDefault="000F7CEA" w:rsidP="001A29FC">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92</w:t>
            </w:r>
            <w:r w:rsidR="00450B9F" w:rsidRPr="00F03F2E">
              <w:rPr>
                <w:rFonts w:ascii="Arial" w:eastAsia="Times New Roman" w:hAnsi="Arial" w:cs="Arial"/>
                <w:b/>
                <w:bCs/>
                <w:color w:val="000000"/>
                <w:sz w:val="24"/>
                <w:szCs w:val="24"/>
                <w:lang w:eastAsia="es-CR"/>
              </w:rPr>
              <w:t>,00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22</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23</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24</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25</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nil"/>
              <w:right w:val="nil"/>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nil"/>
              <w:right w:val="nil"/>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p>
        </w:tc>
      </w:tr>
      <w:tr w:rsidR="000F7CEA"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nil"/>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0F7CEA" w:rsidRPr="00F03F2E" w:rsidRDefault="000F7CEA" w:rsidP="001A29FC">
            <w:pPr>
              <w:spacing w:after="0"/>
              <w:jc w:val="center"/>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963024" w:rsidRDefault="00963024" w:rsidP="00F03F2E">
      <w:pPr>
        <w:tabs>
          <w:tab w:val="left" w:pos="5203"/>
        </w:tabs>
        <w:spacing w:after="0"/>
        <w:jc w:val="both"/>
        <w:rPr>
          <w:rFonts w:ascii="Arial" w:hAnsi="Arial" w:cs="Arial"/>
          <w:sz w:val="24"/>
          <w:szCs w:val="24"/>
          <w:lang w:val="es-ES_tradnl"/>
        </w:rPr>
      </w:pPr>
    </w:p>
    <w:p w:rsidR="00FC683F" w:rsidRDefault="008A1DAF"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Según</w:t>
      </w:r>
      <w:r w:rsidR="00464932">
        <w:rPr>
          <w:rFonts w:ascii="Arial" w:hAnsi="Arial" w:cs="Arial"/>
          <w:sz w:val="24"/>
          <w:szCs w:val="24"/>
          <w:lang w:val="es-ES_tradnl"/>
        </w:rPr>
        <w:t xml:space="preserve"> </w:t>
      </w:r>
      <w:r w:rsidR="00C649EA">
        <w:rPr>
          <w:rFonts w:ascii="Arial" w:hAnsi="Arial" w:cs="Arial"/>
          <w:sz w:val="24"/>
          <w:szCs w:val="24"/>
          <w:lang w:val="es-ES_tradnl"/>
        </w:rPr>
        <w:t>el cuadro N°12</w:t>
      </w:r>
      <w:r>
        <w:rPr>
          <w:rFonts w:ascii="Arial" w:hAnsi="Arial" w:cs="Arial"/>
          <w:sz w:val="24"/>
          <w:szCs w:val="24"/>
          <w:lang w:val="es-ES_tradnl"/>
        </w:rPr>
        <w:t>, la</w:t>
      </w:r>
      <w:r w:rsidR="001E3CBD">
        <w:rPr>
          <w:rFonts w:ascii="Arial" w:hAnsi="Arial" w:cs="Arial"/>
          <w:sz w:val="24"/>
          <w:szCs w:val="24"/>
          <w:lang w:val="es-ES_tradnl"/>
        </w:rPr>
        <w:t xml:space="preserve"> Unidad de Salud Ocupacional </w:t>
      </w:r>
      <w:r w:rsidR="00E221F6">
        <w:rPr>
          <w:rFonts w:ascii="Arial" w:hAnsi="Arial" w:cs="Arial"/>
          <w:sz w:val="24"/>
          <w:szCs w:val="24"/>
          <w:lang w:val="es-ES_tradnl"/>
        </w:rPr>
        <w:t xml:space="preserve">fue la que obtuvo </w:t>
      </w:r>
      <w:r w:rsidR="001E6DA4">
        <w:rPr>
          <w:rFonts w:ascii="Arial" w:hAnsi="Arial" w:cs="Arial"/>
          <w:sz w:val="24"/>
          <w:szCs w:val="24"/>
          <w:lang w:val="es-ES_tradnl"/>
        </w:rPr>
        <w:t>el</w:t>
      </w:r>
      <w:r w:rsidR="00E221F6">
        <w:rPr>
          <w:rFonts w:ascii="Arial" w:hAnsi="Arial" w:cs="Arial"/>
          <w:sz w:val="24"/>
          <w:szCs w:val="24"/>
          <w:lang w:val="es-ES_tradnl"/>
        </w:rPr>
        <w:t xml:space="preserve"> mejor puntaje dentro de toda la Dirección Administrativa-Financiera</w:t>
      </w:r>
      <w:r w:rsidR="00464932">
        <w:rPr>
          <w:rFonts w:ascii="Arial" w:hAnsi="Arial" w:cs="Arial"/>
          <w:sz w:val="24"/>
          <w:szCs w:val="24"/>
          <w:lang w:val="es-ES_tradnl"/>
        </w:rPr>
        <w:t xml:space="preserve"> con una calificación </w:t>
      </w:r>
      <w:r w:rsidR="00464932">
        <w:rPr>
          <w:rFonts w:ascii="Arial" w:hAnsi="Arial" w:cs="Arial"/>
          <w:sz w:val="24"/>
          <w:szCs w:val="24"/>
          <w:lang w:val="es-ES_tradnl"/>
        </w:rPr>
        <w:lastRenderedPageBreak/>
        <w:t>de 92,0</w:t>
      </w:r>
      <w:r w:rsidR="00E221F6">
        <w:rPr>
          <w:rFonts w:ascii="Arial" w:hAnsi="Arial" w:cs="Arial"/>
          <w:sz w:val="24"/>
          <w:szCs w:val="24"/>
          <w:lang w:val="es-ES_tradnl"/>
        </w:rPr>
        <w:t>.</w:t>
      </w:r>
      <w:r w:rsidR="00685955">
        <w:rPr>
          <w:rFonts w:ascii="Arial" w:hAnsi="Arial" w:cs="Arial"/>
          <w:sz w:val="24"/>
          <w:szCs w:val="24"/>
          <w:lang w:val="es-ES_tradnl"/>
        </w:rPr>
        <w:t xml:space="preserve"> </w:t>
      </w:r>
      <w:r w:rsidR="00664AFA">
        <w:rPr>
          <w:rFonts w:ascii="Arial" w:hAnsi="Arial" w:cs="Arial"/>
          <w:sz w:val="24"/>
          <w:szCs w:val="24"/>
          <w:lang w:val="es-ES_tradnl"/>
        </w:rPr>
        <w:t>Sin embargo</w:t>
      </w:r>
      <w:r w:rsidR="001E6DA4">
        <w:rPr>
          <w:rFonts w:ascii="Arial" w:hAnsi="Arial" w:cs="Arial"/>
          <w:sz w:val="24"/>
          <w:szCs w:val="24"/>
          <w:lang w:val="es-ES_tradnl"/>
        </w:rPr>
        <w:t>,</w:t>
      </w:r>
      <w:r w:rsidR="00664AFA">
        <w:rPr>
          <w:rFonts w:ascii="Arial" w:hAnsi="Arial" w:cs="Arial"/>
          <w:sz w:val="24"/>
          <w:szCs w:val="24"/>
          <w:lang w:val="es-ES_tradnl"/>
        </w:rPr>
        <w:t xml:space="preserve"> ha obtenido una calificación de “parcial” en cuatro de lo</w:t>
      </w:r>
      <w:r w:rsidR="00C649EA">
        <w:rPr>
          <w:rFonts w:ascii="Arial" w:hAnsi="Arial" w:cs="Arial"/>
          <w:sz w:val="24"/>
          <w:szCs w:val="24"/>
          <w:lang w:val="es-ES_tradnl"/>
        </w:rPr>
        <w:t>s</w:t>
      </w:r>
      <w:r w:rsidR="00664AFA">
        <w:rPr>
          <w:rFonts w:ascii="Arial" w:hAnsi="Arial" w:cs="Arial"/>
          <w:sz w:val="24"/>
          <w:szCs w:val="24"/>
          <w:lang w:val="es-ES_tradnl"/>
        </w:rPr>
        <w:t xml:space="preserve"> ítems evaluados por lo que es necesario emprender acciones de mejora en</w:t>
      </w:r>
      <w:r w:rsidR="00FC683F">
        <w:rPr>
          <w:rFonts w:ascii="Arial" w:hAnsi="Arial" w:cs="Arial"/>
          <w:sz w:val="24"/>
          <w:szCs w:val="24"/>
          <w:lang w:val="es-ES_tradnl"/>
        </w:rPr>
        <w:t xml:space="preserve"> aras de mejorar la gestión.</w:t>
      </w:r>
    </w:p>
    <w:p w:rsidR="00FC683F" w:rsidRDefault="00FC683F" w:rsidP="00F03F2E">
      <w:pPr>
        <w:tabs>
          <w:tab w:val="left" w:pos="5203"/>
        </w:tabs>
        <w:spacing w:after="0"/>
        <w:jc w:val="both"/>
        <w:rPr>
          <w:rFonts w:ascii="Arial" w:hAnsi="Arial" w:cs="Arial"/>
          <w:sz w:val="24"/>
          <w:szCs w:val="24"/>
          <w:lang w:val="es-ES_tradnl"/>
        </w:rPr>
      </w:pPr>
    </w:p>
    <w:p w:rsidR="00F41B8E" w:rsidRPr="00F41B8E" w:rsidRDefault="00664AFA" w:rsidP="00F41B8E">
      <w:pPr>
        <w:tabs>
          <w:tab w:val="left" w:pos="5203"/>
        </w:tabs>
        <w:spacing w:after="0"/>
        <w:jc w:val="both"/>
        <w:rPr>
          <w:rFonts w:ascii="Arial" w:hAnsi="Arial" w:cs="Arial"/>
          <w:sz w:val="24"/>
          <w:szCs w:val="24"/>
          <w:lang w:val="es-ES_tradnl"/>
        </w:rPr>
      </w:pPr>
      <w:r>
        <w:rPr>
          <w:rFonts w:ascii="Arial" w:hAnsi="Arial" w:cs="Arial"/>
          <w:sz w:val="24"/>
          <w:szCs w:val="24"/>
          <w:lang w:val="es-ES_tradnl"/>
        </w:rPr>
        <w:t>La Unidad de Salud Ocupacional ha tenido limitantes en cuanto a la implementación del plan de accesibilidad de la institución, por este motivo</w:t>
      </w:r>
      <w:r w:rsidR="00FC683F">
        <w:rPr>
          <w:rFonts w:ascii="Arial" w:hAnsi="Arial" w:cs="Arial"/>
          <w:sz w:val="24"/>
          <w:szCs w:val="24"/>
          <w:lang w:val="es-ES_tradnl"/>
        </w:rPr>
        <w:t>,</w:t>
      </w:r>
      <w:r>
        <w:rPr>
          <w:rFonts w:ascii="Arial" w:hAnsi="Arial" w:cs="Arial"/>
          <w:sz w:val="24"/>
          <w:szCs w:val="24"/>
          <w:lang w:val="es-ES_tradnl"/>
        </w:rPr>
        <w:t xml:space="preserve"> es necesario </w:t>
      </w:r>
      <w:r w:rsidR="00F41B8E" w:rsidRPr="00F41B8E">
        <w:rPr>
          <w:rFonts w:ascii="Arial" w:hAnsi="Arial" w:cs="Arial"/>
          <w:sz w:val="24"/>
          <w:szCs w:val="24"/>
          <w:lang w:val="es-ES_tradnl"/>
        </w:rPr>
        <w:t>que continúe el apoyo de la</w:t>
      </w:r>
      <w:r w:rsidR="00662CFC">
        <w:rPr>
          <w:rFonts w:ascii="Arial" w:hAnsi="Arial" w:cs="Arial"/>
          <w:sz w:val="24"/>
          <w:szCs w:val="24"/>
          <w:lang w:val="es-ES_tradnl"/>
        </w:rPr>
        <w:t>s distintas Direcciones para que insten a sus trabajadores de participar de las acciones en materia de accesibilidad.</w:t>
      </w:r>
      <w:r w:rsidR="00F41B8E" w:rsidRPr="00F41B8E">
        <w:rPr>
          <w:rFonts w:ascii="Arial" w:hAnsi="Arial" w:cs="Arial"/>
          <w:sz w:val="24"/>
          <w:szCs w:val="24"/>
          <w:lang w:val="es-ES_tradnl"/>
        </w:rPr>
        <w:t xml:space="preserve"> </w:t>
      </w:r>
    </w:p>
    <w:p w:rsidR="00F41B8E" w:rsidRDefault="00F41B8E" w:rsidP="00F03F2E">
      <w:pPr>
        <w:tabs>
          <w:tab w:val="left" w:pos="5203"/>
        </w:tabs>
        <w:spacing w:after="0"/>
        <w:jc w:val="both"/>
        <w:rPr>
          <w:rFonts w:ascii="Arial" w:hAnsi="Arial" w:cs="Arial"/>
          <w:sz w:val="24"/>
          <w:szCs w:val="24"/>
          <w:lang w:val="es-ES_tradnl"/>
        </w:rPr>
      </w:pPr>
    </w:p>
    <w:p w:rsidR="001E3CBD" w:rsidRDefault="004F2E46"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Por último, es</w:t>
      </w:r>
      <w:r w:rsidR="00A16961">
        <w:rPr>
          <w:rFonts w:ascii="Arial" w:hAnsi="Arial" w:cs="Arial"/>
          <w:sz w:val="24"/>
          <w:szCs w:val="24"/>
          <w:lang w:val="es-ES_tradnl"/>
        </w:rPr>
        <w:t xml:space="preserve"> importante</w:t>
      </w:r>
      <w:r w:rsidR="00685955">
        <w:rPr>
          <w:rFonts w:ascii="Arial" w:hAnsi="Arial" w:cs="Arial"/>
          <w:sz w:val="24"/>
          <w:szCs w:val="24"/>
          <w:lang w:val="es-ES_tradnl"/>
        </w:rPr>
        <w:t xml:space="preserve"> realizar la </w:t>
      </w:r>
      <w:r w:rsidR="00A16961">
        <w:rPr>
          <w:rFonts w:ascii="Arial" w:hAnsi="Arial" w:cs="Arial"/>
          <w:sz w:val="24"/>
          <w:szCs w:val="24"/>
          <w:lang w:val="es-ES_tradnl"/>
        </w:rPr>
        <w:t xml:space="preserve">medición </w:t>
      </w:r>
      <w:r w:rsidR="00685955">
        <w:rPr>
          <w:rFonts w:ascii="Arial" w:hAnsi="Arial" w:cs="Arial"/>
          <w:sz w:val="24"/>
          <w:szCs w:val="24"/>
          <w:lang w:val="es-ES_tradnl"/>
        </w:rPr>
        <w:t xml:space="preserve">y planes de mitigación de riesgos </w:t>
      </w:r>
      <w:r w:rsidR="00070537">
        <w:rPr>
          <w:rFonts w:ascii="Arial" w:hAnsi="Arial" w:cs="Arial"/>
          <w:sz w:val="24"/>
          <w:szCs w:val="24"/>
          <w:lang w:val="es-ES_tradnl"/>
        </w:rPr>
        <w:t xml:space="preserve">psicosociales, dicho análisis ya ha </w:t>
      </w:r>
      <w:r w:rsidR="00F41B8E">
        <w:rPr>
          <w:rFonts w:ascii="Arial" w:hAnsi="Arial" w:cs="Arial"/>
          <w:sz w:val="24"/>
          <w:szCs w:val="24"/>
          <w:lang w:val="es-ES_tradnl"/>
        </w:rPr>
        <w:t>iniciado,</w:t>
      </w:r>
      <w:r w:rsidR="00070537">
        <w:rPr>
          <w:rFonts w:ascii="Arial" w:hAnsi="Arial" w:cs="Arial"/>
          <w:sz w:val="24"/>
          <w:szCs w:val="24"/>
          <w:lang w:val="es-ES_tradnl"/>
        </w:rPr>
        <w:t xml:space="preserve"> pero aún no se ha incluido </w:t>
      </w:r>
      <w:r w:rsidR="00A16961">
        <w:rPr>
          <w:rFonts w:ascii="Arial" w:hAnsi="Arial" w:cs="Arial"/>
          <w:sz w:val="24"/>
          <w:szCs w:val="24"/>
          <w:lang w:val="es-ES_tradnl"/>
        </w:rPr>
        <w:t>a las Oficinas Regionales.</w:t>
      </w:r>
    </w:p>
    <w:p w:rsidR="003271B6" w:rsidRPr="00F03F2E" w:rsidRDefault="003271B6" w:rsidP="00F03F2E">
      <w:pPr>
        <w:tabs>
          <w:tab w:val="left" w:pos="5203"/>
        </w:tabs>
        <w:spacing w:after="0"/>
        <w:jc w:val="both"/>
        <w:rPr>
          <w:rFonts w:ascii="Arial" w:hAnsi="Arial" w:cs="Arial"/>
          <w:sz w:val="24"/>
          <w:szCs w:val="24"/>
          <w:lang w:val="es-ES_tradnl"/>
        </w:rPr>
      </w:pPr>
    </w:p>
    <w:p w:rsidR="00963024" w:rsidRPr="00F03F2E" w:rsidRDefault="00963024" w:rsidP="00F03F2E">
      <w:pPr>
        <w:tabs>
          <w:tab w:val="left" w:pos="5203"/>
        </w:tabs>
        <w:spacing w:after="0"/>
        <w:jc w:val="both"/>
        <w:rPr>
          <w:rFonts w:ascii="Arial" w:hAnsi="Arial" w:cs="Arial"/>
          <w:sz w:val="24"/>
          <w:szCs w:val="24"/>
          <w:lang w:val="es-ES_tradnl"/>
        </w:rPr>
      </w:pPr>
    </w:p>
    <w:p w:rsidR="00963024" w:rsidRPr="00F655C8" w:rsidRDefault="00963024"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F655C8">
        <w:rPr>
          <w:rFonts w:ascii="Arial" w:hAnsi="Arial" w:cs="Arial"/>
          <w:b/>
          <w:color w:val="7F4D1E"/>
          <w:sz w:val="26"/>
          <w:szCs w:val="26"/>
          <w:lang w:val="es-ES_tradnl"/>
        </w:rPr>
        <w:t xml:space="preserve">Dirección </w:t>
      </w:r>
      <w:r w:rsidR="00746B9F" w:rsidRPr="00F655C8">
        <w:rPr>
          <w:rFonts w:ascii="Arial" w:hAnsi="Arial" w:cs="Arial"/>
          <w:b/>
          <w:color w:val="7F4D1E"/>
          <w:sz w:val="26"/>
          <w:szCs w:val="26"/>
          <w:lang w:val="es-ES_tradnl"/>
        </w:rPr>
        <w:t>de Fomento Forestal</w:t>
      </w:r>
    </w:p>
    <w:p w:rsidR="00963024" w:rsidRDefault="00963024" w:rsidP="00F03F2E">
      <w:pPr>
        <w:tabs>
          <w:tab w:val="left" w:pos="5203"/>
        </w:tabs>
        <w:spacing w:after="0"/>
        <w:jc w:val="both"/>
        <w:rPr>
          <w:rFonts w:ascii="Arial" w:hAnsi="Arial" w:cs="Arial"/>
          <w:sz w:val="24"/>
          <w:szCs w:val="24"/>
          <w:lang w:val="es-ES_tradnl"/>
        </w:rPr>
      </w:pPr>
    </w:p>
    <w:p w:rsidR="00706706" w:rsidRDefault="00EA0E42"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La </w:t>
      </w:r>
      <w:r w:rsidR="001742F9">
        <w:rPr>
          <w:rFonts w:ascii="Arial" w:hAnsi="Arial" w:cs="Arial"/>
          <w:sz w:val="24"/>
          <w:szCs w:val="24"/>
          <w:lang w:val="es-ES_tradnl"/>
        </w:rPr>
        <w:t>Dirección de Fomento F</w:t>
      </w:r>
      <w:r>
        <w:rPr>
          <w:rFonts w:ascii="Arial" w:hAnsi="Arial" w:cs="Arial"/>
          <w:sz w:val="24"/>
          <w:szCs w:val="24"/>
          <w:lang w:val="es-ES_tradnl"/>
        </w:rPr>
        <w:t xml:space="preserve">orestal utilizó un único cuestionario para la </w:t>
      </w:r>
      <w:r w:rsidR="00BE3ACF">
        <w:rPr>
          <w:rFonts w:ascii="Arial" w:hAnsi="Arial" w:cs="Arial"/>
          <w:sz w:val="24"/>
          <w:szCs w:val="24"/>
          <w:lang w:val="es-ES_tradnl"/>
        </w:rPr>
        <w:t>Autoevaluación</w:t>
      </w:r>
      <w:r>
        <w:rPr>
          <w:rFonts w:ascii="Arial" w:hAnsi="Arial" w:cs="Arial"/>
          <w:sz w:val="24"/>
          <w:szCs w:val="24"/>
          <w:lang w:val="es-ES_tradnl"/>
        </w:rPr>
        <w:t xml:space="preserve">, el cual comprende a sus dos </w:t>
      </w:r>
      <w:r w:rsidR="001742F9">
        <w:rPr>
          <w:rFonts w:ascii="Arial" w:hAnsi="Arial" w:cs="Arial"/>
          <w:sz w:val="24"/>
          <w:szCs w:val="24"/>
          <w:lang w:val="es-ES_tradnl"/>
        </w:rPr>
        <w:t>D</w:t>
      </w:r>
      <w:r>
        <w:rPr>
          <w:rFonts w:ascii="Arial" w:hAnsi="Arial" w:cs="Arial"/>
          <w:sz w:val="24"/>
          <w:szCs w:val="24"/>
          <w:lang w:val="es-ES_tradnl"/>
        </w:rPr>
        <w:t>epartamentos</w:t>
      </w:r>
      <w:r w:rsidR="001742F9">
        <w:rPr>
          <w:rFonts w:ascii="Arial" w:hAnsi="Arial" w:cs="Arial"/>
          <w:sz w:val="24"/>
          <w:szCs w:val="24"/>
          <w:lang w:val="es-ES_tradnl"/>
        </w:rPr>
        <w:t xml:space="preserve"> (Gestión Crediticia y de Desarrollo Forestal)</w:t>
      </w:r>
      <w:r>
        <w:rPr>
          <w:rFonts w:ascii="Arial" w:hAnsi="Arial" w:cs="Arial"/>
          <w:sz w:val="24"/>
          <w:szCs w:val="24"/>
          <w:lang w:val="es-ES_tradnl"/>
        </w:rPr>
        <w:t>. Los resultados obtenidos se muestran a continuación</w:t>
      </w:r>
      <w:r w:rsidR="001742F9">
        <w:rPr>
          <w:rFonts w:ascii="Arial" w:hAnsi="Arial" w:cs="Arial"/>
          <w:sz w:val="24"/>
          <w:szCs w:val="24"/>
          <w:lang w:val="es-ES_tradnl"/>
        </w:rPr>
        <w:t xml:space="preserve"> en el cuadro N°13</w:t>
      </w:r>
      <w:r>
        <w:rPr>
          <w:rFonts w:ascii="Arial" w:hAnsi="Arial" w:cs="Arial"/>
          <w:sz w:val="24"/>
          <w:szCs w:val="24"/>
          <w:lang w:val="es-ES_tradnl"/>
        </w:rPr>
        <w:t xml:space="preserve">: </w:t>
      </w:r>
    </w:p>
    <w:p w:rsidR="00706706" w:rsidRPr="00F03F2E" w:rsidRDefault="00706706" w:rsidP="00F03F2E">
      <w:pPr>
        <w:tabs>
          <w:tab w:val="left" w:pos="5203"/>
        </w:tabs>
        <w:spacing w:after="0"/>
        <w:jc w:val="both"/>
        <w:rPr>
          <w:rFonts w:ascii="Arial" w:hAnsi="Arial" w:cs="Arial"/>
          <w:sz w:val="24"/>
          <w:szCs w:val="24"/>
          <w:lang w:val="es-ES_tradnl"/>
        </w:rPr>
      </w:pPr>
    </w:p>
    <w:p w:rsidR="00E102AC" w:rsidRPr="00F03F2E" w:rsidRDefault="00E102AC" w:rsidP="00E102AC">
      <w:pPr>
        <w:spacing w:after="0"/>
        <w:jc w:val="center"/>
        <w:rPr>
          <w:rFonts w:ascii="Arial" w:hAnsi="Arial" w:cs="Arial"/>
          <w:b/>
          <w:sz w:val="24"/>
          <w:szCs w:val="24"/>
          <w:lang w:val="es-ES_tradnl"/>
        </w:rPr>
      </w:pPr>
      <w:r>
        <w:rPr>
          <w:rFonts w:ascii="Arial" w:hAnsi="Arial" w:cs="Arial"/>
          <w:b/>
          <w:sz w:val="24"/>
          <w:szCs w:val="24"/>
          <w:lang w:val="es-ES_tradnl"/>
        </w:rPr>
        <w:t>Cuadro N°</w:t>
      </w:r>
      <w:r w:rsidR="003027C0">
        <w:rPr>
          <w:rFonts w:ascii="Arial" w:hAnsi="Arial" w:cs="Arial"/>
          <w:b/>
          <w:sz w:val="24"/>
          <w:szCs w:val="24"/>
          <w:lang w:val="es-ES_tradnl"/>
        </w:rPr>
        <w:t>13</w:t>
      </w:r>
    </w:p>
    <w:p w:rsidR="00E102AC" w:rsidRPr="00F03F2E" w:rsidRDefault="00E102AC" w:rsidP="00E102AC">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w:t>
      </w:r>
      <w:r>
        <w:rPr>
          <w:rFonts w:ascii="Arial" w:hAnsi="Arial" w:cs="Arial"/>
          <w:b/>
          <w:sz w:val="24"/>
          <w:szCs w:val="24"/>
          <w:lang w:val="es-ES_tradnl"/>
        </w:rPr>
        <w:t>Dirección de Fomento Forestal</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1A6A6D" w:rsidRPr="00F03F2E" w:rsidTr="000D2526">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Dirección de Fomento Forestal</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A6A6D" w:rsidRPr="00F03F2E" w:rsidRDefault="001A6A6D" w:rsidP="001A29FC">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76,47</w:t>
            </w:r>
          </w:p>
        </w:tc>
      </w:tr>
      <w:tr w:rsidR="001A6A6D"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1A6A6D"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1A6A6D"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nil"/>
              <w:right w:val="nil"/>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p>
        </w:tc>
      </w:tr>
      <w:tr w:rsidR="001A6A6D"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nil"/>
              <w:right w:val="nil"/>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p>
        </w:tc>
      </w:tr>
      <w:tr w:rsidR="001A6A6D"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nil"/>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1A6A6D" w:rsidRPr="00F03F2E" w:rsidRDefault="001A6A6D" w:rsidP="001A29FC">
            <w:pPr>
              <w:spacing w:after="0"/>
              <w:jc w:val="center"/>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1A6A6D" w:rsidRDefault="001A6A6D" w:rsidP="00F03F2E">
      <w:pPr>
        <w:tabs>
          <w:tab w:val="left" w:pos="5203"/>
        </w:tabs>
        <w:spacing w:after="0"/>
        <w:jc w:val="both"/>
        <w:rPr>
          <w:rFonts w:ascii="Arial" w:hAnsi="Arial" w:cs="Arial"/>
          <w:sz w:val="24"/>
          <w:szCs w:val="24"/>
          <w:lang w:val="es-ES_tradnl"/>
        </w:rPr>
      </w:pPr>
    </w:p>
    <w:p w:rsidR="00DB3AA6" w:rsidRDefault="00DB3AA6"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Según el cuadro N°13, e</w:t>
      </w:r>
      <w:r w:rsidR="00B73A9D">
        <w:rPr>
          <w:rFonts w:ascii="Arial" w:hAnsi="Arial" w:cs="Arial"/>
          <w:sz w:val="24"/>
          <w:szCs w:val="24"/>
          <w:lang w:val="es-ES_tradnl"/>
        </w:rPr>
        <w:t xml:space="preserve">n cuanto a la Dirección de Fomento Forestal se han obtenido valoraciones de “no” y también de “parcial”. </w:t>
      </w:r>
      <w:r w:rsidR="00BE3ACF">
        <w:rPr>
          <w:rFonts w:ascii="Arial" w:hAnsi="Arial" w:cs="Arial"/>
          <w:sz w:val="24"/>
          <w:szCs w:val="24"/>
          <w:lang w:val="es-ES_tradnl"/>
        </w:rPr>
        <w:t xml:space="preserve">A </w:t>
      </w:r>
      <w:r w:rsidR="00F91C15">
        <w:rPr>
          <w:rFonts w:ascii="Arial" w:hAnsi="Arial" w:cs="Arial"/>
          <w:sz w:val="24"/>
          <w:szCs w:val="24"/>
          <w:lang w:val="es-ES_tradnl"/>
        </w:rPr>
        <w:t xml:space="preserve">partir de la </w:t>
      </w:r>
      <w:r w:rsidR="00BE3ACF">
        <w:rPr>
          <w:rFonts w:ascii="Arial" w:hAnsi="Arial" w:cs="Arial"/>
          <w:sz w:val="24"/>
          <w:szCs w:val="24"/>
          <w:lang w:val="es-ES_tradnl"/>
        </w:rPr>
        <w:t>Autoevaluación</w:t>
      </w:r>
      <w:r w:rsidR="00F91C15">
        <w:rPr>
          <w:rFonts w:ascii="Arial" w:hAnsi="Arial" w:cs="Arial"/>
          <w:sz w:val="24"/>
          <w:szCs w:val="24"/>
          <w:lang w:val="es-ES_tradnl"/>
        </w:rPr>
        <w:t xml:space="preserve"> se ha logrado determinar </w:t>
      </w:r>
      <w:r w:rsidR="00B73A9D">
        <w:rPr>
          <w:rFonts w:ascii="Arial" w:hAnsi="Arial" w:cs="Arial"/>
          <w:sz w:val="24"/>
          <w:szCs w:val="24"/>
          <w:lang w:val="es-ES_tradnl"/>
        </w:rPr>
        <w:t xml:space="preserve">una situación particular con la </w:t>
      </w:r>
      <w:r w:rsidR="00F91C15">
        <w:rPr>
          <w:rFonts w:ascii="Arial" w:hAnsi="Arial" w:cs="Arial"/>
          <w:sz w:val="24"/>
          <w:szCs w:val="24"/>
          <w:lang w:val="es-ES_tradnl"/>
        </w:rPr>
        <w:t>Dirección de Fomento Forestal</w:t>
      </w:r>
      <w:r w:rsidR="00B73A9D">
        <w:rPr>
          <w:rFonts w:ascii="Arial" w:hAnsi="Arial" w:cs="Arial"/>
          <w:sz w:val="24"/>
          <w:szCs w:val="24"/>
          <w:lang w:val="es-ES_tradnl"/>
        </w:rPr>
        <w:t xml:space="preserve">, esto debido a que a pesar de que dos ítems indicaron una respuesta negativa, no se plantea realizar ninguna acción adicional debido a que se considera que no es necesario, pues la </w:t>
      </w:r>
      <w:r>
        <w:rPr>
          <w:rFonts w:ascii="Arial" w:hAnsi="Arial" w:cs="Arial"/>
          <w:sz w:val="24"/>
          <w:szCs w:val="24"/>
          <w:lang w:val="es-ES_tradnl"/>
        </w:rPr>
        <w:t>D</w:t>
      </w:r>
      <w:r w:rsidR="00B73A9D">
        <w:rPr>
          <w:rFonts w:ascii="Arial" w:hAnsi="Arial" w:cs="Arial"/>
          <w:sz w:val="24"/>
          <w:szCs w:val="24"/>
          <w:lang w:val="es-ES_tradnl"/>
        </w:rPr>
        <w:t>irección funciona adecu</w:t>
      </w:r>
      <w:r>
        <w:rPr>
          <w:rFonts w:ascii="Arial" w:hAnsi="Arial" w:cs="Arial"/>
          <w:sz w:val="24"/>
          <w:szCs w:val="24"/>
          <w:lang w:val="es-ES_tradnl"/>
        </w:rPr>
        <w:t>adamente como está actualmente.</w:t>
      </w:r>
    </w:p>
    <w:p w:rsidR="00DB3AA6" w:rsidRDefault="00DB3AA6" w:rsidP="00F03F2E">
      <w:pPr>
        <w:tabs>
          <w:tab w:val="left" w:pos="5203"/>
        </w:tabs>
        <w:spacing w:after="0"/>
        <w:jc w:val="both"/>
        <w:rPr>
          <w:rFonts w:ascii="Arial" w:hAnsi="Arial" w:cs="Arial"/>
          <w:sz w:val="24"/>
          <w:szCs w:val="24"/>
          <w:lang w:val="es-ES_tradnl"/>
        </w:rPr>
      </w:pPr>
    </w:p>
    <w:p w:rsidR="00863566" w:rsidRDefault="00B548BC"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El ítem diez que ha obtenido una calificación de cero abarca la capacitación de la Dirección en temas específicos, actualmente e</w:t>
      </w:r>
      <w:r w:rsidR="00B73A9D">
        <w:rPr>
          <w:rFonts w:ascii="Arial" w:hAnsi="Arial" w:cs="Arial"/>
          <w:sz w:val="24"/>
          <w:szCs w:val="24"/>
          <w:lang w:val="es-ES_tradnl"/>
        </w:rPr>
        <w:t xml:space="preserve">sta dirección no cuenta con mecanismos para definir las capacitaciones que necesitan sus funcionarios debido a que utilizan los </w:t>
      </w:r>
      <w:r>
        <w:rPr>
          <w:rFonts w:ascii="Arial" w:hAnsi="Arial" w:cs="Arial"/>
          <w:sz w:val="24"/>
          <w:szCs w:val="24"/>
          <w:lang w:val="es-ES_tradnl"/>
        </w:rPr>
        <w:t>t</w:t>
      </w:r>
      <w:r w:rsidR="00863566">
        <w:rPr>
          <w:rFonts w:ascii="Arial" w:hAnsi="Arial" w:cs="Arial"/>
          <w:sz w:val="24"/>
          <w:szCs w:val="24"/>
          <w:lang w:val="es-ES_tradnl"/>
        </w:rPr>
        <w:t xml:space="preserve">emas </w:t>
      </w:r>
      <w:r w:rsidR="00B73A9D">
        <w:rPr>
          <w:rFonts w:ascii="Arial" w:hAnsi="Arial" w:cs="Arial"/>
          <w:sz w:val="24"/>
          <w:szCs w:val="24"/>
          <w:lang w:val="es-ES_tradnl"/>
        </w:rPr>
        <w:t xml:space="preserve">propuestos por la Unidad </w:t>
      </w:r>
      <w:r w:rsidR="00863566">
        <w:rPr>
          <w:rFonts w:ascii="Arial" w:hAnsi="Arial" w:cs="Arial"/>
          <w:sz w:val="24"/>
          <w:szCs w:val="24"/>
          <w:lang w:val="es-ES_tradnl"/>
        </w:rPr>
        <w:t>d</w:t>
      </w:r>
      <w:r w:rsidR="00B73A9D">
        <w:rPr>
          <w:rFonts w:ascii="Arial" w:hAnsi="Arial" w:cs="Arial"/>
          <w:sz w:val="24"/>
          <w:szCs w:val="24"/>
          <w:lang w:val="es-ES_tradnl"/>
        </w:rPr>
        <w:t>e Recursos Humanos, sin embargo, se considera que de momento no es necesario realizar modi</w:t>
      </w:r>
      <w:r w:rsidR="00863566">
        <w:rPr>
          <w:rFonts w:ascii="Arial" w:hAnsi="Arial" w:cs="Arial"/>
          <w:sz w:val="24"/>
          <w:szCs w:val="24"/>
          <w:lang w:val="es-ES_tradnl"/>
        </w:rPr>
        <w:t>ficaciones al proceso que se ha</w:t>
      </w:r>
      <w:r w:rsidR="00F41B8E">
        <w:rPr>
          <w:rFonts w:ascii="Arial" w:hAnsi="Arial" w:cs="Arial"/>
          <w:sz w:val="24"/>
          <w:szCs w:val="24"/>
          <w:lang w:val="es-ES_tradnl"/>
        </w:rPr>
        <w:t>y</w:t>
      </w:r>
      <w:r w:rsidR="00863566">
        <w:rPr>
          <w:rFonts w:ascii="Arial" w:hAnsi="Arial" w:cs="Arial"/>
          <w:sz w:val="24"/>
          <w:szCs w:val="24"/>
          <w:lang w:val="es-ES_tradnl"/>
        </w:rPr>
        <w:t>,</w:t>
      </w:r>
      <w:r w:rsidR="00B73A9D">
        <w:rPr>
          <w:rFonts w:ascii="Arial" w:hAnsi="Arial" w:cs="Arial"/>
          <w:sz w:val="24"/>
          <w:szCs w:val="24"/>
          <w:lang w:val="es-ES_tradnl"/>
        </w:rPr>
        <w:t xml:space="preserve"> por lo que s</w:t>
      </w:r>
      <w:r w:rsidR="00863566">
        <w:rPr>
          <w:rFonts w:ascii="Arial" w:hAnsi="Arial" w:cs="Arial"/>
          <w:sz w:val="24"/>
          <w:szCs w:val="24"/>
          <w:lang w:val="es-ES_tradnl"/>
        </w:rPr>
        <w:t>e continuará de la misma manera.</w:t>
      </w:r>
    </w:p>
    <w:p w:rsidR="00863566" w:rsidRDefault="00863566" w:rsidP="00F03F2E">
      <w:pPr>
        <w:tabs>
          <w:tab w:val="left" w:pos="5203"/>
        </w:tabs>
        <w:spacing w:after="0"/>
        <w:jc w:val="both"/>
        <w:rPr>
          <w:rFonts w:ascii="Arial" w:hAnsi="Arial" w:cs="Arial"/>
          <w:sz w:val="24"/>
          <w:szCs w:val="24"/>
          <w:lang w:val="es-ES_tradnl"/>
        </w:rPr>
      </w:pPr>
    </w:p>
    <w:p w:rsidR="003B0897" w:rsidRDefault="00863566"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S</w:t>
      </w:r>
      <w:r w:rsidR="00B73A9D">
        <w:rPr>
          <w:rFonts w:ascii="Arial" w:hAnsi="Arial" w:cs="Arial"/>
          <w:sz w:val="24"/>
          <w:szCs w:val="24"/>
          <w:lang w:val="es-ES_tradnl"/>
        </w:rPr>
        <w:t>obre el segundo ítem</w:t>
      </w:r>
      <w:r w:rsidR="00B548BC">
        <w:rPr>
          <w:rFonts w:ascii="Arial" w:hAnsi="Arial" w:cs="Arial"/>
          <w:sz w:val="24"/>
          <w:szCs w:val="24"/>
          <w:lang w:val="es-ES_tradnl"/>
        </w:rPr>
        <w:t xml:space="preserve"> con calificación de cero</w:t>
      </w:r>
      <w:r w:rsidR="00B73A9D">
        <w:rPr>
          <w:rFonts w:ascii="Arial" w:hAnsi="Arial" w:cs="Arial"/>
          <w:sz w:val="24"/>
          <w:szCs w:val="24"/>
          <w:lang w:val="es-ES_tradnl"/>
        </w:rPr>
        <w:t xml:space="preserve">, </w:t>
      </w:r>
      <w:r w:rsidR="00B548BC">
        <w:rPr>
          <w:rFonts w:ascii="Arial" w:hAnsi="Arial" w:cs="Arial"/>
          <w:sz w:val="24"/>
          <w:szCs w:val="24"/>
          <w:lang w:val="es-ES_tradnl"/>
        </w:rPr>
        <w:t xml:space="preserve">relativo a incentivar el compromiso del personal </w:t>
      </w:r>
      <w:r w:rsidR="00B73A9D">
        <w:rPr>
          <w:rFonts w:ascii="Arial" w:hAnsi="Arial" w:cs="Arial"/>
          <w:sz w:val="24"/>
          <w:szCs w:val="24"/>
          <w:lang w:val="es-ES_tradnl"/>
        </w:rPr>
        <w:t xml:space="preserve">se </w:t>
      </w:r>
      <w:r w:rsidR="003B0897">
        <w:rPr>
          <w:rFonts w:ascii="Arial" w:hAnsi="Arial" w:cs="Arial"/>
          <w:sz w:val="24"/>
          <w:szCs w:val="24"/>
          <w:lang w:val="es-ES_tradnl"/>
        </w:rPr>
        <w:t>indicó</w:t>
      </w:r>
      <w:r w:rsidR="00B73A9D">
        <w:rPr>
          <w:rFonts w:ascii="Arial" w:hAnsi="Arial" w:cs="Arial"/>
          <w:sz w:val="24"/>
          <w:szCs w:val="24"/>
          <w:lang w:val="es-ES_tradnl"/>
        </w:rPr>
        <w:t xml:space="preserve"> que no es necesario realizar medidas para fomentar la proactividad pues los funcionarios </w:t>
      </w:r>
      <w:r w:rsidR="007827CD">
        <w:rPr>
          <w:rFonts w:ascii="Arial" w:hAnsi="Arial" w:cs="Arial"/>
          <w:sz w:val="24"/>
          <w:szCs w:val="24"/>
          <w:lang w:val="es-ES_tradnl"/>
        </w:rPr>
        <w:t xml:space="preserve">de esta </w:t>
      </w:r>
      <w:r>
        <w:rPr>
          <w:rFonts w:ascii="Arial" w:hAnsi="Arial" w:cs="Arial"/>
          <w:sz w:val="24"/>
          <w:szCs w:val="24"/>
          <w:lang w:val="es-ES_tradnl"/>
        </w:rPr>
        <w:t>Dirección</w:t>
      </w:r>
      <w:r w:rsidR="007827CD">
        <w:rPr>
          <w:rFonts w:ascii="Arial" w:hAnsi="Arial" w:cs="Arial"/>
          <w:sz w:val="24"/>
          <w:szCs w:val="24"/>
          <w:lang w:val="es-ES_tradnl"/>
        </w:rPr>
        <w:t xml:space="preserve"> </w:t>
      </w:r>
      <w:r w:rsidR="00B73A9D">
        <w:rPr>
          <w:rFonts w:ascii="Arial" w:hAnsi="Arial" w:cs="Arial"/>
          <w:sz w:val="24"/>
          <w:szCs w:val="24"/>
          <w:lang w:val="es-ES_tradnl"/>
        </w:rPr>
        <w:t>se encuentran totalmente comprometidos con la institución</w:t>
      </w:r>
      <w:r w:rsidR="007827CD">
        <w:rPr>
          <w:rFonts w:ascii="Arial" w:hAnsi="Arial" w:cs="Arial"/>
          <w:sz w:val="24"/>
          <w:szCs w:val="24"/>
          <w:lang w:val="es-ES_tradnl"/>
        </w:rPr>
        <w:t>.</w:t>
      </w:r>
    </w:p>
    <w:p w:rsidR="003B0897" w:rsidRDefault="003B0897" w:rsidP="00F03F2E">
      <w:pPr>
        <w:tabs>
          <w:tab w:val="left" w:pos="5203"/>
        </w:tabs>
        <w:spacing w:after="0"/>
        <w:jc w:val="both"/>
        <w:rPr>
          <w:rFonts w:ascii="Arial" w:hAnsi="Arial" w:cs="Arial"/>
          <w:sz w:val="24"/>
          <w:szCs w:val="24"/>
          <w:lang w:val="es-ES_tradnl"/>
        </w:rPr>
      </w:pPr>
    </w:p>
    <w:p w:rsidR="003B0897" w:rsidRDefault="00F24D3E"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A pesar de que se han realizado encuestas</w:t>
      </w:r>
      <w:r w:rsidR="00F91C15">
        <w:rPr>
          <w:rFonts w:ascii="Arial" w:hAnsi="Arial" w:cs="Arial"/>
          <w:sz w:val="24"/>
          <w:szCs w:val="24"/>
          <w:lang w:val="es-ES_tradnl"/>
        </w:rPr>
        <w:t xml:space="preserve"> de satisfacción del cliente</w:t>
      </w:r>
      <w:r>
        <w:rPr>
          <w:rFonts w:ascii="Arial" w:hAnsi="Arial" w:cs="Arial"/>
          <w:sz w:val="24"/>
          <w:szCs w:val="24"/>
          <w:lang w:val="es-ES_tradnl"/>
        </w:rPr>
        <w:t xml:space="preserve">, se han recibido buenos comentarios por lo que no es necesario </w:t>
      </w:r>
      <w:r w:rsidR="00F91C15">
        <w:rPr>
          <w:rFonts w:ascii="Arial" w:hAnsi="Arial" w:cs="Arial"/>
          <w:sz w:val="24"/>
          <w:szCs w:val="24"/>
          <w:lang w:val="es-ES_tradnl"/>
        </w:rPr>
        <w:t xml:space="preserve">incorporar cambios </w:t>
      </w:r>
      <w:r w:rsidR="007827CD">
        <w:rPr>
          <w:rFonts w:ascii="Arial" w:hAnsi="Arial" w:cs="Arial"/>
          <w:sz w:val="24"/>
          <w:szCs w:val="24"/>
          <w:lang w:val="es-ES_tradnl"/>
        </w:rPr>
        <w:t xml:space="preserve">en la prestación de sus </w:t>
      </w:r>
      <w:r w:rsidR="00F91C15">
        <w:rPr>
          <w:rFonts w:ascii="Arial" w:hAnsi="Arial" w:cs="Arial"/>
          <w:sz w:val="24"/>
          <w:szCs w:val="24"/>
          <w:lang w:val="es-ES_tradnl"/>
        </w:rPr>
        <w:t>servicios.</w:t>
      </w:r>
    </w:p>
    <w:p w:rsidR="003B0897" w:rsidRDefault="003B0897" w:rsidP="00F03F2E">
      <w:pPr>
        <w:tabs>
          <w:tab w:val="left" w:pos="5203"/>
        </w:tabs>
        <w:spacing w:after="0"/>
        <w:jc w:val="both"/>
        <w:rPr>
          <w:rFonts w:ascii="Arial" w:hAnsi="Arial" w:cs="Arial"/>
          <w:sz w:val="24"/>
          <w:szCs w:val="24"/>
          <w:lang w:val="es-ES_tradnl"/>
        </w:rPr>
      </w:pPr>
    </w:p>
    <w:p w:rsidR="00EA0E42" w:rsidRDefault="00F24D3E"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Por último, se necesita realizar una actualización de sus procesos para eliminar los que </w:t>
      </w:r>
      <w:r w:rsidR="001932D9">
        <w:rPr>
          <w:rFonts w:ascii="Arial" w:hAnsi="Arial" w:cs="Arial"/>
          <w:sz w:val="24"/>
          <w:szCs w:val="24"/>
          <w:lang w:val="es-ES_tradnl"/>
        </w:rPr>
        <w:t>no están vigentes y documentar</w:t>
      </w:r>
      <w:r>
        <w:rPr>
          <w:rFonts w:ascii="Arial" w:hAnsi="Arial" w:cs="Arial"/>
          <w:sz w:val="24"/>
          <w:szCs w:val="24"/>
          <w:lang w:val="es-ES_tradnl"/>
        </w:rPr>
        <w:t xml:space="preserve"> los que se practican actualmente, en este mismo proceso se debe realizar una revisión de los controles existentes </w:t>
      </w:r>
      <w:r w:rsidR="001932D9">
        <w:rPr>
          <w:rFonts w:ascii="Arial" w:hAnsi="Arial" w:cs="Arial"/>
          <w:sz w:val="24"/>
          <w:szCs w:val="24"/>
          <w:lang w:val="es-ES_tradnl"/>
        </w:rPr>
        <w:t>atinentes a cada proceso de la D</w:t>
      </w:r>
      <w:r>
        <w:rPr>
          <w:rFonts w:ascii="Arial" w:hAnsi="Arial" w:cs="Arial"/>
          <w:sz w:val="24"/>
          <w:szCs w:val="24"/>
          <w:lang w:val="es-ES_tradnl"/>
        </w:rPr>
        <w:t>irección, para esto se debe coord</w:t>
      </w:r>
      <w:r w:rsidR="001932D9">
        <w:rPr>
          <w:rFonts w:ascii="Arial" w:hAnsi="Arial" w:cs="Arial"/>
          <w:sz w:val="24"/>
          <w:szCs w:val="24"/>
          <w:lang w:val="es-ES_tradnl"/>
        </w:rPr>
        <w:t>inar con la Comisión de Mejora R</w:t>
      </w:r>
      <w:r>
        <w:rPr>
          <w:rFonts w:ascii="Arial" w:hAnsi="Arial" w:cs="Arial"/>
          <w:sz w:val="24"/>
          <w:szCs w:val="24"/>
          <w:lang w:val="es-ES_tradnl"/>
        </w:rPr>
        <w:t>egulatoria y la Unidad de Planificación para recibir la asesoría correspondiente.</w:t>
      </w:r>
    </w:p>
    <w:p w:rsidR="003271B6" w:rsidRDefault="003271B6" w:rsidP="00F03F2E">
      <w:pPr>
        <w:tabs>
          <w:tab w:val="left" w:pos="5203"/>
        </w:tabs>
        <w:spacing w:after="0"/>
        <w:jc w:val="both"/>
        <w:rPr>
          <w:rFonts w:ascii="Arial" w:hAnsi="Arial" w:cs="Arial"/>
          <w:sz w:val="24"/>
          <w:szCs w:val="24"/>
          <w:lang w:val="es-ES_tradnl"/>
        </w:rPr>
      </w:pPr>
    </w:p>
    <w:p w:rsidR="00EA0E42" w:rsidRPr="00F03F2E" w:rsidRDefault="00EA0E42" w:rsidP="00F03F2E">
      <w:pPr>
        <w:tabs>
          <w:tab w:val="left" w:pos="5203"/>
        </w:tabs>
        <w:spacing w:after="0"/>
        <w:jc w:val="both"/>
        <w:rPr>
          <w:rFonts w:ascii="Arial" w:hAnsi="Arial" w:cs="Arial"/>
          <w:sz w:val="24"/>
          <w:szCs w:val="24"/>
          <w:lang w:val="es-ES_tradnl"/>
        </w:rPr>
      </w:pPr>
    </w:p>
    <w:p w:rsidR="0059350B" w:rsidRPr="00382E81" w:rsidRDefault="0059350B"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382E81">
        <w:rPr>
          <w:rFonts w:ascii="Arial" w:hAnsi="Arial" w:cs="Arial"/>
          <w:b/>
          <w:color w:val="7F4D1E"/>
          <w:sz w:val="26"/>
          <w:szCs w:val="26"/>
          <w:lang w:val="es-ES_tradnl"/>
        </w:rPr>
        <w:t>Dirección de Desarrollo y Comercialización de Servicios Ambientales</w:t>
      </w:r>
    </w:p>
    <w:p w:rsidR="001A6A6D" w:rsidRDefault="001A6A6D" w:rsidP="00F03F2E">
      <w:pPr>
        <w:tabs>
          <w:tab w:val="left" w:pos="5203"/>
        </w:tabs>
        <w:spacing w:after="0"/>
        <w:jc w:val="both"/>
        <w:rPr>
          <w:rFonts w:ascii="Arial" w:hAnsi="Arial" w:cs="Arial"/>
          <w:sz w:val="24"/>
          <w:szCs w:val="24"/>
          <w:lang w:val="es-ES_tradnl"/>
        </w:rPr>
      </w:pPr>
    </w:p>
    <w:p w:rsidR="002472B1" w:rsidRDefault="00677D90"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Al igual que en la Dirección de Fomento Forestal, la Dirección de Desarrollo y Comercialización de Servicios ambientales cuenta con un único formular</w:t>
      </w:r>
      <w:r w:rsidR="009633F4">
        <w:rPr>
          <w:rFonts w:ascii="Arial" w:hAnsi="Arial" w:cs="Arial"/>
          <w:sz w:val="24"/>
          <w:szCs w:val="24"/>
          <w:lang w:val="es-ES_tradnl"/>
        </w:rPr>
        <w:t>io para sus dos D</w:t>
      </w:r>
      <w:r>
        <w:rPr>
          <w:rFonts w:ascii="Arial" w:hAnsi="Arial" w:cs="Arial"/>
          <w:sz w:val="24"/>
          <w:szCs w:val="24"/>
          <w:lang w:val="es-ES_tradnl"/>
        </w:rPr>
        <w:t>epartamentos</w:t>
      </w:r>
      <w:r w:rsidR="009633F4">
        <w:rPr>
          <w:rFonts w:ascii="Arial" w:hAnsi="Arial" w:cs="Arial"/>
          <w:sz w:val="24"/>
          <w:szCs w:val="24"/>
          <w:lang w:val="es-ES_tradnl"/>
        </w:rPr>
        <w:t xml:space="preserve"> (Desarrollo y Comercialización de Servicios Ambientales  y de Mercadeo</w:t>
      </w:r>
      <w:r>
        <w:rPr>
          <w:rFonts w:ascii="Arial" w:hAnsi="Arial" w:cs="Arial"/>
          <w:sz w:val="24"/>
          <w:szCs w:val="24"/>
          <w:lang w:val="es-ES_tradnl"/>
        </w:rPr>
        <w:t>.</w:t>
      </w:r>
      <w:r w:rsidR="009633F4">
        <w:rPr>
          <w:rFonts w:ascii="Arial" w:hAnsi="Arial" w:cs="Arial"/>
          <w:sz w:val="24"/>
          <w:szCs w:val="24"/>
          <w:lang w:val="es-ES_tradnl"/>
        </w:rPr>
        <w:t xml:space="preserve"> Los resultados mencionados anteriormente se muestran en el cuadro N°14.</w:t>
      </w:r>
    </w:p>
    <w:p w:rsidR="003027C0" w:rsidRDefault="003027C0" w:rsidP="00F03F2E">
      <w:pPr>
        <w:tabs>
          <w:tab w:val="left" w:pos="5203"/>
        </w:tabs>
        <w:spacing w:after="0"/>
        <w:jc w:val="both"/>
        <w:rPr>
          <w:rFonts w:ascii="Arial" w:hAnsi="Arial" w:cs="Arial"/>
          <w:sz w:val="24"/>
          <w:szCs w:val="24"/>
          <w:lang w:val="es-ES_tradnl"/>
        </w:rPr>
      </w:pPr>
    </w:p>
    <w:p w:rsidR="005234A6" w:rsidRPr="00F03F2E" w:rsidRDefault="005234A6" w:rsidP="005234A6">
      <w:pPr>
        <w:spacing w:after="0"/>
        <w:jc w:val="center"/>
        <w:rPr>
          <w:rFonts w:ascii="Arial" w:hAnsi="Arial" w:cs="Arial"/>
          <w:b/>
          <w:sz w:val="24"/>
          <w:szCs w:val="24"/>
          <w:lang w:val="es-ES_tradnl"/>
        </w:rPr>
      </w:pPr>
      <w:r>
        <w:rPr>
          <w:rFonts w:ascii="Arial" w:hAnsi="Arial" w:cs="Arial"/>
          <w:b/>
          <w:sz w:val="24"/>
          <w:szCs w:val="24"/>
          <w:lang w:val="es-ES_tradnl"/>
        </w:rPr>
        <w:t>Cuadro N°1</w:t>
      </w:r>
      <w:r w:rsidR="003027C0">
        <w:rPr>
          <w:rFonts w:ascii="Arial" w:hAnsi="Arial" w:cs="Arial"/>
          <w:b/>
          <w:sz w:val="24"/>
          <w:szCs w:val="24"/>
          <w:lang w:val="es-ES_tradnl"/>
        </w:rPr>
        <w:t>4</w:t>
      </w:r>
    </w:p>
    <w:p w:rsidR="005234A6" w:rsidRPr="00F03F2E" w:rsidRDefault="005234A6" w:rsidP="005234A6">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w:t>
      </w:r>
      <w:r>
        <w:rPr>
          <w:rFonts w:ascii="Arial" w:hAnsi="Arial" w:cs="Arial"/>
          <w:b/>
          <w:sz w:val="24"/>
          <w:szCs w:val="24"/>
          <w:lang w:val="es-ES_tradnl"/>
        </w:rPr>
        <w:t>Dirección de Desarrollo y Comercialización de Servicios Ambientales</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2632DF" w:rsidRPr="00F03F2E" w:rsidTr="000D2526">
        <w:trPr>
          <w:trHeight w:val="6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32DF" w:rsidRPr="00F03F2E" w:rsidRDefault="002632DF" w:rsidP="005217BC">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lastRenderedPageBreak/>
              <w:t>Dirección de Desarrollo y Comercialización de Servicios Ambientales</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632DF" w:rsidRPr="00F03F2E" w:rsidRDefault="002632DF" w:rsidP="005217BC">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76,19</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F91C1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18</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19</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21</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2632DF"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nil"/>
              <w:left w:val="single" w:sz="4" w:space="0" w:color="auto"/>
              <w:bottom w:val="single" w:sz="4" w:space="0" w:color="auto"/>
              <w:right w:val="single" w:sz="4" w:space="0" w:color="auto"/>
            </w:tcBorders>
            <w:shd w:val="clear" w:color="000000" w:fill="FFFFCC"/>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nil"/>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c>
          <w:tcPr>
            <w:tcW w:w="1131" w:type="dxa"/>
            <w:tcBorders>
              <w:top w:val="nil"/>
              <w:left w:val="nil"/>
              <w:bottom w:val="single" w:sz="4" w:space="0" w:color="auto"/>
              <w:right w:val="nil"/>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c>
          <w:tcPr>
            <w:tcW w:w="779" w:type="dxa"/>
            <w:tcBorders>
              <w:top w:val="nil"/>
              <w:left w:val="nil"/>
              <w:bottom w:val="single" w:sz="4" w:space="0" w:color="auto"/>
              <w:right w:val="nil"/>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c>
          <w:tcPr>
            <w:tcW w:w="1131" w:type="dxa"/>
            <w:tcBorders>
              <w:top w:val="nil"/>
              <w:left w:val="nil"/>
              <w:bottom w:val="single" w:sz="4" w:space="0" w:color="auto"/>
              <w:right w:val="nil"/>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c>
          <w:tcPr>
            <w:tcW w:w="779" w:type="dxa"/>
            <w:tcBorders>
              <w:top w:val="nil"/>
              <w:left w:val="nil"/>
              <w:bottom w:val="single" w:sz="4" w:space="0" w:color="auto"/>
              <w:right w:val="nil"/>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2632DF" w:rsidRPr="00F03F2E" w:rsidRDefault="002632DF" w:rsidP="005217BC">
            <w:pPr>
              <w:spacing w:after="0"/>
              <w:jc w:val="center"/>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9350B" w:rsidRDefault="0059350B" w:rsidP="00F03F2E">
      <w:pPr>
        <w:tabs>
          <w:tab w:val="left" w:pos="5203"/>
        </w:tabs>
        <w:spacing w:after="0"/>
        <w:jc w:val="both"/>
        <w:rPr>
          <w:rFonts w:ascii="Arial" w:hAnsi="Arial" w:cs="Arial"/>
          <w:sz w:val="24"/>
          <w:szCs w:val="24"/>
          <w:lang w:val="es-ES_tradnl"/>
        </w:rPr>
      </w:pPr>
    </w:p>
    <w:p w:rsidR="00960AF2" w:rsidRDefault="00CA302F" w:rsidP="00C91E6B">
      <w:pPr>
        <w:tabs>
          <w:tab w:val="left" w:pos="5203"/>
        </w:tabs>
        <w:spacing w:after="0"/>
        <w:jc w:val="both"/>
        <w:rPr>
          <w:rFonts w:ascii="Arial" w:hAnsi="Arial" w:cs="Arial"/>
          <w:sz w:val="24"/>
          <w:szCs w:val="24"/>
          <w:lang w:val="es-ES_tradnl"/>
        </w:rPr>
      </w:pPr>
      <w:r>
        <w:rPr>
          <w:rFonts w:ascii="Arial" w:hAnsi="Arial" w:cs="Arial"/>
          <w:sz w:val="24"/>
          <w:szCs w:val="24"/>
          <w:lang w:val="es-ES_tradnl"/>
        </w:rPr>
        <w:t>Según lo indicado en</w:t>
      </w:r>
      <w:r w:rsidR="00960AF2">
        <w:rPr>
          <w:rFonts w:ascii="Arial" w:hAnsi="Arial" w:cs="Arial"/>
          <w:sz w:val="24"/>
          <w:szCs w:val="24"/>
          <w:lang w:val="es-ES_tradnl"/>
        </w:rPr>
        <w:t xml:space="preserve"> el cuadro N°14, </w:t>
      </w:r>
      <w:r w:rsidR="000D2526">
        <w:rPr>
          <w:rFonts w:ascii="Arial" w:hAnsi="Arial" w:cs="Arial"/>
          <w:sz w:val="24"/>
          <w:szCs w:val="24"/>
          <w:lang w:val="es-ES_tradnl"/>
        </w:rPr>
        <w:t xml:space="preserve">la Dirección de Desarrollo y Comercialización de Servicios Ambientales debe incorporar </w:t>
      </w:r>
      <w:r w:rsidR="00905405">
        <w:rPr>
          <w:rFonts w:ascii="Arial" w:hAnsi="Arial" w:cs="Arial"/>
          <w:sz w:val="24"/>
          <w:szCs w:val="24"/>
          <w:lang w:val="es-ES_tradnl"/>
        </w:rPr>
        <w:t>algunas acciones importantes que el ayuden a alcanzar sus objetivos con una adecuada medición.</w:t>
      </w:r>
    </w:p>
    <w:p w:rsidR="00960AF2" w:rsidRDefault="00960AF2" w:rsidP="00C91E6B">
      <w:pPr>
        <w:tabs>
          <w:tab w:val="left" w:pos="5203"/>
        </w:tabs>
        <w:spacing w:after="0"/>
        <w:jc w:val="both"/>
        <w:rPr>
          <w:rFonts w:ascii="Arial" w:hAnsi="Arial" w:cs="Arial"/>
          <w:sz w:val="24"/>
          <w:szCs w:val="24"/>
          <w:lang w:val="es-ES_tradnl"/>
        </w:rPr>
      </w:pPr>
    </w:p>
    <w:p w:rsidR="00960AF2" w:rsidRDefault="00DD1F46" w:rsidP="00C91E6B">
      <w:pPr>
        <w:tabs>
          <w:tab w:val="left" w:pos="5203"/>
        </w:tabs>
        <w:spacing w:after="0"/>
        <w:jc w:val="both"/>
        <w:rPr>
          <w:rFonts w:ascii="Arial" w:hAnsi="Arial" w:cs="Arial"/>
          <w:sz w:val="24"/>
          <w:szCs w:val="24"/>
          <w:lang w:val="es-ES_tradnl"/>
        </w:rPr>
      </w:pPr>
      <w:r>
        <w:rPr>
          <w:rFonts w:ascii="Arial" w:hAnsi="Arial" w:cs="Arial"/>
          <w:sz w:val="24"/>
          <w:szCs w:val="24"/>
          <w:lang w:val="es-ES_tradnl"/>
        </w:rPr>
        <w:t>El único ítem que obtuvo una calificación negativa se refier</w:t>
      </w:r>
      <w:r w:rsidR="00960AF2">
        <w:rPr>
          <w:rFonts w:ascii="Arial" w:hAnsi="Arial" w:cs="Arial"/>
          <w:sz w:val="24"/>
          <w:szCs w:val="24"/>
          <w:lang w:val="es-ES_tradnl"/>
        </w:rPr>
        <w:t>e a la capacidad técnica de la D</w:t>
      </w:r>
      <w:r>
        <w:rPr>
          <w:rFonts w:ascii="Arial" w:hAnsi="Arial" w:cs="Arial"/>
          <w:sz w:val="24"/>
          <w:szCs w:val="24"/>
          <w:lang w:val="es-ES_tradnl"/>
        </w:rPr>
        <w:t xml:space="preserve">irección para </w:t>
      </w:r>
      <w:r w:rsidR="00960AF2">
        <w:rPr>
          <w:rFonts w:ascii="Arial" w:hAnsi="Arial" w:cs="Arial"/>
          <w:sz w:val="24"/>
          <w:szCs w:val="24"/>
          <w:lang w:val="es-ES_tradnl"/>
        </w:rPr>
        <w:t>incrementar</w:t>
      </w:r>
      <w:r>
        <w:rPr>
          <w:rFonts w:ascii="Arial" w:hAnsi="Arial" w:cs="Arial"/>
          <w:sz w:val="24"/>
          <w:szCs w:val="24"/>
          <w:lang w:val="es-ES_tradnl"/>
        </w:rPr>
        <w:t xml:space="preserve"> los beneficios recibidos por venta de servicios, en cuanto a esto se indica que no hay mucho que pueda hacer la dirección pues sus funcionarios tienen</w:t>
      </w:r>
      <w:r w:rsidR="00516F18">
        <w:rPr>
          <w:rFonts w:ascii="Arial" w:hAnsi="Arial" w:cs="Arial"/>
          <w:sz w:val="24"/>
          <w:szCs w:val="24"/>
          <w:lang w:val="es-ES_tradnl"/>
        </w:rPr>
        <w:t xml:space="preserve"> </w:t>
      </w:r>
      <w:r>
        <w:rPr>
          <w:rFonts w:ascii="Arial" w:hAnsi="Arial" w:cs="Arial"/>
          <w:sz w:val="24"/>
          <w:szCs w:val="24"/>
          <w:lang w:val="es-ES_tradnl"/>
        </w:rPr>
        <w:t>una carga de trabajo elevada para poder desarrollar nuevos productos</w:t>
      </w:r>
      <w:r w:rsidR="00516F18">
        <w:rPr>
          <w:rFonts w:ascii="Arial" w:hAnsi="Arial" w:cs="Arial"/>
          <w:sz w:val="24"/>
          <w:szCs w:val="24"/>
          <w:lang w:val="es-ES_tradnl"/>
        </w:rPr>
        <w:t>, por este motivo los esfuerzos se centran en aumentar la captación con los servicios que se brindan actualmente.</w:t>
      </w:r>
    </w:p>
    <w:p w:rsidR="00960AF2" w:rsidRDefault="00960AF2" w:rsidP="00C91E6B">
      <w:pPr>
        <w:tabs>
          <w:tab w:val="left" w:pos="5203"/>
        </w:tabs>
        <w:spacing w:after="0"/>
        <w:jc w:val="both"/>
        <w:rPr>
          <w:rFonts w:ascii="Arial" w:hAnsi="Arial" w:cs="Arial"/>
          <w:sz w:val="24"/>
          <w:szCs w:val="24"/>
          <w:lang w:val="es-ES_tradnl"/>
        </w:rPr>
      </w:pPr>
    </w:p>
    <w:p w:rsidR="000D2526" w:rsidRDefault="00C91E6B" w:rsidP="00C91E6B">
      <w:pPr>
        <w:tabs>
          <w:tab w:val="left" w:pos="5203"/>
        </w:tabs>
        <w:spacing w:after="0"/>
        <w:jc w:val="both"/>
        <w:rPr>
          <w:rFonts w:ascii="Arial" w:hAnsi="Arial" w:cs="Arial"/>
          <w:sz w:val="24"/>
          <w:szCs w:val="24"/>
          <w:lang w:val="es-ES_tradnl"/>
        </w:rPr>
      </w:pPr>
      <w:r>
        <w:rPr>
          <w:rFonts w:ascii="Arial" w:hAnsi="Arial" w:cs="Arial"/>
          <w:sz w:val="24"/>
          <w:szCs w:val="24"/>
          <w:lang w:val="es-ES_tradnl"/>
        </w:rPr>
        <w:t>Ot</w:t>
      </w:r>
      <w:r w:rsidR="00960AF2">
        <w:rPr>
          <w:rFonts w:ascii="Arial" w:hAnsi="Arial" w:cs="Arial"/>
          <w:sz w:val="24"/>
          <w:szCs w:val="24"/>
          <w:lang w:val="es-ES_tradnl"/>
        </w:rPr>
        <w:t>r</w:t>
      </w:r>
      <w:r>
        <w:rPr>
          <w:rFonts w:ascii="Arial" w:hAnsi="Arial" w:cs="Arial"/>
          <w:sz w:val="24"/>
          <w:szCs w:val="24"/>
          <w:lang w:val="es-ES_tradnl"/>
        </w:rPr>
        <w:t xml:space="preserve">a actividad que </w:t>
      </w:r>
      <w:r w:rsidR="006A5618">
        <w:rPr>
          <w:rFonts w:ascii="Arial" w:hAnsi="Arial" w:cs="Arial"/>
          <w:sz w:val="24"/>
          <w:szCs w:val="24"/>
          <w:lang w:val="es-ES_tradnl"/>
        </w:rPr>
        <w:t xml:space="preserve">debe </w:t>
      </w:r>
      <w:r w:rsidR="00A40ACD">
        <w:rPr>
          <w:rFonts w:ascii="Arial" w:hAnsi="Arial" w:cs="Arial"/>
          <w:sz w:val="24"/>
          <w:szCs w:val="24"/>
          <w:lang w:val="es-ES_tradnl"/>
        </w:rPr>
        <w:t xml:space="preserve">implementar </w:t>
      </w:r>
      <w:r w:rsidR="006A5618">
        <w:rPr>
          <w:rFonts w:ascii="Arial" w:hAnsi="Arial" w:cs="Arial"/>
          <w:sz w:val="24"/>
          <w:szCs w:val="24"/>
          <w:lang w:val="es-ES_tradnl"/>
        </w:rPr>
        <w:t>se encuentra</w:t>
      </w:r>
      <w:r>
        <w:rPr>
          <w:rFonts w:ascii="Arial" w:hAnsi="Arial" w:cs="Arial"/>
          <w:sz w:val="24"/>
          <w:szCs w:val="24"/>
          <w:lang w:val="es-ES_tradnl"/>
        </w:rPr>
        <w:t xml:space="preserve"> en</w:t>
      </w:r>
      <w:r w:rsidR="006A5618">
        <w:rPr>
          <w:rFonts w:ascii="Arial" w:hAnsi="Arial" w:cs="Arial"/>
          <w:sz w:val="24"/>
          <w:szCs w:val="24"/>
          <w:lang w:val="es-ES_tradnl"/>
        </w:rPr>
        <w:t xml:space="preserve"> </w:t>
      </w:r>
      <w:r w:rsidR="001C4F54">
        <w:rPr>
          <w:rFonts w:ascii="Arial" w:hAnsi="Arial" w:cs="Arial"/>
          <w:sz w:val="24"/>
          <w:szCs w:val="24"/>
          <w:lang w:val="es-ES_tradnl"/>
        </w:rPr>
        <w:t>el desarrollo</w:t>
      </w:r>
      <w:r>
        <w:rPr>
          <w:rFonts w:ascii="Arial" w:hAnsi="Arial" w:cs="Arial"/>
          <w:sz w:val="24"/>
          <w:szCs w:val="24"/>
          <w:lang w:val="es-ES_tradnl"/>
        </w:rPr>
        <w:t xml:space="preserve"> un plan de mercadeo a partir de las bases con las que se cuenta y ponerlo como una prioridad para el año 2017. </w:t>
      </w:r>
      <w:r w:rsidR="003B63AD">
        <w:rPr>
          <w:rFonts w:ascii="Arial" w:hAnsi="Arial" w:cs="Arial"/>
          <w:sz w:val="24"/>
          <w:szCs w:val="24"/>
          <w:lang w:val="es-ES_tradnl"/>
        </w:rPr>
        <w:t xml:space="preserve">Además, se debe </w:t>
      </w:r>
      <w:r w:rsidR="006A5618">
        <w:rPr>
          <w:rFonts w:ascii="Arial" w:hAnsi="Arial" w:cs="Arial"/>
          <w:sz w:val="24"/>
          <w:szCs w:val="24"/>
          <w:lang w:val="es-ES_tradnl"/>
        </w:rPr>
        <w:t xml:space="preserve">medir la fidelidad de los clientes y </w:t>
      </w:r>
      <w:r w:rsidR="003B63AD">
        <w:rPr>
          <w:rFonts w:ascii="Arial" w:hAnsi="Arial" w:cs="Arial"/>
          <w:sz w:val="24"/>
          <w:szCs w:val="24"/>
          <w:lang w:val="es-ES_tradnl"/>
        </w:rPr>
        <w:t xml:space="preserve">realizar una </w:t>
      </w:r>
      <w:r w:rsidR="006A5618">
        <w:rPr>
          <w:rFonts w:ascii="Arial" w:hAnsi="Arial" w:cs="Arial"/>
          <w:sz w:val="24"/>
          <w:szCs w:val="24"/>
          <w:lang w:val="es-ES_tradnl"/>
        </w:rPr>
        <w:t>identificación de competidores en el mercado, entre otros.</w:t>
      </w:r>
    </w:p>
    <w:p w:rsidR="005031CC" w:rsidRDefault="005031CC" w:rsidP="00F03F2E">
      <w:pPr>
        <w:tabs>
          <w:tab w:val="left" w:pos="5203"/>
        </w:tabs>
        <w:spacing w:after="0"/>
        <w:jc w:val="both"/>
        <w:rPr>
          <w:rFonts w:ascii="Arial" w:hAnsi="Arial" w:cs="Arial"/>
          <w:sz w:val="24"/>
          <w:szCs w:val="24"/>
          <w:lang w:val="es-ES_tradnl"/>
        </w:rPr>
      </w:pPr>
    </w:p>
    <w:p w:rsidR="000D2526" w:rsidRPr="00F03F2E" w:rsidRDefault="000D2526" w:rsidP="00F03F2E">
      <w:pPr>
        <w:tabs>
          <w:tab w:val="left" w:pos="5203"/>
        </w:tabs>
        <w:spacing w:after="0"/>
        <w:jc w:val="both"/>
        <w:rPr>
          <w:rFonts w:ascii="Arial" w:hAnsi="Arial" w:cs="Arial"/>
          <w:sz w:val="24"/>
          <w:szCs w:val="24"/>
          <w:lang w:val="es-ES_tradnl"/>
        </w:rPr>
      </w:pPr>
    </w:p>
    <w:p w:rsidR="002632DF" w:rsidRPr="00382E81" w:rsidRDefault="002632DF"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382E81">
        <w:rPr>
          <w:rFonts w:ascii="Arial" w:hAnsi="Arial" w:cs="Arial"/>
          <w:b/>
          <w:color w:val="7F4D1E"/>
          <w:sz w:val="26"/>
          <w:szCs w:val="26"/>
          <w:lang w:val="es-ES_tradnl"/>
        </w:rPr>
        <w:t>Dirección de Asuntos Jurídicos</w:t>
      </w:r>
    </w:p>
    <w:p w:rsidR="002632DF" w:rsidRDefault="002632DF" w:rsidP="00F03F2E">
      <w:pPr>
        <w:tabs>
          <w:tab w:val="left" w:pos="5203"/>
        </w:tabs>
        <w:spacing w:after="0"/>
        <w:jc w:val="both"/>
        <w:rPr>
          <w:rFonts w:ascii="Arial" w:hAnsi="Arial" w:cs="Arial"/>
          <w:sz w:val="24"/>
          <w:szCs w:val="24"/>
          <w:lang w:val="es-ES_tradnl"/>
        </w:rPr>
      </w:pPr>
    </w:p>
    <w:p w:rsidR="003C4808" w:rsidRDefault="00EC73EB"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La Dirección de Asuntos Jurídicos es la dirección con mejor calificación dentro de todo el Fonafifo</w:t>
      </w:r>
      <w:r w:rsidR="006507B2">
        <w:rPr>
          <w:rFonts w:ascii="Arial" w:hAnsi="Arial" w:cs="Arial"/>
          <w:sz w:val="24"/>
          <w:szCs w:val="24"/>
          <w:lang w:val="es-ES_tradnl"/>
        </w:rPr>
        <w:t xml:space="preserve"> con un 95,45</w:t>
      </w:r>
      <w:r w:rsidR="00EE5939">
        <w:rPr>
          <w:rFonts w:ascii="Arial" w:hAnsi="Arial" w:cs="Arial"/>
          <w:sz w:val="24"/>
          <w:szCs w:val="24"/>
          <w:lang w:val="es-ES_tradnl"/>
        </w:rPr>
        <w:t>%</w:t>
      </w:r>
      <w:r w:rsidR="00133261">
        <w:rPr>
          <w:rFonts w:ascii="Arial" w:hAnsi="Arial" w:cs="Arial"/>
          <w:sz w:val="24"/>
          <w:szCs w:val="24"/>
          <w:lang w:val="es-ES_tradnl"/>
        </w:rPr>
        <w:t xml:space="preserve">, esto como resultado de que los procedimientos que ejecutan se encuentran regulados por cuerpos legales </w:t>
      </w:r>
      <w:r w:rsidR="003C4808">
        <w:rPr>
          <w:rFonts w:ascii="Arial" w:hAnsi="Arial" w:cs="Arial"/>
          <w:sz w:val="24"/>
          <w:szCs w:val="24"/>
          <w:lang w:val="es-ES_tradnl"/>
        </w:rPr>
        <w:t xml:space="preserve">preestablecidos en la normativa nacional </w:t>
      </w:r>
      <w:r w:rsidR="00133261">
        <w:rPr>
          <w:rFonts w:ascii="Arial" w:hAnsi="Arial" w:cs="Arial"/>
          <w:sz w:val="24"/>
          <w:szCs w:val="24"/>
          <w:lang w:val="es-ES_tradnl"/>
        </w:rPr>
        <w:t>que marcan los pasos y controles que se deben seguir</w:t>
      </w:r>
      <w:r w:rsidR="002C1100">
        <w:rPr>
          <w:rFonts w:ascii="Arial" w:hAnsi="Arial" w:cs="Arial"/>
          <w:sz w:val="24"/>
          <w:szCs w:val="24"/>
          <w:lang w:val="es-ES_tradnl"/>
        </w:rPr>
        <w:t xml:space="preserve"> de manera muy consistente</w:t>
      </w:r>
      <w:r w:rsidR="00133261">
        <w:rPr>
          <w:rFonts w:ascii="Arial" w:hAnsi="Arial" w:cs="Arial"/>
          <w:sz w:val="24"/>
          <w:szCs w:val="24"/>
          <w:lang w:val="es-ES_tradnl"/>
        </w:rPr>
        <w:t>.</w:t>
      </w:r>
    </w:p>
    <w:p w:rsidR="003C4808" w:rsidRDefault="003C4808" w:rsidP="00F03F2E">
      <w:pPr>
        <w:tabs>
          <w:tab w:val="left" w:pos="5203"/>
        </w:tabs>
        <w:spacing w:after="0"/>
        <w:jc w:val="both"/>
        <w:rPr>
          <w:rFonts w:ascii="Arial" w:hAnsi="Arial" w:cs="Arial"/>
          <w:sz w:val="24"/>
          <w:szCs w:val="24"/>
          <w:lang w:val="es-ES_tradnl"/>
        </w:rPr>
      </w:pPr>
    </w:p>
    <w:p w:rsidR="00EC73EB" w:rsidRDefault="00EE5939"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Además, la Dirección cuenta con registros de todas las acciones que ejecutan sus colabor</w:t>
      </w:r>
      <w:r w:rsidR="006507B2">
        <w:rPr>
          <w:rFonts w:ascii="Arial" w:hAnsi="Arial" w:cs="Arial"/>
          <w:sz w:val="24"/>
          <w:szCs w:val="24"/>
          <w:lang w:val="es-ES_tradnl"/>
        </w:rPr>
        <w:t>ador</w:t>
      </w:r>
      <w:r>
        <w:rPr>
          <w:rFonts w:ascii="Arial" w:hAnsi="Arial" w:cs="Arial"/>
          <w:sz w:val="24"/>
          <w:szCs w:val="24"/>
          <w:lang w:val="es-ES_tradnl"/>
        </w:rPr>
        <w:t xml:space="preserve">es, </w:t>
      </w:r>
      <w:r w:rsidR="001D26E3">
        <w:rPr>
          <w:rFonts w:ascii="Arial" w:hAnsi="Arial" w:cs="Arial"/>
          <w:sz w:val="24"/>
          <w:szCs w:val="24"/>
          <w:lang w:val="es-ES_tradnl"/>
        </w:rPr>
        <w:t xml:space="preserve">por medio de bases de datos, </w:t>
      </w:r>
      <w:r>
        <w:rPr>
          <w:rFonts w:ascii="Arial" w:hAnsi="Arial" w:cs="Arial"/>
          <w:sz w:val="24"/>
          <w:szCs w:val="24"/>
          <w:lang w:val="es-ES_tradnl"/>
        </w:rPr>
        <w:t xml:space="preserve">lo cual les brinda un mejor control de </w:t>
      </w:r>
      <w:r>
        <w:rPr>
          <w:rFonts w:ascii="Arial" w:hAnsi="Arial" w:cs="Arial"/>
          <w:sz w:val="24"/>
          <w:szCs w:val="24"/>
          <w:lang w:val="es-ES_tradnl"/>
        </w:rPr>
        <w:lastRenderedPageBreak/>
        <w:t>los procesos.</w:t>
      </w:r>
      <w:r w:rsidR="001D26E3">
        <w:rPr>
          <w:rFonts w:ascii="Arial" w:hAnsi="Arial" w:cs="Arial"/>
          <w:sz w:val="24"/>
          <w:szCs w:val="24"/>
          <w:lang w:val="es-ES_tradnl"/>
        </w:rPr>
        <w:t xml:space="preserve"> Los resultados obtenidos por esta Dirección se encuentran en el cuadro N°15.</w:t>
      </w:r>
    </w:p>
    <w:p w:rsidR="00EC73EB" w:rsidRDefault="00EC73EB" w:rsidP="00F03F2E">
      <w:pPr>
        <w:tabs>
          <w:tab w:val="left" w:pos="5203"/>
        </w:tabs>
        <w:spacing w:after="0"/>
        <w:jc w:val="both"/>
        <w:rPr>
          <w:rFonts w:ascii="Arial" w:hAnsi="Arial" w:cs="Arial"/>
          <w:sz w:val="24"/>
          <w:szCs w:val="24"/>
          <w:lang w:val="es-ES_tradnl"/>
        </w:rPr>
      </w:pPr>
    </w:p>
    <w:p w:rsidR="005217BC" w:rsidRPr="00F03F2E" w:rsidRDefault="005217BC" w:rsidP="005217BC">
      <w:pPr>
        <w:spacing w:after="0"/>
        <w:jc w:val="center"/>
        <w:rPr>
          <w:rFonts w:ascii="Arial" w:hAnsi="Arial" w:cs="Arial"/>
          <w:b/>
          <w:sz w:val="24"/>
          <w:szCs w:val="24"/>
          <w:lang w:val="es-ES_tradnl"/>
        </w:rPr>
      </w:pPr>
      <w:r>
        <w:rPr>
          <w:rFonts w:ascii="Arial" w:hAnsi="Arial" w:cs="Arial"/>
          <w:b/>
          <w:sz w:val="24"/>
          <w:szCs w:val="24"/>
          <w:lang w:val="es-ES_tradnl"/>
        </w:rPr>
        <w:t>Cuadro N°1</w:t>
      </w:r>
      <w:r w:rsidR="003027C0">
        <w:rPr>
          <w:rFonts w:ascii="Arial" w:hAnsi="Arial" w:cs="Arial"/>
          <w:b/>
          <w:sz w:val="24"/>
          <w:szCs w:val="24"/>
          <w:lang w:val="es-ES_tradnl"/>
        </w:rPr>
        <w:t>5</w:t>
      </w:r>
    </w:p>
    <w:p w:rsidR="005217BC" w:rsidRPr="00F03F2E" w:rsidRDefault="005217BC" w:rsidP="005217BC">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w:t>
      </w:r>
      <w:r>
        <w:rPr>
          <w:rFonts w:ascii="Arial" w:hAnsi="Arial" w:cs="Arial"/>
          <w:b/>
          <w:sz w:val="24"/>
          <w:szCs w:val="24"/>
          <w:lang w:val="es-ES_tradnl"/>
        </w:rPr>
        <w:t>Dirección de Asuntos Jurídicos</w:t>
      </w:r>
    </w:p>
    <w:tbl>
      <w:tblPr>
        <w:tblW w:w="7040" w:type="dxa"/>
        <w:jc w:val="center"/>
        <w:tblCellMar>
          <w:left w:w="70" w:type="dxa"/>
          <w:right w:w="70" w:type="dxa"/>
        </w:tblCellMar>
        <w:tblLook w:val="04A0" w:firstRow="1" w:lastRow="0" w:firstColumn="1" w:lastColumn="0" w:noHBand="0" w:noVBand="1"/>
      </w:tblPr>
      <w:tblGrid>
        <w:gridCol w:w="486"/>
        <w:gridCol w:w="1275"/>
        <w:gridCol w:w="485"/>
        <w:gridCol w:w="1275"/>
        <w:gridCol w:w="485"/>
        <w:gridCol w:w="1275"/>
        <w:gridCol w:w="879"/>
        <w:gridCol w:w="880"/>
      </w:tblGrid>
      <w:tr w:rsidR="00196D6D" w:rsidRPr="00F03F2E" w:rsidTr="000E3053">
        <w:trPr>
          <w:trHeight w:val="315"/>
          <w:jc w:val="center"/>
        </w:trPr>
        <w:tc>
          <w:tcPr>
            <w:tcW w:w="61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6D6D" w:rsidRPr="00F03F2E" w:rsidRDefault="00196D6D" w:rsidP="000E3053">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Dirección de Asuntos Jurídicos</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96D6D" w:rsidRPr="00F03F2E" w:rsidRDefault="00196D6D" w:rsidP="000E3053">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95,45</w:t>
            </w:r>
          </w:p>
        </w:tc>
      </w:tr>
      <w:tr w:rsidR="00196D6D"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196D6D"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196D6D"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nil"/>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0E3053">
            <w:pPr>
              <w:spacing w:after="0"/>
              <w:jc w:val="center"/>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196D6D" w:rsidRDefault="00196D6D" w:rsidP="00F03F2E">
      <w:pPr>
        <w:tabs>
          <w:tab w:val="left" w:pos="5203"/>
        </w:tabs>
        <w:spacing w:after="0"/>
        <w:jc w:val="both"/>
        <w:rPr>
          <w:rFonts w:ascii="Arial" w:hAnsi="Arial" w:cs="Arial"/>
          <w:sz w:val="24"/>
          <w:szCs w:val="24"/>
          <w:lang w:val="es-ES_tradnl"/>
        </w:rPr>
      </w:pPr>
    </w:p>
    <w:p w:rsidR="000E3053" w:rsidRDefault="00EB1847"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Según el cuadro N°15, </w:t>
      </w:r>
      <w:r w:rsidR="008C2130">
        <w:rPr>
          <w:rFonts w:ascii="Arial" w:hAnsi="Arial" w:cs="Arial"/>
          <w:sz w:val="24"/>
          <w:szCs w:val="24"/>
          <w:lang w:val="es-ES_tradnl"/>
        </w:rPr>
        <w:t xml:space="preserve">aunque ya existe una normativa, </w:t>
      </w:r>
      <w:r>
        <w:rPr>
          <w:rFonts w:ascii="Arial" w:hAnsi="Arial" w:cs="Arial"/>
          <w:sz w:val="24"/>
          <w:szCs w:val="24"/>
          <w:lang w:val="es-ES_tradnl"/>
        </w:rPr>
        <w:t>e</w:t>
      </w:r>
      <w:r w:rsidR="00AC19E0">
        <w:rPr>
          <w:rFonts w:ascii="Arial" w:hAnsi="Arial" w:cs="Arial"/>
          <w:sz w:val="24"/>
          <w:szCs w:val="24"/>
          <w:lang w:val="es-ES_tradnl"/>
        </w:rPr>
        <w:t>s necesario realiza</w:t>
      </w:r>
      <w:r w:rsidR="006507B2">
        <w:rPr>
          <w:rFonts w:ascii="Arial" w:hAnsi="Arial" w:cs="Arial"/>
          <w:sz w:val="24"/>
          <w:szCs w:val="24"/>
          <w:lang w:val="es-ES_tradnl"/>
        </w:rPr>
        <w:t>r</w:t>
      </w:r>
      <w:r w:rsidR="00AC19E0">
        <w:rPr>
          <w:rFonts w:ascii="Arial" w:hAnsi="Arial" w:cs="Arial"/>
          <w:sz w:val="24"/>
          <w:szCs w:val="24"/>
          <w:lang w:val="es-ES_tradnl"/>
        </w:rPr>
        <w:t xml:space="preserve"> una revisión de los procedimientos actuales para que sean actualizados, esto en razón del cambio en el sistema informático para </w:t>
      </w:r>
      <w:r w:rsidR="00EA7A69">
        <w:rPr>
          <w:rFonts w:ascii="Arial" w:hAnsi="Arial" w:cs="Arial"/>
          <w:sz w:val="24"/>
          <w:szCs w:val="24"/>
          <w:lang w:val="es-ES_tradnl"/>
        </w:rPr>
        <w:t xml:space="preserve">el ingreso de trámite del PPSA, </w:t>
      </w:r>
      <w:r w:rsidR="00AC19E0">
        <w:rPr>
          <w:rFonts w:ascii="Arial" w:hAnsi="Arial" w:cs="Arial"/>
          <w:sz w:val="24"/>
          <w:szCs w:val="24"/>
          <w:lang w:val="es-ES_tradnl"/>
        </w:rPr>
        <w:t>el cual no cuenta con manuales e instructivos hasta el momento</w:t>
      </w:r>
      <w:r w:rsidR="00EA7A69">
        <w:rPr>
          <w:rFonts w:ascii="Arial" w:hAnsi="Arial" w:cs="Arial"/>
          <w:sz w:val="24"/>
          <w:szCs w:val="24"/>
          <w:lang w:val="es-ES_tradnl"/>
        </w:rPr>
        <w:t xml:space="preserve"> para ninguno de los diferentes actores del proceso</w:t>
      </w:r>
      <w:r w:rsidR="00AC19E0">
        <w:rPr>
          <w:rFonts w:ascii="Arial" w:hAnsi="Arial" w:cs="Arial"/>
          <w:sz w:val="24"/>
          <w:szCs w:val="24"/>
          <w:lang w:val="es-ES_tradnl"/>
        </w:rPr>
        <w:t>.</w:t>
      </w:r>
      <w:r w:rsidR="00EA7A69">
        <w:rPr>
          <w:rFonts w:ascii="Arial" w:hAnsi="Arial" w:cs="Arial"/>
          <w:sz w:val="24"/>
          <w:szCs w:val="24"/>
          <w:lang w:val="es-ES_tradnl"/>
        </w:rPr>
        <w:t xml:space="preserve"> La actualización de los procesos debe de aprobarse, documentarse y respaldarse debidamente. Para realizar esta labor es necesario que se coordine con la Unidad de Planificación y Gestión de Control para recibir apoyo de </w:t>
      </w:r>
      <w:r w:rsidR="00284FC3">
        <w:rPr>
          <w:rFonts w:ascii="Arial" w:hAnsi="Arial" w:cs="Arial"/>
          <w:sz w:val="24"/>
          <w:szCs w:val="24"/>
          <w:lang w:val="es-ES_tradnl"/>
        </w:rPr>
        <w:t xml:space="preserve">esta área como encargada de gestionar el Sistema de </w:t>
      </w:r>
      <w:r w:rsidR="00EB3863">
        <w:rPr>
          <w:rFonts w:ascii="Arial" w:hAnsi="Arial" w:cs="Arial"/>
          <w:sz w:val="24"/>
          <w:szCs w:val="24"/>
          <w:lang w:val="es-ES_tradnl"/>
        </w:rPr>
        <w:t>Control y Gestión Institucional (SCGI).</w:t>
      </w:r>
    </w:p>
    <w:p w:rsidR="00FD5E43" w:rsidRDefault="00FD5E43" w:rsidP="00F03F2E">
      <w:pPr>
        <w:tabs>
          <w:tab w:val="left" w:pos="5203"/>
        </w:tabs>
        <w:spacing w:after="0"/>
        <w:jc w:val="both"/>
        <w:rPr>
          <w:rFonts w:ascii="Arial" w:hAnsi="Arial" w:cs="Arial"/>
          <w:sz w:val="24"/>
          <w:szCs w:val="24"/>
          <w:lang w:val="es-ES_tradnl"/>
        </w:rPr>
      </w:pPr>
    </w:p>
    <w:p w:rsidR="000E3053" w:rsidRPr="00F03F2E" w:rsidRDefault="000E3053" w:rsidP="00F03F2E">
      <w:pPr>
        <w:tabs>
          <w:tab w:val="left" w:pos="5203"/>
        </w:tabs>
        <w:spacing w:after="0"/>
        <w:jc w:val="both"/>
        <w:rPr>
          <w:rFonts w:ascii="Arial" w:hAnsi="Arial" w:cs="Arial"/>
          <w:sz w:val="24"/>
          <w:szCs w:val="24"/>
          <w:lang w:val="es-ES_tradnl"/>
        </w:rPr>
      </w:pPr>
    </w:p>
    <w:p w:rsidR="00196D6D" w:rsidRPr="00382E81" w:rsidRDefault="00196D6D"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382E81">
        <w:rPr>
          <w:rFonts w:ascii="Arial" w:hAnsi="Arial" w:cs="Arial"/>
          <w:b/>
          <w:color w:val="7F4D1E"/>
          <w:sz w:val="26"/>
          <w:szCs w:val="26"/>
          <w:lang w:val="es-ES_tradnl"/>
        </w:rPr>
        <w:t>Dirección de Servicios Ambientales</w:t>
      </w:r>
    </w:p>
    <w:p w:rsidR="00196D6D" w:rsidRDefault="00196D6D" w:rsidP="00F03F2E">
      <w:pPr>
        <w:tabs>
          <w:tab w:val="left" w:pos="5203"/>
        </w:tabs>
        <w:spacing w:after="0"/>
        <w:jc w:val="both"/>
        <w:rPr>
          <w:rFonts w:ascii="Arial" w:hAnsi="Arial" w:cs="Arial"/>
          <w:sz w:val="24"/>
          <w:szCs w:val="24"/>
          <w:lang w:val="es-ES_tradnl"/>
        </w:rPr>
      </w:pPr>
    </w:p>
    <w:p w:rsidR="00FD5E43" w:rsidRDefault="00C845D7"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La aplicación de </w:t>
      </w:r>
      <w:r w:rsidR="00C657B0">
        <w:rPr>
          <w:rFonts w:ascii="Arial" w:hAnsi="Arial" w:cs="Arial"/>
          <w:sz w:val="24"/>
          <w:szCs w:val="24"/>
          <w:lang w:val="es-ES_tradnl"/>
        </w:rPr>
        <w:t xml:space="preserve">la </w:t>
      </w:r>
      <w:r w:rsidR="00BE3ACF">
        <w:rPr>
          <w:rFonts w:ascii="Arial" w:hAnsi="Arial" w:cs="Arial"/>
          <w:sz w:val="24"/>
          <w:szCs w:val="24"/>
          <w:lang w:val="es-ES_tradnl"/>
        </w:rPr>
        <w:t>Autoevaluación</w:t>
      </w:r>
      <w:r w:rsidR="00C657B0">
        <w:rPr>
          <w:rFonts w:ascii="Arial" w:hAnsi="Arial" w:cs="Arial"/>
          <w:sz w:val="24"/>
          <w:szCs w:val="24"/>
          <w:lang w:val="es-ES_tradnl"/>
        </w:rPr>
        <w:t xml:space="preserve"> de </w:t>
      </w:r>
      <w:r>
        <w:rPr>
          <w:rFonts w:ascii="Arial" w:hAnsi="Arial" w:cs="Arial"/>
          <w:sz w:val="24"/>
          <w:szCs w:val="24"/>
          <w:lang w:val="es-ES_tradnl"/>
        </w:rPr>
        <w:t xml:space="preserve">las Actividades de Control en la </w:t>
      </w:r>
      <w:r w:rsidR="00C657B0">
        <w:rPr>
          <w:rFonts w:ascii="Arial" w:hAnsi="Arial" w:cs="Arial"/>
          <w:sz w:val="24"/>
          <w:szCs w:val="24"/>
          <w:lang w:val="es-ES_tradnl"/>
        </w:rPr>
        <w:t>D</w:t>
      </w:r>
      <w:r>
        <w:rPr>
          <w:rFonts w:ascii="Arial" w:hAnsi="Arial" w:cs="Arial"/>
          <w:sz w:val="24"/>
          <w:szCs w:val="24"/>
          <w:lang w:val="es-ES_tradnl"/>
        </w:rPr>
        <w:t>irección de Servicios Ambientales es la que h</w:t>
      </w:r>
      <w:r w:rsidR="00C563F4">
        <w:rPr>
          <w:rFonts w:ascii="Arial" w:hAnsi="Arial" w:cs="Arial"/>
          <w:sz w:val="24"/>
          <w:szCs w:val="24"/>
          <w:lang w:val="es-ES_tradnl"/>
        </w:rPr>
        <w:t>a</w:t>
      </w:r>
      <w:r>
        <w:rPr>
          <w:rFonts w:ascii="Arial" w:hAnsi="Arial" w:cs="Arial"/>
          <w:sz w:val="24"/>
          <w:szCs w:val="24"/>
          <w:lang w:val="es-ES_tradnl"/>
        </w:rPr>
        <w:t xml:space="preserve"> mostrado una menor calificación dentro de las </w:t>
      </w:r>
      <w:r w:rsidR="00C657B0">
        <w:rPr>
          <w:rFonts w:ascii="Arial" w:hAnsi="Arial" w:cs="Arial"/>
          <w:sz w:val="24"/>
          <w:szCs w:val="24"/>
          <w:lang w:val="es-ES_tradnl"/>
        </w:rPr>
        <w:t>D</w:t>
      </w:r>
      <w:r>
        <w:rPr>
          <w:rFonts w:ascii="Arial" w:hAnsi="Arial" w:cs="Arial"/>
          <w:sz w:val="24"/>
          <w:szCs w:val="24"/>
          <w:lang w:val="es-ES_tradnl"/>
        </w:rPr>
        <w:t>irecciones que conforman el Fonafifo</w:t>
      </w:r>
      <w:r w:rsidR="00C657B0">
        <w:rPr>
          <w:rFonts w:ascii="Arial" w:hAnsi="Arial" w:cs="Arial"/>
          <w:sz w:val="24"/>
          <w:szCs w:val="24"/>
          <w:lang w:val="es-ES_tradnl"/>
        </w:rPr>
        <w:t>. E</w:t>
      </w:r>
      <w:r>
        <w:rPr>
          <w:rFonts w:ascii="Arial" w:hAnsi="Arial" w:cs="Arial"/>
          <w:sz w:val="24"/>
          <w:szCs w:val="24"/>
          <w:lang w:val="es-ES_tradnl"/>
        </w:rPr>
        <w:t xml:space="preserve">sto se puede explicar por la difícil articulación que </w:t>
      </w:r>
      <w:r w:rsidR="00DF3148">
        <w:rPr>
          <w:rFonts w:ascii="Arial" w:hAnsi="Arial" w:cs="Arial"/>
          <w:sz w:val="24"/>
          <w:szCs w:val="24"/>
          <w:lang w:val="es-ES_tradnl"/>
        </w:rPr>
        <w:t xml:space="preserve">existe </w:t>
      </w:r>
      <w:r>
        <w:rPr>
          <w:rFonts w:ascii="Arial" w:hAnsi="Arial" w:cs="Arial"/>
          <w:sz w:val="24"/>
          <w:szCs w:val="24"/>
          <w:lang w:val="es-ES_tradnl"/>
        </w:rPr>
        <w:t xml:space="preserve">entre esta dirección y </w:t>
      </w:r>
      <w:r w:rsidR="00987EA3">
        <w:rPr>
          <w:rFonts w:ascii="Arial" w:hAnsi="Arial" w:cs="Arial"/>
          <w:sz w:val="24"/>
          <w:szCs w:val="24"/>
          <w:lang w:val="es-ES_tradnl"/>
        </w:rPr>
        <w:t>algunas de</w:t>
      </w:r>
      <w:r>
        <w:rPr>
          <w:rFonts w:ascii="Arial" w:hAnsi="Arial" w:cs="Arial"/>
          <w:sz w:val="24"/>
          <w:szCs w:val="24"/>
          <w:lang w:val="es-ES_tradnl"/>
        </w:rPr>
        <w:t xml:space="preserve"> las Oficinas </w:t>
      </w:r>
      <w:r w:rsidR="00247616">
        <w:rPr>
          <w:rFonts w:ascii="Arial" w:hAnsi="Arial" w:cs="Arial"/>
          <w:sz w:val="24"/>
          <w:szCs w:val="24"/>
          <w:lang w:val="es-ES_tradnl"/>
        </w:rPr>
        <w:t>R</w:t>
      </w:r>
      <w:r>
        <w:rPr>
          <w:rFonts w:ascii="Arial" w:hAnsi="Arial" w:cs="Arial"/>
          <w:sz w:val="24"/>
          <w:szCs w:val="24"/>
          <w:lang w:val="es-ES_tradnl"/>
        </w:rPr>
        <w:t xml:space="preserve">egionales </w:t>
      </w:r>
      <w:r w:rsidR="00247616">
        <w:rPr>
          <w:rFonts w:ascii="Arial" w:hAnsi="Arial" w:cs="Arial"/>
          <w:sz w:val="24"/>
          <w:szCs w:val="24"/>
          <w:lang w:val="es-ES_tradnl"/>
        </w:rPr>
        <w:t>y beneficiar</w:t>
      </w:r>
      <w:r w:rsidR="00E738F2">
        <w:rPr>
          <w:rFonts w:ascii="Arial" w:hAnsi="Arial" w:cs="Arial"/>
          <w:sz w:val="24"/>
          <w:szCs w:val="24"/>
          <w:lang w:val="es-ES_tradnl"/>
        </w:rPr>
        <w:t>i</w:t>
      </w:r>
      <w:r w:rsidR="00247616">
        <w:rPr>
          <w:rFonts w:ascii="Arial" w:hAnsi="Arial" w:cs="Arial"/>
          <w:sz w:val="24"/>
          <w:szCs w:val="24"/>
          <w:lang w:val="es-ES_tradnl"/>
        </w:rPr>
        <w:t>os</w:t>
      </w:r>
      <w:r w:rsidR="00C657B0">
        <w:rPr>
          <w:rFonts w:ascii="Arial" w:hAnsi="Arial" w:cs="Arial"/>
          <w:sz w:val="24"/>
          <w:szCs w:val="24"/>
          <w:lang w:val="es-ES_tradnl"/>
        </w:rPr>
        <w:t>,</w:t>
      </w:r>
      <w:r w:rsidR="00247616">
        <w:rPr>
          <w:rFonts w:ascii="Arial" w:hAnsi="Arial" w:cs="Arial"/>
          <w:sz w:val="24"/>
          <w:szCs w:val="24"/>
          <w:lang w:val="es-ES_tradnl"/>
        </w:rPr>
        <w:t xml:space="preserve"> </w:t>
      </w:r>
      <w:r w:rsidR="00EB26D5">
        <w:rPr>
          <w:rFonts w:ascii="Arial" w:hAnsi="Arial" w:cs="Arial"/>
          <w:sz w:val="24"/>
          <w:szCs w:val="24"/>
          <w:lang w:val="es-ES_tradnl"/>
        </w:rPr>
        <w:t xml:space="preserve">así como </w:t>
      </w:r>
      <w:r>
        <w:rPr>
          <w:rFonts w:ascii="Arial" w:hAnsi="Arial" w:cs="Arial"/>
          <w:sz w:val="24"/>
          <w:szCs w:val="24"/>
          <w:lang w:val="es-ES_tradnl"/>
        </w:rPr>
        <w:t xml:space="preserve">por </w:t>
      </w:r>
      <w:r w:rsidR="00F43B58">
        <w:rPr>
          <w:rFonts w:ascii="Arial" w:hAnsi="Arial" w:cs="Arial"/>
          <w:sz w:val="24"/>
          <w:szCs w:val="24"/>
          <w:lang w:val="es-ES_tradnl"/>
        </w:rPr>
        <w:t>la constante modificación</w:t>
      </w:r>
      <w:r>
        <w:rPr>
          <w:rFonts w:ascii="Arial" w:hAnsi="Arial" w:cs="Arial"/>
          <w:sz w:val="24"/>
          <w:szCs w:val="24"/>
          <w:lang w:val="es-ES_tradnl"/>
        </w:rPr>
        <w:t xml:space="preserve"> de sus procedimientos</w:t>
      </w:r>
      <w:r w:rsidR="00C657B0">
        <w:rPr>
          <w:rFonts w:ascii="Arial" w:hAnsi="Arial" w:cs="Arial"/>
          <w:sz w:val="24"/>
          <w:szCs w:val="24"/>
          <w:lang w:val="es-ES_tradnl"/>
        </w:rPr>
        <w:t xml:space="preserve"> producto de la actualización de los sistemas</w:t>
      </w:r>
      <w:r w:rsidR="00F43B58">
        <w:rPr>
          <w:rFonts w:ascii="Arial" w:hAnsi="Arial" w:cs="Arial"/>
          <w:sz w:val="24"/>
          <w:szCs w:val="24"/>
          <w:lang w:val="es-ES_tradnl"/>
        </w:rPr>
        <w:t xml:space="preserve"> utilizados</w:t>
      </w:r>
      <w:r>
        <w:rPr>
          <w:rFonts w:ascii="Arial" w:hAnsi="Arial" w:cs="Arial"/>
          <w:sz w:val="24"/>
          <w:szCs w:val="24"/>
          <w:lang w:val="es-ES_tradnl"/>
        </w:rPr>
        <w:t>.</w:t>
      </w:r>
      <w:r w:rsidR="005D3C3F">
        <w:rPr>
          <w:rFonts w:ascii="Arial" w:hAnsi="Arial" w:cs="Arial"/>
          <w:sz w:val="24"/>
          <w:szCs w:val="24"/>
          <w:lang w:val="es-ES_tradnl"/>
        </w:rPr>
        <w:t xml:space="preserve"> El cuadro N°16 muestra los resultados que esta dirección obtuvo.</w:t>
      </w:r>
    </w:p>
    <w:p w:rsidR="00FD5E43" w:rsidRDefault="00FD5E43" w:rsidP="00F03F2E">
      <w:pPr>
        <w:tabs>
          <w:tab w:val="left" w:pos="5203"/>
        </w:tabs>
        <w:spacing w:after="0"/>
        <w:jc w:val="both"/>
        <w:rPr>
          <w:rFonts w:ascii="Arial" w:hAnsi="Arial" w:cs="Arial"/>
          <w:sz w:val="24"/>
          <w:szCs w:val="24"/>
          <w:lang w:val="es-ES_tradnl"/>
        </w:rPr>
      </w:pPr>
    </w:p>
    <w:p w:rsidR="00F43B58" w:rsidRDefault="00F43B58" w:rsidP="00F03F2E">
      <w:pPr>
        <w:tabs>
          <w:tab w:val="left" w:pos="5203"/>
        </w:tabs>
        <w:spacing w:after="0"/>
        <w:jc w:val="both"/>
        <w:rPr>
          <w:rFonts w:ascii="Arial" w:hAnsi="Arial" w:cs="Arial"/>
          <w:sz w:val="24"/>
          <w:szCs w:val="24"/>
          <w:lang w:val="es-ES_tradnl"/>
        </w:rPr>
      </w:pPr>
    </w:p>
    <w:p w:rsidR="00F43B58" w:rsidRDefault="00F43B58" w:rsidP="00F03F2E">
      <w:pPr>
        <w:tabs>
          <w:tab w:val="left" w:pos="5203"/>
        </w:tabs>
        <w:spacing w:after="0"/>
        <w:jc w:val="both"/>
        <w:rPr>
          <w:rFonts w:ascii="Arial" w:hAnsi="Arial" w:cs="Arial"/>
          <w:sz w:val="24"/>
          <w:szCs w:val="24"/>
          <w:lang w:val="es-ES_tradnl"/>
        </w:rPr>
      </w:pPr>
    </w:p>
    <w:p w:rsidR="00F43B58" w:rsidRDefault="00F43B58" w:rsidP="00F03F2E">
      <w:pPr>
        <w:tabs>
          <w:tab w:val="left" w:pos="5203"/>
        </w:tabs>
        <w:spacing w:after="0"/>
        <w:jc w:val="both"/>
        <w:rPr>
          <w:rFonts w:ascii="Arial" w:hAnsi="Arial" w:cs="Arial"/>
          <w:sz w:val="24"/>
          <w:szCs w:val="24"/>
          <w:lang w:val="es-ES_tradnl"/>
        </w:rPr>
      </w:pPr>
    </w:p>
    <w:p w:rsidR="00F43B58" w:rsidRDefault="00F43B58" w:rsidP="00F03F2E">
      <w:pPr>
        <w:tabs>
          <w:tab w:val="left" w:pos="5203"/>
        </w:tabs>
        <w:spacing w:after="0"/>
        <w:jc w:val="both"/>
        <w:rPr>
          <w:rFonts w:ascii="Arial" w:hAnsi="Arial" w:cs="Arial"/>
          <w:sz w:val="24"/>
          <w:szCs w:val="24"/>
          <w:lang w:val="es-ES_tradnl"/>
        </w:rPr>
      </w:pPr>
    </w:p>
    <w:p w:rsidR="005217BC" w:rsidRPr="00F03F2E" w:rsidRDefault="005217BC" w:rsidP="005217BC">
      <w:pPr>
        <w:spacing w:after="0"/>
        <w:jc w:val="center"/>
        <w:rPr>
          <w:rFonts w:ascii="Arial" w:hAnsi="Arial" w:cs="Arial"/>
          <w:b/>
          <w:sz w:val="24"/>
          <w:szCs w:val="24"/>
          <w:lang w:val="es-ES_tradnl"/>
        </w:rPr>
      </w:pPr>
      <w:r>
        <w:rPr>
          <w:rFonts w:ascii="Arial" w:hAnsi="Arial" w:cs="Arial"/>
          <w:b/>
          <w:sz w:val="24"/>
          <w:szCs w:val="24"/>
          <w:lang w:val="es-ES_tradnl"/>
        </w:rPr>
        <w:t>Cuadro N°1</w:t>
      </w:r>
      <w:r w:rsidR="003027C0">
        <w:rPr>
          <w:rFonts w:ascii="Arial" w:hAnsi="Arial" w:cs="Arial"/>
          <w:b/>
          <w:sz w:val="24"/>
          <w:szCs w:val="24"/>
          <w:lang w:val="es-ES_tradnl"/>
        </w:rPr>
        <w:t>6</w:t>
      </w:r>
    </w:p>
    <w:p w:rsidR="005217BC" w:rsidRPr="00F03F2E" w:rsidRDefault="005217BC" w:rsidP="005217BC">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de la </w:t>
      </w:r>
      <w:r>
        <w:rPr>
          <w:rFonts w:ascii="Arial" w:hAnsi="Arial" w:cs="Arial"/>
          <w:b/>
          <w:sz w:val="24"/>
          <w:szCs w:val="24"/>
          <w:lang w:val="es-ES_tradnl"/>
        </w:rPr>
        <w:t>Dirección de Servicios Ambientales</w:t>
      </w:r>
    </w:p>
    <w:tbl>
      <w:tblPr>
        <w:tblW w:w="7040" w:type="dxa"/>
        <w:jc w:val="center"/>
        <w:tblCellMar>
          <w:left w:w="70" w:type="dxa"/>
          <w:right w:w="70" w:type="dxa"/>
        </w:tblCellMar>
        <w:tblLook w:val="04A0" w:firstRow="1" w:lastRow="0" w:firstColumn="1" w:lastColumn="0" w:noHBand="0" w:noVBand="1"/>
      </w:tblPr>
      <w:tblGrid>
        <w:gridCol w:w="430"/>
        <w:gridCol w:w="1131"/>
        <w:gridCol w:w="779"/>
        <w:gridCol w:w="1131"/>
        <w:gridCol w:w="779"/>
        <w:gridCol w:w="1131"/>
        <w:gridCol w:w="779"/>
        <w:gridCol w:w="880"/>
      </w:tblGrid>
      <w:tr w:rsidR="00196D6D" w:rsidRPr="00F03F2E" w:rsidTr="00273C1A">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lastRenderedPageBreak/>
              <w:t>Dirección de Servicios Ambientales</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96D6D" w:rsidRPr="00F03F2E" w:rsidRDefault="00196D6D" w:rsidP="005217BC">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61,76</w:t>
            </w:r>
          </w:p>
        </w:tc>
      </w:tr>
      <w:tr w:rsidR="00196D6D"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16</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196D6D"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17</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196D6D"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131"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13</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779" w:type="dxa"/>
            <w:tcBorders>
              <w:top w:val="nil"/>
              <w:left w:val="nil"/>
              <w:bottom w:val="nil"/>
              <w:right w:val="nil"/>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p>
        </w:tc>
      </w:tr>
      <w:tr w:rsidR="00196D6D"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14</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nil"/>
              <w:right w:val="nil"/>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p>
        </w:tc>
        <w:tc>
          <w:tcPr>
            <w:tcW w:w="880" w:type="dxa"/>
            <w:tcBorders>
              <w:top w:val="nil"/>
              <w:left w:val="nil"/>
              <w:bottom w:val="nil"/>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p>
        </w:tc>
      </w:tr>
      <w:tr w:rsidR="00196D6D" w:rsidRPr="00F03F2E" w:rsidTr="00450B9F">
        <w:trPr>
          <w:trHeight w:val="300"/>
          <w:jc w:val="center"/>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113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779"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15</w:t>
            </w:r>
          </w:p>
        </w:tc>
        <w:tc>
          <w:tcPr>
            <w:tcW w:w="113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779" w:type="dxa"/>
            <w:tcBorders>
              <w:top w:val="nil"/>
              <w:left w:val="nil"/>
              <w:bottom w:val="single" w:sz="4" w:space="0" w:color="auto"/>
              <w:right w:val="nil"/>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p>
        </w:tc>
        <w:tc>
          <w:tcPr>
            <w:tcW w:w="880" w:type="dxa"/>
            <w:tcBorders>
              <w:top w:val="nil"/>
              <w:left w:val="nil"/>
              <w:bottom w:val="single" w:sz="4" w:space="0" w:color="auto"/>
              <w:right w:val="single" w:sz="4" w:space="0" w:color="auto"/>
            </w:tcBorders>
            <w:shd w:val="clear" w:color="auto" w:fill="auto"/>
            <w:noWrap/>
            <w:vAlign w:val="center"/>
            <w:hideMark/>
          </w:tcPr>
          <w:p w:rsidR="00196D6D" w:rsidRPr="00F03F2E" w:rsidRDefault="00196D6D" w:rsidP="005217BC">
            <w:pPr>
              <w:spacing w:after="0"/>
              <w:jc w:val="center"/>
              <w:rPr>
                <w:rFonts w:ascii="Arial" w:eastAsia="Times New Roman" w:hAnsi="Arial" w:cs="Arial"/>
                <w:color w:val="000000"/>
                <w:sz w:val="24"/>
                <w:szCs w:val="24"/>
                <w:lang w:eastAsia="es-CR"/>
              </w:rPr>
            </w:pPr>
          </w:p>
        </w:tc>
      </w:tr>
    </w:tbl>
    <w:p w:rsidR="005E6E1F" w:rsidRPr="00B1422D" w:rsidRDefault="005E6E1F" w:rsidP="00F03F2E">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196D6D" w:rsidRPr="00F03F2E" w:rsidRDefault="00196D6D" w:rsidP="00F03F2E">
      <w:pPr>
        <w:tabs>
          <w:tab w:val="left" w:pos="5203"/>
        </w:tabs>
        <w:spacing w:after="0"/>
        <w:jc w:val="both"/>
        <w:rPr>
          <w:rFonts w:ascii="Arial" w:hAnsi="Arial" w:cs="Arial"/>
          <w:sz w:val="24"/>
          <w:szCs w:val="24"/>
          <w:lang w:val="es-ES_tradnl"/>
        </w:rPr>
      </w:pPr>
    </w:p>
    <w:p w:rsidR="00E267EE" w:rsidRDefault="00AA3D0C"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A partir de la información recopilada en el cuadro N°16, se obtiene que para esta D</w:t>
      </w:r>
      <w:r w:rsidR="00C563F4">
        <w:rPr>
          <w:rFonts w:ascii="Arial" w:hAnsi="Arial" w:cs="Arial"/>
          <w:sz w:val="24"/>
          <w:szCs w:val="24"/>
          <w:lang w:val="es-ES_tradnl"/>
        </w:rPr>
        <w:t>irección es importante revisar prioritariamente los ítems que obtuvieron una resp</w:t>
      </w:r>
      <w:r w:rsidR="00E267EE">
        <w:rPr>
          <w:rFonts w:ascii="Arial" w:hAnsi="Arial" w:cs="Arial"/>
          <w:sz w:val="24"/>
          <w:szCs w:val="24"/>
          <w:lang w:val="es-ES_tradnl"/>
        </w:rPr>
        <w:t>uesta con calificación de cero.</w:t>
      </w:r>
    </w:p>
    <w:p w:rsidR="00E267EE" w:rsidRDefault="00E267EE" w:rsidP="00F03F2E">
      <w:pPr>
        <w:tabs>
          <w:tab w:val="left" w:pos="5203"/>
        </w:tabs>
        <w:spacing w:after="0"/>
        <w:jc w:val="both"/>
        <w:rPr>
          <w:rFonts w:ascii="Arial" w:hAnsi="Arial" w:cs="Arial"/>
          <w:sz w:val="24"/>
          <w:szCs w:val="24"/>
          <w:lang w:val="es-ES_tradnl"/>
        </w:rPr>
      </w:pPr>
    </w:p>
    <w:p w:rsidR="00E267EE" w:rsidRDefault="00C563F4"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En este mismo sentido, es primordial que la </w:t>
      </w:r>
      <w:r w:rsidR="00E267EE">
        <w:rPr>
          <w:rFonts w:ascii="Arial" w:hAnsi="Arial" w:cs="Arial"/>
          <w:sz w:val="24"/>
          <w:szCs w:val="24"/>
          <w:lang w:val="es-ES_tradnl"/>
        </w:rPr>
        <w:t>D</w:t>
      </w:r>
      <w:r>
        <w:rPr>
          <w:rFonts w:ascii="Arial" w:hAnsi="Arial" w:cs="Arial"/>
          <w:sz w:val="24"/>
          <w:szCs w:val="24"/>
          <w:lang w:val="es-ES_tradnl"/>
        </w:rPr>
        <w:t>irección agregue dentro de sus planes operativos el desarrollo de un estudio de impacto del PPSA</w:t>
      </w:r>
      <w:r w:rsidR="002C368D">
        <w:rPr>
          <w:rFonts w:ascii="Arial" w:hAnsi="Arial" w:cs="Arial"/>
          <w:sz w:val="24"/>
          <w:szCs w:val="24"/>
          <w:lang w:val="es-ES_tradnl"/>
        </w:rPr>
        <w:t xml:space="preserve"> en conjunto con el Sistema Nac</w:t>
      </w:r>
      <w:r w:rsidR="00E267EE">
        <w:rPr>
          <w:rFonts w:ascii="Arial" w:hAnsi="Arial" w:cs="Arial"/>
          <w:sz w:val="24"/>
          <w:szCs w:val="24"/>
          <w:lang w:val="es-ES_tradnl"/>
        </w:rPr>
        <w:t xml:space="preserve">ional de Áreas de Conservación. </w:t>
      </w:r>
      <w:r w:rsidR="002C368D">
        <w:rPr>
          <w:rFonts w:ascii="Arial" w:hAnsi="Arial" w:cs="Arial"/>
          <w:sz w:val="24"/>
          <w:szCs w:val="24"/>
          <w:lang w:val="es-ES_tradnl"/>
        </w:rPr>
        <w:t>También</w:t>
      </w:r>
      <w:r w:rsidR="00E267EE">
        <w:rPr>
          <w:rFonts w:ascii="Arial" w:hAnsi="Arial" w:cs="Arial"/>
          <w:sz w:val="24"/>
          <w:szCs w:val="24"/>
          <w:lang w:val="es-ES_tradnl"/>
        </w:rPr>
        <w:t>,</w:t>
      </w:r>
      <w:r w:rsidR="002C368D">
        <w:rPr>
          <w:rFonts w:ascii="Arial" w:hAnsi="Arial" w:cs="Arial"/>
          <w:sz w:val="24"/>
          <w:szCs w:val="24"/>
          <w:lang w:val="es-ES_tradnl"/>
        </w:rPr>
        <w:t xml:space="preserve"> es necesario realizar una medición</w:t>
      </w:r>
      <w:r>
        <w:rPr>
          <w:rFonts w:ascii="Arial" w:hAnsi="Arial" w:cs="Arial"/>
          <w:sz w:val="24"/>
          <w:szCs w:val="24"/>
          <w:lang w:val="es-ES_tradnl"/>
        </w:rPr>
        <w:t xml:space="preserve"> de </w:t>
      </w:r>
      <w:r w:rsidR="00364A06">
        <w:rPr>
          <w:rFonts w:ascii="Arial" w:hAnsi="Arial" w:cs="Arial"/>
          <w:sz w:val="24"/>
          <w:szCs w:val="24"/>
          <w:lang w:val="es-ES_tradnl"/>
        </w:rPr>
        <w:t xml:space="preserve">la efectividad en la comunicación entre la </w:t>
      </w:r>
      <w:r w:rsidR="00E267EE">
        <w:rPr>
          <w:rFonts w:ascii="Arial" w:hAnsi="Arial" w:cs="Arial"/>
          <w:sz w:val="24"/>
          <w:szCs w:val="24"/>
          <w:lang w:val="es-ES_tradnl"/>
        </w:rPr>
        <w:t>D</w:t>
      </w:r>
      <w:r w:rsidR="00364A06">
        <w:rPr>
          <w:rFonts w:ascii="Arial" w:hAnsi="Arial" w:cs="Arial"/>
          <w:sz w:val="24"/>
          <w:szCs w:val="24"/>
          <w:lang w:val="es-ES_tradnl"/>
        </w:rPr>
        <w:t>irección y otros actores que participan del PSA</w:t>
      </w:r>
      <w:r w:rsidR="002C368D">
        <w:rPr>
          <w:rFonts w:ascii="Arial" w:hAnsi="Arial" w:cs="Arial"/>
          <w:sz w:val="24"/>
          <w:szCs w:val="24"/>
          <w:lang w:val="es-ES_tradnl"/>
        </w:rPr>
        <w:t xml:space="preserve"> como por ejemplo Dirección de Asuntos Jurídicos, Departamento Financiero-Contable, </w:t>
      </w:r>
      <w:r w:rsidR="00E267EE">
        <w:rPr>
          <w:rFonts w:ascii="Arial" w:hAnsi="Arial" w:cs="Arial"/>
          <w:sz w:val="24"/>
          <w:szCs w:val="24"/>
          <w:lang w:val="es-ES_tradnl"/>
        </w:rPr>
        <w:t>Oficinas</w:t>
      </w:r>
      <w:r w:rsidR="002C368D">
        <w:rPr>
          <w:rFonts w:ascii="Arial" w:hAnsi="Arial" w:cs="Arial"/>
          <w:sz w:val="24"/>
          <w:szCs w:val="24"/>
          <w:lang w:val="es-ES_tradnl"/>
        </w:rPr>
        <w:t xml:space="preserve"> Regionales</w:t>
      </w:r>
      <w:r w:rsidR="00364A06">
        <w:rPr>
          <w:rFonts w:ascii="Arial" w:hAnsi="Arial" w:cs="Arial"/>
          <w:sz w:val="24"/>
          <w:szCs w:val="24"/>
          <w:lang w:val="es-ES_tradnl"/>
        </w:rPr>
        <w:t>,</w:t>
      </w:r>
      <w:r w:rsidR="002C368D">
        <w:rPr>
          <w:rFonts w:ascii="Arial" w:hAnsi="Arial" w:cs="Arial"/>
          <w:sz w:val="24"/>
          <w:szCs w:val="24"/>
          <w:lang w:val="es-ES_tradnl"/>
        </w:rPr>
        <w:t xml:space="preserve"> entre otros.</w:t>
      </w:r>
    </w:p>
    <w:p w:rsidR="00E267EE" w:rsidRDefault="00E267EE" w:rsidP="00F03F2E">
      <w:pPr>
        <w:tabs>
          <w:tab w:val="left" w:pos="5203"/>
        </w:tabs>
        <w:spacing w:after="0"/>
        <w:jc w:val="both"/>
        <w:rPr>
          <w:rFonts w:ascii="Arial" w:hAnsi="Arial" w:cs="Arial"/>
          <w:sz w:val="24"/>
          <w:szCs w:val="24"/>
          <w:lang w:val="es-ES_tradnl"/>
        </w:rPr>
      </w:pPr>
    </w:p>
    <w:p w:rsidR="00DF3148" w:rsidRDefault="001955A9"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Otro punto importante es </w:t>
      </w:r>
      <w:r w:rsidR="00DF3148">
        <w:rPr>
          <w:rFonts w:ascii="Arial" w:hAnsi="Arial" w:cs="Arial"/>
          <w:sz w:val="24"/>
          <w:szCs w:val="24"/>
          <w:lang w:val="es-ES_tradnl"/>
        </w:rPr>
        <w:t xml:space="preserve">coordinar </w:t>
      </w:r>
      <w:r>
        <w:rPr>
          <w:rFonts w:ascii="Arial" w:hAnsi="Arial" w:cs="Arial"/>
          <w:sz w:val="24"/>
          <w:szCs w:val="24"/>
          <w:lang w:val="es-ES_tradnl"/>
        </w:rPr>
        <w:t xml:space="preserve">con otras áreas de la institución que realizan visitas de campo para aprovechar al máximo los recursos institucionales, </w:t>
      </w:r>
      <w:r w:rsidR="00DF3148">
        <w:rPr>
          <w:rFonts w:ascii="Arial" w:hAnsi="Arial" w:cs="Arial"/>
          <w:sz w:val="24"/>
          <w:szCs w:val="24"/>
          <w:lang w:val="es-ES_tradnl"/>
        </w:rPr>
        <w:t xml:space="preserve">evitando la duplicidad de funciones y permitiendo la consolidación de la imagen institucional del Fonafifo como un solo órgano ante los beneficios independientemente del servicio que estos utilicen. En este sentido se supone que las giras se programan para cumplir objetivos específicos según el área del que se trate pero esto no excluye la posibilidad de </w:t>
      </w:r>
      <w:r w:rsidR="004C4826">
        <w:rPr>
          <w:rFonts w:ascii="Arial" w:hAnsi="Arial" w:cs="Arial"/>
          <w:sz w:val="24"/>
          <w:szCs w:val="24"/>
          <w:lang w:val="es-ES_tradnl"/>
        </w:rPr>
        <w:t>evaluar en</w:t>
      </w:r>
      <w:r w:rsidR="00DF3148">
        <w:rPr>
          <w:rFonts w:ascii="Arial" w:hAnsi="Arial" w:cs="Arial"/>
          <w:sz w:val="24"/>
          <w:szCs w:val="24"/>
          <w:lang w:val="es-ES_tradnl"/>
        </w:rPr>
        <w:t xml:space="preserve"> otros temas</w:t>
      </w:r>
      <w:r w:rsidR="004C4826">
        <w:rPr>
          <w:rFonts w:ascii="Arial" w:hAnsi="Arial" w:cs="Arial"/>
          <w:sz w:val="24"/>
          <w:szCs w:val="24"/>
          <w:lang w:val="es-ES_tradnl"/>
        </w:rPr>
        <w:t xml:space="preserve"> afines al campo forestal, integrando en una misma visita varios aspectos técnicos</w:t>
      </w:r>
      <w:r w:rsidR="00DF3148">
        <w:rPr>
          <w:rFonts w:ascii="Arial" w:hAnsi="Arial" w:cs="Arial"/>
          <w:sz w:val="24"/>
          <w:szCs w:val="24"/>
          <w:lang w:val="es-ES_tradnl"/>
        </w:rPr>
        <w:t xml:space="preserve">. </w:t>
      </w:r>
    </w:p>
    <w:p w:rsidR="001955A9" w:rsidRDefault="001955A9" w:rsidP="00F03F2E">
      <w:pPr>
        <w:tabs>
          <w:tab w:val="left" w:pos="5203"/>
        </w:tabs>
        <w:spacing w:after="0"/>
        <w:jc w:val="both"/>
        <w:rPr>
          <w:rFonts w:ascii="Arial" w:hAnsi="Arial" w:cs="Arial"/>
          <w:sz w:val="24"/>
          <w:szCs w:val="24"/>
          <w:lang w:val="es-ES_tradnl"/>
        </w:rPr>
      </w:pPr>
    </w:p>
    <w:p w:rsidR="009A122B" w:rsidRDefault="001955A9"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Durante el periodo evaluado se realizó la primera encuesta de satisfacción de clientes del PPSA, es </w:t>
      </w:r>
      <w:r w:rsidR="004F7327">
        <w:rPr>
          <w:rFonts w:ascii="Arial" w:hAnsi="Arial" w:cs="Arial"/>
          <w:sz w:val="24"/>
          <w:szCs w:val="24"/>
          <w:lang w:val="es-ES_tradnl"/>
        </w:rPr>
        <w:t>necesario</w:t>
      </w:r>
      <w:r>
        <w:rPr>
          <w:rFonts w:ascii="Arial" w:hAnsi="Arial" w:cs="Arial"/>
          <w:sz w:val="24"/>
          <w:szCs w:val="24"/>
          <w:lang w:val="es-ES_tradnl"/>
        </w:rPr>
        <w:t xml:space="preserve"> mejorar la</w:t>
      </w:r>
      <w:r w:rsidR="00364A06">
        <w:rPr>
          <w:rFonts w:ascii="Arial" w:hAnsi="Arial" w:cs="Arial"/>
          <w:sz w:val="24"/>
          <w:szCs w:val="24"/>
          <w:lang w:val="es-ES_tradnl"/>
        </w:rPr>
        <w:t xml:space="preserve"> implementación de mecanismos para medir la efectividad de PPSA a través de la satisfacción </w:t>
      </w:r>
      <w:r>
        <w:rPr>
          <w:rFonts w:ascii="Arial" w:hAnsi="Arial" w:cs="Arial"/>
          <w:sz w:val="24"/>
          <w:szCs w:val="24"/>
          <w:lang w:val="es-ES_tradnl"/>
        </w:rPr>
        <w:t xml:space="preserve">y percepción de los </w:t>
      </w:r>
      <w:r w:rsidR="00364A06">
        <w:rPr>
          <w:rFonts w:ascii="Arial" w:hAnsi="Arial" w:cs="Arial"/>
          <w:sz w:val="24"/>
          <w:szCs w:val="24"/>
          <w:lang w:val="es-ES_tradnl"/>
        </w:rPr>
        <w:t>de usuarios</w:t>
      </w:r>
      <w:r w:rsidR="00967FE4">
        <w:rPr>
          <w:rFonts w:ascii="Arial" w:hAnsi="Arial" w:cs="Arial"/>
          <w:sz w:val="24"/>
          <w:szCs w:val="24"/>
          <w:lang w:val="es-ES_tradnl"/>
        </w:rPr>
        <w:t xml:space="preserve"> e integrar los elementos de mejora en el programa y sus procesos</w:t>
      </w:r>
      <w:r>
        <w:rPr>
          <w:rFonts w:ascii="Arial" w:hAnsi="Arial" w:cs="Arial"/>
          <w:sz w:val="24"/>
          <w:szCs w:val="24"/>
          <w:lang w:val="es-ES_tradnl"/>
        </w:rPr>
        <w:t xml:space="preserve">. </w:t>
      </w:r>
    </w:p>
    <w:p w:rsidR="009A122B" w:rsidRDefault="009A122B" w:rsidP="00F03F2E">
      <w:pPr>
        <w:tabs>
          <w:tab w:val="left" w:pos="5203"/>
        </w:tabs>
        <w:spacing w:after="0"/>
        <w:jc w:val="both"/>
        <w:rPr>
          <w:rFonts w:ascii="Arial" w:hAnsi="Arial" w:cs="Arial"/>
          <w:sz w:val="24"/>
          <w:szCs w:val="24"/>
          <w:lang w:val="es-ES_tradnl"/>
        </w:rPr>
      </w:pPr>
    </w:p>
    <w:p w:rsidR="0059350B" w:rsidRDefault="004A1F8D"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Posteriormente</w:t>
      </w:r>
      <w:r w:rsidR="00F43B58">
        <w:rPr>
          <w:rFonts w:ascii="Arial" w:hAnsi="Arial" w:cs="Arial"/>
          <w:sz w:val="24"/>
          <w:szCs w:val="24"/>
          <w:lang w:val="es-ES_tradnl"/>
        </w:rPr>
        <w:t>,</w:t>
      </w:r>
      <w:r>
        <w:rPr>
          <w:rFonts w:ascii="Arial" w:hAnsi="Arial" w:cs="Arial"/>
          <w:sz w:val="24"/>
          <w:szCs w:val="24"/>
          <w:lang w:val="es-ES_tradnl"/>
        </w:rPr>
        <w:t xml:space="preserve"> se recomienda revisar las </w:t>
      </w:r>
      <w:r w:rsidR="00D72B27">
        <w:rPr>
          <w:rFonts w:ascii="Arial" w:hAnsi="Arial" w:cs="Arial"/>
          <w:sz w:val="24"/>
          <w:szCs w:val="24"/>
          <w:lang w:val="es-ES_tradnl"/>
        </w:rPr>
        <w:t>A</w:t>
      </w:r>
      <w:r>
        <w:rPr>
          <w:rFonts w:ascii="Arial" w:hAnsi="Arial" w:cs="Arial"/>
          <w:sz w:val="24"/>
          <w:szCs w:val="24"/>
          <w:lang w:val="es-ES_tradnl"/>
        </w:rPr>
        <w:t xml:space="preserve">ctividades de </w:t>
      </w:r>
      <w:r w:rsidR="00D72B27">
        <w:rPr>
          <w:rFonts w:ascii="Arial" w:hAnsi="Arial" w:cs="Arial"/>
          <w:sz w:val="24"/>
          <w:szCs w:val="24"/>
          <w:lang w:val="es-ES_tradnl"/>
        </w:rPr>
        <w:t>C</w:t>
      </w:r>
      <w:r>
        <w:rPr>
          <w:rFonts w:ascii="Arial" w:hAnsi="Arial" w:cs="Arial"/>
          <w:sz w:val="24"/>
          <w:szCs w:val="24"/>
          <w:lang w:val="es-ES_tradnl"/>
        </w:rPr>
        <w:t>ontrol que obtuvieron una calificación de 50.</w:t>
      </w:r>
      <w:r w:rsidR="00D72B27">
        <w:rPr>
          <w:rFonts w:ascii="Arial" w:hAnsi="Arial" w:cs="Arial"/>
          <w:sz w:val="24"/>
          <w:szCs w:val="24"/>
          <w:lang w:val="es-ES_tradnl"/>
        </w:rPr>
        <w:t xml:space="preserve"> Además, debe </w:t>
      </w:r>
      <w:r w:rsidR="004F21B6">
        <w:rPr>
          <w:rFonts w:ascii="Arial" w:hAnsi="Arial" w:cs="Arial"/>
          <w:sz w:val="24"/>
          <w:szCs w:val="24"/>
          <w:lang w:val="es-ES_tradnl"/>
        </w:rPr>
        <w:t>considerarse las necesidades y capacidad de</w:t>
      </w:r>
      <w:r w:rsidR="00EB26D5">
        <w:rPr>
          <w:rFonts w:ascii="Arial" w:hAnsi="Arial" w:cs="Arial"/>
          <w:sz w:val="24"/>
          <w:szCs w:val="24"/>
          <w:lang w:val="es-ES_tradnl"/>
        </w:rPr>
        <w:t xml:space="preserve"> </w:t>
      </w:r>
      <w:r w:rsidR="004F21B6">
        <w:rPr>
          <w:rFonts w:ascii="Arial" w:hAnsi="Arial" w:cs="Arial"/>
          <w:sz w:val="24"/>
          <w:szCs w:val="24"/>
          <w:lang w:val="es-ES_tradnl"/>
        </w:rPr>
        <w:t>las Oficinas regionales a</w:t>
      </w:r>
      <w:r w:rsidR="00D72B27">
        <w:rPr>
          <w:rFonts w:ascii="Arial" w:hAnsi="Arial" w:cs="Arial"/>
          <w:sz w:val="24"/>
          <w:szCs w:val="24"/>
          <w:lang w:val="es-ES_tradnl"/>
        </w:rPr>
        <w:t>l momento</w:t>
      </w:r>
      <w:r w:rsidR="004F21B6">
        <w:rPr>
          <w:rFonts w:ascii="Arial" w:hAnsi="Arial" w:cs="Arial"/>
          <w:sz w:val="24"/>
          <w:szCs w:val="24"/>
          <w:lang w:val="es-ES_tradnl"/>
        </w:rPr>
        <w:t xml:space="preserve"> de plantear modificacione</w:t>
      </w:r>
      <w:r w:rsidR="009A122B">
        <w:rPr>
          <w:rFonts w:ascii="Arial" w:hAnsi="Arial" w:cs="Arial"/>
          <w:sz w:val="24"/>
          <w:szCs w:val="24"/>
          <w:lang w:val="es-ES_tradnl"/>
        </w:rPr>
        <w:t>s a los procedimientos actuales</w:t>
      </w:r>
      <w:r w:rsidR="00D72B27">
        <w:rPr>
          <w:rFonts w:ascii="Arial" w:hAnsi="Arial" w:cs="Arial"/>
          <w:sz w:val="24"/>
          <w:szCs w:val="24"/>
          <w:lang w:val="es-ES_tradnl"/>
        </w:rPr>
        <w:t xml:space="preserve"> y a los nuevos sistemas</w:t>
      </w:r>
      <w:r w:rsidR="009A122B">
        <w:rPr>
          <w:rFonts w:ascii="Arial" w:hAnsi="Arial" w:cs="Arial"/>
          <w:sz w:val="24"/>
          <w:szCs w:val="24"/>
          <w:lang w:val="es-ES_tradnl"/>
        </w:rPr>
        <w:t xml:space="preserve">, esto con el fin de que exista una </w:t>
      </w:r>
      <w:r w:rsidR="009A122B">
        <w:rPr>
          <w:rFonts w:ascii="Arial" w:hAnsi="Arial" w:cs="Arial"/>
          <w:sz w:val="24"/>
          <w:szCs w:val="24"/>
          <w:lang w:val="es-ES_tradnl"/>
        </w:rPr>
        <w:lastRenderedPageBreak/>
        <w:t xml:space="preserve">armonía en la manera de trabar de las distintas Oficinas y </w:t>
      </w:r>
      <w:r w:rsidR="00F43B58">
        <w:rPr>
          <w:rFonts w:ascii="Arial" w:hAnsi="Arial" w:cs="Arial"/>
          <w:sz w:val="24"/>
          <w:szCs w:val="24"/>
          <w:lang w:val="es-ES_tradnl"/>
        </w:rPr>
        <w:t>de estas con la Dirección de Servicios Ambientales.</w:t>
      </w:r>
    </w:p>
    <w:p w:rsidR="003027C0" w:rsidRDefault="003027C0" w:rsidP="00F03F2E">
      <w:pPr>
        <w:tabs>
          <w:tab w:val="left" w:pos="5203"/>
        </w:tabs>
        <w:spacing w:after="0"/>
        <w:jc w:val="both"/>
        <w:rPr>
          <w:rFonts w:ascii="Arial" w:hAnsi="Arial" w:cs="Arial"/>
          <w:sz w:val="24"/>
          <w:szCs w:val="24"/>
          <w:lang w:val="es-ES_tradnl"/>
        </w:rPr>
      </w:pPr>
    </w:p>
    <w:p w:rsidR="003027C0" w:rsidRPr="00F03F2E" w:rsidRDefault="003027C0" w:rsidP="00F03F2E">
      <w:pPr>
        <w:tabs>
          <w:tab w:val="left" w:pos="5203"/>
        </w:tabs>
        <w:spacing w:after="0"/>
        <w:jc w:val="both"/>
        <w:rPr>
          <w:rFonts w:ascii="Arial" w:hAnsi="Arial" w:cs="Arial"/>
          <w:sz w:val="24"/>
          <w:szCs w:val="24"/>
          <w:lang w:val="es-ES_tradnl"/>
        </w:rPr>
      </w:pPr>
    </w:p>
    <w:p w:rsidR="000F7CEA" w:rsidRPr="00382E81" w:rsidRDefault="00DC28AC" w:rsidP="00F03F2E">
      <w:pPr>
        <w:pStyle w:val="Prrafodelista"/>
        <w:numPr>
          <w:ilvl w:val="2"/>
          <w:numId w:val="4"/>
        </w:numPr>
        <w:tabs>
          <w:tab w:val="left" w:pos="5203"/>
        </w:tabs>
        <w:spacing w:after="0"/>
        <w:jc w:val="both"/>
        <w:rPr>
          <w:rFonts w:ascii="Arial" w:hAnsi="Arial" w:cs="Arial"/>
          <w:b/>
          <w:color w:val="7F4D1E"/>
          <w:sz w:val="26"/>
          <w:szCs w:val="26"/>
          <w:lang w:val="es-ES_tradnl"/>
        </w:rPr>
      </w:pPr>
      <w:r w:rsidRPr="00382E81">
        <w:rPr>
          <w:rFonts w:ascii="Arial" w:hAnsi="Arial" w:cs="Arial"/>
          <w:b/>
          <w:color w:val="7F4D1E"/>
          <w:sz w:val="26"/>
          <w:szCs w:val="26"/>
          <w:lang w:val="es-ES_tradnl"/>
        </w:rPr>
        <w:t>Oficinas Regionales</w:t>
      </w:r>
    </w:p>
    <w:p w:rsidR="000F7CEA" w:rsidRDefault="000F7CEA" w:rsidP="00F03F2E">
      <w:pPr>
        <w:tabs>
          <w:tab w:val="left" w:pos="5203"/>
        </w:tabs>
        <w:spacing w:after="0"/>
        <w:jc w:val="both"/>
        <w:rPr>
          <w:rFonts w:ascii="Arial" w:hAnsi="Arial" w:cs="Arial"/>
          <w:sz w:val="24"/>
          <w:szCs w:val="24"/>
          <w:lang w:val="es-ES_tradnl"/>
        </w:rPr>
      </w:pPr>
    </w:p>
    <w:p w:rsidR="00A53F83" w:rsidRDefault="00A53F83"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Para el análisis de las Actividades de Control </w:t>
      </w:r>
      <w:r w:rsidR="00273C1A">
        <w:rPr>
          <w:rFonts w:ascii="Arial" w:hAnsi="Arial" w:cs="Arial"/>
          <w:sz w:val="24"/>
          <w:szCs w:val="24"/>
          <w:lang w:val="es-ES_tradnl"/>
        </w:rPr>
        <w:t>en las Oficinas Regionales se contó únicamente con la participación de cinco de estas</w:t>
      </w:r>
      <w:r w:rsidR="00BA61A2">
        <w:rPr>
          <w:rFonts w:ascii="Arial" w:hAnsi="Arial" w:cs="Arial"/>
          <w:sz w:val="24"/>
          <w:szCs w:val="24"/>
          <w:lang w:val="es-ES_tradnl"/>
        </w:rPr>
        <w:t xml:space="preserve"> Oficinas</w:t>
      </w:r>
      <w:r w:rsidR="00273C1A">
        <w:rPr>
          <w:rFonts w:ascii="Arial" w:hAnsi="Arial" w:cs="Arial"/>
          <w:sz w:val="24"/>
          <w:szCs w:val="24"/>
          <w:lang w:val="es-ES_tradnl"/>
        </w:rPr>
        <w:t>.</w:t>
      </w:r>
      <w:r w:rsidR="000D4D89">
        <w:rPr>
          <w:rFonts w:ascii="Arial" w:hAnsi="Arial" w:cs="Arial"/>
          <w:sz w:val="24"/>
          <w:szCs w:val="24"/>
          <w:lang w:val="es-ES_tradnl"/>
        </w:rPr>
        <w:t xml:space="preserve"> Las mismas cuentan con puntajes relativamente bajos en comparación con el promedio</w:t>
      </w:r>
      <w:r w:rsidR="00BA61A2">
        <w:rPr>
          <w:rFonts w:ascii="Arial" w:hAnsi="Arial" w:cs="Arial"/>
          <w:sz w:val="24"/>
          <w:szCs w:val="24"/>
          <w:lang w:val="es-ES_tradnl"/>
        </w:rPr>
        <w:t xml:space="preserve"> obtenido a nivel institucional, como se muestra en el cuadro N°17.</w:t>
      </w:r>
    </w:p>
    <w:p w:rsidR="00234EFB" w:rsidRDefault="00234EFB" w:rsidP="00F03F2E">
      <w:pPr>
        <w:tabs>
          <w:tab w:val="left" w:pos="5203"/>
        </w:tabs>
        <w:spacing w:after="0"/>
        <w:jc w:val="both"/>
        <w:rPr>
          <w:rFonts w:ascii="Arial" w:hAnsi="Arial" w:cs="Arial"/>
          <w:sz w:val="24"/>
          <w:szCs w:val="24"/>
          <w:lang w:val="es-ES_tradnl"/>
        </w:rPr>
      </w:pPr>
    </w:p>
    <w:p w:rsidR="00234EFB" w:rsidRPr="00F03F2E" w:rsidRDefault="00234EFB" w:rsidP="00234EFB">
      <w:pPr>
        <w:spacing w:after="0"/>
        <w:jc w:val="center"/>
        <w:rPr>
          <w:rFonts w:ascii="Arial" w:hAnsi="Arial" w:cs="Arial"/>
          <w:b/>
          <w:sz w:val="24"/>
          <w:szCs w:val="24"/>
          <w:lang w:val="es-ES_tradnl"/>
        </w:rPr>
      </w:pPr>
      <w:r>
        <w:rPr>
          <w:rFonts w:ascii="Arial" w:hAnsi="Arial" w:cs="Arial"/>
          <w:b/>
          <w:sz w:val="24"/>
          <w:szCs w:val="24"/>
          <w:lang w:val="es-ES_tradnl"/>
        </w:rPr>
        <w:t>Cuadro N°1</w:t>
      </w:r>
      <w:r w:rsidR="003027C0">
        <w:rPr>
          <w:rFonts w:ascii="Arial" w:hAnsi="Arial" w:cs="Arial"/>
          <w:b/>
          <w:sz w:val="24"/>
          <w:szCs w:val="24"/>
          <w:lang w:val="es-ES_tradnl"/>
        </w:rPr>
        <w:t>7</w:t>
      </w:r>
    </w:p>
    <w:p w:rsidR="00234EFB" w:rsidRPr="00F03F2E" w:rsidRDefault="00234EFB" w:rsidP="00234EFB">
      <w:pPr>
        <w:spacing w:after="0"/>
        <w:jc w:val="center"/>
        <w:rPr>
          <w:rFonts w:ascii="Arial" w:hAnsi="Arial" w:cs="Arial"/>
          <w:b/>
          <w:sz w:val="24"/>
          <w:szCs w:val="24"/>
          <w:lang w:val="es-ES_tradnl"/>
        </w:rPr>
      </w:pPr>
      <w:r w:rsidRPr="00F03F2E">
        <w:rPr>
          <w:rFonts w:ascii="Arial" w:hAnsi="Arial" w:cs="Arial"/>
          <w:b/>
          <w:sz w:val="24"/>
          <w:szCs w:val="24"/>
          <w:lang w:val="es-ES_tradnl"/>
        </w:rPr>
        <w:t>Resultados</w:t>
      </w:r>
      <w:r>
        <w:rPr>
          <w:rFonts w:ascii="Arial" w:hAnsi="Arial" w:cs="Arial"/>
          <w:b/>
          <w:sz w:val="24"/>
          <w:szCs w:val="24"/>
          <w:lang w:val="es-ES_tradnl"/>
        </w:rPr>
        <w:t xml:space="preserve"> totales</w:t>
      </w:r>
      <w:r w:rsidRPr="00F03F2E">
        <w:rPr>
          <w:rFonts w:ascii="Arial" w:hAnsi="Arial" w:cs="Arial"/>
          <w:b/>
          <w:sz w:val="24"/>
          <w:szCs w:val="24"/>
          <w:lang w:val="es-ES_tradnl"/>
        </w:rPr>
        <w:t xml:space="preserve"> de la</w:t>
      </w:r>
      <w:r>
        <w:rPr>
          <w:rFonts w:ascii="Arial" w:hAnsi="Arial" w:cs="Arial"/>
          <w:b/>
          <w:sz w:val="24"/>
          <w:szCs w:val="24"/>
          <w:lang w:val="es-ES_tradnl"/>
        </w:rPr>
        <w:t>s Oficinas Regionales</w:t>
      </w:r>
    </w:p>
    <w:tbl>
      <w:tblPr>
        <w:tblW w:w="4905" w:type="dxa"/>
        <w:jc w:val="center"/>
        <w:tblCellMar>
          <w:left w:w="70" w:type="dxa"/>
          <w:right w:w="70" w:type="dxa"/>
        </w:tblCellMar>
        <w:tblLook w:val="04A0" w:firstRow="1" w:lastRow="0" w:firstColumn="1" w:lastColumn="0" w:noHBand="0" w:noVBand="1"/>
      </w:tblPr>
      <w:tblGrid>
        <w:gridCol w:w="3417"/>
        <w:gridCol w:w="1488"/>
      </w:tblGrid>
      <w:tr w:rsidR="00642DC6" w:rsidRPr="00642DC6" w:rsidTr="00234EFB">
        <w:trPr>
          <w:trHeight w:val="315"/>
          <w:jc w:val="center"/>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42DC6" w:rsidRPr="00642DC6" w:rsidRDefault="00642DC6" w:rsidP="00642DC6">
            <w:pPr>
              <w:spacing w:after="0"/>
              <w:jc w:val="center"/>
              <w:rPr>
                <w:rFonts w:ascii="Arial" w:eastAsia="Times New Roman" w:hAnsi="Arial" w:cs="Arial"/>
                <w:b/>
                <w:bCs/>
                <w:color w:val="000000"/>
                <w:sz w:val="24"/>
                <w:szCs w:val="24"/>
                <w:lang w:eastAsia="es-CR"/>
              </w:rPr>
            </w:pPr>
            <w:r w:rsidRPr="00642DC6">
              <w:rPr>
                <w:rFonts w:ascii="Arial" w:eastAsia="Times New Roman" w:hAnsi="Arial" w:cs="Arial"/>
                <w:b/>
                <w:bCs/>
                <w:color w:val="000000"/>
                <w:sz w:val="24"/>
                <w:szCs w:val="24"/>
                <w:lang w:eastAsia="es-CR"/>
              </w:rPr>
              <w:t>Oficina Regional</w:t>
            </w:r>
          </w:p>
        </w:tc>
        <w:tc>
          <w:tcPr>
            <w:tcW w:w="14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42DC6" w:rsidRPr="00642DC6" w:rsidRDefault="00642DC6" w:rsidP="00642DC6">
            <w:pPr>
              <w:spacing w:after="0"/>
              <w:jc w:val="center"/>
              <w:rPr>
                <w:rFonts w:ascii="Arial" w:eastAsia="Times New Roman" w:hAnsi="Arial" w:cs="Arial"/>
                <w:b/>
                <w:bCs/>
                <w:color w:val="000000"/>
                <w:sz w:val="24"/>
                <w:szCs w:val="24"/>
                <w:lang w:eastAsia="es-CR"/>
              </w:rPr>
            </w:pPr>
            <w:r w:rsidRPr="00642DC6">
              <w:rPr>
                <w:rFonts w:ascii="Arial" w:eastAsia="Times New Roman" w:hAnsi="Arial" w:cs="Arial"/>
                <w:b/>
                <w:bCs/>
                <w:color w:val="000000"/>
                <w:sz w:val="24"/>
                <w:szCs w:val="24"/>
                <w:lang w:eastAsia="es-CR"/>
              </w:rPr>
              <w:t>Calificación</w:t>
            </w:r>
          </w:p>
        </w:tc>
      </w:tr>
      <w:tr w:rsidR="00642DC6" w:rsidRPr="00642DC6" w:rsidTr="00234EFB">
        <w:trPr>
          <w:trHeight w:val="300"/>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DC6" w:rsidRPr="00642DC6" w:rsidRDefault="00642DC6" w:rsidP="00642DC6">
            <w:pPr>
              <w:spacing w:after="0"/>
              <w:rPr>
                <w:rFonts w:ascii="Arial" w:eastAsia="Times New Roman" w:hAnsi="Arial" w:cs="Arial"/>
                <w:color w:val="000000"/>
                <w:sz w:val="24"/>
                <w:szCs w:val="24"/>
                <w:lang w:eastAsia="es-CR"/>
              </w:rPr>
            </w:pPr>
            <w:r w:rsidRPr="00642DC6">
              <w:rPr>
                <w:rFonts w:ascii="Arial" w:eastAsia="Times New Roman" w:hAnsi="Arial" w:cs="Arial"/>
                <w:color w:val="000000"/>
                <w:sz w:val="24"/>
                <w:szCs w:val="24"/>
                <w:lang w:eastAsia="es-CR"/>
              </w:rPr>
              <w:t>Caribe Norte</w:t>
            </w:r>
          </w:p>
        </w:tc>
        <w:tc>
          <w:tcPr>
            <w:tcW w:w="1488" w:type="dxa"/>
            <w:tcBorders>
              <w:top w:val="nil"/>
              <w:left w:val="nil"/>
              <w:bottom w:val="single" w:sz="4" w:space="0" w:color="auto"/>
              <w:right w:val="single" w:sz="4" w:space="0" w:color="auto"/>
            </w:tcBorders>
            <w:shd w:val="clear" w:color="auto" w:fill="auto"/>
            <w:noWrap/>
            <w:vAlign w:val="center"/>
            <w:hideMark/>
          </w:tcPr>
          <w:p w:rsidR="00642DC6" w:rsidRPr="00642DC6" w:rsidRDefault="00642DC6" w:rsidP="00642DC6">
            <w:pPr>
              <w:spacing w:after="0"/>
              <w:jc w:val="center"/>
              <w:rPr>
                <w:rFonts w:ascii="Arial" w:eastAsia="Times New Roman" w:hAnsi="Arial" w:cs="Arial"/>
                <w:color w:val="000000"/>
                <w:sz w:val="24"/>
                <w:szCs w:val="24"/>
                <w:lang w:eastAsia="es-CR"/>
              </w:rPr>
            </w:pPr>
            <w:r w:rsidRPr="00642DC6">
              <w:rPr>
                <w:rFonts w:ascii="Arial" w:eastAsia="Times New Roman" w:hAnsi="Arial" w:cs="Arial"/>
                <w:color w:val="000000"/>
                <w:sz w:val="24"/>
                <w:szCs w:val="24"/>
                <w:lang w:eastAsia="es-CR"/>
              </w:rPr>
              <w:t>58,33</w:t>
            </w:r>
          </w:p>
        </w:tc>
      </w:tr>
      <w:tr w:rsidR="00642DC6" w:rsidRPr="00642DC6" w:rsidTr="00234EFB">
        <w:trPr>
          <w:trHeight w:val="315"/>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DC6" w:rsidRPr="00642DC6" w:rsidRDefault="00642DC6" w:rsidP="00642DC6">
            <w:pPr>
              <w:spacing w:after="0"/>
              <w:rPr>
                <w:rFonts w:ascii="Arial" w:eastAsia="Times New Roman" w:hAnsi="Arial" w:cs="Arial"/>
                <w:color w:val="000000"/>
                <w:sz w:val="24"/>
                <w:szCs w:val="24"/>
                <w:lang w:eastAsia="es-CR"/>
              </w:rPr>
            </w:pPr>
            <w:r w:rsidRPr="00642DC6">
              <w:rPr>
                <w:rFonts w:ascii="Arial" w:eastAsia="Times New Roman" w:hAnsi="Arial" w:cs="Arial"/>
                <w:color w:val="000000"/>
                <w:sz w:val="24"/>
                <w:szCs w:val="24"/>
                <w:lang w:eastAsia="es-CR"/>
              </w:rPr>
              <w:t>Cañas</w:t>
            </w:r>
          </w:p>
        </w:tc>
        <w:tc>
          <w:tcPr>
            <w:tcW w:w="1488" w:type="dxa"/>
            <w:tcBorders>
              <w:top w:val="nil"/>
              <w:left w:val="nil"/>
              <w:bottom w:val="single" w:sz="4" w:space="0" w:color="auto"/>
              <w:right w:val="single" w:sz="4" w:space="0" w:color="auto"/>
            </w:tcBorders>
            <w:shd w:val="clear" w:color="auto" w:fill="auto"/>
            <w:noWrap/>
            <w:vAlign w:val="center"/>
            <w:hideMark/>
          </w:tcPr>
          <w:p w:rsidR="00642DC6" w:rsidRPr="00642DC6" w:rsidRDefault="00642DC6" w:rsidP="00642DC6">
            <w:pPr>
              <w:spacing w:after="0"/>
              <w:jc w:val="center"/>
              <w:rPr>
                <w:rFonts w:ascii="Arial" w:eastAsia="Times New Roman" w:hAnsi="Arial" w:cs="Arial"/>
                <w:color w:val="000000"/>
                <w:sz w:val="24"/>
                <w:szCs w:val="24"/>
                <w:lang w:eastAsia="es-CR"/>
              </w:rPr>
            </w:pPr>
            <w:r w:rsidRPr="00642DC6">
              <w:rPr>
                <w:rFonts w:ascii="Arial" w:eastAsia="Times New Roman" w:hAnsi="Arial" w:cs="Arial"/>
                <w:color w:val="000000"/>
                <w:sz w:val="24"/>
                <w:szCs w:val="24"/>
                <w:lang w:eastAsia="es-CR"/>
              </w:rPr>
              <w:t>79,17</w:t>
            </w:r>
          </w:p>
        </w:tc>
      </w:tr>
      <w:tr w:rsidR="00642DC6" w:rsidRPr="00642DC6" w:rsidTr="00234EFB">
        <w:trPr>
          <w:trHeight w:val="300"/>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DC6" w:rsidRPr="00642DC6" w:rsidRDefault="00642DC6" w:rsidP="00642DC6">
            <w:pPr>
              <w:spacing w:after="0"/>
              <w:rPr>
                <w:rFonts w:ascii="Arial" w:eastAsia="Times New Roman" w:hAnsi="Arial" w:cs="Arial"/>
                <w:color w:val="000000"/>
                <w:sz w:val="24"/>
                <w:szCs w:val="24"/>
                <w:lang w:eastAsia="es-CR"/>
              </w:rPr>
            </w:pPr>
            <w:r w:rsidRPr="00642DC6">
              <w:rPr>
                <w:rFonts w:ascii="Arial" w:eastAsia="Times New Roman" w:hAnsi="Arial" w:cs="Arial"/>
                <w:color w:val="000000"/>
                <w:sz w:val="24"/>
                <w:szCs w:val="24"/>
                <w:lang w:eastAsia="es-CR"/>
              </w:rPr>
              <w:t>Limón</w:t>
            </w:r>
          </w:p>
        </w:tc>
        <w:tc>
          <w:tcPr>
            <w:tcW w:w="1488" w:type="dxa"/>
            <w:tcBorders>
              <w:top w:val="nil"/>
              <w:left w:val="nil"/>
              <w:bottom w:val="single" w:sz="4" w:space="0" w:color="auto"/>
              <w:right w:val="single" w:sz="4" w:space="0" w:color="auto"/>
            </w:tcBorders>
            <w:shd w:val="clear" w:color="auto" w:fill="auto"/>
            <w:noWrap/>
            <w:vAlign w:val="center"/>
            <w:hideMark/>
          </w:tcPr>
          <w:p w:rsidR="00642DC6" w:rsidRPr="00642DC6" w:rsidRDefault="00642DC6" w:rsidP="00642DC6">
            <w:pPr>
              <w:spacing w:after="0"/>
              <w:jc w:val="center"/>
              <w:rPr>
                <w:rFonts w:ascii="Arial" w:eastAsia="Times New Roman" w:hAnsi="Arial" w:cs="Arial"/>
                <w:color w:val="000000"/>
                <w:sz w:val="24"/>
                <w:szCs w:val="24"/>
                <w:lang w:eastAsia="es-CR"/>
              </w:rPr>
            </w:pPr>
            <w:r w:rsidRPr="00642DC6">
              <w:rPr>
                <w:rFonts w:ascii="Arial" w:eastAsia="Times New Roman" w:hAnsi="Arial" w:cs="Arial"/>
                <w:color w:val="000000"/>
                <w:sz w:val="24"/>
                <w:szCs w:val="24"/>
                <w:lang w:eastAsia="es-CR"/>
              </w:rPr>
              <w:t>66,67</w:t>
            </w:r>
          </w:p>
        </w:tc>
      </w:tr>
      <w:tr w:rsidR="00642DC6" w:rsidRPr="00642DC6" w:rsidTr="00234EFB">
        <w:trPr>
          <w:trHeight w:val="300"/>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DC6" w:rsidRPr="00642DC6" w:rsidRDefault="00642DC6" w:rsidP="00642DC6">
            <w:pPr>
              <w:spacing w:after="0"/>
              <w:rPr>
                <w:rFonts w:ascii="Arial" w:eastAsia="Times New Roman" w:hAnsi="Arial" w:cs="Arial"/>
                <w:color w:val="000000"/>
                <w:sz w:val="24"/>
                <w:szCs w:val="24"/>
                <w:lang w:eastAsia="es-CR"/>
              </w:rPr>
            </w:pPr>
            <w:r w:rsidRPr="00642DC6">
              <w:rPr>
                <w:rFonts w:ascii="Arial" w:eastAsia="Times New Roman" w:hAnsi="Arial" w:cs="Arial"/>
                <w:color w:val="000000"/>
                <w:sz w:val="24"/>
                <w:szCs w:val="24"/>
                <w:lang w:eastAsia="es-CR"/>
              </w:rPr>
              <w:t>Palmar Norte</w:t>
            </w:r>
          </w:p>
        </w:tc>
        <w:tc>
          <w:tcPr>
            <w:tcW w:w="1488" w:type="dxa"/>
            <w:tcBorders>
              <w:top w:val="nil"/>
              <w:left w:val="nil"/>
              <w:bottom w:val="single" w:sz="4" w:space="0" w:color="auto"/>
              <w:right w:val="single" w:sz="4" w:space="0" w:color="auto"/>
            </w:tcBorders>
            <w:shd w:val="clear" w:color="auto" w:fill="auto"/>
            <w:noWrap/>
            <w:vAlign w:val="center"/>
            <w:hideMark/>
          </w:tcPr>
          <w:p w:rsidR="00642DC6" w:rsidRPr="00642DC6" w:rsidRDefault="00642DC6" w:rsidP="00642DC6">
            <w:pPr>
              <w:spacing w:after="0"/>
              <w:jc w:val="center"/>
              <w:rPr>
                <w:rFonts w:ascii="Arial" w:eastAsia="Times New Roman" w:hAnsi="Arial" w:cs="Arial"/>
                <w:color w:val="000000"/>
                <w:sz w:val="24"/>
                <w:szCs w:val="24"/>
                <w:lang w:eastAsia="es-CR"/>
              </w:rPr>
            </w:pPr>
            <w:r w:rsidRPr="00642DC6">
              <w:rPr>
                <w:rFonts w:ascii="Arial" w:eastAsia="Times New Roman" w:hAnsi="Arial" w:cs="Arial"/>
                <w:color w:val="000000"/>
                <w:sz w:val="24"/>
                <w:szCs w:val="24"/>
                <w:lang w:eastAsia="es-CR"/>
              </w:rPr>
              <w:t>50,00</w:t>
            </w:r>
          </w:p>
        </w:tc>
      </w:tr>
      <w:tr w:rsidR="00642DC6" w:rsidRPr="00642DC6" w:rsidTr="00234EFB">
        <w:trPr>
          <w:trHeight w:val="300"/>
          <w:jc w:val="cent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DC6" w:rsidRPr="00642DC6" w:rsidRDefault="00642DC6" w:rsidP="00642DC6">
            <w:pPr>
              <w:spacing w:after="0"/>
              <w:rPr>
                <w:rFonts w:ascii="Arial" w:eastAsia="Times New Roman" w:hAnsi="Arial" w:cs="Arial"/>
                <w:color w:val="000000"/>
                <w:sz w:val="24"/>
                <w:szCs w:val="24"/>
                <w:lang w:eastAsia="es-CR"/>
              </w:rPr>
            </w:pPr>
            <w:r w:rsidRPr="00642DC6">
              <w:rPr>
                <w:rFonts w:ascii="Arial" w:eastAsia="Times New Roman" w:hAnsi="Arial" w:cs="Arial"/>
                <w:color w:val="000000"/>
                <w:sz w:val="24"/>
                <w:szCs w:val="24"/>
                <w:lang w:eastAsia="es-CR"/>
              </w:rPr>
              <w:t>San Carlos</w:t>
            </w:r>
          </w:p>
        </w:tc>
        <w:tc>
          <w:tcPr>
            <w:tcW w:w="1488" w:type="dxa"/>
            <w:tcBorders>
              <w:top w:val="nil"/>
              <w:left w:val="nil"/>
              <w:bottom w:val="single" w:sz="4" w:space="0" w:color="auto"/>
              <w:right w:val="single" w:sz="4" w:space="0" w:color="auto"/>
            </w:tcBorders>
            <w:shd w:val="clear" w:color="auto" w:fill="auto"/>
            <w:noWrap/>
            <w:vAlign w:val="center"/>
            <w:hideMark/>
          </w:tcPr>
          <w:p w:rsidR="00642DC6" w:rsidRPr="00642DC6" w:rsidRDefault="00642DC6" w:rsidP="00642DC6">
            <w:pPr>
              <w:spacing w:after="0"/>
              <w:jc w:val="center"/>
              <w:rPr>
                <w:rFonts w:ascii="Arial" w:eastAsia="Times New Roman" w:hAnsi="Arial" w:cs="Arial"/>
                <w:color w:val="000000"/>
                <w:sz w:val="24"/>
                <w:szCs w:val="24"/>
                <w:lang w:eastAsia="es-CR"/>
              </w:rPr>
            </w:pPr>
            <w:r w:rsidRPr="00642DC6">
              <w:rPr>
                <w:rFonts w:ascii="Arial" w:eastAsia="Times New Roman" w:hAnsi="Arial" w:cs="Arial"/>
                <w:color w:val="000000"/>
                <w:sz w:val="24"/>
                <w:szCs w:val="24"/>
                <w:lang w:eastAsia="es-CR"/>
              </w:rPr>
              <w:t>83,33</w:t>
            </w:r>
          </w:p>
        </w:tc>
      </w:tr>
      <w:tr w:rsidR="00642DC6" w:rsidRPr="00642DC6" w:rsidTr="00234EFB">
        <w:trPr>
          <w:trHeight w:val="315"/>
          <w:jc w:val="center"/>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42DC6" w:rsidRPr="00642DC6" w:rsidRDefault="00642DC6" w:rsidP="00642DC6">
            <w:pPr>
              <w:spacing w:after="0"/>
              <w:rPr>
                <w:rFonts w:ascii="Arial" w:eastAsia="Times New Roman" w:hAnsi="Arial" w:cs="Arial"/>
                <w:b/>
                <w:bCs/>
                <w:color w:val="000000"/>
                <w:sz w:val="24"/>
                <w:szCs w:val="24"/>
                <w:lang w:eastAsia="es-CR"/>
              </w:rPr>
            </w:pPr>
            <w:r w:rsidRPr="00642DC6">
              <w:rPr>
                <w:rFonts w:ascii="Arial" w:eastAsia="Times New Roman" w:hAnsi="Arial" w:cs="Arial"/>
                <w:b/>
                <w:bCs/>
                <w:color w:val="000000"/>
                <w:sz w:val="24"/>
                <w:szCs w:val="24"/>
                <w:lang w:eastAsia="es-CR"/>
              </w:rPr>
              <w:t>Total</w:t>
            </w:r>
          </w:p>
        </w:tc>
        <w:tc>
          <w:tcPr>
            <w:tcW w:w="1488" w:type="dxa"/>
            <w:tcBorders>
              <w:top w:val="nil"/>
              <w:left w:val="nil"/>
              <w:bottom w:val="single" w:sz="4" w:space="0" w:color="auto"/>
              <w:right w:val="single" w:sz="4" w:space="0" w:color="auto"/>
            </w:tcBorders>
            <w:shd w:val="clear" w:color="auto" w:fill="D9D9D9" w:themeFill="background1" w:themeFillShade="D9"/>
            <w:noWrap/>
            <w:vAlign w:val="center"/>
            <w:hideMark/>
          </w:tcPr>
          <w:p w:rsidR="00642DC6" w:rsidRPr="00642DC6" w:rsidRDefault="00642DC6" w:rsidP="00642DC6">
            <w:pPr>
              <w:spacing w:after="0"/>
              <w:jc w:val="center"/>
              <w:rPr>
                <w:rFonts w:ascii="Arial" w:eastAsia="Times New Roman" w:hAnsi="Arial" w:cs="Arial"/>
                <w:b/>
                <w:bCs/>
                <w:color w:val="000000"/>
                <w:sz w:val="24"/>
                <w:szCs w:val="24"/>
                <w:lang w:eastAsia="es-CR"/>
              </w:rPr>
            </w:pPr>
            <w:r w:rsidRPr="00642DC6">
              <w:rPr>
                <w:rFonts w:ascii="Arial" w:eastAsia="Times New Roman" w:hAnsi="Arial" w:cs="Arial"/>
                <w:b/>
                <w:bCs/>
                <w:color w:val="000000"/>
                <w:sz w:val="24"/>
                <w:szCs w:val="24"/>
                <w:lang w:eastAsia="es-CR"/>
              </w:rPr>
              <w:t>67,50</w:t>
            </w:r>
          </w:p>
        </w:tc>
      </w:tr>
    </w:tbl>
    <w:p w:rsidR="00796239" w:rsidRPr="00B1422D" w:rsidRDefault="00796239" w:rsidP="00796239">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642DC6" w:rsidRDefault="00642DC6" w:rsidP="00F03F2E">
      <w:pPr>
        <w:tabs>
          <w:tab w:val="left" w:pos="5203"/>
        </w:tabs>
        <w:spacing w:after="0"/>
        <w:jc w:val="both"/>
        <w:rPr>
          <w:rFonts w:ascii="Arial" w:hAnsi="Arial" w:cs="Arial"/>
          <w:sz w:val="24"/>
          <w:szCs w:val="24"/>
          <w:lang w:val="es-ES_tradnl"/>
        </w:rPr>
      </w:pPr>
    </w:p>
    <w:p w:rsidR="00D120A7" w:rsidRDefault="00705D68" w:rsidP="00F03F2E">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El desglose de resultados correspondiente a cada Oficina Regional </w:t>
      </w:r>
      <w:r w:rsidR="00BA61A2">
        <w:rPr>
          <w:rFonts w:ascii="Arial" w:hAnsi="Arial" w:cs="Arial"/>
          <w:sz w:val="24"/>
          <w:szCs w:val="24"/>
          <w:lang w:val="es-ES_tradnl"/>
        </w:rPr>
        <w:t xml:space="preserve">se muestra en el </w:t>
      </w:r>
      <w:r w:rsidR="00F43B58">
        <w:rPr>
          <w:rFonts w:ascii="Arial" w:hAnsi="Arial" w:cs="Arial"/>
          <w:sz w:val="24"/>
          <w:szCs w:val="24"/>
          <w:lang w:val="es-ES_tradnl"/>
        </w:rPr>
        <w:t xml:space="preserve">cuadro </w:t>
      </w:r>
      <w:r w:rsidR="00F43B58" w:rsidRPr="005D511D">
        <w:rPr>
          <w:rFonts w:ascii="Arial" w:hAnsi="Arial" w:cs="Arial"/>
          <w:sz w:val="24"/>
          <w:szCs w:val="24"/>
          <w:lang w:val="es-ES_tradnl"/>
        </w:rPr>
        <w:t>N°</w:t>
      </w:r>
      <w:r w:rsidR="00F43B58">
        <w:rPr>
          <w:rFonts w:ascii="Arial" w:hAnsi="Arial" w:cs="Arial"/>
          <w:sz w:val="24"/>
          <w:szCs w:val="24"/>
          <w:lang w:val="es-ES_tradnl"/>
        </w:rPr>
        <w:t>18.</w:t>
      </w:r>
    </w:p>
    <w:p w:rsidR="00D120A7" w:rsidRDefault="00D120A7" w:rsidP="00F03F2E">
      <w:pPr>
        <w:tabs>
          <w:tab w:val="left" w:pos="5203"/>
        </w:tabs>
        <w:spacing w:after="0"/>
        <w:jc w:val="both"/>
        <w:rPr>
          <w:rFonts w:ascii="Arial" w:hAnsi="Arial" w:cs="Arial"/>
          <w:sz w:val="24"/>
          <w:szCs w:val="24"/>
          <w:lang w:val="es-ES_tradnl"/>
        </w:rPr>
      </w:pPr>
    </w:p>
    <w:p w:rsidR="005217BC" w:rsidRPr="00F03F2E" w:rsidRDefault="005217BC" w:rsidP="005217BC">
      <w:pPr>
        <w:spacing w:after="0"/>
        <w:jc w:val="center"/>
        <w:rPr>
          <w:rFonts w:ascii="Arial" w:hAnsi="Arial" w:cs="Arial"/>
          <w:b/>
          <w:sz w:val="24"/>
          <w:szCs w:val="24"/>
          <w:lang w:val="es-ES_tradnl"/>
        </w:rPr>
      </w:pPr>
      <w:r>
        <w:rPr>
          <w:rFonts w:ascii="Arial" w:hAnsi="Arial" w:cs="Arial"/>
          <w:b/>
          <w:sz w:val="24"/>
          <w:szCs w:val="24"/>
          <w:lang w:val="es-ES_tradnl"/>
        </w:rPr>
        <w:t>Cuadro N°1</w:t>
      </w:r>
      <w:r w:rsidR="003027C0">
        <w:rPr>
          <w:rFonts w:ascii="Arial" w:hAnsi="Arial" w:cs="Arial"/>
          <w:b/>
          <w:sz w:val="24"/>
          <w:szCs w:val="24"/>
          <w:lang w:val="es-ES_tradnl"/>
        </w:rPr>
        <w:t>8</w:t>
      </w:r>
    </w:p>
    <w:p w:rsidR="005217BC" w:rsidRPr="00F03F2E" w:rsidRDefault="005217BC" w:rsidP="005217BC">
      <w:pPr>
        <w:spacing w:after="0"/>
        <w:jc w:val="center"/>
        <w:rPr>
          <w:rFonts w:ascii="Arial" w:hAnsi="Arial" w:cs="Arial"/>
          <w:b/>
          <w:sz w:val="24"/>
          <w:szCs w:val="24"/>
          <w:lang w:val="es-ES_tradnl"/>
        </w:rPr>
      </w:pPr>
      <w:r w:rsidRPr="00F03F2E">
        <w:rPr>
          <w:rFonts w:ascii="Arial" w:hAnsi="Arial" w:cs="Arial"/>
          <w:b/>
          <w:sz w:val="24"/>
          <w:szCs w:val="24"/>
          <w:lang w:val="es-ES_tradnl"/>
        </w:rPr>
        <w:t xml:space="preserve">Resultados </w:t>
      </w:r>
      <w:r w:rsidR="00234EFB">
        <w:rPr>
          <w:rFonts w:ascii="Arial" w:hAnsi="Arial" w:cs="Arial"/>
          <w:b/>
          <w:sz w:val="24"/>
          <w:szCs w:val="24"/>
          <w:lang w:val="es-ES_tradnl"/>
        </w:rPr>
        <w:t xml:space="preserve">individuales </w:t>
      </w:r>
      <w:r w:rsidRPr="00F03F2E">
        <w:rPr>
          <w:rFonts w:ascii="Arial" w:hAnsi="Arial" w:cs="Arial"/>
          <w:b/>
          <w:sz w:val="24"/>
          <w:szCs w:val="24"/>
          <w:lang w:val="es-ES_tradnl"/>
        </w:rPr>
        <w:t>de la</w:t>
      </w:r>
      <w:r>
        <w:rPr>
          <w:rFonts w:ascii="Arial" w:hAnsi="Arial" w:cs="Arial"/>
          <w:b/>
          <w:sz w:val="24"/>
          <w:szCs w:val="24"/>
          <w:lang w:val="es-ES_tradnl"/>
        </w:rPr>
        <w:t>s Oficinas Regionales</w:t>
      </w:r>
    </w:p>
    <w:tbl>
      <w:tblPr>
        <w:tblW w:w="7040" w:type="dxa"/>
        <w:jc w:val="center"/>
        <w:tblCellMar>
          <w:left w:w="70" w:type="dxa"/>
          <w:right w:w="70" w:type="dxa"/>
        </w:tblCellMar>
        <w:tblLook w:val="04A0" w:firstRow="1" w:lastRow="0" w:firstColumn="1" w:lastColumn="0" w:noHBand="0" w:noVBand="1"/>
      </w:tblPr>
      <w:tblGrid>
        <w:gridCol w:w="486"/>
        <w:gridCol w:w="1275"/>
        <w:gridCol w:w="485"/>
        <w:gridCol w:w="1275"/>
        <w:gridCol w:w="485"/>
        <w:gridCol w:w="1275"/>
        <w:gridCol w:w="879"/>
        <w:gridCol w:w="880"/>
      </w:tblGrid>
      <w:tr w:rsidR="00450B9F" w:rsidRPr="00F03F2E" w:rsidTr="00273C1A">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Caribe Norte</w:t>
            </w:r>
          </w:p>
        </w:tc>
        <w:tc>
          <w:tcPr>
            <w:tcW w:w="8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50B9F" w:rsidRPr="00F03F2E" w:rsidRDefault="00450B9F" w:rsidP="00362E65">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58,33</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275"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275"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450B9F" w:rsidRPr="00F03F2E" w:rsidTr="00273C1A">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Cañas</w:t>
            </w:r>
          </w:p>
        </w:tc>
        <w:tc>
          <w:tcPr>
            <w:tcW w:w="880" w:type="dxa"/>
            <w:tcBorders>
              <w:top w:val="nil"/>
              <w:left w:val="nil"/>
              <w:bottom w:val="single" w:sz="4" w:space="0" w:color="auto"/>
              <w:right w:val="single" w:sz="4" w:space="0" w:color="auto"/>
            </w:tcBorders>
            <w:shd w:val="clear" w:color="auto" w:fill="F2F2F2" w:themeFill="background1" w:themeFillShade="F2"/>
            <w:noWrap/>
            <w:vAlign w:val="center"/>
            <w:hideMark/>
          </w:tcPr>
          <w:p w:rsidR="00450B9F" w:rsidRPr="00F03F2E" w:rsidRDefault="00450B9F" w:rsidP="00362E65">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79,17</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450B9F" w:rsidRPr="00F03F2E" w:rsidTr="00450B9F">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r>
      <w:tr w:rsidR="00450B9F" w:rsidRPr="00F03F2E" w:rsidTr="00273C1A">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Limón</w:t>
            </w:r>
          </w:p>
        </w:tc>
        <w:tc>
          <w:tcPr>
            <w:tcW w:w="880" w:type="dxa"/>
            <w:tcBorders>
              <w:top w:val="nil"/>
              <w:left w:val="nil"/>
              <w:bottom w:val="single" w:sz="4" w:space="0" w:color="auto"/>
              <w:right w:val="single" w:sz="4" w:space="0" w:color="auto"/>
            </w:tcBorders>
            <w:shd w:val="clear" w:color="auto" w:fill="F2F2F2" w:themeFill="background1" w:themeFillShade="F2"/>
            <w:noWrap/>
            <w:vAlign w:val="center"/>
            <w:hideMark/>
          </w:tcPr>
          <w:p w:rsidR="00450B9F" w:rsidRPr="00F03F2E" w:rsidRDefault="00450B9F" w:rsidP="00362E65">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66,67</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275"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lastRenderedPageBreak/>
              <w:t>2</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450B9F" w:rsidRPr="00F03F2E" w:rsidTr="00273C1A">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Palmar Norte</w:t>
            </w:r>
          </w:p>
        </w:tc>
        <w:tc>
          <w:tcPr>
            <w:tcW w:w="880" w:type="dxa"/>
            <w:tcBorders>
              <w:top w:val="nil"/>
              <w:left w:val="nil"/>
              <w:bottom w:val="single" w:sz="4" w:space="0" w:color="auto"/>
              <w:right w:val="single" w:sz="4" w:space="0" w:color="auto"/>
            </w:tcBorders>
            <w:shd w:val="clear" w:color="auto" w:fill="F2F2F2" w:themeFill="background1" w:themeFillShade="F2"/>
            <w:noWrap/>
            <w:vAlign w:val="center"/>
            <w:hideMark/>
          </w:tcPr>
          <w:p w:rsidR="00450B9F" w:rsidRPr="00F03F2E" w:rsidRDefault="00450B9F" w:rsidP="00362E65">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50,00</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275"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8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275"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450B9F" w:rsidRPr="00F03F2E" w:rsidTr="00273C1A">
        <w:trPr>
          <w:trHeight w:val="315"/>
          <w:jc w:val="center"/>
        </w:trPr>
        <w:tc>
          <w:tcPr>
            <w:tcW w:w="61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San Carlos</w:t>
            </w:r>
          </w:p>
        </w:tc>
        <w:tc>
          <w:tcPr>
            <w:tcW w:w="880" w:type="dxa"/>
            <w:tcBorders>
              <w:top w:val="nil"/>
              <w:left w:val="nil"/>
              <w:bottom w:val="single" w:sz="4" w:space="0" w:color="auto"/>
              <w:right w:val="single" w:sz="4" w:space="0" w:color="auto"/>
            </w:tcBorders>
            <w:shd w:val="clear" w:color="auto" w:fill="F2F2F2" w:themeFill="background1" w:themeFillShade="F2"/>
            <w:noWrap/>
            <w:vAlign w:val="center"/>
            <w:hideMark/>
          </w:tcPr>
          <w:p w:rsidR="00450B9F" w:rsidRPr="00F03F2E" w:rsidRDefault="00450B9F" w:rsidP="00362E65">
            <w:pPr>
              <w:spacing w:after="0"/>
              <w:jc w:val="center"/>
              <w:rPr>
                <w:rFonts w:ascii="Arial" w:eastAsia="Times New Roman" w:hAnsi="Arial" w:cs="Arial"/>
                <w:b/>
                <w:bCs/>
                <w:color w:val="000000"/>
                <w:sz w:val="24"/>
                <w:szCs w:val="24"/>
                <w:lang w:eastAsia="es-CR"/>
              </w:rPr>
            </w:pPr>
            <w:r w:rsidRPr="00F03F2E">
              <w:rPr>
                <w:rFonts w:ascii="Arial" w:eastAsia="Times New Roman" w:hAnsi="Arial" w:cs="Arial"/>
                <w:b/>
                <w:bCs/>
                <w:color w:val="000000"/>
                <w:sz w:val="24"/>
                <w:szCs w:val="24"/>
                <w:lang w:eastAsia="es-CR"/>
              </w:rPr>
              <w:t>83,33</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4</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7</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w:t>
            </w:r>
          </w:p>
        </w:tc>
        <w:tc>
          <w:tcPr>
            <w:tcW w:w="8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r>
      <w:tr w:rsidR="00450B9F" w:rsidRPr="00F03F2E" w:rsidTr="00450B9F">
        <w:trPr>
          <w:trHeight w:val="315"/>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2</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8</w:t>
            </w:r>
          </w:p>
        </w:tc>
        <w:tc>
          <w:tcPr>
            <w:tcW w:w="1275"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50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11</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r w:rsidR="00450B9F" w:rsidRPr="00F03F2E" w:rsidTr="00450B9F">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3</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6</w:t>
            </w:r>
          </w:p>
        </w:tc>
        <w:tc>
          <w:tcPr>
            <w:tcW w:w="1275"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0</w:t>
            </w:r>
          </w:p>
        </w:tc>
        <w:tc>
          <w:tcPr>
            <w:tcW w:w="485"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9</w:t>
            </w:r>
          </w:p>
        </w:tc>
        <w:tc>
          <w:tcPr>
            <w:tcW w:w="127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c>
          <w:tcPr>
            <w:tcW w:w="879" w:type="dxa"/>
            <w:tcBorders>
              <w:top w:val="nil"/>
              <w:left w:val="nil"/>
              <w:bottom w:val="single" w:sz="4" w:space="0" w:color="auto"/>
              <w:right w:val="single" w:sz="4" w:space="0" w:color="auto"/>
            </w:tcBorders>
            <w:shd w:val="clear" w:color="auto" w:fill="auto"/>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12</w:t>
            </w:r>
          </w:p>
        </w:tc>
        <w:tc>
          <w:tcPr>
            <w:tcW w:w="88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50B9F" w:rsidRPr="00F03F2E" w:rsidRDefault="00450B9F" w:rsidP="00362E65">
            <w:pPr>
              <w:spacing w:after="0"/>
              <w:jc w:val="center"/>
              <w:rPr>
                <w:rFonts w:ascii="Arial" w:eastAsia="Times New Roman" w:hAnsi="Arial" w:cs="Arial"/>
                <w:color w:val="000000"/>
                <w:sz w:val="24"/>
                <w:szCs w:val="24"/>
                <w:lang w:eastAsia="es-CR"/>
              </w:rPr>
            </w:pPr>
            <w:r w:rsidRPr="00F03F2E">
              <w:rPr>
                <w:rFonts w:ascii="Arial" w:eastAsia="Times New Roman" w:hAnsi="Arial" w:cs="Arial"/>
                <w:color w:val="000000"/>
                <w:sz w:val="24"/>
                <w:szCs w:val="24"/>
                <w:lang w:eastAsia="es-CR"/>
              </w:rPr>
              <w:t>100</w:t>
            </w:r>
          </w:p>
        </w:tc>
      </w:tr>
    </w:tbl>
    <w:p w:rsidR="00DE3E01" w:rsidRPr="00B1422D" w:rsidRDefault="005E6E1F" w:rsidP="00C776C5">
      <w:pPr>
        <w:spacing w:after="0"/>
        <w:ind w:firstLine="360"/>
        <w:jc w:val="both"/>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DE3E01" w:rsidRDefault="00DE3E01" w:rsidP="00DE3E01">
      <w:pPr>
        <w:tabs>
          <w:tab w:val="left" w:pos="5203"/>
        </w:tabs>
        <w:spacing w:after="0"/>
        <w:jc w:val="both"/>
        <w:rPr>
          <w:rFonts w:ascii="Arial" w:hAnsi="Arial" w:cs="Arial"/>
          <w:sz w:val="24"/>
          <w:szCs w:val="24"/>
          <w:lang w:val="es-ES_tradnl"/>
        </w:rPr>
      </w:pPr>
    </w:p>
    <w:p w:rsidR="00CF78E4" w:rsidRDefault="00D81399" w:rsidP="00DE3E01">
      <w:pPr>
        <w:tabs>
          <w:tab w:val="left" w:pos="5203"/>
        </w:tabs>
        <w:spacing w:after="0"/>
        <w:jc w:val="both"/>
        <w:rPr>
          <w:rFonts w:ascii="Arial" w:hAnsi="Arial" w:cs="Arial"/>
          <w:sz w:val="24"/>
          <w:szCs w:val="24"/>
          <w:lang w:val="es-ES_tradnl"/>
        </w:rPr>
      </w:pPr>
      <w:r>
        <w:rPr>
          <w:rFonts w:ascii="Arial" w:hAnsi="Arial" w:cs="Arial"/>
          <w:sz w:val="24"/>
          <w:szCs w:val="24"/>
          <w:lang w:val="es-ES_tradnl"/>
        </w:rPr>
        <w:t>Según los resultados del cuadro N°18, s</w:t>
      </w:r>
      <w:r w:rsidR="00C31364">
        <w:rPr>
          <w:rFonts w:ascii="Arial" w:hAnsi="Arial" w:cs="Arial"/>
          <w:sz w:val="24"/>
          <w:szCs w:val="24"/>
          <w:lang w:val="es-ES_tradnl"/>
        </w:rPr>
        <w:t>e debe prestar especial atención para el caso de las Oficinas Regionales debido a</w:t>
      </w:r>
      <w:r w:rsidR="006806EE">
        <w:rPr>
          <w:rFonts w:ascii="Arial" w:hAnsi="Arial" w:cs="Arial"/>
          <w:sz w:val="24"/>
          <w:szCs w:val="24"/>
          <w:lang w:val="es-ES_tradnl"/>
        </w:rPr>
        <w:t xml:space="preserve"> que </w:t>
      </w:r>
      <w:r w:rsidR="00C31364">
        <w:rPr>
          <w:rFonts w:ascii="Arial" w:hAnsi="Arial" w:cs="Arial"/>
          <w:sz w:val="24"/>
          <w:szCs w:val="24"/>
          <w:lang w:val="es-ES_tradnl"/>
        </w:rPr>
        <w:t xml:space="preserve"> no </w:t>
      </w:r>
      <w:r w:rsidR="006806EE">
        <w:rPr>
          <w:rFonts w:ascii="Arial" w:hAnsi="Arial" w:cs="Arial"/>
          <w:sz w:val="24"/>
          <w:szCs w:val="24"/>
          <w:lang w:val="es-ES_tradnl"/>
        </w:rPr>
        <w:t xml:space="preserve">presentan </w:t>
      </w:r>
      <w:r w:rsidR="00C31364">
        <w:rPr>
          <w:rFonts w:ascii="Arial" w:hAnsi="Arial" w:cs="Arial"/>
          <w:sz w:val="24"/>
          <w:szCs w:val="24"/>
          <w:lang w:val="es-ES_tradnl"/>
        </w:rPr>
        <w:t>uniformidad en las respuestas obtenidas</w:t>
      </w:r>
      <w:r w:rsidR="00CF78E4">
        <w:rPr>
          <w:rFonts w:ascii="Arial" w:hAnsi="Arial" w:cs="Arial"/>
          <w:sz w:val="24"/>
          <w:szCs w:val="24"/>
          <w:lang w:val="es-ES_tradnl"/>
        </w:rPr>
        <w:t xml:space="preserve"> entre las diferentes oficinas.</w:t>
      </w:r>
    </w:p>
    <w:p w:rsidR="00CF78E4" w:rsidRDefault="00CF78E4" w:rsidP="00DE3E01">
      <w:pPr>
        <w:tabs>
          <w:tab w:val="left" w:pos="5203"/>
        </w:tabs>
        <w:spacing w:after="0"/>
        <w:jc w:val="both"/>
        <w:rPr>
          <w:rFonts w:ascii="Arial" w:hAnsi="Arial" w:cs="Arial"/>
          <w:sz w:val="24"/>
          <w:szCs w:val="24"/>
          <w:lang w:val="es-ES_tradnl"/>
        </w:rPr>
      </w:pPr>
    </w:p>
    <w:p w:rsidR="007B51D6" w:rsidRDefault="007B51D6" w:rsidP="00DE3E01">
      <w:pPr>
        <w:tabs>
          <w:tab w:val="left" w:pos="5203"/>
        </w:tabs>
        <w:spacing w:after="0"/>
        <w:jc w:val="both"/>
        <w:rPr>
          <w:rFonts w:ascii="Arial" w:hAnsi="Arial" w:cs="Arial"/>
          <w:sz w:val="24"/>
          <w:szCs w:val="24"/>
          <w:lang w:val="es-ES_tradnl"/>
        </w:rPr>
      </w:pPr>
      <w:r>
        <w:rPr>
          <w:rFonts w:ascii="Arial" w:hAnsi="Arial" w:cs="Arial"/>
          <w:sz w:val="24"/>
          <w:szCs w:val="24"/>
          <w:lang w:val="es-ES_tradnl"/>
        </w:rPr>
        <w:t>De manera general e</w:t>
      </w:r>
      <w:r w:rsidR="00C31364">
        <w:rPr>
          <w:rFonts w:ascii="Arial" w:hAnsi="Arial" w:cs="Arial"/>
          <w:sz w:val="24"/>
          <w:szCs w:val="24"/>
          <w:lang w:val="es-ES_tradnl"/>
        </w:rPr>
        <w:t>s necesario hacer una revisión de los procedimientos ya que existe diferencia de criterios sobre cuáles son los pasos que se deberían seguir</w:t>
      </w:r>
      <w:r>
        <w:rPr>
          <w:rFonts w:ascii="Arial" w:hAnsi="Arial" w:cs="Arial"/>
          <w:sz w:val="24"/>
          <w:szCs w:val="24"/>
          <w:lang w:val="es-ES_tradnl"/>
        </w:rPr>
        <w:t xml:space="preserve"> y</w:t>
      </w:r>
      <w:r w:rsidR="00C31364">
        <w:rPr>
          <w:rFonts w:ascii="Arial" w:hAnsi="Arial" w:cs="Arial"/>
          <w:sz w:val="24"/>
          <w:szCs w:val="24"/>
          <w:lang w:val="es-ES_tradnl"/>
        </w:rPr>
        <w:t xml:space="preserve"> los mecanismos </w:t>
      </w:r>
      <w:r w:rsidR="006806EE">
        <w:rPr>
          <w:rFonts w:ascii="Arial" w:hAnsi="Arial" w:cs="Arial"/>
          <w:sz w:val="24"/>
          <w:szCs w:val="24"/>
          <w:lang w:val="es-ES_tradnl"/>
        </w:rPr>
        <w:t xml:space="preserve">a </w:t>
      </w:r>
      <w:r w:rsidR="00C31364">
        <w:rPr>
          <w:rFonts w:ascii="Arial" w:hAnsi="Arial" w:cs="Arial"/>
          <w:sz w:val="24"/>
          <w:szCs w:val="24"/>
          <w:lang w:val="es-ES_tradnl"/>
        </w:rPr>
        <w:t>utilizar para comunicarse con los beneficiarios</w:t>
      </w:r>
      <w:r w:rsidR="00CF78E4">
        <w:rPr>
          <w:rFonts w:ascii="Arial" w:hAnsi="Arial" w:cs="Arial"/>
          <w:sz w:val="24"/>
          <w:szCs w:val="24"/>
          <w:lang w:val="es-ES_tradnl"/>
        </w:rPr>
        <w:t>, esto debido a que a pesar de que existen procedimientos el criterio profesional entre Regionales varía</w:t>
      </w:r>
      <w:r>
        <w:rPr>
          <w:rFonts w:ascii="Arial" w:hAnsi="Arial" w:cs="Arial"/>
          <w:sz w:val="24"/>
          <w:szCs w:val="24"/>
          <w:lang w:val="es-ES_tradnl"/>
        </w:rPr>
        <w:t>.</w:t>
      </w:r>
      <w:r w:rsidR="006D399C">
        <w:rPr>
          <w:rFonts w:ascii="Arial" w:hAnsi="Arial" w:cs="Arial"/>
          <w:sz w:val="24"/>
          <w:szCs w:val="24"/>
          <w:lang w:val="es-ES_tradnl"/>
        </w:rPr>
        <w:t xml:space="preserve"> Para esto es necesario trabajar en coordinación con la Comisión de Mejora Regulatoria y la Unidad de Planificación y Control de Gestión quienes brindan apoyo en esta labor.</w:t>
      </w:r>
    </w:p>
    <w:p w:rsidR="0073524B" w:rsidRDefault="0073524B" w:rsidP="00DE3E01">
      <w:pPr>
        <w:tabs>
          <w:tab w:val="left" w:pos="5203"/>
        </w:tabs>
        <w:spacing w:after="0"/>
        <w:jc w:val="both"/>
        <w:rPr>
          <w:rFonts w:ascii="Arial" w:hAnsi="Arial" w:cs="Arial"/>
          <w:sz w:val="24"/>
          <w:szCs w:val="24"/>
          <w:lang w:val="es-ES_tradnl"/>
        </w:rPr>
      </w:pPr>
    </w:p>
    <w:p w:rsidR="00F43B58" w:rsidRDefault="00C31364" w:rsidP="00DE3E01">
      <w:pPr>
        <w:tabs>
          <w:tab w:val="left" w:pos="5203"/>
        </w:tabs>
        <w:spacing w:after="0"/>
        <w:jc w:val="both"/>
        <w:rPr>
          <w:rFonts w:ascii="Arial" w:hAnsi="Arial" w:cs="Arial"/>
          <w:sz w:val="24"/>
          <w:szCs w:val="24"/>
          <w:lang w:val="es-ES_tradnl"/>
        </w:rPr>
      </w:pPr>
      <w:r>
        <w:rPr>
          <w:rFonts w:ascii="Arial" w:hAnsi="Arial" w:cs="Arial"/>
          <w:sz w:val="24"/>
          <w:szCs w:val="24"/>
          <w:lang w:val="es-ES_tradnl"/>
        </w:rPr>
        <w:t xml:space="preserve">Las </w:t>
      </w:r>
      <w:r w:rsidR="006D399C">
        <w:rPr>
          <w:rFonts w:ascii="Arial" w:hAnsi="Arial" w:cs="Arial"/>
          <w:sz w:val="24"/>
          <w:szCs w:val="24"/>
          <w:lang w:val="es-ES_tradnl"/>
        </w:rPr>
        <w:t xml:space="preserve">diferentes </w:t>
      </w:r>
      <w:r>
        <w:rPr>
          <w:rFonts w:ascii="Arial" w:hAnsi="Arial" w:cs="Arial"/>
          <w:sz w:val="24"/>
          <w:szCs w:val="24"/>
          <w:lang w:val="es-ES_tradnl"/>
        </w:rPr>
        <w:t xml:space="preserve">actividades </w:t>
      </w:r>
      <w:r w:rsidR="006D399C">
        <w:rPr>
          <w:rFonts w:ascii="Arial" w:hAnsi="Arial" w:cs="Arial"/>
          <w:sz w:val="24"/>
          <w:szCs w:val="24"/>
          <w:lang w:val="es-ES_tradnl"/>
        </w:rPr>
        <w:t>a realizar</w:t>
      </w:r>
      <w:r>
        <w:rPr>
          <w:rFonts w:ascii="Arial" w:hAnsi="Arial" w:cs="Arial"/>
          <w:sz w:val="24"/>
          <w:szCs w:val="24"/>
          <w:lang w:val="es-ES_tradnl"/>
        </w:rPr>
        <w:t xml:space="preserve"> se deben plantear e implementar en coordinación con la Dirección de Servicios Ambientales, con el fin de </w:t>
      </w:r>
      <w:r w:rsidR="00CF78E4">
        <w:rPr>
          <w:rFonts w:ascii="Arial" w:hAnsi="Arial" w:cs="Arial"/>
          <w:sz w:val="24"/>
          <w:szCs w:val="24"/>
          <w:lang w:val="es-ES_tradnl"/>
        </w:rPr>
        <w:t>evitar que se presente una</w:t>
      </w:r>
      <w:r>
        <w:rPr>
          <w:rFonts w:ascii="Arial" w:hAnsi="Arial" w:cs="Arial"/>
          <w:sz w:val="24"/>
          <w:szCs w:val="24"/>
          <w:lang w:val="es-ES_tradnl"/>
        </w:rPr>
        <w:t xml:space="preserve"> duplicidad de funciones y que se realicen acciones contraria</w:t>
      </w:r>
      <w:r w:rsidR="00CF78E4">
        <w:rPr>
          <w:rFonts w:ascii="Arial" w:hAnsi="Arial" w:cs="Arial"/>
          <w:sz w:val="24"/>
          <w:szCs w:val="24"/>
          <w:lang w:val="es-ES_tradnl"/>
        </w:rPr>
        <w:t>s</w:t>
      </w:r>
      <w:r>
        <w:rPr>
          <w:rFonts w:ascii="Arial" w:hAnsi="Arial" w:cs="Arial"/>
          <w:sz w:val="24"/>
          <w:szCs w:val="24"/>
          <w:lang w:val="es-ES_tradnl"/>
        </w:rPr>
        <w:t xml:space="preserve"> </w:t>
      </w:r>
      <w:r w:rsidR="006806EE">
        <w:rPr>
          <w:rFonts w:ascii="Arial" w:hAnsi="Arial" w:cs="Arial"/>
          <w:sz w:val="24"/>
          <w:szCs w:val="24"/>
          <w:lang w:val="es-ES_tradnl"/>
        </w:rPr>
        <w:t xml:space="preserve">a lo </w:t>
      </w:r>
      <w:r w:rsidR="00CF78E4">
        <w:rPr>
          <w:rFonts w:ascii="Arial" w:hAnsi="Arial" w:cs="Arial"/>
          <w:sz w:val="24"/>
          <w:szCs w:val="24"/>
          <w:lang w:val="es-ES_tradnl"/>
        </w:rPr>
        <w:t xml:space="preserve">establecido por </w:t>
      </w:r>
      <w:r w:rsidR="001A01B0">
        <w:rPr>
          <w:rFonts w:ascii="Arial" w:hAnsi="Arial" w:cs="Arial"/>
          <w:sz w:val="24"/>
          <w:szCs w:val="24"/>
          <w:lang w:val="es-ES_tradnl"/>
        </w:rPr>
        <w:t xml:space="preserve">esta </w:t>
      </w:r>
      <w:r w:rsidR="00CF78E4">
        <w:rPr>
          <w:rFonts w:ascii="Arial" w:hAnsi="Arial" w:cs="Arial"/>
          <w:sz w:val="24"/>
          <w:szCs w:val="24"/>
          <w:lang w:val="es-ES_tradnl"/>
        </w:rPr>
        <w:t>D</w:t>
      </w:r>
      <w:r>
        <w:rPr>
          <w:rFonts w:ascii="Arial" w:hAnsi="Arial" w:cs="Arial"/>
          <w:sz w:val="24"/>
          <w:szCs w:val="24"/>
          <w:lang w:val="es-ES_tradnl"/>
        </w:rPr>
        <w:t>irección.</w:t>
      </w:r>
    </w:p>
    <w:p w:rsidR="00F43B58" w:rsidRDefault="00F43B58">
      <w:pPr>
        <w:rPr>
          <w:rFonts w:ascii="Arial" w:hAnsi="Arial" w:cs="Arial"/>
          <w:sz w:val="24"/>
          <w:szCs w:val="24"/>
          <w:lang w:val="es-ES_tradnl"/>
        </w:rPr>
      </w:pPr>
      <w:r>
        <w:rPr>
          <w:rFonts w:ascii="Arial" w:hAnsi="Arial" w:cs="Arial"/>
          <w:sz w:val="24"/>
          <w:szCs w:val="24"/>
          <w:lang w:val="es-ES_tradnl"/>
        </w:rPr>
        <w:br w:type="page"/>
      </w:r>
    </w:p>
    <w:p w:rsidR="00F43B58" w:rsidRPr="009F33DE" w:rsidRDefault="00F43B58" w:rsidP="00F43B58">
      <w:pPr>
        <w:pStyle w:val="Ttulo1"/>
        <w:spacing w:before="0"/>
        <w:jc w:val="center"/>
        <w:rPr>
          <w:rFonts w:ascii="Arial" w:hAnsi="Arial" w:cs="Arial"/>
          <w:color w:val="006838"/>
          <w:szCs w:val="24"/>
          <w:lang w:val="es-ES_tradnl"/>
        </w:rPr>
      </w:pPr>
      <w:bookmarkStart w:id="11" w:name="_Toc464218822"/>
      <w:r>
        <w:rPr>
          <w:rFonts w:ascii="Arial" w:hAnsi="Arial" w:cs="Arial"/>
          <w:color w:val="006838"/>
          <w:szCs w:val="24"/>
          <w:lang w:val="es-ES_tradnl"/>
        </w:rPr>
        <w:lastRenderedPageBreak/>
        <w:t xml:space="preserve">Análisis </w:t>
      </w:r>
      <w:r w:rsidR="00B404B1">
        <w:rPr>
          <w:rFonts w:ascii="Arial" w:hAnsi="Arial" w:cs="Arial"/>
          <w:color w:val="006838"/>
          <w:szCs w:val="24"/>
          <w:lang w:val="es-ES_tradnl"/>
        </w:rPr>
        <w:t xml:space="preserve">cruzado </w:t>
      </w:r>
      <w:r>
        <w:rPr>
          <w:rFonts w:ascii="Arial" w:hAnsi="Arial" w:cs="Arial"/>
          <w:color w:val="006838"/>
          <w:szCs w:val="24"/>
          <w:lang w:val="es-ES_tradnl"/>
        </w:rPr>
        <w:t>de datos</w:t>
      </w:r>
      <w:bookmarkEnd w:id="11"/>
    </w:p>
    <w:p w:rsidR="00F43B58" w:rsidRDefault="00F43B58" w:rsidP="00DE3E01">
      <w:pPr>
        <w:tabs>
          <w:tab w:val="left" w:pos="5203"/>
        </w:tabs>
        <w:spacing w:after="0"/>
        <w:jc w:val="both"/>
        <w:rPr>
          <w:rFonts w:ascii="Arial" w:hAnsi="Arial" w:cs="Arial"/>
          <w:sz w:val="24"/>
          <w:szCs w:val="24"/>
          <w:lang w:val="es-ES_tradnl"/>
        </w:rPr>
      </w:pPr>
    </w:p>
    <w:p w:rsidR="009D7D4D" w:rsidRDefault="00213D33" w:rsidP="00213D33">
      <w:pPr>
        <w:spacing w:after="0"/>
        <w:jc w:val="both"/>
        <w:rPr>
          <w:rFonts w:ascii="Arial" w:hAnsi="Arial" w:cs="Arial"/>
          <w:sz w:val="24"/>
          <w:szCs w:val="24"/>
          <w:lang w:val="es-ES_tradnl"/>
        </w:rPr>
      </w:pPr>
      <w:r>
        <w:rPr>
          <w:rFonts w:ascii="Arial" w:hAnsi="Arial" w:cs="Arial"/>
          <w:sz w:val="24"/>
          <w:szCs w:val="24"/>
          <w:lang w:val="es-ES_tradnl"/>
        </w:rPr>
        <w:t>E</w:t>
      </w:r>
      <w:r w:rsidRPr="00F03F2E">
        <w:rPr>
          <w:rFonts w:ascii="Arial" w:hAnsi="Arial" w:cs="Arial"/>
          <w:sz w:val="24"/>
          <w:szCs w:val="24"/>
          <w:lang w:val="es-ES_tradnl"/>
        </w:rPr>
        <w:t xml:space="preserve">n términos generales los resultados obtenidos por la institución son satisfactorios, alcanzando </w:t>
      </w:r>
      <w:r>
        <w:rPr>
          <w:rFonts w:ascii="Arial" w:hAnsi="Arial" w:cs="Arial"/>
          <w:sz w:val="24"/>
          <w:szCs w:val="24"/>
          <w:lang w:val="es-ES_tradnl"/>
        </w:rPr>
        <w:t>una calificación de</w:t>
      </w:r>
      <w:r w:rsidRPr="00F03F2E">
        <w:rPr>
          <w:rFonts w:ascii="Arial" w:hAnsi="Arial" w:cs="Arial"/>
          <w:sz w:val="24"/>
          <w:szCs w:val="24"/>
          <w:lang w:val="es-ES_tradnl"/>
        </w:rPr>
        <w:t xml:space="preserve"> 78,14. </w:t>
      </w:r>
      <w:r>
        <w:rPr>
          <w:rFonts w:ascii="Arial" w:hAnsi="Arial" w:cs="Arial"/>
          <w:sz w:val="24"/>
          <w:szCs w:val="24"/>
          <w:lang w:val="es-ES_tradnl"/>
        </w:rPr>
        <w:t>Esta calificación es el resultado de un promedio obtenido de las distintas Direcciones de la Institución</w:t>
      </w:r>
      <w:r w:rsidR="009D7D4D">
        <w:rPr>
          <w:rFonts w:ascii="Arial" w:hAnsi="Arial" w:cs="Arial"/>
          <w:sz w:val="24"/>
          <w:szCs w:val="24"/>
          <w:lang w:val="es-ES_tradnl"/>
        </w:rPr>
        <w:t>. P</w:t>
      </w:r>
      <w:r>
        <w:rPr>
          <w:rFonts w:ascii="Arial" w:hAnsi="Arial" w:cs="Arial"/>
          <w:sz w:val="24"/>
          <w:szCs w:val="24"/>
          <w:lang w:val="es-ES_tradnl"/>
        </w:rPr>
        <w:t xml:space="preserve">uede observarse una baja en el promedio de calificación de la Dirección de Servicios Ambientales y </w:t>
      </w:r>
      <w:r w:rsidR="009D7D4D">
        <w:rPr>
          <w:rFonts w:ascii="Arial" w:hAnsi="Arial" w:cs="Arial"/>
          <w:sz w:val="24"/>
          <w:szCs w:val="24"/>
          <w:lang w:val="es-ES_tradnl"/>
        </w:rPr>
        <w:t>un alza</w:t>
      </w:r>
      <w:r>
        <w:rPr>
          <w:rFonts w:ascii="Arial" w:hAnsi="Arial" w:cs="Arial"/>
          <w:sz w:val="24"/>
          <w:szCs w:val="24"/>
          <w:lang w:val="es-ES_tradnl"/>
        </w:rPr>
        <w:t xml:space="preserve"> en </w:t>
      </w:r>
      <w:r w:rsidR="009D7D4D">
        <w:rPr>
          <w:rFonts w:ascii="Arial" w:hAnsi="Arial" w:cs="Arial"/>
          <w:sz w:val="24"/>
          <w:szCs w:val="24"/>
          <w:lang w:val="es-ES_tradnl"/>
        </w:rPr>
        <w:t>la calificación de Dirección de Asuntos Jurídicos, lo cual no indica que un área trabaje de mejor que otra, si no que indica que hay circunstancias particulares que afectan en distintas medidas a cada área.</w:t>
      </w:r>
    </w:p>
    <w:p w:rsidR="009D7D4D" w:rsidRDefault="009D7D4D" w:rsidP="00213D33">
      <w:pPr>
        <w:spacing w:after="0"/>
        <w:jc w:val="both"/>
        <w:rPr>
          <w:rFonts w:ascii="Arial" w:hAnsi="Arial" w:cs="Arial"/>
          <w:sz w:val="24"/>
          <w:szCs w:val="24"/>
          <w:lang w:val="es-ES_tradnl"/>
        </w:rPr>
      </w:pPr>
    </w:p>
    <w:p w:rsidR="00F81150" w:rsidRDefault="00B404B1" w:rsidP="00213D33">
      <w:pPr>
        <w:spacing w:after="0"/>
        <w:jc w:val="both"/>
        <w:rPr>
          <w:rFonts w:ascii="Arial" w:hAnsi="Arial" w:cs="Arial"/>
          <w:sz w:val="24"/>
          <w:szCs w:val="24"/>
          <w:lang w:val="es-ES_tradnl"/>
        </w:rPr>
      </w:pPr>
      <w:r>
        <w:rPr>
          <w:rFonts w:ascii="Arial" w:hAnsi="Arial" w:cs="Arial"/>
          <w:sz w:val="24"/>
          <w:szCs w:val="24"/>
          <w:lang w:val="es-ES_tradnl"/>
        </w:rPr>
        <w:t>Es necesario atender l</w:t>
      </w:r>
      <w:r w:rsidR="00F75D60">
        <w:rPr>
          <w:rFonts w:ascii="Arial" w:hAnsi="Arial" w:cs="Arial"/>
          <w:sz w:val="24"/>
          <w:szCs w:val="24"/>
          <w:lang w:val="es-ES_tradnl"/>
        </w:rPr>
        <w:t xml:space="preserve">a definición de roles entre REDD+ y la </w:t>
      </w:r>
      <w:r>
        <w:rPr>
          <w:rFonts w:ascii="Arial" w:hAnsi="Arial" w:cs="Arial"/>
          <w:sz w:val="24"/>
          <w:szCs w:val="24"/>
          <w:lang w:val="es-ES_tradnl"/>
        </w:rPr>
        <w:t>Contraloría de Servicios.</w:t>
      </w:r>
      <w:r w:rsidR="004F4C15">
        <w:rPr>
          <w:rFonts w:ascii="Arial" w:hAnsi="Arial" w:cs="Arial"/>
          <w:sz w:val="24"/>
          <w:szCs w:val="24"/>
          <w:lang w:val="es-ES_tradnl"/>
        </w:rPr>
        <w:t xml:space="preserve"> El mecanismo REDD+ se aproxima a la etapa de implementación y aun no se cuenta con un procedimiento claro de cómo se van a atender las consultas que tenga la ciudadanía y los beneficiarios. </w:t>
      </w:r>
    </w:p>
    <w:p w:rsidR="004F4C15" w:rsidRDefault="004F4C15" w:rsidP="00213D33">
      <w:pPr>
        <w:spacing w:after="0"/>
        <w:jc w:val="both"/>
        <w:rPr>
          <w:rFonts w:ascii="Arial" w:hAnsi="Arial" w:cs="Arial"/>
          <w:sz w:val="24"/>
          <w:szCs w:val="24"/>
          <w:lang w:val="es-ES_tradnl"/>
        </w:rPr>
      </w:pPr>
    </w:p>
    <w:p w:rsidR="004F4C15" w:rsidRDefault="004F4C15" w:rsidP="00213D33">
      <w:pPr>
        <w:spacing w:after="0"/>
        <w:jc w:val="both"/>
        <w:rPr>
          <w:rFonts w:ascii="Arial" w:hAnsi="Arial" w:cs="Arial"/>
          <w:sz w:val="24"/>
          <w:szCs w:val="24"/>
          <w:lang w:val="es-ES_tradnl"/>
        </w:rPr>
      </w:pPr>
      <w:r>
        <w:rPr>
          <w:rFonts w:ascii="Arial" w:hAnsi="Arial" w:cs="Arial"/>
          <w:sz w:val="24"/>
          <w:szCs w:val="24"/>
          <w:lang w:val="es-ES_tradnl"/>
        </w:rPr>
        <w:t>En cuanto a la apertura de recepción de información de beneficiarios por medio de medios electrónicos debe existir un trabajo conjunto entre la Unidad de Informática y la Unidad de Archivo. Estas áreas deben trabajar en la definición de políticas de recepción y generación de información electrónica, garantizar el respaldo de la misma de manera que se encuentre segura y a la vez sea de fácil acceso para los usuarios.</w:t>
      </w:r>
    </w:p>
    <w:p w:rsidR="004F4C15" w:rsidRDefault="004F4C15" w:rsidP="00213D33">
      <w:pPr>
        <w:spacing w:after="0"/>
        <w:jc w:val="both"/>
        <w:rPr>
          <w:rFonts w:ascii="Arial" w:hAnsi="Arial" w:cs="Arial"/>
          <w:sz w:val="24"/>
          <w:szCs w:val="24"/>
          <w:lang w:val="es-ES_tradnl"/>
        </w:rPr>
      </w:pPr>
    </w:p>
    <w:p w:rsidR="004F4C15" w:rsidRDefault="002327B2" w:rsidP="00213D33">
      <w:pPr>
        <w:spacing w:after="0"/>
        <w:jc w:val="both"/>
        <w:rPr>
          <w:rFonts w:ascii="Arial" w:hAnsi="Arial" w:cs="Arial"/>
          <w:sz w:val="24"/>
          <w:szCs w:val="24"/>
          <w:lang w:val="es-ES_tradnl"/>
        </w:rPr>
      </w:pPr>
      <w:r>
        <w:rPr>
          <w:rFonts w:ascii="Arial" w:hAnsi="Arial" w:cs="Arial"/>
          <w:sz w:val="24"/>
          <w:szCs w:val="24"/>
          <w:lang w:val="es-ES_tradnl"/>
        </w:rPr>
        <w:t xml:space="preserve">De manera general existe una desactualización de procedimientos, instructivos, manuales y otros en la institución. En este sentido es importante que todas las áreas trabajen en conjunto con la Unidad de Planificación y control de Gestión para que el Sistema de Control y gestión Institucional </w:t>
      </w:r>
      <w:r w:rsidR="0032389B">
        <w:rPr>
          <w:rFonts w:ascii="Arial" w:hAnsi="Arial" w:cs="Arial"/>
          <w:sz w:val="24"/>
          <w:szCs w:val="24"/>
          <w:lang w:val="es-ES_tradnl"/>
        </w:rPr>
        <w:t xml:space="preserve">(SCGI) </w:t>
      </w:r>
      <w:r>
        <w:rPr>
          <w:rFonts w:ascii="Arial" w:hAnsi="Arial" w:cs="Arial"/>
          <w:sz w:val="24"/>
          <w:szCs w:val="24"/>
          <w:lang w:val="es-ES_tradnl"/>
        </w:rPr>
        <w:t xml:space="preserve">se actualice. Además, se debe valorar la posibilidad de actualizar el </w:t>
      </w:r>
      <w:r w:rsidR="0032389B">
        <w:rPr>
          <w:rFonts w:ascii="Arial" w:hAnsi="Arial" w:cs="Arial"/>
          <w:sz w:val="24"/>
          <w:szCs w:val="24"/>
          <w:lang w:val="es-ES_tradnl"/>
        </w:rPr>
        <w:t>SCGI se respalde bajo medios electrónicos en concordancia con el punto tratado anteriormente.</w:t>
      </w:r>
    </w:p>
    <w:p w:rsidR="0032389B" w:rsidRDefault="0032389B" w:rsidP="00213D33">
      <w:pPr>
        <w:spacing w:after="0"/>
        <w:jc w:val="both"/>
        <w:rPr>
          <w:rFonts w:ascii="Arial" w:hAnsi="Arial" w:cs="Arial"/>
          <w:sz w:val="24"/>
          <w:szCs w:val="24"/>
          <w:lang w:val="es-ES_tradnl"/>
        </w:rPr>
      </w:pPr>
    </w:p>
    <w:p w:rsidR="0032389B" w:rsidRPr="00F03F2E" w:rsidRDefault="00EF1DB3" w:rsidP="00213D33">
      <w:pPr>
        <w:spacing w:after="0"/>
        <w:jc w:val="both"/>
        <w:rPr>
          <w:rFonts w:ascii="Arial" w:hAnsi="Arial" w:cs="Arial"/>
          <w:sz w:val="24"/>
          <w:szCs w:val="24"/>
          <w:lang w:val="es-ES_tradnl"/>
        </w:rPr>
      </w:pPr>
      <w:r>
        <w:rPr>
          <w:rFonts w:ascii="Arial" w:hAnsi="Arial" w:cs="Arial"/>
          <w:sz w:val="24"/>
          <w:szCs w:val="24"/>
          <w:lang w:val="es-ES_tradnl"/>
        </w:rPr>
        <w:t xml:space="preserve">La dirección de Servicios Ambientales </w:t>
      </w:r>
      <w:r w:rsidR="009B2916">
        <w:rPr>
          <w:rFonts w:ascii="Arial" w:hAnsi="Arial" w:cs="Arial"/>
          <w:sz w:val="24"/>
          <w:szCs w:val="24"/>
          <w:lang w:val="es-ES_tradnl"/>
        </w:rPr>
        <w:t>y las Oficinas Regionales presentan problemas para la implementación del PPSA, debido</w:t>
      </w:r>
      <w:r w:rsidR="00D120A7">
        <w:rPr>
          <w:rFonts w:ascii="Arial" w:hAnsi="Arial" w:cs="Arial"/>
          <w:sz w:val="24"/>
          <w:szCs w:val="24"/>
          <w:lang w:val="es-ES_tradnl"/>
        </w:rPr>
        <w:t xml:space="preserve"> al proceso de prueba y error en el desarrollo del sistema PASI. </w:t>
      </w:r>
      <w:r w:rsidR="00AE3F42">
        <w:rPr>
          <w:rFonts w:ascii="Arial" w:hAnsi="Arial" w:cs="Arial"/>
          <w:sz w:val="24"/>
          <w:szCs w:val="24"/>
          <w:lang w:val="es-ES_tradnl"/>
        </w:rPr>
        <w:t>La implementación y los cambios posteriores del sistema realizados por la Unidad de Informática deben valorar las observaciones de ambas partes con el fin de que haya comodidad de quienes ingresan los datos y confiablidad en la información que arroja el sistema.</w:t>
      </w:r>
    </w:p>
    <w:p w:rsidR="00B404B1" w:rsidRDefault="00B404B1">
      <w:pPr>
        <w:rPr>
          <w:rFonts w:ascii="Arial" w:eastAsiaTheme="majorEastAsia" w:hAnsi="Arial" w:cs="Arial"/>
          <w:b/>
          <w:bCs/>
          <w:color w:val="006838"/>
          <w:sz w:val="28"/>
          <w:szCs w:val="24"/>
          <w:lang w:val="es-ES_tradnl"/>
        </w:rPr>
      </w:pPr>
      <w:r>
        <w:rPr>
          <w:rFonts w:ascii="Arial" w:hAnsi="Arial" w:cs="Arial"/>
          <w:color w:val="006838"/>
          <w:szCs w:val="24"/>
          <w:lang w:val="es-ES_tradnl"/>
        </w:rPr>
        <w:br w:type="page"/>
      </w:r>
    </w:p>
    <w:p w:rsidR="00F81150" w:rsidRPr="009F33DE" w:rsidRDefault="00F81150" w:rsidP="009F33DE">
      <w:pPr>
        <w:pStyle w:val="Ttulo1"/>
        <w:spacing w:before="0"/>
        <w:jc w:val="center"/>
        <w:rPr>
          <w:rFonts w:ascii="Arial" w:hAnsi="Arial" w:cs="Arial"/>
          <w:color w:val="006838"/>
          <w:szCs w:val="24"/>
          <w:lang w:val="es-ES_tradnl"/>
        </w:rPr>
      </w:pPr>
      <w:bookmarkStart w:id="12" w:name="_Toc464218823"/>
      <w:r w:rsidRPr="009F33DE">
        <w:rPr>
          <w:rFonts w:ascii="Arial" w:hAnsi="Arial" w:cs="Arial"/>
          <w:color w:val="006838"/>
          <w:szCs w:val="24"/>
          <w:lang w:val="es-ES_tradnl"/>
        </w:rPr>
        <w:lastRenderedPageBreak/>
        <w:t xml:space="preserve">Conclusiones </w:t>
      </w:r>
      <w:r w:rsidR="007832B1">
        <w:rPr>
          <w:rFonts w:ascii="Arial" w:hAnsi="Arial" w:cs="Arial"/>
          <w:color w:val="006838"/>
          <w:szCs w:val="24"/>
          <w:lang w:val="es-ES_tradnl"/>
        </w:rPr>
        <w:t xml:space="preserve">y recomendaciones </w:t>
      </w:r>
      <w:r w:rsidRPr="009F33DE">
        <w:rPr>
          <w:rFonts w:ascii="Arial" w:hAnsi="Arial" w:cs="Arial"/>
          <w:color w:val="006838"/>
          <w:szCs w:val="24"/>
          <w:lang w:val="es-ES_tradnl"/>
        </w:rPr>
        <w:t>del proceso</w:t>
      </w:r>
      <w:bookmarkEnd w:id="12"/>
    </w:p>
    <w:p w:rsidR="003A08BD" w:rsidRPr="00F03F2E" w:rsidRDefault="003A08BD" w:rsidP="00F03F2E">
      <w:pPr>
        <w:spacing w:after="0"/>
        <w:jc w:val="both"/>
        <w:rPr>
          <w:rFonts w:ascii="Arial" w:hAnsi="Arial" w:cs="Arial"/>
          <w:sz w:val="24"/>
          <w:szCs w:val="24"/>
          <w:lang w:val="es-ES_tradnl"/>
        </w:rPr>
      </w:pPr>
    </w:p>
    <w:p w:rsidR="003A08BD" w:rsidRPr="00F03F2E" w:rsidRDefault="003A08BD" w:rsidP="00F03F2E">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 xml:space="preserve">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realizada a nivel institucional sobre el componente funcional de Actividades de Control ha mostrado resultados satisfactorios. </w:t>
      </w:r>
      <w:r w:rsidR="000F1014">
        <w:rPr>
          <w:rFonts w:ascii="Arial" w:hAnsi="Arial" w:cs="Arial"/>
          <w:sz w:val="24"/>
          <w:szCs w:val="24"/>
          <w:lang w:val="es-ES_tradnl"/>
        </w:rPr>
        <w:t xml:space="preserve">Lo anterior por cuanto se evidencia </w:t>
      </w:r>
      <w:r w:rsidRPr="00F03F2E">
        <w:rPr>
          <w:rFonts w:ascii="Arial" w:hAnsi="Arial" w:cs="Arial"/>
          <w:sz w:val="24"/>
          <w:szCs w:val="24"/>
          <w:lang w:val="es-ES_tradnl"/>
        </w:rPr>
        <w:t>conocimiento sobre los controles existentes en los diferentes procesos que se realizan dentro de la institución,  y también la existencia de una cultura de control a nivel de titulares subordinados.</w:t>
      </w:r>
      <w:r w:rsidR="00130A1C">
        <w:rPr>
          <w:rFonts w:ascii="Arial" w:hAnsi="Arial" w:cs="Arial"/>
          <w:sz w:val="24"/>
          <w:szCs w:val="24"/>
          <w:lang w:val="es-ES_tradnl"/>
        </w:rPr>
        <w:t xml:space="preserve"> Sin embargo, es necesario tomar en consideración que la calificación es un valor promedio, por lo que se debe prestar atención a las direcciones que obtuvieron puntajes más bajos con respecto de la media.</w:t>
      </w:r>
    </w:p>
    <w:p w:rsidR="003A08BD" w:rsidRPr="00F03F2E" w:rsidRDefault="003A08BD" w:rsidP="00F03F2E">
      <w:pPr>
        <w:pStyle w:val="Prrafodelista"/>
        <w:spacing w:after="0"/>
        <w:jc w:val="both"/>
        <w:rPr>
          <w:rFonts w:ascii="Arial" w:hAnsi="Arial" w:cs="Arial"/>
          <w:sz w:val="24"/>
          <w:szCs w:val="24"/>
          <w:lang w:val="es-ES_tradnl"/>
        </w:rPr>
      </w:pPr>
    </w:p>
    <w:p w:rsidR="0073003D" w:rsidRDefault="007860FC" w:rsidP="008A1DAF">
      <w:pPr>
        <w:pStyle w:val="Prrafodelista"/>
        <w:numPr>
          <w:ilvl w:val="0"/>
          <w:numId w:val="3"/>
        </w:numPr>
        <w:spacing w:after="0"/>
        <w:jc w:val="both"/>
        <w:rPr>
          <w:rFonts w:ascii="Arial" w:hAnsi="Arial" w:cs="Arial"/>
          <w:sz w:val="24"/>
          <w:szCs w:val="24"/>
          <w:lang w:val="es-ES_tradnl"/>
        </w:rPr>
      </w:pPr>
      <w:r w:rsidRPr="001A01B0">
        <w:rPr>
          <w:rFonts w:ascii="Arial" w:hAnsi="Arial" w:cs="Arial"/>
          <w:sz w:val="24"/>
          <w:szCs w:val="24"/>
          <w:lang w:val="es-ES_tradnl"/>
        </w:rPr>
        <w:t>La Dirección Administrativa – Financiera y la Dirección de Asuntos Jurídicos muestra</w:t>
      </w:r>
      <w:r w:rsidR="000F1014" w:rsidRPr="001A01B0">
        <w:rPr>
          <w:rFonts w:ascii="Arial" w:hAnsi="Arial" w:cs="Arial"/>
          <w:sz w:val="24"/>
          <w:szCs w:val="24"/>
          <w:lang w:val="es-ES_tradnl"/>
        </w:rPr>
        <w:t>n</w:t>
      </w:r>
      <w:r w:rsidRPr="001A01B0">
        <w:rPr>
          <w:rFonts w:ascii="Arial" w:hAnsi="Arial" w:cs="Arial"/>
          <w:sz w:val="24"/>
          <w:szCs w:val="24"/>
          <w:lang w:val="es-ES_tradnl"/>
        </w:rPr>
        <w:t xml:space="preserve"> los mejores resultados en cuanto a Actividades de Control. Por otro lado, </w:t>
      </w:r>
      <w:r w:rsidR="0073003D" w:rsidRPr="001A01B0">
        <w:rPr>
          <w:rFonts w:ascii="Arial" w:hAnsi="Arial" w:cs="Arial"/>
          <w:sz w:val="24"/>
          <w:szCs w:val="24"/>
          <w:lang w:val="es-ES_tradnl"/>
        </w:rPr>
        <w:t>l</w:t>
      </w:r>
      <w:r w:rsidRPr="001A01B0">
        <w:rPr>
          <w:rFonts w:ascii="Arial" w:hAnsi="Arial" w:cs="Arial"/>
          <w:sz w:val="24"/>
          <w:szCs w:val="24"/>
          <w:lang w:val="es-ES_tradnl"/>
        </w:rPr>
        <w:t xml:space="preserve">a Dirección de Servicios Ambientales y las Oficinas </w:t>
      </w:r>
      <w:r w:rsidR="00B51CDF" w:rsidRPr="001A01B0">
        <w:rPr>
          <w:rFonts w:ascii="Arial" w:hAnsi="Arial" w:cs="Arial"/>
          <w:sz w:val="24"/>
          <w:szCs w:val="24"/>
          <w:lang w:val="es-ES_tradnl"/>
        </w:rPr>
        <w:t>R</w:t>
      </w:r>
      <w:r w:rsidRPr="001A01B0">
        <w:rPr>
          <w:rFonts w:ascii="Arial" w:hAnsi="Arial" w:cs="Arial"/>
          <w:sz w:val="24"/>
          <w:szCs w:val="24"/>
          <w:lang w:val="es-ES_tradnl"/>
        </w:rPr>
        <w:t xml:space="preserve">egionales obtuvieron resultados menores, lo cual conlleva a realizar mayores esfuerzos por </w:t>
      </w:r>
      <w:r w:rsidR="0073003D" w:rsidRPr="001A01B0">
        <w:rPr>
          <w:rFonts w:ascii="Arial" w:hAnsi="Arial" w:cs="Arial"/>
          <w:sz w:val="24"/>
          <w:szCs w:val="24"/>
          <w:lang w:val="es-ES_tradnl"/>
        </w:rPr>
        <w:t xml:space="preserve">establecer actividades </w:t>
      </w:r>
      <w:r w:rsidR="001A01B0" w:rsidRPr="001A01B0">
        <w:rPr>
          <w:rFonts w:ascii="Arial" w:hAnsi="Arial" w:cs="Arial"/>
          <w:sz w:val="24"/>
          <w:szCs w:val="24"/>
          <w:lang w:val="es-ES_tradnl"/>
        </w:rPr>
        <w:t>de vinculación entre estas áreas</w:t>
      </w:r>
      <w:r w:rsidR="0073003D" w:rsidRPr="001A01B0">
        <w:rPr>
          <w:rFonts w:ascii="Arial" w:hAnsi="Arial" w:cs="Arial"/>
          <w:sz w:val="24"/>
          <w:szCs w:val="24"/>
          <w:lang w:val="es-ES_tradnl"/>
        </w:rPr>
        <w:t>.</w:t>
      </w:r>
      <w:r w:rsidR="000F1014" w:rsidRPr="001A01B0">
        <w:rPr>
          <w:rFonts w:ascii="Arial" w:hAnsi="Arial" w:cs="Arial"/>
          <w:sz w:val="24"/>
          <w:szCs w:val="24"/>
          <w:lang w:val="es-ES_tradnl"/>
        </w:rPr>
        <w:t xml:space="preserve"> Sin </w:t>
      </w:r>
      <w:r w:rsidR="001A01B0" w:rsidRPr="001A01B0">
        <w:rPr>
          <w:rFonts w:ascii="Arial" w:hAnsi="Arial" w:cs="Arial"/>
          <w:sz w:val="24"/>
          <w:szCs w:val="24"/>
          <w:lang w:val="es-ES_tradnl"/>
        </w:rPr>
        <w:t>embargo</w:t>
      </w:r>
      <w:r w:rsidR="000F1014" w:rsidRPr="001A01B0">
        <w:rPr>
          <w:rFonts w:ascii="Arial" w:hAnsi="Arial" w:cs="Arial"/>
          <w:sz w:val="24"/>
          <w:szCs w:val="24"/>
          <w:lang w:val="es-ES_tradnl"/>
        </w:rPr>
        <w:t xml:space="preserve">, para este último caso, las diferencias en la calificación podrían deberse a distintas </w:t>
      </w:r>
      <w:r w:rsidR="001A01B0" w:rsidRPr="001A01B0">
        <w:rPr>
          <w:rFonts w:ascii="Arial" w:hAnsi="Arial" w:cs="Arial"/>
          <w:sz w:val="24"/>
          <w:szCs w:val="24"/>
          <w:lang w:val="es-ES_tradnl"/>
        </w:rPr>
        <w:t>percepciones entre las</w:t>
      </w:r>
      <w:r w:rsidR="001A01B0">
        <w:rPr>
          <w:rFonts w:ascii="Arial" w:hAnsi="Arial" w:cs="Arial"/>
          <w:sz w:val="24"/>
          <w:szCs w:val="24"/>
          <w:lang w:val="es-ES_tradnl"/>
        </w:rPr>
        <w:t xml:space="preserve"> </w:t>
      </w:r>
      <w:r w:rsidR="00BE3ACF">
        <w:rPr>
          <w:rFonts w:ascii="Arial" w:hAnsi="Arial" w:cs="Arial"/>
          <w:sz w:val="24"/>
          <w:szCs w:val="24"/>
          <w:lang w:val="es-ES_tradnl"/>
        </w:rPr>
        <w:t>distintas</w:t>
      </w:r>
      <w:r w:rsidR="001A01B0" w:rsidRPr="001A01B0">
        <w:rPr>
          <w:rFonts w:ascii="Arial" w:hAnsi="Arial" w:cs="Arial"/>
          <w:sz w:val="24"/>
          <w:szCs w:val="24"/>
          <w:lang w:val="es-ES_tradnl"/>
        </w:rPr>
        <w:t xml:space="preserve"> Oficinas Regionales y el trabajo realizado con la Dirección de Servicios Ambientales.</w:t>
      </w:r>
    </w:p>
    <w:p w:rsidR="001A01B0" w:rsidRPr="001A01B0" w:rsidRDefault="001A01B0" w:rsidP="001A01B0">
      <w:pPr>
        <w:pStyle w:val="Prrafodelista"/>
        <w:rPr>
          <w:rFonts w:ascii="Arial" w:hAnsi="Arial" w:cs="Arial"/>
          <w:sz w:val="24"/>
          <w:szCs w:val="24"/>
          <w:lang w:val="es-ES_tradnl"/>
        </w:rPr>
      </w:pPr>
    </w:p>
    <w:p w:rsidR="0073003D" w:rsidRPr="00F03F2E" w:rsidRDefault="00DB49CE" w:rsidP="00F03F2E">
      <w:pPr>
        <w:pStyle w:val="Prrafodelista"/>
        <w:numPr>
          <w:ilvl w:val="0"/>
          <w:numId w:val="3"/>
        </w:numPr>
        <w:spacing w:after="0"/>
        <w:jc w:val="both"/>
        <w:rPr>
          <w:rFonts w:ascii="Arial" w:hAnsi="Arial" w:cs="Arial"/>
          <w:sz w:val="24"/>
          <w:szCs w:val="24"/>
          <w:lang w:val="es-ES_tradnl"/>
        </w:rPr>
      </w:pPr>
      <w:r>
        <w:rPr>
          <w:rFonts w:ascii="Arial" w:hAnsi="Arial" w:cs="Arial"/>
          <w:sz w:val="24"/>
          <w:szCs w:val="24"/>
          <w:lang w:val="es-ES_tradnl"/>
        </w:rPr>
        <w:t xml:space="preserve">A pesar de que este ejercicio de </w:t>
      </w:r>
      <w:r w:rsidR="00BE3ACF">
        <w:rPr>
          <w:rFonts w:ascii="Arial" w:hAnsi="Arial" w:cs="Arial"/>
          <w:sz w:val="24"/>
          <w:szCs w:val="24"/>
          <w:lang w:val="es-ES_tradnl"/>
        </w:rPr>
        <w:t>Autoevaluación</w:t>
      </w:r>
      <w:r>
        <w:rPr>
          <w:rFonts w:ascii="Arial" w:hAnsi="Arial" w:cs="Arial"/>
          <w:sz w:val="24"/>
          <w:szCs w:val="24"/>
          <w:lang w:val="es-ES_tradnl"/>
        </w:rPr>
        <w:t xml:space="preserve"> revelo que existen </w:t>
      </w:r>
      <w:r w:rsidR="00B51CDF">
        <w:rPr>
          <w:rFonts w:ascii="Arial" w:hAnsi="Arial" w:cs="Arial"/>
          <w:sz w:val="24"/>
          <w:szCs w:val="24"/>
          <w:lang w:val="es-ES_tradnl"/>
        </w:rPr>
        <w:t>A</w:t>
      </w:r>
      <w:r>
        <w:rPr>
          <w:rFonts w:ascii="Arial" w:hAnsi="Arial" w:cs="Arial"/>
          <w:sz w:val="24"/>
          <w:szCs w:val="24"/>
          <w:lang w:val="es-ES_tradnl"/>
        </w:rPr>
        <w:t xml:space="preserve">ctividades de </w:t>
      </w:r>
      <w:r w:rsidR="00B51CDF">
        <w:rPr>
          <w:rFonts w:ascii="Arial" w:hAnsi="Arial" w:cs="Arial"/>
          <w:sz w:val="24"/>
          <w:szCs w:val="24"/>
          <w:lang w:val="es-ES_tradnl"/>
        </w:rPr>
        <w:t>C</w:t>
      </w:r>
      <w:r>
        <w:rPr>
          <w:rFonts w:ascii="Arial" w:hAnsi="Arial" w:cs="Arial"/>
          <w:sz w:val="24"/>
          <w:szCs w:val="24"/>
          <w:lang w:val="es-ES_tradnl"/>
        </w:rPr>
        <w:t xml:space="preserve">ontrol, muchas de ellas </w:t>
      </w:r>
      <w:r w:rsidR="006F2CF6" w:rsidRPr="00F03F2E">
        <w:rPr>
          <w:rFonts w:ascii="Arial" w:hAnsi="Arial" w:cs="Arial"/>
          <w:sz w:val="24"/>
          <w:szCs w:val="24"/>
          <w:lang w:val="es-ES_tradnl"/>
        </w:rPr>
        <w:t>se encuentran establecid</w:t>
      </w:r>
      <w:r>
        <w:rPr>
          <w:rFonts w:ascii="Arial" w:hAnsi="Arial" w:cs="Arial"/>
          <w:sz w:val="24"/>
          <w:szCs w:val="24"/>
          <w:lang w:val="es-ES_tradnl"/>
        </w:rPr>
        <w:t xml:space="preserve">as de un modo empírico, y </w:t>
      </w:r>
      <w:r w:rsidR="000F1014">
        <w:rPr>
          <w:rFonts w:ascii="Arial" w:hAnsi="Arial" w:cs="Arial"/>
          <w:sz w:val="24"/>
          <w:szCs w:val="24"/>
          <w:lang w:val="es-ES_tradnl"/>
        </w:rPr>
        <w:t>no necesariamente</w:t>
      </w:r>
      <w:r w:rsidR="006F2CF6" w:rsidRPr="00F03F2E">
        <w:rPr>
          <w:rFonts w:ascii="Arial" w:hAnsi="Arial" w:cs="Arial"/>
          <w:sz w:val="24"/>
          <w:szCs w:val="24"/>
          <w:lang w:val="es-ES_tradnl"/>
        </w:rPr>
        <w:t xml:space="preserve"> </w:t>
      </w:r>
      <w:r w:rsidR="000F1014">
        <w:rPr>
          <w:rFonts w:ascii="Arial" w:hAnsi="Arial" w:cs="Arial"/>
          <w:sz w:val="24"/>
          <w:szCs w:val="24"/>
          <w:lang w:val="es-ES_tradnl"/>
        </w:rPr>
        <w:t xml:space="preserve">documentadas </w:t>
      </w:r>
      <w:r w:rsidR="006F2CF6" w:rsidRPr="00F03F2E">
        <w:rPr>
          <w:rFonts w:ascii="Arial" w:hAnsi="Arial" w:cs="Arial"/>
          <w:sz w:val="24"/>
          <w:szCs w:val="24"/>
          <w:lang w:val="es-ES_tradnl"/>
        </w:rPr>
        <w:t xml:space="preserve">en los procedimientos vigentes. </w:t>
      </w:r>
      <w:r>
        <w:rPr>
          <w:rFonts w:ascii="Arial" w:hAnsi="Arial" w:cs="Arial"/>
          <w:sz w:val="24"/>
          <w:szCs w:val="24"/>
          <w:lang w:val="es-ES_tradnl"/>
        </w:rPr>
        <w:t>A nivel general para toda la institución e</w:t>
      </w:r>
      <w:r w:rsidR="006F2CF6" w:rsidRPr="00F03F2E">
        <w:rPr>
          <w:rFonts w:ascii="Arial" w:hAnsi="Arial" w:cs="Arial"/>
          <w:sz w:val="24"/>
          <w:szCs w:val="24"/>
          <w:lang w:val="es-ES_tradnl"/>
        </w:rPr>
        <w:t xml:space="preserve">s </w:t>
      </w:r>
      <w:r w:rsidR="00CB544D">
        <w:rPr>
          <w:rFonts w:ascii="Arial" w:hAnsi="Arial" w:cs="Arial"/>
          <w:sz w:val="24"/>
          <w:szCs w:val="24"/>
          <w:lang w:val="es-ES_tradnl"/>
        </w:rPr>
        <w:t xml:space="preserve">preciso </w:t>
      </w:r>
      <w:r w:rsidR="006F2CF6" w:rsidRPr="00F03F2E">
        <w:rPr>
          <w:rFonts w:ascii="Arial" w:hAnsi="Arial" w:cs="Arial"/>
          <w:sz w:val="24"/>
          <w:szCs w:val="24"/>
          <w:lang w:val="es-ES_tradnl"/>
        </w:rPr>
        <w:t xml:space="preserve">realizar una revisión de los procedimientos </w:t>
      </w:r>
      <w:r w:rsidR="00B13370">
        <w:rPr>
          <w:rFonts w:ascii="Arial" w:hAnsi="Arial" w:cs="Arial"/>
          <w:sz w:val="24"/>
          <w:szCs w:val="24"/>
          <w:lang w:val="es-ES_tradnl"/>
        </w:rPr>
        <w:t xml:space="preserve">en uso </w:t>
      </w:r>
      <w:r w:rsidR="006F2CF6" w:rsidRPr="00F03F2E">
        <w:rPr>
          <w:rFonts w:ascii="Arial" w:hAnsi="Arial" w:cs="Arial"/>
          <w:sz w:val="24"/>
          <w:szCs w:val="24"/>
          <w:lang w:val="es-ES_tradnl"/>
        </w:rPr>
        <w:t xml:space="preserve">para actualizar los que han perdido vigencia e incorporar en las </w:t>
      </w:r>
      <w:r w:rsidR="00556A23" w:rsidRPr="00F03F2E">
        <w:rPr>
          <w:rFonts w:ascii="Arial" w:hAnsi="Arial" w:cs="Arial"/>
          <w:sz w:val="24"/>
          <w:szCs w:val="24"/>
          <w:lang w:val="es-ES_tradnl"/>
        </w:rPr>
        <w:t>nuevas versiones los controles para cada etapa del proceso modificado o incorporado.</w:t>
      </w:r>
    </w:p>
    <w:p w:rsidR="00556A23" w:rsidRPr="00F03F2E" w:rsidRDefault="00556A23" w:rsidP="00F03F2E">
      <w:pPr>
        <w:pStyle w:val="Prrafodelista"/>
        <w:spacing w:after="0"/>
        <w:jc w:val="both"/>
        <w:rPr>
          <w:rFonts w:ascii="Arial" w:hAnsi="Arial" w:cs="Arial"/>
          <w:sz w:val="24"/>
          <w:szCs w:val="24"/>
          <w:lang w:val="es-ES_tradnl"/>
        </w:rPr>
      </w:pPr>
    </w:p>
    <w:p w:rsidR="00556A23" w:rsidRPr="00F03F2E" w:rsidRDefault="00192840" w:rsidP="00F03F2E">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 xml:space="preserve">La participación de los colaboradores del Fonafifo </w:t>
      </w:r>
      <w:r w:rsidR="00B13370">
        <w:rPr>
          <w:rFonts w:ascii="Arial" w:hAnsi="Arial" w:cs="Arial"/>
          <w:sz w:val="24"/>
          <w:szCs w:val="24"/>
          <w:lang w:val="es-ES_tradnl"/>
        </w:rPr>
        <w:t xml:space="preserve">durante el ejercicio de </w:t>
      </w:r>
      <w:r w:rsidR="00BE3ACF">
        <w:rPr>
          <w:rFonts w:ascii="Arial" w:hAnsi="Arial" w:cs="Arial"/>
          <w:sz w:val="24"/>
          <w:szCs w:val="24"/>
          <w:lang w:val="es-ES_tradnl"/>
        </w:rPr>
        <w:t>Autoevaluación</w:t>
      </w:r>
      <w:r w:rsidR="00B13370">
        <w:rPr>
          <w:rFonts w:ascii="Arial" w:hAnsi="Arial" w:cs="Arial"/>
          <w:sz w:val="24"/>
          <w:szCs w:val="24"/>
          <w:lang w:val="es-ES_tradnl"/>
        </w:rPr>
        <w:t xml:space="preserve"> </w:t>
      </w:r>
      <w:r w:rsidRPr="00F03F2E">
        <w:rPr>
          <w:rFonts w:ascii="Arial" w:hAnsi="Arial" w:cs="Arial"/>
          <w:sz w:val="24"/>
          <w:szCs w:val="24"/>
          <w:lang w:val="es-ES_tradnl"/>
        </w:rPr>
        <w:t>ha sido complaciente ya que</w:t>
      </w:r>
      <w:r w:rsidR="00B13370">
        <w:rPr>
          <w:rFonts w:ascii="Arial" w:hAnsi="Arial" w:cs="Arial"/>
          <w:sz w:val="24"/>
          <w:szCs w:val="24"/>
          <w:lang w:val="es-ES_tradnl"/>
        </w:rPr>
        <w:t xml:space="preserve"> en la mayoría de los casos</w:t>
      </w:r>
      <w:r w:rsidRPr="00F03F2E">
        <w:rPr>
          <w:rFonts w:ascii="Arial" w:hAnsi="Arial" w:cs="Arial"/>
          <w:sz w:val="24"/>
          <w:szCs w:val="24"/>
          <w:lang w:val="es-ES_tradnl"/>
        </w:rPr>
        <w:t xml:space="preserve"> las jefaturas han </w:t>
      </w:r>
      <w:r w:rsidR="00FD0CEA" w:rsidRPr="00F03F2E">
        <w:rPr>
          <w:rFonts w:ascii="Arial" w:hAnsi="Arial" w:cs="Arial"/>
          <w:sz w:val="24"/>
          <w:szCs w:val="24"/>
          <w:lang w:val="es-ES_tradnl"/>
        </w:rPr>
        <w:t>involucrado a todos sus colaboradores para conocer cuál es su percepción sobre las Actividades de Control.</w:t>
      </w:r>
    </w:p>
    <w:p w:rsidR="00FD0CEA" w:rsidRPr="00F03F2E" w:rsidRDefault="00FD0CEA" w:rsidP="00F03F2E">
      <w:pPr>
        <w:pStyle w:val="Prrafodelista"/>
        <w:spacing w:after="0"/>
        <w:jc w:val="both"/>
        <w:rPr>
          <w:rFonts w:ascii="Arial" w:hAnsi="Arial" w:cs="Arial"/>
          <w:sz w:val="24"/>
          <w:szCs w:val="24"/>
          <w:lang w:val="es-ES_tradnl"/>
        </w:rPr>
      </w:pPr>
    </w:p>
    <w:p w:rsidR="00952147" w:rsidRDefault="00234DCE" w:rsidP="00952147">
      <w:pPr>
        <w:pStyle w:val="Prrafodelista"/>
        <w:numPr>
          <w:ilvl w:val="0"/>
          <w:numId w:val="3"/>
        </w:numPr>
        <w:spacing w:after="0"/>
        <w:jc w:val="both"/>
        <w:rPr>
          <w:rFonts w:ascii="Arial" w:hAnsi="Arial" w:cs="Arial"/>
          <w:sz w:val="24"/>
          <w:szCs w:val="24"/>
          <w:lang w:val="es-ES_tradnl"/>
        </w:rPr>
      </w:pPr>
      <w:r w:rsidRPr="00F03F2E">
        <w:rPr>
          <w:rFonts w:ascii="Arial" w:hAnsi="Arial" w:cs="Arial"/>
          <w:sz w:val="24"/>
          <w:szCs w:val="24"/>
          <w:lang w:val="es-ES_tradnl"/>
        </w:rPr>
        <w:t xml:space="preserve">El mayor aporte de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se encuentra en realizar las acciones necesarias para corregir los puntos</w:t>
      </w:r>
      <w:r w:rsidR="00782FA4">
        <w:rPr>
          <w:rFonts w:ascii="Arial" w:hAnsi="Arial" w:cs="Arial"/>
          <w:sz w:val="24"/>
          <w:szCs w:val="24"/>
          <w:lang w:val="es-ES_tradnl"/>
        </w:rPr>
        <w:t xml:space="preserve"> susceptibles</w:t>
      </w:r>
      <w:r w:rsidRPr="00F03F2E">
        <w:rPr>
          <w:rFonts w:ascii="Arial" w:hAnsi="Arial" w:cs="Arial"/>
          <w:sz w:val="24"/>
          <w:szCs w:val="24"/>
          <w:lang w:val="es-ES_tradnl"/>
        </w:rPr>
        <w:t xml:space="preserve"> de mejora. El An</w:t>
      </w:r>
      <w:r w:rsidR="00782FA4">
        <w:rPr>
          <w:rFonts w:ascii="Arial" w:hAnsi="Arial" w:cs="Arial"/>
          <w:sz w:val="24"/>
          <w:szCs w:val="24"/>
          <w:lang w:val="es-ES_tradnl"/>
        </w:rPr>
        <w:t>alista de Control Interno y la C</w:t>
      </w:r>
      <w:r w:rsidRPr="00F03F2E">
        <w:rPr>
          <w:rFonts w:ascii="Arial" w:hAnsi="Arial" w:cs="Arial"/>
          <w:sz w:val="24"/>
          <w:szCs w:val="24"/>
          <w:lang w:val="es-ES_tradnl"/>
        </w:rPr>
        <w:t xml:space="preserve">omisión de Control Interno deben </w:t>
      </w:r>
      <w:r w:rsidR="001A01B0">
        <w:rPr>
          <w:rFonts w:ascii="Arial" w:hAnsi="Arial" w:cs="Arial"/>
          <w:sz w:val="24"/>
          <w:szCs w:val="24"/>
          <w:lang w:val="es-ES_tradnl"/>
        </w:rPr>
        <w:t xml:space="preserve">coadyuvar a la </w:t>
      </w:r>
      <w:r w:rsidR="001A01B0">
        <w:rPr>
          <w:rFonts w:ascii="Arial" w:hAnsi="Arial" w:cs="Arial"/>
          <w:sz w:val="24"/>
          <w:szCs w:val="24"/>
          <w:lang w:val="es-ES_tradnl"/>
        </w:rPr>
        <w:lastRenderedPageBreak/>
        <w:t xml:space="preserve">creación y seguimiento de </w:t>
      </w:r>
      <w:r w:rsidRPr="00F03F2E">
        <w:rPr>
          <w:rFonts w:ascii="Arial" w:hAnsi="Arial" w:cs="Arial"/>
          <w:sz w:val="24"/>
          <w:szCs w:val="24"/>
          <w:lang w:val="es-ES_tradnl"/>
        </w:rPr>
        <w:t xml:space="preserve">las acciones a emprender </w:t>
      </w:r>
      <w:r w:rsidR="00952147">
        <w:rPr>
          <w:rFonts w:ascii="Arial" w:hAnsi="Arial" w:cs="Arial"/>
          <w:sz w:val="24"/>
          <w:szCs w:val="24"/>
          <w:lang w:val="es-ES_tradnl"/>
        </w:rPr>
        <w:t>para cada unidad funcional de manera que cuando se realice</w:t>
      </w:r>
      <w:r w:rsidRPr="00F03F2E">
        <w:rPr>
          <w:rFonts w:ascii="Arial" w:hAnsi="Arial" w:cs="Arial"/>
          <w:sz w:val="24"/>
          <w:szCs w:val="24"/>
          <w:lang w:val="es-ES_tradnl"/>
        </w:rPr>
        <w:t xml:space="preserve"> una nueva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sobre el mismo componente existan mejores resultados producto de una adecuada planificación.</w:t>
      </w:r>
    </w:p>
    <w:p w:rsidR="00952147" w:rsidRPr="00952147" w:rsidRDefault="00952147" w:rsidP="00952147">
      <w:pPr>
        <w:pStyle w:val="Prrafodelista"/>
        <w:rPr>
          <w:rFonts w:ascii="Arial" w:hAnsi="Arial" w:cs="Arial"/>
          <w:sz w:val="24"/>
          <w:szCs w:val="24"/>
          <w:lang w:val="es-ES_tradnl"/>
        </w:rPr>
      </w:pPr>
    </w:p>
    <w:p w:rsidR="00036420" w:rsidRPr="00952147" w:rsidRDefault="00836280" w:rsidP="00952147">
      <w:pPr>
        <w:pStyle w:val="Prrafodelista"/>
        <w:numPr>
          <w:ilvl w:val="0"/>
          <w:numId w:val="3"/>
        </w:numPr>
        <w:spacing w:after="0"/>
        <w:jc w:val="both"/>
        <w:rPr>
          <w:rFonts w:ascii="Arial" w:hAnsi="Arial" w:cs="Arial"/>
          <w:sz w:val="24"/>
          <w:szCs w:val="24"/>
          <w:lang w:val="es-ES_tradnl"/>
        </w:rPr>
      </w:pPr>
      <w:r w:rsidRPr="00952147">
        <w:rPr>
          <w:rFonts w:ascii="Arial" w:hAnsi="Arial" w:cs="Arial"/>
          <w:sz w:val="24"/>
          <w:szCs w:val="24"/>
          <w:lang w:val="es-ES_tradnl"/>
        </w:rPr>
        <w:t xml:space="preserve">Tal y como la LGCI lo define dentro de las </w:t>
      </w:r>
      <w:r w:rsidR="00B51CDF">
        <w:rPr>
          <w:rFonts w:ascii="Arial" w:hAnsi="Arial" w:cs="Arial"/>
          <w:sz w:val="24"/>
          <w:szCs w:val="24"/>
          <w:lang w:val="es-ES_tradnl"/>
        </w:rPr>
        <w:t>A</w:t>
      </w:r>
      <w:r w:rsidRPr="00952147">
        <w:rPr>
          <w:rFonts w:ascii="Arial" w:hAnsi="Arial" w:cs="Arial"/>
          <w:sz w:val="24"/>
          <w:szCs w:val="24"/>
          <w:lang w:val="es-ES_tradnl"/>
        </w:rPr>
        <w:t xml:space="preserve">ctividades de </w:t>
      </w:r>
      <w:r w:rsidR="00B51CDF">
        <w:rPr>
          <w:rFonts w:ascii="Arial" w:hAnsi="Arial" w:cs="Arial"/>
          <w:sz w:val="24"/>
          <w:szCs w:val="24"/>
          <w:lang w:val="es-ES_tradnl"/>
        </w:rPr>
        <w:t>C</w:t>
      </w:r>
      <w:r w:rsidRPr="00952147">
        <w:rPr>
          <w:rFonts w:ascii="Arial" w:hAnsi="Arial" w:cs="Arial"/>
          <w:sz w:val="24"/>
          <w:szCs w:val="24"/>
          <w:lang w:val="es-ES_tradnl"/>
        </w:rPr>
        <w:t xml:space="preserve">ontrol será deber del jerarca y titulares subordinados documentar, mantener actualizados y divulgar internamente las políticas, normas y procedimientos de control seguidos en cada una de las </w:t>
      </w:r>
      <w:r w:rsidR="0013300B" w:rsidRPr="00952147">
        <w:rPr>
          <w:rFonts w:ascii="Arial" w:hAnsi="Arial" w:cs="Arial"/>
          <w:sz w:val="24"/>
          <w:szCs w:val="24"/>
          <w:lang w:val="es-ES_tradnl"/>
        </w:rPr>
        <w:t>áreas,</w:t>
      </w:r>
      <w:r w:rsidRPr="00952147">
        <w:rPr>
          <w:rFonts w:ascii="Arial" w:hAnsi="Arial" w:cs="Arial"/>
          <w:sz w:val="24"/>
          <w:szCs w:val="24"/>
          <w:lang w:val="es-ES_tradnl"/>
        </w:rPr>
        <w:t xml:space="preserve"> en este sentido el Fonafifo </w:t>
      </w:r>
      <w:r w:rsidR="00150B74" w:rsidRPr="00952147">
        <w:rPr>
          <w:rFonts w:ascii="Arial" w:hAnsi="Arial" w:cs="Arial"/>
          <w:sz w:val="24"/>
          <w:szCs w:val="24"/>
          <w:lang w:val="es-ES_tradnl"/>
        </w:rPr>
        <w:t>aún</w:t>
      </w:r>
      <w:r w:rsidRPr="00952147">
        <w:rPr>
          <w:rFonts w:ascii="Arial" w:hAnsi="Arial" w:cs="Arial"/>
          <w:sz w:val="24"/>
          <w:szCs w:val="24"/>
          <w:lang w:val="es-ES_tradnl"/>
        </w:rPr>
        <w:t xml:space="preserve"> tiene largo camino por recorrer pues el sistema documental se encuentra en construcción y de momento áreas completas carecen de la documentación de sus procedimientos</w:t>
      </w:r>
      <w:r w:rsidR="0013300B" w:rsidRPr="00952147">
        <w:rPr>
          <w:rFonts w:ascii="Arial" w:hAnsi="Arial" w:cs="Arial"/>
          <w:sz w:val="24"/>
          <w:szCs w:val="24"/>
          <w:lang w:val="es-ES_tradnl"/>
        </w:rPr>
        <w:t>. Para esto, es necesario que la Unidad de Planificación y Control de Gestión coordine con todas las áreas para realizar una actualización</w:t>
      </w:r>
      <w:r w:rsidR="007A6D2B">
        <w:rPr>
          <w:rFonts w:ascii="Arial" w:hAnsi="Arial" w:cs="Arial"/>
          <w:sz w:val="24"/>
          <w:szCs w:val="24"/>
          <w:lang w:val="es-ES_tradnl"/>
        </w:rPr>
        <w:t xml:space="preserve"> del </w:t>
      </w:r>
      <w:r w:rsidR="0013300B" w:rsidRPr="00952147">
        <w:rPr>
          <w:rFonts w:ascii="Arial" w:hAnsi="Arial" w:cs="Arial"/>
          <w:sz w:val="24"/>
          <w:szCs w:val="24"/>
          <w:lang w:val="es-ES_tradnl"/>
        </w:rPr>
        <w:t xml:space="preserve"> total de los procedimientos institucionales.</w:t>
      </w:r>
    </w:p>
    <w:p w:rsidR="00036420" w:rsidRPr="00036420" w:rsidRDefault="00036420" w:rsidP="00036420">
      <w:pPr>
        <w:pStyle w:val="Prrafodelista"/>
        <w:rPr>
          <w:rFonts w:ascii="Arial" w:hAnsi="Arial" w:cs="Arial"/>
          <w:sz w:val="24"/>
          <w:szCs w:val="24"/>
          <w:lang w:val="es-ES_tradnl"/>
        </w:rPr>
      </w:pPr>
    </w:p>
    <w:p w:rsidR="00836280" w:rsidRDefault="00836280" w:rsidP="00036420">
      <w:pPr>
        <w:pStyle w:val="Prrafodelista"/>
        <w:numPr>
          <w:ilvl w:val="0"/>
          <w:numId w:val="3"/>
        </w:numPr>
        <w:spacing w:after="0"/>
        <w:jc w:val="both"/>
        <w:rPr>
          <w:rFonts w:ascii="Arial" w:hAnsi="Arial" w:cs="Arial"/>
          <w:sz w:val="24"/>
          <w:szCs w:val="24"/>
          <w:lang w:val="es-ES_tradnl"/>
        </w:rPr>
      </w:pPr>
      <w:r w:rsidRPr="00036420">
        <w:rPr>
          <w:rFonts w:ascii="Arial" w:hAnsi="Arial" w:cs="Arial"/>
          <w:sz w:val="24"/>
          <w:szCs w:val="24"/>
          <w:lang w:val="es-ES_tradnl"/>
        </w:rPr>
        <w:t xml:space="preserve">Con el ejercicio de </w:t>
      </w:r>
      <w:r w:rsidR="00BE3ACF">
        <w:rPr>
          <w:rFonts w:ascii="Arial" w:hAnsi="Arial" w:cs="Arial"/>
          <w:sz w:val="24"/>
          <w:szCs w:val="24"/>
          <w:lang w:val="es-ES_tradnl"/>
        </w:rPr>
        <w:t>Autoevaluación</w:t>
      </w:r>
      <w:r w:rsidRPr="00036420">
        <w:rPr>
          <w:rFonts w:ascii="Arial" w:hAnsi="Arial" w:cs="Arial"/>
          <w:sz w:val="24"/>
          <w:szCs w:val="24"/>
          <w:lang w:val="es-ES_tradnl"/>
        </w:rPr>
        <w:t xml:space="preserve"> realizado se pudo corroborar que: </w:t>
      </w:r>
    </w:p>
    <w:p w:rsidR="00EC2691" w:rsidRDefault="00AF6B24" w:rsidP="00EC2691">
      <w:pPr>
        <w:pStyle w:val="Prrafodelista"/>
        <w:numPr>
          <w:ilvl w:val="0"/>
          <w:numId w:val="12"/>
        </w:numPr>
        <w:spacing w:after="0"/>
        <w:jc w:val="both"/>
        <w:rPr>
          <w:rFonts w:ascii="Arial" w:hAnsi="Arial" w:cs="Arial"/>
          <w:sz w:val="24"/>
          <w:szCs w:val="24"/>
          <w:lang w:val="es-ES_tradnl"/>
        </w:rPr>
      </w:pPr>
      <w:r>
        <w:rPr>
          <w:rFonts w:ascii="Arial" w:hAnsi="Arial" w:cs="Arial"/>
          <w:sz w:val="24"/>
          <w:szCs w:val="24"/>
          <w:lang w:val="es-ES_tradnl"/>
        </w:rPr>
        <w:t>En cuanto a la autoridad y responsabilidad de los fun</w:t>
      </w:r>
      <w:r w:rsidR="00115B14">
        <w:rPr>
          <w:rFonts w:ascii="Arial" w:hAnsi="Arial" w:cs="Arial"/>
          <w:sz w:val="24"/>
          <w:szCs w:val="24"/>
          <w:lang w:val="es-ES_tradnl"/>
        </w:rPr>
        <w:t xml:space="preserve">cionarios para aprobar </w:t>
      </w:r>
      <w:r w:rsidR="00A06C4C">
        <w:rPr>
          <w:rFonts w:ascii="Arial" w:hAnsi="Arial" w:cs="Arial"/>
          <w:sz w:val="24"/>
          <w:szCs w:val="24"/>
          <w:lang w:val="es-ES_tradnl"/>
        </w:rPr>
        <w:t>operaciones</w:t>
      </w:r>
      <w:r w:rsidR="00115B14">
        <w:rPr>
          <w:rFonts w:ascii="Arial" w:hAnsi="Arial" w:cs="Arial"/>
          <w:sz w:val="24"/>
          <w:szCs w:val="24"/>
          <w:lang w:val="es-ES_tradnl"/>
        </w:rPr>
        <w:t xml:space="preserve"> institucionales en el Fonafifo se han instaurado diversos puntos de control para los </w:t>
      </w:r>
      <w:r w:rsidR="00A06C4C">
        <w:rPr>
          <w:rFonts w:ascii="Arial" w:hAnsi="Arial" w:cs="Arial"/>
          <w:sz w:val="24"/>
          <w:szCs w:val="24"/>
          <w:lang w:val="es-ES_tradnl"/>
        </w:rPr>
        <w:t>procesos</w:t>
      </w:r>
      <w:r w:rsidR="00115B14">
        <w:rPr>
          <w:rFonts w:ascii="Arial" w:hAnsi="Arial" w:cs="Arial"/>
          <w:sz w:val="24"/>
          <w:szCs w:val="24"/>
          <w:lang w:val="es-ES_tradnl"/>
        </w:rPr>
        <w:t xml:space="preserve"> sustantivos de la </w:t>
      </w:r>
      <w:r w:rsidR="00A06C4C">
        <w:rPr>
          <w:rFonts w:ascii="Arial" w:hAnsi="Arial" w:cs="Arial"/>
          <w:sz w:val="24"/>
          <w:szCs w:val="24"/>
          <w:lang w:val="es-ES_tradnl"/>
        </w:rPr>
        <w:t>institución. La implementación del nuevo sistema SiPSA para el PPSA introdujo controles en donde para cada fase del proceso se necesita la autorización de un titular subordinado. Del mismo modo, la aprobación de los créditos que se brindan a los productores forestales deben ser revisados y aprobados por la junta directiva del Fonafifo.</w:t>
      </w:r>
    </w:p>
    <w:p w:rsidR="00AF6B24" w:rsidRDefault="00AF6B24" w:rsidP="00EC2691">
      <w:pPr>
        <w:pStyle w:val="Prrafodelista"/>
        <w:numPr>
          <w:ilvl w:val="0"/>
          <w:numId w:val="12"/>
        </w:numPr>
        <w:spacing w:after="0"/>
        <w:jc w:val="both"/>
        <w:rPr>
          <w:rFonts w:ascii="Arial" w:hAnsi="Arial" w:cs="Arial"/>
          <w:sz w:val="24"/>
          <w:szCs w:val="24"/>
          <w:lang w:val="es-ES_tradnl"/>
        </w:rPr>
      </w:pPr>
      <w:r>
        <w:rPr>
          <w:rFonts w:ascii="Arial" w:hAnsi="Arial" w:cs="Arial"/>
          <w:sz w:val="24"/>
          <w:szCs w:val="24"/>
          <w:lang w:val="es-ES_tradnl"/>
        </w:rPr>
        <w:t xml:space="preserve">Los activos institucionales se encuentran debidamente resguardados. La Unidad de Proveeduría y Servicios Generales ha plaqueado todos los bienes pertenecientes tanto al Fonafifo como al Fideicomiso. </w:t>
      </w:r>
      <w:r w:rsidR="00B31312">
        <w:rPr>
          <w:rFonts w:ascii="Arial" w:hAnsi="Arial" w:cs="Arial"/>
          <w:sz w:val="24"/>
          <w:szCs w:val="24"/>
          <w:lang w:val="es-ES_tradnl"/>
        </w:rPr>
        <w:t>A</w:t>
      </w:r>
      <w:r>
        <w:rPr>
          <w:rFonts w:ascii="Arial" w:hAnsi="Arial" w:cs="Arial"/>
          <w:sz w:val="24"/>
          <w:szCs w:val="24"/>
          <w:lang w:val="es-ES_tradnl"/>
        </w:rPr>
        <w:t xml:space="preserve">nualmente se ejecuta una inspección para verificar la existencia de todos los bienes de acuerdo con lo establecido por el respectivo procedimiento y de esta manera cumplir con las disposiciones giradas en esta materia por </w:t>
      </w:r>
      <w:r w:rsidR="00F63632">
        <w:rPr>
          <w:rFonts w:ascii="Arial" w:hAnsi="Arial" w:cs="Arial"/>
          <w:sz w:val="24"/>
          <w:szCs w:val="24"/>
          <w:lang w:val="es-ES_tradnl"/>
        </w:rPr>
        <w:t>la Dirección General de Bienes del</w:t>
      </w:r>
      <w:r>
        <w:rPr>
          <w:rFonts w:ascii="Arial" w:hAnsi="Arial" w:cs="Arial"/>
          <w:sz w:val="24"/>
          <w:szCs w:val="24"/>
          <w:lang w:val="es-ES_tradnl"/>
        </w:rPr>
        <w:t xml:space="preserve"> Ministerio de Hacienda, institución que también realiza una inspección </w:t>
      </w:r>
      <w:r w:rsidR="00B31312">
        <w:rPr>
          <w:rFonts w:ascii="Arial" w:hAnsi="Arial" w:cs="Arial"/>
          <w:sz w:val="24"/>
          <w:szCs w:val="24"/>
          <w:lang w:val="es-ES_tradnl"/>
        </w:rPr>
        <w:t>Además, se han instalado cámaras en distintos puntos internos y externos de las instalaciones, con el fin de resguardar el patrimonio institucional.</w:t>
      </w:r>
    </w:p>
    <w:p w:rsidR="00B31312" w:rsidRDefault="009C28B8" w:rsidP="00EC2691">
      <w:pPr>
        <w:pStyle w:val="Prrafodelista"/>
        <w:numPr>
          <w:ilvl w:val="0"/>
          <w:numId w:val="12"/>
        </w:numPr>
        <w:spacing w:after="0"/>
        <w:jc w:val="both"/>
        <w:rPr>
          <w:rFonts w:ascii="Arial" w:hAnsi="Arial" w:cs="Arial"/>
          <w:sz w:val="24"/>
          <w:szCs w:val="24"/>
          <w:lang w:val="es-ES_tradnl"/>
        </w:rPr>
      </w:pPr>
      <w:r>
        <w:rPr>
          <w:rFonts w:ascii="Arial" w:hAnsi="Arial" w:cs="Arial"/>
          <w:sz w:val="24"/>
          <w:szCs w:val="24"/>
          <w:lang w:val="es-ES_tradnl"/>
        </w:rPr>
        <w:lastRenderedPageBreak/>
        <w:t xml:space="preserve">En cuanto al uso y registro que </w:t>
      </w:r>
      <w:r w:rsidR="00075C60">
        <w:rPr>
          <w:rFonts w:ascii="Arial" w:hAnsi="Arial" w:cs="Arial"/>
          <w:sz w:val="24"/>
          <w:szCs w:val="24"/>
          <w:lang w:val="es-ES_tradnl"/>
        </w:rPr>
        <w:t>documentos que indiquen las transacciones que realiza el Fonafifo se cuenta con expedientes para cada una de las contrataciones de la Unidad de Proveeduría y Servicios Generales, la Dirección de Servicios Ambientales cuenta un expediente relativo a cada cliente PPSA, La dirección de fomento Forestal cuenta con un expediente de cada cliente al que se le ha otorgado crédito y la Dirección de Desarrollo y Comercialización de Servicios Ambientales lleva un registro de los convenios firmados para cada periodo.</w:t>
      </w:r>
    </w:p>
    <w:p w:rsidR="0072278E" w:rsidRDefault="00FB095B" w:rsidP="00FB095B">
      <w:pPr>
        <w:tabs>
          <w:tab w:val="left" w:pos="3583"/>
        </w:tabs>
        <w:spacing w:after="0"/>
        <w:ind w:left="1080"/>
        <w:jc w:val="both"/>
        <w:rPr>
          <w:rFonts w:ascii="Arial" w:hAnsi="Arial" w:cs="Arial"/>
          <w:sz w:val="24"/>
          <w:szCs w:val="24"/>
          <w:lang w:val="es-ES_tradnl"/>
        </w:rPr>
      </w:pPr>
      <w:r>
        <w:rPr>
          <w:rFonts w:ascii="Arial" w:hAnsi="Arial" w:cs="Arial"/>
          <w:sz w:val="24"/>
          <w:szCs w:val="24"/>
          <w:lang w:val="es-ES_tradnl"/>
        </w:rPr>
        <w:tab/>
      </w:r>
    </w:p>
    <w:p w:rsidR="0072278E" w:rsidRDefault="00FB095B" w:rsidP="0072278E">
      <w:pPr>
        <w:pStyle w:val="Prrafodelista"/>
        <w:numPr>
          <w:ilvl w:val="0"/>
          <w:numId w:val="14"/>
        </w:numPr>
        <w:spacing w:after="0"/>
        <w:jc w:val="both"/>
        <w:rPr>
          <w:rFonts w:ascii="Arial" w:hAnsi="Arial" w:cs="Arial"/>
          <w:sz w:val="24"/>
          <w:szCs w:val="24"/>
          <w:lang w:val="es-ES_tradnl"/>
        </w:rPr>
      </w:pPr>
      <w:r>
        <w:rPr>
          <w:rFonts w:ascii="Arial" w:hAnsi="Arial" w:cs="Arial"/>
          <w:sz w:val="24"/>
          <w:szCs w:val="24"/>
          <w:lang w:val="es-ES_tradnl"/>
        </w:rPr>
        <w:t xml:space="preserve">El mapeo de riesgos institucional brindó información </w:t>
      </w:r>
      <w:r w:rsidR="00225F0F">
        <w:rPr>
          <w:rFonts w:ascii="Arial" w:hAnsi="Arial" w:cs="Arial"/>
          <w:sz w:val="24"/>
          <w:szCs w:val="24"/>
          <w:lang w:val="es-ES_tradnl"/>
        </w:rPr>
        <w:t xml:space="preserve">tanto </w:t>
      </w:r>
      <w:r>
        <w:rPr>
          <w:rFonts w:ascii="Arial" w:hAnsi="Arial" w:cs="Arial"/>
          <w:sz w:val="24"/>
          <w:szCs w:val="24"/>
          <w:lang w:val="es-ES_tradnl"/>
        </w:rPr>
        <w:t xml:space="preserve">sobre las </w:t>
      </w:r>
      <w:r w:rsidR="00B51CDF">
        <w:rPr>
          <w:rFonts w:ascii="Arial" w:hAnsi="Arial" w:cs="Arial"/>
          <w:sz w:val="24"/>
          <w:szCs w:val="24"/>
          <w:lang w:val="es-ES_tradnl"/>
        </w:rPr>
        <w:t>Actividades de C</w:t>
      </w:r>
      <w:r>
        <w:rPr>
          <w:rFonts w:ascii="Arial" w:hAnsi="Arial" w:cs="Arial"/>
          <w:sz w:val="24"/>
          <w:szCs w:val="24"/>
          <w:lang w:val="es-ES_tradnl"/>
        </w:rPr>
        <w:t>ontrol que se realizan en distintos procesos</w:t>
      </w:r>
      <w:r w:rsidR="00225F0F">
        <w:rPr>
          <w:rFonts w:ascii="Arial" w:hAnsi="Arial" w:cs="Arial"/>
          <w:sz w:val="24"/>
          <w:szCs w:val="24"/>
          <w:lang w:val="es-ES_tradnl"/>
        </w:rPr>
        <w:t xml:space="preserve"> como de aquellas que deben ser incorporadas</w:t>
      </w:r>
      <w:r>
        <w:rPr>
          <w:rFonts w:ascii="Arial" w:hAnsi="Arial" w:cs="Arial"/>
          <w:sz w:val="24"/>
          <w:szCs w:val="24"/>
          <w:lang w:val="es-ES_tradnl"/>
        </w:rPr>
        <w:t xml:space="preserve">. </w:t>
      </w:r>
      <w:r w:rsidR="00225F0F">
        <w:rPr>
          <w:rFonts w:ascii="Arial" w:hAnsi="Arial" w:cs="Arial"/>
          <w:sz w:val="24"/>
          <w:szCs w:val="24"/>
          <w:lang w:val="es-ES_tradnl"/>
        </w:rPr>
        <w:t xml:space="preserve">En este sentido es necesario mejorar </w:t>
      </w:r>
      <w:r w:rsidR="00C32346">
        <w:rPr>
          <w:rFonts w:ascii="Arial" w:hAnsi="Arial" w:cs="Arial"/>
          <w:sz w:val="24"/>
          <w:szCs w:val="24"/>
          <w:lang w:val="es-ES_tradnl"/>
        </w:rPr>
        <w:t xml:space="preserve">el </w:t>
      </w:r>
      <w:r w:rsidR="00225F0F">
        <w:rPr>
          <w:rFonts w:ascii="Arial" w:hAnsi="Arial" w:cs="Arial"/>
          <w:sz w:val="24"/>
          <w:szCs w:val="24"/>
          <w:lang w:val="es-ES_tradnl"/>
        </w:rPr>
        <w:t>seguimiento para asegurar que las actividades propuestas sean realizadas.</w:t>
      </w:r>
    </w:p>
    <w:p w:rsidR="00713F49" w:rsidRDefault="00713F49" w:rsidP="00713F49">
      <w:pPr>
        <w:pStyle w:val="Prrafodelista"/>
        <w:rPr>
          <w:rFonts w:ascii="Arial" w:hAnsi="Arial" w:cs="Arial"/>
          <w:sz w:val="24"/>
          <w:szCs w:val="24"/>
          <w:lang w:val="es-ES_tradnl"/>
        </w:rPr>
      </w:pPr>
    </w:p>
    <w:p w:rsidR="00F755BC" w:rsidRPr="00873CD2" w:rsidRDefault="00873CD2" w:rsidP="00873CD2">
      <w:pPr>
        <w:pStyle w:val="Prrafodelista"/>
        <w:numPr>
          <w:ilvl w:val="0"/>
          <w:numId w:val="14"/>
        </w:numPr>
        <w:spacing w:after="0"/>
        <w:jc w:val="both"/>
        <w:rPr>
          <w:rFonts w:ascii="Arial" w:hAnsi="Arial" w:cs="Arial"/>
          <w:color w:val="006838"/>
          <w:sz w:val="24"/>
          <w:szCs w:val="24"/>
          <w:lang w:val="es-ES_tradnl"/>
        </w:rPr>
      </w:pPr>
      <w:r w:rsidRPr="00873CD2">
        <w:rPr>
          <w:rFonts w:ascii="Arial" w:hAnsi="Arial" w:cs="Arial"/>
          <w:sz w:val="24"/>
          <w:szCs w:val="24"/>
          <w:lang w:val="es-ES_tradnl"/>
        </w:rPr>
        <w:t xml:space="preserve">Por último, se dispone de una cultura institucional de rendición de cuentas. Como parte de las distintas </w:t>
      </w:r>
      <w:r w:rsidR="00B51CDF">
        <w:rPr>
          <w:rFonts w:ascii="Arial" w:hAnsi="Arial" w:cs="Arial"/>
          <w:sz w:val="24"/>
          <w:szCs w:val="24"/>
          <w:lang w:val="es-ES_tradnl"/>
        </w:rPr>
        <w:t>Actividades de C</w:t>
      </w:r>
      <w:r w:rsidRPr="00873CD2">
        <w:rPr>
          <w:rFonts w:ascii="Arial" w:hAnsi="Arial" w:cs="Arial"/>
          <w:sz w:val="24"/>
          <w:szCs w:val="24"/>
          <w:lang w:val="es-ES_tradnl"/>
        </w:rPr>
        <w:t>ontrol se han establecido indicadores de rendimiento que implican seguimiento y revisión por parte de</w:t>
      </w:r>
      <w:r w:rsidR="00C32346">
        <w:rPr>
          <w:rFonts w:ascii="Arial" w:hAnsi="Arial" w:cs="Arial"/>
          <w:sz w:val="24"/>
          <w:szCs w:val="24"/>
          <w:lang w:val="es-ES_tradnl"/>
        </w:rPr>
        <w:t xml:space="preserve"> </w:t>
      </w:r>
      <w:r w:rsidRPr="00873CD2">
        <w:rPr>
          <w:rFonts w:ascii="Arial" w:hAnsi="Arial" w:cs="Arial"/>
          <w:sz w:val="24"/>
          <w:szCs w:val="24"/>
          <w:lang w:val="es-ES_tradnl"/>
        </w:rPr>
        <w:t xml:space="preserve">los titulares subordinados. Para dar seguimiento a los avances se realizan reuniones periódicas </w:t>
      </w:r>
      <w:r w:rsidR="002121FF">
        <w:rPr>
          <w:rFonts w:ascii="Arial" w:hAnsi="Arial" w:cs="Arial"/>
          <w:sz w:val="24"/>
          <w:szCs w:val="24"/>
          <w:lang w:val="es-ES_tradnl"/>
        </w:rPr>
        <w:t>con las jefaturas del Fonafifo, en las cuales se toman las medidas necesarias para ajustar las labores y orientarlas al cumplimiento de objetivos.</w:t>
      </w:r>
    </w:p>
    <w:p w:rsidR="00D84D57" w:rsidRDefault="00D84D57" w:rsidP="00F03F2E">
      <w:pPr>
        <w:spacing w:after="0"/>
        <w:jc w:val="both"/>
        <w:rPr>
          <w:rFonts w:ascii="Arial" w:hAnsi="Arial" w:cs="Arial"/>
          <w:color w:val="006838"/>
          <w:sz w:val="24"/>
          <w:szCs w:val="24"/>
          <w:lang w:val="es-ES_tradnl"/>
        </w:rPr>
      </w:pPr>
    </w:p>
    <w:p w:rsidR="00873CD2" w:rsidRDefault="00873CD2">
      <w:pPr>
        <w:rPr>
          <w:rFonts w:ascii="Arial" w:hAnsi="Arial" w:cs="Arial"/>
          <w:color w:val="006838"/>
          <w:sz w:val="24"/>
          <w:szCs w:val="24"/>
          <w:lang w:val="es-ES_tradnl"/>
        </w:rPr>
      </w:pPr>
      <w:r>
        <w:rPr>
          <w:rFonts w:ascii="Arial" w:hAnsi="Arial" w:cs="Arial"/>
          <w:color w:val="006838"/>
          <w:sz w:val="24"/>
          <w:szCs w:val="24"/>
          <w:lang w:val="es-ES_tradnl"/>
        </w:rPr>
        <w:br w:type="page"/>
      </w:r>
    </w:p>
    <w:p w:rsidR="00873CD2" w:rsidRDefault="00873CD2" w:rsidP="00F03F2E">
      <w:pPr>
        <w:spacing w:after="0"/>
        <w:jc w:val="both"/>
        <w:rPr>
          <w:rFonts w:ascii="Arial" w:hAnsi="Arial" w:cs="Arial"/>
          <w:color w:val="006838"/>
          <w:sz w:val="24"/>
          <w:szCs w:val="24"/>
          <w:lang w:val="es-ES_tradnl"/>
        </w:rPr>
      </w:pPr>
    </w:p>
    <w:p w:rsidR="00F755BC" w:rsidRPr="00F03F2E" w:rsidRDefault="00F755BC"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D84D57" w:rsidRPr="00F03F2E" w:rsidRDefault="00D84D57" w:rsidP="00F03F2E">
      <w:pPr>
        <w:spacing w:after="0"/>
        <w:jc w:val="both"/>
        <w:rPr>
          <w:rFonts w:ascii="Arial" w:hAnsi="Arial" w:cs="Arial"/>
          <w:color w:val="006838"/>
          <w:sz w:val="24"/>
          <w:szCs w:val="24"/>
          <w:lang w:val="es-ES_tradnl"/>
        </w:rPr>
      </w:pPr>
    </w:p>
    <w:p w:rsidR="00F81150" w:rsidRPr="009F33DE" w:rsidRDefault="003C613F" w:rsidP="009F33DE">
      <w:pPr>
        <w:pStyle w:val="Ttulo1"/>
        <w:spacing w:before="0"/>
        <w:jc w:val="center"/>
        <w:rPr>
          <w:rFonts w:ascii="Arial" w:hAnsi="Arial" w:cs="Arial"/>
          <w:color w:val="006838"/>
          <w:szCs w:val="24"/>
          <w:lang w:val="es-ES_tradnl"/>
        </w:rPr>
      </w:pPr>
      <w:bookmarkStart w:id="13" w:name="_Toc464218824"/>
      <w:r w:rsidRPr="009F33DE">
        <w:rPr>
          <w:rFonts w:ascii="Arial" w:hAnsi="Arial" w:cs="Arial"/>
          <w:color w:val="006838"/>
          <w:szCs w:val="24"/>
          <w:lang w:val="es-ES_tradnl"/>
        </w:rPr>
        <w:t>Anexos</w:t>
      </w:r>
      <w:bookmarkEnd w:id="13"/>
    </w:p>
    <w:p w:rsidR="002A3331" w:rsidRPr="00F03F2E" w:rsidRDefault="002A3331" w:rsidP="00F03F2E">
      <w:pPr>
        <w:spacing w:after="0"/>
        <w:jc w:val="both"/>
        <w:rPr>
          <w:rFonts w:ascii="Arial" w:hAnsi="Arial" w:cs="Arial"/>
          <w:sz w:val="24"/>
          <w:szCs w:val="24"/>
          <w:lang w:val="es-ES_tradnl"/>
        </w:rPr>
      </w:pPr>
      <w:r w:rsidRPr="00F03F2E">
        <w:rPr>
          <w:rFonts w:ascii="Arial" w:hAnsi="Arial" w:cs="Arial"/>
          <w:sz w:val="24"/>
          <w:szCs w:val="24"/>
          <w:lang w:val="es-ES_tradnl"/>
        </w:rPr>
        <w:br w:type="page"/>
      </w:r>
    </w:p>
    <w:p w:rsidR="0044514D" w:rsidRPr="009F33DE" w:rsidRDefault="0044514D" w:rsidP="009F33DE">
      <w:pPr>
        <w:spacing w:after="0"/>
        <w:jc w:val="center"/>
        <w:rPr>
          <w:rFonts w:ascii="Arial" w:hAnsi="Arial" w:cs="Arial"/>
          <w:b/>
          <w:color w:val="009444"/>
          <w:sz w:val="26"/>
          <w:szCs w:val="26"/>
          <w:lang w:val="es-ES_tradnl"/>
        </w:rPr>
      </w:pPr>
      <w:r w:rsidRPr="009F33DE">
        <w:rPr>
          <w:rFonts w:ascii="Arial" w:hAnsi="Arial" w:cs="Arial"/>
          <w:b/>
          <w:color w:val="009444"/>
          <w:sz w:val="26"/>
          <w:szCs w:val="26"/>
          <w:lang w:val="es-ES_tradnl"/>
        </w:rPr>
        <w:lastRenderedPageBreak/>
        <w:t>Anexo 1</w:t>
      </w:r>
      <w:r w:rsidR="005C3D4B">
        <w:rPr>
          <w:rFonts w:ascii="Arial" w:hAnsi="Arial" w:cs="Arial"/>
          <w:b/>
          <w:color w:val="009444"/>
          <w:sz w:val="26"/>
          <w:szCs w:val="26"/>
          <w:lang w:val="es-ES_tradnl"/>
        </w:rPr>
        <w:t xml:space="preserve">: </w:t>
      </w:r>
      <w:r w:rsidR="00E85A55" w:rsidRPr="009F33DE">
        <w:rPr>
          <w:rFonts w:ascii="Arial" w:hAnsi="Arial" w:cs="Arial"/>
          <w:b/>
          <w:color w:val="009444"/>
          <w:sz w:val="26"/>
          <w:szCs w:val="26"/>
          <w:lang w:val="es-ES_tradnl"/>
        </w:rPr>
        <w:t xml:space="preserve">Guía de </w:t>
      </w:r>
      <w:r w:rsidRPr="009F33DE">
        <w:rPr>
          <w:rFonts w:ascii="Arial" w:hAnsi="Arial" w:cs="Arial"/>
          <w:b/>
          <w:color w:val="009444"/>
          <w:sz w:val="26"/>
          <w:szCs w:val="26"/>
          <w:lang w:val="es-ES_tradnl"/>
        </w:rPr>
        <w:t>Contraloría de servicios</w:t>
      </w:r>
    </w:p>
    <w:p w:rsidR="0000630F" w:rsidRPr="00F03F2E" w:rsidRDefault="0000630F" w:rsidP="00F03F2E">
      <w:pPr>
        <w:spacing w:after="0"/>
        <w:jc w:val="both"/>
        <w:rPr>
          <w:rFonts w:ascii="Arial" w:hAnsi="Arial" w:cs="Arial"/>
          <w:sz w:val="24"/>
          <w:szCs w:val="24"/>
          <w:lang w:val="es-ES_tradnl"/>
        </w:rPr>
      </w:pPr>
    </w:p>
    <w:tbl>
      <w:tblPr>
        <w:tblStyle w:val="Tablaconcuadrcula"/>
        <w:tblW w:w="0" w:type="auto"/>
        <w:jc w:val="center"/>
        <w:tblLook w:val="04A0" w:firstRow="1" w:lastRow="0" w:firstColumn="1" w:lastColumn="0" w:noHBand="0" w:noVBand="1"/>
      </w:tblPr>
      <w:tblGrid>
        <w:gridCol w:w="959"/>
        <w:gridCol w:w="8019"/>
      </w:tblGrid>
      <w:tr w:rsidR="00F54968" w:rsidRPr="00F03F2E" w:rsidTr="009F33DE">
        <w:trPr>
          <w:jc w:val="center"/>
        </w:trPr>
        <w:tc>
          <w:tcPr>
            <w:tcW w:w="959" w:type="dxa"/>
            <w:shd w:val="clear" w:color="auto" w:fill="8DC63F"/>
          </w:tcPr>
          <w:p w:rsidR="00F54968" w:rsidRPr="00F03F2E" w:rsidRDefault="00F54968" w:rsidP="009F33DE">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F54968" w:rsidRPr="00F03F2E" w:rsidRDefault="00F54968" w:rsidP="009F33DE">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F54968" w:rsidRPr="00F03F2E" w:rsidTr="009F33DE">
        <w:trPr>
          <w:jc w:val="center"/>
        </w:trPr>
        <w:tc>
          <w:tcPr>
            <w:tcW w:w="959" w:type="dxa"/>
          </w:tcPr>
          <w:p w:rsidR="00F54968" w:rsidRPr="00F03F2E" w:rsidRDefault="00F54968"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F54968" w:rsidRPr="00F03F2E" w:rsidRDefault="00811577"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¿Realiza la contraloría de servicios las acciones necesarias para fomentar cambios en las áreas donde se presentan disconformidades?</w:t>
            </w:r>
          </w:p>
        </w:tc>
      </w:tr>
      <w:tr w:rsidR="00F54968" w:rsidRPr="00F03F2E" w:rsidTr="009F33DE">
        <w:trPr>
          <w:jc w:val="center"/>
        </w:trPr>
        <w:tc>
          <w:tcPr>
            <w:tcW w:w="959" w:type="dxa"/>
          </w:tcPr>
          <w:p w:rsidR="00F96FF3" w:rsidRPr="00F03F2E" w:rsidRDefault="00F96FF3" w:rsidP="009F33DE">
            <w:pPr>
              <w:spacing w:line="276" w:lineRule="auto"/>
              <w:jc w:val="center"/>
              <w:rPr>
                <w:rFonts w:ascii="Arial" w:hAnsi="Arial" w:cs="Arial"/>
                <w:sz w:val="24"/>
                <w:szCs w:val="24"/>
                <w:lang w:val="es-ES_tradnl"/>
              </w:rPr>
            </w:pPr>
          </w:p>
          <w:p w:rsidR="00F54968" w:rsidRPr="00F03F2E" w:rsidRDefault="00F54968"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F54968" w:rsidRPr="00F03F2E" w:rsidRDefault="00811577"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contraloría de servicios con procedimientos debidamente establecidos y oficializados que definan su alcance y papel de apoyo en el programa REDD+?</w:t>
            </w:r>
          </w:p>
        </w:tc>
      </w:tr>
      <w:tr w:rsidR="00811577" w:rsidRPr="00F03F2E" w:rsidTr="009F33DE">
        <w:trPr>
          <w:jc w:val="center"/>
        </w:trPr>
        <w:tc>
          <w:tcPr>
            <w:tcW w:w="959" w:type="dxa"/>
            <w:vMerge w:val="restart"/>
          </w:tcPr>
          <w:p w:rsidR="00811577" w:rsidRPr="00F03F2E" w:rsidRDefault="00811577" w:rsidP="009F33DE">
            <w:pPr>
              <w:spacing w:line="276" w:lineRule="auto"/>
              <w:jc w:val="center"/>
              <w:rPr>
                <w:rFonts w:ascii="Arial" w:hAnsi="Arial" w:cs="Arial"/>
                <w:sz w:val="24"/>
                <w:szCs w:val="24"/>
                <w:lang w:val="es-ES_tradnl"/>
              </w:rPr>
            </w:pPr>
          </w:p>
          <w:p w:rsidR="00811577" w:rsidRPr="00F03F2E" w:rsidRDefault="00811577" w:rsidP="009F33DE">
            <w:pPr>
              <w:spacing w:line="276" w:lineRule="auto"/>
              <w:jc w:val="center"/>
              <w:rPr>
                <w:rFonts w:ascii="Arial" w:hAnsi="Arial" w:cs="Arial"/>
                <w:sz w:val="24"/>
                <w:szCs w:val="24"/>
                <w:lang w:val="es-ES_tradnl"/>
              </w:rPr>
            </w:pPr>
          </w:p>
          <w:p w:rsidR="00F96FF3" w:rsidRPr="00F03F2E" w:rsidRDefault="00F96FF3" w:rsidP="009F33DE">
            <w:pPr>
              <w:spacing w:line="276" w:lineRule="auto"/>
              <w:jc w:val="center"/>
              <w:rPr>
                <w:rFonts w:ascii="Arial" w:hAnsi="Arial" w:cs="Arial"/>
                <w:sz w:val="24"/>
                <w:szCs w:val="24"/>
                <w:lang w:val="es-ES_tradnl"/>
              </w:rPr>
            </w:pPr>
          </w:p>
          <w:p w:rsidR="00811577" w:rsidRPr="00F03F2E" w:rsidRDefault="00811577"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811577" w:rsidRPr="00F03F2E" w:rsidRDefault="00811577"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contraloría de servicios con un registro de inconformidades y consultas/inconformidades relativas al programa REDD+?</w:t>
            </w:r>
          </w:p>
        </w:tc>
      </w:tr>
      <w:tr w:rsidR="00811577" w:rsidRPr="00F03F2E" w:rsidTr="009F33DE">
        <w:trPr>
          <w:jc w:val="center"/>
        </w:trPr>
        <w:tc>
          <w:tcPr>
            <w:tcW w:w="959" w:type="dxa"/>
            <w:vMerge/>
          </w:tcPr>
          <w:p w:rsidR="00811577" w:rsidRPr="00F03F2E" w:rsidRDefault="00811577" w:rsidP="009F33DE">
            <w:pPr>
              <w:spacing w:line="276" w:lineRule="auto"/>
              <w:jc w:val="center"/>
              <w:rPr>
                <w:rFonts w:ascii="Arial" w:hAnsi="Arial" w:cs="Arial"/>
                <w:b/>
                <w:sz w:val="24"/>
                <w:szCs w:val="24"/>
                <w:lang w:val="es-ES_tradnl"/>
              </w:rPr>
            </w:pPr>
          </w:p>
        </w:tc>
        <w:tc>
          <w:tcPr>
            <w:tcW w:w="8019" w:type="dxa"/>
          </w:tcPr>
          <w:p w:rsidR="00811577" w:rsidRPr="00F03F2E" w:rsidRDefault="00811577"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Este registro es:</w:t>
            </w:r>
          </w:p>
          <w:p w:rsidR="00811577" w:rsidRPr="00F03F2E" w:rsidRDefault="00811577"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a) Actualizado</w:t>
            </w:r>
          </w:p>
        </w:tc>
      </w:tr>
      <w:tr w:rsidR="00811577" w:rsidRPr="00F03F2E" w:rsidTr="009F33DE">
        <w:trPr>
          <w:jc w:val="center"/>
        </w:trPr>
        <w:tc>
          <w:tcPr>
            <w:tcW w:w="959" w:type="dxa"/>
            <w:vMerge/>
          </w:tcPr>
          <w:p w:rsidR="00811577" w:rsidRPr="00F03F2E" w:rsidRDefault="00811577" w:rsidP="009F33DE">
            <w:pPr>
              <w:spacing w:line="276" w:lineRule="auto"/>
              <w:jc w:val="center"/>
              <w:rPr>
                <w:rFonts w:ascii="Arial" w:hAnsi="Arial" w:cs="Arial"/>
                <w:b/>
                <w:sz w:val="24"/>
                <w:szCs w:val="24"/>
                <w:lang w:val="es-ES_tradnl"/>
              </w:rPr>
            </w:pPr>
          </w:p>
        </w:tc>
        <w:tc>
          <w:tcPr>
            <w:tcW w:w="8019" w:type="dxa"/>
          </w:tcPr>
          <w:p w:rsidR="00811577" w:rsidRPr="00F03F2E" w:rsidRDefault="00811577"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b) Cuenta con fechas de ingreso de consulta/inconformidad y egreso de respuestas</w:t>
            </w:r>
          </w:p>
        </w:tc>
      </w:tr>
      <w:tr w:rsidR="00811577" w:rsidRPr="00F03F2E" w:rsidTr="009F33DE">
        <w:trPr>
          <w:jc w:val="center"/>
        </w:trPr>
        <w:tc>
          <w:tcPr>
            <w:tcW w:w="959" w:type="dxa"/>
            <w:vMerge/>
          </w:tcPr>
          <w:p w:rsidR="00811577" w:rsidRPr="00F03F2E" w:rsidRDefault="00811577" w:rsidP="009F33DE">
            <w:pPr>
              <w:spacing w:line="276" w:lineRule="auto"/>
              <w:jc w:val="center"/>
              <w:rPr>
                <w:rFonts w:ascii="Arial" w:hAnsi="Arial" w:cs="Arial"/>
                <w:b/>
                <w:sz w:val="24"/>
                <w:szCs w:val="24"/>
                <w:lang w:val="es-ES_tradnl"/>
              </w:rPr>
            </w:pPr>
          </w:p>
        </w:tc>
        <w:tc>
          <w:tcPr>
            <w:tcW w:w="8019" w:type="dxa"/>
          </w:tcPr>
          <w:p w:rsidR="00811577" w:rsidRPr="00F03F2E" w:rsidRDefault="00811577"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 Medio e institución por la que fue recibida</w:t>
            </w:r>
          </w:p>
        </w:tc>
      </w:tr>
      <w:tr w:rsidR="00F54968" w:rsidRPr="00F03F2E" w:rsidTr="009F33DE">
        <w:trPr>
          <w:jc w:val="center"/>
        </w:trPr>
        <w:tc>
          <w:tcPr>
            <w:tcW w:w="959" w:type="dxa"/>
          </w:tcPr>
          <w:p w:rsidR="00F96FF3" w:rsidRPr="00F03F2E" w:rsidRDefault="00F96FF3" w:rsidP="009F33DE">
            <w:pPr>
              <w:spacing w:line="276" w:lineRule="auto"/>
              <w:jc w:val="center"/>
              <w:rPr>
                <w:rFonts w:ascii="Arial" w:hAnsi="Arial" w:cs="Arial"/>
                <w:sz w:val="24"/>
                <w:szCs w:val="24"/>
                <w:lang w:val="es-ES_tradnl"/>
              </w:rPr>
            </w:pPr>
          </w:p>
          <w:p w:rsidR="00F54968" w:rsidRPr="00F03F2E" w:rsidRDefault="00F96FF3"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F54968" w:rsidRPr="00F03F2E" w:rsidRDefault="00F96FF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 brindado asesoría a los colaboradores del Fonafifo sobre la importancia de que las consultas/inconformidades de los usuarios sean tramitadas desde la contraloría de servicios?</w:t>
            </w:r>
          </w:p>
        </w:tc>
      </w:tr>
      <w:tr w:rsidR="00F54968" w:rsidRPr="00F03F2E" w:rsidTr="009F33DE">
        <w:trPr>
          <w:jc w:val="center"/>
        </w:trPr>
        <w:tc>
          <w:tcPr>
            <w:tcW w:w="959" w:type="dxa"/>
          </w:tcPr>
          <w:p w:rsidR="00F96FF3" w:rsidRPr="00F03F2E" w:rsidRDefault="00F96FF3" w:rsidP="009F33DE">
            <w:pPr>
              <w:spacing w:line="276" w:lineRule="auto"/>
              <w:jc w:val="center"/>
              <w:rPr>
                <w:rFonts w:ascii="Arial" w:hAnsi="Arial" w:cs="Arial"/>
                <w:sz w:val="24"/>
                <w:szCs w:val="24"/>
                <w:lang w:val="es-ES_tradnl"/>
              </w:rPr>
            </w:pPr>
          </w:p>
          <w:p w:rsidR="00F54968" w:rsidRPr="00F03F2E" w:rsidRDefault="00F96FF3"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F54968" w:rsidRPr="00F03F2E" w:rsidRDefault="00F96FF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contraloría de servicios con un procedimiento debidamente oficializado y divulgado tanto a nivel interno y externo sobre el procedimiento de atención de consultas/inconformidades?</w:t>
            </w:r>
          </w:p>
        </w:tc>
      </w:tr>
      <w:tr w:rsidR="00F54968" w:rsidRPr="00F03F2E" w:rsidTr="009F33DE">
        <w:trPr>
          <w:jc w:val="center"/>
        </w:trPr>
        <w:tc>
          <w:tcPr>
            <w:tcW w:w="959" w:type="dxa"/>
          </w:tcPr>
          <w:p w:rsidR="00F96FF3" w:rsidRPr="00F03F2E" w:rsidRDefault="00F96FF3" w:rsidP="009F33DE">
            <w:pPr>
              <w:spacing w:line="276" w:lineRule="auto"/>
              <w:jc w:val="center"/>
              <w:rPr>
                <w:rFonts w:ascii="Arial" w:hAnsi="Arial" w:cs="Arial"/>
                <w:sz w:val="24"/>
                <w:szCs w:val="24"/>
                <w:lang w:val="es-ES_tradnl"/>
              </w:rPr>
            </w:pPr>
          </w:p>
          <w:p w:rsidR="00F54968" w:rsidRPr="00F03F2E" w:rsidRDefault="00F96FF3"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F54968" w:rsidRPr="00F03F2E" w:rsidRDefault="00F96FF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¿Ha realizado la contraloría de servicios al menos una medición de satisfacción de los usuarios del Fonafifo respecto a los servicios que brinda la institución?</w:t>
            </w:r>
          </w:p>
        </w:tc>
      </w:tr>
      <w:tr w:rsidR="00F54968" w:rsidRPr="00F03F2E" w:rsidTr="009F33DE">
        <w:trPr>
          <w:jc w:val="center"/>
        </w:trPr>
        <w:tc>
          <w:tcPr>
            <w:tcW w:w="959" w:type="dxa"/>
          </w:tcPr>
          <w:p w:rsidR="00F96FF3" w:rsidRPr="00F03F2E" w:rsidRDefault="00F96FF3" w:rsidP="009F33DE">
            <w:pPr>
              <w:spacing w:line="276" w:lineRule="auto"/>
              <w:jc w:val="center"/>
              <w:rPr>
                <w:rFonts w:ascii="Arial" w:hAnsi="Arial" w:cs="Arial"/>
                <w:sz w:val="24"/>
                <w:szCs w:val="24"/>
                <w:lang w:val="es-ES_tradnl"/>
              </w:rPr>
            </w:pPr>
          </w:p>
          <w:p w:rsidR="00F54968" w:rsidRPr="00F03F2E" w:rsidRDefault="00F96FF3"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F54968" w:rsidRPr="00F03F2E" w:rsidRDefault="00F96FF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¿Ha realizado la contraloría de servicios al menos una medición de satisfacción de los usuarios del Fonafifo respecto a la atención brindada por la contraloría de servicios en la atención de sus solicitudes?</w:t>
            </w:r>
          </w:p>
        </w:tc>
      </w:tr>
    </w:tbl>
    <w:p w:rsidR="0000630F" w:rsidRPr="00F03F2E" w:rsidRDefault="0000630F" w:rsidP="00F03F2E">
      <w:pPr>
        <w:spacing w:after="0"/>
        <w:jc w:val="both"/>
        <w:rPr>
          <w:rFonts w:ascii="Arial" w:hAnsi="Arial" w:cs="Arial"/>
          <w:sz w:val="24"/>
          <w:szCs w:val="24"/>
          <w:lang w:val="es-ES_tradnl"/>
        </w:rPr>
      </w:pPr>
    </w:p>
    <w:p w:rsidR="0044514D" w:rsidRPr="00F03F2E" w:rsidRDefault="0044514D" w:rsidP="00F03F2E">
      <w:pPr>
        <w:spacing w:after="0"/>
        <w:jc w:val="both"/>
        <w:rPr>
          <w:rFonts w:ascii="Arial" w:hAnsi="Arial" w:cs="Arial"/>
          <w:sz w:val="24"/>
          <w:szCs w:val="24"/>
        </w:rPr>
      </w:pPr>
      <w:r w:rsidRPr="00F03F2E">
        <w:rPr>
          <w:rFonts w:ascii="Arial" w:hAnsi="Arial" w:cs="Arial"/>
          <w:sz w:val="24"/>
          <w:szCs w:val="24"/>
        </w:rPr>
        <w:br w:type="page"/>
      </w:r>
    </w:p>
    <w:p w:rsidR="00E85A55" w:rsidRPr="009F33DE" w:rsidRDefault="0044514D" w:rsidP="009F33DE">
      <w:pPr>
        <w:spacing w:after="0"/>
        <w:jc w:val="center"/>
        <w:rPr>
          <w:rFonts w:ascii="Arial" w:hAnsi="Arial" w:cs="Arial"/>
          <w:b/>
          <w:color w:val="009444"/>
          <w:sz w:val="26"/>
          <w:szCs w:val="26"/>
          <w:lang w:val="es-ES_tradnl"/>
        </w:rPr>
      </w:pPr>
      <w:r w:rsidRPr="009F33DE">
        <w:rPr>
          <w:rFonts w:ascii="Arial" w:hAnsi="Arial" w:cs="Arial"/>
          <w:b/>
          <w:color w:val="009444"/>
          <w:sz w:val="26"/>
          <w:szCs w:val="26"/>
          <w:lang w:val="es-ES_tradnl"/>
        </w:rPr>
        <w:lastRenderedPageBreak/>
        <w:t>Anexo 2</w:t>
      </w:r>
      <w:r w:rsidR="00B911B0">
        <w:rPr>
          <w:rFonts w:ascii="Arial" w:hAnsi="Arial" w:cs="Arial"/>
          <w:b/>
          <w:color w:val="009444"/>
          <w:sz w:val="26"/>
          <w:szCs w:val="26"/>
          <w:lang w:val="es-ES_tradnl"/>
        </w:rPr>
        <w:t xml:space="preserve">: </w:t>
      </w:r>
      <w:r w:rsidR="00E85A55" w:rsidRPr="009F33DE">
        <w:rPr>
          <w:rFonts w:ascii="Arial" w:hAnsi="Arial" w:cs="Arial"/>
          <w:b/>
          <w:color w:val="009444"/>
          <w:sz w:val="26"/>
          <w:szCs w:val="26"/>
          <w:lang w:val="es-ES_tradnl"/>
        </w:rPr>
        <w:t>Guía de Unidad de Informática</w:t>
      </w:r>
    </w:p>
    <w:p w:rsidR="0044514D" w:rsidRPr="00F03F2E" w:rsidRDefault="0044514D"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6D2532" w:rsidRPr="00F03F2E" w:rsidTr="00B911B0">
        <w:trPr>
          <w:jc w:val="center"/>
        </w:trPr>
        <w:tc>
          <w:tcPr>
            <w:tcW w:w="959" w:type="dxa"/>
            <w:shd w:val="clear" w:color="auto" w:fill="8DC63F"/>
          </w:tcPr>
          <w:p w:rsidR="006D2532" w:rsidRPr="00F03F2E" w:rsidRDefault="006D2532" w:rsidP="009F33DE">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6D2532" w:rsidRPr="00F03F2E" w:rsidRDefault="006D2532" w:rsidP="009F33DE">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6D2532" w:rsidRPr="00F03F2E" w:rsidTr="00B911B0">
        <w:trPr>
          <w:jc w:val="center"/>
        </w:trPr>
        <w:tc>
          <w:tcPr>
            <w:tcW w:w="959" w:type="dxa"/>
          </w:tcPr>
          <w:p w:rsidR="00AA2F23" w:rsidRPr="00F03F2E" w:rsidRDefault="00AA2F23" w:rsidP="009F33DE">
            <w:pPr>
              <w:spacing w:line="276" w:lineRule="auto"/>
              <w:jc w:val="center"/>
              <w:rPr>
                <w:rFonts w:ascii="Arial" w:hAnsi="Arial" w:cs="Arial"/>
                <w:sz w:val="24"/>
                <w:szCs w:val="24"/>
                <w:lang w:val="es-ES_tradnl"/>
              </w:rPr>
            </w:pPr>
          </w:p>
          <w:p w:rsidR="00AA2F23" w:rsidRPr="00F03F2E" w:rsidRDefault="00AA2F23" w:rsidP="009F33DE">
            <w:pPr>
              <w:spacing w:line="276" w:lineRule="auto"/>
              <w:jc w:val="center"/>
              <w:rPr>
                <w:rFonts w:ascii="Arial" w:hAnsi="Arial" w:cs="Arial"/>
                <w:sz w:val="24"/>
                <w:szCs w:val="24"/>
                <w:lang w:val="es-ES_tradnl"/>
              </w:rPr>
            </w:pPr>
          </w:p>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la Unidad de Informática se encontraba en proceso de documentación de cada uno de los procedimientos institucionales, para el primer trimestre del 2014 elaborar un proceso documentado de gestión de calidad. ¿Se cuenta con avances en este sentido?</w:t>
            </w:r>
          </w:p>
        </w:tc>
      </w:tr>
      <w:tr w:rsidR="006D2532" w:rsidRPr="00F03F2E" w:rsidTr="00B911B0">
        <w:trPr>
          <w:jc w:val="center"/>
        </w:trPr>
        <w:tc>
          <w:tcPr>
            <w:tcW w:w="959" w:type="dxa"/>
          </w:tcPr>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¿La unidad cuenta con un proceso documentado de gestión de riesgos?</w:t>
            </w:r>
          </w:p>
        </w:tc>
      </w:tr>
      <w:tr w:rsidR="006D2532" w:rsidRPr="00F03F2E" w:rsidTr="00B911B0">
        <w:trPr>
          <w:jc w:val="center"/>
        </w:trPr>
        <w:tc>
          <w:tcPr>
            <w:tcW w:w="959" w:type="dxa"/>
          </w:tcPr>
          <w:p w:rsidR="00675A81" w:rsidRPr="00F03F2E" w:rsidRDefault="00675A81" w:rsidP="009F33DE">
            <w:pPr>
              <w:spacing w:line="276" w:lineRule="auto"/>
              <w:jc w:val="center"/>
              <w:rPr>
                <w:rFonts w:ascii="Arial" w:hAnsi="Arial" w:cs="Arial"/>
                <w:b/>
                <w:sz w:val="24"/>
                <w:szCs w:val="24"/>
                <w:lang w:val="es-ES_tradnl"/>
              </w:rPr>
            </w:pPr>
          </w:p>
          <w:p w:rsidR="00AA2F23" w:rsidRPr="00F03F2E" w:rsidRDefault="00AA2F23" w:rsidP="009F33DE">
            <w:pPr>
              <w:spacing w:line="276" w:lineRule="auto"/>
              <w:jc w:val="center"/>
              <w:rPr>
                <w:rFonts w:ascii="Arial" w:hAnsi="Arial" w:cs="Arial"/>
                <w:b/>
                <w:sz w:val="24"/>
                <w:szCs w:val="24"/>
                <w:lang w:val="es-ES_tradnl"/>
              </w:rPr>
            </w:pPr>
          </w:p>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la Unidad de Informática se encontraba en proceso de publicar la Directriz de uso TIC, definir un procedimiento de acceso a la sala de servidores, e implementar un protocolo de acceso a SS, para cumplir con el proceso de gestión de seguridad. ¿Se cuenta con avances en esta línea?</w:t>
            </w:r>
          </w:p>
        </w:tc>
      </w:tr>
      <w:tr w:rsidR="006D2532" w:rsidRPr="00F03F2E" w:rsidTr="00B911B0">
        <w:trPr>
          <w:jc w:val="center"/>
        </w:trPr>
        <w:tc>
          <w:tcPr>
            <w:tcW w:w="959" w:type="dxa"/>
          </w:tcPr>
          <w:p w:rsidR="00675A81" w:rsidRPr="00F03F2E" w:rsidRDefault="00675A81" w:rsidP="009F33DE">
            <w:pPr>
              <w:spacing w:line="276" w:lineRule="auto"/>
              <w:jc w:val="center"/>
              <w:rPr>
                <w:rFonts w:ascii="Arial" w:hAnsi="Arial" w:cs="Arial"/>
                <w:b/>
                <w:sz w:val="24"/>
                <w:szCs w:val="24"/>
                <w:lang w:val="es-ES_tradnl"/>
              </w:rPr>
            </w:pPr>
          </w:p>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encuentra la institución actualmente alineado con lo estipulado en las Normas Técnicas para la gestión y control de las TIC, emitido por la Contraloría General de la República?</w:t>
            </w:r>
          </w:p>
        </w:tc>
      </w:tr>
      <w:tr w:rsidR="006D2532" w:rsidRPr="00F03F2E" w:rsidTr="00B911B0">
        <w:trPr>
          <w:jc w:val="center"/>
        </w:trPr>
        <w:tc>
          <w:tcPr>
            <w:tcW w:w="959" w:type="dxa"/>
          </w:tcPr>
          <w:p w:rsidR="00675A81" w:rsidRPr="00F03F2E" w:rsidRDefault="00675A81" w:rsidP="009F33DE">
            <w:pPr>
              <w:spacing w:line="276" w:lineRule="auto"/>
              <w:jc w:val="center"/>
              <w:rPr>
                <w:rFonts w:ascii="Arial" w:hAnsi="Arial" w:cs="Arial"/>
                <w:b/>
                <w:sz w:val="24"/>
                <w:szCs w:val="24"/>
                <w:lang w:val="es-ES_tradnl"/>
              </w:rPr>
            </w:pPr>
          </w:p>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la Unidad de Informática realizaría el año anterior publicaciones en la red institucional y brochures de algunos instructivos dando a conocer los objetivos de la unidad. ¿Se realizaron las actividades mencionadas?</w:t>
            </w:r>
          </w:p>
        </w:tc>
      </w:tr>
      <w:tr w:rsidR="006D2532" w:rsidRPr="00F03F2E" w:rsidTr="00B911B0">
        <w:trPr>
          <w:jc w:val="center"/>
        </w:trPr>
        <w:tc>
          <w:tcPr>
            <w:tcW w:w="959" w:type="dxa"/>
          </w:tcPr>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¿Hay un uso óptimo de los recursos tecnológicos?</w:t>
            </w:r>
          </w:p>
        </w:tc>
      </w:tr>
      <w:tr w:rsidR="006D2532" w:rsidRPr="00F03F2E" w:rsidTr="00B911B0">
        <w:trPr>
          <w:jc w:val="center"/>
        </w:trPr>
        <w:tc>
          <w:tcPr>
            <w:tcW w:w="959" w:type="dxa"/>
          </w:tcPr>
          <w:p w:rsidR="00675A81" w:rsidRPr="00F03F2E" w:rsidRDefault="00675A81" w:rsidP="009F33DE">
            <w:pPr>
              <w:spacing w:line="276" w:lineRule="auto"/>
              <w:jc w:val="center"/>
              <w:rPr>
                <w:rFonts w:ascii="Arial" w:hAnsi="Arial" w:cs="Arial"/>
                <w:b/>
                <w:sz w:val="24"/>
                <w:szCs w:val="24"/>
                <w:lang w:val="es-ES_tradnl"/>
              </w:rPr>
            </w:pPr>
          </w:p>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la Unidad de Informática iniciaría una documentación detallada de los productos de PASI. ¿Se cuenta avances en esta línea?</w:t>
            </w:r>
          </w:p>
        </w:tc>
      </w:tr>
      <w:tr w:rsidR="006D2532" w:rsidRPr="00F03F2E" w:rsidTr="00B911B0">
        <w:trPr>
          <w:jc w:val="center"/>
        </w:trPr>
        <w:tc>
          <w:tcPr>
            <w:tcW w:w="959" w:type="dxa"/>
          </w:tcPr>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tomado acciones efectivas con el fin de minimizar los riesgos derivados del Proyecto PASI?</w:t>
            </w:r>
          </w:p>
        </w:tc>
      </w:tr>
      <w:tr w:rsidR="006D2532" w:rsidRPr="00F03F2E" w:rsidTr="00B911B0">
        <w:trPr>
          <w:jc w:val="center"/>
        </w:trPr>
        <w:tc>
          <w:tcPr>
            <w:tcW w:w="959" w:type="dxa"/>
          </w:tcPr>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reglamento de uso de tecnologías de información debidamente publicado y de conocimiento de la institución?</w:t>
            </w:r>
          </w:p>
        </w:tc>
      </w:tr>
      <w:tr w:rsidR="006D2532" w:rsidRPr="00F03F2E" w:rsidTr="00B911B0">
        <w:trPr>
          <w:jc w:val="center"/>
        </w:trPr>
        <w:tc>
          <w:tcPr>
            <w:tcW w:w="959" w:type="dxa"/>
          </w:tcPr>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10</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tienen implementadas políticas de seguridad que permitan un mejor uso de la plataforma tecnológica?</w:t>
            </w:r>
          </w:p>
        </w:tc>
      </w:tr>
      <w:tr w:rsidR="006D2532" w:rsidRPr="00F03F2E" w:rsidTr="00B911B0">
        <w:trPr>
          <w:jc w:val="center"/>
        </w:trPr>
        <w:tc>
          <w:tcPr>
            <w:tcW w:w="959" w:type="dxa"/>
          </w:tcPr>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11</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brinda el seguimiento adecuado a las necesidades de las Oficinas Regionales?</w:t>
            </w:r>
          </w:p>
        </w:tc>
      </w:tr>
      <w:tr w:rsidR="006D2532" w:rsidRPr="00F03F2E" w:rsidTr="00B911B0">
        <w:trPr>
          <w:jc w:val="center"/>
        </w:trPr>
        <w:tc>
          <w:tcPr>
            <w:tcW w:w="959" w:type="dxa"/>
          </w:tcPr>
          <w:p w:rsidR="00675A81" w:rsidRPr="00F03F2E" w:rsidRDefault="00675A81" w:rsidP="009F33DE">
            <w:pPr>
              <w:spacing w:line="276" w:lineRule="auto"/>
              <w:jc w:val="center"/>
              <w:rPr>
                <w:rFonts w:ascii="Arial" w:hAnsi="Arial" w:cs="Arial"/>
                <w:b/>
                <w:sz w:val="24"/>
                <w:szCs w:val="24"/>
                <w:lang w:val="es-ES_tradnl"/>
              </w:rPr>
            </w:pPr>
          </w:p>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12</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¿En caso de fallas de internet, servidores o equipo tecnológico en Oficinas regionales, se tiene identificado cuál es el tiempo óptimo de respuesta, y que impacte en menor grado el servicio brindado por las mismas?</w:t>
            </w:r>
          </w:p>
        </w:tc>
      </w:tr>
      <w:tr w:rsidR="006D2532" w:rsidRPr="00F03F2E" w:rsidTr="00B911B0">
        <w:trPr>
          <w:jc w:val="center"/>
        </w:trPr>
        <w:tc>
          <w:tcPr>
            <w:tcW w:w="959" w:type="dxa"/>
          </w:tcPr>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lastRenderedPageBreak/>
              <w:t>13</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proceso de respaldo debidamente documentado e implementado?</w:t>
            </w:r>
          </w:p>
        </w:tc>
      </w:tr>
      <w:tr w:rsidR="006D2532" w:rsidRPr="00F03F2E" w:rsidTr="00B911B0">
        <w:trPr>
          <w:jc w:val="center"/>
        </w:trPr>
        <w:tc>
          <w:tcPr>
            <w:tcW w:w="959" w:type="dxa"/>
          </w:tcPr>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14</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¿Existen planes de contingencia en caso de fallos en la plataforma actual en producción?</w:t>
            </w:r>
          </w:p>
        </w:tc>
      </w:tr>
      <w:tr w:rsidR="006D2532" w:rsidRPr="00F03F2E" w:rsidTr="00B911B0">
        <w:trPr>
          <w:jc w:val="center"/>
        </w:trPr>
        <w:tc>
          <w:tcPr>
            <w:tcW w:w="959" w:type="dxa"/>
          </w:tcPr>
          <w:p w:rsidR="00675A81" w:rsidRPr="00F03F2E" w:rsidRDefault="00675A81" w:rsidP="009F33DE">
            <w:pPr>
              <w:spacing w:line="276" w:lineRule="auto"/>
              <w:jc w:val="center"/>
              <w:rPr>
                <w:rFonts w:ascii="Arial" w:hAnsi="Arial" w:cs="Arial"/>
                <w:b/>
                <w:sz w:val="24"/>
                <w:szCs w:val="24"/>
                <w:lang w:val="es-ES_tradnl"/>
              </w:rPr>
            </w:pPr>
          </w:p>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15</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¿Está preparado el personal de la Unidad, tanto en experiencia y conocimientos, para realizar la implementación de soluciones tecnológicas que requiere la institución?</w:t>
            </w:r>
          </w:p>
        </w:tc>
      </w:tr>
      <w:tr w:rsidR="006D2532" w:rsidRPr="00F03F2E" w:rsidTr="00B911B0">
        <w:trPr>
          <w:jc w:val="center"/>
        </w:trPr>
        <w:tc>
          <w:tcPr>
            <w:tcW w:w="959" w:type="dxa"/>
          </w:tcPr>
          <w:p w:rsidR="00675A81" w:rsidRPr="00F03F2E" w:rsidRDefault="00675A81" w:rsidP="009F33DE">
            <w:pPr>
              <w:spacing w:line="276" w:lineRule="auto"/>
              <w:jc w:val="center"/>
              <w:rPr>
                <w:rFonts w:ascii="Arial" w:hAnsi="Arial" w:cs="Arial"/>
                <w:b/>
                <w:sz w:val="24"/>
                <w:szCs w:val="24"/>
                <w:lang w:val="es-ES_tradnl"/>
              </w:rPr>
            </w:pPr>
          </w:p>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16</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el debido procedimiento de inducción para el personal de la institución en referencia a la implementación de nuevas soluciones tecnológicas?</w:t>
            </w:r>
          </w:p>
        </w:tc>
      </w:tr>
      <w:tr w:rsidR="006D2532" w:rsidRPr="00F03F2E" w:rsidTr="00B911B0">
        <w:trPr>
          <w:jc w:val="center"/>
        </w:trPr>
        <w:tc>
          <w:tcPr>
            <w:tcW w:w="959" w:type="dxa"/>
          </w:tcPr>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17</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¿Las soluciones de software implementadas ofrecen confidencialidad, integridad y disponibilidad sobre los datos?</w:t>
            </w:r>
          </w:p>
        </w:tc>
      </w:tr>
      <w:tr w:rsidR="006D2532" w:rsidRPr="00F03F2E" w:rsidTr="00B911B0">
        <w:trPr>
          <w:jc w:val="center"/>
        </w:trPr>
        <w:tc>
          <w:tcPr>
            <w:tcW w:w="959" w:type="dxa"/>
          </w:tcPr>
          <w:p w:rsidR="006D2532" w:rsidRPr="00F03F2E" w:rsidRDefault="006D2532" w:rsidP="009F33DE">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18</w:t>
            </w:r>
          </w:p>
        </w:tc>
        <w:tc>
          <w:tcPr>
            <w:tcW w:w="8019" w:type="dxa"/>
          </w:tcPr>
          <w:p w:rsidR="006D2532" w:rsidRPr="00F03F2E" w:rsidRDefault="00AA2F2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¿Las soluciones de infraestructura implementadas ofrecen seguridad y disponibilidad en los servicios?</w:t>
            </w:r>
          </w:p>
        </w:tc>
      </w:tr>
    </w:tbl>
    <w:p w:rsidR="006D2532" w:rsidRPr="00F03F2E" w:rsidRDefault="006D2532" w:rsidP="00F03F2E">
      <w:pPr>
        <w:spacing w:after="0"/>
        <w:jc w:val="both"/>
        <w:rPr>
          <w:rFonts w:ascii="Arial" w:hAnsi="Arial" w:cs="Arial"/>
          <w:sz w:val="24"/>
          <w:szCs w:val="24"/>
        </w:rPr>
      </w:pPr>
    </w:p>
    <w:p w:rsidR="006D2532" w:rsidRPr="00F03F2E" w:rsidRDefault="006D2532" w:rsidP="00F03F2E">
      <w:pPr>
        <w:spacing w:after="0"/>
        <w:jc w:val="both"/>
        <w:rPr>
          <w:rFonts w:ascii="Arial" w:hAnsi="Arial" w:cs="Arial"/>
          <w:sz w:val="24"/>
          <w:szCs w:val="24"/>
        </w:rPr>
      </w:pPr>
    </w:p>
    <w:p w:rsidR="0044514D" w:rsidRPr="00F03F2E" w:rsidRDefault="0044514D" w:rsidP="00F03F2E">
      <w:pPr>
        <w:spacing w:after="0"/>
        <w:jc w:val="both"/>
        <w:rPr>
          <w:rFonts w:ascii="Arial" w:hAnsi="Arial" w:cs="Arial"/>
          <w:sz w:val="24"/>
          <w:szCs w:val="24"/>
        </w:rPr>
      </w:pPr>
    </w:p>
    <w:p w:rsidR="0044514D" w:rsidRPr="00F03F2E" w:rsidRDefault="0044514D" w:rsidP="00F03F2E">
      <w:pPr>
        <w:spacing w:after="0"/>
        <w:jc w:val="both"/>
        <w:rPr>
          <w:rFonts w:ascii="Arial" w:hAnsi="Arial" w:cs="Arial"/>
          <w:sz w:val="24"/>
          <w:szCs w:val="24"/>
        </w:rPr>
      </w:pPr>
    </w:p>
    <w:p w:rsidR="008057C2" w:rsidRPr="00F03F2E" w:rsidRDefault="008057C2" w:rsidP="00F03F2E">
      <w:pPr>
        <w:spacing w:after="0"/>
        <w:jc w:val="both"/>
        <w:rPr>
          <w:rFonts w:ascii="Arial" w:hAnsi="Arial" w:cs="Arial"/>
          <w:sz w:val="24"/>
          <w:szCs w:val="24"/>
        </w:rPr>
      </w:pPr>
    </w:p>
    <w:p w:rsidR="008057C2" w:rsidRPr="00F03F2E" w:rsidRDefault="008057C2" w:rsidP="00F03F2E">
      <w:pPr>
        <w:spacing w:after="0"/>
        <w:jc w:val="both"/>
        <w:rPr>
          <w:rFonts w:ascii="Arial" w:hAnsi="Arial" w:cs="Arial"/>
          <w:sz w:val="24"/>
          <w:szCs w:val="24"/>
        </w:rPr>
      </w:pPr>
      <w:r w:rsidRPr="00F03F2E">
        <w:rPr>
          <w:rFonts w:ascii="Arial" w:hAnsi="Arial" w:cs="Arial"/>
          <w:sz w:val="24"/>
          <w:szCs w:val="24"/>
        </w:rPr>
        <w:br w:type="page"/>
      </w:r>
    </w:p>
    <w:p w:rsidR="008057C2" w:rsidRPr="00663442" w:rsidRDefault="008057C2" w:rsidP="009F33DE">
      <w:pPr>
        <w:spacing w:after="0"/>
        <w:jc w:val="center"/>
        <w:rPr>
          <w:rFonts w:ascii="Arial" w:hAnsi="Arial" w:cs="Arial"/>
          <w:b/>
          <w:color w:val="009444"/>
          <w:sz w:val="26"/>
          <w:szCs w:val="26"/>
          <w:lang w:val="es-ES_tradnl"/>
        </w:rPr>
      </w:pPr>
      <w:r w:rsidRPr="00663442">
        <w:rPr>
          <w:rFonts w:ascii="Arial" w:hAnsi="Arial" w:cs="Arial"/>
          <w:b/>
          <w:color w:val="009444"/>
          <w:sz w:val="26"/>
          <w:szCs w:val="26"/>
          <w:lang w:val="es-ES_tradnl"/>
        </w:rPr>
        <w:lastRenderedPageBreak/>
        <w:t>Anexo 3</w:t>
      </w:r>
      <w:r w:rsidR="005C3D4B">
        <w:rPr>
          <w:rFonts w:ascii="Arial" w:hAnsi="Arial" w:cs="Arial"/>
          <w:b/>
          <w:color w:val="009444"/>
          <w:sz w:val="26"/>
          <w:szCs w:val="26"/>
          <w:lang w:val="es-ES_tradnl"/>
        </w:rPr>
        <w:t xml:space="preserve">: </w:t>
      </w:r>
      <w:r w:rsidR="00E85A55" w:rsidRPr="00663442">
        <w:rPr>
          <w:rFonts w:ascii="Arial" w:hAnsi="Arial" w:cs="Arial"/>
          <w:b/>
          <w:color w:val="009444"/>
          <w:sz w:val="26"/>
          <w:szCs w:val="26"/>
          <w:lang w:val="es-ES_tradnl"/>
        </w:rPr>
        <w:t xml:space="preserve">Guía de </w:t>
      </w:r>
      <w:r w:rsidRPr="00663442">
        <w:rPr>
          <w:rFonts w:ascii="Arial" w:hAnsi="Arial" w:cs="Arial"/>
          <w:b/>
          <w:color w:val="009444"/>
          <w:sz w:val="26"/>
          <w:szCs w:val="26"/>
          <w:lang w:val="es-ES_tradnl"/>
        </w:rPr>
        <w:t xml:space="preserve">Unidad </w:t>
      </w:r>
      <w:r w:rsidR="00763C3E" w:rsidRPr="00663442">
        <w:rPr>
          <w:rFonts w:ascii="Arial" w:hAnsi="Arial" w:cs="Arial"/>
          <w:b/>
          <w:color w:val="009444"/>
          <w:sz w:val="26"/>
          <w:szCs w:val="26"/>
          <w:lang w:val="es-ES_tradnl"/>
        </w:rPr>
        <w:t>d</w:t>
      </w:r>
      <w:r w:rsidRPr="00663442">
        <w:rPr>
          <w:rFonts w:ascii="Arial" w:hAnsi="Arial" w:cs="Arial"/>
          <w:b/>
          <w:color w:val="009444"/>
          <w:sz w:val="26"/>
          <w:szCs w:val="26"/>
          <w:lang w:val="es-ES_tradnl"/>
        </w:rPr>
        <w:t xml:space="preserve">e </w:t>
      </w:r>
      <w:r w:rsidR="00763C3E" w:rsidRPr="00663442">
        <w:rPr>
          <w:rFonts w:ascii="Arial" w:hAnsi="Arial" w:cs="Arial"/>
          <w:b/>
          <w:color w:val="009444"/>
          <w:sz w:val="26"/>
          <w:szCs w:val="26"/>
          <w:lang w:val="es-ES_tradnl"/>
        </w:rPr>
        <w:t>Planificación y C</w:t>
      </w:r>
      <w:r w:rsidRPr="00663442">
        <w:rPr>
          <w:rFonts w:ascii="Arial" w:hAnsi="Arial" w:cs="Arial"/>
          <w:b/>
          <w:color w:val="009444"/>
          <w:sz w:val="26"/>
          <w:szCs w:val="26"/>
          <w:lang w:val="es-ES_tradnl"/>
        </w:rPr>
        <w:t xml:space="preserve">ontrol de </w:t>
      </w:r>
      <w:r w:rsidR="00763C3E" w:rsidRPr="00663442">
        <w:rPr>
          <w:rFonts w:ascii="Arial" w:hAnsi="Arial" w:cs="Arial"/>
          <w:b/>
          <w:color w:val="009444"/>
          <w:sz w:val="26"/>
          <w:szCs w:val="26"/>
          <w:lang w:val="es-ES_tradnl"/>
        </w:rPr>
        <w:t>Gestión</w:t>
      </w:r>
    </w:p>
    <w:p w:rsidR="00763C3E" w:rsidRPr="00F03F2E" w:rsidRDefault="00763C3E"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0F59C6" w:rsidRPr="00F03F2E" w:rsidTr="009F33DE">
        <w:trPr>
          <w:jc w:val="center"/>
        </w:trPr>
        <w:tc>
          <w:tcPr>
            <w:tcW w:w="959" w:type="dxa"/>
            <w:shd w:val="clear" w:color="auto" w:fill="8DC63F"/>
          </w:tcPr>
          <w:p w:rsidR="000F59C6" w:rsidRPr="00F03F2E" w:rsidRDefault="000F59C6" w:rsidP="002507E1">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0F59C6" w:rsidRPr="00F03F2E" w:rsidRDefault="000F59C6" w:rsidP="002507E1">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¿Ha asesorado la unidad a la alta Dirección, en el establecimiento de un sistema de gestión de calidad?</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unidad con un mapeo de procesos institucional debidamente aprobado y actualizado?</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sz w:val="24"/>
                <w:szCs w:val="24"/>
                <w:lang w:val="es-ES_tradnl"/>
              </w:rPr>
            </w:pPr>
          </w:p>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realizado diagnósticos o evaluaciones que hayan identificado puntos débiles a subsanar en una implementación del Sistema de Gestión de Calidad?</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plan de implementación de un sistema de gestión de calidad?</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¿Está establecida la política de la calidad y los objetivos de la calidad de la institución, según el Sistema de Gestión de Calidad?</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¿Está establecido y se mantiene actualizado el Manual de la Calidad?</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¿Impulsa y apoya la unidad actividades de mejora dentro de la organización?</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revisan de forma sistemática los planes comparando resultados con objetivos e implicando a todos los afectados en los cambios necesarios?</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sz w:val="24"/>
                <w:szCs w:val="24"/>
                <w:lang w:val="es-ES_tradnl"/>
              </w:rPr>
            </w:pPr>
          </w:p>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una comunicación eficaz ascendente, descendente y entre todo el personal, participando éste de una manera real en las actividades de mejora?</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10</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incorpora la visión, misión, valores y objetivos estratégicos en la planificación institucional?</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11</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evalúan las fortalezas, oportunidades, debilidades y amenazas de la institución para incorporarlas a la planificación institucional?</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12</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diseñado estándares e indicadores coherentes, que midan fielmente el nivel de avance de los objetivos y metas institucionales?</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13</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¿Los indicadores son medidos con una periodicidad correcta?</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14</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¿Los indicadores se sustentan en sistemas de información confiable y fácilmente verificable?</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sz w:val="24"/>
                <w:szCs w:val="24"/>
                <w:lang w:val="es-ES_tradnl"/>
              </w:rPr>
            </w:pPr>
          </w:p>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15</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responde en tiempo y forma las solicitudes de información de entes fiscalizadores como la Contraloría General de la República, STAP, MINAE, entre otros?</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sz w:val="24"/>
                <w:szCs w:val="24"/>
                <w:lang w:val="es-ES_tradnl"/>
              </w:rPr>
            </w:pPr>
          </w:p>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16</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asesora a la Comisión de Control Interno en temas relacionados al Sistema Específico de Valoración de Riesgo Institucional y demás temas de control interno?</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17</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 elaboran anualmente Planes de abordaje para los procesos de </w:t>
            </w:r>
            <w:r w:rsidR="00BE3ACF">
              <w:rPr>
                <w:rFonts w:ascii="Arial" w:hAnsi="Arial" w:cs="Arial"/>
                <w:sz w:val="24"/>
                <w:szCs w:val="24"/>
                <w:lang w:val="es-ES_tradnl"/>
              </w:rPr>
              <w:lastRenderedPageBreak/>
              <w:t>Autoevaluación</w:t>
            </w:r>
            <w:r w:rsidRPr="00F03F2E">
              <w:rPr>
                <w:rFonts w:ascii="Arial" w:hAnsi="Arial" w:cs="Arial"/>
                <w:sz w:val="24"/>
                <w:szCs w:val="24"/>
                <w:lang w:val="es-ES_tradnl"/>
              </w:rPr>
              <w:t xml:space="preserve"> y SEVRI institucional?</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lastRenderedPageBreak/>
              <w:t>18</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 confeccionan instrumentos y guías de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ajustadas a la realidad institucional  y son aplicadas anualmente?</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19</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establecen herramientas y modelos de aplicación para la implementación del SEVRI?</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20</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establecido requerimientos para la automatización de los diferentes procesos de control interno?</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21</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elaboran informes de resultados de los procesos, y los mismos son revisados y aprobados en el tiempo adecuado?</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22</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administra y actualiza la información del SEVRI con la periodicidad adecuada?</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23</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brinda apoyo y colaboración en la coordinación para la aplicación de los modelos de Control Interno?</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24</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revisa y actualiza el marco orientador con la debida periodicidad que este requiere?</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25</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elaboran a conformidad las agendas, minutas de acuerdos de cada una de las sesiones de la Comisión de Control Interno?</w:t>
            </w:r>
          </w:p>
        </w:tc>
      </w:tr>
      <w:tr w:rsidR="000F59C6" w:rsidRPr="00F03F2E" w:rsidTr="009F33DE">
        <w:trPr>
          <w:jc w:val="center"/>
        </w:trPr>
        <w:tc>
          <w:tcPr>
            <w:tcW w:w="959" w:type="dxa"/>
          </w:tcPr>
          <w:p w:rsidR="0020757E" w:rsidRPr="00F03F2E" w:rsidRDefault="0020757E" w:rsidP="002507E1">
            <w:pPr>
              <w:spacing w:line="276" w:lineRule="auto"/>
              <w:jc w:val="center"/>
              <w:rPr>
                <w:rFonts w:ascii="Arial" w:hAnsi="Arial" w:cs="Arial"/>
                <w:sz w:val="24"/>
                <w:szCs w:val="24"/>
                <w:lang w:val="es-ES_tradnl"/>
              </w:rPr>
            </w:pPr>
          </w:p>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26</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realizado propuestas de actualización a las guías de funcionamiento de la Comisión de Control interno y Comité Gerencial, de acuerdo al nivel de madurez del Sistema de Control Interno?</w:t>
            </w:r>
          </w:p>
        </w:tc>
      </w:tr>
      <w:tr w:rsidR="000F59C6" w:rsidRPr="00F03F2E" w:rsidTr="009F33DE">
        <w:trPr>
          <w:jc w:val="center"/>
        </w:trPr>
        <w:tc>
          <w:tcPr>
            <w:tcW w:w="959" w:type="dxa"/>
          </w:tcPr>
          <w:p w:rsidR="000F59C6" w:rsidRPr="00F03F2E" w:rsidRDefault="000F59C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27</w:t>
            </w:r>
          </w:p>
        </w:tc>
        <w:tc>
          <w:tcPr>
            <w:tcW w:w="8019" w:type="dxa"/>
          </w:tcPr>
          <w:p w:rsidR="000F59C6" w:rsidRPr="00F03F2E" w:rsidRDefault="00763C3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 realizado una propuesta para la aplicación de la herramienta de madurez del Sistema de Control Interno?</w:t>
            </w:r>
          </w:p>
        </w:tc>
      </w:tr>
    </w:tbl>
    <w:p w:rsidR="000F59C6" w:rsidRPr="00F03F2E" w:rsidRDefault="000F59C6" w:rsidP="00F03F2E">
      <w:pPr>
        <w:spacing w:after="0"/>
        <w:jc w:val="both"/>
        <w:rPr>
          <w:rFonts w:ascii="Arial" w:hAnsi="Arial" w:cs="Arial"/>
          <w:sz w:val="24"/>
          <w:szCs w:val="24"/>
        </w:rPr>
      </w:pPr>
    </w:p>
    <w:p w:rsidR="000F59C6" w:rsidRPr="00F03F2E" w:rsidRDefault="000F59C6" w:rsidP="00F03F2E">
      <w:pPr>
        <w:spacing w:after="0"/>
        <w:jc w:val="both"/>
        <w:rPr>
          <w:rFonts w:ascii="Arial" w:hAnsi="Arial" w:cs="Arial"/>
          <w:sz w:val="24"/>
          <w:szCs w:val="24"/>
        </w:rPr>
      </w:pPr>
    </w:p>
    <w:p w:rsidR="008057C2" w:rsidRPr="00F03F2E" w:rsidRDefault="008057C2" w:rsidP="00F03F2E">
      <w:pPr>
        <w:spacing w:after="0"/>
        <w:jc w:val="both"/>
        <w:rPr>
          <w:rFonts w:ascii="Arial" w:hAnsi="Arial" w:cs="Arial"/>
          <w:sz w:val="24"/>
          <w:szCs w:val="24"/>
        </w:rPr>
      </w:pPr>
    </w:p>
    <w:p w:rsidR="008057C2" w:rsidRPr="00F03F2E" w:rsidRDefault="008057C2" w:rsidP="00F03F2E">
      <w:pPr>
        <w:spacing w:after="0"/>
        <w:jc w:val="both"/>
        <w:rPr>
          <w:rFonts w:ascii="Arial" w:hAnsi="Arial" w:cs="Arial"/>
          <w:sz w:val="24"/>
          <w:szCs w:val="24"/>
        </w:rPr>
      </w:pPr>
    </w:p>
    <w:p w:rsidR="00FE6779" w:rsidRPr="00F03F2E" w:rsidRDefault="00FE6779" w:rsidP="00F03F2E">
      <w:pPr>
        <w:spacing w:after="0"/>
        <w:jc w:val="both"/>
        <w:rPr>
          <w:rFonts w:ascii="Arial" w:hAnsi="Arial" w:cs="Arial"/>
          <w:sz w:val="24"/>
          <w:szCs w:val="24"/>
        </w:rPr>
      </w:pPr>
      <w:r w:rsidRPr="00F03F2E">
        <w:rPr>
          <w:rFonts w:ascii="Arial" w:hAnsi="Arial" w:cs="Arial"/>
          <w:sz w:val="24"/>
          <w:szCs w:val="24"/>
        </w:rPr>
        <w:br w:type="page"/>
      </w:r>
    </w:p>
    <w:p w:rsidR="00FE6779" w:rsidRPr="002507E1" w:rsidRDefault="00FE6779" w:rsidP="002507E1">
      <w:pPr>
        <w:spacing w:after="0"/>
        <w:jc w:val="center"/>
        <w:rPr>
          <w:rFonts w:ascii="Arial" w:hAnsi="Arial" w:cs="Arial"/>
          <w:b/>
          <w:color w:val="009444"/>
          <w:sz w:val="26"/>
          <w:szCs w:val="26"/>
          <w:lang w:val="es-ES_tradnl"/>
        </w:rPr>
      </w:pPr>
      <w:r w:rsidRPr="002507E1">
        <w:rPr>
          <w:rFonts w:ascii="Arial" w:hAnsi="Arial" w:cs="Arial"/>
          <w:b/>
          <w:color w:val="009444"/>
          <w:sz w:val="26"/>
          <w:szCs w:val="26"/>
          <w:lang w:val="es-ES_tradnl"/>
        </w:rPr>
        <w:lastRenderedPageBreak/>
        <w:t>Anexo 4</w:t>
      </w:r>
      <w:r w:rsidR="0098053B">
        <w:rPr>
          <w:rFonts w:ascii="Arial" w:hAnsi="Arial" w:cs="Arial"/>
          <w:b/>
          <w:color w:val="009444"/>
          <w:sz w:val="26"/>
          <w:szCs w:val="26"/>
          <w:lang w:val="es-ES_tradnl"/>
        </w:rPr>
        <w:t xml:space="preserve">: </w:t>
      </w:r>
      <w:r w:rsidR="0058261A" w:rsidRPr="002507E1">
        <w:rPr>
          <w:rFonts w:ascii="Arial" w:hAnsi="Arial" w:cs="Arial"/>
          <w:b/>
          <w:color w:val="009444"/>
          <w:sz w:val="26"/>
          <w:szCs w:val="26"/>
          <w:lang w:val="es-ES_tradnl"/>
        </w:rPr>
        <w:t xml:space="preserve">Guía de </w:t>
      </w:r>
      <w:r w:rsidRPr="002507E1">
        <w:rPr>
          <w:rFonts w:ascii="Arial" w:hAnsi="Arial" w:cs="Arial"/>
          <w:b/>
          <w:color w:val="009444"/>
          <w:sz w:val="26"/>
          <w:szCs w:val="26"/>
          <w:lang w:val="es-ES_tradnl"/>
        </w:rPr>
        <w:t xml:space="preserve">Departamento </w:t>
      </w:r>
      <w:r w:rsidR="00961B3D" w:rsidRPr="002507E1">
        <w:rPr>
          <w:rFonts w:ascii="Arial" w:hAnsi="Arial" w:cs="Arial"/>
          <w:b/>
          <w:color w:val="009444"/>
          <w:sz w:val="26"/>
          <w:szCs w:val="26"/>
          <w:lang w:val="es-ES_tradnl"/>
        </w:rPr>
        <w:t>Financiero</w:t>
      </w:r>
      <w:r w:rsidRPr="002507E1">
        <w:rPr>
          <w:rFonts w:ascii="Arial" w:hAnsi="Arial" w:cs="Arial"/>
          <w:b/>
          <w:color w:val="009444"/>
          <w:sz w:val="26"/>
          <w:szCs w:val="26"/>
          <w:lang w:val="es-ES_tradnl"/>
        </w:rPr>
        <w:t>-</w:t>
      </w:r>
      <w:r w:rsidR="00961B3D" w:rsidRPr="002507E1">
        <w:rPr>
          <w:rFonts w:ascii="Arial" w:hAnsi="Arial" w:cs="Arial"/>
          <w:b/>
          <w:color w:val="009444"/>
          <w:sz w:val="26"/>
          <w:szCs w:val="26"/>
          <w:lang w:val="es-ES_tradnl"/>
        </w:rPr>
        <w:t>C</w:t>
      </w:r>
      <w:r w:rsidRPr="002507E1">
        <w:rPr>
          <w:rFonts w:ascii="Arial" w:hAnsi="Arial" w:cs="Arial"/>
          <w:b/>
          <w:color w:val="009444"/>
          <w:sz w:val="26"/>
          <w:szCs w:val="26"/>
          <w:lang w:val="es-ES_tradnl"/>
        </w:rPr>
        <w:t>ontable</w:t>
      </w:r>
    </w:p>
    <w:p w:rsidR="00961B3D" w:rsidRPr="00F03F2E" w:rsidRDefault="00961B3D"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961B3D" w:rsidRPr="00F03F2E" w:rsidTr="002507E1">
        <w:trPr>
          <w:jc w:val="center"/>
        </w:trPr>
        <w:tc>
          <w:tcPr>
            <w:tcW w:w="959" w:type="dxa"/>
            <w:shd w:val="clear" w:color="auto" w:fill="8DC63F"/>
          </w:tcPr>
          <w:p w:rsidR="00961B3D" w:rsidRPr="00F03F2E" w:rsidRDefault="00961B3D" w:rsidP="002507E1">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961B3D" w:rsidRPr="00F03F2E" w:rsidRDefault="00961B3D" w:rsidP="002507E1">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961B3D" w:rsidRPr="00F03F2E" w:rsidTr="002507E1">
        <w:trPr>
          <w:jc w:val="center"/>
        </w:trPr>
        <w:tc>
          <w:tcPr>
            <w:tcW w:w="959" w:type="dxa"/>
          </w:tcPr>
          <w:p w:rsidR="00961B3D" w:rsidRPr="00F03F2E" w:rsidRDefault="00961B3D"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actualmente se encuentra participando en una comisión de implementación de las NICSP en conjunto con el MINAE, y cuyo objetivo es la generación de procedimientos para el registro, clasificación y emisión de los Estados Financieros del Sector Ambiente. ¿Se cuenta con avances sustanciales en dicha actividad?</w:t>
            </w:r>
          </w:p>
        </w:tc>
      </w:tr>
      <w:tr w:rsidR="00961B3D" w:rsidRPr="00F03F2E" w:rsidTr="002507E1">
        <w:trPr>
          <w:jc w:val="center"/>
        </w:trPr>
        <w:tc>
          <w:tcPr>
            <w:tcW w:w="959" w:type="dxa"/>
          </w:tcPr>
          <w:p w:rsidR="00961B3D" w:rsidRPr="00F03F2E" w:rsidRDefault="00961B3D"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mantiene la contaduría institucional en constante actualización respecto a las reformas contables del Sector Público?</w:t>
            </w:r>
          </w:p>
        </w:tc>
      </w:tr>
      <w:tr w:rsidR="00961B3D" w:rsidRPr="00F03F2E" w:rsidTr="002507E1">
        <w:trPr>
          <w:jc w:val="center"/>
        </w:trPr>
        <w:tc>
          <w:tcPr>
            <w:tcW w:w="959" w:type="dxa"/>
          </w:tcPr>
          <w:p w:rsidR="00961B3D" w:rsidRPr="00F03F2E" w:rsidRDefault="00961B3D" w:rsidP="002507E1">
            <w:pPr>
              <w:spacing w:line="276" w:lineRule="auto"/>
              <w:jc w:val="center"/>
              <w:rPr>
                <w:rFonts w:ascii="Arial" w:hAnsi="Arial" w:cs="Arial"/>
                <w:sz w:val="24"/>
                <w:szCs w:val="24"/>
                <w:lang w:val="es-ES_tradnl"/>
              </w:rPr>
            </w:pPr>
          </w:p>
          <w:p w:rsidR="00961B3D" w:rsidRPr="00F03F2E" w:rsidRDefault="00961B3D"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dirigen los recursos presupuestarios, donaciones y financiamientos obtenidos por la institución a cumplir con los objetivos por los que fueron adquiridos?</w:t>
            </w:r>
          </w:p>
        </w:tc>
      </w:tr>
      <w:tr w:rsidR="00961B3D" w:rsidRPr="00F03F2E" w:rsidTr="002507E1">
        <w:trPr>
          <w:jc w:val="center"/>
        </w:trPr>
        <w:tc>
          <w:tcPr>
            <w:tcW w:w="959" w:type="dxa"/>
          </w:tcPr>
          <w:p w:rsidR="00961B3D" w:rsidRPr="00F03F2E" w:rsidRDefault="00961B3D"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 una adecuada comparación de las metas y objetivos establecidos por la institución y su ejecución presupuestaria?</w:t>
            </w:r>
          </w:p>
        </w:tc>
      </w:tr>
      <w:tr w:rsidR="00961B3D" w:rsidRPr="00F03F2E" w:rsidTr="002507E1">
        <w:trPr>
          <w:jc w:val="center"/>
        </w:trPr>
        <w:tc>
          <w:tcPr>
            <w:tcW w:w="959" w:type="dxa"/>
          </w:tcPr>
          <w:p w:rsidR="00961B3D" w:rsidRPr="00F03F2E" w:rsidRDefault="00961B3D"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¿De las comparaciones anteriores, en caso de ser negativas se le da algún tipo de seguimiento, para determinar las causas de las mimas?</w:t>
            </w:r>
          </w:p>
        </w:tc>
      </w:tr>
      <w:tr w:rsidR="00961B3D" w:rsidRPr="00F03F2E" w:rsidTr="002507E1">
        <w:trPr>
          <w:jc w:val="center"/>
        </w:trPr>
        <w:tc>
          <w:tcPr>
            <w:tcW w:w="959" w:type="dxa"/>
            <w:vMerge w:val="restart"/>
          </w:tcPr>
          <w:p w:rsidR="00961B3D" w:rsidRPr="00F03F2E" w:rsidRDefault="00961B3D" w:rsidP="002507E1">
            <w:pPr>
              <w:spacing w:line="276" w:lineRule="auto"/>
              <w:jc w:val="center"/>
              <w:rPr>
                <w:rFonts w:ascii="Arial" w:hAnsi="Arial" w:cs="Arial"/>
                <w:sz w:val="24"/>
                <w:szCs w:val="24"/>
                <w:lang w:val="es-ES_tradnl"/>
              </w:rPr>
            </w:pPr>
          </w:p>
          <w:p w:rsidR="00961B3D" w:rsidRPr="00F03F2E" w:rsidRDefault="00961B3D" w:rsidP="002507E1">
            <w:pPr>
              <w:spacing w:line="276" w:lineRule="auto"/>
              <w:jc w:val="center"/>
              <w:rPr>
                <w:rFonts w:ascii="Arial" w:hAnsi="Arial" w:cs="Arial"/>
                <w:sz w:val="24"/>
                <w:szCs w:val="24"/>
                <w:lang w:val="es-ES_tradnl"/>
              </w:rPr>
            </w:pPr>
          </w:p>
          <w:p w:rsidR="00961B3D" w:rsidRPr="00F03F2E" w:rsidRDefault="00961B3D" w:rsidP="002507E1">
            <w:pPr>
              <w:spacing w:line="276" w:lineRule="auto"/>
              <w:jc w:val="center"/>
              <w:rPr>
                <w:rFonts w:ascii="Arial" w:hAnsi="Arial" w:cs="Arial"/>
                <w:sz w:val="24"/>
                <w:szCs w:val="24"/>
                <w:lang w:val="es-ES_tradnl"/>
              </w:rPr>
            </w:pPr>
          </w:p>
          <w:p w:rsidR="00961B3D" w:rsidRPr="00F03F2E" w:rsidRDefault="00961B3D" w:rsidP="002507E1">
            <w:pPr>
              <w:spacing w:line="276" w:lineRule="auto"/>
              <w:jc w:val="center"/>
              <w:rPr>
                <w:rFonts w:ascii="Arial" w:hAnsi="Arial" w:cs="Arial"/>
                <w:sz w:val="24"/>
                <w:szCs w:val="24"/>
                <w:lang w:val="es-ES_tradnl"/>
              </w:rPr>
            </w:pPr>
          </w:p>
          <w:p w:rsidR="00696513" w:rsidRPr="00F03F2E" w:rsidRDefault="00696513" w:rsidP="002507E1">
            <w:pPr>
              <w:spacing w:line="276" w:lineRule="auto"/>
              <w:jc w:val="center"/>
              <w:rPr>
                <w:rFonts w:ascii="Arial" w:hAnsi="Arial" w:cs="Arial"/>
                <w:sz w:val="24"/>
                <w:szCs w:val="24"/>
                <w:lang w:val="es-ES_tradnl"/>
              </w:rPr>
            </w:pPr>
          </w:p>
          <w:p w:rsidR="00696513" w:rsidRPr="00F03F2E" w:rsidRDefault="00696513" w:rsidP="002507E1">
            <w:pPr>
              <w:spacing w:line="276" w:lineRule="auto"/>
              <w:jc w:val="center"/>
              <w:rPr>
                <w:rFonts w:ascii="Arial" w:hAnsi="Arial" w:cs="Arial"/>
                <w:sz w:val="24"/>
                <w:szCs w:val="24"/>
                <w:lang w:val="es-ES_tradnl"/>
              </w:rPr>
            </w:pPr>
          </w:p>
          <w:p w:rsidR="00961B3D" w:rsidRPr="00F03F2E" w:rsidRDefault="00961B3D" w:rsidP="002507E1">
            <w:pPr>
              <w:spacing w:line="276" w:lineRule="auto"/>
              <w:jc w:val="center"/>
              <w:rPr>
                <w:rFonts w:ascii="Arial" w:hAnsi="Arial" w:cs="Arial"/>
                <w:sz w:val="24"/>
                <w:szCs w:val="24"/>
                <w:lang w:val="es-ES_tradnl"/>
              </w:rPr>
            </w:pPr>
          </w:p>
          <w:p w:rsidR="00961B3D" w:rsidRPr="00F03F2E" w:rsidRDefault="00961B3D" w:rsidP="002507E1">
            <w:pPr>
              <w:spacing w:line="276" w:lineRule="auto"/>
              <w:jc w:val="center"/>
              <w:rPr>
                <w:rFonts w:ascii="Arial" w:hAnsi="Arial" w:cs="Arial"/>
                <w:sz w:val="24"/>
                <w:szCs w:val="24"/>
                <w:lang w:val="es-ES_tradnl"/>
              </w:rPr>
            </w:pPr>
          </w:p>
          <w:p w:rsidR="00961B3D" w:rsidRPr="00F03F2E" w:rsidRDefault="00961B3D"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El documento presupuestario, cumple con lo siguiente:</w:t>
            </w:r>
          </w:p>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a. Sección de Ingresos con el nivel de detalle definido al efecto, según principio de especificación.</w:t>
            </w:r>
          </w:p>
        </w:tc>
      </w:tr>
      <w:tr w:rsidR="00961B3D" w:rsidRPr="00F03F2E" w:rsidTr="002507E1">
        <w:trPr>
          <w:jc w:val="center"/>
        </w:trPr>
        <w:tc>
          <w:tcPr>
            <w:tcW w:w="959" w:type="dxa"/>
            <w:vMerge/>
          </w:tcPr>
          <w:p w:rsidR="00961B3D" w:rsidRPr="00F03F2E" w:rsidRDefault="00961B3D" w:rsidP="002507E1">
            <w:pPr>
              <w:spacing w:line="276" w:lineRule="auto"/>
              <w:jc w:val="center"/>
              <w:rPr>
                <w:rFonts w:ascii="Arial" w:hAnsi="Arial" w:cs="Arial"/>
                <w:b/>
                <w:sz w:val="24"/>
                <w:szCs w:val="24"/>
                <w:lang w:val="es-ES_tradnl"/>
              </w:rPr>
            </w:pP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b. Sección de gasto con el nivel de detalle, según principio de especificación</w:t>
            </w:r>
          </w:p>
        </w:tc>
      </w:tr>
      <w:tr w:rsidR="00961B3D" w:rsidRPr="00F03F2E" w:rsidTr="002507E1">
        <w:trPr>
          <w:jc w:val="center"/>
        </w:trPr>
        <w:tc>
          <w:tcPr>
            <w:tcW w:w="959" w:type="dxa"/>
            <w:vMerge/>
          </w:tcPr>
          <w:p w:rsidR="00961B3D" w:rsidRPr="00F03F2E" w:rsidRDefault="00961B3D" w:rsidP="002507E1">
            <w:pPr>
              <w:spacing w:line="276" w:lineRule="auto"/>
              <w:jc w:val="center"/>
              <w:rPr>
                <w:rFonts w:ascii="Arial" w:hAnsi="Arial" w:cs="Arial"/>
                <w:b/>
                <w:sz w:val="24"/>
                <w:szCs w:val="24"/>
                <w:lang w:val="es-ES_tradnl"/>
              </w:rPr>
            </w:pP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 Sección de información complementaria con el detalle establecido en la norma 4.2.14 inciso b) aparte iii)</w:t>
            </w:r>
          </w:p>
        </w:tc>
      </w:tr>
      <w:tr w:rsidR="00961B3D" w:rsidRPr="00F03F2E" w:rsidTr="002507E1">
        <w:trPr>
          <w:jc w:val="center"/>
        </w:trPr>
        <w:tc>
          <w:tcPr>
            <w:tcW w:w="959" w:type="dxa"/>
            <w:vMerge/>
          </w:tcPr>
          <w:p w:rsidR="00961B3D" w:rsidRPr="00F03F2E" w:rsidRDefault="00961B3D" w:rsidP="002507E1">
            <w:pPr>
              <w:spacing w:line="276" w:lineRule="auto"/>
              <w:jc w:val="center"/>
              <w:rPr>
                <w:rFonts w:ascii="Arial" w:hAnsi="Arial" w:cs="Arial"/>
                <w:b/>
                <w:sz w:val="24"/>
                <w:szCs w:val="24"/>
                <w:lang w:val="es-ES_tradnl"/>
              </w:rPr>
            </w:pP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 Información Institucional importante con el detalle establecido en la norma 4.2.14) inciso c)</w:t>
            </w:r>
          </w:p>
        </w:tc>
      </w:tr>
      <w:tr w:rsidR="00961B3D" w:rsidRPr="00F03F2E" w:rsidTr="002507E1">
        <w:trPr>
          <w:jc w:val="center"/>
        </w:trPr>
        <w:tc>
          <w:tcPr>
            <w:tcW w:w="959" w:type="dxa"/>
            <w:vMerge/>
          </w:tcPr>
          <w:p w:rsidR="00961B3D" w:rsidRPr="00F03F2E" w:rsidRDefault="00961B3D" w:rsidP="002507E1">
            <w:pPr>
              <w:spacing w:line="276" w:lineRule="auto"/>
              <w:jc w:val="center"/>
              <w:rPr>
                <w:rFonts w:ascii="Arial" w:hAnsi="Arial" w:cs="Arial"/>
                <w:b/>
                <w:sz w:val="24"/>
                <w:szCs w:val="24"/>
                <w:lang w:val="es-ES_tradnl"/>
              </w:rPr>
            </w:pP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 Se encuentra al día con la presentación de la información de la ejecución presupuestaria del último trimestre.</w:t>
            </w:r>
          </w:p>
        </w:tc>
      </w:tr>
      <w:tr w:rsidR="00961B3D" w:rsidRPr="00F03F2E" w:rsidTr="002507E1">
        <w:trPr>
          <w:jc w:val="center"/>
        </w:trPr>
        <w:tc>
          <w:tcPr>
            <w:tcW w:w="959" w:type="dxa"/>
            <w:vMerge/>
          </w:tcPr>
          <w:p w:rsidR="00961B3D" w:rsidRPr="00F03F2E" w:rsidRDefault="00961B3D" w:rsidP="002507E1">
            <w:pPr>
              <w:spacing w:line="276" w:lineRule="auto"/>
              <w:jc w:val="center"/>
              <w:rPr>
                <w:rFonts w:ascii="Arial" w:hAnsi="Arial" w:cs="Arial"/>
                <w:b/>
                <w:sz w:val="24"/>
                <w:szCs w:val="24"/>
                <w:lang w:val="es-ES_tradnl"/>
              </w:rPr>
            </w:pP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f. Las asignaciones presupuestarias de ingresos y gastos se orientan a los intereses de la sociedad, atendiendo los principios de economía, eficacia y eficiencia con sometimiento pleno a la ley (principio de gestión financiera).</w:t>
            </w:r>
          </w:p>
        </w:tc>
      </w:tr>
      <w:tr w:rsidR="00961B3D" w:rsidRPr="00F03F2E" w:rsidTr="002507E1">
        <w:trPr>
          <w:jc w:val="center"/>
        </w:trPr>
        <w:tc>
          <w:tcPr>
            <w:tcW w:w="959" w:type="dxa"/>
            <w:vMerge/>
          </w:tcPr>
          <w:p w:rsidR="00961B3D" w:rsidRPr="00F03F2E" w:rsidRDefault="00961B3D" w:rsidP="002507E1">
            <w:pPr>
              <w:spacing w:line="276" w:lineRule="auto"/>
              <w:jc w:val="center"/>
              <w:rPr>
                <w:rFonts w:ascii="Arial" w:hAnsi="Arial" w:cs="Arial"/>
                <w:b/>
                <w:sz w:val="24"/>
                <w:szCs w:val="24"/>
                <w:lang w:val="es-ES_tradnl"/>
              </w:rPr>
            </w:pPr>
          </w:p>
        </w:tc>
        <w:tc>
          <w:tcPr>
            <w:tcW w:w="8019" w:type="dxa"/>
          </w:tcPr>
          <w:p w:rsidR="00961B3D" w:rsidRPr="00F03F2E" w:rsidRDefault="00961B3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g. Existe equilibrio presupuestario entre los ingresos y gastos propuestos (Principio de equilibrio)</w:t>
            </w:r>
          </w:p>
        </w:tc>
      </w:tr>
      <w:tr w:rsidR="00961B3D" w:rsidRPr="00F03F2E" w:rsidTr="002507E1">
        <w:trPr>
          <w:jc w:val="center"/>
        </w:trPr>
        <w:tc>
          <w:tcPr>
            <w:tcW w:w="959" w:type="dxa"/>
          </w:tcPr>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¿Los ingresos propuestos en los informes presupuestarios, están clasificados según el clasificador de ingresos del Sector Público?</w:t>
            </w:r>
          </w:p>
        </w:tc>
      </w:tr>
      <w:tr w:rsidR="00961B3D" w:rsidRPr="00F03F2E" w:rsidTr="002507E1">
        <w:trPr>
          <w:jc w:val="center"/>
        </w:trPr>
        <w:tc>
          <w:tcPr>
            <w:tcW w:w="959" w:type="dxa"/>
          </w:tcPr>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 atendió lo establecido en las Normas y criterios técnicos para la </w:t>
            </w:r>
            <w:r w:rsidRPr="00F03F2E">
              <w:rPr>
                <w:rFonts w:ascii="Arial" w:hAnsi="Arial" w:cs="Arial"/>
                <w:sz w:val="24"/>
                <w:szCs w:val="24"/>
                <w:lang w:val="es-ES_tradnl"/>
              </w:rPr>
              <w:lastRenderedPageBreak/>
              <w:t>utilización de clasificadores presupuestarios en el sector público, según decreto 34700-H?</w:t>
            </w:r>
          </w:p>
        </w:tc>
      </w:tr>
      <w:tr w:rsidR="00961B3D" w:rsidRPr="00F03F2E" w:rsidTr="002507E1">
        <w:trPr>
          <w:jc w:val="center"/>
        </w:trPr>
        <w:tc>
          <w:tcPr>
            <w:tcW w:w="959" w:type="dxa"/>
          </w:tcPr>
          <w:p w:rsidR="00961B3D" w:rsidRPr="00F03F2E" w:rsidRDefault="00961B3D" w:rsidP="002507E1">
            <w:pPr>
              <w:spacing w:line="276" w:lineRule="auto"/>
              <w:jc w:val="center"/>
              <w:rPr>
                <w:rFonts w:ascii="Arial" w:hAnsi="Arial" w:cs="Arial"/>
                <w:sz w:val="24"/>
                <w:szCs w:val="24"/>
                <w:lang w:val="es-ES_tradnl"/>
              </w:rPr>
            </w:pPr>
          </w:p>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incorpora en el documento presupuestario la información sobre la importancia relativa de cada recurso en relación con el total del presupuesto?</w:t>
            </w:r>
          </w:p>
        </w:tc>
      </w:tr>
      <w:tr w:rsidR="00961B3D" w:rsidRPr="00F03F2E" w:rsidTr="002507E1">
        <w:trPr>
          <w:jc w:val="center"/>
        </w:trPr>
        <w:tc>
          <w:tcPr>
            <w:tcW w:w="959" w:type="dxa"/>
          </w:tcPr>
          <w:p w:rsidR="00961B3D" w:rsidRPr="00F03F2E" w:rsidRDefault="00961B3D" w:rsidP="002507E1">
            <w:pPr>
              <w:spacing w:line="276" w:lineRule="auto"/>
              <w:jc w:val="center"/>
              <w:rPr>
                <w:rFonts w:ascii="Arial" w:hAnsi="Arial" w:cs="Arial"/>
                <w:sz w:val="24"/>
                <w:szCs w:val="24"/>
                <w:lang w:val="es-ES_tradnl"/>
              </w:rPr>
            </w:pPr>
          </w:p>
          <w:p w:rsidR="00961B3D" w:rsidRPr="00F03F2E" w:rsidRDefault="00961B3D"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r w:rsidR="00A72706" w:rsidRPr="00F03F2E">
              <w:rPr>
                <w:rFonts w:ascii="Arial" w:hAnsi="Arial" w:cs="Arial"/>
                <w:b/>
                <w:sz w:val="24"/>
                <w:szCs w:val="24"/>
                <w:lang w:val="es-ES_tradnl"/>
              </w:rPr>
              <w:t>0</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adjuntan como anexos la serie histórica de los ingresos efectivos y el cuadro comparativo de ingresos.</w:t>
            </w:r>
          </w:p>
        </w:tc>
      </w:tr>
      <w:tr w:rsidR="00961B3D" w:rsidRPr="00F03F2E" w:rsidTr="002507E1">
        <w:trPr>
          <w:jc w:val="center"/>
        </w:trPr>
        <w:tc>
          <w:tcPr>
            <w:tcW w:w="959" w:type="dxa"/>
          </w:tcPr>
          <w:p w:rsidR="00696513" w:rsidRPr="00F03F2E" w:rsidRDefault="00696513" w:rsidP="002507E1">
            <w:pPr>
              <w:spacing w:line="276" w:lineRule="auto"/>
              <w:jc w:val="center"/>
              <w:rPr>
                <w:rFonts w:ascii="Arial" w:hAnsi="Arial" w:cs="Arial"/>
                <w:sz w:val="24"/>
                <w:szCs w:val="24"/>
                <w:lang w:val="es-ES_tradnl"/>
              </w:rPr>
            </w:pPr>
          </w:p>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11</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En el documento presupuestario se identifican los recursos por concepto de superávit libre y específico, y se incluye la estimación a que se refiere la norma 4.2.14, inciso b), aparte iii</w:t>
            </w:r>
          </w:p>
        </w:tc>
      </w:tr>
      <w:tr w:rsidR="00961B3D" w:rsidRPr="00F03F2E" w:rsidTr="002507E1">
        <w:trPr>
          <w:jc w:val="center"/>
        </w:trPr>
        <w:tc>
          <w:tcPr>
            <w:tcW w:w="959" w:type="dxa"/>
          </w:tcPr>
          <w:p w:rsidR="00696513" w:rsidRPr="00F03F2E" w:rsidRDefault="00696513" w:rsidP="002507E1">
            <w:pPr>
              <w:spacing w:line="276" w:lineRule="auto"/>
              <w:jc w:val="center"/>
              <w:rPr>
                <w:rFonts w:ascii="Arial" w:hAnsi="Arial" w:cs="Arial"/>
                <w:sz w:val="24"/>
                <w:szCs w:val="24"/>
                <w:lang w:val="es-ES_tradnl"/>
              </w:rPr>
            </w:pPr>
          </w:p>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12</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El detalle de gasto se ajusta al Clasificador por objeto del gasto del Sector Público, así como al funcional y económico, según el principio de especificación</w:t>
            </w:r>
          </w:p>
        </w:tc>
      </w:tr>
      <w:tr w:rsidR="00961B3D" w:rsidRPr="00F03F2E" w:rsidTr="002507E1">
        <w:trPr>
          <w:jc w:val="center"/>
        </w:trPr>
        <w:tc>
          <w:tcPr>
            <w:tcW w:w="959" w:type="dxa"/>
          </w:tcPr>
          <w:p w:rsidR="00696513" w:rsidRPr="00F03F2E" w:rsidRDefault="00696513" w:rsidP="002507E1">
            <w:pPr>
              <w:spacing w:line="276" w:lineRule="auto"/>
              <w:jc w:val="center"/>
              <w:rPr>
                <w:rFonts w:ascii="Arial" w:hAnsi="Arial" w:cs="Arial"/>
                <w:sz w:val="24"/>
                <w:szCs w:val="24"/>
                <w:lang w:val="es-ES_tradnl"/>
              </w:rPr>
            </w:pPr>
          </w:p>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13</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incorpora en el documento presupuestario información sobre la distribución del presupuesto, que objete de gasto para cada programa y de otros clasificadores vigentes.</w:t>
            </w:r>
          </w:p>
        </w:tc>
      </w:tr>
      <w:tr w:rsidR="00961B3D" w:rsidRPr="00F03F2E" w:rsidTr="002507E1">
        <w:trPr>
          <w:jc w:val="center"/>
        </w:trPr>
        <w:tc>
          <w:tcPr>
            <w:tcW w:w="959" w:type="dxa"/>
          </w:tcPr>
          <w:p w:rsidR="00696513" w:rsidRPr="00F03F2E" w:rsidRDefault="00696513" w:rsidP="002507E1">
            <w:pPr>
              <w:spacing w:line="276" w:lineRule="auto"/>
              <w:jc w:val="center"/>
              <w:rPr>
                <w:rFonts w:ascii="Arial" w:hAnsi="Arial" w:cs="Arial"/>
                <w:sz w:val="24"/>
                <w:szCs w:val="24"/>
                <w:lang w:val="es-ES_tradnl"/>
              </w:rPr>
            </w:pPr>
          </w:p>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14</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 análisis financiero vertical, horizontal y de razones financieras de los Estados Financieros al menos trimestralmente, para determinar variaciones en el comportamiento de las cuentas que los conforman?</w:t>
            </w:r>
          </w:p>
        </w:tc>
      </w:tr>
      <w:tr w:rsidR="00961B3D" w:rsidRPr="00F03F2E" w:rsidTr="002507E1">
        <w:trPr>
          <w:jc w:val="center"/>
        </w:trPr>
        <w:tc>
          <w:tcPr>
            <w:tcW w:w="959" w:type="dxa"/>
          </w:tcPr>
          <w:p w:rsidR="00696513" w:rsidRPr="00F03F2E" w:rsidRDefault="00696513" w:rsidP="002507E1">
            <w:pPr>
              <w:spacing w:line="276" w:lineRule="auto"/>
              <w:jc w:val="center"/>
              <w:rPr>
                <w:rFonts w:ascii="Arial" w:hAnsi="Arial" w:cs="Arial"/>
                <w:sz w:val="24"/>
                <w:szCs w:val="24"/>
                <w:lang w:val="es-ES_tradnl"/>
              </w:rPr>
            </w:pPr>
          </w:p>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15</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¿Existen manuales de procedimientos que regulen cada fase del proceso presupuestario; a saber, formulación, aprobación, ejecución, control y evaluación y se establecen los plazos y sus responsables?</w:t>
            </w:r>
          </w:p>
        </w:tc>
      </w:tr>
      <w:tr w:rsidR="00961B3D" w:rsidRPr="00F03F2E" w:rsidTr="002507E1">
        <w:trPr>
          <w:jc w:val="center"/>
        </w:trPr>
        <w:tc>
          <w:tcPr>
            <w:tcW w:w="959" w:type="dxa"/>
          </w:tcPr>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16</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el Departamento con herramientas informáticas que les permita agilizar sus procesos  y minimizar el riesgo operativo.</w:t>
            </w:r>
          </w:p>
        </w:tc>
      </w:tr>
      <w:tr w:rsidR="00961B3D" w:rsidRPr="00F03F2E" w:rsidTr="002507E1">
        <w:trPr>
          <w:jc w:val="center"/>
        </w:trPr>
        <w:tc>
          <w:tcPr>
            <w:tcW w:w="959" w:type="dxa"/>
          </w:tcPr>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17</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El trámite de las transacciones económicas de la institución se han adaptado a las regulaciones de la Tesorería Nacional.</w:t>
            </w:r>
          </w:p>
        </w:tc>
      </w:tr>
      <w:tr w:rsidR="00961B3D" w:rsidRPr="00F03F2E" w:rsidTr="002507E1">
        <w:trPr>
          <w:jc w:val="center"/>
        </w:trPr>
        <w:tc>
          <w:tcPr>
            <w:tcW w:w="959" w:type="dxa"/>
          </w:tcPr>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18</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 realizado para el periodo 2015 Auditorías Externas a los Estados Financieros del FONAFIFO y sus Fideicomisos.</w:t>
            </w:r>
          </w:p>
        </w:tc>
      </w:tr>
      <w:tr w:rsidR="00961B3D" w:rsidRPr="00F03F2E" w:rsidTr="002507E1">
        <w:trPr>
          <w:jc w:val="center"/>
        </w:trPr>
        <w:tc>
          <w:tcPr>
            <w:tcW w:w="959" w:type="dxa"/>
          </w:tcPr>
          <w:p w:rsidR="00961B3D" w:rsidRPr="00F03F2E" w:rsidRDefault="00A72706" w:rsidP="002507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19</w:t>
            </w:r>
          </w:p>
        </w:tc>
        <w:tc>
          <w:tcPr>
            <w:tcW w:w="8019" w:type="dxa"/>
          </w:tcPr>
          <w:p w:rsidR="00961B3D" w:rsidRPr="00F03F2E" w:rsidRDefault="006965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¿Utiliza el departamento los resultados del Ejercicio de Valoración de riesgos para la futura toma de decisiones?</w:t>
            </w:r>
          </w:p>
        </w:tc>
      </w:tr>
    </w:tbl>
    <w:p w:rsidR="00961B3D" w:rsidRPr="00F03F2E" w:rsidRDefault="00961B3D" w:rsidP="00F03F2E">
      <w:pPr>
        <w:spacing w:after="0"/>
        <w:jc w:val="both"/>
        <w:rPr>
          <w:rFonts w:ascii="Arial" w:hAnsi="Arial" w:cs="Arial"/>
          <w:sz w:val="24"/>
          <w:szCs w:val="24"/>
          <w:lang w:val="es-ES_tradnl"/>
        </w:rPr>
      </w:pPr>
    </w:p>
    <w:p w:rsidR="00FE6779" w:rsidRPr="00F03F2E" w:rsidRDefault="00FE6779" w:rsidP="00F03F2E">
      <w:pPr>
        <w:spacing w:after="0"/>
        <w:jc w:val="both"/>
        <w:rPr>
          <w:rFonts w:ascii="Arial" w:hAnsi="Arial" w:cs="Arial"/>
          <w:sz w:val="24"/>
          <w:szCs w:val="24"/>
        </w:rPr>
      </w:pPr>
    </w:p>
    <w:p w:rsidR="009742D1" w:rsidRPr="00F03F2E" w:rsidRDefault="009742D1" w:rsidP="00F03F2E">
      <w:pPr>
        <w:spacing w:after="0"/>
        <w:jc w:val="both"/>
        <w:rPr>
          <w:rFonts w:ascii="Arial" w:hAnsi="Arial" w:cs="Arial"/>
          <w:sz w:val="24"/>
          <w:szCs w:val="24"/>
        </w:rPr>
      </w:pPr>
      <w:r w:rsidRPr="00F03F2E">
        <w:rPr>
          <w:rFonts w:ascii="Arial" w:hAnsi="Arial" w:cs="Arial"/>
          <w:sz w:val="24"/>
          <w:szCs w:val="24"/>
        </w:rPr>
        <w:br w:type="page"/>
      </w:r>
    </w:p>
    <w:p w:rsidR="009742D1" w:rsidRPr="00663442" w:rsidRDefault="009742D1" w:rsidP="00663442">
      <w:pPr>
        <w:spacing w:after="0"/>
        <w:jc w:val="center"/>
        <w:rPr>
          <w:rFonts w:ascii="Arial" w:hAnsi="Arial" w:cs="Arial"/>
          <w:b/>
          <w:color w:val="009444"/>
          <w:sz w:val="26"/>
          <w:szCs w:val="26"/>
          <w:lang w:val="es-ES_tradnl"/>
        </w:rPr>
      </w:pPr>
      <w:r w:rsidRPr="00663442">
        <w:rPr>
          <w:rFonts w:ascii="Arial" w:hAnsi="Arial" w:cs="Arial"/>
          <w:b/>
          <w:color w:val="009444"/>
          <w:sz w:val="26"/>
          <w:szCs w:val="26"/>
          <w:lang w:val="es-ES_tradnl"/>
        </w:rPr>
        <w:lastRenderedPageBreak/>
        <w:t>Anexo 5</w:t>
      </w:r>
      <w:r w:rsidR="0048305C">
        <w:rPr>
          <w:rFonts w:ascii="Arial" w:hAnsi="Arial" w:cs="Arial"/>
          <w:b/>
          <w:color w:val="009444"/>
          <w:sz w:val="26"/>
          <w:szCs w:val="26"/>
          <w:lang w:val="es-ES_tradnl"/>
        </w:rPr>
        <w:t xml:space="preserve">: </w:t>
      </w:r>
      <w:r w:rsidR="00DC2261" w:rsidRPr="00663442">
        <w:rPr>
          <w:rFonts w:ascii="Arial" w:hAnsi="Arial" w:cs="Arial"/>
          <w:b/>
          <w:color w:val="009444"/>
          <w:sz w:val="26"/>
          <w:szCs w:val="26"/>
          <w:lang w:val="es-ES_tradnl"/>
        </w:rPr>
        <w:t xml:space="preserve">Guía de </w:t>
      </w:r>
      <w:r w:rsidRPr="00663442">
        <w:rPr>
          <w:rFonts w:ascii="Arial" w:hAnsi="Arial" w:cs="Arial"/>
          <w:b/>
          <w:color w:val="009444"/>
          <w:sz w:val="26"/>
          <w:szCs w:val="26"/>
          <w:lang w:val="es-ES_tradnl"/>
        </w:rPr>
        <w:t xml:space="preserve">Unidad de </w:t>
      </w:r>
      <w:r w:rsidR="00DC2261" w:rsidRPr="00663442">
        <w:rPr>
          <w:rFonts w:ascii="Arial" w:hAnsi="Arial" w:cs="Arial"/>
          <w:b/>
          <w:color w:val="009444"/>
          <w:sz w:val="26"/>
          <w:szCs w:val="26"/>
          <w:lang w:val="es-ES_tradnl"/>
        </w:rPr>
        <w:t>A</w:t>
      </w:r>
      <w:r w:rsidRPr="00663442">
        <w:rPr>
          <w:rFonts w:ascii="Arial" w:hAnsi="Arial" w:cs="Arial"/>
          <w:b/>
          <w:color w:val="009444"/>
          <w:sz w:val="26"/>
          <w:szCs w:val="26"/>
          <w:lang w:val="es-ES_tradnl"/>
        </w:rPr>
        <w:t>rchivo</w:t>
      </w:r>
    </w:p>
    <w:p w:rsidR="009742D1" w:rsidRPr="00F03F2E" w:rsidRDefault="009742D1"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E55587" w:rsidRPr="00F03F2E" w:rsidTr="00DE32E1">
        <w:trPr>
          <w:jc w:val="center"/>
        </w:trPr>
        <w:tc>
          <w:tcPr>
            <w:tcW w:w="959" w:type="dxa"/>
            <w:shd w:val="clear" w:color="auto" w:fill="8DC63F"/>
          </w:tcPr>
          <w:p w:rsidR="00E55587" w:rsidRPr="00F03F2E" w:rsidRDefault="00E55587" w:rsidP="00DD52B3">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E55587" w:rsidRPr="00F03F2E" w:rsidRDefault="00E55587" w:rsidP="00663442">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Reglamento sobre Gestión Documental?</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asesora constantemente (al menos una vez al año) al personal de la institución, sobre la organización de los archivos de gestión?</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sz w:val="24"/>
                <w:szCs w:val="24"/>
                <w:lang w:val="es-ES_tradnl"/>
              </w:rPr>
            </w:pPr>
          </w:p>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coordina con las Direcciones de la institución la selección de documentos sin valor científico-cultural-histórico, para su posterior eliminación?</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ejercen los controles necesarios para el manejo y conservación, de los archivos de gestión?</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¿Asiste la encargada de la Unidad a la Asamblea General de Archivistas anualmente?</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rinde un informe anual en el mes de marzo, a la Dirección General del Archivo Nacional, sobre el desarrollo archivístico de la institución?</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procedimiento documentado y aprobado sobre el préstamo de documentos a servidores de la institución y particulares?</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procedimiento documentado y aprobado sobre la selección documental?</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algún mecanismo de trato, para los documentos que ya cumplieron su vigencia tanto administrativa como legal?</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10</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toman las medidas necesarias para la conservación de los documentos?</w:t>
            </w:r>
          </w:p>
        </w:tc>
      </w:tr>
      <w:tr w:rsidR="00E55587" w:rsidRPr="00F03F2E" w:rsidTr="00DE32E1">
        <w:trPr>
          <w:jc w:val="center"/>
        </w:trPr>
        <w:tc>
          <w:tcPr>
            <w:tcW w:w="959" w:type="dxa"/>
          </w:tcPr>
          <w:p w:rsidR="00935331" w:rsidRPr="00F03F2E" w:rsidRDefault="00935331" w:rsidP="00DD52B3">
            <w:pPr>
              <w:spacing w:line="276" w:lineRule="auto"/>
              <w:jc w:val="center"/>
              <w:rPr>
                <w:rFonts w:ascii="Arial" w:hAnsi="Arial" w:cs="Arial"/>
                <w:sz w:val="24"/>
                <w:szCs w:val="24"/>
                <w:lang w:val="es-ES_tradnl"/>
              </w:rPr>
            </w:pPr>
          </w:p>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11</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algún mecanismo de respaldo ante una eventual pérdida de documentos importantes, ya sea por algún siniestro o el deterioro, u otros?</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12</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utiliza un sistema de clasificación normalizado en la institución?</w:t>
            </w:r>
          </w:p>
        </w:tc>
      </w:tr>
      <w:tr w:rsidR="00E55587" w:rsidRPr="00F03F2E" w:rsidTr="00DE32E1">
        <w:trPr>
          <w:jc w:val="center"/>
        </w:trPr>
        <w:tc>
          <w:tcPr>
            <w:tcW w:w="959" w:type="dxa"/>
          </w:tcPr>
          <w:p w:rsidR="00935331" w:rsidRPr="00F03F2E" w:rsidRDefault="00935331" w:rsidP="00DD52B3">
            <w:pPr>
              <w:spacing w:line="276" w:lineRule="auto"/>
              <w:jc w:val="center"/>
              <w:rPr>
                <w:rFonts w:ascii="Arial" w:hAnsi="Arial" w:cs="Arial"/>
                <w:sz w:val="24"/>
                <w:szCs w:val="24"/>
                <w:lang w:val="es-ES_tradnl"/>
              </w:rPr>
            </w:pPr>
          </w:p>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13</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emitido disposiciones administrativas como lineamientos, directrices o procedimientos que regulen el quehacer archivístico de la institución? </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14</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¿Existen métodos de ordenación normalizados a nivel institucional?</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15</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instrumentos descriptivos en el Archivo Central?</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16</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Comité Institucional de Selección y Eliminación de Documentos (CISED) conformado en la entidad?</w:t>
            </w:r>
          </w:p>
        </w:tc>
      </w:tr>
      <w:tr w:rsidR="00E55587" w:rsidRPr="00F03F2E" w:rsidTr="00DE32E1">
        <w:trPr>
          <w:jc w:val="center"/>
        </w:trPr>
        <w:tc>
          <w:tcPr>
            <w:tcW w:w="959" w:type="dxa"/>
          </w:tcPr>
          <w:p w:rsidR="00935331" w:rsidRPr="00F03F2E" w:rsidRDefault="00935331" w:rsidP="00DD52B3">
            <w:pPr>
              <w:spacing w:line="276" w:lineRule="auto"/>
              <w:jc w:val="center"/>
              <w:rPr>
                <w:rFonts w:ascii="Arial" w:hAnsi="Arial" w:cs="Arial"/>
                <w:sz w:val="24"/>
                <w:szCs w:val="24"/>
                <w:lang w:val="es-ES_tradnl"/>
              </w:rPr>
            </w:pPr>
          </w:p>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17</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tablas de plazos o valoraciones parciales de conservación de documentos aprobadas por la Comisión Nacional de Selección y Eliminación de Documentos?</w:t>
            </w:r>
          </w:p>
        </w:tc>
      </w:tr>
      <w:tr w:rsidR="00E55587" w:rsidRPr="00F03F2E" w:rsidTr="00DE32E1">
        <w:trPr>
          <w:jc w:val="center"/>
        </w:trPr>
        <w:tc>
          <w:tcPr>
            <w:tcW w:w="959" w:type="dxa"/>
          </w:tcPr>
          <w:p w:rsidR="00935331" w:rsidRPr="00F03F2E" w:rsidRDefault="00935331" w:rsidP="00DD52B3">
            <w:pPr>
              <w:spacing w:line="276" w:lineRule="auto"/>
              <w:jc w:val="center"/>
              <w:rPr>
                <w:rFonts w:ascii="Arial" w:hAnsi="Arial" w:cs="Arial"/>
                <w:sz w:val="24"/>
                <w:szCs w:val="24"/>
                <w:lang w:val="es-ES_tradnl"/>
              </w:rPr>
            </w:pPr>
          </w:p>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18</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¿Existen procedimientos para la elaboración, organización, valoración y selección, transferencia  y eliminación de los documentos a nivel institucional?</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19</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realizado eliminaciones de documentos en la institución durante el 2015?</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20</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capacita a los funcionarios encargados de los archivos de gestión de la entidad en materia archivística?</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21</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asesora a los encargados de los archivos de gestión, en cuanto a la ejecución de las labores archivísticas?</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22</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un procedimiento que normalice la gestión de los documentos electrónicos?</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23</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un procedimiento para la elaboración de documentos electrónicos firmados digitalmente?</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24</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¿Es suficiente el espacio disponible para los documentos que se custodian en el Archivo Central?</w:t>
            </w:r>
          </w:p>
        </w:tc>
      </w:tr>
      <w:tr w:rsidR="00E55587" w:rsidRPr="00F03F2E" w:rsidTr="00DE32E1">
        <w:trPr>
          <w:jc w:val="center"/>
        </w:trPr>
        <w:tc>
          <w:tcPr>
            <w:tcW w:w="959" w:type="dxa"/>
          </w:tcPr>
          <w:p w:rsidR="00E55587" w:rsidRPr="00F03F2E" w:rsidRDefault="00E55587"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25</w:t>
            </w:r>
          </w:p>
        </w:tc>
        <w:tc>
          <w:tcPr>
            <w:tcW w:w="8019" w:type="dxa"/>
          </w:tcPr>
          <w:p w:rsidR="00E55587" w:rsidRPr="00F03F2E" w:rsidRDefault="00935331"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un sistema para la gestión de documentos electrónicos?</w:t>
            </w:r>
          </w:p>
        </w:tc>
      </w:tr>
    </w:tbl>
    <w:p w:rsidR="00E55587" w:rsidRPr="00F03F2E" w:rsidRDefault="00E55587" w:rsidP="00F03F2E">
      <w:pPr>
        <w:spacing w:after="0"/>
        <w:jc w:val="both"/>
        <w:rPr>
          <w:rFonts w:ascii="Arial" w:hAnsi="Arial" w:cs="Arial"/>
          <w:sz w:val="24"/>
          <w:szCs w:val="24"/>
          <w:lang w:val="es-ES_tradnl"/>
        </w:rPr>
      </w:pPr>
    </w:p>
    <w:p w:rsidR="00E55587" w:rsidRPr="00F03F2E" w:rsidRDefault="00E55587" w:rsidP="00F03F2E">
      <w:pPr>
        <w:spacing w:after="0"/>
        <w:jc w:val="both"/>
        <w:rPr>
          <w:rFonts w:ascii="Arial" w:hAnsi="Arial" w:cs="Arial"/>
          <w:sz w:val="24"/>
          <w:szCs w:val="24"/>
        </w:rPr>
      </w:pPr>
    </w:p>
    <w:p w:rsidR="00791BD6" w:rsidRPr="00F03F2E" w:rsidRDefault="00791BD6" w:rsidP="00F03F2E">
      <w:pPr>
        <w:spacing w:after="0"/>
        <w:jc w:val="both"/>
        <w:rPr>
          <w:rFonts w:ascii="Arial" w:hAnsi="Arial" w:cs="Arial"/>
          <w:sz w:val="24"/>
          <w:szCs w:val="24"/>
        </w:rPr>
      </w:pPr>
      <w:r w:rsidRPr="00F03F2E">
        <w:rPr>
          <w:rFonts w:ascii="Arial" w:hAnsi="Arial" w:cs="Arial"/>
          <w:sz w:val="24"/>
          <w:szCs w:val="24"/>
        </w:rPr>
        <w:br w:type="page"/>
      </w:r>
    </w:p>
    <w:p w:rsidR="00791BD6" w:rsidRPr="00DD52B3" w:rsidRDefault="00791BD6" w:rsidP="00DD52B3">
      <w:pPr>
        <w:spacing w:after="0"/>
        <w:jc w:val="center"/>
        <w:rPr>
          <w:rFonts w:ascii="Arial" w:hAnsi="Arial" w:cs="Arial"/>
          <w:b/>
          <w:color w:val="009444"/>
          <w:sz w:val="26"/>
          <w:szCs w:val="26"/>
          <w:lang w:val="es-ES_tradnl"/>
        </w:rPr>
      </w:pPr>
      <w:r w:rsidRPr="00DD52B3">
        <w:rPr>
          <w:rFonts w:ascii="Arial" w:hAnsi="Arial" w:cs="Arial"/>
          <w:b/>
          <w:color w:val="009444"/>
          <w:sz w:val="26"/>
          <w:szCs w:val="26"/>
          <w:lang w:val="es-ES_tradnl"/>
        </w:rPr>
        <w:lastRenderedPageBreak/>
        <w:t>Anexo 6</w:t>
      </w:r>
      <w:r w:rsidR="0048305C">
        <w:rPr>
          <w:rFonts w:ascii="Arial" w:hAnsi="Arial" w:cs="Arial"/>
          <w:b/>
          <w:color w:val="009444"/>
          <w:sz w:val="26"/>
          <w:szCs w:val="26"/>
          <w:lang w:val="es-ES_tradnl"/>
        </w:rPr>
        <w:t xml:space="preserve">: </w:t>
      </w:r>
      <w:r w:rsidR="00DC2261" w:rsidRPr="00DD52B3">
        <w:rPr>
          <w:rFonts w:ascii="Arial" w:hAnsi="Arial" w:cs="Arial"/>
          <w:b/>
          <w:color w:val="009444"/>
          <w:sz w:val="26"/>
          <w:szCs w:val="26"/>
          <w:lang w:val="es-ES_tradnl"/>
        </w:rPr>
        <w:t xml:space="preserve">Guía de </w:t>
      </w:r>
      <w:r w:rsidRPr="00DD52B3">
        <w:rPr>
          <w:rFonts w:ascii="Arial" w:hAnsi="Arial" w:cs="Arial"/>
          <w:b/>
          <w:color w:val="009444"/>
          <w:sz w:val="26"/>
          <w:szCs w:val="26"/>
          <w:lang w:val="es-ES_tradnl"/>
        </w:rPr>
        <w:t xml:space="preserve">Unidad de Proveeduría y Servicios </w:t>
      </w:r>
      <w:r w:rsidR="0066714A" w:rsidRPr="00DD52B3">
        <w:rPr>
          <w:rFonts w:ascii="Arial" w:hAnsi="Arial" w:cs="Arial"/>
          <w:b/>
          <w:color w:val="009444"/>
          <w:sz w:val="26"/>
          <w:szCs w:val="26"/>
          <w:lang w:val="es-ES_tradnl"/>
        </w:rPr>
        <w:t>G</w:t>
      </w:r>
      <w:r w:rsidRPr="00DD52B3">
        <w:rPr>
          <w:rFonts w:ascii="Arial" w:hAnsi="Arial" w:cs="Arial"/>
          <w:b/>
          <w:color w:val="009444"/>
          <w:sz w:val="26"/>
          <w:szCs w:val="26"/>
          <w:lang w:val="es-ES_tradnl"/>
        </w:rPr>
        <w:t>enerales</w:t>
      </w:r>
    </w:p>
    <w:p w:rsidR="00791BD6" w:rsidRPr="00F03F2E" w:rsidRDefault="00791BD6"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5B47AE" w:rsidRPr="00F03F2E" w:rsidTr="00A73C02">
        <w:trPr>
          <w:jc w:val="center"/>
        </w:trPr>
        <w:tc>
          <w:tcPr>
            <w:tcW w:w="959" w:type="dxa"/>
            <w:shd w:val="clear" w:color="auto" w:fill="8DC63F"/>
          </w:tcPr>
          <w:p w:rsidR="005B47AE" w:rsidRPr="00F03F2E" w:rsidRDefault="005B47AE" w:rsidP="00DD52B3">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5B47AE" w:rsidRPr="00F03F2E" w:rsidRDefault="005B47AE" w:rsidP="00DD52B3">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5B47AE"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9D7084" w:rsidRDefault="009D7084" w:rsidP="00DD52B3">
            <w:pPr>
              <w:spacing w:line="276" w:lineRule="auto"/>
              <w:jc w:val="center"/>
              <w:rPr>
                <w:rFonts w:ascii="Arial" w:hAnsi="Arial" w:cs="Arial"/>
                <w:sz w:val="24"/>
                <w:szCs w:val="24"/>
                <w:lang w:val="es-ES_tradnl"/>
              </w:rPr>
            </w:pPr>
          </w:p>
          <w:p w:rsidR="009D7084" w:rsidRP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La pregunta 1 del cuestionario Actividades de Control de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señala un cumplimiento parcial en el mantenimiento adecuado de los bienes institucionales como vehículos, computadores, mobiliario, edificio, entre otros, justificando falta de comunicación y mejora en procedimientos de control. ¿Durante el presente periodo, se han tomado acciones entorno a esto? (En caso de responder sí, detallar las acciones)</w:t>
            </w:r>
          </w:p>
        </w:tc>
      </w:tr>
      <w:tr w:rsidR="005B47AE" w:rsidRPr="00F03F2E" w:rsidTr="00A73C02">
        <w:trPr>
          <w:jc w:val="center"/>
        </w:trPr>
        <w:tc>
          <w:tcPr>
            <w:tcW w:w="959" w:type="dxa"/>
          </w:tcPr>
          <w:p w:rsidR="009D7084" w:rsidRP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las acciones de mejora planteadas en el cuestionario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se realizaría una baja de bienes obsoletos y se concretarían ajustes. ¿Se ha avanzado en dichas acciones? En caso de Sí, detallar las mismas.</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¿Emite la unidad periódica y oportunamente información sobre el estado de los bienes muebles e inmuebles de la institución?</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¿Los bienes de valor de la institución se monitorean periódicamente (al menos 1 vez al año) y se encuentran debidamente custodiados?</w:t>
            </w:r>
          </w:p>
        </w:tc>
      </w:tr>
      <w:tr w:rsidR="005B47AE" w:rsidRPr="00F03F2E" w:rsidTr="00A73C02">
        <w:trPr>
          <w:jc w:val="center"/>
        </w:trPr>
        <w:tc>
          <w:tcPr>
            <w:tcW w:w="959" w:type="dxa"/>
          </w:tcPr>
          <w:p w:rsidR="009D7084" w:rsidRP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¿Ha realizado la unidad actividad de comunicación y concientización al personal, sobre el procedimiento de bienes valor que posea la institución?</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¿Los bienes de la institución se adquieren oportunamente y atendiendo los principios de publicidad y transparencia?</w:t>
            </w:r>
          </w:p>
        </w:tc>
      </w:tr>
      <w:tr w:rsidR="005B47AE" w:rsidRPr="00F03F2E" w:rsidTr="00A73C02">
        <w:trPr>
          <w:jc w:val="center"/>
        </w:trPr>
        <w:tc>
          <w:tcPr>
            <w:tcW w:w="959" w:type="dxa"/>
          </w:tcPr>
          <w:p w:rsidR="009D7084" w:rsidRP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algún mecanismo para dar a conocer información relevante de contratación administrativa a las Dependencias solicitantes de bienes y servicios?</w:t>
            </w:r>
          </w:p>
        </w:tc>
      </w:tr>
      <w:tr w:rsidR="005B47AE"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inventarios de productos o servicios continuos o frecuentes que cumplen con las especificaciones técnicas requeridas, para agilizar los procesos de compra de los mismos?</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acerca la unidad periódicamente a las demás áreas de la institución con el fin de brindar asesoría en los diferentes procesos?</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10</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 establecido un indicador que permita medir el tiempo de respuesta de un proceso de compra?</w:t>
            </w:r>
          </w:p>
        </w:tc>
      </w:tr>
      <w:tr w:rsidR="005B47AE"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11</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dispone de un procedimiento que permita tener claridad sobre qué información técnica específica se debe suministrar a los nuevos funcionarios de la UPSG?</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12</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¿Tiene la unidad debidamente registrados y monitoreados el total de </w:t>
            </w:r>
            <w:r w:rsidRPr="00F03F2E">
              <w:rPr>
                <w:rFonts w:ascii="Arial" w:hAnsi="Arial" w:cs="Arial"/>
                <w:sz w:val="24"/>
                <w:szCs w:val="24"/>
                <w:lang w:val="es-ES_tradnl"/>
              </w:rPr>
              <w:lastRenderedPageBreak/>
              <w:t>bienes de la institución?</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lastRenderedPageBreak/>
              <w:t>13</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¿Los formularios de la unidad son uniformes y se encuentran prenumerados tanto en físico cómo digital según corresponda?</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14</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procedimiento debidamente estructurado, implementado y documentado para el uso de vehículos institucionales?</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15</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procedimiento debidamente estructurado, implementado y documentado para el mantenimiento de los vehículos institucionales?</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16</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dispone de un procedimiento para que los funcionarios de la Institución conozcan los pasos a seguir cuando en un accidente en el que interviene un vehículo oficial existe interés de conciliar?</w:t>
            </w:r>
          </w:p>
        </w:tc>
      </w:tr>
      <w:tr w:rsidR="005B47AE"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17</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unidad con un procedimiento estructurado y documentado, que permita restablecer los servicios públicos, en caso de no pago, a la mayor brevedad posible?</w:t>
            </w:r>
          </w:p>
        </w:tc>
      </w:tr>
      <w:tr w:rsidR="005B47AE"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18</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unidad con un procedimiento estructurado y documentado, que permita llevar un adecuado control de los contratos por servicio continuo?</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19</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digita de manera oportuna la información pertinente en el SIAC?</w:t>
            </w:r>
          </w:p>
        </w:tc>
      </w:tr>
      <w:tr w:rsidR="005B47AE"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20</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verifica al momento de la entrega de bienes o servicios, que los mismos cumplan con los criterios de calidad, plazo de entrega, entre otros, establecidos en la solicitud de compra?</w:t>
            </w:r>
          </w:p>
        </w:tc>
      </w:tr>
      <w:tr w:rsidR="005B47AE"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21</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institución con algún sistema o póliza que cubra contra el robo de activos fijos de alto valor? (Vehículos, equipos de cómputo, otros?</w:t>
            </w:r>
          </w:p>
        </w:tc>
      </w:tr>
      <w:tr w:rsidR="005B47AE"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22</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 una verificación oportuna de que los expedientes electrónicos de contratación dispongan de todos los documentos establecidos por la DGABCA?</w:t>
            </w:r>
          </w:p>
        </w:tc>
      </w:tr>
      <w:tr w:rsidR="005B47AE"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23</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realizan las contrataciones cumpliendo con los requisitos previos establecidos en la normativa (Decisión Administrativa de promover el concurso, disponibilidad presupuestaria y previsión de verificación)?</w:t>
            </w:r>
          </w:p>
        </w:tc>
      </w:tr>
      <w:tr w:rsidR="005B47AE"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24</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normativa interna para regular las responsabilidades de los funcionarios así como las actividades en el proceso de contratación administrativa en la entidad?</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25</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¿Los expedientes se encuentran debidamente foliados siempre?</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26</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 una verificación oportuna de que los expedientes estén foliados?</w:t>
            </w:r>
          </w:p>
        </w:tc>
      </w:tr>
      <w:tr w:rsidR="005B47AE" w:rsidRPr="00F03F2E" w:rsidTr="00A73C02">
        <w:trPr>
          <w:jc w:val="center"/>
        </w:trPr>
        <w:tc>
          <w:tcPr>
            <w:tcW w:w="959" w:type="dxa"/>
          </w:tcPr>
          <w:p w:rsidR="005B47AE" w:rsidRPr="00F03F2E" w:rsidRDefault="005B47AE"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27</w:t>
            </w:r>
          </w:p>
        </w:tc>
        <w:tc>
          <w:tcPr>
            <w:tcW w:w="8019" w:type="dxa"/>
          </w:tcPr>
          <w:p w:rsidR="005B47AE"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documenta siempre la recepción (a conformidad o no) de los bienes y servicios que se adquieren?</w:t>
            </w:r>
          </w:p>
        </w:tc>
      </w:tr>
      <w:tr w:rsidR="00827213" w:rsidRPr="00F03F2E" w:rsidTr="00A73C02">
        <w:trPr>
          <w:jc w:val="center"/>
        </w:trPr>
        <w:tc>
          <w:tcPr>
            <w:tcW w:w="959" w:type="dxa"/>
          </w:tcPr>
          <w:p w:rsidR="00827213" w:rsidRPr="00F03F2E" w:rsidRDefault="00827213"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lastRenderedPageBreak/>
              <w:t>28</w:t>
            </w:r>
          </w:p>
        </w:tc>
        <w:tc>
          <w:tcPr>
            <w:tcW w:w="8019" w:type="dxa"/>
          </w:tcPr>
          <w:p w:rsidR="00827213"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En cuanto a los contratos de servicio continuo, en ejecución. ¿Se realiza algún informe que analice o muestre su estado y comportamiento?</w:t>
            </w:r>
          </w:p>
        </w:tc>
      </w:tr>
      <w:tr w:rsidR="00827213"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827213" w:rsidRPr="00F03F2E" w:rsidRDefault="00827213"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29</w:t>
            </w:r>
          </w:p>
        </w:tc>
        <w:tc>
          <w:tcPr>
            <w:tcW w:w="8019" w:type="dxa"/>
          </w:tcPr>
          <w:p w:rsidR="00827213"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remite información sobre avance de contrataciones como insumo para integrarla en el análisis que realizan las Dependencias competentes sobre la ejecución presupuestaria?</w:t>
            </w:r>
          </w:p>
        </w:tc>
      </w:tr>
      <w:tr w:rsidR="00827213" w:rsidRPr="00F03F2E" w:rsidTr="00A73C02">
        <w:trPr>
          <w:jc w:val="center"/>
        </w:trPr>
        <w:tc>
          <w:tcPr>
            <w:tcW w:w="959" w:type="dxa"/>
          </w:tcPr>
          <w:p w:rsidR="009D7084" w:rsidRDefault="009D7084" w:rsidP="00DD52B3">
            <w:pPr>
              <w:spacing w:line="276" w:lineRule="auto"/>
              <w:jc w:val="center"/>
              <w:rPr>
                <w:rFonts w:ascii="Arial" w:hAnsi="Arial" w:cs="Arial"/>
                <w:sz w:val="24"/>
                <w:szCs w:val="24"/>
                <w:lang w:val="es-ES_tradnl"/>
              </w:rPr>
            </w:pPr>
          </w:p>
          <w:p w:rsidR="00827213" w:rsidRPr="00F03F2E" w:rsidRDefault="00827213"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30</w:t>
            </w:r>
          </w:p>
        </w:tc>
        <w:tc>
          <w:tcPr>
            <w:tcW w:w="8019" w:type="dxa"/>
          </w:tcPr>
          <w:p w:rsidR="00827213"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un procedimiento estructurado de traslado de correspondencia vía courier  (desde y hacia Oficinas Regionales) que permita determinar rápidamente la ubicación de un expediente remitido de una Oficina Regional a Oficinas Centrales o viceversa?</w:t>
            </w:r>
          </w:p>
        </w:tc>
      </w:tr>
      <w:tr w:rsidR="00827213" w:rsidRPr="00F03F2E" w:rsidTr="00A73C02">
        <w:trPr>
          <w:jc w:val="center"/>
        </w:trPr>
        <w:tc>
          <w:tcPr>
            <w:tcW w:w="959" w:type="dxa"/>
          </w:tcPr>
          <w:p w:rsidR="00827213" w:rsidRPr="00F03F2E" w:rsidRDefault="00827213"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31</w:t>
            </w:r>
          </w:p>
        </w:tc>
        <w:tc>
          <w:tcPr>
            <w:tcW w:w="8019" w:type="dxa"/>
          </w:tcPr>
          <w:p w:rsidR="00827213"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realizan evaluaciones del funcionamiento y operación de la proveeduría institucional?</w:t>
            </w:r>
          </w:p>
        </w:tc>
      </w:tr>
      <w:tr w:rsidR="00827213" w:rsidRPr="00F03F2E" w:rsidTr="00A73C02">
        <w:trPr>
          <w:jc w:val="center"/>
        </w:trPr>
        <w:tc>
          <w:tcPr>
            <w:tcW w:w="959" w:type="dxa"/>
          </w:tcPr>
          <w:p w:rsidR="00827213" w:rsidRPr="00F03F2E" w:rsidRDefault="00827213"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32</w:t>
            </w:r>
          </w:p>
        </w:tc>
        <w:tc>
          <w:tcPr>
            <w:tcW w:w="8019" w:type="dxa"/>
          </w:tcPr>
          <w:p w:rsidR="00827213"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realizan inventarios de manera permanente, de los materiales y suministros resguardados en la bodega?</w:t>
            </w:r>
          </w:p>
        </w:tc>
      </w:tr>
      <w:tr w:rsidR="00827213" w:rsidRPr="00F03F2E" w:rsidTr="00A73C02">
        <w:trPr>
          <w:jc w:val="center"/>
        </w:trPr>
        <w:tc>
          <w:tcPr>
            <w:tcW w:w="959" w:type="dxa"/>
          </w:tcPr>
          <w:p w:rsidR="00827213" w:rsidRPr="00F03F2E" w:rsidRDefault="00827213" w:rsidP="00DD52B3">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33</w:t>
            </w:r>
          </w:p>
        </w:tc>
        <w:tc>
          <w:tcPr>
            <w:tcW w:w="8019" w:type="dxa"/>
          </w:tcPr>
          <w:p w:rsidR="00827213" w:rsidRPr="00F03F2E" w:rsidRDefault="00827213"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controla y fiscaliza la correcta utilización de los procedimientos de contratación administrativa por parte de los funcionarios competentes?</w:t>
            </w:r>
          </w:p>
        </w:tc>
      </w:tr>
    </w:tbl>
    <w:p w:rsidR="00791BD6" w:rsidRPr="00F03F2E" w:rsidRDefault="00791BD6" w:rsidP="00F03F2E">
      <w:pPr>
        <w:spacing w:after="0"/>
        <w:jc w:val="both"/>
        <w:rPr>
          <w:rFonts w:ascii="Arial" w:hAnsi="Arial" w:cs="Arial"/>
          <w:sz w:val="24"/>
          <w:szCs w:val="24"/>
          <w:lang w:val="es-ES_tradnl"/>
        </w:rPr>
      </w:pPr>
    </w:p>
    <w:p w:rsidR="00C64E40" w:rsidRPr="00F03F2E" w:rsidRDefault="00C64E40" w:rsidP="00F03F2E">
      <w:pPr>
        <w:spacing w:after="0"/>
        <w:jc w:val="both"/>
        <w:rPr>
          <w:rFonts w:ascii="Arial" w:hAnsi="Arial" w:cs="Arial"/>
          <w:sz w:val="24"/>
          <w:szCs w:val="24"/>
        </w:rPr>
      </w:pPr>
    </w:p>
    <w:p w:rsidR="00791BD6" w:rsidRPr="00F03F2E" w:rsidRDefault="00791BD6" w:rsidP="00F03F2E">
      <w:pPr>
        <w:spacing w:after="0"/>
        <w:jc w:val="both"/>
        <w:rPr>
          <w:rFonts w:ascii="Arial" w:hAnsi="Arial" w:cs="Arial"/>
          <w:sz w:val="24"/>
          <w:szCs w:val="24"/>
        </w:rPr>
      </w:pPr>
    </w:p>
    <w:p w:rsidR="00CC5768" w:rsidRPr="00F03F2E" w:rsidRDefault="00CC5768" w:rsidP="00F03F2E">
      <w:pPr>
        <w:spacing w:after="0"/>
        <w:jc w:val="both"/>
        <w:rPr>
          <w:rFonts w:ascii="Arial" w:hAnsi="Arial" w:cs="Arial"/>
          <w:sz w:val="24"/>
          <w:szCs w:val="24"/>
        </w:rPr>
      </w:pPr>
      <w:r w:rsidRPr="00F03F2E">
        <w:rPr>
          <w:rFonts w:ascii="Arial" w:hAnsi="Arial" w:cs="Arial"/>
          <w:sz w:val="24"/>
          <w:szCs w:val="24"/>
        </w:rPr>
        <w:br w:type="page"/>
      </w:r>
    </w:p>
    <w:p w:rsidR="00CC5768" w:rsidRPr="00F03F2E" w:rsidRDefault="00CC5768" w:rsidP="00F72CA7">
      <w:pPr>
        <w:spacing w:after="0"/>
        <w:jc w:val="center"/>
        <w:rPr>
          <w:rFonts w:ascii="Arial" w:hAnsi="Arial" w:cs="Arial"/>
          <w:b/>
          <w:color w:val="009444"/>
          <w:sz w:val="24"/>
          <w:szCs w:val="24"/>
          <w:lang w:val="es-ES_tradnl"/>
        </w:rPr>
      </w:pPr>
      <w:r w:rsidRPr="00F72CA7">
        <w:rPr>
          <w:rFonts w:ascii="Arial" w:hAnsi="Arial" w:cs="Arial"/>
          <w:b/>
          <w:color w:val="009444"/>
          <w:sz w:val="26"/>
          <w:szCs w:val="26"/>
          <w:lang w:val="es-ES_tradnl"/>
        </w:rPr>
        <w:lastRenderedPageBreak/>
        <w:t>Anexo 7</w:t>
      </w:r>
      <w:r w:rsidR="00332B53">
        <w:rPr>
          <w:rFonts w:ascii="Arial" w:hAnsi="Arial" w:cs="Arial"/>
          <w:b/>
          <w:color w:val="009444"/>
          <w:sz w:val="26"/>
          <w:szCs w:val="26"/>
          <w:lang w:val="es-ES_tradnl"/>
        </w:rPr>
        <w:t xml:space="preserve">: </w:t>
      </w:r>
      <w:r w:rsidR="0066714A" w:rsidRPr="00F72CA7">
        <w:rPr>
          <w:rFonts w:ascii="Arial" w:hAnsi="Arial" w:cs="Arial"/>
          <w:b/>
          <w:color w:val="009444"/>
          <w:sz w:val="26"/>
          <w:szCs w:val="26"/>
          <w:lang w:val="es-ES_tradnl"/>
        </w:rPr>
        <w:t xml:space="preserve">Guía de </w:t>
      </w:r>
      <w:r w:rsidRPr="00F72CA7">
        <w:rPr>
          <w:rFonts w:ascii="Arial" w:hAnsi="Arial" w:cs="Arial"/>
          <w:b/>
          <w:color w:val="009444"/>
          <w:sz w:val="26"/>
          <w:szCs w:val="26"/>
          <w:lang w:val="es-ES_tradnl"/>
        </w:rPr>
        <w:t xml:space="preserve">Unidad de </w:t>
      </w:r>
      <w:r w:rsidR="0066714A" w:rsidRPr="00F72CA7">
        <w:rPr>
          <w:rFonts w:ascii="Arial" w:hAnsi="Arial" w:cs="Arial"/>
          <w:b/>
          <w:color w:val="009444"/>
          <w:sz w:val="26"/>
          <w:szCs w:val="26"/>
          <w:lang w:val="es-ES_tradnl"/>
        </w:rPr>
        <w:t>R</w:t>
      </w:r>
      <w:r w:rsidRPr="00F72CA7">
        <w:rPr>
          <w:rFonts w:ascii="Arial" w:hAnsi="Arial" w:cs="Arial"/>
          <w:b/>
          <w:color w:val="009444"/>
          <w:sz w:val="26"/>
          <w:szCs w:val="26"/>
          <w:lang w:val="es-ES_tradnl"/>
        </w:rPr>
        <w:t xml:space="preserve">ecursos </w:t>
      </w:r>
      <w:r w:rsidR="0066714A" w:rsidRPr="00F72CA7">
        <w:rPr>
          <w:rFonts w:ascii="Arial" w:hAnsi="Arial" w:cs="Arial"/>
          <w:b/>
          <w:color w:val="009444"/>
          <w:sz w:val="26"/>
          <w:szCs w:val="26"/>
          <w:lang w:val="es-ES_tradnl"/>
        </w:rPr>
        <w:t>H</w:t>
      </w:r>
      <w:r w:rsidRPr="00F72CA7">
        <w:rPr>
          <w:rFonts w:ascii="Arial" w:hAnsi="Arial" w:cs="Arial"/>
          <w:b/>
          <w:color w:val="009444"/>
          <w:sz w:val="26"/>
          <w:szCs w:val="26"/>
          <w:lang w:val="es-ES_tradnl"/>
        </w:rPr>
        <w:t>umanos</w:t>
      </w:r>
    </w:p>
    <w:p w:rsidR="00CC5768" w:rsidRPr="00F03F2E" w:rsidRDefault="00CC5768"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C944E3" w:rsidRPr="00F03F2E" w:rsidTr="00F72CA7">
        <w:trPr>
          <w:jc w:val="center"/>
        </w:trPr>
        <w:tc>
          <w:tcPr>
            <w:tcW w:w="959" w:type="dxa"/>
            <w:shd w:val="clear" w:color="auto" w:fill="8DC63F"/>
          </w:tcPr>
          <w:p w:rsidR="00C944E3" w:rsidRPr="00F03F2E" w:rsidRDefault="00C944E3" w:rsidP="00F72CA7">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C944E3" w:rsidRPr="00F03F2E" w:rsidRDefault="00C944E3" w:rsidP="00F72CA7">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C944E3" w:rsidRPr="00F03F2E" w:rsidRDefault="00A4700A"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¿El  manual interno de funciones de la institución se encuentra debidamente actualizado?</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C944E3" w:rsidRPr="00F03F2E" w:rsidRDefault="00A4700A"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¿Ha realizado la Unidad estudios, que analicen el nivel de satisfacción y motivación de los funcionarios de la institución?</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C944E3" w:rsidRPr="00F03F2E" w:rsidRDefault="00A4700A"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¿Da seguimiento la Unidad al proceso de socialización del  nuevo colaborador? (Describa el mecanismo empleado)</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C944E3" w:rsidRPr="00F03F2E" w:rsidRDefault="00A4700A"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evalúan y adecúan las políticas y procedimientos de recursos humanos a favor de la actualización de los mismos?</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C944E3" w:rsidRPr="00F03F2E" w:rsidRDefault="00A4700A"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realizan periódicamente actividades evaluativas, que busquen medir el nivel de compromiso de los funcionarios para con la institución?</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C944E3" w:rsidRPr="00F03F2E" w:rsidRDefault="00A4700A"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realizan actividades de análisis de las capacitaciones en su relación con los objetivos de cada área?</w:t>
            </w:r>
          </w:p>
        </w:tc>
      </w:tr>
      <w:tr w:rsidR="00C944E3" w:rsidRPr="00F03F2E" w:rsidTr="00F72CA7">
        <w:trPr>
          <w:jc w:val="center"/>
        </w:trPr>
        <w:tc>
          <w:tcPr>
            <w:tcW w:w="959" w:type="dxa"/>
          </w:tcPr>
          <w:p w:rsidR="000B76E0" w:rsidRPr="00F03F2E" w:rsidRDefault="000B76E0" w:rsidP="00F72CA7">
            <w:pPr>
              <w:spacing w:line="276" w:lineRule="auto"/>
              <w:jc w:val="center"/>
              <w:rPr>
                <w:rFonts w:ascii="Arial" w:hAnsi="Arial" w:cs="Arial"/>
                <w:sz w:val="24"/>
                <w:szCs w:val="24"/>
                <w:lang w:val="es-ES_tradnl"/>
              </w:rPr>
            </w:pPr>
          </w:p>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C944E3" w:rsidRPr="00F03F2E" w:rsidRDefault="00A4700A"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realizado análisis del nivel de capacitación y habilidades de los funcionarios de la institución, para asumir los objetivos estratégicos que esta ha planteado?</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realizan actividades de retroalimentación sobre las capacitaciones recibidas por los funcionarios al resto del personal?</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¿Promueve la Unidad el diseño y aplicación de planes de formación continua a lo interno de las diferentes Direcciones de la institución?</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10</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unidad con un modelo de evaluación de la efectividad de las capacitaciones impartidas al personal de la institución?</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11</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¿Existen políticas institucionales que fomenten la mejora de las capacidades del personal?</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12</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indicadores de ausentismo y rotación del personal?</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13</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políticas claras, aplicadas y documentadas, respecto a la gestión de permisos, vacaciones, otros trámites de personal?</w:t>
            </w:r>
          </w:p>
        </w:tc>
      </w:tr>
      <w:tr w:rsidR="00C944E3" w:rsidRPr="00F03F2E" w:rsidTr="00F72CA7">
        <w:trPr>
          <w:jc w:val="center"/>
        </w:trPr>
        <w:tc>
          <w:tcPr>
            <w:tcW w:w="959" w:type="dxa"/>
          </w:tcPr>
          <w:p w:rsidR="000B76E0" w:rsidRPr="00F03F2E" w:rsidRDefault="000B76E0" w:rsidP="00F72CA7">
            <w:pPr>
              <w:spacing w:line="276" w:lineRule="auto"/>
              <w:jc w:val="center"/>
              <w:rPr>
                <w:rFonts w:ascii="Arial" w:hAnsi="Arial" w:cs="Arial"/>
                <w:sz w:val="24"/>
                <w:szCs w:val="24"/>
                <w:lang w:val="es-ES_tradnl"/>
              </w:rPr>
            </w:pPr>
          </w:p>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14</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 comunicado al personal sobre el proceso de promoción interna de acuerdo a la regulación de la Dirección de Servicio Civil, en caso de ascensos a clases diferentes de la inmediata superior de la misma u otra serie?</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sz w:val="24"/>
                <w:szCs w:val="24"/>
                <w:lang w:val="es-ES_tradnl"/>
              </w:rPr>
            </w:pPr>
          </w:p>
          <w:p w:rsidR="000B76E0" w:rsidRPr="00F03F2E" w:rsidRDefault="000B76E0" w:rsidP="00F72CA7">
            <w:pPr>
              <w:spacing w:line="276" w:lineRule="auto"/>
              <w:jc w:val="center"/>
              <w:rPr>
                <w:rFonts w:ascii="Arial" w:hAnsi="Arial" w:cs="Arial"/>
                <w:sz w:val="24"/>
                <w:szCs w:val="24"/>
                <w:lang w:val="es-ES_tradnl"/>
              </w:rPr>
            </w:pPr>
          </w:p>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15</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¿Existen controles o procedimientos de control  entre la Unidad y el Departamento Financiero que identifiquen fielmente el monto ejecutado por concepto de remuneraciones en lo relativo a cargas patronales, salario escolar, aguinaldo y aportes a la asociación Solidarista de los </w:t>
            </w:r>
            <w:r w:rsidRPr="00F03F2E">
              <w:rPr>
                <w:rFonts w:ascii="Arial" w:hAnsi="Arial" w:cs="Arial"/>
                <w:sz w:val="24"/>
                <w:szCs w:val="24"/>
                <w:lang w:val="es-ES_tradnl"/>
              </w:rPr>
              <w:lastRenderedPageBreak/>
              <w:t>empleados de Fonafifo?</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sz w:val="24"/>
                <w:szCs w:val="24"/>
                <w:lang w:val="es-ES_tradnl"/>
              </w:rPr>
            </w:pPr>
          </w:p>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16</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¿Son los resultados de la evaluación de desempeño del personal institucional, acorde con los resultados anuales de los objetivos institucionales?</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17</w:t>
            </w:r>
          </w:p>
        </w:tc>
        <w:tc>
          <w:tcPr>
            <w:tcW w:w="8019" w:type="dxa"/>
          </w:tcPr>
          <w:p w:rsidR="000B76E0"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políticas claras y reglamentadas con respecto a la apertura y pago de horas extra a los funcionarios de la institución?</w:t>
            </w:r>
          </w:p>
        </w:tc>
      </w:tr>
      <w:tr w:rsidR="00C944E3" w:rsidRPr="00F03F2E" w:rsidTr="00F72CA7">
        <w:trPr>
          <w:jc w:val="center"/>
        </w:trPr>
        <w:tc>
          <w:tcPr>
            <w:tcW w:w="959" w:type="dxa"/>
          </w:tcPr>
          <w:p w:rsidR="000B76E0" w:rsidRPr="00F03F2E" w:rsidRDefault="000B76E0" w:rsidP="00F72CA7">
            <w:pPr>
              <w:spacing w:line="276" w:lineRule="auto"/>
              <w:jc w:val="center"/>
              <w:rPr>
                <w:rFonts w:ascii="Arial" w:hAnsi="Arial" w:cs="Arial"/>
                <w:sz w:val="24"/>
                <w:szCs w:val="24"/>
                <w:lang w:val="es-ES_tradnl"/>
              </w:rPr>
            </w:pPr>
          </w:p>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18</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establecido indicadores de medición  o mecanismo de recolección de información, que permitan determinar si las acciones realizadas en busca de promover las relaciones interpersonales de los funcionarios y mejora de clima laboral han sido efectivas?</w:t>
            </w:r>
          </w:p>
        </w:tc>
      </w:tr>
      <w:tr w:rsidR="00C944E3" w:rsidRPr="00F03F2E" w:rsidTr="00F72CA7">
        <w:trPr>
          <w:jc w:val="center"/>
        </w:trPr>
        <w:tc>
          <w:tcPr>
            <w:tcW w:w="959" w:type="dxa"/>
          </w:tcPr>
          <w:p w:rsidR="000B76E0" w:rsidRPr="00F03F2E" w:rsidRDefault="000B76E0" w:rsidP="00F72CA7">
            <w:pPr>
              <w:spacing w:line="276" w:lineRule="auto"/>
              <w:jc w:val="center"/>
              <w:rPr>
                <w:rFonts w:ascii="Arial" w:hAnsi="Arial" w:cs="Arial"/>
                <w:sz w:val="24"/>
                <w:szCs w:val="24"/>
                <w:lang w:val="es-ES_tradnl"/>
              </w:rPr>
            </w:pPr>
          </w:p>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19</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¿Ha realizado la unidad estudios promuevan la inclusión de nuevos beneficios a sus funcionarios como flexibilidad de jornada laboral, teletrabajo, posibilidad de desarrollo profesional, y han sido comunicadas con las autoridades respectivas?</w:t>
            </w:r>
          </w:p>
        </w:tc>
      </w:tr>
      <w:tr w:rsidR="00C944E3" w:rsidRPr="00F03F2E" w:rsidTr="00F72CA7">
        <w:trPr>
          <w:jc w:val="center"/>
        </w:trPr>
        <w:tc>
          <w:tcPr>
            <w:tcW w:w="959" w:type="dxa"/>
          </w:tcPr>
          <w:p w:rsidR="00C944E3" w:rsidRPr="00F03F2E" w:rsidRDefault="00C944E3" w:rsidP="00F72CA7">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20</w:t>
            </w:r>
          </w:p>
        </w:tc>
        <w:tc>
          <w:tcPr>
            <w:tcW w:w="8019" w:type="dxa"/>
          </w:tcPr>
          <w:p w:rsidR="00C944E3" w:rsidRPr="00F03F2E" w:rsidRDefault="000B76E0"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¿Los expedientes de todos los funcionarios de la institución se encuentran debidamente actualizados?</w:t>
            </w:r>
          </w:p>
        </w:tc>
      </w:tr>
    </w:tbl>
    <w:p w:rsidR="00CC5768" w:rsidRPr="00F03F2E" w:rsidRDefault="00CC5768" w:rsidP="00F03F2E">
      <w:pPr>
        <w:spacing w:after="0"/>
        <w:jc w:val="both"/>
        <w:rPr>
          <w:rFonts w:ascii="Arial" w:hAnsi="Arial" w:cs="Arial"/>
          <w:sz w:val="24"/>
          <w:szCs w:val="24"/>
          <w:lang w:val="es-ES_tradnl"/>
        </w:rPr>
      </w:pPr>
    </w:p>
    <w:p w:rsidR="00C944E3" w:rsidRPr="00F03F2E" w:rsidRDefault="00C944E3" w:rsidP="00F03F2E">
      <w:pPr>
        <w:spacing w:after="0"/>
        <w:jc w:val="both"/>
        <w:rPr>
          <w:rFonts w:ascii="Arial" w:hAnsi="Arial" w:cs="Arial"/>
          <w:sz w:val="24"/>
          <w:szCs w:val="24"/>
        </w:rPr>
      </w:pPr>
    </w:p>
    <w:p w:rsidR="00CC5768" w:rsidRPr="00F03F2E" w:rsidRDefault="00CC5768" w:rsidP="00F03F2E">
      <w:pPr>
        <w:spacing w:after="0"/>
        <w:jc w:val="both"/>
        <w:rPr>
          <w:rFonts w:ascii="Arial" w:hAnsi="Arial" w:cs="Arial"/>
          <w:sz w:val="24"/>
          <w:szCs w:val="24"/>
        </w:rPr>
      </w:pPr>
    </w:p>
    <w:p w:rsidR="00B04AFA" w:rsidRPr="00F03F2E" w:rsidRDefault="00B04AFA" w:rsidP="00F03F2E">
      <w:pPr>
        <w:spacing w:after="0"/>
        <w:jc w:val="both"/>
        <w:rPr>
          <w:rFonts w:ascii="Arial" w:hAnsi="Arial" w:cs="Arial"/>
          <w:sz w:val="24"/>
          <w:szCs w:val="24"/>
        </w:rPr>
      </w:pPr>
      <w:r w:rsidRPr="00F03F2E">
        <w:rPr>
          <w:rFonts w:ascii="Arial" w:hAnsi="Arial" w:cs="Arial"/>
          <w:sz w:val="24"/>
          <w:szCs w:val="24"/>
        </w:rPr>
        <w:br w:type="page"/>
      </w:r>
    </w:p>
    <w:p w:rsidR="00391487" w:rsidRPr="00430951" w:rsidRDefault="00391487" w:rsidP="00430951">
      <w:pPr>
        <w:spacing w:after="0"/>
        <w:jc w:val="center"/>
        <w:rPr>
          <w:rFonts w:ascii="Arial" w:hAnsi="Arial" w:cs="Arial"/>
          <w:b/>
          <w:color w:val="009444"/>
          <w:sz w:val="26"/>
          <w:szCs w:val="26"/>
          <w:lang w:val="es-ES_tradnl"/>
        </w:rPr>
      </w:pPr>
      <w:r w:rsidRPr="00430951">
        <w:rPr>
          <w:rFonts w:ascii="Arial" w:hAnsi="Arial" w:cs="Arial"/>
          <w:b/>
          <w:color w:val="009444"/>
          <w:sz w:val="26"/>
          <w:szCs w:val="26"/>
          <w:lang w:val="es-ES_tradnl"/>
        </w:rPr>
        <w:lastRenderedPageBreak/>
        <w:t>Anexo 8</w:t>
      </w:r>
      <w:r w:rsidR="00332B53">
        <w:rPr>
          <w:rFonts w:ascii="Arial" w:hAnsi="Arial" w:cs="Arial"/>
          <w:b/>
          <w:color w:val="009444"/>
          <w:sz w:val="26"/>
          <w:szCs w:val="26"/>
          <w:lang w:val="es-ES_tradnl"/>
        </w:rPr>
        <w:t xml:space="preserve">: </w:t>
      </w:r>
      <w:r w:rsidR="0066714A" w:rsidRPr="00430951">
        <w:rPr>
          <w:rFonts w:ascii="Arial" w:hAnsi="Arial" w:cs="Arial"/>
          <w:b/>
          <w:color w:val="009444"/>
          <w:sz w:val="26"/>
          <w:szCs w:val="26"/>
          <w:lang w:val="es-ES_tradnl"/>
        </w:rPr>
        <w:t xml:space="preserve">Guía de </w:t>
      </w:r>
      <w:r w:rsidRPr="00430951">
        <w:rPr>
          <w:rFonts w:ascii="Arial" w:hAnsi="Arial" w:cs="Arial"/>
          <w:b/>
          <w:color w:val="009444"/>
          <w:sz w:val="26"/>
          <w:szCs w:val="26"/>
          <w:lang w:val="es-ES_tradnl"/>
        </w:rPr>
        <w:t xml:space="preserve">Unidad </w:t>
      </w:r>
      <w:r w:rsidR="0066714A" w:rsidRPr="00430951">
        <w:rPr>
          <w:rFonts w:ascii="Arial" w:hAnsi="Arial" w:cs="Arial"/>
          <w:b/>
          <w:color w:val="009444"/>
          <w:sz w:val="26"/>
          <w:szCs w:val="26"/>
          <w:lang w:val="es-ES_tradnl"/>
        </w:rPr>
        <w:t>de S</w:t>
      </w:r>
      <w:r w:rsidRPr="00430951">
        <w:rPr>
          <w:rFonts w:ascii="Arial" w:hAnsi="Arial" w:cs="Arial"/>
          <w:b/>
          <w:color w:val="009444"/>
          <w:sz w:val="26"/>
          <w:szCs w:val="26"/>
          <w:lang w:val="es-ES_tradnl"/>
        </w:rPr>
        <w:t xml:space="preserve">alud </w:t>
      </w:r>
      <w:r w:rsidR="0066714A" w:rsidRPr="00430951">
        <w:rPr>
          <w:rFonts w:ascii="Arial" w:hAnsi="Arial" w:cs="Arial"/>
          <w:b/>
          <w:color w:val="009444"/>
          <w:sz w:val="26"/>
          <w:szCs w:val="26"/>
          <w:lang w:val="es-ES_tradnl"/>
        </w:rPr>
        <w:t>O</w:t>
      </w:r>
      <w:r w:rsidRPr="00430951">
        <w:rPr>
          <w:rFonts w:ascii="Arial" w:hAnsi="Arial" w:cs="Arial"/>
          <w:b/>
          <w:color w:val="009444"/>
          <w:sz w:val="26"/>
          <w:szCs w:val="26"/>
          <w:lang w:val="es-ES_tradnl"/>
        </w:rPr>
        <w:t>cupacional</w:t>
      </w:r>
    </w:p>
    <w:p w:rsidR="00391487" w:rsidRPr="00F03F2E" w:rsidRDefault="00391487"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A53C73" w:rsidRPr="00F03F2E" w:rsidTr="00C61531">
        <w:trPr>
          <w:jc w:val="center"/>
        </w:trPr>
        <w:tc>
          <w:tcPr>
            <w:tcW w:w="959" w:type="dxa"/>
            <w:shd w:val="clear" w:color="auto" w:fill="8DC63F"/>
          </w:tcPr>
          <w:p w:rsidR="00A53C73" w:rsidRPr="00F03F2E" w:rsidRDefault="00A53C73" w:rsidP="00430951">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A53C73" w:rsidRPr="00F03F2E" w:rsidRDefault="00A53C73" w:rsidP="00430951">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A53C73" w:rsidRPr="00F03F2E" w:rsidTr="00C61531">
        <w:trPr>
          <w:jc w:val="center"/>
        </w:trPr>
        <w:tc>
          <w:tcPr>
            <w:tcW w:w="959" w:type="dxa"/>
          </w:tcPr>
          <w:p w:rsidR="00052B54" w:rsidRPr="00F03F2E" w:rsidRDefault="00052B54" w:rsidP="00430951">
            <w:pPr>
              <w:spacing w:line="276" w:lineRule="auto"/>
              <w:jc w:val="center"/>
              <w:rPr>
                <w:rFonts w:ascii="Arial" w:hAnsi="Arial" w:cs="Arial"/>
                <w:sz w:val="24"/>
                <w:szCs w:val="24"/>
                <w:lang w:val="es-ES_tradnl"/>
              </w:rPr>
            </w:pPr>
          </w:p>
          <w:p w:rsidR="00052B54" w:rsidRPr="00F03F2E" w:rsidRDefault="00052B54"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la Unidad de Salud Ocupacional propuso una posible reestructuración de la Comisión de Gestión Ambiental y buscar asesoría gratuita en los principales temas asociados al Programa de Gestión Ambiental. ¿Se ha tenido algún avance en lo mencionado con anterioridad?</w:t>
            </w:r>
          </w:p>
        </w:tc>
      </w:tr>
      <w:tr w:rsidR="00A53C73" w:rsidRPr="00F03F2E" w:rsidTr="00C61531">
        <w:trPr>
          <w:jc w:val="center"/>
        </w:trPr>
        <w:tc>
          <w:tcPr>
            <w:tcW w:w="959" w:type="dxa"/>
          </w:tcPr>
          <w:p w:rsidR="00052B54" w:rsidRPr="00F03F2E" w:rsidRDefault="00052B54"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¿Realiza la Comisión de Gestión Ambiental diagnósticos y evaluaciones documentadas, que revelen el estado en que se encuentra la organización, respecto a gestión ambiental, residuos, eficiencia energética, entre otros?</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 han definido indicadores cuantitativos que </w:t>
            </w:r>
            <w:r w:rsidR="00920DD7" w:rsidRPr="00F03F2E">
              <w:rPr>
                <w:rFonts w:ascii="Arial" w:hAnsi="Arial" w:cs="Arial"/>
                <w:sz w:val="24"/>
                <w:szCs w:val="24"/>
                <w:lang w:val="es-ES_tradnl"/>
              </w:rPr>
              <w:t>evalúen</w:t>
            </w:r>
            <w:r w:rsidRPr="00F03F2E">
              <w:rPr>
                <w:rFonts w:ascii="Arial" w:hAnsi="Arial" w:cs="Arial"/>
                <w:sz w:val="24"/>
                <w:szCs w:val="24"/>
                <w:lang w:val="es-ES_tradnl"/>
              </w:rPr>
              <w:t xml:space="preserve"> fielmente que las acciones tomadas entorno al PGAI han tenido su impacto en disminución de recursos (agua, combustible, energía, papel, entre otros)?</w:t>
            </w:r>
          </w:p>
        </w:tc>
      </w:tr>
      <w:tr w:rsidR="00A53C73" w:rsidRPr="00F03F2E" w:rsidTr="00C61531">
        <w:trPr>
          <w:jc w:val="center"/>
        </w:trPr>
        <w:tc>
          <w:tcPr>
            <w:tcW w:w="959" w:type="dxa"/>
          </w:tcPr>
          <w:p w:rsidR="00052B54" w:rsidRPr="00F03F2E" w:rsidRDefault="00052B54"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una política de accesibilidad  e igualdad de oportunidades, puesta en ejecución, aprobada por el jerarca de la institución y conocida por todos los niveles de la organización?</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implementado las acciones establecidas en el Plan de Accesibilidad del Fonafifo para el presente año?</w:t>
            </w:r>
          </w:p>
        </w:tc>
      </w:tr>
      <w:tr w:rsidR="00A53C73" w:rsidRPr="00F03F2E" w:rsidTr="00C61531">
        <w:trPr>
          <w:jc w:val="center"/>
        </w:trPr>
        <w:tc>
          <w:tcPr>
            <w:tcW w:w="959" w:type="dxa"/>
          </w:tcPr>
          <w:p w:rsidR="00052B54" w:rsidRPr="00F03F2E" w:rsidRDefault="00052B54"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una política de salud ocupacional puesta en ejecución, aprobada por el jerarca de la institución y conocida por todos los niveles de la organización?</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 efectuado un diagnóstico de las condiciones y medio ambiente de trabajo mediante el análisis de riesgos por área y tipo de trabajo?</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implementado efectivamente las acciones establecidas en el Plan de Salud Ocupacional para el presente año?</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 avanzado este año con la mejora en el sistema de investigación y análisis de accidentes?</w:t>
            </w:r>
          </w:p>
        </w:tc>
      </w:tr>
      <w:tr w:rsidR="00A53C73" w:rsidRPr="00F03F2E" w:rsidTr="00C61531">
        <w:trPr>
          <w:jc w:val="center"/>
        </w:trPr>
        <w:tc>
          <w:tcPr>
            <w:tcW w:w="959" w:type="dxa"/>
          </w:tcPr>
          <w:p w:rsidR="00052B54" w:rsidRPr="00F03F2E" w:rsidRDefault="00052B54"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10</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¿Lleva la unidad el registro actualizado de los indicadores de accidentabilidad laboral de la institución y entrega los respectivos informes al Consejo de Salud Ocupacional?</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11</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¿En los últimos 6 meses, se ha sensibilizado y capacitado al personal en los diferentes ejes temáticos de salud, seguridad e higiene en el trabajo?</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12</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tiene un registro de información actualizado acerca agentes de riesgo, y funcionarios(as) expuestos a ellos?</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13</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 han realizado acciones entre los(as) funcionarios(as) de la </w:t>
            </w:r>
            <w:r w:rsidRPr="00F03F2E">
              <w:rPr>
                <w:rFonts w:ascii="Arial" w:hAnsi="Arial" w:cs="Arial"/>
                <w:sz w:val="24"/>
                <w:szCs w:val="24"/>
                <w:lang w:val="es-ES_tradnl"/>
              </w:rPr>
              <w:lastRenderedPageBreak/>
              <w:t>institución enfocadas en la promoción de la salud?</w:t>
            </w:r>
          </w:p>
        </w:tc>
      </w:tr>
      <w:tr w:rsidR="00A53C73" w:rsidRPr="00F03F2E" w:rsidTr="00C61531">
        <w:trPr>
          <w:jc w:val="center"/>
        </w:trPr>
        <w:tc>
          <w:tcPr>
            <w:tcW w:w="959" w:type="dxa"/>
          </w:tcPr>
          <w:p w:rsidR="00052B54" w:rsidRPr="00F03F2E" w:rsidRDefault="00052B54"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14</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una brigada para atención de emergencias entrenada y se le brinda  retroalimentación a fin de reforzar conceptos y tengan la habilidad para actuar adecuadamente?</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15</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equipo médico pre hospitalario en buen estado a fin de dar una atención adecuada en caso de emergencias médicas?</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16</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realizan las inspecciones, mantenimiento y recarga del equipo portátil contra incendios (extintores)?</w:t>
            </w:r>
          </w:p>
        </w:tc>
      </w:tr>
      <w:tr w:rsidR="00A53C73" w:rsidRPr="00F03F2E" w:rsidTr="00C61531">
        <w:trPr>
          <w:jc w:val="center"/>
        </w:trPr>
        <w:tc>
          <w:tcPr>
            <w:tcW w:w="959" w:type="dxa"/>
          </w:tcPr>
          <w:p w:rsidR="00052B54" w:rsidRPr="00F03F2E" w:rsidRDefault="00052B54" w:rsidP="00430951">
            <w:pPr>
              <w:spacing w:line="276" w:lineRule="auto"/>
              <w:jc w:val="center"/>
              <w:rPr>
                <w:rFonts w:ascii="Arial" w:hAnsi="Arial" w:cs="Arial"/>
                <w:sz w:val="24"/>
                <w:szCs w:val="24"/>
                <w:lang w:val="es-ES_tradnl"/>
              </w:rPr>
            </w:pPr>
          </w:p>
          <w:p w:rsidR="00052B54" w:rsidRPr="00F03F2E" w:rsidRDefault="00052B54"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17</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 da formación y entrenamiento al personal de acuerdo a los riesgos identificados? 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la Unidad va a comunicar los resultados del mapeo de riesgo, a las diferentes áreas, y diseñar un programa de capacitaciones orientado en la prevención de los mismos. ¿Se cuenta con algún avance en lo señalado anteriormente?</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18</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institución con un programa de ergonomía debidamente establecido y puesto en ejecución?</w:t>
            </w:r>
          </w:p>
        </w:tc>
      </w:tr>
      <w:tr w:rsidR="00A53C73" w:rsidRPr="00F03F2E" w:rsidTr="00C61531">
        <w:trPr>
          <w:jc w:val="center"/>
        </w:trPr>
        <w:tc>
          <w:tcPr>
            <w:tcW w:w="959" w:type="dxa"/>
          </w:tcPr>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19</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¿Cuentan las oficinas regionales con equipos de prevención y protección de incendios?</w:t>
            </w:r>
          </w:p>
        </w:tc>
      </w:tr>
      <w:tr w:rsidR="00A53C73" w:rsidRPr="00F03F2E" w:rsidTr="00C61531">
        <w:trPr>
          <w:jc w:val="center"/>
        </w:trPr>
        <w:tc>
          <w:tcPr>
            <w:tcW w:w="959" w:type="dxa"/>
          </w:tcPr>
          <w:p w:rsidR="00052B54" w:rsidRPr="00F03F2E" w:rsidRDefault="00052B54"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20</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a nivel institucional con instrucciones sobre la técnica correcta de lavado de manos y protocolos para los virus de vómito y diarrea y gripe, con el fin de minimizar los riesgos biológicos a los que están expuestos los(as)  funcionarios(as)?</w:t>
            </w:r>
          </w:p>
        </w:tc>
      </w:tr>
      <w:tr w:rsidR="00A53C73" w:rsidRPr="00F03F2E" w:rsidTr="00C61531">
        <w:trPr>
          <w:jc w:val="center"/>
        </w:trPr>
        <w:tc>
          <w:tcPr>
            <w:tcW w:w="959" w:type="dxa"/>
          </w:tcPr>
          <w:p w:rsidR="00052B54" w:rsidRPr="00F03F2E" w:rsidRDefault="00052B54"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21</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¿Ha incluido la Unidad dentro de su programación de trabajo, la elaboración de un diagnóstico institucional para la detección de factores de riesgo psicosocial y su respectivo plan de acción?</w:t>
            </w:r>
          </w:p>
        </w:tc>
      </w:tr>
      <w:tr w:rsidR="00A53C73" w:rsidRPr="00F03F2E" w:rsidTr="00C61531">
        <w:trPr>
          <w:jc w:val="center"/>
        </w:trPr>
        <w:tc>
          <w:tcPr>
            <w:tcW w:w="959" w:type="dxa"/>
          </w:tcPr>
          <w:p w:rsidR="00C61531" w:rsidRDefault="00C61531"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22</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¿Los(as) trabajadores(as) que sufren un accidente en el ejercicios de sus funciones, son remitidos(as) al Instituto Nacional de Seguros para la adecuada valoración y asistencia médica?</w:t>
            </w:r>
          </w:p>
        </w:tc>
      </w:tr>
      <w:tr w:rsidR="00A53C73" w:rsidRPr="00F03F2E" w:rsidTr="00C61531">
        <w:trPr>
          <w:jc w:val="center"/>
        </w:trPr>
        <w:tc>
          <w:tcPr>
            <w:tcW w:w="959" w:type="dxa"/>
          </w:tcPr>
          <w:p w:rsidR="00052B54" w:rsidRPr="00F03F2E" w:rsidRDefault="00052B54"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23</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promueven a nivel institucional los cambios en las posturas y posiciones del cuerpo durante la jornada laboral (pausas activas), como medida preventiva para evitar lesiones musculares en los(as) funcionarios(as)?</w:t>
            </w:r>
          </w:p>
        </w:tc>
      </w:tr>
      <w:tr w:rsidR="00A53C73" w:rsidRPr="00F03F2E" w:rsidTr="00C61531">
        <w:trPr>
          <w:jc w:val="center"/>
        </w:trPr>
        <w:tc>
          <w:tcPr>
            <w:tcW w:w="959" w:type="dxa"/>
          </w:tcPr>
          <w:p w:rsidR="00052B54" w:rsidRPr="00F03F2E" w:rsidRDefault="00052B54" w:rsidP="00430951">
            <w:pPr>
              <w:spacing w:line="276" w:lineRule="auto"/>
              <w:jc w:val="center"/>
              <w:rPr>
                <w:rFonts w:ascii="Arial" w:hAnsi="Arial" w:cs="Arial"/>
                <w:sz w:val="24"/>
                <w:szCs w:val="24"/>
                <w:lang w:val="es-ES_tradnl"/>
              </w:rPr>
            </w:pPr>
          </w:p>
          <w:p w:rsidR="00A53C73" w:rsidRPr="00F03F2E" w:rsidRDefault="00A53C73"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24</w:t>
            </w:r>
          </w:p>
        </w:tc>
        <w:tc>
          <w:tcPr>
            <w:tcW w:w="8019" w:type="dxa"/>
          </w:tcPr>
          <w:p w:rsidR="00A53C73"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a nivel institucional (Oficinas Centrales y Regionales), con rótulos que indican "Prohibido Fumar, ambiente libre de humo de tabaco", en cumplimiento con la Ley No.9028 y su respectivo reglamento?</w:t>
            </w:r>
          </w:p>
        </w:tc>
      </w:tr>
      <w:tr w:rsidR="00A61344" w:rsidRPr="00F03F2E" w:rsidTr="00C61531">
        <w:trPr>
          <w:jc w:val="center"/>
        </w:trPr>
        <w:tc>
          <w:tcPr>
            <w:tcW w:w="959" w:type="dxa"/>
            <w:vMerge w:val="restart"/>
          </w:tcPr>
          <w:p w:rsidR="00A61344" w:rsidRPr="00F03F2E" w:rsidRDefault="00A61344" w:rsidP="00430951">
            <w:pPr>
              <w:spacing w:line="276" w:lineRule="auto"/>
              <w:jc w:val="center"/>
              <w:rPr>
                <w:rFonts w:ascii="Arial" w:hAnsi="Arial" w:cs="Arial"/>
                <w:sz w:val="24"/>
                <w:szCs w:val="24"/>
                <w:lang w:val="es-ES_tradnl"/>
              </w:rPr>
            </w:pPr>
          </w:p>
          <w:p w:rsidR="00A61344" w:rsidRPr="00F03F2E" w:rsidRDefault="00A61344" w:rsidP="00430951">
            <w:pPr>
              <w:spacing w:line="276" w:lineRule="auto"/>
              <w:jc w:val="center"/>
              <w:rPr>
                <w:rFonts w:ascii="Arial" w:hAnsi="Arial" w:cs="Arial"/>
                <w:sz w:val="24"/>
                <w:szCs w:val="24"/>
                <w:lang w:val="es-ES_tradnl"/>
              </w:rPr>
            </w:pPr>
          </w:p>
          <w:p w:rsidR="00A61344" w:rsidRPr="00F03F2E" w:rsidRDefault="00A61344" w:rsidP="0043095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lastRenderedPageBreak/>
              <w:t>25</w:t>
            </w:r>
          </w:p>
        </w:tc>
        <w:tc>
          <w:tcPr>
            <w:tcW w:w="8019" w:type="dxa"/>
          </w:tcPr>
          <w:p w:rsidR="00A61344"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lastRenderedPageBreak/>
              <w:t>¿Cuenta la Unidad con al menos los siguientes programas e instrumentos dentro de su plan de Salud Ocupacional?</w:t>
            </w:r>
          </w:p>
          <w:p w:rsidR="00A61344"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lastRenderedPageBreak/>
              <w:t>a. Subprograma de emergencias.</w:t>
            </w:r>
          </w:p>
        </w:tc>
      </w:tr>
      <w:tr w:rsidR="00A61344" w:rsidRPr="00F03F2E" w:rsidTr="00C61531">
        <w:trPr>
          <w:jc w:val="center"/>
        </w:trPr>
        <w:tc>
          <w:tcPr>
            <w:tcW w:w="959" w:type="dxa"/>
            <w:vMerge/>
          </w:tcPr>
          <w:p w:rsidR="00A61344" w:rsidRPr="00F03F2E" w:rsidRDefault="00A61344" w:rsidP="00430951">
            <w:pPr>
              <w:spacing w:line="276" w:lineRule="auto"/>
              <w:jc w:val="center"/>
              <w:rPr>
                <w:rFonts w:ascii="Arial" w:hAnsi="Arial" w:cs="Arial"/>
                <w:b/>
                <w:sz w:val="24"/>
                <w:szCs w:val="24"/>
                <w:lang w:val="es-ES_tradnl"/>
              </w:rPr>
            </w:pPr>
          </w:p>
        </w:tc>
        <w:tc>
          <w:tcPr>
            <w:tcW w:w="8019" w:type="dxa"/>
          </w:tcPr>
          <w:p w:rsidR="00A61344"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b. Procedimiento para el registro y notificación de accidentes.</w:t>
            </w:r>
          </w:p>
        </w:tc>
      </w:tr>
      <w:tr w:rsidR="00A61344" w:rsidRPr="00F03F2E" w:rsidTr="00C61531">
        <w:trPr>
          <w:jc w:val="center"/>
        </w:trPr>
        <w:tc>
          <w:tcPr>
            <w:tcW w:w="959" w:type="dxa"/>
            <w:vMerge/>
          </w:tcPr>
          <w:p w:rsidR="00A61344" w:rsidRPr="00F03F2E" w:rsidRDefault="00A61344" w:rsidP="00430951">
            <w:pPr>
              <w:spacing w:line="276" w:lineRule="auto"/>
              <w:jc w:val="center"/>
              <w:rPr>
                <w:rFonts w:ascii="Arial" w:hAnsi="Arial" w:cs="Arial"/>
                <w:b/>
                <w:sz w:val="24"/>
                <w:szCs w:val="24"/>
                <w:lang w:val="es-ES_tradnl"/>
              </w:rPr>
            </w:pPr>
          </w:p>
        </w:tc>
        <w:tc>
          <w:tcPr>
            <w:tcW w:w="8019" w:type="dxa"/>
          </w:tcPr>
          <w:p w:rsidR="00A61344"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 Registro de inspecciones y evaluaciones de riesgo.</w:t>
            </w:r>
          </w:p>
        </w:tc>
      </w:tr>
      <w:tr w:rsidR="00A61344" w:rsidRPr="00F03F2E" w:rsidTr="00C61531">
        <w:trPr>
          <w:jc w:val="center"/>
        </w:trPr>
        <w:tc>
          <w:tcPr>
            <w:tcW w:w="959" w:type="dxa"/>
            <w:vMerge/>
          </w:tcPr>
          <w:p w:rsidR="00A61344" w:rsidRPr="00F03F2E" w:rsidRDefault="00A61344" w:rsidP="00430951">
            <w:pPr>
              <w:spacing w:line="276" w:lineRule="auto"/>
              <w:jc w:val="center"/>
              <w:rPr>
                <w:rFonts w:ascii="Arial" w:hAnsi="Arial" w:cs="Arial"/>
                <w:b/>
                <w:sz w:val="24"/>
                <w:szCs w:val="24"/>
                <w:lang w:val="es-ES_tradnl"/>
              </w:rPr>
            </w:pPr>
          </w:p>
        </w:tc>
        <w:tc>
          <w:tcPr>
            <w:tcW w:w="8019" w:type="dxa"/>
          </w:tcPr>
          <w:p w:rsidR="00A61344" w:rsidRPr="00F03F2E" w:rsidRDefault="00A61344"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 Subprograma de ergonomía.</w:t>
            </w:r>
          </w:p>
        </w:tc>
      </w:tr>
    </w:tbl>
    <w:p w:rsidR="00BD00E1" w:rsidRPr="00367C7D" w:rsidRDefault="00BD00E1" w:rsidP="00367C7D">
      <w:pPr>
        <w:spacing w:after="0"/>
        <w:jc w:val="center"/>
        <w:rPr>
          <w:rFonts w:ascii="Arial" w:hAnsi="Arial" w:cs="Arial"/>
          <w:b/>
          <w:color w:val="009444"/>
          <w:sz w:val="26"/>
          <w:szCs w:val="26"/>
          <w:lang w:val="es-ES_tradnl"/>
        </w:rPr>
      </w:pPr>
      <w:r w:rsidRPr="00367C7D">
        <w:rPr>
          <w:rFonts w:ascii="Arial" w:hAnsi="Arial" w:cs="Arial"/>
          <w:b/>
          <w:color w:val="009444"/>
          <w:sz w:val="26"/>
          <w:szCs w:val="26"/>
          <w:lang w:val="es-ES_tradnl"/>
        </w:rPr>
        <w:t>Anexo 9</w:t>
      </w:r>
      <w:r w:rsidR="00B93AC5">
        <w:rPr>
          <w:rFonts w:ascii="Arial" w:hAnsi="Arial" w:cs="Arial"/>
          <w:b/>
          <w:color w:val="009444"/>
          <w:sz w:val="26"/>
          <w:szCs w:val="26"/>
          <w:lang w:val="es-ES_tradnl"/>
        </w:rPr>
        <w:t xml:space="preserve">: </w:t>
      </w:r>
      <w:r w:rsidR="0066714A" w:rsidRPr="00367C7D">
        <w:rPr>
          <w:rFonts w:ascii="Arial" w:hAnsi="Arial" w:cs="Arial"/>
          <w:b/>
          <w:color w:val="009444"/>
          <w:sz w:val="26"/>
          <w:szCs w:val="26"/>
          <w:lang w:val="es-ES_tradnl"/>
        </w:rPr>
        <w:t xml:space="preserve">Guía de </w:t>
      </w:r>
      <w:r w:rsidRPr="00367C7D">
        <w:rPr>
          <w:rFonts w:ascii="Arial" w:hAnsi="Arial" w:cs="Arial"/>
          <w:b/>
          <w:color w:val="009444"/>
          <w:sz w:val="26"/>
          <w:szCs w:val="26"/>
          <w:lang w:val="es-ES_tradnl"/>
        </w:rPr>
        <w:t xml:space="preserve">Dirección </w:t>
      </w:r>
      <w:r w:rsidR="00745D61" w:rsidRPr="00367C7D">
        <w:rPr>
          <w:rFonts w:ascii="Arial" w:hAnsi="Arial" w:cs="Arial"/>
          <w:b/>
          <w:color w:val="009444"/>
          <w:sz w:val="26"/>
          <w:szCs w:val="26"/>
          <w:lang w:val="es-ES_tradnl"/>
        </w:rPr>
        <w:t>de F</w:t>
      </w:r>
      <w:r w:rsidRPr="00367C7D">
        <w:rPr>
          <w:rFonts w:ascii="Arial" w:hAnsi="Arial" w:cs="Arial"/>
          <w:b/>
          <w:color w:val="009444"/>
          <w:sz w:val="26"/>
          <w:szCs w:val="26"/>
          <w:lang w:val="es-ES_tradnl"/>
        </w:rPr>
        <w:t xml:space="preserve">omento </w:t>
      </w:r>
      <w:r w:rsidR="00745D61" w:rsidRPr="00367C7D">
        <w:rPr>
          <w:rFonts w:ascii="Arial" w:hAnsi="Arial" w:cs="Arial"/>
          <w:b/>
          <w:color w:val="009444"/>
          <w:sz w:val="26"/>
          <w:szCs w:val="26"/>
          <w:lang w:val="es-ES_tradnl"/>
        </w:rPr>
        <w:t>Forestal</w:t>
      </w:r>
    </w:p>
    <w:p w:rsidR="00BD00E1" w:rsidRPr="00F03F2E" w:rsidRDefault="00BD00E1"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142C33" w:rsidRPr="00F03F2E" w:rsidTr="00C61531">
        <w:trPr>
          <w:jc w:val="center"/>
        </w:trPr>
        <w:tc>
          <w:tcPr>
            <w:tcW w:w="959" w:type="dxa"/>
            <w:shd w:val="clear" w:color="auto" w:fill="8DC63F"/>
          </w:tcPr>
          <w:p w:rsidR="00142C33" w:rsidRPr="00F03F2E" w:rsidRDefault="00142C33" w:rsidP="00367C7D">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142C33" w:rsidRPr="00F03F2E" w:rsidRDefault="00142C33" w:rsidP="00367C7D">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142C33" w:rsidRPr="00F03F2E" w:rsidTr="00C61531">
        <w:trPr>
          <w:jc w:val="center"/>
        </w:trPr>
        <w:tc>
          <w:tcPr>
            <w:tcW w:w="959" w:type="dxa"/>
          </w:tcPr>
          <w:p w:rsidR="00491511" w:rsidRPr="00F03F2E" w:rsidRDefault="00491511" w:rsidP="00367C7D">
            <w:pPr>
              <w:spacing w:line="276" w:lineRule="auto"/>
              <w:jc w:val="center"/>
              <w:rPr>
                <w:rFonts w:ascii="Arial" w:hAnsi="Arial" w:cs="Arial"/>
                <w:sz w:val="24"/>
                <w:szCs w:val="24"/>
                <w:lang w:val="es-ES_tradnl"/>
              </w:rPr>
            </w:pPr>
          </w:p>
          <w:p w:rsidR="00491511" w:rsidRPr="00F03F2E" w:rsidRDefault="00491511"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En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2011, la Dirección se comprometió a preparar un compendio que contuviera las principales normas que regulan el accionar de Dirección. Durante el año 2013 se dijo que el mismo estaba en proceso de elaboración. ¿Existe actualmente dicho compendio y se encuentra disponible para consulta?</w:t>
            </w:r>
          </w:p>
        </w:tc>
      </w:tr>
      <w:tr w:rsidR="00142C33" w:rsidRPr="00F03F2E" w:rsidTr="00C61531">
        <w:trPr>
          <w:jc w:val="center"/>
        </w:trPr>
        <w:tc>
          <w:tcPr>
            <w:tcW w:w="959" w:type="dxa"/>
          </w:tcPr>
          <w:p w:rsidR="00491511" w:rsidRPr="00F03F2E" w:rsidRDefault="00491511"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logrado mejorar los tiempos de respuesta en los diferentes procesos de la Dirección producto de las evaluaciones realizadas durante el 2013 y presente periodo?</w:t>
            </w:r>
          </w:p>
        </w:tc>
      </w:tr>
      <w:tr w:rsidR="00142C33" w:rsidRPr="00F03F2E" w:rsidTr="00C61531">
        <w:trPr>
          <w:jc w:val="center"/>
        </w:trPr>
        <w:tc>
          <w:tcPr>
            <w:tcW w:w="959" w:type="dxa"/>
          </w:tcPr>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¿Durante este periodo se aplicaron acciones de mejora producto de la encuesta de servicio al usuario aplicada el año anterior?</w:t>
            </w:r>
          </w:p>
        </w:tc>
      </w:tr>
      <w:tr w:rsidR="00142C33" w:rsidRPr="00F03F2E" w:rsidTr="00C61531">
        <w:trPr>
          <w:jc w:val="center"/>
        </w:trPr>
        <w:tc>
          <w:tcPr>
            <w:tcW w:w="959" w:type="dxa"/>
          </w:tcPr>
          <w:p w:rsidR="00491511" w:rsidRPr="00F03F2E" w:rsidRDefault="00491511"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¿Durante el presente periodo, se ha aplicado algún mecanismo que permita obtener retroalimentación del público al cual se encuentra dirigido su dirección?</w:t>
            </w:r>
          </w:p>
        </w:tc>
      </w:tr>
      <w:tr w:rsidR="00142C33" w:rsidRPr="00F03F2E" w:rsidTr="00C61531">
        <w:trPr>
          <w:jc w:val="center"/>
        </w:trPr>
        <w:tc>
          <w:tcPr>
            <w:tcW w:w="959" w:type="dxa"/>
          </w:tcPr>
          <w:p w:rsidR="00491511" w:rsidRPr="00F03F2E" w:rsidRDefault="00491511"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algún mecanismo en donde la Dirección identifique las necesidades reales, expectativas  y características de sus usuarios? En caso de responder sí o parcial, favor describir el proceso seguido.</w:t>
            </w:r>
          </w:p>
        </w:tc>
      </w:tr>
      <w:tr w:rsidR="00142C33" w:rsidRPr="00F03F2E" w:rsidTr="00C61531">
        <w:trPr>
          <w:jc w:val="center"/>
        </w:trPr>
        <w:tc>
          <w:tcPr>
            <w:tcW w:w="959" w:type="dxa"/>
          </w:tcPr>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dirección con mecanismos de participación y comunicación con el beneficiario? Describa los métodos.</w:t>
            </w:r>
          </w:p>
        </w:tc>
      </w:tr>
      <w:tr w:rsidR="00142C33" w:rsidRPr="00F03F2E" w:rsidTr="00C61531">
        <w:trPr>
          <w:jc w:val="center"/>
        </w:trPr>
        <w:tc>
          <w:tcPr>
            <w:tcW w:w="959" w:type="dxa"/>
          </w:tcPr>
          <w:p w:rsidR="00491511" w:rsidRPr="00F03F2E" w:rsidRDefault="00491511"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¿Da la Dirección respuesta a reclamos, quejas, y sugerencias de los beneficiarios de servicio? En caso de responder si o parcial, describa los mecanismos empleados.</w:t>
            </w:r>
          </w:p>
        </w:tc>
      </w:tr>
      <w:tr w:rsidR="00142C33" w:rsidRPr="00F03F2E" w:rsidTr="00C61531">
        <w:trPr>
          <w:jc w:val="center"/>
        </w:trPr>
        <w:tc>
          <w:tcPr>
            <w:tcW w:w="959" w:type="dxa"/>
          </w:tcPr>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forma constantemente al personal del área encargado de la atención al público?</w:t>
            </w:r>
          </w:p>
        </w:tc>
      </w:tr>
      <w:tr w:rsidR="00142C33" w:rsidRPr="00F03F2E" w:rsidTr="00C61531">
        <w:trPr>
          <w:jc w:val="center"/>
        </w:trPr>
        <w:tc>
          <w:tcPr>
            <w:tcW w:w="959" w:type="dxa"/>
          </w:tcPr>
          <w:p w:rsidR="00142C33" w:rsidRPr="00F03F2E" w:rsidRDefault="00142C33"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estimula al personal del área para que este asuma mayores responsabilidades con respecto a las tareas propias de la Dirección? En caso de responder si o parcial, favor describir brevemente como lo hace.</w:t>
            </w:r>
          </w:p>
        </w:tc>
      </w:tr>
      <w:tr w:rsidR="00142C33" w:rsidRPr="00F03F2E" w:rsidTr="00C61531">
        <w:trPr>
          <w:jc w:val="center"/>
        </w:trPr>
        <w:tc>
          <w:tcPr>
            <w:tcW w:w="959" w:type="dxa"/>
          </w:tcPr>
          <w:p w:rsidR="00491511" w:rsidRPr="00F03F2E" w:rsidRDefault="00491511"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10</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mecanismo instaurado en la Dirección efectivo que ayude en la identificación de necesidades de capacitación del personal? En caso de responder si o parcial, favor describir brevemente el mecanismo.</w:t>
            </w:r>
          </w:p>
        </w:tc>
      </w:tr>
      <w:tr w:rsidR="00142C33" w:rsidRPr="00F03F2E" w:rsidTr="00C61531">
        <w:trPr>
          <w:jc w:val="center"/>
        </w:trPr>
        <w:tc>
          <w:tcPr>
            <w:tcW w:w="959" w:type="dxa"/>
          </w:tcPr>
          <w:p w:rsidR="00491511" w:rsidRPr="00F03F2E" w:rsidRDefault="00491511"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lastRenderedPageBreak/>
              <w:t>11</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lastRenderedPageBreak/>
              <w:t xml:space="preserve">¿Se toman medidas que fomenten la proactividad del personal y </w:t>
            </w:r>
            <w:r w:rsidRPr="00F03F2E">
              <w:rPr>
                <w:rFonts w:ascii="Arial" w:hAnsi="Arial" w:cs="Arial"/>
                <w:sz w:val="24"/>
                <w:szCs w:val="24"/>
                <w:lang w:val="es-ES_tradnl"/>
              </w:rPr>
              <w:lastRenderedPageBreak/>
              <w:t>comprometido? En caso de responder si o parcial, favor de</w:t>
            </w:r>
            <w:r w:rsidR="006527D1" w:rsidRPr="00F03F2E">
              <w:rPr>
                <w:rFonts w:ascii="Arial" w:hAnsi="Arial" w:cs="Arial"/>
                <w:sz w:val="24"/>
                <w:szCs w:val="24"/>
                <w:lang w:val="es-ES_tradnl"/>
              </w:rPr>
              <w:t>scriba la acciones que se toman</w:t>
            </w:r>
          </w:p>
        </w:tc>
      </w:tr>
      <w:tr w:rsidR="00142C33" w:rsidRPr="00F03F2E" w:rsidTr="00C61531">
        <w:trPr>
          <w:jc w:val="center"/>
        </w:trPr>
        <w:tc>
          <w:tcPr>
            <w:tcW w:w="959" w:type="dxa"/>
          </w:tcPr>
          <w:p w:rsidR="00491511" w:rsidRPr="00F03F2E" w:rsidRDefault="00491511"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12</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evalúa la efectividad de los métodos utilizados para recolectar datos y producir información? (indicadores de gestión, aud</w:t>
            </w:r>
            <w:r w:rsidR="006527D1" w:rsidRPr="00F03F2E">
              <w:rPr>
                <w:rFonts w:ascii="Arial" w:hAnsi="Arial" w:cs="Arial"/>
                <w:sz w:val="24"/>
                <w:szCs w:val="24"/>
                <w:lang w:val="es-ES_tradnl"/>
              </w:rPr>
              <w:t>itorías, revisiones, entre otros</w:t>
            </w:r>
            <w:r w:rsidRPr="00F03F2E">
              <w:rPr>
                <w:rFonts w:ascii="Arial" w:hAnsi="Arial" w:cs="Arial"/>
                <w:sz w:val="24"/>
                <w:szCs w:val="24"/>
                <w:lang w:val="es-ES_tradnl"/>
              </w:rPr>
              <w:t>)</w:t>
            </w:r>
          </w:p>
        </w:tc>
      </w:tr>
      <w:tr w:rsidR="00142C33" w:rsidRPr="00F03F2E" w:rsidTr="00C61531">
        <w:trPr>
          <w:jc w:val="center"/>
        </w:trPr>
        <w:tc>
          <w:tcPr>
            <w:tcW w:w="959" w:type="dxa"/>
          </w:tcPr>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13</w:t>
            </w:r>
          </w:p>
        </w:tc>
        <w:tc>
          <w:tcPr>
            <w:tcW w:w="8019" w:type="dxa"/>
          </w:tcPr>
          <w:p w:rsidR="00142C33" w:rsidRPr="00F03F2E" w:rsidRDefault="00E51AAD"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w:t>
            </w:r>
            <w:r w:rsidR="001F0FAB" w:rsidRPr="00F03F2E">
              <w:rPr>
                <w:rFonts w:ascii="Arial" w:hAnsi="Arial" w:cs="Arial"/>
                <w:sz w:val="24"/>
                <w:szCs w:val="24"/>
                <w:lang w:val="es-ES_tradnl"/>
              </w:rPr>
              <w:t>La información que recaba la dirección genera valor agregado a los procesos o producto final de la Dirección?</w:t>
            </w:r>
          </w:p>
        </w:tc>
      </w:tr>
      <w:tr w:rsidR="00142C33" w:rsidRPr="00F03F2E" w:rsidTr="00C61531">
        <w:trPr>
          <w:jc w:val="center"/>
        </w:trPr>
        <w:tc>
          <w:tcPr>
            <w:tcW w:w="959" w:type="dxa"/>
          </w:tcPr>
          <w:p w:rsidR="00491511" w:rsidRPr="00F03F2E" w:rsidRDefault="00491511"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14</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realizan análisis de Fortalezas, debilidades, amenazas y oportunidades a la hora de planificar en la dirección? En caso de si o parcial, favor indicar si los mismos se encuentran documentados</w:t>
            </w:r>
          </w:p>
        </w:tc>
      </w:tr>
      <w:tr w:rsidR="00142C33" w:rsidRPr="00F03F2E" w:rsidTr="00C61531">
        <w:trPr>
          <w:jc w:val="center"/>
        </w:trPr>
        <w:tc>
          <w:tcPr>
            <w:tcW w:w="959" w:type="dxa"/>
          </w:tcPr>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15</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diversificados los productos financieros que ofrece la Dirección con el fin de hacer una oferta más atractiva para los usuarios?</w:t>
            </w:r>
          </w:p>
        </w:tc>
      </w:tr>
      <w:tr w:rsidR="00142C33" w:rsidRPr="00F03F2E" w:rsidTr="00C61531">
        <w:trPr>
          <w:jc w:val="center"/>
        </w:trPr>
        <w:tc>
          <w:tcPr>
            <w:tcW w:w="959" w:type="dxa"/>
          </w:tcPr>
          <w:p w:rsidR="00142C33" w:rsidRPr="00F03F2E" w:rsidRDefault="00142C33"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16</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¿En su Dirección existe un sistema de información confiable, oportuno, relevante y competente para el seguimiento de los proyectos que manejan?</w:t>
            </w:r>
          </w:p>
        </w:tc>
      </w:tr>
      <w:tr w:rsidR="00142C33" w:rsidRPr="00F03F2E" w:rsidTr="00C61531">
        <w:trPr>
          <w:jc w:val="center"/>
        </w:trPr>
        <w:tc>
          <w:tcPr>
            <w:tcW w:w="959" w:type="dxa"/>
          </w:tcPr>
          <w:p w:rsidR="00491511" w:rsidRPr="00F03F2E" w:rsidRDefault="00491511" w:rsidP="00367C7D">
            <w:pPr>
              <w:spacing w:line="276" w:lineRule="auto"/>
              <w:jc w:val="center"/>
              <w:rPr>
                <w:rFonts w:ascii="Arial" w:hAnsi="Arial" w:cs="Arial"/>
                <w:sz w:val="24"/>
                <w:szCs w:val="24"/>
                <w:lang w:val="es-ES_tradnl"/>
              </w:rPr>
            </w:pPr>
          </w:p>
          <w:p w:rsidR="00142C33" w:rsidRPr="00F03F2E" w:rsidRDefault="00142C33" w:rsidP="00367C7D">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17</w:t>
            </w:r>
          </w:p>
        </w:tc>
        <w:tc>
          <w:tcPr>
            <w:tcW w:w="8019" w:type="dxa"/>
          </w:tcPr>
          <w:p w:rsidR="00142C33" w:rsidRPr="00F03F2E" w:rsidRDefault="001F0FA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del año anterior, la Dirección se comprometió a contar con un borrador el 17 de diciembre del 2013, con los manuales, procedimientos y demás documentación ajustados y debidamente oficializados. ¿Podría describir los avances en este punto específico?</w:t>
            </w:r>
          </w:p>
        </w:tc>
      </w:tr>
    </w:tbl>
    <w:p w:rsidR="00BD00E1" w:rsidRPr="00F03F2E" w:rsidRDefault="00BD00E1" w:rsidP="00F03F2E">
      <w:pPr>
        <w:spacing w:after="0"/>
        <w:jc w:val="both"/>
        <w:rPr>
          <w:rFonts w:ascii="Arial" w:hAnsi="Arial" w:cs="Arial"/>
          <w:sz w:val="24"/>
          <w:szCs w:val="24"/>
        </w:rPr>
      </w:pPr>
    </w:p>
    <w:p w:rsidR="00BD00E1" w:rsidRPr="00F03F2E" w:rsidRDefault="00BD00E1" w:rsidP="00F03F2E">
      <w:pPr>
        <w:spacing w:after="0"/>
        <w:jc w:val="both"/>
        <w:rPr>
          <w:rFonts w:ascii="Arial" w:hAnsi="Arial" w:cs="Arial"/>
          <w:sz w:val="24"/>
          <w:szCs w:val="24"/>
        </w:rPr>
      </w:pPr>
    </w:p>
    <w:p w:rsidR="00BD00E1" w:rsidRPr="00F03F2E" w:rsidRDefault="00BD00E1" w:rsidP="00F03F2E">
      <w:pPr>
        <w:spacing w:after="0"/>
        <w:jc w:val="both"/>
        <w:rPr>
          <w:rFonts w:ascii="Arial" w:hAnsi="Arial" w:cs="Arial"/>
          <w:sz w:val="24"/>
          <w:szCs w:val="24"/>
        </w:rPr>
      </w:pPr>
    </w:p>
    <w:p w:rsidR="006F490F" w:rsidRPr="00F03F2E" w:rsidRDefault="006F490F" w:rsidP="00F03F2E">
      <w:pPr>
        <w:spacing w:after="0"/>
        <w:jc w:val="both"/>
        <w:rPr>
          <w:rFonts w:ascii="Arial" w:hAnsi="Arial" w:cs="Arial"/>
          <w:sz w:val="24"/>
          <w:szCs w:val="24"/>
        </w:rPr>
      </w:pPr>
    </w:p>
    <w:p w:rsidR="006F490F" w:rsidRPr="00F03F2E" w:rsidRDefault="006F490F" w:rsidP="00F03F2E">
      <w:pPr>
        <w:spacing w:after="0"/>
        <w:jc w:val="both"/>
        <w:rPr>
          <w:rFonts w:ascii="Arial" w:hAnsi="Arial" w:cs="Arial"/>
          <w:sz w:val="24"/>
          <w:szCs w:val="24"/>
        </w:rPr>
      </w:pPr>
      <w:r w:rsidRPr="00F03F2E">
        <w:rPr>
          <w:rFonts w:ascii="Arial" w:hAnsi="Arial" w:cs="Arial"/>
          <w:sz w:val="24"/>
          <w:szCs w:val="24"/>
        </w:rPr>
        <w:br w:type="page"/>
      </w:r>
    </w:p>
    <w:p w:rsidR="006F490F" w:rsidRPr="001168F9" w:rsidRDefault="006F490F" w:rsidP="001168F9">
      <w:pPr>
        <w:spacing w:after="0"/>
        <w:jc w:val="center"/>
        <w:rPr>
          <w:rFonts w:ascii="Arial" w:hAnsi="Arial" w:cs="Arial"/>
          <w:b/>
          <w:color w:val="009444"/>
          <w:sz w:val="26"/>
          <w:szCs w:val="26"/>
          <w:lang w:val="es-ES_tradnl"/>
        </w:rPr>
      </w:pPr>
      <w:r w:rsidRPr="001168F9">
        <w:rPr>
          <w:rFonts w:ascii="Arial" w:hAnsi="Arial" w:cs="Arial"/>
          <w:b/>
          <w:color w:val="009444"/>
          <w:sz w:val="26"/>
          <w:szCs w:val="26"/>
          <w:lang w:val="es-ES_tradnl"/>
        </w:rPr>
        <w:lastRenderedPageBreak/>
        <w:t>Anexo 10</w:t>
      </w:r>
      <w:r w:rsidR="0001506B">
        <w:rPr>
          <w:rFonts w:ascii="Arial" w:hAnsi="Arial" w:cs="Arial"/>
          <w:b/>
          <w:color w:val="009444"/>
          <w:sz w:val="26"/>
          <w:szCs w:val="26"/>
          <w:lang w:val="es-ES_tradnl"/>
        </w:rPr>
        <w:t xml:space="preserve">: </w:t>
      </w:r>
      <w:r w:rsidR="00AB0D57" w:rsidRPr="001168F9">
        <w:rPr>
          <w:rFonts w:ascii="Arial" w:hAnsi="Arial" w:cs="Arial"/>
          <w:b/>
          <w:color w:val="009444"/>
          <w:sz w:val="26"/>
          <w:szCs w:val="26"/>
          <w:lang w:val="es-ES_tradnl"/>
        </w:rPr>
        <w:t xml:space="preserve">Guía de </w:t>
      </w:r>
      <w:r w:rsidRPr="001168F9">
        <w:rPr>
          <w:rFonts w:ascii="Arial" w:hAnsi="Arial" w:cs="Arial"/>
          <w:b/>
          <w:color w:val="009444"/>
          <w:sz w:val="26"/>
          <w:szCs w:val="26"/>
          <w:lang w:val="es-ES_tradnl"/>
        </w:rPr>
        <w:t xml:space="preserve">Dirección de </w:t>
      </w:r>
      <w:r w:rsidR="00AB0D57" w:rsidRPr="001168F9">
        <w:rPr>
          <w:rFonts w:ascii="Arial" w:hAnsi="Arial" w:cs="Arial"/>
          <w:b/>
          <w:color w:val="009444"/>
          <w:sz w:val="26"/>
          <w:szCs w:val="26"/>
          <w:lang w:val="es-ES_tradnl"/>
        </w:rPr>
        <w:t>D</w:t>
      </w:r>
      <w:r w:rsidRPr="001168F9">
        <w:rPr>
          <w:rFonts w:ascii="Arial" w:hAnsi="Arial" w:cs="Arial"/>
          <w:b/>
          <w:color w:val="009444"/>
          <w:sz w:val="26"/>
          <w:szCs w:val="26"/>
          <w:lang w:val="es-ES_tradnl"/>
        </w:rPr>
        <w:t xml:space="preserve">esarrollo y </w:t>
      </w:r>
      <w:r w:rsidR="00AB0D57" w:rsidRPr="001168F9">
        <w:rPr>
          <w:rFonts w:ascii="Arial" w:hAnsi="Arial" w:cs="Arial"/>
          <w:b/>
          <w:color w:val="009444"/>
          <w:sz w:val="26"/>
          <w:szCs w:val="26"/>
          <w:lang w:val="es-ES_tradnl"/>
        </w:rPr>
        <w:t>C</w:t>
      </w:r>
      <w:r w:rsidRPr="001168F9">
        <w:rPr>
          <w:rFonts w:ascii="Arial" w:hAnsi="Arial" w:cs="Arial"/>
          <w:b/>
          <w:color w:val="009444"/>
          <w:sz w:val="26"/>
          <w:szCs w:val="26"/>
          <w:lang w:val="es-ES_tradnl"/>
        </w:rPr>
        <w:t xml:space="preserve">omercialización de </w:t>
      </w:r>
      <w:r w:rsidR="00AB0D57" w:rsidRPr="001168F9">
        <w:rPr>
          <w:rFonts w:ascii="Arial" w:hAnsi="Arial" w:cs="Arial"/>
          <w:b/>
          <w:color w:val="009444"/>
          <w:sz w:val="26"/>
          <w:szCs w:val="26"/>
          <w:lang w:val="es-ES_tradnl"/>
        </w:rPr>
        <w:t>S</w:t>
      </w:r>
      <w:r w:rsidRPr="001168F9">
        <w:rPr>
          <w:rFonts w:ascii="Arial" w:hAnsi="Arial" w:cs="Arial"/>
          <w:b/>
          <w:color w:val="009444"/>
          <w:sz w:val="26"/>
          <w:szCs w:val="26"/>
          <w:lang w:val="es-ES_tradnl"/>
        </w:rPr>
        <w:t xml:space="preserve">ervicios </w:t>
      </w:r>
      <w:r w:rsidR="00AB0D57" w:rsidRPr="001168F9">
        <w:rPr>
          <w:rFonts w:ascii="Arial" w:hAnsi="Arial" w:cs="Arial"/>
          <w:b/>
          <w:color w:val="009444"/>
          <w:sz w:val="26"/>
          <w:szCs w:val="26"/>
          <w:lang w:val="es-ES_tradnl"/>
        </w:rPr>
        <w:t>A</w:t>
      </w:r>
      <w:r w:rsidRPr="001168F9">
        <w:rPr>
          <w:rFonts w:ascii="Arial" w:hAnsi="Arial" w:cs="Arial"/>
          <w:b/>
          <w:color w:val="009444"/>
          <w:sz w:val="26"/>
          <w:szCs w:val="26"/>
          <w:lang w:val="es-ES_tradnl"/>
        </w:rPr>
        <w:t>mbientales</w:t>
      </w:r>
    </w:p>
    <w:p w:rsidR="006F490F" w:rsidRPr="00F03F2E" w:rsidRDefault="006F490F"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880C72" w:rsidRPr="00F03F2E" w:rsidTr="00C61531">
        <w:trPr>
          <w:jc w:val="center"/>
        </w:trPr>
        <w:tc>
          <w:tcPr>
            <w:tcW w:w="959" w:type="dxa"/>
            <w:shd w:val="clear" w:color="auto" w:fill="8DC63F"/>
          </w:tcPr>
          <w:p w:rsidR="00880C72" w:rsidRPr="00F03F2E" w:rsidRDefault="00880C72" w:rsidP="001168F9">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880C72" w:rsidRPr="00F03F2E" w:rsidRDefault="00880C72" w:rsidP="001168F9">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sz w:val="24"/>
                <w:szCs w:val="24"/>
                <w:lang w:val="es-ES_tradnl"/>
              </w:rPr>
            </w:pPr>
          </w:p>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la Dirección contactaría a estudiantes universitarios avanzados,  que colaboraran en la elaboración de un plan de mercadeo. ¿Se cuenta con avances relacionados a dicho plan de mercadeo?</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¿Muestra la institución una adecuada capacidad de reacción ante los cambios del entorno?</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sz w:val="24"/>
                <w:szCs w:val="24"/>
                <w:lang w:val="es-ES_tradnl"/>
              </w:rPr>
            </w:pPr>
          </w:p>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la Dirección contactaría a estudiantes universitarios avanzados,  que colaborarían en determinar el nivel de posicionamiento de la institución, en el sector que esta comercializa. ¿Se cuenta con algún avance en esta línea?</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¿Para la toma de decisiones de la Dirección, se utiliza como insumo los resultados de las evaluaciones aplicadas de satisfacción al cliente?</w:t>
            </w:r>
          </w:p>
        </w:tc>
      </w:tr>
      <w:tr w:rsidR="00880C72" w:rsidRPr="00F03F2E" w:rsidTr="00C61531">
        <w:trPr>
          <w:jc w:val="center"/>
        </w:trPr>
        <w:tc>
          <w:tcPr>
            <w:tcW w:w="959" w:type="dxa"/>
          </w:tcPr>
          <w:p w:rsidR="00CD57AC" w:rsidRPr="00F03F2E" w:rsidRDefault="00CD57AC" w:rsidP="001168F9">
            <w:pPr>
              <w:spacing w:line="276" w:lineRule="auto"/>
              <w:jc w:val="center"/>
              <w:rPr>
                <w:rFonts w:ascii="Arial" w:hAnsi="Arial" w:cs="Arial"/>
                <w:sz w:val="24"/>
                <w:szCs w:val="24"/>
                <w:lang w:val="es-ES_tradnl"/>
              </w:rPr>
            </w:pPr>
          </w:p>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Dirección con las aptitudes y actitudes calificadas para cubrir y competir en el mercado (nacional e internacional) al que se encuentran dirigidos?</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¿Conoce la Dirección, las necesidades y procesos de compra de sus clientes?</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¿Considera que el Fonafifo se ha consolidado de una mejor manera el mercado de carbono, con respecto al año anterior?</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una metodología debidamente establecida o oficializada para la asignación de precios de los servicios que ofrece la Dirección?</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proceso lógico y oficializado de renovación de la cartera de productos que comercializa la Dirección?</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sz w:val="24"/>
                <w:szCs w:val="24"/>
                <w:lang w:val="es-ES_tradnl"/>
              </w:rPr>
            </w:pPr>
          </w:p>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10</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la Dirección tenía un cumplimiento parcial en la adecuada coordinación  entre las partes participantes en los diferentes procedimientos de la Dirección. ¿Se han tomado acciones de mejora en esta línea?</w:t>
            </w:r>
          </w:p>
        </w:tc>
      </w:tr>
      <w:tr w:rsidR="00880C72" w:rsidRPr="00F03F2E" w:rsidTr="00C61531">
        <w:trPr>
          <w:jc w:val="center"/>
        </w:trPr>
        <w:tc>
          <w:tcPr>
            <w:tcW w:w="959" w:type="dxa"/>
          </w:tcPr>
          <w:p w:rsidR="00CD57AC" w:rsidRPr="00F03F2E" w:rsidRDefault="00CD57AC" w:rsidP="001168F9">
            <w:pPr>
              <w:spacing w:line="276" w:lineRule="auto"/>
              <w:jc w:val="center"/>
              <w:rPr>
                <w:rFonts w:ascii="Arial" w:hAnsi="Arial" w:cs="Arial"/>
                <w:sz w:val="24"/>
                <w:szCs w:val="24"/>
                <w:lang w:val="es-ES_tradnl"/>
              </w:rPr>
            </w:pPr>
          </w:p>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11</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 xml:space="preserve">Según la </w:t>
            </w:r>
            <w:r w:rsidR="00BE3ACF">
              <w:rPr>
                <w:rFonts w:ascii="Arial" w:hAnsi="Arial" w:cs="Arial"/>
                <w:sz w:val="24"/>
                <w:szCs w:val="24"/>
                <w:lang w:val="es-ES_tradnl"/>
              </w:rPr>
              <w:t>Autoevaluación</w:t>
            </w:r>
            <w:r w:rsidRPr="00F03F2E">
              <w:rPr>
                <w:rFonts w:ascii="Arial" w:hAnsi="Arial" w:cs="Arial"/>
                <w:sz w:val="24"/>
                <w:szCs w:val="24"/>
                <w:lang w:val="es-ES_tradnl"/>
              </w:rPr>
              <w:t xml:space="preserve"> 2013, en el 2014 se realizarían estudios de fidelidad de los diferentes clientes de la institución. ¿Se tienen avances en esta línea?</w:t>
            </w:r>
          </w:p>
        </w:tc>
      </w:tr>
      <w:tr w:rsidR="00880C72" w:rsidRPr="00F03F2E" w:rsidTr="00C61531">
        <w:trPr>
          <w:jc w:val="center"/>
        </w:trPr>
        <w:tc>
          <w:tcPr>
            <w:tcW w:w="959" w:type="dxa"/>
          </w:tcPr>
          <w:p w:rsidR="00CD57AC" w:rsidRPr="00F03F2E" w:rsidRDefault="00CD57AC" w:rsidP="001168F9">
            <w:pPr>
              <w:spacing w:line="276" w:lineRule="auto"/>
              <w:jc w:val="center"/>
              <w:rPr>
                <w:rFonts w:ascii="Arial" w:hAnsi="Arial" w:cs="Arial"/>
                <w:sz w:val="24"/>
                <w:szCs w:val="24"/>
                <w:lang w:val="es-ES_tradnl"/>
              </w:rPr>
            </w:pPr>
          </w:p>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12</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¿Tienen claramente establecidos la Dirección, los principales segmentos de mercado en que se puedan ofrecer los productos y servicios que esta comercializa?</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lastRenderedPageBreak/>
              <w:t>13</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¿Conoce la Dirección, cómo perciben los clientes a Fonafifo, respecto a su reputación, calidad de productos, servicio y precios?</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14</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tienen identificados cuáles son sus principales competidores de los productos y servicios que ofrece la institución?</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15</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¿Sabe cuáles son los objetivos, estrategias, cualidades, defectos y participación en el mercado de los competidores de la institución?</w:t>
            </w:r>
          </w:p>
        </w:tc>
      </w:tr>
      <w:tr w:rsidR="00880C72" w:rsidRPr="00F03F2E" w:rsidTr="00C61531">
        <w:trPr>
          <w:jc w:val="center"/>
        </w:trPr>
        <w:tc>
          <w:tcPr>
            <w:tcW w:w="959" w:type="dxa"/>
          </w:tcPr>
          <w:p w:rsidR="00CD57AC" w:rsidRPr="00F03F2E" w:rsidRDefault="00CD57AC" w:rsidP="001168F9">
            <w:pPr>
              <w:spacing w:line="276" w:lineRule="auto"/>
              <w:jc w:val="center"/>
              <w:rPr>
                <w:rFonts w:ascii="Arial" w:hAnsi="Arial" w:cs="Arial"/>
                <w:sz w:val="24"/>
                <w:szCs w:val="24"/>
                <w:lang w:val="es-ES_tradnl"/>
              </w:rPr>
            </w:pPr>
          </w:p>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16</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realizado evaluaciones sobre las tendencias que afectarán la futura competencia en temas de comercialización de servicios ambientales?</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17</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¿Ha articulado la administración una estrategia clara de mercadeo para lograr los objetivos de la Dirección? ¿Es esa estrategia medible?</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18</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¿Conocen los clientes de la institución toda la gama de servicios que esta ofrece?</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19</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¿Considera que la institución cuenta con mayor capacidad técnica para aumentar los beneficios percibidos por la venta de servicios?</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20</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realizan análisis de las tendencias del mercado ambiental y estos son usados para la toma de decisiones?</w:t>
            </w:r>
          </w:p>
        </w:tc>
      </w:tr>
      <w:tr w:rsidR="00880C72" w:rsidRPr="00F03F2E" w:rsidTr="00C61531">
        <w:trPr>
          <w:jc w:val="center"/>
        </w:trPr>
        <w:tc>
          <w:tcPr>
            <w:tcW w:w="959" w:type="dxa"/>
          </w:tcPr>
          <w:p w:rsidR="00880C72" w:rsidRPr="00F03F2E" w:rsidRDefault="00880C72" w:rsidP="001168F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21</w:t>
            </w:r>
          </w:p>
        </w:tc>
        <w:tc>
          <w:tcPr>
            <w:tcW w:w="8019" w:type="dxa"/>
          </w:tcPr>
          <w:p w:rsidR="00880C72" w:rsidRPr="00F03F2E" w:rsidRDefault="00D465B6"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¿Comparte y apoya la Dirección General los objetivos establecidos por la Dirección?</w:t>
            </w:r>
          </w:p>
        </w:tc>
      </w:tr>
    </w:tbl>
    <w:p w:rsidR="00880C72" w:rsidRPr="00F03F2E" w:rsidRDefault="00880C72" w:rsidP="00F03F2E">
      <w:pPr>
        <w:spacing w:after="0"/>
        <w:jc w:val="both"/>
        <w:rPr>
          <w:rFonts w:ascii="Arial" w:hAnsi="Arial" w:cs="Arial"/>
          <w:sz w:val="24"/>
          <w:szCs w:val="24"/>
        </w:rPr>
      </w:pPr>
    </w:p>
    <w:p w:rsidR="00CD57AC" w:rsidRPr="00F03F2E" w:rsidRDefault="00CD57AC" w:rsidP="00F03F2E">
      <w:pPr>
        <w:spacing w:after="0"/>
        <w:jc w:val="both"/>
        <w:rPr>
          <w:rFonts w:ascii="Arial" w:hAnsi="Arial" w:cs="Arial"/>
          <w:sz w:val="24"/>
          <w:szCs w:val="24"/>
        </w:rPr>
      </w:pPr>
      <w:r w:rsidRPr="00F03F2E">
        <w:rPr>
          <w:rFonts w:ascii="Arial" w:hAnsi="Arial" w:cs="Arial"/>
          <w:sz w:val="24"/>
          <w:szCs w:val="24"/>
        </w:rPr>
        <w:br w:type="page"/>
      </w:r>
    </w:p>
    <w:p w:rsidR="00914B56" w:rsidRPr="008F1CD9" w:rsidRDefault="00914B56" w:rsidP="008F1CD9">
      <w:pPr>
        <w:spacing w:after="0"/>
        <w:jc w:val="center"/>
        <w:rPr>
          <w:rFonts w:ascii="Arial" w:hAnsi="Arial" w:cs="Arial"/>
          <w:b/>
          <w:color w:val="009444"/>
          <w:sz w:val="26"/>
          <w:szCs w:val="26"/>
          <w:lang w:val="es-ES_tradnl"/>
        </w:rPr>
      </w:pPr>
      <w:r w:rsidRPr="008F1CD9">
        <w:rPr>
          <w:rFonts w:ascii="Arial" w:hAnsi="Arial" w:cs="Arial"/>
          <w:b/>
          <w:color w:val="009444"/>
          <w:sz w:val="26"/>
          <w:szCs w:val="26"/>
          <w:lang w:val="es-ES_tradnl"/>
        </w:rPr>
        <w:lastRenderedPageBreak/>
        <w:t>Anexo 11</w:t>
      </w:r>
      <w:r w:rsidR="00F43BC8">
        <w:rPr>
          <w:rFonts w:ascii="Arial" w:hAnsi="Arial" w:cs="Arial"/>
          <w:b/>
          <w:color w:val="009444"/>
          <w:sz w:val="26"/>
          <w:szCs w:val="26"/>
          <w:lang w:val="es-ES_tradnl"/>
        </w:rPr>
        <w:t xml:space="preserve">: </w:t>
      </w:r>
      <w:r w:rsidR="00142F40" w:rsidRPr="008F1CD9">
        <w:rPr>
          <w:rFonts w:ascii="Arial" w:hAnsi="Arial" w:cs="Arial"/>
          <w:b/>
          <w:color w:val="009444"/>
          <w:sz w:val="26"/>
          <w:szCs w:val="26"/>
          <w:lang w:val="es-ES_tradnl"/>
        </w:rPr>
        <w:t xml:space="preserve">Guía de </w:t>
      </w:r>
      <w:r w:rsidRPr="008F1CD9">
        <w:rPr>
          <w:rFonts w:ascii="Arial" w:hAnsi="Arial" w:cs="Arial"/>
          <w:b/>
          <w:color w:val="009444"/>
          <w:sz w:val="26"/>
          <w:szCs w:val="26"/>
          <w:lang w:val="es-ES_tradnl"/>
        </w:rPr>
        <w:t xml:space="preserve">Dirección de </w:t>
      </w:r>
      <w:r w:rsidR="00142F40" w:rsidRPr="008F1CD9">
        <w:rPr>
          <w:rFonts w:ascii="Arial" w:hAnsi="Arial" w:cs="Arial"/>
          <w:b/>
          <w:color w:val="009444"/>
          <w:sz w:val="26"/>
          <w:szCs w:val="26"/>
          <w:lang w:val="es-ES_tradnl"/>
        </w:rPr>
        <w:t>A</w:t>
      </w:r>
      <w:r w:rsidRPr="008F1CD9">
        <w:rPr>
          <w:rFonts w:ascii="Arial" w:hAnsi="Arial" w:cs="Arial"/>
          <w:b/>
          <w:color w:val="009444"/>
          <w:sz w:val="26"/>
          <w:szCs w:val="26"/>
          <w:lang w:val="es-ES_tradnl"/>
        </w:rPr>
        <w:t xml:space="preserve">suntos </w:t>
      </w:r>
      <w:r w:rsidR="00142F40" w:rsidRPr="008F1CD9">
        <w:rPr>
          <w:rFonts w:ascii="Arial" w:hAnsi="Arial" w:cs="Arial"/>
          <w:b/>
          <w:color w:val="009444"/>
          <w:sz w:val="26"/>
          <w:szCs w:val="26"/>
          <w:lang w:val="es-ES_tradnl"/>
        </w:rPr>
        <w:t>J</w:t>
      </w:r>
      <w:r w:rsidRPr="008F1CD9">
        <w:rPr>
          <w:rFonts w:ascii="Arial" w:hAnsi="Arial" w:cs="Arial"/>
          <w:b/>
          <w:color w:val="009444"/>
          <w:sz w:val="26"/>
          <w:szCs w:val="26"/>
          <w:lang w:val="es-ES_tradnl"/>
        </w:rPr>
        <w:t>urídicos</w:t>
      </w:r>
    </w:p>
    <w:p w:rsidR="00914B56" w:rsidRPr="00F03F2E" w:rsidRDefault="00914B56"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021D8B" w:rsidRPr="00F03F2E" w:rsidTr="008F1CD9">
        <w:trPr>
          <w:jc w:val="center"/>
        </w:trPr>
        <w:tc>
          <w:tcPr>
            <w:tcW w:w="959" w:type="dxa"/>
            <w:shd w:val="clear" w:color="auto" w:fill="8DC63F"/>
          </w:tcPr>
          <w:p w:rsidR="00021D8B" w:rsidRPr="00F03F2E" w:rsidRDefault="00021D8B" w:rsidP="008F1CD9">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021D8B" w:rsidRPr="00F03F2E" w:rsidRDefault="00021D8B" w:rsidP="008F1CD9">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021D8B" w:rsidRPr="00F03F2E" w:rsidTr="008F1CD9">
        <w:trPr>
          <w:jc w:val="center"/>
        </w:trPr>
        <w:tc>
          <w:tcPr>
            <w:tcW w:w="959" w:type="dxa"/>
          </w:tcPr>
          <w:p w:rsidR="00021D8B" w:rsidRPr="00F03F2E" w:rsidRDefault="00021D8B" w:rsidP="008F1CD9">
            <w:pPr>
              <w:spacing w:line="276" w:lineRule="auto"/>
              <w:jc w:val="center"/>
              <w:rPr>
                <w:rFonts w:ascii="Arial" w:hAnsi="Arial" w:cs="Arial"/>
                <w:sz w:val="24"/>
                <w:szCs w:val="24"/>
                <w:lang w:val="es-ES_tradnl"/>
              </w:rPr>
            </w:pPr>
          </w:p>
          <w:p w:rsidR="00021D8B" w:rsidRPr="00F03F2E" w:rsidRDefault="00021D8B" w:rsidP="008F1CD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021D8B" w:rsidRPr="00F03F2E" w:rsidRDefault="00DA641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dirección con un mapeo de procesos debidamente actualizado, aprobado y divulgado que se adecue a los nuevos sistemas utilizados en el PPSA?</w:t>
            </w:r>
          </w:p>
        </w:tc>
      </w:tr>
      <w:tr w:rsidR="00021D8B" w:rsidRPr="00F03F2E" w:rsidTr="008F1CD9">
        <w:trPr>
          <w:jc w:val="center"/>
        </w:trPr>
        <w:tc>
          <w:tcPr>
            <w:tcW w:w="959" w:type="dxa"/>
          </w:tcPr>
          <w:p w:rsidR="00F43BC8" w:rsidRDefault="00F43BC8" w:rsidP="008F1CD9">
            <w:pPr>
              <w:spacing w:line="276" w:lineRule="auto"/>
              <w:jc w:val="center"/>
              <w:rPr>
                <w:rFonts w:ascii="Arial" w:hAnsi="Arial" w:cs="Arial"/>
                <w:sz w:val="24"/>
                <w:szCs w:val="24"/>
                <w:lang w:val="es-ES_tradnl"/>
              </w:rPr>
            </w:pPr>
          </w:p>
          <w:p w:rsidR="00021D8B" w:rsidRPr="00F03F2E" w:rsidRDefault="00021D8B" w:rsidP="008F1CD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021D8B" w:rsidRPr="00F03F2E" w:rsidRDefault="00DA641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dirección con una política o metodología debidamente establecida y oficializada  para la distribución de litigios entre los funcionarios de la dirección?</w:t>
            </w:r>
          </w:p>
        </w:tc>
      </w:tr>
      <w:tr w:rsidR="00021D8B" w:rsidRPr="00F03F2E" w:rsidTr="008F1CD9">
        <w:trPr>
          <w:jc w:val="center"/>
        </w:trPr>
        <w:tc>
          <w:tcPr>
            <w:tcW w:w="959" w:type="dxa"/>
          </w:tcPr>
          <w:p w:rsidR="00021D8B" w:rsidRPr="00F03F2E" w:rsidRDefault="00021D8B" w:rsidP="008F1CD9">
            <w:pPr>
              <w:spacing w:line="276" w:lineRule="auto"/>
              <w:jc w:val="center"/>
              <w:rPr>
                <w:rFonts w:ascii="Arial" w:hAnsi="Arial" w:cs="Arial"/>
                <w:sz w:val="24"/>
                <w:szCs w:val="24"/>
                <w:lang w:val="es-ES_tradnl"/>
              </w:rPr>
            </w:pPr>
          </w:p>
          <w:p w:rsidR="00021D8B" w:rsidRPr="00F03F2E" w:rsidRDefault="00021D8B" w:rsidP="008F1CD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021D8B" w:rsidRPr="00F03F2E" w:rsidRDefault="00DA641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en la dirección una política debidamente establecida y formalizada para la designación de responsables para dar autorizaciones en las distintas fases para las solicitudes de PSA?</w:t>
            </w:r>
          </w:p>
        </w:tc>
      </w:tr>
      <w:tr w:rsidR="00021D8B" w:rsidRPr="00F03F2E" w:rsidTr="008F1CD9">
        <w:trPr>
          <w:jc w:val="center"/>
        </w:trPr>
        <w:tc>
          <w:tcPr>
            <w:tcW w:w="959" w:type="dxa"/>
          </w:tcPr>
          <w:p w:rsidR="00021D8B" w:rsidRPr="00F03F2E" w:rsidRDefault="00021D8B" w:rsidP="008F1CD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021D8B" w:rsidRPr="00F03F2E" w:rsidRDefault="00DA641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 registro que indique quién fue el encargado de tramitar cada etapa en los procesos relativos al PSA?</w:t>
            </w:r>
          </w:p>
        </w:tc>
      </w:tr>
      <w:tr w:rsidR="00021D8B" w:rsidRPr="00F03F2E" w:rsidTr="008F1CD9">
        <w:trPr>
          <w:jc w:val="center"/>
        </w:trPr>
        <w:tc>
          <w:tcPr>
            <w:tcW w:w="959" w:type="dxa"/>
          </w:tcPr>
          <w:p w:rsidR="00021D8B" w:rsidRPr="00F03F2E" w:rsidRDefault="00021D8B" w:rsidP="008F1CD9">
            <w:pPr>
              <w:spacing w:line="276" w:lineRule="auto"/>
              <w:jc w:val="center"/>
              <w:rPr>
                <w:rFonts w:ascii="Arial" w:hAnsi="Arial" w:cs="Arial"/>
                <w:sz w:val="24"/>
                <w:szCs w:val="24"/>
                <w:lang w:val="es-ES_tradnl"/>
              </w:rPr>
            </w:pPr>
          </w:p>
          <w:p w:rsidR="00021D8B" w:rsidRPr="00F03F2E" w:rsidRDefault="00021D8B" w:rsidP="008F1CD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021D8B" w:rsidRPr="00F03F2E" w:rsidRDefault="00DA641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¿Existen políticas de protección de la información para prevenir extravíos en ocasiones en las que se envía documentación fuera de las oficinas del Fonafifo?</w:t>
            </w:r>
          </w:p>
        </w:tc>
      </w:tr>
      <w:tr w:rsidR="00021D8B" w:rsidRPr="00F03F2E" w:rsidTr="008F1CD9">
        <w:trPr>
          <w:jc w:val="center"/>
        </w:trPr>
        <w:tc>
          <w:tcPr>
            <w:tcW w:w="959" w:type="dxa"/>
          </w:tcPr>
          <w:p w:rsidR="00021D8B" w:rsidRPr="00F03F2E" w:rsidRDefault="00021D8B" w:rsidP="008F1CD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021D8B" w:rsidRPr="00F03F2E" w:rsidRDefault="00DA641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¿Existen políticas para la conservación de expedientes de procesos judiciales pendientes y finalizados?</w:t>
            </w:r>
          </w:p>
        </w:tc>
      </w:tr>
      <w:tr w:rsidR="00021D8B" w:rsidRPr="00F03F2E" w:rsidTr="008F1CD9">
        <w:trPr>
          <w:jc w:val="center"/>
        </w:trPr>
        <w:tc>
          <w:tcPr>
            <w:tcW w:w="959" w:type="dxa"/>
          </w:tcPr>
          <w:p w:rsidR="00021D8B" w:rsidRPr="00F03F2E" w:rsidRDefault="00021D8B" w:rsidP="008F1CD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021D8B" w:rsidRPr="00F03F2E" w:rsidRDefault="00DA641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realizan conciliaciones entre los registros y el estado actual de los expedientes?</w:t>
            </w:r>
          </w:p>
        </w:tc>
      </w:tr>
      <w:tr w:rsidR="00021D8B" w:rsidRPr="00F03F2E" w:rsidTr="008F1CD9">
        <w:trPr>
          <w:jc w:val="center"/>
        </w:trPr>
        <w:tc>
          <w:tcPr>
            <w:tcW w:w="959" w:type="dxa"/>
          </w:tcPr>
          <w:p w:rsidR="00021D8B" w:rsidRPr="00F03F2E" w:rsidRDefault="00021D8B" w:rsidP="008F1CD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021D8B" w:rsidRPr="00F03F2E" w:rsidRDefault="00DA641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un registro actualizado con el estado de los trámites que realiza la dirección?</w:t>
            </w:r>
          </w:p>
        </w:tc>
      </w:tr>
      <w:tr w:rsidR="00021D8B" w:rsidRPr="00F03F2E" w:rsidTr="008F1CD9">
        <w:trPr>
          <w:jc w:val="center"/>
        </w:trPr>
        <w:tc>
          <w:tcPr>
            <w:tcW w:w="959" w:type="dxa"/>
          </w:tcPr>
          <w:p w:rsidR="00021D8B" w:rsidRPr="00F03F2E" w:rsidRDefault="00021D8B" w:rsidP="008F1CD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021D8B" w:rsidRPr="00F03F2E" w:rsidRDefault="00DA641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un registro actualizado con el estado de los procesos judiciales que enfrenta el Fonafifo?</w:t>
            </w:r>
          </w:p>
        </w:tc>
      </w:tr>
      <w:tr w:rsidR="00021D8B" w:rsidRPr="00F03F2E" w:rsidTr="008F1CD9">
        <w:trPr>
          <w:jc w:val="center"/>
        </w:trPr>
        <w:tc>
          <w:tcPr>
            <w:tcW w:w="959" w:type="dxa"/>
          </w:tcPr>
          <w:p w:rsidR="00021D8B" w:rsidRPr="00F03F2E" w:rsidRDefault="00021D8B" w:rsidP="008F1CD9">
            <w:pPr>
              <w:spacing w:line="276" w:lineRule="auto"/>
              <w:jc w:val="center"/>
              <w:rPr>
                <w:rFonts w:ascii="Arial" w:hAnsi="Arial" w:cs="Arial"/>
                <w:sz w:val="24"/>
                <w:szCs w:val="24"/>
                <w:lang w:val="es-ES_tradnl"/>
              </w:rPr>
            </w:pPr>
          </w:p>
          <w:p w:rsidR="00021D8B" w:rsidRPr="00F03F2E" w:rsidRDefault="00021D8B" w:rsidP="008F1CD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10</w:t>
            </w:r>
          </w:p>
        </w:tc>
        <w:tc>
          <w:tcPr>
            <w:tcW w:w="8019" w:type="dxa"/>
          </w:tcPr>
          <w:p w:rsidR="00021D8B" w:rsidRPr="00F03F2E" w:rsidRDefault="00DA641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¿Para la atención de cada consulta o valoración de modificación de contratos, se realiza una valoración completa e integral del expediente y la normativa?</w:t>
            </w:r>
          </w:p>
        </w:tc>
      </w:tr>
      <w:tr w:rsidR="00021D8B" w:rsidRPr="00F03F2E" w:rsidTr="008F1CD9">
        <w:trPr>
          <w:jc w:val="center"/>
        </w:trPr>
        <w:tc>
          <w:tcPr>
            <w:tcW w:w="959" w:type="dxa"/>
          </w:tcPr>
          <w:p w:rsidR="00021D8B" w:rsidRPr="00F03F2E" w:rsidRDefault="00021D8B" w:rsidP="008F1CD9">
            <w:pPr>
              <w:spacing w:line="276" w:lineRule="auto"/>
              <w:jc w:val="center"/>
              <w:rPr>
                <w:rFonts w:ascii="Arial" w:hAnsi="Arial" w:cs="Arial"/>
                <w:sz w:val="24"/>
                <w:szCs w:val="24"/>
                <w:lang w:val="es-ES_tradnl"/>
              </w:rPr>
            </w:pPr>
          </w:p>
          <w:p w:rsidR="00021D8B" w:rsidRPr="00F03F2E" w:rsidRDefault="00021D8B" w:rsidP="008F1CD9">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11</w:t>
            </w:r>
          </w:p>
        </w:tc>
        <w:tc>
          <w:tcPr>
            <w:tcW w:w="8019" w:type="dxa"/>
          </w:tcPr>
          <w:p w:rsidR="00021D8B" w:rsidRPr="00F03F2E" w:rsidRDefault="00DA641B"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cada funcionario de la dirección con una cuenta y clave de ingreso personal para acceder a las plataformas informáticas para trámite de expedientes de PSA?</w:t>
            </w:r>
          </w:p>
        </w:tc>
      </w:tr>
    </w:tbl>
    <w:p w:rsidR="00021D8B" w:rsidRPr="00F03F2E" w:rsidRDefault="00021D8B" w:rsidP="00F03F2E">
      <w:pPr>
        <w:spacing w:after="0"/>
        <w:jc w:val="both"/>
        <w:rPr>
          <w:rFonts w:ascii="Arial" w:hAnsi="Arial" w:cs="Arial"/>
          <w:sz w:val="24"/>
          <w:szCs w:val="24"/>
          <w:lang w:val="es-ES_tradnl"/>
        </w:rPr>
      </w:pPr>
    </w:p>
    <w:p w:rsidR="00914B56" w:rsidRPr="00F03F2E" w:rsidRDefault="00914B56" w:rsidP="00F03F2E">
      <w:pPr>
        <w:spacing w:after="0"/>
        <w:jc w:val="both"/>
        <w:rPr>
          <w:rFonts w:ascii="Arial" w:hAnsi="Arial" w:cs="Arial"/>
          <w:sz w:val="24"/>
          <w:szCs w:val="24"/>
        </w:rPr>
      </w:pPr>
    </w:p>
    <w:p w:rsidR="00914B56" w:rsidRPr="00F03F2E" w:rsidRDefault="00914B56" w:rsidP="00F03F2E">
      <w:pPr>
        <w:spacing w:after="0"/>
        <w:jc w:val="both"/>
        <w:rPr>
          <w:rFonts w:ascii="Arial" w:hAnsi="Arial" w:cs="Arial"/>
          <w:sz w:val="24"/>
          <w:szCs w:val="24"/>
        </w:rPr>
      </w:pPr>
    </w:p>
    <w:p w:rsidR="003319C1" w:rsidRPr="00F03F2E" w:rsidRDefault="003319C1" w:rsidP="00F03F2E">
      <w:pPr>
        <w:spacing w:after="0"/>
        <w:jc w:val="both"/>
        <w:rPr>
          <w:rFonts w:ascii="Arial" w:hAnsi="Arial" w:cs="Arial"/>
          <w:sz w:val="24"/>
          <w:szCs w:val="24"/>
        </w:rPr>
      </w:pPr>
      <w:r w:rsidRPr="00F03F2E">
        <w:rPr>
          <w:rFonts w:ascii="Arial" w:hAnsi="Arial" w:cs="Arial"/>
          <w:sz w:val="24"/>
          <w:szCs w:val="24"/>
        </w:rPr>
        <w:br w:type="page"/>
      </w:r>
    </w:p>
    <w:p w:rsidR="003319C1" w:rsidRPr="00D509E1" w:rsidRDefault="003319C1" w:rsidP="00D509E1">
      <w:pPr>
        <w:spacing w:after="0"/>
        <w:jc w:val="center"/>
        <w:rPr>
          <w:rFonts w:ascii="Arial" w:hAnsi="Arial" w:cs="Arial"/>
          <w:b/>
          <w:color w:val="009444"/>
          <w:sz w:val="26"/>
          <w:szCs w:val="26"/>
          <w:lang w:val="es-ES_tradnl"/>
        </w:rPr>
      </w:pPr>
      <w:r w:rsidRPr="00D509E1">
        <w:rPr>
          <w:rFonts w:ascii="Arial" w:hAnsi="Arial" w:cs="Arial"/>
          <w:b/>
          <w:color w:val="009444"/>
          <w:sz w:val="26"/>
          <w:szCs w:val="26"/>
          <w:lang w:val="es-ES_tradnl"/>
        </w:rPr>
        <w:lastRenderedPageBreak/>
        <w:t>Anexo 12</w:t>
      </w:r>
      <w:r w:rsidR="00D73D6F">
        <w:rPr>
          <w:rFonts w:ascii="Arial" w:hAnsi="Arial" w:cs="Arial"/>
          <w:b/>
          <w:color w:val="009444"/>
          <w:sz w:val="26"/>
          <w:szCs w:val="26"/>
          <w:lang w:val="es-ES_tradnl"/>
        </w:rPr>
        <w:t xml:space="preserve">: </w:t>
      </w:r>
      <w:r w:rsidR="00142F40" w:rsidRPr="00D509E1">
        <w:rPr>
          <w:rFonts w:ascii="Arial" w:hAnsi="Arial" w:cs="Arial"/>
          <w:b/>
          <w:color w:val="009444"/>
          <w:sz w:val="26"/>
          <w:szCs w:val="26"/>
          <w:lang w:val="es-ES_tradnl"/>
        </w:rPr>
        <w:t xml:space="preserve">Guía de </w:t>
      </w:r>
      <w:r w:rsidRPr="00D509E1">
        <w:rPr>
          <w:rFonts w:ascii="Arial" w:hAnsi="Arial" w:cs="Arial"/>
          <w:b/>
          <w:color w:val="009444"/>
          <w:sz w:val="26"/>
          <w:szCs w:val="26"/>
          <w:lang w:val="es-ES_tradnl"/>
        </w:rPr>
        <w:t xml:space="preserve">Dirección de </w:t>
      </w:r>
      <w:r w:rsidR="00142F40" w:rsidRPr="00D509E1">
        <w:rPr>
          <w:rFonts w:ascii="Arial" w:hAnsi="Arial" w:cs="Arial"/>
          <w:b/>
          <w:color w:val="009444"/>
          <w:sz w:val="26"/>
          <w:szCs w:val="26"/>
          <w:lang w:val="es-ES_tradnl"/>
        </w:rPr>
        <w:t>S</w:t>
      </w:r>
      <w:r w:rsidRPr="00D509E1">
        <w:rPr>
          <w:rFonts w:ascii="Arial" w:hAnsi="Arial" w:cs="Arial"/>
          <w:b/>
          <w:color w:val="009444"/>
          <w:sz w:val="26"/>
          <w:szCs w:val="26"/>
          <w:lang w:val="es-ES_tradnl"/>
        </w:rPr>
        <w:t xml:space="preserve">ervicios </w:t>
      </w:r>
      <w:r w:rsidR="00142F40" w:rsidRPr="00D509E1">
        <w:rPr>
          <w:rFonts w:ascii="Arial" w:hAnsi="Arial" w:cs="Arial"/>
          <w:b/>
          <w:color w:val="009444"/>
          <w:sz w:val="26"/>
          <w:szCs w:val="26"/>
          <w:lang w:val="es-ES_tradnl"/>
        </w:rPr>
        <w:t>A</w:t>
      </w:r>
      <w:r w:rsidRPr="00D509E1">
        <w:rPr>
          <w:rFonts w:ascii="Arial" w:hAnsi="Arial" w:cs="Arial"/>
          <w:b/>
          <w:color w:val="009444"/>
          <w:sz w:val="26"/>
          <w:szCs w:val="26"/>
          <w:lang w:val="es-ES_tradnl"/>
        </w:rPr>
        <w:t>mbientales</w:t>
      </w:r>
    </w:p>
    <w:p w:rsidR="003319C1" w:rsidRPr="00F03F2E" w:rsidRDefault="003319C1"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032AC2" w:rsidRPr="00F03F2E" w:rsidTr="00D509E1">
        <w:trPr>
          <w:jc w:val="center"/>
        </w:trPr>
        <w:tc>
          <w:tcPr>
            <w:tcW w:w="959" w:type="dxa"/>
            <w:shd w:val="clear" w:color="auto" w:fill="8DC63F"/>
          </w:tcPr>
          <w:p w:rsidR="00032AC2" w:rsidRPr="00F03F2E" w:rsidRDefault="00032AC2" w:rsidP="00D509E1">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032AC2" w:rsidRPr="00F03F2E" w:rsidRDefault="00032AC2" w:rsidP="00D509E1">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sz w:val="24"/>
                <w:szCs w:val="24"/>
                <w:lang w:val="es-ES_tradnl"/>
              </w:rPr>
            </w:pPr>
          </w:p>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plataforma actual de atención de consultas, con altos estándares de servicio al usuario, y con una trazabilidad que responda asertivamente las necesidades que ellos demandan?</w:t>
            </w:r>
          </w:p>
        </w:tc>
      </w:tr>
      <w:tr w:rsidR="00032AC2" w:rsidRPr="00F03F2E" w:rsidTr="00D509E1">
        <w:trPr>
          <w:jc w:val="center"/>
        </w:trPr>
        <w:tc>
          <w:tcPr>
            <w:tcW w:w="959" w:type="dxa"/>
          </w:tcPr>
          <w:p w:rsidR="006C558E" w:rsidRPr="00F03F2E" w:rsidRDefault="006C558E" w:rsidP="00D509E1">
            <w:pPr>
              <w:spacing w:line="276" w:lineRule="auto"/>
              <w:jc w:val="center"/>
              <w:rPr>
                <w:rFonts w:ascii="Arial" w:hAnsi="Arial" w:cs="Arial"/>
                <w:sz w:val="24"/>
                <w:szCs w:val="24"/>
                <w:lang w:val="es-ES_tradnl"/>
              </w:rPr>
            </w:pPr>
          </w:p>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revisan los procedimientos de PSA periódicamente (en la Dirección, Oficinas regionales, Control y Monitoreo  y Gestión PSA), con el fin de evaluar posibles cuellos de botella y reducir tiempos de respuesta?</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un adecuado sistema de transparencia que notifica e informa al usuario sobre su ingreso o rechazo al PSA?</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encuentran definidos los tiempos de respuesta al usuario en los manuales de procedimientos?</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tiene claro el objetivo del PSA y cuál es su población meta?</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un estudio de impactos del programa de PSA en sus diferentes líneas de acción?</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 evaluado  la agilidad y efectividad de  los canales de comunicación entre el PSA y sus partes externas interesadas?</w:t>
            </w:r>
          </w:p>
        </w:tc>
      </w:tr>
      <w:tr w:rsidR="00032AC2" w:rsidRPr="00F03F2E" w:rsidTr="00D509E1">
        <w:trPr>
          <w:jc w:val="center"/>
        </w:trPr>
        <w:tc>
          <w:tcPr>
            <w:tcW w:w="959" w:type="dxa"/>
          </w:tcPr>
          <w:p w:rsidR="006C558E" w:rsidRPr="00F03F2E" w:rsidRDefault="006C558E" w:rsidP="00D509E1">
            <w:pPr>
              <w:spacing w:line="276" w:lineRule="auto"/>
              <w:jc w:val="center"/>
              <w:rPr>
                <w:rFonts w:ascii="Arial" w:hAnsi="Arial" w:cs="Arial"/>
                <w:sz w:val="24"/>
                <w:szCs w:val="24"/>
                <w:lang w:val="es-ES_tradnl"/>
              </w:rPr>
            </w:pPr>
          </w:p>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estandarizado actividades, tareas y documentos en las Oficinas Regionales a fin de brindar un servicio similar en las diferentes sedes de la institución?</w:t>
            </w:r>
          </w:p>
        </w:tc>
      </w:tr>
      <w:tr w:rsidR="00032AC2" w:rsidRPr="00F03F2E" w:rsidTr="00D509E1">
        <w:trPr>
          <w:jc w:val="center"/>
        </w:trPr>
        <w:tc>
          <w:tcPr>
            <w:tcW w:w="959" w:type="dxa"/>
          </w:tcPr>
          <w:p w:rsidR="006C558E" w:rsidRPr="00F03F2E" w:rsidRDefault="006C558E" w:rsidP="00D509E1">
            <w:pPr>
              <w:spacing w:line="276" w:lineRule="auto"/>
              <w:jc w:val="center"/>
              <w:rPr>
                <w:rFonts w:ascii="Arial" w:hAnsi="Arial" w:cs="Arial"/>
                <w:sz w:val="24"/>
                <w:szCs w:val="24"/>
                <w:lang w:val="es-ES_tradnl"/>
              </w:rPr>
            </w:pPr>
          </w:p>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¿Realiza la Dirección un adecuado seguimiento (supervisión, seguimiento y control de pago) a los contratos en caso de incumplimiento?</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10</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una coordinación con las demás áreas de la institución para la visita en campo y seguimiento de proyectos?</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11</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¿El sistema utilizado actualmente, es efectivo para la disminución de errores, u omisiones en la información?</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12</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atiende oportunamente las necesidades prioritarias de las oficinas regionales?</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13</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mide el grado de satisfacción de los usuarios del Programa a partir de los resultados obtenidos. (Indicar los mecanismos que aplican)</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14</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¿Tiene establecido mecanismos de participación y comunicación con el beneficiario? (indicar cuales)</w:t>
            </w:r>
          </w:p>
        </w:tc>
      </w:tr>
      <w:tr w:rsidR="00032AC2" w:rsidRPr="00F03F2E" w:rsidTr="00D509E1">
        <w:trPr>
          <w:jc w:val="center"/>
        </w:trPr>
        <w:tc>
          <w:tcPr>
            <w:tcW w:w="959" w:type="dxa"/>
          </w:tcPr>
          <w:p w:rsidR="006C558E" w:rsidRPr="00F03F2E" w:rsidRDefault="006C558E" w:rsidP="00D509E1">
            <w:pPr>
              <w:spacing w:line="276" w:lineRule="auto"/>
              <w:jc w:val="center"/>
              <w:rPr>
                <w:rFonts w:ascii="Arial" w:hAnsi="Arial" w:cs="Arial"/>
                <w:sz w:val="24"/>
                <w:szCs w:val="24"/>
                <w:lang w:val="es-ES_tradnl"/>
              </w:rPr>
            </w:pPr>
          </w:p>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15</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¿Conoce actualmente la Dirección las necesidades de capacitación que requiere su personal, en función a las metas establecidas por la institución, y las necesidades de su dirección?</w:t>
            </w:r>
          </w:p>
        </w:tc>
      </w:tr>
      <w:tr w:rsidR="00032AC2" w:rsidRPr="00F03F2E" w:rsidTr="00D509E1">
        <w:trPr>
          <w:jc w:val="center"/>
        </w:trPr>
        <w:tc>
          <w:tcPr>
            <w:tcW w:w="959" w:type="dxa"/>
          </w:tcPr>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lastRenderedPageBreak/>
              <w:t>16</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evalúan las fortalezas, debilidades, oportunidades y riesgos de la Dirección? ¿Es utilizado dicho análisis para la planificación anual?</w:t>
            </w:r>
          </w:p>
        </w:tc>
      </w:tr>
      <w:tr w:rsidR="00032AC2" w:rsidRPr="00F03F2E" w:rsidTr="00D509E1">
        <w:trPr>
          <w:jc w:val="center"/>
        </w:trPr>
        <w:tc>
          <w:tcPr>
            <w:tcW w:w="959" w:type="dxa"/>
          </w:tcPr>
          <w:p w:rsidR="006C558E" w:rsidRPr="00F03F2E" w:rsidRDefault="006C558E" w:rsidP="00D509E1">
            <w:pPr>
              <w:spacing w:line="276" w:lineRule="auto"/>
              <w:jc w:val="center"/>
              <w:rPr>
                <w:rFonts w:ascii="Arial" w:hAnsi="Arial" w:cs="Arial"/>
                <w:sz w:val="24"/>
                <w:szCs w:val="24"/>
                <w:lang w:val="es-ES_tradnl"/>
              </w:rPr>
            </w:pPr>
          </w:p>
          <w:p w:rsidR="00032AC2" w:rsidRPr="00F03F2E" w:rsidRDefault="00032AC2" w:rsidP="00D509E1">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17</w:t>
            </w:r>
          </w:p>
        </w:tc>
        <w:tc>
          <w:tcPr>
            <w:tcW w:w="8019" w:type="dxa"/>
          </w:tcPr>
          <w:p w:rsidR="00032AC2" w:rsidRPr="00F03F2E" w:rsidRDefault="00FC1D72"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comunican los cambios en los procesos y procedimientos de manera oportuna con las demás áreas relacionadas con el mismo y las autoridades correspondientes?</w:t>
            </w:r>
          </w:p>
        </w:tc>
      </w:tr>
    </w:tbl>
    <w:p w:rsidR="003319C1" w:rsidRPr="00F03F2E" w:rsidRDefault="003319C1" w:rsidP="00F03F2E">
      <w:pPr>
        <w:spacing w:after="0"/>
        <w:jc w:val="both"/>
        <w:rPr>
          <w:rFonts w:ascii="Arial" w:hAnsi="Arial" w:cs="Arial"/>
          <w:sz w:val="24"/>
          <w:szCs w:val="24"/>
          <w:lang w:val="es-ES_tradnl"/>
        </w:rPr>
      </w:pPr>
    </w:p>
    <w:p w:rsidR="003319C1" w:rsidRPr="00F03F2E" w:rsidRDefault="003319C1" w:rsidP="00F03F2E">
      <w:pPr>
        <w:spacing w:after="0"/>
        <w:jc w:val="both"/>
        <w:rPr>
          <w:rFonts w:ascii="Arial" w:hAnsi="Arial" w:cs="Arial"/>
          <w:sz w:val="24"/>
          <w:szCs w:val="24"/>
        </w:rPr>
      </w:pPr>
    </w:p>
    <w:p w:rsidR="003D6FEF" w:rsidRPr="00F03F2E" w:rsidRDefault="003D6FEF" w:rsidP="00F03F2E">
      <w:pPr>
        <w:spacing w:after="0"/>
        <w:jc w:val="both"/>
        <w:rPr>
          <w:rFonts w:ascii="Arial" w:hAnsi="Arial" w:cs="Arial"/>
          <w:sz w:val="24"/>
          <w:szCs w:val="24"/>
        </w:rPr>
      </w:pPr>
    </w:p>
    <w:p w:rsidR="003D6FEF" w:rsidRPr="00F03F2E" w:rsidRDefault="003D6FEF" w:rsidP="00F03F2E">
      <w:pPr>
        <w:spacing w:after="0"/>
        <w:jc w:val="both"/>
        <w:rPr>
          <w:rFonts w:ascii="Arial" w:hAnsi="Arial" w:cs="Arial"/>
          <w:sz w:val="24"/>
          <w:szCs w:val="24"/>
        </w:rPr>
      </w:pPr>
      <w:r w:rsidRPr="00F03F2E">
        <w:rPr>
          <w:rFonts w:ascii="Arial" w:hAnsi="Arial" w:cs="Arial"/>
          <w:sz w:val="24"/>
          <w:szCs w:val="24"/>
        </w:rPr>
        <w:br w:type="page"/>
      </w:r>
    </w:p>
    <w:p w:rsidR="003D6FEF" w:rsidRPr="0063327B" w:rsidRDefault="003D6FEF" w:rsidP="0063327B">
      <w:pPr>
        <w:spacing w:after="0"/>
        <w:jc w:val="center"/>
        <w:rPr>
          <w:rFonts w:ascii="Arial" w:hAnsi="Arial" w:cs="Arial"/>
          <w:b/>
          <w:color w:val="009444"/>
          <w:sz w:val="26"/>
          <w:szCs w:val="26"/>
          <w:lang w:val="es-ES_tradnl"/>
        </w:rPr>
      </w:pPr>
      <w:r w:rsidRPr="0063327B">
        <w:rPr>
          <w:rFonts w:ascii="Arial" w:hAnsi="Arial" w:cs="Arial"/>
          <w:b/>
          <w:color w:val="009444"/>
          <w:sz w:val="26"/>
          <w:szCs w:val="26"/>
          <w:lang w:val="es-ES_tradnl"/>
        </w:rPr>
        <w:lastRenderedPageBreak/>
        <w:t>Anexo 13</w:t>
      </w:r>
      <w:r w:rsidR="00C768CD">
        <w:rPr>
          <w:rFonts w:ascii="Arial" w:hAnsi="Arial" w:cs="Arial"/>
          <w:b/>
          <w:color w:val="009444"/>
          <w:sz w:val="26"/>
          <w:szCs w:val="26"/>
          <w:lang w:val="es-ES_tradnl"/>
        </w:rPr>
        <w:t xml:space="preserve">: </w:t>
      </w:r>
      <w:r w:rsidR="003D4AEE" w:rsidRPr="0063327B">
        <w:rPr>
          <w:rFonts w:ascii="Arial" w:hAnsi="Arial" w:cs="Arial"/>
          <w:b/>
          <w:color w:val="009444"/>
          <w:sz w:val="26"/>
          <w:szCs w:val="26"/>
          <w:lang w:val="es-ES_tradnl"/>
        </w:rPr>
        <w:t xml:space="preserve">Guía de </w:t>
      </w:r>
      <w:r w:rsidRPr="0063327B">
        <w:rPr>
          <w:rFonts w:ascii="Arial" w:hAnsi="Arial" w:cs="Arial"/>
          <w:b/>
          <w:color w:val="009444"/>
          <w:sz w:val="26"/>
          <w:szCs w:val="26"/>
          <w:lang w:val="es-ES_tradnl"/>
        </w:rPr>
        <w:t xml:space="preserve">Oficinas </w:t>
      </w:r>
      <w:r w:rsidR="001E00F8" w:rsidRPr="0063327B">
        <w:rPr>
          <w:rFonts w:ascii="Arial" w:hAnsi="Arial" w:cs="Arial"/>
          <w:b/>
          <w:color w:val="009444"/>
          <w:sz w:val="26"/>
          <w:szCs w:val="26"/>
          <w:lang w:val="es-ES_tradnl"/>
        </w:rPr>
        <w:t>Regionales</w:t>
      </w:r>
    </w:p>
    <w:p w:rsidR="003D6FEF" w:rsidRPr="00F03F2E" w:rsidRDefault="003D6FEF" w:rsidP="00F03F2E">
      <w:pPr>
        <w:spacing w:after="0"/>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8019"/>
      </w:tblGrid>
      <w:tr w:rsidR="001E00F8" w:rsidRPr="00F03F2E" w:rsidTr="00C61531">
        <w:trPr>
          <w:jc w:val="center"/>
        </w:trPr>
        <w:tc>
          <w:tcPr>
            <w:tcW w:w="959" w:type="dxa"/>
            <w:shd w:val="clear" w:color="auto" w:fill="8DC63F"/>
          </w:tcPr>
          <w:p w:rsidR="001E00F8" w:rsidRPr="00F03F2E" w:rsidRDefault="001E00F8" w:rsidP="0063327B">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Ítem</w:t>
            </w:r>
          </w:p>
        </w:tc>
        <w:tc>
          <w:tcPr>
            <w:tcW w:w="8019" w:type="dxa"/>
            <w:shd w:val="clear" w:color="auto" w:fill="8DC63F"/>
          </w:tcPr>
          <w:p w:rsidR="001E00F8" w:rsidRPr="00F03F2E" w:rsidRDefault="001E00F8" w:rsidP="0063327B">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Pregunta</w:t>
            </w:r>
          </w:p>
        </w:tc>
      </w:tr>
      <w:tr w:rsidR="001E00F8" w:rsidRPr="00F03F2E" w:rsidTr="00C61531">
        <w:trPr>
          <w:jc w:val="center"/>
        </w:trPr>
        <w:tc>
          <w:tcPr>
            <w:tcW w:w="959" w:type="dxa"/>
          </w:tcPr>
          <w:p w:rsidR="001E00F8" w:rsidRPr="00F03F2E" w:rsidRDefault="001E00F8" w:rsidP="0063327B">
            <w:pPr>
              <w:spacing w:line="276" w:lineRule="auto"/>
              <w:jc w:val="center"/>
              <w:rPr>
                <w:rFonts w:ascii="Arial" w:hAnsi="Arial" w:cs="Arial"/>
                <w:sz w:val="24"/>
                <w:szCs w:val="24"/>
                <w:lang w:val="es-ES_tradnl"/>
              </w:rPr>
            </w:pPr>
          </w:p>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¿Cuenta la plataforma actual de atención de consultas, con altos estándares de servicio al usuario, y con una trazabilidad que responda asertivamente las necesidades que ellos demandan?</w:t>
            </w:r>
          </w:p>
        </w:tc>
      </w:tr>
      <w:tr w:rsidR="001E00F8" w:rsidRPr="00F03F2E" w:rsidTr="00C61531">
        <w:trPr>
          <w:jc w:val="center"/>
        </w:trPr>
        <w:tc>
          <w:tcPr>
            <w:tcW w:w="959" w:type="dxa"/>
          </w:tcPr>
          <w:p w:rsidR="001E00F8" w:rsidRPr="00F03F2E" w:rsidRDefault="001E00F8" w:rsidP="0063327B">
            <w:pPr>
              <w:spacing w:line="276" w:lineRule="auto"/>
              <w:jc w:val="center"/>
              <w:rPr>
                <w:rFonts w:ascii="Arial" w:hAnsi="Arial" w:cs="Arial"/>
                <w:sz w:val="24"/>
                <w:szCs w:val="24"/>
                <w:lang w:val="es-ES_tradnl"/>
              </w:rPr>
            </w:pPr>
          </w:p>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2</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revisan los procedimientos de PSA periódicamente (en la Dirección, Oficinas regionales, Control y Monitoreo  y Gestión PSA), con el fin de evaluar posibles cuellos de botella y reducir tiempos de respuesta?</w:t>
            </w:r>
          </w:p>
        </w:tc>
      </w:tr>
      <w:tr w:rsidR="001E00F8" w:rsidRPr="00F03F2E" w:rsidTr="00C61531">
        <w:trPr>
          <w:jc w:val="center"/>
        </w:trPr>
        <w:tc>
          <w:tcPr>
            <w:tcW w:w="959" w:type="dxa"/>
          </w:tcPr>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3</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cuenta con un adecuado sistema de transparencia que notifica e informa al usuario sobre su ingreso o rechazo al PSA?</w:t>
            </w:r>
          </w:p>
        </w:tc>
      </w:tr>
      <w:tr w:rsidR="001E00F8" w:rsidRPr="00F03F2E" w:rsidTr="00C61531">
        <w:trPr>
          <w:jc w:val="center"/>
        </w:trPr>
        <w:tc>
          <w:tcPr>
            <w:tcW w:w="959" w:type="dxa"/>
          </w:tcPr>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4</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encuentran definidos los tiempos de respuesta al usuario en los manuales de procedimientos?</w:t>
            </w:r>
          </w:p>
        </w:tc>
      </w:tr>
      <w:tr w:rsidR="001E00F8" w:rsidRPr="00F03F2E" w:rsidTr="00C61531">
        <w:trPr>
          <w:jc w:val="center"/>
        </w:trPr>
        <w:tc>
          <w:tcPr>
            <w:tcW w:w="959" w:type="dxa"/>
          </w:tcPr>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5</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tiene claro el objetivo del PSA y cuál es su población meta?</w:t>
            </w:r>
          </w:p>
        </w:tc>
      </w:tr>
      <w:tr w:rsidR="001E00F8" w:rsidRPr="00F03F2E" w:rsidTr="00C61531">
        <w:trPr>
          <w:jc w:val="center"/>
        </w:trPr>
        <w:tc>
          <w:tcPr>
            <w:tcW w:w="959" w:type="dxa"/>
          </w:tcPr>
          <w:p w:rsidR="00AA40B8" w:rsidRDefault="00AA40B8" w:rsidP="0063327B">
            <w:pPr>
              <w:spacing w:line="276" w:lineRule="auto"/>
              <w:jc w:val="center"/>
              <w:rPr>
                <w:rFonts w:ascii="Arial" w:hAnsi="Arial" w:cs="Arial"/>
                <w:sz w:val="24"/>
                <w:szCs w:val="24"/>
                <w:lang w:val="es-ES_tradnl"/>
              </w:rPr>
            </w:pPr>
          </w:p>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6</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han estandarizado actividades, tareas y documentos en las Oficinas Regionales a fin de brindar un servicio similar en las diferentes sedes de la institución?</w:t>
            </w:r>
          </w:p>
        </w:tc>
      </w:tr>
      <w:tr w:rsidR="001E00F8" w:rsidRPr="00F03F2E" w:rsidTr="00C61531">
        <w:trPr>
          <w:jc w:val="center"/>
        </w:trPr>
        <w:tc>
          <w:tcPr>
            <w:tcW w:w="959" w:type="dxa"/>
          </w:tcPr>
          <w:p w:rsidR="00AA40B8" w:rsidRDefault="00AA40B8" w:rsidP="0063327B">
            <w:pPr>
              <w:spacing w:line="276" w:lineRule="auto"/>
              <w:jc w:val="center"/>
              <w:rPr>
                <w:rFonts w:ascii="Arial" w:hAnsi="Arial" w:cs="Arial"/>
                <w:sz w:val="24"/>
                <w:szCs w:val="24"/>
                <w:lang w:val="es-ES_tradnl"/>
              </w:rPr>
            </w:pPr>
          </w:p>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7</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¿Realiza la Dirección un adecuado seguimiento (supervisión, seguimiento y control de pago) a los contratos en caso de incumplimiento?</w:t>
            </w:r>
          </w:p>
        </w:tc>
      </w:tr>
      <w:tr w:rsidR="001E00F8" w:rsidRPr="00F03F2E" w:rsidTr="00C61531">
        <w:trPr>
          <w:jc w:val="center"/>
        </w:trPr>
        <w:tc>
          <w:tcPr>
            <w:tcW w:w="959" w:type="dxa"/>
          </w:tcPr>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8</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¿Existe una coordinación con las demás áreas de la institución para la visita en campo y seguimiento de proyectos?</w:t>
            </w:r>
          </w:p>
        </w:tc>
      </w:tr>
      <w:tr w:rsidR="001E00F8" w:rsidRPr="00F03F2E" w:rsidTr="00C61531">
        <w:trPr>
          <w:jc w:val="center"/>
        </w:trPr>
        <w:tc>
          <w:tcPr>
            <w:tcW w:w="959" w:type="dxa"/>
          </w:tcPr>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9</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¿El sistema utilizado actualmente, es efectivo para la disminución de errores, u omisiones en la información?</w:t>
            </w:r>
          </w:p>
        </w:tc>
      </w:tr>
      <w:tr w:rsidR="001E00F8" w:rsidRPr="00F03F2E" w:rsidTr="00C61531">
        <w:trPr>
          <w:jc w:val="center"/>
        </w:trPr>
        <w:tc>
          <w:tcPr>
            <w:tcW w:w="959" w:type="dxa"/>
          </w:tcPr>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10</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¿Tiene establecido mecanismos de participación y comunicación con el beneficiario? (indicar cuales)</w:t>
            </w:r>
          </w:p>
        </w:tc>
      </w:tr>
      <w:tr w:rsidR="001E00F8" w:rsidRPr="00F03F2E" w:rsidTr="00C61531">
        <w:trPr>
          <w:jc w:val="center"/>
        </w:trPr>
        <w:tc>
          <w:tcPr>
            <w:tcW w:w="959" w:type="dxa"/>
          </w:tcPr>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11</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evalúan las fortalezas, debilidades, oportunidades y riesgos de la Dirección? ¿Es utilizado dicho análisis para la planificación anual?</w:t>
            </w:r>
          </w:p>
        </w:tc>
      </w:tr>
      <w:tr w:rsidR="001E00F8" w:rsidRPr="00F03F2E" w:rsidTr="00C61531">
        <w:trPr>
          <w:jc w:val="center"/>
        </w:trPr>
        <w:tc>
          <w:tcPr>
            <w:tcW w:w="959" w:type="dxa"/>
          </w:tcPr>
          <w:p w:rsidR="00AA40B8" w:rsidRDefault="00AA40B8" w:rsidP="0063327B">
            <w:pPr>
              <w:spacing w:line="276" w:lineRule="auto"/>
              <w:jc w:val="center"/>
              <w:rPr>
                <w:rFonts w:ascii="Arial" w:hAnsi="Arial" w:cs="Arial"/>
                <w:sz w:val="24"/>
                <w:szCs w:val="24"/>
                <w:lang w:val="es-ES_tradnl"/>
              </w:rPr>
            </w:pPr>
          </w:p>
          <w:p w:rsidR="001E00F8" w:rsidRPr="00F03F2E" w:rsidRDefault="001E00F8" w:rsidP="0063327B">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12</w:t>
            </w:r>
          </w:p>
        </w:tc>
        <w:tc>
          <w:tcPr>
            <w:tcW w:w="8019" w:type="dxa"/>
          </w:tcPr>
          <w:p w:rsidR="001E00F8" w:rsidRPr="00F03F2E" w:rsidRDefault="003D4AEE" w:rsidP="00F03F2E">
            <w:pPr>
              <w:spacing w:line="276" w:lineRule="auto"/>
              <w:jc w:val="both"/>
              <w:rPr>
                <w:rFonts w:ascii="Arial" w:hAnsi="Arial" w:cs="Arial"/>
                <w:sz w:val="24"/>
                <w:szCs w:val="24"/>
                <w:lang w:val="es-ES_tradnl"/>
              </w:rPr>
            </w:pPr>
            <w:r w:rsidRPr="00F03F2E">
              <w:rPr>
                <w:rFonts w:ascii="Arial" w:hAnsi="Arial" w:cs="Arial"/>
                <w:sz w:val="24"/>
                <w:szCs w:val="24"/>
                <w:lang w:val="es-ES_tradnl"/>
              </w:rPr>
              <w:t>¿Se comunican los cambios en los procesos y procedimientos de manera oportuna con las demás áreas relacionadas con el mismo y las autoridades correspondientes?</w:t>
            </w:r>
          </w:p>
        </w:tc>
      </w:tr>
    </w:tbl>
    <w:p w:rsidR="003D6FEF" w:rsidRPr="00F03F2E" w:rsidRDefault="003D6FEF" w:rsidP="00F03F2E">
      <w:pPr>
        <w:spacing w:after="0"/>
        <w:jc w:val="both"/>
        <w:rPr>
          <w:rFonts w:ascii="Arial" w:hAnsi="Arial" w:cs="Arial"/>
          <w:sz w:val="24"/>
          <w:szCs w:val="24"/>
          <w:lang w:val="es-ES_tradnl"/>
        </w:rPr>
      </w:pPr>
    </w:p>
    <w:p w:rsidR="003D6FEF" w:rsidRPr="00F03F2E" w:rsidRDefault="003D6FEF" w:rsidP="00F03F2E">
      <w:pPr>
        <w:spacing w:after="0"/>
        <w:jc w:val="both"/>
        <w:rPr>
          <w:rFonts w:ascii="Arial" w:hAnsi="Arial" w:cs="Arial"/>
          <w:sz w:val="24"/>
          <w:szCs w:val="24"/>
        </w:rPr>
      </w:pPr>
    </w:p>
    <w:p w:rsidR="003319C1" w:rsidRPr="00F03F2E" w:rsidRDefault="003319C1" w:rsidP="00F03F2E">
      <w:pPr>
        <w:spacing w:after="0"/>
        <w:jc w:val="both"/>
        <w:rPr>
          <w:rFonts w:ascii="Arial" w:hAnsi="Arial" w:cs="Arial"/>
          <w:sz w:val="24"/>
          <w:szCs w:val="24"/>
        </w:rPr>
      </w:pPr>
    </w:p>
    <w:p w:rsidR="003319C1" w:rsidRPr="00F03F2E" w:rsidRDefault="003319C1" w:rsidP="00F03F2E">
      <w:pPr>
        <w:spacing w:after="0"/>
        <w:jc w:val="both"/>
        <w:rPr>
          <w:rFonts w:ascii="Arial" w:hAnsi="Arial" w:cs="Arial"/>
          <w:sz w:val="24"/>
          <w:szCs w:val="24"/>
        </w:rPr>
      </w:pPr>
    </w:p>
    <w:p w:rsidR="00914B56" w:rsidRPr="00F03F2E" w:rsidRDefault="00914B56" w:rsidP="00F03F2E">
      <w:pPr>
        <w:spacing w:after="0"/>
        <w:jc w:val="both"/>
        <w:rPr>
          <w:rFonts w:ascii="Arial" w:hAnsi="Arial" w:cs="Arial"/>
          <w:sz w:val="24"/>
          <w:szCs w:val="24"/>
        </w:rPr>
      </w:pPr>
    </w:p>
    <w:p w:rsidR="006F490F" w:rsidRPr="00F03F2E" w:rsidRDefault="006F490F" w:rsidP="00F03F2E">
      <w:pPr>
        <w:spacing w:after="0"/>
        <w:jc w:val="both"/>
        <w:rPr>
          <w:rFonts w:ascii="Arial" w:hAnsi="Arial" w:cs="Arial"/>
          <w:sz w:val="24"/>
          <w:szCs w:val="24"/>
        </w:rPr>
      </w:pPr>
    </w:p>
    <w:p w:rsidR="006F490F" w:rsidRPr="00F03F2E" w:rsidRDefault="006F490F" w:rsidP="00F03F2E">
      <w:pPr>
        <w:spacing w:after="0"/>
        <w:jc w:val="both"/>
        <w:rPr>
          <w:rFonts w:ascii="Arial" w:hAnsi="Arial" w:cs="Arial"/>
          <w:sz w:val="24"/>
          <w:szCs w:val="24"/>
        </w:rPr>
      </w:pPr>
    </w:p>
    <w:sectPr w:rsidR="006F490F" w:rsidRPr="00F03F2E" w:rsidSect="00283C5E">
      <w:footerReference w:type="default" r:id="rId16"/>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191" w:rsidRDefault="00BF3191" w:rsidP="00347EC0">
      <w:pPr>
        <w:spacing w:after="0" w:line="240" w:lineRule="auto"/>
      </w:pPr>
      <w:r>
        <w:separator/>
      </w:r>
    </w:p>
  </w:endnote>
  <w:endnote w:type="continuationSeparator" w:id="0">
    <w:p w:rsidR="00BF3191" w:rsidRDefault="00BF3191" w:rsidP="0034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AF" w:rsidRDefault="008A1DA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AF" w:rsidRDefault="008A1DAF">
    <w:pPr>
      <w:pStyle w:val="Piedepgina"/>
      <w:jc w:val="center"/>
    </w:pPr>
  </w:p>
  <w:p w:rsidR="008A1DAF" w:rsidRDefault="008A1DA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AF" w:rsidRDefault="008A1DAF">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970108"/>
      <w:docPartObj>
        <w:docPartGallery w:val="Page Numbers (Bottom of Page)"/>
        <w:docPartUnique/>
      </w:docPartObj>
    </w:sdtPr>
    <w:sdtEndPr>
      <w:rPr>
        <w:noProof/>
      </w:rPr>
    </w:sdtEndPr>
    <w:sdtContent>
      <w:p w:rsidR="008A1DAF" w:rsidRDefault="008A1DAF">
        <w:pPr>
          <w:pStyle w:val="Piedepgina"/>
          <w:jc w:val="center"/>
        </w:pPr>
        <w:r>
          <w:fldChar w:fldCharType="begin"/>
        </w:r>
        <w:r>
          <w:instrText xml:space="preserve"> PAGE   \* MERGEFORMAT </w:instrText>
        </w:r>
        <w:r>
          <w:fldChar w:fldCharType="separate"/>
        </w:r>
        <w:r w:rsidR="00F4276C">
          <w:rPr>
            <w:noProof/>
          </w:rPr>
          <w:t>7</w:t>
        </w:r>
        <w:r>
          <w:rPr>
            <w:noProof/>
          </w:rPr>
          <w:fldChar w:fldCharType="end"/>
        </w:r>
      </w:p>
    </w:sdtContent>
  </w:sdt>
  <w:p w:rsidR="008A1DAF" w:rsidRDefault="008A1D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191" w:rsidRDefault="00BF3191" w:rsidP="00347EC0">
      <w:pPr>
        <w:spacing w:after="0" w:line="240" w:lineRule="auto"/>
      </w:pPr>
      <w:r>
        <w:separator/>
      </w:r>
    </w:p>
  </w:footnote>
  <w:footnote w:type="continuationSeparator" w:id="0">
    <w:p w:rsidR="00BF3191" w:rsidRDefault="00BF3191" w:rsidP="0034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AF" w:rsidRDefault="008A1DA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AF" w:rsidRDefault="008A1DAF">
    <w:pPr>
      <w:pStyle w:val="Encabezado"/>
    </w:pPr>
    <w:r>
      <w:rPr>
        <w:noProof/>
        <w:lang w:eastAsia="es-CR"/>
      </w:rPr>
      <w:drawing>
        <wp:anchor distT="0" distB="0" distL="114300" distR="114300" simplePos="0" relativeHeight="251658240" behindDoc="1" locked="0" layoutInCell="1" allowOverlap="1" wp14:anchorId="14FB365E" wp14:editId="0461630F">
          <wp:simplePos x="0" y="0"/>
          <wp:positionH relativeFrom="column">
            <wp:posOffset>-1080135</wp:posOffset>
          </wp:positionH>
          <wp:positionV relativeFrom="paragraph">
            <wp:posOffset>-449418</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vertical.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H relativeFrom="margin">
            <wp14:pctWidth>0</wp14:pctWidth>
          </wp14:sizeRelH>
          <wp14:sizeRelV relativeFrom="margin">
            <wp14:pctHeight>0</wp14:pctHeight>
          </wp14:sizeRelV>
        </wp:anchor>
      </w:drawing>
    </w:r>
  </w:p>
  <w:p w:rsidR="008A1DAF" w:rsidRDefault="008A1DAF">
    <w:pPr>
      <w:pStyle w:val="Encabezado"/>
    </w:pPr>
  </w:p>
  <w:p w:rsidR="008A1DAF" w:rsidRDefault="008A1DAF">
    <w:pPr>
      <w:pStyle w:val="Encabezado"/>
    </w:pPr>
  </w:p>
  <w:p w:rsidR="008A1DAF" w:rsidRPr="00944A76" w:rsidRDefault="008A1DAF">
    <w:pPr>
      <w:pStyle w:val="Encabezado"/>
      <w:rPr>
        <w:rFonts w:ascii="Arial" w:hAnsi="Arial" w:cs="Arial"/>
        <w:sz w:val="20"/>
      </w:rPr>
    </w:pPr>
    <w:r w:rsidRPr="00944A76">
      <w:rPr>
        <w:rFonts w:ascii="Arial" w:hAnsi="Arial" w:cs="Arial"/>
        <w:sz w:val="20"/>
      </w:rPr>
      <w:t>CCI-INF-01-2016</w:t>
    </w:r>
  </w:p>
  <w:p w:rsidR="008A1DAF" w:rsidRDefault="008A1DAF">
    <w:pPr>
      <w:pStyle w:val="Encabezado"/>
    </w:pPr>
  </w:p>
  <w:p w:rsidR="008A1DAF" w:rsidRDefault="008A1DA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AF" w:rsidRDefault="008A1D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B7F"/>
    <w:multiLevelType w:val="hybridMultilevel"/>
    <w:tmpl w:val="5254C53A"/>
    <w:lvl w:ilvl="0" w:tplc="79E6DC56">
      <w:numFmt w:val="bullet"/>
      <w:lvlText w:val=""/>
      <w:lvlJc w:val="left"/>
      <w:pPr>
        <w:ind w:left="720" w:hanging="360"/>
      </w:pPr>
      <w:rPr>
        <w:rFonts w:ascii="Symbol" w:eastAsiaTheme="minorHAnsi" w:hAnsi="Symbo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EDD66EF"/>
    <w:multiLevelType w:val="hybridMultilevel"/>
    <w:tmpl w:val="3F9496FA"/>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2" w15:restartNumberingAfterBreak="0">
    <w:nsid w:val="14EE1758"/>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EE383F"/>
    <w:multiLevelType w:val="hybridMultilevel"/>
    <w:tmpl w:val="FE9C56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CCA15AB"/>
    <w:multiLevelType w:val="hybridMultilevel"/>
    <w:tmpl w:val="FAAE8DD0"/>
    <w:lvl w:ilvl="0" w:tplc="140A0003">
      <w:start w:val="1"/>
      <w:numFmt w:val="bullet"/>
      <w:lvlText w:val="o"/>
      <w:lvlJc w:val="left"/>
      <w:pPr>
        <w:ind w:left="1440" w:hanging="360"/>
      </w:pPr>
      <w:rPr>
        <w:rFonts w:ascii="Courier New" w:hAnsi="Courier New" w:cs="Courier New"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20841EA7"/>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B7F3FB4"/>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D67602E"/>
    <w:multiLevelType w:val="hybridMultilevel"/>
    <w:tmpl w:val="FE14F5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DD1766E"/>
    <w:multiLevelType w:val="hybridMultilevel"/>
    <w:tmpl w:val="FE9C56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FC376AA"/>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FD54B78"/>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B862FB0"/>
    <w:multiLevelType w:val="multilevel"/>
    <w:tmpl w:val="D80A93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8DC63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5230A6B"/>
    <w:multiLevelType w:val="hybridMultilevel"/>
    <w:tmpl w:val="71D0ACD6"/>
    <w:lvl w:ilvl="0" w:tplc="211A68A6">
      <w:start w:val="1"/>
      <w:numFmt w:val="lowerLetter"/>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73C7DA9"/>
    <w:multiLevelType w:val="hybridMultilevel"/>
    <w:tmpl w:val="29F635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2"/>
  </w:num>
  <w:num w:numId="6">
    <w:abstractNumId w:val="2"/>
  </w:num>
  <w:num w:numId="7">
    <w:abstractNumId w:val="6"/>
  </w:num>
  <w:num w:numId="8">
    <w:abstractNumId w:val="11"/>
  </w:num>
  <w:num w:numId="9">
    <w:abstractNumId w:val="10"/>
  </w:num>
  <w:num w:numId="10">
    <w:abstractNumId w:val="5"/>
  </w:num>
  <w:num w:numId="11">
    <w:abstractNumId w:val="13"/>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8C"/>
    <w:rsid w:val="00002168"/>
    <w:rsid w:val="0000630F"/>
    <w:rsid w:val="00006609"/>
    <w:rsid w:val="00010BED"/>
    <w:rsid w:val="0001506B"/>
    <w:rsid w:val="00021D8B"/>
    <w:rsid w:val="000242E7"/>
    <w:rsid w:val="00032AC2"/>
    <w:rsid w:val="00033138"/>
    <w:rsid w:val="00034B27"/>
    <w:rsid w:val="00036420"/>
    <w:rsid w:val="00052B54"/>
    <w:rsid w:val="00060CD3"/>
    <w:rsid w:val="00070537"/>
    <w:rsid w:val="000718DF"/>
    <w:rsid w:val="00074ED0"/>
    <w:rsid w:val="00075C60"/>
    <w:rsid w:val="00076225"/>
    <w:rsid w:val="00096707"/>
    <w:rsid w:val="000A5251"/>
    <w:rsid w:val="000B5BDF"/>
    <w:rsid w:val="000B5E0E"/>
    <w:rsid w:val="000B76E0"/>
    <w:rsid w:val="000C0F49"/>
    <w:rsid w:val="000C42B0"/>
    <w:rsid w:val="000D2526"/>
    <w:rsid w:val="000D4BE4"/>
    <w:rsid w:val="000D4D89"/>
    <w:rsid w:val="000E3053"/>
    <w:rsid w:val="000E5C02"/>
    <w:rsid w:val="000F1014"/>
    <w:rsid w:val="000F152E"/>
    <w:rsid w:val="000F59C6"/>
    <w:rsid w:val="000F7CEA"/>
    <w:rsid w:val="00100E80"/>
    <w:rsid w:val="001026BE"/>
    <w:rsid w:val="0011546D"/>
    <w:rsid w:val="00115B14"/>
    <w:rsid w:val="001168F9"/>
    <w:rsid w:val="00125862"/>
    <w:rsid w:val="00130A1C"/>
    <w:rsid w:val="00132AE6"/>
    <w:rsid w:val="0013300B"/>
    <w:rsid w:val="00133261"/>
    <w:rsid w:val="001371E8"/>
    <w:rsid w:val="001374BD"/>
    <w:rsid w:val="00142C33"/>
    <w:rsid w:val="00142F40"/>
    <w:rsid w:val="001445ED"/>
    <w:rsid w:val="00145D07"/>
    <w:rsid w:val="00150B74"/>
    <w:rsid w:val="00151EE2"/>
    <w:rsid w:val="00152B57"/>
    <w:rsid w:val="0015382F"/>
    <w:rsid w:val="0015538C"/>
    <w:rsid w:val="00163085"/>
    <w:rsid w:val="001666EB"/>
    <w:rsid w:val="001742F9"/>
    <w:rsid w:val="00174A5F"/>
    <w:rsid w:val="00174F18"/>
    <w:rsid w:val="00176DA5"/>
    <w:rsid w:val="00182464"/>
    <w:rsid w:val="0018662F"/>
    <w:rsid w:val="00192840"/>
    <w:rsid w:val="001932D9"/>
    <w:rsid w:val="001955A9"/>
    <w:rsid w:val="00196D6D"/>
    <w:rsid w:val="001A01B0"/>
    <w:rsid w:val="001A29FC"/>
    <w:rsid w:val="001A6A6D"/>
    <w:rsid w:val="001B37BB"/>
    <w:rsid w:val="001B611B"/>
    <w:rsid w:val="001C2619"/>
    <w:rsid w:val="001C4F54"/>
    <w:rsid w:val="001D00BB"/>
    <w:rsid w:val="001D26E3"/>
    <w:rsid w:val="001E00F8"/>
    <w:rsid w:val="001E3CBD"/>
    <w:rsid w:val="001E6DA4"/>
    <w:rsid w:val="001F0FAB"/>
    <w:rsid w:val="001F51DB"/>
    <w:rsid w:val="00203726"/>
    <w:rsid w:val="0020757E"/>
    <w:rsid w:val="002121FF"/>
    <w:rsid w:val="00213D33"/>
    <w:rsid w:val="00215118"/>
    <w:rsid w:val="002157E8"/>
    <w:rsid w:val="002165E8"/>
    <w:rsid w:val="002234C4"/>
    <w:rsid w:val="00225F0F"/>
    <w:rsid w:val="002327B2"/>
    <w:rsid w:val="00234DCE"/>
    <w:rsid w:val="00234EFB"/>
    <w:rsid w:val="00241541"/>
    <w:rsid w:val="0024658A"/>
    <w:rsid w:val="002472B1"/>
    <w:rsid w:val="00247616"/>
    <w:rsid w:val="002507E1"/>
    <w:rsid w:val="002539CF"/>
    <w:rsid w:val="002632DF"/>
    <w:rsid w:val="00271B7A"/>
    <w:rsid w:val="0027247D"/>
    <w:rsid w:val="00273C1A"/>
    <w:rsid w:val="002765C0"/>
    <w:rsid w:val="00283C5E"/>
    <w:rsid w:val="00283FC8"/>
    <w:rsid w:val="00284FC3"/>
    <w:rsid w:val="00287494"/>
    <w:rsid w:val="00287638"/>
    <w:rsid w:val="00293ADD"/>
    <w:rsid w:val="002945C8"/>
    <w:rsid w:val="002954D1"/>
    <w:rsid w:val="002A3331"/>
    <w:rsid w:val="002A43F3"/>
    <w:rsid w:val="002A540E"/>
    <w:rsid w:val="002A5435"/>
    <w:rsid w:val="002B0C5B"/>
    <w:rsid w:val="002B7CC1"/>
    <w:rsid w:val="002C1100"/>
    <w:rsid w:val="002C368D"/>
    <w:rsid w:val="002F5646"/>
    <w:rsid w:val="00301F44"/>
    <w:rsid w:val="003027C0"/>
    <w:rsid w:val="00313B5B"/>
    <w:rsid w:val="00315AF0"/>
    <w:rsid w:val="0032389B"/>
    <w:rsid w:val="003271B6"/>
    <w:rsid w:val="003319C1"/>
    <w:rsid w:val="00332B53"/>
    <w:rsid w:val="00347EC0"/>
    <w:rsid w:val="00362E65"/>
    <w:rsid w:val="0036426C"/>
    <w:rsid w:val="003647A4"/>
    <w:rsid w:val="00364A06"/>
    <w:rsid w:val="003676E5"/>
    <w:rsid w:val="00367C7D"/>
    <w:rsid w:val="003741A2"/>
    <w:rsid w:val="00380040"/>
    <w:rsid w:val="003814B0"/>
    <w:rsid w:val="00382E81"/>
    <w:rsid w:val="00391487"/>
    <w:rsid w:val="003939EB"/>
    <w:rsid w:val="00394604"/>
    <w:rsid w:val="003A08BD"/>
    <w:rsid w:val="003A19DD"/>
    <w:rsid w:val="003A43BB"/>
    <w:rsid w:val="003B0897"/>
    <w:rsid w:val="003B3AA4"/>
    <w:rsid w:val="003B63AD"/>
    <w:rsid w:val="003C4808"/>
    <w:rsid w:val="003C613F"/>
    <w:rsid w:val="003D2284"/>
    <w:rsid w:val="003D4AEE"/>
    <w:rsid w:val="003D6AAF"/>
    <w:rsid w:val="003D6FEF"/>
    <w:rsid w:val="003E4F66"/>
    <w:rsid w:val="003F233F"/>
    <w:rsid w:val="003F2AB3"/>
    <w:rsid w:val="004140D6"/>
    <w:rsid w:val="00424B6B"/>
    <w:rsid w:val="0042509A"/>
    <w:rsid w:val="00430951"/>
    <w:rsid w:val="00434AC9"/>
    <w:rsid w:val="004356B6"/>
    <w:rsid w:val="004442A6"/>
    <w:rsid w:val="0044514D"/>
    <w:rsid w:val="00450B9F"/>
    <w:rsid w:val="00456C69"/>
    <w:rsid w:val="00462AAF"/>
    <w:rsid w:val="00464932"/>
    <w:rsid w:val="004667DD"/>
    <w:rsid w:val="004670E0"/>
    <w:rsid w:val="00480E51"/>
    <w:rsid w:val="0048305C"/>
    <w:rsid w:val="00491511"/>
    <w:rsid w:val="004A1F8D"/>
    <w:rsid w:val="004B03DB"/>
    <w:rsid w:val="004C2E52"/>
    <w:rsid w:val="004C4826"/>
    <w:rsid w:val="004F21B6"/>
    <w:rsid w:val="004F2E46"/>
    <w:rsid w:val="004F4C15"/>
    <w:rsid w:val="004F7327"/>
    <w:rsid w:val="004F7350"/>
    <w:rsid w:val="004F7CA3"/>
    <w:rsid w:val="005031CC"/>
    <w:rsid w:val="00511A71"/>
    <w:rsid w:val="00512717"/>
    <w:rsid w:val="00516F18"/>
    <w:rsid w:val="005217BC"/>
    <w:rsid w:val="00522F6D"/>
    <w:rsid w:val="005234A6"/>
    <w:rsid w:val="00524F0A"/>
    <w:rsid w:val="0053293B"/>
    <w:rsid w:val="00532E50"/>
    <w:rsid w:val="00541AB4"/>
    <w:rsid w:val="00544AB2"/>
    <w:rsid w:val="005469B2"/>
    <w:rsid w:val="005558E9"/>
    <w:rsid w:val="00555AB5"/>
    <w:rsid w:val="00555B29"/>
    <w:rsid w:val="00556776"/>
    <w:rsid w:val="00556A23"/>
    <w:rsid w:val="00563B25"/>
    <w:rsid w:val="005654E5"/>
    <w:rsid w:val="00577AE5"/>
    <w:rsid w:val="0058261A"/>
    <w:rsid w:val="0059350B"/>
    <w:rsid w:val="005938CB"/>
    <w:rsid w:val="005A09E8"/>
    <w:rsid w:val="005A0E4C"/>
    <w:rsid w:val="005A0F78"/>
    <w:rsid w:val="005A7917"/>
    <w:rsid w:val="005B47AE"/>
    <w:rsid w:val="005B726D"/>
    <w:rsid w:val="005C3D4B"/>
    <w:rsid w:val="005C5087"/>
    <w:rsid w:val="005D3C3F"/>
    <w:rsid w:val="005D4315"/>
    <w:rsid w:val="005D511D"/>
    <w:rsid w:val="005E192A"/>
    <w:rsid w:val="005E58DC"/>
    <w:rsid w:val="005E6E1F"/>
    <w:rsid w:val="0060012E"/>
    <w:rsid w:val="00601B4D"/>
    <w:rsid w:val="006039E8"/>
    <w:rsid w:val="006046B5"/>
    <w:rsid w:val="00610894"/>
    <w:rsid w:val="00612052"/>
    <w:rsid w:val="00615E62"/>
    <w:rsid w:val="00616127"/>
    <w:rsid w:val="0062136B"/>
    <w:rsid w:val="0063327B"/>
    <w:rsid w:val="00636C42"/>
    <w:rsid w:val="00642DC6"/>
    <w:rsid w:val="006507B2"/>
    <w:rsid w:val="00651C51"/>
    <w:rsid w:val="006527D1"/>
    <w:rsid w:val="00661093"/>
    <w:rsid w:val="00662CFC"/>
    <w:rsid w:val="00663442"/>
    <w:rsid w:val="0066400D"/>
    <w:rsid w:val="00664520"/>
    <w:rsid w:val="00664AFA"/>
    <w:rsid w:val="00665669"/>
    <w:rsid w:val="0066714A"/>
    <w:rsid w:val="00675A81"/>
    <w:rsid w:val="00677D90"/>
    <w:rsid w:val="006806EE"/>
    <w:rsid w:val="0068432D"/>
    <w:rsid w:val="00685955"/>
    <w:rsid w:val="006902CA"/>
    <w:rsid w:val="00696513"/>
    <w:rsid w:val="006A5618"/>
    <w:rsid w:val="006B04AC"/>
    <w:rsid w:val="006B52C1"/>
    <w:rsid w:val="006C3C20"/>
    <w:rsid w:val="006C558E"/>
    <w:rsid w:val="006C7C0D"/>
    <w:rsid w:val="006D1599"/>
    <w:rsid w:val="006D2532"/>
    <w:rsid w:val="006D399C"/>
    <w:rsid w:val="006D6F9A"/>
    <w:rsid w:val="006F1F9B"/>
    <w:rsid w:val="006F2CF6"/>
    <w:rsid w:val="006F490F"/>
    <w:rsid w:val="006F53B1"/>
    <w:rsid w:val="006F5F21"/>
    <w:rsid w:val="00701C16"/>
    <w:rsid w:val="00705D68"/>
    <w:rsid w:val="00706706"/>
    <w:rsid w:val="00713F49"/>
    <w:rsid w:val="00714E1A"/>
    <w:rsid w:val="007163FB"/>
    <w:rsid w:val="0072278E"/>
    <w:rsid w:val="007229FB"/>
    <w:rsid w:val="0073003D"/>
    <w:rsid w:val="0073524B"/>
    <w:rsid w:val="00745D61"/>
    <w:rsid w:val="00746B9F"/>
    <w:rsid w:val="00762797"/>
    <w:rsid w:val="00763C3E"/>
    <w:rsid w:val="00764DA6"/>
    <w:rsid w:val="00774888"/>
    <w:rsid w:val="00774979"/>
    <w:rsid w:val="007827CD"/>
    <w:rsid w:val="00782FA4"/>
    <w:rsid w:val="007832B1"/>
    <w:rsid w:val="00785A20"/>
    <w:rsid w:val="007860FC"/>
    <w:rsid w:val="007864BE"/>
    <w:rsid w:val="00786FAD"/>
    <w:rsid w:val="00787E22"/>
    <w:rsid w:val="0079132B"/>
    <w:rsid w:val="00791BD6"/>
    <w:rsid w:val="00796239"/>
    <w:rsid w:val="00796AD5"/>
    <w:rsid w:val="007A3138"/>
    <w:rsid w:val="007A6D2B"/>
    <w:rsid w:val="007B2D60"/>
    <w:rsid w:val="007B51D6"/>
    <w:rsid w:val="007C199D"/>
    <w:rsid w:val="007C2FED"/>
    <w:rsid w:val="007C5DF4"/>
    <w:rsid w:val="007C5E44"/>
    <w:rsid w:val="007C5FD8"/>
    <w:rsid w:val="007C6A0C"/>
    <w:rsid w:val="007D0B19"/>
    <w:rsid w:val="007D50D4"/>
    <w:rsid w:val="007E598C"/>
    <w:rsid w:val="007F341B"/>
    <w:rsid w:val="008057C2"/>
    <w:rsid w:val="00810982"/>
    <w:rsid w:val="00811577"/>
    <w:rsid w:val="0081248C"/>
    <w:rsid w:val="00827213"/>
    <w:rsid w:val="008275F8"/>
    <w:rsid w:val="00836280"/>
    <w:rsid w:val="00845B36"/>
    <w:rsid w:val="00850763"/>
    <w:rsid w:val="00855074"/>
    <w:rsid w:val="00860F20"/>
    <w:rsid w:val="00863566"/>
    <w:rsid w:val="008734CA"/>
    <w:rsid w:val="008738C3"/>
    <w:rsid w:val="00873CD2"/>
    <w:rsid w:val="0087668E"/>
    <w:rsid w:val="00880C72"/>
    <w:rsid w:val="00881141"/>
    <w:rsid w:val="0088206E"/>
    <w:rsid w:val="0089386A"/>
    <w:rsid w:val="008A1DAF"/>
    <w:rsid w:val="008B636E"/>
    <w:rsid w:val="008C2130"/>
    <w:rsid w:val="008D1A86"/>
    <w:rsid w:val="008D3778"/>
    <w:rsid w:val="008D578B"/>
    <w:rsid w:val="008D6314"/>
    <w:rsid w:val="008E12C4"/>
    <w:rsid w:val="008E5CB8"/>
    <w:rsid w:val="008E6734"/>
    <w:rsid w:val="008F1CD9"/>
    <w:rsid w:val="00905405"/>
    <w:rsid w:val="00913B98"/>
    <w:rsid w:val="00914B56"/>
    <w:rsid w:val="00920DD7"/>
    <w:rsid w:val="00925B43"/>
    <w:rsid w:val="00930359"/>
    <w:rsid w:val="00932E3C"/>
    <w:rsid w:val="00935331"/>
    <w:rsid w:val="00942F89"/>
    <w:rsid w:val="00944A76"/>
    <w:rsid w:val="00952147"/>
    <w:rsid w:val="00952857"/>
    <w:rsid w:val="00954648"/>
    <w:rsid w:val="00956435"/>
    <w:rsid w:val="00960AF2"/>
    <w:rsid w:val="00961B3D"/>
    <w:rsid w:val="00963024"/>
    <w:rsid w:val="009633F4"/>
    <w:rsid w:val="00967FE4"/>
    <w:rsid w:val="009730EF"/>
    <w:rsid w:val="00974118"/>
    <w:rsid w:val="009742D1"/>
    <w:rsid w:val="0097435E"/>
    <w:rsid w:val="00974FE2"/>
    <w:rsid w:val="0098053B"/>
    <w:rsid w:val="00982CED"/>
    <w:rsid w:val="00987EA3"/>
    <w:rsid w:val="00991245"/>
    <w:rsid w:val="00991C87"/>
    <w:rsid w:val="009A09BC"/>
    <w:rsid w:val="009A122B"/>
    <w:rsid w:val="009A338D"/>
    <w:rsid w:val="009A6B58"/>
    <w:rsid w:val="009B2916"/>
    <w:rsid w:val="009B7D6E"/>
    <w:rsid w:val="009C28B8"/>
    <w:rsid w:val="009C7416"/>
    <w:rsid w:val="009D3D6D"/>
    <w:rsid w:val="009D7084"/>
    <w:rsid w:val="009D7D4D"/>
    <w:rsid w:val="009F33DE"/>
    <w:rsid w:val="009F42A1"/>
    <w:rsid w:val="009F5087"/>
    <w:rsid w:val="00A017F6"/>
    <w:rsid w:val="00A06C4C"/>
    <w:rsid w:val="00A16961"/>
    <w:rsid w:val="00A2337B"/>
    <w:rsid w:val="00A3629A"/>
    <w:rsid w:val="00A40ACD"/>
    <w:rsid w:val="00A43821"/>
    <w:rsid w:val="00A465B8"/>
    <w:rsid w:val="00A4700A"/>
    <w:rsid w:val="00A53C73"/>
    <w:rsid w:val="00A53F83"/>
    <w:rsid w:val="00A57AC7"/>
    <w:rsid w:val="00A61088"/>
    <w:rsid w:val="00A61344"/>
    <w:rsid w:val="00A62E6F"/>
    <w:rsid w:val="00A662BB"/>
    <w:rsid w:val="00A71687"/>
    <w:rsid w:val="00A71F77"/>
    <w:rsid w:val="00A72706"/>
    <w:rsid w:val="00A73C02"/>
    <w:rsid w:val="00A81001"/>
    <w:rsid w:val="00A85503"/>
    <w:rsid w:val="00A866AC"/>
    <w:rsid w:val="00A87D15"/>
    <w:rsid w:val="00A9312F"/>
    <w:rsid w:val="00A942EA"/>
    <w:rsid w:val="00A95BEC"/>
    <w:rsid w:val="00A95E75"/>
    <w:rsid w:val="00AA02D3"/>
    <w:rsid w:val="00AA172C"/>
    <w:rsid w:val="00AA2F23"/>
    <w:rsid w:val="00AA3C19"/>
    <w:rsid w:val="00AA3D0C"/>
    <w:rsid w:val="00AA40B8"/>
    <w:rsid w:val="00AA5C12"/>
    <w:rsid w:val="00AB0D57"/>
    <w:rsid w:val="00AB2134"/>
    <w:rsid w:val="00AC19E0"/>
    <w:rsid w:val="00AC694F"/>
    <w:rsid w:val="00AE295B"/>
    <w:rsid w:val="00AE3F42"/>
    <w:rsid w:val="00AE4639"/>
    <w:rsid w:val="00AF1B95"/>
    <w:rsid w:val="00AF3F1F"/>
    <w:rsid w:val="00AF456C"/>
    <w:rsid w:val="00AF6B24"/>
    <w:rsid w:val="00B03EEB"/>
    <w:rsid w:val="00B04AFA"/>
    <w:rsid w:val="00B05B45"/>
    <w:rsid w:val="00B07898"/>
    <w:rsid w:val="00B13370"/>
    <w:rsid w:val="00B1422D"/>
    <w:rsid w:val="00B142F1"/>
    <w:rsid w:val="00B15561"/>
    <w:rsid w:val="00B31312"/>
    <w:rsid w:val="00B34329"/>
    <w:rsid w:val="00B347D1"/>
    <w:rsid w:val="00B4031E"/>
    <w:rsid w:val="00B404B1"/>
    <w:rsid w:val="00B51CDF"/>
    <w:rsid w:val="00B53FC0"/>
    <w:rsid w:val="00B548BC"/>
    <w:rsid w:val="00B55593"/>
    <w:rsid w:val="00B557BD"/>
    <w:rsid w:val="00B62969"/>
    <w:rsid w:val="00B73A9D"/>
    <w:rsid w:val="00B80296"/>
    <w:rsid w:val="00B84A11"/>
    <w:rsid w:val="00B8647D"/>
    <w:rsid w:val="00B90BED"/>
    <w:rsid w:val="00B911B0"/>
    <w:rsid w:val="00B93AC5"/>
    <w:rsid w:val="00BA61A2"/>
    <w:rsid w:val="00BA79A4"/>
    <w:rsid w:val="00BB2DB2"/>
    <w:rsid w:val="00BC2EB0"/>
    <w:rsid w:val="00BC5B99"/>
    <w:rsid w:val="00BD00E1"/>
    <w:rsid w:val="00BD288F"/>
    <w:rsid w:val="00BE3ACF"/>
    <w:rsid w:val="00BF085B"/>
    <w:rsid w:val="00BF0939"/>
    <w:rsid w:val="00BF140E"/>
    <w:rsid w:val="00BF3191"/>
    <w:rsid w:val="00C065B6"/>
    <w:rsid w:val="00C1465F"/>
    <w:rsid w:val="00C169A4"/>
    <w:rsid w:val="00C241F4"/>
    <w:rsid w:val="00C31364"/>
    <w:rsid w:val="00C32346"/>
    <w:rsid w:val="00C33A95"/>
    <w:rsid w:val="00C33E8C"/>
    <w:rsid w:val="00C34CC4"/>
    <w:rsid w:val="00C40A8F"/>
    <w:rsid w:val="00C502CC"/>
    <w:rsid w:val="00C52154"/>
    <w:rsid w:val="00C52C57"/>
    <w:rsid w:val="00C563F4"/>
    <w:rsid w:val="00C61531"/>
    <w:rsid w:val="00C6268D"/>
    <w:rsid w:val="00C62FCD"/>
    <w:rsid w:val="00C649EA"/>
    <w:rsid w:val="00C64E40"/>
    <w:rsid w:val="00C657B0"/>
    <w:rsid w:val="00C72E76"/>
    <w:rsid w:val="00C768CD"/>
    <w:rsid w:val="00C776C5"/>
    <w:rsid w:val="00C845D7"/>
    <w:rsid w:val="00C903E6"/>
    <w:rsid w:val="00C91E6B"/>
    <w:rsid w:val="00C944E3"/>
    <w:rsid w:val="00C952A5"/>
    <w:rsid w:val="00CA302F"/>
    <w:rsid w:val="00CA63DE"/>
    <w:rsid w:val="00CB544D"/>
    <w:rsid w:val="00CB6AA4"/>
    <w:rsid w:val="00CC26B9"/>
    <w:rsid w:val="00CC5768"/>
    <w:rsid w:val="00CD07DE"/>
    <w:rsid w:val="00CD3FF3"/>
    <w:rsid w:val="00CD45CA"/>
    <w:rsid w:val="00CD4AF9"/>
    <w:rsid w:val="00CD57AC"/>
    <w:rsid w:val="00CD6AE6"/>
    <w:rsid w:val="00CD7534"/>
    <w:rsid w:val="00CE25FC"/>
    <w:rsid w:val="00CF7211"/>
    <w:rsid w:val="00CF78E4"/>
    <w:rsid w:val="00D120A7"/>
    <w:rsid w:val="00D16504"/>
    <w:rsid w:val="00D209C5"/>
    <w:rsid w:val="00D362E6"/>
    <w:rsid w:val="00D465B6"/>
    <w:rsid w:val="00D465D3"/>
    <w:rsid w:val="00D509E1"/>
    <w:rsid w:val="00D549EA"/>
    <w:rsid w:val="00D5625D"/>
    <w:rsid w:val="00D62964"/>
    <w:rsid w:val="00D6500C"/>
    <w:rsid w:val="00D72B27"/>
    <w:rsid w:val="00D73D6F"/>
    <w:rsid w:val="00D73F81"/>
    <w:rsid w:val="00D8114F"/>
    <w:rsid w:val="00D81399"/>
    <w:rsid w:val="00D84D57"/>
    <w:rsid w:val="00D853E0"/>
    <w:rsid w:val="00D87BCA"/>
    <w:rsid w:val="00D96EA0"/>
    <w:rsid w:val="00DA5E46"/>
    <w:rsid w:val="00DA5F23"/>
    <w:rsid w:val="00DA641B"/>
    <w:rsid w:val="00DB3AA6"/>
    <w:rsid w:val="00DB49CE"/>
    <w:rsid w:val="00DB599A"/>
    <w:rsid w:val="00DC0F8A"/>
    <w:rsid w:val="00DC2261"/>
    <w:rsid w:val="00DC28AC"/>
    <w:rsid w:val="00DD1F46"/>
    <w:rsid w:val="00DD52B3"/>
    <w:rsid w:val="00DD53C3"/>
    <w:rsid w:val="00DE32E1"/>
    <w:rsid w:val="00DE3E01"/>
    <w:rsid w:val="00DF14BB"/>
    <w:rsid w:val="00DF3148"/>
    <w:rsid w:val="00DF3594"/>
    <w:rsid w:val="00DF7062"/>
    <w:rsid w:val="00E03D54"/>
    <w:rsid w:val="00E102AC"/>
    <w:rsid w:val="00E105DF"/>
    <w:rsid w:val="00E2083E"/>
    <w:rsid w:val="00E217C0"/>
    <w:rsid w:val="00E21892"/>
    <w:rsid w:val="00E221F6"/>
    <w:rsid w:val="00E25A3B"/>
    <w:rsid w:val="00E26253"/>
    <w:rsid w:val="00E267EE"/>
    <w:rsid w:val="00E376AE"/>
    <w:rsid w:val="00E40828"/>
    <w:rsid w:val="00E51AAD"/>
    <w:rsid w:val="00E527C8"/>
    <w:rsid w:val="00E55587"/>
    <w:rsid w:val="00E55CF8"/>
    <w:rsid w:val="00E57CFA"/>
    <w:rsid w:val="00E60215"/>
    <w:rsid w:val="00E61F92"/>
    <w:rsid w:val="00E700E1"/>
    <w:rsid w:val="00E738F2"/>
    <w:rsid w:val="00E85A55"/>
    <w:rsid w:val="00E95082"/>
    <w:rsid w:val="00E97BC8"/>
    <w:rsid w:val="00EA0E42"/>
    <w:rsid w:val="00EA363F"/>
    <w:rsid w:val="00EA6651"/>
    <w:rsid w:val="00EA7473"/>
    <w:rsid w:val="00EA7A69"/>
    <w:rsid w:val="00EB1847"/>
    <w:rsid w:val="00EB26D5"/>
    <w:rsid w:val="00EB3863"/>
    <w:rsid w:val="00EC0324"/>
    <w:rsid w:val="00EC2691"/>
    <w:rsid w:val="00EC478B"/>
    <w:rsid w:val="00EC73EB"/>
    <w:rsid w:val="00ED0ED5"/>
    <w:rsid w:val="00EE2EE5"/>
    <w:rsid w:val="00EE30DA"/>
    <w:rsid w:val="00EE5939"/>
    <w:rsid w:val="00EF1DB3"/>
    <w:rsid w:val="00F01A71"/>
    <w:rsid w:val="00F03F2E"/>
    <w:rsid w:val="00F13A04"/>
    <w:rsid w:val="00F228B5"/>
    <w:rsid w:val="00F24D3E"/>
    <w:rsid w:val="00F326D2"/>
    <w:rsid w:val="00F41B8E"/>
    <w:rsid w:val="00F4276C"/>
    <w:rsid w:val="00F43B58"/>
    <w:rsid w:val="00F43BC8"/>
    <w:rsid w:val="00F540E7"/>
    <w:rsid w:val="00F54968"/>
    <w:rsid w:val="00F6004D"/>
    <w:rsid w:val="00F63632"/>
    <w:rsid w:val="00F655C8"/>
    <w:rsid w:val="00F65975"/>
    <w:rsid w:val="00F70DAF"/>
    <w:rsid w:val="00F72CA7"/>
    <w:rsid w:val="00F72F2C"/>
    <w:rsid w:val="00F73264"/>
    <w:rsid w:val="00F752EA"/>
    <w:rsid w:val="00F755BC"/>
    <w:rsid w:val="00F75D60"/>
    <w:rsid w:val="00F81150"/>
    <w:rsid w:val="00F81A82"/>
    <w:rsid w:val="00F81C90"/>
    <w:rsid w:val="00F8258F"/>
    <w:rsid w:val="00F82F8D"/>
    <w:rsid w:val="00F87EBA"/>
    <w:rsid w:val="00F87FBF"/>
    <w:rsid w:val="00F90D13"/>
    <w:rsid w:val="00F91C15"/>
    <w:rsid w:val="00F96800"/>
    <w:rsid w:val="00F96FF3"/>
    <w:rsid w:val="00FB095B"/>
    <w:rsid w:val="00FC0081"/>
    <w:rsid w:val="00FC1D72"/>
    <w:rsid w:val="00FC4073"/>
    <w:rsid w:val="00FC683F"/>
    <w:rsid w:val="00FD0CEA"/>
    <w:rsid w:val="00FD5E43"/>
    <w:rsid w:val="00FE3C66"/>
    <w:rsid w:val="00FE6779"/>
    <w:rsid w:val="00FE70AC"/>
    <w:rsid w:val="00FF4A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3B78E9-4AD0-49AC-956F-709735E0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1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51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A33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108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347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EC0"/>
  </w:style>
  <w:style w:type="paragraph" w:styleId="Piedepgina">
    <w:name w:val="footer"/>
    <w:basedOn w:val="Normal"/>
    <w:link w:val="PiedepginaCar"/>
    <w:uiPriority w:val="99"/>
    <w:unhideWhenUsed/>
    <w:rsid w:val="00347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EC0"/>
  </w:style>
  <w:style w:type="character" w:customStyle="1" w:styleId="Ttulo2Car">
    <w:name w:val="Título 2 Car"/>
    <w:basedOn w:val="Fuentedeprrafopredeter"/>
    <w:link w:val="Ttulo2"/>
    <w:uiPriority w:val="9"/>
    <w:semiHidden/>
    <w:rsid w:val="00651C51"/>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E217C0"/>
    <w:pPr>
      <w:spacing w:before="360" w:after="360"/>
    </w:pPr>
    <w:rPr>
      <w:b/>
      <w:bCs/>
      <w:caps/>
      <w:u w:val="single"/>
    </w:rPr>
  </w:style>
  <w:style w:type="paragraph" w:styleId="TDC2">
    <w:name w:val="toc 2"/>
    <w:basedOn w:val="Normal"/>
    <w:next w:val="Normal"/>
    <w:autoRedefine/>
    <w:uiPriority w:val="39"/>
    <w:unhideWhenUsed/>
    <w:rsid w:val="00E217C0"/>
    <w:pPr>
      <w:spacing w:after="0"/>
    </w:pPr>
    <w:rPr>
      <w:b/>
      <w:bCs/>
      <w:smallCaps/>
    </w:rPr>
  </w:style>
  <w:style w:type="paragraph" w:styleId="TDC3">
    <w:name w:val="toc 3"/>
    <w:basedOn w:val="Normal"/>
    <w:next w:val="Normal"/>
    <w:autoRedefine/>
    <w:uiPriority w:val="39"/>
    <w:unhideWhenUsed/>
    <w:rsid w:val="00E217C0"/>
    <w:pPr>
      <w:spacing w:after="0"/>
    </w:pPr>
    <w:rPr>
      <w:smallCaps/>
    </w:rPr>
  </w:style>
  <w:style w:type="paragraph" w:styleId="TDC4">
    <w:name w:val="toc 4"/>
    <w:basedOn w:val="Normal"/>
    <w:next w:val="Normal"/>
    <w:autoRedefine/>
    <w:uiPriority w:val="39"/>
    <w:unhideWhenUsed/>
    <w:rsid w:val="00E217C0"/>
    <w:pPr>
      <w:spacing w:after="0"/>
    </w:pPr>
  </w:style>
  <w:style w:type="paragraph" w:styleId="TDC5">
    <w:name w:val="toc 5"/>
    <w:basedOn w:val="Normal"/>
    <w:next w:val="Normal"/>
    <w:autoRedefine/>
    <w:uiPriority w:val="39"/>
    <w:unhideWhenUsed/>
    <w:rsid w:val="00E217C0"/>
    <w:pPr>
      <w:spacing w:after="0"/>
    </w:pPr>
  </w:style>
  <w:style w:type="paragraph" w:styleId="TDC6">
    <w:name w:val="toc 6"/>
    <w:basedOn w:val="Normal"/>
    <w:next w:val="Normal"/>
    <w:autoRedefine/>
    <w:uiPriority w:val="39"/>
    <w:unhideWhenUsed/>
    <w:rsid w:val="00E217C0"/>
    <w:pPr>
      <w:spacing w:after="0"/>
    </w:pPr>
  </w:style>
  <w:style w:type="paragraph" w:styleId="TDC7">
    <w:name w:val="toc 7"/>
    <w:basedOn w:val="Normal"/>
    <w:next w:val="Normal"/>
    <w:autoRedefine/>
    <w:uiPriority w:val="39"/>
    <w:unhideWhenUsed/>
    <w:rsid w:val="00E217C0"/>
    <w:pPr>
      <w:spacing w:after="0"/>
    </w:pPr>
  </w:style>
  <w:style w:type="paragraph" w:styleId="TDC8">
    <w:name w:val="toc 8"/>
    <w:basedOn w:val="Normal"/>
    <w:next w:val="Normal"/>
    <w:autoRedefine/>
    <w:uiPriority w:val="39"/>
    <w:unhideWhenUsed/>
    <w:rsid w:val="00E217C0"/>
    <w:pPr>
      <w:spacing w:after="0"/>
    </w:pPr>
  </w:style>
  <w:style w:type="paragraph" w:styleId="TDC9">
    <w:name w:val="toc 9"/>
    <w:basedOn w:val="Normal"/>
    <w:next w:val="Normal"/>
    <w:autoRedefine/>
    <w:uiPriority w:val="39"/>
    <w:unhideWhenUsed/>
    <w:rsid w:val="00E217C0"/>
    <w:pPr>
      <w:spacing w:after="0"/>
    </w:pPr>
  </w:style>
  <w:style w:type="character" w:styleId="Hipervnculo">
    <w:name w:val="Hyperlink"/>
    <w:basedOn w:val="Fuentedeprrafopredeter"/>
    <w:uiPriority w:val="99"/>
    <w:unhideWhenUsed/>
    <w:rsid w:val="00E217C0"/>
    <w:rPr>
      <w:color w:val="0000FF" w:themeColor="hyperlink"/>
      <w:u w:val="single"/>
    </w:rPr>
  </w:style>
  <w:style w:type="table" w:styleId="Tablaconcuadrcula">
    <w:name w:val="Table Grid"/>
    <w:basedOn w:val="Tablanormal"/>
    <w:uiPriority w:val="59"/>
    <w:rsid w:val="0022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42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F89"/>
    <w:rPr>
      <w:rFonts w:ascii="Tahoma" w:hAnsi="Tahoma" w:cs="Tahoma"/>
      <w:sz w:val="16"/>
      <w:szCs w:val="16"/>
    </w:rPr>
  </w:style>
  <w:style w:type="paragraph" w:styleId="Prrafodelista">
    <w:name w:val="List Paragraph"/>
    <w:basedOn w:val="Normal"/>
    <w:uiPriority w:val="34"/>
    <w:qFormat/>
    <w:rsid w:val="00AA5C12"/>
    <w:pPr>
      <w:ind w:left="720"/>
      <w:contextualSpacing/>
    </w:pPr>
  </w:style>
  <w:style w:type="character" w:customStyle="1" w:styleId="Ttulo3Car">
    <w:name w:val="Título 3 Car"/>
    <w:basedOn w:val="Fuentedeprrafopredeter"/>
    <w:link w:val="Ttulo3"/>
    <w:uiPriority w:val="9"/>
    <w:semiHidden/>
    <w:rsid w:val="009A338D"/>
    <w:rPr>
      <w:rFonts w:asciiTheme="majorHAnsi" w:eastAsiaTheme="majorEastAsia" w:hAnsiTheme="majorHAnsi" w:cstheme="majorBidi"/>
      <w:b/>
      <w:bCs/>
      <w:color w:val="4F81BD" w:themeColor="accent1"/>
    </w:rPr>
  </w:style>
  <w:style w:type="character" w:styleId="Textodelmarcadordeposicin">
    <w:name w:val="Placeholder Text"/>
    <w:basedOn w:val="Fuentedeprrafopredeter"/>
    <w:uiPriority w:val="99"/>
    <w:semiHidden/>
    <w:rsid w:val="00B55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8717">
      <w:bodyDiv w:val="1"/>
      <w:marLeft w:val="0"/>
      <w:marRight w:val="0"/>
      <w:marTop w:val="0"/>
      <w:marBottom w:val="0"/>
      <w:divBdr>
        <w:top w:val="none" w:sz="0" w:space="0" w:color="auto"/>
        <w:left w:val="none" w:sz="0" w:space="0" w:color="auto"/>
        <w:bottom w:val="none" w:sz="0" w:space="0" w:color="auto"/>
        <w:right w:val="none" w:sz="0" w:space="0" w:color="auto"/>
      </w:divBdr>
    </w:div>
    <w:div w:id="54085688">
      <w:bodyDiv w:val="1"/>
      <w:marLeft w:val="0"/>
      <w:marRight w:val="0"/>
      <w:marTop w:val="0"/>
      <w:marBottom w:val="0"/>
      <w:divBdr>
        <w:top w:val="none" w:sz="0" w:space="0" w:color="auto"/>
        <w:left w:val="none" w:sz="0" w:space="0" w:color="auto"/>
        <w:bottom w:val="none" w:sz="0" w:space="0" w:color="auto"/>
        <w:right w:val="none" w:sz="0" w:space="0" w:color="auto"/>
      </w:divBdr>
    </w:div>
    <w:div w:id="68620206">
      <w:bodyDiv w:val="1"/>
      <w:marLeft w:val="0"/>
      <w:marRight w:val="0"/>
      <w:marTop w:val="0"/>
      <w:marBottom w:val="0"/>
      <w:divBdr>
        <w:top w:val="none" w:sz="0" w:space="0" w:color="auto"/>
        <w:left w:val="none" w:sz="0" w:space="0" w:color="auto"/>
        <w:bottom w:val="none" w:sz="0" w:space="0" w:color="auto"/>
        <w:right w:val="none" w:sz="0" w:space="0" w:color="auto"/>
      </w:divBdr>
    </w:div>
    <w:div w:id="96028336">
      <w:bodyDiv w:val="1"/>
      <w:marLeft w:val="0"/>
      <w:marRight w:val="0"/>
      <w:marTop w:val="0"/>
      <w:marBottom w:val="0"/>
      <w:divBdr>
        <w:top w:val="none" w:sz="0" w:space="0" w:color="auto"/>
        <w:left w:val="none" w:sz="0" w:space="0" w:color="auto"/>
        <w:bottom w:val="none" w:sz="0" w:space="0" w:color="auto"/>
        <w:right w:val="none" w:sz="0" w:space="0" w:color="auto"/>
      </w:divBdr>
    </w:div>
    <w:div w:id="149757129">
      <w:bodyDiv w:val="1"/>
      <w:marLeft w:val="0"/>
      <w:marRight w:val="0"/>
      <w:marTop w:val="0"/>
      <w:marBottom w:val="0"/>
      <w:divBdr>
        <w:top w:val="none" w:sz="0" w:space="0" w:color="auto"/>
        <w:left w:val="none" w:sz="0" w:space="0" w:color="auto"/>
        <w:bottom w:val="none" w:sz="0" w:space="0" w:color="auto"/>
        <w:right w:val="none" w:sz="0" w:space="0" w:color="auto"/>
      </w:divBdr>
    </w:div>
    <w:div w:id="211111821">
      <w:bodyDiv w:val="1"/>
      <w:marLeft w:val="0"/>
      <w:marRight w:val="0"/>
      <w:marTop w:val="0"/>
      <w:marBottom w:val="0"/>
      <w:divBdr>
        <w:top w:val="none" w:sz="0" w:space="0" w:color="auto"/>
        <w:left w:val="none" w:sz="0" w:space="0" w:color="auto"/>
        <w:bottom w:val="none" w:sz="0" w:space="0" w:color="auto"/>
        <w:right w:val="none" w:sz="0" w:space="0" w:color="auto"/>
      </w:divBdr>
    </w:div>
    <w:div w:id="341514366">
      <w:bodyDiv w:val="1"/>
      <w:marLeft w:val="0"/>
      <w:marRight w:val="0"/>
      <w:marTop w:val="0"/>
      <w:marBottom w:val="0"/>
      <w:divBdr>
        <w:top w:val="none" w:sz="0" w:space="0" w:color="auto"/>
        <w:left w:val="none" w:sz="0" w:space="0" w:color="auto"/>
        <w:bottom w:val="none" w:sz="0" w:space="0" w:color="auto"/>
        <w:right w:val="none" w:sz="0" w:space="0" w:color="auto"/>
      </w:divBdr>
    </w:div>
    <w:div w:id="364603990">
      <w:bodyDiv w:val="1"/>
      <w:marLeft w:val="0"/>
      <w:marRight w:val="0"/>
      <w:marTop w:val="0"/>
      <w:marBottom w:val="0"/>
      <w:divBdr>
        <w:top w:val="none" w:sz="0" w:space="0" w:color="auto"/>
        <w:left w:val="none" w:sz="0" w:space="0" w:color="auto"/>
        <w:bottom w:val="none" w:sz="0" w:space="0" w:color="auto"/>
        <w:right w:val="none" w:sz="0" w:space="0" w:color="auto"/>
      </w:divBdr>
    </w:div>
    <w:div w:id="543106556">
      <w:bodyDiv w:val="1"/>
      <w:marLeft w:val="0"/>
      <w:marRight w:val="0"/>
      <w:marTop w:val="0"/>
      <w:marBottom w:val="0"/>
      <w:divBdr>
        <w:top w:val="none" w:sz="0" w:space="0" w:color="auto"/>
        <w:left w:val="none" w:sz="0" w:space="0" w:color="auto"/>
        <w:bottom w:val="none" w:sz="0" w:space="0" w:color="auto"/>
        <w:right w:val="none" w:sz="0" w:space="0" w:color="auto"/>
      </w:divBdr>
    </w:div>
    <w:div w:id="659891187">
      <w:bodyDiv w:val="1"/>
      <w:marLeft w:val="0"/>
      <w:marRight w:val="0"/>
      <w:marTop w:val="0"/>
      <w:marBottom w:val="0"/>
      <w:divBdr>
        <w:top w:val="none" w:sz="0" w:space="0" w:color="auto"/>
        <w:left w:val="none" w:sz="0" w:space="0" w:color="auto"/>
        <w:bottom w:val="none" w:sz="0" w:space="0" w:color="auto"/>
        <w:right w:val="none" w:sz="0" w:space="0" w:color="auto"/>
      </w:divBdr>
    </w:div>
    <w:div w:id="753284311">
      <w:bodyDiv w:val="1"/>
      <w:marLeft w:val="0"/>
      <w:marRight w:val="0"/>
      <w:marTop w:val="0"/>
      <w:marBottom w:val="0"/>
      <w:divBdr>
        <w:top w:val="none" w:sz="0" w:space="0" w:color="auto"/>
        <w:left w:val="none" w:sz="0" w:space="0" w:color="auto"/>
        <w:bottom w:val="none" w:sz="0" w:space="0" w:color="auto"/>
        <w:right w:val="none" w:sz="0" w:space="0" w:color="auto"/>
      </w:divBdr>
    </w:div>
    <w:div w:id="807086470">
      <w:bodyDiv w:val="1"/>
      <w:marLeft w:val="0"/>
      <w:marRight w:val="0"/>
      <w:marTop w:val="0"/>
      <w:marBottom w:val="0"/>
      <w:divBdr>
        <w:top w:val="none" w:sz="0" w:space="0" w:color="auto"/>
        <w:left w:val="none" w:sz="0" w:space="0" w:color="auto"/>
        <w:bottom w:val="none" w:sz="0" w:space="0" w:color="auto"/>
        <w:right w:val="none" w:sz="0" w:space="0" w:color="auto"/>
      </w:divBdr>
    </w:div>
    <w:div w:id="859928397">
      <w:bodyDiv w:val="1"/>
      <w:marLeft w:val="0"/>
      <w:marRight w:val="0"/>
      <w:marTop w:val="0"/>
      <w:marBottom w:val="0"/>
      <w:divBdr>
        <w:top w:val="none" w:sz="0" w:space="0" w:color="auto"/>
        <w:left w:val="none" w:sz="0" w:space="0" w:color="auto"/>
        <w:bottom w:val="none" w:sz="0" w:space="0" w:color="auto"/>
        <w:right w:val="none" w:sz="0" w:space="0" w:color="auto"/>
      </w:divBdr>
    </w:div>
    <w:div w:id="908272472">
      <w:bodyDiv w:val="1"/>
      <w:marLeft w:val="0"/>
      <w:marRight w:val="0"/>
      <w:marTop w:val="0"/>
      <w:marBottom w:val="0"/>
      <w:divBdr>
        <w:top w:val="none" w:sz="0" w:space="0" w:color="auto"/>
        <w:left w:val="none" w:sz="0" w:space="0" w:color="auto"/>
        <w:bottom w:val="none" w:sz="0" w:space="0" w:color="auto"/>
        <w:right w:val="none" w:sz="0" w:space="0" w:color="auto"/>
      </w:divBdr>
    </w:div>
    <w:div w:id="926115367">
      <w:bodyDiv w:val="1"/>
      <w:marLeft w:val="0"/>
      <w:marRight w:val="0"/>
      <w:marTop w:val="0"/>
      <w:marBottom w:val="0"/>
      <w:divBdr>
        <w:top w:val="none" w:sz="0" w:space="0" w:color="auto"/>
        <w:left w:val="none" w:sz="0" w:space="0" w:color="auto"/>
        <w:bottom w:val="none" w:sz="0" w:space="0" w:color="auto"/>
        <w:right w:val="none" w:sz="0" w:space="0" w:color="auto"/>
      </w:divBdr>
    </w:div>
    <w:div w:id="1105610330">
      <w:bodyDiv w:val="1"/>
      <w:marLeft w:val="0"/>
      <w:marRight w:val="0"/>
      <w:marTop w:val="0"/>
      <w:marBottom w:val="0"/>
      <w:divBdr>
        <w:top w:val="none" w:sz="0" w:space="0" w:color="auto"/>
        <w:left w:val="none" w:sz="0" w:space="0" w:color="auto"/>
        <w:bottom w:val="none" w:sz="0" w:space="0" w:color="auto"/>
        <w:right w:val="none" w:sz="0" w:space="0" w:color="auto"/>
      </w:divBdr>
    </w:div>
    <w:div w:id="1300264355">
      <w:bodyDiv w:val="1"/>
      <w:marLeft w:val="0"/>
      <w:marRight w:val="0"/>
      <w:marTop w:val="0"/>
      <w:marBottom w:val="0"/>
      <w:divBdr>
        <w:top w:val="none" w:sz="0" w:space="0" w:color="auto"/>
        <w:left w:val="none" w:sz="0" w:space="0" w:color="auto"/>
        <w:bottom w:val="none" w:sz="0" w:space="0" w:color="auto"/>
        <w:right w:val="none" w:sz="0" w:space="0" w:color="auto"/>
      </w:divBdr>
    </w:div>
    <w:div w:id="1401756177">
      <w:bodyDiv w:val="1"/>
      <w:marLeft w:val="0"/>
      <w:marRight w:val="0"/>
      <w:marTop w:val="0"/>
      <w:marBottom w:val="0"/>
      <w:divBdr>
        <w:top w:val="none" w:sz="0" w:space="0" w:color="auto"/>
        <w:left w:val="none" w:sz="0" w:space="0" w:color="auto"/>
        <w:bottom w:val="none" w:sz="0" w:space="0" w:color="auto"/>
        <w:right w:val="none" w:sz="0" w:space="0" w:color="auto"/>
      </w:divBdr>
    </w:div>
    <w:div w:id="1447116729">
      <w:bodyDiv w:val="1"/>
      <w:marLeft w:val="0"/>
      <w:marRight w:val="0"/>
      <w:marTop w:val="0"/>
      <w:marBottom w:val="0"/>
      <w:divBdr>
        <w:top w:val="none" w:sz="0" w:space="0" w:color="auto"/>
        <w:left w:val="none" w:sz="0" w:space="0" w:color="auto"/>
        <w:bottom w:val="none" w:sz="0" w:space="0" w:color="auto"/>
        <w:right w:val="none" w:sz="0" w:space="0" w:color="auto"/>
      </w:divBdr>
    </w:div>
    <w:div w:id="1480726489">
      <w:bodyDiv w:val="1"/>
      <w:marLeft w:val="0"/>
      <w:marRight w:val="0"/>
      <w:marTop w:val="0"/>
      <w:marBottom w:val="0"/>
      <w:divBdr>
        <w:top w:val="none" w:sz="0" w:space="0" w:color="auto"/>
        <w:left w:val="none" w:sz="0" w:space="0" w:color="auto"/>
        <w:bottom w:val="none" w:sz="0" w:space="0" w:color="auto"/>
        <w:right w:val="none" w:sz="0" w:space="0" w:color="auto"/>
      </w:divBdr>
    </w:div>
    <w:div w:id="1536649964">
      <w:bodyDiv w:val="1"/>
      <w:marLeft w:val="0"/>
      <w:marRight w:val="0"/>
      <w:marTop w:val="0"/>
      <w:marBottom w:val="0"/>
      <w:divBdr>
        <w:top w:val="none" w:sz="0" w:space="0" w:color="auto"/>
        <w:left w:val="none" w:sz="0" w:space="0" w:color="auto"/>
        <w:bottom w:val="none" w:sz="0" w:space="0" w:color="auto"/>
        <w:right w:val="none" w:sz="0" w:space="0" w:color="auto"/>
      </w:divBdr>
    </w:div>
    <w:div w:id="1611551583">
      <w:bodyDiv w:val="1"/>
      <w:marLeft w:val="0"/>
      <w:marRight w:val="0"/>
      <w:marTop w:val="0"/>
      <w:marBottom w:val="0"/>
      <w:divBdr>
        <w:top w:val="none" w:sz="0" w:space="0" w:color="auto"/>
        <w:left w:val="none" w:sz="0" w:space="0" w:color="auto"/>
        <w:bottom w:val="none" w:sz="0" w:space="0" w:color="auto"/>
        <w:right w:val="none" w:sz="0" w:space="0" w:color="auto"/>
      </w:divBdr>
    </w:div>
    <w:div w:id="1746762046">
      <w:bodyDiv w:val="1"/>
      <w:marLeft w:val="0"/>
      <w:marRight w:val="0"/>
      <w:marTop w:val="0"/>
      <w:marBottom w:val="0"/>
      <w:divBdr>
        <w:top w:val="none" w:sz="0" w:space="0" w:color="auto"/>
        <w:left w:val="none" w:sz="0" w:space="0" w:color="auto"/>
        <w:bottom w:val="none" w:sz="0" w:space="0" w:color="auto"/>
        <w:right w:val="none" w:sz="0" w:space="0" w:color="auto"/>
      </w:divBdr>
    </w:div>
    <w:div w:id="1776629009">
      <w:bodyDiv w:val="1"/>
      <w:marLeft w:val="0"/>
      <w:marRight w:val="0"/>
      <w:marTop w:val="0"/>
      <w:marBottom w:val="0"/>
      <w:divBdr>
        <w:top w:val="none" w:sz="0" w:space="0" w:color="auto"/>
        <w:left w:val="none" w:sz="0" w:space="0" w:color="auto"/>
        <w:bottom w:val="none" w:sz="0" w:space="0" w:color="auto"/>
        <w:right w:val="none" w:sz="0" w:space="0" w:color="auto"/>
      </w:divBdr>
    </w:div>
    <w:div w:id="1795052215">
      <w:bodyDiv w:val="1"/>
      <w:marLeft w:val="0"/>
      <w:marRight w:val="0"/>
      <w:marTop w:val="0"/>
      <w:marBottom w:val="0"/>
      <w:divBdr>
        <w:top w:val="none" w:sz="0" w:space="0" w:color="auto"/>
        <w:left w:val="none" w:sz="0" w:space="0" w:color="auto"/>
        <w:bottom w:val="none" w:sz="0" w:space="0" w:color="auto"/>
        <w:right w:val="none" w:sz="0" w:space="0" w:color="auto"/>
      </w:divBdr>
    </w:div>
    <w:div w:id="1809082512">
      <w:bodyDiv w:val="1"/>
      <w:marLeft w:val="0"/>
      <w:marRight w:val="0"/>
      <w:marTop w:val="0"/>
      <w:marBottom w:val="0"/>
      <w:divBdr>
        <w:top w:val="none" w:sz="0" w:space="0" w:color="auto"/>
        <w:left w:val="none" w:sz="0" w:space="0" w:color="auto"/>
        <w:bottom w:val="none" w:sz="0" w:space="0" w:color="auto"/>
        <w:right w:val="none" w:sz="0" w:space="0" w:color="auto"/>
      </w:divBdr>
    </w:div>
    <w:div w:id="1901012215">
      <w:bodyDiv w:val="1"/>
      <w:marLeft w:val="0"/>
      <w:marRight w:val="0"/>
      <w:marTop w:val="0"/>
      <w:marBottom w:val="0"/>
      <w:divBdr>
        <w:top w:val="none" w:sz="0" w:space="0" w:color="auto"/>
        <w:left w:val="none" w:sz="0" w:space="0" w:color="auto"/>
        <w:bottom w:val="none" w:sz="0" w:space="0" w:color="auto"/>
        <w:right w:val="none" w:sz="0" w:space="0" w:color="auto"/>
      </w:divBdr>
    </w:div>
    <w:div w:id="1924142466">
      <w:bodyDiv w:val="1"/>
      <w:marLeft w:val="0"/>
      <w:marRight w:val="0"/>
      <w:marTop w:val="0"/>
      <w:marBottom w:val="0"/>
      <w:divBdr>
        <w:top w:val="none" w:sz="0" w:space="0" w:color="auto"/>
        <w:left w:val="none" w:sz="0" w:space="0" w:color="auto"/>
        <w:bottom w:val="none" w:sz="0" w:space="0" w:color="auto"/>
        <w:right w:val="none" w:sz="0" w:space="0" w:color="auto"/>
      </w:divBdr>
    </w:div>
    <w:div w:id="1929075353">
      <w:bodyDiv w:val="1"/>
      <w:marLeft w:val="0"/>
      <w:marRight w:val="0"/>
      <w:marTop w:val="0"/>
      <w:marBottom w:val="0"/>
      <w:divBdr>
        <w:top w:val="none" w:sz="0" w:space="0" w:color="auto"/>
        <w:left w:val="none" w:sz="0" w:space="0" w:color="auto"/>
        <w:bottom w:val="none" w:sz="0" w:space="0" w:color="auto"/>
        <w:right w:val="none" w:sz="0" w:space="0" w:color="auto"/>
      </w:divBdr>
    </w:div>
    <w:div w:id="20556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onso.chacon\Documents\Alonso\2016\02%20Autoevaluaci&#243;n%202015-2016\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'2015 Resultados totales'!$G$1</c:f>
          <c:strCache>
            <c:ptCount val="1"/>
            <c:pt idx="0">
              <c:v>Cumplimiento de las Actividades de Control del Sistema de Control Interno</c:v>
            </c:pt>
          </c:strCache>
        </c:strRef>
      </c:tx>
      <c:overlay val="0"/>
    </c:title>
    <c:autoTitleDeleted val="0"/>
    <c:plotArea>
      <c:layout/>
      <c:barChart>
        <c:barDir val="col"/>
        <c:grouping val="clustered"/>
        <c:varyColors val="0"/>
        <c:ser>
          <c:idx val="0"/>
          <c:order val="0"/>
          <c:spPr>
            <a:gradFill>
              <a:gsLst>
                <a:gs pos="0">
                  <a:srgbClr val="006838"/>
                </a:gs>
                <a:gs pos="50000">
                  <a:srgbClr val="009444"/>
                </a:gs>
                <a:gs pos="100000">
                  <a:srgbClr val="8DC63F"/>
                </a:gs>
              </a:gsLst>
              <a:lin ang="5400000" scaled="0"/>
            </a:gradFill>
          </c:spPr>
          <c:invertIfNegative val="0"/>
          <c:dPt>
            <c:idx val="7"/>
            <c:invertIfNegative val="0"/>
            <c:bubble3D val="0"/>
            <c:spPr>
              <a:gradFill>
                <a:gsLst>
                  <a:gs pos="0">
                    <a:srgbClr val="321500"/>
                  </a:gs>
                  <a:gs pos="50000">
                    <a:srgbClr val="7F4D1E"/>
                  </a:gs>
                  <a:gs pos="100000">
                    <a:srgbClr val="7F4D1E"/>
                  </a:gs>
                </a:gsLst>
                <a:lin ang="5400000" scaled="0"/>
              </a:gradFill>
            </c:spPr>
            <c:extLst>
              <c:ext xmlns:c16="http://schemas.microsoft.com/office/drawing/2014/chart" uri="{C3380CC4-5D6E-409C-BE32-E72D297353CC}">
                <c16:uniqueId val="{00000001-BA0F-4738-A0F8-3897BFACD620}"/>
              </c:ext>
            </c:extLst>
          </c:dPt>
          <c:dLbls>
            <c:spPr>
              <a:noFill/>
              <a:ln>
                <a:noFill/>
              </a:ln>
              <a:effectLst/>
            </c:spPr>
            <c:txPr>
              <a:bodyPr/>
              <a:lstStyle/>
              <a:p>
                <a:pPr>
                  <a:defRPr b="1">
                    <a:solidFill>
                      <a:schemeClr val="bg1"/>
                    </a:solidFill>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'2015 Resultados totales'!$H$2:$H$9</c:f>
              <c:strCache>
                <c:ptCount val="8"/>
                <c:pt idx="0">
                  <c:v>D.Gen.</c:v>
                </c:pt>
                <c:pt idx="1">
                  <c:v>D. Adm.-Fin.</c:v>
                </c:pt>
                <c:pt idx="2">
                  <c:v>D. Fom. For.</c:v>
                </c:pt>
                <c:pt idx="3">
                  <c:v>D. Des. Com. SA</c:v>
                </c:pt>
                <c:pt idx="4">
                  <c:v>D. Asun. Jur.</c:v>
                </c:pt>
                <c:pt idx="5">
                  <c:v>D. Ser. Amb.</c:v>
                </c:pt>
                <c:pt idx="6">
                  <c:v>Ofic. Reg.</c:v>
                </c:pt>
                <c:pt idx="7">
                  <c:v>Fonafifo</c:v>
                </c:pt>
              </c:strCache>
            </c:strRef>
          </c:cat>
          <c:val>
            <c:numRef>
              <c:f>'2015 Resultados totales'!$I$2:$I$9</c:f>
              <c:numCache>
                <c:formatCode>#,##0.00</c:formatCode>
                <c:ptCount val="8"/>
                <c:pt idx="0">
                  <c:v>81.659199999999998</c:v>
                </c:pt>
                <c:pt idx="1">
                  <c:v>88.094799999999992</c:v>
                </c:pt>
                <c:pt idx="2">
                  <c:v>76.470600000000005</c:v>
                </c:pt>
                <c:pt idx="3">
                  <c:v>76.1905</c:v>
                </c:pt>
                <c:pt idx="4">
                  <c:v>95.454499999999996</c:v>
                </c:pt>
                <c:pt idx="5">
                  <c:v>61.764699999999998</c:v>
                </c:pt>
                <c:pt idx="6">
                  <c:v>67.5</c:v>
                </c:pt>
                <c:pt idx="7">
                  <c:v>78.16204285714285</c:v>
                </c:pt>
              </c:numCache>
            </c:numRef>
          </c:val>
          <c:extLst>
            <c:ext xmlns:c16="http://schemas.microsoft.com/office/drawing/2014/chart" uri="{C3380CC4-5D6E-409C-BE32-E72D297353CC}">
              <c16:uniqueId val="{00000002-BA0F-4738-A0F8-3897BFACD620}"/>
            </c:ext>
          </c:extLst>
        </c:ser>
        <c:dLbls>
          <c:dLblPos val="inEnd"/>
          <c:showLegendKey val="0"/>
          <c:showVal val="1"/>
          <c:showCatName val="0"/>
          <c:showSerName val="0"/>
          <c:showPercent val="0"/>
          <c:showBubbleSize val="0"/>
        </c:dLbls>
        <c:gapWidth val="70"/>
        <c:axId val="62074240"/>
        <c:axId val="68960256"/>
      </c:barChart>
      <c:catAx>
        <c:axId val="62074240"/>
        <c:scaling>
          <c:orientation val="minMax"/>
        </c:scaling>
        <c:delete val="0"/>
        <c:axPos val="b"/>
        <c:title>
          <c:tx>
            <c:strRef>
              <c:f>'2015 Resultados totales'!$G$2</c:f>
              <c:strCache>
                <c:ptCount val="1"/>
                <c:pt idx="0">
                  <c:v>Área evaluada</c:v>
                </c:pt>
              </c:strCache>
            </c:strRef>
          </c:tx>
          <c:overlay val="0"/>
          <c:txPr>
            <a:bodyPr/>
            <a:lstStyle/>
            <a:p>
              <a:pPr>
                <a:defRPr sz="1200"/>
              </a:pPr>
              <a:endParaRPr lang="es-CR"/>
            </a:p>
          </c:txPr>
        </c:title>
        <c:numFmt formatCode="General" sourceLinked="0"/>
        <c:majorTickMark val="out"/>
        <c:minorTickMark val="none"/>
        <c:tickLblPos val="nextTo"/>
        <c:txPr>
          <a:bodyPr/>
          <a:lstStyle/>
          <a:p>
            <a:pPr>
              <a:defRPr sz="1100" b="0"/>
            </a:pPr>
            <a:endParaRPr lang="es-CR"/>
          </a:p>
        </c:txPr>
        <c:crossAx val="68960256"/>
        <c:crosses val="autoZero"/>
        <c:auto val="1"/>
        <c:lblAlgn val="ctr"/>
        <c:lblOffset val="100"/>
        <c:noMultiLvlLbl val="0"/>
      </c:catAx>
      <c:valAx>
        <c:axId val="68960256"/>
        <c:scaling>
          <c:orientation val="minMax"/>
          <c:max val="100"/>
        </c:scaling>
        <c:delete val="0"/>
        <c:axPos val="l"/>
        <c:majorGridlines/>
        <c:title>
          <c:tx>
            <c:strRef>
              <c:f>'2015 Resultados totales'!$J$2</c:f>
              <c:strCache>
                <c:ptCount val="1"/>
                <c:pt idx="0">
                  <c:v>Calificación obtenida</c:v>
                </c:pt>
              </c:strCache>
            </c:strRef>
          </c:tx>
          <c:overlay val="0"/>
          <c:txPr>
            <a:bodyPr rot="-5400000" vert="horz"/>
            <a:lstStyle/>
            <a:p>
              <a:pPr>
                <a:defRPr sz="1200"/>
              </a:pPr>
              <a:endParaRPr lang="es-CR"/>
            </a:p>
          </c:txPr>
        </c:title>
        <c:numFmt formatCode="0" sourceLinked="0"/>
        <c:majorTickMark val="out"/>
        <c:minorTickMark val="none"/>
        <c:tickLblPos val="nextTo"/>
        <c:txPr>
          <a:bodyPr/>
          <a:lstStyle/>
          <a:p>
            <a:pPr>
              <a:defRPr sz="1100"/>
            </a:pPr>
            <a:endParaRPr lang="es-CR"/>
          </a:p>
        </c:txPr>
        <c:crossAx val="620742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F366-4CE5-4AAB-BEF8-2621D1C7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55</Pages>
  <Words>12562</Words>
  <Characters>69095</Characters>
  <Application>Microsoft Office Word</Application>
  <DocSecurity>0</DocSecurity>
  <Lines>575</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Fona</Company>
  <LinksUpToDate>false</LinksUpToDate>
  <CharactersWithSpaces>81495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Esteban Chacón Meza</dc:creator>
  <cp:lastModifiedBy>Alonso Esteban Chacón Meza</cp:lastModifiedBy>
  <cp:revision>115</cp:revision>
  <cp:lastPrinted>2016-10-14T20:30:00Z</cp:lastPrinted>
  <dcterms:created xsi:type="dcterms:W3CDTF">2016-04-07T21:05:00Z</dcterms:created>
  <dcterms:modified xsi:type="dcterms:W3CDTF">2016-11-09T17:27:00Z</dcterms:modified>
</cp:coreProperties>
</file>