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67A" w:rsidRPr="00723F7D" w:rsidRDefault="003B767A" w:rsidP="00645FA5">
      <w:pPr>
        <w:spacing w:after="0"/>
        <w:jc w:val="both"/>
        <w:rPr>
          <w:rFonts w:ascii="Arial" w:hAnsi="Arial" w:cs="Arial"/>
          <w:color w:val="006838"/>
          <w:sz w:val="24"/>
          <w:szCs w:val="24"/>
          <w:lang w:val="es-ES_tradnl"/>
        </w:rPr>
      </w:pPr>
    </w:p>
    <w:p w:rsidR="003B767A" w:rsidRPr="00723F7D" w:rsidRDefault="003B767A" w:rsidP="00645FA5">
      <w:pPr>
        <w:spacing w:after="0"/>
        <w:jc w:val="both"/>
        <w:rPr>
          <w:rFonts w:ascii="Arial" w:hAnsi="Arial" w:cs="Arial"/>
          <w:color w:val="006838"/>
          <w:sz w:val="24"/>
          <w:szCs w:val="24"/>
          <w:lang w:val="es-ES_tradnl"/>
        </w:rPr>
      </w:pPr>
    </w:p>
    <w:p w:rsidR="003B767A" w:rsidRPr="00723F7D" w:rsidRDefault="003B767A" w:rsidP="00645FA5">
      <w:pPr>
        <w:spacing w:after="0"/>
        <w:jc w:val="both"/>
        <w:rPr>
          <w:rFonts w:ascii="Arial" w:hAnsi="Arial" w:cs="Arial"/>
          <w:color w:val="006838"/>
          <w:sz w:val="24"/>
          <w:szCs w:val="24"/>
          <w:lang w:val="es-ES_tradnl"/>
        </w:rPr>
      </w:pPr>
    </w:p>
    <w:p w:rsidR="002C6886" w:rsidRPr="00723F7D" w:rsidRDefault="007109FE" w:rsidP="00645FA5">
      <w:pPr>
        <w:spacing w:after="0"/>
        <w:jc w:val="center"/>
        <w:rPr>
          <w:rFonts w:ascii="Arial" w:hAnsi="Arial" w:cs="Arial"/>
          <w:color w:val="006838"/>
          <w:sz w:val="52"/>
          <w:szCs w:val="52"/>
          <w:lang w:val="es-ES_tradnl"/>
        </w:rPr>
      </w:pPr>
      <w:r w:rsidRPr="00723F7D">
        <w:rPr>
          <w:rFonts w:ascii="Arial" w:hAnsi="Arial" w:cs="Arial"/>
          <w:color w:val="006838"/>
          <w:sz w:val="52"/>
          <w:szCs w:val="52"/>
          <w:lang w:val="es-ES_tradnl"/>
        </w:rPr>
        <w:t xml:space="preserve">Plan Estratégico de </w:t>
      </w:r>
      <w:r w:rsidR="005B42A1">
        <w:rPr>
          <w:rFonts w:ascii="Arial" w:hAnsi="Arial" w:cs="Arial"/>
          <w:color w:val="006838"/>
          <w:sz w:val="52"/>
          <w:szCs w:val="52"/>
          <w:lang w:val="es-ES_tradnl"/>
        </w:rPr>
        <w:t>Abordaje</w:t>
      </w:r>
      <w:r w:rsidRPr="00723F7D">
        <w:rPr>
          <w:rFonts w:ascii="Arial" w:hAnsi="Arial" w:cs="Arial"/>
          <w:color w:val="006838"/>
          <w:sz w:val="52"/>
          <w:szCs w:val="52"/>
          <w:lang w:val="es-ES_tradnl"/>
        </w:rPr>
        <w:t xml:space="preserve"> del </w:t>
      </w:r>
      <w:r w:rsidR="005E3F47" w:rsidRPr="00723F7D">
        <w:rPr>
          <w:rFonts w:ascii="Arial" w:hAnsi="Arial" w:cs="Arial"/>
          <w:color w:val="006838"/>
          <w:sz w:val="52"/>
          <w:szCs w:val="52"/>
          <w:lang w:val="es-ES_tradnl"/>
        </w:rPr>
        <w:t>Sistema de Control Interno</w:t>
      </w:r>
      <w:r w:rsidRPr="00723F7D">
        <w:rPr>
          <w:rFonts w:ascii="Arial" w:hAnsi="Arial" w:cs="Arial"/>
          <w:color w:val="006838"/>
          <w:sz w:val="52"/>
          <w:szCs w:val="52"/>
          <w:lang w:val="es-ES_tradnl"/>
        </w:rPr>
        <w:t>, periodo 2015-</w:t>
      </w:r>
      <w:r w:rsidR="002D28A6" w:rsidRPr="00723F7D">
        <w:rPr>
          <w:rFonts w:ascii="Arial" w:hAnsi="Arial" w:cs="Arial"/>
          <w:color w:val="006838"/>
          <w:sz w:val="52"/>
          <w:szCs w:val="52"/>
          <w:lang w:val="es-ES_tradnl"/>
        </w:rPr>
        <w:t>20</w:t>
      </w:r>
      <w:r w:rsidRPr="00723F7D">
        <w:rPr>
          <w:rFonts w:ascii="Arial" w:hAnsi="Arial" w:cs="Arial"/>
          <w:color w:val="006838"/>
          <w:sz w:val="52"/>
          <w:szCs w:val="52"/>
          <w:lang w:val="es-ES_tradnl"/>
        </w:rPr>
        <w:t>18</w:t>
      </w:r>
    </w:p>
    <w:p w:rsidR="003B767A" w:rsidRPr="00723F7D" w:rsidRDefault="003B767A" w:rsidP="00645FA5">
      <w:pPr>
        <w:spacing w:after="0"/>
        <w:jc w:val="both"/>
        <w:rPr>
          <w:rFonts w:ascii="Arial" w:hAnsi="Arial" w:cs="Arial"/>
          <w:sz w:val="24"/>
          <w:szCs w:val="24"/>
          <w:lang w:val="es-ES_tradnl"/>
        </w:rPr>
      </w:pPr>
    </w:p>
    <w:p w:rsidR="003B767A" w:rsidRPr="00723F7D" w:rsidRDefault="003B767A" w:rsidP="00645FA5">
      <w:pPr>
        <w:spacing w:after="0"/>
        <w:jc w:val="both"/>
        <w:rPr>
          <w:rFonts w:ascii="Arial" w:hAnsi="Arial" w:cs="Arial"/>
          <w:sz w:val="24"/>
          <w:szCs w:val="24"/>
          <w:lang w:val="es-ES_tradnl"/>
        </w:rPr>
      </w:pPr>
    </w:p>
    <w:p w:rsidR="00271011" w:rsidRDefault="00271011" w:rsidP="00645FA5">
      <w:pPr>
        <w:spacing w:after="0"/>
        <w:jc w:val="both"/>
        <w:rPr>
          <w:rFonts w:ascii="Arial" w:hAnsi="Arial" w:cs="Arial"/>
          <w:sz w:val="24"/>
          <w:szCs w:val="24"/>
          <w:lang w:val="es-ES_tradnl"/>
        </w:rPr>
      </w:pPr>
    </w:p>
    <w:p w:rsidR="00F03B37" w:rsidRPr="00723F7D" w:rsidRDefault="00F03B37" w:rsidP="00645FA5">
      <w:pPr>
        <w:spacing w:after="0"/>
        <w:jc w:val="both"/>
        <w:rPr>
          <w:rFonts w:ascii="Arial" w:hAnsi="Arial" w:cs="Arial"/>
          <w:sz w:val="24"/>
          <w:szCs w:val="24"/>
          <w:lang w:val="es-ES_tradnl"/>
        </w:rPr>
      </w:pPr>
    </w:p>
    <w:p w:rsidR="003B767A" w:rsidRPr="00F03B37" w:rsidRDefault="00F03B37" w:rsidP="00645FA5">
      <w:pPr>
        <w:spacing w:after="0"/>
        <w:ind w:left="567" w:right="567"/>
        <w:jc w:val="center"/>
        <w:rPr>
          <w:rFonts w:ascii="Arial" w:hAnsi="Arial" w:cs="Arial"/>
          <w:b/>
          <w:color w:val="009444"/>
          <w:sz w:val="52"/>
          <w:szCs w:val="52"/>
          <w:lang w:val="es-ES_tradnl"/>
        </w:rPr>
      </w:pPr>
      <w:r w:rsidRPr="00F03B37">
        <w:rPr>
          <w:rFonts w:ascii="Arial" w:hAnsi="Arial" w:cs="Arial"/>
          <w:b/>
          <w:color w:val="009444"/>
          <w:sz w:val="52"/>
          <w:szCs w:val="52"/>
          <w:lang w:val="es-ES_tradnl"/>
        </w:rPr>
        <w:t>Fondo Nacional de Financiamiento Forestal</w:t>
      </w:r>
    </w:p>
    <w:p w:rsidR="003B767A" w:rsidRPr="00723F7D" w:rsidRDefault="003B767A" w:rsidP="00645FA5">
      <w:pPr>
        <w:spacing w:after="0"/>
        <w:jc w:val="both"/>
        <w:rPr>
          <w:rFonts w:ascii="Arial" w:hAnsi="Arial" w:cs="Arial"/>
          <w:sz w:val="24"/>
          <w:szCs w:val="24"/>
          <w:lang w:val="es-ES_tradnl"/>
        </w:rPr>
      </w:pPr>
    </w:p>
    <w:p w:rsidR="00271011" w:rsidRPr="00723F7D" w:rsidRDefault="00271011" w:rsidP="00645FA5">
      <w:pPr>
        <w:spacing w:after="0"/>
        <w:jc w:val="both"/>
        <w:rPr>
          <w:rFonts w:ascii="Arial" w:hAnsi="Arial" w:cs="Arial"/>
          <w:sz w:val="24"/>
          <w:szCs w:val="24"/>
          <w:lang w:val="es-ES_tradnl"/>
        </w:rPr>
      </w:pPr>
    </w:p>
    <w:p w:rsidR="00F67FEA" w:rsidRDefault="00F67FEA" w:rsidP="00645FA5">
      <w:pPr>
        <w:spacing w:after="0"/>
        <w:jc w:val="both"/>
        <w:rPr>
          <w:rFonts w:ascii="Arial" w:hAnsi="Arial" w:cs="Arial"/>
          <w:sz w:val="24"/>
          <w:szCs w:val="24"/>
          <w:lang w:val="es-ES_tradnl"/>
        </w:rPr>
      </w:pPr>
    </w:p>
    <w:p w:rsidR="00F03B37" w:rsidRPr="00723F7D" w:rsidRDefault="00F03B37" w:rsidP="00645FA5">
      <w:pPr>
        <w:spacing w:after="0"/>
        <w:jc w:val="both"/>
        <w:rPr>
          <w:rFonts w:ascii="Arial" w:hAnsi="Arial" w:cs="Arial"/>
          <w:sz w:val="24"/>
          <w:szCs w:val="24"/>
          <w:lang w:val="es-ES_tradnl"/>
        </w:rPr>
      </w:pPr>
    </w:p>
    <w:p w:rsidR="006E3B83" w:rsidRPr="00723F7D" w:rsidRDefault="003B767A" w:rsidP="00645FA5">
      <w:pPr>
        <w:spacing w:after="0"/>
        <w:ind w:left="680" w:right="680"/>
        <w:jc w:val="center"/>
        <w:rPr>
          <w:rFonts w:ascii="Arial" w:hAnsi="Arial" w:cs="Arial"/>
          <w:color w:val="8DC63F"/>
          <w:sz w:val="52"/>
          <w:szCs w:val="52"/>
          <w:lang w:val="es-ES_tradnl"/>
        </w:rPr>
      </w:pPr>
      <w:r w:rsidRPr="00723F7D">
        <w:rPr>
          <w:rFonts w:ascii="Arial" w:hAnsi="Arial" w:cs="Arial"/>
          <w:color w:val="8DC63F"/>
          <w:sz w:val="52"/>
          <w:szCs w:val="52"/>
          <w:lang w:val="es-ES_tradnl"/>
        </w:rPr>
        <w:t>Unidad de Planificación y Control de Gestión</w:t>
      </w:r>
    </w:p>
    <w:p w:rsidR="0041402C" w:rsidRDefault="0041402C" w:rsidP="00645FA5">
      <w:pPr>
        <w:spacing w:after="0"/>
        <w:jc w:val="both"/>
        <w:rPr>
          <w:rFonts w:ascii="Arial" w:hAnsi="Arial" w:cs="Arial"/>
          <w:b/>
          <w:color w:val="006838"/>
          <w:sz w:val="28"/>
          <w:szCs w:val="24"/>
          <w:lang w:val="es-ES_tradnl"/>
        </w:rPr>
      </w:pPr>
    </w:p>
    <w:p w:rsidR="0041402C" w:rsidRDefault="00DF5E4D" w:rsidP="00645FA5">
      <w:pPr>
        <w:spacing w:after="0"/>
        <w:rPr>
          <w:rFonts w:ascii="Arial" w:hAnsi="Arial" w:cs="Arial"/>
          <w:b/>
          <w:color w:val="006838"/>
          <w:sz w:val="28"/>
          <w:szCs w:val="24"/>
          <w:lang w:val="es-ES_tradnl"/>
        </w:rPr>
      </w:pPr>
      <w:r w:rsidRPr="00723F7D">
        <w:rPr>
          <w:rFonts w:ascii="Arial" w:hAnsi="Arial" w:cs="Arial"/>
          <w:noProof/>
          <w:sz w:val="24"/>
          <w:szCs w:val="24"/>
          <w:lang w:eastAsia="es-CR"/>
        </w:rPr>
        <w:drawing>
          <wp:anchor distT="0" distB="0" distL="114300" distR="114300" simplePos="0" relativeHeight="251740160" behindDoc="0" locked="0" layoutInCell="1" allowOverlap="1" wp14:anchorId="159E130B" wp14:editId="6C4D4304">
            <wp:simplePos x="0" y="0"/>
            <wp:positionH relativeFrom="column">
              <wp:posOffset>1229995</wp:posOffset>
            </wp:positionH>
            <wp:positionV relativeFrom="paragraph">
              <wp:posOffset>375285</wp:posOffset>
            </wp:positionV>
            <wp:extent cx="3165475" cy="14192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nafif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65475" cy="1419225"/>
                    </a:xfrm>
                    <a:prstGeom prst="rect">
                      <a:avLst/>
                    </a:prstGeom>
                  </pic:spPr>
                </pic:pic>
              </a:graphicData>
            </a:graphic>
            <wp14:sizeRelH relativeFrom="page">
              <wp14:pctWidth>0</wp14:pctWidth>
            </wp14:sizeRelH>
            <wp14:sizeRelV relativeFrom="page">
              <wp14:pctHeight>0</wp14:pctHeight>
            </wp14:sizeRelV>
          </wp:anchor>
        </w:drawing>
      </w:r>
      <w:r w:rsidR="0041402C">
        <w:rPr>
          <w:rFonts w:ascii="Arial" w:hAnsi="Arial" w:cs="Arial"/>
          <w:b/>
          <w:color w:val="006838"/>
          <w:sz w:val="28"/>
          <w:szCs w:val="24"/>
          <w:lang w:val="es-ES_tradnl"/>
        </w:rPr>
        <w:br w:type="page"/>
      </w:r>
    </w:p>
    <w:p w:rsidR="00C374C0" w:rsidRDefault="00C374C0" w:rsidP="0041402C">
      <w:pPr>
        <w:spacing w:after="0"/>
        <w:ind w:right="1134"/>
        <w:jc w:val="center"/>
        <w:rPr>
          <w:rFonts w:ascii="Arial" w:hAnsi="Arial" w:cs="Arial"/>
          <w:b/>
          <w:color w:val="006838"/>
          <w:sz w:val="28"/>
          <w:szCs w:val="24"/>
          <w:lang w:val="es-ES_tradnl"/>
        </w:rPr>
        <w:sectPr w:rsidR="00C374C0" w:rsidSect="00BB3BE9">
          <w:headerReference w:type="default" r:id="rId10"/>
          <w:pgSz w:w="12240" w:h="15840"/>
          <w:pgMar w:top="1417" w:right="1701" w:bottom="1417" w:left="1701" w:header="708" w:footer="708" w:gutter="0"/>
          <w:pgNumType w:start="1"/>
          <w:cols w:space="708"/>
          <w:docGrid w:linePitch="360"/>
        </w:sectPr>
      </w:pPr>
    </w:p>
    <w:p w:rsidR="00226CF7" w:rsidRPr="006C54BE" w:rsidRDefault="00226CF7" w:rsidP="00645FA5">
      <w:pPr>
        <w:spacing w:after="0"/>
        <w:jc w:val="center"/>
        <w:rPr>
          <w:rFonts w:ascii="Arial" w:hAnsi="Arial" w:cs="Arial"/>
          <w:b/>
          <w:color w:val="006838"/>
          <w:sz w:val="28"/>
          <w:szCs w:val="24"/>
          <w:lang w:val="es-ES_tradnl"/>
        </w:rPr>
      </w:pPr>
      <w:r w:rsidRPr="006C54BE">
        <w:rPr>
          <w:rFonts w:ascii="Arial" w:hAnsi="Arial" w:cs="Arial"/>
          <w:b/>
          <w:color w:val="006838"/>
          <w:sz w:val="28"/>
          <w:szCs w:val="24"/>
          <w:lang w:val="es-ES_tradnl"/>
        </w:rPr>
        <w:lastRenderedPageBreak/>
        <w:t>Índice</w:t>
      </w:r>
      <w:r w:rsidR="00B6411A" w:rsidRPr="006C54BE">
        <w:rPr>
          <w:rFonts w:ascii="Arial" w:hAnsi="Arial" w:cs="Arial"/>
          <w:b/>
          <w:color w:val="006838"/>
          <w:sz w:val="28"/>
          <w:szCs w:val="24"/>
          <w:lang w:val="es-ES_tradnl"/>
        </w:rPr>
        <w:t xml:space="preserve"> General</w:t>
      </w:r>
    </w:p>
    <w:p w:rsidR="002E582B" w:rsidRDefault="00B1161B">
      <w:pPr>
        <w:pStyle w:val="TOC1"/>
        <w:tabs>
          <w:tab w:val="right" w:pos="8828"/>
        </w:tabs>
        <w:rPr>
          <w:rFonts w:eastAsiaTheme="minorEastAsia"/>
          <w:b w:val="0"/>
          <w:bCs w:val="0"/>
          <w:caps w:val="0"/>
          <w:noProof/>
          <w:u w:val="none"/>
          <w:lang w:eastAsia="es-CR"/>
        </w:rPr>
      </w:pPr>
      <w:r w:rsidRPr="00723F7D">
        <w:rPr>
          <w:rFonts w:ascii="Arial" w:hAnsi="Arial" w:cs="Arial"/>
          <w:sz w:val="24"/>
          <w:szCs w:val="24"/>
          <w:lang w:val="es-ES_tradnl"/>
        </w:rPr>
        <w:fldChar w:fldCharType="begin"/>
      </w:r>
      <w:r w:rsidRPr="00723F7D">
        <w:rPr>
          <w:rFonts w:ascii="Arial" w:hAnsi="Arial" w:cs="Arial"/>
          <w:sz w:val="24"/>
          <w:szCs w:val="24"/>
          <w:lang w:val="es-ES_tradnl"/>
        </w:rPr>
        <w:instrText xml:space="preserve"> TOC \o "1-3" \h \z \u </w:instrText>
      </w:r>
      <w:r w:rsidRPr="00723F7D">
        <w:rPr>
          <w:rFonts w:ascii="Arial" w:hAnsi="Arial" w:cs="Arial"/>
          <w:sz w:val="24"/>
          <w:szCs w:val="24"/>
          <w:lang w:val="es-ES_tradnl"/>
        </w:rPr>
        <w:fldChar w:fldCharType="separate"/>
      </w:r>
      <w:hyperlink w:anchor="_Toc442943959" w:history="1">
        <w:r w:rsidR="002E582B" w:rsidRPr="00B97D16">
          <w:rPr>
            <w:rStyle w:val="Hyperlink"/>
            <w:rFonts w:ascii="Arial" w:hAnsi="Arial" w:cs="Arial"/>
            <w:noProof/>
            <w:lang w:val="es-ES_tradnl"/>
          </w:rPr>
          <w:t>Lista de siglas y abreviaturas</w:t>
        </w:r>
        <w:r w:rsidR="002E582B">
          <w:rPr>
            <w:noProof/>
            <w:webHidden/>
          </w:rPr>
          <w:tab/>
        </w:r>
        <w:r w:rsidR="002E582B">
          <w:rPr>
            <w:noProof/>
            <w:webHidden/>
          </w:rPr>
          <w:fldChar w:fldCharType="begin"/>
        </w:r>
        <w:r w:rsidR="002E582B">
          <w:rPr>
            <w:noProof/>
            <w:webHidden/>
          </w:rPr>
          <w:instrText xml:space="preserve"> PAGEREF _Toc442943959 \h </w:instrText>
        </w:r>
        <w:r w:rsidR="002E582B">
          <w:rPr>
            <w:noProof/>
            <w:webHidden/>
          </w:rPr>
        </w:r>
        <w:r w:rsidR="002E582B">
          <w:rPr>
            <w:noProof/>
            <w:webHidden/>
          </w:rPr>
          <w:fldChar w:fldCharType="separate"/>
        </w:r>
        <w:r w:rsidR="002E582B">
          <w:rPr>
            <w:noProof/>
            <w:webHidden/>
          </w:rPr>
          <w:t>iii</w:t>
        </w:r>
        <w:r w:rsidR="002E582B">
          <w:rPr>
            <w:noProof/>
            <w:webHidden/>
          </w:rPr>
          <w:fldChar w:fldCharType="end"/>
        </w:r>
      </w:hyperlink>
    </w:p>
    <w:p w:rsidR="002E582B" w:rsidRDefault="002E582B">
      <w:pPr>
        <w:pStyle w:val="TOC1"/>
        <w:tabs>
          <w:tab w:val="right" w:pos="8828"/>
        </w:tabs>
        <w:rPr>
          <w:rFonts w:eastAsiaTheme="minorEastAsia"/>
          <w:b w:val="0"/>
          <w:bCs w:val="0"/>
          <w:caps w:val="0"/>
          <w:noProof/>
          <w:u w:val="none"/>
          <w:lang w:eastAsia="es-CR"/>
        </w:rPr>
      </w:pPr>
      <w:hyperlink w:anchor="_Toc442943960" w:history="1">
        <w:r w:rsidRPr="00B97D16">
          <w:rPr>
            <w:rStyle w:val="Hyperlink"/>
            <w:rFonts w:ascii="Arial" w:hAnsi="Arial" w:cs="Arial"/>
            <w:noProof/>
            <w:lang w:val="es-ES_tradnl"/>
          </w:rPr>
          <w:t>Presentación</w:t>
        </w:r>
        <w:r>
          <w:rPr>
            <w:noProof/>
            <w:webHidden/>
          </w:rPr>
          <w:tab/>
        </w:r>
        <w:r>
          <w:rPr>
            <w:noProof/>
            <w:webHidden/>
          </w:rPr>
          <w:fldChar w:fldCharType="begin"/>
        </w:r>
        <w:r>
          <w:rPr>
            <w:noProof/>
            <w:webHidden/>
          </w:rPr>
          <w:instrText xml:space="preserve"> PAGEREF _Toc442943960 \h </w:instrText>
        </w:r>
        <w:r>
          <w:rPr>
            <w:noProof/>
            <w:webHidden/>
          </w:rPr>
        </w:r>
        <w:r>
          <w:rPr>
            <w:noProof/>
            <w:webHidden/>
          </w:rPr>
          <w:fldChar w:fldCharType="separate"/>
        </w:r>
        <w:r>
          <w:rPr>
            <w:noProof/>
            <w:webHidden/>
          </w:rPr>
          <w:t>1</w:t>
        </w:r>
        <w:r>
          <w:rPr>
            <w:noProof/>
            <w:webHidden/>
          </w:rPr>
          <w:fldChar w:fldCharType="end"/>
        </w:r>
      </w:hyperlink>
    </w:p>
    <w:p w:rsidR="002E582B" w:rsidRDefault="002E582B">
      <w:pPr>
        <w:pStyle w:val="TOC1"/>
        <w:tabs>
          <w:tab w:val="left" w:pos="403"/>
          <w:tab w:val="right" w:pos="8828"/>
        </w:tabs>
        <w:rPr>
          <w:rFonts w:eastAsiaTheme="minorEastAsia"/>
          <w:b w:val="0"/>
          <w:bCs w:val="0"/>
          <w:caps w:val="0"/>
          <w:noProof/>
          <w:u w:val="none"/>
          <w:lang w:eastAsia="es-CR"/>
        </w:rPr>
      </w:pPr>
      <w:hyperlink w:anchor="_Toc442943961" w:history="1">
        <w:r w:rsidRPr="00B97D16">
          <w:rPr>
            <w:rStyle w:val="Hyperlink"/>
            <w:rFonts w:ascii="Arial" w:hAnsi="Arial" w:cs="Arial"/>
            <w:noProof/>
            <w:lang w:val="es-ES_tradnl"/>
          </w:rPr>
          <w:t>1.</w:t>
        </w:r>
        <w:r>
          <w:rPr>
            <w:rFonts w:eastAsiaTheme="minorEastAsia"/>
            <w:b w:val="0"/>
            <w:bCs w:val="0"/>
            <w:caps w:val="0"/>
            <w:noProof/>
            <w:u w:val="none"/>
            <w:lang w:eastAsia="es-CR"/>
          </w:rPr>
          <w:tab/>
        </w:r>
        <w:r w:rsidRPr="00B97D16">
          <w:rPr>
            <w:rStyle w:val="Hyperlink"/>
            <w:rFonts w:ascii="Arial" w:hAnsi="Arial" w:cs="Arial"/>
            <w:noProof/>
            <w:lang w:val="es-ES_tradnl"/>
          </w:rPr>
          <w:t>Objetivos</w:t>
        </w:r>
        <w:r>
          <w:rPr>
            <w:noProof/>
            <w:webHidden/>
          </w:rPr>
          <w:tab/>
        </w:r>
        <w:r>
          <w:rPr>
            <w:noProof/>
            <w:webHidden/>
          </w:rPr>
          <w:fldChar w:fldCharType="begin"/>
        </w:r>
        <w:r>
          <w:rPr>
            <w:noProof/>
            <w:webHidden/>
          </w:rPr>
          <w:instrText xml:space="preserve"> PAGEREF _Toc442943961 \h </w:instrText>
        </w:r>
        <w:r>
          <w:rPr>
            <w:noProof/>
            <w:webHidden/>
          </w:rPr>
        </w:r>
        <w:r>
          <w:rPr>
            <w:noProof/>
            <w:webHidden/>
          </w:rPr>
          <w:fldChar w:fldCharType="separate"/>
        </w:r>
        <w:r>
          <w:rPr>
            <w:noProof/>
            <w:webHidden/>
          </w:rPr>
          <w:t>3</w:t>
        </w:r>
        <w:r>
          <w:rPr>
            <w:noProof/>
            <w:webHidden/>
          </w:rPr>
          <w:fldChar w:fldCharType="end"/>
        </w:r>
      </w:hyperlink>
    </w:p>
    <w:p w:rsidR="002E582B" w:rsidRDefault="002E582B">
      <w:pPr>
        <w:pStyle w:val="TOC2"/>
        <w:tabs>
          <w:tab w:val="left" w:pos="526"/>
          <w:tab w:val="right" w:pos="8828"/>
        </w:tabs>
        <w:rPr>
          <w:rFonts w:eastAsiaTheme="minorEastAsia"/>
          <w:b w:val="0"/>
          <w:bCs w:val="0"/>
          <w:smallCaps w:val="0"/>
          <w:noProof/>
          <w:lang w:eastAsia="es-CR"/>
        </w:rPr>
      </w:pPr>
      <w:hyperlink w:anchor="_Toc442943962" w:history="1">
        <w:r w:rsidRPr="00B97D16">
          <w:rPr>
            <w:rStyle w:val="Hyperlink"/>
            <w:rFonts w:ascii="Arial" w:hAnsi="Arial" w:cs="Arial"/>
            <w:noProof/>
            <w:lang w:val="es-ES_tradnl"/>
          </w:rPr>
          <w:t>1.1</w:t>
        </w:r>
        <w:r>
          <w:rPr>
            <w:rFonts w:eastAsiaTheme="minorEastAsia"/>
            <w:b w:val="0"/>
            <w:bCs w:val="0"/>
            <w:smallCaps w:val="0"/>
            <w:noProof/>
            <w:lang w:eastAsia="es-CR"/>
          </w:rPr>
          <w:tab/>
        </w:r>
        <w:r w:rsidRPr="00B97D16">
          <w:rPr>
            <w:rStyle w:val="Hyperlink"/>
            <w:rFonts w:ascii="Arial" w:hAnsi="Arial" w:cs="Arial"/>
            <w:noProof/>
            <w:lang w:val="es-ES_tradnl"/>
          </w:rPr>
          <w:t>Objetivo general</w:t>
        </w:r>
        <w:r>
          <w:rPr>
            <w:noProof/>
            <w:webHidden/>
          </w:rPr>
          <w:tab/>
        </w:r>
        <w:r>
          <w:rPr>
            <w:noProof/>
            <w:webHidden/>
          </w:rPr>
          <w:fldChar w:fldCharType="begin"/>
        </w:r>
        <w:r>
          <w:rPr>
            <w:noProof/>
            <w:webHidden/>
          </w:rPr>
          <w:instrText xml:space="preserve"> PAGEREF _Toc442943962 \h </w:instrText>
        </w:r>
        <w:r>
          <w:rPr>
            <w:noProof/>
            <w:webHidden/>
          </w:rPr>
        </w:r>
        <w:r>
          <w:rPr>
            <w:noProof/>
            <w:webHidden/>
          </w:rPr>
          <w:fldChar w:fldCharType="separate"/>
        </w:r>
        <w:r>
          <w:rPr>
            <w:noProof/>
            <w:webHidden/>
          </w:rPr>
          <w:t>3</w:t>
        </w:r>
        <w:r>
          <w:rPr>
            <w:noProof/>
            <w:webHidden/>
          </w:rPr>
          <w:fldChar w:fldCharType="end"/>
        </w:r>
      </w:hyperlink>
    </w:p>
    <w:p w:rsidR="002E582B" w:rsidRDefault="002E582B">
      <w:pPr>
        <w:pStyle w:val="TOC2"/>
        <w:tabs>
          <w:tab w:val="left" w:pos="526"/>
          <w:tab w:val="right" w:pos="8828"/>
        </w:tabs>
        <w:rPr>
          <w:rFonts w:eastAsiaTheme="minorEastAsia"/>
          <w:b w:val="0"/>
          <w:bCs w:val="0"/>
          <w:smallCaps w:val="0"/>
          <w:noProof/>
          <w:lang w:eastAsia="es-CR"/>
        </w:rPr>
      </w:pPr>
      <w:hyperlink w:anchor="_Toc442943963" w:history="1">
        <w:r w:rsidRPr="00B97D16">
          <w:rPr>
            <w:rStyle w:val="Hyperlink"/>
            <w:rFonts w:ascii="Arial" w:hAnsi="Arial" w:cs="Arial"/>
            <w:noProof/>
            <w:lang w:val="es-ES_tradnl"/>
          </w:rPr>
          <w:t>1.2</w:t>
        </w:r>
        <w:r>
          <w:rPr>
            <w:rFonts w:eastAsiaTheme="minorEastAsia"/>
            <w:b w:val="0"/>
            <w:bCs w:val="0"/>
            <w:smallCaps w:val="0"/>
            <w:noProof/>
            <w:lang w:eastAsia="es-CR"/>
          </w:rPr>
          <w:tab/>
        </w:r>
        <w:r w:rsidRPr="00B97D16">
          <w:rPr>
            <w:rStyle w:val="Hyperlink"/>
            <w:rFonts w:ascii="Arial" w:hAnsi="Arial" w:cs="Arial"/>
            <w:noProof/>
            <w:lang w:val="es-ES_tradnl"/>
          </w:rPr>
          <w:t>Objetivos específicos</w:t>
        </w:r>
        <w:r>
          <w:rPr>
            <w:noProof/>
            <w:webHidden/>
          </w:rPr>
          <w:tab/>
        </w:r>
        <w:r>
          <w:rPr>
            <w:noProof/>
            <w:webHidden/>
          </w:rPr>
          <w:fldChar w:fldCharType="begin"/>
        </w:r>
        <w:r>
          <w:rPr>
            <w:noProof/>
            <w:webHidden/>
          </w:rPr>
          <w:instrText xml:space="preserve"> PAGEREF _Toc442943963 \h </w:instrText>
        </w:r>
        <w:r>
          <w:rPr>
            <w:noProof/>
            <w:webHidden/>
          </w:rPr>
        </w:r>
        <w:r>
          <w:rPr>
            <w:noProof/>
            <w:webHidden/>
          </w:rPr>
          <w:fldChar w:fldCharType="separate"/>
        </w:r>
        <w:r>
          <w:rPr>
            <w:noProof/>
            <w:webHidden/>
          </w:rPr>
          <w:t>3</w:t>
        </w:r>
        <w:r>
          <w:rPr>
            <w:noProof/>
            <w:webHidden/>
          </w:rPr>
          <w:fldChar w:fldCharType="end"/>
        </w:r>
      </w:hyperlink>
    </w:p>
    <w:p w:rsidR="002E582B" w:rsidRDefault="002E582B">
      <w:pPr>
        <w:pStyle w:val="TOC1"/>
        <w:tabs>
          <w:tab w:val="left" w:pos="403"/>
          <w:tab w:val="right" w:pos="8828"/>
        </w:tabs>
        <w:rPr>
          <w:rFonts w:eastAsiaTheme="minorEastAsia"/>
          <w:b w:val="0"/>
          <w:bCs w:val="0"/>
          <w:caps w:val="0"/>
          <w:noProof/>
          <w:u w:val="none"/>
          <w:lang w:eastAsia="es-CR"/>
        </w:rPr>
      </w:pPr>
      <w:hyperlink w:anchor="_Toc442943964" w:history="1">
        <w:r w:rsidRPr="00B97D16">
          <w:rPr>
            <w:rStyle w:val="Hyperlink"/>
            <w:rFonts w:ascii="Arial" w:hAnsi="Arial" w:cs="Arial"/>
            <w:noProof/>
            <w:lang w:val="es-ES_tradnl"/>
          </w:rPr>
          <w:t>2.</w:t>
        </w:r>
        <w:r>
          <w:rPr>
            <w:rFonts w:eastAsiaTheme="minorEastAsia"/>
            <w:b w:val="0"/>
            <w:bCs w:val="0"/>
            <w:caps w:val="0"/>
            <w:noProof/>
            <w:u w:val="none"/>
            <w:lang w:eastAsia="es-CR"/>
          </w:rPr>
          <w:tab/>
        </w:r>
        <w:r w:rsidRPr="00B97D16">
          <w:rPr>
            <w:rStyle w:val="Hyperlink"/>
            <w:rFonts w:ascii="Arial" w:hAnsi="Arial" w:cs="Arial"/>
            <w:noProof/>
            <w:lang w:val="es-ES_tradnl"/>
          </w:rPr>
          <w:t>Referencias legales</w:t>
        </w:r>
        <w:r>
          <w:rPr>
            <w:noProof/>
            <w:webHidden/>
          </w:rPr>
          <w:tab/>
        </w:r>
        <w:r>
          <w:rPr>
            <w:noProof/>
            <w:webHidden/>
          </w:rPr>
          <w:fldChar w:fldCharType="begin"/>
        </w:r>
        <w:r>
          <w:rPr>
            <w:noProof/>
            <w:webHidden/>
          </w:rPr>
          <w:instrText xml:space="preserve"> PAGEREF _Toc442943964 \h </w:instrText>
        </w:r>
        <w:r>
          <w:rPr>
            <w:noProof/>
            <w:webHidden/>
          </w:rPr>
        </w:r>
        <w:r>
          <w:rPr>
            <w:noProof/>
            <w:webHidden/>
          </w:rPr>
          <w:fldChar w:fldCharType="separate"/>
        </w:r>
        <w:r>
          <w:rPr>
            <w:noProof/>
            <w:webHidden/>
          </w:rPr>
          <w:t>4</w:t>
        </w:r>
        <w:r>
          <w:rPr>
            <w:noProof/>
            <w:webHidden/>
          </w:rPr>
          <w:fldChar w:fldCharType="end"/>
        </w:r>
      </w:hyperlink>
    </w:p>
    <w:p w:rsidR="002E582B" w:rsidRDefault="002E582B">
      <w:pPr>
        <w:pStyle w:val="TOC1"/>
        <w:tabs>
          <w:tab w:val="left" w:pos="403"/>
          <w:tab w:val="right" w:pos="8828"/>
        </w:tabs>
        <w:rPr>
          <w:rFonts w:eastAsiaTheme="minorEastAsia"/>
          <w:b w:val="0"/>
          <w:bCs w:val="0"/>
          <w:caps w:val="0"/>
          <w:noProof/>
          <w:u w:val="none"/>
          <w:lang w:eastAsia="es-CR"/>
        </w:rPr>
      </w:pPr>
      <w:hyperlink w:anchor="_Toc442943965" w:history="1">
        <w:r w:rsidRPr="00B97D16">
          <w:rPr>
            <w:rStyle w:val="Hyperlink"/>
            <w:rFonts w:ascii="Arial" w:hAnsi="Arial" w:cs="Arial"/>
            <w:noProof/>
            <w:lang w:val="es-ES_tradnl"/>
          </w:rPr>
          <w:t>3.</w:t>
        </w:r>
        <w:r>
          <w:rPr>
            <w:rFonts w:eastAsiaTheme="minorEastAsia"/>
            <w:b w:val="0"/>
            <w:bCs w:val="0"/>
            <w:caps w:val="0"/>
            <w:noProof/>
            <w:u w:val="none"/>
            <w:lang w:eastAsia="es-CR"/>
          </w:rPr>
          <w:tab/>
        </w:r>
        <w:r w:rsidRPr="00B97D16">
          <w:rPr>
            <w:rStyle w:val="Hyperlink"/>
            <w:rFonts w:ascii="Arial" w:hAnsi="Arial" w:cs="Arial"/>
            <w:noProof/>
            <w:lang w:val="es-ES_tradnl"/>
          </w:rPr>
          <w:t>Alcance</w:t>
        </w:r>
        <w:r>
          <w:rPr>
            <w:noProof/>
            <w:webHidden/>
          </w:rPr>
          <w:tab/>
        </w:r>
        <w:r>
          <w:rPr>
            <w:noProof/>
            <w:webHidden/>
          </w:rPr>
          <w:fldChar w:fldCharType="begin"/>
        </w:r>
        <w:r>
          <w:rPr>
            <w:noProof/>
            <w:webHidden/>
          </w:rPr>
          <w:instrText xml:space="preserve"> PAGEREF _Toc442943965 \h </w:instrText>
        </w:r>
        <w:r>
          <w:rPr>
            <w:noProof/>
            <w:webHidden/>
          </w:rPr>
        </w:r>
        <w:r>
          <w:rPr>
            <w:noProof/>
            <w:webHidden/>
          </w:rPr>
          <w:fldChar w:fldCharType="separate"/>
        </w:r>
        <w:r>
          <w:rPr>
            <w:noProof/>
            <w:webHidden/>
          </w:rPr>
          <w:t>4</w:t>
        </w:r>
        <w:r>
          <w:rPr>
            <w:noProof/>
            <w:webHidden/>
          </w:rPr>
          <w:fldChar w:fldCharType="end"/>
        </w:r>
      </w:hyperlink>
    </w:p>
    <w:p w:rsidR="002E582B" w:rsidRDefault="002E582B">
      <w:pPr>
        <w:pStyle w:val="TOC1"/>
        <w:tabs>
          <w:tab w:val="left" w:pos="403"/>
          <w:tab w:val="right" w:pos="8828"/>
        </w:tabs>
        <w:rPr>
          <w:rFonts w:eastAsiaTheme="minorEastAsia"/>
          <w:b w:val="0"/>
          <w:bCs w:val="0"/>
          <w:caps w:val="0"/>
          <w:noProof/>
          <w:u w:val="none"/>
          <w:lang w:eastAsia="es-CR"/>
        </w:rPr>
      </w:pPr>
      <w:hyperlink w:anchor="_Toc442943966" w:history="1">
        <w:r w:rsidRPr="00B97D16">
          <w:rPr>
            <w:rStyle w:val="Hyperlink"/>
            <w:rFonts w:ascii="Arial" w:hAnsi="Arial" w:cs="Arial"/>
            <w:noProof/>
            <w:lang w:val="es-ES_tradnl"/>
          </w:rPr>
          <w:t>4.</w:t>
        </w:r>
        <w:r>
          <w:rPr>
            <w:rFonts w:eastAsiaTheme="minorEastAsia"/>
            <w:b w:val="0"/>
            <w:bCs w:val="0"/>
            <w:caps w:val="0"/>
            <w:noProof/>
            <w:u w:val="none"/>
            <w:lang w:eastAsia="es-CR"/>
          </w:rPr>
          <w:tab/>
        </w:r>
        <w:r w:rsidRPr="00B97D16">
          <w:rPr>
            <w:rStyle w:val="Hyperlink"/>
            <w:rFonts w:ascii="Arial" w:hAnsi="Arial" w:cs="Arial"/>
            <w:noProof/>
            <w:lang w:val="es-ES_tradnl"/>
          </w:rPr>
          <w:t>Principios</w:t>
        </w:r>
        <w:r>
          <w:rPr>
            <w:noProof/>
            <w:webHidden/>
          </w:rPr>
          <w:tab/>
        </w:r>
        <w:r>
          <w:rPr>
            <w:noProof/>
            <w:webHidden/>
          </w:rPr>
          <w:fldChar w:fldCharType="begin"/>
        </w:r>
        <w:r>
          <w:rPr>
            <w:noProof/>
            <w:webHidden/>
          </w:rPr>
          <w:instrText xml:space="preserve"> PAGEREF _Toc442943966 \h </w:instrText>
        </w:r>
        <w:r>
          <w:rPr>
            <w:noProof/>
            <w:webHidden/>
          </w:rPr>
        </w:r>
        <w:r>
          <w:rPr>
            <w:noProof/>
            <w:webHidden/>
          </w:rPr>
          <w:fldChar w:fldCharType="separate"/>
        </w:r>
        <w:r>
          <w:rPr>
            <w:noProof/>
            <w:webHidden/>
          </w:rPr>
          <w:t>4</w:t>
        </w:r>
        <w:r>
          <w:rPr>
            <w:noProof/>
            <w:webHidden/>
          </w:rPr>
          <w:fldChar w:fldCharType="end"/>
        </w:r>
      </w:hyperlink>
    </w:p>
    <w:p w:rsidR="002E582B" w:rsidRDefault="002E582B">
      <w:pPr>
        <w:pStyle w:val="TOC1"/>
        <w:tabs>
          <w:tab w:val="left" w:pos="403"/>
          <w:tab w:val="right" w:pos="8828"/>
        </w:tabs>
        <w:rPr>
          <w:rFonts w:eastAsiaTheme="minorEastAsia"/>
          <w:b w:val="0"/>
          <w:bCs w:val="0"/>
          <w:caps w:val="0"/>
          <w:noProof/>
          <w:u w:val="none"/>
          <w:lang w:eastAsia="es-CR"/>
        </w:rPr>
      </w:pPr>
      <w:hyperlink w:anchor="_Toc442943967" w:history="1">
        <w:r w:rsidRPr="00B97D16">
          <w:rPr>
            <w:rStyle w:val="Hyperlink"/>
            <w:rFonts w:ascii="Arial" w:hAnsi="Arial" w:cs="Arial"/>
            <w:noProof/>
            <w:lang w:val="es-ES_tradnl"/>
          </w:rPr>
          <w:t>5.</w:t>
        </w:r>
        <w:r>
          <w:rPr>
            <w:rFonts w:eastAsiaTheme="minorEastAsia"/>
            <w:b w:val="0"/>
            <w:bCs w:val="0"/>
            <w:caps w:val="0"/>
            <w:noProof/>
            <w:u w:val="none"/>
            <w:lang w:eastAsia="es-CR"/>
          </w:rPr>
          <w:tab/>
        </w:r>
        <w:r w:rsidRPr="00B97D16">
          <w:rPr>
            <w:rStyle w:val="Hyperlink"/>
            <w:rFonts w:ascii="Arial" w:hAnsi="Arial" w:cs="Arial"/>
            <w:noProof/>
            <w:lang w:val="es-ES_tradnl"/>
          </w:rPr>
          <w:t>Proceso de Autoevaluación</w:t>
        </w:r>
        <w:r>
          <w:rPr>
            <w:noProof/>
            <w:webHidden/>
          </w:rPr>
          <w:tab/>
        </w:r>
        <w:r>
          <w:rPr>
            <w:noProof/>
            <w:webHidden/>
          </w:rPr>
          <w:fldChar w:fldCharType="begin"/>
        </w:r>
        <w:r>
          <w:rPr>
            <w:noProof/>
            <w:webHidden/>
          </w:rPr>
          <w:instrText xml:space="preserve"> PAGEREF _Toc442943967 \h </w:instrText>
        </w:r>
        <w:r>
          <w:rPr>
            <w:noProof/>
            <w:webHidden/>
          </w:rPr>
        </w:r>
        <w:r>
          <w:rPr>
            <w:noProof/>
            <w:webHidden/>
          </w:rPr>
          <w:fldChar w:fldCharType="separate"/>
        </w:r>
        <w:r>
          <w:rPr>
            <w:noProof/>
            <w:webHidden/>
          </w:rPr>
          <w:t>7</w:t>
        </w:r>
        <w:r>
          <w:rPr>
            <w:noProof/>
            <w:webHidden/>
          </w:rPr>
          <w:fldChar w:fldCharType="end"/>
        </w:r>
      </w:hyperlink>
    </w:p>
    <w:p w:rsidR="002E582B" w:rsidRDefault="002E582B">
      <w:pPr>
        <w:pStyle w:val="TOC2"/>
        <w:tabs>
          <w:tab w:val="left" w:pos="526"/>
          <w:tab w:val="right" w:pos="8828"/>
        </w:tabs>
        <w:rPr>
          <w:rFonts w:eastAsiaTheme="minorEastAsia"/>
          <w:b w:val="0"/>
          <w:bCs w:val="0"/>
          <w:smallCaps w:val="0"/>
          <w:noProof/>
          <w:lang w:eastAsia="es-CR"/>
        </w:rPr>
      </w:pPr>
      <w:hyperlink w:anchor="_Toc442943968" w:history="1">
        <w:r w:rsidRPr="00B97D16">
          <w:rPr>
            <w:rStyle w:val="Hyperlink"/>
            <w:rFonts w:ascii="Arial" w:hAnsi="Arial" w:cs="Arial"/>
            <w:noProof/>
            <w:lang w:val="es-ES_tradnl"/>
          </w:rPr>
          <w:t>5.1</w:t>
        </w:r>
        <w:r>
          <w:rPr>
            <w:rFonts w:eastAsiaTheme="minorEastAsia"/>
            <w:b w:val="0"/>
            <w:bCs w:val="0"/>
            <w:smallCaps w:val="0"/>
            <w:noProof/>
            <w:lang w:eastAsia="es-CR"/>
          </w:rPr>
          <w:tab/>
        </w:r>
        <w:r w:rsidRPr="00B97D16">
          <w:rPr>
            <w:rStyle w:val="Hyperlink"/>
            <w:rFonts w:ascii="Arial" w:hAnsi="Arial" w:cs="Arial"/>
            <w:noProof/>
            <w:lang w:val="es-ES_tradnl"/>
          </w:rPr>
          <w:t>Características de la Autoevaluación del SCI</w:t>
        </w:r>
        <w:r>
          <w:rPr>
            <w:noProof/>
            <w:webHidden/>
          </w:rPr>
          <w:tab/>
        </w:r>
        <w:r>
          <w:rPr>
            <w:noProof/>
            <w:webHidden/>
          </w:rPr>
          <w:fldChar w:fldCharType="begin"/>
        </w:r>
        <w:r>
          <w:rPr>
            <w:noProof/>
            <w:webHidden/>
          </w:rPr>
          <w:instrText xml:space="preserve"> PAGEREF _Toc442943968 \h </w:instrText>
        </w:r>
        <w:r>
          <w:rPr>
            <w:noProof/>
            <w:webHidden/>
          </w:rPr>
        </w:r>
        <w:r>
          <w:rPr>
            <w:noProof/>
            <w:webHidden/>
          </w:rPr>
          <w:fldChar w:fldCharType="separate"/>
        </w:r>
        <w:r>
          <w:rPr>
            <w:noProof/>
            <w:webHidden/>
          </w:rPr>
          <w:t>7</w:t>
        </w:r>
        <w:r>
          <w:rPr>
            <w:noProof/>
            <w:webHidden/>
          </w:rPr>
          <w:fldChar w:fldCharType="end"/>
        </w:r>
      </w:hyperlink>
    </w:p>
    <w:p w:rsidR="002E582B" w:rsidRDefault="002E582B">
      <w:pPr>
        <w:pStyle w:val="TOC2"/>
        <w:tabs>
          <w:tab w:val="left" w:pos="526"/>
          <w:tab w:val="right" w:pos="8828"/>
        </w:tabs>
        <w:rPr>
          <w:rFonts w:eastAsiaTheme="minorEastAsia"/>
          <w:b w:val="0"/>
          <w:bCs w:val="0"/>
          <w:smallCaps w:val="0"/>
          <w:noProof/>
          <w:lang w:eastAsia="es-CR"/>
        </w:rPr>
      </w:pPr>
      <w:hyperlink w:anchor="_Toc442943969" w:history="1">
        <w:r w:rsidRPr="00B97D16">
          <w:rPr>
            <w:rStyle w:val="Hyperlink"/>
            <w:rFonts w:ascii="Arial" w:hAnsi="Arial" w:cs="Arial"/>
            <w:noProof/>
            <w:lang w:val="es-ES_tradnl"/>
          </w:rPr>
          <w:t>5.2</w:t>
        </w:r>
        <w:r>
          <w:rPr>
            <w:rFonts w:eastAsiaTheme="minorEastAsia"/>
            <w:b w:val="0"/>
            <w:bCs w:val="0"/>
            <w:smallCaps w:val="0"/>
            <w:noProof/>
            <w:lang w:eastAsia="es-CR"/>
          </w:rPr>
          <w:tab/>
        </w:r>
        <w:r w:rsidRPr="00B97D16">
          <w:rPr>
            <w:rStyle w:val="Hyperlink"/>
            <w:rFonts w:ascii="Arial" w:hAnsi="Arial" w:cs="Arial"/>
            <w:noProof/>
            <w:lang w:val="es-ES_tradnl"/>
          </w:rPr>
          <w:t>Metodología de aplicación de la autoevaluación</w:t>
        </w:r>
        <w:r>
          <w:rPr>
            <w:noProof/>
            <w:webHidden/>
          </w:rPr>
          <w:tab/>
        </w:r>
        <w:r>
          <w:rPr>
            <w:noProof/>
            <w:webHidden/>
          </w:rPr>
          <w:fldChar w:fldCharType="begin"/>
        </w:r>
        <w:r>
          <w:rPr>
            <w:noProof/>
            <w:webHidden/>
          </w:rPr>
          <w:instrText xml:space="preserve"> PAGEREF _Toc442943969 \h </w:instrText>
        </w:r>
        <w:r>
          <w:rPr>
            <w:noProof/>
            <w:webHidden/>
          </w:rPr>
        </w:r>
        <w:r>
          <w:rPr>
            <w:noProof/>
            <w:webHidden/>
          </w:rPr>
          <w:fldChar w:fldCharType="separate"/>
        </w:r>
        <w:r>
          <w:rPr>
            <w:noProof/>
            <w:webHidden/>
          </w:rPr>
          <w:t>8</w:t>
        </w:r>
        <w:r>
          <w:rPr>
            <w:noProof/>
            <w:webHidden/>
          </w:rPr>
          <w:fldChar w:fldCharType="end"/>
        </w:r>
      </w:hyperlink>
    </w:p>
    <w:p w:rsidR="002E582B" w:rsidRDefault="002E582B">
      <w:pPr>
        <w:pStyle w:val="TOC3"/>
        <w:tabs>
          <w:tab w:val="left" w:pos="709"/>
          <w:tab w:val="right" w:pos="8828"/>
        </w:tabs>
        <w:rPr>
          <w:rFonts w:eastAsiaTheme="minorEastAsia"/>
          <w:smallCaps w:val="0"/>
          <w:noProof/>
          <w:lang w:eastAsia="es-CR"/>
        </w:rPr>
      </w:pPr>
      <w:hyperlink w:anchor="_Toc442943970" w:history="1">
        <w:r w:rsidRPr="00B97D16">
          <w:rPr>
            <w:rStyle w:val="Hyperlink"/>
            <w:rFonts w:ascii="Arial" w:hAnsi="Arial" w:cs="Arial"/>
            <w:noProof/>
          </w:rPr>
          <w:t>5.2.1</w:t>
        </w:r>
        <w:r>
          <w:rPr>
            <w:rFonts w:eastAsiaTheme="minorEastAsia"/>
            <w:smallCaps w:val="0"/>
            <w:noProof/>
            <w:lang w:eastAsia="es-CR"/>
          </w:rPr>
          <w:tab/>
        </w:r>
        <w:r w:rsidRPr="00B97D16">
          <w:rPr>
            <w:rStyle w:val="Hyperlink"/>
            <w:rFonts w:ascii="Arial" w:hAnsi="Arial" w:cs="Arial"/>
            <w:noProof/>
          </w:rPr>
          <w:t>Responsables</w:t>
        </w:r>
        <w:r>
          <w:rPr>
            <w:noProof/>
            <w:webHidden/>
          </w:rPr>
          <w:tab/>
        </w:r>
        <w:r>
          <w:rPr>
            <w:noProof/>
            <w:webHidden/>
          </w:rPr>
          <w:fldChar w:fldCharType="begin"/>
        </w:r>
        <w:r>
          <w:rPr>
            <w:noProof/>
            <w:webHidden/>
          </w:rPr>
          <w:instrText xml:space="preserve"> PAGEREF _Toc442943970 \h </w:instrText>
        </w:r>
        <w:r>
          <w:rPr>
            <w:noProof/>
            <w:webHidden/>
          </w:rPr>
        </w:r>
        <w:r>
          <w:rPr>
            <w:noProof/>
            <w:webHidden/>
          </w:rPr>
          <w:fldChar w:fldCharType="separate"/>
        </w:r>
        <w:r>
          <w:rPr>
            <w:noProof/>
            <w:webHidden/>
          </w:rPr>
          <w:t>10</w:t>
        </w:r>
        <w:r>
          <w:rPr>
            <w:noProof/>
            <w:webHidden/>
          </w:rPr>
          <w:fldChar w:fldCharType="end"/>
        </w:r>
      </w:hyperlink>
    </w:p>
    <w:p w:rsidR="002E582B" w:rsidRDefault="002E582B">
      <w:pPr>
        <w:pStyle w:val="TOC2"/>
        <w:tabs>
          <w:tab w:val="left" w:pos="526"/>
          <w:tab w:val="right" w:pos="8828"/>
        </w:tabs>
        <w:rPr>
          <w:rFonts w:eastAsiaTheme="minorEastAsia"/>
          <w:b w:val="0"/>
          <w:bCs w:val="0"/>
          <w:smallCaps w:val="0"/>
          <w:noProof/>
          <w:lang w:eastAsia="es-CR"/>
        </w:rPr>
      </w:pPr>
      <w:hyperlink w:anchor="_Toc442943971" w:history="1">
        <w:r w:rsidRPr="00B97D16">
          <w:rPr>
            <w:rStyle w:val="Hyperlink"/>
            <w:rFonts w:ascii="Arial" w:hAnsi="Arial" w:cs="Arial"/>
            <w:noProof/>
            <w:lang w:val="es-ES_tradnl"/>
          </w:rPr>
          <w:t>5.3</w:t>
        </w:r>
        <w:r>
          <w:rPr>
            <w:rFonts w:eastAsiaTheme="minorEastAsia"/>
            <w:b w:val="0"/>
            <w:bCs w:val="0"/>
            <w:smallCaps w:val="0"/>
            <w:noProof/>
            <w:lang w:eastAsia="es-CR"/>
          </w:rPr>
          <w:tab/>
        </w:r>
        <w:r w:rsidRPr="00B97D16">
          <w:rPr>
            <w:rStyle w:val="Hyperlink"/>
            <w:rFonts w:ascii="Arial" w:hAnsi="Arial" w:cs="Arial"/>
            <w:noProof/>
            <w:lang w:val="es-ES_tradnl"/>
          </w:rPr>
          <w:t>Metodología de aplicación del modelo de madurez</w:t>
        </w:r>
        <w:r>
          <w:rPr>
            <w:noProof/>
            <w:webHidden/>
          </w:rPr>
          <w:tab/>
        </w:r>
        <w:r>
          <w:rPr>
            <w:noProof/>
            <w:webHidden/>
          </w:rPr>
          <w:fldChar w:fldCharType="begin"/>
        </w:r>
        <w:r>
          <w:rPr>
            <w:noProof/>
            <w:webHidden/>
          </w:rPr>
          <w:instrText xml:space="preserve"> PAGEREF _Toc442943971 \h </w:instrText>
        </w:r>
        <w:r>
          <w:rPr>
            <w:noProof/>
            <w:webHidden/>
          </w:rPr>
        </w:r>
        <w:r>
          <w:rPr>
            <w:noProof/>
            <w:webHidden/>
          </w:rPr>
          <w:fldChar w:fldCharType="separate"/>
        </w:r>
        <w:r>
          <w:rPr>
            <w:noProof/>
            <w:webHidden/>
          </w:rPr>
          <w:t>11</w:t>
        </w:r>
        <w:r>
          <w:rPr>
            <w:noProof/>
            <w:webHidden/>
          </w:rPr>
          <w:fldChar w:fldCharType="end"/>
        </w:r>
      </w:hyperlink>
    </w:p>
    <w:p w:rsidR="002E582B" w:rsidRDefault="002E582B">
      <w:pPr>
        <w:pStyle w:val="TOC3"/>
        <w:tabs>
          <w:tab w:val="left" w:pos="709"/>
          <w:tab w:val="right" w:pos="8828"/>
        </w:tabs>
        <w:rPr>
          <w:rFonts w:eastAsiaTheme="minorEastAsia"/>
          <w:smallCaps w:val="0"/>
          <w:noProof/>
          <w:lang w:eastAsia="es-CR"/>
        </w:rPr>
      </w:pPr>
      <w:hyperlink w:anchor="_Toc442943972" w:history="1">
        <w:r w:rsidRPr="00B97D16">
          <w:rPr>
            <w:rStyle w:val="Hyperlink"/>
            <w:rFonts w:ascii="Arial" w:hAnsi="Arial" w:cs="Arial"/>
            <w:noProof/>
          </w:rPr>
          <w:t>5.3.1</w:t>
        </w:r>
        <w:r>
          <w:rPr>
            <w:rFonts w:eastAsiaTheme="minorEastAsia"/>
            <w:smallCaps w:val="0"/>
            <w:noProof/>
            <w:lang w:eastAsia="es-CR"/>
          </w:rPr>
          <w:tab/>
        </w:r>
        <w:r w:rsidRPr="00B97D16">
          <w:rPr>
            <w:rStyle w:val="Hyperlink"/>
            <w:rFonts w:ascii="Arial" w:hAnsi="Arial" w:cs="Arial"/>
            <w:noProof/>
          </w:rPr>
          <w:t>Responsables</w:t>
        </w:r>
        <w:r>
          <w:rPr>
            <w:noProof/>
            <w:webHidden/>
          </w:rPr>
          <w:tab/>
        </w:r>
        <w:r>
          <w:rPr>
            <w:noProof/>
            <w:webHidden/>
          </w:rPr>
          <w:fldChar w:fldCharType="begin"/>
        </w:r>
        <w:r>
          <w:rPr>
            <w:noProof/>
            <w:webHidden/>
          </w:rPr>
          <w:instrText xml:space="preserve"> PAGEREF _Toc442943972 \h </w:instrText>
        </w:r>
        <w:r>
          <w:rPr>
            <w:noProof/>
            <w:webHidden/>
          </w:rPr>
        </w:r>
        <w:r>
          <w:rPr>
            <w:noProof/>
            <w:webHidden/>
          </w:rPr>
          <w:fldChar w:fldCharType="separate"/>
        </w:r>
        <w:r>
          <w:rPr>
            <w:noProof/>
            <w:webHidden/>
          </w:rPr>
          <w:t>12</w:t>
        </w:r>
        <w:r>
          <w:rPr>
            <w:noProof/>
            <w:webHidden/>
          </w:rPr>
          <w:fldChar w:fldCharType="end"/>
        </w:r>
      </w:hyperlink>
    </w:p>
    <w:p w:rsidR="002E582B" w:rsidRDefault="002E582B">
      <w:pPr>
        <w:pStyle w:val="TOC1"/>
        <w:tabs>
          <w:tab w:val="left" w:pos="403"/>
          <w:tab w:val="right" w:pos="8828"/>
        </w:tabs>
        <w:rPr>
          <w:rFonts w:eastAsiaTheme="minorEastAsia"/>
          <w:b w:val="0"/>
          <w:bCs w:val="0"/>
          <w:caps w:val="0"/>
          <w:noProof/>
          <w:u w:val="none"/>
          <w:lang w:eastAsia="es-CR"/>
        </w:rPr>
      </w:pPr>
      <w:hyperlink w:anchor="_Toc442943973" w:history="1">
        <w:r w:rsidRPr="00B97D16">
          <w:rPr>
            <w:rStyle w:val="Hyperlink"/>
            <w:rFonts w:ascii="Arial" w:hAnsi="Arial" w:cs="Arial"/>
            <w:noProof/>
            <w:lang w:val="es-ES_tradnl"/>
          </w:rPr>
          <w:t>6.</w:t>
        </w:r>
        <w:r>
          <w:rPr>
            <w:rFonts w:eastAsiaTheme="minorEastAsia"/>
            <w:b w:val="0"/>
            <w:bCs w:val="0"/>
            <w:caps w:val="0"/>
            <w:noProof/>
            <w:u w:val="none"/>
            <w:lang w:eastAsia="es-CR"/>
          </w:rPr>
          <w:tab/>
        </w:r>
        <w:r w:rsidRPr="00B97D16">
          <w:rPr>
            <w:rStyle w:val="Hyperlink"/>
            <w:rFonts w:ascii="Arial" w:hAnsi="Arial" w:cs="Arial"/>
            <w:noProof/>
            <w:lang w:val="es-ES_tradnl"/>
          </w:rPr>
          <w:t>Proceso de Valoración de Riesgos</w:t>
        </w:r>
        <w:r>
          <w:rPr>
            <w:noProof/>
            <w:webHidden/>
          </w:rPr>
          <w:tab/>
        </w:r>
        <w:r>
          <w:rPr>
            <w:noProof/>
            <w:webHidden/>
          </w:rPr>
          <w:fldChar w:fldCharType="begin"/>
        </w:r>
        <w:r>
          <w:rPr>
            <w:noProof/>
            <w:webHidden/>
          </w:rPr>
          <w:instrText xml:space="preserve"> PAGEREF _Toc442943973 \h </w:instrText>
        </w:r>
        <w:r>
          <w:rPr>
            <w:noProof/>
            <w:webHidden/>
          </w:rPr>
        </w:r>
        <w:r>
          <w:rPr>
            <w:noProof/>
            <w:webHidden/>
          </w:rPr>
          <w:fldChar w:fldCharType="separate"/>
        </w:r>
        <w:r>
          <w:rPr>
            <w:noProof/>
            <w:webHidden/>
          </w:rPr>
          <w:t>13</w:t>
        </w:r>
        <w:r>
          <w:rPr>
            <w:noProof/>
            <w:webHidden/>
          </w:rPr>
          <w:fldChar w:fldCharType="end"/>
        </w:r>
      </w:hyperlink>
    </w:p>
    <w:p w:rsidR="002E582B" w:rsidRDefault="002E582B">
      <w:pPr>
        <w:pStyle w:val="TOC2"/>
        <w:tabs>
          <w:tab w:val="left" w:pos="526"/>
          <w:tab w:val="right" w:pos="8828"/>
        </w:tabs>
        <w:rPr>
          <w:rFonts w:eastAsiaTheme="minorEastAsia"/>
          <w:b w:val="0"/>
          <w:bCs w:val="0"/>
          <w:smallCaps w:val="0"/>
          <w:noProof/>
          <w:lang w:eastAsia="es-CR"/>
        </w:rPr>
      </w:pPr>
      <w:hyperlink w:anchor="_Toc442943974" w:history="1">
        <w:r w:rsidRPr="00B97D16">
          <w:rPr>
            <w:rStyle w:val="Hyperlink"/>
            <w:rFonts w:ascii="Arial" w:hAnsi="Arial" w:cs="Arial"/>
            <w:noProof/>
            <w:lang w:val="es-ES_tradnl"/>
          </w:rPr>
          <w:t>6.1</w:t>
        </w:r>
        <w:r>
          <w:rPr>
            <w:rFonts w:eastAsiaTheme="minorEastAsia"/>
            <w:b w:val="0"/>
            <w:bCs w:val="0"/>
            <w:smallCaps w:val="0"/>
            <w:noProof/>
            <w:lang w:eastAsia="es-CR"/>
          </w:rPr>
          <w:tab/>
        </w:r>
        <w:r w:rsidRPr="00B97D16">
          <w:rPr>
            <w:rStyle w:val="Hyperlink"/>
            <w:rFonts w:ascii="Arial" w:hAnsi="Arial" w:cs="Arial"/>
            <w:noProof/>
            <w:lang w:val="es-ES_tradnl"/>
          </w:rPr>
          <w:t>Sistema Específico de Valoración del Riego Institucional (SEVRI)</w:t>
        </w:r>
        <w:r>
          <w:rPr>
            <w:noProof/>
            <w:webHidden/>
          </w:rPr>
          <w:tab/>
        </w:r>
        <w:r>
          <w:rPr>
            <w:noProof/>
            <w:webHidden/>
          </w:rPr>
          <w:fldChar w:fldCharType="begin"/>
        </w:r>
        <w:r>
          <w:rPr>
            <w:noProof/>
            <w:webHidden/>
          </w:rPr>
          <w:instrText xml:space="preserve"> PAGEREF _Toc442943974 \h </w:instrText>
        </w:r>
        <w:r>
          <w:rPr>
            <w:noProof/>
            <w:webHidden/>
          </w:rPr>
        </w:r>
        <w:r>
          <w:rPr>
            <w:noProof/>
            <w:webHidden/>
          </w:rPr>
          <w:fldChar w:fldCharType="separate"/>
        </w:r>
        <w:r>
          <w:rPr>
            <w:noProof/>
            <w:webHidden/>
          </w:rPr>
          <w:t>13</w:t>
        </w:r>
        <w:r>
          <w:rPr>
            <w:noProof/>
            <w:webHidden/>
          </w:rPr>
          <w:fldChar w:fldCharType="end"/>
        </w:r>
      </w:hyperlink>
    </w:p>
    <w:p w:rsidR="002E582B" w:rsidRDefault="002E582B">
      <w:pPr>
        <w:pStyle w:val="TOC3"/>
        <w:tabs>
          <w:tab w:val="left" w:pos="709"/>
          <w:tab w:val="right" w:pos="8828"/>
        </w:tabs>
        <w:rPr>
          <w:rFonts w:eastAsiaTheme="minorEastAsia"/>
          <w:smallCaps w:val="0"/>
          <w:noProof/>
          <w:lang w:eastAsia="es-CR"/>
        </w:rPr>
      </w:pPr>
      <w:hyperlink w:anchor="_Toc442943975" w:history="1">
        <w:r w:rsidRPr="00B97D16">
          <w:rPr>
            <w:rStyle w:val="Hyperlink"/>
            <w:rFonts w:ascii="Arial" w:hAnsi="Arial" w:cs="Arial"/>
            <w:noProof/>
            <w:lang w:val="es-ES_tradnl"/>
          </w:rPr>
          <w:t>6.1.1</w:t>
        </w:r>
        <w:r>
          <w:rPr>
            <w:rFonts w:eastAsiaTheme="minorEastAsia"/>
            <w:smallCaps w:val="0"/>
            <w:noProof/>
            <w:lang w:eastAsia="es-CR"/>
          </w:rPr>
          <w:tab/>
        </w:r>
        <w:r w:rsidRPr="00B97D16">
          <w:rPr>
            <w:rStyle w:val="Hyperlink"/>
            <w:rFonts w:ascii="Arial" w:hAnsi="Arial" w:cs="Arial"/>
            <w:noProof/>
            <w:lang w:val="es-ES_tradnl"/>
          </w:rPr>
          <w:t>Características</w:t>
        </w:r>
        <w:r>
          <w:rPr>
            <w:noProof/>
            <w:webHidden/>
          </w:rPr>
          <w:tab/>
        </w:r>
        <w:r>
          <w:rPr>
            <w:noProof/>
            <w:webHidden/>
          </w:rPr>
          <w:fldChar w:fldCharType="begin"/>
        </w:r>
        <w:r>
          <w:rPr>
            <w:noProof/>
            <w:webHidden/>
          </w:rPr>
          <w:instrText xml:space="preserve"> PAGEREF _Toc442943975 \h </w:instrText>
        </w:r>
        <w:r>
          <w:rPr>
            <w:noProof/>
            <w:webHidden/>
          </w:rPr>
        </w:r>
        <w:r>
          <w:rPr>
            <w:noProof/>
            <w:webHidden/>
          </w:rPr>
          <w:fldChar w:fldCharType="separate"/>
        </w:r>
        <w:r>
          <w:rPr>
            <w:noProof/>
            <w:webHidden/>
          </w:rPr>
          <w:t>13</w:t>
        </w:r>
        <w:r>
          <w:rPr>
            <w:noProof/>
            <w:webHidden/>
          </w:rPr>
          <w:fldChar w:fldCharType="end"/>
        </w:r>
      </w:hyperlink>
    </w:p>
    <w:p w:rsidR="002E582B" w:rsidRDefault="002E582B">
      <w:pPr>
        <w:pStyle w:val="TOC3"/>
        <w:tabs>
          <w:tab w:val="left" w:pos="709"/>
          <w:tab w:val="right" w:pos="8828"/>
        </w:tabs>
        <w:rPr>
          <w:rFonts w:eastAsiaTheme="minorEastAsia"/>
          <w:smallCaps w:val="0"/>
          <w:noProof/>
          <w:lang w:eastAsia="es-CR"/>
        </w:rPr>
      </w:pPr>
      <w:hyperlink w:anchor="_Toc442943976" w:history="1">
        <w:r w:rsidRPr="00B97D16">
          <w:rPr>
            <w:rStyle w:val="Hyperlink"/>
            <w:rFonts w:ascii="Arial" w:hAnsi="Arial" w:cs="Arial"/>
            <w:noProof/>
            <w:lang w:val="es-ES_tradnl"/>
          </w:rPr>
          <w:t>6.1.2</w:t>
        </w:r>
        <w:r>
          <w:rPr>
            <w:rFonts w:eastAsiaTheme="minorEastAsia"/>
            <w:smallCaps w:val="0"/>
            <w:noProof/>
            <w:lang w:eastAsia="es-CR"/>
          </w:rPr>
          <w:tab/>
        </w:r>
        <w:r w:rsidRPr="00B97D16">
          <w:rPr>
            <w:rStyle w:val="Hyperlink"/>
            <w:rFonts w:ascii="Arial" w:hAnsi="Arial" w:cs="Arial"/>
            <w:noProof/>
            <w:lang w:val="es-ES_tradnl"/>
          </w:rPr>
          <w:t>Componentes previos necesarios</w:t>
        </w:r>
        <w:r>
          <w:rPr>
            <w:noProof/>
            <w:webHidden/>
          </w:rPr>
          <w:tab/>
        </w:r>
        <w:r>
          <w:rPr>
            <w:noProof/>
            <w:webHidden/>
          </w:rPr>
          <w:fldChar w:fldCharType="begin"/>
        </w:r>
        <w:r>
          <w:rPr>
            <w:noProof/>
            <w:webHidden/>
          </w:rPr>
          <w:instrText xml:space="preserve"> PAGEREF _Toc442943976 \h </w:instrText>
        </w:r>
        <w:r>
          <w:rPr>
            <w:noProof/>
            <w:webHidden/>
          </w:rPr>
        </w:r>
        <w:r>
          <w:rPr>
            <w:noProof/>
            <w:webHidden/>
          </w:rPr>
          <w:fldChar w:fldCharType="separate"/>
        </w:r>
        <w:r>
          <w:rPr>
            <w:noProof/>
            <w:webHidden/>
          </w:rPr>
          <w:t>15</w:t>
        </w:r>
        <w:r>
          <w:rPr>
            <w:noProof/>
            <w:webHidden/>
          </w:rPr>
          <w:fldChar w:fldCharType="end"/>
        </w:r>
      </w:hyperlink>
    </w:p>
    <w:p w:rsidR="002E582B" w:rsidRDefault="002E582B">
      <w:pPr>
        <w:pStyle w:val="TOC2"/>
        <w:tabs>
          <w:tab w:val="left" w:pos="526"/>
          <w:tab w:val="right" w:pos="8828"/>
        </w:tabs>
        <w:rPr>
          <w:rFonts w:eastAsiaTheme="minorEastAsia"/>
          <w:b w:val="0"/>
          <w:bCs w:val="0"/>
          <w:smallCaps w:val="0"/>
          <w:noProof/>
          <w:lang w:eastAsia="es-CR"/>
        </w:rPr>
      </w:pPr>
      <w:hyperlink w:anchor="_Toc442943977" w:history="1">
        <w:r w:rsidRPr="00B97D16">
          <w:rPr>
            <w:rStyle w:val="Hyperlink"/>
            <w:rFonts w:ascii="Arial" w:hAnsi="Arial" w:cs="Arial"/>
            <w:noProof/>
            <w:lang w:val="es-ES_tradnl"/>
          </w:rPr>
          <w:t>6.2</w:t>
        </w:r>
        <w:r>
          <w:rPr>
            <w:rFonts w:eastAsiaTheme="minorEastAsia"/>
            <w:b w:val="0"/>
            <w:bCs w:val="0"/>
            <w:smallCaps w:val="0"/>
            <w:noProof/>
            <w:lang w:eastAsia="es-CR"/>
          </w:rPr>
          <w:tab/>
        </w:r>
        <w:r w:rsidRPr="00B97D16">
          <w:rPr>
            <w:rStyle w:val="Hyperlink"/>
            <w:rFonts w:ascii="Arial" w:hAnsi="Arial" w:cs="Arial"/>
            <w:noProof/>
            <w:lang w:val="es-ES_tradnl"/>
          </w:rPr>
          <w:t>Funcionamiento del SEVRI</w:t>
        </w:r>
        <w:r>
          <w:rPr>
            <w:noProof/>
            <w:webHidden/>
          </w:rPr>
          <w:tab/>
        </w:r>
        <w:r>
          <w:rPr>
            <w:noProof/>
            <w:webHidden/>
          </w:rPr>
          <w:fldChar w:fldCharType="begin"/>
        </w:r>
        <w:r>
          <w:rPr>
            <w:noProof/>
            <w:webHidden/>
          </w:rPr>
          <w:instrText xml:space="preserve"> PAGEREF _Toc442943977 \h </w:instrText>
        </w:r>
        <w:r>
          <w:rPr>
            <w:noProof/>
            <w:webHidden/>
          </w:rPr>
        </w:r>
        <w:r>
          <w:rPr>
            <w:noProof/>
            <w:webHidden/>
          </w:rPr>
          <w:fldChar w:fldCharType="separate"/>
        </w:r>
        <w:r>
          <w:rPr>
            <w:noProof/>
            <w:webHidden/>
          </w:rPr>
          <w:t>19</w:t>
        </w:r>
        <w:r>
          <w:rPr>
            <w:noProof/>
            <w:webHidden/>
          </w:rPr>
          <w:fldChar w:fldCharType="end"/>
        </w:r>
      </w:hyperlink>
    </w:p>
    <w:p w:rsidR="002E582B" w:rsidRDefault="002E582B">
      <w:pPr>
        <w:pStyle w:val="TOC3"/>
        <w:tabs>
          <w:tab w:val="left" w:pos="709"/>
          <w:tab w:val="right" w:pos="8828"/>
        </w:tabs>
        <w:rPr>
          <w:rFonts w:eastAsiaTheme="minorEastAsia"/>
          <w:smallCaps w:val="0"/>
          <w:noProof/>
          <w:lang w:eastAsia="es-CR"/>
        </w:rPr>
      </w:pPr>
      <w:hyperlink w:anchor="_Toc442943978" w:history="1">
        <w:r w:rsidRPr="00B97D16">
          <w:rPr>
            <w:rStyle w:val="Hyperlink"/>
            <w:rFonts w:ascii="Arial" w:hAnsi="Arial" w:cs="Arial"/>
            <w:noProof/>
          </w:rPr>
          <w:t>6.2.1</w:t>
        </w:r>
        <w:r>
          <w:rPr>
            <w:rFonts w:eastAsiaTheme="minorEastAsia"/>
            <w:smallCaps w:val="0"/>
            <w:noProof/>
            <w:lang w:eastAsia="es-CR"/>
          </w:rPr>
          <w:tab/>
        </w:r>
        <w:r w:rsidRPr="00B97D16">
          <w:rPr>
            <w:rStyle w:val="Hyperlink"/>
            <w:rFonts w:ascii="Arial" w:hAnsi="Arial" w:cs="Arial"/>
            <w:noProof/>
          </w:rPr>
          <w:t>Responsables</w:t>
        </w:r>
        <w:r>
          <w:rPr>
            <w:noProof/>
            <w:webHidden/>
          </w:rPr>
          <w:tab/>
        </w:r>
        <w:r>
          <w:rPr>
            <w:noProof/>
            <w:webHidden/>
          </w:rPr>
          <w:fldChar w:fldCharType="begin"/>
        </w:r>
        <w:r>
          <w:rPr>
            <w:noProof/>
            <w:webHidden/>
          </w:rPr>
          <w:instrText xml:space="preserve"> PAGEREF _Toc442943978 \h </w:instrText>
        </w:r>
        <w:r>
          <w:rPr>
            <w:noProof/>
            <w:webHidden/>
          </w:rPr>
        </w:r>
        <w:r>
          <w:rPr>
            <w:noProof/>
            <w:webHidden/>
          </w:rPr>
          <w:fldChar w:fldCharType="separate"/>
        </w:r>
        <w:r>
          <w:rPr>
            <w:noProof/>
            <w:webHidden/>
          </w:rPr>
          <w:t>21</w:t>
        </w:r>
        <w:r>
          <w:rPr>
            <w:noProof/>
            <w:webHidden/>
          </w:rPr>
          <w:fldChar w:fldCharType="end"/>
        </w:r>
      </w:hyperlink>
    </w:p>
    <w:p w:rsidR="002E582B" w:rsidRDefault="002E582B">
      <w:pPr>
        <w:pStyle w:val="TOC2"/>
        <w:tabs>
          <w:tab w:val="left" w:pos="526"/>
          <w:tab w:val="right" w:pos="8828"/>
        </w:tabs>
        <w:rPr>
          <w:rFonts w:eastAsiaTheme="minorEastAsia"/>
          <w:b w:val="0"/>
          <w:bCs w:val="0"/>
          <w:smallCaps w:val="0"/>
          <w:noProof/>
          <w:lang w:eastAsia="es-CR"/>
        </w:rPr>
      </w:pPr>
      <w:hyperlink w:anchor="_Toc442943979" w:history="1">
        <w:r w:rsidRPr="00B97D16">
          <w:rPr>
            <w:rStyle w:val="Hyperlink"/>
            <w:rFonts w:ascii="Arial" w:hAnsi="Arial" w:cs="Arial"/>
            <w:noProof/>
            <w:lang w:val="es-ES_tradnl"/>
          </w:rPr>
          <w:t>6.3</w:t>
        </w:r>
        <w:r>
          <w:rPr>
            <w:rFonts w:eastAsiaTheme="minorEastAsia"/>
            <w:b w:val="0"/>
            <w:bCs w:val="0"/>
            <w:smallCaps w:val="0"/>
            <w:noProof/>
            <w:lang w:eastAsia="es-CR"/>
          </w:rPr>
          <w:tab/>
        </w:r>
        <w:r w:rsidRPr="00B97D16">
          <w:rPr>
            <w:rStyle w:val="Hyperlink"/>
            <w:rFonts w:ascii="Arial" w:hAnsi="Arial" w:cs="Arial"/>
            <w:noProof/>
            <w:lang w:val="es-ES_tradnl"/>
          </w:rPr>
          <w:t>Disposiciones finales del SEVRI</w:t>
        </w:r>
        <w:r>
          <w:rPr>
            <w:noProof/>
            <w:webHidden/>
          </w:rPr>
          <w:tab/>
        </w:r>
        <w:r>
          <w:rPr>
            <w:noProof/>
            <w:webHidden/>
          </w:rPr>
          <w:fldChar w:fldCharType="begin"/>
        </w:r>
        <w:r>
          <w:rPr>
            <w:noProof/>
            <w:webHidden/>
          </w:rPr>
          <w:instrText xml:space="preserve"> PAGEREF _Toc442943979 \h </w:instrText>
        </w:r>
        <w:r>
          <w:rPr>
            <w:noProof/>
            <w:webHidden/>
          </w:rPr>
        </w:r>
        <w:r>
          <w:rPr>
            <w:noProof/>
            <w:webHidden/>
          </w:rPr>
          <w:fldChar w:fldCharType="separate"/>
        </w:r>
        <w:r>
          <w:rPr>
            <w:noProof/>
            <w:webHidden/>
          </w:rPr>
          <w:t>22</w:t>
        </w:r>
        <w:r>
          <w:rPr>
            <w:noProof/>
            <w:webHidden/>
          </w:rPr>
          <w:fldChar w:fldCharType="end"/>
        </w:r>
      </w:hyperlink>
    </w:p>
    <w:p w:rsidR="002E582B" w:rsidRDefault="002E582B">
      <w:pPr>
        <w:pStyle w:val="TOC1"/>
        <w:tabs>
          <w:tab w:val="left" w:pos="403"/>
          <w:tab w:val="right" w:pos="8828"/>
        </w:tabs>
        <w:rPr>
          <w:rFonts w:eastAsiaTheme="minorEastAsia"/>
          <w:b w:val="0"/>
          <w:bCs w:val="0"/>
          <w:caps w:val="0"/>
          <w:noProof/>
          <w:u w:val="none"/>
          <w:lang w:eastAsia="es-CR"/>
        </w:rPr>
      </w:pPr>
      <w:hyperlink w:anchor="_Toc442943980" w:history="1">
        <w:r w:rsidRPr="00B97D16">
          <w:rPr>
            <w:rStyle w:val="Hyperlink"/>
            <w:rFonts w:ascii="Arial" w:hAnsi="Arial" w:cs="Arial"/>
            <w:noProof/>
            <w:lang w:eastAsia="es-CR"/>
          </w:rPr>
          <w:t>7.</w:t>
        </w:r>
        <w:r>
          <w:rPr>
            <w:rFonts w:eastAsiaTheme="minorEastAsia"/>
            <w:b w:val="0"/>
            <w:bCs w:val="0"/>
            <w:caps w:val="0"/>
            <w:noProof/>
            <w:u w:val="none"/>
            <w:lang w:eastAsia="es-CR"/>
          </w:rPr>
          <w:tab/>
        </w:r>
        <w:r w:rsidRPr="00B97D16">
          <w:rPr>
            <w:rStyle w:val="Hyperlink"/>
            <w:rFonts w:ascii="Arial" w:hAnsi="Arial" w:cs="Arial"/>
            <w:noProof/>
            <w:lang w:val="es-ES_tradnl"/>
          </w:rPr>
          <w:t>Cronograma de actividades</w:t>
        </w:r>
        <w:r>
          <w:rPr>
            <w:noProof/>
            <w:webHidden/>
          </w:rPr>
          <w:tab/>
        </w:r>
        <w:r>
          <w:rPr>
            <w:noProof/>
            <w:webHidden/>
          </w:rPr>
          <w:fldChar w:fldCharType="begin"/>
        </w:r>
        <w:r>
          <w:rPr>
            <w:noProof/>
            <w:webHidden/>
          </w:rPr>
          <w:instrText xml:space="preserve"> PAGEREF _Toc442943980 \h </w:instrText>
        </w:r>
        <w:r>
          <w:rPr>
            <w:noProof/>
            <w:webHidden/>
          </w:rPr>
        </w:r>
        <w:r>
          <w:rPr>
            <w:noProof/>
            <w:webHidden/>
          </w:rPr>
          <w:fldChar w:fldCharType="separate"/>
        </w:r>
        <w:r>
          <w:rPr>
            <w:noProof/>
            <w:webHidden/>
          </w:rPr>
          <w:t>23</w:t>
        </w:r>
        <w:r>
          <w:rPr>
            <w:noProof/>
            <w:webHidden/>
          </w:rPr>
          <w:fldChar w:fldCharType="end"/>
        </w:r>
      </w:hyperlink>
    </w:p>
    <w:p w:rsidR="002E582B" w:rsidRDefault="002E582B">
      <w:pPr>
        <w:pStyle w:val="TOC2"/>
        <w:tabs>
          <w:tab w:val="left" w:pos="526"/>
          <w:tab w:val="right" w:pos="8828"/>
        </w:tabs>
        <w:rPr>
          <w:rFonts w:eastAsiaTheme="minorEastAsia"/>
          <w:b w:val="0"/>
          <w:bCs w:val="0"/>
          <w:smallCaps w:val="0"/>
          <w:noProof/>
          <w:lang w:eastAsia="es-CR"/>
        </w:rPr>
      </w:pPr>
      <w:hyperlink w:anchor="_Toc442943981" w:history="1">
        <w:r w:rsidRPr="00B97D16">
          <w:rPr>
            <w:rStyle w:val="Hyperlink"/>
            <w:rFonts w:ascii="Arial" w:hAnsi="Arial" w:cs="Arial"/>
            <w:noProof/>
          </w:rPr>
          <w:t>7.1</w:t>
        </w:r>
        <w:r>
          <w:rPr>
            <w:rFonts w:eastAsiaTheme="minorEastAsia"/>
            <w:b w:val="0"/>
            <w:bCs w:val="0"/>
            <w:smallCaps w:val="0"/>
            <w:noProof/>
            <w:lang w:eastAsia="es-CR"/>
          </w:rPr>
          <w:tab/>
        </w:r>
        <w:r w:rsidRPr="00B97D16">
          <w:rPr>
            <w:rStyle w:val="Hyperlink"/>
            <w:rFonts w:ascii="Arial" w:hAnsi="Arial" w:cs="Arial"/>
            <w:noProof/>
            <w:lang w:val="es-ES_tradnl"/>
          </w:rPr>
          <w:t>Proceso de Autoevaluación Institucional</w:t>
        </w:r>
        <w:r>
          <w:rPr>
            <w:noProof/>
            <w:webHidden/>
          </w:rPr>
          <w:tab/>
        </w:r>
        <w:r>
          <w:rPr>
            <w:noProof/>
            <w:webHidden/>
          </w:rPr>
          <w:fldChar w:fldCharType="begin"/>
        </w:r>
        <w:r>
          <w:rPr>
            <w:noProof/>
            <w:webHidden/>
          </w:rPr>
          <w:instrText xml:space="preserve"> PAGEREF _Toc442943981 \h </w:instrText>
        </w:r>
        <w:r>
          <w:rPr>
            <w:noProof/>
            <w:webHidden/>
          </w:rPr>
        </w:r>
        <w:r>
          <w:rPr>
            <w:noProof/>
            <w:webHidden/>
          </w:rPr>
          <w:fldChar w:fldCharType="separate"/>
        </w:r>
        <w:r>
          <w:rPr>
            <w:noProof/>
            <w:webHidden/>
          </w:rPr>
          <w:t>24</w:t>
        </w:r>
        <w:r>
          <w:rPr>
            <w:noProof/>
            <w:webHidden/>
          </w:rPr>
          <w:fldChar w:fldCharType="end"/>
        </w:r>
      </w:hyperlink>
    </w:p>
    <w:p w:rsidR="002E582B" w:rsidRDefault="002E582B">
      <w:pPr>
        <w:pStyle w:val="TOC2"/>
        <w:tabs>
          <w:tab w:val="left" w:pos="526"/>
          <w:tab w:val="right" w:pos="8828"/>
        </w:tabs>
        <w:rPr>
          <w:rFonts w:eastAsiaTheme="minorEastAsia"/>
          <w:b w:val="0"/>
          <w:bCs w:val="0"/>
          <w:smallCaps w:val="0"/>
          <w:noProof/>
          <w:lang w:eastAsia="es-CR"/>
        </w:rPr>
      </w:pPr>
      <w:hyperlink w:anchor="_Toc442943982" w:history="1">
        <w:r w:rsidRPr="00B97D16">
          <w:rPr>
            <w:rStyle w:val="Hyperlink"/>
            <w:rFonts w:ascii="Arial" w:eastAsia="Times New Roman" w:hAnsi="Arial" w:cs="Arial"/>
            <w:noProof/>
            <w:lang w:eastAsia="es-CR"/>
          </w:rPr>
          <w:t>7.2</w:t>
        </w:r>
        <w:r>
          <w:rPr>
            <w:rFonts w:eastAsiaTheme="minorEastAsia"/>
            <w:b w:val="0"/>
            <w:bCs w:val="0"/>
            <w:smallCaps w:val="0"/>
            <w:noProof/>
            <w:lang w:eastAsia="es-CR"/>
          </w:rPr>
          <w:tab/>
        </w:r>
        <w:r w:rsidRPr="00B97D16">
          <w:rPr>
            <w:rStyle w:val="Hyperlink"/>
            <w:rFonts w:ascii="Arial" w:hAnsi="Arial" w:cs="Arial"/>
            <w:noProof/>
            <w:lang w:val="es-ES_tradnl"/>
          </w:rPr>
          <w:t>Modelo de Madurez</w:t>
        </w:r>
        <w:r>
          <w:rPr>
            <w:noProof/>
            <w:webHidden/>
          </w:rPr>
          <w:tab/>
        </w:r>
        <w:r>
          <w:rPr>
            <w:noProof/>
            <w:webHidden/>
          </w:rPr>
          <w:fldChar w:fldCharType="begin"/>
        </w:r>
        <w:r>
          <w:rPr>
            <w:noProof/>
            <w:webHidden/>
          </w:rPr>
          <w:instrText xml:space="preserve"> PAGEREF _Toc442943982 \h </w:instrText>
        </w:r>
        <w:r>
          <w:rPr>
            <w:noProof/>
            <w:webHidden/>
          </w:rPr>
        </w:r>
        <w:r>
          <w:rPr>
            <w:noProof/>
            <w:webHidden/>
          </w:rPr>
          <w:fldChar w:fldCharType="separate"/>
        </w:r>
        <w:r>
          <w:rPr>
            <w:noProof/>
            <w:webHidden/>
          </w:rPr>
          <w:t>26</w:t>
        </w:r>
        <w:r>
          <w:rPr>
            <w:noProof/>
            <w:webHidden/>
          </w:rPr>
          <w:fldChar w:fldCharType="end"/>
        </w:r>
      </w:hyperlink>
    </w:p>
    <w:p w:rsidR="002E582B" w:rsidRDefault="002E582B">
      <w:pPr>
        <w:pStyle w:val="TOC2"/>
        <w:tabs>
          <w:tab w:val="left" w:pos="526"/>
          <w:tab w:val="right" w:pos="8828"/>
        </w:tabs>
        <w:rPr>
          <w:rFonts w:eastAsiaTheme="minorEastAsia"/>
          <w:b w:val="0"/>
          <w:bCs w:val="0"/>
          <w:smallCaps w:val="0"/>
          <w:noProof/>
          <w:lang w:eastAsia="es-CR"/>
        </w:rPr>
      </w:pPr>
      <w:hyperlink w:anchor="_Toc442943983" w:history="1">
        <w:r w:rsidRPr="00B97D16">
          <w:rPr>
            <w:rStyle w:val="Hyperlink"/>
            <w:rFonts w:ascii="Arial" w:eastAsia="Times New Roman" w:hAnsi="Arial" w:cs="Arial"/>
            <w:noProof/>
            <w:lang w:eastAsia="es-CR"/>
          </w:rPr>
          <w:t>7.3</w:t>
        </w:r>
        <w:r>
          <w:rPr>
            <w:rFonts w:eastAsiaTheme="minorEastAsia"/>
            <w:b w:val="0"/>
            <w:bCs w:val="0"/>
            <w:smallCaps w:val="0"/>
            <w:noProof/>
            <w:lang w:eastAsia="es-CR"/>
          </w:rPr>
          <w:tab/>
        </w:r>
        <w:r w:rsidRPr="00B97D16">
          <w:rPr>
            <w:rStyle w:val="Hyperlink"/>
            <w:rFonts w:ascii="Arial" w:hAnsi="Arial" w:cs="Arial"/>
            <w:noProof/>
            <w:lang w:val="es-ES_tradnl"/>
          </w:rPr>
          <w:t>Proceso de Valoración del Riesgo Institucional</w:t>
        </w:r>
        <w:r>
          <w:rPr>
            <w:noProof/>
            <w:webHidden/>
          </w:rPr>
          <w:tab/>
        </w:r>
        <w:r>
          <w:rPr>
            <w:noProof/>
            <w:webHidden/>
          </w:rPr>
          <w:fldChar w:fldCharType="begin"/>
        </w:r>
        <w:r>
          <w:rPr>
            <w:noProof/>
            <w:webHidden/>
          </w:rPr>
          <w:instrText xml:space="preserve"> PAGEREF _Toc442943983 \h </w:instrText>
        </w:r>
        <w:r>
          <w:rPr>
            <w:noProof/>
            <w:webHidden/>
          </w:rPr>
        </w:r>
        <w:r>
          <w:rPr>
            <w:noProof/>
            <w:webHidden/>
          </w:rPr>
          <w:fldChar w:fldCharType="separate"/>
        </w:r>
        <w:r>
          <w:rPr>
            <w:noProof/>
            <w:webHidden/>
          </w:rPr>
          <w:t>26</w:t>
        </w:r>
        <w:r>
          <w:rPr>
            <w:noProof/>
            <w:webHidden/>
          </w:rPr>
          <w:fldChar w:fldCharType="end"/>
        </w:r>
      </w:hyperlink>
    </w:p>
    <w:p w:rsidR="002E582B" w:rsidRDefault="002E582B">
      <w:pPr>
        <w:pStyle w:val="TOC1"/>
        <w:tabs>
          <w:tab w:val="right" w:pos="8828"/>
        </w:tabs>
        <w:rPr>
          <w:rFonts w:eastAsiaTheme="minorEastAsia"/>
          <w:b w:val="0"/>
          <w:bCs w:val="0"/>
          <w:caps w:val="0"/>
          <w:noProof/>
          <w:u w:val="none"/>
          <w:lang w:eastAsia="es-CR"/>
        </w:rPr>
      </w:pPr>
      <w:hyperlink w:anchor="_Toc442943984" w:history="1">
        <w:r w:rsidRPr="00B97D16">
          <w:rPr>
            <w:rStyle w:val="Hyperlink"/>
            <w:rFonts w:ascii="Arial" w:hAnsi="Arial" w:cs="Arial"/>
            <w:noProof/>
            <w:lang w:val="es-ES_tradnl"/>
          </w:rPr>
          <w:t>Anexos</w:t>
        </w:r>
        <w:r>
          <w:rPr>
            <w:noProof/>
            <w:webHidden/>
          </w:rPr>
          <w:tab/>
        </w:r>
        <w:r>
          <w:rPr>
            <w:noProof/>
            <w:webHidden/>
          </w:rPr>
          <w:fldChar w:fldCharType="begin"/>
        </w:r>
        <w:r>
          <w:rPr>
            <w:noProof/>
            <w:webHidden/>
          </w:rPr>
          <w:instrText xml:space="preserve"> PAGEREF _Toc442943984 \h </w:instrText>
        </w:r>
        <w:r>
          <w:rPr>
            <w:noProof/>
            <w:webHidden/>
          </w:rPr>
        </w:r>
        <w:r>
          <w:rPr>
            <w:noProof/>
            <w:webHidden/>
          </w:rPr>
          <w:fldChar w:fldCharType="separate"/>
        </w:r>
        <w:r>
          <w:rPr>
            <w:noProof/>
            <w:webHidden/>
          </w:rPr>
          <w:t>28</w:t>
        </w:r>
        <w:r>
          <w:rPr>
            <w:noProof/>
            <w:webHidden/>
          </w:rPr>
          <w:fldChar w:fldCharType="end"/>
        </w:r>
      </w:hyperlink>
    </w:p>
    <w:p w:rsidR="002E582B" w:rsidRDefault="002E582B">
      <w:pPr>
        <w:pStyle w:val="TOC2"/>
        <w:tabs>
          <w:tab w:val="right" w:pos="8828"/>
        </w:tabs>
        <w:rPr>
          <w:rFonts w:eastAsiaTheme="minorEastAsia"/>
          <w:b w:val="0"/>
          <w:bCs w:val="0"/>
          <w:smallCaps w:val="0"/>
          <w:noProof/>
          <w:lang w:eastAsia="es-CR"/>
        </w:rPr>
      </w:pPr>
      <w:hyperlink w:anchor="_Toc442943985" w:history="1">
        <w:r w:rsidRPr="00B97D16">
          <w:rPr>
            <w:rStyle w:val="Hyperlink"/>
            <w:rFonts w:ascii="Arial" w:hAnsi="Arial" w:cs="Arial"/>
            <w:noProof/>
          </w:rPr>
          <w:t>Anexo 1: Manual de procedimiento del proceso de autoevaluación del SCI.</w:t>
        </w:r>
        <w:r>
          <w:rPr>
            <w:noProof/>
            <w:webHidden/>
          </w:rPr>
          <w:tab/>
        </w:r>
        <w:r>
          <w:rPr>
            <w:noProof/>
            <w:webHidden/>
          </w:rPr>
          <w:fldChar w:fldCharType="begin"/>
        </w:r>
        <w:r>
          <w:rPr>
            <w:noProof/>
            <w:webHidden/>
          </w:rPr>
          <w:instrText xml:space="preserve"> PAGEREF _Toc442943985 \h </w:instrText>
        </w:r>
        <w:r>
          <w:rPr>
            <w:noProof/>
            <w:webHidden/>
          </w:rPr>
        </w:r>
        <w:r>
          <w:rPr>
            <w:noProof/>
            <w:webHidden/>
          </w:rPr>
          <w:fldChar w:fldCharType="separate"/>
        </w:r>
        <w:r>
          <w:rPr>
            <w:noProof/>
            <w:webHidden/>
          </w:rPr>
          <w:t>29</w:t>
        </w:r>
        <w:r>
          <w:rPr>
            <w:noProof/>
            <w:webHidden/>
          </w:rPr>
          <w:fldChar w:fldCharType="end"/>
        </w:r>
      </w:hyperlink>
    </w:p>
    <w:p w:rsidR="002E582B" w:rsidRDefault="002E582B">
      <w:pPr>
        <w:pStyle w:val="TOC2"/>
        <w:tabs>
          <w:tab w:val="right" w:pos="8828"/>
        </w:tabs>
        <w:rPr>
          <w:rFonts w:eastAsiaTheme="minorEastAsia"/>
          <w:b w:val="0"/>
          <w:bCs w:val="0"/>
          <w:smallCaps w:val="0"/>
          <w:noProof/>
          <w:lang w:eastAsia="es-CR"/>
        </w:rPr>
      </w:pPr>
      <w:hyperlink w:anchor="_Toc442943986" w:history="1">
        <w:r w:rsidRPr="00B97D16">
          <w:rPr>
            <w:rStyle w:val="Hyperlink"/>
            <w:rFonts w:ascii="Arial" w:hAnsi="Arial" w:cs="Arial"/>
            <w:noProof/>
          </w:rPr>
          <w:t>Anexo 2: Manual de procedimiento del proceso de valoración de riesgos.</w:t>
        </w:r>
        <w:r>
          <w:rPr>
            <w:noProof/>
            <w:webHidden/>
          </w:rPr>
          <w:tab/>
        </w:r>
        <w:r>
          <w:rPr>
            <w:noProof/>
            <w:webHidden/>
          </w:rPr>
          <w:fldChar w:fldCharType="begin"/>
        </w:r>
        <w:r>
          <w:rPr>
            <w:noProof/>
            <w:webHidden/>
          </w:rPr>
          <w:instrText xml:space="preserve"> PAGEREF _Toc442943986 \h </w:instrText>
        </w:r>
        <w:r>
          <w:rPr>
            <w:noProof/>
            <w:webHidden/>
          </w:rPr>
        </w:r>
        <w:r>
          <w:rPr>
            <w:noProof/>
            <w:webHidden/>
          </w:rPr>
          <w:fldChar w:fldCharType="separate"/>
        </w:r>
        <w:r>
          <w:rPr>
            <w:noProof/>
            <w:webHidden/>
          </w:rPr>
          <w:t>32</w:t>
        </w:r>
        <w:r>
          <w:rPr>
            <w:noProof/>
            <w:webHidden/>
          </w:rPr>
          <w:fldChar w:fldCharType="end"/>
        </w:r>
      </w:hyperlink>
    </w:p>
    <w:p w:rsidR="002E582B" w:rsidRDefault="002E582B">
      <w:pPr>
        <w:pStyle w:val="TOC2"/>
        <w:tabs>
          <w:tab w:val="right" w:pos="8828"/>
        </w:tabs>
        <w:rPr>
          <w:rFonts w:eastAsiaTheme="minorEastAsia"/>
          <w:b w:val="0"/>
          <w:bCs w:val="0"/>
          <w:smallCaps w:val="0"/>
          <w:noProof/>
          <w:lang w:eastAsia="es-CR"/>
        </w:rPr>
      </w:pPr>
      <w:hyperlink w:anchor="_Toc442943987" w:history="1">
        <w:r w:rsidRPr="00B97D16">
          <w:rPr>
            <w:rStyle w:val="Hyperlink"/>
            <w:rFonts w:ascii="Arial" w:hAnsi="Arial" w:cs="Arial"/>
            <w:noProof/>
          </w:rPr>
          <w:t>Anexo 3: Guía básica de preguntas de autoevaluación por componentes</w:t>
        </w:r>
        <w:r>
          <w:rPr>
            <w:noProof/>
            <w:webHidden/>
          </w:rPr>
          <w:tab/>
        </w:r>
        <w:r>
          <w:rPr>
            <w:noProof/>
            <w:webHidden/>
          </w:rPr>
          <w:fldChar w:fldCharType="begin"/>
        </w:r>
        <w:r>
          <w:rPr>
            <w:noProof/>
            <w:webHidden/>
          </w:rPr>
          <w:instrText xml:space="preserve"> PAGEREF _Toc442943987 \h </w:instrText>
        </w:r>
        <w:r>
          <w:rPr>
            <w:noProof/>
            <w:webHidden/>
          </w:rPr>
        </w:r>
        <w:r>
          <w:rPr>
            <w:noProof/>
            <w:webHidden/>
          </w:rPr>
          <w:fldChar w:fldCharType="separate"/>
        </w:r>
        <w:r>
          <w:rPr>
            <w:noProof/>
            <w:webHidden/>
          </w:rPr>
          <w:t>34</w:t>
        </w:r>
        <w:r>
          <w:rPr>
            <w:noProof/>
            <w:webHidden/>
          </w:rPr>
          <w:fldChar w:fldCharType="end"/>
        </w:r>
      </w:hyperlink>
    </w:p>
    <w:p w:rsidR="002E582B" w:rsidRDefault="002E582B">
      <w:pPr>
        <w:pStyle w:val="TOC2"/>
        <w:tabs>
          <w:tab w:val="right" w:pos="8828"/>
        </w:tabs>
        <w:rPr>
          <w:rFonts w:eastAsiaTheme="minorEastAsia"/>
          <w:b w:val="0"/>
          <w:bCs w:val="0"/>
          <w:smallCaps w:val="0"/>
          <w:noProof/>
          <w:lang w:eastAsia="es-CR"/>
        </w:rPr>
      </w:pPr>
      <w:hyperlink w:anchor="_Toc442943988" w:history="1">
        <w:r w:rsidRPr="00B97D16">
          <w:rPr>
            <w:rStyle w:val="Hyperlink"/>
            <w:rFonts w:ascii="Arial" w:hAnsi="Arial" w:cs="Arial"/>
            <w:noProof/>
          </w:rPr>
          <w:t>Anexo 4: Guía básica de preguntas de retroalimentación del proceso de autoevaluación institucional</w:t>
        </w:r>
        <w:r>
          <w:rPr>
            <w:noProof/>
            <w:webHidden/>
          </w:rPr>
          <w:tab/>
        </w:r>
        <w:r>
          <w:rPr>
            <w:noProof/>
            <w:webHidden/>
          </w:rPr>
          <w:fldChar w:fldCharType="begin"/>
        </w:r>
        <w:r>
          <w:rPr>
            <w:noProof/>
            <w:webHidden/>
          </w:rPr>
          <w:instrText xml:space="preserve"> PAGEREF _Toc442943988 \h </w:instrText>
        </w:r>
        <w:r>
          <w:rPr>
            <w:noProof/>
            <w:webHidden/>
          </w:rPr>
        </w:r>
        <w:r>
          <w:rPr>
            <w:noProof/>
            <w:webHidden/>
          </w:rPr>
          <w:fldChar w:fldCharType="separate"/>
        </w:r>
        <w:r>
          <w:rPr>
            <w:noProof/>
            <w:webHidden/>
          </w:rPr>
          <w:t>37</w:t>
        </w:r>
        <w:r>
          <w:rPr>
            <w:noProof/>
            <w:webHidden/>
          </w:rPr>
          <w:fldChar w:fldCharType="end"/>
        </w:r>
      </w:hyperlink>
    </w:p>
    <w:p w:rsidR="002E582B" w:rsidRDefault="002E582B">
      <w:pPr>
        <w:pStyle w:val="TOC2"/>
        <w:tabs>
          <w:tab w:val="right" w:pos="8828"/>
        </w:tabs>
        <w:rPr>
          <w:rFonts w:eastAsiaTheme="minorEastAsia"/>
          <w:b w:val="0"/>
          <w:bCs w:val="0"/>
          <w:smallCaps w:val="0"/>
          <w:noProof/>
          <w:lang w:eastAsia="es-CR"/>
        </w:rPr>
      </w:pPr>
      <w:hyperlink w:anchor="_Toc442943989" w:history="1">
        <w:r w:rsidRPr="00B97D16">
          <w:rPr>
            <w:rStyle w:val="Hyperlink"/>
            <w:rFonts w:ascii="Arial" w:hAnsi="Arial" w:cs="Arial"/>
            <w:noProof/>
          </w:rPr>
          <w:t>Anexo 5: Manual de uso para la Herramienta SEVRI-FONAFIFO</w:t>
        </w:r>
        <w:r>
          <w:rPr>
            <w:noProof/>
            <w:webHidden/>
          </w:rPr>
          <w:tab/>
        </w:r>
        <w:r>
          <w:rPr>
            <w:noProof/>
            <w:webHidden/>
          </w:rPr>
          <w:fldChar w:fldCharType="begin"/>
        </w:r>
        <w:r>
          <w:rPr>
            <w:noProof/>
            <w:webHidden/>
          </w:rPr>
          <w:instrText xml:space="preserve"> PAGEREF _Toc442943989 \h </w:instrText>
        </w:r>
        <w:r>
          <w:rPr>
            <w:noProof/>
            <w:webHidden/>
          </w:rPr>
        </w:r>
        <w:r>
          <w:rPr>
            <w:noProof/>
            <w:webHidden/>
          </w:rPr>
          <w:fldChar w:fldCharType="separate"/>
        </w:r>
        <w:r>
          <w:rPr>
            <w:noProof/>
            <w:webHidden/>
          </w:rPr>
          <w:t>39</w:t>
        </w:r>
        <w:r>
          <w:rPr>
            <w:noProof/>
            <w:webHidden/>
          </w:rPr>
          <w:fldChar w:fldCharType="end"/>
        </w:r>
      </w:hyperlink>
    </w:p>
    <w:p w:rsidR="00226CF7" w:rsidRPr="00723F7D" w:rsidRDefault="00B1161B" w:rsidP="00BE1BED">
      <w:pPr>
        <w:spacing w:after="0"/>
        <w:jc w:val="both"/>
        <w:rPr>
          <w:rFonts w:ascii="Arial" w:hAnsi="Arial" w:cs="Arial"/>
          <w:sz w:val="24"/>
          <w:szCs w:val="24"/>
          <w:lang w:val="es-ES_tradnl"/>
        </w:rPr>
      </w:pPr>
      <w:r w:rsidRPr="00723F7D">
        <w:rPr>
          <w:rFonts w:ascii="Arial" w:hAnsi="Arial" w:cs="Arial"/>
          <w:sz w:val="24"/>
          <w:szCs w:val="24"/>
          <w:lang w:val="es-ES_tradnl"/>
        </w:rPr>
        <w:fldChar w:fldCharType="end"/>
      </w:r>
    </w:p>
    <w:p w:rsidR="00DF5E4D" w:rsidRDefault="00DF5E4D">
      <w:pPr>
        <w:rPr>
          <w:rFonts w:ascii="Arial" w:hAnsi="Arial" w:cs="Arial"/>
          <w:b/>
          <w:color w:val="006838"/>
          <w:sz w:val="28"/>
          <w:szCs w:val="24"/>
          <w:lang w:val="es-ES_tradnl"/>
        </w:rPr>
      </w:pPr>
      <w:r>
        <w:rPr>
          <w:rFonts w:ascii="Arial" w:hAnsi="Arial" w:cs="Arial"/>
          <w:b/>
          <w:color w:val="006838"/>
          <w:sz w:val="28"/>
          <w:szCs w:val="24"/>
          <w:lang w:val="es-ES_tradnl"/>
        </w:rPr>
        <w:br w:type="page"/>
      </w:r>
      <w:bookmarkStart w:id="0" w:name="_GoBack"/>
      <w:bookmarkEnd w:id="0"/>
    </w:p>
    <w:p w:rsidR="005E3F47" w:rsidRPr="006C54BE" w:rsidRDefault="005E3F47" w:rsidP="0084326F">
      <w:pPr>
        <w:pStyle w:val="Heading1"/>
        <w:spacing w:before="0"/>
        <w:jc w:val="center"/>
        <w:rPr>
          <w:rFonts w:ascii="Arial" w:hAnsi="Arial" w:cs="Arial"/>
          <w:color w:val="006838"/>
          <w:szCs w:val="24"/>
          <w:lang w:val="es-ES_tradnl"/>
        </w:rPr>
      </w:pPr>
      <w:bookmarkStart w:id="1" w:name="_Toc442943959"/>
      <w:r w:rsidRPr="006C54BE">
        <w:rPr>
          <w:rFonts w:ascii="Arial" w:hAnsi="Arial" w:cs="Arial"/>
          <w:color w:val="006838"/>
          <w:szCs w:val="24"/>
          <w:lang w:val="es-ES_tradnl"/>
        </w:rPr>
        <w:lastRenderedPageBreak/>
        <w:t>Lista de siglas y abreviaturas</w:t>
      </w:r>
      <w:bookmarkEnd w:id="1"/>
    </w:p>
    <w:p w:rsidR="006B62E0" w:rsidRPr="00723F7D" w:rsidRDefault="006B62E0" w:rsidP="00BE1BED">
      <w:pPr>
        <w:spacing w:after="0"/>
        <w:jc w:val="both"/>
        <w:rPr>
          <w:rFonts w:ascii="Arial" w:hAnsi="Arial" w:cs="Arial"/>
          <w:sz w:val="24"/>
          <w:szCs w:val="24"/>
          <w:lang w:val="es-ES_tradnl"/>
        </w:rPr>
      </w:pPr>
    </w:p>
    <w:p w:rsidR="006B62E0" w:rsidRPr="00723F7D" w:rsidRDefault="006B62E0" w:rsidP="00BE1BED">
      <w:pPr>
        <w:spacing w:after="0"/>
        <w:jc w:val="both"/>
        <w:rPr>
          <w:rFonts w:ascii="Arial" w:hAnsi="Arial" w:cs="Arial"/>
          <w:sz w:val="24"/>
          <w:szCs w:val="24"/>
          <w:lang w:val="es-ES_tradnl"/>
        </w:rPr>
      </w:pPr>
      <w:r w:rsidRPr="00723F7D">
        <w:rPr>
          <w:rFonts w:ascii="Arial" w:hAnsi="Arial" w:cs="Arial"/>
          <w:b/>
          <w:sz w:val="24"/>
          <w:szCs w:val="24"/>
          <w:lang w:val="es-ES_tradnl"/>
        </w:rPr>
        <w:t>Fonafifo:</w:t>
      </w:r>
      <w:r w:rsidRPr="00723F7D">
        <w:rPr>
          <w:rFonts w:ascii="Arial" w:hAnsi="Arial" w:cs="Arial"/>
          <w:sz w:val="24"/>
          <w:szCs w:val="24"/>
          <w:lang w:val="es-ES_tradnl"/>
        </w:rPr>
        <w:t xml:space="preserve"> Fondo Nacional de Financiamiento Forestal</w:t>
      </w:r>
    </w:p>
    <w:p w:rsidR="006B62E0" w:rsidRPr="00723F7D" w:rsidRDefault="006B62E0" w:rsidP="00BE1BED">
      <w:pPr>
        <w:spacing w:after="0"/>
        <w:jc w:val="both"/>
        <w:rPr>
          <w:rFonts w:ascii="Arial" w:hAnsi="Arial" w:cs="Arial"/>
          <w:b/>
          <w:sz w:val="24"/>
          <w:szCs w:val="24"/>
          <w:lang w:val="es-ES_tradnl"/>
        </w:rPr>
      </w:pPr>
      <w:r w:rsidRPr="00723F7D">
        <w:rPr>
          <w:rFonts w:ascii="Arial" w:hAnsi="Arial" w:cs="Arial"/>
          <w:b/>
          <w:sz w:val="24"/>
          <w:szCs w:val="24"/>
          <w:lang w:val="es-ES_tradnl"/>
        </w:rPr>
        <w:t>CGR:</w:t>
      </w:r>
      <w:r w:rsidRPr="00723F7D">
        <w:rPr>
          <w:rFonts w:ascii="Arial" w:hAnsi="Arial" w:cs="Arial"/>
          <w:sz w:val="24"/>
          <w:szCs w:val="24"/>
          <w:lang w:val="es-ES_tradnl"/>
        </w:rPr>
        <w:t xml:space="preserve"> Contraloría General de la República</w:t>
      </w:r>
    </w:p>
    <w:p w:rsidR="006B62E0" w:rsidRPr="00723F7D" w:rsidRDefault="006B62E0" w:rsidP="00BE1BED">
      <w:pPr>
        <w:spacing w:after="0"/>
        <w:jc w:val="both"/>
        <w:rPr>
          <w:rFonts w:ascii="Arial" w:hAnsi="Arial" w:cs="Arial"/>
          <w:sz w:val="24"/>
          <w:szCs w:val="24"/>
          <w:lang w:val="es-ES_tradnl"/>
        </w:rPr>
      </w:pPr>
      <w:r w:rsidRPr="00723F7D">
        <w:rPr>
          <w:rFonts w:ascii="Arial" w:hAnsi="Arial" w:cs="Arial"/>
          <w:b/>
          <w:sz w:val="24"/>
          <w:szCs w:val="24"/>
          <w:lang w:val="es-ES_tradnl"/>
        </w:rPr>
        <w:t xml:space="preserve">SCI: </w:t>
      </w:r>
      <w:r w:rsidRPr="00723F7D">
        <w:rPr>
          <w:rFonts w:ascii="Arial" w:hAnsi="Arial" w:cs="Arial"/>
          <w:sz w:val="24"/>
          <w:szCs w:val="24"/>
          <w:lang w:val="es-ES_tradnl"/>
        </w:rPr>
        <w:t>Sistema de Control Interno</w:t>
      </w:r>
    </w:p>
    <w:p w:rsidR="006B62E0" w:rsidRPr="00723F7D" w:rsidRDefault="006B62E0" w:rsidP="00BE1BED">
      <w:pPr>
        <w:spacing w:after="0"/>
        <w:jc w:val="both"/>
        <w:rPr>
          <w:rFonts w:ascii="Arial" w:hAnsi="Arial" w:cs="Arial"/>
          <w:sz w:val="24"/>
          <w:szCs w:val="24"/>
          <w:lang w:val="es-ES_tradnl"/>
        </w:rPr>
      </w:pPr>
      <w:r w:rsidRPr="00723F7D">
        <w:rPr>
          <w:rFonts w:ascii="Arial" w:hAnsi="Arial" w:cs="Arial"/>
          <w:b/>
          <w:sz w:val="24"/>
          <w:szCs w:val="24"/>
          <w:lang w:val="es-ES_tradnl"/>
        </w:rPr>
        <w:t>SEVRI:</w:t>
      </w:r>
      <w:r w:rsidRPr="00723F7D">
        <w:rPr>
          <w:rFonts w:ascii="Arial" w:hAnsi="Arial" w:cs="Arial"/>
          <w:sz w:val="24"/>
          <w:szCs w:val="24"/>
          <w:lang w:val="es-ES_tradnl"/>
        </w:rPr>
        <w:t xml:space="preserve"> Sistema Específico de Valoración del Riesgo Institucional</w:t>
      </w:r>
    </w:p>
    <w:p w:rsidR="005C4B77" w:rsidRPr="00723F7D" w:rsidRDefault="005C4B77" w:rsidP="00BE1BED">
      <w:pPr>
        <w:spacing w:after="0"/>
        <w:jc w:val="both"/>
        <w:rPr>
          <w:rFonts w:ascii="Arial" w:hAnsi="Arial" w:cs="Arial"/>
          <w:sz w:val="24"/>
          <w:szCs w:val="24"/>
          <w:lang w:val="es-ES_tradnl"/>
        </w:rPr>
      </w:pPr>
      <w:r w:rsidRPr="00723F7D">
        <w:rPr>
          <w:rFonts w:ascii="Arial" w:hAnsi="Arial" w:cs="Arial"/>
          <w:b/>
          <w:sz w:val="24"/>
          <w:szCs w:val="24"/>
          <w:lang w:val="es-ES_tradnl"/>
        </w:rPr>
        <w:t>LGAP:</w:t>
      </w:r>
      <w:r w:rsidRPr="00723F7D">
        <w:rPr>
          <w:rFonts w:ascii="Arial" w:hAnsi="Arial" w:cs="Arial"/>
          <w:sz w:val="24"/>
          <w:szCs w:val="24"/>
          <w:lang w:val="es-ES_tradnl"/>
        </w:rPr>
        <w:t xml:space="preserve"> Ley General de la Administración Pública</w:t>
      </w:r>
    </w:p>
    <w:p w:rsidR="006B62E0" w:rsidRPr="00723F7D" w:rsidRDefault="006B62E0" w:rsidP="00BE1BED">
      <w:pPr>
        <w:spacing w:after="0"/>
        <w:jc w:val="both"/>
        <w:rPr>
          <w:rFonts w:ascii="Arial" w:hAnsi="Arial" w:cs="Arial"/>
          <w:sz w:val="24"/>
          <w:szCs w:val="24"/>
          <w:lang w:val="es-ES_tradnl"/>
        </w:rPr>
      </w:pPr>
      <w:r w:rsidRPr="00723F7D">
        <w:rPr>
          <w:rFonts w:ascii="Arial" w:hAnsi="Arial" w:cs="Arial"/>
          <w:b/>
          <w:sz w:val="24"/>
          <w:szCs w:val="24"/>
          <w:lang w:val="es-ES_tradnl"/>
        </w:rPr>
        <w:t>LGCI:</w:t>
      </w:r>
      <w:r w:rsidRPr="00723F7D">
        <w:rPr>
          <w:rFonts w:ascii="Arial" w:hAnsi="Arial" w:cs="Arial"/>
          <w:sz w:val="24"/>
          <w:szCs w:val="24"/>
          <w:lang w:val="es-ES_tradnl"/>
        </w:rPr>
        <w:t xml:space="preserve"> Ley General de Control Interno</w:t>
      </w:r>
    </w:p>
    <w:p w:rsidR="003019F9" w:rsidRPr="00723F7D" w:rsidRDefault="003019F9" w:rsidP="00BE1BED">
      <w:pPr>
        <w:spacing w:after="0"/>
        <w:jc w:val="both"/>
        <w:rPr>
          <w:rFonts w:ascii="Arial" w:hAnsi="Arial" w:cs="Arial"/>
          <w:sz w:val="24"/>
          <w:szCs w:val="24"/>
          <w:lang w:val="es-ES_tradnl"/>
        </w:rPr>
      </w:pPr>
      <w:r w:rsidRPr="00723F7D">
        <w:rPr>
          <w:rFonts w:ascii="Arial" w:hAnsi="Arial" w:cs="Arial"/>
          <w:b/>
          <w:sz w:val="24"/>
          <w:szCs w:val="24"/>
          <w:lang w:val="es-ES_tradnl"/>
        </w:rPr>
        <w:t>LF:</w:t>
      </w:r>
      <w:r w:rsidRPr="00723F7D">
        <w:rPr>
          <w:rFonts w:ascii="Arial" w:hAnsi="Arial" w:cs="Arial"/>
          <w:sz w:val="24"/>
          <w:szCs w:val="24"/>
          <w:lang w:val="es-ES_tradnl"/>
        </w:rPr>
        <w:t xml:space="preserve"> Ley Forestal</w:t>
      </w:r>
    </w:p>
    <w:p w:rsidR="006B62E0" w:rsidRPr="00723F7D" w:rsidRDefault="006B62E0" w:rsidP="00BE1BED">
      <w:pPr>
        <w:spacing w:after="0"/>
        <w:jc w:val="both"/>
        <w:rPr>
          <w:rFonts w:ascii="Arial" w:hAnsi="Arial" w:cs="Arial"/>
          <w:sz w:val="24"/>
          <w:szCs w:val="24"/>
          <w:lang w:val="es-ES_tradnl"/>
        </w:rPr>
      </w:pPr>
      <w:r w:rsidRPr="00723F7D">
        <w:rPr>
          <w:rFonts w:ascii="Arial" w:hAnsi="Arial" w:cs="Arial"/>
          <w:b/>
          <w:sz w:val="24"/>
          <w:szCs w:val="24"/>
          <w:lang w:val="es-ES_tradnl"/>
        </w:rPr>
        <w:t>NCISP:</w:t>
      </w:r>
      <w:r w:rsidRPr="00723F7D">
        <w:rPr>
          <w:rFonts w:ascii="Arial" w:hAnsi="Arial" w:cs="Arial"/>
          <w:sz w:val="24"/>
          <w:szCs w:val="24"/>
          <w:lang w:val="es-ES_tradnl"/>
        </w:rPr>
        <w:t xml:space="preserve"> Normas de Control Interno para el Sector Público</w:t>
      </w:r>
    </w:p>
    <w:p w:rsidR="006B62E0" w:rsidRPr="00723F7D" w:rsidRDefault="0052033F" w:rsidP="00BE1BED">
      <w:pPr>
        <w:spacing w:after="0"/>
        <w:jc w:val="both"/>
        <w:rPr>
          <w:rFonts w:ascii="Arial" w:hAnsi="Arial" w:cs="Arial"/>
          <w:sz w:val="24"/>
          <w:szCs w:val="24"/>
          <w:lang w:val="es-ES_tradnl"/>
        </w:rPr>
      </w:pPr>
      <w:r>
        <w:rPr>
          <w:rFonts w:ascii="Arial" w:hAnsi="Arial" w:cs="Arial"/>
          <w:b/>
          <w:sz w:val="24"/>
          <w:szCs w:val="24"/>
          <w:lang w:val="es-ES_tradnl"/>
        </w:rPr>
        <w:t>PAO</w:t>
      </w:r>
      <w:r w:rsidR="006B62E0" w:rsidRPr="00723F7D">
        <w:rPr>
          <w:rFonts w:ascii="Arial" w:hAnsi="Arial" w:cs="Arial"/>
          <w:b/>
          <w:sz w:val="24"/>
          <w:szCs w:val="24"/>
          <w:lang w:val="es-ES_tradnl"/>
        </w:rPr>
        <w:t>:</w:t>
      </w:r>
      <w:r w:rsidR="006B62E0" w:rsidRPr="00723F7D">
        <w:rPr>
          <w:rFonts w:ascii="Arial" w:hAnsi="Arial" w:cs="Arial"/>
          <w:sz w:val="24"/>
          <w:szCs w:val="24"/>
          <w:lang w:val="es-ES_tradnl"/>
        </w:rPr>
        <w:t xml:space="preserve"> Plan</w:t>
      </w:r>
      <w:r>
        <w:rPr>
          <w:rFonts w:ascii="Arial" w:hAnsi="Arial" w:cs="Arial"/>
          <w:sz w:val="24"/>
          <w:szCs w:val="24"/>
          <w:lang w:val="es-ES_tradnl"/>
        </w:rPr>
        <w:t xml:space="preserve"> Anual</w:t>
      </w:r>
      <w:r w:rsidR="006B62E0" w:rsidRPr="00723F7D">
        <w:rPr>
          <w:rFonts w:ascii="Arial" w:hAnsi="Arial" w:cs="Arial"/>
          <w:sz w:val="24"/>
          <w:szCs w:val="24"/>
          <w:lang w:val="es-ES_tradnl"/>
        </w:rPr>
        <w:t xml:space="preserve"> Operativo</w:t>
      </w:r>
      <w:r>
        <w:rPr>
          <w:rFonts w:ascii="Arial" w:hAnsi="Arial" w:cs="Arial"/>
          <w:sz w:val="24"/>
          <w:szCs w:val="24"/>
          <w:lang w:val="es-ES_tradnl"/>
        </w:rPr>
        <w:t>.</w:t>
      </w:r>
    </w:p>
    <w:p w:rsidR="005E3F47" w:rsidRPr="00723F7D" w:rsidRDefault="005E3F47" w:rsidP="00BE1BED">
      <w:pPr>
        <w:spacing w:after="0"/>
        <w:jc w:val="both"/>
        <w:rPr>
          <w:rFonts w:ascii="Arial" w:hAnsi="Arial" w:cs="Arial"/>
          <w:sz w:val="24"/>
          <w:szCs w:val="24"/>
          <w:lang w:val="es-ES_tradnl"/>
        </w:rPr>
      </w:pPr>
      <w:r w:rsidRPr="00723F7D">
        <w:rPr>
          <w:rFonts w:ascii="Arial" w:hAnsi="Arial" w:cs="Arial"/>
          <w:sz w:val="24"/>
          <w:szCs w:val="24"/>
          <w:lang w:val="es-ES_tradnl"/>
        </w:rPr>
        <w:br w:type="page"/>
      </w:r>
    </w:p>
    <w:p w:rsidR="00DF5E4D" w:rsidRDefault="00DF5E4D" w:rsidP="00BB6950">
      <w:pPr>
        <w:pStyle w:val="Heading1"/>
        <w:spacing w:before="0"/>
        <w:jc w:val="center"/>
        <w:rPr>
          <w:rFonts w:ascii="Arial" w:hAnsi="Arial" w:cs="Arial"/>
          <w:color w:val="006838"/>
          <w:szCs w:val="24"/>
          <w:lang w:val="es-ES_tradnl"/>
        </w:rPr>
        <w:sectPr w:rsidR="00DF5E4D" w:rsidSect="0084326F">
          <w:headerReference w:type="default" r:id="rId11"/>
          <w:footerReference w:type="default" r:id="rId12"/>
          <w:pgSz w:w="12240" w:h="15840"/>
          <w:pgMar w:top="1417" w:right="1701" w:bottom="1417" w:left="1701" w:header="708" w:footer="708" w:gutter="0"/>
          <w:pgNumType w:fmt="lowerRoman" w:start="1"/>
          <w:cols w:space="708"/>
          <w:docGrid w:linePitch="360"/>
        </w:sectPr>
      </w:pPr>
    </w:p>
    <w:p w:rsidR="005E3F47" w:rsidRPr="006C54BE" w:rsidRDefault="005E3F47" w:rsidP="00BB6950">
      <w:pPr>
        <w:pStyle w:val="Heading1"/>
        <w:spacing w:before="0"/>
        <w:jc w:val="center"/>
        <w:rPr>
          <w:rFonts w:ascii="Arial" w:hAnsi="Arial" w:cs="Arial"/>
          <w:color w:val="006838"/>
          <w:szCs w:val="24"/>
          <w:lang w:val="es-ES_tradnl"/>
        </w:rPr>
      </w:pPr>
      <w:bookmarkStart w:id="2" w:name="_Toc442943960"/>
      <w:r w:rsidRPr="006C54BE">
        <w:rPr>
          <w:rFonts w:ascii="Arial" w:hAnsi="Arial" w:cs="Arial"/>
          <w:color w:val="006838"/>
          <w:szCs w:val="24"/>
          <w:lang w:val="es-ES_tradnl"/>
        </w:rPr>
        <w:lastRenderedPageBreak/>
        <w:t>Presentación</w:t>
      </w:r>
      <w:bookmarkEnd w:id="2"/>
    </w:p>
    <w:p w:rsidR="00724790" w:rsidRPr="00723F7D" w:rsidRDefault="00724790" w:rsidP="00BE1BED">
      <w:pPr>
        <w:spacing w:after="0"/>
        <w:jc w:val="both"/>
        <w:rPr>
          <w:rFonts w:ascii="Arial" w:hAnsi="Arial" w:cs="Arial"/>
          <w:sz w:val="24"/>
          <w:szCs w:val="24"/>
        </w:rPr>
      </w:pPr>
    </w:p>
    <w:p w:rsidR="00DC115D" w:rsidRDefault="00DC115D" w:rsidP="00BE1BED">
      <w:pPr>
        <w:spacing w:after="0"/>
        <w:jc w:val="both"/>
        <w:rPr>
          <w:rFonts w:ascii="Arial" w:hAnsi="Arial" w:cs="Arial"/>
          <w:sz w:val="24"/>
          <w:szCs w:val="24"/>
        </w:rPr>
      </w:pPr>
      <w:r>
        <w:rPr>
          <w:rFonts w:ascii="Arial" w:hAnsi="Arial" w:cs="Arial"/>
          <w:sz w:val="24"/>
          <w:szCs w:val="24"/>
        </w:rPr>
        <w:t xml:space="preserve">El Sistema de Control Interno (SCI) para el Fondo Nacional de Financiamiento Forestal (Fonafifo) es un conjunto de procesos </w:t>
      </w:r>
      <w:r w:rsidR="001E4592">
        <w:rPr>
          <w:rFonts w:ascii="Arial" w:hAnsi="Arial" w:cs="Arial"/>
          <w:sz w:val="24"/>
          <w:szCs w:val="24"/>
        </w:rPr>
        <w:t xml:space="preserve">y elementos </w:t>
      </w:r>
      <w:r>
        <w:rPr>
          <w:rFonts w:ascii="Arial" w:hAnsi="Arial" w:cs="Arial"/>
          <w:sz w:val="24"/>
          <w:szCs w:val="24"/>
        </w:rPr>
        <w:t xml:space="preserve">en los cuales participan todos los colaboradores de la institución. </w:t>
      </w:r>
      <w:r w:rsidR="00D21E1D">
        <w:rPr>
          <w:rFonts w:ascii="Arial" w:hAnsi="Arial" w:cs="Arial"/>
          <w:sz w:val="24"/>
          <w:szCs w:val="24"/>
        </w:rPr>
        <w:t xml:space="preserve">Dentro de este se analiza, trabaja y mejora los cinco componentes funcionales del </w:t>
      </w:r>
      <w:r w:rsidR="00D21E1D" w:rsidRPr="00CE175D">
        <w:rPr>
          <w:rFonts w:ascii="Arial" w:hAnsi="Arial" w:cs="Arial"/>
          <w:sz w:val="24"/>
          <w:szCs w:val="24"/>
        </w:rPr>
        <w:t>sistema</w:t>
      </w:r>
      <w:r w:rsidR="00CE175D" w:rsidRPr="00CE175D">
        <w:rPr>
          <w:rFonts w:ascii="Arial" w:hAnsi="Arial" w:cs="Arial"/>
          <w:sz w:val="24"/>
          <w:szCs w:val="24"/>
        </w:rPr>
        <w:t xml:space="preserve"> </w:t>
      </w:r>
      <w:r w:rsidR="00CE175D" w:rsidRPr="005A489C">
        <w:rPr>
          <w:rFonts w:ascii="Arial" w:hAnsi="Arial" w:cs="Arial"/>
          <w:sz w:val="24"/>
          <w:szCs w:val="24"/>
        </w:rPr>
        <w:t xml:space="preserve">para </w:t>
      </w:r>
      <w:r w:rsidR="00D21E1D" w:rsidRPr="005A489C">
        <w:rPr>
          <w:rFonts w:ascii="Arial" w:hAnsi="Arial" w:cs="Arial"/>
          <w:sz w:val="24"/>
          <w:szCs w:val="24"/>
        </w:rPr>
        <w:t xml:space="preserve"> </w:t>
      </w:r>
      <w:r w:rsidR="00CE175D" w:rsidRPr="005A489C">
        <w:rPr>
          <w:rFonts w:ascii="Arial" w:hAnsi="Arial" w:cs="Arial"/>
          <w:sz w:val="24"/>
          <w:szCs w:val="24"/>
        </w:rPr>
        <w:t>optimizar</w:t>
      </w:r>
      <w:r w:rsidR="00D21E1D" w:rsidRPr="005A489C">
        <w:rPr>
          <w:rFonts w:ascii="Arial" w:hAnsi="Arial" w:cs="Arial"/>
          <w:sz w:val="24"/>
          <w:szCs w:val="24"/>
        </w:rPr>
        <w:t xml:space="preserve"> </w:t>
      </w:r>
      <w:r w:rsidR="00D21E1D">
        <w:rPr>
          <w:rFonts w:ascii="Arial" w:hAnsi="Arial" w:cs="Arial"/>
          <w:sz w:val="24"/>
          <w:szCs w:val="24"/>
        </w:rPr>
        <w:t>la gestión institucional.</w:t>
      </w:r>
    </w:p>
    <w:p w:rsidR="00DC115D" w:rsidRDefault="00DC115D" w:rsidP="00BE1BED">
      <w:pPr>
        <w:spacing w:after="0"/>
        <w:jc w:val="both"/>
        <w:rPr>
          <w:rFonts w:ascii="Arial" w:hAnsi="Arial" w:cs="Arial"/>
          <w:sz w:val="24"/>
          <w:szCs w:val="24"/>
        </w:rPr>
      </w:pPr>
    </w:p>
    <w:p w:rsidR="00AC7F75" w:rsidRPr="00723F7D" w:rsidRDefault="00AC7F75" w:rsidP="00BE1BED">
      <w:pPr>
        <w:spacing w:after="0"/>
        <w:jc w:val="both"/>
        <w:rPr>
          <w:rFonts w:ascii="Arial" w:hAnsi="Arial" w:cs="Arial"/>
          <w:sz w:val="24"/>
          <w:szCs w:val="24"/>
        </w:rPr>
      </w:pPr>
      <w:r w:rsidRPr="00723F7D">
        <w:rPr>
          <w:rFonts w:ascii="Arial" w:hAnsi="Arial" w:cs="Arial"/>
          <w:sz w:val="24"/>
          <w:szCs w:val="24"/>
        </w:rPr>
        <w:t>En procura de fortalecer la visión estratégica del Sistema de Control Interno (SCI), se formula la presente propuesta de plan, en la cual se establecen los ejes entorno a los que gira la estrategia por seguir en este sentido para los próximos años.</w:t>
      </w:r>
    </w:p>
    <w:p w:rsidR="00AC7F75" w:rsidRPr="00723F7D" w:rsidRDefault="00AC7F75" w:rsidP="00BE1BED">
      <w:pPr>
        <w:spacing w:after="0"/>
        <w:jc w:val="both"/>
        <w:rPr>
          <w:rFonts w:ascii="Arial" w:hAnsi="Arial" w:cs="Arial"/>
          <w:sz w:val="24"/>
          <w:szCs w:val="24"/>
        </w:rPr>
      </w:pPr>
    </w:p>
    <w:p w:rsidR="00372344" w:rsidRPr="00723F7D" w:rsidRDefault="00AC7F75" w:rsidP="00BE1BED">
      <w:pPr>
        <w:spacing w:after="0"/>
        <w:jc w:val="both"/>
        <w:rPr>
          <w:rFonts w:ascii="Arial" w:hAnsi="Arial" w:cs="Arial"/>
          <w:sz w:val="24"/>
          <w:szCs w:val="24"/>
        </w:rPr>
      </w:pPr>
      <w:r w:rsidRPr="00723F7D">
        <w:rPr>
          <w:rFonts w:ascii="Arial" w:hAnsi="Arial" w:cs="Arial"/>
          <w:sz w:val="24"/>
          <w:szCs w:val="24"/>
        </w:rPr>
        <w:t>Convencidos de que para lograr un desarrollo sólido a largo plazo es necesario superar la planificación anual de los procesos de autoevaluación y valoración del riesgo, se ha recurrido a una planificación de mayor alcance temporal, abarcando en este caso el período comprendido entre los años 2015-2018.</w:t>
      </w:r>
      <w:r w:rsidR="00372344" w:rsidRPr="00723F7D">
        <w:rPr>
          <w:rFonts w:ascii="Arial" w:hAnsi="Arial" w:cs="Arial"/>
          <w:sz w:val="24"/>
          <w:szCs w:val="24"/>
        </w:rPr>
        <w:t xml:space="preserve"> </w:t>
      </w:r>
      <w:r w:rsidR="00EE6008" w:rsidRPr="00723F7D">
        <w:rPr>
          <w:rFonts w:ascii="Arial" w:hAnsi="Arial" w:cs="Arial"/>
          <w:sz w:val="24"/>
          <w:szCs w:val="24"/>
        </w:rPr>
        <w:t xml:space="preserve">Con </w:t>
      </w:r>
      <w:r w:rsidR="00372344" w:rsidRPr="00723F7D">
        <w:rPr>
          <w:rFonts w:ascii="Arial" w:hAnsi="Arial" w:cs="Arial"/>
          <w:sz w:val="24"/>
          <w:szCs w:val="24"/>
        </w:rPr>
        <w:t>este</w:t>
      </w:r>
      <w:r w:rsidR="00EE6008" w:rsidRPr="00723F7D">
        <w:rPr>
          <w:rFonts w:ascii="Arial" w:hAnsi="Arial" w:cs="Arial"/>
          <w:sz w:val="24"/>
          <w:szCs w:val="24"/>
        </w:rPr>
        <w:t xml:space="preserve"> plan</w:t>
      </w:r>
      <w:r w:rsidRPr="00723F7D">
        <w:rPr>
          <w:rFonts w:ascii="Arial" w:hAnsi="Arial" w:cs="Arial"/>
          <w:sz w:val="24"/>
          <w:szCs w:val="24"/>
        </w:rPr>
        <w:t xml:space="preserve"> se busca mayor integración entre las acciones de control interno y los procesos estratégicos y sustantivos, ya que con esto se garantiza mayor incidencia del SCI en el cumplimiento de los objetivos institucionales. </w:t>
      </w:r>
    </w:p>
    <w:p w:rsidR="00372344" w:rsidRPr="00723F7D" w:rsidRDefault="00372344" w:rsidP="00BE1BED">
      <w:pPr>
        <w:spacing w:after="0"/>
        <w:jc w:val="both"/>
        <w:rPr>
          <w:rFonts w:ascii="Arial" w:hAnsi="Arial" w:cs="Arial"/>
          <w:sz w:val="24"/>
          <w:szCs w:val="24"/>
        </w:rPr>
      </w:pPr>
    </w:p>
    <w:p w:rsidR="00AC7F75" w:rsidRPr="00723F7D" w:rsidRDefault="00372344" w:rsidP="00BE1BED">
      <w:pPr>
        <w:spacing w:after="0"/>
        <w:jc w:val="both"/>
        <w:rPr>
          <w:rFonts w:ascii="Arial" w:hAnsi="Arial" w:cs="Arial"/>
          <w:sz w:val="24"/>
          <w:szCs w:val="24"/>
        </w:rPr>
      </w:pPr>
      <w:r w:rsidRPr="00723F7D">
        <w:rPr>
          <w:rFonts w:ascii="Arial" w:hAnsi="Arial" w:cs="Arial"/>
          <w:sz w:val="24"/>
          <w:szCs w:val="24"/>
        </w:rPr>
        <w:t xml:space="preserve">Para alcanzar los objetivos del </w:t>
      </w:r>
      <w:r w:rsidR="00B30BD5" w:rsidRPr="00723F7D">
        <w:rPr>
          <w:rFonts w:ascii="Arial" w:hAnsi="Arial" w:cs="Arial"/>
          <w:sz w:val="24"/>
          <w:szCs w:val="24"/>
        </w:rPr>
        <w:t>SCI</w:t>
      </w:r>
      <w:r w:rsidRPr="00723F7D">
        <w:rPr>
          <w:rFonts w:ascii="Arial" w:hAnsi="Arial" w:cs="Arial"/>
          <w:sz w:val="24"/>
          <w:szCs w:val="24"/>
        </w:rPr>
        <w:t xml:space="preserve"> se establecen los lineamientos  generales y específicos </w:t>
      </w:r>
      <w:r w:rsidR="00304D8A">
        <w:rPr>
          <w:rFonts w:ascii="Arial" w:hAnsi="Arial" w:cs="Arial"/>
          <w:sz w:val="24"/>
          <w:szCs w:val="24"/>
        </w:rPr>
        <w:t xml:space="preserve">a </w:t>
      </w:r>
      <w:r w:rsidRPr="00723F7D">
        <w:rPr>
          <w:rFonts w:ascii="Arial" w:hAnsi="Arial" w:cs="Arial"/>
          <w:sz w:val="24"/>
          <w:szCs w:val="24"/>
        </w:rPr>
        <w:t>seguir en los de procesos de Autoevaluación y Valoración del Riegos Institucionales</w:t>
      </w:r>
      <w:r w:rsidR="00535EC0" w:rsidRPr="00723F7D">
        <w:rPr>
          <w:rFonts w:ascii="Arial" w:hAnsi="Arial" w:cs="Arial"/>
          <w:sz w:val="24"/>
          <w:szCs w:val="24"/>
        </w:rPr>
        <w:t>, esto permite que los procesos sean llevado</w:t>
      </w:r>
      <w:r w:rsidR="0085163D" w:rsidRPr="00723F7D">
        <w:rPr>
          <w:rFonts w:ascii="Arial" w:hAnsi="Arial" w:cs="Arial"/>
          <w:sz w:val="24"/>
          <w:szCs w:val="24"/>
        </w:rPr>
        <w:t>s</w:t>
      </w:r>
      <w:r w:rsidR="00535EC0" w:rsidRPr="00723F7D">
        <w:rPr>
          <w:rFonts w:ascii="Arial" w:hAnsi="Arial" w:cs="Arial"/>
          <w:sz w:val="24"/>
          <w:szCs w:val="24"/>
        </w:rPr>
        <w:t xml:space="preserve"> de manera uniforme por cada una de las </w:t>
      </w:r>
      <w:r w:rsidR="004B035D" w:rsidRPr="00723F7D">
        <w:rPr>
          <w:rFonts w:ascii="Arial" w:hAnsi="Arial" w:cs="Arial"/>
          <w:sz w:val="24"/>
          <w:szCs w:val="24"/>
        </w:rPr>
        <w:t>instancias que conforman al Fon</w:t>
      </w:r>
      <w:r w:rsidR="00535EC0" w:rsidRPr="00723F7D">
        <w:rPr>
          <w:rFonts w:ascii="Arial" w:hAnsi="Arial" w:cs="Arial"/>
          <w:sz w:val="24"/>
          <w:szCs w:val="24"/>
        </w:rPr>
        <w:t>afifo y dentro del cronograma que se ha diseñado.</w:t>
      </w:r>
    </w:p>
    <w:p w:rsidR="00EE6008" w:rsidRPr="00723F7D" w:rsidRDefault="00EE6008" w:rsidP="00BE1BED">
      <w:pPr>
        <w:spacing w:after="0"/>
        <w:jc w:val="both"/>
        <w:rPr>
          <w:rFonts w:ascii="Arial" w:hAnsi="Arial" w:cs="Arial"/>
          <w:sz w:val="24"/>
          <w:szCs w:val="24"/>
        </w:rPr>
      </w:pPr>
    </w:p>
    <w:p w:rsidR="00AC7F75" w:rsidRDefault="00AC7F75" w:rsidP="00BE1BED">
      <w:pPr>
        <w:spacing w:after="0"/>
        <w:jc w:val="both"/>
        <w:rPr>
          <w:rFonts w:ascii="Arial" w:hAnsi="Arial" w:cs="Arial"/>
          <w:sz w:val="24"/>
          <w:szCs w:val="24"/>
        </w:rPr>
      </w:pPr>
      <w:r w:rsidRPr="00723F7D">
        <w:rPr>
          <w:rFonts w:ascii="Arial" w:hAnsi="Arial" w:cs="Arial"/>
          <w:sz w:val="24"/>
          <w:szCs w:val="24"/>
        </w:rPr>
        <w:t xml:space="preserve">Finalmente, es menester mencionar que el éxito en la ejecución de este plan está condicionado por la participación y colaboración de todos los funcionarios institucionales; por lo que el </w:t>
      </w:r>
      <w:r w:rsidR="00EE6008" w:rsidRPr="00723F7D">
        <w:rPr>
          <w:rFonts w:ascii="Arial" w:hAnsi="Arial" w:cs="Arial"/>
          <w:sz w:val="24"/>
          <w:szCs w:val="24"/>
        </w:rPr>
        <w:t>Fonafifo</w:t>
      </w:r>
      <w:r w:rsidRPr="00723F7D">
        <w:rPr>
          <w:rFonts w:ascii="Arial" w:hAnsi="Arial" w:cs="Arial"/>
          <w:sz w:val="24"/>
          <w:szCs w:val="24"/>
        </w:rPr>
        <w:t xml:space="preserve"> no debe escatimar esfuerzos en divulgación, sensibilización y convencimiento relativos a este plan. </w:t>
      </w:r>
    </w:p>
    <w:p w:rsidR="00DC115D" w:rsidRDefault="00DC115D">
      <w:pPr>
        <w:rPr>
          <w:rFonts w:ascii="Arial" w:hAnsi="Arial" w:cs="Arial"/>
          <w:sz w:val="24"/>
          <w:szCs w:val="24"/>
        </w:rPr>
      </w:pPr>
      <w:r>
        <w:rPr>
          <w:rFonts w:ascii="Arial" w:hAnsi="Arial" w:cs="Arial"/>
          <w:sz w:val="24"/>
          <w:szCs w:val="24"/>
        </w:rPr>
        <w:br w:type="page"/>
      </w:r>
    </w:p>
    <w:p w:rsidR="00DC115D" w:rsidRDefault="00DC115D" w:rsidP="00BE1BED">
      <w:pPr>
        <w:spacing w:after="0"/>
        <w:jc w:val="both"/>
        <w:rPr>
          <w:rFonts w:ascii="Arial" w:hAnsi="Arial" w:cs="Arial"/>
          <w:sz w:val="24"/>
          <w:szCs w:val="24"/>
        </w:rPr>
      </w:pPr>
    </w:p>
    <w:p w:rsidR="00400ADA" w:rsidRPr="00400ADA" w:rsidRDefault="00400ADA" w:rsidP="00400ADA">
      <w:pPr>
        <w:spacing w:after="0"/>
        <w:jc w:val="both"/>
        <w:rPr>
          <w:rFonts w:ascii="Arial" w:hAnsi="Arial" w:cs="Arial"/>
          <w:sz w:val="24"/>
          <w:szCs w:val="24"/>
          <w:lang w:val="es-ES_tradnl"/>
        </w:rPr>
      </w:pPr>
    </w:p>
    <w:p w:rsidR="00A80A4F" w:rsidRPr="00DC115D" w:rsidRDefault="00A80A4F" w:rsidP="00A80A4F">
      <w:pPr>
        <w:spacing w:after="0"/>
        <w:jc w:val="center"/>
        <w:rPr>
          <w:rFonts w:ascii="Arial" w:hAnsi="Arial" w:cs="Arial"/>
          <w:b/>
          <w:sz w:val="24"/>
          <w:szCs w:val="24"/>
          <w:lang w:val="es-ES_tradnl"/>
        </w:rPr>
      </w:pPr>
      <w:r w:rsidRPr="00DC115D">
        <w:rPr>
          <w:rFonts w:ascii="Arial" w:hAnsi="Arial" w:cs="Arial"/>
          <w:b/>
          <w:sz w:val="24"/>
          <w:szCs w:val="24"/>
          <w:lang w:val="es-ES_tradnl"/>
        </w:rPr>
        <w:t>Figura 1</w:t>
      </w:r>
    </w:p>
    <w:p w:rsidR="00DC115D" w:rsidRDefault="00DC115D" w:rsidP="00A80A4F">
      <w:pPr>
        <w:spacing w:after="0"/>
        <w:jc w:val="center"/>
        <w:rPr>
          <w:rFonts w:ascii="Arial" w:hAnsi="Arial" w:cs="Arial"/>
          <w:b/>
          <w:sz w:val="24"/>
          <w:szCs w:val="24"/>
          <w:lang w:val="es-ES_tradnl"/>
        </w:rPr>
      </w:pPr>
      <w:r w:rsidRPr="00DC115D">
        <w:rPr>
          <w:rFonts w:ascii="Arial" w:hAnsi="Arial" w:cs="Arial"/>
          <w:b/>
          <w:sz w:val="24"/>
          <w:szCs w:val="24"/>
          <w:lang w:val="es-ES_tradnl"/>
        </w:rPr>
        <w:t>Funcionamiento del Sistema de Control Interno</w:t>
      </w:r>
    </w:p>
    <w:p w:rsidR="00400ADA" w:rsidRPr="00400ADA" w:rsidRDefault="00400ADA" w:rsidP="00A80A4F">
      <w:pPr>
        <w:spacing w:after="0"/>
        <w:jc w:val="center"/>
        <w:rPr>
          <w:rFonts w:ascii="Arial" w:hAnsi="Arial" w:cs="Arial"/>
          <w:sz w:val="24"/>
          <w:szCs w:val="24"/>
          <w:lang w:val="es-ES_tradnl"/>
        </w:rPr>
      </w:pPr>
      <w:r>
        <w:rPr>
          <w:noProof/>
          <w:lang w:eastAsia="es-CR"/>
        </w:rPr>
        <mc:AlternateContent>
          <mc:Choice Requires="wpg">
            <w:drawing>
              <wp:anchor distT="0" distB="0" distL="114300" distR="114300" simplePos="0" relativeHeight="251747328" behindDoc="0" locked="0" layoutInCell="1" allowOverlap="1" wp14:anchorId="40AF0070" wp14:editId="14B096D7">
                <wp:simplePos x="0" y="0"/>
                <wp:positionH relativeFrom="column">
                  <wp:posOffset>1209675</wp:posOffset>
                </wp:positionH>
                <wp:positionV relativeFrom="paragraph">
                  <wp:posOffset>112395</wp:posOffset>
                </wp:positionV>
                <wp:extent cx="3286760" cy="2653030"/>
                <wp:effectExtent l="95250" t="0" r="0" b="0"/>
                <wp:wrapNone/>
                <wp:docPr id="15" name="Group 15"/>
                <wp:cNvGraphicFramePr/>
                <a:graphic xmlns:a="http://schemas.openxmlformats.org/drawingml/2006/main">
                  <a:graphicData uri="http://schemas.microsoft.com/office/word/2010/wordprocessingGroup">
                    <wpg:wgp>
                      <wpg:cNvGrpSpPr/>
                      <wpg:grpSpPr>
                        <a:xfrm rot="225852">
                          <a:off x="0" y="0"/>
                          <a:ext cx="3286760" cy="2653030"/>
                          <a:chOff x="0" y="0"/>
                          <a:chExt cx="3286760" cy="2653030"/>
                        </a:xfrm>
                      </wpg:grpSpPr>
                      <wpg:grpSp>
                        <wpg:cNvPr id="17" name="Group 17"/>
                        <wpg:cNvGrpSpPr/>
                        <wpg:grpSpPr>
                          <a:xfrm>
                            <a:off x="0" y="0"/>
                            <a:ext cx="3286760" cy="2653030"/>
                            <a:chOff x="0" y="0"/>
                            <a:chExt cx="3286760" cy="2653030"/>
                          </a:xfrm>
                        </wpg:grpSpPr>
                        <wpg:grpSp>
                          <wpg:cNvPr id="19" name="Group 19"/>
                          <wpg:cNvGrpSpPr/>
                          <wpg:grpSpPr>
                            <a:xfrm>
                              <a:off x="0" y="0"/>
                              <a:ext cx="3286760" cy="2653030"/>
                              <a:chOff x="0" y="0"/>
                              <a:chExt cx="3286760" cy="2653030"/>
                            </a:xfrm>
                          </wpg:grpSpPr>
                          <wps:wsp>
                            <wps:cNvPr id="27" name="Text Box 2"/>
                            <wps:cNvSpPr txBox="1">
                              <a:spLocks noChangeArrowheads="1"/>
                            </wps:cNvSpPr>
                            <wps:spPr bwMode="auto">
                              <a:xfrm>
                                <a:off x="1139588" y="757451"/>
                                <a:ext cx="627797" cy="232011"/>
                              </a:xfrm>
                              <a:prstGeom prst="rect">
                                <a:avLst/>
                              </a:prstGeom>
                              <a:solidFill>
                                <a:srgbClr val="FFFFFF"/>
                              </a:solidFill>
                              <a:ln w="9525">
                                <a:noFill/>
                                <a:miter lim="800000"/>
                                <a:headEnd/>
                                <a:tailEnd/>
                              </a:ln>
                            </wps:spPr>
                            <wps:txbx>
                              <w:txbxContent>
                                <w:p w:rsidR="00695F61" w:rsidRPr="00B762C1" w:rsidRDefault="00695F61" w:rsidP="00E66589">
                                  <w:pPr>
                                    <w:spacing w:after="0" w:line="240" w:lineRule="auto"/>
                                    <w:jc w:val="right"/>
                                    <w:rPr>
                                      <w:rFonts w:ascii="Arial" w:hAnsi="Arial" w:cs="Arial"/>
                                      <w:sz w:val="18"/>
                                      <w:szCs w:val="24"/>
                                      <w:lang w:val="es-ES_tradnl"/>
                                    </w:rPr>
                                  </w:pPr>
                                  <w:r w:rsidRPr="00B762C1">
                                    <w:rPr>
                                      <w:rFonts w:ascii="Arial" w:hAnsi="Arial" w:cs="Arial"/>
                                      <w:sz w:val="18"/>
                                      <w:szCs w:val="24"/>
                                      <w:lang w:val="es-ES_tradnl"/>
                                    </w:rPr>
                                    <w:t>SUPER</w:t>
                                  </w:r>
                                </w:p>
                              </w:txbxContent>
                            </wps:txbx>
                            <wps:bodyPr rot="0" vert="horz" wrap="square" lIns="91440" tIns="45720" rIns="91440" bIns="45720" anchor="t" anchorCtr="0">
                              <a:spAutoFit/>
                            </wps:bodyPr>
                          </wps:wsp>
                          <wpg:grpSp>
                            <wpg:cNvPr id="29" name="Group 29"/>
                            <wpg:cNvGrpSpPr/>
                            <wpg:grpSpPr>
                              <a:xfrm>
                                <a:off x="0" y="0"/>
                                <a:ext cx="3286760" cy="2653030"/>
                                <a:chOff x="0" y="0"/>
                                <a:chExt cx="3286760" cy="2653030"/>
                              </a:xfrm>
                            </wpg:grpSpPr>
                            <wpg:grpSp>
                              <wpg:cNvPr id="30" name="Group 30"/>
                              <wpg:cNvGrpSpPr/>
                              <wpg:grpSpPr>
                                <a:xfrm>
                                  <a:off x="0" y="0"/>
                                  <a:ext cx="3286760" cy="2653030"/>
                                  <a:chOff x="0" y="0"/>
                                  <a:chExt cx="3286760" cy="2653030"/>
                                </a:xfrm>
                              </wpg:grpSpPr>
                              <wpg:grpSp>
                                <wpg:cNvPr id="31" name="Group 31"/>
                                <wpg:cNvGrpSpPr/>
                                <wpg:grpSpPr>
                                  <a:xfrm>
                                    <a:off x="0" y="0"/>
                                    <a:ext cx="3286760" cy="2653030"/>
                                    <a:chOff x="0" y="0"/>
                                    <a:chExt cx="3286760" cy="2653030"/>
                                  </a:xfrm>
                                </wpg:grpSpPr>
                                <wpg:grpSp>
                                  <wpg:cNvPr id="33" name="Group 33"/>
                                  <wpg:cNvGrpSpPr/>
                                  <wpg:grpSpPr>
                                    <a:xfrm>
                                      <a:off x="0" y="0"/>
                                      <a:ext cx="3286760" cy="2653030"/>
                                      <a:chOff x="0" y="0"/>
                                      <a:chExt cx="3286760" cy="2653030"/>
                                    </a:xfrm>
                                  </wpg:grpSpPr>
                                  <wpg:grpSp>
                                    <wpg:cNvPr id="34" name="Group 34"/>
                                    <wpg:cNvGrpSpPr/>
                                    <wpg:grpSpPr>
                                      <a:xfrm>
                                        <a:off x="0" y="0"/>
                                        <a:ext cx="3286760" cy="2653030"/>
                                        <a:chOff x="0" y="0"/>
                                        <a:chExt cx="3286760" cy="2653030"/>
                                      </a:xfrm>
                                    </wpg:grpSpPr>
                                    <wpg:grpSp>
                                      <wpg:cNvPr id="35" name="Group 35"/>
                                      <wpg:cNvGrpSpPr/>
                                      <wpg:grpSpPr>
                                        <a:xfrm>
                                          <a:off x="0" y="0"/>
                                          <a:ext cx="3286760" cy="2653030"/>
                                          <a:chOff x="0" y="0"/>
                                          <a:chExt cx="3286760" cy="2653030"/>
                                        </a:xfrm>
                                      </wpg:grpSpPr>
                                      <wps:wsp>
                                        <wps:cNvPr id="36" name="Text Box 2"/>
                                        <wps:cNvSpPr txBox="1">
                                          <a:spLocks noChangeArrowheads="1"/>
                                        </wps:cNvSpPr>
                                        <wps:spPr bwMode="auto">
                                          <a:xfrm rot="17739060">
                                            <a:off x="2296235" y="1545609"/>
                                            <a:ext cx="1235123" cy="272955"/>
                                          </a:xfrm>
                                          <a:prstGeom prst="rect">
                                            <a:avLst/>
                                          </a:prstGeom>
                                          <a:noFill/>
                                          <a:ln w="9525">
                                            <a:noFill/>
                                            <a:miter lim="800000"/>
                                            <a:headEnd/>
                                            <a:tailEnd/>
                                          </a:ln>
                                        </wps:spPr>
                                        <wps:txbx>
                                          <w:txbxContent>
                                            <w:p w:rsidR="00695F61" w:rsidRPr="00695F63" w:rsidRDefault="00695F61" w:rsidP="00E66589">
                                              <w:pPr>
                                                <w:spacing w:after="0" w:line="240" w:lineRule="auto"/>
                                                <w:jc w:val="center"/>
                                                <w:rPr>
                                                  <w:rFonts w:ascii="Arial" w:hAnsi="Arial" w:cs="Arial"/>
                                                  <w:b/>
                                                  <w:sz w:val="24"/>
                                                  <w:szCs w:val="24"/>
                                                  <w:lang w:val="es-ES_tradnl"/>
                                                </w:rPr>
                                              </w:pPr>
                                              <w:r w:rsidRPr="00695F63">
                                                <w:rPr>
                                                  <w:rFonts w:ascii="Arial" w:hAnsi="Arial" w:cs="Arial"/>
                                                  <w:b/>
                                                  <w:sz w:val="24"/>
                                                  <w:szCs w:val="24"/>
                                                  <w:lang w:val="es-ES_tradnl"/>
                                                </w:rPr>
                                                <w:t>DE CONTROL</w:t>
                                              </w:r>
                                            </w:p>
                                          </w:txbxContent>
                                        </wps:txbx>
                                        <wps:bodyPr rot="0" vert="horz" wrap="square" lIns="91440" tIns="45720" rIns="91440" bIns="45720" anchor="t" anchorCtr="0">
                                          <a:spAutoFit/>
                                        </wps:bodyPr>
                                      </wps:wsp>
                                      <wpg:grpSp>
                                        <wpg:cNvPr id="37" name="Group 37"/>
                                        <wpg:cNvGrpSpPr/>
                                        <wpg:grpSpPr>
                                          <a:xfrm>
                                            <a:off x="0" y="0"/>
                                            <a:ext cx="3286760" cy="2653030"/>
                                            <a:chOff x="0" y="0"/>
                                            <a:chExt cx="3286760" cy="2653030"/>
                                          </a:xfrm>
                                        </wpg:grpSpPr>
                                        <wps:wsp>
                                          <wps:cNvPr id="39" name="Text Box 2"/>
                                          <wps:cNvSpPr txBox="1">
                                            <a:spLocks noChangeArrowheads="1"/>
                                          </wps:cNvSpPr>
                                          <wps:spPr bwMode="auto">
                                            <a:xfrm>
                                              <a:off x="771098" y="2231409"/>
                                              <a:ext cx="996287" cy="279779"/>
                                            </a:xfrm>
                                            <a:prstGeom prst="rect">
                                              <a:avLst/>
                                            </a:prstGeom>
                                            <a:noFill/>
                                            <a:ln w="9525">
                                              <a:solidFill>
                                                <a:schemeClr val="bg1"/>
                                              </a:solidFill>
                                              <a:miter lim="800000"/>
                                              <a:headEnd/>
                                              <a:tailEnd/>
                                            </a:ln>
                                          </wps:spPr>
                                          <wps:txbx>
                                            <w:txbxContent>
                                              <w:p w:rsidR="00695F61" w:rsidRPr="00695F63" w:rsidRDefault="00695F61" w:rsidP="00E66589">
                                                <w:pPr>
                                                  <w:spacing w:after="0" w:line="240" w:lineRule="auto"/>
                                                  <w:jc w:val="center"/>
                                                  <w:rPr>
                                                    <w:rFonts w:ascii="Arial" w:hAnsi="Arial" w:cs="Arial"/>
                                                    <w:b/>
                                                    <w:sz w:val="24"/>
                                                    <w:szCs w:val="24"/>
                                                    <w:lang w:val="es-ES_tradnl"/>
                                                  </w:rPr>
                                                </w:pPr>
                                                <w:r w:rsidRPr="00695F63">
                                                  <w:rPr>
                                                    <w:rFonts w:ascii="Arial" w:hAnsi="Arial" w:cs="Arial"/>
                                                    <w:b/>
                                                    <w:sz w:val="24"/>
                                                    <w:szCs w:val="24"/>
                                                    <w:lang w:val="es-ES_tradnl"/>
                                                  </w:rPr>
                                                  <w:t>AMBIENTE</w:t>
                                                </w:r>
                                              </w:p>
                                            </w:txbxContent>
                                          </wps:txbx>
                                          <wps:bodyPr rot="0" vert="horz" wrap="square" lIns="91440" tIns="45720" rIns="91440" bIns="45720" anchor="t" anchorCtr="0">
                                            <a:spAutoFit/>
                                          </wps:bodyPr>
                                        </wps:wsp>
                                        <wpg:grpSp>
                                          <wpg:cNvPr id="40" name="Group 40"/>
                                          <wpg:cNvGrpSpPr/>
                                          <wpg:grpSpPr>
                                            <a:xfrm>
                                              <a:off x="0" y="0"/>
                                              <a:ext cx="3286760" cy="2653030"/>
                                              <a:chOff x="0" y="0"/>
                                              <a:chExt cx="3286778" cy="2653030"/>
                                            </a:xfrm>
                                          </wpg:grpSpPr>
                                          <wps:wsp>
                                            <wps:cNvPr id="41" name="Straight Connector 41"/>
                                            <wps:cNvCnPr/>
                                            <wps:spPr>
                                              <a:xfrm rot="1800000">
                                                <a:off x="655092" y="0"/>
                                                <a:ext cx="0" cy="2653030"/>
                                              </a:xfrm>
                                              <a:prstGeom prst="line">
                                                <a:avLst/>
                                              </a:prstGeom>
                                              <a:ln w="19050">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rot="1500000">
                                                <a:off x="2975211" y="1003111"/>
                                                <a:ext cx="0" cy="1540510"/>
                                              </a:xfrm>
                                              <a:prstGeom prst="line">
                                                <a:avLst/>
                                              </a:prstGeom>
                                              <a:ln w="19050">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flipH="1" flipV="1">
                                                <a:off x="1317008" y="177421"/>
                                                <a:ext cx="1969770" cy="897255"/>
                                              </a:xfrm>
                                              <a:prstGeom prst="line">
                                                <a:avLst/>
                                              </a:prstGeom>
                                              <a:ln w="19050">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a:off x="0" y="2470245"/>
                                                <a:ext cx="2649320" cy="0"/>
                                              </a:xfrm>
                                              <a:prstGeom prst="line">
                                                <a:avLst/>
                                              </a:prstGeom>
                                              <a:ln w="19050">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wps:spPr>
                                              <a:xfrm>
                                                <a:off x="122829" y="2258705"/>
                                                <a:ext cx="2395855" cy="0"/>
                                              </a:xfrm>
                                              <a:prstGeom prst="line">
                                                <a:avLst/>
                                              </a:prstGeom>
                                              <a:ln w="12700">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46" name="Straight Connector 46"/>
                                            <wps:cNvCnPr/>
                                            <wps:spPr>
                                              <a:xfrm flipH="1">
                                                <a:off x="2524835" y="1003111"/>
                                                <a:ext cx="576045" cy="1252329"/>
                                              </a:xfrm>
                                              <a:prstGeom prst="line">
                                                <a:avLst/>
                                              </a:prstGeom>
                                              <a:ln w="12700">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wps:spPr>
                                              <a:xfrm flipH="1">
                                                <a:off x="361665" y="962167"/>
                                                <a:ext cx="750570" cy="1296035"/>
                                              </a:xfrm>
                                              <a:prstGeom prst="line">
                                                <a:avLst/>
                                              </a:prstGeom>
                                              <a:ln>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48" name="Straight Connector 48"/>
                                            <wps:cNvCnPr/>
                                            <wps:spPr>
                                              <a:xfrm flipH="1">
                                                <a:off x="2197289" y="777922"/>
                                                <a:ext cx="421640" cy="915035"/>
                                              </a:xfrm>
                                              <a:prstGeom prst="line">
                                                <a:avLst/>
                                              </a:prstGeom>
                                              <a:ln>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flipH="1">
                                                <a:off x="1774208" y="484496"/>
                                                <a:ext cx="222885" cy="478790"/>
                                              </a:xfrm>
                                              <a:prstGeom prst="line">
                                                <a:avLst/>
                                              </a:prstGeom>
                                              <a:ln>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50" name="Straight Connector 50"/>
                                            <wps:cNvCnPr/>
                                            <wps:spPr>
                                              <a:xfrm flipH="1" flipV="1">
                                                <a:off x="1774208" y="962167"/>
                                                <a:ext cx="876300" cy="1507490"/>
                                              </a:xfrm>
                                              <a:prstGeom prst="line">
                                                <a:avLst/>
                                              </a:prstGeom>
                                              <a:ln w="19050">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51" name="Straight Connector 51"/>
                                            <wps:cNvCnPr/>
                                            <wps:spPr>
                                              <a:xfrm flipH="1" flipV="1">
                                                <a:off x="1317008" y="177421"/>
                                                <a:ext cx="453723" cy="783644"/>
                                              </a:xfrm>
                                              <a:prstGeom prst="line">
                                                <a:avLst/>
                                              </a:prstGeom>
                                              <a:ln w="19050">
                                                <a:solidFill>
                                                  <a:srgbClr val="006838"/>
                                                </a:solidFill>
                                                <a:prstDash val="sysDot"/>
                                              </a:ln>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wps:spPr>
                                              <a:xfrm flipH="1" flipV="1">
                                                <a:off x="1494429" y="962167"/>
                                                <a:ext cx="750627" cy="1296095"/>
                                              </a:xfrm>
                                              <a:prstGeom prst="line">
                                                <a:avLst/>
                                              </a:prstGeom>
                                              <a:ln>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53" name="Straight Connector 53"/>
                                            <wps:cNvCnPr/>
                                            <wps:spPr>
                                              <a:xfrm flipV="1">
                                                <a:off x="859808" y="962167"/>
                                                <a:ext cx="910590" cy="1156"/>
                                              </a:xfrm>
                                              <a:prstGeom prst="line">
                                                <a:avLst/>
                                              </a:prstGeom>
                                              <a:ln>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54" name="Straight Connector 54"/>
                                            <wps:cNvCnPr/>
                                            <wps:spPr>
                                              <a:xfrm flipH="1">
                                                <a:off x="689211" y="1685499"/>
                                                <a:ext cx="1214120" cy="0"/>
                                              </a:xfrm>
                                              <a:prstGeom prst="line">
                                                <a:avLst/>
                                              </a:prstGeom>
                                              <a:ln>
                                                <a:solidFill>
                                                  <a:srgbClr val="006838"/>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55" name="Text Box 2"/>
                                      <wps:cNvSpPr txBox="1">
                                        <a:spLocks noChangeArrowheads="1"/>
                                      </wps:cNvSpPr>
                                      <wps:spPr bwMode="auto">
                                        <a:xfrm rot="3627147" flipH="1">
                                          <a:off x="1299950" y="1470547"/>
                                          <a:ext cx="1405719" cy="279779"/>
                                        </a:xfrm>
                                        <a:prstGeom prst="rect">
                                          <a:avLst/>
                                        </a:prstGeom>
                                        <a:noFill/>
                                        <a:ln w="9525">
                                          <a:noFill/>
                                          <a:miter lim="800000"/>
                                          <a:headEnd/>
                                          <a:tailEnd/>
                                        </a:ln>
                                      </wps:spPr>
                                      <wps:txbx>
                                        <w:txbxContent>
                                          <w:p w:rsidR="00695F61" w:rsidRPr="00D231C4" w:rsidRDefault="00695F61" w:rsidP="00E66589">
                                            <w:pPr>
                                              <w:spacing w:after="0" w:line="240" w:lineRule="auto"/>
                                              <w:jc w:val="center"/>
                                              <w:rPr>
                                                <w:rFonts w:ascii="Arial" w:hAnsi="Arial" w:cs="Arial"/>
                                                <w:sz w:val="24"/>
                                                <w:szCs w:val="24"/>
                                                <w:lang w:val="es-ES_tradnl"/>
                                              </w:rPr>
                                            </w:pPr>
                                            <w:r>
                                              <w:rPr>
                                                <w:rFonts w:ascii="Arial" w:hAnsi="Arial" w:cs="Arial"/>
                                                <w:sz w:val="24"/>
                                                <w:szCs w:val="24"/>
                                                <w:lang w:val="es-ES_tradnl"/>
                                              </w:rPr>
                                              <w:t>COMUNICACIÓN</w:t>
                                            </w:r>
                                          </w:p>
                                        </w:txbxContent>
                                      </wps:txbx>
                                      <wps:bodyPr rot="0" vert="horz" wrap="square" lIns="91440" tIns="45720" rIns="91440" bIns="45720" anchor="t" anchorCtr="0">
                                        <a:spAutoFit/>
                                      </wps:bodyPr>
                                    </wps:wsp>
                                  </wpg:grpSp>
                                  <wps:wsp>
                                    <wps:cNvPr id="56" name="Text Box 2"/>
                                    <wps:cNvSpPr txBox="1">
                                      <a:spLocks noChangeArrowheads="1"/>
                                    </wps:cNvSpPr>
                                    <wps:spPr bwMode="auto">
                                      <a:xfrm rot="17972853">
                                        <a:off x="-24398" y="1464776"/>
                                        <a:ext cx="1304924" cy="276224"/>
                                      </a:xfrm>
                                      <a:prstGeom prst="rect">
                                        <a:avLst/>
                                      </a:prstGeom>
                                      <a:noFill/>
                                      <a:ln w="9525">
                                        <a:noFill/>
                                        <a:miter lim="800000"/>
                                        <a:headEnd/>
                                        <a:tailEnd/>
                                      </a:ln>
                                    </wps:spPr>
                                    <wps:txbx>
                                      <w:txbxContent>
                                        <w:p w:rsidR="00695F61" w:rsidRPr="00D231C4" w:rsidRDefault="00695F61" w:rsidP="00E66589">
                                          <w:pPr>
                                            <w:spacing w:after="0" w:line="240" w:lineRule="auto"/>
                                            <w:jc w:val="center"/>
                                            <w:rPr>
                                              <w:rFonts w:ascii="Arial" w:hAnsi="Arial" w:cs="Arial"/>
                                              <w:sz w:val="24"/>
                                              <w:szCs w:val="24"/>
                                              <w:lang w:val="es-ES_tradnl"/>
                                            </w:rPr>
                                          </w:pPr>
                                          <w:r>
                                            <w:rPr>
                                              <w:rFonts w:ascii="Arial" w:hAnsi="Arial" w:cs="Arial"/>
                                              <w:sz w:val="24"/>
                                              <w:szCs w:val="24"/>
                                              <w:lang w:val="es-ES_tradnl"/>
                                            </w:rPr>
                                            <w:t>INFORMACIÓN</w:t>
                                          </w:r>
                                        </w:p>
                                      </w:txbxContent>
                                    </wps:txbx>
                                    <wps:bodyPr rot="0" vert="horz" wrap="square" lIns="91440" tIns="45720" rIns="91440" bIns="45720" anchor="t" anchorCtr="0">
                                      <a:spAutoFit/>
                                    </wps:bodyPr>
                                  </wps:wsp>
                                </wpg:grpSp>
                                <wps:wsp>
                                  <wps:cNvPr id="57" name="Text Box 2"/>
                                  <wps:cNvSpPr txBox="1">
                                    <a:spLocks noChangeArrowheads="1"/>
                                  </wps:cNvSpPr>
                                  <wps:spPr bwMode="auto">
                                    <a:xfrm>
                                      <a:off x="777922" y="1862919"/>
                                      <a:ext cx="1119116" cy="259308"/>
                                    </a:xfrm>
                                    <a:prstGeom prst="rect">
                                      <a:avLst/>
                                    </a:prstGeom>
                                    <a:noFill/>
                                    <a:ln w="9525">
                                      <a:noFill/>
                                      <a:miter lim="800000"/>
                                      <a:headEnd/>
                                      <a:tailEnd/>
                                    </a:ln>
                                  </wps:spPr>
                                  <wps:txbx>
                                    <w:txbxContent>
                                      <w:p w:rsidR="00695F61" w:rsidRPr="00B762C1" w:rsidRDefault="00695F61" w:rsidP="00E66589">
                                        <w:pPr>
                                          <w:spacing w:after="0" w:line="240" w:lineRule="auto"/>
                                          <w:jc w:val="center"/>
                                          <w:rPr>
                                            <w:rFonts w:ascii="Arial" w:hAnsi="Arial" w:cs="Arial"/>
                                            <w:szCs w:val="24"/>
                                            <w:lang w:val="es-ES_tradnl"/>
                                          </w:rPr>
                                        </w:pPr>
                                        <w:r w:rsidRPr="00B762C1">
                                          <w:rPr>
                                            <w:rFonts w:ascii="Arial" w:hAnsi="Arial" w:cs="Arial"/>
                                            <w:szCs w:val="24"/>
                                            <w:lang w:val="es-ES_tradnl"/>
                                          </w:rPr>
                                          <w:t>EVALUACIÓN</w:t>
                                        </w:r>
                                      </w:p>
                                    </w:txbxContent>
                                  </wps:txbx>
                                  <wps:bodyPr rot="0" vert="horz" wrap="square" lIns="91440" tIns="45720" rIns="91440" bIns="45720" anchor="t" anchorCtr="0">
                                    <a:spAutoFit/>
                                  </wps:bodyPr>
                                </wps:wsp>
                              </wpg:grpSp>
                              <wps:wsp>
                                <wps:cNvPr id="58" name="Text Box 2"/>
                                <wps:cNvSpPr txBox="1">
                                  <a:spLocks noChangeArrowheads="1"/>
                                </wps:cNvSpPr>
                                <wps:spPr bwMode="auto">
                                  <a:xfrm>
                                    <a:off x="730155" y="1385248"/>
                                    <a:ext cx="1146412" cy="259307"/>
                                  </a:xfrm>
                                  <a:prstGeom prst="rect">
                                    <a:avLst/>
                                  </a:prstGeom>
                                  <a:noFill/>
                                  <a:ln w="9525">
                                    <a:noFill/>
                                    <a:miter lim="800000"/>
                                    <a:headEnd/>
                                    <a:tailEnd/>
                                  </a:ln>
                                </wps:spPr>
                                <wps:txbx>
                                  <w:txbxContent>
                                    <w:p w:rsidR="00695F61" w:rsidRPr="00D231C4" w:rsidRDefault="00695F61" w:rsidP="00E66589">
                                      <w:pPr>
                                        <w:spacing w:after="0" w:line="240" w:lineRule="auto"/>
                                        <w:jc w:val="center"/>
                                        <w:rPr>
                                          <w:rFonts w:ascii="Arial" w:hAnsi="Arial" w:cs="Arial"/>
                                          <w:sz w:val="24"/>
                                          <w:szCs w:val="24"/>
                                          <w:lang w:val="es-ES_tradnl"/>
                                        </w:rPr>
                                      </w:pPr>
                                      <w:r w:rsidRPr="00B762C1">
                                        <w:rPr>
                                          <w:rFonts w:ascii="Arial" w:hAnsi="Arial" w:cs="Arial"/>
                                          <w:szCs w:val="24"/>
                                          <w:lang w:val="es-ES_tradnl"/>
                                        </w:rPr>
                                        <w:t>ACTIVIDADES</w:t>
                                      </w:r>
                                    </w:p>
                                  </w:txbxContent>
                                </wps:txbx>
                                <wps:bodyPr rot="0" vert="horz" wrap="square" lIns="91440" tIns="45720" rIns="91440" bIns="45720" anchor="t" anchorCtr="0">
                                  <a:spAutoFit/>
                                </wps:bodyPr>
                              </wps:wsp>
                            </wpg:grpSp>
                            <wps:wsp>
                              <wps:cNvPr id="59" name="Text Box 2"/>
                              <wps:cNvSpPr txBox="1">
                                <a:spLocks noChangeArrowheads="1"/>
                              </wps:cNvSpPr>
                              <wps:spPr bwMode="auto">
                                <a:xfrm rot="17739060">
                                  <a:off x="1463722" y="549323"/>
                                  <a:ext cx="736599" cy="232409"/>
                                </a:xfrm>
                                <a:prstGeom prst="rect">
                                  <a:avLst/>
                                </a:prstGeom>
                                <a:noFill/>
                                <a:ln w="9525">
                                  <a:noFill/>
                                  <a:miter lim="800000"/>
                                  <a:headEnd/>
                                  <a:tailEnd/>
                                </a:ln>
                              </wps:spPr>
                              <wps:txbx>
                                <w:txbxContent>
                                  <w:p w:rsidR="00695F61" w:rsidRPr="00B762C1" w:rsidRDefault="00695F61" w:rsidP="00E66589">
                                    <w:pPr>
                                      <w:spacing w:after="0" w:line="240" w:lineRule="auto"/>
                                      <w:jc w:val="center"/>
                                      <w:rPr>
                                        <w:rFonts w:ascii="Arial" w:hAnsi="Arial" w:cs="Arial"/>
                                        <w:sz w:val="18"/>
                                        <w:szCs w:val="24"/>
                                        <w:lang w:val="es-ES_tradnl"/>
                                      </w:rPr>
                                    </w:pPr>
                                    <w:r w:rsidRPr="00B762C1">
                                      <w:rPr>
                                        <w:rFonts w:ascii="Arial" w:hAnsi="Arial" w:cs="Arial"/>
                                        <w:sz w:val="18"/>
                                        <w:szCs w:val="24"/>
                                        <w:lang w:val="es-ES_tradnl"/>
                                      </w:rPr>
                                      <w:t>VISIÓN</w:t>
                                    </w:r>
                                  </w:p>
                                </w:txbxContent>
                              </wps:txbx>
                              <wps:bodyPr rot="0" vert="horz" wrap="square" lIns="91440" tIns="45720" rIns="91440" bIns="45720" anchor="t" anchorCtr="0">
                                <a:spAutoFit/>
                              </wps:bodyPr>
                            </wps:wsp>
                          </wpg:grpSp>
                        </wpg:grpSp>
                        <wps:wsp>
                          <wps:cNvPr id="60" name="Text Box 2"/>
                          <wps:cNvSpPr txBox="1">
                            <a:spLocks noChangeArrowheads="1"/>
                          </wps:cNvSpPr>
                          <wps:spPr bwMode="auto">
                            <a:xfrm rot="17739060">
                              <a:off x="2135875" y="1262419"/>
                              <a:ext cx="928047" cy="423080"/>
                            </a:xfrm>
                            <a:prstGeom prst="rect">
                              <a:avLst/>
                            </a:prstGeom>
                            <a:noFill/>
                            <a:ln w="9525">
                              <a:noFill/>
                              <a:miter lim="800000"/>
                              <a:headEnd/>
                              <a:tailEnd/>
                            </a:ln>
                          </wps:spPr>
                          <wps:txbx>
                            <w:txbxContent>
                              <w:p w:rsidR="00695F61" w:rsidRPr="00B762C1" w:rsidRDefault="00695F61" w:rsidP="00E66589">
                                <w:pPr>
                                  <w:spacing w:after="0" w:line="240" w:lineRule="auto"/>
                                  <w:jc w:val="center"/>
                                  <w:rPr>
                                    <w:rFonts w:ascii="Arial" w:hAnsi="Arial" w:cs="Arial"/>
                                    <w:szCs w:val="24"/>
                                    <w:lang w:val="es-ES_tradnl"/>
                                  </w:rPr>
                                </w:pPr>
                                <w:r w:rsidRPr="00B762C1">
                                  <w:rPr>
                                    <w:rFonts w:ascii="Arial" w:hAnsi="Arial" w:cs="Arial"/>
                                    <w:szCs w:val="24"/>
                                    <w:lang w:val="es-ES_tradnl"/>
                                  </w:rPr>
                                  <w:t>DE LOS RIESGOS</w:t>
                                </w:r>
                              </w:p>
                            </w:txbxContent>
                          </wps:txbx>
                          <wps:bodyPr rot="0" vert="horz" wrap="square" lIns="91440" tIns="45720" rIns="91440" bIns="45720" anchor="t" anchorCtr="0">
                            <a:spAutoFit/>
                          </wps:bodyPr>
                        </wps:wsp>
                      </wpg:grpSp>
                      <wps:wsp>
                        <wps:cNvPr id="61" name="Text Box 2"/>
                        <wps:cNvSpPr txBox="1">
                          <a:spLocks noChangeArrowheads="1"/>
                        </wps:cNvSpPr>
                        <wps:spPr bwMode="auto">
                          <a:xfrm rot="17739060">
                            <a:off x="1746914" y="825690"/>
                            <a:ext cx="996286" cy="436728"/>
                          </a:xfrm>
                          <a:prstGeom prst="rect">
                            <a:avLst/>
                          </a:prstGeom>
                          <a:noFill/>
                          <a:ln w="9525">
                            <a:noFill/>
                            <a:miter lim="800000"/>
                            <a:headEnd/>
                            <a:tailEnd/>
                          </a:ln>
                        </wps:spPr>
                        <wps:txbx>
                          <w:txbxContent>
                            <w:p w:rsidR="00695F61" w:rsidRPr="00D231C4" w:rsidRDefault="00695F61" w:rsidP="00E66589">
                              <w:pPr>
                                <w:spacing w:after="0" w:line="240" w:lineRule="auto"/>
                                <w:jc w:val="center"/>
                                <w:rPr>
                                  <w:rFonts w:ascii="Arial" w:hAnsi="Arial" w:cs="Arial"/>
                                  <w:sz w:val="24"/>
                                  <w:szCs w:val="24"/>
                                  <w:lang w:val="es-ES_tradnl"/>
                                </w:rPr>
                              </w:pPr>
                              <w:r w:rsidRPr="00B762C1">
                                <w:rPr>
                                  <w:rFonts w:ascii="Arial" w:hAnsi="Arial" w:cs="Arial"/>
                                  <w:szCs w:val="24"/>
                                  <w:lang w:val="es-ES_tradnl"/>
                                </w:rPr>
                                <w:t>DE</w:t>
                              </w:r>
                              <w:r>
                                <w:rPr>
                                  <w:rFonts w:ascii="Arial" w:hAnsi="Arial" w:cs="Arial"/>
                                  <w:sz w:val="24"/>
                                  <w:szCs w:val="24"/>
                                  <w:lang w:val="es-ES_tradnl"/>
                                </w:rPr>
                                <w:t xml:space="preserve"> CONTROL</w:t>
                              </w:r>
                            </w:p>
                          </w:txbxContent>
                        </wps:txbx>
                        <wps:bodyPr rot="0" vert="horz" wrap="square" lIns="91440" tIns="45720" rIns="91440" bIns="45720" anchor="t" anchorCtr="0">
                          <a:spAutoFit/>
                        </wps:bodyPr>
                      </wps:wsp>
                    </wpg:wgp>
                  </a:graphicData>
                </a:graphic>
              </wp:anchor>
            </w:drawing>
          </mc:Choice>
          <mc:Fallback>
            <w:pict>
              <v:group id="Group 15" o:spid="_x0000_s1026" style="position:absolute;left:0;text-align:left;margin-left:95.25pt;margin-top:8.85pt;width:258.8pt;height:208.9pt;rotation:246691fd;z-index:251747328" coordsize="32867,26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">
                <v:group id="Group 17" o:spid="_x0000_s1027" style="position:absolute;width:32867;height:26530" coordsize="32867,26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19" o:spid="_x0000_s1028" style="position:absolute;width:32867;height:26530" coordsize="32867,26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type id="_x0000_t202" coordsize="21600,21600" o:spt="202" path="m,l,21600r21600,l21600,xe">
                      <v:stroke joinstyle="miter"/>
                      <v:path gradientshapeok="t" o:connecttype="rect"/>
                    </v:shapetype>
                    <v:shape id="Text Box 2" o:spid="_x0000_s1029" type="#_x0000_t202" style="position:absolute;left:11395;top:7574;width:6278;height:2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21H8IA&#10;AADbAAAADwAAAGRycy9kb3ducmV2LnhtbESPS4vCMBSF9wP+h3AFd9NUQUc6RhkEQcSFr4XLS3On&#10;6bS5qU3U+u+NIMzycB4fZ7bobC1u1PrSsYJhkoIgzp0uuVBwOq4+pyB8QNZYOyYFD/KwmPc+Zphp&#10;d+c93Q6hEHGEfYYKTAhNJqXPDVn0iWuIo/frWoshyraQusV7HLe1HKXpRFosORIMNrQ0lFeHq42Q&#10;rc+ve3f5G24reTbVBMc7s1Fq0O9+vkEE6sJ/+N1eawWjL3h9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nbUfwgAAANsAAAAPAAAAAAAAAAAAAAAAAJgCAABkcnMvZG93&#10;bnJldi54bWxQSwUGAAAAAAQABAD1AAAAhwMAAAAA&#10;" stroked="f">
                      <v:textbox style="mso-fit-shape-to-text:t">
                        <w:txbxContent>
                          <w:p w:rsidR="00695F61" w:rsidRPr="00B762C1" w:rsidRDefault="00695F61" w:rsidP="00E66589">
                            <w:pPr>
                              <w:spacing w:after="0" w:line="240" w:lineRule="auto"/>
                              <w:jc w:val="right"/>
                              <w:rPr>
                                <w:rFonts w:ascii="Arial" w:hAnsi="Arial" w:cs="Arial"/>
                                <w:sz w:val="18"/>
                                <w:szCs w:val="24"/>
                                <w:lang w:val="es-ES_tradnl"/>
                              </w:rPr>
                            </w:pPr>
                            <w:r w:rsidRPr="00B762C1">
                              <w:rPr>
                                <w:rFonts w:ascii="Arial" w:hAnsi="Arial" w:cs="Arial"/>
                                <w:sz w:val="18"/>
                                <w:szCs w:val="24"/>
                                <w:lang w:val="es-ES_tradnl"/>
                              </w:rPr>
                              <w:t>SUPER</w:t>
                            </w:r>
                          </w:p>
                        </w:txbxContent>
                      </v:textbox>
                    </v:shape>
                    <v:group id="Group 29" o:spid="_x0000_s1030" style="position:absolute;width:32867;height:26530" coordsize="32867,26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30" o:spid="_x0000_s1031" style="position:absolute;width:32867;height:26530" coordsize="32867,26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31" o:spid="_x0000_s1032" style="position:absolute;width:32867;height:26530" coordsize="32867,26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33" o:spid="_x0000_s1033" style="position:absolute;width:32867;height:26530" coordsize="32867,26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34" o:spid="_x0000_s1034" style="position:absolute;width:32867;height:26530" coordsize="32867,26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group id="Group 35" o:spid="_x0000_s1035" style="position:absolute;width:32867;height:26530" coordsize="32867,26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Text Box 2" o:spid="_x0000_s1036" type="#_x0000_t202" style="position:absolute;left:22962;top:15456;width:12351;height:2729;rotation:-42171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1VKcUA&#10;AADbAAAADwAAAGRycy9kb3ducmV2LnhtbESPQWsCMRSE70L/Q3gFL1KzWtjK1igiLRYP6tpeents&#10;XrNLk5dlk+r23xtB8DjMzDfMfNk7K07Uhcazgsk4A0Fced2wUfD1+f40AxEiskbrmRT8U4Dl4mEw&#10;x0L7M5d0OkYjEoRDgQrqGNtCylDV5DCMfUucvB/fOYxJdkbqDs8J7qycZlkuHTacFmpsaV1T9Xv8&#10;cwrk5s0035u8bLem2r+MDna22lmlho/96hVEpD7ew7f2h1bwnMP1S/o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VUpxQAAANsAAAAPAAAAAAAAAAAAAAAAAJgCAABkcnMv&#10;ZG93bnJldi54bWxQSwUGAAAAAAQABAD1AAAAigMAAAAA&#10;" filled="f" stroked="f">
                                  <v:textbox style="mso-fit-shape-to-text:t">
                                    <w:txbxContent>
                                      <w:p w:rsidR="00695F61" w:rsidRPr="00695F63" w:rsidRDefault="00695F61" w:rsidP="00E66589">
                                        <w:pPr>
                                          <w:spacing w:after="0" w:line="240" w:lineRule="auto"/>
                                          <w:jc w:val="center"/>
                                          <w:rPr>
                                            <w:rFonts w:ascii="Arial" w:hAnsi="Arial" w:cs="Arial"/>
                                            <w:b/>
                                            <w:sz w:val="24"/>
                                            <w:szCs w:val="24"/>
                                            <w:lang w:val="es-ES_tradnl"/>
                                          </w:rPr>
                                        </w:pPr>
                                        <w:r w:rsidRPr="00695F63">
                                          <w:rPr>
                                            <w:rFonts w:ascii="Arial" w:hAnsi="Arial" w:cs="Arial"/>
                                            <w:b/>
                                            <w:sz w:val="24"/>
                                            <w:szCs w:val="24"/>
                                            <w:lang w:val="es-ES_tradnl"/>
                                          </w:rPr>
                                          <w:t>DE CONTROL</w:t>
                                        </w:r>
                                      </w:p>
                                    </w:txbxContent>
                                  </v:textbox>
                                </v:shape>
                                <v:group id="Group 37" o:spid="_x0000_s1037" style="position:absolute;width:32867;height:26530" coordsize="32867,26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Text Box 2" o:spid="_x0000_s1038" type="#_x0000_t202" style="position:absolute;left:7710;top:22314;width:9963;height:2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DFxMIA&#10;AADbAAAADwAAAGRycy9kb3ducmV2LnhtbESPwWrDMBBE74X+g9hCbrXUpDGtGyWUQKGHXOLkAxZp&#10;axlbK2Mpjvv3UaGQ4zAzb5jNbva9mGiMbWANL4UCQWyCbbnRcD59Pb+BiAnZYh+YNPxShN328WGD&#10;lQ1XPtJUp0ZkCMcKNbiUhkrKaBx5jEUYiLP3E0aPKcuxkXbEa4b7Xi6VKqXHlvOCw4H2jkxXX7yG&#10;A67tZTKqDuvXdnUo684NndJ68TR/foBINKd7+L/9bTWs3uHvS/4B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oMXEwgAAANsAAAAPAAAAAAAAAAAAAAAAAJgCAABkcnMvZG93&#10;bnJldi54bWxQSwUGAAAAAAQABAD1AAAAhwMAAAAA&#10;" filled="f" strokecolor="white [3212]">
                                    <v:textbox style="mso-fit-shape-to-text:t">
                                      <w:txbxContent>
                                        <w:p w:rsidR="00695F61" w:rsidRPr="00695F63" w:rsidRDefault="00695F61" w:rsidP="00E66589">
                                          <w:pPr>
                                            <w:spacing w:after="0" w:line="240" w:lineRule="auto"/>
                                            <w:jc w:val="center"/>
                                            <w:rPr>
                                              <w:rFonts w:ascii="Arial" w:hAnsi="Arial" w:cs="Arial"/>
                                              <w:b/>
                                              <w:sz w:val="24"/>
                                              <w:szCs w:val="24"/>
                                              <w:lang w:val="es-ES_tradnl"/>
                                            </w:rPr>
                                          </w:pPr>
                                          <w:r w:rsidRPr="00695F63">
                                            <w:rPr>
                                              <w:rFonts w:ascii="Arial" w:hAnsi="Arial" w:cs="Arial"/>
                                              <w:b/>
                                              <w:sz w:val="24"/>
                                              <w:szCs w:val="24"/>
                                              <w:lang w:val="es-ES_tradnl"/>
                                            </w:rPr>
                                            <w:t>AMBIENTE</w:t>
                                          </w:r>
                                        </w:p>
                                      </w:txbxContent>
                                    </v:textbox>
                                  </v:shape>
                                  <v:group id="Group 40" o:spid="_x0000_s1039" style="position:absolute;width:32867;height:26530" coordsize="32867,265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line id="Straight Connector 41" o:spid="_x0000_s1040" style="position:absolute;rotation:30;visibility:visible;mso-wrap-style:square" from="6550,0" to="6550,26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En9MQAAADbAAAADwAAAGRycy9kb3ducmV2LnhtbESPT4vCMBTE7wt+h/AEb2vqIiLVKFJd&#10;8LS6/kNvj+bZljYvpclq/fZGWPA4zMxvmOm8NZW4UeMKywoG/QgEcWp1wZmCw/77cwzCeWSNlWVS&#10;8CAH81nnY4qxtnf+pdvOZyJA2MWoIPe+jqV0aU4GXd/WxMG72sagD7LJpG7wHuCmkl9RNJIGCw4L&#10;OdaU5JSWuz+joLxU6XZT0mo7Hh1/kuspWZ7XhVK9bruYgPDU+nf4v73WCoYDeH0JP0DOn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oSf0xAAAANsAAAAPAAAAAAAAAAAA&#10;AAAAAKECAABkcnMvZG93bnJldi54bWxQSwUGAAAAAAQABAD5AAAAkgMAAAAA&#10;" strokecolor="#006838" strokeweight="1.5pt"/>
                                    <v:line id="Straight Connector 42" o:spid="_x0000_s1041" style="position:absolute;rotation:25;visibility:visible;mso-wrap-style:square" from="29752,10031" to="29752,25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NZLcMAAADbAAAADwAAAGRycy9kb3ducmV2LnhtbESPzU7DMBCE70i8g7VI3FqHikaQ1q1Q&#10;EaK3/pAHWOJtEojX6dq04e1xpUocRzPzjWa+HFynTiSh9WzgYZyBIq68bbk2UH68jZ5AhYhssfNM&#10;Bn4pwHJxezPHwvoz7+i0j7VKEA4FGmhi7AutQ9WQwzD2PXHyDl4cxiSl1lbwnOCu05Msy7XDltNC&#10;gz2tGqq+9z/OwHa7Kacix1Je36tnJ5J/fuVozP3d8DIDFWmI/+Fre20NPE7g8iX9AL3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zWS3DAAAA2wAAAA8AAAAAAAAAAAAA&#10;AAAAoQIAAGRycy9kb3ducmV2LnhtbFBLBQYAAAAABAAEAPkAAACRAwAAAAA=&#10;" strokecolor="#006838" strokeweight="1.5pt"/>
                                    <v:line id="Straight Connector 43" o:spid="_x0000_s1042" style="position:absolute;flip:x y;visibility:visible;mso-wrap-style:square" from="13170,1774" to="32867,10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s++cQAAADbAAAADwAAAGRycy9kb3ducmV2LnhtbESPQWvCQBSE74X+h+UVvOmmWkJJXcWK&#10;0jQnTQWvr9lnEsy+Ddk1Sf99tyD0OMzMN8xyPZpG9NS52rKC51kEgriwuuZSwelrP30F4TyyxsYy&#10;KfghB+vV48MSE20HPlKf+1IECLsEFVTet4mUrqjIoJvZljh4F9sZ9EF2pdQdDgFuGjmPolgarDks&#10;VNjStqLimt+Mgv77XNB7u/v84GifZfHhdG7Sq1KTp3HzBsLT6P/D93aqFbws4O9L+A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iz75xAAAANsAAAAPAAAAAAAAAAAA&#10;AAAAAKECAABkcnMvZG93bnJldi54bWxQSwUGAAAAAAQABAD5AAAAkgMAAAAA&#10;" strokecolor="#006838" strokeweight="1.5pt"/>
                                    <v:line id="Straight Connector 44" o:spid="_x0000_s1043" style="position:absolute;visibility:visible;mso-wrap-style:square" from="0,24702" to="26493,24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5brcUAAADbAAAADwAAAGRycy9kb3ducmV2LnhtbESPQWvCQBSE70L/w/IK3symEkRiVikF&#10;wSJSmob2+sg+k9Ts25DdJqm/3i0IPQ4z8w2T7SbTioF611hW8BTFIIhLqxuuFBQf+8UahPPIGlvL&#10;pOCXHOy2D7MMU21Hfqch95UIEHYpKqi971IpXVmTQRfZjjh4Z9sb9EH2ldQ9jgFuWrmM45U02HBY&#10;qLGjl5rKS/5jFHydprfCX4f8GBeny/X71eyXh0+l5o/T8waEp8n/h+/tg1aQJPD3JfwAu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5brcUAAADbAAAADwAAAAAAAAAA&#10;AAAAAAChAgAAZHJzL2Rvd25yZXYueG1sUEsFBgAAAAAEAAQA+QAAAJMDAAAAAA==&#10;" strokecolor="#006838" strokeweight="1.5pt"/>
                                    <v:line id="Straight Connector 45" o:spid="_x0000_s1044" style="position:absolute;visibility:visible;mso-wrap-style:square" from="1228,22587" to="25186,22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YZksQAAADbAAAADwAAAGRycy9kb3ducmV2LnhtbESPQWvCQBSE70L/w/IKvekmkkpJXSUU&#10;ghakYlo8P7LPbGj2bchuTfrvuwXB4zAz3zDr7WQ7caXBt44VpIsEBHHtdMuNgq/Pcv4CwgdkjZ1j&#10;UvBLHrabh9kac+1GPtG1Co2IEPY5KjAh9LmUvjZk0S9cTxy9ixsshiiHRuoBxwi3nVwmyUpabDku&#10;GOzpzVD9Xf1YBbvz8VxdCp7q7GD8+6Eozcc+VerpcSpeQQSawj18a++1guwZ/r/EH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xhmSxAAAANsAAAAPAAAAAAAAAAAA&#10;AAAAAKECAABkcnMvZG93bnJldi54bWxQSwUGAAAAAAQABAD5AAAAkgMAAAAA&#10;" strokecolor="#006838" strokeweight="1pt"/>
                                    <v:line id="Straight Connector 46" o:spid="_x0000_s1045" style="position:absolute;flip:x;visibility:visible;mso-wrap-style:square" from="25248,10031" to="31008,22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mbsQAAADbAAAADwAAAGRycy9kb3ducmV2LnhtbESPzWrDMBCE74W8g9hALyWRU9z8OFFC&#10;SSnkVEjaB1isjWVirRxLteW3rwqFHoeZ+YbZHaJtRE+drx0rWMwzEMSl0zVXCr4+32drED4ga2wc&#10;k4KRPBz2k4cdFtoNfKb+EiqRIOwLVGBCaAspfWnIop+7ljh5V9dZDEl2ldQdDgluG/mcZUtpsea0&#10;YLClo6Hydvm2CnzcmPEUj6vm5Unn6w9v79mbVepxGl+3IALF8B/+a5+0gnwJv1/SD5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3SZuxAAAANsAAAAPAAAAAAAAAAAA&#10;AAAAAKECAABkcnMvZG93bnJldi54bWxQSwUGAAAAAAQABAD5AAAAkgMAAAAA&#10;" strokecolor="#006838" strokeweight="1pt"/>
                                    <v:line id="Straight Connector 47" o:spid="_x0000_s1046" style="position:absolute;flip:x;visibility:visible;mso-wrap-style:square" from="3616,9621" to="11122,22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ZM9MIAAADbAAAADwAAAGRycy9kb3ducmV2LnhtbESPT2sCMRTE74V+h/CE3mqitSpbs0st&#10;FD36D8+PzXOzdPOyJKmu374pFHocZuY3zKoaXCeuFGLrWcNkrEAQ19603Gg4HT+flyBiQjbYeSYN&#10;d4pQlY8PKyyMv/GerofUiAzhWKAGm1JfSBlrSw7j2PfE2bv44DBlGRppAt4y3HVyqtRcOmw5L1js&#10;6cNS/XX4dho2sd3ZsAuzdLy/qu3mZbpeq7PWT6Ph/Q1EoiH9h//aW6NhtoDfL/kHy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DZM9MIAAADbAAAADwAAAAAAAAAAAAAA&#10;AAChAgAAZHJzL2Rvd25yZXYueG1sUEsFBgAAAAAEAAQA+QAAAJADAAAAAA==&#10;" strokecolor="#006838"/>
                                    <v:line id="Straight Connector 48" o:spid="_x0000_s1047" style="position:absolute;flip:x;visibility:visible;mso-wrap-style:square" from="21972,7779" to="26189,16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nYhr4AAADbAAAADwAAAGRycy9kb3ducmV2LnhtbERPy2oCMRTdF/oP4QruauITGY1SC6JL&#10;H6Xry+Q6GZzcDEmq49+bheDycN7LdecacaMQa88ahgMFgrj0puZKw+95+zUHEROywcYzaXhQhPXq&#10;82OJhfF3PtLtlCqRQzgWqMGm1BZSxtKSwzjwLXHmLj44TBmGSpqA9xzuGjlSaiYd1pwbLLb0Y6m8&#10;nv6dhl2sDzYcwiSdH1O1341Hm43607rf674XIBJ16S1+ufdGwySPzV/yD5CrJ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pqdiGvgAAANsAAAAPAAAAAAAAAAAAAAAAAKEC&#10;AABkcnMvZG93bnJldi54bWxQSwUGAAAAAAQABAD5AAAAjAMAAAAA&#10;" strokecolor="#006838"/>
                                    <v:line id="Straight Connector 49" o:spid="_x0000_s1048" style="position:absolute;flip:x;visibility:visible;mso-wrap-style:square" from="17742,4844" to="19970,9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V9HcIAAADbAAAADwAAAGRycy9kb3ducmV2LnhtbESPT2sCMRTE74V+h/CE3mqitaJbs0st&#10;FD36D8+PzXOzdPOyJKmu374pFHocZuY3zKoaXCeuFGLrWcNkrEAQ19603Gg4HT+fFyBiQjbYeSYN&#10;d4pQlY8PKyyMv/GerofUiAzhWKAGm1JfSBlrSw7j2PfE2bv44DBlGRppAt4y3HVyqtRcOmw5L1js&#10;6cNS/XX4dho2sd3ZsAuzdLy/qu3mZbpeq7PWT6Ph/Q1EoiH9h//aW6NhtoTfL/kHy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uV9HcIAAADbAAAADwAAAAAAAAAAAAAA&#10;AAChAgAAZHJzL2Rvd25yZXYueG1sUEsFBgAAAAAEAAQA+QAAAJADAAAAAA==&#10;" strokecolor="#006838"/>
                                    <v:line id="Straight Connector 50" o:spid="_x0000_s1049" style="position:absolute;flip:x y;visibility:visible;mso-wrap-style:square" from="17742,9621" to="26505,2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A2U8AAAADbAAAADwAAAGRycy9kb3ducmV2LnhtbERPTYvCMBC9C/sfwix403SFFamN4i4r&#10;q560Cr2OzdgWm0lpYq3/3hwEj4/3nSx7U4uOWldZVvA1jkAQ51ZXXCg4HdejGQjnkTXWlknBgxws&#10;Fx+DBGNt73ygLvWFCCHsYlRQet/EUrq8JINubBviwF1sa9AH2BZSt3gP4aaWkyiaSoMVh4YSG/ot&#10;Kb+mN6OgO2c5/TR/23+O1rvddH/K6s1VqeFnv5qD8NT7t/jl3mgF32F9+BJ+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uANlPAAAAA2wAAAA8AAAAAAAAAAAAAAAAA&#10;oQIAAGRycy9kb3ducmV2LnhtbFBLBQYAAAAABAAEAPkAAACOAwAAAAA=&#10;" strokecolor="#006838" strokeweight="1.5pt"/>
                                    <v:line id="Straight Connector 51" o:spid="_x0000_s1050" style="position:absolute;flip:x y;visibility:visible;mso-wrap-style:square" from="13170,1774" to="17707,9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SViMQAAADbAAAADwAAAGRycy9kb3ducmV2LnhtbESPQWvCQBSE7wX/w/IEL6XZRGiRmFXU&#10;UulNjJb2+Mg+k5js25BdNf33XaHgcZiZb5hsOZhWXKl3tWUFSRSDIC6srrlUcDx8vMxAOI+ssbVM&#10;Cn7JwXIxesow1fbGe7rmvhQBwi5FBZX3XSqlKyoy6CLbEQfvZHuDPsi+lLrHW4CbVk7j+E0arDks&#10;VNjRpqKiyS9GwXn63OD6gufte/Gdf+Fsl//sT0pNxsNqDsLT4B/h//anVvCawP1L+AF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RJWIxAAAANsAAAAPAAAAAAAAAAAA&#10;AAAAAKECAABkcnMvZG93bnJldi54bWxQSwUGAAAAAAQABAD5AAAAkgMAAAAA&#10;" strokecolor="#006838" strokeweight="1.5pt">
                                      <v:stroke dashstyle="1 1"/>
                                    </v:line>
                                    <v:line id="Straight Connector 52" o:spid="_x0000_s1051" style="position:absolute;flip:x y;visibility:visible;mso-wrap-style:square" from="14944,9621" to="22450,22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om0cQAAADbAAAADwAAAGRycy9kb3ducmV2LnhtbESP3WrCQBSE7wXfYTlCb0Q3Sislukop&#10;CJWCNakPcMie/GD2bMhufvr2XUHwcpiZb5jdYTS16Kl1lWUFq2UEgjizuuJCwfX3uHgH4Tyyxtoy&#10;KfgjB4f9dLLDWNuBE+pTX4gAYRejgtL7JpbSZSUZdEvbEAcvt61BH2RbSN3iEOCmluso2kiDFYeF&#10;Ehv6LCm7pZ1R0N2SKP/+OeUXOb9WQ9p3p9fmrNTLbPzYgvA0+mf40f7SCt7WcP8SfoD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SibRxAAAANsAAAAPAAAAAAAAAAAA&#10;AAAAAKECAABkcnMvZG93bnJldi54bWxQSwUGAAAAAAQABAD5AAAAkgMAAAAA&#10;" strokecolor="#006838"/>
                                    <v:line id="Straight Connector 53" o:spid="_x0000_s1052" style="position:absolute;flip:y;visibility:visible;mso-wrap-style:square" from="8598,9621" to="17703,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TcKsEAAADbAAAADwAAAGRycy9kb3ducmV2LnhtbESPQWsCMRSE74L/ITzBmyZqlbI1ihZE&#10;j1bF82Pzulm6eVmSVNd/3whCj8PMfMMs151rxI1CrD1rmIwVCOLSm5orDZfzbvQOIiZkg41n0vCg&#10;COtVv7fEwvg7f9HtlCqRIRwL1GBTagspY2nJYRz7ljh73z44TFmGSpqA9wx3jZwqtZAOa84LFlv6&#10;tFT+nH6dhn2sjzYcw1s6P+bqsJ9Nt1t11Xo46DYfIBJ16T/8ah+MhvkMnl/yD5C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1NwqwQAAANsAAAAPAAAAAAAAAAAAAAAA&#10;AKECAABkcnMvZG93bnJldi54bWxQSwUGAAAAAAQABAD5AAAAjwMAAAAA&#10;" strokecolor="#006838"/>
                                    <v:line id="Straight Connector 54" o:spid="_x0000_s1053" style="position:absolute;flip:x;visibility:visible;mso-wrap-style:square" from="6892,16854" to="19033,16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1EXsEAAADbAAAADwAAAGRycy9kb3ducmV2LnhtbESPQWsCMRSE74L/ITzBmyZalbI1igpF&#10;j3YtPT82r5ulm5clibr+e1Mo9DjMzDfMetu7VtwoxMazhtlUgSCuvGm41vB5eZ+8gogJ2WDrmTQ8&#10;KMJ2MxyssTD+zh90K1MtMoRjgRpsSl0hZawsOYxT3xFn79sHhynLUEsT8J7hrpVzpVbSYcN5wWJH&#10;B0vVT3l1Go6xOdtwDot0eSzV6fgy3+/Vl9bjUb97A5GoT//hv/bJaFgu4PdL/gFy8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PURewQAAANsAAAAPAAAAAAAAAAAAAAAA&#10;AKECAABkcnMvZG93bnJldi54bWxQSwUGAAAAAAQABAD5AAAAjwMAAAAA&#10;" strokecolor="#006838"/>
                                  </v:group>
                                </v:group>
                              </v:group>
                              <v:shape id="Text Box 2" o:spid="_x0000_s1054" type="#_x0000_t202" style="position:absolute;left:12999;top:14705;width:14057;height:2797;rotation:-3961812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KMv8MA&#10;AADbAAAADwAAAGRycy9kb3ducmV2LnhtbESPT4vCMBTE74LfITzBm6b+RbpGEUEU3YNbF3aPj+bZ&#10;FpuX0qRav70RFvY4zMxvmOW6NaW4U+0KywpGwwgEcWp1wZmC78tusADhPLLG0jIpeJKD9arbWWKs&#10;7YO/6J74TAQIuxgV5N5XsZQuzcmgG9qKOHhXWxv0QdaZ1DU+AtyUchxFc2mw4LCQY0XbnNJb0hgF&#10;Jzc6H6/Jc/Lz2yymZ/psCtqTUv1eu/kA4an1/+G/9kErmM3g/SX8ALl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KMv8MAAADbAAAADwAAAAAAAAAAAAAAAACYAgAAZHJzL2Rv&#10;d25yZXYueG1sUEsFBgAAAAAEAAQA9QAAAIgDAAAAAA==&#10;" filled="f" stroked="f">
                                <v:textbox style="mso-fit-shape-to-text:t">
                                  <w:txbxContent>
                                    <w:p w:rsidR="00695F61" w:rsidRPr="00D231C4" w:rsidRDefault="00695F61" w:rsidP="00E66589">
                                      <w:pPr>
                                        <w:spacing w:after="0" w:line="240" w:lineRule="auto"/>
                                        <w:jc w:val="center"/>
                                        <w:rPr>
                                          <w:rFonts w:ascii="Arial" w:hAnsi="Arial" w:cs="Arial"/>
                                          <w:sz w:val="24"/>
                                          <w:szCs w:val="24"/>
                                          <w:lang w:val="es-ES_tradnl"/>
                                        </w:rPr>
                                      </w:pPr>
                                      <w:r>
                                        <w:rPr>
                                          <w:rFonts w:ascii="Arial" w:hAnsi="Arial" w:cs="Arial"/>
                                          <w:sz w:val="24"/>
                                          <w:szCs w:val="24"/>
                                          <w:lang w:val="es-ES_tradnl"/>
                                        </w:rPr>
                                        <w:t>COMUNICACIÓN</w:t>
                                      </w:r>
                                    </w:p>
                                  </w:txbxContent>
                                </v:textbox>
                              </v:shape>
                            </v:group>
                            <v:shape id="Text Box 2" o:spid="_x0000_s1055" type="#_x0000_t202" style="position:absolute;left:-245;top:14648;width:13049;height:2762;rotation:-39618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69RcIA&#10;AADbAAAADwAAAGRycy9kb3ducmV2LnhtbESPT4vCMBTE7wt+h/AEb2uqYJFqFBEX9iL+2cXzs3km&#10;xealNFHrtzcLCx6HmfkNM192rhZ3akPlWcFomIEgLr2u2Cj4/fn6nIIIEVlj7ZkUPCnActH7mGOh&#10;/YMPdD9GIxKEQ4EKbIxNIWUoLTkMQ98QJ+/iW4cxydZI3eIjwV0tx1mWS4cVpwWLDa0tldfjzSnY&#10;7tcrO8ad2R1u5/xZmg2d9hulBv1uNQMRqYvv8H/7WyuY5PD3Jf0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r1FwgAAANsAAAAPAAAAAAAAAAAAAAAAAJgCAABkcnMvZG93&#10;bnJldi54bWxQSwUGAAAAAAQABAD1AAAAhwMAAAAA&#10;" filled="f" stroked="f">
                              <v:textbox style="mso-fit-shape-to-text:t">
                                <w:txbxContent>
                                  <w:p w:rsidR="00695F61" w:rsidRPr="00D231C4" w:rsidRDefault="00695F61" w:rsidP="00E66589">
                                    <w:pPr>
                                      <w:spacing w:after="0" w:line="240" w:lineRule="auto"/>
                                      <w:jc w:val="center"/>
                                      <w:rPr>
                                        <w:rFonts w:ascii="Arial" w:hAnsi="Arial" w:cs="Arial"/>
                                        <w:sz w:val="24"/>
                                        <w:szCs w:val="24"/>
                                        <w:lang w:val="es-ES_tradnl"/>
                                      </w:rPr>
                                    </w:pPr>
                                    <w:r>
                                      <w:rPr>
                                        <w:rFonts w:ascii="Arial" w:hAnsi="Arial" w:cs="Arial"/>
                                        <w:sz w:val="24"/>
                                        <w:szCs w:val="24"/>
                                        <w:lang w:val="es-ES_tradnl"/>
                                      </w:rPr>
                                      <w:t>INFORMACIÓN</w:t>
                                    </w:r>
                                  </w:p>
                                </w:txbxContent>
                              </v:textbox>
                            </v:shape>
                          </v:group>
                          <v:shape id="Text Box 2" o:spid="_x0000_s1056" type="#_x0000_t202" style="position:absolute;left:7779;top:18629;width:11191;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BGjMEA&#10;AADbAAAADwAAAGRycy9kb3ducmV2LnhtbESPQWvCQBSE7wX/w/IK3upGwSqpq4hW8NCLGu+P7Gs2&#10;NPs2ZF9N/PfdguBxmJlvmNVm8I26URfrwAamkwwUcRlszZWB4nJ4W4KKgmyxCUwG7hRhsx69rDC3&#10;oecT3c5SqQThmKMBJ9LmWsfSkcc4CS1x8r5D51GS7CptO+wT3Dd6lmXv2mPNacFhSztH5c/51xsQ&#10;sdvpvfj08Xgdvva9y8o5FsaMX4ftByihQZ7hR/toDcwX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RozBAAAA2wAAAA8AAAAAAAAAAAAAAAAAmAIAAGRycy9kb3du&#10;cmV2LnhtbFBLBQYAAAAABAAEAPUAAACGAwAAAAA=&#10;" filled="f" stroked="f">
                            <v:textbox style="mso-fit-shape-to-text:t">
                              <w:txbxContent>
                                <w:p w:rsidR="00695F61" w:rsidRPr="00B762C1" w:rsidRDefault="00695F61" w:rsidP="00E66589">
                                  <w:pPr>
                                    <w:spacing w:after="0" w:line="240" w:lineRule="auto"/>
                                    <w:jc w:val="center"/>
                                    <w:rPr>
                                      <w:rFonts w:ascii="Arial" w:hAnsi="Arial" w:cs="Arial"/>
                                      <w:szCs w:val="24"/>
                                      <w:lang w:val="es-ES_tradnl"/>
                                    </w:rPr>
                                  </w:pPr>
                                  <w:r w:rsidRPr="00B762C1">
                                    <w:rPr>
                                      <w:rFonts w:ascii="Arial" w:hAnsi="Arial" w:cs="Arial"/>
                                      <w:szCs w:val="24"/>
                                      <w:lang w:val="es-ES_tradnl"/>
                                    </w:rPr>
                                    <w:t>EVALUACIÓN</w:t>
                                  </w:r>
                                </w:p>
                              </w:txbxContent>
                            </v:textbox>
                          </v:shape>
                        </v:group>
                        <v:shape id="Text Box 2" o:spid="_x0000_s1057" type="#_x0000_t202" style="position:absolute;left:7301;top:13852;width:11464;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r4A&#10;AADbAAAADwAAAGRycy9kb3ducmV2LnhtbERPS4vCMBC+L/gfwgje1lTBZalGER/gwcu69T40Y1Ns&#10;JqUZbf335rCwx4/vvdoMvlFP6mId2MBsmoEiLoOtuTJQ/B4/v0FFQbbYBCYDL4qwWY8+Vpjb0PMP&#10;PS9SqRTCMUcDTqTNtY6lI49xGlrixN1C51ES7CptO+xTuG/0PMu+tMeaU4PDlnaOyvvl4Q2I2O3s&#10;VRx8PF2H8753WbnAwpjJeNguQQkN8i/+c5+sgUUam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f0v6+AAAA2wAAAA8AAAAAAAAAAAAAAAAAmAIAAGRycy9kb3ducmV2&#10;LnhtbFBLBQYAAAAABAAEAPUAAACDAwAAAAA=&#10;" filled="f" stroked="f">
                          <v:textbox style="mso-fit-shape-to-text:t">
                            <w:txbxContent>
                              <w:p w:rsidR="00695F61" w:rsidRPr="00D231C4" w:rsidRDefault="00695F61" w:rsidP="00E66589">
                                <w:pPr>
                                  <w:spacing w:after="0" w:line="240" w:lineRule="auto"/>
                                  <w:jc w:val="center"/>
                                  <w:rPr>
                                    <w:rFonts w:ascii="Arial" w:hAnsi="Arial" w:cs="Arial"/>
                                    <w:sz w:val="24"/>
                                    <w:szCs w:val="24"/>
                                    <w:lang w:val="es-ES_tradnl"/>
                                  </w:rPr>
                                </w:pPr>
                                <w:r w:rsidRPr="00B762C1">
                                  <w:rPr>
                                    <w:rFonts w:ascii="Arial" w:hAnsi="Arial" w:cs="Arial"/>
                                    <w:szCs w:val="24"/>
                                    <w:lang w:val="es-ES_tradnl"/>
                                  </w:rPr>
                                  <w:t>ACTIVIDADES</w:t>
                                </w:r>
                              </w:p>
                            </w:txbxContent>
                          </v:textbox>
                        </v:shape>
                      </v:group>
                      <v:shape id="Text Box 2" o:spid="_x0000_s1058" type="#_x0000_t202" style="position:absolute;left:14637;top:5493;width:7366;height:2324;rotation:-42171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0k+8YA&#10;AADbAAAADwAAAGRycy9kb3ducmV2LnhtbESPT2sCMRTE74LfITzBS9FsBe26NYqUFqUH659eents&#10;XrNLk5dlk+r67U2h4HGYmd8wi1XnrDhTG2rPCh7HGQji0uuajYLP09soBxEiskbrmRRcKcBq2e8t&#10;sND+wgc6H6MRCcKhQAVVjE0hZSgrchjGviFO3rdvHcYkWyN1i5cEd1ZOsmwmHdacFips6KWi8uf4&#10;6xTIzaupvzazQ/Nuyo+nh73N1zur1HDQrZ9BROriPfzf3moF0zn8fUk/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0k+8YAAADbAAAADwAAAAAAAAAAAAAAAACYAgAAZHJz&#10;L2Rvd25yZXYueG1sUEsFBgAAAAAEAAQA9QAAAIsDAAAAAA==&#10;" filled="f" stroked="f">
                        <v:textbox style="mso-fit-shape-to-text:t">
                          <w:txbxContent>
                            <w:p w:rsidR="00695F61" w:rsidRPr="00B762C1" w:rsidRDefault="00695F61" w:rsidP="00E66589">
                              <w:pPr>
                                <w:spacing w:after="0" w:line="240" w:lineRule="auto"/>
                                <w:jc w:val="center"/>
                                <w:rPr>
                                  <w:rFonts w:ascii="Arial" w:hAnsi="Arial" w:cs="Arial"/>
                                  <w:sz w:val="18"/>
                                  <w:szCs w:val="24"/>
                                  <w:lang w:val="es-ES_tradnl"/>
                                </w:rPr>
                              </w:pPr>
                              <w:r w:rsidRPr="00B762C1">
                                <w:rPr>
                                  <w:rFonts w:ascii="Arial" w:hAnsi="Arial" w:cs="Arial"/>
                                  <w:sz w:val="18"/>
                                  <w:szCs w:val="24"/>
                                  <w:lang w:val="es-ES_tradnl"/>
                                </w:rPr>
                                <w:t>VISIÓN</w:t>
                              </w:r>
                            </w:p>
                          </w:txbxContent>
                        </v:textbox>
                      </v:shape>
                    </v:group>
                  </v:group>
                  <v:shape id="Text Box 2" o:spid="_x0000_s1059" type="#_x0000_t202" style="position:absolute;left:21359;top:12623;width:9280;height:4231;rotation:-42171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H28IA&#10;AADbAAAADwAAAGRycy9kb3ducmV2LnhtbERPu27CMBTdK/EP1kViqYoDQxoFDEIIBOpAeXRhu4pv&#10;naj2dRQbSP8eD5U6Hp33fNk7K+7Uhcazgsk4A0Fced2wUfB12b4VIEJE1mg9k4JfCrBcDF7mWGr/&#10;4BPdz9GIFMKhRAV1jG0pZahqchjGviVO3LfvHMYEOyN1h48U7qycZlkuHTacGmpsaV1T9XO+OQVy&#10;tzHNdZef2g9Tfb6/Hm2xOlilRsN+NQMRqY//4j/3XivI0/r0Jf0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0fbwgAAANsAAAAPAAAAAAAAAAAAAAAAAJgCAABkcnMvZG93&#10;bnJldi54bWxQSwUGAAAAAAQABAD1AAAAhwMAAAAA&#10;" filled="f" stroked="f">
                    <v:textbox style="mso-fit-shape-to-text:t">
                      <w:txbxContent>
                        <w:p w:rsidR="00695F61" w:rsidRPr="00B762C1" w:rsidRDefault="00695F61" w:rsidP="00E66589">
                          <w:pPr>
                            <w:spacing w:after="0" w:line="240" w:lineRule="auto"/>
                            <w:jc w:val="center"/>
                            <w:rPr>
                              <w:rFonts w:ascii="Arial" w:hAnsi="Arial" w:cs="Arial"/>
                              <w:szCs w:val="24"/>
                              <w:lang w:val="es-ES_tradnl"/>
                            </w:rPr>
                          </w:pPr>
                          <w:r w:rsidRPr="00B762C1">
                            <w:rPr>
                              <w:rFonts w:ascii="Arial" w:hAnsi="Arial" w:cs="Arial"/>
                              <w:szCs w:val="24"/>
                              <w:lang w:val="es-ES_tradnl"/>
                            </w:rPr>
                            <w:t>DE LOS RIESGOS</w:t>
                          </w:r>
                        </w:p>
                      </w:txbxContent>
                    </v:textbox>
                  </v:shape>
                </v:group>
                <v:shape id="Text Box 2" o:spid="_x0000_s1060" type="#_x0000_t202" style="position:absolute;left:17469;top:8256;width:9962;height:4368;rotation:-42171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iQMYA&#10;AADbAAAADwAAAGRycy9kb3ducmV2LnhtbESPzWrDMBCE74G+g9hALyGR04MTnMgmlJaUHprm55Lb&#10;Ym1kE2llLDVx374qFHocZuYbZl0Nzoob9aH1rGA+y0AQ1163bBScjq/TJYgQkTVaz6TgmwJU5cNo&#10;jYX2d97T7RCNSBAOBSpoYuwKKUPdkMMw8x1x8i6+dxiT7I3UPd4T3Fn5lGW5dNhyWmiwo+eG6uvh&#10;yymQ2xfTnrf5vns39W4x+bTLzYdV6nE8bFYgIg3xP/zXftMK8jn8fkk/Q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fiQMYAAADbAAAADwAAAAAAAAAAAAAAAACYAgAAZHJz&#10;L2Rvd25yZXYueG1sUEsFBgAAAAAEAAQA9QAAAIsDAAAAAA==&#10;" filled="f" stroked="f">
                  <v:textbox style="mso-fit-shape-to-text:t">
                    <w:txbxContent>
                      <w:p w:rsidR="00695F61" w:rsidRPr="00D231C4" w:rsidRDefault="00695F61" w:rsidP="00E66589">
                        <w:pPr>
                          <w:spacing w:after="0" w:line="240" w:lineRule="auto"/>
                          <w:jc w:val="center"/>
                          <w:rPr>
                            <w:rFonts w:ascii="Arial" w:hAnsi="Arial" w:cs="Arial"/>
                            <w:sz w:val="24"/>
                            <w:szCs w:val="24"/>
                            <w:lang w:val="es-ES_tradnl"/>
                          </w:rPr>
                        </w:pPr>
                        <w:r w:rsidRPr="00B762C1">
                          <w:rPr>
                            <w:rFonts w:ascii="Arial" w:hAnsi="Arial" w:cs="Arial"/>
                            <w:szCs w:val="24"/>
                            <w:lang w:val="es-ES_tradnl"/>
                          </w:rPr>
                          <w:t>DE</w:t>
                        </w:r>
                        <w:r>
                          <w:rPr>
                            <w:rFonts w:ascii="Arial" w:hAnsi="Arial" w:cs="Arial"/>
                            <w:sz w:val="24"/>
                            <w:szCs w:val="24"/>
                            <w:lang w:val="es-ES_tradnl"/>
                          </w:rPr>
                          <w:t xml:space="preserve"> CONTROL</w:t>
                        </w:r>
                      </w:p>
                    </w:txbxContent>
                  </v:textbox>
                </v:shape>
              </v:group>
            </w:pict>
          </mc:Fallback>
        </mc:AlternateContent>
      </w:r>
    </w:p>
    <w:p w:rsidR="00DC115D" w:rsidRDefault="00DC115D" w:rsidP="00A80A4F">
      <w:pPr>
        <w:spacing w:after="0"/>
        <w:jc w:val="center"/>
        <w:rPr>
          <w:rFonts w:ascii="Arial" w:hAnsi="Arial" w:cs="Arial"/>
          <w:sz w:val="24"/>
          <w:szCs w:val="24"/>
          <w:lang w:val="es-ES_tradnl"/>
        </w:rPr>
      </w:pPr>
    </w:p>
    <w:p w:rsidR="00616385" w:rsidRDefault="00616385" w:rsidP="00A80A4F">
      <w:pPr>
        <w:spacing w:after="0"/>
        <w:jc w:val="center"/>
        <w:rPr>
          <w:rFonts w:ascii="Arial" w:hAnsi="Arial" w:cs="Arial"/>
          <w:sz w:val="24"/>
          <w:szCs w:val="24"/>
          <w:lang w:val="es-ES_tradnl"/>
        </w:rPr>
      </w:pPr>
    </w:p>
    <w:p w:rsidR="00616385" w:rsidRDefault="00616385" w:rsidP="00A80A4F">
      <w:pPr>
        <w:spacing w:after="0"/>
        <w:jc w:val="center"/>
        <w:rPr>
          <w:rFonts w:ascii="Arial" w:hAnsi="Arial" w:cs="Arial"/>
          <w:sz w:val="24"/>
          <w:szCs w:val="24"/>
          <w:lang w:val="es-ES_tradnl"/>
        </w:rPr>
      </w:pPr>
    </w:p>
    <w:p w:rsidR="00616385" w:rsidRDefault="00616385" w:rsidP="00A80A4F">
      <w:pPr>
        <w:spacing w:after="0"/>
        <w:jc w:val="center"/>
        <w:rPr>
          <w:rFonts w:ascii="Arial" w:hAnsi="Arial" w:cs="Arial"/>
          <w:sz w:val="24"/>
          <w:szCs w:val="24"/>
          <w:lang w:val="es-ES_tradnl"/>
        </w:rPr>
      </w:pPr>
    </w:p>
    <w:p w:rsidR="00616385" w:rsidRDefault="00616385" w:rsidP="00A80A4F">
      <w:pPr>
        <w:spacing w:after="0"/>
        <w:jc w:val="center"/>
        <w:rPr>
          <w:rFonts w:ascii="Arial" w:hAnsi="Arial" w:cs="Arial"/>
          <w:sz w:val="24"/>
          <w:szCs w:val="24"/>
          <w:lang w:val="es-ES_tradnl"/>
        </w:rPr>
      </w:pPr>
    </w:p>
    <w:p w:rsidR="00616385" w:rsidRDefault="00616385" w:rsidP="00A80A4F">
      <w:pPr>
        <w:spacing w:after="0"/>
        <w:jc w:val="center"/>
        <w:rPr>
          <w:rFonts w:ascii="Arial" w:hAnsi="Arial" w:cs="Arial"/>
          <w:sz w:val="24"/>
          <w:szCs w:val="24"/>
          <w:lang w:val="es-ES_tradnl"/>
        </w:rPr>
      </w:pPr>
    </w:p>
    <w:p w:rsidR="00616385" w:rsidRDefault="00616385" w:rsidP="00A80A4F">
      <w:pPr>
        <w:spacing w:after="0"/>
        <w:jc w:val="center"/>
        <w:rPr>
          <w:rFonts w:ascii="Arial" w:hAnsi="Arial" w:cs="Arial"/>
          <w:sz w:val="24"/>
          <w:szCs w:val="24"/>
          <w:lang w:val="es-ES_tradnl"/>
        </w:rPr>
      </w:pPr>
    </w:p>
    <w:p w:rsidR="00616385" w:rsidRDefault="00616385" w:rsidP="00A80A4F">
      <w:pPr>
        <w:spacing w:after="0"/>
        <w:jc w:val="center"/>
        <w:rPr>
          <w:rFonts w:ascii="Arial" w:hAnsi="Arial" w:cs="Arial"/>
          <w:sz w:val="24"/>
          <w:szCs w:val="24"/>
          <w:lang w:val="es-ES_tradnl"/>
        </w:rPr>
      </w:pPr>
    </w:p>
    <w:p w:rsidR="00616385" w:rsidRDefault="00616385" w:rsidP="00A80A4F">
      <w:pPr>
        <w:spacing w:after="0"/>
        <w:jc w:val="center"/>
        <w:rPr>
          <w:rFonts w:ascii="Arial" w:hAnsi="Arial" w:cs="Arial"/>
          <w:sz w:val="24"/>
          <w:szCs w:val="24"/>
          <w:lang w:val="es-ES_tradnl"/>
        </w:rPr>
      </w:pPr>
    </w:p>
    <w:p w:rsidR="00616385" w:rsidRDefault="00616385" w:rsidP="00A80A4F">
      <w:pPr>
        <w:spacing w:after="0"/>
        <w:jc w:val="center"/>
        <w:rPr>
          <w:rFonts w:ascii="Arial" w:hAnsi="Arial" w:cs="Arial"/>
          <w:sz w:val="24"/>
          <w:szCs w:val="24"/>
          <w:lang w:val="es-ES_tradnl"/>
        </w:rPr>
      </w:pPr>
    </w:p>
    <w:p w:rsidR="00616385" w:rsidRDefault="00616385" w:rsidP="00A80A4F">
      <w:pPr>
        <w:spacing w:after="0"/>
        <w:jc w:val="center"/>
        <w:rPr>
          <w:rFonts w:ascii="Arial" w:hAnsi="Arial" w:cs="Arial"/>
          <w:sz w:val="24"/>
          <w:szCs w:val="24"/>
          <w:lang w:val="es-ES_tradnl"/>
        </w:rPr>
      </w:pPr>
    </w:p>
    <w:p w:rsidR="00616385" w:rsidRDefault="00616385" w:rsidP="00A80A4F">
      <w:pPr>
        <w:spacing w:after="0"/>
        <w:jc w:val="center"/>
        <w:rPr>
          <w:rFonts w:ascii="Arial" w:hAnsi="Arial" w:cs="Arial"/>
          <w:sz w:val="24"/>
          <w:szCs w:val="24"/>
          <w:lang w:val="es-ES_tradnl"/>
        </w:rPr>
      </w:pPr>
    </w:p>
    <w:p w:rsidR="00616385" w:rsidRDefault="00616385" w:rsidP="00A80A4F">
      <w:pPr>
        <w:spacing w:after="0"/>
        <w:jc w:val="center"/>
        <w:rPr>
          <w:rFonts w:ascii="Arial" w:hAnsi="Arial" w:cs="Arial"/>
          <w:sz w:val="24"/>
          <w:szCs w:val="24"/>
          <w:lang w:val="es-ES_tradnl"/>
        </w:rPr>
      </w:pPr>
    </w:p>
    <w:p w:rsidR="004F2D02" w:rsidRPr="00EF6F96" w:rsidRDefault="00616385" w:rsidP="004F2D02">
      <w:pPr>
        <w:spacing w:after="0"/>
        <w:jc w:val="both"/>
        <w:rPr>
          <w:rFonts w:ascii="Arial" w:hAnsi="Arial" w:cs="Arial"/>
          <w:sz w:val="24"/>
          <w:szCs w:val="24"/>
          <w:lang w:val="en-US"/>
        </w:rPr>
      </w:pPr>
      <w:r w:rsidRPr="004F2D02">
        <w:rPr>
          <w:rFonts w:ascii="Arial" w:hAnsi="Arial" w:cs="Arial"/>
          <w:b/>
          <w:sz w:val="24"/>
          <w:szCs w:val="24"/>
          <w:lang w:val="en-US"/>
        </w:rPr>
        <w:t>Fuente:</w:t>
      </w:r>
      <w:r w:rsidRPr="004F2D02">
        <w:rPr>
          <w:rFonts w:ascii="Arial" w:hAnsi="Arial" w:cs="Arial"/>
          <w:sz w:val="24"/>
          <w:szCs w:val="24"/>
          <w:lang w:val="en-US"/>
        </w:rPr>
        <w:t xml:space="preserve"> </w:t>
      </w:r>
      <w:proofErr w:type="spellStart"/>
      <w:r w:rsidR="004F2D02" w:rsidRPr="004F2D02">
        <w:rPr>
          <w:rFonts w:ascii="Arial" w:hAnsi="Arial" w:cs="Arial"/>
          <w:sz w:val="24"/>
          <w:szCs w:val="24"/>
          <w:lang w:val="en-US"/>
        </w:rPr>
        <w:t>Elaboración</w:t>
      </w:r>
      <w:proofErr w:type="spellEnd"/>
      <w:r w:rsidR="004F2D02" w:rsidRPr="004F2D02">
        <w:rPr>
          <w:rFonts w:ascii="Arial" w:hAnsi="Arial" w:cs="Arial"/>
          <w:sz w:val="24"/>
          <w:szCs w:val="24"/>
          <w:lang w:val="en-US"/>
        </w:rPr>
        <w:t xml:space="preserve"> </w:t>
      </w:r>
      <w:proofErr w:type="spellStart"/>
      <w:r w:rsidR="004F2D02" w:rsidRPr="004F2D02">
        <w:rPr>
          <w:rFonts w:ascii="Arial" w:hAnsi="Arial" w:cs="Arial"/>
          <w:sz w:val="24"/>
          <w:szCs w:val="24"/>
          <w:lang w:val="en-US"/>
        </w:rPr>
        <w:t>propia</w:t>
      </w:r>
      <w:proofErr w:type="spellEnd"/>
      <w:r w:rsidR="004F2D02" w:rsidRPr="004F2D02">
        <w:rPr>
          <w:rFonts w:ascii="Arial" w:hAnsi="Arial" w:cs="Arial"/>
          <w:sz w:val="24"/>
          <w:szCs w:val="24"/>
          <w:lang w:val="en-US"/>
        </w:rPr>
        <w:t xml:space="preserve"> con base </w:t>
      </w:r>
      <w:proofErr w:type="spellStart"/>
      <w:r w:rsidR="004F2D02" w:rsidRPr="004F2D02">
        <w:rPr>
          <w:rFonts w:ascii="Arial" w:hAnsi="Arial" w:cs="Arial"/>
          <w:sz w:val="24"/>
          <w:szCs w:val="24"/>
          <w:lang w:val="en-US"/>
        </w:rPr>
        <w:t>en</w:t>
      </w:r>
      <w:proofErr w:type="spellEnd"/>
      <w:r w:rsidR="004F2D02" w:rsidRPr="004F2D02">
        <w:rPr>
          <w:rFonts w:ascii="Arial" w:hAnsi="Arial" w:cs="Arial"/>
          <w:sz w:val="24"/>
          <w:szCs w:val="24"/>
          <w:lang w:val="en-US"/>
        </w:rPr>
        <w:t xml:space="preserve"> </w:t>
      </w:r>
      <w:r w:rsidR="004F2D02" w:rsidRPr="003223D0">
        <w:rPr>
          <w:rFonts w:ascii="Arial" w:hAnsi="Arial" w:cs="Arial"/>
          <w:sz w:val="24"/>
          <w:szCs w:val="24"/>
          <w:lang w:val="en-US"/>
        </w:rPr>
        <w:t>Commit</w:t>
      </w:r>
      <w:r w:rsidR="00EF6F96">
        <w:rPr>
          <w:rFonts w:ascii="Arial" w:hAnsi="Arial" w:cs="Arial"/>
          <w:sz w:val="24"/>
          <w:szCs w:val="24"/>
          <w:lang w:val="en-US"/>
        </w:rPr>
        <w:t>t</w:t>
      </w:r>
      <w:r w:rsidR="004F2D02" w:rsidRPr="003223D0">
        <w:rPr>
          <w:rFonts w:ascii="Arial" w:hAnsi="Arial" w:cs="Arial"/>
          <w:sz w:val="24"/>
          <w:szCs w:val="24"/>
          <w:lang w:val="en-US"/>
        </w:rPr>
        <w:t xml:space="preserve">ee of Sponsoring Organizations of the Treadway Commission. </w:t>
      </w:r>
      <w:r w:rsidR="004F2D02" w:rsidRPr="00EF6F96">
        <w:rPr>
          <w:rFonts w:ascii="Arial" w:hAnsi="Arial" w:cs="Arial"/>
          <w:sz w:val="24"/>
          <w:szCs w:val="24"/>
          <w:lang w:val="en-US"/>
        </w:rPr>
        <w:t xml:space="preserve">(1994). </w:t>
      </w:r>
    </w:p>
    <w:p w:rsidR="005E3F47" w:rsidRPr="00EF6F96" w:rsidRDefault="005E3F47" w:rsidP="00A80A4F">
      <w:pPr>
        <w:spacing w:after="0"/>
        <w:jc w:val="center"/>
        <w:rPr>
          <w:rFonts w:ascii="Arial" w:hAnsi="Arial" w:cs="Arial"/>
          <w:sz w:val="24"/>
          <w:szCs w:val="24"/>
          <w:lang w:val="en-US"/>
        </w:rPr>
      </w:pPr>
      <w:r w:rsidRPr="00EF6F96">
        <w:rPr>
          <w:rFonts w:ascii="Arial" w:hAnsi="Arial" w:cs="Arial"/>
          <w:sz w:val="24"/>
          <w:szCs w:val="24"/>
          <w:lang w:val="en-US"/>
        </w:rPr>
        <w:br w:type="page"/>
      </w:r>
    </w:p>
    <w:p w:rsidR="005E3F47" w:rsidRPr="006C54BE" w:rsidRDefault="005E3F47" w:rsidP="00BE1BED">
      <w:pPr>
        <w:pStyle w:val="Heading1"/>
        <w:numPr>
          <w:ilvl w:val="0"/>
          <w:numId w:val="3"/>
        </w:numPr>
        <w:spacing w:before="0"/>
        <w:jc w:val="both"/>
        <w:rPr>
          <w:rFonts w:ascii="Arial" w:hAnsi="Arial" w:cs="Arial"/>
          <w:color w:val="006838"/>
          <w:szCs w:val="24"/>
          <w:lang w:val="es-ES_tradnl"/>
        </w:rPr>
      </w:pPr>
      <w:bookmarkStart w:id="3" w:name="_Toc442943961"/>
      <w:r w:rsidRPr="006C54BE">
        <w:rPr>
          <w:rFonts w:ascii="Arial" w:hAnsi="Arial" w:cs="Arial"/>
          <w:color w:val="006838"/>
          <w:szCs w:val="24"/>
          <w:lang w:val="es-ES_tradnl"/>
        </w:rPr>
        <w:lastRenderedPageBreak/>
        <w:t>Objetivos</w:t>
      </w:r>
      <w:bookmarkEnd w:id="3"/>
    </w:p>
    <w:p w:rsidR="005C301C" w:rsidRPr="00723F7D" w:rsidRDefault="005C301C" w:rsidP="00BE1BED">
      <w:pPr>
        <w:pStyle w:val="ListParagraph"/>
        <w:spacing w:after="0"/>
        <w:ind w:left="0"/>
        <w:jc w:val="both"/>
        <w:rPr>
          <w:rFonts w:ascii="Arial" w:hAnsi="Arial" w:cs="Arial"/>
          <w:sz w:val="24"/>
          <w:szCs w:val="24"/>
        </w:rPr>
      </w:pPr>
    </w:p>
    <w:p w:rsidR="00620EF7" w:rsidRPr="00723F7D" w:rsidRDefault="00620EF7" w:rsidP="00BE1BED">
      <w:pPr>
        <w:pStyle w:val="ListParagraph"/>
        <w:spacing w:after="0"/>
        <w:ind w:left="0"/>
        <w:jc w:val="both"/>
        <w:rPr>
          <w:rFonts w:ascii="Arial" w:hAnsi="Arial" w:cs="Arial"/>
          <w:sz w:val="24"/>
          <w:szCs w:val="24"/>
        </w:rPr>
      </w:pPr>
      <w:r w:rsidRPr="00723F7D">
        <w:rPr>
          <w:rFonts w:ascii="Arial" w:hAnsi="Arial" w:cs="Arial"/>
          <w:sz w:val="24"/>
          <w:szCs w:val="24"/>
        </w:rPr>
        <w:t xml:space="preserve">Las acciones y medidas que en este documento se establecen, se encuentran orientadas al alcance de los objetivos que se detallan en el presente apartado. Por lo tanto, el compromiso de la Jerarca y demás jefaturas es facilitar las acciones y recursos necesarios para el logro de los mismos. Asimismo, existe la disposición de darle seguimiento a las medidas planteadas, con el fin de actualizarlas a la dinámica y entorno de la Institución. </w:t>
      </w:r>
    </w:p>
    <w:p w:rsidR="00620EF7" w:rsidRPr="00723F7D" w:rsidRDefault="00620EF7" w:rsidP="00BE1BED">
      <w:pPr>
        <w:pStyle w:val="ListParagraph"/>
        <w:spacing w:after="0"/>
        <w:ind w:left="0"/>
        <w:jc w:val="both"/>
        <w:rPr>
          <w:rFonts w:ascii="Arial" w:hAnsi="Arial" w:cs="Arial"/>
          <w:sz w:val="24"/>
          <w:szCs w:val="24"/>
        </w:rPr>
      </w:pPr>
    </w:p>
    <w:p w:rsidR="00377033" w:rsidRPr="00723F7D" w:rsidRDefault="00620EF7" w:rsidP="00BE1BED">
      <w:pPr>
        <w:pStyle w:val="ListParagraph"/>
        <w:spacing w:after="0"/>
        <w:ind w:left="0"/>
        <w:jc w:val="both"/>
        <w:rPr>
          <w:rFonts w:ascii="Arial" w:hAnsi="Arial" w:cs="Arial"/>
          <w:sz w:val="24"/>
          <w:szCs w:val="24"/>
        </w:rPr>
      </w:pPr>
      <w:r w:rsidRPr="00723F7D">
        <w:rPr>
          <w:rFonts w:ascii="Arial" w:hAnsi="Arial" w:cs="Arial"/>
          <w:sz w:val="24"/>
          <w:szCs w:val="24"/>
        </w:rPr>
        <w:t>A continuación se detallan los objetivos del presente Plan Estratégic</w:t>
      </w:r>
      <w:r w:rsidR="005A489C">
        <w:rPr>
          <w:rFonts w:ascii="Arial" w:hAnsi="Arial" w:cs="Arial"/>
          <w:sz w:val="24"/>
          <w:szCs w:val="24"/>
        </w:rPr>
        <w:t xml:space="preserve">o de mejora </w:t>
      </w:r>
      <w:r w:rsidRPr="00723F7D">
        <w:rPr>
          <w:rFonts w:ascii="Arial" w:hAnsi="Arial" w:cs="Arial"/>
          <w:sz w:val="24"/>
          <w:szCs w:val="24"/>
        </w:rPr>
        <w:t>del SCI.</w:t>
      </w:r>
    </w:p>
    <w:p w:rsidR="005C301C" w:rsidRPr="00723F7D" w:rsidRDefault="005C301C" w:rsidP="00BE1BED">
      <w:pPr>
        <w:pStyle w:val="ListParagraph"/>
        <w:spacing w:after="0"/>
        <w:ind w:left="0"/>
        <w:jc w:val="both"/>
        <w:rPr>
          <w:rFonts w:ascii="Arial" w:hAnsi="Arial" w:cs="Arial"/>
          <w:sz w:val="24"/>
          <w:szCs w:val="24"/>
        </w:rPr>
      </w:pPr>
    </w:p>
    <w:p w:rsidR="00620EF7" w:rsidRPr="00723F7D" w:rsidRDefault="00620EF7" w:rsidP="00BE1BED">
      <w:pPr>
        <w:pStyle w:val="ListParagraph"/>
        <w:spacing w:after="0"/>
        <w:ind w:left="0"/>
        <w:jc w:val="both"/>
        <w:rPr>
          <w:rFonts w:ascii="Arial" w:hAnsi="Arial" w:cs="Arial"/>
          <w:sz w:val="24"/>
          <w:szCs w:val="24"/>
        </w:rPr>
      </w:pPr>
    </w:p>
    <w:p w:rsidR="00377033" w:rsidRPr="006C54BE" w:rsidRDefault="00E40AA8" w:rsidP="00BE1BED">
      <w:pPr>
        <w:pStyle w:val="Heading2"/>
        <w:numPr>
          <w:ilvl w:val="1"/>
          <w:numId w:val="3"/>
        </w:numPr>
        <w:spacing w:before="0"/>
        <w:jc w:val="both"/>
        <w:rPr>
          <w:rFonts w:ascii="Arial" w:hAnsi="Arial" w:cs="Arial"/>
          <w:color w:val="009444"/>
          <w:lang w:val="es-ES_tradnl"/>
        </w:rPr>
      </w:pPr>
      <w:bookmarkStart w:id="4" w:name="_Toc442943962"/>
      <w:r w:rsidRPr="006C54BE">
        <w:rPr>
          <w:rFonts w:ascii="Arial" w:hAnsi="Arial" w:cs="Arial"/>
          <w:color w:val="009444"/>
          <w:lang w:val="es-ES_tradnl"/>
        </w:rPr>
        <w:t>Objetivo g</w:t>
      </w:r>
      <w:r w:rsidR="00377033" w:rsidRPr="006C54BE">
        <w:rPr>
          <w:rFonts w:ascii="Arial" w:hAnsi="Arial" w:cs="Arial"/>
          <w:color w:val="009444"/>
          <w:lang w:val="es-ES_tradnl"/>
        </w:rPr>
        <w:t>eneral</w:t>
      </w:r>
      <w:bookmarkEnd w:id="4"/>
    </w:p>
    <w:p w:rsidR="005C301C" w:rsidRPr="00723F7D" w:rsidRDefault="005C301C" w:rsidP="00BE1BED">
      <w:pPr>
        <w:pStyle w:val="ListParagraph"/>
        <w:spacing w:after="0"/>
        <w:ind w:left="0"/>
        <w:jc w:val="both"/>
        <w:rPr>
          <w:rFonts w:ascii="Arial" w:hAnsi="Arial" w:cs="Arial"/>
          <w:sz w:val="24"/>
          <w:szCs w:val="24"/>
        </w:rPr>
      </w:pPr>
    </w:p>
    <w:p w:rsidR="005C301C" w:rsidRPr="00723F7D" w:rsidRDefault="00F9650A" w:rsidP="00BE1BED">
      <w:pPr>
        <w:pStyle w:val="ListParagraph"/>
        <w:spacing w:after="0"/>
        <w:ind w:left="0"/>
        <w:jc w:val="both"/>
        <w:rPr>
          <w:rFonts w:ascii="Arial" w:hAnsi="Arial" w:cs="Arial"/>
          <w:sz w:val="24"/>
          <w:szCs w:val="24"/>
        </w:rPr>
      </w:pPr>
      <w:r>
        <w:rPr>
          <w:rFonts w:ascii="Arial" w:hAnsi="Arial" w:cs="Arial"/>
          <w:sz w:val="24"/>
          <w:szCs w:val="24"/>
        </w:rPr>
        <w:t xml:space="preserve">Coadyuvar al Fonafifo a alcanzar sus objetivos </w:t>
      </w:r>
      <w:r w:rsidR="000F096A">
        <w:rPr>
          <w:rFonts w:ascii="Arial" w:hAnsi="Arial" w:cs="Arial"/>
          <w:sz w:val="24"/>
          <w:szCs w:val="24"/>
        </w:rPr>
        <w:t xml:space="preserve">institucionales </w:t>
      </w:r>
      <w:r>
        <w:rPr>
          <w:rFonts w:ascii="Arial" w:hAnsi="Arial" w:cs="Arial"/>
          <w:sz w:val="24"/>
          <w:szCs w:val="24"/>
        </w:rPr>
        <w:t>mediante la implementación correcta de un S</w:t>
      </w:r>
      <w:r w:rsidR="005C301C" w:rsidRPr="00723F7D">
        <w:rPr>
          <w:rFonts w:ascii="Arial" w:hAnsi="Arial" w:cs="Arial"/>
          <w:sz w:val="24"/>
          <w:szCs w:val="24"/>
        </w:rPr>
        <w:t xml:space="preserve">CI </w:t>
      </w:r>
      <w:r w:rsidR="00B03341">
        <w:rPr>
          <w:rFonts w:ascii="Arial" w:hAnsi="Arial" w:cs="Arial"/>
          <w:sz w:val="24"/>
          <w:szCs w:val="24"/>
        </w:rPr>
        <w:t xml:space="preserve">completo </w:t>
      </w:r>
      <w:r>
        <w:rPr>
          <w:rFonts w:ascii="Arial" w:hAnsi="Arial" w:cs="Arial"/>
          <w:sz w:val="24"/>
          <w:szCs w:val="24"/>
        </w:rPr>
        <w:t>que comprenda todos sus componentes funci</w:t>
      </w:r>
      <w:r w:rsidR="00B03341">
        <w:rPr>
          <w:rFonts w:ascii="Arial" w:hAnsi="Arial" w:cs="Arial"/>
          <w:sz w:val="24"/>
          <w:szCs w:val="24"/>
        </w:rPr>
        <w:t>o</w:t>
      </w:r>
      <w:r>
        <w:rPr>
          <w:rFonts w:ascii="Arial" w:hAnsi="Arial" w:cs="Arial"/>
          <w:sz w:val="24"/>
          <w:szCs w:val="24"/>
        </w:rPr>
        <w:t>nales</w:t>
      </w:r>
      <w:r w:rsidR="00B03341">
        <w:rPr>
          <w:rFonts w:ascii="Arial" w:hAnsi="Arial" w:cs="Arial"/>
          <w:sz w:val="24"/>
          <w:szCs w:val="24"/>
        </w:rPr>
        <w:t xml:space="preserve"> durante el periodo 2015-2018</w:t>
      </w:r>
      <w:r>
        <w:rPr>
          <w:rFonts w:ascii="Arial" w:hAnsi="Arial" w:cs="Arial"/>
          <w:sz w:val="24"/>
          <w:szCs w:val="24"/>
        </w:rPr>
        <w:t>.</w:t>
      </w:r>
    </w:p>
    <w:p w:rsidR="005C301C" w:rsidRPr="00723F7D" w:rsidRDefault="005C301C" w:rsidP="00BE1BED">
      <w:pPr>
        <w:pStyle w:val="ListParagraph"/>
        <w:spacing w:after="0"/>
        <w:ind w:left="0"/>
        <w:jc w:val="both"/>
        <w:rPr>
          <w:rFonts w:ascii="Arial" w:hAnsi="Arial" w:cs="Arial"/>
          <w:sz w:val="24"/>
          <w:szCs w:val="24"/>
        </w:rPr>
      </w:pPr>
    </w:p>
    <w:p w:rsidR="00377033" w:rsidRPr="00723F7D" w:rsidRDefault="00377033" w:rsidP="00BE1BED">
      <w:pPr>
        <w:spacing w:after="0"/>
        <w:jc w:val="both"/>
        <w:rPr>
          <w:rFonts w:ascii="Arial" w:hAnsi="Arial" w:cs="Arial"/>
          <w:sz w:val="24"/>
          <w:szCs w:val="24"/>
        </w:rPr>
      </w:pPr>
    </w:p>
    <w:p w:rsidR="005E3F47" w:rsidRPr="006C54BE" w:rsidRDefault="00E40AA8" w:rsidP="00BE1BED">
      <w:pPr>
        <w:pStyle w:val="Heading2"/>
        <w:numPr>
          <w:ilvl w:val="1"/>
          <w:numId w:val="3"/>
        </w:numPr>
        <w:spacing w:before="0"/>
        <w:jc w:val="both"/>
        <w:rPr>
          <w:rFonts w:ascii="Arial" w:hAnsi="Arial" w:cs="Arial"/>
          <w:color w:val="009444"/>
          <w:lang w:val="es-ES_tradnl"/>
        </w:rPr>
      </w:pPr>
      <w:bookmarkStart w:id="5" w:name="_Toc442943963"/>
      <w:r w:rsidRPr="006C54BE">
        <w:rPr>
          <w:rFonts w:ascii="Arial" w:hAnsi="Arial" w:cs="Arial"/>
          <w:color w:val="009444"/>
          <w:lang w:val="es-ES_tradnl"/>
        </w:rPr>
        <w:t>Objetivos e</w:t>
      </w:r>
      <w:r w:rsidR="005E3F47" w:rsidRPr="006C54BE">
        <w:rPr>
          <w:rFonts w:ascii="Arial" w:hAnsi="Arial" w:cs="Arial"/>
          <w:color w:val="009444"/>
          <w:lang w:val="es-ES_tradnl"/>
        </w:rPr>
        <w:t>specíficos</w:t>
      </w:r>
      <w:bookmarkEnd w:id="5"/>
    </w:p>
    <w:p w:rsidR="005C301C" w:rsidRPr="00723F7D" w:rsidRDefault="005C301C" w:rsidP="00BE1BED">
      <w:pPr>
        <w:spacing w:after="0"/>
        <w:jc w:val="both"/>
        <w:rPr>
          <w:rFonts w:ascii="Arial" w:hAnsi="Arial" w:cs="Arial"/>
          <w:b/>
          <w:sz w:val="24"/>
          <w:szCs w:val="24"/>
        </w:rPr>
      </w:pPr>
    </w:p>
    <w:p w:rsidR="005C301C" w:rsidRPr="00723F7D" w:rsidRDefault="005C301C" w:rsidP="00BE1BED">
      <w:pPr>
        <w:pStyle w:val="ListParagraph"/>
        <w:numPr>
          <w:ilvl w:val="0"/>
          <w:numId w:val="1"/>
        </w:numPr>
        <w:spacing w:after="0"/>
        <w:ind w:left="714" w:hanging="357"/>
        <w:jc w:val="both"/>
        <w:rPr>
          <w:rFonts w:ascii="Arial" w:hAnsi="Arial" w:cs="Arial"/>
          <w:sz w:val="24"/>
          <w:szCs w:val="24"/>
        </w:rPr>
      </w:pPr>
      <w:r w:rsidRPr="00723F7D">
        <w:rPr>
          <w:rFonts w:ascii="Arial" w:hAnsi="Arial" w:cs="Arial"/>
          <w:sz w:val="24"/>
          <w:szCs w:val="24"/>
        </w:rPr>
        <w:t xml:space="preserve">Mostrar información relevante al jerarca y a los titulares subordinados sobre el estado del </w:t>
      </w:r>
      <w:r w:rsidR="00304D8A">
        <w:rPr>
          <w:rFonts w:ascii="Arial" w:hAnsi="Arial" w:cs="Arial"/>
          <w:sz w:val="24"/>
          <w:szCs w:val="24"/>
        </w:rPr>
        <w:t xml:space="preserve">SCI institucional para la toma </w:t>
      </w:r>
      <w:r w:rsidRPr="00723F7D">
        <w:rPr>
          <w:rFonts w:ascii="Arial" w:hAnsi="Arial" w:cs="Arial"/>
          <w:sz w:val="24"/>
          <w:szCs w:val="24"/>
        </w:rPr>
        <w:t>efectiva de decisiones.</w:t>
      </w:r>
    </w:p>
    <w:p w:rsidR="00377033" w:rsidRPr="00723F7D" w:rsidRDefault="00EA568F" w:rsidP="00BE1BED">
      <w:pPr>
        <w:pStyle w:val="ListParagraph"/>
        <w:numPr>
          <w:ilvl w:val="0"/>
          <w:numId w:val="1"/>
        </w:numPr>
        <w:spacing w:after="0"/>
        <w:ind w:left="714" w:hanging="357"/>
        <w:jc w:val="both"/>
        <w:rPr>
          <w:rFonts w:ascii="Arial" w:hAnsi="Arial" w:cs="Arial"/>
          <w:b/>
          <w:sz w:val="24"/>
          <w:szCs w:val="24"/>
        </w:rPr>
      </w:pPr>
      <w:r>
        <w:rPr>
          <w:rFonts w:ascii="Arial" w:hAnsi="Arial" w:cs="Arial"/>
          <w:sz w:val="24"/>
          <w:szCs w:val="24"/>
        </w:rPr>
        <w:t>Establecer</w:t>
      </w:r>
      <w:r w:rsidR="00377033" w:rsidRPr="00723F7D">
        <w:rPr>
          <w:rFonts w:ascii="Arial" w:hAnsi="Arial" w:cs="Arial"/>
          <w:sz w:val="24"/>
          <w:szCs w:val="24"/>
        </w:rPr>
        <w:t xml:space="preserve"> </w:t>
      </w:r>
      <w:r w:rsidR="00B03341">
        <w:rPr>
          <w:rFonts w:ascii="Arial" w:hAnsi="Arial" w:cs="Arial"/>
          <w:sz w:val="24"/>
          <w:szCs w:val="24"/>
        </w:rPr>
        <w:t xml:space="preserve">la </w:t>
      </w:r>
      <w:r>
        <w:rPr>
          <w:rFonts w:ascii="Arial" w:hAnsi="Arial" w:cs="Arial"/>
          <w:sz w:val="24"/>
          <w:szCs w:val="24"/>
        </w:rPr>
        <w:t xml:space="preserve">metodología de </w:t>
      </w:r>
      <w:r w:rsidR="00B03341">
        <w:rPr>
          <w:rFonts w:ascii="Arial" w:hAnsi="Arial" w:cs="Arial"/>
          <w:sz w:val="24"/>
          <w:szCs w:val="24"/>
        </w:rPr>
        <w:t>aplicación, seguimiento y perfeccionamiento</w:t>
      </w:r>
      <w:r w:rsidR="00377033" w:rsidRPr="00723F7D">
        <w:rPr>
          <w:rFonts w:ascii="Arial" w:hAnsi="Arial" w:cs="Arial"/>
          <w:sz w:val="24"/>
          <w:szCs w:val="24"/>
        </w:rPr>
        <w:t xml:space="preserve"> de</w:t>
      </w:r>
      <w:r w:rsidR="00F9650A">
        <w:rPr>
          <w:rFonts w:ascii="Arial" w:hAnsi="Arial" w:cs="Arial"/>
          <w:sz w:val="24"/>
          <w:szCs w:val="24"/>
        </w:rPr>
        <w:t>l</w:t>
      </w:r>
      <w:r w:rsidR="004D5718" w:rsidRPr="00723F7D">
        <w:rPr>
          <w:rFonts w:ascii="Arial" w:hAnsi="Arial" w:cs="Arial"/>
          <w:sz w:val="24"/>
          <w:szCs w:val="24"/>
        </w:rPr>
        <w:t xml:space="preserve"> </w:t>
      </w:r>
      <w:r w:rsidR="00377033" w:rsidRPr="00723F7D">
        <w:rPr>
          <w:rFonts w:ascii="Arial" w:hAnsi="Arial" w:cs="Arial"/>
          <w:sz w:val="24"/>
          <w:szCs w:val="24"/>
        </w:rPr>
        <w:t>proceso de autoevaluación</w:t>
      </w:r>
      <w:r w:rsidR="004D5718" w:rsidRPr="00723F7D">
        <w:rPr>
          <w:rFonts w:ascii="Arial" w:hAnsi="Arial" w:cs="Arial"/>
          <w:sz w:val="24"/>
          <w:szCs w:val="24"/>
        </w:rPr>
        <w:t xml:space="preserve"> </w:t>
      </w:r>
      <w:r w:rsidR="00B03341">
        <w:rPr>
          <w:rFonts w:ascii="Arial" w:hAnsi="Arial" w:cs="Arial"/>
          <w:sz w:val="24"/>
          <w:szCs w:val="24"/>
        </w:rPr>
        <w:t>mediante el establecimiento de lineamientos generales y específicos.</w:t>
      </w:r>
    </w:p>
    <w:p w:rsidR="00377033" w:rsidRPr="00723F7D" w:rsidRDefault="00377033" w:rsidP="00BE1BED">
      <w:pPr>
        <w:pStyle w:val="ListParagraph"/>
        <w:numPr>
          <w:ilvl w:val="0"/>
          <w:numId w:val="1"/>
        </w:numPr>
        <w:spacing w:after="0"/>
        <w:ind w:left="714" w:hanging="357"/>
        <w:jc w:val="both"/>
        <w:rPr>
          <w:rFonts w:ascii="Arial" w:hAnsi="Arial" w:cs="Arial"/>
          <w:sz w:val="24"/>
          <w:szCs w:val="24"/>
        </w:rPr>
      </w:pPr>
      <w:r w:rsidRPr="00723F7D">
        <w:rPr>
          <w:rFonts w:ascii="Arial" w:hAnsi="Arial" w:cs="Arial"/>
          <w:sz w:val="24"/>
          <w:szCs w:val="24"/>
        </w:rPr>
        <w:t>Establecer la metodología para la aplicación</w:t>
      </w:r>
      <w:r w:rsidR="00B03341">
        <w:rPr>
          <w:rFonts w:ascii="Arial" w:hAnsi="Arial" w:cs="Arial"/>
          <w:sz w:val="24"/>
          <w:szCs w:val="24"/>
        </w:rPr>
        <w:t xml:space="preserve"> y seguimiento del Modelo de M</w:t>
      </w:r>
      <w:r w:rsidRPr="00723F7D">
        <w:rPr>
          <w:rFonts w:ascii="Arial" w:hAnsi="Arial" w:cs="Arial"/>
          <w:sz w:val="24"/>
          <w:szCs w:val="24"/>
        </w:rPr>
        <w:t>adurez del SCI.</w:t>
      </w:r>
    </w:p>
    <w:p w:rsidR="00B03341" w:rsidRPr="005A489C" w:rsidRDefault="00B03341" w:rsidP="00B03341">
      <w:pPr>
        <w:pStyle w:val="ListParagraph"/>
        <w:numPr>
          <w:ilvl w:val="0"/>
          <w:numId w:val="1"/>
        </w:numPr>
        <w:spacing w:after="0"/>
        <w:ind w:left="714" w:hanging="357"/>
        <w:jc w:val="both"/>
        <w:rPr>
          <w:rFonts w:ascii="Arial" w:hAnsi="Arial" w:cs="Arial"/>
          <w:sz w:val="24"/>
          <w:szCs w:val="24"/>
        </w:rPr>
      </w:pPr>
      <w:r>
        <w:rPr>
          <w:rFonts w:ascii="Arial" w:hAnsi="Arial" w:cs="Arial"/>
          <w:sz w:val="24"/>
          <w:szCs w:val="24"/>
        </w:rPr>
        <w:t>Desarrollar los lineamientos generales y específicos para la aplicación, seguimiento y perfeccionamiento</w:t>
      </w:r>
      <w:r w:rsidRPr="00723F7D">
        <w:rPr>
          <w:rFonts w:ascii="Arial" w:hAnsi="Arial" w:cs="Arial"/>
          <w:sz w:val="24"/>
          <w:szCs w:val="24"/>
        </w:rPr>
        <w:t xml:space="preserve"> de</w:t>
      </w:r>
      <w:r>
        <w:rPr>
          <w:rFonts w:ascii="Arial" w:hAnsi="Arial" w:cs="Arial"/>
          <w:sz w:val="24"/>
          <w:szCs w:val="24"/>
        </w:rPr>
        <w:t>l</w:t>
      </w:r>
      <w:r w:rsidRPr="00723F7D">
        <w:rPr>
          <w:rFonts w:ascii="Arial" w:hAnsi="Arial" w:cs="Arial"/>
          <w:sz w:val="24"/>
          <w:szCs w:val="24"/>
        </w:rPr>
        <w:t xml:space="preserve"> </w:t>
      </w:r>
      <w:r w:rsidRPr="00672B02">
        <w:rPr>
          <w:rFonts w:ascii="Arial" w:hAnsi="Arial" w:cs="Arial"/>
          <w:sz w:val="24"/>
          <w:szCs w:val="24"/>
        </w:rPr>
        <w:t>proceso de valoración</w:t>
      </w:r>
      <w:r w:rsidR="00672B02" w:rsidRPr="00672B02">
        <w:rPr>
          <w:rFonts w:ascii="Arial" w:hAnsi="Arial" w:cs="Arial"/>
          <w:sz w:val="24"/>
          <w:szCs w:val="24"/>
        </w:rPr>
        <w:t xml:space="preserve"> </w:t>
      </w:r>
      <w:r w:rsidR="00672B02" w:rsidRPr="005A489C">
        <w:rPr>
          <w:rFonts w:ascii="Arial" w:hAnsi="Arial" w:cs="Arial"/>
          <w:sz w:val="24"/>
          <w:szCs w:val="24"/>
        </w:rPr>
        <w:t>de riesgos institucionales</w:t>
      </w:r>
      <w:r>
        <w:rPr>
          <w:rFonts w:ascii="Arial" w:hAnsi="Arial" w:cs="Arial"/>
          <w:sz w:val="24"/>
          <w:szCs w:val="24"/>
        </w:rPr>
        <w:t>.</w:t>
      </w:r>
    </w:p>
    <w:p w:rsidR="005C301C" w:rsidRDefault="005C301C" w:rsidP="00BE1BED">
      <w:pPr>
        <w:pStyle w:val="ListParagraph"/>
        <w:numPr>
          <w:ilvl w:val="0"/>
          <w:numId w:val="1"/>
        </w:numPr>
        <w:spacing w:after="0"/>
        <w:ind w:left="714" w:hanging="357"/>
        <w:jc w:val="both"/>
        <w:rPr>
          <w:rFonts w:ascii="Arial" w:hAnsi="Arial" w:cs="Arial"/>
          <w:sz w:val="24"/>
          <w:szCs w:val="24"/>
        </w:rPr>
      </w:pPr>
      <w:r w:rsidRPr="00723F7D">
        <w:rPr>
          <w:rFonts w:ascii="Arial" w:hAnsi="Arial" w:cs="Arial"/>
          <w:sz w:val="24"/>
          <w:szCs w:val="24"/>
        </w:rPr>
        <w:t xml:space="preserve">Cumplir con </w:t>
      </w:r>
      <w:r w:rsidR="00B03341">
        <w:rPr>
          <w:rFonts w:ascii="Arial" w:hAnsi="Arial" w:cs="Arial"/>
          <w:sz w:val="24"/>
          <w:szCs w:val="24"/>
        </w:rPr>
        <w:t xml:space="preserve">lo establecido en </w:t>
      </w:r>
      <w:r w:rsidRPr="00723F7D">
        <w:rPr>
          <w:rFonts w:ascii="Arial" w:hAnsi="Arial" w:cs="Arial"/>
          <w:sz w:val="24"/>
          <w:szCs w:val="24"/>
        </w:rPr>
        <w:t xml:space="preserve">la </w:t>
      </w:r>
      <w:r w:rsidR="00B03341">
        <w:rPr>
          <w:rFonts w:ascii="Arial" w:hAnsi="Arial" w:cs="Arial"/>
          <w:sz w:val="24"/>
          <w:szCs w:val="24"/>
        </w:rPr>
        <w:t>Ley General de Control Interno,</w:t>
      </w:r>
      <w:r w:rsidRPr="00723F7D">
        <w:rPr>
          <w:rFonts w:ascii="Arial" w:hAnsi="Arial" w:cs="Arial"/>
          <w:sz w:val="24"/>
          <w:szCs w:val="24"/>
        </w:rPr>
        <w:t xml:space="preserve"> las Normas de Control Interno para el Sector Público</w:t>
      </w:r>
      <w:r w:rsidR="00B03341">
        <w:rPr>
          <w:rFonts w:ascii="Arial" w:hAnsi="Arial" w:cs="Arial"/>
          <w:sz w:val="24"/>
          <w:szCs w:val="24"/>
        </w:rPr>
        <w:t xml:space="preserve"> y demás normativa</w:t>
      </w:r>
      <w:r w:rsidRPr="00723F7D">
        <w:rPr>
          <w:rFonts w:ascii="Arial" w:hAnsi="Arial" w:cs="Arial"/>
          <w:sz w:val="24"/>
          <w:szCs w:val="24"/>
        </w:rPr>
        <w:t>.</w:t>
      </w:r>
    </w:p>
    <w:p w:rsidR="0004247A" w:rsidRDefault="0004247A" w:rsidP="00BE1BED">
      <w:pPr>
        <w:pStyle w:val="ListParagraph"/>
        <w:numPr>
          <w:ilvl w:val="0"/>
          <w:numId w:val="1"/>
        </w:numPr>
        <w:spacing w:after="0"/>
        <w:ind w:left="714" w:hanging="357"/>
        <w:jc w:val="both"/>
        <w:rPr>
          <w:rFonts w:ascii="Arial" w:hAnsi="Arial" w:cs="Arial"/>
          <w:sz w:val="24"/>
          <w:szCs w:val="24"/>
        </w:rPr>
      </w:pPr>
      <w:r>
        <w:rPr>
          <w:rFonts w:ascii="Arial" w:hAnsi="Arial" w:cs="Arial"/>
          <w:sz w:val="24"/>
          <w:szCs w:val="24"/>
        </w:rPr>
        <w:t>Alcanzar una mayor efectividad y eficiencia operacional.</w:t>
      </w:r>
    </w:p>
    <w:p w:rsidR="005E3F47" w:rsidRPr="00723F7D" w:rsidRDefault="005E3F47" w:rsidP="00BE1BED">
      <w:pPr>
        <w:spacing w:after="0"/>
        <w:jc w:val="both"/>
        <w:rPr>
          <w:rFonts w:ascii="Arial" w:hAnsi="Arial" w:cs="Arial"/>
          <w:sz w:val="24"/>
          <w:szCs w:val="24"/>
        </w:rPr>
      </w:pPr>
    </w:p>
    <w:p w:rsidR="009E1141" w:rsidRDefault="009E1141" w:rsidP="00BE1BED">
      <w:pPr>
        <w:spacing w:after="0"/>
        <w:jc w:val="both"/>
        <w:rPr>
          <w:rFonts w:ascii="Arial" w:hAnsi="Arial" w:cs="Arial"/>
          <w:sz w:val="24"/>
          <w:szCs w:val="24"/>
          <w:lang w:val="es-ES_tradnl"/>
        </w:rPr>
      </w:pPr>
    </w:p>
    <w:p w:rsidR="004F3CB8" w:rsidRPr="00723F7D" w:rsidRDefault="004F3CB8" w:rsidP="00BE1BED">
      <w:pPr>
        <w:spacing w:after="0"/>
        <w:jc w:val="both"/>
        <w:rPr>
          <w:rFonts w:ascii="Arial" w:hAnsi="Arial" w:cs="Arial"/>
          <w:sz w:val="24"/>
          <w:szCs w:val="24"/>
          <w:lang w:val="es-ES_tradnl"/>
        </w:rPr>
      </w:pPr>
    </w:p>
    <w:p w:rsidR="009E1141" w:rsidRPr="006C54BE" w:rsidRDefault="009E1141" w:rsidP="00BE1BED">
      <w:pPr>
        <w:pStyle w:val="Heading1"/>
        <w:numPr>
          <w:ilvl w:val="0"/>
          <w:numId w:val="3"/>
        </w:numPr>
        <w:spacing w:before="0"/>
        <w:jc w:val="both"/>
        <w:rPr>
          <w:rFonts w:ascii="Arial" w:hAnsi="Arial" w:cs="Arial"/>
          <w:color w:val="006838"/>
          <w:szCs w:val="24"/>
          <w:lang w:val="es-ES_tradnl"/>
        </w:rPr>
      </w:pPr>
      <w:bookmarkStart w:id="6" w:name="_Toc442943964"/>
      <w:r w:rsidRPr="006C54BE">
        <w:rPr>
          <w:rFonts w:ascii="Arial" w:hAnsi="Arial" w:cs="Arial"/>
          <w:color w:val="006838"/>
          <w:szCs w:val="24"/>
          <w:lang w:val="es-ES_tradnl"/>
        </w:rPr>
        <w:t>Referencias legales</w:t>
      </w:r>
      <w:bookmarkEnd w:id="6"/>
    </w:p>
    <w:p w:rsidR="00A759FF" w:rsidRPr="00723F7D" w:rsidRDefault="00A759FF" w:rsidP="00BE1BED">
      <w:pPr>
        <w:pStyle w:val="ListParagraph"/>
        <w:spacing w:after="0"/>
        <w:ind w:left="0"/>
        <w:jc w:val="both"/>
        <w:rPr>
          <w:rFonts w:ascii="Arial" w:hAnsi="Arial" w:cs="Arial"/>
          <w:sz w:val="24"/>
          <w:szCs w:val="24"/>
        </w:rPr>
      </w:pPr>
    </w:p>
    <w:p w:rsidR="00537EEF" w:rsidRDefault="00537EEF" w:rsidP="00BE1BED">
      <w:pPr>
        <w:pStyle w:val="ListParagraph"/>
        <w:numPr>
          <w:ilvl w:val="0"/>
          <w:numId w:val="2"/>
        </w:numPr>
        <w:spacing w:after="0"/>
        <w:jc w:val="both"/>
        <w:rPr>
          <w:rFonts w:ascii="Arial" w:hAnsi="Arial" w:cs="Arial"/>
          <w:sz w:val="24"/>
          <w:szCs w:val="24"/>
        </w:rPr>
      </w:pPr>
      <w:r>
        <w:rPr>
          <w:rFonts w:ascii="Arial" w:hAnsi="Arial" w:cs="Arial"/>
          <w:sz w:val="24"/>
          <w:szCs w:val="24"/>
        </w:rPr>
        <w:t>Constitución Política</w:t>
      </w:r>
      <w:r w:rsidR="00FC0407">
        <w:rPr>
          <w:rFonts w:ascii="Arial" w:hAnsi="Arial" w:cs="Arial"/>
          <w:sz w:val="24"/>
          <w:szCs w:val="24"/>
        </w:rPr>
        <w:t xml:space="preserve"> de la República de Costa Rica.</w:t>
      </w:r>
    </w:p>
    <w:p w:rsidR="009E1141" w:rsidRPr="00723F7D" w:rsidRDefault="009E1141" w:rsidP="00BE1BED">
      <w:pPr>
        <w:pStyle w:val="ListParagraph"/>
        <w:numPr>
          <w:ilvl w:val="0"/>
          <w:numId w:val="2"/>
        </w:numPr>
        <w:spacing w:after="0"/>
        <w:jc w:val="both"/>
        <w:rPr>
          <w:rFonts w:ascii="Arial" w:hAnsi="Arial" w:cs="Arial"/>
          <w:sz w:val="24"/>
          <w:szCs w:val="24"/>
        </w:rPr>
      </w:pPr>
      <w:r w:rsidRPr="00723F7D">
        <w:rPr>
          <w:rFonts w:ascii="Arial" w:hAnsi="Arial" w:cs="Arial"/>
          <w:sz w:val="24"/>
          <w:szCs w:val="24"/>
        </w:rPr>
        <w:t>Ley General de la Administración Pública, Ley N°</w:t>
      </w:r>
      <w:r w:rsidR="00343F74" w:rsidRPr="00723F7D">
        <w:rPr>
          <w:rFonts w:ascii="Arial" w:hAnsi="Arial" w:cs="Arial"/>
          <w:sz w:val="24"/>
          <w:szCs w:val="24"/>
        </w:rPr>
        <w:t>6227.</w:t>
      </w:r>
    </w:p>
    <w:p w:rsidR="00BB3BE9" w:rsidRPr="00723F7D" w:rsidRDefault="00BB3BE9" w:rsidP="00BE1BED">
      <w:pPr>
        <w:pStyle w:val="ListParagraph"/>
        <w:numPr>
          <w:ilvl w:val="0"/>
          <w:numId w:val="2"/>
        </w:numPr>
        <w:spacing w:after="0"/>
        <w:jc w:val="both"/>
        <w:rPr>
          <w:rFonts w:ascii="Arial" w:hAnsi="Arial" w:cs="Arial"/>
          <w:sz w:val="24"/>
          <w:szCs w:val="24"/>
        </w:rPr>
      </w:pPr>
      <w:r w:rsidRPr="00723F7D">
        <w:rPr>
          <w:rFonts w:ascii="Arial" w:hAnsi="Arial" w:cs="Arial"/>
          <w:sz w:val="24"/>
          <w:szCs w:val="24"/>
        </w:rPr>
        <w:t>Ley General de Control Interno, Ley N°8292.</w:t>
      </w:r>
    </w:p>
    <w:p w:rsidR="00FC2ACB" w:rsidRPr="00723F7D" w:rsidRDefault="003019F9" w:rsidP="00BE1BED">
      <w:pPr>
        <w:pStyle w:val="ListParagraph"/>
        <w:numPr>
          <w:ilvl w:val="0"/>
          <w:numId w:val="2"/>
        </w:numPr>
        <w:spacing w:after="0"/>
        <w:jc w:val="both"/>
        <w:rPr>
          <w:rFonts w:ascii="Arial" w:hAnsi="Arial" w:cs="Arial"/>
          <w:sz w:val="24"/>
          <w:szCs w:val="24"/>
        </w:rPr>
      </w:pPr>
      <w:r w:rsidRPr="00723F7D">
        <w:rPr>
          <w:rFonts w:ascii="Arial" w:hAnsi="Arial" w:cs="Arial"/>
          <w:sz w:val="24"/>
          <w:szCs w:val="24"/>
        </w:rPr>
        <w:t>Ley Forestal</w:t>
      </w:r>
      <w:r w:rsidR="00FC2ACB" w:rsidRPr="00723F7D">
        <w:rPr>
          <w:rFonts w:ascii="Arial" w:hAnsi="Arial" w:cs="Arial"/>
          <w:sz w:val="24"/>
          <w:szCs w:val="24"/>
        </w:rPr>
        <w:t>, Ley N°7575.</w:t>
      </w:r>
    </w:p>
    <w:p w:rsidR="009E1141" w:rsidRPr="00723F7D" w:rsidRDefault="009E1141" w:rsidP="00BE1BED">
      <w:pPr>
        <w:pStyle w:val="ListParagraph"/>
        <w:numPr>
          <w:ilvl w:val="0"/>
          <w:numId w:val="2"/>
        </w:numPr>
        <w:spacing w:after="0"/>
        <w:jc w:val="both"/>
        <w:rPr>
          <w:rFonts w:ascii="Arial" w:hAnsi="Arial" w:cs="Arial"/>
          <w:sz w:val="24"/>
          <w:szCs w:val="24"/>
        </w:rPr>
      </w:pPr>
      <w:r w:rsidRPr="00723F7D">
        <w:rPr>
          <w:rFonts w:ascii="Arial" w:hAnsi="Arial" w:cs="Arial"/>
          <w:sz w:val="24"/>
          <w:szCs w:val="24"/>
        </w:rPr>
        <w:t>Normas de Control Interno para el Sector Público</w:t>
      </w:r>
      <w:r w:rsidR="00DE02D1" w:rsidRPr="00723F7D">
        <w:rPr>
          <w:rFonts w:ascii="Arial" w:hAnsi="Arial" w:cs="Arial"/>
          <w:sz w:val="24"/>
          <w:szCs w:val="24"/>
        </w:rPr>
        <w:t>,</w:t>
      </w:r>
      <w:r w:rsidR="00930C20">
        <w:rPr>
          <w:rFonts w:ascii="Arial" w:hAnsi="Arial" w:cs="Arial"/>
          <w:sz w:val="24"/>
          <w:szCs w:val="24"/>
        </w:rPr>
        <w:t xml:space="preserve"> N-2-2009-CO-DFOE</w:t>
      </w:r>
      <w:r w:rsidRPr="00723F7D">
        <w:rPr>
          <w:rFonts w:ascii="Arial" w:hAnsi="Arial" w:cs="Arial"/>
          <w:sz w:val="24"/>
          <w:szCs w:val="24"/>
        </w:rPr>
        <w:t>.</w:t>
      </w:r>
    </w:p>
    <w:p w:rsidR="00DE02D1" w:rsidRPr="00723F7D" w:rsidRDefault="00DE02D1" w:rsidP="00BE1BED">
      <w:pPr>
        <w:pStyle w:val="ListParagraph"/>
        <w:numPr>
          <w:ilvl w:val="0"/>
          <w:numId w:val="2"/>
        </w:numPr>
        <w:spacing w:after="0"/>
        <w:jc w:val="both"/>
        <w:rPr>
          <w:rFonts w:ascii="Arial" w:hAnsi="Arial" w:cs="Arial"/>
          <w:sz w:val="24"/>
          <w:szCs w:val="24"/>
        </w:rPr>
      </w:pPr>
      <w:r w:rsidRPr="00723F7D">
        <w:rPr>
          <w:rFonts w:ascii="Arial" w:hAnsi="Arial" w:cs="Arial"/>
          <w:sz w:val="24"/>
          <w:szCs w:val="24"/>
        </w:rPr>
        <w:t>Directrices generales para el establecimiento y funcionamiento del Sistema Específico de Valoración del Riesgo Institucional (SEVRI), D-3-2005-CO-DFOE.</w:t>
      </w:r>
    </w:p>
    <w:p w:rsidR="00734E5D" w:rsidRPr="00723F7D" w:rsidRDefault="00734E5D" w:rsidP="00BE1BED">
      <w:pPr>
        <w:spacing w:after="0"/>
        <w:jc w:val="both"/>
        <w:rPr>
          <w:rFonts w:ascii="Arial" w:hAnsi="Arial" w:cs="Arial"/>
          <w:sz w:val="24"/>
          <w:szCs w:val="24"/>
        </w:rPr>
      </w:pPr>
    </w:p>
    <w:p w:rsidR="00DE02D1" w:rsidRPr="00723F7D" w:rsidRDefault="00DE02D1" w:rsidP="00BE1BED">
      <w:pPr>
        <w:spacing w:after="0"/>
        <w:jc w:val="both"/>
        <w:rPr>
          <w:rFonts w:ascii="Arial" w:hAnsi="Arial" w:cs="Arial"/>
          <w:sz w:val="24"/>
          <w:szCs w:val="24"/>
        </w:rPr>
      </w:pPr>
    </w:p>
    <w:p w:rsidR="00E4323F" w:rsidRPr="006C54BE" w:rsidRDefault="00DF0812" w:rsidP="00BE1BED">
      <w:pPr>
        <w:pStyle w:val="Heading1"/>
        <w:numPr>
          <w:ilvl w:val="0"/>
          <w:numId w:val="3"/>
        </w:numPr>
        <w:spacing w:before="0"/>
        <w:jc w:val="both"/>
        <w:rPr>
          <w:rFonts w:ascii="Arial" w:hAnsi="Arial" w:cs="Arial"/>
          <w:color w:val="006838"/>
          <w:szCs w:val="24"/>
          <w:lang w:val="es-ES_tradnl"/>
        </w:rPr>
      </w:pPr>
      <w:bookmarkStart w:id="7" w:name="_Toc442943965"/>
      <w:r w:rsidRPr="006C54BE">
        <w:rPr>
          <w:rFonts w:ascii="Arial" w:hAnsi="Arial" w:cs="Arial"/>
          <w:color w:val="006838"/>
          <w:szCs w:val="24"/>
          <w:lang w:val="es-ES_tradnl"/>
        </w:rPr>
        <w:t>Alcance</w:t>
      </w:r>
      <w:bookmarkEnd w:id="7"/>
    </w:p>
    <w:p w:rsidR="00734E5D" w:rsidRPr="00723F7D" w:rsidRDefault="00734E5D" w:rsidP="00BE1BED">
      <w:pPr>
        <w:spacing w:after="0"/>
        <w:jc w:val="both"/>
        <w:rPr>
          <w:rFonts w:ascii="Arial" w:hAnsi="Arial" w:cs="Arial"/>
          <w:sz w:val="24"/>
          <w:szCs w:val="24"/>
        </w:rPr>
      </w:pPr>
    </w:p>
    <w:p w:rsidR="00DF0812" w:rsidRPr="00723F7D" w:rsidRDefault="00DF0812" w:rsidP="00BE1BED">
      <w:pPr>
        <w:spacing w:after="0"/>
        <w:jc w:val="both"/>
        <w:rPr>
          <w:rFonts w:ascii="Arial" w:hAnsi="Arial" w:cs="Arial"/>
          <w:sz w:val="24"/>
          <w:szCs w:val="24"/>
        </w:rPr>
      </w:pPr>
      <w:r w:rsidRPr="00723F7D">
        <w:rPr>
          <w:rFonts w:ascii="Arial" w:hAnsi="Arial" w:cs="Arial"/>
          <w:sz w:val="24"/>
          <w:szCs w:val="24"/>
        </w:rPr>
        <w:t>Este pl</w:t>
      </w:r>
      <w:r w:rsidR="00734E5D" w:rsidRPr="00723F7D">
        <w:rPr>
          <w:rFonts w:ascii="Arial" w:hAnsi="Arial" w:cs="Arial"/>
          <w:sz w:val="24"/>
          <w:szCs w:val="24"/>
        </w:rPr>
        <w:t xml:space="preserve">an es una propuesta para fortalecer el SCI institucional durante el periodo 2015-2018, por tanto debe entenderse como una guía general, la cual debe ser revisada, actualizada y aprobada por el jerarca para incorporar </w:t>
      </w:r>
      <w:r w:rsidR="00A5300E" w:rsidRPr="00723F7D">
        <w:rPr>
          <w:rFonts w:ascii="Arial" w:hAnsi="Arial" w:cs="Arial"/>
          <w:sz w:val="24"/>
          <w:szCs w:val="24"/>
        </w:rPr>
        <w:t xml:space="preserve">los </w:t>
      </w:r>
      <w:r w:rsidR="00734E5D" w:rsidRPr="00723F7D">
        <w:rPr>
          <w:rFonts w:ascii="Arial" w:hAnsi="Arial" w:cs="Arial"/>
          <w:sz w:val="24"/>
          <w:szCs w:val="24"/>
        </w:rPr>
        <w:t xml:space="preserve">cambios </w:t>
      </w:r>
      <w:r w:rsidR="00A5300E" w:rsidRPr="00723F7D">
        <w:rPr>
          <w:rFonts w:ascii="Arial" w:hAnsi="Arial" w:cs="Arial"/>
          <w:sz w:val="24"/>
          <w:szCs w:val="24"/>
        </w:rPr>
        <w:t>necesarios que se determinen año con año.</w:t>
      </w:r>
    </w:p>
    <w:p w:rsidR="00A5300E" w:rsidRPr="00723F7D" w:rsidRDefault="00A5300E" w:rsidP="00BE1BED">
      <w:pPr>
        <w:spacing w:after="0"/>
        <w:jc w:val="both"/>
        <w:rPr>
          <w:rFonts w:ascii="Arial" w:hAnsi="Arial" w:cs="Arial"/>
          <w:sz w:val="24"/>
          <w:szCs w:val="24"/>
        </w:rPr>
      </w:pPr>
    </w:p>
    <w:p w:rsidR="00A5300E" w:rsidRPr="00723F7D" w:rsidRDefault="00A5300E" w:rsidP="00BE1BED">
      <w:pPr>
        <w:spacing w:after="0"/>
        <w:jc w:val="both"/>
        <w:rPr>
          <w:rFonts w:ascii="Arial" w:hAnsi="Arial" w:cs="Arial"/>
          <w:sz w:val="24"/>
          <w:szCs w:val="24"/>
        </w:rPr>
      </w:pPr>
      <w:r w:rsidRPr="00723F7D">
        <w:rPr>
          <w:rFonts w:ascii="Arial" w:hAnsi="Arial" w:cs="Arial"/>
          <w:sz w:val="24"/>
          <w:szCs w:val="24"/>
        </w:rPr>
        <w:t xml:space="preserve">Asimismo, este plan es de acatamiento obligatorio para </w:t>
      </w:r>
      <w:r w:rsidR="002B0237" w:rsidRPr="00723F7D">
        <w:rPr>
          <w:rFonts w:ascii="Arial" w:hAnsi="Arial" w:cs="Arial"/>
          <w:sz w:val="24"/>
          <w:szCs w:val="24"/>
        </w:rPr>
        <w:t>todas las unidades</w:t>
      </w:r>
      <w:r w:rsidRPr="00723F7D">
        <w:rPr>
          <w:rFonts w:ascii="Arial" w:hAnsi="Arial" w:cs="Arial"/>
          <w:sz w:val="24"/>
          <w:szCs w:val="24"/>
        </w:rPr>
        <w:t xml:space="preserve">, departamentos y direcciones </w:t>
      </w:r>
      <w:r w:rsidR="00672B02">
        <w:rPr>
          <w:rFonts w:ascii="Arial" w:hAnsi="Arial" w:cs="Arial"/>
          <w:sz w:val="24"/>
          <w:szCs w:val="24"/>
        </w:rPr>
        <w:t xml:space="preserve"> que integran la estructura formal </w:t>
      </w:r>
      <w:r w:rsidRPr="00723F7D">
        <w:rPr>
          <w:rFonts w:ascii="Arial" w:hAnsi="Arial" w:cs="Arial"/>
          <w:sz w:val="24"/>
          <w:szCs w:val="24"/>
        </w:rPr>
        <w:t>del Fonafifo.</w:t>
      </w:r>
      <w:r w:rsidR="00C33286">
        <w:rPr>
          <w:rFonts w:ascii="Arial" w:hAnsi="Arial" w:cs="Arial"/>
          <w:sz w:val="24"/>
          <w:szCs w:val="24"/>
        </w:rPr>
        <w:t xml:space="preserve"> La conformación de la Comisión de Control Interno será revisad</w:t>
      </w:r>
      <w:r w:rsidR="00E31491">
        <w:rPr>
          <w:rFonts w:ascii="Arial" w:hAnsi="Arial" w:cs="Arial"/>
          <w:sz w:val="24"/>
          <w:szCs w:val="24"/>
        </w:rPr>
        <w:t>a cada año con el objetivo de que</w:t>
      </w:r>
      <w:r w:rsidR="00C33286">
        <w:rPr>
          <w:rFonts w:ascii="Arial" w:hAnsi="Arial" w:cs="Arial"/>
          <w:sz w:val="24"/>
          <w:szCs w:val="24"/>
        </w:rPr>
        <w:t xml:space="preserve"> cuente </w:t>
      </w:r>
      <w:r w:rsidR="00E31491">
        <w:rPr>
          <w:rFonts w:ascii="Arial" w:hAnsi="Arial" w:cs="Arial"/>
          <w:sz w:val="24"/>
          <w:szCs w:val="24"/>
        </w:rPr>
        <w:t xml:space="preserve">con </w:t>
      </w:r>
      <w:r w:rsidR="00C33286">
        <w:rPr>
          <w:rFonts w:ascii="Arial" w:hAnsi="Arial" w:cs="Arial"/>
          <w:sz w:val="24"/>
          <w:szCs w:val="24"/>
        </w:rPr>
        <w:t xml:space="preserve">el personal más adecuado </w:t>
      </w:r>
      <w:r w:rsidR="007A4CCB">
        <w:rPr>
          <w:rFonts w:ascii="Arial" w:hAnsi="Arial" w:cs="Arial"/>
          <w:sz w:val="24"/>
          <w:szCs w:val="24"/>
        </w:rPr>
        <w:t>de todas las áreas del Fonafifo.</w:t>
      </w:r>
    </w:p>
    <w:p w:rsidR="00D54992" w:rsidRDefault="00D54992" w:rsidP="00BE1BED">
      <w:pPr>
        <w:spacing w:after="0"/>
        <w:jc w:val="both"/>
        <w:rPr>
          <w:rFonts w:ascii="Arial" w:hAnsi="Arial" w:cs="Arial"/>
          <w:sz w:val="24"/>
          <w:szCs w:val="24"/>
        </w:rPr>
      </w:pPr>
    </w:p>
    <w:p w:rsidR="00747E18" w:rsidRPr="00723F7D" w:rsidRDefault="00747E18" w:rsidP="00BE1BED">
      <w:pPr>
        <w:spacing w:after="0"/>
        <w:jc w:val="both"/>
        <w:rPr>
          <w:rFonts w:ascii="Arial" w:hAnsi="Arial" w:cs="Arial"/>
          <w:sz w:val="24"/>
        </w:rPr>
      </w:pPr>
    </w:p>
    <w:p w:rsidR="00D54992" w:rsidRPr="006C54BE" w:rsidRDefault="00A875D2" w:rsidP="00BE1BED">
      <w:pPr>
        <w:pStyle w:val="Heading1"/>
        <w:numPr>
          <w:ilvl w:val="0"/>
          <w:numId w:val="3"/>
        </w:numPr>
        <w:spacing w:before="0"/>
        <w:jc w:val="both"/>
        <w:rPr>
          <w:rFonts w:ascii="Arial" w:hAnsi="Arial" w:cs="Arial"/>
          <w:color w:val="006838"/>
          <w:szCs w:val="24"/>
          <w:lang w:val="es-ES_tradnl"/>
        </w:rPr>
      </w:pPr>
      <w:bookmarkStart w:id="8" w:name="_Toc442943966"/>
      <w:r w:rsidRPr="006C54BE">
        <w:rPr>
          <w:rFonts w:ascii="Arial" w:hAnsi="Arial" w:cs="Arial"/>
          <w:color w:val="006838"/>
          <w:szCs w:val="24"/>
          <w:lang w:val="es-ES_tradnl"/>
        </w:rPr>
        <w:t>Principios</w:t>
      </w:r>
      <w:bookmarkEnd w:id="8"/>
    </w:p>
    <w:p w:rsidR="00A875D2" w:rsidRPr="00723F7D" w:rsidRDefault="00A875D2" w:rsidP="00BE1BED">
      <w:pPr>
        <w:spacing w:after="0"/>
        <w:jc w:val="both"/>
        <w:rPr>
          <w:rFonts w:ascii="Arial" w:hAnsi="Arial" w:cs="Arial"/>
          <w:sz w:val="24"/>
          <w:szCs w:val="24"/>
        </w:rPr>
      </w:pPr>
    </w:p>
    <w:p w:rsidR="00A875D2" w:rsidRPr="00723F7D" w:rsidRDefault="00A875D2" w:rsidP="00BE1BED">
      <w:pPr>
        <w:spacing w:after="0"/>
        <w:jc w:val="both"/>
        <w:rPr>
          <w:rFonts w:ascii="Arial" w:hAnsi="Arial" w:cs="Arial"/>
          <w:sz w:val="24"/>
          <w:szCs w:val="24"/>
        </w:rPr>
      </w:pPr>
      <w:r w:rsidRPr="00723F7D">
        <w:rPr>
          <w:rFonts w:ascii="Arial" w:hAnsi="Arial" w:cs="Arial"/>
          <w:sz w:val="24"/>
          <w:szCs w:val="24"/>
        </w:rPr>
        <w:t>Para asegurar el fortalecimiento de un Sistemas de Control Interno es vital, recalcar la importancia del componente de ambiente de control, como el componente base para todo el sistema. Por esta razón es importante el establecimiento y fomento de principios que fortalezcan la ética institucional y predominen en la ejecución de</w:t>
      </w:r>
      <w:r w:rsidR="005614C9">
        <w:rPr>
          <w:rFonts w:ascii="Arial" w:hAnsi="Arial" w:cs="Arial"/>
          <w:sz w:val="24"/>
          <w:szCs w:val="24"/>
        </w:rPr>
        <w:t xml:space="preserve"> </w:t>
      </w:r>
      <w:r w:rsidRPr="00723F7D">
        <w:rPr>
          <w:rFonts w:ascii="Arial" w:hAnsi="Arial" w:cs="Arial"/>
          <w:sz w:val="24"/>
          <w:szCs w:val="24"/>
        </w:rPr>
        <w:t>l</w:t>
      </w:r>
      <w:r w:rsidR="005614C9">
        <w:rPr>
          <w:rFonts w:ascii="Arial" w:hAnsi="Arial" w:cs="Arial"/>
          <w:sz w:val="24"/>
          <w:szCs w:val="24"/>
        </w:rPr>
        <w:t>os</w:t>
      </w:r>
      <w:r w:rsidRPr="00723F7D">
        <w:rPr>
          <w:rFonts w:ascii="Arial" w:hAnsi="Arial" w:cs="Arial"/>
          <w:sz w:val="24"/>
          <w:szCs w:val="24"/>
        </w:rPr>
        <w:t xml:space="preserve"> proceso</w:t>
      </w:r>
      <w:r w:rsidR="005614C9">
        <w:rPr>
          <w:rFonts w:ascii="Arial" w:hAnsi="Arial" w:cs="Arial"/>
          <w:sz w:val="24"/>
          <w:szCs w:val="24"/>
        </w:rPr>
        <w:t>s</w:t>
      </w:r>
      <w:r w:rsidRPr="00723F7D">
        <w:rPr>
          <w:rFonts w:ascii="Arial" w:hAnsi="Arial" w:cs="Arial"/>
          <w:sz w:val="24"/>
          <w:szCs w:val="24"/>
        </w:rPr>
        <w:t xml:space="preserve"> de autoevaluación</w:t>
      </w:r>
      <w:r w:rsidR="005614C9">
        <w:rPr>
          <w:rFonts w:ascii="Arial" w:hAnsi="Arial" w:cs="Arial"/>
          <w:sz w:val="24"/>
          <w:szCs w:val="24"/>
        </w:rPr>
        <w:t xml:space="preserve"> y valoración del riesgo instituc</w:t>
      </w:r>
      <w:r w:rsidR="000A07BD">
        <w:rPr>
          <w:rFonts w:ascii="Arial" w:hAnsi="Arial" w:cs="Arial"/>
          <w:sz w:val="24"/>
          <w:szCs w:val="24"/>
        </w:rPr>
        <w:t>i</w:t>
      </w:r>
      <w:r w:rsidR="005614C9">
        <w:rPr>
          <w:rFonts w:ascii="Arial" w:hAnsi="Arial" w:cs="Arial"/>
          <w:sz w:val="24"/>
          <w:szCs w:val="24"/>
        </w:rPr>
        <w:t>onal</w:t>
      </w:r>
      <w:r w:rsidRPr="00723F7D">
        <w:rPr>
          <w:rFonts w:ascii="Arial" w:hAnsi="Arial" w:cs="Arial"/>
          <w:sz w:val="24"/>
          <w:szCs w:val="24"/>
        </w:rPr>
        <w:t xml:space="preserve">. </w:t>
      </w:r>
    </w:p>
    <w:p w:rsidR="00A875D2" w:rsidRPr="00723F7D" w:rsidRDefault="00A875D2" w:rsidP="00BE1BED">
      <w:pPr>
        <w:spacing w:after="0"/>
        <w:jc w:val="both"/>
        <w:rPr>
          <w:rFonts w:ascii="Arial" w:hAnsi="Arial" w:cs="Arial"/>
          <w:sz w:val="24"/>
          <w:szCs w:val="24"/>
        </w:rPr>
      </w:pPr>
    </w:p>
    <w:p w:rsidR="00A875D2" w:rsidRPr="00723F7D" w:rsidRDefault="00A875D2" w:rsidP="00BE1BED">
      <w:pPr>
        <w:spacing w:after="0"/>
        <w:jc w:val="both"/>
        <w:rPr>
          <w:rFonts w:ascii="Arial" w:hAnsi="Arial" w:cs="Arial"/>
          <w:sz w:val="24"/>
          <w:szCs w:val="24"/>
        </w:rPr>
      </w:pPr>
      <w:r w:rsidRPr="00723F7D">
        <w:rPr>
          <w:rFonts w:ascii="Arial" w:hAnsi="Arial" w:cs="Arial"/>
          <w:sz w:val="24"/>
          <w:szCs w:val="24"/>
        </w:rPr>
        <w:lastRenderedPageBreak/>
        <w:t>Los siguientes son los principios que deben prevalecer en todos los funcionarios del Fonafifo, durante la ejecución de</w:t>
      </w:r>
      <w:r w:rsidR="003019F9" w:rsidRPr="00723F7D">
        <w:rPr>
          <w:rFonts w:ascii="Arial" w:hAnsi="Arial" w:cs="Arial"/>
          <w:sz w:val="24"/>
          <w:szCs w:val="24"/>
        </w:rPr>
        <w:t xml:space="preserve"> </w:t>
      </w:r>
      <w:r w:rsidRPr="00723F7D">
        <w:rPr>
          <w:rFonts w:ascii="Arial" w:hAnsi="Arial" w:cs="Arial"/>
          <w:sz w:val="24"/>
          <w:szCs w:val="24"/>
        </w:rPr>
        <w:t>l</w:t>
      </w:r>
      <w:r w:rsidR="003019F9" w:rsidRPr="00723F7D">
        <w:rPr>
          <w:rFonts w:ascii="Arial" w:hAnsi="Arial" w:cs="Arial"/>
          <w:sz w:val="24"/>
          <w:szCs w:val="24"/>
        </w:rPr>
        <w:t>os</w:t>
      </w:r>
      <w:r w:rsidRPr="00723F7D">
        <w:rPr>
          <w:rFonts w:ascii="Arial" w:hAnsi="Arial" w:cs="Arial"/>
          <w:sz w:val="24"/>
          <w:szCs w:val="24"/>
        </w:rPr>
        <w:t xml:space="preserve"> proceso</w:t>
      </w:r>
      <w:r w:rsidR="003019F9" w:rsidRPr="00723F7D">
        <w:rPr>
          <w:rFonts w:ascii="Arial" w:hAnsi="Arial" w:cs="Arial"/>
          <w:sz w:val="24"/>
          <w:szCs w:val="24"/>
        </w:rPr>
        <w:t>s</w:t>
      </w:r>
      <w:r w:rsidRPr="00723F7D">
        <w:rPr>
          <w:rFonts w:ascii="Arial" w:hAnsi="Arial" w:cs="Arial"/>
          <w:sz w:val="24"/>
          <w:szCs w:val="24"/>
        </w:rPr>
        <w:t xml:space="preserve"> de autoevaluación</w:t>
      </w:r>
      <w:r w:rsidR="003019F9" w:rsidRPr="00723F7D">
        <w:rPr>
          <w:rFonts w:ascii="Arial" w:hAnsi="Arial" w:cs="Arial"/>
          <w:sz w:val="24"/>
          <w:szCs w:val="24"/>
        </w:rPr>
        <w:t xml:space="preserve"> y valoración de riesgos</w:t>
      </w:r>
      <w:r w:rsidRPr="00723F7D">
        <w:rPr>
          <w:rFonts w:ascii="Arial" w:hAnsi="Arial" w:cs="Arial"/>
          <w:sz w:val="24"/>
          <w:szCs w:val="24"/>
        </w:rPr>
        <w:t xml:space="preserve">: </w:t>
      </w:r>
    </w:p>
    <w:p w:rsidR="00A875D2" w:rsidRPr="00723F7D" w:rsidRDefault="00A875D2" w:rsidP="00BE1BED">
      <w:pPr>
        <w:spacing w:after="0"/>
        <w:jc w:val="both"/>
        <w:rPr>
          <w:rFonts w:ascii="Arial" w:hAnsi="Arial" w:cs="Arial"/>
          <w:sz w:val="24"/>
          <w:szCs w:val="24"/>
        </w:rPr>
      </w:pPr>
    </w:p>
    <w:p w:rsidR="00302E77" w:rsidRPr="00723F7D" w:rsidRDefault="00A875D2" w:rsidP="00BE1BED">
      <w:pPr>
        <w:pStyle w:val="ListParagraph"/>
        <w:numPr>
          <w:ilvl w:val="0"/>
          <w:numId w:val="1"/>
        </w:numPr>
        <w:spacing w:after="0"/>
        <w:ind w:left="714" w:hanging="357"/>
        <w:jc w:val="both"/>
        <w:rPr>
          <w:rFonts w:ascii="Arial" w:hAnsi="Arial" w:cs="Arial"/>
          <w:sz w:val="24"/>
          <w:szCs w:val="24"/>
        </w:rPr>
      </w:pPr>
      <w:r w:rsidRPr="00723F7D">
        <w:rPr>
          <w:rFonts w:ascii="Arial" w:hAnsi="Arial" w:cs="Arial"/>
          <w:sz w:val="24"/>
          <w:szCs w:val="24"/>
        </w:rPr>
        <w:t xml:space="preserve">Veracidad: </w:t>
      </w:r>
      <w:r w:rsidR="00B54289" w:rsidRPr="00723F7D">
        <w:rPr>
          <w:rFonts w:ascii="Arial" w:hAnsi="Arial" w:cs="Arial"/>
          <w:sz w:val="24"/>
          <w:szCs w:val="24"/>
        </w:rPr>
        <w:t>l</w:t>
      </w:r>
      <w:r w:rsidRPr="00723F7D">
        <w:rPr>
          <w:rFonts w:ascii="Arial" w:hAnsi="Arial" w:cs="Arial"/>
          <w:sz w:val="24"/>
          <w:szCs w:val="24"/>
        </w:rPr>
        <w:t xml:space="preserve">a honestidad, coherencia y responsabilidad en el manejo de la información son actitudes fundamentales para garantizar la calidad de la autoevaluación. Por ello, las evidencias documentadas, informes, encuestas, entre otros son indispensables para generar valoraciones lo más objetivas posibles sobre el estado en que se encuentra el SCI de la Institución. </w:t>
      </w:r>
    </w:p>
    <w:p w:rsidR="00302E77" w:rsidRPr="00723F7D" w:rsidRDefault="00A875D2" w:rsidP="00BE1BED">
      <w:pPr>
        <w:pStyle w:val="ListParagraph"/>
        <w:numPr>
          <w:ilvl w:val="0"/>
          <w:numId w:val="1"/>
        </w:numPr>
        <w:spacing w:after="0"/>
        <w:ind w:left="714" w:hanging="357"/>
        <w:jc w:val="both"/>
        <w:rPr>
          <w:rFonts w:ascii="Arial" w:hAnsi="Arial" w:cs="Arial"/>
          <w:sz w:val="24"/>
          <w:szCs w:val="24"/>
        </w:rPr>
      </w:pPr>
      <w:r w:rsidRPr="00723F7D">
        <w:rPr>
          <w:rFonts w:ascii="Arial" w:hAnsi="Arial" w:cs="Arial"/>
          <w:sz w:val="24"/>
          <w:szCs w:val="24"/>
        </w:rPr>
        <w:t>Parti</w:t>
      </w:r>
      <w:r w:rsidR="00537EEF">
        <w:rPr>
          <w:rFonts w:ascii="Arial" w:hAnsi="Arial" w:cs="Arial"/>
          <w:sz w:val="24"/>
          <w:szCs w:val="24"/>
        </w:rPr>
        <w:t>cipación: b</w:t>
      </w:r>
      <w:r w:rsidRPr="00723F7D">
        <w:rPr>
          <w:rFonts w:ascii="Arial" w:hAnsi="Arial" w:cs="Arial"/>
          <w:sz w:val="24"/>
          <w:szCs w:val="24"/>
        </w:rPr>
        <w:t>usca promover la participación activa del grupo del área que realiza la autoevaluación, donde los aportes de cada quien sean igualmente valorados y en el que la información que se divulgue en general sea homogénea y de acceso universal.</w:t>
      </w:r>
    </w:p>
    <w:p w:rsidR="00A875D2" w:rsidRPr="00EB051A" w:rsidRDefault="00A875D2" w:rsidP="00BE1BED">
      <w:pPr>
        <w:pStyle w:val="ListParagraph"/>
        <w:numPr>
          <w:ilvl w:val="0"/>
          <w:numId w:val="1"/>
        </w:numPr>
        <w:spacing w:after="0"/>
        <w:ind w:left="714" w:hanging="357"/>
        <w:jc w:val="both"/>
        <w:rPr>
          <w:rFonts w:ascii="Arial" w:hAnsi="Arial" w:cs="Arial"/>
          <w:sz w:val="24"/>
          <w:szCs w:val="24"/>
        </w:rPr>
      </w:pPr>
      <w:r w:rsidRPr="00723F7D">
        <w:rPr>
          <w:rFonts w:ascii="Arial" w:hAnsi="Arial" w:cs="Arial"/>
          <w:sz w:val="24"/>
          <w:szCs w:val="24"/>
        </w:rPr>
        <w:t>Correspo</w:t>
      </w:r>
      <w:r w:rsidR="00537EEF">
        <w:rPr>
          <w:rFonts w:ascii="Arial" w:hAnsi="Arial" w:cs="Arial"/>
          <w:sz w:val="24"/>
          <w:szCs w:val="24"/>
        </w:rPr>
        <w:t>nsabilidad: t</w:t>
      </w:r>
      <w:r w:rsidRPr="00723F7D">
        <w:rPr>
          <w:rFonts w:ascii="Arial" w:hAnsi="Arial" w:cs="Arial"/>
          <w:sz w:val="24"/>
          <w:szCs w:val="24"/>
        </w:rPr>
        <w:t>odos los funcionarios, independientemente de su nivel jerárquico o del área en que labora, tiene una cuota de responsabilidad para con el</w:t>
      </w:r>
      <w:r w:rsidR="00375502" w:rsidRPr="00723F7D">
        <w:rPr>
          <w:rFonts w:ascii="Arial" w:hAnsi="Arial" w:cs="Arial"/>
          <w:sz w:val="24"/>
          <w:szCs w:val="24"/>
        </w:rPr>
        <w:t xml:space="preserve"> </w:t>
      </w:r>
      <w:r w:rsidRPr="00723F7D">
        <w:rPr>
          <w:rFonts w:ascii="Arial" w:hAnsi="Arial" w:cs="Arial"/>
          <w:sz w:val="24"/>
          <w:szCs w:val="24"/>
        </w:rPr>
        <w:t xml:space="preserve">SCI, pues solo con trabajo en equipo y estrecha colaboración se </w:t>
      </w:r>
      <w:r w:rsidRPr="00EB051A">
        <w:rPr>
          <w:rFonts w:ascii="Arial" w:hAnsi="Arial" w:cs="Arial"/>
          <w:sz w:val="24"/>
          <w:szCs w:val="24"/>
        </w:rPr>
        <w:t>logrará alcanzar el perfeccionamiento continuo, principal objetivo de la autoevaluación.</w:t>
      </w:r>
    </w:p>
    <w:p w:rsidR="00EA568F" w:rsidRPr="00EB051A" w:rsidRDefault="00EA568F" w:rsidP="00BE1BED">
      <w:pPr>
        <w:spacing w:after="0"/>
        <w:jc w:val="both"/>
        <w:rPr>
          <w:rFonts w:ascii="Arial" w:hAnsi="Arial" w:cs="Arial"/>
          <w:sz w:val="24"/>
          <w:szCs w:val="24"/>
        </w:rPr>
      </w:pPr>
    </w:p>
    <w:p w:rsidR="00F6533C" w:rsidRPr="00EB051A" w:rsidRDefault="006F38F3" w:rsidP="00BE1BED">
      <w:pPr>
        <w:spacing w:after="0"/>
        <w:jc w:val="both"/>
        <w:rPr>
          <w:rFonts w:ascii="Arial" w:hAnsi="Arial" w:cs="Arial"/>
          <w:sz w:val="24"/>
          <w:szCs w:val="24"/>
        </w:rPr>
      </w:pPr>
      <w:r w:rsidRPr="00EB051A">
        <w:rPr>
          <w:rFonts w:ascii="Arial" w:hAnsi="Arial" w:cs="Arial"/>
          <w:sz w:val="24"/>
          <w:szCs w:val="24"/>
        </w:rPr>
        <w:t xml:space="preserve">Para garantizar el cumplimiento de los </w:t>
      </w:r>
      <w:r w:rsidR="00181F43" w:rsidRPr="00EB051A">
        <w:rPr>
          <w:rFonts w:ascii="Arial" w:hAnsi="Arial" w:cs="Arial"/>
          <w:sz w:val="24"/>
          <w:szCs w:val="24"/>
        </w:rPr>
        <w:t>principios es necesario que los colaboradores del Fonafifo tengan un vasto conocimiento sobre todos los componentes del SCI y su funcionamiento.</w:t>
      </w:r>
    </w:p>
    <w:p w:rsidR="004B0715" w:rsidRPr="00EB051A" w:rsidRDefault="004B0715" w:rsidP="00BE1BED">
      <w:pPr>
        <w:spacing w:after="0"/>
        <w:jc w:val="both"/>
        <w:rPr>
          <w:rFonts w:ascii="Arial" w:hAnsi="Arial" w:cs="Arial"/>
          <w:sz w:val="24"/>
          <w:szCs w:val="24"/>
        </w:rPr>
      </w:pPr>
    </w:p>
    <w:p w:rsidR="004B0715" w:rsidRDefault="004B0715" w:rsidP="00BE1BED">
      <w:pPr>
        <w:spacing w:after="0"/>
        <w:jc w:val="both"/>
        <w:rPr>
          <w:rFonts w:ascii="Arial" w:hAnsi="Arial" w:cs="Arial"/>
          <w:sz w:val="24"/>
          <w:szCs w:val="24"/>
        </w:rPr>
      </w:pPr>
      <w:r w:rsidRPr="00EB051A">
        <w:rPr>
          <w:rFonts w:ascii="Arial" w:hAnsi="Arial" w:cs="Arial"/>
          <w:sz w:val="24"/>
          <w:szCs w:val="24"/>
        </w:rPr>
        <w:t xml:space="preserve">Desde la unidad de planificación y control de Gestión se generará una serie de actividades para capacitar continuamente a </w:t>
      </w:r>
      <w:r w:rsidR="00EB051A" w:rsidRPr="00EB051A">
        <w:rPr>
          <w:rFonts w:ascii="Arial" w:hAnsi="Arial" w:cs="Arial"/>
          <w:sz w:val="24"/>
          <w:szCs w:val="24"/>
        </w:rPr>
        <w:t>los colaboradores del Fonafifo.</w:t>
      </w:r>
      <w:r w:rsidRPr="00EB051A">
        <w:rPr>
          <w:rFonts w:ascii="Arial" w:hAnsi="Arial" w:cs="Arial"/>
          <w:sz w:val="24"/>
          <w:szCs w:val="24"/>
        </w:rPr>
        <w:t xml:space="preserve"> Entre estas se tomaran en consideración las siguientes</w:t>
      </w:r>
      <w:r>
        <w:rPr>
          <w:rFonts w:ascii="Arial" w:hAnsi="Arial" w:cs="Arial"/>
          <w:sz w:val="24"/>
          <w:szCs w:val="24"/>
        </w:rPr>
        <w:t>:</w:t>
      </w:r>
    </w:p>
    <w:p w:rsidR="004B0715" w:rsidRDefault="004B0715" w:rsidP="00BE1BED">
      <w:pPr>
        <w:spacing w:after="0"/>
        <w:jc w:val="both"/>
        <w:rPr>
          <w:rFonts w:ascii="Arial" w:hAnsi="Arial" w:cs="Arial"/>
          <w:sz w:val="24"/>
          <w:szCs w:val="24"/>
        </w:rPr>
      </w:pPr>
    </w:p>
    <w:p w:rsidR="004B0715" w:rsidRDefault="00F24483" w:rsidP="004B0715">
      <w:pPr>
        <w:pStyle w:val="ListParagraph"/>
        <w:numPr>
          <w:ilvl w:val="0"/>
          <w:numId w:val="25"/>
        </w:numPr>
        <w:spacing w:after="0"/>
        <w:jc w:val="both"/>
        <w:rPr>
          <w:rFonts w:ascii="Arial" w:hAnsi="Arial" w:cs="Arial"/>
          <w:sz w:val="24"/>
          <w:szCs w:val="24"/>
        </w:rPr>
      </w:pPr>
      <w:r>
        <w:rPr>
          <w:rFonts w:ascii="Arial" w:hAnsi="Arial" w:cs="Arial"/>
          <w:sz w:val="24"/>
          <w:szCs w:val="24"/>
        </w:rPr>
        <w:t>Utilizar los pop-ups para hacer llegar a todos los colaboradores del Fonafifo información breve sobre el SCI.</w:t>
      </w:r>
    </w:p>
    <w:p w:rsidR="00F24483" w:rsidRDefault="00F24483" w:rsidP="004B0715">
      <w:pPr>
        <w:pStyle w:val="ListParagraph"/>
        <w:numPr>
          <w:ilvl w:val="0"/>
          <w:numId w:val="25"/>
        </w:numPr>
        <w:spacing w:after="0"/>
        <w:jc w:val="both"/>
        <w:rPr>
          <w:rFonts w:ascii="Arial" w:hAnsi="Arial" w:cs="Arial"/>
          <w:sz w:val="24"/>
          <w:szCs w:val="24"/>
        </w:rPr>
      </w:pPr>
      <w:r>
        <w:rPr>
          <w:rFonts w:ascii="Arial" w:hAnsi="Arial" w:cs="Arial"/>
          <w:sz w:val="24"/>
          <w:szCs w:val="24"/>
        </w:rPr>
        <w:t>Enviar correos informativos a los colaboradores del Fonafifo con información sobre los componentes del SCI.</w:t>
      </w:r>
    </w:p>
    <w:p w:rsidR="00F24483" w:rsidRDefault="00F24483" w:rsidP="004B0715">
      <w:pPr>
        <w:pStyle w:val="ListParagraph"/>
        <w:numPr>
          <w:ilvl w:val="0"/>
          <w:numId w:val="25"/>
        </w:numPr>
        <w:spacing w:after="0"/>
        <w:jc w:val="both"/>
        <w:rPr>
          <w:rFonts w:ascii="Arial" w:hAnsi="Arial" w:cs="Arial"/>
          <w:sz w:val="24"/>
          <w:szCs w:val="24"/>
        </w:rPr>
      </w:pPr>
      <w:r>
        <w:rPr>
          <w:rFonts w:ascii="Arial" w:hAnsi="Arial" w:cs="Arial"/>
          <w:sz w:val="24"/>
          <w:szCs w:val="24"/>
        </w:rPr>
        <w:t>Colocar pizarras informativas en diferentes puntos de afluencia en el Fonafifo.</w:t>
      </w:r>
    </w:p>
    <w:p w:rsidR="00F24483" w:rsidRDefault="00F24483" w:rsidP="004B0715">
      <w:pPr>
        <w:pStyle w:val="ListParagraph"/>
        <w:numPr>
          <w:ilvl w:val="0"/>
          <w:numId w:val="25"/>
        </w:numPr>
        <w:spacing w:after="0"/>
        <w:jc w:val="both"/>
        <w:rPr>
          <w:rFonts w:ascii="Arial" w:hAnsi="Arial" w:cs="Arial"/>
          <w:sz w:val="24"/>
          <w:szCs w:val="24"/>
        </w:rPr>
      </w:pPr>
      <w:r>
        <w:rPr>
          <w:rFonts w:ascii="Arial" w:hAnsi="Arial" w:cs="Arial"/>
          <w:sz w:val="24"/>
          <w:szCs w:val="24"/>
        </w:rPr>
        <w:t xml:space="preserve">Brindar </w:t>
      </w:r>
      <w:r w:rsidR="004008B6">
        <w:rPr>
          <w:rFonts w:ascii="Arial" w:hAnsi="Arial" w:cs="Arial"/>
          <w:sz w:val="24"/>
          <w:szCs w:val="24"/>
        </w:rPr>
        <w:t>una breve capacitación sobre el SCI a</w:t>
      </w:r>
      <w:r w:rsidR="0030764E">
        <w:rPr>
          <w:rFonts w:ascii="Arial" w:hAnsi="Arial" w:cs="Arial"/>
          <w:sz w:val="24"/>
          <w:szCs w:val="24"/>
        </w:rPr>
        <w:t xml:space="preserve"> quienes ingresen como nuevos colaboradores del Fonafifo.</w:t>
      </w:r>
    </w:p>
    <w:p w:rsidR="003A7528" w:rsidRDefault="003A7528" w:rsidP="004B0715">
      <w:pPr>
        <w:pStyle w:val="ListParagraph"/>
        <w:numPr>
          <w:ilvl w:val="0"/>
          <w:numId w:val="25"/>
        </w:numPr>
        <w:spacing w:after="0"/>
        <w:jc w:val="both"/>
        <w:rPr>
          <w:rFonts w:ascii="Arial" w:hAnsi="Arial" w:cs="Arial"/>
          <w:sz w:val="24"/>
          <w:szCs w:val="24"/>
        </w:rPr>
      </w:pPr>
      <w:r>
        <w:rPr>
          <w:rFonts w:ascii="Arial" w:hAnsi="Arial" w:cs="Arial"/>
          <w:sz w:val="24"/>
          <w:szCs w:val="24"/>
        </w:rPr>
        <w:lastRenderedPageBreak/>
        <w:t>Dar capacitaciones sobre el SCI a los colaboradores de la institución como parte del programa de capacitación institucional de la Unidad de Recurso Humanos.</w:t>
      </w:r>
    </w:p>
    <w:p w:rsidR="0030764E" w:rsidRPr="004B0715" w:rsidRDefault="00BB294E" w:rsidP="004B0715">
      <w:pPr>
        <w:pStyle w:val="ListParagraph"/>
        <w:numPr>
          <w:ilvl w:val="0"/>
          <w:numId w:val="25"/>
        </w:numPr>
        <w:spacing w:after="0"/>
        <w:jc w:val="both"/>
        <w:rPr>
          <w:rFonts w:ascii="Arial" w:hAnsi="Arial" w:cs="Arial"/>
          <w:sz w:val="24"/>
          <w:szCs w:val="24"/>
        </w:rPr>
      </w:pPr>
      <w:r>
        <w:rPr>
          <w:rFonts w:ascii="Arial" w:hAnsi="Arial" w:cs="Arial"/>
          <w:sz w:val="24"/>
          <w:szCs w:val="24"/>
        </w:rPr>
        <w:t>Agregar textos informativos en las imágenes de fondo de pantalla y de protector de pantalla que se configuran desde la Unidad de Informática.</w:t>
      </w:r>
    </w:p>
    <w:p w:rsidR="00A1683D" w:rsidRDefault="00A1683D" w:rsidP="00BE1BED">
      <w:pPr>
        <w:spacing w:after="0"/>
        <w:rPr>
          <w:rFonts w:ascii="Arial" w:eastAsiaTheme="majorEastAsia" w:hAnsi="Arial" w:cs="Arial"/>
          <w:b/>
          <w:bCs/>
          <w:color w:val="006838"/>
          <w:sz w:val="28"/>
          <w:szCs w:val="24"/>
          <w:lang w:val="es-ES_tradnl"/>
        </w:rPr>
      </w:pPr>
      <w:r>
        <w:rPr>
          <w:rFonts w:ascii="Arial" w:hAnsi="Arial" w:cs="Arial"/>
          <w:color w:val="006838"/>
          <w:szCs w:val="24"/>
          <w:lang w:val="es-ES_tradnl"/>
        </w:rPr>
        <w:br w:type="page"/>
      </w:r>
    </w:p>
    <w:p w:rsidR="00F6533C" w:rsidRPr="006C54BE" w:rsidRDefault="00F6533C" w:rsidP="00BE1BED">
      <w:pPr>
        <w:pStyle w:val="Heading1"/>
        <w:numPr>
          <w:ilvl w:val="0"/>
          <w:numId w:val="3"/>
        </w:numPr>
        <w:spacing w:before="0"/>
        <w:jc w:val="both"/>
        <w:rPr>
          <w:rFonts w:ascii="Arial" w:hAnsi="Arial" w:cs="Arial"/>
          <w:color w:val="006838"/>
          <w:szCs w:val="24"/>
          <w:lang w:val="es-ES_tradnl"/>
        </w:rPr>
      </w:pPr>
      <w:bookmarkStart w:id="9" w:name="_Toc442943967"/>
      <w:r w:rsidRPr="006C54BE">
        <w:rPr>
          <w:rFonts w:ascii="Arial" w:hAnsi="Arial" w:cs="Arial"/>
          <w:color w:val="006838"/>
          <w:szCs w:val="24"/>
          <w:lang w:val="es-ES_tradnl"/>
        </w:rPr>
        <w:lastRenderedPageBreak/>
        <w:t>Proceso de Autoevaluación</w:t>
      </w:r>
      <w:bookmarkEnd w:id="9"/>
    </w:p>
    <w:p w:rsidR="00A6482F" w:rsidRPr="00723F7D" w:rsidRDefault="00A6482F" w:rsidP="00BE1BED">
      <w:pPr>
        <w:spacing w:after="0"/>
        <w:jc w:val="both"/>
        <w:rPr>
          <w:rFonts w:ascii="Arial" w:hAnsi="Arial" w:cs="Arial"/>
          <w:sz w:val="24"/>
          <w:szCs w:val="24"/>
        </w:rPr>
      </w:pPr>
    </w:p>
    <w:p w:rsidR="00F6533C" w:rsidRPr="00723F7D" w:rsidRDefault="00434844" w:rsidP="00BE1BED">
      <w:pPr>
        <w:spacing w:after="0"/>
        <w:jc w:val="both"/>
        <w:rPr>
          <w:rFonts w:ascii="Arial" w:hAnsi="Arial" w:cs="Arial"/>
          <w:sz w:val="24"/>
          <w:szCs w:val="24"/>
        </w:rPr>
      </w:pPr>
      <w:r w:rsidRPr="00723F7D">
        <w:rPr>
          <w:rFonts w:ascii="Arial" w:hAnsi="Arial" w:cs="Arial"/>
          <w:sz w:val="24"/>
          <w:szCs w:val="24"/>
        </w:rPr>
        <w:t xml:space="preserve">Siguiendo lo indicado en la LGCI </w:t>
      </w:r>
      <w:r w:rsidR="00A6482F" w:rsidRPr="00723F7D">
        <w:rPr>
          <w:rFonts w:ascii="Arial" w:hAnsi="Arial" w:cs="Arial"/>
          <w:sz w:val="24"/>
          <w:szCs w:val="24"/>
        </w:rPr>
        <w:t xml:space="preserve">es obligación de la administración activa </w:t>
      </w:r>
      <w:r w:rsidRPr="00723F7D">
        <w:rPr>
          <w:rFonts w:ascii="Arial" w:hAnsi="Arial" w:cs="Arial"/>
          <w:sz w:val="24"/>
          <w:szCs w:val="24"/>
        </w:rPr>
        <w:t>desempeñar</w:t>
      </w:r>
      <w:r w:rsidR="00A6482F" w:rsidRPr="00723F7D">
        <w:rPr>
          <w:rFonts w:ascii="Arial" w:hAnsi="Arial" w:cs="Arial"/>
          <w:sz w:val="24"/>
          <w:szCs w:val="24"/>
        </w:rPr>
        <w:t xml:space="preserve"> las actividades </w:t>
      </w:r>
      <w:r w:rsidRPr="00723F7D">
        <w:rPr>
          <w:rFonts w:ascii="Arial" w:hAnsi="Arial" w:cs="Arial"/>
          <w:sz w:val="24"/>
          <w:szCs w:val="24"/>
        </w:rPr>
        <w:t xml:space="preserve">correspondientes para el mejoramiento del componente de Seguimiento. Según el numeral 17 inciso b del mismo cuerpo normativo, es obligatorio </w:t>
      </w:r>
      <w:r w:rsidR="00A6482F" w:rsidRPr="00723F7D">
        <w:rPr>
          <w:rFonts w:ascii="Arial" w:hAnsi="Arial" w:cs="Arial"/>
          <w:sz w:val="24"/>
          <w:szCs w:val="24"/>
        </w:rPr>
        <w:t xml:space="preserve">el realizar al menos una vez año una autoevaluación del SCI con el objetivo de perfeccionarlo y </w:t>
      </w:r>
      <w:r w:rsidRPr="00723F7D">
        <w:rPr>
          <w:rFonts w:ascii="Arial" w:hAnsi="Arial" w:cs="Arial"/>
          <w:sz w:val="24"/>
          <w:szCs w:val="24"/>
        </w:rPr>
        <w:t>garantizar mayor seguridad en la consecución de los objetivos institucionales.</w:t>
      </w:r>
    </w:p>
    <w:p w:rsidR="00FE0B08" w:rsidRDefault="00FE0B08" w:rsidP="00BE1BED">
      <w:pPr>
        <w:spacing w:after="0"/>
        <w:jc w:val="both"/>
        <w:rPr>
          <w:rFonts w:ascii="Arial" w:hAnsi="Arial" w:cs="Arial"/>
          <w:sz w:val="24"/>
          <w:szCs w:val="24"/>
        </w:rPr>
      </w:pPr>
    </w:p>
    <w:p w:rsidR="00E072BA" w:rsidRPr="00723F7D" w:rsidRDefault="00E072BA" w:rsidP="00BE1BED">
      <w:pPr>
        <w:spacing w:after="0"/>
        <w:jc w:val="both"/>
        <w:rPr>
          <w:rFonts w:ascii="Arial" w:hAnsi="Arial" w:cs="Arial"/>
          <w:sz w:val="24"/>
          <w:szCs w:val="24"/>
        </w:rPr>
      </w:pPr>
    </w:p>
    <w:p w:rsidR="00E072BA" w:rsidRPr="006C54BE" w:rsidRDefault="00E072BA" w:rsidP="00BE1BED">
      <w:pPr>
        <w:pStyle w:val="Heading2"/>
        <w:numPr>
          <w:ilvl w:val="1"/>
          <w:numId w:val="3"/>
        </w:numPr>
        <w:spacing w:before="0"/>
        <w:jc w:val="both"/>
        <w:rPr>
          <w:rFonts w:ascii="Arial" w:hAnsi="Arial" w:cs="Arial"/>
          <w:color w:val="009444"/>
          <w:lang w:val="es-ES_tradnl"/>
        </w:rPr>
      </w:pPr>
      <w:bookmarkStart w:id="10" w:name="_Toc442943968"/>
      <w:r w:rsidRPr="006C54BE">
        <w:rPr>
          <w:rFonts w:ascii="Arial" w:hAnsi="Arial" w:cs="Arial"/>
          <w:color w:val="009444"/>
          <w:lang w:val="es-ES_tradnl"/>
        </w:rPr>
        <w:t>Características de la Autoevaluación del SCI</w:t>
      </w:r>
      <w:bookmarkEnd w:id="10"/>
    </w:p>
    <w:p w:rsidR="00E072BA" w:rsidRPr="00723F7D" w:rsidRDefault="00E072BA" w:rsidP="00BE1BED">
      <w:pPr>
        <w:spacing w:after="0"/>
        <w:jc w:val="both"/>
        <w:rPr>
          <w:rFonts w:ascii="Arial" w:hAnsi="Arial" w:cs="Arial"/>
          <w:sz w:val="24"/>
          <w:szCs w:val="24"/>
        </w:rPr>
      </w:pPr>
    </w:p>
    <w:p w:rsidR="008D4851" w:rsidRDefault="008D4851" w:rsidP="00BE1BED">
      <w:pPr>
        <w:spacing w:after="0"/>
        <w:jc w:val="both"/>
        <w:rPr>
          <w:rFonts w:ascii="Arial" w:hAnsi="Arial" w:cs="Arial"/>
          <w:sz w:val="24"/>
          <w:szCs w:val="24"/>
        </w:rPr>
      </w:pPr>
      <w:r>
        <w:rPr>
          <w:rFonts w:ascii="Arial" w:hAnsi="Arial" w:cs="Arial"/>
          <w:sz w:val="24"/>
          <w:szCs w:val="24"/>
        </w:rPr>
        <w:t>La autoevaluación corresponde a un proceso de investigación del quehacer del Fonafifo. Esta tiene como fin el promover el mejoramiento continuo para la institución, por medio de prácticas de auto conocimiento que conlleva</w:t>
      </w:r>
      <w:r w:rsidR="00E824F2">
        <w:rPr>
          <w:rFonts w:ascii="Arial" w:hAnsi="Arial" w:cs="Arial"/>
          <w:sz w:val="24"/>
          <w:szCs w:val="24"/>
        </w:rPr>
        <w:t>n</w:t>
      </w:r>
      <w:r>
        <w:rPr>
          <w:rFonts w:ascii="Arial" w:hAnsi="Arial" w:cs="Arial"/>
          <w:sz w:val="24"/>
          <w:szCs w:val="24"/>
        </w:rPr>
        <w:t xml:space="preserve"> a la búsqueda de cambios frecuentes que se ajusten a los principios, características y objetivo del Fonafifo. </w:t>
      </w:r>
    </w:p>
    <w:p w:rsidR="008D4851" w:rsidRDefault="008D4851" w:rsidP="00BE1BED">
      <w:pPr>
        <w:spacing w:after="0"/>
        <w:jc w:val="both"/>
        <w:rPr>
          <w:rFonts w:ascii="Arial" w:hAnsi="Arial" w:cs="Arial"/>
          <w:sz w:val="24"/>
          <w:szCs w:val="24"/>
        </w:rPr>
      </w:pPr>
    </w:p>
    <w:p w:rsidR="00E072BA" w:rsidRDefault="00537EEF" w:rsidP="00BE1BED">
      <w:pPr>
        <w:spacing w:after="0"/>
        <w:jc w:val="both"/>
        <w:rPr>
          <w:rFonts w:ascii="Arial" w:hAnsi="Arial" w:cs="Arial"/>
          <w:sz w:val="24"/>
          <w:szCs w:val="24"/>
        </w:rPr>
      </w:pPr>
      <w:r>
        <w:rPr>
          <w:rFonts w:ascii="Arial" w:hAnsi="Arial" w:cs="Arial"/>
          <w:sz w:val="24"/>
          <w:szCs w:val="24"/>
        </w:rPr>
        <w:t xml:space="preserve">El proceso de autoevaluación debe contar con características que permitan identificar </w:t>
      </w:r>
      <w:r w:rsidR="008D4851">
        <w:rPr>
          <w:rFonts w:ascii="Arial" w:hAnsi="Arial" w:cs="Arial"/>
          <w:sz w:val="24"/>
          <w:szCs w:val="24"/>
        </w:rPr>
        <w:t xml:space="preserve">los procesos que </w:t>
      </w:r>
      <w:r w:rsidR="001F03D1">
        <w:rPr>
          <w:rFonts w:ascii="Arial" w:hAnsi="Arial" w:cs="Arial"/>
          <w:sz w:val="24"/>
          <w:szCs w:val="24"/>
        </w:rPr>
        <w:t>verdaderamente necesitan ser modificados. Para esto debe entenderse como un proceso constante que necesita de la participación de todos los colaboradores de la institución.</w:t>
      </w:r>
    </w:p>
    <w:p w:rsidR="001F03D1" w:rsidRDefault="001F03D1" w:rsidP="00BE1BED">
      <w:pPr>
        <w:spacing w:after="0"/>
        <w:jc w:val="both"/>
        <w:rPr>
          <w:rFonts w:ascii="Arial" w:hAnsi="Arial" w:cs="Arial"/>
          <w:sz w:val="24"/>
          <w:szCs w:val="24"/>
        </w:rPr>
      </w:pPr>
    </w:p>
    <w:p w:rsidR="001F03D1" w:rsidRDefault="001F03D1" w:rsidP="00BE1BED">
      <w:pPr>
        <w:spacing w:after="0"/>
        <w:jc w:val="both"/>
        <w:rPr>
          <w:rFonts w:ascii="Arial" w:hAnsi="Arial" w:cs="Arial"/>
          <w:sz w:val="24"/>
          <w:szCs w:val="24"/>
        </w:rPr>
      </w:pPr>
      <w:r>
        <w:rPr>
          <w:rFonts w:ascii="Arial" w:hAnsi="Arial" w:cs="Arial"/>
          <w:sz w:val="24"/>
          <w:szCs w:val="24"/>
        </w:rPr>
        <w:t>Las características mínimas esperadas del proceso de autoevaluación deben ser:</w:t>
      </w:r>
    </w:p>
    <w:p w:rsidR="001F03D1" w:rsidRDefault="001F03D1" w:rsidP="00BE1BED">
      <w:pPr>
        <w:spacing w:after="0"/>
        <w:jc w:val="both"/>
        <w:rPr>
          <w:rFonts w:ascii="Arial" w:hAnsi="Arial" w:cs="Arial"/>
          <w:sz w:val="24"/>
          <w:szCs w:val="24"/>
        </w:rPr>
      </w:pPr>
    </w:p>
    <w:p w:rsidR="001F03D1" w:rsidRDefault="00E60A1D" w:rsidP="001F03D1">
      <w:pPr>
        <w:pStyle w:val="ListParagraph"/>
        <w:numPr>
          <w:ilvl w:val="0"/>
          <w:numId w:val="1"/>
        </w:numPr>
        <w:spacing w:after="0"/>
        <w:ind w:left="714" w:hanging="357"/>
        <w:jc w:val="both"/>
        <w:rPr>
          <w:rFonts w:ascii="Arial" w:hAnsi="Arial" w:cs="Arial"/>
          <w:sz w:val="24"/>
          <w:szCs w:val="24"/>
        </w:rPr>
      </w:pPr>
      <w:r>
        <w:rPr>
          <w:rFonts w:ascii="Arial" w:hAnsi="Arial" w:cs="Arial"/>
          <w:sz w:val="24"/>
          <w:szCs w:val="24"/>
        </w:rPr>
        <w:t>Válido.</w:t>
      </w:r>
    </w:p>
    <w:p w:rsidR="00E60A1D" w:rsidRDefault="00E60A1D" w:rsidP="001F03D1">
      <w:pPr>
        <w:pStyle w:val="ListParagraph"/>
        <w:numPr>
          <w:ilvl w:val="0"/>
          <w:numId w:val="1"/>
        </w:numPr>
        <w:spacing w:after="0"/>
        <w:ind w:left="714" w:hanging="357"/>
        <w:jc w:val="both"/>
        <w:rPr>
          <w:rFonts w:ascii="Arial" w:hAnsi="Arial" w:cs="Arial"/>
          <w:sz w:val="24"/>
          <w:szCs w:val="24"/>
        </w:rPr>
      </w:pPr>
      <w:r>
        <w:rPr>
          <w:rFonts w:ascii="Arial" w:hAnsi="Arial" w:cs="Arial"/>
          <w:sz w:val="24"/>
          <w:szCs w:val="24"/>
        </w:rPr>
        <w:t>Participativo.</w:t>
      </w:r>
    </w:p>
    <w:p w:rsidR="00E60A1D" w:rsidRDefault="00E60A1D" w:rsidP="001F03D1">
      <w:pPr>
        <w:pStyle w:val="ListParagraph"/>
        <w:numPr>
          <w:ilvl w:val="0"/>
          <w:numId w:val="1"/>
        </w:numPr>
        <w:spacing w:after="0"/>
        <w:ind w:left="714" w:hanging="357"/>
        <w:jc w:val="both"/>
        <w:rPr>
          <w:rFonts w:ascii="Arial" w:hAnsi="Arial" w:cs="Arial"/>
          <w:sz w:val="24"/>
          <w:szCs w:val="24"/>
        </w:rPr>
      </w:pPr>
      <w:r>
        <w:rPr>
          <w:rFonts w:ascii="Arial" w:hAnsi="Arial" w:cs="Arial"/>
          <w:sz w:val="24"/>
          <w:szCs w:val="24"/>
        </w:rPr>
        <w:t>Coherente.</w:t>
      </w:r>
    </w:p>
    <w:p w:rsidR="00E60A1D" w:rsidRDefault="00E60A1D" w:rsidP="001F03D1">
      <w:pPr>
        <w:pStyle w:val="ListParagraph"/>
        <w:numPr>
          <w:ilvl w:val="0"/>
          <w:numId w:val="1"/>
        </w:numPr>
        <w:spacing w:after="0"/>
        <w:ind w:left="714" w:hanging="357"/>
        <w:jc w:val="both"/>
        <w:rPr>
          <w:rFonts w:ascii="Arial" w:hAnsi="Arial" w:cs="Arial"/>
          <w:sz w:val="24"/>
          <w:szCs w:val="24"/>
        </w:rPr>
      </w:pPr>
      <w:r>
        <w:rPr>
          <w:rFonts w:ascii="Arial" w:hAnsi="Arial" w:cs="Arial"/>
          <w:sz w:val="24"/>
          <w:szCs w:val="24"/>
        </w:rPr>
        <w:t>Completo.</w:t>
      </w:r>
    </w:p>
    <w:p w:rsidR="00E60A1D" w:rsidRDefault="00E60A1D" w:rsidP="001F03D1">
      <w:pPr>
        <w:pStyle w:val="ListParagraph"/>
        <w:numPr>
          <w:ilvl w:val="0"/>
          <w:numId w:val="1"/>
        </w:numPr>
        <w:spacing w:after="0"/>
        <w:ind w:left="714" w:hanging="357"/>
        <w:jc w:val="both"/>
        <w:rPr>
          <w:rFonts w:ascii="Arial" w:hAnsi="Arial" w:cs="Arial"/>
          <w:sz w:val="24"/>
          <w:szCs w:val="24"/>
        </w:rPr>
      </w:pPr>
      <w:r>
        <w:rPr>
          <w:rFonts w:ascii="Arial" w:hAnsi="Arial" w:cs="Arial"/>
          <w:sz w:val="24"/>
          <w:szCs w:val="24"/>
        </w:rPr>
        <w:t>Integrado.</w:t>
      </w:r>
    </w:p>
    <w:p w:rsidR="00E60A1D" w:rsidRDefault="00E60A1D" w:rsidP="001F03D1">
      <w:pPr>
        <w:pStyle w:val="ListParagraph"/>
        <w:numPr>
          <w:ilvl w:val="0"/>
          <w:numId w:val="1"/>
        </w:numPr>
        <w:spacing w:after="0"/>
        <w:ind w:left="714" w:hanging="357"/>
        <w:jc w:val="both"/>
        <w:rPr>
          <w:rFonts w:ascii="Arial" w:hAnsi="Arial" w:cs="Arial"/>
          <w:sz w:val="24"/>
          <w:szCs w:val="24"/>
        </w:rPr>
      </w:pPr>
      <w:r>
        <w:rPr>
          <w:rFonts w:ascii="Arial" w:hAnsi="Arial" w:cs="Arial"/>
          <w:sz w:val="24"/>
          <w:szCs w:val="24"/>
        </w:rPr>
        <w:t>Continuo.</w:t>
      </w:r>
    </w:p>
    <w:p w:rsidR="00E60A1D" w:rsidRDefault="00E60A1D" w:rsidP="00E60A1D">
      <w:pPr>
        <w:spacing w:after="0"/>
        <w:jc w:val="both"/>
        <w:rPr>
          <w:rFonts w:ascii="Arial" w:hAnsi="Arial" w:cs="Arial"/>
          <w:sz w:val="24"/>
          <w:szCs w:val="24"/>
        </w:rPr>
      </w:pPr>
    </w:p>
    <w:p w:rsidR="00E60A1D" w:rsidRDefault="00E60A1D" w:rsidP="00E60A1D">
      <w:pPr>
        <w:spacing w:after="0"/>
        <w:jc w:val="both"/>
        <w:rPr>
          <w:rFonts w:ascii="Arial" w:hAnsi="Arial" w:cs="Arial"/>
          <w:sz w:val="24"/>
          <w:szCs w:val="24"/>
        </w:rPr>
      </w:pPr>
    </w:p>
    <w:p w:rsidR="00E60A1D" w:rsidRDefault="00E60A1D" w:rsidP="00E60A1D">
      <w:pPr>
        <w:spacing w:after="0"/>
        <w:jc w:val="both"/>
        <w:rPr>
          <w:rFonts w:ascii="Arial" w:hAnsi="Arial" w:cs="Arial"/>
          <w:sz w:val="24"/>
          <w:szCs w:val="24"/>
        </w:rPr>
      </w:pPr>
    </w:p>
    <w:p w:rsidR="00E60A1D" w:rsidRDefault="00E60A1D" w:rsidP="00E60A1D">
      <w:pPr>
        <w:spacing w:after="0"/>
        <w:jc w:val="both"/>
        <w:rPr>
          <w:rFonts w:ascii="Arial" w:hAnsi="Arial" w:cs="Arial"/>
          <w:sz w:val="24"/>
          <w:szCs w:val="24"/>
        </w:rPr>
      </w:pPr>
    </w:p>
    <w:p w:rsidR="00E60A1D" w:rsidRDefault="00E60A1D" w:rsidP="00E60A1D">
      <w:pPr>
        <w:spacing w:after="0"/>
        <w:jc w:val="both"/>
        <w:rPr>
          <w:rFonts w:ascii="Arial" w:hAnsi="Arial" w:cs="Arial"/>
          <w:sz w:val="24"/>
          <w:szCs w:val="24"/>
        </w:rPr>
      </w:pPr>
    </w:p>
    <w:p w:rsidR="00E60A1D" w:rsidRDefault="00E60A1D" w:rsidP="00E60A1D">
      <w:pPr>
        <w:spacing w:after="0"/>
        <w:jc w:val="both"/>
        <w:rPr>
          <w:rFonts w:ascii="Arial" w:hAnsi="Arial" w:cs="Arial"/>
          <w:sz w:val="24"/>
          <w:szCs w:val="24"/>
        </w:rPr>
      </w:pPr>
    </w:p>
    <w:p w:rsidR="001F03D1" w:rsidRDefault="001F03D1" w:rsidP="00BE1BED">
      <w:pPr>
        <w:spacing w:after="0"/>
        <w:jc w:val="both"/>
        <w:rPr>
          <w:rFonts w:ascii="Arial" w:hAnsi="Arial" w:cs="Arial"/>
          <w:sz w:val="24"/>
          <w:szCs w:val="24"/>
        </w:rPr>
      </w:pPr>
    </w:p>
    <w:p w:rsidR="008D4851" w:rsidRPr="00723F7D" w:rsidRDefault="008D4851" w:rsidP="00BE1BED">
      <w:pPr>
        <w:spacing w:after="0"/>
        <w:jc w:val="both"/>
        <w:rPr>
          <w:rFonts w:ascii="Arial" w:hAnsi="Arial" w:cs="Arial"/>
          <w:sz w:val="24"/>
          <w:szCs w:val="24"/>
        </w:rPr>
      </w:pPr>
    </w:p>
    <w:p w:rsidR="00D21E1D" w:rsidRDefault="00D21E1D" w:rsidP="00D21E1D">
      <w:pPr>
        <w:spacing w:after="0"/>
        <w:jc w:val="center"/>
        <w:rPr>
          <w:rFonts w:ascii="Arial" w:hAnsi="Arial" w:cs="Arial"/>
          <w:b/>
          <w:sz w:val="24"/>
          <w:szCs w:val="24"/>
        </w:rPr>
      </w:pPr>
      <w:r>
        <w:rPr>
          <w:rFonts w:ascii="Arial" w:hAnsi="Arial" w:cs="Arial"/>
          <w:b/>
          <w:sz w:val="24"/>
          <w:szCs w:val="24"/>
        </w:rPr>
        <w:t>Figura 2</w:t>
      </w:r>
    </w:p>
    <w:p w:rsidR="00D21E1D" w:rsidRPr="00D21E1D" w:rsidRDefault="00D21E1D" w:rsidP="00D21E1D">
      <w:pPr>
        <w:spacing w:after="0"/>
        <w:jc w:val="center"/>
        <w:rPr>
          <w:rFonts w:ascii="Arial" w:hAnsi="Arial" w:cs="Arial"/>
          <w:b/>
          <w:sz w:val="24"/>
          <w:szCs w:val="24"/>
        </w:rPr>
      </w:pPr>
      <w:r>
        <w:rPr>
          <w:rFonts w:ascii="Arial" w:hAnsi="Arial" w:cs="Arial"/>
          <w:b/>
          <w:sz w:val="24"/>
          <w:szCs w:val="24"/>
        </w:rPr>
        <w:t>Características de la Autoevaluación del SCI</w:t>
      </w:r>
    </w:p>
    <w:p w:rsidR="00E072BA" w:rsidRPr="00723F7D" w:rsidRDefault="008D4851" w:rsidP="00BE1BED">
      <w:pPr>
        <w:spacing w:after="0"/>
        <w:jc w:val="both"/>
        <w:rPr>
          <w:rFonts w:ascii="Arial" w:hAnsi="Arial" w:cs="Arial"/>
          <w:sz w:val="24"/>
          <w:szCs w:val="24"/>
        </w:rPr>
      </w:pPr>
      <w:r w:rsidRPr="00723F7D">
        <w:rPr>
          <w:rFonts w:ascii="Arial" w:hAnsi="Arial" w:cs="Arial"/>
          <w:noProof/>
          <w:sz w:val="24"/>
          <w:szCs w:val="24"/>
          <w:lang w:eastAsia="es-CR"/>
        </w:rPr>
        <mc:AlternateContent>
          <mc:Choice Requires="wpg">
            <w:drawing>
              <wp:anchor distT="0" distB="0" distL="114300" distR="114300" simplePos="0" relativeHeight="251743232" behindDoc="0" locked="0" layoutInCell="1" allowOverlap="1" wp14:anchorId="55977AE3" wp14:editId="2F524CEE">
                <wp:simplePos x="0" y="0"/>
                <wp:positionH relativeFrom="column">
                  <wp:posOffset>292735</wp:posOffset>
                </wp:positionH>
                <wp:positionV relativeFrom="paragraph">
                  <wp:posOffset>172085</wp:posOffset>
                </wp:positionV>
                <wp:extent cx="5288280" cy="4942205"/>
                <wp:effectExtent l="19050" t="0" r="7620" b="0"/>
                <wp:wrapNone/>
                <wp:docPr id="3" name="Group 3"/>
                <wp:cNvGraphicFramePr/>
                <a:graphic xmlns:a="http://schemas.openxmlformats.org/drawingml/2006/main">
                  <a:graphicData uri="http://schemas.microsoft.com/office/word/2010/wordprocessingGroup">
                    <wpg:wgp>
                      <wpg:cNvGrpSpPr/>
                      <wpg:grpSpPr>
                        <a:xfrm>
                          <a:off x="0" y="0"/>
                          <a:ext cx="5288280" cy="4942205"/>
                          <a:chOff x="0" y="0"/>
                          <a:chExt cx="5288280" cy="4942254"/>
                        </a:xfrm>
                      </wpg:grpSpPr>
                      <wps:wsp>
                        <wps:cNvPr id="2" name="Straight Connector 2"/>
                        <wps:cNvCnPr/>
                        <wps:spPr>
                          <a:xfrm>
                            <a:off x="1319841" y="180962"/>
                            <a:ext cx="2655405" cy="0"/>
                          </a:xfrm>
                          <a:prstGeom prst="line">
                            <a:avLst/>
                          </a:prstGeom>
                          <a:ln w="28575">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6" name="Straight Connector 6"/>
                        <wps:cNvCnPr/>
                        <wps:spPr>
                          <a:xfrm rot="3600000">
                            <a:off x="3303917" y="1328276"/>
                            <a:ext cx="2656551" cy="0"/>
                          </a:xfrm>
                          <a:prstGeom prst="line">
                            <a:avLst/>
                          </a:prstGeom>
                          <a:ln w="28575">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rot="18000000" flipH="1">
                            <a:off x="-664234" y="1336902"/>
                            <a:ext cx="2656205" cy="0"/>
                          </a:xfrm>
                          <a:prstGeom prst="line">
                            <a:avLst/>
                          </a:prstGeom>
                          <a:ln w="28575">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9" name="Straight Connector 9"/>
                        <wps:cNvCnPr/>
                        <wps:spPr>
                          <a:xfrm rot="3600000">
                            <a:off x="-664234" y="3614276"/>
                            <a:ext cx="2655956" cy="0"/>
                          </a:xfrm>
                          <a:prstGeom prst="line">
                            <a:avLst/>
                          </a:prstGeom>
                          <a:ln w="28575">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rot="18000000" flipH="1">
                            <a:off x="3303917" y="3614276"/>
                            <a:ext cx="2655956" cy="0"/>
                          </a:xfrm>
                          <a:prstGeom prst="line">
                            <a:avLst/>
                          </a:prstGeom>
                          <a:ln w="28575">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a:off x="1319841" y="4752962"/>
                            <a:ext cx="2654888" cy="0"/>
                          </a:xfrm>
                          <a:prstGeom prst="line">
                            <a:avLst/>
                          </a:prstGeom>
                          <a:ln w="28575">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rot="3600000">
                            <a:off x="927340" y="901268"/>
                            <a:ext cx="1630045" cy="0"/>
                          </a:xfrm>
                          <a:prstGeom prst="line">
                            <a:avLst/>
                          </a:prstGeom>
                          <a:ln w="12700">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rot="3600000">
                            <a:off x="2756140" y="4058536"/>
                            <a:ext cx="1630527" cy="0"/>
                          </a:xfrm>
                          <a:prstGeom prst="line">
                            <a:avLst/>
                          </a:prstGeom>
                          <a:ln w="12700">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rot="18000000" flipV="1">
                            <a:off x="918713" y="4058536"/>
                            <a:ext cx="1630527" cy="0"/>
                          </a:xfrm>
                          <a:prstGeom prst="line">
                            <a:avLst/>
                          </a:prstGeom>
                          <a:ln w="12700">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rot="18000000" flipV="1">
                            <a:off x="2738886" y="892642"/>
                            <a:ext cx="1630527" cy="0"/>
                          </a:xfrm>
                          <a:prstGeom prst="line">
                            <a:avLst/>
                          </a:prstGeom>
                          <a:ln w="12700">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rot="3600000" flipH="1">
                            <a:off x="2907102" y="2044268"/>
                            <a:ext cx="1032510" cy="0"/>
                          </a:xfrm>
                          <a:prstGeom prst="line">
                            <a:avLst/>
                          </a:prstGeom>
                          <a:ln w="28575">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0" y="2492842"/>
                            <a:ext cx="1630680" cy="0"/>
                          </a:xfrm>
                          <a:prstGeom prst="line">
                            <a:avLst/>
                          </a:prstGeom>
                          <a:ln w="12700">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a:off x="3657600" y="2484215"/>
                            <a:ext cx="1630680" cy="0"/>
                          </a:xfrm>
                          <a:prstGeom prst="line">
                            <a:avLst/>
                          </a:prstGeom>
                          <a:ln w="12700">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H="1">
                            <a:off x="2139351" y="1587068"/>
                            <a:ext cx="1033127" cy="0"/>
                          </a:xfrm>
                          <a:prstGeom prst="line">
                            <a:avLst/>
                          </a:prstGeom>
                          <a:ln w="28575">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24" name="Straight Connector 24"/>
                        <wps:cNvCnPr/>
                        <wps:spPr>
                          <a:xfrm flipH="1">
                            <a:off x="2130724" y="3372736"/>
                            <a:ext cx="1032510" cy="0"/>
                          </a:xfrm>
                          <a:prstGeom prst="line">
                            <a:avLst/>
                          </a:prstGeom>
                          <a:ln w="28575">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25" name="Straight Connector 25"/>
                        <wps:cNvCnPr/>
                        <wps:spPr>
                          <a:xfrm rot="18000000" flipH="1" flipV="1">
                            <a:off x="2907102" y="2932789"/>
                            <a:ext cx="1032510" cy="0"/>
                          </a:xfrm>
                          <a:prstGeom prst="line">
                            <a:avLst/>
                          </a:prstGeom>
                          <a:ln w="28575">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26" name="Straight Connector 26"/>
                        <wps:cNvCnPr/>
                        <wps:spPr>
                          <a:xfrm rot="3600000" flipH="1">
                            <a:off x="1362973" y="2941415"/>
                            <a:ext cx="1032510" cy="0"/>
                          </a:xfrm>
                          <a:prstGeom prst="line">
                            <a:avLst/>
                          </a:prstGeom>
                          <a:ln w="28575">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rot="3600000" flipH="1">
                            <a:off x="2989052" y="1884680"/>
                            <a:ext cx="1385440" cy="0"/>
                          </a:xfrm>
                          <a:prstGeom prst="line">
                            <a:avLst/>
                          </a:prstGeom>
                          <a:ln w="28575">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rot="3600000" flipH="1">
                            <a:off x="927339" y="3083752"/>
                            <a:ext cx="1385440" cy="0"/>
                          </a:xfrm>
                          <a:prstGeom prst="line">
                            <a:avLst/>
                          </a:prstGeom>
                          <a:ln w="28575">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wps:spPr>
                          <a:xfrm flipH="1">
                            <a:off x="1958196" y="1276517"/>
                            <a:ext cx="1385976" cy="0"/>
                          </a:xfrm>
                          <a:prstGeom prst="line">
                            <a:avLst/>
                          </a:prstGeom>
                          <a:ln w="28575">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79" name="Straight Connector 79"/>
                        <wps:cNvCnPr/>
                        <wps:spPr>
                          <a:xfrm rot="18000000">
                            <a:off x="935965" y="1884680"/>
                            <a:ext cx="1385440" cy="0"/>
                          </a:xfrm>
                          <a:prstGeom prst="line">
                            <a:avLst/>
                          </a:prstGeom>
                          <a:ln w="28575">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80" name="Straight Connector 80"/>
                        <wps:cNvCnPr/>
                        <wps:spPr>
                          <a:xfrm flipH="1">
                            <a:off x="1958196" y="3666034"/>
                            <a:ext cx="1385546" cy="0"/>
                          </a:xfrm>
                          <a:prstGeom prst="line">
                            <a:avLst/>
                          </a:prstGeom>
                          <a:ln w="28575">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81" name="Straight Connector 81"/>
                        <wps:cNvCnPr/>
                        <wps:spPr>
                          <a:xfrm rot="18000000">
                            <a:off x="2997679" y="3075125"/>
                            <a:ext cx="1385440" cy="0"/>
                          </a:xfrm>
                          <a:prstGeom prst="line">
                            <a:avLst/>
                          </a:prstGeom>
                          <a:ln w="28575">
                            <a:solidFill>
                              <a:srgbClr val="006838"/>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rot="18000000" flipH="1" flipV="1">
                            <a:off x="1362973" y="2044268"/>
                            <a:ext cx="1033103" cy="0"/>
                          </a:xfrm>
                          <a:prstGeom prst="line">
                            <a:avLst/>
                          </a:prstGeom>
                          <a:ln w="28575">
                            <a:solidFill>
                              <a:srgbClr val="006838"/>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23.05pt;margin-top:13.55pt;width:416.4pt;height:389.15pt;z-index:251743232;mso-width-relative:margin;mso-height-relative:margin" coordsize="52882,49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">
                <v:line id="Straight Connector 2" o:spid="_x0000_s1027" style="position:absolute;visibility:visible;mso-wrap-style:square" from="13198,1809" to="39752,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DjfsIAAADaAAAADwAAAGRycy9kb3ducmV2LnhtbESPzarCMBSE94LvEI7g7prWhV6qUVS4&#10;6EIEfzbujs2xLTYnvU3U6tMbQXA5zMw3zHjamFLcqHaFZQVxLwJBnFpdcKbgsP/7+QXhPLLG0jIp&#10;eJCD6aTdGmOi7Z23dNv5TAQIuwQV5N5XiZQuzcmg69mKOHhnWxv0QdaZ1DXeA9yUsh9FA2mw4LCQ&#10;Y0WLnNLL7moU/LvhZUXHePiMzXK+XZ/osV5ulOp2mtkIhKfGf8Of9kor6MP7SrgBcvI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DjfsIAAADaAAAADwAAAAAAAAAAAAAA&#10;AAChAgAAZHJzL2Rvd25yZXYueG1sUEsFBgAAAAAEAAQA+QAAAJADAAAAAA==&#10;" strokecolor="#006838" strokeweight="2.25pt"/>
                <v:line id="Straight Connector 6" o:spid="_x0000_s1028" style="position:absolute;rotation:60;visibility:visible;mso-wrap-style:square" from="33038,13283" to="59603,13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Nd1cMAAADaAAAADwAAAGRycy9kb3ducmV2LnhtbESPzWrDMBCE74G+g9hCb7GcQNziRjaJ&#10;S6DQU9JiclysrW1qrYyl+uftq0Cgx2FmvmH2+Ww6MdLgWssKNlEMgriyuuVawdfnaf0CwnlkjZ1l&#10;UrCQgzx7WO0x1XbiM40XX4sAYZeigsb7PpXSVQ0ZdJHtiYP3bQeDPsihlnrAKcBNJ7dxnEiDLYeF&#10;BnsqGqp+Lr9Gwe78XF6Pp+n6gUX5tiNfzGO3KPX0OB9eQXia/X/43n7XChK4XQk3QG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TXdXDAAAA2gAAAA8AAAAAAAAAAAAA&#10;AAAAoQIAAGRycy9kb3ducmV2LnhtbFBLBQYAAAAABAAEAPkAAACRAwAAAAA=&#10;" strokecolor="#006838" strokeweight="2.25pt"/>
                <v:line id="Straight Connector 8" o:spid="_x0000_s1029" style="position:absolute;rotation:60;flip:x;visibility:visible;mso-wrap-style:square" from="-6644,13369" to="19919,13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hzobsAAADaAAAADwAAAGRycy9kb3ducmV2LnhtbERPvQrCMBDeBd8hnOCmqQ4i1VhUUAQn&#10;q+B6Nmdb21xKE7W+vRkEx4/vf5l0phYval1pWcFkHIEgzqwuOVdwOe9GcxDOI2usLZOCDzlIVv3e&#10;EmNt33yiV+pzEULYxaig8L6JpXRZQQbd2DbEgbvb1qAPsM2lbvEdwk0tp1E0kwZLDg0FNrQtKKvS&#10;p1FwRdTH+iHT8+FYXTe3fSYn0Vyp4aBbL0B46vxf/HMftIKwNVwJN0Cuv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RuHOhuwAAANoAAAAPAAAAAAAAAAAAAAAAAKECAABk&#10;cnMvZG93bnJldi54bWxQSwUGAAAAAAQABAD5AAAAiQMAAAAA&#10;" strokecolor="#006838" strokeweight="2.25pt"/>
                <v:line id="Straight Connector 9" o:spid="_x0000_s1030" style="position:absolute;rotation:60;visibility:visible;mso-wrap-style:square" from="-6643,36142" to="19917,3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zJp8MAAADaAAAADwAAAGRycy9kb3ducmV2LnhtbESPQWvCQBSE70L/w/IK3symhVSbuopG&#10;AgVPagkeH9nXJDT7NmS3Sfz33YLgcZiZb5j1djKtGKh3jWUFL1EMgri0uuFKwdclX6xAOI+ssbVM&#10;Cm7kYLt5mq0x1XbkEw1nX4kAYZeigtr7LpXSlTUZdJHtiIP3bXuDPsi+krrHMcBNK1/j+E0abDgs&#10;1NhRVlP5c/41CpLTsrju8/F6xKw4JOSzaWhvSs2fp90HCE+Tf4Tv7U+t4B3+r4Qb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MyafDAAAA2gAAAA8AAAAAAAAAAAAA&#10;AAAAoQIAAGRycy9kb3ducmV2LnhtbFBLBQYAAAAABAAEAPkAAACRAwAAAAA=&#10;" strokecolor="#006838" strokeweight="2.25pt"/>
                <v:line id="Straight Connector 10" o:spid="_x0000_s1031" style="position:absolute;rotation:60;flip:x;visibility:visible;mso-wrap-style:square" from="33038,36142" to="59598,3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BjGcAAAADbAAAADwAAAGRycy9kb3ducmV2LnhtbESPQYvCQAyF74L/YYjgTafuQaQ6igqK&#10;4Mm64DV2YlvtZEpnVuu/Nwdhbwnv5b0vi1XnavWkNlSeDUzGCSji3NuKCwO/591oBipEZIu1ZzLw&#10;pgCrZb+3wNT6F5/omcVCSQiHFA2UMTap1iEvyWEY+4ZYtJtvHUZZ20LbFl8S7mr9kyRT7bBiaSix&#10;oW1J+SP7cwYuiPZY33V2Phwfl811n+tJMjNmOOjWc1CRuvhv/l4frOALvfwiA+j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GAYxnAAAAA2wAAAA8AAAAAAAAAAAAAAAAA&#10;oQIAAGRycy9kb3ducmV2LnhtbFBLBQYAAAAABAAEAPkAAACOAwAAAAA=&#10;" strokecolor="#006838" strokeweight="2.25pt"/>
                <v:line id="Straight Connector 11" o:spid="_x0000_s1032" style="position:absolute;visibility:visible;mso-wrap-style:square" from="13198,47529" to="39747,47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5FhMEAAADbAAAADwAAAGRycy9kb3ducmV2LnhtbERPTYvCMBC9L/gfwgje1rR70KWaFhUW&#10;PYiguxdvYzO2xWZSm6jVX28EYW/zeJ8zzTpTiyu1rrKsIB5GIIhzqysuFPz9/nx+g3AeWWNtmRTc&#10;yUGW9j6mmGh74y1dd74QIYRdggpK75tESpeXZNANbUMcuKNtDfoA20LqFm8h3NTyK4pG0mDFoaHE&#10;hhYl5afdxSg4u/FpRft4/IjNcr5dH+i+Xm6UGvS72QSEp87/i9/ulQ7zY3j9Eg6Q6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3kWEwQAAANsAAAAPAAAAAAAAAAAAAAAA&#10;AKECAABkcnMvZG93bnJldi54bWxQSwUGAAAAAAQABAD5AAAAjwMAAAAA&#10;" strokecolor="#006838" strokeweight="2.25pt"/>
                <v:line id="Straight Connector 12" o:spid="_x0000_s1033" style="position:absolute;rotation:60;visibility:visible;mso-wrap-style:square" from="9273,9012" to="25573,9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4yMIAAADbAAAADwAAAGRycy9kb3ducmV2LnhtbERPS2vCQBC+F/oflil4q5t6iCW6ShEF&#10;LwpNBK9jdkyi2dmQXc3j13cLhd7m43vOct2bWjypdZVlBR/TCARxbnXFhYJTtnv/BOE8ssbaMikY&#10;yMF69fqyxETbjr/pmfpChBB2CSoovW8SKV1ekkE3tQ1x4K62NegDbAupW+xCuKnlLIpiabDi0FBi&#10;Q5uS8nv6MAoO8nbZndLtcN4cs+Ia+2ycz0elJm/91wKEp97/i//cex3mz+D3l3CAX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4yMIAAADbAAAADwAAAAAAAAAAAAAA&#10;AAChAgAAZHJzL2Rvd25yZXYueG1sUEsFBgAAAAAEAAQA+QAAAJADAAAAAA==&#10;" strokecolor="#006838" strokeweight="1pt"/>
                <v:line id="Straight Connector 13" o:spid="_x0000_s1034" style="position:absolute;rotation:60;visibility:visible;mso-wrap-style:square" from="27561,40585" to="43866,40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kdU8MAAADbAAAADwAAAGRycy9kb3ducmV2LnhtbERPTWvCQBC9C/0PyxR6001bSErqKkUq&#10;9KJgEuh1mh2TaHY2ZLcm5te7hYK3ebzPWa5H04oL9a6xrOB5EYEgLq1uuFJQ5Nv5GwjnkTW2lknB&#10;lRysVw+zJabaDnygS+YrEULYpaig9r5LpXRlTQbdwnbEgTva3qAPsK+k7nEI4aaVL1EUS4MNh4Ya&#10;O9rUVJ6zX6NgJ08/2yL7vH5v9nl1jH0+Jcmk1NPj+PEOwtPo7+J/95cO81/h75dw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5HVPDAAAA2wAAAA8AAAAAAAAAAAAA&#10;AAAAoQIAAGRycy9kb3ducmV2LnhtbFBLBQYAAAAABAAEAPkAAACRAwAAAAA=&#10;" strokecolor="#006838" strokeweight="1pt"/>
                <v:line id="Straight Connector 14" o:spid="_x0000_s1035" style="position:absolute;rotation:60;flip:y;visibility:visible;mso-wrap-style:square" from="9186,40585" to="25491,40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Yn8MAAADbAAAADwAAAGRycy9kb3ducmV2LnhtbERPTWsCMRC9C/0PYYReRBNLEdkaRYTa&#10;QgWpiqW3YTPdLG4mSxJ1++8bQehtHu9zZovONeJCIdaeNYxHCgRx6U3NlYbD/nU4BRETssHGM2n4&#10;pQiL+UNvhoXxV/6kyy5VIodwLFCDTaktpIylJYdx5FvizP344DBlGCppAl5zuGvkk1IT6bDm3GCx&#10;pZWl8rQ7Ow2D/Voej2r5ps5f4Xs7+disKjvV+rHfLV9AJOrSv/jufjd5/jPcfskH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PmJ/DAAAA2wAAAA8AAAAAAAAAAAAA&#10;AAAAoQIAAGRycy9kb3ducmV2LnhtbFBLBQYAAAAABAAEAPkAAACRAwAAAAA=&#10;" strokecolor="#006838" strokeweight="1pt"/>
                <v:line id="Straight Connector 16" o:spid="_x0000_s1036" style="position:absolute;rotation:60;flip:y;visibility:visible;mso-wrap-style:square" from="27388,8926" to="43694,8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Gjc8MAAADbAAAADwAAAGRycy9kb3ducmV2LnhtbERPTWsCMRC9C/0PYYReRBN7WGRrFBFq&#10;Cy2UalG8DZtxs7iZLEnU7b9vCgVv83ifM1/2rhVXCrHxrGE6USCIK28arjV8717GMxAxIRtsPZOG&#10;H4qwXDwM5lgaf+Mvum5TLXIIxxI12JS6UspYWXIYJ74jztzJB4cpw1BLE/CWw10rn5QqpMOGc4PF&#10;jtaWqvP24jSMdhu536vVq7ocwvGzeP9Y13am9eOwXz2DSNSnu/jf/Wby/AL+fskHy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Ro3PDAAAA2wAAAA8AAAAAAAAAAAAA&#10;AAAAoQIAAGRycy9kb3ducmV2LnhtbFBLBQYAAAAABAAEAPkAAACRAwAAAAA=&#10;" strokecolor="#006838" strokeweight="1pt"/>
                <v:line id="Straight Connector 18" o:spid="_x0000_s1037" style="position:absolute;rotation:-60;flip:x;visibility:visible;mso-wrap-style:square" from="29070,20443" to="39395,20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XR9MQAAADbAAAADwAAAGRycy9kb3ducmV2LnhtbESP0WrCQBBF3wv9h2UKfaubCpYSXUWk&#10;gdAi2OgHDNkxG83OhuxW036981DwbYZ7594zi9XoO3WhIbaBDbxOMlDEdbAtNwYO++LlHVRMyBa7&#10;wGTglyKslo8PC8xtuPI3XarUKAnhmKMBl1Kfax1rRx7jJPTEoh3D4DHJOjTaDniVcN/paZa9aY8t&#10;S4PDnjaO6nP14w00208qyqkr/ijuPr78aVady5kxz0/jeg4q0Zju5v/r0gq+wMovMoBe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ZdH0xAAAANsAAAAPAAAAAAAAAAAA&#10;AAAAAKECAABkcnMvZG93bnJldi54bWxQSwUGAAAAAAQABAD5AAAAkgMAAAAA&#10;" strokecolor="#006838" strokeweight="2.25pt"/>
                <v:line id="Straight Connector 21" o:spid="_x0000_s1038" style="position:absolute;visibility:visible;mso-wrap-style:square" from="0,24928" to="16306,24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L6McMAAADbAAAADwAAAGRycy9kb3ducmV2LnhtbESPwWrDMBBE74X8g9hCbo3sEEpxowRT&#10;CHHBtNQJOS/WxjK1VsZSbefvo0Khx2Fm3jDb/Ww7MdLgW8cK0lUCgrh2uuVGwfl0eHoB4QOyxs4x&#10;KbiRh/1u8bDFTLuJv2isQiMihH2GCkwIfSalrw1Z9CvXE0fv6gaLIcqhkXrAKcJtJ9dJ8iwtthwX&#10;DPb0Zqj+rn6sguPl81Jdc57rTWn8e5kfzEeRKrV8nPNXEIHm8B/+axdawTqF3y/xB8jd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i+jHDAAAA2wAAAA8AAAAAAAAAAAAA&#10;AAAAoQIAAGRycy9kb3ducmV2LnhtbFBLBQYAAAAABAAEAPkAAACRAwAAAAA=&#10;" strokecolor="#006838" strokeweight="1pt"/>
                <v:line id="Straight Connector 22" o:spid="_x0000_s1039" style="position:absolute;visibility:visible;mso-wrap-style:square" from="36576,24842" to="52882,24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BkRsIAAADbAAAADwAAAGRycy9kb3ducmV2LnhtbESPQYvCMBSE78L+h/CEvWlqWUSqUYog&#10;qyCK3cXzo3k2xealNFG7/34jCB6HmfmGWax624g7db52rGAyTkAQl07XXCn4/dmMZiB8QNbYOCYF&#10;f+RhtfwYLDDT7sEnuhehEhHCPkMFJoQ2k9KXhiz6sWuJo3dxncUQZVdJ3eEjwm0j0ySZSos1xwWD&#10;La0NldfiZhV8n4/n4pJzX37tjd/t8405bCdKfQ77fA4iUB/e4Vd7qxWkKTy/xB8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BkRsIAAADbAAAADwAAAAAAAAAAAAAA&#10;AAChAgAAZHJzL2Rvd25yZXYueG1sUEsFBgAAAAAEAAQA+QAAAJADAAAAAA==&#10;" strokecolor="#006838" strokeweight="1pt"/>
                <v:line id="Straight Connector 23" o:spid="_x0000_s1040" style="position:absolute;flip:x;visibility:visible;mso-wrap-style:square" from="21393,15870" to="31724,1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rzscQAAADbAAAADwAAAGRycy9kb3ducmV2LnhtbESP3WrCQBSE7wXfYTlC73RjLK1EVwmK&#10;IFIKtVJ6eZo9JsHs2ZDd5uftuwXBy2FmvmHW295UoqXGlZYVzGcRCOLM6pJzBZfPw3QJwnlkjZVl&#10;UjCQg+1mPFpjom3HH9SefS4ChF2CCgrv60RKlxVk0M1sTRy8q20M+iCbXOoGuwA3lYyj6EUaLDks&#10;FFjTrqDsdv41Cn7y/ddlOFEqY/26HJ7fs7fvzin1NOnTFQhPvX+E7+2jVhAv4P9L+AFy8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vOxxAAAANsAAAAPAAAAAAAAAAAA&#10;AAAAAKECAABkcnMvZG93bnJldi54bWxQSwUGAAAAAAQABAD5AAAAkgMAAAAA&#10;" strokecolor="#006838" strokeweight="2.25pt"/>
                <v:line id="Straight Connector 24" o:spid="_x0000_s1041" style="position:absolute;flip:x;visibility:visible;mso-wrap-style:square" from="21307,33727" to="31632,33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NrxcQAAADbAAAADwAAAGRycy9kb3ducmV2LnhtbESPQWvCQBSE74X+h+UJvdWNQdoQXUVa&#10;CqUUoTaIx2f2mQSzb8Pu1iT/3hWEHoeZ+YZZrgfTigs531hWMJsmIIhLqxuuFBS/H88ZCB+QNbaW&#10;ScFIHtarx4cl5tr2/EOXXahEhLDPUUEdQpdL6cuaDPqp7Yijd7LOYIjSVVI77CPctDJNkhdpsOG4&#10;UGNHbzWV592fUXCs3vfF+EUbmerXbJxvy+9D75V6mgybBYhAQ/gP39ufWkE6h9uX+AP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s2vFxAAAANsAAAAPAAAAAAAAAAAA&#10;AAAAAKECAABkcnMvZG93bnJldi54bWxQSwUGAAAAAAQABAD5AAAAkgMAAAAA&#10;" strokecolor="#006838" strokeweight="2.25pt"/>
                <v:line id="Straight Connector 25" o:spid="_x0000_s1042" style="position:absolute;rotation:-60;flip:x y;visibility:visible;mso-wrap-style:square" from="29070,29328" to="39395,2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20r8MAAADbAAAADwAAAGRycy9kb3ducmV2LnhtbESPzW7CMBCE70h9B2srcQOnQSCUYlBb&#10;BZQrP4ceV/E2jhqv09gF8/YYCYnjaGa+0aw20XbiTINvHSt4m2YgiGunW24UnI7byRKED8gaO8ek&#10;4EoeNuuX0QoL7S68p/MhNCJB2BeowITQF1L62pBFP3U9cfJ+3GAxJDk0Ug94SXDbyTzLFtJiy2nB&#10;YE9fhurfw79V8Lmryigra2bldva9j1U5z/8ypcav8eMdRKAYnuFHu9IK8jncv6Qf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9tK/DAAAA2wAAAA8AAAAAAAAAAAAA&#10;AAAAoQIAAGRycy9kb3ducmV2LnhtbFBLBQYAAAAABAAEAPkAAACRAwAAAAA=&#10;" strokecolor="#006838" strokeweight="2.25pt"/>
                <v:line id="Straight Connector 26" o:spid="_x0000_s1043" style="position:absolute;rotation:-60;flip:x;visibility:visible;mso-wrap-style:square" from="13629,29414" to="23954,2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oqoMMAAADbAAAADwAAAGRycy9kb3ducmV2LnhtbESP0WrCQBRE3wv+w3IF3+rGgFKiq4gY&#10;CJVCG/2AS/aajWbvhuxWo1/fLRT6OMzMGWa1GWwrbtT7xrGC2TQBQVw53XCt4HTMX99A+ICssXVM&#10;Ch7kYbMevaww0+7OX3QrQy0ihH2GCkwIXSalrwxZ9FPXEUfv7HqLIcq+lrrHe4TbVqZJspAWG44L&#10;BjvaGaqu5bdVUH+8U16kJn+S/9wf7GVeXou5UpPxsF2CCDSE//Bfu9AK0gX8fo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aKqDDAAAA2wAAAA8AAAAAAAAAAAAA&#10;AAAAoQIAAGRycy9kb3ducmV2LnhtbFBLBQYAAAAABAAEAPkAAACRAwAAAAA=&#10;" strokecolor="#006838" strokeweight="2.25pt"/>
                <v:line id="Straight Connector 75" o:spid="_x0000_s1044" style="position:absolute;rotation:-60;flip:x;visibility:visible;mso-wrap-style:square" from="29889,18847" to="43744,18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ubysMAAADbAAAADwAAAGRycy9kb3ducmV2LnhtbESP0WrCQBRE3wv+w3KFvtWNQlqJriJi&#10;IFgKNfoBl+w1G83eDdmtxn59t1Do4zAzZ5jlerCtuFHvG8cKppMEBHHldMO1gtMxf5mD8AFZY+uY&#10;FDzIw3o1elpipt2dD3QrQy0ihH2GCkwIXSalrwxZ9BPXEUfv7HqLIcq+lrrHe4TbVs6S5FVabDgu&#10;GOxoa6i6ll9WQf2xp7yYmfyb/Ofu3V7S8lqkSj2Ph80CRKAh/If/2oVW8JbC75f4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7m8rDAAAA2wAAAA8AAAAAAAAAAAAA&#10;AAAAoQIAAGRycy9kb3ducmV2LnhtbFBLBQYAAAAABAAEAPkAAACRAwAAAAA=&#10;" strokecolor="#006838" strokeweight="2.25pt"/>
                <v:line id="Straight Connector 76" o:spid="_x0000_s1045" style="position:absolute;rotation:-60;flip:x;visibility:visible;mso-wrap-style:square" from="9273,30837" to="23127,30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kFvcQAAADbAAAADwAAAGRycy9kb3ducmV2LnhtbESP3WrCQBSE74W+w3IKvdNNBX+IriLF&#10;QKgUNO0DHLLHbDR7NmRXTfv0bkHwcpiZb5jlureNuFLna8cK3kcJCOLS6ZorBT/f2XAOwgdkjY1j&#10;UvBLHtarl8ESU+1ufKBrESoRIexTVGBCaFMpfWnIoh+5ljh6R9dZDFF2ldQd3iLcNnKcJFNpsea4&#10;YLClD0PlubhYBdXXJ2X52GR/5PfbnT1NinM+Uerttd8sQATqwzP8aOdawWwK/1/iD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aQW9xAAAANsAAAAPAAAAAAAAAAAA&#10;AAAAAKECAABkcnMvZG93bnJldi54bWxQSwUGAAAAAAQABAD5AAAAkgMAAAAA&#10;" strokecolor="#006838" strokeweight="2.25pt"/>
                <v:line id="Straight Connector 77" o:spid="_x0000_s1046" style="position:absolute;flip:x;visibility:visible;mso-wrap-style:square" from="19581,12765" to="33441,12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Lar8MAAADbAAAADwAAAGRycy9kb3ducmV2LnhtbESPQYvCMBSE7wv+h/CEva2pslipRhFF&#10;kGURVkU8PptnW2xeShNt+++NsOBxmJlvmNmiNaV4UO0KywqGgwgEcWp1wZmC42HzNQHhPLLG0jIp&#10;6MjBYt77mGGibcN/9Nj7TAQIuwQV5N5XiZQuzcmgG9iKOHhXWxv0QdaZ1DU2AW5KOYqisTRYcFjI&#10;saJVTultfzcKLtn6dOx+aClHOp5037v099w4pT777XIKwlPr3+H/9lYriGN4fQk/QM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S2q/DAAAA2wAAAA8AAAAAAAAAAAAA&#10;AAAAoQIAAGRycy9kb3ducmV2LnhtbFBLBQYAAAAABAAEAPkAAACRAwAAAAA=&#10;" strokecolor="#006838" strokeweight="2.25pt"/>
                <v:line id="Straight Connector 79" o:spid="_x0000_s1047" style="position:absolute;rotation:-60;visibility:visible;mso-wrap-style:square" from="9358,18847" to="23213,18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Ths8MAAADbAAAADwAAAGRycy9kb3ducmV2LnhtbESPQWvCQBSE7wX/w/IEb3VjD6ZG1xAM&#10;BWkv1er9mX0mwezbdHdr0n/fLRR6HGbmG2aTj6YTd3K+taxgMU9AEFdWt1wrOH28PD6D8AFZY2eZ&#10;FHyTh3w7edhgpu3AB7ofQy0ihH2GCpoQ+kxKXzVk0M9tTxy9q3UGQ5SultrhEOGmk09JspQGW44L&#10;Dfa0a6i6Hb+MAvdevJWYlsPJX87l0lavn4cUlZpNx2INItAY/sN/7b1WkK7g90v8AX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04bPDAAAA2wAAAA8AAAAAAAAAAAAA&#10;AAAAoQIAAGRycy9kb3ducmV2LnhtbFBLBQYAAAAABAAEAPkAAACRAwAAAAA=&#10;" strokecolor="#006838" strokeweight="2.25pt"/>
                <v:line id="Straight Connector 80" o:spid="_x0000_s1048" style="position:absolute;flip:x;visibility:visible;mso-wrap-style:square" from="19581,36660" to="33437,36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4y/MAAAADbAAAADwAAAGRycy9kb3ducmV2LnhtbERPTYvCMBC9C/6HMII3TRVxSzWKKIKI&#10;LGxXFo9jM7bFZlKaaNt/vzks7PHxvtfbzlTiTY0rLSuYTSMQxJnVJecKrt/HSQzCeWSNlWVS0JOD&#10;7WY4WGOibctf9E59LkIIuwQVFN7XiZQuK8igm9qaOHAP2xj0ATa51A22IdxUch5FS2mw5NBQYE37&#10;grJn+jIK7vnh59qfaSfn+iPuF5/Z5dY6pcajbrcC4anz/+I/90kriMP68CX8ALn5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LuMvzAAAAA2wAAAA8AAAAAAAAAAAAAAAAA&#10;oQIAAGRycy9kb3ducmV2LnhtbFBLBQYAAAAABAAEAPkAAACOAwAAAAA=&#10;" strokecolor="#006838" strokeweight="2.25pt"/>
                <v:line id="Straight Connector 81" o:spid="_x0000_s1049" style="position:absolute;rotation:-60;visibility:visible;mso-wrap-style:square" from="29976,30751" to="43830,30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edksMAAADbAAAADwAAAGRycy9kb3ducmV2LnhtbESPQWvCQBSE7wX/w/IEb83GHjSkriIN&#10;QqmXRtP7a/Y1Cc2+jbtbE/+9Wyj0OMzMN8xmN5leXMn5zrKCZZKCIK6t7rhRUJ0PjxkIH5A19pZJ&#10;wY087Lazhw3m2o5c0vUUGhEh7HNU0IYw5FL6uiWDPrEDcfS+rDMYonSN1A7HCDe9fErTlTTYcVxo&#10;caCXlurv049R4N73xwLXxVj5z49iZeu3S7lGpRbzaf8MItAU/sN/7VetIFvC75f4A+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8XnZLDAAAA2wAAAA8AAAAAAAAAAAAA&#10;AAAAoQIAAGRycy9kb3ducmV2LnhtbFBLBQYAAAAABAAEAPkAAACRAwAAAAA=&#10;" strokecolor="#006838" strokeweight="2.25pt"/>
                <v:line id="Straight Connector 20" o:spid="_x0000_s1050" style="position:absolute;rotation:-60;flip:x y;visibility:visible;mso-wrap-style:square" from="13629,20443" to="23960,20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oXN78AAADbAAAADwAAAGRycy9kb3ducmV2LnhtbERPu27CMBTdK/EP1kViK06DilCKQQWF&#10;KiuPoeNVfIkj4usQGzB/Xw+VGI/Oe7mOthN3GnzrWMHHNANBXDvdcqPgdNy9L0D4gKyxc0wKnuRh&#10;vRq9LbHQ7sF7uh9CI1II+wIVmBD6QkpfG7Lop64nTtzZDRZDgkMj9YCPFG47mWfZXFpsOTUY7Glr&#10;qL4cblbB5qcqo6ysmZW72e8+VuVnfs2Umozj9xeIQDG8xP/uSivI0/r0Jf0Auf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koXN78AAADbAAAADwAAAAAAAAAAAAAAAACh&#10;AgAAZHJzL2Rvd25yZXYueG1sUEsFBgAAAAAEAAQA+QAAAI0DAAAAAA==&#10;" strokecolor="#006838" strokeweight="2.25pt"/>
              </v:group>
            </w:pict>
          </mc:Fallback>
        </mc:AlternateContent>
      </w:r>
      <w:r w:rsidRPr="00723F7D">
        <w:rPr>
          <w:rFonts w:ascii="Arial" w:hAnsi="Arial" w:cs="Arial"/>
          <w:noProof/>
          <w:sz w:val="24"/>
          <w:szCs w:val="24"/>
          <w:lang w:eastAsia="es-CR"/>
        </w:rPr>
        <mc:AlternateContent>
          <mc:Choice Requires="wpg">
            <w:drawing>
              <wp:anchor distT="0" distB="0" distL="114300" distR="114300" simplePos="0" relativeHeight="251742208" behindDoc="0" locked="0" layoutInCell="1" allowOverlap="1" wp14:anchorId="035E009C" wp14:editId="484A1259">
                <wp:simplePos x="0" y="0"/>
                <wp:positionH relativeFrom="column">
                  <wp:posOffset>855980</wp:posOffset>
                </wp:positionH>
                <wp:positionV relativeFrom="paragraph">
                  <wp:posOffset>434340</wp:posOffset>
                </wp:positionV>
                <wp:extent cx="4124960" cy="4610735"/>
                <wp:effectExtent l="342900" t="0" r="237490" b="0"/>
                <wp:wrapNone/>
                <wp:docPr id="5" name="Group 5"/>
                <wp:cNvGraphicFramePr/>
                <a:graphic xmlns:a="http://schemas.openxmlformats.org/drawingml/2006/main">
                  <a:graphicData uri="http://schemas.microsoft.com/office/word/2010/wordprocessingGroup">
                    <wpg:wgp>
                      <wpg:cNvGrpSpPr/>
                      <wpg:grpSpPr>
                        <a:xfrm>
                          <a:off x="0" y="0"/>
                          <a:ext cx="4124960" cy="4610735"/>
                          <a:chOff x="0" y="0"/>
                          <a:chExt cx="4125181" cy="4610846"/>
                        </a:xfrm>
                      </wpg:grpSpPr>
                      <wps:wsp>
                        <wps:cNvPr id="68" name="68 Cuadro de texto"/>
                        <wps:cNvSpPr txBox="1"/>
                        <wps:spPr>
                          <a:xfrm>
                            <a:off x="1326280" y="1884460"/>
                            <a:ext cx="1520190" cy="7553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5F61" w:rsidRPr="00835F72" w:rsidRDefault="00695F61" w:rsidP="00E072BA">
                              <w:pPr>
                                <w:spacing w:after="0" w:line="240" w:lineRule="auto"/>
                                <w:jc w:val="center"/>
                                <w:rPr>
                                  <w:rFonts w:ascii="Arial" w:hAnsi="Arial" w:cs="Arial"/>
                                  <w:b/>
                                  <w:color w:val="006838"/>
                                  <w:sz w:val="28"/>
                                </w:rPr>
                              </w:pPr>
                              <w:r w:rsidRPr="00835F72">
                                <w:rPr>
                                  <w:rFonts w:ascii="Arial" w:hAnsi="Arial" w:cs="Arial"/>
                                  <w:b/>
                                  <w:color w:val="006838"/>
                                  <w:sz w:val="28"/>
                                </w:rPr>
                                <w:t xml:space="preserve">Características </w:t>
                              </w:r>
                            </w:p>
                            <w:p w:rsidR="00695F61" w:rsidRPr="00835F72" w:rsidRDefault="00695F61" w:rsidP="00E072BA">
                              <w:pPr>
                                <w:spacing w:after="0" w:line="240" w:lineRule="auto"/>
                                <w:jc w:val="center"/>
                                <w:rPr>
                                  <w:rFonts w:ascii="Arial" w:hAnsi="Arial" w:cs="Arial"/>
                                  <w:b/>
                                  <w:color w:val="006838"/>
                                  <w:sz w:val="28"/>
                                </w:rPr>
                              </w:pPr>
                              <w:r w:rsidRPr="00835F72">
                                <w:rPr>
                                  <w:rFonts w:ascii="Arial" w:hAnsi="Arial" w:cs="Arial"/>
                                  <w:b/>
                                  <w:color w:val="006838"/>
                                  <w:sz w:val="28"/>
                                </w:rPr>
                                <w:t>Autoevaluación</w:t>
                              </w:r>
                            </w:p>
                            <w:p w:rsidR="00695F61" w:rsidRPr="00835F72" w:rsidRDefault="00695F61" w:rsidP="00E072BA">
                              <w:pPr>
                                <w:spacing w:after="0" w:line="240" w:lineRule="auto"/>
                                <w:jc w:val="center"/>
                                <w:rPr>
                                  <w:rFonts w:ascii="Arial" w:hAnsi="Arial" w:cs="Arial"/>
                                  <w:b/>
                                  <w:color w:val="006838"/>
                                  <w:sz w:val="28"/>
                                </w:rPr>
                              </w:pPr>
                              <w:r w:rsidRPr="00835F72">
                                <w:rPr>
                                  <w:rFonts w:ascii="Arial" w:hAnsi="Arial" w:cs="Arial"/>
                                  <w:b/>
                                  <w:color w:val="006838"/>
                                  <w:sz w:val="28"/>
                                </w:rPr>
                                <w:t>SCI</w:t>
                              </w:r>
                            </w:p>
                            <w:p w:rsidR="00695F61" w:rsidRPr="0003465C" w:rsidRDefault="00695F61" w:rsidP="00E072BA">
                              <w:pPr>
                                <w:spacing w:after="0" w:line="240" w:lineRule="auto"/>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28 Cuadro de texto"/>
                        <wps:cNvSpPr txBox="1"/>
                        <wps:spPr>
                          <a:xfrm rot="3573280">
                            <a:off x="2336097" y="1542553"/>
                            <a:ext cx="1270800" cy="33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5F61" w:rsidRPr="00835F72" w:rsidRDefault="00695F61" w:rsidP="00E072BA">
                              <w:pPr>
                                <w:jc w:val="center"/>
                                <w:rPr>
                                  <w:rFonts w:ascii="Arial" w:hAnsi="Arial" w:cs="Arial"/>
                                  <w:b/>
                                  <w:color w:val="009444"/>
                                  <w:sz w:val="26"/>
                                  <w:szCs w:val="26"/>
                                </w:rPr>
                              </w:pPr>
                              <w:r w:rsidRPr="00835F72">
                                <w:rPr>
                                  <w:rFonts w:ascii="Arial" w:hAnsi="Arial" w:cs="Arial"/>
                                  <w:b/>
                                  <w:color w:val="009444"/>
                                  <w:sz w:val="26"/>
                                  <w:szCs w:val="26"/>
                                </w:rPr>
                                <w:t>Participativo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32 Cuadro de texto"/>
                        <wps:cNvSpPr txBox="1"/>
                        <wps:spPr>
                          <a:xfrm>
                            <a:off x="1588673" y="3108960"/>
                            <a:ext cx="1012825" cy="334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5F61" w:rsidRPr="00835F72" w:rsidRDefault="00695F61" w:rsidP="00E072BA">
                              <w:pPr>
                                <w:jc w:val="center"/>
                                <w:rPr>
                                  <w:rFonts w:ascii="Arial" w:hAnsi="Arial" w:cs="Arial"/>
                                  <w:b/>
                                  <w:color w:val="009444"/>
                                  <w:sz w:val="26"/>
                                  <w:szCs w:val="26"/>
                                </w:rPr>
                              </w:pPr>
                              <w:r w:rsidRPr="00835F72">
                                <w:rPr>
                                  <w:rFonts w:ascii="Arial" w:hAnsi="Arial" w:cs="Arial"/>
                                  <w:b/>
                                  <w:color w:val="009444"/>
                                  <w:sz w:val="26"/>
                                  <w:szCs w:val="26"/>
                                </w:rPr>
                                <w:t>Integrado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38 Cuadro de texto"/>
                        <wps:cNvSpPr txBox="1"/>
                        <wps:spPr>
                          <a:xfrm>
                            <a:off x="1652284" y="1033670"/>
                            <a:ext cx="874395" cy="334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5F61" w:rsidRPr="00835F72" w:rsidRDefault="00695F61" w:rsidP="00E072BA">
                              <w:pPr>
                                <w:jc w:val="center"/>
                                <w:rPr>
                                  <w:rFonts w:ascii="Arial" w:hAnsi="Arial" w:cs="Arial"/>
                                  <w:b/>
                                  <w:color w:val="009444"/>
                                  <w:sz w:val="26"/>
                                  <w:szCs w:val="26"/>
                                </w:rPr>
                              </w:pPr>
                              <w:r w:rsidRPr="00835F72">
                                <w:rPr>
                                  <w:rFonts w:ascii="Arial" w:hAnsi="Arial" w:cs="Arial"/>
                                  <w:b/>
                                  <w:color w:val="009444"/>
                                  <w:sz w:val="26"/>
                                  <w:szCs w:val="26"/>
                                </w:rPr>
                                <w:t>Válido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28 Cuadro de texto"/>
                        <wps:cNvSpPr txBox="1"/>
                        <wps:spPr>
                          <a:xfrm rot="18026720" flipH="1">
                            <a:off x="547053" y="1542553"/>
                            <a:ext cx="1270635" cy="334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5F61" w:rsidRPr="00835F72" w:rsidRDefault="00695F61" w:rsidP="00E072BA">
                              <w:pPr>
                                <w:jc w:val="center"/>
                                <w:rPr>
                                  <w:rFonts w:ascii="Arial" w:hAnsi="Arial" w:cs="Arial"/>
                                  <w:b/>
                                  <w:color w:val="009444"/>
                                  <w:sz w:val="26"/>
                                  <w:szCs w:val="26"/>
                                  <w:lang w:val="es-ES_tradnl"/>
                                </w:rPr>
                              </w:pPr>
                              <w:r>
                                <w:rPr>
                                  <w:rFonts w:ascii="Arial" w:hAnsi="Arial" w:cs="Arial"/>
                                  <w:b/>
                                  <w:color w:val="009444"/>
                                  <w:sz w:val="26"/>
                                  <w:szCs w:val="26"/>
                                  <w:lang w:val="es-ES_tradnl"/>
                                </w:rPr>
                                <w:t>Coherente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28 Cuadro de texto"/>
                        <wps:cNvSpPr txBox="1"/>
                        <wps:spPr>
                          <a:xfrm rot="3573280">
                            <a:off x="523198" y="2600077"/>
                            <a:ext cx="1270635" cy="334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5F61" w:rsidRPr="00835F72" w:rsidRDefault="00695F61" w:rsidP="00E072BA">
                              <w:pPr>
                                <w:jc w:val="center"/>
                                <w:rPr>
                                  <w:rFonts w:ascii="Arial" w:hAnsi="Arial" w:cs="Arial"/>
                                  <w:b/>
                                  <w:color w:val="009444"/>
                                  <w:sz w:val="26"/>
                                  <w:szCs w:val="26"/>
                                </w:rPr>
                              </w:pPr>
                              <w:r>
                                <w:rPr>
                                  <w:rFonts w:ascii="Arial" w:hAnsi="Arial" w:cs="Arial"/>
                                  <w:b/>
                                  <w:color w:val="009444"/>
                                  <w:sz w:val="26"/>
                                  <w:szCs w:val="26"/>
                                </w:rPr>
                                <w:t>Completo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28 Cuadro de texto"/>
                        <wps:cNvSpPr txBox="1"/>
                        <wps:spPr>
                          <a:xfrm rot="18026720" flipH="1">
                            <a:off x="2367902" y="2592125"/>
                            <a:ext cx="1270635" cy="334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5F61" w:rsidRPr="00835F72" w:rsidRDefault="00695F61" w:rsidP="00E072BA">
                              <w:pPr>
                                <w:jc w:val="center"/>
                                <w:rPr>
                                  <w:rFonts w:ascii="Arial" w:hAnsi="Arial" w:cs="Arial"/>
                                  <w:b/>
                                  <w:color w:val="009444"/>
                                  <w:sz w:val="26"/>
                                  <w:szCs w:val="26"/>
                                  <w:lang w:val="es-ES_tradnl"/>
                                </w:rPr>
                              </w:pPr>
                              <w:r>
                                <w:rPr>
                                  <w:rFonts w:ascii="Arial" w:hAnsi="Arial" w:cs="Arial"/>
                                  <w:b/>
                                  <w:color w:val="009444"/>
                                  <w:sz w:val="26"/>
                                  <w:szCs w:val="26"/>
                                  <w:lang w:val="es-ES_tradnl"/>
                                </w:rPr>
                                <w:t>Continuo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71 Cuadro de texto"/>
                        <wps:cNvSpPr txBox="1"/>
                        <wps:spPr>
                          <a:xfrm>
                            <a:off x="1191108" y="0"/>
                            <a:ext cx="1808480" cy="889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5F61" w:rsidRPr="00835F72" w:rsidRDefault="00695F61" w:rsidP="00E072BA">
                              <w:pPr>
                                <w:spacing w:after="0"/>
                                <w:jc w:val="center"/>
                                <w:rPr>
                                  <w:rFonts w:ascii="Arial" w:hAnsi="Arial" w:cs="Arial"/>
                                  <w:sz w:val="20"/>
                                  <w:szCs w:val="20"/>
                                </w:rPr>
                              </w:pPr>
                              <w:r w:rsidRPr="00835F72">
                                <w:rPr>
                                  <w:rFonts w:ascii="Arial" w:hAnsi="Arial" w:cs="Arial"/>
                                  <w:sz w:val="20"/>
                                  <w:szCs w:val="20"/>
                                </w:rPr>
                                <w:t>Información y resultados de</w:t>
                              </w:r>
                              <w:r>
                                <w:rPr>
                                  <w:rFonts w:ascii="Arial" w:hAnsi="Arial" w:cs="Arial"/>
                                  <w:sz w:val="20"/>
                                  <w:szCs w:val="20"/>
                                </w:rPr>
                                <w:t xml:space="preserve"> la autoevaluación</w:t>
                              </w:r>
                              <w:r w:rsidRPr="00835F72">
                                <w:rPr>
                                  <w:rFonts w:ascii="Arial" w:hAnsi="Arial" w:cs="Arial"/>
                                  <w:sz w:val="20"/>
                                  <w:szCs w:val="20"/>
                                </w:rPr>
                                <w:t xml:space="preserve"> deben ser validados por las unidades departamentos y direcciones.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71 Cuadro de texto"/>
                        <wps:cNvSpPr txBox="1"/>
                        <wps:spPr>
                          <a:xfrm>
                            <a:off x="1191108" y="3721211"/>
                            <a:ext cx="1808480" cy="889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5F61" w:rsidRPr="00835F72" w:rsidRDefault="00695F61" w:rsidP="00E072BA">
                              <w:pPr>
                                <w:spacing w:after="0"/>
                                <w:jc w:val="center"/>
                                <w:rPr>
                                  <w:rFonts w:ascii="Arial" w:hAnsi="Arial" w:cs="Arial"/>
                                  <w:sz w:val="20"/>
                                  <w:szCs w:val="20"/>
                                  <w:lang w:val="es-ES_tradnl"/>
                                </w:rPr>
                              </w:pPr>
                              <w:r>
                                <w:rPr>
                                  <w:rFonts w:ascii="Arial" w:hAnsi="Arial" w:cs="Arial"/>
                                  <w:sz w:val="20"/>
                                  <w:szCs w:val="20"/>
                                  <w:lang w:val="es-ES_tradnl"/>
                                </w:rPr>
                                <w:t>Inclusión de todos los componentes funcionales y orgánicos relacionados.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71 Cuadro de texto"/>
                        <wps:cNvSpPr txBox="1"/>
                        <wps:spPr>
                          <a:xfrm rot="3600000">
                            <a:off x="2650172" y="958133"/>
                            <a:ext cx="1806575" cy="88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5F61" w:rsidRDefault="00695F61" w:rsidP="00E072BA">
                              <w:pPr>
                                <w:spacing w:after="0"/>
                                <w:jc w:val="center"/>
                                <w:rPr>
                                  <w:rFonts w:ascii="Arial" w:hAnsi="Arial" w:cs="Arial"/>
                                  <w:sz w:val="20"/>
                                  <w:szCs w:val="20"/>
                                  <w:lang w:val="es-ES_tradnl"/>
                                </w:rPr>
                              </w:pPr>
                              <w:r>
                                <w:rPr>
                                  <w:rFonts w:ascii="Arial" w:hAnsi="Arial" w:cs="Arial"/>
                                  <w:sz w:val="20"/>
                                  <w:szCs w:val="20"/>
                                  <w:lang w:val="es-ES_tradnl"/>
                                </w:rPr>
                                <w:t>La metodología de autoevaluación propicia la participación de todos los funcionarios.</w:t>
                              </w:r>
                            </w:p>
                            <w:p w:rsidR="00695F61" w:rsidRPr="00967AFE" w:rsidRDefault="00695F61" w:rsidP="00E072BA">
                              <w:pPr>
                                <w:spacing w:after="0"/>
                                <w:rPr>
                                  <w:rFonts w:ascii="Arial" w:hAnsi="Arial" w:cs="Arial"/>
                                  <w:sz w:val="20"/>
                                  <w:szCs w:val="20"/>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71 Cuadro de texto"/>
                        <wps:cNvSpPr txBox="1"/>
                        <wps:spPr>
                          <a:xfrm rot="3600000">
                            <a:off x="-458788" y="2715371"/>
                            <a:ext cx="1806575" cy="88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5F61" w:rsidRDefault="00695F61" w:rsidP="00E072BA">
                              <w:pPr>
                                <w:spacing w:after="0"/>
                                <w:jc w:val="center"/>
                                <w:rPr>
                                  <w:rFonts w:ascii="Arial" w:hAnsi="Arial" w:cs="Arial"/>
                                  <w:sz w:val="20"/>
                                  <w:szCs w:val="20"/>
                                  <w:lang w:val="es-ES_tradnl"/>
                                </w:rPr>
                              </w:pPr>
                              <w:r>
                                <w:rPr>
                                  <w:rFonts w:ascii="Arial" w:hAnsi="Arial" w:cs="Arial"/>
                                  <w:sz w:val="20"/>
                                  <w:szCs w:val="20"/>
                                  <w:lang w:val="es-ES_tradnl"/>
                                </w:rPr>
                                <w:t>La autoevaluación debe abarcar todas las unidades, departamentos y direcciones del Fonafifo.</w:t>
                              </w:r>
                            </w:p>
                            <w:p w:rsidR="00695F61" w:rsidRPr="00967AFE" w:rsidRDefault="00695F61" w:rsidP="00E072BA">
                              <w:pPr>
                                <w:spacing w:after="0"/>
                                <w:rPr>
                                  <w:rFonts w:ascii="Arial" w:hAnsi="Arial" w:cs="Arial"/>
                                  <w:sz w:val="20"/>
                                  <w:szCs w:val="20"/>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71 Cuadro de texto"/>
                        <wps:cNvSpPr txBox="1"/>
                        <wps:spPr>
                          <a:xfrm rot="18000000" flipH="1">
                            <a:off x="-275908" y="942230"/>
                            <a:ext cx="1806575" cy="88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5F61" w:rsidRDefault="00695F61" w:rsidP="00E072BA">
                              <w:pPr>
                                <w:spacing w:after="0"/>
                                <w:jc w:val="center"/>
                                <w:rPr>
                                  <w:rFonts w:ascii="Arial" w:hAnsi="Arial" w:cs="Arial"/>
                                  <w:sz w:val="20"/>
                                  <w:szCs w:val="20"/>
                                  <w:lang w:val="es-ES_tradnl"/>
                                </w:rPr>
                              </w:pPr>
                              <w:r>
                                <w:rPr>
                                  <w:rFonts w:ascii="Arial" w:hAnsi="Arial" w:cs="Arial"/>
                                  <w:sz w:val="20"/>
                                  <w:szCs w:val="20"/>
                                  <w:lang w:val="es-ES_tradnl"/>
                                </w:rPr>
                                <w:t>La autoevaluación debe responder a los criterios mencionados en la LGCI y las NCISP.</w:t>
                              </w:r>
                            </w:p>
                            <w:p w:rsidR="00695F61" w:rsidRPr="00967AFE" w:rsidRDefault="00695F61" w:rsidP="00E072BA">
                              <w:pPr>
                                <w:spacing w:after="0"/>
                                <w:rPr>
                                  <w:rFonts w:ascii="Arial" w:hAnsi="Arial" w:cs="Arial"/>
                                  <w:sz w:val="20"/>
                                  <w:szCs w:val="20"/>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71 Cuadro de texto"/>
                        <wps:cNvSpPr txBox="1"/>
                        <wps:spPr>
                          <a:xfrm rot="18000000" flipH="1">
                            <a:off x="2777393" y="2643809"/>
                            <a:ext cx="1806575" cy="889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5F61" w:rsidRDefault="00695F61" w:rsidP="00E072BA">
                              <w:pPr>
                                <w:spacing w:after="0"/>
                                <w:jc w:val="center"/>
                                <w:rPr>
                                  <w:rFonts w:ascii="Arial" w:hAnsi="Arial" w:cs="Arial"/>
                                  <w:sz w:val="20"/>
                                  <w:szCs w:val="20"/>
                                  <w:lang w:val="es-ES_tradnl"/>
                                </w:rPr>
                              </w:pPr>
                              <w:r>
                                <w:rPr>
                                  <w:rFonts w:ascii="Arial" w:hAnsi="Arial" w:cs="Arial"/>
                                  <w:sz w:val="20"/>
                                  <w:szCs w:val="20"/>
                                  <w:lang w:val="es-ES_tradnl"/>
                                </w:rPr>
                                <w:t>Proceso permanente de recolección, análisis de información y seguimiento de acciones de mejora.</w:t>
                              </w:r>
                            </w:p>
                            <w:p w:rsidR="00695F61" w:rsidRPr="00967AFE" w:rsidRDefault="00695F61" w:rsidP="00E072BA">
                              <w:pPr>
                                <w:spacing w:after="0"/>
                                <w:rPr>
                                  <w:rFonts w:ascii="Arial" w:hAnsi="Arial" w:cs="Arial"/>
                                  <w:sz w:val="20"/>
                                  <w:szCs w:val="20"/>
                                  <w:lang w:val="es-ES_trad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 o:spid="_x0000_s1061" style="position:absolute;left:0;text-align:left;margin-left:67.4pt;margin-top:34.2pt;width:324.8pt;height:363.05pt;z-index:251742208;mso-width-relative:margin;mso-height-relative:margin" coordsize="41251,4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">
                <v:shape id="68 Cuadro de texto" o:spid="_x0000_s1062" type="#_x0000_t202" style="position:absolute;left:13262;top:18844;width:15202;height:7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dl9MIA&#10;AADbAAAADwAAAGRycy9kb3ducmV2LnhtbERPTWvCQBC9F/oflin01mwMVCTNKhIISqkHNRdv0+yY&#10;BLOzMbtq2l/vHgSPj/edLUbTiSsNrrWsYBLFIIgrq1uuFZT74mMGwnlkjZ1lUvBHDhbz15cMU21v&#10;vKXrztcihLBLUUHjfZ9K6aqGDLrI9sSBO9rBoA9wqKUe8BbCTSeTOJ5Kgy2HhgZ7yhuqTruLUfCd&#10;Fxvc/iZm9t/lq5/jsj+Xh0+l3t/G5RcIT6N/ih/utVYwDWP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2X0wgAAANsAAAAPAAAAAAAAAAAAAAAAAJgCAABkcnMvZG93&#10;bnJldi54bWxQSwUGAAAAAAQABAD1AAAAhwMAAAAA&#10;" filled="f" stroked="f" strokeweight=".5pt">
                  <v:textbox>
                    <w:txbxContent>
                      <w:p w:rsidR="00695F61" w:rsidRPr="00835F72" w:rsidRDefault="00695F61" w:rsidP="00E072BA">
                        <w:pPr>
                          <w:spacing w:after="0" w:line="240" w:lineRule="auto"/>
                          <w:jc w:val="center"/>
                          <w:rPr>
                            <w:rFonts w:ascii="Arial" w:hAnsi="Arial" w:cs="Arial"/>
                            <w:b/>
                            <w:color w:val="006838"/>
                            <w:sz w:val="28"/>
                          </w:rPr>
                        </w:pPr>
                        <w:r w:rsidRPr="00835F72">
                          <w:rPr>
                            <w:rFonts w:ascii="Arial" w:hAnsi="Arial" w:cs="Arial"/>
                            <w:b/>
                            <w:color w:val="006838"/>
                            <w:sz w:val="28"/>
                          </w:rPr>
                          <w:t xml:space="preserve">Características </w:t>
                        </w:r>
                      </w:p>
                      <w:p w:rsidR="00695F61" w:rsidRPr="00835F72" w:rsidRDefault="00695F61" w:rsidP="00E072BA">
                        <w:pPr>
                          <w:spacing w:after="0" w:line="240" w:lineRule="auto"/>
                          <w:jc w:val="center"/>
                          <w:rPr>
                            <w:rFonts w:ascii="Arial" w:hAnsi="Arial" w:cs="Arial"/>
                            <w:b/>
                            <w:color w:val="006838"/>
                            <w:sz w:val="28"/>
                          </w:rPr>
                        </w:pPr>
                        <w:r w:rsidRPr="00835F72">
                          <w:rPr>
                            <w:rFonts w:ascii="Arial" w:hAnsi="Arial" w:cs="Arial"/>
                            <w:b/>
                            <w:color w:val="006838"/>
                            <w:sz w:val="28"/>
                          </w:rPr>
                          <w:t>Autoevaluación</w:t>
                        </w:r>
                      </w:p>
                      <w:p w:rsidR="00695F61" w:rsidRPr="00835F72" w:rsidRDefault="00695F61" w:rsidP="00E072BA">
                        <w:pPr>
                          <w:spacing w:after="0" w:line="240" w:lineRule="auto"/>
                          <w:jc w:val="center"/>
                          <w:rPr>
                            <w:rFonts w:ascii="Arial" w:hAnsi="Arial" w:cs="Arial"/>
                            <w:b/>
                            <w:color w:val="006838"/>
                            <w:sz w:val="28"/>
                          </w:rPr>
                        </w:pPr>
                        <w:r w:rsidRPr="00835F72">
                          <w:rPr>
                            <w:rFonts w:ascii="Arial" w:hAnsi="Arial" w:cs="Arial"/>
                            <w:b/>
                            <w:color w:val="006838"/>
                            <w:sz w:val="28"/>
                          </w:rPr>
                          <w:t>SCI</w:t>
                        </w:r>
                      </w:p>
                      <w:p w:rsidR="00695F61" w:rsidRPr="0003465C" w:rsidRDefault="00695F61" w:rsidP="00E072BA">
                        <w:pPr>
                          <w:spacing w:after="0" w:line="240" w:lineRule="auto"/>
                          <w:jc w:val="center"/>
                          <w:rPr>
                            <w:b/>
                            <w:sz w:val="28"/>
                          </w:rPr>
                        </w:pPr>
                      </w:p>
                    </w:txbxContent>
                  </v:textbox>
                </v:shape>
                <v:shape id="28 Cuadro de texto" o:spid="_x0000_s1063" type="#_x0000_t202" style="position:absolute;left:23360;top:15425;width:12708;height:3348;rotation:39029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xW8AA&#10;AADbAAAADwAAAGRycy9kb3ducmV2LnhtbERPzYrCMBC+C/sOYRa8aaqCK9W0iCB68OBWH2Boxra7&#10;zaQk0Vaf3hwW9vjx/W/ywbTiQc43lhXMpgkI4tLqhisF18t+sgLhA7LG1jIpeJKHPPsYbTDVtudv&#10;ehShEjGEfYoK6hC6VEpf1mTQT21HHLmbdQZDhK6S2mEfw00r50mylAYbjg01drSrqfwt7kbBz5c7&#10;FZcFLV8H75rycO6vfXJWavw5bNcgAg3hX/znPmoF8zg2fok/QG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MxW8AAAADbAAAADwAAAAAAAAAAAAAAAACYAgAAZHJzL2Rvd25y&#10;ZXYueG1sUEsFBgAAAAAEAAQA9QAAAIUDAAAAAA==&#10;" filled="f" stroked="f" strokeweight=".5pt">
                  <v:textbox>
                    <w:txbxContent>
                      <w:p w:rsidR="00695F61" w:rsidRPr="00835F72" w:rsidRDefault="00695F61" w:rsidP="00E072BA">
                        <w:pPr>
                          <w:jc w:val="center"/>
                          <w:rPr>
                            <w:rFonts w:ascii="Arial" w:hAnsi="Arial" w:cs="Arial"/>
                            <w:b/>
                            <w:color w:val="009444"/>
                            <w:sz w:val="26"/>
                            <w:szCs w:val="26"/>
                          </w:rPr>
                        </w:pPr>
                        <w:r w:rsidRPr="00835F72">
                          <w:rPr>
                            <w:rFonts w:ascii="Arial" w:hAnsi="Arial" w:cs="Arial"/>
                            <w:b/>
                            <w:color w:val="009444"/>
                            <w:sz w:val="26"/>
                            <w:szCs w:val="26"/>
                          </w:rPr>
                          <w:t>Participativo</w:t>
                        </w:r>
                      </w:p>
                    </w:txbxContent>
                  </v:textbox>
                </v:shape>
                <v:shape id="32 Cuadro de texto" o:spid="_x0000_s1064" type="#_x0000_t202" style="position:absolute;left:15886;top:31089;width:10128;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rsidR="00695F61" w:rsidRPr="00835F72" w:rsidRDefault="00695F61" w:rsidP="00E072BA">
                        <w:pPr>
                          <w:jc w:val="center"/>
                          <w:rPr>
                            <w:rFonts w:ascii="Arial" w:hAnsi="Arial" w:cs="Arial"/>
                            <w:b/>
                            <w:color w:val="009444"/>
                            <w:sz w:val="26"/>
                            <w:szCs w:val="26"/>
                          </w:rPr>
                        </w:pPr>
                        <w:r w:rsidRPr="00835F72">
                          <w:rPr>
                            <w:rFonts w:ascii="Arial" w:hAnsi="Arial" w:cs="Arial"/>
                            <w:b/>
                            <w:color w:val="009444"/>
                            <w:sz w:val="26"/>
                            <w:szCs w:val="26"/>
                          </w:rPr>
                          <w:t>Integrado</w:t>
                        </w:r>
                      </w:p>
                    </w:txbxContent>
                  </v:textbox>
                </v:shape>
                <v:shape id="38 Cuadro de texto" o:spid="_x0000_s1065" type="#_x0000_t202" style="position:absolute;left:16522;top:10336;width:8744;height:3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695F61" w:rsidRPr="00835F72" w:rsidRDefault="00695F61" w:rsidP="00E072BA">
                        <w:pPr>
                          <w:jc w:val="center"/>
                          <w:rPr>
                            <w:rFonts w:ascii="Arial" w:hAnsi="Arial" w:cs="Arial"/>
                            <w:b/>
                            <w:color w:val="009444"/>
                            <w:sz w:val="26"/>
                            <w:szCs w:val="26"/>
                          </w:rPr>
                        </w:pPr>
                        <w:r w:rsidRPr="00835F72">
                          <w:rPr>
                            <w:rFonts w:ascii="Arial" w:hAnsi="Arial" w:cs="Arial"/>
                            <w:b/>
                            <w:color w:val="009444"/>
                            <w:sz w:val="26"/>
                            <w:szCs w:val="26"/>
                          </w:rPr>
                          <w:t>Válido</w:t>
                        </w:r>
                      </w:p>
                    </w:txbxContent>
                  </v:textbox>
                </v:shape>
                <v:shape id="28 Cuadro de texto" o:spid="_x0000_s1066" type="#_x0000_t202" style="position:absolute;left:5470;top:15425;width:12706;height:3346;rotation:3902975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xccAA&#10;AADbAAAADwAAAGRycy9kb3ducmV2LnhtbESPS4vCMBSF94L/IVzBnU1HsJRqlFGYwa0PEHeX5toW&#10;m5vSRG399UYQXB7O4+MsVp2pxZ1aV1lW8BPFIIhzqysuFBwPf5MUhPPIGmvLpKAnB6vlcLDATNsH&#10;7+i+94UII+wyVFB632RSurwkgy6yDXHwLrY16INsC6lbfIRxU8tpHCfSYMWBUGJDm5Ly6/5mAuSQ&#10;OmP6WVIdt32yPqXN/3N9Vmo86n7nIDx1/hv+tLdaQTqF95fwA+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IxccAAAADbAAAADwAAAAAAAAAAAAAAAACYAgAAZHJzL2Rvd25y&#10;ZXYueG1sUEsFBgAAAAAEAAQA9QAAAIUDAAAAAA==&#10;" filled="f" stroked="f" strokeweight=".5pt">
                  <v:textbox>
                    <w:txbxContent>
                      <w:p w:rsidR="00695F61" w:rsidRPr="00835F72" w:rsidRDefault="00695F61" w:rsidP="00E072BA">
                        <w:pPr>
                          <w:jc w:val="center"/>
                          <w:rPr>
                            <w:rFonts w:ascii="Arial" w:hAnsi="Arial" w:cs="Arial"/>
                            <w:b/>
                            <w:color w:val="009444"/>
                            <w:sz w:val="26"/>
                            <w:szCs w:val="26"/>
                            <w:lang w:val="es-ES_tradnl"/>
                          </w:rPr>
                        </w:pPr>
                        <w:r>
                          <w:rPr>
                            <w:rFonts w:ascii="Arial" w:hAnsi="Arial" w:cs="Arial"/>
                            <w:b/>
                            <w:color w:val="009444"/>
                            <w:sz w:val="26"/>
                            <w:szCs w:val="26"/>
                            <w:lang w:val="es-ES_tradnl"/>
                          </w:rPr>
                          <w:t>Coherente</w:t>
                        </w:r>
                      </w:p>
                    </w:txbxContent>
                  </v:textbox>
                </v:shape>
                <v:shape id="28 Cuadro de texto" o:spid="_x0000_s1067" type="#_x0000_t202" style="position:absolute;left:5231;top:26000;width:12707;height:3347;rotation:39029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H8EMIA&#10;AADbAAAADwAAAGRycy9kb3ducmV2LnhtbESPQYvCMBSE7wv+h/AEb2vqCq5Uo4iw6MGDVn/Ao3m2&#10;1ealJNFWf70RhD0OM/MNM192phZ3cr6yrGA0TEAQ51ZXXCg4Hf++pyB8QNZYWyYFD/KwXPS+5phq&#10;2/KB7lkoRISwT1FBGUKTSunzkgz6oW2Io3e2zmCI0hVSO2wj3NTyJ0km0mDFcaHEhtYl5dfsZhRc&#10;ft0uO45p8tx4V+WbfXtqk71Sg363moEI1IX/8Ke91QqmY3h/i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gfwQwgAAANsAAAAPAAAAAAAAAAAAAAAAAJgCAABkcnMvZG93&#10;bnJldi54bWxQSwUGAAAAAAQABAD1AAAAhwMAAAAA&#10;" filled="f" stroked="f" strokeweight=".5pt">
                  <v:textbox>
                    <w:txbxContent>
                      <w:p w:rsidR="00695F61" w:rsidRPr="00835F72" w:rsidRDefault="00695F61" w:rsidP="00E072BA">
                        <w:pPr>
                          <w:jc w:val="center"/>
                          <w:rPr>
                            <w:rFonts w:ascii="Arial" w:hAnsi="Arial" w:cs="Arial"/>
                            <w:b/>
                            <w:color w:val="009444"/>
                            <w:sz w:val="26"/>
                            <w:szCs w:val="26"/>
                          </w:rPr>
                        </w:pPr>
                        <w:r>
                          <w:rPr>
                            <w:rFonts w:ascii="Arial" w:hAnsi="Arial" w:cs="Arial"/>
                            <w:b/>
                            <w:color w:val="009444"/>
                            <w:sz w:val="26"/>
                            <w:szCs w:val="26"/>
                          </w:rPr>
                          <w:t>Completo</w:t>
                        </w:r>
                      </w:p>
                    </w:txbxContent>
                  </v:textbox>
                </v:shape>
                <v:shape id="28 Cuadro de texto" o:spid="_x0000_s1068" type="#_x0000_t202" style="position:absolute;left:23679;top:25920;width:12706;height:3347;rotation:3902975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cMnsIA&#10;AADbAAAADwAAAGRycy9kb3ducmV2LnhtbESPzWrCQBSF9wXfYbhCd3ViqSHETEQLLdkaBXF3yVyT&#10;YOZOyEw16dM7QqHLw/n5ONlmNJ240eBaywqWiwgEcWV1y7WC4+HrLQHhPLLGzjIpmMjBJp+9ZJhq&#10;e+c93UpfizDCLkUFjfd9KqWrGjLoFrYnDt7FDgZ9kEMt9YD3MG46+R5FsTTYciA02NNnQ9W1/DEB&#10;ckicMdMqbo/FFO9OSf/9uzsr9Toft2sQnkb/H/5rF1pB8gHPL+EHy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wyewgAAANsAAAAPAAAAAAAAAAAAAAAAAJgCAABkcnMvZG93&#10;bnJldi54bWxQSwUGAAAAAAQABAD1AAAAhwMAAAAA&#10;" filled="f" stroked="f" strokeweight=".5pt">
                  <v:textbox>
                    <w:txbxContent>
                      <w:p w:rsidR="00695F61" w:rsidRPr="00835F72" w:rsidRDefault="00695F61" w:rsidP="00E072BA">
                        <w:pPr>
                          <w:jc w:val="center"/>
                          <w:rPr>
                            <w:rFonts w:ascii="Arial" w:hAnsi="Arial" w:cs="Arial"/>
                            <w:b/>
                            <w:color w:val="009444"/>
                            <w:sz w:val="26"/>
                            <w:szCs w:val="26"/>
                            <w:lang w:val="es-ES_tradnl"/>
                          </w:rPr>
                        </w:pPr>
                        <w:r>
                          <w:rPr>
                            <w:rFonts w:ascii="Arial" w:hAnsi="Arial" w:cs="Arial"/>
                            <w:b/>
                            <w:color w:val="009444"/>
                            <w:sz w:val="26"/>
                            <w:szCs w:val="26"/>
                            <w:lang w:val="es-ES_tradnl"/>
                          </w:rPr>
                          <w:t>Continuo</w:t>
                        </w:r>
                      </w:p>
                    </w:txbxContent>
                  </v:textbox>
                </v:shape>
                <v:shape id="71 Cuadro de texto" o:spid="_x0000_s1069" type="#_x0000_t202" style="position:absolute;left:11911;width:18084;height:8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atMUA&#10;AADbAAAADwAAAGRycy9kb3ducmV2LnhtbESPQWvCQBSE74L/YXlCb7qJUCvRVUJAWooetF68PbPP&#10;JJh9m2a3Sdpf3xUKPQ4z8w2z3g6mFh21rrKsIJ5FIIhzqysuFJw/dtMlCOeRNdaWScE3OdhuxqM1&#10;Jtr2fKTu5AsRIOwSVFB63yRSurwkg25mG+Lg3Wxr0AfZFlK32Ae4qeU8ihbSYMVhocSGspLy++nL&#10;KHjPdgc8Xudm+VNnr/tb2nyeL89KPU2GdAXC0+D/w3/tN63gJ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Fq0xQAAANsAAAAPAAAAAAAAAAAAAAAAAJgCAABkcnMv&#10;ZG93bnJldi54bWxQSwUGAAAAAAQABAD1AAAAigMAAAAA&#10;" filled="f" stroked="f" strokeweight=".5pt">
                  <v:textbox>
                    <w:txbxContent>
                      <w:p w:rsidR="00695F61" w:rsidRPr="00835F72" w:rsidRDefault="00695F61" w:rsidP="00E072BA">
                        <w:pPr>
                          <w:spacing w:after="0"/>
                          <w:jc w:val="center"/>
                          <w:rPr>
                            <w:rFonts w:ascii="Arial" w:hAnsi="Arial" w:cs="Arial"/>
                            <w:sz w:val="20"/>
                            <w:szCs w:val="20"/>
                          </w:rPr>
                        </w:pPr>
                        <w:r w:rsidRPr="00835F72">
                          <w:rPr>
                            <w:rFonts w:ascii="Arial" w:hAnsi="Arial" w:cs="Arial"/>
                            <w:sz w:val="20"/>
                            <w:szCs w:val="20"/>
                          </w:rPr>
                          <w:t>Información y resultados de</w:t>
                        </w:r>
                        <w:r>
                          <w:rPr>
                            <w:rFonts w:ascii="Arial" w:hAnsi="Arial" w:cs="Arial"/>
                            <w:sz w:val="20"/>
                            <w:szCs w:val="20"/>
                          </w:rPr>
                          <w:t xml:space="preserve"> la autoevaluación</w:t>
                        </w:r>
                        <w:r w:rsidRPr="00835F72">
                          <w:rPr>
                            <w:rFonts w:ascii="Arial" w:hAnsi="Arial" w:cs="Arial"/>
                            <w:sz w:val="20"/>
                            <w:szCs w:val="20"/>
                          </w:rPr>
                          <w:t xml:space="preserve"> deben ser validados por las unidades departamentos y direcciones.</w:t>
                        </w:r>
                      </w:p>
                    </w:txbxContent>
                  </v:textbox>
                </v:shape>
                <v:shape id="71 Cuadro de texto" o:spid="_x0000_s1070" type="#_x0000_t202" style="position:absolute;left:11911;top:37212;width:18084;height:8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skMQA&#10;AADbAAAADwAAAGRycy9kb3ducmV2LnhtbESPQYvCMBSE74L/ITxhb5oquJRqFCmIy7Ie1F68PZtn&#10;W2xeapPVrr9+Iwgeh5n5hpkvO1OLG7WusqxgPIpAEOdWV1woyA7rYQzCeWSNtWVS8EcOlot+b46J&#10;tnfe0W3vCxEg7BJUUHrfJFK6vCSDbmQb4uCdbWvQB9kWUrd4D3BTy0kUfUqDFYeFEhtKS8ov+1+j&#10;4Dtdb3F3mpj4Uaebn/OquWbHqVIfg241A+Gp8+/wq/2lFcRTeH4JP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LJDEAAAA2wAAAA8AAAAAAAAAAAAAAAAAmAIAAGRycy9k&#10;b3ducmV2LnhtbFBLBQYAAAAABAAEAPUAAACJAwAAAAA=&#10;" filled="f" stroked="f" strokeweight=".5pt">
                  <v:textbox>
                    <w:txbxContent>
                      <w:p w:rsidR="00695F61" w:rsidRPr="00835F72" w:rsidRDefault="00695F61" w:rsidP="00E072BA">
                        <w:pPr>
                          <w:spacing w:after="0"/>
                          <w:jc w:val="center"/>
                          <w:rPr>
                            <w:rFonts w:ascii="Arial" w:hAnsi="Arial" w:cs="Arial"/>
                            <w:sz w:val="20"/>
                            <w:szCs w:val="20"/>
                            <w:lang w:val="es-ES_tradnl"/>
                          </w:rPr>
                        </w:pPr>
                        <w:r>
                          <w:rPr>
                            <w:rFonts w:ascii="Arial" w:hAnsi="Arial" w:cs="Arial"/>
                            <w:sz w:val="20"/>
                            <w:szCs w:val="20"/>
                            <w:lang w:val="es-ES_tradnl"/>
                          </w:rPr>
                          <w:t>Inclusión de todos los componentes funcionales y orgánicos relacionados.</w:t>
                        </w:r>
                      </w:p>
                    </w:txbxContent>
                  </v:textbox>
                </v:shape>
                <v:shape id="71 Cuadro de texto" o:spid="_x0000_s1071" type="#_x0000_t202" style="position:absolute;left:26501;top:9581;width:18066;height:8890;rotation: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saMQA&#10;AADbAAAADwAAAGRycy9kb3ducmV2LnhtbESP0WrCQBRE3wv9h+UWfBHdaMHG6CqlELAoiNYPuGSv&#10;yWL2bsiuGv16VxD6OMzMGWa+7GwtLtR641jBaJiAIC6cNlwqOPzlgxSED8gaa8ek4EYelov3tzlm&#10;2l15R5d9KEWEsM9QQRVCk0npi4os+qFriKN3dK3FEGVbSt3iNcJtLcdJMpEWDceFChv6qag47c9W&#10;wTQdbVb5l9ef219zX3d9Y2x+U6r30X3PQATqwn/41V5pBekEnl/i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OLGjEAAAA2wAAAA8AAAAAAAAAAAAAAAAAmAIAAGRycy9k&#10;b3ducmV2LnhtbFBLBQYAAAAABAAEAPUAAACJAwAAAAA=&#10;" filled="f" stroked="f" strokeweight=".5pt">
                  <v:textbox>
                    <w:txbxContent>
                      <w:p w:rsidR="00695F61" w:rsidRDefault="00695F61" w:rsidP="00E072BA">
                        <w:pPr>
                          <w:spacing w:after="0"/>
                          <w:jc w:val="center"/>
                          <w:rPr>
                            <w:rFonts w:ascii="Arial" w:hAnsi="Arial" w:cs="Arial"/>
                            <w:sz w:val="20"/>
                            <w:szCs w:val="20"/>
                            <w:lang w:val="es-ES_tradnl"/>
                          </w:rPr>
                        </w:pPr>
                        <w:r>
                          <w:rPr>
                            <w:rFonts w:ascii="Arial" w:hAnsi="Arial" w:cs="Arial"/>
                            <w:sz w:val="20"/>
                            <w:szCs w:val="20"/>
                            <w:lang w:val="es-ES_tradnl"/>
                          </w:rPr>
                          <w:t>La metodología de autoevaluación propicia la participación de todos los funcionarios.</w:t>
                        </w:r>
                      </w:p>
                      <w:p w:rsidR="00695F61" w:rsidRPr="00967AFE" w:rsidRDefault="00695F61" w:rsidP="00E072BA">
                        <w:pPr>
                          <w:spacing w:after="0"/>
                          <w:rPr>
                            <w:rFonts w:ascii="Arial" w:hAnsi="Arial" w:cs="Arial"/>
                            <w:sz w:val="20"/>
                            <w:szCs w:val="20"/>
                            <w:lang w:val="es-ES_tradnl"/>
                          </w:rPr>
                        </w:pPr>
                      </w:p>
                    </w:txbxContent>
                  </v:textbox>
                </v:shape>
                <v:shape id="71 Cuadro de texto" o:spid="_x0000_s1072" type="#_x0000_t202" style="position:absolute;left:-4588;top:27153;width:18066;height:8890;rotation: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KJ88UA&#10;AADbAAAADwAAAGRycy9kb3ducmV2LnhtbESP0WrCQBRE34X+w3ILfZG6sQUT02ykCAGlQqn1Ay7Z&#10;22Rp9m7Irhr9+m5B8HGYmTNMsRptJ040eONYwXyWgCCunTbcKDh8V88ZCB+QNXaOScGFPKzKh0mB&#10;uXZn/qLTPjQiQtjnqKANoc+l9HVLFv3M9cTR+3GDxRDl0Eg94DnCbSdfkmQhLRqOCy32tG6p/t0f&#10;rYJlNt9tqtTr18+tuX6MU2NsdVHq6XF8fwMRaAz38K290QqyFP6/xB8g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AonzxQAAANsAAAAPAAAAAAAAAAAAAAAAAJgCAABkcnMv&#10;ZG93bnJldi54bWxQSwUGAAAAAAQABAD1AAAAigMAAAAA&#10;" filled="f" stroked="f" strokeweight=".5pt">
                  <v:textbox>
                    <w:txbxContent>
                      <w:p w:rsidR="00695F61" w:rsidRDefault="00695F61" w:rsidP="00E072BA">
                        <w:pPr>
                          <w:spacing w:after="0"/>
                          <w:jc w:val="center"/>
                          <w:rPr>
                            <w:rFonts w:ascii="Arial" w:hAnsi="Arial" w:cs="Arial"/>
                            <w:sz w:val="20"/>
                            <w:szCs w:val="20"/>
                            <w:lang w:val="es-ES_tradnl"/>
                          </w:rPr>
                        </w:pPr>
                        <w:r>
                          <w:rPr>
                            <w:rFonts w:ascii="Arial" w:hAnsi="Arial" w:cs="Arial"/>
                            <w:sz w:val="20"/>
                            <w:szCs w:val="20"/>
                            <w:lang w:val="es-ES_tradnl"/>
                          </w:rPr>
                          <w:t>La autoevaluación debe abarcar todas las unidades, departamentos y direcciones del Fonafifo.</w:t>
                        </w:r>
                      </w:p>
                      <w:p w:rsidR="00695F61" w:rsidRPr="00967AFE" w:rsidRDefault="00695F61" w:rsidP="00E072BA">
                        <w:pPr>
                          <w:spacing w:after="0"/>
                          <w:rPr>
                            <w:rFonts w:ascii="Arial" w:hAnsi="Arial" w:cs="Arial"/>
                            <w:sz w:val="20"/>
                            <w:szCs w:val="20"/>
                            <w:lang w:val="es-ES_tradnl"/>
                          </w:rPr>
                        </w:pPr>
                      </w:p>
                    </w:txbxContent>
                  </v:textbox>
                </v:shape>
                <v:shape id="71 Cuadro de texto" o:spid="_x0000_s1073" type="#_x0000_t202" style="position:absolute;left:-2760;top:9422;width:18066;height:8890;rotation: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fLrrwA&#10;AADbAAAADwAAAGRycy9kb3ducmV2LnhtbERPvQrCMBDeBd8hnOCmqQ5SqlGkoji4WH2AsznbYnMp&#10;TdTapzeD4Pjx/a82nanFi1pXWVYwm0YgiHOrKy4UXC/7SQzCeWSNtWVS8CEHm/VwsMJE2zef6ZX5&#10;QoQQdgkqKL1vEildXpJBN7UNceDutjXoA2wLqVt8h3BTy3kULaTBikNDiQ2lJeWP7GkU7ObbvnAx&#10;na7pMbsdHrJPZ7JXajzqtksQnjr/F//cR60gDmPDl/AD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18uuvAAAANsAAAAPAAAAAAAAAAAAAAAAAJgCAABkcnMvZG93bnJldi54&#10;bWxQSwUGAAAAAAQABAD1AAAAgQMAAAAA&#10;" filled="f" stroked="f" strokeweight=".5pt">
                  <v:textbox>
                    <w:txbxContent>
                      <w:p w:rsidR="00695F61" w:rsidRDefault="00695F61" w:rsidP="00E072BA">
                        <w:pPr>
                          <w:spacing w:after="0"/>
                          <w:jc w:val="center"/>
                          <w:rPr>
                            <w:rFonts w:ascii="Arial" w:hAnsi="Arial" w:cs="Arial"/>
                            <w:sz w:val="20"/>
                            <w:szCs w:val="20"/>
                            <w:lang w:val="es-ES_tradnl"/>
                          </w:rPr>
                        </w:pPr>
                        <w:r>
                          <w:rPr>
                            <w:rFonts w:ascii="Arial" w:hAnsi="Arial" w:cs="Arial"/>
                            <w:sz w:val="20"/>
                            <w:szCs w:val="20"/>
                            <w:lang w:val="es-ES_tradnl"/>
                          </w:rPr>
                          <w:t>La autoevaluación debe responder a los criterios mencionados en la LGCI y las NCISP.</w:t>
                        </w:r>
                      </w:p>
                      <w:p w:rsidR="00695F61" w:rsidRPr="00967AFE" w:rsidRDefault="00695F61" w:rsidP="00E072BA">
                        <w:pPr>
                          <w:spacing w:after="0"/>
                          <w:rPr>
                            <w:rFonts w:ascii="Arial" w:hAnsi="Arial" w:cs="Arial"/>
                            <w:sz w:val="20"/>
                            <w:szCs w:val="20"/>
                            <w:lang w:val="es-ES_tradnl"/>
                          </w:rPr>
                        </w:pPr>
                      </w:p>
                    </w:txbxContent>
                  </v:textbox>
                </v:shape>
                <v:shape id="71 Cuadro de texto" o:spid="_x0000_s1074" type="#_x0000_t202" style="position:absolute;left:27773;top:26438;width:18065;height:8890;rotation:6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uNcMA&#10;AADbAAAADwAAAGRycy9kb3ducmV2LnhtbESPQYvCMBSE74L/IbyFvWmqh6VWY5GKi4e9WP0Bz+Zt&#10;W9q8lCZqt79+Iwgeh5n5htmkg2nFnXpXW1awmEcgiAuray4VXM6HWQzCeWSNrWVS8EcO0u10ssFE&#10;2wef6J77UgQIuwQVVN53iZSuqMigm9uOOHi/tjfog+xLqXt8BLhp5TKKvqTBmsNChR1lFRVNfjMK&#10;9svdWLqYfi7ZMb9+N3LMFnJU6vNj2K1BeBr8O/xqH7WCeAXPL+EH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tuNcMAAADbAAAADwAAAAAAAAAAAAAAAACYAgAAZHJzL2Rv&#10;d25yZXYueG1sUEsFBgAAAAAEAAQA9QAAAIgDAAAAAA==&#10;" filled="f" stroked="f" strokeweight=".5pt">
                  <v:textbox>
                    <w:txbxContent>
                      <w:p w:rsidR="00695F61" w:rsidRDefault="00695F61" w:rsidP="00E072BA">
                        <w:pPr>
                          <w:spacing w:after="0"/>
                          <w:jc w:val="center"/>
                          <w:rPr>
                            <w:rFonts w:ascii="Arial" w:hAnsi="Arial" w:cs="Arial"/>
                            <w:sz w:val="20"/>
                            <w:szCs w:val="20"/>
                            <w:lang w:val="es-ES_tradnl"/>
                          </w:rPr>
                        </w:pPr>
                        <w:r>
                          <w:rPr>
                            <w:rFonts w:ascii="Arial" w:hAnsi="Arial" w:cs="Arial"/>
                            <w:sz w:val="20"/>
                            <w:szCs w:val="20"/>
                            <w:lang w:val="es-ES_tradnl"/>
                          </w:rPr>
                          <w:t>Proceso permanente de recolección, análisis de información y seguimiento de acciones de mejora.</w:t>
                        </w:r>
                      </w:p>
                      <w:p w:rsidR="00695F61" w:rsidRPr="00967AFE" w:rsidRDefault="00695F61" w:rsidP="00E072BA">
                        <w:pPr>
                          <w:spacing w:after="0"/>
                          <w:rPr>
                            <w:rFonts w:ascii="Arial" w:hAnsi="Arial" w:cs="Arial"/>
                            <w:sz w:val="20"/>
                            <w:szCs w:val="20"/>
                            <w:lang w:val="es-ES_tradnl"/>
                          </w:rPr>
                        </w:pPr>
                      </w:p>
                    </w:txbxContent>
                  </v:textbox>
                </v:shape>
              </v:group>
            </w:pict>
          </mc:Fallback>
        </mc:AlternateContent>
      </w:r>
    </w:p>
    <w:p w:rsidR="00E072BA" w:rsidRPr="00723F7D" w:rsidRDefault="00E072BA" w:rsidP="00BE1BED">
      <w:pPr>
        <w:spacing w:after="0"/>
        <w:jc w:val="both"/>
        <w:rPr>
          <w:rFonts w:ascii="Arial" w:hAnsi="Arial" w:cs="Arial"/>
          <w:sz w:val="24"/>
          <w:szCs w:val="24"/>
        </w:rPr>
      </w:pPr>
    </w:p>
    <w:p w:rsidR="00E072BA" w:rsidRPr="00723F7D" w:rsidRDefault="00E072BA" w:rsidP="00BE1BED">
      <w:pPr>
        <w:spacing w:after="0"/>
        <w:jc w:val="both"/>
        <w:rPr>
          <w:rFonts w:ascii="Arial" w:hAnsi="Arial" w:cs="Arial"/>
          <w:sz w:val="24"/>
          <w:szCs w:val="24"/>
        </w:rPr>
      </w:pPr>
    </w:p>
    <w:p w:rsidR="00E072BA" w:rsidRPr="00723F7D" w:rsidRDefault="00E072BA" w:rsidP="00BE1BED">
      <w:pPr>
        <w:spacing w:after="0"/>
        <w:jc w:val="both"/>
        <w:rPr>
          <w:rFonts w:ascii="Arial" w:hAnsi="Arial" w:cs="Arial"/>
          <w:sz w:val="24"/>
          <w:szCs w:val="24"/>
        </w:rPr>
      </w:pPr>
    </w:p>
    <w:p w:rsidR="00E072BA" w:rsidRPr="00723F7D" w:rsidRDefault="00E072BA" w:rsidP="00BE1BED">
      <w:pPr>
        <w:spacing w:after="0"/>
        <w:jc w:val="both"/>
        <w:rPr>
          <w:rFonts w:ascii="Arial" w:hAnsi="Arial" w:cs="Arial"/>
          <w:sz w:val="24"/>
          <w:szCs w:val="24"/>
        </w:rPr>
      </w:pPr>
    </w:p>
    <w:p w:rsidR="00E072BA" w:rsidRPr="00723F7D" w:rsidRDefault="00E072BA" w:rsidP="00BE1BED">
      <w:pPr>
        <w:spacing w:after="0"/>
        <w:jc w:val="both"/>
        <w:rPr>
          <w:rFonts w:ascii="Arial" w:hAnsi="Arial" w:cs="Arial"/>
          <w:sz w:val="24"/>
          <w:szCs w:val="24"/>
        </w:rPr>
      </w:pPr>
    </w:p>
    <w:p w:rsidR="00E072BA" w:rsidRPr="00723F7D" w:rsidRDefault="00E072BA" w:rsidP="00BE1BED">
      <w:pPr>
        <w:spacing w:after="0"/>
        <w:jc w:val="both"/>
        <w:rPr>
          <w:rFonts w:ascii="Arial" w:hAnsi="Arial" w:cs="Arial"/>
          <w:sz w:val="24"/>
          <w:szCs w:val="24"/>
        </w:rPr>
      </w:pPr>
    </w:p>
    <w:p w:rsidR="00E072BA" w:rsidRPr="00723F7D" w:rsidRDefault="00E072BA" w:rsidP="00BE1BED">
      <w:pPr>
        <w:spacing w:after="0"/>
        <w:jc w:val="both"/>
        <w:rPr>
          <w:rFonts w:ascii="Arial" w:hAnsi="Arial" w:cs="Arial"/>
          <w:sz w:val="24"/>
          <w:szCs w:val="24"/>
        </w:rPr>
      </w:pPr>
    </w:p>
    <w:p w:rsidR="00E072BA" w:rsidRPr="00723F7D" w:rsidRDefault="00E072BA" w:rsidP="00BE1BED">
      <w:pPr>
        <w:spacing w:after="0"/>
        <w:jc w:val="both"/>
        <w:rPr>
          <w:rFonts w:ascii="Arial" w:hAnsi="Arial" w:cs="Arial"/>
          <w:sz w:val="24"/>
          <w:szCs w:val="24"/>
        </w:rPr>
      </w:pPr>
    </w:p>
    <w:p w:rsidR="00E072BA" w:rsidRPr="00723F7D" w:rsidRDefault="00E072BA" w:rsidP="00BE1BED">
      <w:pPr>
        <w:spacing w:after="0"/>
        <w:jc w:val="both"/>
        <w:rPr>
          <w:rFonts w:ascii="Arial" w:hAnsi="Arial" w:cs="Arial"/>
          <w:sz w:val="24"/>
          <w:szCs w:val="24"/>
        </w:rPr>
      </w:pPr>
    </w:p>
    <w:p w:rsidR="00E072BA" w:rsidRPr="00723F7D" w:rsidRDefault="00E072BA" w:rsidP="00BE1BED">
      <w:pPr>
        <w:spacing w:after="0"/>
        <w:jc w:val="both"/>
        <w:rPr>
          <w:rFonts w:ascii="Arial" w:hAnsi="Arial" w:cs="Arial"/>
          <w:sz w:val="24"/>
          <w:szCs w:val="24"/>
        </w:rPr>
      </w:pPr>
    </w:p>
    <w:p w:rsidR="00E072BA" w:rsidRPr="00723F7D" w:rsidRDefault="00E072BA" w:rsidP="00BE1BED">
      <w:pPr>
        <w:spacing w:after="0"/>
        <w:jc w:val="both"/>
        <w:rPr>
          <w:rFonts w:ascii="Arial" w:hAnsi="Arial" w:cs="Arial"/>
          <w:sz w:val="24"/>
          <w:szCs w:val="24"/>
        </w:rPr>
      </w:pPr>
    </w:p>
    <w:p w:rsidR="00E072BA" w:rsidRPr="00723F7D" w:rsidRDefault="00E072BA" w:rsidP="00BE1BED">
      <w:pPr>
        <w:spacing w:after="0"/>
        <w:jc w:val="both"/>
        <w:rPr>
          <w:rFonts w:ascii="Arial" w:hAnsi="Arial" w:cs="Arial"/>
          <w:sz w:val="24"/>
          <w:szCs w:val="24"/>
        </w:rPr>
      </w:pPr>
    </w:p>
    <w:p w:rsidR="00E072BA" w:rsidRPr="00723F7D" w:rsidRDefault="00E072BA" w:rsidP="00BE1BED">
      <w:pPr>
        <w:spacing w:after="0"/>
        <w:jc w:val="both"/>
        <w:rPr>
          <w:rFonts w:ascii="Arial" w:hAnsi="Arial" w:cs="Arial"/>
          <w:sz w:val="24"/>
          <w:szCs w:val="24"/>
        </w:rPr>
      </w:pPr>
    </w:p>
    <w:p w:rsidR="00E072BA" w:rsidRPr="00723F7D" w:rsidRDefault="00E072BA" w:rsidP="00BE1BED">
      <w:pPr>
        <w:spacing w:after="0"/>
        <w:jc w:val="both"/>
        <w:rPr>
          <w:rFonts w:ascii="Arial" w:hAnsi="Arial" w:cs="Arial"/>
          <w:sz w:val="24"/>
          <w:szCs w:val="24"/>
        </w:rPr>
      </w:pPr>
    </w:p>
    <w:p w:rsidR="00E072BA" w:rsidRPr="00723F7D" w:rsidRDefault="00E072BA" w:rsidP="00BE1BED">
      <w:pPr>
        <w:spacing w:after="0"/>
        <w:jc w:val="both"/>
        <w:rPr>
          <w:rFonts w:ascii="Arial" w:hAnsi="Arial" w:cs="Arial"/>
          <w:sz w:val="24"/>
          <w:szCs w:val="24"/>
        </w:rPr>
      </w:pPr>
    </w:p>
    <w:p w:rsidR="00E072BA" w:rsidRPr="00723F7D" w:rsidRDefault="00E072BA" w:rsidP="00BE1BED">
      <w:pPr>
        <w:spacing w:after="0"/>
        <w:jc w:val="both"/>
        <w:rPr>
          <w:rFonts w:ascii="Arial" w:hAnsi="Arial" w:cs="Arial"/>
          <w:sz w:val="24"/>
          <w:szCs w:val="24"/>
        </w:rPr>
      </w:pPr>
    </w:p>
    <w:p w:rsidR="00E072BA" w:rsidRPr="00723F7D" w:rsidRDefault="00E072BA" w:rsidP="00BE1BED">
      <w:pPr>
        <w:spacing w:after="0"/>
        <w:jc w:val="both"/>
        <w:rPr>
          <w:rFonts w:ascii="Arial" w:hAnsi="Arial" w:cs="Arial"/>
          <w:sz w:val="24"/>
          <w:szCs w:val="24"/>
        </w:rPr>
      </w:pPr>
    </w:p>
    <w:p w:rsidR="00E072BA" w:rsidRPr="00723F7D" w:rsidRDefault="00E072BA" w:rsidP="00BE1BED">
      <w:pPr>
        <w:spacing w:after="0"/>
        <w:jc w:val="both"/>
        <w:rPr>
          <w:rFonts w:ascii="Arial" w:hAnsi="Arial" w:cs="Arial"/>
          <w:sz w:val="24"/>
          <w:szCs w:val="24"/>
        </w:rPr>
      </w:pPr>
    </w:p>
    <w:p w:rsidR="00E072BA" w:rsidRPr="00723F7D" w:rsidRDefault="00E072BA" w:rsidP="00BE1BED">
      <w:pPr>
        <w:spacing w:after="0"/>
        <w:jc w:val="both"/>
        <w:rPr>
          <w:rFonts w:ascii="Arial" w:hAnsi="Arial" w:cs="Arial"/>
          <w:sz w:val="24"/>
          <w:szCs w:val="24"/>
        </w:rPr>
      </w:pPr>
    </w:p>
    <w:p w:rsidR="00E072BA" w:rsidRPr="00723F7D" w:rsidRDefault="00E072BA" w:rsidP="00BE1BED">
      <w:pPr>
        <w:spacing w:after="0"/>
        <w:jc w:val="both"/>
        <w:rPr>
          <w:rFonts w:ascii="Arial" w:hAnsi="Arial" w:cs="Arial"/>
          <w:sz w:val="24"/>
          <w:szCs w:val="24"/>
        </w:rPr>
      </w:pPr>
    </w:p>
    <w:p w:rsidR="00E072BA" w:rsidRPr="00723F7D" w:rsidRDefault="00E072BA" w:rsidP="00BE1BED">
      <w:pPr>
        <w:spacing w:after="0"/>
        <w:jc w:val="both"/>
        <w:rPr>
          <w:rFonts w:ascii="Arial" w:hAnsi="Arial" w:cs="Arial"/>
          <w:sz w:val="24"/>
          <w:szCs w:val="24"/>
        </w:rPr>
      </w:pPr>
    </w:p>
    <w:p w:rsidR="00E072BA" w:rsidRPr="00723F7D" w:rsidRDefault="00E072BA" w:rsidP="00BE1BED">
      <w:pPr>
        <w:spacing w:after="0"/>
        <w:jc w:val="both"/>
        <w:rPr>
          <w:rFonts w:ascii="Arial" w:hAnsi="Arial" w:cs="Arial"/>
          <w:sz w:val="24"/>
          <w:szCs w:val="24"/>
        </w:rPr>
      </w:pPr>
    </w:p>
    <w:p w:rsidR="00E072BA" w:rsidRPr="00723F7D" w:rsidRDefault="00E072BA" w:rsidP="00BE1BED">
      <w:pPr>
        <w:spacing w:after="0"/>
        <w:jc w:val="both"/>
        <w:rPr>
          <w:rFonts w:ascii="Arial" w:hAnsi="Arial" w:cs="Arial"/>
          <w:sz w:val="24"/>
          <w:szCs w:val="24"/>
        </w:rPr>
      </w:pPr>
    </w:p>
    <w:p w:rsidR="00E072BA" w:rsidRPr="00723F7D" w:rsidRDefault="00E072BA" w:rsidP="00BE1BED">
      <w:pPr>
        <w:spacing w:after="0"/>
        <w:jc w:val="both"/>
        <w:rPr>
          <w:rFonts w:ascii="Arial" w:hAnsi="Arial" w:cs="Arial"/>
          <w:sz w:val="24"/>
          <w:szCs w:val="24"/>
        </w:rPr>
      </w:pPr>
    </w:p>
    <w:p w:rsidR="00E072BA" w:rsidRPr="00723F7D" w:rsidRDefault="004F2D02" w:rsidP="00BE1BED">
      <w:pPr>
        <w:spacing w:after="0"/>
        <w:jc w:val="both"/>
        <w:rPr>
          <w:rFonts w:ascii="Arial" w:hAnsi="Arial" w:cs="Arial"/>
          <w:sz w:val="24"/>
          <w:szCs w:val="24"/>
        </w:rPr>
      </w:pPr>
      <w:r w:rsidRPr="004F2D02">
        <w:rPr>
          <w:rFonts w:ascii="Arial" w:hAnsi="Arial" w:cs="Arial"/>
          <w:b/>
          <w:sz w:val="24"/>
          <w:szCs w:val="24"/>
        </w:rPr>
        <w:t>Fuente:</w:t>
      </w:r>
      <w:r>
        <w:rPr>
          <w:rFonts w:ascii="Arial" w:hAnsi="Arial" w:cs="Arial"/>
          <w:sz w:val="24"/>
          <w:szCs w:val="24"/>
        </w:rPr>
        <w:t xml:space="preserve"> Elaboración propia</w:t>
      </w:r>
      <w:r w:rsidR="00510542">
        <w:rPr>
          <w:rFonts w:ascii="Arial" w:hAnsi="Arial" w:cs="Arial"/>
          <w:sz w:val="24"/>
          <w:szCs w:val="24"/>
        </w:rPr>
        <w:t>.</w:t>
      </w:r>
    </w:p>
    <w:p w:rsidR="00E072BA" w:rsidRDefault="00E072BA" w:rsidP="00BE1BED">
      <w:pPr>
        <w:spacing w:after="0"/>
        <w:jc w:val="both"/>
        <w:rPr>
          <w:rFonts w:ascii="Arial" w:hAnsi="Arial" w:cs="Arial"/>
          <w:sz w:val="24"/>
          <w:szCs w:val="24"/>
        </w:rPr>
      </w:pPr>
    </w:p>
    <w:p w:rsidR="006D4520" w:rsidRPr="00723F7D" w:rsidRDefault="006D4520" w:rsidP="00BE1BED">
      <w:pPr>
        <w:spacing w:after="0"/>
        <w:jc w:val="both"/>
        <w:rPr>
          <w:rFonts w:ascii="Arial" w:hAnsi="Arial" w:cs="Arial"/>
          <w:sz w:val="24"/>
          <w:szCs w:val="24"/>
        </w:rPr>
      </w:pPr>
    </w:p>
    <w:p w:rsidR="00FE0B08" w:rsidRPr="00723F7D" w:rsidRDefault="00FE0B08" w:rsidP="00BE1BED">
      <w:pPr>
        <w:pStyle w:val="Heading2"/>
        <w:numPr>
          <w:ilvl w:val="1"/>
          <w:numId w:val="3"/>
        </w:numPr>
        <w:spacing w:before="0"/>
        <w:jc w:val="both"/>
        <w:rPr>
          <w:rFonts w:ascii="Arial" w:hAnsi="Arial" w:cs="Arial"/>
          <w:color w:val="009444"/>
          <w:lang w:val="es-ES_tradnl"/>
        </w:rPr>
      </w:pPr>
      <w:bookmarkStart w:id="11" w:name="_Toc442943969"/>
      <w:r w:rsidRPr="00723F7D">
        <w:rPr>
          <w:rFonts w:ascii="Arial" w:hAnsi="Arial" w:cs="Arial"/>
          <w:color w:val="009444"/>
          <w:lang w:val="es-ES_tradnl"/>
        </w:rPr>
        <w:t>Metodología de aplicación de la autoevaluación</w:t>
      </w:r>
      <w:bookmarkEnd w:id="11"/>
    </w:p>
    <w:p w:rsidR="00525AB9" w:rsidRPr="00723F7D" w:rsidRDefault="00525AB9" w:rsidP="00BE1BED">
      <w:pPr>
        <w:spacing w:after="0"/>
        <w:jc w:val="both"/>
        <w:rPr>
          <w:rFonts w:ascii="Arial" w:hAnsi="Arial" w:cs="Arial"/>
          <w:sz w:val="24"/>
          <w:szCs w:val="24"/>
        </w:rPr>
      </w:pPr>
    </w:p>
    <w:p w:rsidR="0089588D" w:rsidRDefault="009B15F5" w:rsidP="00BE1BED">
      <w:pPr>
        <w:spacing w:after="0"/>
        <w:jc w:val="both"/>
        <w:rPr>
          <w:rFonts w:ascii="Arial" w:hAnsi="Arial" w:cs="Arial"/>
          <w:sz w:val="24"/>
          <w:szCs w:val="24"/>
        </w:rPr>
      </w:pPr>
      <w:r>
        <w:rPr>
          <w:rFonts w:ascii="Arial" w:hAnsi="Arial" w:cs="Arial"/>
          <w:sz w:val="24"/>
          <w:szCs w:val="24"/>
        </w:rPr>
        <w:t xml:space="preserve">El proceso de autoevaluación del Fonafifo se ejecuta en el primer </w:t>
      </w:r>
      <w:r w:rsidR="00AE6CD5">
        <w:rPr>
          <w:rFonts w:ascii="Arial" w:hAnsi="Arial" w:cs="Arial"/>
          <w:sz w:val="24"/>
          <w:szCs w:val="24"/>
        </w:rPr>
        <w:t>trimestre</w:t>
      </w:r>
      <w:r>
        <w:rPr>
          <w:rFonts w:ascii="Arial" w:hAnsi="Arial" w:cs="Arial"/>
          <w:sz w:val="24"/>
          <w:szCs w:val="24"/>
        </w:rPr>
        <w:t xml:space="preserve"> de c</w:t>
      </w:r>
      <w:r w:rsidR="00B375DD">
        <w:rPr>
          <w:rFonts w:ascii="Arial" w:hAnsi="Arial" w:cs="Arial"/>
          <w:sz w:val="24"/>
          <w:szCs w:val="24"/>
        </w:rPr>
        <w:t xml:space="preserve">ada año sobre del año anterior. Cada proceso de autoevaluación se desarrollará tomando como objeto de estudio el comportamiento de unos de los componentes funcionales del SCI durante el año anterior. Siguiendo el sentido mencionado </w:t>
      </w:r>
      <w:r w:rsidR="00B375DD">
        <w:rPr>
          <w:rFonts w:ascii="Arial" w:hAnsi="Arial" w:cs="Arial"/>
          <w:sz w:val="24"/>
          <w:szCs w:val="24"/>
        </w:rPr>
        <w:lastRenderedPageBreak/>
        <w:t xml:space="preserve">anteriormente en  </w:t>
      </w:r>
      <w:r>
        <w:rPr>
          <w:rFonts w:ascii="Arial" w:hAnsi="Arial" w:cs="Arial"/>
          <w:sz w:val="24"/>
          <w:szCs w:val="24"/>
        </w:rPr>
        <w:t xml:space="preserve">el año 2015 se realizó la autoevaluación del componente de Ambiente de </w:t>
      </w:r>
      <w:r w:rsidR="00B375DD">
        <w:rPr>
          <w:rFonts w:ascii="Arial" w:hAnsi="Arial" w:cs="Arial"/>
          <w:sz w:val="24"/>
          <w:szCs w:val="24"/>
        </w:rPr>
        <w:t>C</w:t>
      </w:r>
      <w:r>
        <w:rPr>
          <w:rFonts w:ascii="Arial" w:hAnsi="Arial" w:cs="Arial"/>
          <w:sz w:val="24"/>
          <w:szCs w:val="24"/>
        </w:rPr>
        <w:t>ontrol</w:t>
      </w:r>
      <w:r w:rsidR="00B375DD">
        <w:rPr>
          <w:rFonts w:ascii="Arial" w:hAnsi="Arial" w:cs="Arial"/>
          <w:sz w:val="24"/>
          <w:szCs w:val="24"/>
        </w:rPr>
        <w:t>,</w:t>
      </w:r>
      <w:r>
        <w:rPr>
          <w:rFonts w:ascii="Arial" w:hAnsi="Arial" w:cs="Arial"/>
          <w:sz w:val="24"/>
          <w:szCs w:val="24"/>
        </w:rPr>
        <w:t xml:space="preserve"> </w:t>
      </w:r>
      <w:r w:rsidR="00B375DD">
        <w:rPr>
          <w:rFonts w:ascii="Arial" w:hAnsi="Arial" w:cs="Arial"/>
          <w:sz w:val="24"/>
          <w:szCs w:val="24"/>
        </w:rPr>
        <w:t>considerando</w:t>
      </w:r>
      <w:r>
        <w:rPr>
          <w:rFonts w:ascii="Arial" w:hAnsi="Arial" w:cs="Arial"/>
          <w:sz w:val="24"/>
          <w:szCs w:val="24"/>
        </w:rPr>
        <w:t xml:space="preserve"> su comportamiento durante el año 2014. </w:t>
      </w:r>
    </w:p>
    <w:p w:rsidR="0089588D" w:rsidRDefault="0089588D" w:rsidP="00BE1BED">
      <w:pPr>
        <w:spacing w:after="0"/>
        <w:jc w:val="both"/>
        <w:rPr>
          <w:rFonts w:ascii="Arial" w:hAnsi="Arial" w:cs="Arial"/>
          <w:sz w:val="24"/>
          <w:szCs w:val="24"/>
        </w:rPr>
      </w:pPr>
    </w:p>
    <w:p w:rsidR="00AA2806" w:rsidRDefault="0089588D" w:rsidP="00BE1BED">
      <w:pPr>
        <w:spacing w:after="0"/>
        <w:jc w:val="both"/>
        <w:rPr>
          <w:rFonts w:ascii="Arial" w:hAnsi="Arial" w:cs="Arial"/>
          <w:sz w:val="24"/>
          <w:szCs w:val="24"/>
        </w:rPr>
      </w:pPr>
      <w:r>
        <w:rPr>
          <w:rFonts w:ascii="Arial" w:hAnsi="Arial" w:cs="Arial"/>
          <w:sz w:val="24"/>
          <w:szCs w:val="24"/>
        </w:rPr>
        <w:t xml:space="preserve">Continuando con el mismo sistema, se ha elegido un único componente funcional del SCI para ser objeto de autoevaluación durante cada año. </w:t>
      </w:r>
      <w:r w:rsidR="00D8797F" w:rsidRPr="00723F7D">
        <w:rPr>
          <w:rFonts w:ascii="Arial" w:hAnsi="Arial" w:cs="Arial"/>
          <w:sz w:val="24"/>
          <w:szCs w:val="24"/>
        </w:rPr>
        <w:t xml:space="preserve">La autoevaluación del SCI del </w:t>
      </w:r>
      <w:r w:rsidR="00E824F2" w:rsidRPr="005A489C">
        <w:rPr>
          <w:rFonts w:ascii="Arial" w:hAnsi="Arial" w:cs="Arial"/>
          <w:sz w:val="24"/>
          <w:szCs w:val="24"/>
        </w:rPr>
        <w:t>FONAFIFO</w:t>
      </w:r>
      <w:r w:rsidR="00E824F2">
        <w:rPr>
          <w:rFonts w:ascii="Arial" w:hAnsi="Arial" w:cs="Arial"/>
          <w:sz w:val="24"/>
          <w:szCs w:val="24"/>
        </w:rPr>
        <w:t xml:space="preserve"> </w:t>
      </w:r>
      <w:r w:rsidR="00D8797F" w:rsidRPr="00723F7D">
        <w:rPr>
          <w:rFonts w:ascii="Arial" w:hAnsi="Arial" w:cs="Arial"/>
          <w:sz w:val="24"/>
          <w:szCs w:val="24"/>
        </w:rPr>
        <w:t xml:space="preserve">durante el año </w:t>
      </w:r>
      <w:r>
        <w:rPr>
          <w:rFonts w:ascii="Arial" w:hAnsi="Arial" w:cs="Arial"/>
          <w:sz w:val="24"/>
          <w:szCs w:val="24"/>
        </w:rPr>
        <w:t>2016</w:t>
      </w:r>
      <w:r w:rsidR="00D8797F" w:rsidRPr="00723F7D">
        <w:rPr>
          <w:rFonts w:ascii="Arial" w:hAnsi="Arial" w:cs="Arial"/>
          <w:sz w:val="24"/>
          <w:szCs w:val="24"/>
        </w:rPr>
        <w:t xml:space="preserve"> </w:t>
      </w:r>
      <w:r w:rsidR="00375502" w:rsidRPr="00723F7D">
        <w:rPr>
          <w:rFonts w:ascii="Arial" w:hAnsi="Arial" w:cs="Arial"/>
          <w:sz w:val="24"/>
          <w:szCs w:val="24"/>
        </w:rPr>
        <w:t>estará</w:t>
      </w:r>
      <w:r w:rsidR="00D8797F" w:rsidRPr="00723F7D">
        <w:rPr>
          <w:rFonts w:ascii="Arial" w:hAnsi="Arial" w:cs="Arial"/>
          <w:sz w:val="24"/>
          <w:szCs w:val="24"/>
        </w:rPr>
        <w:t xml:space="preserve"> </w:t>
      </w:r>
      <w:r w:rsidR="00375502" w:rsidRPr="00723F7D">
        <w:rPr>
          <w:rFonts w:ascii="Arial" w:hAnsi="Arial" w:cs="Arial"/>
          <w:sz w:val="24"/>
          <w:szCs w:val="24"/>
        </w:rPr>
        <w:t>enfocada</w:t>
      </w:r>
      <w:r w:rsidR="00D8797F" w:rsidRPr="00723F7D">
        <w:rPr>
          <w:rFonts w:ascii="Arial" w:hAnsi="Arial" w:cs="Arial"/>
          <w:sz w:val="24"/>
          <w:szCs w:val="24"/>
        </w:rPr>
        <w:t xml:space="preserve"> en abarcar el componente funcional de </w:t>
      </w:r>
      <w:r w:rsidR="00375502" w:rsidRPr="00723F7D">
        <w:rPr>
          <w:rFonts w:ascii="Arial" w:hAnsi="Arial" w:cs="Arial"/>
          <w:sz w:val="24"/>
          <w:szCs w:val="24"/>
        </w:rPr>
        <w:t>Actividades</w:t>
      </w:r>
      <w:r w:rsidR="00D8797F" w:rsidRPr="00723F7D">
        <w:rPr>
          <w:rFonts w:ascii="Arial" w:hAnsi="Arial" w:cs="Arial"/>
          <w:sz w:val="24"/>
          <w:szCs w:val="24"/>
        </w:rPr>
        <w:t xml:space="preserve"> </w:t>
      </w:r>
      <w:r>
        <w:rPr>
          <w:rFonts w:ascii="Arial" w:hAnsi="Arial" w:cs="Arial"/>
          <w:sz w:val="24"/>
          <w:szCs w:val="24"/>
        </w:rPr>
        <w:t>de Control,</w:t>
      </w:r>
      <w:r w:rsidR="00375502" w:rsidRPr="00723F7D">
        <w:rPr>
          <w:rFonts w:ascii="Arial" w:hAnsi="Arial" w:cs="Arial"/>
          <w:sz w:val="24"/>
          <w:szCs w:val="24"/>
        </w:rPr>
        <w:t xml:space="preserve"> </w:t>
      </w:r>
      <w:r>
        <w:rPr>
          <w:rFonts w:ascii="Arial" w:hAnsi="Arial" w:cs="Arial"/>
          <w:sz w:val="24"/>
          <w:szCs w:val="24"/>
        </w:rPr>
        <w:t>p</w:t>
      </w:r>
      <w:r w:rsidR="00375502" w:rsidRPr="00723F7D">
        <w:rPr>
          <w:rFonts w:ascii="Arial" w:hAnsi="Arial" w:cs="Arial"/>
          <w:sz w:val="24"/>
          <w:szCs w:val="24"/>
        </w:rPr>
        <w:t xml:space="preserve">ara </w:t>
      </w:r>
      <w:r>
        <w:rPr>
          <w:rFonts w:ascii="Arial" w:hAnsi="Arial" w:cs="Arial"/>
          <w:sz w:val="24"/>
          <w:szCs w:val="24"/>
        </w:rPr>
        <w:t xml:space="preserve">el año </w:t>
      </w:r>
      <w:r w:rsidR="00375502" w:rsidRPr="00723F7D">
        <w:rPr>
          <w:rFonts w:ascii="Arial" w:hAnsi="Arial" w:cs="Arial"/>
          <w:sz w:val="24"/>
          <w:szCs w:val="24"/>
        </w:rPr>
        <w:t xml:space="preserve">2016 </w:t>
      </w:r>
      <w:r>
        <w:rPr>
          <w:rFonts w:ascii="Arial" w:hAnsi="Arial" w:cs="Arial"/>
          <w:sz w:val="24"/>
          <w:szCs w:val="24"/>
        </w:rPr>
        <w:t xml:space="preserve">se evaluará el componente de </w:t>
      </w:r>
      <w:r w:rsidRPr="00723F7D">
        <w:rPr>
          <w:rFonts w:ascii="Arial" w:hAnsi="Arial" w:cs="Arial"/>
          <w:sz w:val="24"/>
          <w:szCs w:val="24"/>
        </w:rPr>
        <w:t>V</w:t>
      </w:r>
      <w:r w:rsidRPr="00D8797F">
        <w:rPr>
          <w:rFonts w:ascii="Arial" w:hAnsi="Arial" w:cs="Arial"/>
          <w:sz w:val="24"/>
          <w:szCs w:val="24"/>
        </w:rPr>
        <w:t xml:space="preserve">aloración de </w:t>
      </w:r>
      <w:r w:rsidRPr="00723F7D">
        <w:rPr>
          <w:rFonts w:ascii="Arial" w:hAnsi="Arial" w:cs="Arial"/>
          <w:sz w:val="24"/>
          <w:szCs w:val="24"/>
        </w:rPr>
        <w:t xml:space="preserve">Riesgos </w:t>
      </w:r>
      <w:r w:rsidR="00375502" w:rsidRPr="00723F7D">
        <w:rPr>
          <w:rFonts w:ascii="Arial" w:hAnsi="Arial" w:cs="Arial"/>
          <w:sz w:val="24"/>
          <w:szCs w:val="24"/>
        </w:rPr>
        <w:t xml:space="preserve">y </w:t>
      </w:r>
      <w:r>
        <w:rPr>
          <w:rFonts w:ascii="Arial" w:hAnsi="Arial" w:cs="Arial"/>
          <w:sz w:val="24"/>
          <w:szCs w:val="24"/>
        </w:rPr>
        <w:t xml:space="preserve">en el </w:t>
      </w:r>
      <w:r w:rsidR="00D8797F" w:rsidRPr="00723F7D">
        <w:rPr>
          <w:rFonts w:ascii="Arial" w:hAnsi="Arial" w:cs="Arial"/>
          <w:sz w:val="24"/>
          <w:szCs w:val="24"/>
        </w:rPr>
        <w:t>2017</w:t>
      </w:r>
      <w:r w:rsidR="00375502" w:rsidRPr="00723F7D">
        <w:rPr>
          <w:rFonts w:ascii="Arial" w:hAnsi="Arial" w:cs="Arial"/>
          <w:sz w:val="24"/>
          <w:szCs w:val="24"/>
        </w:rPr>
        <w:t xml:space="preserve"> </w:t>
      </w:r>
      <w:r>
        <w:rPr>
          <w:rFonts w:ascii="Arial" w:hAnsi="Arial" w:cs="Arial"/>
          <w:sz w:val="24"/>
          <w:szCs w:val="24"/>
        </w:rPr>
        <w:t xml:space="preserve">el de </w:t>
      </w:r>
      <w:r w:rsidR="00375502" w:rsidRPr="00723F7D">
        <w:rPr>
          <w:rFonts w:ascii="Arial" w:hAnsi="Arial" w:cs="Arial"/>
          <w:sz w:val="24"/>
          <w:szCs w:val="24"/>
        </w:rPr>
        <w:t>Sistemas de I</w:t>
      </w:r>
      <w:r w:rsidR="00D8797F" w:rsidRPr="00D8797F">
        <w:rPr>
          <w:rFonts w:ascii="Arial" w:hAnsi="Arial" w:cs="Arial"/>
          <w:sz w:val="24"/>
          <w:szCs w:val="24"/>
        </w:rPr>
        <w:t>nformación, respectivamente.</w:t>
      </w:r>
      <w:r w:rsidR="004519E6">
        <w:rPr>
          <w:rFonts w:ascii="Arial" w:hAnsi="Arial" w:cs="Arial"/>
          <w:sz w:val="24"/>
          <w:szCs w:val="24"/>
        </w:rPr>
        <w:t xml:space="preserve"> </w:t>
      </w:r>
    </w:p>
    <w:p w:rsidR="00AA2806" w:rsidRDefault="00AA2806" w:rsidP="00BE1BED">
      <w:pPr>
        <w:spacing w:after="0"/>
        <w:jc w:val="both"/>
        <w:rPr>
          <w:rFonts w:ascii="Arial" w:hAnsi="Arial" w:cs="Arial"/>
          <w:sz w:val="24"/>
          <w:szCs w:val="24"/>
        </w:rPr>
      </w:pPr>
    </w:p>
    <w:p w:rsidR="00954715" w:rsidRDefault="004519E6" w:rsidP="00BE1BED">
      <w:pPr>
        <w:spacing w:after="0"/>
        <w:jc w:val="both"/>
        <w:rPr>
          <w:rFonts w:ascii="Arial" w:hAnsi="Arial" w:cs="Arial"/>
          <w:sz w:val="24"/>
          <w:szCs w:val="24"/>
        </w:rPr>
      </w:pPr>
      <w:r w:rsidRPr="002A016F">
        <w:rPr>
          <w:rFonts w:ascii="Arial" w:hAnsi="Arial" w:cs="Arial"/>
          <w:sz w:val="24"/>
          <w:szCs w:val="24"/>
        </w:rPr>
        <w:t>Dado que el componente de seguimiento tiene por naturaleza un impacto en la mejora continua, se ha incluido como una de las características principales del SCI que debe estar presente en todo momento.</w:t>
      </w:r>
      <w:r w:rsidR="00867FC0" w:rsidRPr="002A016F">
        <w:rPr>
          <w:rFonts w:ascii="Arial" w:hAnsi="Arial" w:cs="Arial"/>
          <w:sz w:val="24"/>
          <w:szCs w:val="24"/>
        </w:rPr>
        <w:t xml:space="preserve"> Para cumplir con un adecuado seguimiento de las acciones realizadas, se realizaran prácticas de divulgación y publicación de documentos relativos al SCI, encuestas de percepción sobre el proceso de autoevaluación y valoración de riesgos dirigidos a usuarios internos y conformación de informes de seguimiento semestrales tanto para el proceso de autoevaluación como para el de valoración del riesgo institucional.</w:t>
      </w:r>
    </w:p>
    <w:p w:rsidR="008A4A52" w:rsidRDefault="008A4A52" w:rsidP="00BE1BED">
      <w:pPr>
        <w:spacing w:after="0"/>
        <w:jc w:val="both"/>
        <w:rPr>
          <w:rFonts w:ascii="Arial" w:hAnsi="Arial" w:cs="Arial"/>
          <w:sz w:val="24"/>
          <w:szCs w:val="24"/>
        </w:rPr>
      </w:pPr>
    </w:p>
    <w:tbl>
      <w:tblPr>
        <w:tblStyle w:val="TableGrid"/>
        <w:tblW w:w="0" w:type="auto"/>
        <w:jc w:val="center"/>
        <w:tblLook w:val="04A0" w:firstRow="1" w:lastRow="0" w:firstColumn="1" w:lastColumn="0" w:noHBand="0" w:noVBand="1"/>
      </w:tblPr>
      <w:tblGrid>
        <w:gridCol w:w="1795"/>
        <w:gridCol w:w="884"/>
        <w:gridCol w:w="884"/>
        <w:gridCol w:w="884"/>
        <w:gridCol w:w="884"/>
      </w:tblGrid>
      <w:tr w:rsidR="008A4A52" w:rsidTr="008A4A52">
        <w:trPr>
          <w:jc w:val="center"/>
        </w:trPr>
        <w:tc>
          <w:tcPr>
            <w:tcW w:w="1795" w:type="dxa"/>
          </w:tcPr>
          <w:p w:rsidR="008A4A52" w:rsidRDefault="008A4A52" w:rsidP="00BE1BED">
            <w:pPr>
              <w:jc w:val="both"/>
              <w:rPr>
                <w:rFonts w:ascii="Arial" w:hAnsi="Arial" w:cs="Arial"/>
                <w:sz w:val="24"/>
                <w:szCs w:val="24"/>
              </w:rPr>
            </w:pPr>
          </w:p>
        </w:tc>
        <w:tc>
          <w:tcPr>
            <w:tcW w:w="884" w:type="dxa"/>
          </w:tcPr>
          <w:p w:rsidR="008A4A52" w:rsidRPr="008A4A52" w:rsidRDefault="008A4A52" w:rsidP="00B83D16">
            <w:pPr>
              <w:jc w:val="center"/>
              <w:rPr>
                <w:rFonts w:ascii="Arial" w:hAnsi="Arial" w:cs="Arial"/>
                <w:b/>
                <w:color w:val="006844"/>
                <w:sz w:val="24"/>
                <w:szCs w:val="24"/>
              </w:rPr>
            </w:pPr>
            <w:r w:rsidRPr="008A4A52">
              <w:rPr>
                <w:rFonts w:ascii="Arial" w:hAnsi="Arial" w:cs="Arial"/>
                <w:b/>
                <w:color w:val="006844"/>
                <w:sz w:val="24"/>
                <w:szCs w:val="24"/>
              </w:rPr>
              <w:t>2015</w:t>
            </w:r>
          </w:p>
        </w:tc>
        <w:tc>
          <w:tcPr>
            <w:tcW w:w="884" w:type="dxa"/>
          </w:tcPr>
          <w:p w:rsidR="008A4A52" w:rsidRPr="008A4A52" w:rsidRDefault="008A4A52" w:rsidP="00B83D16">
            <w:pPr>
              <w:jc w:val="center"/>
              <w:rPr>
                <w:rFonts w:ascii="Arial" w:hAnsi="Arial" w:cs="Arial"/>
                <w:b/>
                <w:color w:val="006844"/>
                <w:sz w:val="24"/>
                <w:szCs w:val="24"/>
              </w:rPr>
            </w:pPr>
            <w:r w:rsidRPr="008A4A52">
              <w:rPr>
                <w:rFonts w:ascii="Arial" w:hAnsi="Arial" w:cs="Arial"/>
                <w:b/>
                <w:color w:val="006844"/>
                <w:sz w:val="24"/>
                <w:szCs w:val="24"/>
              </w:rPr>
              <w:t>2016</w:t>
            </w:r>
          </w:p>
        </w:tc>
        <w:tc>
          <w:tcPr>
            <w:tcW w:w="884" w:type="dxa"/>
          </w:tcPr>
          <w:p w:rsidR="008A4A52" w:rsidRPr="008A4A52" w:rsidRDefault="008A4A52" w:rsidP="00B83D16">
            <w:pPr>
              <w:jc w:val="center"/>
              <w:rPr>
                <w:rFonts w:ascii="Arial" w:hAnsi="Arial" w:cs="Arial"/>
                <w:b/>
                <w:color w:val="006844"/>
                <w:sz w:val="24"/>
                <w:szCs w:val="24"/>
              </w:rPr>
            </w:pPr>
            <w:r w:rsidRPr="008A4A52">
              <w:rPr>
                <w:rFonts w:ascii="Arial" w:hAnsi="Arial" w:cs="Arial"/>
                <w:b/>
                <w:color w:val="006844"/>
                <w:sz w:val="24"/>
                <w:szCs w:val="24"/>
              </w:rPr>
              <w:t>2017</w:t>
            </w:r>
          </w:p>
        </w:tc>
        <w:tc>
          <w:tcPr>
            <w:tcW w:w="884" w:type="dxa"/>
          </w:tcPr>
          <w:p w:rsidR="008A4A52" w:rsidRPr="008A4A52" w:rsidRDefault="008A4A52" w:rsidP="00B83D16">
            <w:pPr>
              <w:jc w:val="center"/>
              <w:rPr>
                <w:rFonts w:ascii="Arial" w:hAnsi="Arial" w:cs="Arial"/>
                <w:b/>
                <w:color w:val="006844"/>
                <w:sz w:val="24"/>
                <w:szCs w:val="24"/>
              </w:rPr>
            </w:pPr>
            <w:r w:rsidRPr="008A4A52">
              <w:rPr>
                <w:rFonts w:ascii="Arial" w:hAnsi="Arial" w:cs="Arial"/>
                <w:b/>
                <w:color w:val="006844"/>
                <w:sz w:val="24"/>
                <w:szCs w:val="24"/>
              </w:rPr>
              <w:t>2018</w:t>
            </w:r>
          </w:p>
        </w:tc>
      </w:tr>
      <w:tr w:rsidR="008A4A52" w:rsidTr="008A4A52">
        <w:trPr>
          <w:jc w:val="center"/>
        </w:trPr>
        <w:tc>
          <w:tcPr>
            <w:tcW w:w="1795" w:type="dxa"/>
          </w:tcPr>
          <w:p w:rsidR="008A4A52" w:rsidRPr="00576C3C" w:rsidRDefault="008A4A52" w:rsidP="008A4A52">
            <w:pPr>
              <w:rPr>
                <w:rFonts w:ascii="Arial" w:hAnsi="Arial" w:cs="Arial"/>
                <w:color w:val="006844"/>
                <w:sz w:val="24"/>
                <w:szCs w:val="24"/>
              </w:rPr>
            </w:pPr>
            <w:r w:rsidRPr="00576C3C">
              <w:rPr>
                <w:rFonts w:ascii="Arial" w:hAnsi="Arial" w:cs="Arial"/>
                <w:color w:val="006844"/>
                <w:sz w:val="24"/>
                <w:szCs w:val="24"/>
              </w:rPr>
              <w:t>Ambiente de control</w:t>
            </w:r>
          </w:p>
        </w:tc>
        <w:tc>
          <w:tcPr>
            <w:tcW w:w="884" w:type="dxa"/>
            <w:shd w:val="clear" w:color="auto" w:fill="8DC63F"/>
          </w:tcPr>
          <w:p w:rsidR="008A4A52" w:rsidRDefault="008A4A52" w:rsidP="00BE1BED">
            <w:pPr>
              <w:jc w:val="both"/>
              <w:rPr>
                <w:rFonts w:ascii="Arial" w:hAnsi="Arial" w:cs="Arial"/>
                <w:sz w:val="24"/>
                <w:szCs w:val="24"/>
              </w:rPr>
            </w:pPr>
          </w:p>
        </w:tc>
        <w:tc>
          <w:tcPr>
            <w:tcW w:w="884" w:type="dxa"/>
          </w:tcPr>
          <w:p w:rsidR="008A4A52" w:rsidRDefault="008A4A52" w:rsidP="00BE1BED">
            <w:pPr>
              <w:jc w:val="both"/>
              <w:rPr>
                <w:rFonts w:ascii="Arial" w:hAnsi="Arial" w:cs="Arial"/>
                <w:sz w:val="24"/>
                <w:szCs w:val="24"/>
              </w:rPr>
            </w:pPr>
          </w:p>
        </w:tc>
        <w:tc>
          <w:tcPr>
            <w:tcW w:w="884" w:type="dxa"/>
          </w:tcPr>
          <w:p w:rsidR="008A4A52" w:rsidRDefault="008A4A52" w:rsidP="00BE1BED">
            <w:pPr>
              <w:jc w:val="both"/>
              <w:rPr>
                <w:rFonts w:ascii="Arial" w:hAnsi="Arial" w:cs="Arial"/>
                <w:sz w:val="24"/>
                <w:szCs w:val="24"/>
              </w:rPr>
            </w:pPr>
          </w:p>
        </w:tc>
        <w:tc>
          <w:tcPr>
            <w:tcW w:w="884" w:type="dxa"/>
          </w:tcPr>
          <w:p w:rsidR="008A4A52" w:rsidRDefault="008A4A52" w:rsidP="00BE1BED">
            <w:pPr>
              <w:jc w:val="both"/>
              <w:rPr>
                <w:rFonts w:ascii="Arial" w:hAnsi="Arial" w:cs="Arial"/>
                <w:sz w:val="24"/>
                <w:szCs w:val="24"/>
              </w:rPr>
            </w:pPr>
          </w:p>
        </w:tc>
      </w:tr>
      <w:tr w:rsidR="008A4A52" w:rsidTr="008A4A52">
        <w:trPr>
          <w:jc w:val="center"/>
        </w:trPr>
        <w:tc>
          <w:tcPr>
            <w:tcW w:w="1795" w:type="dxa"/>
          </w:tcPr>
          <w:p w:rsidR="008A4A52" w:rsidRPr="00576C3C" w:rsidRDefault="008A4A52" w:rsidP="008A4A52">
            <w:pPr>
              <w:rPr>
                <w:rFonts w:ascii="Arial" w:hAnsi="Arial" w:cs="Arial"/>
                <w:color w:val="006844"/>
                <w:sz w:val="24"/>
                <w:szCs w:val="24"/>
              </w:rPr>
            </w:pPr>
            <w:r w:rsidRPr="00576C3C">
              <w:rPr>
                <w:rFonts w:ascii="Arial" w:hAnsi="Arial" w:cs="Arial"/>
                <w:color w:val="006844"/>
                <w:sz w:val="24"/>
                <w:szCs w:val="24"/>
              </w:rPr>
              <w:t>Actividades de control</w:t>
            </w:r>
          </w:p>
        </w:tc>
        <w:tc>
          <w:tcPr>
            <w:tcW w:w="884" w:type="dxa"/>
          </w:tcPr>
          <w:p w:rsidR="008A4A52" w:rsidRDefault="008A4A52" w:rsidP="00BE1BED">
            <w:pPr>
              <w:jc w:val="both"/>
              <w:rPr>
                <w:rFonts w:ascii="Arial" w:hAnsi="Arial" w:cs="Arial"/>
                <w:sz w:val="24"/>
                <w:szCs w:val="24"/>
              </w:rPr>
            </w:pPr>
          </w:p>
        </w:tc>
        <w:tc>
          <w:tcPr>
            <w:tcW w:w="884" w:type="dxa"/>
            <w:shd w:val="clear" w:color="auto" w:fill="8DC63F"/>
          </w:tcPr>
          <w:p w:rsidR="008A4A52" w:rsidRDefault="008A4A52" w:rsidP="00BE1BED">
            <w:pPr>
              <w:jc w:val="both"/>
              <w:rPr>
                <w:rFonts w:ascii="Arial" w:hAnsi="Arial" w:cs="Arial"/>
                <w:sz w:val="24"/>
                <w:szCs w:val="24"/>
              </w:rPr>
            </w:pPr>
          </w:p>
        </w:tc>
        <w:tc>
          <w:tcPr>
            <w:tcW w:w="884" w:type="dxa"/>
          </w:tcPr>
          <w:p w:rsidR="008A4A52" w:rsidRDefault="008A4A52" w:rsidP="00BE1BED">
            <w:pPr>
              <w:jc w:val="both"/>
              <w:rPr>
                <w:rFonts w:ascii="Arial" w:hAnsi="Arial" w:cs="Arial"/>
                <w:sz w:val="24"/>
                <w:szCs w:val="24"/>
              </w:rPr>
            </w:pPr>
          </w:p>
        </w:tc>
        <w:tc>
          <w:tcPr>
            <w:tcW w:w="884" w:type="dxa"/>
          </w:tcPr>
          <w:p w:rsidR="008A4A52" w:rsidRDefault="008A4A52" w:rsidP="00BE1BED">
            <w:pPr>
              <w:jc w:val="both"/>
              <w:rPr>
                <w:rFonts w:ascii="Arial" w:hAnsi="Arial" w:cs="Arial"/>
                <w:sz w:val="24"/>
                <w:szCs w:val="24"/>
              </w:rPr>
            </w:pPr>
          </w:p>
        </w:tc>
      </w:tr>
      <w:tr w:rsidR="008A4A52" w:rsidTr="008A4A52">
        <w:trPr>
          <w:jc w:val="center"/>
        </w:trPr>
        <w:tc>
          <w:tcPr>
            <w:tcW w:w="1795" w:type="dxa"/>
          </w:tcPr>
          <w:p w:rsidR="008A4A52" w:rsidRPr="00576C3C" w:rsidRDefault="008A4A52" w:rsidP="008A4A52">
            <w:pPr>
              <w:rPr>
                <w:rFonts w:ascii="Arial" w:hAnsi="Arial" w:cs="Arial"/>
                <w:color w:val="006844"/>
                <w:sz w:val="24"/>
                <w:szCs w:val="24"/>
              </w:rPr>
            </w:pPr>
            <w:r w:rsidRPr="00576C3C">
              <w:rPr>
                <w:rFonts w:ascii="Arial" w:hAnsi="Arial" w:cs="Arial"/>
                <w:color w:val="006844"/>
                <w:sz w:val="24"/>
                <w:szCs w:val="24"/>
              </w:rPr>
              <w:t>Valoración de riesgos</w:t>
            </w:r>
          </w:p>
        </w:tc>
        <w:tc>
          <w:tcPr>
            <w:tcW w:w="884" w:type="dxa"/>
          </w:tcPr>
          <w:p w:rsidR="008A4A52" w:rsidRDefault="008A4A52" w:rsidP="00BE1BED">
            <w:pPr>
              <w:jc w:val="both"/>
              <w:rPr>
                <w:rFonts w:ascii="Arial" w:hAnsi="Arial" w:cs="Arial"/>
                <w:sz w:val="24"/>
                <w:szCs w:val="24"/>
              </w:rPr>
            </w:pPr>
          </w:p>
        </w:tc>
        <w:tc>
          <w:tcPr>
            <w:tcW w:w="884" w:type="dxa"/>
          </w:tcPr>
          <w:p w:rsidR="008A4A52" w:rsidRDefault="008A4A52" w:rsidP="00BE1BED">
            <w:pPr>
              <w:jc w:val="both"/>
              <w:rPr>
                <w:rFonts w:ascii="Arial" w:hAnsi="Arial" w:cs="Arial"/>
                <w:sz w:val="24"/>
                <w:szCs w:val="24"/>
              </w:rPr>
            </w:pPr>
          </w:p>
        </w:tc>
        <w:tc>
          <w:tcPr>
            <w:tcW w:w="884" w:type="dxa"/>
            <w:shd w:val="clear" w:color="auto" w:fill="8DC63F"/>
          </w:tcPr>
          <w:p w:rsidR="008A4A52" w:rsidRDefault="008A4A52" w:rsidP="00BE1BED">
            <w:pPr>
              <w:jc w:val="both"/>
              <w:rPr>
                <w:rFonts w:ascii="Arial" w:hAnsi="Arial" w:cs="Arial"/>
                <w:sz w:val="24"/>
                <w:szCs w:val="24"/>
              </w:rPr>
            </w:pPr>
          </w:p>
        </w:tc>
        <w:tc>
          <w:tcPr>
            <w:tcW w:w="884" w:type="dxa"/>
          </w:tcPr>
          <w:p w:rsidR="008A4A52" w:rsidRDefault="008A4A52" w:rsidP="00BE1BED">
            <w:pPr>
              <w:jc w:val="both"/>
              <w:rPr>
                <w:rFonts w:ascii="Arial" w:hAnsi="Arial" w:cs="Arial"/>
                <w:sz w:val="24"/>
                <w:szCs w:val="24"/>
              </w:rPr>
            </w:pPr>
          </w:p>
        </w:tc>
      </w:tr>
      <w:tr w:rsidR="008A4A52" w:rsidTr="008A4A52">
        <w:trPr>
          <w:jc w:val="center"/>
        </w:trPr>
        <w:tc>
          <w:tcPr>
            <w:tcW w:w="1795" w:type="dxa"/>
          </w:tcPr>
          <w:p w:rsidR="008A4A52" w:rsidRPr="00576C3C" w:rsidRDefault="008A4A52" w:rsidP="008A4A52">
            <w:pPr>
              <w:rPr>
                <w:rFonts w:ascii="Arial" w:hAnsi="Arial" w:cs="Arial"/>
                <w:color w:val="006844"/>
                <w:sz w:val="24"/>
                <w:szCs w:val="24"/>
              </w:rPr>
            </w:pPr>
            <w:r w:rsidRPr="00576C3C">
              <w:rPr>
                <w:rFonts w:ascii="Arial" w:hAnsi="Arial" w:cs="Arial"/>
                <w:color w:val="006844"/>
                <w:sz w:val="24"/>
                <w:szCs w:val="24"/>
              </w:rPr>
              <w:t>Sistemas de información</w:t>
            </w:r>
          </w:p>
        </w:tc>
        <w:tc>
          <w:tcPr>
            <w:tcW w:w="884" w:type="dxa"/>
          </w:tcPr>
          <w:p w:rsidR="008A4A52" w:rsidRDefault="008A4A52" w:rsidP="00BE1BED">
            <w:pPr>
              <w:jc w:val="both"/>
              <w:rPr>
                <w:rFonts w:ascii="Arial" w:hAnsi="Arial" w:cs="Arial"/>
                <w:sz w:val="24"/>
                <w:szCs w:val="24"/>
              </w:rPr>
            </w:pPr>
          </w:p>
        </w:tc>
        <w:tc>
          <w:tcPr>
            <w:tcW w:w="884" w:type="dxa"/>
          </w:tcPr>
          <w:p w:rsidR="008A4A52" w:rsidRDefault="008A4A52" w:rsidP="00BE1BED">
            <w:pPr>
              <w:jc w:val="both"/>
              <w:rPr>
                <w:rFonts w:ascii="Arial" w:hAnsi="Arial" w:cs="Arial"/>
                <w:sz w:val="24"/>
                <w:szCs w:val="24"/>
              </w:rPr>
            </w:pPr>
          </w:p>
        </w:tc>
        <w:tc>
          <w:tcPr>
            <w:tcW w:w="884" w:type="dxa"/>
          </w:tcPr>
          <w:p w:rsidR="008A4A52" w:rsidRDefault="008A4A52" w:rsidP="00BE1BED">
            <w:pPr>
              <w:jc w:val="both"/>
              <w:rPr>
                <w:rFonts w:ascii="Arial" w:hAnsi="Arial" w:cs="Arial"/>
                <w:sz w:val="24"/>
                <w:szCs w:val="24"/>
              </w:rPr>
            </w:pPr>
          </w:p>
        </w:tc>
        <w:tc>
          <w:tcPr>
            <w:tcW w:w="884" w:type="dxa"/>
            <w:shd w:val="clear" w:color="auto" w:fill="8DC63F"/>
          </w:tcPr>
          <w:p w:rsidR="008A4A52" w:rsidRDefault="008A4A52" w:rsidP="00BE1BED">
            <w:pPr>
              <w:jc w:val="both"/>
              <w:rPr>
                <w:rFonts w:ascii="Arial" w:hAnsi="Arial" w:cs="Arial"/>
                <w:sz w:val="24"/>
                <w:szCs w:val="24"/>
              </w:rPr>
            </w:pPr>
          </w:p>
        </w:tc>
      </w:tr>
      <w:tr w:rsidR="00B83D16" w:rsidTr="00B83D16">
        <w:trPr>
          <w:jc w:val="center"/>
        </w:trPr>
        <w:tc>
          <w:tcPr>
            <w:tcW w:w="1795" w:type="dxa"/>
          </w:tcPr>
          <w:p w:rsidR="00B83D16" w:rsidRDefault="00B83D16" w:rsidP="008A4A52">
            <w:pPr>
              <w:rPr>
                <w:rFonts w:ascii="Arial" w:hAnsi="Arial" w:cs="Arial"/>
                <w:color w:val="006844"/>
                <w:sz w:val="24"/>
                <w:szCs w:val="24"/>
              </w:rPr>
            </w:pPr>
            <w:r>
              <w:rPr>
                <w:rFonts w:ascii="Arial" w:hAnsi="Arial" w:cs="Arial"/>
                <w:color w:val="006844"/>
                <w:sz w:val="24"/>
                <w:szCs w:val="24"/>
              </w:rPr>
              <w:t>Seguimiento</w:t>
            </w:r>
          </w:p>
          <w:p w:rsidR="00B83D16" w:rsidRPr="00576C3C" w:rsidRDefault="00B83D16" w:rsidP="008A4A52">
            <w:pPr>
              <w:rPr>
                <w:rFonts w:ascii="Arial" w:hAnsi="Arial" w:cs="Arial"/>
                <w:color w:val="006844"/>
                <w:sz w:val="24"/>
                <w:szCs w:val="24"/>
              </w:rPr>
            </w:pPr>
          </w:p>
        </w:tc>
        <w:tc>
          <w:tcPr>
            <w:tcW w:w="884" w:type="dxa"/>
            <w:shd w:val="clear" w:color="auto" w:fill="8DC63F"/>
          </w:tcPr>
          <w:p w:rsidR="00B83D16" w:rsidRDefault="00B83D16" w:rsidP="00BE1BED">
            <w:pPr>
              <w:jc w:val="both"/>
              <w:rPr>
                <w:rFonts w:ascii="Arial" w:hAnsi="Arial" w:cs="Arial"/>
                <w:sz w:val="24"/>
                <w:szCs w:val="24"/>
              </w:rPr>
            </w:pPr>
          </w:p>
        </w:tc>
        <w:tc>
          <w:tcPr>
            <w:tcW w:w="884" w:type="dxa"/>
            <w:shd w:val="clear" w:color="auto" w:fill="8DC63F"/>
          </w:tcPr>
          <w:p w:rsidR="00B83D16" w:rsidRDefault="00B83D16" w:rsidP="00BE1BED">
            <w:pPr>
              <w:jc w:val="both"/>
              <w:rPr>
                <w:rFonts w:ascii="Arial" w:hAnsi="Arial" w:cs="Arial"/>
                <w:sz w:val="24"/>
                <w:szCs w:val="24"/>
              </w:rPr>
            </w:pPr>
          </w:p>
        </w:tc>
        <w:tc>
          <w:tcPr>
            <w:tcW w:w="884" w:type="dxa"/>
            <w:shd w:val="clear" w:color="auto" w:fill="8DC63F"/>
          </w:tcPr>
          <w:p w:rsidR="00B83D16" w:rsidRDefault="00B83D16" w:rsidP="00BE1BED">
            <w:pPr>
              <w:jc w:val="both"/>
              <w:rPr>
                <w:rFonts w:ascii="Arial" w:hAnsi="Arial" w:cs="Arial"/>
                <w:sz w:val="24"/>
                <w:szCs w:val="24"/>
              </w:rPr>
            </w:pPr>
          </w:p>
        </w:tc>
        <w:tc>
          <w:tcPr>
            <w:tcW w:w="884" w:type="dxa"/>
            <w:shd w:val="clear" w:color="auto" w:fill="8DC63F"/>
          </w:tcPr>
          <w:p w:rsidR="00B83D16" w:rsidRDefault="00B83D16" w:rsidP="00BE1BED">
            <w:pPr>
              <w:jc w:val="both"/>
              <w:rPr>
                <w:rFonts w:ascii="Arial" w:hAnsi="Arial" w:cs="Arial"/>
                <w:sz w:val="24"/>
                <w:szCs w:val="24"/>
              </w:rPr>
            </w:pPr>
          </w:p>
        </w:tc>
      </w:tr>
    </w:tbl>
    <w:p w:rsidR="00375502" w:rsidRPr="00723F7D" w:rsidRDefault="00954715" w:rsidP="00BE1BED">
      <w:pPr>
        <w:spacing w:after="0"/>
        <w:jc w:val="both"/>
        <w:rPr>
          <w:rFonts w:ascii="Arial" w:hAnsi="Arial" w:cs="Arial"/>
          <w:sz w:val="24"/>
          <w:szCs w:val="24"/>
        </w:rPr>
      </w:pPr>
      <w:r w:rsidRPr="00723F7D">
        <w:rPr>
          <w:rFonts w:ascii="Arial" w:hAnsi="Arial" w:cs="Arial"/>
          <w:sz w:val="24"/>
          <w:szCs w:val="24"/>
        </w:rPr>
        <w:t xml:space="preserve"> </w:t>
      </w:r>
    </w:p>
    <w:p w:rsidR="00D8797F" w:rsidRPr="00723F7D" w:rsidRDefault="00D8797F" w:rsidP="00BE1BED">
      <w:pPr>
        <w:spacing w:after="0"/>
        <w:jc w:val="both"/>
        <w:rPr>
          <w:rFonts w:ascii="Arial" w:hAnsi="Arial" w:cs="Arial"/>
          <w:sz w:val="24"/>
          <w:szCs w:val="24"/>
        </w:rPr>
      </w:pPr>
      <w:r w:rsidRPr="00D8797F">
        <w:rPr>
          <w:rFonts w:ascii="Arial" w:hAnsi="Arial" w:cs="Arial"/>
          <w:sz w:val="24"/>
          <w:szCs w:val="24"/>
        </w:rPr>
        <w:t xml:space="preserve">En este sentido, se </w:t>
      </w:r>
      <w:r w:rsidR="00375502" w:rsidRPr="00723F7D">
        <w:rPr>
          <w:rFonts w:ascii="Arial" w:hAnsi="Arial" w:cs="Arial"/>
          <w:sz w:val="24"/>
          <w:szCs w:val="24"/>
        </w:rPr>
        <w:t>realizará</w:t>
      </w:r>
      <w:r w:rsidRPr="00D8797F">
        <w:rPr>
          <w:rFonts w:ascii="Arial" w:hAnsi="Arial" w:cs="Arial"/>
          <w:sz w:val="24"/>
          <w:szCs w:val="24"/>
        </w:rPr>
        <w:t xml:space="preserve"> un análisis exhaustivo de las NCISP, agrupando las que presentan mayor afinidad y descartando las que no aplican para el caso del </w:t>
      </w:r>
      <w:r w:rsidR="009E790A" w:rsidRPr="00723F7D">
        <w:rPr>
          <w:rFonts w:ascii="Arial" w:hAnsi="Arial" w:cs="Arial"/>
          <w:sz w:val="24"/>
          <w:szCs w:val="24"/>
        </w:rPr>
        <w:t xml:space="preserve">Fonafifo. </w:t>
      </w:r>
      <w:r w:rsidRPr="00D8797F">
        <w:rPr>
          <w:rFonts w:ascii="Arial" w:hAnsi="Arial" w:cs="Arial"/>
          <w:sz w:val="24"/>
          <w:szCs w:val="24"/>
        </w:rPr>
        <w:t xml:space="preserve">Este ejercicio de depuración </w:t>
      </w:r>
      <w:r w:rsidR="00375502" w:rsidRPr="00723F7D">
        <w:rPr>
          <w:rFonts w:ascii="Arial" w:hAnsi="Arial" w:cs="Arial"/>
          <w:sz w:val="24"/>
          <w:szCs w:val="24"/>
        </w:rPr>
        <w:t>será utilizado</w:t>
      </w:r>
      <w:r w:rsidRPr="00D8797F">
        <w:rPr>
          <w:rFonts w:ascii="Arial" w:hAnsi="Arial" w:cs="Arial"/>
          <w:sz w:val="24"/>
          <w:szCs w:val="24"/>
        </w:rPr>
        <w:t xml:space="preserve"> para elaborar </w:t>
      </w:r>
      <w:r w:rsidR="009E790A" w:rsidRPr="00723F7D">
        <w:rPr>
          <w:rFonts w:ascii="Arial" w:hAnsi="Arial" w:cs="Arial"/>
          <w:sz w:val="24"/>
          <w:szCs w:val="24"/>
        </w:rPr>
        <w:t>los</w:t>
      </w:r>
      <w:r w:rsidRPr="00D8797F">
        <w:rPr>
          <w:rFonts w:ascii="Arial" w:hAnsi="Arial" w:cs="Arial"/>
          <w:sz w:val="24"/>
          <w:szCs w:val="24"/>
        </w:rPr>
        <w:t xml:space="preserve"> cuestionario</w:t>
      </w:r>
      <w:r w:rsidR="009E790A" w:rsidRPr="00723F7D">
        <w:rPr>
          <w:rFonts w:ascii="Arial" w:hAnsi="Arial" w:cs="Arial"/>
          <w:sz w:val="24"/>
          <w:szCs w:val="24"/>
        </w:rPr>
        <w:t>s</w:t>
      </w:r>
      <w:r w:rsidRPr="00D8797F">
        <w:rPr>
          <w:rFonts w:ascii="Arial" w:hAnsi="Arial" w:cs="Arial"/>
          <w:sz w:val="24"/>
          <w:szCs w:val="24"/>
        </w:rPr>
        <w:t xml:space="preserve"> que servirá</w:t>
      </w:r>
      <w:r w:rsidR="009E790A" w:rsidRPr="00723F7D">
        <w:rPr>
          <w:rFonts w:ascii="Arial" w:hAnsi="Arial" w:cs="Arial"/>
          <w:sz w:val="24"/>
          <w:szCs w:val="24"/>
        </w:rPr>
        <w:t>n</w:t>
      </w:r>
      <w:r w:rsidRPr="00D8797F">
        <w:rPr>
          <w:rFonts w:ascii="Arial" w:hAnsi="Arial" w:cs="Arial"/>
          <w:sz w:val="24"/>
          <w:szCs w:val="24"/>
        </w:rPr>
        <w:t xml:space="preserve"> para recopilar la información entre los funcionarios</w:t>
      </w:r>
      <w:r w:rsidR="009E790A" w:rsidRPr="00723F7D">
        <w:rPr>
          <w:rFonts w:ascii="Arial" w:hAnsi="Arial" w:cs="Arial"/>
          <w:sz w:val="24"/>
          <w:szCs w:val="24"/>
        </w:rPr>
        <w:t xml:space="preserve"> para cada uno de los años de manera conjunta con cada una de las unidades, departamentos y direcciones. Posteriormente, los cuestionarios serán</w:t>
      </w:r>
      <w:r w:rsidRPr="00D8797F">
        <w:rPr>
          <w:rFonts w:ascii="Arial" w:hAnsi="Arial" w:cs="Arial"/>
          <w:sz w:val="24"/>
          <w:szCs w:val="24"/>
        </w:rPr>
        <w:t xml:space="preserve"> plasmado</w:t>
      </w:r>
      <w:r w:rsidR="009E790A" w:rsidRPr="00723F7D">
        <w:rPr>
          <w:rFonts w:ascii="Arial" w:hAnsi="Arial" w:cs="Arial"/>
          <w:sz w:val="24"/>
          <w:szCs w:val="24"/>
        </w:rPr>
        <w:t>s</w:t>
      </w:r>
      <w:r w:rsidRPr="00D8797F">
        <w:rPr>
          <w:rFonts w:ascii="Arial" w:hAnsi="Arial" w:cs="Arial"/>
          <w:sz w:val="24"/>
          <w:szCs w:val="24"/>
        </w:rPr>
        <w:t xml:space="preserve"> en una herramienta programada en formato Excel. </w:t>
      </w:r>
    </w:p>
    <w:p w:rsidR="00375502" w:rsidRPr="00D8797F" w:rsidRDefault="00375502" w:rsidP="00BE1BED">
      <w:pPr>
        <w:spacing w:after="0"/>
        <w:jc w:val="both"/>
        <w:rPr>
          <w:rFonts w:ascii="Arial" w:hAnsi="Arial" w:cs="Arial"/>
          <w:sz w:val="24"/>
          <w:szCs w:val="24"/>
        </w:rPr>
      </w:pPr>
    </w:p>
    <w:p w:rsidR="00D8797F" w:rsidRPr="00723F7D" w:rsidRDefault="00862836" w:rsidP="00BE1BED">
      <w:pPr>
        <w:spacing w:after="0"/>
        <w:jc w:val="both"/>
        <w:rPr>
          <w:rFonts w:ascii="Arial" w:hAnsi="Arial" w:cs="Arial"/>
          <w:sz w:val="24"/>
          <w:szCs w:val="24"/>
        </w:rPr>
      </w:pPr>
      <w:r w:rsidRPr="00723F7D">
        <w:rPr>
          <w:rFonts w:ascii="Arial" w:hAnsi="Arial" w:cs="Arial"/>
          <w:sz w:val="24"/>
          <w:szCs w:val="24"/>
        </w:rPr>
        <w:lastRenderedPageBreak/>
        <w:t>La</w:t>
      </w:r>
      <w:r w:rsidR="00D8797F" w:rsidRPr="00723F7D">
        <w:rPr>
          <w:rFonts w:ascii="Arial" w:hAnsi="Arial" w:cs="Arial"/>
          <w:sz w:val="24"/>
          <w:szCs w:val="24"/>
        </w:rPr>
        <w:t xml:space="preserve"> metodología </w:t>
      </w:r>
      <w:r w:rsidRPr="00723F7D">
        <w:rPr>
          <w:rFonts w:ascii="Arial" w:hAnsi="Arial" w:cs="Arial"/>
          <w:sz w:val="24"/>
          <w:szCs w:val="24"/>
        </w:rPr>
        <w:t xml:space="preserve">utilizada debe estar enfocada en brindar </w:t>
      </w:r>
      <w:r w:rsidR="00D8797F" w:rsidRPr="00723F7D">
        <w:rPr>
          <w:rFonts w:ascii="Arial" w:hAnsi="Arial" w:cs="Arial"/>
          <w:sz w:val="24"/>
          <w:szCs w:val="24"/>
        </w:rPr>
        <w:t>acompañamiento a las unidades en este proceso y generar una dinámica más participativa y agradable en la que los temas abordados sean de mayor comprensión y que se realce la importancia y utilidad del control interno para la Institución.</w:t>
      </w:r>
    </w:p>
    <w:p w:rsidR="003055E7" w:rsidRPr="00723F7D" w:rsidRDefault="003055E7" w:rsidP="00BE1BED">
      <w:pPr>
        <w:spacing w:after="0"/>
        <w:jc w:val="both"/>
        <w:rPr>
          <w:rFonts w:ascii="Arial" w:hAnsi="Arial" w:cs="Arial"/>
          <w:sz w:val="24"/>
          <w:szCs w:val="24"/>
        </w:rPr>
      </w:pPr>
    </w:p>
    <w:p w:rsidR="00D8797F" w:rsidRPr="00723F7D" w:rsidRDefault="00F31D79" w:rsidP="00BE1BED">
      <w:pPr>
        <w:spacing w:after="0"/>
        <w:jc w:val="both"/>
        <w:rPr>
          <w:rFonts w:ascii="Arial" w:hAnsi="Arial" w:cs="Arial"/>
          <w:sz w:val="24"/>
          <w:szCs w:val="24"/>
        </w:rPr>
      </w:pPr>
      <w:r w:rsidRPr="00723F7D">
        <w:rPr>
          <w:rFonts w:ascii="Arial" w:hAnsi="Arial" w:cs="Arial"/>
          <w:sz w:val="24"/>
          <w:szCs w:val="24"/>
        </w:rPr>
        <w:t xml:space="preserve">Dentro del periodo brindado para que se entreguen las guías completadas debe contemplarse un plazo </w:t>
      </w:r>
      <w:r w:rsidR="00D8797F" w:rsidRPr="00723F7D">
        <w:rPr>
          <w:rFonts w:ascii="Arial" w:hAnsi="Arial" w:cs="Arial"/>
          <w:sz w:val="24"/>
          <w:szCs w:val="24"/>
        </w:rPr>
        <w:t xml:space="preserve">extra para definir las acciones de mejora que </w:t>
      </w:r>
      <w:r w:rsidRPr="00723F7D">
        <w:rPr>
          <w:rFonts w:ascii="Arial" w:hAnsi="Arial" w:cs="Arial"/>
          <w:sz w:val="24"/>
          <w:szCs w:val="24"/>
        </w:rPr>
        <w:t>se consideren oportunas para abordar aquellas preguntas</w:t>
      </w:r>
      <w:r w:rsidR="00D8797F" w:rsidRPr="00723F7D">
        <w:rPr>
          <w:rFonts w:ascii="Arial" w:hAnsi="Arial" w:cs="Arial"/>
          <w:sz w:val="24"/>
          <w:szCs w:val="24"/>
        </w:rPr>
        <w:t xml:space="preserve"> con una calificación no satisfactoria.</w:t>
      </w:r>
    </w:p>
    <w:p w:rsidR="00F31D79" w:rsidRPr="00723F7D" w:rsidRDefault="00F31D79" w:rsidP="00BE1BED">
      <w:pPr>
        <w:spacing w:after="0"/>
        <w:jc w:val="both"/>
        <w:rPr>
          <w:rFonts w:ascii="Arial" w:hAnsi="Arial" w:cs="Arial"/>
          <w:sz w:val="24"/>
          <w:szCs w:val="24"/>
        </w:rPr>
      </w:pPr>
    </w:p>
    <w:p w:rsidR="00D8797F" w:rsidRDefault="00F31D79" w:rsidP="002611F9">
      <w:pPr>
        <w:spacing w:after="0"/>
        <w:jc w:val="both"/>
        <w:rPr>
          <w:rFonts w:ascii="Arial" w:hAnsi="Arial" w:cs="Arial"/>
          <w:sz w:val="24"/>
          <w:szCs w:val="24"/>
        </w:rPr>
      </w:pPr>
      <w:r w:rsidRPr="00723F7D">
        <w:rPr>
          <w:rFonts w:ascii="Arial" w:hAnsi="Arial" w:cs="Arial"/>
          <w:sz w:val="24"/>
          <w:szCs w:val="24"/>
        </w:rPr>
        <w:t>Por último el analista de control interno de la Unidad de Planificación y Control de Gestión</w:t>
      </w:r>
      <w:r w:rsidR="00D8797F" w:rsidRPr="00723F7D">
        <w:rPr>
          <w:rFonts w:ascii="Arial" w:hAnsi="Arial" w:cs="Arial"/>
          <w:sz w:val="24"/>
          <w:szCs w:val="24"/>
        </w:rPr>
        <w:t xml:space="preserve"> retomará los resultados de </w:t>
      </w:r>
      <w:r w:rsidRPr="00723F7D">
        <w:rPr>
          <w:rFonts w:ascii="Arial" w:hAnsi="Arial" w:cs="Arial"/>
          <w:sz w:val="24"/>
          <w:szCs w:val="24"/>
        </w:rPr>
        <w:t>toda la institución</w:t>
      </w:r>
      <w:r w:rsidR="00D8797F" w:rsidRPr="00723F7D">
        <w:rPr>
          <w:rFonts w:ascii="Arial" w:hAnsi="Arial" w:cs="Arial"/>
          <w:sz w:val="24"/>
          <w:szCs w:val="24"/>
        </w:rPr>
        <w:t xml:space="preserve"> p</w:t>
      </w:r>
      <w:r w:rsidRPr="00723F7D">
        <w:rPr>
          <w:rFonts w:ascii="Arial" w:hAnsi="Arial" w:cs="Arial"/>
          <w:sz w:val="24"/>
          <w:szCs w:val="24"/>
        </w:rPr>
        <w:t>ara elaborar un informe general.</w:t>
      </w:r>
      <w:r w:rsidR="00AD468F">
        <w:rPr>
          <w:rFonts w:ascii="Arial" w:hAnsi="Arial" w:cs="Arial"/>
          <w:sz w:val="24"/>
          <w:szCs w:val="24"/>
        </w:rPr>
        <w:t xml:space="preserve"> El detalle de las actividades puede ser consultado en el Anexo 1 de este documento.</w:t>
      </w:r>
    </w:p>
    <w:p w:rsidR="00817591" w:rsidRDefault="00817591" w:rsidP="002611F9">
      <w:pPr>
        <w:spacing w:after="0"/>
        <w:jc w:val="both"/>
        <w:rPr>
          <w:rFonts w:ascii="Arial" w:hAnsi="Arial" w:cs="Arial"/>
          <w:sz w:val="24"/>
          <w:szCs w:val="24"/>
        </w:rPr>
      </w:pPr>
    </w:p>
    <w:p w:rsidR="00817591" w:rsidRDefault="00817591" w:rsidP="002611F9">
      <w:pPr>
        <w:spacing w:after="0"/>
        <w:jc w:val="both"/>
        <w:rPr>
          <w:rFonts w:ascii="Arial" w:hAnsi="Arial" w:cs="Arial"/>
          <w:sz w:val="24"/>
          <w:szCs w:val="24"/>
        </w:rPr>
      </w:pPr>
      <w:r>
        <w:rPr>
          <w:rFonts w:ascii="Arial" w:hAnsi="Arial" w:cs="Arial"/>
          <w:sz w:val="24"/>
          <w:szCs w:val="24"/>
        </w:rPr>
        <w:t xml:space="preserve">Una vez que acabe el periodo de vigencia de este plan, el analista analizará junto con la Comisión de Control Interno </w:t>
      </w:r>
      <w:r w:rsidR="00F91FEF">
        <w:rPr>
          <w:rFonts w:ascii="Arial" w:hAnsi="Arial" w:cs="Arial"/>
          <w:sz w:val="24"/>
          <w:szCs w:val="24"/>
        </w:rPr>
        <w:t>si es conveniente cambiar a una metodología en la que se autoevalúen dos componentes funcionales del SCI cada año.</w:t>
      </w:r>
    </w:p>
    <w:p w:rsidR="00576C3C" w:rsidRDefault="00576C3C" w:rsidP="002611F9">
      <w:pPr>
        <w:spacing w:after="0"/>
        <w:jc w:val="both"/>
        <w:rPr>
          <w:rFonts w:ascii="Arial" w:hAnsi="Arial" w:cs="Arial"/>
          <w:sz w:val="24"/>
          <w:szCs w:val="24"/>
        </w:rPr>
      </w:pPr>
    </w:p>
    <w:p w:rsidR="00576C3C" w:rsidRDefault="00576C3C" w:rsidP="002611F9">
      <w:pPr>
        <w:spacing w:after="0"/>
        <w:jc w:val="both"/>
        <w:rPr>
          <w:rFonts w:ascii="Arial" w:hAnsi="Arial" w:cs="Arial"/>
          <w:sz w:val="24"/>
          <w:szCs w:val="24"/>
        </w:rPr>
      </w:pPr>
    </w:p>
    <w:p w:rsidR="002611F9" w:rsidRPr="007A6EDE" w:rsidRDefault="00D514EF" w:rsidP="002611F9">
      <w:pPr>
        <w:pStyle w:val="Heading3"/>
        <w:numPr>
          <w:ilvl w:val="2"/>
          <w:numId w:val="3"/>
        </w:numPr>
        <w:spacing w:before="0"/>
        <w:jc w:val="both"/>
        <w:rPr>
          <w:rFonts w:ascii="Arial" w:hAnsi="Arial" w:cs="Arial"/>
          <w:color w:val="8DC63F"/>
          <w:sz w:val="24"/>
          <w:szCs w:val="24"/>
        </w:rPr>
      </w:pPr>
      <w:bookmarkStart w:id="12" w:name="_Toc442943970"/>
      <w:r w:rsidRPr="007A6EDE">
        <w:rPr>
          <w:rFonts w:ascii="Arial" w:hAnsi="Arial" w:cs="Arial"/>
          <w:color w:val="8DC63F"/>
          <w:sz w:val="24"/>
          <w:szCs w:val="24"/>
        </w:rPr>
        <w:t>Responsables</w:t>
      </w:r>
      <w:bookmarkEnd w:id="12"/>
    </w:p>
    <w:p w:rsidR="002611F9" w:rsidRDefault="002611F9" w:rsidP="00D514EF">
      <w:pPr>
        <w:spacing w:after="0"/>
        <w:jc w:val="both"/>
        <w:rPr>
          <w:rFonts w:ascii="Arial" w:hAnsi="Arial" w:cs="Arial"/>
          <w:sz w:val="24"/>
          <w:szCs w:val="24"/>
        </w:rPr>
      </w:pPr>
    </w:p>
    <w:tbl>
      <w:tblPr>
        <w:tblW w:w="9520" w:type="dxa"/>
        <w:tblInd w:w="55" w:type="dxa"/>
        <w:tblCellMar>
          <w:left w:w="70" w:type="dxa"/>
          <w:right w:w="70" w:type="dxa"/>
        </w:tblCellMar>
        <w:tblLook w:val="04A0" w:firstRow="1" w:lastRow="0" w:firstColumn="1" w:lastColumn="0" w:noHBand="0" w:noVBand="1"/>
      </w:tblPr>
      <w:tblGrid>
        <w:gridCol w:w="2075"/>
        <w:gridCol w:w="4360"/>
        <w:gridCol w:w="3085"/>
      </w:tblGrid>
      <w:tr w:rsidR="00C24B0D" w:rsidRPr="00C24B0D" w:rsidTr="00C24B0D">
        <w:trPr>
          <w:trHeight w:val="315"/>
        </w:trPr>
        <w:tc>
          <w:tcPr>
            <w:tcW w:w="9520"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24B0D" w:rsidRPr="00C24B0D" w:rsidRDefault="00C24B0D" w:rsidP="00C24B0D">
            <w:pPr>
              <w:spacing w:after="0" w:line="240" w:lineRule="auto"/>
              <w:jc w:val="center"/>
              <w:rPr>
                <w:rFonts w:ascii="Arial" w:eastAsia="Times New Roman" w:hAnsi="Arial" w:cs="Arial"/>
                <w:b/>
                <w:bCs/>
                <w:color w:val="000000"/>
                <w:sz w:val="24"/>
                <w:szCs w:val="24"/>
                <w:lang w:eastAsia="es-CR"/>
              </w:rPr>
            </w:pPr>
            <w:r w:rsidRPr="00C24B0D">
              <w:rPr>
                <w:rFonts w:ascii="Arial" w:eastAsia="Times New Roman" w:hAnsi="Arial" w:cs="Arial"/>
                <w:b/>
                <w:bCs/>
                <w:color w:val="000000"/>
                <w:sz w:val="24"/>
                <w:szCs w:val="24"/>
                <w:lang w:eastAsia="es-CR"/>
              </w:rPr>
              <w:t>Proceso de Autoevaluación Institucional</w:t>
            </w:r>
          </w:p>
        </w:tc>
      </w:tr>
      <w:tr w:rsidR="00C24B0D" w:rsidRPr="00C24B0D" w:rsidTr="00C24B0D">
        <w:trPr>
          <w:trHeight w:val="300"/>
        </w:trPr>
        <w:tc>
          <w:tcPr>
            <w:tcW w:w="9520"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C24B0D" w:rsidRPr="00C24B0D" w:rsidRDefault="00C24B0D" w:rsidP="00C24B0D">
            <w:pPr>
              <w:spacing w:after="0" w:line="240" w:lineRule="auto"/>
              <w:jc w:val="center"/>
              <w:rPr>
                <w:rFonts w:ascii="Calibri" w:eastAsia="Times New Roman" w:hAnsi="Calibri" w:cs="Times New Roman"/>
                <w:color w:val="000000"/>
                <w:lang w:eastAsia="es-CR"/>
              </w:rPr>
            </w:pPr>
            <w:r w:rsidRPr="00C24B0D">
              <w:rPr>
                <w:rFonts w:ascii="Calibri" w:eastAsia="Times New Roman" w:hAnsi="Calibri" w:cs="Times New Roman"/>
                <w:color w:val="000000"/>
                <w:lang w:eastAsia="es-CR"/>
              </w:rPr>
              <w:t> </w:t>
            </w:r>
          </w:p>
        </w:tc>
      </w:tr>
      <w:tr w:rsidR="00C24B0D" w:rsidRPr="00C24B0D" w:rsidTr="00C24B0D">
        <w:trPr>
          <w:trHeight w:val="315"/>
        </w:trPr>
        <w:tc>
          <w:tcPr>
            <w:tcW w:w="2075" w:type="dxa"/>
            <w:tcBorders>
              <w:top w:val="nil"/>
              <w:left w:val="single" w:sz="4" w:space="0" w:color="auto"/>
              <w:bottom w:val="single" w:sz="4" w:space="0" w:color="auto"/>
              <w:right w:val="single" w:sz="4" w:space="0" w:color="auto"/>
            </w:tcBorders>
            <w:shd w:val="clear" w:color="auto" w:fill="auto"/>
            <w:vAlign w:val="center"/>
            <w:hideMark/>
          </w:tcPr>
          <w:p w:rsidR="00C24B0D" w:rsidRPr="00C24B0D" w:rsidRDefault="00C24B0D" w:rsidP="00C24B0D">
            <w:pPr>
              <w:spacing w:after="0" w:line="240" w:lineRule="auto"/>
              <w:jc w:val="center"/>
              <w:rPr>
                <w:rFonts w:ascii="Arial" w:eastAsia="Times New Roman" w:hAnsi="Arial" w:cs="Arial"/>
                <w:b/>
                <w:bCs/>
                <w:color w:val="000000"/>
                <w:sz w:val="24"/>
                <w:szCs w:val="24"/>
                <w:lang w:eastAsia="es-CR"/>
              </w:rPr>
            </w:pPr>
            <w:r w:rsidRPr="00C24B0D">
              <w:rPr>
                <w:rFonts w:ascii="Arial" w:eastAsia="Times New Roman" w:hAnsi="Arial" w:cs="Arial"/>
                <w:b/>
                <w:bCs/>
                <w:color w:val="000000"/>
                <w:sz w:val="24"/>
                <w:szCs w:val="24"/>
                <w:lang w:eastAsia="es-CR"/>
              </w:rPr>
              <w:t>Etapa</w:t>
            </w:r>
          </w:p>
        </w:tc>
        <w:tc>
          <w:tcPr>
            <w:tcW w:w="4360" w:type="dxa"/>
            <w:tcBorders>
              <w:top w:val="nil"/>
              <w:left w:val="nil"/>
              <w:bottom w:val="single" w:sz="4" w:space="0" w:color="auto"/>
              <w:right w:val="single" w:sz="4" w:space="0" w:color="auto"/>
            </w:tcBorders>
            <w:shd w:val="clear" w:color="auto" w:fill="auto"/>
            <w:hideMark/>
          </w:tcPr>
          <w:p w:rsidR="00C24B0D" w:rsidRPr="00C24B0D" w:rsidRDefault="00C24B0D" w:rsidP="00C24B0D">
            <w:pPr>
              <w:spacing w:after="0" w:line="240" w:lineRule="auto"/>
              <w:jc w:val="center"/>
              <w:rPr>
                <w:rFonts w:ascii="Arial" w:eastAsia="Times New Roman" w:hAnsi="Arial" w:cs="Arial"/>
                <w:b/>
                <w:bCs/>
                <w:color w:val="000000"/>
                <w:sz w:val="24"/>
                <w:szCs w:val="24"/>
                <w:lang w:eastAsia="es-CR"/>
              </w:rPr>
            </w:pPr>
            <w:r w:rsidRPr="00C24B0D">
              <w:rPr>
                <w:rFonts w:ascii="Arial" w:eastAsia="Times New Roman" w:hAnsi="Arial" w:cs="Arial"/>
                <w:b/>
                <w:bCs/>
                <w:color w:val="000000"/>
                <w:sz w:val="24"/>
                <w:szCs w:val="24"/>
                <w:lang w:eastAsia="es-CR"/>
              </w:rPr>
              <w:t>Acción</w:t>
            </w:r>
          </w:p>
        </w:tc>
        <w:tc>
          <w:tcPr>
            <w:tcW w:w="3085" w:type="dxa"/>
            <w:tcBorders>
              <w:top w:val="nil"/>
              <w:left w:val="nil"/>
              <w:bottom w:val="single" w:sz="4" w:space="0" w:color="auto"/>
              <w:right w:val="single" w:sz="4" w:space="0" w:color="auto"/>
            </w:tcBorders>
            <w:shd w:val="clear" w:color="auto" w:fill="auto"/>
            <w:hideMark/>
          </w:tcPr>
          <w:p w:rsidR="00C24B0D" w:rsidRPr="00C24B0D" w:rsidRDefault="00C24B0D" w:rsidP="00C24B0D">
            <w:pPr>
              <w:spacing w:after="0" w:line="240" w:lineRule="auto"/>
              <w:jc w:val="center"/>
              <w:rPr>
                <w:rFonts w:ascii="Arial" w:eastAsia="Times New Roman" w:hAnsi="Arial" w:cs="Arial"/>
                <w:b/>
                <w:bCs/>
                <w:color w:val="000000"/>
                <w:sz w:val="24"/>
                <w:szCs w:val="24"/>
                <w:lang w:eastAsia="es-CR"/>
              </w:rPr>
            </w:pPr>
            <w:r w:rsidRPr="00C24B0D">
              <w:rPr>
                <w:rFonts w:ascii="Arial" w:eastAsia="Times New Roman" w:hAnsi="Arial" w:cs="Arial"/>
                <w:b/>
                <w:bCs/>
                <w:color w:val="000000"/>
                <w:sz w:val="24"/>
                <w:szCs w:val="24"/>
                <w:lang w:eastAsia="es-CR"/>
              </w:rPr>
              <w:t>Responsables</w:t>
            </w:r>
          </w:p>
        </w:tc>
      </w:tr>
      <w:tr w:rsidR="00C24B0D" w:rsidRPr="00C24B0D" w:rsidTr="00C24B0D">
        <w:trPr>
          <w:trHeight w:val="300"/>
        </w:trPr>
        <w:tc>
          <w:tcPr>
            <w:tcW w:w="2075" w:type="dxa"/>
            <w:vMerge w:val="restart"/>
            <w:tcBorders>
              <w:top w:val="nil"/>
              <w:left w:val="single" w:sz="4" w:space="0" w:color="auto"/>
              <w:bottom w:val="single" w:sz="4" w:space="0" w:color="auto"/>
              <w:right w:val="single" w:sz="4" w:space="0" w:color="auto"/>
            </w:tcBorders>
            <w:shd w:val="clear" w:color="auto" w:fill="auto"/>
            <w:vAlign w:val="center"/>
            <w:hideMark/>
          </w:tcPr>
          <w:p w:rsidR="00C24B0D" w:rsidRPr="00C24B0D" w:rsidRDefault="00C24B0D" w:rsidP="00C24B0D">
            <w:pPr>
              <w:spacing w:after="0" w:line="240" w:lineRule="auto"/>
              <w:jc w:val="center"/>
              <w:rPr>
                <w:rFonts w:ascii="Arial" w:eastAsia="Times New Roman" w:hAnsi="Arial" w:cs="Arial"/>
                <w:color w:val="000000"/>
                <w:sz w:val="24"/>
                <w:szCs w:val="24"/>
                <w:lang w:eastAsia="es-CR"/>
              </w:rPr>
            </w:pPr>
            <w:r w:rsidRPr="00C24B0D">
              <w:rPr>
                <w:rFonts w:ascii="Arial" w:eastAsia="Times New Roman" w:hAnsi="Arial" w:cs="Arial"/>
                <w:color w:val="000000"/>
                <w:sz w:val="24"/>
                <w:szCs w:val="24"/>
                <w:lang w:eastAsia="es-CR"/>
              </w:rPr>
              <w:t>Planificación</w:t>
            </w:r>
          </w:p>
        </w:tc>
        <w:tc>
          <w:tcPr>
            <w:tcW w:w="4360" w:type="dxa"/>
            <w:tcBorders>
              <w:top w:val="nil"/>
              <w:left w:val="nil"/>
              <w:bottom w:val="single" w:sz="4" w:space="0" w:color="auto"/>
              <w:right w:val="single" w:sz="4" w:space="0" w:color="auto"/>
            </w:tcBorders>
            <w:shd w:val="clear" w:color="auto" w:fill="auto"/>
            <w:hideMark/>
          </w:tcPr>
          <w:p w:rsidR="00C24B0D" w:rsidRPr="00C24B0D" w:rsidRDefault="00C24B0D" w:rsidP="00263B58">
            <w:pPr>
              <w:spacing w:after="0" w:line="240" w:lineRule="auto"/>
              <w:jc w:val="center"/>
              <w:rPr>
                <w:rFonts w:ascii="Arial" w:eastAsia="Times New Roman" w:hAnsi="Arial" w:cs="Arial"/>
                <w:color w:val="000000"/>
                <w:sz w:val="24"/>
                <w:szCs w:val="24"/>
                <w:lang w:eastAsia="es-CR"/>
              </w:rPr>
            </w:pPr>
            <w:r w:rsidRPr="00C24B0D">
              <w:rPr>
                <w:rFonts w:ascii="Arial" w:eastAsia="Times New Roman" w:hAnsi="Arial" w:cs="Arial"/>
                <w:color w:val="000000"/>
                <w:sz w:val="24"/>
                <w:szCs w:val="24"/>
                <w:lang w:eastAsia="es-CR"/>
              </w:rPr>
              <w:t xml:space="preserve">Solicitar lineamientos al </w:t>
            </w:r>
            <w:r w:rsidR="00263B58">
              <w:rPr>
                <w:rFonts w:ascii="Arial" w:eastAsia="Times New Roman" w:hAnsi="Arial" w:cs="Arial"/>
                <w:color w:val="000000"/>
                <w:sz w:val="24"/>
                <w:szCs w:val="24"/>
                <w:lang w:eastAsia="es-CR"/>
              </w:rPr>
              <w:t>Comité Gerencial</w:t>
            </w:r>
          </w:p>
        </w:tc>
        <w:tc>
          <w:tcPr>
            <w:tcW w:w="3085" w:type="dxa"/>
            <w:tcBorders>
              <w:top w:val="nil"/>
              <w:left w:val="nil"/>
              <w:bottom w:val="single" w:sz="4" w:space="0" w:color="auto"/>
              <w:right w:val="single" w:sz="4" w:space="0" w:color="auto"/>
            </w:tcBorders>
            <w:shd w:val="clear" w:color="auto" w:fill="auto"/>
            <w:hideMark/>
          </w:tcPr>
          <w:p w:rsidR="00C24B0D" w:rsidRPr="00C24B0D" w:rsidRDefault="00C24B0D" w:rsidP="00C24B0D">
            <w:pPr>
              <w:spacing w:after="0" w:line="240" w:lineRule="auto"/>
              <w:jc w:val="center"/>
              <w:rPr>
                <w:rFonts w:ascii="Arial" w:eastAsia="Times New Roman" w:hAnsi="Arial" w:cs="Arial"/>
                <w:color w:val="000000"/>
                <w:sz w:val="24"/>
                <w:szCs w:val="24"/>
                <w:lang w:eastAsia="es-CR"/>
              </w:rPr>
            </w:pPr>
            <w:r w:rsidRPr="00C24B0D">
              <w:rPr>
                <w:rFonts w:ascii="Arial" w:eastAsia="Times New Roman" w:hAnsi="Arial" w:cs="Arial"/>
                <w:color w:val="000000"/>
                <w:sz w:val="24"/>
                <w:szCs w:val="24"/>
                <w:lang w:eastAsia="es-CR"/>
              </w:rPr>
              <w:t>Comisión de Control Interno</w:t>
            </w:r>
          </w:p>
        </w:tc>
      </w:tr>
      <w:tr w:rsidR="00C24B0D" w:rsidRPr="00C24B0D" w:rsidTr="00C24B0D">
        <w:trPr>
          <w:trHeight w:val="300"/>
        </w:trPr>
        <w:tc>
          <w:tcPr>
            <w:tcW w:w="2075" w:type="dxa"/>
            <w:vMerge/>
            <w:tcBorders>
              <w:top w:val="nil"/>
              <w:left w:val="single" w:sz="4" w:space="0" w:color="auto"/>
              <w:bottom w:val="single" w:sz="4" w:space="0" w:color="auto"/>
              <w:right w:val="single" w:sz="4" w:space="0" w:color="auto"/>
            </w:tcBorders>
            <w:vAlign w:val="center"/>
            <w:hideMark/>
          </w:tcPr>
          <w:p w:rsidR="00C24B0D" w:rsidRPr="00C24B0D" w:rsidRDefault="00C24B0D" w:rsidP="00C24B0D">
            <w:pPr>
              <w:spacing w:after="0" w:line="240" w:lineRule="auto"/>
              <w:rPr>
                <w:rFonts w:ascii="Arial" w:eastAsia="Times New Roman" w:hAnsi="Arial" w:cs="Arial"/>
                <w:color w:val="000000"/>
                <w:sz w:val="24"/>
                <w:szCs w:val="24"/>
                <w:lang w:eastAsia="es-CR"/>
              </w:rPr>
            </w:pPr>
          </w:p>
        </w:tc>
        <w:tc>
          <w:tcPr>
            <w:tcW w:w="4360" w:type="dxa"/>
            <w:tcBorders>
              <w:top w:val="nil"/>
              <w:left w:val="nil"/>
              <w:bottom w:val="single" w:sz="4" w:space="0" w:color="auto"/>
              <w:right w:val="single" w:sz="4" w:space="0" w:color="auto"/>
            </w:tcBorders>
            <w:shd w:val="clear" w:color="auto" w:fill="auto"/>
            <w:hideMark/>
          </w:tcPr>
          <w:p w:rsidR="00C24B0D" w:rsidRPr="00C24B0D" w:rsidRDefault="00C24B0D" w:rsidP="00C24B0D">
            <w:pPr>
              <w:spacing w:after="0" w:line="240" w:lineRule="auto"/>
              <w:jc w:val="center"/>
              <w:rPr>
                <w:rFonts w:ascii="Arial" w:eastAsia="Times New Roman" w:hAnsi="Arial" w:cs="Arial"/>
                <w:color w:val="000000"/>
                <w:sz w:val="24"/>
                <w:szCs w:val="24"/>
                <w:lang w:eastAsia="es-CR"/>
              </w:rPr>
            </w:pPr>
            <w:r w:rsidRPr="00C24B0D">
              <w:rPr>
                <w:rFonts w:ascii="Arial" w:eastAsia="Times New Roman" w:hAnsi="Arial" w:cs="Arial"/>
                <w:color w:val="000000"/>
                <w:sz w:val="24"/>
                <w:szCs w:val="24"/>
                <w:lang w:eastAsia="es-CR"/>
              </w:rPr>
              <w:t>Revisión de documentación</w:t>
            </w:r>
          </w:p>
        </w:tc>
        <w:tc>
          <w:tcPr>
            <w:tcW w:w="3085" w:type="dxa"/>
            <w:tcBorders>
              <w:top w:val="nil"/>
              <w:left w:val="nil"/>
              <w:bottom w:val="single" w:sz="4" w:space="0" w:color="auto"/>
              <w:right w:val="single" w:sz="4" w:space="0" w:color="auto"/>
            </w:tcBorders>
            <w:shd w:val="clear" w:color="auto" w:fill="auto"/>
            <w:hideMark/>
          </w:tcPr>
          <w:p w:rsidR="00C24B0D" w:rsidRPr="00C24B0D" w:rsidRDefault="00C24B0D" w:rsidP="00C24B0D">
            <w:pPr>
              <w:spacing w:after="0" w:line="240" w:lineRule="auto"/>
              <w:jc w:val="center"/>
              <w:rPr>
                <w:rFonts w:ascii="Arial" w:eastAsia="Times New Roman" w:hAnsi="Arial" w:cs="Arial"/>
                <w:color w:val="000000"/>
                <w:sz w:val="24"/>
                <w:szCs w:val="24"/>
                <w:lang w:eastAsia="es-CR"/>
              </w:rPr>
            </w:pPr>
            <w:r w:rsidRPr="00C24B0D">
              <w:rPr>
                <w:rFonts w:ascii="Arial" w:eastAsia="Times New Roman" w:hAnsi="Arial" w:cs="Arial"/>
                <w:color w:val="000000"/>
                <w:sz w:val="24"/>
                <w:szCs w:val="24"/>
                <w:lang w:eastAsia="es-CR"/>
              </w:rPr>
              <w:t>Analista de Control Interno</w:t>
            </w:r>
          </w:p>
        </w:tc>
      </w:tr>
      <w:tr w:rsidR="00C24B0D" w:rsidRPr="00C24B0D" w:rsidTr="00C24B0D">
        <w:trPr>
          <w:trHeight w:val="600"/>
        </w:trPr>
        <w:tc>
          <w:tcPr>
            <w:tcW w:w="2075" w:type="dxa"/>
            <w:vMerge/>
            <w:tcBorders>
              <w:top w:val="nil"/>
              <w:left w:val="single" w:sz="4" w:space="0" w:color="auto"/>
              <w:bottom w:val="single" w:sz="4" w:space="0" w:color="auto"/>
              <w:right w:val="single" w:sz="4" w:space="0" w:color="auto"/>
            </w:tcBorders>
            <w:vAlign w:val="center"/>
            <w:hideMark/>
          </w:tcPr>
          <w:p w:rsidR="00C24B0D" w:rsidRPr="00C24B0D" w:rsidRDefault="00C24B0D" w:rsidP="00C24B0D">
            <w:pPr>
              <w:spacing w:after="0" w:line="240" w:lineRule="auto"/>
              <w:rPr>
                <w:rFonts w:ascii="Arial" w:eastAsia="Times New Roman" w:hAnsi="Arial" w:cs="Arial"/>
                <w:color w:val="000000"/>
                <w:sz w:val="24"/>
                <w:szCs w:val="24"/>
                <w:lang w:eastAsia="es-CR"/>
              </w:rPr>
            </w:pPr>
          </w:p>
        </w:tc>
        <w:tc>
          <w:tcPr>
            <w:tcW w:w="4360" w:type="dxa"/>
            <w:tcBorders>
              <w:top w:val="nil"/>
              <w:left w:val="nil"/>
              <w:bottom w:val="single" w:sz="4" w:space="0" w:color="auto"/>
              <w:right w:val="single" w:sz="4" w:space="0" w:color="auto"/>
            </w:tcBorders>
            <w:shd w:val="clear" w:color="auto" w:fill="auto"/>
            <w:hideMark/>
          </w:tcPr>
          <w:p w:rsidR="00C24B0D" w:rsidRPr="00C24B0D" w:rsidRDefault="00C24B0D" w:rsidP="00C24B0D">
            <w:pPr>
              <w:spacing w:after="0" w:line="240" w:lineRule="auto"/>
              <w:jc w:val="center"/>
              <w:rPr>
                <w:rFonts w:ascii="Arial" w:eastAsia="Times New Roman" w:hAnsi="Arial" w:cs="Arial"/>
                <w:color w:val="000000"/>
                <w:sz w:val="24"/>
                <w:szCs w:val="24"/>
                <w:lang w:eastAsia="es-CR"/>
              </w:rPr>
            </w:pPr>
            <w:r w:rsidRPr="00C24B0D">
              <w:rPr>
                <w:rFonts w:ascii="Arial" w:eastAsia="Times New Roman" w:hAnsi="Arial" w:cs="Arial"/>
                <w:color w:val="000000"/>
                <w:sz w:val="24"/>
                <w:szCs w:val="24"/>
                <w:lang w:eastAsia="es-CR"/>
              </w:rPr>
              <w:t>Revisar retroalimentación de autoevaluación anterior</w:t>
            </w:r>
          </w:p>
        </w:tc>
        <w:tc>
          <w:tcPr>
            <w:tcW w:w="3085" w:type="dxa"/>
            <w:tcBorders>
              <w:top w:val="nil"/>
              <w:left w:val="nil"/>
              <w:bottom w:val="single" w:sz="4" w:space="0" w:color="auto"/>
              <w:right w:val="single" w:sz="4" w:space="0" w:color="auto"/>
            </w:tcBorders>
            <w:shd w:val="clear" w:color="auto" w:fill="auto"/>
            <w:hideMark/>
          </w:tcPr>
          <w:p w:rsidR="00C24B0D" w:rsidRPr="00C24B0D" w:rsidRDefault="00C24B0D" w:rsidP="00C24B0D">
            <w:pPr>
              <w:spacing w:after="0" w:line="240" w:lineRule="auto"/>
              <w:jc w:val="center"/>
              <w:rPr>
                <w:rFonts w:ascii="Arial" w:eastAsia="Times New Roman" w:hAnsi="Arial" w:cs="Arial"/>
                <w:color w:val="000000"/>
                <w:sz w:val="24"/>
                <w:szCs w:val="24"/>
                <w:lang w:eastAsia="es-CR"/>
              </w:rPr>
            </w:pPr>
            <w:r w:rsidRPr="00C24B0D">
              <w:rPr>
                <w:rFonts w:ascii="Arial" w:eastAsia="Times New Roman" w:hAnsi="Arial" w:cs="Arial"/>
                <w:color w:val="000000"/>
                <w:sz w:val="24"/>
                <w:szCs w:val="24"/>
                <w:lang w:eastAsia="es-CR"/>
              </w:rPr>
              <w:t>Analista de Control Interno</w:t>
            </w:r>
          </w:p>
        </w:tc>
      </w:tr>
      <w:tr w:rsidR="00C24B0D" w:rsidRPr="00C24B0D" w:rsidTr="00C24B0D">
        <w:trPr>
          <w:trHeight w:val="600"/>
        </w:trPr>
        <w:tc>
          <w:tcPr>
            <w:tcW w:w="2075" w:type="dxa"/>
            <w:vMerge/>
            <w:tcBorders>
              <w:top w:val="nil"/>
              <w:left w:val="single" w:sz="4" w:space="0" w:color="auto"/>
              <w:bottom w:val="single" w:sz="4" w:space="0" w:color="auto"/>
              <w:right w:val="single" w:sz="4" w:space="0" w:color="auto"/>
            </w:tcBorders>
            <w:vAlign w:val="center"/>
            <w:hideMark/>
          </w:tcPr>
          <w:p w:rsidR="00C24B0D" w:rsidRPr="00C24B0D" w:rsidRDefault="00C24B0D" w:rsidP="00C24B0D">
            <w:pPr>
              <w:spacing w:after="0" w:line="240" w:lineRule="auto"/>
              <w:rPr>
                <w:rFonts w:ascii="Arial" w:eastAsia="Times New Roman" w:hAnsi="Arial" w:cs="Arial"/>
                <w:color w:val="000000"/>
                <w:sz w:val="24"/>
                <w:szCs w:val="24"/>
                <w:lang w:eastAsia="es-CR"/>
              </w:rPr>
            </w:pPr>
          </w:p>
        </w:tc>
        <w:tc>
          <w:tcPr>
            <w:tcW w:w="4360" w:type="dxa"/>
            <w:tcBorders>
              <w:top w:val="nil"/>
              <w:left w:val="nil"/>
              <w:bottom w:val="single" w:sz="4" w:space="0" w:color="auto"/>
              <w:right w:val="single" w:sz="4" w:space="0" w:color="auto"/>
            </w:tcBorders>
            <w:shd w:val="clear" w:color="auto" w:fill="auto"/>
            <w:hideMark/>
          </w:tcPr>
          <w:p w:rsidR="00C24B0D" w:rsidRPr="00C24B0D" w:rsidRDefault="00C24B0D" w:rsidP="00C24B0D">
            <w:pPr>
              <w:spacing w:after="0" w:line="240" w:lineRule="auto"/>
              <w:jc w:val="center"/>
              <w:rPr>
                <w:rFonts w:ascii="Arial" w:eastAsia="Times New Roman" w:hAnsi="Arial" w:cs="Arial"/>
                <w:color w:val="000000"/>
                <w:sz w:val="24"/>
                <w:szCs w:val="24"/>
                <w:lang w:eastAsia="es-CR"/>
              </w:rPr>
            </w:pPr>
            <w:r w:rsidRPr="00C24B0D">
              <w:rPr>
                <w:rFonts w:ascii="Arial" w:eastAsia="Times New Roman" w:hAnsi="Arial" w:cs="Arial"/>
                <w:color w:val="000000"/>
                <w:sz w:val="24"/>
                <w:szCs w:val="24"/>
                <w:lang w:eastAsia="es-CR"/>
              </w:rPr>
              <w:t>Diseñar plan de implementación y herramienta con guía de preguntas</w:t>
            </w:r>
          </w:p>
        </w:tc>
        <w:tc>
          <w:tcPr>
            <w:tcW w:w="3085" w:type="dxa"/>
            <w:tcBorders>
              <w:top w:val="nil"/>
              <w:left w:val="nil"/>
              <w:bottom w:val="single" w:sz="4" w:space="0" w:color="auto"/>
              <w:right w:val="single" w:sz="4" w:space="0" w:color="auto"/>
            </w:tcBorders>
            <w:shd w:val="clear" w:color="auto" w:fill="auto"/>
            <w:hideMark/>
          </w:tcPr>
          <w:p w:rsidR="00C24B0D" w:rsidRDefault="00C24B0D" w:rsidP="00C24B0D">
            <w:pPr>
              <w:spacing w:after="0" w:line="240" w:lineRule="auto"/>
              <w:jc w:val="center"/>
              <w:rPr>
                <w:rFonts w:ascii="Arial" w:eastAsia="Times New Roman" w:hAnsi="Arial" w:cs="Arial"/>
                <w:color w:val="000000"/>
                <w:sz w:val="24"/>
                <w:szCs w:val="24"/>
                <w:lang w:eastAsia="es-CR"/>
              </w:rPr>
            </w:pPr>
            <w:r w:rsidRPr="00C24B0D">
              <w:rPr>
                <w:rFonts w:ascii="Arial" w:eastAsia="Times New Roman" w:hAnsi="Arial" w:cs="Arial"/>
                <w:color w:val="000000"/>
                <w:sz w:val="24"/>
                <w:szCs w:val="24"/>
                <w:lang w:eastAsia="es-CR"/>
              </w:rPr>
              <w:t>Analista de Control Interno</w:t>
            </w:r>
          </w:p>
          <w:p w:rsidR="008122D0" w:rsidRPr="00C24B0D" w:rsidRDefault="008122D0" w:rsidP="00C24B0D">
            <w:pPr>
              <w:spacing w:after="0" w:line="240" w:lineRule="auto"/>
              <w:jc w:val="center"/>
              <w:rPr>
                <w:rFonts w:ascii="Arial" w:eastAsia="Times New Roman" w:hAnsi="Arial" w:cs="Arial"/>
                <w:color w:val="000000"/>
                <w:sz w:val="24"/>
                <w:szCs w:val="24"/>
                <w:lang w:eastAsia="es-CR"/>
              </w:rPr>
            </w:pPr>
            <w:r w:rsidRPr="00C24B0D">
              <w:rPr>
                <w:rFonts w:ascii="Arial" w:eastAsia="Times New Roman" w:hAnsi="Arial" w:cs="Arial"/>
                <w:color w:val="000000"/>
                <w:sz w:val="24"/>
                <w:szCs w:val="24"/>
                <w:lang w:eastAsia="es-CR"/>
              </w:rPr>
              <w:t>Titular subordinado y colaboradores</w:t>
            </w:r>
          </w:p>
        </w:tc>
      </w:tr>
      <w:tr w:rsidR="00C24B0D" w:rsidRPr="00C24B0D" w:rsidTr="00C24B0D">
        <w:trPr>
          <w:trHeight w:val="600"/>
        </w:trPr>
        <w:tc>
          <w:tcPr>
            <w:tcW w:w="2075" w:type="dxa"/>
            <w:vMerge/>
            <w:tcBorders>
              <w:top w:val="nil"/>
              <w:left w:val="single" w:sz="4" w:space="0" w:color="auto"/>
              <w:bottom w:val="single" w:sz="4" w:space="0" w:color="auto"/>
              <w:right w:val="single" w:sz="4" w:space="0" w:color="auto"/>
            </w:tcBorders>
            <w:vAlign w:val="center"/>
            <w:hideMark/>
          </w:tcPr>
          <w:p w:rsidR="00C24B0D" w:rsidRPr="00C24B0D" w:rsidRDefault="00C24B0D" w:rsidP="00C24B0D">
            <w:pPr>
              <w:spacing w:after="0" w:line="240" w:lineRule="auto"/>
              <w:rPr>
                <w:rFonts w:ascii="Arial" w:eastAsia="Times New Roman" w:hAnsi="Arial" w:cs="Arial"/>
                <w:color w:val="000000"/>
                <w:sz w:val="24"/>
                <w:szCs w:val="24"/>
                <w:lang w:eastAsia="es-CR"/>
              </w:rPr>
            </w:pPr>
          </w:p>
        </w:tc>
        <w:tc>
          <w:tcPr>
            <w:tcW w:w="4360" w:type="dxa"/>
            <w:tcBorders>
              <w:top w:val="nil"/>
              <w:left w:val="nil"/>
              <w:bottom w:val="single" w:sz="4" w:space="0" w:color="auto"/>
              <w:right w:val="single" w:sz="4" w:space="0" w:color="auto"/>
            </w:tcBorders>
            <w:shd w:val="clear" w:color="auto" w:fill="auto"/>
            <w:hideMark/>
          </w:tcPr>
          <w:p w:rsidR="00C24B0D" w:rsidRPr="00C24B0D" w:rsidRDefault="00C24B0D" w:rsidP="00C24B0D">
            <w:pPr>
              <w:spacing w:after="0" w:line="240" w:lineRule="auto"/>
              <w:jc w:val="center"/>
              <w:rPr>
                <w:rFonts w:ascii="Arial" w:eastAsia="Times New Roman" w:hAnsi="Arial" w:cs="Arial"/>
                <w:color w:val="000000"/>
                <w:sz w:val="24"/>
                <w:szCs w:val="24"/>
                <w:lang w:eastAsia="es-CR"/>
              </w:rPr>
            </w:pPr>
            <w:r w:rsidRPr="00C24B0D">
              <w:rPr>
                <w:rFonts w:ascii="Arial" w:eastAsia="Times New Roman" w:hAnsi="Arial" w:cs="Arial"/>
                <w:color w:val="000000"/>
                <w:sz w:val="24"/>
                <w:szCs w:val="24"/>
                <w:lang w:eastAsia="es-CR"/>
              </w:rPr>
              <w:t>Aprobar y enviar plan y herramienta al Comité Gerencial</w:t>
            </w:r>
          </w:p>
        </w:tc>
        <w:tc>
          <w:tcPr>
            <w:tcW w:w="3085" w:type="dxa"/>
            <w:tcBorders>
              <w:top w:val="nil"/>
              <w:left w:val="nil"/>
              <w:bottom w:val="single" w:sz="4" w:space="0" w:color="auto"/>
              <w:right w:val="single" w:sz="4" w:space="0" w:color="auto"/>
            </w:tcBorders>
            <w:shd w:val="clear" w:color="auto" w:fill="auto"/>
            <w:hideMark/>
          </w:tcPr>
          <w:p w:rsidR="00C24B0D" w:rsidRPr="00C24B0D" w:rsidRDefault="008122D0" w:rsidP="00C24B0D">
            <w:pPr>
              <w:spacing w:after="0" w:line="240" w:lineRule="auto"/>
              <w:jc w:val="center"/>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Comisión de Control Interno</w:t>
            </w:r>
          </w:p>
        </w:tc>
      </w:tr>
      <w:tr w:rsidR="00C24B0D" w:rsidRPr="00C24B0D" w:rsidTr="00C24B0D">
        <w:trPr>
          <w:trHeight w:val="300"/>
        </w:trPr>
        <w:tc>
          <w:tcPr>
            <w:tcW w:w="2075" w:type="dxa"/>
            <w:vMerge/>
            <w:tcBorders>
              <w:top w:val="nil"/>
              <w:left w:val="single" w:sz="4" w:space="0" w:color="auto"/>
              <w:bottom w:val="single" w:sz="4" w:space="0" w:color="auto"/>
              <w:right w:val="single" w:sz="4" w:space="0" w:color="auto"/>
            </w:tcBorders>
            <w:vAlign w:val="center"/>
            <w:hideMark/>
          </w:tcPr>
          <w:p w:rsidR="00C24B0D" w:rsidRPr="00C24B0D" w:rsidRDefault="00C24B0D" w:rsidP="00C24B0D">
            <w:pPr>
              <w:spacing w:after="0" w:line="240" w:lineRule="auto"/>
              <w:rPr>
                <w:rFonts w:ascii="Arial" w:eastAsia="Times New Roman" w:hAnsi="Arial" w:cs="Arial"/>
                <w:color w:val="000000"/>
                <w:sz w:val="24"/>
                <w:szCs w:val="24"/>
                <w:lang w:eastAsia="es-CR"/>
              </w:rPr>
            </w:pPr>
          </w:p>
        </w:tc>
        <w:tc>
          <w:tcPr>
            <w:tcW w:w="4360" w:type="dxa"/>
            <w:tcBorders>
              <w:top w:val="nil"/>
              <w:left w:val="nil"/>
              <w:bottom w:val="single" w:sz="4" w:space="0" w:color="auto"/>
              <w:right w:val="single" w:sz="4" w:space="0" w:color="auto"/>
            </w:tcBorders>
            <w:shd w:val="clear" w:color="auto" w:fill="auto"/>
            <w:hideMark/>
          </w:tcPr>
          <w:p w:rsidR="00C24B0D" w:rsidRPr="00C24B0D" w:rsidRDefault="00C24B0D" w:rsidP="00C24B0D">
            <w:pPr>
              <w:spacing w:after="0" w:line="240" w:lineRule="auto"/>
              <w:jc w:val="center"/>
              <w:rPr>
                <w:rFonts w:ascii="Arial" w:eastAsia="Times New Roman" w:hAnsi="Arial" w:cs="Arial"/>
                <w:color w:val="000000"/>
                <w:sz w:val="24"/>
                <w:szCs w:val="24"/>
                <w:lang w:eastAsia="es-CR"/>
              </w:rPr>
            </w:pPr>
            <w:r w:rsidRPr="00C24B0D">
              <w:rPr>
                <w:rFonts w:ascii="Arial" w:eastAsia="Times New Roman" w:hAnsi="Arial" w:cs="Arial"/>
                <w:color w:val="000000"/>
                <w:sz w:val="24"/>
                <w:szCs w:val="24"/>
                <w:lang w:eastAsia="es-CR"/>
              </w:rPr>
              <w:t>Aprobar plan y herramienta</w:t>
            </w:r>
          </w:p>
        </w:tc>
        <w:tc>
          <w:tcPr>
            <w:tcW w:w="3085" w:type="dxa"/>
            <w:tcBorders>
              <w:top w:val="nil"/>
              <w:left w:val="nil"/>
              <w:bottom w:val="single" w:sz="4" w:space="0" w:color="auto"/>
              <w:right w:val="single" w:sz="4" w:space="0" w:color="auto"/>
            </w:tcBorders>
            <w:shd w:val="clear" w:color="auto" w:fill="auto"/>
            <w:hideMark/>
          </w:tcPr>
          <w:p w:rsidR="00C24B0D" w:rsidRPr="00C24B0D" w:rsidRDefault="00C24B0D" w:rsidP="00C24B0D">
            <w:pPr>
              <w:spacing w:after="0" w:line="240" w:lineRule="auto"/>
              <w:jc w:val="center"/>
              <w:rPr>
                <w:rFonts w:ascii="Arial" w:eastAsia="Times New Roman" w:hAnsi="Arial" w:cs="Arial"/>
                <w:color w:val="000000"/>
                <w:sz w:val="24"/>
                <w:szCs w:val="24"/>
                <w:lang w:eastAsia="es-CR"/>
              </w:rPr>
            </w:pPr>
            <w:r w:rsidRPr="00C24B0D">
              <w:rPr>
                <w:rFonts w:ascii="Arial" w:eastAsia="Times New Roman" w:hAnsi="Arial" w:cs="Arial"/>
                <w:color w:val="000000"/>
                <w:sz w:val="24"/>
                <w:szCs w:val="24"/>
                <w:lang w:eastAsia="es-CR"/>
              </w:rPr>
              <w:t>Comité Gerencial</w:t>
            </w:r>
          </w:p>
        </w:tc>
      </w:tr>
      <w:tr w:rsidR="00C24B0D" w:rsidRPr="00C24B0D" w:rsidTr="00C24B0D">
        <w:trPr>
          <w:trHeight w:val="600"/>
        </w:trPr>
        <w:tc>
          <w:tcPr>
            <w:tcW w:w="2075" w:type="dxa"/>
            <w:vMerge/>
            <w:tcBorders>
              <w:top w:val="nil"/>
              <w:left w:val="single" w:sz="4" w:space="0" w:color="auto"/>
              <w:bottom w:val="single" w:sz="4" w:space="0" w:color="auto"/>
              <w:right w:val="single" w:sz="4" w:space="0" w:color="auto"/>
            </w:tcBorders>
            <w:vAlign w:val="center"/>
            <w:hideMark/>
          </w:tcPr>
          <w:p w:rsidR="00C24B0D" w:rsidRPr="00C24B0D" w:rsidRDefault="00C24B0D" w:rsidP="00C24B0D">
            <w:pPr>
              <w:spacing w:after="0" w:line="240" w:lineRule="auto"/>
              <w:rPr>
                <w:rFonts w:ascii="Arial" w:eastAsia="Times New Roman" w:hAnsi="Arial" w:cs="Arial"/>
                <w:color w:val="000000"/>
                <w:sz w:val="24"/>
                <w:szCs w:val="24"/>
                <w:lang w:eastAsia="es-CR"/>
              </w:rPr>
            </w:pPr>
          </w:p>
        </w:tc>
        <w:tc>
          <w:tcPr>
            <w:tcW w:w="4360" w:type="dxa"/>
            <w:tcBorders>
              <w:top w:val="nil"/>
              <w:left w:val="nil"/>
              <w:bottom w:val="single" w:sz="4" w:space="0" w:color="auto"/>
              <w:right w:val="single" w:sz="4" w:space="0" w:color="auto"/>
            </w:tcBorders>
            <w:shd w:val="clear" w:color="auto" w:fill="auto"/>
            <w:hideMark/>
          </w:tcPr>
          <w:p w:rsidR="00C24B0D" w:rsidRPr="00C24B0D" w:rsidRDefault="00C24B0D" w:rsidP="00C24B0D">
            <w:pPr>
              <w:spacing w:after="0" w:line="240" w:lineRule="auto"/>
              <w:jc w:val="center"/>
              <w:rPr>
                <w:rFonts w:ascii="Arial" w:eastAsia="Times New Roman" w:hAnsi="Arial" w:cs="Arial"/>
                <w:color w:val="000000"/>
                <w:sz w:val="24"/>
                <w:szCs w:val="24"/>
                <w:lang w:eastAsia="es-CR"/>
              </w:rPr>
            </w:pPr>
            <w:r w:rsidRPr="00C24B0D">
              <w:rPr>
                <w:rFonts w:ascii="Arial" w:eastAsia="Times New Roman" w:hAnsi="Arial" w:cs="Arial"/>
                <w:color w:val="000000"/>
                <w:sz w:val="24"/>
                <w:szCs w:val="24"/>
                <w:lang w:eastAsia="es-CR"/>
              </w:rPr>
              <w:t>Enviar plan y herramienta a todos los titulares subordinados</w:t>
            </w:r>
          </w:p>
        </w:tc>
        <w:tc>
          <w:tcPr>
            <w:tcW w:w="3085" w:type="dxa"/>
            <w:tcBorders>
              <w:top w:val="nil"/>
              <w:left w:val="nil"/>
              <w:bottom w:val="single" w:sz="4" w:space="0" w:color="auto"/>
              <w:right w:val="single" w:sz="4" w:space="0" w:color="auto"/>
            </w:tcBorders>
            <w:shd w:val="clear" w:color="auto" w:fill="auto"/>
            <w:hideMark/>
          </w:tcPr>
          <w:p w:rsidR="00C24B0D" w:rsidRPr="00C24B0D" w:rsidRDefault="00C24B0D" w:rsidP="00C24B0D">
            <w:pPr>
              <w:spacing w:after="0" w:line="240" w:lineRule="auto"/>
              <w:jc w:val="center"/>
              <w:rPr>
                <w:rFonts w:ascii="Arial" w:eastAsia="Times New Roman" w:hAnsi="Arial" w:cs="Arial"/>
                <w:color w:val="000000"/>
                <w:sz w:val="24"/>
                <w:szCs w:val="24"/>
                <w:lang w:eastAsia="es-CR"/>
              </w:rPr>
            </w:pPr>
            <w:r w:rsidRPr="00C24B0D">
              <w:rPr>
                <w:rFonts w:ascii="Arial" w:eastAsia="Times New Roman" w:hAnsi="Arial" w:cs="Arial"/>
                <w:color w:val="000000"/>
                <w:sz w:val="24"/>
                <w:szCs w:val="24"/>
                <w:lang w:eastAsia="es-CR"/>
              </w:rPr>
              <w:t>Comisión de Control Interno</w:t>
            </w:r>
          </w:p>
        </w:tc>
      </w:tr>
      <w:tr w:rsidR="00C24B0D" w:rsidRPr="00C24B0D" w:rsidTr="00C24B0D">
        <w:trPr>
          <w:trHeight w:val="600"/>
        </w:trPr>
        <w:tc>
          <w:tcPr>
            <w:tcW w:w="2075" w:type="dxa"/>
            <w:vMerge w:val="restart"/>
            <w:tcBorders>
              <w:top w:val="nil"/>
              <w:left w:val="single" w:sz="4" w:space="0" w:color="auto"/>
              <w:bottom w:val="single" w:sz="4" w:space="0" w:color="auto"/>
              <w:right w:val="single" w:sz="4" w:space="0" w:color="auto"/>
            </w:tcBorders>
            <w:shd w:val="clear" w:color="auto" w:fill="auto"/>
            <w:vAlign w:val="center"/>
            <w:hideMark/>
          </w:tcPr>
          <w:p w:rsidR="00C24B0D" w:rsidRPr="00C24B0D" w:rsidRDefault="00C24B0D" w:rsidP="00C24B0D">
            <w:pPr>
              <w:spacing w:after="0" w:line="240" w:lineRule="auto"/>
              <w:jc w:val="center"/>
              <w:rPr>
                <w:rFonts w:ascii="Arial" w:eastAsia="Times New Roman" w:hAnsi="Arial" w:cs="Arial"/>
                <w:color w:val="000000"/>
                <w:sz w:val="24"/>
                <w:szCs w:val="24"/>
                <w:lang w:eastAsia="es-CR"/>
              </w:rPr>
            </w:pPr>
            <w:r w:rsidRPr="00C24B0D">
              <w:rPr>
                <w:rFonts w:ascii="Arial" w:eastAsia="Times New Roman" w:hAnsi="Arial" w:cs="Arial"/>
                <w:color w:val="000000"/>
                <w:sz w:val="24"/>
                <w:szCs w:val="24"/>
                <w:lang w:eastAsia="es-CR"/>
              </w:rPr>
              <w:t>Aplicación</w:t>
            </w:r>
          </w:p>
        </w:tc>
        <w:tc>
          <w:tcPr>
            <w:tcW w:w="4360" w:type="dxa"/>
            <w:tcBorders>
              <w:top w:val="nil"/>
              <w:left w:val="nil"/>
              <w:bottom w:val="single" w:sz="4" w:space="0" w:color="auto"/>
              <w:right w:val="single" w:sz="4" w:space="0" w:color="auto"/>
            </w:tcBorders>
            <w:shd w:val="clear" w:color="auto" w:fill="auto"/>
            <w:hideMark/>
          </w:tcPr>
          <w:p w:rsidR="00C24B0D" w:rsidRPr="00C24B0D" w:rsidRDefault="00C24B0D" w:rsidP="00C24B0D">
            <w:pPr>
              <w:spacing w:after="0" w:line="240" w:lineRule="auto"/>
              <w:jc w:val="center"/>
              <w:rPr>
                <w:rFonts w:ascii="Arial" w:eastAsia="Times New Roman" w:hAnsi="Arial" w:cs="Arial"/>
                <w:color w:val="000000"/>
                <w:sz w:val="24"/>
                <w:szCs w:val="24"/>
                <w:lang w:eastAsia="es-CR"/>
              </w:rPr>
            </w:pPr>
            <w:r w:rsidRPr="00C24B0D">
              <w:rPr>
                <w:rFonts w:ascii="Arial" w:eastAsia="Times New Roman" w:hAnsi="Arial" w:cs="Arial"/>
                <w:color w:val="000000"/>
                <w:sz w:val="24"/>
                <w:szCs w:val="24"/>
                <w:lang w:eastAsia="es-CR"/>
              </w:rPr>
              <w:t>Completar guía de autoevaluación</w:t>
            </w:r>
          </w:p>
        </w:tc>
        <w:tc>
          <w:tcPr>
            <w:tcW w:w="3085" w:type="dxa"/>
            <w:tcBorders>
              <w:top w:val="nil"/>
              <w:left w:val="nil"/>
              <w:bottom w:val="single" w:sz="4" w:space="0" w:color="auto"/>
              <w:right w:val="single" w:sz="4" w:space="0" w:color="auto"/>
            </w:tcBorders>
            <w:shd w:val="clear" w:color="auto" w:fill="auto"/>
            <w:hideMark/>
          </w:tcPr>
          <w:p w:rsidR="00C24B0D" w:rsidRPr="00C24B0D" w:rsidRDefault="00C24B0D" w:rsidP="00C24B0D">
            <w:pPr>
              <w:spacing w:after="0" w:line="240" w:lineRule="auto"/>
              <w:jc w:val="center"/>
              <w:rPr>
                <w:rFonts w:ascii="Arial" w:eastAsia="Times New Roman" w:hAnsi="Arial" w:cs="Arial"/>
                <w:color w:val="000000"/>
                <w:sz w:val="24"/>
                <w:szCs w:val="24"/>
                <w:lang w:eastAsia="es-CR"/>
              </w:rPr>
            </w:pPr>
            <w:r w:rsidRPr="00C24B0D">
              <w:rPr>
                <w:rFonts w:ascii="Arial" w:eastAsia="Times New Roman" w:hAnsi="Arial" w:cs="Arial"/>
                <w:color w:val="000000"/>
                <w:sz w:val="24"/>
                <w:szCs w:val="24"/>
                <w:lang w:eastAsia="es-CR"/>
              </w:rPr>
              <w:t>Titular subordinado y colaboradores</w:t>
            </w:r>
          </w:p>
        </w:tc>
      </w:tr>
      <w:tr w:rsidR="00C24B0D" w:rsidRPr="00C24B0D" w:rsidTr="00C24B0D">
        <w:trPr>
          <w:trHeight w:val="300"/>
        </w:trPr>
        <w:tc>
          <w:tcPr>
            <w:tcW w:w="2075" w:type="dxa"/>
            <w:vMerge/>
            <w:tcBorders>
              <w:top w:val="nil"/>
              <w:left w:val="single" w:sz="4" w:space="0" w:color="auto"/>
              <w:bottom w:val="single" w:sz="4" w:space="0" w:color="auto"/>
              <w:right w:val="single" w:sz="4" w:space="0" w:color="auto"/>
            </w:tcBorders>
            <w:vAlign w:val="center"/>
            <w:hideMark/>
          </w:tcPr>
          <w:p w:rsidR="00C24B0D" w:rsidRPr="00C24B0D" w:rsidRDefault="00C24B0D" w:rsidP="00C24B0D">
            <w:pPr>
              <w:spacing w:after="0" w:line="240" w:lineRule="auto"/>
              <w:rPr>
                <w:rFonts w:ascii="Arial" w:eastAsia="Times New Roman" w:hAnsi="Arial" w:cs="Arial"/>
                <w:color w:val="000000"/>
                <w:sz w:val="24"/>
                <w:szCs w:val="24"/>
                <w:lang w:eastAsia="es-CR"/>
              </w:rPr>
            </w:pPr>
          </w:p>
        </w:tc>
        <w:tc>
          <w:tcPr>
            <w:tcW w:w="4360" w:type="dxa"/>
            <w:tcBorders>
              <w:top w:val="nil"/>
              <w:left w:val="nil"/>
              <w:bottom w:val="single" w:sz="4" w:space="0" w:color="auto"/>
              <w:right w:val="single" w:sz="4" w:space="0" w:color="auto"/>
            </w:tcBorders>
            <w:shd w:val="clear" w:color="auto" w:fill="auto"/>
            <w:hideMark/>
          </w:tcPr>
          <w:p w:rsidR="00C24B0D" w:rsidRPr="00C24B0D" w:rsidRDefault="00C24B0D" w:rsidP="00C24B0D">
            <w:pPr>
              <w:spacing w:after="0" w:line="240" w:lineRule="auto"/>
              <w:jc w:val="center"/>
              <w:rPr>
                <w:rFonts w:ascii="Arial" w:eastAsia="Times New Roman" w:hAnsi="Arial" w:cs="Arial"/>
                <w:color w:val="000000"/>
                <w:sz w:val="24"/>
                <w:szCs w:val="24"/>
                <w:lang w:eastAsia="es-CR"/>
              </w:rPr>
            </w:pPr>
            <w:r w:rsidRPr="00C24B0D">
              <w:rPr>
                <w:rFonts w:ascii="Arial" w:eastAsia="Times New Roman" w:hAnsi="Arial" w:cs="Arial"/>
                <w:color w:val="000000"/>
                <w:sz w:val="24"/>
                <w:szCs w:val="24"/>
                <w:lang w:eastAsia="es-CR"/>
              </w:rPr>
              <w:t>Generar informe</w:t>
            </w:r>
          </w:p>
        </w:tc>
        <w:tc>
          <w:tcPr>
            <w:tcW w:w="3085" w:type="dxa"/>
            <w:tcBorders>
              <w:top w:val="nil"/>
              <w:left w:val="nil"/>
              <w:bottom w:val="single" w:sz="4" w:space="0" w:color="auto"/>
              <w:right w:val="single" w:sz="4" w:space="0" w:color="auto"/>
            </w:tcBorders>
            <w:shd w:val="clear" w:color="auto" w:fill="auto"/>
            <w:hideMark/>
          </w:tcPr>
          <w:p w:rsidR="00C24B0D" w:rsidRPr="00C24B0D" w:rsidRDefault="00C24B0D" w:rsidP="00C24B0D">
            <w:pPr>
              <w:spacing w:after="0" w:line="240" w:lineRule="auto"/>
              <w:jc w:val="center"/>
              <w:rPr>
                <w:rFonts w:ascii="Arial" w:eastAsia="Times New Roman" w:hAnsi="Arial" w:cs="Arial"/>
                <w:color w:val="000000"/>
                <w:sz w:val="24"/>
                <w:szCs w:val="24"/>
                <w:lang w:eastAsia="es-CR"/>
              </w:rPr>
            </w:pPr>
            <w:r w:rsidRPr="00C24B0D">
              <w:rPr>
                <w:rFonts w:ascii="Arial" w:eastAsia="Times New Roman" w:hAnsi="Arial" w:cs="Arial"/>
                <w:color w:val="000000"/>
                <w:sz w:val="24"/>
                <w:szCs w:val="24"/>
                <w:lang w:eastAsia="es-CR"/>
              </w:rPr>
              <w:t>Analista de Control Interno</w:t>
            </w:r>
          </w:p>
        </w:tc>
      </w:tr>
      <w:tr w:rsidR="00C24B0D" w:rsidRPr="00C24B0D" w:rsidTr="00C24B0D">
        <w:trPr>
          <w:trHeight w:val="300"/>
        </w:trPr>
        <w:tc>
          <w:tcPr>
            <w:tcW w:w="2075" w:type="dxa"/>
            <w:vMerge/>
            <w:tcBorders>
              <w:top w:val="nil"/>
              <w:left w:val="single" w:sz="4" w:space="0" w:color="auto"/>
              <w:bottom w:val="single" w:sz="4" w:space="0" w:color="auto"/>
              <w:right w:val="single" w:sz="4" w:space="0" w:color="auto"/>
            </w:tcBorders>
            <w:vAlign w:val="center"/>
            <w:hideMark/>
          </w:tcPr>
          <w:p w:rsidR="00C24B0D" w:rsidRPr="00C24B0D" w:rsidRDefault="00C24B0D" w:rsidP="00C24B0D">
            <w:pPr>
              <w:spacing w:after="0" w:line="240" w:lineRule="auto"/>
              <w:rPr>
                <w:rFonts w:ascii="Arial" w:eastAsia="Times New Roman" w:hAnsi="Arial" w:cs="Arial"/>
                <w:color w:val="000000"/>
                <w:sz w:val="24"/>
                <w:szCs w:val="24"/>
                <w:lang w:eastAsia="es-CR"/>
              </w:rPr>
            </w:pPr>
          </w:p>
        </w:tc>
        <w:tc>
          <w:tcPr>
            <w:tcW w:w="4360" w:type="dxa"/>
            <w:tcBorders>
              <w:top w:val="nil"/>
              <w:left w:val="nil"/>
              <w:bottom w:val="single" w:sz="4" w:space="0" w:color="auto"/>
              <w:right w:val="single" w:sz="4" w:space="0" w:color="auto"/>
            </w:tcBorders>
            <w:shd w:val="clear" w:color="auto" w:fill="auto"/>
            <w:hideMark/>
          </w:tcPr>
          <w:p w:rsidR="00C24B0D" w:rsidRPr="00C24B0D" w:rsidRDefault="00C24B0D" w:rsidP="00C24B0D">
            <w:pPr>
              <w:spacing w:after="0" w:line="240" w:lineRule="auto"/>
              <w:jc w:val="center"/>
              <w:rPr>
                <w:rFonts w:ascii="Arial" w:eastAsia="Times New Roman" w:hAnsi="Arial" w:cs="Arial"/>
                <w:color w:val="000000"/>
                <w:sz w:val="24"/>
                <w:szCs w:val="24"/>
                <w:lang w:eastAsia="es-CR"/>
              </w:rPr>
            </w:pPr>
            <w:r w:rsidRPr="00C24B0D">
              <w:rPr>
                <w:rFonts w:ascii="Arial" w:eastAsia="Times New Roman" w:hAnsi="Arial" w:cs="Arial"/>
                <w:color w:val="000000"/>
                <w:sz w:val="24"/>
                <w:szCs w:val="24"/>
                <w:lang w:eastAsia="es-CR"/>
              </w:rPr>
              <w:t>Aprobar informe</w:t>
            </w:r>
          </w:p>
        </w:tc>
        <w:tc>
          <w:tcPr>
            <w:tcW w:w="3085" w:type="dxa"/>
            <w:tcBorders>
              <w:top w:val="nil"/>
              <w:left w:val="nil"/>
              <w:bottom w:val="single" w:sz="4" w:space="0" w:color="auto"/>
              <w:right w:val="single" w:sz="4" w:space="0" w:color="auto"/>
            </w:tcBorders>
            <w:shd w:val="clear" w:color="auto" w:fill="auto"/>
            <w:hideMark/>
          </w:tcPr>
          <w:p w:rsidR="00C24B0D" w:rsidRPr="00C24B0D" w:rsidRDefault="00C24B0D" w:rsidP="00C24B0D">
            <w:pPr>
              <w:spacing w:after="0" w:line="240" w:lineRule="auto"/>
              <w:jc w:val="center"/>
              <w:rPr>
                <w:rFonts w:ascii="Arial" w:eastAsia="Times New Roman" w:hAnsi="Arial" w:cs="Arial"/>
                <w:color w:val="000000"/>
                <w:sz w:val="24"/>
                <w:szCs w:val="24"/>
                <w:lang w:eastAsia="es-CR"/>
              </w:rPr>
            </w:pPr>
            <w:r w:rsidRPr="00C24B0D">
              <w:rPr>
                <w:rFonts w:ascii="Arial" w:eastAsia="Times New Roman" w:hAnsi="Arial" w:cs="Arial"/>
                <w:color w:val="000000"/>
                <w:sz w:val="24"/>
                <w:szCs w:val="24"/>
                <w:lang w:eastAsia="es-CR"/>
              </w:rPr>
              <w:t>Comisión de Control Interno</w:t>
            </w:r>
          </w:p>
        </w:tc>
      </w:tr>
      <w:tr w:rsidR="00C24B0D" w:rsidRPr="00C24B0D" w:rsidTr="00C24B0D">
        <w:trPr>
          <w:trHeight w:val="300"/>
        </w:trPr>
        <w:tc>
          <w:tcPr>
            <w:tcW w:w="2075" w:type="dxa"/>
            <w:vMerge/>
            <w:tcBorders>
              <w:top w:val="nil"/>
              <w:left w:val="single" w:sz="4" w:space="0" w:color="auto"/>
              <w:bottom w:val="single" w:sz="4" w:space="0" w:color="auto"/>
              <w:right w:val="single" w:sz="4" w:space="0" w:color="auto"/>
            </w:tcBorders>
            <w:vAlign w:val="center"/>
            <w:hideMark/>
          </w:tcPr>
          <w:p w:rsidR="00C24B0D" w:rsidRPr="00C24B0D" w:rsidRDefault="00C24B0D" w:rsidP="00C24B0D">
            <w:pPr>
              <w:spacing w:after="0" w:line="240" w:lineRule="auto"/>
              <w:rPr>
                <w:rFonts w:ascii="Arial" w:eastAsia="Times New Roman" w:hAnsi="Arial" w:cs="Arial"/>
                <w:color w:val="000000"/>
                <w:sz w:val="24"/>
                <w:szCs w:val="24"/>
                <w:lang w:eastAsia="es-CR"/>
              </w:rPr>
            </w:pPr>
          </w:p>
        </w:tc>
        <w:tc>
          <w:tcPr>
            <w:tcW w:w="4360" w:type="dxa"/>
            <w:tcBorders>
              <w:top w:val="nil"/>
              <w:left w:val="nil"/>
              <w:bottom w:val="single" w:sz="4" w:space="0" w:color="auto"/>
              <w:right w:val="single" w:sz="4" w:space="0" w:color="auto"/>
            </w:tcBorders>
            <w:shd w:val="clear" w:color="auto" w:fill="auto"/>
            <w:hideMark/>
          </w:tcPr>
          <w:p w:rsidR="00C24B0D" w:rsidRPr="00C24B0D" w:rsidRDefault="00C24B0D" w:rsidP="00C24B0D">
            <w:pPr>
              <w:spacing w:after="0" w:line="240" w:lineRule="auto"/>
              <w:jc w:val="center"/>
              <w:rPr>
                <w:rFonts w:ascii="Arial" w:eastAsia="Times New Roman" w:hAnsi="Arial" w:cs="Arial"/>
                <w:color w:val="000000"/>
                <w:sz w:val="24"/>
                <w:szCs w:val="24"/>
                <w:lang w:eastAsia="es-CR"/>
              </w:rPr>
            </w:pPr>
            <w:r w:rsidRPr="00C24B0D">
              <w:rPr>
                <w:rFonts w:ascii="Arial" w:eastAsia="Times New Roman" w:hAnsi="Arial" w:cs="Arial"/>
                <w:color w:val="000000"/>
                <w:sz w:val="24"/>
                <w:szCs w:val="24"/>
                <w:lang w:eastAsia="es-CR"/>
              </w:rPr>
              <w:t>Divulgar informe</w:t>
            </w:r>
          </w:p>
        </w:tc>
        <w:tc>
          <w:tcPr>
            <w:tcW w:w="3085" w:type="dxa"/>
            <w:tcBorders>
              <w:top w:val="nil"/>
              <w:left w:val="nil"/>
              <w:bottom w:val="single" w:sz="4" w:space="0" w:color="auto"/>
              <w:right w:val="single" w:sz="4" w:space="0" w:color="auto"/>
            </w:tcBorders>
            <w:shd w:val="clear" w:color="auto" w:fill="auto"/>
            <w:hideMark/>
          </w:tcPr>
          <w:p w:rsidR="00C24B0D" w:rsidRPr="00C24B0D" w:rsidRDefault="00C24B0D" w:rsidP="00C24B0D">
            <w:pPr>
              <w:spacing w:after="0" w:line="240" w:lineRule="auto"/>
              <w:jc w:val="center"/>
              <w:rPr>
                <w:rFonts w:ascii="Arial" w:eastAsia="Times New Roman" w:hAnsi="Arial" w:cs="Arial"/>
                <w:color w:val="000000"/>
                <w:sz w:val="24"/>
                <w:szCs w:val="24"/>
                <w:lang w:eastAsia="es-CR"/>
              </w:rPr>
            </w:pPr>
            <w:r w:rsidRPr="00C24B0D">
              <w:rPr>
                <w:rFonts w:ascii="Arial" w:eastAsia="Times New Roman" w:hAnsi="Arial" w:cs="Arial"/>
                <w:color w:val="000000"/>
                <w:sz w:val="24"/>
                <w:szCs w:val="24"/>
                <w:lang w:eastAsia="es-CR"/>
              </w:rPr>
              <w:t>Analista de Control Interno</w:t>
            </w:r>
          </w:p>
        </w:tc>
      </w:tr>
      <w:tr w:rsidR="00C24B0D" w:rsidRPr="00C24B0D" w:rsidTr="00C24B0D">
        <w:trPr>
          <w:trHeight w:val="300"/>
        </w:trPr>
        <w:tc>
          <w:tcPr>
            <w:tcW w:w="2075" w:type="dxa"/>
            <w:vMerge w:val="restart"/>
            <w:tcBorders>
              <w:top w:val="nil"/>
              <w:left w:val="single" w:sz="4" w:space="0" w:color="auto"/>
              <w:bottom w:val="single" w:sz="4" w:space="0" w:color="auto"/>
              <w:right w:val="single" w:sz="4" w:space="0" w:color="auto"/>
            </w:tcBorders>
            <w:shd w:val="clear" w:color="auto" w:fill="auto"/>
            <w:vAlign w:val="center"/>
            <w:hideMark/>
          </w:tcPr>
          <w:p w:rsidR="00C24B0D" w:rsidRPr="00C24B0D" w:rsidRDefault="00C24B0D" w:rsidP="00C24B0D">
            <w:pPr>
              <w:spacing w:after="0" w:line="240" w:lineRule="auto"/>
              <w:jc w:val="center"/>
              <w:rPr>
                <w:rFonts w:ascii="Arial" w:eastAsia="Times New Roman" w:hAnsi="Arial" w:cs="Arial"/>
                <w:color w:val="000000"/>
                <w:sz w:val="24"/>
                <w:szCs w:val="24"/>
                <w:lang w:eastAsia="es-CR"/>
              </w:rPr>
            </w:pPr>
            <w:r w:rsidRPr="00C24B0D">
              <w:rPr>
                <w:rFonts w:ascii="Arial" w:eastAsia="Times New Roman" w:hAnsi="Arial" w:cs="Arial"/>
                <w:color w:val="000000"/>
                <w:sz w:val="24"/>
                <w:szCs w:val="24"/>
                <w:lang w:eastAsia="es-CR"/>
              </w:rPr>
              <w:t>Retroalimentación</w:t>
            </w:r>
          </w:p>
        </w:tc>
        <w:tc>
          <w:tcPr>
            <w:tcW w:w="4360" w:type="dxa"/>
            <w:tcBorders>
              <w:top w:val="nil"/>
              <w:left w:val="nil"/>
              <w:bottom w:val="single" w:sz="4" w:space="0" w:color="auto"/>
              <w:right w:val="single" w:sz="4" w:space="0" w:color="auto"/>
            </w:tcBorders>
            <w:shd w:val="clear" w:color="auto" w:fill="auto"/>
            <w:hideMark/>
          </w:tcPr>
          <w:p w:rsidR="00C24B0D" w:rsidRPr="00C24B0D" w:rsidRDefault="00C24B0D" w:rsidP="00C24B0D">
            <w:pPr>
              <w:spacing w:after="0" w:line="240" w:lineRule="auto"/>
              <w:jc w:val="center"/>
              <w:rPr>
                <w:rFonts w:ascii="Arial" w:eastAsia="Times New Roman" w:hAnsi="Arial" w:cs="Arial"/>
                <w:color w:val="000000"/>
                <w:sz w:val="24"/>
                <w:szCs w:val="24"/>
                <w:lang w:eastAsia="es-CR"/>
              </w:rPr>
            </w:pPr>
            <w:r w:rsidRPr="00C24B0D">
              <w:rPr>
                <w:rFonts w:ascii="Arial" w:eastAsia="Times New Roman" w:hAnsi="Arial" w:cs="Arial"/>
                <w:color w:val="000000"/>
                <w:sz w:val="24"/>
                <w:szCs w:val="24"/>
                <w:lang w:eastAsia="es-CR"/>
              </w:rPr>
              <w:t>Formular encuesta de retroalimentación</w:t>
            </w:r>
          </w:p>
        </w:tc>
        <w:tc>
          <w:tcPr>
            <w:tcW w:w="3085" w:type="dxa"/>
            <w:tcBorders>
              <w:top w:val="nil"/>
              <w:left w:val="nil"/>
              <w:bottom w:val="single" w:sz="4" w:space="0" w:color="auto"/>
              <w:right w:val="single" w:sz="4" w:space="0" w:color="auto"/>
            </w:tcBorders>
            <w:shd w:val="clear" w:color="auto" w:fill="auto"/>
            <w:hideMark/>
          </w:tcPr>
          <w:p w:rsidR="00C24B0D" w:rsidRPr="00C24B0D" w:rsidRDefault="00C24B0D" w:rsidP="00C24B0D">
            <w:pPr>
              <w:spacing w:after="0" w:line="240" w:lineRule="auto"/>
              <w:jc w:val="center"/>
              <w:rPr>
                <w:rFonts w:ascii="Arial" w:eastAsia="Times New Roman" w:hAnsi="Arial" w:cs="Arial"/>
                <w:color w:val="000000"/>
                <w:sz w:val="24"/>
                <w:szCs w:val="24"/>
                <w:lang w:eastAsia="es-CR"/>
              </w:rPr>
            </w:pPr>
            <w:r w:rsidRPr="00C24B0D">
              <w:rPr>
                <w:rFonts w:ascii="Arial" w:eastAsia="Times New Roman" w:hAnsi="Arial" w:cs="Arial"/>
                <w:color w:val="000000"/>
                <w:sz w:val="24"/>
                <w:szCs w:val="24"/>
                <w:lang w:eastAsia="es-CR"/>
              </w:rPr>
              <w:t>Analista de Control Interno</w:t>
            </w:r>
          </w:p>
        </w:tc>
      </w:tr>
      <w:tr w:rsidR="00C24B0D" w:rsidRPr="00C24B0D" w:rsidTr="00C24B0D">
        <w:trPr>
          <w:trHeight w:val="600"/>
        </w:trPr>
        <w:tc>
          <w:tcPr>
            <w:tcW w:w="2075" w:type="dxa"/>
            <w:vMerge/>
            <w:tcBorders>
              <w:top w:val="nil"/>
              <w:left w:val="single" w:sz="4" w:space="0" w:color="auto"/>
              <w:bottom w:val="single" w:sz="4" w:space="0" w:color="auto"/>
              <w:right w:val="single" w:sz="4" w:space="0" w:color="auto"/>
            </w:tcBorders>
            <w:vAlign w:val="center"/>
            <w:hideMark/>
          </w:tcPr>
          <w:p w:rsidR="00C24B0D" w:rsidRPr="00C24B0D" w:rsidRDefault="00C24B0D" w:rsidP="00C24B0D">
            <w:pPr>
              <w:spacing w:after="0" w:line="240" w:lineRule="auto"/>
              <w:rPr>
                <w:rFonts w:ascii="Arial" w:eastAsia="Times New Roman" w:hAnsi="Arial" w:cs="Arial"/>
                <w:color w:val="000000"/>
                <w:sz w:val="24"/>
                <w:szCs w:val="24"/>
                <w:lang w:eastAsia="es-CR"/>
              </w:rPr>
            </w:pPr>
          </w:p>
        </w:tc>
        <w:tc>
          <w:tcPr>
            <w:tcW w:w="4360" w:type="dxa"/>
            <w:tcBorders>
              <w:top w:val="nil"/>
              <w:left w:val="nil"/>
              <w:bottom w:val="single" w:sz="4" w:space="0" w:color="auto"/>
              <w:right w:val="single" w:sz="4" w:space="0" w:color="auto"/>
            </w:tcBorders>
            <w:shd w:val="clear" w:color="auto" w:fill="auto"/>
            <w:hideMark/>
          </w:tcPr>
          <w:p w:rsidR="00C24B0D" w:rsidRPr="00C24B0D" w:rsidRDefault="00C24B0D" w:rsidP="00C24B0D">
            <w:pPr>
              <w:spacing w:after="0" w:line="240" w:lineRule="auto"/>
              <w:jc w:val="center"/>
              <w:rPr>
                <w:rFonts w:ascii="Arial" w:eastAsia="Times New Roman" w:hAnsi="Arial" w:cs="Arial"/>
                <w:color w:val="000000"/>
                <w:sz w:val="24"/>
                <w:szCs w:val="24"/>
                <w:lang w:eastAsia="es-CR"/>
              </w:rPr>
            </w:pPr>
            <w:r w:rsidRPr="00C24B0D">
              <w:rPr>
                <w:rFonts w:ascii="Arial" w:eastAsia="Times New Roman" w:hAnsi="Arial" w:cs="Arial"/>
                <w:color w:val="000000"/>
                <w:sz w:val="24"/>
                <w:szCs w:val="24"/>
                <w:lang w:eastAsia="es-CR"/>
              </w:rPr>
              <w:t>Completar encuesta y enviarla al analista de control interno</w:t>
            </w:r>
          </w:p>
        </w:tc>
        <w:tc>
          <w:tcPr>
            <w:tcW w:w="3085" w:type="dxa"/>
            <w:tcBorders>
              <w:top w:val="nil"/>
              <w:left w:val="nil"/>
              <w:bottom w:val="single" w:sz="4" w:space="0" w:color="auto"/>
              <w:right w:val="single" w:sz="4" w:space="0" w:color="auto"/>
            </w:tcBorders>
            <w:shd w:val="clear" w:color="auto" w:fill="auto"/>
            <w:hideMark/>
          </w:tcPr>
          <w:p w:rsidR="00C24B0D" w:rsidRPr="00C24B0D" w:rsidRDefault="00C24B0D" w:rsidP="00C24B0D">
            <w:pPr>
              <w:spacing w:after="0" w:line="240" w:lineRule="auto"/>
              <w:jc w:val="center"/>
              <w:rPr>
                <w:rFonts w:ascii="Arial" w:eastAsia="Times New Roman" w:hAnsi="Arial" w:cs="Arial"/>
                <w:color w:val="000000"/>
                <w:sz w:val="24"/>
                <w:szCs w:val="24"/>
                <w:lang w:eastAsia="es-CR"/>
              </w:rPr>
            </w:pPr>
            <w:r w:rsidRPr="00C24B0D">
              <w:rPr>
                <w:rFonts w:ascii="Arial" w:eastAsia="Times New Roman" w:hAnsi="Arial" w:cs="Arial"/>
                <w:color w:val="000000"/>
                <w:sz w:val="24"/>
                <w:szCs w:val="24"/>
                <w:lang w:eastAsia="es-CR"/>
              </w:rPr>
              <w:t>Titular subordinado y colaboradores</w:t>
            </w:r>
          </w:p>
        </w:tc>
      </w:tr>
      <w:tr w:rsidR="00C24B0D" w:rsidRPr="00C24B0D" w:rsidTr="00C24B0D">
        <w:trPr>
          <w:trHeight w:val="300"/>
        </w:trPr>
        <w:tc>
          <w:tcPr>
            <w:tcW w:w="2075" w:type="dxa"/>
            <w:tcBorders>
              <w:top w:val="nil"/>
              <w:left w:val="single" w:sz="4" w:space="0" w:color="auto"/>
              <w:bottom w:val="single" w:sz="4" w:space="0" w:color="auto"/>
              <w:right w:val="single" w:sz="4" w:space="0" w:color="auto"/>
            </w:tcBorders>
            <w:shd w:val="clear" w:color="auto" w:fill="auto"/>
            <w:vAlign w:val="center"/>
            <w:hideMark/>
          </w:tcPr>
          <w:p w:rsidR="00C24B0D" w:rsidRPr="00C24B0D" w:rsidRDefault="00C24B0D" w:rsidP="00C24B0D">
            <w:pPr>
              <w:spacing w:after="0" w:line="240" w:lineRule="auto"/>
              <w:jc w:val="center"/>
              <w:rPr>
                <w:rFonts w:ascii="Arial" w:eastAsia="Times New Roman" w:hAnsi="Arial" w:cs="Arial"/>
                <w:color w:val="000000"/>
                <w:sz w:val="24"/>
                <w:szCs w:val="24"/>
                <w:lang w:eastAsia="es-CR"/>
              </w:rPr>
            </w:pPr>
            <w:r w:rsidRPr="00C24B0D">
              <w:rPr>
                <w:rFonts w:ascii="Arial" w:eastAsia="Times New Roman" w:hAnsi="Arial" w:cs="Arial"/>
                <w:color w:val="000000"/>
                <w:sz w:val="24"/>
                <w:szCs w:val="24"/>
                <w:lang w:eastAsia="es-CR"/>
              </w:rPr>
              <w:t>Seguimiento</w:t>
            </w:r>
          </w:p>
        </w:tc>
        <w:tc>
          <w:tcPr>
            <w:tcW w:w="4360" w:type="dxa"/>
            <w:tcBorders>
              <w:top w:val="nil"/>
              <w:left w:val="nil"/>
              <w:bottom w:val="single" w:sz="4" w:space="0" w:color="auto"/>
              <w:right w:val="single" w:sz="4" w:space="0" w:color="auto"/>
            </w:tcBorders>
            <w:shd w:val="clear" w:color="auto" w:fill="auto"/>
            <w:hideMark/>
          </w:tcPr>
          <w:p w:rsidR="00C24B0D" w:rsidRPr="00C24B0D" w:rsidRDefault="00C24B0D" w:rsidP="00C24B0D">
            <w:pPr>
              <w:spacing w:after="0" w:line="240" w:lineRule="auto"/>
              <w:jc w:val="center"/>
              <w:rPr>
                <w:rFonts w:ascii="Arial" w:eastAsia="Times New Roman" w:hAnsi="Arial" w:cs="Arial"/>
                <w:color w:val="000000"/>
                <w:sz w:val="24"/>
                <w:szCs w:val="24"/>
                <w:lang w:eastAsia="es-CR"/>
              </w:rPr>
            </w:pPr>
            <w:r w:rsidRPr="00C24B0D">
              <w:rPr>
                <w:rFonts w:ascii="Arial" w:eastAsia="Times New Roman" w:hAnsi="Arial" w:cs="Arial"/>
                <w:color w:val="000000"/>
                <w:sz w:val="24"/>
                <w:szCs w:val="24"/>
                <w:lang w:eastAsia="es-CR"/>
              </w:rPr>
              <w:t>Generar informes de seguimiento</w:t>
            </w:r>
          </w:p>
        </w:tc>
        <w:tc>
          <w:tcPr>
            <w:tcW w:w="3085" w:type="dxa"/>
            <w:tcBorders>
              <w:top w:val="nil"/>
              <w:left w:val="nil"/>
              <w:bottom w:val="single" w:sz="4" w:space="0" w:color="auto"/>
              <w:right w:val="single" w:sz="4" w:space="0" w:color="auto"/>
            </w:tcBorders>
            <w:shd w:val="clear" w:color="auto" w:fill="auto"/>
            <w:hideMark/>
          </w:tcPr>
          <w:p w:rsidR="00C24B0D" w:rsidRPr="00C24B0D" w:rsidRDefault="00C24B0D" w:rsidP="00C24B0D">
            <w:pPr>
              <w:spacing w:after="0" w:line="240" w:lineRule="auto"/>
              <w:jc w:val="center"/>
              <w:rPr>
                <w:rFonts w:ascii="Arial" w:eastAsia="Times New Roman" w:hAnsi="Arial" w:cs="Arial"/>
                <w:color w:val="000000"/>
                <w:sz w:val="24"/>
                <w:szCs w:val="24"/>
                <w:lang w:eastAsia="es-CR"/>
              </w:rPr>
            </w:pPr>
            <w:r w:rsidRPr="00C24B0D">
              <w:rPr>
                <w:rFonts w:ascii="Arial" w:eastAsia="Times New Roman" w:hAnsi="Arial" w:cs="Arial"/>
                <w:color w:val="000000"/>
                <w:sz w:val="24"/>
                <w:szCs w:val="24"/>
                <w:lang w:eastAsia="es-CR"/>
              </w:rPr>
              <w:t>Analista de Control Interno</w:t>
            </w:r>
          </w:p>
        </w:tc>
      </w:tr>
    </w:tbl>
    <w:p w:rsidR="00C24B0D" w:rsidRPr="00723F7D" w:rsidRDefault="00C24B0D" w:rsidP="002611F9">
      <w:pPr>
        <w:spacing w:after="0"/>
        <w:jc w:val="both"/>
        <w:rPr>
          <w:rFonts w:ascii="Arial" w:hAnsi="Arial" w:cs="Arial"/>
          <w:sz w:val="24"/>
          <w:szCs w:val="24"/>
        </w:rPr>
      </w:pPr>
    </w:p>
    <w:p w:rsidR="004C0FB7" w:rsidRPr="00723F7D" w:rsidRDefault="004C0FB7" w:rsidP="002611F9">
      <w:pPr>
        <w:spacing w:after="0"/>
        <w:jc w:val="both"/>
        <w:rPr>
          <w:rFonts w:ascii="Arial" w:hAnsi="Arial" w:cs="Arial"/>
          <w:sz w:val="24"/>
          <w:szCs w:val="24"/>
        </w:rPr>
      </w:pPr>
    </w:p>
    <w:p w:rsidR="004C0FB7" w:rsidRPr="00723F7D" w:rsidRDefault="004C0FB7" w:rsidP="00BE1BED">
      <w:pPr>
        <w:pStyle w:val="Heading2"/>
        <w:numPr>
          <w:ilvl w:val="1"/>
          <w:numId w:val="3"/>
        </w:numPr>
        <w:spacing w:before="0"/>
        <w:jc w:val="both"/>
        <w:rPr>
          <w:rFonts w:ascii="Arial" w:hAnsi="Arial" w:cs="Arial"/>
          <w:color w:val="009444"/>
          <w:lang w:val="es-ES_tradnl"/>
        </w:rPr>
      </w:pPr>
      <w:bookmarkStart w:id="13" w:name="_Toc442943971"/>
      <w:r w:rsidRPr="00723F7D">
        <w:rPr>
          <w:rFonts w:ascii="Arial" w:hAnsi="Arial" w:cs="Arial"/>
          <w:color w:val="009444"/>
          <w:lang w:val="es-ES_tradnl"/>
        </w:rPr>
        <w:t>Metodología de aplicación del modelo de madurez</w:t>
      </w:r>
      <w:bookmarkEnd w:id="13"/>
    </w:p>
    <w:p w:rsidR="004C0FB7" w:rsidRPr="00723F7D" w:rsidRDefault="004C0FB7" w:rsidP="00BE1BED">
      <w:pPr>
        <w:spacing w:after="0"/>
        <w:jc w:val="both"/>
        <w:rPr>
          <w:rFonts w:ascii="Arial" w:hAnsi="Arial" w:cs="Arial"/>
          <w:sz w:val="24"/>
          <w:szCs w:val="24"/>
        </w:rPr>
      </w:pPr>
    </w:p>
    <w:p w:rsidR="005D3946" w:rsidRPr="00723F7D" w:rsidRDefault="005D3946" w:rsidP="00BE1BED">
      <w:pPr>
        <w:spacing w:after="0"/>
        <w:jc w:val="both"/>
        <w:rPr>
          <w:rFonts w:ascii="Arial" w:hAnsi="Arial" w:cs="Arial"/>
          <w:sz w:val="24"/>
          <w:szCs w:val="24"/>
        </w:rPr>
      </w:pPr>
      <w:r w:rsidRPr="005D3946">
        <w:rPr>
          <w:rFonts w:ascii="Arial" w:hAnsi="Arial" w:cs="Arial"/>
          <w:sz w:val="24"/>
          <w:szCs w:val="24"/>
        </w:rPr>
        <w:t xml:space="preserve">La CGR ha diseñado </w:t>
      </w:r>
      <w:r w:rsidR="004D03A3" w:rsidRPr="00723F7D">
        <w:rPr>
          <w:rFonts w:ascii="Arial" w:hAnsi="Arial" w:cs="Arial"/>
          <w:sz w:val="24"/>
          <w:szCs w:val="24"/>
        </w:rPr>
        <w:t>el</w:t>
      </w:r>
      <w:r w:rsidRPr="005D3946">
        <w:rPr>
          <w:rFonts w:ascii="Arial" w:hAnsi="Arial" w:cs="Arial"/>
          <w:sz w:val="24"/>
          <w:szCs w:val="24"/>
        </w:rPr>
        <w:t xml:space="preserve"> </w:t>
      </w:r>
      <w:r w:rsidR="004D03A3" w:rsidRPr="00723F7D">
        <w:rPr>
          <w:rFonts w:ascii="Arial" w:hAnsi="Arial" w:cs="Arial"/>
          <w:sz w:val="24"/>
          <w:szCs w:val="24"/>
        </w:rPr>
        <w:t>M</w:t>
      </w:r>
      <w:r w:rsidRPr="005D3946">
        <w:rPr>
          <w:rFonts w:ascii="Arial" w:hAnsi="Arial" w:cs="Arial"/>
          <w:sz w:val="24"/>
          <w:szCs w:val="24"/>
        </w:rPr>
        <w:t>odelo</w:t>
      </w:r>
      <w:r w:rsidR="004D03A3" w:rsidRPr="00723F7D">
        <w:rPr>
          <w:rFonts w:ascii="Arial" w:hAnsi="Arial" w:cs="Arial"/>
          <w:sz w:val="24"/>
          <w:szCs w:val="24"/>
        </w:rPr>
        <w:t xml:space="preserve"> de Madurez, este le </w:t>
      </w:r>
      <w:r w:rsidRPr="005D3946">
        <w:rPr>
          <w:rFonts w:ascii="Arial" w:hAnsi="Arial" w:cs="Arial"/>
          <w:sz w:val="24"/>
          <w:szCs w:val="24"/>
        </w:rPr>
        <w:t xml:space="preserve">permite a las instituciones públicas </w:t>
      </w:r>
      <w:r w:rsidR="004D03A3" w:rsidRPr="00723F7D">
        <w:rPr>
          <w:rFonts w:ascii="Arial" w:hAnsi="Arial" w:cs="Arial"/>
          <w:sz w:val="24"/>
          <w:szCs w:val="24"/>
        </w:rPr>
        <w:t xml:space="preserve">que lo utilizan </w:t>
      </w:r>
      <w:r w:rsidRPr="005D3946">
        <w:rPr>
          <w:rFonts w:ascii="Arial" w:hAnsi="Arial" w:cs="Arial"/>
          <w:sz w:val="24"/>
          <w:szCs w:val="24"/>
        </w:rPr>
        <w:t xml:space="preserve">determinar el grado de madurez </w:t>
      </w:r>
      <w:r w:rsidR="004D03A3" w:rsidRPr="00723F7D">
        <w:rPr>
          <w:rFonts w:ascii="Arial" w:hAnsi="Arial" w:cs="Arial"/>
          <w:sz w:val="24"/>
          <w:szCs w:val="24"/>
        </w:rPr>
        <w:t xml:space="preserve">en el que se encuentran </w:t>
      </w:r>
      <w:r w:rsidRPr="005D3946">
        <w:rPr>
          <w:rFonts w:ascii="Arial" w:hAnsi="Arial" w:cs="Arial"/>
          <w:sz w:val="24"/>
          <w:szCs w:val="24"/>
        </w:rPr>
        <w:t>su</w:t>
      </w:r>
      <w:r w:rsidR="00656304">
        <w:rPr>
          <w:rFonts w:ascii="Arial" w:hAnsi="Arial" w:cs="Arial"/>
          <w:sz w:val="24"/>
          <w:szCs w:val="24"/>
        </w:rPr>
        <w:t>s</w:t>
      </w:r>
      <w:r w:rsidRPr="005D3946">
        <w:rPr>
          <w:rFonts w:ascii="Arial" w:hAnsi="Arial" w:cs="Arial"/>
          <w:sz w:val="24"/>
          <w:szCs w:val="24"/>
        </w:rPr>
        <w:t xml:space="preserve"> SCI. Esta herramienta coadyuva a la administración activa en la evaluación del estado de los componentes funcionales que integran el SCI, por lo que puede ser considerada como parte del proceso de autoevaluación periódica que debe realizarse. </w:t>
      </w:r>
    </w:p>
    <w:p w:rsidR="00816FF6" w:rsidRPr="005D3946" w:rsidRDefault="00816FF6" w:rsidP="00BE1BED">
      <w:pPr>
        <w:spacing w:after="0"/>
        <w:jc w:val="both"/>
        <w:rPr>
          <w:rFonts w:ascii="Arial" w:hAnsi="Arial" w:cs="Arial"/>
          <w:sz w:val="24"/>
          <w:szCs w:val="24"/>
        </w:rPr>
      </w:pPr>
    </w:p>
    <w:p w:rsidR="005D3946" w:rsidRPr="00723F7D" w:rsidRDefault="005D3946" w:rsidP="00BE1BED">
      <w:pPr>
        <w:spacing w:after="0"/>
        <w:jc w:val="both"/>
        <w:rPr>
          <w:rFonts w:ascii="Arial" w:hAnsi="Arial" w:cs="Arial"/>
          <w:sz w:val="24"/>
          <w:szCs w:val="24"/>
        </w:rPr>
      </w:pPr>
      <w:r w:rsidRPr="005D3946">
        <w:rPr>
          <w:rFonts w:ascii="Arial" w:hAnsi="Arial" w:cs="Arial"/>
          <w:sz w:val="24"/>
          <w:szCs w:val="24"/>
        </w:rPr>
        <w:t xml:space="preserve">A través del modelo de madurez, se puede obtener una visión clara del estado en que se encuentra el SCI a nivel institucional y también de cada una de sus unidades. </w:t>
      </w:r>
      <w:r w:rsidR="00816FF6" w:rsidRPr="00723F7D">
        <w:rPr>
          <w:rFonts w:ascii="Arial" w:hAnsi="Arial" w:cs="Arial"/>
          <w:sz w:val="24"/>
          <w:szCs w:val="24"/>
        </w:rPr>
        <w:t xml:space="preserve">Este </w:t>
      </w:r>
      <w:r w:rsidRPr="005D3946">
        <w:rPr>
          <w:rFonts w:ascii="Arial" w:hAnsi="Arial" w:cs="Arial"/>
          <w:sz w:val="24"/>
          <w:szCs w:val="24"/>
        </w:rPr>
        <w:t xml:space="preserve">modelo categoriza el estado del SCI en cinco diferentes niveles: incipiente, novato, competente, diestro o experto. </w:t>
      </w:r>
    </w:p>
    <w:p w:rsidR="00816FF6" w:rsidRPr="005D3946" w:rsidRDefault="00816FF6" w:rsidP="00BE1BED">
      <w:pPr>
        <w:spacing w:after="0"/>
        <w:jc w:val="both"/>
        <w:rPr>
          <w:rFonts w:ascii="Arial" w:hAnsi="Arial" w:cs="Arial"/>
          <w:sz w:val="24"/>
          <w:szCs w:val="24"/>
        </w:rPr>
      </w:pPr>
    </w:p>
    <w:p w:rsidR="005D3946" w:rsidRPr="005D3946" w:rsidRDefault="005D3946" w:rsidP="00BE1BED">
      <w:pPr>
        <w:spacing w:after="0"/>
        <w:jc w:val="both"/>
        <w:rPr>
          <w:rFonts w:ascii="Arial" w:hAnsi="Arial" w:cs="Arial"/>
          <w:sz w:val="24"/>
          <w:szCs w:val="24"/>
        </w:rPr>
      </w:pPr>
      <w:r w:rsidRPr="006B3370">
        <w:rPr>
          <w:rFonts w:ascii="Arial" w:hAnsi="Arial" w:cs="Arial"/>
          <w:sz w:val="24"/>
          <w:szCs w:val="24"/>
        </w:rPr>
        <w:t xml:space="preserve">En el </w:t>
      </w:r>
      <w:r w:rsidR="00816FF6" w:rsidRPr="006B3370">
        <w:rPr>
          <w:rFonts w:ascii="Arial" w:hAnsi="Arial" w:cs="Arial"/>
          <w:sz w:val="24"/>
          <w:szCs w:val="24"/>
        </w:rPr>
        <w:t>Fonafifo</w:t>
      </w:r>
      <w:r w:rsidRPr="00723F7D">
        <w:rPr>
          <w:rFonts w:ascii="Arial" w:hAnsi="Arial" w:cs="Arial"/>
          <w:sz w:val="24"/>
          <w:szCs w:val="24"/>
        </w:rPr>
        <w:t xml:space="preserve"> nunca se ha aplicado este modelo por lo que no se tiene </w:t>
      </w:r>
      <w:r w:rsidR="00816FF6" w:rsidRPr="00723F7D">
        <w:rPr>
          <w:rFonts w:ascii="Arial" w:hAnsi="Arial" w:cs="Arial"/>
          <w:sz w:val="24"/>
          <w:szCs w:val="24"/>
        </w:rPr>
        <w:t>conocimiento</w:t>
      </w:r>
      <w:r w:rsidRPr="00723F7D">
        <w:rPr>
          <w:rFonts w:ascii="Arial" w:hAnsi="Arial" w:cs="Arial"/>
          <w:sz w:val="24"/>
          <w:szCs w:val="24"/>
        </w:rPr>
        <w:t xml:space="preserve"> </w:t>
      </w:r>
      <w:r w:rsidR="00F91FEF">
        <w:rPr>
          <w:rFonts w:ascii="Arial" w:hAnsi="Arial" w:cs="Arial"/>
          <w:sz w:val="24"/>
          <w:szCs w:val="24"/>
        </w:rPr>
        <w:t xml:space="preserve">certero </w:t>
      </w:r>
      <w:r w:rsidR="00606B3E" w:rsidRPr="005A489C">
        <w:rPr>
          <w:rFonts w:ascii="Arial" w:hAnsi="Arial" w:cs="Arial"/>
          <w:sz w:val="24"/>
          <w:szCs w:val="24"/>
        </w:rPr>
        <w:t xml:space="preserve">del </w:t>
      </w:r>
      <w:r w:rsidRPr="00723F7D">
        <w:rPr>
          <w:rFonts w:ascii="Arial" w:hAnsi="Arial" w:cs="Arial"/>
          <w:sz w:val="24"/>
          <w:szCs w:val="24"/>
        </w:rPr>
        <w:t xml:space="preserve"> nivel </w:t>
      </w:r>
      <w:r w:rsidR="00606B3E" w:rsidRPr="005A489C">
        <w:rPr>
          <w:rFonts w:ascii="Arial" w:hAnsi="Arial" w:cs="Arial"/>
          <w:sz w:val="24"/>
          <w:szCs w:val="24"/>
        </w:rPr>
        <w:t xml:space="preserve">en el que </w:t>
      </w:r>
      <w:r w:rsidRPr="00723F7D">
        <w:rPr>
          <w:rFonts w:ascii="Arial" w:hAnsi="Arial" w:cs="Arial"/>
          <w:sz w:val="24"/>
          <w:szCs w:val="24"/>
        </w:rPr>
        <w:t xml:space="preserve">se encuentra la Institución. </w:t>
      </w:r>
      <w:r w:rsidR="00816FF6" w:rsidRPr="00723F7D">
        <w:rPr>
          <w:rFonts w:ascii="Arial" w:hAnsi="Arial" w:cs="Arial"/>
          <w:sz w:val="24"/>
          <w:szCs w:val="24"/>
        </w:rPr>
        <w:t>Es importante que</w:t>
      </w:r>
      <w:r w:rsidRPr="00723F7D">
        <w:rPr>
          <w:rFonts w:ascii="Arial" w:hAnsi="Arial" w:cs="Arial"/>
          <w:sz w:val="24"/>
          <w:szCs w:val="24"/>
        </w:rPr>
        <w:t xml:space="preserve"> </w:t>
      </w:r>
      <w:r w:rsidR="00816FF6" w:rsidRPr="00723F7D">
        <w:rPr>
          <w:rFonts w:ascii="Arial" w:hAnsi="Arial" w:cs="Arial"/>
          <w:sz w:val="24"/>
          <w:szCs w:val="24"/>
        </w:rPr>
        <w:t>durante la aplicación de</w:t>
      </w:r>
      <w:r w:rsidRPr="00723F7D">
        <w:rPr>
          <w:rFonts w:ascii="Arial" w:hAnsi="Arial" w:cs="Arial"/>
          <w:sz w:val="24"/>
          <w:szCs w:val="24"/>
        </w:rPr>
        <w:t xml:space="preserve"> este plan</w:t>
      </w:r>
      <w:r w:rsidR="00816FF6" w:rsidRPr="00723F7D">
        <w:rPr>
          <w:rFonts w:ascii="Arial" w:hAnsi="Arial" w:cs="Arial"/>
          <w:sz w:val="24"/>
          <w:szCs w:val="24"/>
        </w:rPr>
        <w:t xml:space="preserve"> se tome en consideración </w:t>
      </w:r>
      <w:r w:rsidR="00816FF6" w:rsidRPr="003603BE">
        <w:rPr>
          <w:rFonts w:ascii="Arial" w:hAnsi="Arial" w:cs="Arial"/>
          <w:sz w:val="24"/>
          <w:szCs w:val="24"/>
        </w:rPr>
        <w:t>esta herramienta</w:t>
      </w:r>
      <w:r w:rsidR="00816FF6" w:rsidRPr="00723F7D">
        <w:rPr>
          <w:rFonts w:ascii="Arial" w:hAnsi="Arial" w:cs="Arial"/>
          <w:sz w:val="24"/>
          <w:szCs w:val="24"/>
        </w:rPr>
        <w:t xml:space="preserve"> para </w:t>
      </w:r>
      <w:r w:rsidRPr="005D3946">
        <w:rPr>
          <w:rFonts w:ascii="Arial" w:hAnsi="Arial" w:cs="Arial"/>
          <w:sz w:val="24"/>
          <w:szCs w:val="24"/>
        </w:rPr>
        <w:t xml:space="preserve">tener claridad del estado en que se encuentra el SCI, </w:t>
      </w:r>
      <w:r w:rsidR="00965F5A" w:rsidRPr="00147626">
        <w:rPr>
          <w:rFonts w:ascii="Arial" w:hAnsi="Arial" w:cs="Arial"/>
          <w:sz w:val="24"/>
          <w:szCs w:val="24"/>
        </w:rPr>
        <w:t>y ser</w:t>
      </w:r>
      <w:r w:rsidR="00965F5A" w:rsidRPr="00965F5A">
        <w:rPr>
          <w:rFonts w:ascii="Arial" w:hAnsi="Arial" w:cs="Arial"/>
          <w:color w:val="FF0000"/>
          <w:sz w:val="24"/>
          <w:szCs w:val="24"/>
        </w:rPr>
        <w:t xml:space="preserve"> </w:t>
      </w:r>
      <w:r w:rsidRPr="005D3946">
        <w:rPr>
          <w:rFonts w:ascii="Arial" w:hAnsi="Arial" w:cs="Arial"/>
          <w:sz w:val="24"/>
          <w:szCs w:val="24"/>
        </w:rPr>
        <w:t xml:space="preserve">un referente contra el cual se pueda evaluar el impacto al final de este plan. </w:t>
      </w:r>
    </w:p>
    <w:p w:rsidR="00816FF6" w:rsidRPr="00723F7D" w:rsidRDefault="00816FF6" w:rsidP="00BE1BED">
      <w:pPr>
        <w:spacing w:after="0"/>
        <w:jc w:val="both"/>
        <w:rPr>
          <w:rFonts w:ascii="Arial" w:hAnsi="Arial" w:cs="Arial"/>
          <w:sz w:val="24"/>
          <w:szCs w:val="24"/>
        </w:rPr>
      </w:pPr>
    </w:p>
    <w:p w:rsidR="005D3946" w:rsidRPr="00723F7D" w:rsidRDefault="005D3946" w:rsidP="00BE1BED">
      <w:pPr>
        <w:spacing w:after="0"/>
        <w:jc w:val="both"/>
        <w:rPr>
          <w:rFonts w:ascii="Arial" w:hAnsi="Arial" w:cs="Arial"/>
          <w:sz w:val="24"/>
          <w:szCs w:val="24"/>
        </w:rPr>
      </w:pPr>
      <w:r w:rsidRPr="00723F7D">
        <w:rPr>
          <w:rFonts w:ascii="Arial" w:hAnsi="Arial" w:cs="Arial"/>
          <w:sz w:val="24"/>
          <w:szCs w:val="24"/>
        </w:rPr>
        <w:t>Por ello,</w:t>
      </w:r>
      <w:r w:rsidR="0000683E">
        <w:rPr>
          <w:rFonts w:ascii="Arial" w:hAnsi="Arial" w:cs="Arial"/>
          <w:sz w:val="24"/>
          <w:szCs w:val="24"/>
        </w:rPr>
        <w:t xml:space="preserve"> </w:t>
      </w:r>
      <w:r w:rsidRPr="00723F7D">
        <w:rPr>
          <w:rFonts w:ascii="Arial" w:hAnsi="Arial" w:cs="Arial"/>
          <w:sz w:val="24"/>
          <w:szCs w:val="24"/>
        </w:rPr>
        <w:t xml:space="preserve">para el año 2015, se aplicará por primera vez en el </w:t>
      </w:r>
      <w:r w:rsidR="00816FF6" w:rsidRPr="00723F7D">
        <w:rPr>
          <w:rFonts w:ascii="Arial" w:hAnsi="Arial" w:cs="Arial"/>
          <w:sz w:val="24"/>
          <w:szCs w:val="24"/>
        </w:rPr>
        <w:t>Fonafifo</w:t>
      </w:r>
      <w:r w:rsidRPr="00723F7D">
        <w:rPr>
          <w:rFonts w:ascii="Arial" w:hAnsi="Arial" w:cs="Arial"/>
          <w:sz w:val="24"/>
          <w:szCs w:val="24"/>
        </w:rPr>
        <w:t xml:space="preserve"> el Modelo de Madurez de la CGR. Sin embargo es importante aclarar que dicho modelo no es homólogo a la autoevaluación que determina la LGCI, por lo que no se aplicará en sustitución de la misma, sino </w:t>
      </w:r>
      <w:r w:rsidR="007E25E4" w:rsidRPr="00723F7D">
        <w:rPr>
          <w:rFonts w:ascii="Arial" w:hAnsi="Arial" w:cs="Arial"/>
          <w:sz w:val="24"/>
          <w:szCs w:val="24"/>
        </w:rPr>
        <w:t>de manera conjunta.</w:t>
      </w:r>
      <w:r w:rsidRPr="00723F7D">
        <w:rPr>
          <w:rFonts w:ascii="Arial" w:hAnsi="Arial" w:cs="Arial"/>
          <w:sz w:val="24"/>
          <w:szCs w:val="24"/>
        </w:rPr>
        <w:t xml:space="preserve"> Ambos procesos se aplicarán en el periodo indicado en el cronograma del presente plan. Por último, este modelo </w:t>
      </w:r>
      <w:r w:rsidR="00756D2B">
        <w:rPr>
          <w:rFonts w:ascii="Arial" w:hAnsi="Arial" w:cs="Arial"/>
          <w:sz w:val="24"/>
          <w:szCs w:val="24"/>
        </w:rPr>
        <w:t>año con año</w:t>
      </w:r>
      <w:r w:rsidRPr="00723F7D">
        <w:rPr>
          <w:rFonts w:ascii="Arial" w:hAnsi="Arial" w:cs="Arial"/>
          <w:sz w:val="24"/>
          <w:szCs w:val="24"/>
        </w:rPr>
        <w:t xml:space="preserve">, con el fin de </w:t>
      </w:r>
      <w:r w:rsidR="00756D2B">
        <w:rPr>
          <w:rFonts w:ascii="Arial" w:hAnsi="Arial" w:cs="Arial"/>
          <w:sz w:val="24"/>
          <w:szCs w:val="24"/>
        </w:rPr>
        <w:t xml:space="preserve">conocer las áreas más débiles en materia de </w:t>
      </w:r>
      <w:r w:rsidR="00756D2B">
        <w:rPr>
          <w:rFonts w:ascii="Arial" w:hAnsi="Arial" w:cs="Arial"/>
          <w:sz w:val="24"/>
          <w:szCs w:val="24"/>
        </w:rPr>
        <w:lastRenderedPageBreak/>
        <w:t>control interno del Fonafifo y obtener un avance en el nivel de madurez para el final del periodo de este plan</w:t>
      </w:r>
      <w:r w:rsidRPr="00723F7D">
        <w:rPr>
          <w:rFonts w:ascii="Arial" w:hAnsi="Arial" w:cs="Arial"/>
          <w:sz w:val="24"/>
          <w:szCs w:val="24"/>
        </w:rPr>
        <w:t>.</w:t>
      </w:r>
    </w:p>
    <w:p w:rsidR="007E25E4" w:rsidRPr="00723F7D" w:rsidRDefault="007E25E4" w:rsidP="00BE1BED">
      <w:pPr>
        <w:spacing w:after="0"/>
        <w:jc w:val="both"/>
        <w:rPr>
          <w:rFonts w:ascii="Arial" w:hAnsi="Arial" w:cs="Arial"/>
          <w:sz w:val="24"/>
          <w:szCs w:val="24"/>
        </w:rPr>
      </w:pPr>
    </w:p>
    <w:p w:rsidR="00681C3B" w:rsidRPr="00723F7D" w:rsidRDefault="005D3946" w:rsidP="009E1C57">
      <w:pPr>
        <w:spacing w:after="0"/>
        <w:jc w:val="both"/>
        <w:rPr>
          <w:rFonts w:ascii="Arial" w:hAnsi="Arial" w:cs="Arial"/>
          <w:sz w:val="24"/>
          <w:szCs w:val="24"/>
        </w:rPr>
      </w:pPr>
      <w:r w:rsidRPr="005D3946">
        <w:rPr>
          <w:rFonts w:ascii="Arial" w:hAnsi="Arial" w:cs="Arial"/>
          <w:sz w:val="24"/>
          <w:szCs w:val="24"/>
        </w:rPr>
        <w:t xml:space="preserve">Para la aplicación del modelo de madurez, participarán </w:t>
      </w:r>
      <w:r w:rsidR="00592646">
        <w:rPr>
          <w:rFonts w:ascii="Arial" w:hAnsi="Arial" w:cs="Arial"/>
          <w:sz w:val="24"/>
          <w:szCs w:val="24"/>
        </w:rPr>
        <w:t>todos</w:t>
      </w:r>
      <w:r w:rsidRPr="005D3946">
        <w:rPr>
          <w:rFonts w:ascii="Arial" w:hAnsi="Arial" w:cs="Arial"/>
          <w:sz w:val="24"/>
          <w:szCs w:val="24"/>
        </w:rPr>
        <w:t xml:space="preserve"> l</w:t>
      </w:r>
      <w:r w:rsidR="00592646">
        <w:rPr>
          <w:rFonts w:ascii="Arial" w:hAnsi="Arial" w:cs="Arial"/>
          <w:sz w:val="24"/>
          <w:szCs w:val="24"/>
        </w:rPr>
        <w:t>os miembros titulares de la Comisión de Control Interno</w:t>
      </w:r>
      <w:r w:rsidR="00FB7C59" w:rsidRPr="00723F7D">
        <w:rPr>
          <w:rFonts w:ascii="Arial" w:hAnsi="Arial" w:cs="Arial"/>
          <w:sz w:val="24"/>
          <w:szCs w:val="24"/>
        </w:rPr>
        <w:t>. Una vez que el analista de control interno cuenta con todas las respuestas debe generar un infor</w:t>
      </w:r>
      <w:r w:rsidRPr="00723F7D">
        <w:rPr>
          <w:rFonts w:ascii="Arial" w:hAnsi="Arial" w:cs="Arial"/>
          <w:sz w:val="24"/>
          <w:szCs w:val="24"/>
        </w:rPr>
        <w:t>me</w:t>
      </w:r>
      <w:r w:rsidR="003F6AF9">
        <w:rPr>
          <w:rFonts w:ascii="Arial" w:hAnsi="Arial" w:cs="Arial"/>
          <w:sz w:val="24"/>
          <w:szCs w:val="24"/>
        </w:rPr>
        <w:t xml:space="preserve">, el cual será </w:t>
      </w:r>
      <w:r w:rsidR="00FB7C59" w:rsidRPr="00723F7D">
        <w:rPr>
          <w:rFonts w:ascii="Arial" w:hAnsi="Arial" w:cs="Arial"/>
          <w:sz w:val="24"/>
          <w:szCs w:val="24"/>
        </w:rPr>
        <w:t>divulgado</w:t>
      </w:r>
      <w:r w:rsidRPr="00723F7D">
        <w:rPr>
          <w:rFonts w:ascii="Arial" w:hAnsi="Arial" w:cs="Arial"/>
          <w:sz w:val="24"/>
          <w:szCs w:val="24"/>
        </w:rPr>
        <w:t xml:space="preserve"> entre todos los colaboradores de la Institución; y sus resultados serán tomados como base</w:t>
      </w:r>
      <w:r w:rsidR="00FF69CE">
        <w:rPr>
          <w:rFonts w:ascii="Arial" w:hAnsi="Arial" w:cs="Arial"/>
          <w:sz w:val="24"/>
          <w:szCs w:val="24"/>
        </w:rPr>
        <w:t xml:space="preserve"> en </w:t>
      </w:r>
      <w:r w:rsidRPr="00723F7D">
        <w:rPr>
          <w:rFonts w:ascii="Arial" w:hAnsi="Arial" w:cs="Arial"/>
          <w:sz w:val="24"/>
          <w:szCs w:val="24"/>
        </w:rPr>
        <w:t>el establecimiento de medidas de mejora.</w:t>
      </w:r>
      <w:r w:rsidR="00B07F09">
        <w:rPr>
          <w:rFonts w:ascii="Arial" w:hAnsi="Arial" w:cs="Arial"/>
          <w:sz w:val="24"/>
          <w:szCs w:val="24"/>
        </w:rPr>
        <w:t xml:space="preserve"> La aplicación de este modelo en el Fonafifo será anual con el objetivo de conocer los movimientos en la madurez del SCI </w:t>
      </w:r>
      <w:r w:rsidR="006A005B">
        <w:rPr>
          <w:rFonts w:ascii="Arial" w:hAnsi="Arial" w:cs="Arial"/>
          <w:sz w:val="24"/>
          <w:szCs w:val="24"/>
        </w:rPr>
        <w:t>o</w:t>
      </w:r>
      <w:r w:rsidR="00B07F09">
        <w:rPr>
          <w:rFonts w:ascii="Arial" w:hAnsi="Arial" w:cs="Arial"/>
          <w:sz w:val="24"/>
          <w:szCs w:val="24"/>
        </w:rPr>
        <w:t>portunamente.</w:t>
      </w:r>
    </w:p>
    <w:p w:rsidR="00681C3B" w:rsidRPr="00723F7D" w:rsidRDefault="00681C3B" w:rsidP="009E1C57">
      <w:pPr>
        <w:spacing w:after="0"/>
        <w:jc w:val="both"/>
        <w:rPr>
          <w:rFonts w:ascii="Arial" w:hAnsi="Arial" w:cs="Arial"/>
          <w:sz w:val="24"/>
          <w:szCs w:val="24"/>
        </w:rPr>
      </w:pPr>
    </w:p>
    <w:p w:rsidR="009E1C57" w:rsidRPr="007A6EDE" w:rsidRDefault="009E1C57" w:rsidP="009E1C57">
      <w:pPr>
        <w:pStyle w:val="Heading3"/>
        <w:numPr>
          <w:ilvl w:val="2"/>
          <w:numId w:val="3"/>
        </w:numPr>
        <w:spacing w:before="0"/>
        <w:jc w:val="both"/>
        <w:rPr>
          <w:rFonts w:ascii="Arial" w:hAnsi="Arial" w:cs="Arial"/>
          <w:color w:val="8DC63F"/>
          <w:sz w:val="24"/>
          <w:szCs w:val="24"/>
        </w:rPr>
      </w:pPr>
      <w:bookmarkStart w:id="14" w:name="_Toc442943972"/>
      <w:r w:rsidRPr="007A6EDE">
        <w:rPr>
          <w:rFonts w:ascii="Arial" w:hAnsi="Arial" w:cs="Arial"/>
          <w:color w:val="8DC63F"/>
          <w:sz w:val="24"/>
          <w:szCs w:val="24"/>
        </w:rPr>
        <w:t>Responsables</w:t>
      </w:r>
      <w:bookmarkEnd w:id="14"/>
    </w:p>
    <w:p w:rsidR="004F7DA3" w:rsidRDefault="004F7DA3" w:rsidP="009E1C57">
      <w:pPr>
        <w:spacing w:after="0"/>
        <w:jc w:val="both"/>
        <w:rPr>
          <w:rFonts w:ascii="Arial" w:hAnsi="Arial" w:cs="Arial"/>
          <w:sz w:val="24"/>
          <w:szCs w:val="24"/>
        </w:rPr>
      </w:pPr>
    </w:p>
    <w:tbl>
      <w:tblPr>
        <w:tblW w:w="9520" w:type="dxa"/>
        <w:tblCellMar>
          <w:left w:w="0" w:type="dxa"/>
          <w:right w:w="0" w:type="dxa"/>
        </w:tblCellMar>
        <w:tblLook w:val="04A0" w:firstRow="1" w:lastRow="0" w:firstColumn="1" w:lastColumn="0" w:noHBand="0" w:noVBand="1"/>
      </w:tblPr>
      <w:tblGrid>
        <w:gridCol w:w="2060"/>
        <w:gridCol w:w="4360"/>
        <w:gridCol w:w="3100"/>
      </w:tblGrid>
      <w:tr w:rsidR="00D3648A" w:rsidRPr="00CB16E3" w:rsidTr="00D3648A">
        <w:trPr>
          <w:trHeight w:val="315"/>
        </w:trPr>
        <w:tc>
          <w:tcPr>
            <w:tcW w:w="9520" w:type="dxa"/>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D3648A" w:rsidRPr="00CB16E3" w:rsidRDefault="00D3648A" w:rsidP="00CB16E3">
            <w:pPr>
              <w:spacing w:after="0"/>
              <w:jc w:val="center"/>
              <w:rPr>
                <w:rFonts w:ascii="Arial" w:hAnsi="Arial" w:cs="Arial"/>
                <w:b/>
                <w:bCs/>
                <w:color w:val="000000"/>
                <w:sz w:val="24"/>
                <w:szCs w:val="24"/>
              </w:rPr>
            </w:pPr>
            <w:r w:rsidRPr="00CB16E3">
              <w:rPr>
                <w:rFonts w:ascii="Arial" w:hAnsi="Arial" w:cs="Arial"/>
                <w:b/>
                <w:bCs/>
                <w:color w:val="000000"/>
                <w:sz w:val="24"/>
              </w:rPr>
              <w:t>Modelo de Madurez</w:t>
            </w:r>
          </w:p>
        </w:tc>
      </w:tr>
      <w:tr w:rsidR="00D3648A" w:rsidRPr="00CB16E3" w:rsidTr="00D3648A">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D3648A" w:rsidRPr="00CB16E3" w:rsidRDefault="00D3648A" w:rsidP="00CB16E3">
            <w:pPr>
              <w:spacing w:after="0"/>
              <w:jc w:val="center"/>
              <w:rPr>
                <w:rFonts w:ascii="Calibri" w:hAnsi="Calibri"/>
                <w:color w:val="000000"/>
                <w:sz w:val="24"/>
              </w:rPr>
            </w:pPr>
            <w:r w:rsidRPr="00CB16E3">
              <w:rPr>
                <w:rFonts w:ascii="Calibri" w:hAnsi="Calibri"/>
                <w:color w:val="000000"/>
                <w:sz w:val="24"/>
              </w:rPr>
              <w:t> </w:t>
            </w:r>
          </w:p>
        </w:tc>
      </w:tr>
      <w:tr w:rsidR="00D3648A" w:rsidRPr="00CB16E3" w:rsidTr="00D3648A">
        <w:trPr>
          <w:trHeight w:val="315"/>
        </w:trPr>
        <w:tc>
          <w:tcPr>
            <w:tcW w:w="2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D3648A" w:rsidRPr="00CB16E3" w:rsidRDefault="00D3648A" w:rsidP="00CB16E3">
            <w:pPr>
              <w:spacing w:after="0"/>
              <w:jc w:val="center"/>
              <w:rPr>
                <w:rFonts w:ascii="Arial" w:hAnsi="Arial" w:cs="Arial"/>
                <w:b/>
                <w:bCs/>
                <w:color w:val="000000"/>
                <w:sz w:val="24"/>
                <w:szCs w:val="24"/>
              </w:rPr>
            </w:pPr>
            <w:r w:rsidRPr="00CB16E3">
              <w:rPr>
                <w:rFonts w:ascii="Arial" w:hAnsi="Arial" w:cs="Arial"/>
                <w:b/>
                <w:bCs/>
                <w:color w:val="000000"/>
                <w:sz w:val="24"/>
              </w:rPr>
              <w:t>Etapa</w:t>
            </w:r>
          </w:p>
        </w:tc>
        <w:tc>
          <w:tcPr>
            <w:tcW w:w="43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3648A" w:rsidRPr="00CB16E3" w:rsidRDefault="00D3648A" w:rsidP="00CB16E3">
            <w:pPr>
              <w:spacing w:after="0"/>
              <w:jc w:val="center"/>
              <w:rPr>
                <w:rFonts w:ascii="Arial" w:hAnsi="Arial" w:cs="Arial"/>
                <w:b/>
                <w:bCs/>
                <w:color w:val="000000"/>
                <w:sz w:val="24"/>
                <w:szCs w:val="24"/>
              </w:rPr>
            </w:pPr>
            <w:r w:rsidRPr="00CB16E3">
              <w:rPr>
                <w:rFonts w:ascii="Arial" w:hAnsi="Arial" w:cs="Arial"/>
                <w:b/>
                <w:bCs/>
                <w:color w:val="000000"/>
                <w:sz w:val="24"/>
              </w:rPr>
              <w:t>Acción</w:t>
            </w:r>
          </w:p>
        </w:tc>
        <w:tc>
          <w:tcPr>
            <w:tcW w:w="31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3648A" w:rsidRPr="00CB16E3" w:rsidRDefault="00D3648A" w:rsidP="00CB16E3">
            <w:pPr>
              <w:spacing w:after="0"/>
              <w:jc w:val="center"/>
              <w:rPr>
                <w:rFonts w:ascii="Arial" w:hAnsi="Arial" w:cs="Arial"/>
                <w:b/>
                <w:bCs/>
                <w:color w:val="000000"/>
                <w:sz w:val="24"/>
                <w:szCs w:val="24"/>
              </w:rPr>
            </w:pPr>
            <w:r w:rsidRPr="00CB16E3">
              <w:rPr>
                <w:rFonts w:ascii="Arial" w:hAnsi="Arial" w:cs="Arial"/>
                <w:b/>
                <w:bCs/>
                <w:color w:val="000000"/>
                <w:sz w:val="24"/>
              </w:rPr>
              <w:t>Responsables</w:t>
            </w:r>
          </w:p>
        </w:tc>
      </w:tr>
      <w:tr w:rsidR="00263B58" w:rsidRPr="00CB16E3" w:rsidTr="00263B58">
        <w:trPr>
          <w:trHeight w:val="315"/>
        </w:trPr>
        <w:tc>
          <w:tcPr>
            <w:tcW w:w="2060" w:type="dxa"/>
            <w:tcBorders>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263B58" w:rsidRPr="00263B58" w:rsidRDefault="00263B58" w:rsidP="00CB16E3">
            <w:pPr>
              <w:spacing w:after="0"/>
              <w:jc w:val="center"/>
              <w:rPr>
                <w:rFonts w:ascii="Arial" w:hAnsi="Arial" w:cs="Arial"/>
                <w:bCs/>
                <w:color w:val="000000"/>
                <w:sz w:val="24"/>
              </w:rPr>
            </w:pPr>
            <w:r>
              <w:rPr>
                <w:rFonts w:ascii="Arial" w:hAnsi="Arial" w:cs="Arial"/>
                <w:bCs/>
                <w:color w:val="000000"/>
                <w:sz w:val="24"/>
              </w:rPr>
              <w:t>Planificación</w:t>
            </w:r>
          </w:p>
        </w:tc>
        <w:tc>
          <w:tcPr>
            <w:tcW w:w="43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ial" w:cs="Arial"/>
                <w:bCs/>
                <w:color w:val="000000"/>
                <w:sz w:val="24"/>
              </w:rPr>
              <w:t>Solicitar lineamiento</w:t>
            </w:r>
            <w:r>
              <w:rPr>
                <w:rFonts w:ascii="Arial" w:hAnsi="Arial" w:cs="Arial"/>
                <w:bCs/>
                <w:color w:val="000000"/>
                <w:sz w:val="24"/>
              </w:rPr>
              <w:t>s</w:t>
            </w:r>
            <w:r w:rsidRPr="00263B58">
              <w:rPr>
                <w:rFonts w:ascii="Arial" w:hAnsi="Arial" w:cs="Arial"/>
                <w:bCs/>
                <w:color w:val="000000"/>
                <w:sz w:val="24"/>
              </w:rPr>
              <w:t xml:space="preserve"> al Comité Gerencial</w:t>
            </w:r>
          </w:p>
        </w:tc>
        <w:tc>
          <w:tcPr>
            <w:tcW w:w="310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263B58" w:rsidRPr="00263B58" w:rsidRDefault="00263B58" w:rsidP="00263B58">
            <w:pPr>
              <w:spacing w:after="0"/>
              <w:jc w:val="center"/>
              <w:rPr>
                <w:rFonts w:ascii="Arial" w:hAnsi="Arial" w:cs="Arial"/>
                <w:bCs/>
                <w:color w:val="000000"/>
                <w:sz w:val="24"/>
              </w:rPr>
            </w:pPr>
            <w:r w:rsidRPr="00263B58">
              <w:rPr>
                <w:rFonts w:ascii="Arial" w:hAnsi="Arial" w:cs="Arial"/>
                <w:bCs/>
                <w:color w:val="000000"/>
                <w:sz w:val="24"/>
              </w:rPr>
              <w:t>Comisión de Control Interno</w:t>
            </w:r>
          </w:p>
        </w:tc>
      </w:tr>
      <w:tr w:rsidR="00D3648A" w:rsidRPr="00CB16E3" w:rsidTr="00D3648A">
        <w:trPr>
          <w:trHeight w:val="600"/>
        </w:trPr>
        <w:tc>
          <w:tcPr>
            <w:tcW w:w="0" w:type="auto"/>
            <w:vMerge w:val="restart"/>
            <w:tcBorders>
              <w:top w:val="nil"/>
              <w:left w:val="single" w:sz="4" w:space="0" w:color="auto"/>
              <w:bottom w:val="single" w:sz="4" w:space="0" w:color="auto"/>
              <w:right w:val="single" w:sz="4" w:space="0" w:color="auto"/>
            </w:tcBorders>
            <w:vAlign w:val="center"/>
            <w:hideMark/>
          </w:tcPr>
          <w:p w:rsidR="00D3648A" w:rsidRPr="00CB16E3" w:rsidRDefault="00263B58" w:rsidP="00263B58">
            <w:pPr>
              <w:spacing w:after="0"/>
              <w:jc w:val="center"/>
              <w:rPr>
                <w:rFonts w:ascii="Arial" w:hAnsi="Arial" w:cs="Arial"/>
                <w:color w:val="000000"/>
                <w:sz w:val="24"/>
                <w:szCs w:val="24"/>
              </w:rPr>
            </w:pPr>
            <w:r>
              <w:rPr>
                <w:rFonts w:ascii="Arial" w:hAnsi="Arial" w:cs="Arial"/>
                <w:color w:val="000000"/>
                <w:sz w:val="24"/>
                <w:szCs w:val="24"/>
              </w:rPr>
              <w:t>Aplicación</w:t>
            </w:r>
          </w:p>
        </w:tc>
        <w:tc>
          <w:tcPr>
            <w:tcW w:w="436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D3648A" w:rsidRPr="00CB16E3" w:rsidRDefault="00D3648A" w:rsidP="00CB16E3">
            <w:pPr>
              <w:spacing w:after="0"/>
              <w:jc w:val="center"/>
              <w:rPr>
                <w:rFonts w:ascii="Arial" w:hAnsi="Arial" w:cs="Arial"/>
                <w:color w:val="000000"/>
                <w:sz w:val="24"/>
                <w:szCs w:val="24"/>
              </w:rPr>
            </w:pPr>
            <w:r w:rsidRPr="00CB16E3">
              <w:rPr>
                <w:rFonts w:ascii="Arial" w:hAnsi="Arial" w:cs="Arial"/>
                <w:color w:val="000000"/>
                <w:sz w:val="24"/>
              </w:rPr>
              <w:t>Completar información en herramienta y enviar</w:t>
            </w:r>
          </w:p>
        </w:tc>
        <w:tc>
          <w:tcPr>
            <w:tcW w:w="31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263B58" w:rsidRDefault="00263B58" w:rsidP="00CB16E3">
            <w:pPr>
              <w:spacing w:after="0"/>
              <w:jc w:val="center"/>
              <w:rPr>
                <w:rFonts w:ascii="Arial" w:hAnsi="Arial" w:cs="Arial"/>
                <w:color w:val="000000"/>
                <w:sz w:val="24"/>
              </w:rPr>
            </w:pPr>
            <w:r>
              <w:rPr>
                <w:rFonts w:ascii="Arial" w:hAnsi="Arial" w:cs="Arial"/>
                <w:color w:val="000000"/>
                <w:sz w:val="24"/>
              </w:rPr>
              <w:t xml:space="preserve">Analista </w:t>
            </w:r>
            <w:r w:rsidR="00665BB0">
              <w:rPr>
                <w:rFonts w:ascii="Arial" w:hAnsi="Arial" w:cs="Arial"/>
                <w:color w:val="000000"/>
                <w:sz w:val="24"/>
              </w:rPr>
              <w:t>d</w:t>
            </w:r>
            <w:r>
              <w:rPr>
                <w:rFonts w:ascii="Arial" w:hAnsi="Arial" w:cs="Arial"/>
                <w:color w:val="000000"/>
                <w:sz w:val="24"/>
              </w:rPr>
              <w:t>e Control Interno</w:t>
            </w:r>
          </w:p>
          <w:p w:rsidR="00D3648A" w:rsidRPr="00CB16E3" w:rsidRDefault="00D3648A" w:rsidP="00CB16E3">
            <w:pPr>
              <w:spacing w:after="0"/>
              <w:jc w:val="center"/>
              <w:rPr>
                <w:rFonts w:ascii="Arial" w:hAnsi="Arial" w:cs="Arial"/>
                <w:color w:val="000000"/>
                <w:sz w:val="24"/>
                <w:szCs w:val="24"/>
              </w:rPr>
            </w:pPr>
            <w:r w:rsidRPr="00CB16E3">
              <w:rPr>
                <w:rFonts w:ascii="Arial" w:hAnsi="Arial" w:cs="Arial"/>
                <w:color w:val="000000"/>
                <w:sz w:val="24"/>
              </w:rPr>
              <w:t>Titular subordinado y colaboradores</w:t>
            </w:r>
          </w:p>
        </w:tc>
      </w:tr>
      <w:tr w:rsidR="00C9515A" w:rsidRPr="00CB16E3" w:rsidTr="00D3648A">
        <w:trPr>
          <w:trHeight w:val="600"/>
        </w:trPr>
        <w:tc>
          <w:tcPr>
            <w:tcW w:w="0" w:type="auto"/>
            <w:vMerge/>
            <w:tcBorders>
              <w:top w:val="nil"/>
              <w:left w:val="single" w:sz="4" w:space="0" w:color="auto"/>
              <w:bottom w:val="single" w:sz="4" w:space="0" w:color="auto"/>
              <w:right w:val="single" w:sz="4" w:space="0" w:color="auto"/>
            </w:tcBorders>
            <w:vAlign w:val="center"/>
          </w:tcPr>
          <w:p w:rsidR="00C9515A" w:rsidRPr="00CB16E3" w:rsidRDefault="00C9515A" w:rsidP="00CB16E3">
            <w:pPr>
              <w:spacing w:after="0"/>
              <w:rPr>
                <w:rFonts w:ascii="Arial" w:hAnsi="Arial" w:cs="Arial"/>
                <w:color w:val="000000"/>
                <w:sz w:val="24"/>
                <w:szCs w:val="24"/>
              </w:rPr>
            </w:pPr>
          </w:p>
        </w:tc>
        <w:tc>
          <w:tcPr>
            <w:tcW w:w="43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C9515A" w:rsidRPr="00CB16E3" w:rsidRDefault="00C9515A" w:rsidP="00263B58">
            <w:pPr>
              <w:spacing w:after="0"/>
              <w:jc w:val="center"/>
              <w:rPr>
                <w:rFonts w:ascii="Arial" w:hAnsi="Arial" w:cs="Arial"/>
                <w:color w:val="000000"/>
                <w:sz w:val="24"/>
                <w:szCs w:val="24"/>
              </w:rPr>
            </w:pPr>
            <w:r w:rsidRPr="00CB16E3">
              <w:rPr>
                <w:rFonts w:ascii="Arial" w:hAnsi="Arial" w:cs="Arial"/>
                <w:color w:val="000000"/>
                <w:sz w:val="24"/>
              </w:rPr>
              <w:t>Generar informe</w:t>
            </w:r>
          </w:p>
        </w:tc>
        <w:tc>
          <w:tcPr>
            <w:tcW w:w="310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C9515A" w:rsidRPr="00CB16E3" w:rsidRDefault="00C9515A" w:rsidP="00263B58">
            <w:pPr>
              <w:spacing w:after="0"/>
              <w:jc w:val="center"/>
              <w:rPr>
                <w:rFonts w:ascii="Arial" w:hAnsi="Arial" w:cs="Arial"/>
                <w:color w:val="000000"/>
                <w:sz w:val="24"/>
                <w:szCs w:val="24"/>
              </w:rPr>
            </w:pPr>
            <w:r w:rsidRPr="00CB16E3">
              <w:rPr>
                <w:rFonts w:ascii="Arial" w:hAnsi="Arial" w:cs="Arial"/>
                <w:color w:val="000000"/>
                <w:sz w:val="24"/>
              </w:rPr>
              <w:t>Analista de Control Interno</w:t>
            </w:r>
          </w:p>
        </w:tc>
      </w:tr>
      <w:tr w:rsidR="00C9515A" w:rsidRPr="00CB16E3" w:rsidTr="00C9515A">
        <w:trPr>
          <w:trHeight w:val="300"/>
        </w:trPr>
        <w:tc>
          <w:tcPr>
            <w:tcW w:w="0" w:type="auto"/>
            <w:vMerge/>
            <w:tcBorders>
              <w:top w:val="nil"/>
              <w:left w:val="single" w:sz="4" w:space="0" w:color="auto"/>
              <w:bottom w:val="single" w:sz="4" w:space="0" w:color="auto"/>
              <w:right w:val="single" w:sz="4" w:space="0" w:color="auto"/>
            </w:tcBorders>
            <w:vAlign w:val="center"/>
            <w:hideMark/>
          </w:tcPr>
          <w:p w:rsidR="00C9515A" w:rsidRPr="00CB16E3" w:rsidRDefault="00C9515A" w:rsidP="00CB16E3">
            <w:pPr>
              <w:spacing w:after="0"/>
              <w:rPr>
                <w:rFonts w:ascii="Arial" w:hAnsi="Arial" w:cs="Arial"/>
                <w:color w:val="000000"/>
                <w:sz w:val="24"/>
                <w:szCs w:val="24"/>
              </w:rPr>
            </w:pPr>
          </w:p>
        </w:tc>
        <w:tc>
          <w:tcPr>
            <w:tcW w:w="436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C9515A" w:rsidRPr="00CB16E3" w:rsidRDefault="00C9515A" w:rsidP="00CB16E3">
            <w:pPr>
              <w:spacing w:after="0"/>
              <w:jc w:val="center"/>
              <w:rPr>
                <w:rFonts w:ascii="Arial" w:hAnsi="Arial" w:cs="Arial"/>
                <w:color w:val="000000"/>
                <w:sz w:val="24"/>
                <w:szCs w:val="24"/>
              </w:rPr>
            </w:pPr>
            <w:r>
              <w:rPr>
                <w:rFonts w:ascii="Arial" w:hAnsi="Arial" w:cs="Arial"/>
                <w:color w:val="000000"/>
                <w:sz w:val="24"/>
                <w:szCs w:val="24"/>
              </w:rPr>
              <w:t>Divulgar informe</w:t>
            </w:r>
          </w:p>
        </w:tc>
        <w:tc>
          <w:tcPr>
            <w:tcW w:w="3100" w:type="dxa"/>
            <w:tcBorders>
              <w:top w:val="nil"/>
              <w:left w:val="nil"/>
              <w:bottom w:val="single" w:sz="4" w:space="0" w:color="auto"/>
              <w:right w:val="single" w:sz="4" w:space="0" w:color="auto"/>
            </w:tcBorders>
            <w:shd w:val="clear" w:color="auto" w:fill="auto"/>
            <w:tcMar>
              <w:top w:w="15" w:type="dxa"/>
              <w:left w:w="15" w:type="dxa"/>
              <w:bottom w:w="0" w:type="dxa"/>
              <w:right w:w="15" w:type="dxa"/>
            </w:tcMar>
          </w:tcPr>
          <w:p w:rsidR="00C9515A" w:rsidRPr="00CB16E3" w:rsidRDefault="00C9515A" w:rsidP="00CB16E3">
            <w:pPr>
              <w:spacing w:after="0"/>
              <w:jc w:val="center"/>
              <w:rPr>
                <w:rFonts w:ascii="Arial" w:hAnsi="Arial" w:cs="Arial"/>
                <w:color w:val="000000"/>
                <w:sz w:val="24"/>
                <w:szCs w:val="24"/>
              </w:rPr>
            </w:pPr>
            <w:r>
              <w:rPr>
                <w:rFonts w:ascii="Arial" w:hAnsi="Arial" w:cs="Arial"/>
                <w:color w:val="000000"/>
                <w:sz w:val="24"/>
                <w:szCs w:val="24"/>
              </w:rPr>
              <w:t>Analista de Control Interno</w:t>
            </w:r>
          </w:p>
        </w:tc>
      </w:tr>
    </w:tbl>
    <w:p w:rsidR="004F7DA3" w:rsidRDefault="00D3648A">
      <w:pPr>
        <w:rPr>
          <w:rFonts w:ascii="Arial" w:eastAsiaTheme="majorEastAsia" w:hAnsi="Arial" w:cs="Arial"/>
          <w:b/>
          <w:bCs/>
          <w:color w:val="006838"/>
          <w:sz w:val="28"/>
          <w:szCs w:val="24"/>
          <w:lang w:val="es-ES_tradnl"/>
        </w:rPr>
      </w:pPr>
      <w:r>
        <w:rPr>
          <w:rFonts w:ascii="Arial" w:hAnsi="Arial" w:cs="Arial"/>
          <w:color w:val="006838"/>
          <w:szCs w:val="24"/>
          <w:lang w:val="es-ES_tradnl"/>
        </w:rPr>
        <w:t xml:space="preserve"> </w:t>
      </w:r>
      <w:r w:rsidR="004F7DA3">
        <w:rPr>
          <w:rFonts w:ascii="Arial" w:hAnsi="Arial" w:cs="Arial"/>
          <w:color w:val="006838"/>
          <w:szCs w:val="24"/>
          <w:lang w:val="es-ES_tradnl"/>
        </w:rPr>
        <w:br w:type="page"/>
      </w:r>
    </w:p>
    <w:p w:rsidR="00F6533C" w:rsidRPr="00723F7D" w:rsidRDefault="00F6533C" w:rsidP="00BE1BED">
      <w:pPr>
        <w:pStyle w:val="Heading1"/>
        <w:numPr>
          <w:ilvl w:val="0"/>
          <w:numId w:val="3"/>
        </w:numPr>
        <w:spacing w:before="0"/>
        <w:jc w:val="both"/>
        <w:rPr>
          <w:rFonts w:ascii="Arial" w:hAnsi="Arial" w:cs="Arial"/>
          <w:color w:val="006838"/>
          <w:szCs w:val="24"/>
          <w:lang w:val="es-ES_tradnl"/>
        </w:rPr>
      </w:pPr>
      <w:bookmarkStart w:id="15" w:name="_Toc442943973"/>
      <w:r w:rsidRPr="00723F7D">
        <w:rPr>
          <w:rFonts w:ascii="Arial" w:hAnsi="Arial" w:cs="Arial"/>
          <w:color w:val="006838"/>
          <w:szCs w:val="24"/>
          <w:lang w:val="es-ES_tradnl"/>
        </w:rPr>
        <w:lastRenderedPageBreak/>
        <w:t>Proceso de Valoración de Riesgos</w:t>
      </w:r>
      <w:bookmarkEnd w:id="15"/>
    </w:p>
    <w:p w:rsidR="00335E3F" w:rsidRDefault="00335E3F" w:rsidP="00BE1BED">
      <w:pPr>
        <w:spacing w:after="0"/>
        <w:jc w:val="both"/>
        <w:rPr>
          <w:rFonts w:ascii="Arial" w:hAnsi="Arial" w:cs="Arial"/>
          <w:sz w:val="24"/>
          <w:szCs w:val="24"/>
        </w:rPr>
      </w:pPr>
    </w:p>
    <w:p w:rsidR="00F6533C" w:rsidRDefault="00335E3F" w:rsidP="00BE1BED">
      <w:pPr>
        <w:spacing w:after="0"/>
        <w:jc w:val="both"/>
        <w:rPr>
          <w:rFonts w:ascii="Arial" w:hAnsi="Arial" w:cs="Arial"/>
          <w:sz w:val="24"/>
          <w:szCs w:val="24"/>
        </w:rPr>
      </w:pPr>
      <w:r>
        <w:rPr>
          <w:rFonts w:ascii="Arial" w:hAnsi="Arial" w:cs="Arial"/>
          <w:sz w:val="24"/>
          <w:szCs w:val="24"/>
        </w:rPr>
        <w:t>De acuerdo con el artículo número 14 de la LGCI, la administración activa debe realizar un proceso con</w:t>
      </w:r>
      <w:r w:rsidR="00171E7F">
        <w:rPr>
          <w:rFonts w:ascii="Arial" w:hAnsi="Arial" w:cs="Arial"/>
          <w:sz w:val="24"/>
          <w:szCs w:val="24"/>
        </w:rPr>
        <w:t>s</w:t>
      </w:r>
      <w:r>
        <w:rPr>
          <w:rFonts w:ascii="Arial" w:hAnsi="Arial" w:cs="Arial"/>
          <w:sz w:val="24"/>
          <w:szCs w:val="24"/>
        </w:rPr>
        <w:t>tante de valoración de riesgos institucionales tanto internos como externos que se puedan asociar con los objetivos</w:t>
      </w:r>
      <w:r w:rsidR="00DF305A">
        <w:rPr>
          <w:rFonts w:ascii="Arial" w:hAnsi="Arial" w:cs="Arial"/>
          <w:sz w:val="24"/>
          <w:szCs w:val="24"/>
        </w:rPr>
        <w:t xml:space="preserve"> </w:t>
      </w:r>
      <w:r w:rsidR="00DF305A" w:rsidRPr="0025797B">
        <w:rPr>
          <w:rFonts w:ascii="Arial" w:hAnsi="Arial" w:cs="Arial"/>
          <w:sz w:val="24"/>
          <w:szCs w:val="24"/>
        </w:rPr>
        <w:t>de la organización</w:t>
      </w:r>
      <w:r>
        <w:rPr>
          <w:rFonts w:ascii="Arial" w:hAnsi="Arial" w:cs="Arial"/>
          <w:sz w:val="24"/>
          <w:szCs w:val="24"/>
        </w:rPr>
        <w:t xml:space="preserve">, para que por medio de su análisis se identifiquen </w:t>
      </w:r>
      <w:r w:rsidR="00171E7F">
        <w:rPr>
          <w:rFonts w:ascii="Arial" w:hAnsi="Arial" w:cs="Arial"/>
          <w:sz w:val="24"/>
          <w:szCs w:val="24"/>
        </w:rPr>
        <w:t xml:space="preserve">acciones </w:t>
      </w:r>
      <w:r w:rsidRPr="00DF305A">
        <w:rPr>
          <w:rFonts w:ascii="Arial" w:hAnsi="Arial" w:cs="Arial"/>
          <w:sz w:val="24"/>
          <w:szCs w:val="24"/>
        </w:rPr>
        <w:t>para mitigar su impacto.</w:t>
      </w:r>
    </w:p>
    <w:p w:rsidR="00335E3F" w:rsidRDefault="00335E3F" w:rsidP="00BE1BED">
      <w:pPr>
        <w:spacing w:after="0"/>
        <w:jc w:val="both"/>
        <w:rPr>
          <w:rFonts w:ascii="Arial" w:hAnsi="Arial" w:cs="Arial"/>
          <w:sz w:val="24"/>
          <w:szCs w:val="24"/>
        </w:rPr>
      </w:pPr>
    </w:p>
    <w:p w:rsidR="008F2480" w:rsidRDefault="00335E3F" w:rsidP="00BE1BED">
      <w:pPr>
        <w:spacing w:after="0"/>
        <w:jc w:val="both"/>
        <w:rPr>
          <w:rFonts w:ascii="Arial" w:hAnsi="Arial" w:cs="Arial"/>
          <w:sz w:val="24"/>
          <w:szCs w:val="24"/>
        </w:rPr>
      </w:pPr>
      <w:r>
        <w:rPr>
          <w:rFonts w:ascii="Arial" w:hAnsi="Arial" w:cs="Arial"/>
          <w:sz w:val="24"/>
          <w:szCs w:val="24"/>
        </w:rPr>
        <w:t>Del mismo modo, resulta obligatorio para el Fonafifo contar con un Sistema Específico de Valoración del Riegos Institucional (SEVRI)</w:t>
      </w:r>
      <w:r w:rsidR="00DF305A">
        <w:rPr>
          <w:rFonts w:ascii="Arial" w:hAnsi="Arial" w:cs="Arial"/>
          <w:sz w:val="24"/>
          <w:szCs w:val="24"/>
        </w:rPr>
        <w:t xml:space="preserve">, </w:t>
      </w:r>
      <w:r w:rsidR="00DF305A" w:rsidRPr="003C0DE9">
        <w:rPr>
          <w:rFonts w:ascii="Arial" w:hAnsi="Arial" w:cs="Arial"/>
          <w:sz w:val="24"/>
          <w:szCs w:val="24"/>
        </w:rPr>
        <w:t>cuyo</w:t>
      </w:r>
      <w:r w:rsidR="00DF305A">
        <w:rPr>
          <w:rFonts w:ascii="Arial" w:hAnsi="Arial" w:cs="Arial"/>
          <w:sz w:val="24"/>
          <w:szCs w:val="24"/>
        </w:rPr>
        <w:t xml:space="preserve"> </w:t>
      </w:r>
      <w:r w:rsidR="00437B66">
        <w:rPr>
          <w:rFonts w:ascii="Arial" w:hAnsi="Arial" w:cs="Arial"/>
          <w:sz w:val="24"/>
          <w:szCs w:val="24"/>
        </w:rPr>
        <w:t>funcionamiento debe responder a lo establecido por la LGCI y las disposiciones emitidas por la CGR.</w:t>
      </w:r>
    </w:p>
    <w:p w:rsidR="003325A2" w:rsidRDefault="003325A2" w:rsidP="00BE1BED">
      <w:pPr>
        <w:spacing w:after="0"/>
        <w:jc w:val="both"/>
        <w:rPr>
          <w:rFonts w:ascii="Arial" w:hAnsi="Arial" w:cs="Arial"/>
          <w:sz w:val="24"/>
          <w:szCs w:val="24"/>
        </w:rPr>
      </w:pPr>
    </w:p>
    <w:p w:rsidR="00052B5C" w:rsidRDefault="00052B5C" w:rsidP="00BE1BED">
      <w:pPr>
        <w:spacing w:after="0"/>
        <w:jc w:val="both"/>
        <w:rPr>
          <w:rFonts w:ascii="Arial" w:hAnsi="Arial" w:cs="Arial"/>
          <w:sz w:val="24"/>
          <w:szCs w:val="24"/>
        </w:rPr>
      </w:pPr>
    </w:p>
    <w:p w:rsidR="00052B5C" w:rsidRPr="007A6EDE" w:rsidRDefault="00052B5C" w:rsidP="00BE1BED">
      <w:pPr>
        <w:pStyle w:val="Heading2"/>
        <w:numPr>
          <w:ilvl w:val="1"/>
          <w:numId w:val="3"/>
        </w:numPr>
        <w:spacing w:before="0"/>
        <w:jc w:val="both"/>
        <w:rPr>
          <w:rFonts w:ascii="Arial" w:hAnsi="Arial" w:cs="Arial"/>
          <w:color w:val="009444"/>
          <w:lang w:val="es-ES_tradnl"/>
        </w:rPr>
      </w:pPr>
      <w:bookmarkStart w:id="16" w:name="_Toc442943974"/>
      <w:r w:rsidRPr="007A6EDE">
        <w:rPr>
          <w:rFonts w:ascii="Arial" w:hAnsi="Arial" w:cs="Arial"/>
          <w:color w:val="009444"/>
          <w:lang w:val="es-ES_tradnl"/>
        </w:rPr>
        <w:t>Sistema Específico de Valoración del Riego Institucional</w:t>
      </w:r>
      <w:r w:rsidR="005863C4" w:rsidRPr="007A6EDE">
        <w:rPr>
          <w:rFonts w:ascii="Arial" w:hAnsi="Arial" w:cs="Arial"/>
          <w:color w:val="009444"/>
          <w:lang w:val="es-ES_tradnl"/>
        </w:rPr>
        <w:t xml:space="preserve"> (SEVRI)</w:t>
      </w:r>
      <w:bookmarkEnd w:id="16"/>
    </w:p>
    <w:p w:rsidR="00052B5C" w:rsidRPr="00723F7D" w:rsidRDefault="00052B5C" w:rsidP="00BE1BED">
      <w:pPr>
        <w:spacing w:after="0"/>
        <w:jc w:val="both"/>
        <w:rPr>
          <w:rFonts w:ascii="Arial" w:hAnsi="Arial" w:cs="Arial"/>
          <w:sz w:val="24"/>
          <w:szCs w:val="24"/>
        </w:rPr>
      </w:pPr>
    </w:p>
    <w:p w:rsidR="00D5687E" w:rsidRPr="007A6EDE" w:rsidRDefault="009F6CD2" w:rsidP="00BE1BED">
      <w:pPr>
        <w:pStyle w:val="Heading3"/>
        <w:numPr>
          <w:ilvl w:val="2"/>
          <w:numId w:val="3"/>
        </w:numPr>
        <w:spacing w:before="0"/>
        <w:jc w:val="both"/>
        <w:rPr>
          <w:rFonts w:ascii="Arial" w:hAnsi="Arial" w:cs="Arial"/>
          <w:color w:val="8DC63F"/>
          <w:sz w:val="24"/>
          <w:szCs w:val="26"/>
          <w:lang w:val="es-ES_tradnl"/>
        </w:rPr>
      </w:pPr>
      <w:bookmarkStart w:id="17" w:name="_Toc442943975"/>
      <w:r w:rsidRPr="007A6EDE">
        <w:rPr>
          <w:rFonts w:ascii="Arial" w:hAnsi="Arial" w:cs="Arial"/>
          <w:color w:val="8DC63F"/>
          <w:sz w:val="24"/>
          <w:szCs w:val="26"/>
          <w:lang w:val="es-ES_tradnl"/>
        </w:rPr>
        <w:t>Características</w:t>
      </w:r>
      <w:bookmarkEnd w:id="17"/>
      <w:r w:rsidRPr="007A6EDE">
        <w:rPr>
          <w:rFonts w:ascii="Arial" w:hAnsi="Arial" w:cs="Arial"/>
          <w:color w:val="8DC63F"/>
          <w:sz w:val="24"/>
          <w:szCs w:val="26"/>
          <w:lang w:val="es-ES_tradnl"/>
        </w:rPr>
        <w:t xml:space="preserve"> </w:t>
      </w:r>
    </w:p>
    <w:p w:rsidR="001D3103" w:rsidRDefault="001D3103" w:rsidP="00BE1BED">
      <w:pPr>
        <w:spacing w:after="0"/>
        <w:jc w:val="both"/>
        <w:rPr>
          <w:rFonts w:ascii="Arial" w:hAnsi="Arial" w:cs="Arial"/>
          <w:sz w:val="24"/>
          <w:szCs w:val="24"/>
        </w:rPr>
      </w:pPr>
    </w:p>
    <w:p w:rsidR="009903A5" w:rsidRDefault="00EC1671" w:rsidP="00BE1BED">
      <w:pPr>
        <w:pStyle w:val="ListParagraph"/>
        <w:numPr>
          <w:ilvl w:val="0"/>
          <w:numId w:val="12"/>
        </w:numPr>
        <w:spacing w:after="0"/>
        <w:jc w:val="both"/>
        <w:rPr>
          <w:rFonts w:ascii="Arial" w:hAnsi="Arial" w:cs="Arial"/>
          <w:sz w:val="24"/>
          <w:szCs w:val="24"/>
        </w:rPr>
      </w:pPr>
      <w:r w:rsidRPr="001F0611">
        <w:rPr>
          <w:rFonts w:ascii="Arial" w:hAnsi="Arial" w:cs="Arial"/>
          <w:b/>
          <w:color w:val="321500"/>
          <w:sz w:val="24"/>
          <w:szCs w:val="24"/>
        </w:rPr>
        <w:t>Continuo:</w:t>
      </w:r>
      <w:r w:rsidR="00FC50DC" w:rsidRPr="00A71E81">
        <w:rPr>
          <w:rFonts w:ascii="Arial" w:hAnsi="Arial" w:cs="Arial"/>
          <w:color w:val="321500"/>
          <w:sz w:val="24"/>
          <w:szCs w:val="24"/>
        </w:rPr>
        <w:t xml:space="preserve"> </w:t>
      </w:r>
      <w:r w:rsidR="00604230" w:rsidRPr="009903A5">
        <w:rPr>
          <w:rFonts w:ascii="Arial" w:hAnsi="Arial" w:cs="Arial"/>
          <w:sz w:val="24"/>
          <w:szCs w:val="24"/>
        </w:rPr>
        <w:t>el proceso de valoración de riesgos del Fonafifo se lleva a cabo año con año, pero su evaluación y control permanece constante para identificar eventos que pongan en peligro la consecución de metas de manera oportunamente.</w:t>
      </w:r>
      <w:r w:rsidR="00132DEF">
        <w:rPr>
          <w:rFonts w:ascii="Arial" w:hAnsi="Arial" w:cs="Arial"/>
          <w:sz w:val="24"/>
          <w:szCs w:val="24"/>
        </w:rPr>
        <w:t xml:space="preserve"> En este sentido, se realiza un informe con corte semestral para determinar si hay cambios en el estado de los riesgos institucionales.</w:t>
      </w:r>
    </w:p>
    <w:p w:rsidR="009903A5" w:rsidRPr="00760742" w:rsidRDefault="009903A5" w:rsidP="00BE1BED">
      <w:pPr>
        <w:pStyle w:val="ListParagraph"/>
        <w:spacing w:after="0"/>
        <w:jc w:val="both"/>
        <w:rPr>
          <w:rFonts w:ascii="Arial" w:hAnsi="Arial" w:cs="Arial"/>
          <w:b/>
          <w:sz w:val="24"/>
          <w:szCs w:val="24"/>
        </w:rPr>
      </w:pPr>
    </w:p>
    <w:p w:rsidR="009903A5" w:rsidRDefault="00EC1671" w:rsidP="00BE1BED">
      <w:pPr>
        <w:pStyle w:val="ListParagraph"/>
        <w:numPr>
          <w:ilvl w:val="0"/>
          <w:numId w:val="12"/>
        </w:numPr>
        <w:spacing w:after="0"/>
        <w:jc w:val="both"/>
        <w:rPr>
          <w:rFonts w:ascii="Arial" w:hAnsi="Arial" w:cs="Arial"/>
          <w:sz w:val="24"/>
          <w:szCs w:val="24"/>
        </w:rPr>
      </w:pPr>
      <w:r w:rsidRPr="00A71E81">
        <w:rPr>
          <w:rFonts w:ascii="Arial" w:hAnsi="Arial" w:cs="Arial"/>
          <w:b/>
          <w:color w:val="321500"/>
          <w:sz w:val="24"/>
          <w:szCs w:val="24"/>
        </w:rPr>
        <w:t>Enfocad</w:t>
      </w:r>
      <w:r w:rsidR="003D024B" w:rsidRPr="00A71E81">
        <w:rPr>
          <w:rFonts w:ascii="Arial" w:hAnsi="Arial" w:cs="Arial"/>
          <w:b/>
          <w:color w:val="321500"/>
          <w:sz w:val="24"/>
          <w:szCs w:val="24"/>
        </w:rPr>
        <w:t>o</w:t>
      </w:r>
      <w:r w:rsidRPr="00A71E81">
        <w:rPr>
          <w:rFonts w:ascii="Arial" w:hAnsi="Arial" w:cs="Arial"/>
          <w:b/>
          <w:color w:val="321500"/>
          <w:sz w:val="24"/>
          <w:szCs w:val="24"/>
        </w:rPr>
        <w:t xml:space="preserve"> a resultados:</w:t>
      </w:r>
      <w:r w:rsidR="00604230" w:rsidRPr="00A71E81">
        <w:rPr>
          <w:rFonts w:ascii="Arial" w:hAnsi="Arial" w:cs="Arial"/>
          <w:color w:val="321500"/>
          <w:sz w:val="24"/>
          <w:szCs w:val="24"/>
        </w:rPr>
        <w:t xml:space="preserve"> </w:t>
      </w:r>
      <w:r w:rsidR="00B24A6E" w:rsidRPr="009903A5">
        <w:rPr>
          <w:rFonts w:ascii="Arial" w:hAnsi="Arial" w:cs="Arial"/>
          <w:sz w:val="24"/>
          <w:szCs w:val="24"/>
        </w:rPr>
        <w:t>se deben evaluar los riesgos que puedan impedir que el Fonafifo alcance sus objetivos propuestos.</w:t>
      </w:r>
      <w:r w:rsidR="00132DEF">
        <w:rPr>
          <w:rFonts w:ascii="Arial" w:hAnsi="Arial" w:cs="Arial"/>
          <w:sz w:val="24"/>
          <w:szCs w:val="24"/>
        </w:rPr>
        <w:t xml:space="preserve"> Para esto, se realiza un análisis de riesgos sobre las metas estratégicas que tiene cada área en la institución.</w:t>
      </w:r>
    </w:p>
    <w:p w:rsidR="009903A5" w:rsidRPr="00760742" w:rsidRDefault="009903A5" w:rsidP="00BE1BED">
      <w:pPr>
        <w:pStyle w:val="ListParagraph"/>
        <w:spacing w:after="0"/>
        <w:rPr>
          <w:rFonts w:ascii="Arial" w:hAnsi="Arial" w:cs="Arial"/>
          <w:sz w:val="24"/>
          <w:szCs w:val="24"/>
        </w:rPr>
      </w:pPr>
    </w:p>
    <w:p w:rsidR="009903A5" w:rsidRDefault="00EC1671" w:rsidP="00BE1BED">
      <w:pPr>
        <w:pStyle w:val="ListParagraph"/>
        <w:numPr>
          <w:ilvl w:val="0"/>
          <w:numId w:val="12"/>
        </w:numPr>
        <w:spacing w:after="0"/>
        <w:jc w:val="both"/>
        <w:rPr>
          <w:rFonts w:ascii="Arial" w:hAnsi="Arial" w:cs="Arial"/>
          <w:sz w:val="24"/>
          <w:szCs w:val="24"/>
        </w:rPr>
      </w:pPr>
      <w:r w:rsidRPr="00A71E81">
        <w:rPr>
          <w:rFonts w:ascii="Arial" w:hAnsi="Arial" w:cs="Arial"/>
          <w:b/>
          <w:color w:val="321500"/>
          <w:sz w:val="24"/>
          <w:szCs w:val="24"/>
        </w:rPr>
        <w:t>Económico:</w:t>
      </w:r>
      <w:r w:rsidR="00B24A6E" w:rsidRPr="00A71E81">
        <w:rPr>
          <w:rFonts w:ascii="Arial" w:hAnsi="Arial" w:cs="Arial"/>
          <w:color w:val="321500"/>
          <w:sz w:val="24"/>
          <w:szCs w:val="24"/>
        </w:rPr>
        <w:t xml:space="preserve"> </w:t>
      </w:r>
      <w:r w:rsidR="00A86E6D" w:rsidRPr="009903A5">
        <w:rPr>
          <w:rFonts w:ascii="Arial" w:hAnsi="Arial" w:cs="Arial"/>
          <w:sz w:val="24"/>
          <w:szCs w:val="24"/>
        </w:rPr>
        <w:t xml:space="preserve">las actividades que se ejecuten en el sistema se llevarán a cabo con los recursos </w:t>
      </w:r>
      <w:r w:rsidR="00DF305A" w:rsidRPr="00BF2302">
        <w:rPr>
          <w:rFonts w:ascii="Arial" w:hAnsi="Arial" w:cs="Arial"/>
          <w:sz w:val="24"/>
          <w:szCs w:val="24"/>
        </w:rPr>
        <w:t xml:space="preserve">de </w:t>
      </w:r>
      <w:r w:rsidR="00A86E6D" w:rsidRPr="009903A5">
        <w:rPr>
          <w:rFonts w:ascii="Arial" w:hAnsi="Arial" w:cs="Arial"/>
          <w:sz w:val="24"/>
          <w:szCs w:val="24"/>
        </w:rPr>
        <w:t xml:space="preserve"> los que dispone el Fonafifo, haciendo uso racional de estos.</w:t>
      </w:r>
      <w:r w:rsidR="00132DEF">
        <w:rPr>
          <w:rFonts w:ascii="Arial" w:hAnsi="Arial" w:cs="Arial"/>
          <w:sz w:val="24"/>
          <w:szCs w:val="24"/>
        </w:rPr>
        <w:t xml:space="preserve"> En analista de control interno diseñará la herramienta para administrar los riesgos institucionales con los medios a disposición y se encargará de coordinar las sesiones de manera que aproveche el tiempo y los recursos económicos de la mejor manera.</w:t>
      </w:r>
    </w:p>
    <w:p w:rsidR="009903A5" w:rsidRPr="00760742" w:rsidRDefault="009903A5" w:rsidP="00BE1BED">
      <w:pPr>
        <w:pStyle w:val="ListParagraph"/>
        <w:spacing w:after="0"/>
        <w:rPr>
          <w:rFonts w:ascii="Arial" w:hAnsi="Arial" w:cs="Arial"/>
          <w:sz w:val="24"/>
          <w:szCs w:val="24"/>
        </w:rPr>
      </w:pPr>
    </w:p>
    <w:p w:rsidR="009903A5" w:rsidRDefault="00EC1671" w:rsidP="00BE1BED">
      <w:pPr>
        <w:pStyle w:val="ListParagraph"/>
        <w:numPr>
          <w:ilvl w:val="0"/>
          <w:numId w:val="12"/>
        </w:numPr>
        <w:spacing w:after="0"/>
        <w:jc w:val="both"/>
        <w:rPr>
          <w:rFonts w:ascii="Arial" w:hAnsi="Arial" w:cs="Arial"/>
          <w:sz w:val="24"/>
          <w:szCs w:val="24"/>
        </w:rPr>
      </w:pPr>
      <w:r w:rsidRPr="00A71E81">
        <w:rPr>
          <w:rFonts w:ascii="Arial" w:hAnsi="Arial" w:cs="Arial"/>
          <w:b/>
          <w:color w:val="321500"/>
          <w:sz w:val="24"/>
          <w:szCs w:val="24"/>
        </w:rPr>
        <w:lastRenderedPageBreak/>
        <w:t>Flexible:</w:t>
      </w:r>
      <w:r w:rsidR="002A4321" w:rsidRPr="00A71E81">
        <w:rPr>
          <w:rFonts w:ascii="Arial" w:hAnsi="Arial" w:cs="Arial"/>
          <w:color w:val="321500"/>
          <w:sz w:val="24"/>
          <w:szCs w:val="24"/>
        </w:rPr>
        <w:t xml:space="preserve"> </w:t>
      </w:r>
      <w:r w:rsidR="00B07CD8" w:rsidRPr="009903A5">
        <w:rPr>
          <w:rFonts w:ascii="Arial" w:hAnsi="Arial" w:cs="Arial"/>
          <w:sz w:val="24"/>
          <w:szCs w:val="24"/>
        </w:rPr>
        <w:t>el sistema debe poder adaptarse a cambios, para esto es necesaria una evaluación constante de los riesgos para incorporar los cambios en el momento adecuado.</w:t>
      </w:r>
      <w:r w:rsidR="00132DEF">
        <w:rPr>
          <w:rFonts w:ascii="Arial" w:hAnsi="Arial" w:cs="Arial"/>
          <w:sz w:val="24"/>
          <w:szCs w:val="24"/>
        </w:rPr>
        <w:t xml:space="preserve"> Para esto se realizará una evaluación periódico con un informe semestral y se realizarán cambios a la metodología y herramienta de análisis de riesgos según sea necesario.</w:t>
      </w:r>
    </w:p>
    <w:p w:rsidR="009903A5" w:rsidRPr="00760742" w:rsidRDefault="009903A5" w:rsidP="00BE1BED">
      <w:pPr>
        <w:pStyle w:val="ListParagraph"/>
        <w:spacing w:after="0"/>
        <w:rPr>
          <w:rFonts w:ascii="Arial" w:hAnsi="Arial" w:cs="Arial"/>
          <w:sz w:val="24"/>
          <w:szCs w:val="24"/>
        </w:rPr>
      </w:pPr>
    </w:p>
    <w:p w:rsidR="009903A5" w:rsidRDefault="00EC1671" w:rsidP="00BE1BED">
      <w:pPr>
        <w:pStyle w:val="ListParagraph"/>
        <w:numPr>
          <w:ilvl w:val="0"/>
          <w:numId w:val="12"/>
        </w:numPr>
        <w:spacing w:after="0"/>
        <w:jc w:val="both"/>
        <w:rPr>
          <w:rFonts w:ascii="Arial" w:hAnsi="Arial" w:cs="Arial"/>
          <w:sz w:val="24"/>
          <w:szCs w:val="24"/>
        </w:rPr>
      </w:pPr>
      <w:r w:rsidRPr="00A71E81">
        <w:rPr>
          <w:rFonts w:ascii="Arial" w:hAnsi="Arial" w:cs="Arial"/>
          <w:b/>
          <w:color w:val="321500"/>
          <w:sz w:val="24"/>
          <w:szCs w:val="24"/>
        </w:rPr>
        <w:t>Integral:</w:t>
      </w:r>
      <w:r w:rsidR="00744DF0" w:rsidRPr="00A71E81">
        <w:rPr>
          <w:rFonts w:ascii="Arial" w:hAnsi="Arial" w:cs="Arial"/>
          <w:color w:val="321500"/>
          <w:sz w:val="24"/>
          <w:szCs w:val="24"/>
        </w:rPr>
        <w:t xml:space="preserve"> </w:t>
      </w:r>
      <w:r w:rsidR="00B14A11" w:rsidRPr="009903A5">
        <w:rPr>
          <w:rFonts w:ascii="Arial" w:hAnsi="Arial" w:cs="Arial"/>
          <w:sz w:val="24"/>
          <w:szCs w:val="24"/>
        </w:rPr>
        <w:t>debe procurar entregarse c</w:t>
      </w:r>
      <w:r w:rsidR="00234B6F">
        <w:rPr>
          <w:rFonts w:ascii="Arial" w:hAnsi="Arial" w:cs="Arial"/>
          <w:sz w:val="24"/>
          <w:szCs w:val="24"/>
        </w:rPr>
        <w:t>on otros sistemas instituciones y abarcar toda la institución.</w:t>
      </w:r>
    </w:p>
    <w:p w:rsidR="009903A5" w:rsidRPr="00760742" w:rsidRDefault="009903A5" w:rsidP="00BE1BED">
      <w:pPr>
        <w:pStyle w:val="ListParagraph"/>
        <w:spacing w:after="0"/>
        <w:rPr>
          <w:rFonts w:ascii="Arial" w:hAnsi="Arial" w:cs="Arial"/>
          <w:sz w:val="24"/>
          <w:szCs w:val="24"/>
        </w:rPr>
      </w:pPr>
    </w:p>
    <w:p w:rsidR="003D024B" w:rsidRPr="009903A5" w:rsidRDefault="003D024B" w:rsidP="00BE1BED">
      <w:pPr>
        <w:pStyle w:val="ListParagraph"/>
        <w:numPr>
          <w:ilvl w:val="0"/>
          <w:numId w:val="12"/>
        </w:numPr>
        <w:spacing w:after="0"/>
        <w:jc w:val="both"/>
        <w:rPr>
          <w:rFonts w:ascii="Arial" w:hAnsi="Arial" w:cs="Arial"/>
          <w:sz w:val="24"/>
          <w:szCs w:val="24"/>
        </w:rPr>
      </w:pPr>
      <w:r w:rsidRPr="00A71E81">
        <w:rPr>
          <w:rFonts w:ascii="Arial" w:hAnsi="Arial" w:cs="Arial"/>
          <w:b/>
          <w:color w:val="321500"/>
          <w:sz w:val="24"/>
          <w:szCs w:val="24"/>
        </w:rPr>
        <w:t>Capaz:</w:t>
      </w:r>
      <w:r w:rsidRPr="00A71E81">
        <w:rPr>
          <w:rFonts w:ascii="Arial" w:hAnsi="Arial" w:cs="Arial"/>
          <w:color w:val="321500"/>
          <w:sz w:val="24"/>
          <w:szCs w:val="24"/>
        </w:rPr>
        <w:t xml:space="preserve"> </w:t>
      </w:r>
      <w:r w:rsidR="00B14A11" w:rsidRPr="009903A5">
        <w:rPr>
          <w:rFonts w:ascii="Arial" w:hAnsi="Arial" w:cs="Arial"/>
          <w:sz w:val="24"/>
          <w:szCs w:val="24"/>
        </w:rPr>
        <w:t>que procese la información adecuada para generar información relevante.</w:t>
      </w:r>
    </w:p>
    <w:p w:rsidR="003D024B" w:rsidRPr="007956E9" w:rsidRDefault="003D024B" w:rsidP="00BE1BED">
      <w:pPr>
        <w:spacing w:after="0"/>
        <w:jc w:val="both"/>
        <w:rPr>
          <w:rFonts w:ascii="Arial" w:hAnsi="Arial" w:cs="Arial"/>
          <w:sz w:val="24"/>
          <w:szCs w:val="24"/>
        </w:rPr>
      </w:pPr>
    </w:p>
    <w:p w:rsidR="009F6CD2" w:rsidRPr="00D21E1D" w:rsidRDefault="00D21E1D" w:rsidP="00D21E1D">
      <w:pPr>
        <w:spacing w:after="0"/>
        <w:jc w:val="center"/>
        <w:rPr>
          <w:rFonts w:ascii="Arial" w:hAnsi="Arial" w:cs="Arial"/>
          <w:b/>
          <w:sz w:val="24"/>
          <w:szCs w:val="24"/>
        </w:rPr>
      </w:pPr>
      <w:r w:rsidRPr="00D21E1D">
        <w:rPr>
          <w:rFonts w:ascii="Arial" w:hAnsi="Arial" w:cs="Arial"/>
          <w:b/>
          <w:sz w:val="24"/>
          <w:szCs w:val="24"/>
        </w:rPr>
        <w:t>Figura 3</w:t>
      </w:r>
    </w:p>
    <w:p w:rsidR="00D21E1D" w:rsidRPr="00D21E1D" w:rsidRDefault="00D21E1D" w:rsidP="00D21E1D">
      <w:pPr>
        <w:spacing w:after="0"/>
        <w:jc w:val="center"/>
        <w:rPr>
          <w:rFonts w:ascii="Arial" w:hAnsi="Arial" w:cs="Arial"/>
          <w:b/>
          <w:sz w:val="24"/>
          <w:szCs w:val="24"/>
        </w:rPr>
      </w:pPr>
      <w:r w:rsidRPr="00D21E1D">
        <w:rPr>
          <w:rFonts w:ascii="Arial" w:hAnsi="Arial" w:cs="Arial"/>
          <w:b/>
          <w:sz w:val="24"/>
          <w:szCs w:val="24"/>
        </w:rPr>
        <w:t>Característica</w:t>
      </w:r>
      <w:r>
        <w:rPr>
          <w:rFonts w:ascii="Arial" w:hAnsi="Arial" w:cs="Arial"/>
          <w:b/>
          <w:sz w:val="24"/>
          <w:szCs w:val="24"/>
        </w:rPr>
        <w:t>s</w:t>
      </w:r>
      <w:r w:rsidRPr="00D21E1D">
        <w:rPr>
          <w:rFonts w:ascii="Arial" w:hAnsi="Arial" w:cs="Arial"/>
          <w:b/>
          <w:sz w:val="24"/>
          <w:szCs w:val="24"/>
        </w:rPr>
        <w:t xml:space="preserve"> del SEVRI</w:t>
      </w:r>
    </w:p>
    <w:p w:rsidR="00D21E1D" w:rsidRPr="009F6CD2" w:rsidRDefault="008E272D" w:rsidP="00D21E1D">
      <w:pPr>
        <w:spacing w:after="0"/>
        <w:jc w:val="center"/>
        <w:rPr>
          <w:rFonts w:ascii="Arial" w:hAnsi="Arial" w:cs="Arial"/>
          <w:sz w:val="24"/>
          <w:szCs w:val="24"/>
        </w:rPr>
      </w:pPr>
      <w:r>
        <w:rPr>
          <w:rFonts w:ascii="Arial" w:hAnsi="Arial" w:cs="Arial"/>
          <w:noProof/>
          <w:sz w:val="24"/>
          <w:szCs w:val="24"/>
          <w:lang w:eastAsia="es-CR"/>
        </w:rPr>
        <mc:AlternateContent>
          <mc:Choice Requires="wpg">
            <w:drawing>
              <wp:anchor distT="0" distB="0" distL="114300" distR="114300" simplePos="0" relativeHeight="251745280" behindDoc="0" locked="0" layoutInCell="1" allowOverlap="1" wp14:anchorId="5CAECA94" wp14:editId="389E7F56">
                <wp:simplePos x="0" y="0"/>
                <wp:positionH relativeFrom="column">
                  <wp:posOffset>-1962</wp:posOffset>
                </wp:positionH>
                <wp:positionV relativeFrom="paragraph">
                  <wp:posOffset>147822</wp:posOffset>
                </wp:positionV>
                <wp:extent cx="5667154" cy="3923414"/>
                <wp:effectExtent l="0" t="0" r="0" b="0"/>
                <wp:wrapNone/>
                <wp:docPr id="65" name="Group 65"/>
                <wp:cNvGraphicFramePr/>
                <a:graphic xmlns:a="http://schemas.openxmlformats.org/drawingml/2006/main">
                  <a:graphicData uri="http://schemas.microsoft.com/office/word/2010/wordprocessingGroup">
                    <wpg:wgp>
                      <wpg:cNvGrpSpPr/>
                      <wpg:grpSpPr>
                        <a:xfrm>
                          <a:off x="0" y="0"/>
                          <a:ext cx="5667154" cy="3923414"/>
                          <a:chOff x="0" y="0"/>
                          <a:chExt cx="5667154" cy="3923414"/>
                        </a:xfrm>
                      </wpg:grpSpPr>
                      <wpg:graphicFrame>
                        <wpg:cNvPr id="7" name="Diagram 7"/>
                        <wpg:cNvFrPr/>
                        <wpg:xfrm>
                          <a:off x="0" y="0"/>
                          <a:ext cx="5667154" cy="3923414"/>
                        </wpg:xfrm>
                        <a:graphic>
                          <a:graphicData uri="http://schemas.openxmlformats.org/drawingml/2006/diagram">
                            <dgm:relIds xmlns:dgm="http://schemas.openxmlformats.org/drawingml/2006/diagram" xmlns:r="http://schemas.openxmlformats.org/officeDocument/2006/relationships" r:dm="rId13" r:lo="rId14" r:qs="rId15" r:cs="rId16"/>
                          </a:graphicData>
                        </a:graphic>
                      </wpg:graphicFrame>
                      <wps:wsp>
                        <wps:cNvPr id="307" name="Text Box 2"/>
                        <wps:cNvSpPr txBox="1">
                          <a:spLocks noChangeArrowheads="1"/>
                        </wps:cNvSpPr>
                        <wps:spPr bwMode="auto">
                          <a:xfrm>
                            <a:off x="2306927" y="1665970"/>
                            <a:ext cx="1052194" cy="537844"/>
                          </a:xfrm>
                          <a:prstGeom prst="rect">
                            <a:avLst/>
                          </a:prstGeom>
                          <a:solidFill>
                            <a:srgbClr val="FFFFFF"/>
                          </a:solidFill>
                          <a:ln w="9525">
                            <a:solidFill>
                              <a:srgbClr val="000000"/>
                            </a:solidFill>
                            <a:miter lim="800000"/>
                            <a:headEnd/>
                            <a:tailEnd/>
                          </a:ln>
                        </wps:spPr>
                        <wps:txbx>
                          <w:txbxContent>
                            <w:p w:rsidR="00695F61" w:rsidRPr="007A6EDE" w:rsidRDefault="00695F61" w:rsidP="00523F4D">
                              <w:pPr>
                                <w:spacing w:after="0"/>
                                <w:jc w:val="center"/>
                                <w:rPr>
                                  <w:rFonts w:ascii="Arial" w:hAnsi="Arial" w:cs="Arial"/>
                                  <w:b/>
                                  <w:sz w:val="26"/>
                                  <w:szCs w:val="26"/>
                                </w:rPr>
                              </w:pPr>
                              <w:r w:rsidRPr="007A6EDE">
                                <w:rPr>
                                  <w:rFonts w:ascii="Arial" w:hAnsi="Arial" w:cs="Arial"/>
                                  <w:b/>
                                  <w:sz w:val="26"/>
                                  <w:szCs w:val="26"/>
                                </w:rPr>
                                <w:t>SEVRI</w:t>
                              </w:r>
                            </w:p>
                            <w:p w:rsidR="00695F61" w:rsidRPr="007A6EDE" w:rsidRDefault="00695F61" w:rsidP="00523F4D">
                              <w:pPr>
                                <w:spacing w:after="0"/>
                                <w:jc w:val="center"/>
                                <w:rPr>
                                  <w:rFonts w:ascii="Arial" w:hAnsi="Arial" w:cs="Arial"/>
                                  <w:b/>
                                  <w:sz w:val="26"/>
                                  <w:szCs w:val="26"/>
                                  <w:lang w:val="en-US"/>
                                </w:rPr>
                              </w:pPr>
                              <w:r w:rsidRPr="007A6EDE">
                                <w:rPr>
                                  <w:rFonts w:ascii="Arial" w:hAnsi="Arial" w:cs="Arial"/>
                                  <w:b/>
                                  <w:sz w:val="26"/>
                                  <w:szCs w:val="26"/>
                                </w:rPr>
                                <w:t>FONAFIFO</w:t>
                              </w:r>
                            </w:p>
                          </w:txbxContent>
                        </wps:txbx>
                        <wps:bodyPr rot="0" vert="horz" wrap="square" lIns="91440" tIns="45720" rIns="91440" bIns="45720" anchor="t" anchorCtr="0">
                          <a:spAutoFit/>
                        </wps:bodyPr>
                      </wps:wsp>
                    </wpg:wgp>
                  </a:graphicData>
                </a:graphic>
              </wp:anchor>
            </w:drawing>
          </mc:Choice>
          <mc:Fallback>
            <w:pict>
              <v:group id="Group 65" o:spid="_x0000_s1075" style="position:absolute;left:0;text-align:left;margin-left:-.15pt;margin-top:11.65pt;width:446.25pt;height:308.95pt;z-index:251745280" coordsize="56671,3923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7" o:spid="_x0000_s1076" type="#_x0000_t75" style="position:absolute;left:10119;top:182;width:36393;height:385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">
                  <v:imagedata r:id="rId18" o:title=""/>
                  <o:lock v:ext="edit" aspectratio="f"/>
                </v:shape>
                <v:shape id="Text Box 2" o:spid="_x0000_s1077" type="#_x0000_t202" style="position:absolute;left:23069;top:16659;width:10522;height:5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7LMYA&#10;AADcAAAADwAAAGRycy9kb3ducmV2LnhtbESPT2sCMRTE74V+h/AK3jTbirZsjSKK0Jt/Wijenslz&#10;s7h52W7SdfXTG6HQ4zAzv2Ems85VoqUmlJ4VPA8yEMTam5ILBV+fq/4biBCRDVaeScGFAsymjw8T&#10;zI0/85baXSxEgnDIUYGNsc6lDNqSwzDwNXHyjr5xGJNsCmkaPCe4q+RLlo2lw5LTgsWaFpb0affr&#10;FITl5qfWx83hZM3lul62I/292ivVe+rm7yAidfE//Nf+MAqG2Sv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37LMYAAADcAAAADwAAAAAAAAAAAAAAAACYAgAAZHJz&#10;L2Rvd25yZXYueG1sUEsFBgAAAAAEAAQA9QAAAIsDAAAAAA==&#10;">
                  <v:textbox style="mso-fit-shape-to-text:t">
                    <w:txbxContent>
                      <w:p w:rsidR="00695F61" w:rsidRPr="007A6EDE" w:rsidRDefault="00695F61" w:rsidP="00523F4D">
                        <w:pPr>
                          <w:spacing w:after="0"/>
                          <w:jc w:val="center"/>
                          <w:rPr>
                            <w:rFonts w:ascii="Arial" w:hAnsi="Arial" w:cs="Arial"/>
                            <w:b/>
                            <w:sz w:val="26"/>
                            <w:szCs w:val="26"/>
                          </w:rPr>
                        </w:pPr>
                        <w:r w:rsidRPr="007A6EDE">
                          <w:rPr>
                            <w:rFonts w:ascii="Arial" w:hAnsi="Arial" w:cs="Arial"/>
                            <w:b/>
                            <w:sz w:val="26"/>
                            <w:szCs w:val="26"/>
                          </w:rPr>
                          <w:t>SEVRI</w:t>
                        </w:r>
                      </w:p>
                      <w:p w:rsidR="00695F61" w:rsidRPr="007A6EDE" w:rsidRDefault="00695F61" w:rsidP="00523F4D">
                        <w:pPr>
                          <w:spacing w:after="0"/>
                          <w:jc w:val="center"/>
                          <w:rPr>
                            <w:rFonts w:ascii="Arial" w:hAnsi="Arial" w:cs="Arial"/>
                            <w:b/>
                            <w:sz w:val="26"/>
                            <w:szCs w:val="26"/>
                            <w:lang w:val="en-US"/>
                          </w:rPr>
                        </w:pPr>
                        <w:r w:rsidRPr="007A6EDE">
                          <w:rPr>
                            <w:rFonts w:ascii="Arial" w:hAnsi="Arial" w:cs="Arial"/>
                            <w:b/>
                            <w:sz w:val="26"/>
                            <w:szCs w:val="26"/>
                          </w:rPr>
                          <w:t>FONAFIFO</w:t>
                        </w:r>
                      </w:p>
                    </w:txbxContent>
                  </v:textbox>
                </v:shape>
              </v:group>
            </w:pict>
          </mc:Fallback>
        </mc:AlternateContent>
      </w:r>
    </w:p>
    <w:p w:rsidR="009F6CD2" w:rsidRDefault="009F6CD2" w:rsidP="00BE1BED">
      <w:pPr>
        <w:spacing w:after="0"/>
        <w:jc w:val="both"/>
        <w:rPr>
          <w:rFonts w:ascii="Arial" w:hAnsi="Arial" w:cs="Arial"/>
          <w:sz w:val="24"/>
          <w:szCs w:val="24"/>
        </w:rPr>
      </w:pPr>
    </w:p>
    <w:p w:rsidR="003325A2" w:rsidRDefault="003325A2" w:rsidP="00BE1BED">
      <w:pPr>
        <w:spacing w:after="0"/>
        <w:jc w:val="both"/>
        <w:rPr>
          <w:rFonts w:ascii="Arial" w:hAnsi="Arial" w:cs="Arial"/>
          <w:sz w:val="24"/>
          <w:szCs w:val="24"/>
        </w:rPr>
      </w:pPr>
    </w:p>
    <w:p w:rsidR="00D21E1D" w:rsidRDefault="00D21E1D" w:rsidP="00BE1BED">
      <w:pPr>
        <w:spacing w:after="0"/>
        <w:jc w:val="both"/>
        <w:rPr>
          <w:rFonts w:ascii="Arial" w:hAnsi="Arial" w:cs="Arial"/>
          <w:sz w:val="24"/>
          <w:szCs w:val="24"/>
        </w:rPr>
      </w:pPr>
    </w:p>
    <w:p w:rsidR="00D21E1D" w:rsidRDefault="00D21E1D" w:rsidP="00BE1BED">
      <w:pPr>
        <w:spacing w:after="0"/>
        <w:jc w:val="both"/>
        <w:rPr>
          <w:rFonts w:ascii="Arial" w:hAnsi="Arial" w:cs="Arial"/>
          <w:sz w:val="24"/>
          <w:szCs w:val="24"/>
        </w:rPr>
      </w:pPr>
    </w:p>
    <w:p w:rsidR="00D21E1D" w:rsidRDefault="00D21E1D" w:rsidP="00BE1BED">
      <w:pPr>
        <w:spacing w:after="0"/>
        <w:jc w:val="both"/>
        <w:rPr>
          <w:rFonts w:ascii="Arial" w:hAnsi="Arial" w:cs="Arial"/>
          <w:sz w:val="24"/>
          <w:szCs w:val="24"/>
        </w:rPr>
      </w:pPr>
    </w:p>
    <w:p w:rsidR="00D21E1D" w:rsidRDefault="00D21E1D" w:rsidP="00BE1BED">
      <w:pPr>
        <w:spacing w:after="0"/>
        <w:jc w:val="both"/>
        <w:rPr>
          <w:rFonts w:ascii="Arial" w:hAnsi="Arial" w:cs="Arial"/>
          <w:sz w:val="24"/>
          <w:szCs w:val="24"/>
        </w:rPr>
      </w:pPr>
    </w:p>
    <w:p w:rsidR="00D21E1D" w:rsidRDefault="00D21E1D" w:rsidP="00BE1BED">
      <w:pPr>
        <w:spacing w:after="0"/>
        <w:jc w:val="both"/>
        <w:rPr>
          <w:rFonts w:ascii="Arial" w:hAnsi="Arial" w:cs="Arial"/>
          <w:sz w:val="24"/>
          <w:szCs w:val="24"/>
        </w:rPr>
      </w:pPr>
    </w:p>
    <w:p w:rsidR="00D21E1D" w:rsidRDefault="00D21E1D" w:rsidP="00BE1BED">
      <w:pPr>
        <w:spacing w:after="0"/>
        <w:jc w:val="both"/>
        <w:rPr>
          <w:rFonts w:ascii="Arial" w:hAnsi="Arial" w:cs="Arial"/>
          <w:sz w:val="24"/>
          <w:szCs w:val="24"/>
        </w:rPr>
      </w:pPr>
    </w:p>
    <w:p w:rsidR="00D21E1D" w:rsidRDefault="00D21E1D" w:rsidP="00BE1BED">
      <w:pPr>
        <w:spacing w:after="0"/>
        <w:jc w:val="both"/>
        <w:rPr>
          <w:rFonts w:ascii="Arial" w:hAnsi="Arial" w:cs="Arial"/>
          <w:sz w:val="24"/>
          <w:szCs w:val="24"/>
        </w:rPr>
      </w:pPr>
    </w:p>
    <w:p w:rsidR="00D21E1D" w:rsidRDefault="00D21E1D" w:rsidP="00BE1BED">
      <w:pPr>
        <w:spacing w:after="0"/>
        <w:jc w:val="both"/>
        <w:rPr>
          <w:rFonts w:ascii="Arial" w:hAnsi="Arial" w:cs="Arial"/>
          <w:sz w:val="24"/>
          <w:szCs w:val="24"/>
        </w:rPr>
      </w:pPr>
    </w:p>
    <w:p w:rsidR="00D21E1D" w:rsidRDefault="00D21E1D" w:rsidP="00BE1BED">
      <w:pPr>
        <w:spacing w:after="0"/>
        <w:jc w:val="both"/>
        <w:rPr>
          <w:rFonts w:ascii="Arial" w:hAnsi="Arial" w:cs="Arial"/>
          <w:sz w:val="24"/>
          <w:szCs w:val="24"/>
        </w:rPr>
      </w:pPr>
    </w:p>
    <w:p w:rsidR="00D21E1D" w:rsidRDefault="00D21E1D" w:rsidP="00BE1BED">
      <w:pPr>
        <w:spacing w:after="0"/>
        <w:jc w:val="both"/>
        <w:rPr>
          <w:rFonts w:ascii="Arial" w:hAnsi="Arial" w:cs="Arial"/>
          <w:sz w:val="24"/>
          <w:szCs w:val="24"/>
        </w:rPr>
      </w:pPr>
    </w:p>
    <w:p w:rsidR="00D21E1D" w:rsidRDefault="00D21E1D" w:rsidP="00BE1BED">
      <w:pPr>
        <w:spacing w:after="0"/>
        <w:jc w:val="both"/>
        <w:rPr>
          <w:rFonts w:ascii="Arial" w:hAnsi="Arial" w:cs="Arial"/>
          <w:sz w:val="24"/>
          <w:szCs w:val="24"/>
        </w:rPr>
      </w:pPr>
    </w:p>
    <w:p w:rsidR="00D21E1D" w:rsidRDefault="00D21E1D" w:rsidP="00BE1BED">
      <w:pPr>
        <w:spacing w:after="0"/>
        <w:jc w:val="both"/>
        <w:rPr>
          <w:rFonts w:ascii="Arial" w:hAnsi="Arial" w:cs="Arial"/>
          <w:sz w:val="24"/>
          <w:szCs w:val="24"/>
        </w:rPr>
      </w:pPr>
    </w:p>
    <w:p w:rsidR="00D21E1D" w:rsidRDefault="00D21E1D" w:rsidP="00BE1BED">
      <w:pPr>
        <w:spacing w:after="0"/>
        <w:jc w:val="both"/>
        <w:rPr>
          <w:rFonts w:ascii="Arial" w:hAnsi="Arial" w:cs="Arial"/>
          <w:sz w:val="24"/>
          <w:szCs w:val="24"/>
        </w:rPr>
      </w:pPr>
    </w:p>
    <w:p w:rsidR="00D21E1D" w:rsidRDefault="00D21E1D" w:rsidP="00BE1BED">
      <w:pPr>
        <w:spacing w:after="0"/>
        <w:jc w:val="both"/>
        <w:rPr>
          <w:rFonts w:ascii="Arial" w:hAnsi="Arial" w:cs="Arial"/>
          <w:sz w:val="24"/>
          <w:szCs w:val="24"/>
        </w:rPr>
      </w:pPr>
    </w:p>
    <w:p w:rsidR="00D21E1D" w:rsidRDefault="00D21E1D" w:rsidP="00BE1BED">
      <w:pPr>
        <w:spacing w:after="0"/>
        <w:jc w:val="both"/>
        <w:rPr>
          <w:rFonts w:ascii="Arial" w:hAnsi="Arial" w:cs="Arial"/>
          <w:sz w:val="24"/>
          <w:szCs w:val="24"/>
        </w:rPr>
      </w:pPr>
    </w:p>
    <w:p w:rsidR="00D21E1D" w:rsidRDefault="00D21E1D" w:rsidP="00BE1BED">
      <w:pPr>
        <w:spacing w:after="0"/>
        <w:jc w:val="both"/>
        <w:rPr>
          <w:rFonts w:ascii="Arial" w:hAnsi="Arial" w:cs="Arial"/>
          <w:sz w:val="24"/>
          <w:szCs w:val="24"/>
        </w:rPr>
      </w:pPr>
    </w:p>
    <w:p w:rsidR="00D21E1D" w:rsidRDefault="00D21E1D" w:rsidP="00BE1BED">
      <w:pPr>
        <w:spacing w:after="0"/>
        <w:jc w:val="both"/>
        <w:rPr>
          <w:rFonts w:ascii="Arial" w:hAnsi="Arial" w:cs="Arial"/>
          <w:sz w:val="24"/>
          <w:szCs w:val="24"/>
        </w:rPr>
      </w:pPr>
    </w:p>
    <w:p w:rsidR="00D21E1D" w:rsidRDefault="001E27C5" w:rsidP="00BE1BED">
      <w:pPr>
        <w:spacing w:after="0"/>
        <w:jc w:val="both"/>
        <w:rPr>
          <w:rFonts w:ascii="Arial" w:hAnsi="Arial" w:cs="Arial"/>
          <w:sz w:val="24"/>
          <w:szCs w:val="24"/>
        </w:rPr>
      </w:pPr>
      <w:r w:rsidRPr="001E27C5">
        <w:rPr>
          <w:rFonts w:ascii="Arial" w:hAnsi="Arial" w:cs="Arial"/>
          <w:b/>
          <w:sz w:val="24"/>
          <w:szCs w:val="24"/>
        </w:rPr>
        <w:t>Fuente:</w:t>
      </w:r>
      <w:r>
        <w:rPr>
          <w:rFonts w:ascii="Arial" w:hAnsi="Arial" w:cs="Arial"/>
          <w:sz w:val="24"/>
          <w:szCs w:val="24"/>
        </w:rPr>
        <w:t xml:space="preserve"> elaboración </w:t>
      </w:r>
      <w:r w:rsidR="004D3D52">
        <w:rPr>
          <w:rFonts w:ascii="Arial" w:hAnsi="Arial" w:cs="Arial"/>
          <w:sz w:val="24"/>
          <w:szCs w:val="24"/>
        </w:rPr>
        <w:t>propia</w:t>
      </w:r>
      <w:r>
        <w:rPr>
          <w:rFonts w:ascii="Arial" w:hAnsi="Arial" w:cs="Arial"/>
          <w:sz w:val="24"/>
          <w:szCs w:val="24"/>
        </w:rPr>
        <w:t>.</w:t>
      </w:r>
    </w:p>
    <w:p w:rsidR="00D21E1D" w:rsidRDefault="00D21E1D" w:rsidP="00BE1BED">
      <w:pPr>
        <w:spacing w:after="0"/>
        <w:jc w:val="both"/>
        <w:rPr>
          <w:rFonts w:ascii="Arial" w:hAnsi="Arial" w:cs="Arial"/>
          <w:sz w:val="24"/>
          <w:szCs w:val="24"/>
        </w:rPr>
      </w:pPr>
    </w:p>
    <w:p w:rsidR="00F07906" w:rsidRDefault="00F07906" w:rsidP="00BE1BED">
      <w:pPr>
        <w:spacing w:after="0"/>
        <w:jc w:val="both"/>
        <w:rPr>
          <w:rFonts w:ascii="Arial" w:hAnsi="Arial" w:cs="Arial"/>
          <w:sz w:val="24"/>
          <w:szCs w:val="24"/>
        </w:rPr>
      </w:pPr>
    </w:p>
    <w:p w:rsidR="009F6CD2" w:rsidRPr="007A6EDE" w:rsidRDefault="009F6CD2" w:rsidP="00BE1BED">
      <w:pPr>
        <w:pStyle w:val="Heading3"/>
        <w:numPr>
          <w:ilvl w:val="2"/>
          <w:numId w:val="3"/>
        </w:numPr>
        <w:spacing w:before="0"/>
        <w:jc w:val="both"/>
        <w:rPr>
          <w:rFonts w:ascii="Arial" w:hAnsi="Arial" w:cs="Arial"/>
          <w:color w:val="8DC63F"/>
          <w:sz w:val="24"/>
          <w:szCs w:val="26"/>
          <w:lang w:val="es-ES_tradnl"/>
        </w:rPr>
      </w:pPr>
      <w:bookmarkStart w:id="18" w:name="_Toc442943976"/>
      <w:r w:rsidRPr="007A6EDE">
        <w:rPr>
          <w:rFonts w:ascii="Arial" w:hAnsi="Arial" w:cs="Arial"/>
          <w:color w:val="8DC63F"/>
          <w:sz w:val="24"/>
          <w:szCs w:val="26"/>
          <w:lang w:val="es-ES_tradnl"/>
        </w:rPr>
        <w:lastRenderedPageBreak/>
        <w:t>Componentes previos</w:t>
      </w:r>
      <w:r w:rsidR="006757FB" w:rsidRPr="007A6EDE">
        <w:rPr>
          <w:rFonts w:ascii="Arial" w:hAnsi="Arial" w:cs="Arial"/>
          <w:color w:val="8DC63F"/>
          <w:sz w:val="24"/>
          <w:szCs w:val="26"/>
          <w:lang w:val="es-ES_tradnl"/>
        </w:rPr>
        <w:t xml:space="preserve"> necesarios</w:t>
      </w:r>
      <w:bookmarkEnd w:id="18"/>
    </w:p>
    <w:p w:rsidR="009F6CD2" w:rsidRDefault="009F6CD2" w:rsidP="00BE1BED">
      <w:pPr>
        <w:spacing w:after="0"/>
        <w:jc w:val="both"/>
        <w:rPr>
          <w:rFonts w:ascii="Arial" w:hAnsi="Arial" w:cs="Arial"/>
          <w:sz w:val="24"/>
          <w:szCs w:val="24"/>
        </w:rPr>
      </w:pPr>
    </w:p>
    <w:p w:rsidR="008C3A4A" w:rsidRPr="00A71E81" w:rsidRDefault="008C3A4A" w:rsidP="00BE1BED">
      <w:pPr>
        <w:pStyle w:val="ListParagraph"/>
        <w:numPr>
          <w:ilvl w:val="0"/>
          <w:numId w:val="12"/>
        </w:numPr>
        <w:spacing w:after="0"/>
        <w:jc w:val="both"/>
        <w:rPr>
          <w:rFonts w:ascii="Arial" w:hAnsi="Arial" w:cs="Arial"/>
          <w:b/>
          <w:color w:val="321500"/>
          <w:sz w:val="24"/>
          <w:szCs w:val="24"/>
        </w:rPr>
      </w:pPr>
      <w:r w:rsidRPr="00A71E81">
        <w:rPr>
          <w:rFonts w:ascii="Arial" w:hAnsi="Arial" w:cs="Arial"/>
          <w:b/>
          <w:color w:val="321500"/>
          <w:sz w:val="24"/>
          <w:szCs w:val="24"/>
        </w:rPr>
        <w:t>Marco orientador</w:t>
      </w:r>
      <w:r w:rsidR="005920A7" w:rsidRPr="00A71E81">
        <w:rPr>
          <w:rFonts w:ascii="Arial" w:hAnsi="Arial" w:cs="Arial"/>
          <w:b/>
          <w:color w:val="321500"/>
          <w:sz w:val="24"/>
          <w:szCs w:val="24"/>
        </w:rPr>
        <w:t>:</w:t>
      </w:r>
      <w:r w:rsidR="007D1ECA" w:rsidRPr="00A71E81">
        <w:rPr>
          <w:rFonts w:ascii="Arial" w:hAnsi="Arial" w:cs="Arial"/>
          <w:b/>
          <w:color w:val="321500"/>
          <w:sz w:val="24"/>
          <w:szCs w:val="24"/>
        </w:rPr>
        <w:t xml:space="preserve"> </w:t>
      </w:r>
    </w:p>
    <w:p w:rsidR="00A1683D" w:rsidRDefault="00A1683D" w:rsidP="00BE1BED">
      <w:pPr>
        <w:pStyle w:val="ListParagraph"/>
        <w:spacing w:after="0"/>
        <w:jc w:val="both"/>
        <w:rPr>
          <w:rFonts w:ascii="Arial" w:hAnsi="Arial" w:cs="Arial"/>
          <w:sz w:val="24"/>
          <w:szCs w:val="24"/>
        </w:rPr>
      </w:pPr>
    </w:p>
    <w:p w:rsidR="003B3C6F" w:rsidRDefault="00A1683D" w:rsidP="00BE1BED">
      <w:pPr>
        <w:pStyle w:val="ListParagraph"/>
        <w:spacing w:after="0"/>
        <w:jc w:val="both"/>
        <w:rPr>
          <w:rFonts w:ascii="Arial" w:hAnsi="Arial" w:cs="Arial"/>
          <w:sz w:val="24"/>
          <w:szCs w:val="24"/>
        </w:rPr>
      </w:pPr>
      <w:r w:rsidRPr="00A1683D">
        <w:rPr>
          <w:rFonts w:ascii="Arial" w:hAnsi="Arial" w:cs="Arial"/>
          <w:sz w:val="24"/>
          <w:szCs w:val="24"/>
          <w:u w:val="single"/>
        </w:rPr>
        <w:t xml:space="preserve">Política de valoración </w:t>
      </w:r>
      <w:r w:rsidR="007E03A6">
        <w:rPr>
          <w:rFonts w:ascii="Arial" w:hAnsi="Arial" w:cs="Arial"/>
          <w:sz w:val="24"/>
          <w:szCs w:val="24"/>
          <w:u w:val="single"/>
        </w:rPr>
        <w:t>del riesgo</w:t>
      </w:r>
      <w:r>
        <w:rPr>
          <w:rFonts w:ascii="Arial" w:hAnsi="Arial" w:cs="Arial"/>
          <w:sz w:val="24"/>
          <w:szCs w:val="24"/>
        </w:rPr>
        <w:t xml:space="preserve">: </w:t>
      </w:r>
      <w:r w:rsidR="00537AF6">
        <w:rPr>
          <w:rFonts w:ascii="Arial" w:hAnsi="Arial" w:cs="Arial"/>
          <w:sz w:val="24"/>
          <w:szCs w:val="24"/>
        </w:rPr>
        <w:t xml:space="preserve">en el Fonafifo se utilizará un enfoque sistémico para la valoración de riesgos, que tome en cuenta los factores necesarios para generar información para la toma de decisiones. Para esto se realizara el control sobre los objetivos institucionales y </w:t>
      </w:r>
      <w:r w:rsidR="00131475">
        <w:rPr>
          <w:rFonts w:ascii="Arial" w:hAnsi="Arial" w:cs="Arial"/>
          <w:sz w:val="24"/>
          <w:szCs w:val="24"/>
        </w:rPr>
        <w:t xml:space="preserve">metas estratégicas </w:t>
      </w:r>
      <w:r w:rsidR="00537AF6">
        <w:rPr>
          <w:rFonts w:ascii="Arial" w:hAnsi="Arial" w:cs="Arial"/>
          <w:sz w:val="24"/>
          <w:szCs w:val="24"/>
        </w:rPr>
        <w:t>de cada área</w:t>
      </w:r>
      <w:r w:rsidR="00A400C2">
        <w:rPr>
          <w:rFonts w:ascii="Arial" w:hAnsi="Arial" w:cs="Arial"/>
          <w:sz w:val="24"/>
          <w:szCs w:val="24"/>
        </w:rPr>
        <w:t>.</w:t>
      </w:r>
      <w:r w:rsidR="00537AF6">
        <w:rPr>
          <w:rFonts w:ascii="Arial" w:hAnsi="Arial" w:cs="Arial"/>
          <w:sz w:val="24"/>
          <w:szCs w:val="24"/>
        </w:rPr>
        <w:t xml:space="preserve"> </w:t>
      </w:r>
    </w:p>
    <w:p w:rsidR="00F2649A" w:rsidRDefault="00F2649A" w:rsidP="00BE1BED">
      <w:pPr>
        <w:pStyle w:val="ListParagraph"/>
        <w:spacing w:after="0"/>
        <w:jc w:val="both"/>
        <w:rPr>
          <w:rFonts w:ascii="Arial" w:hAnsi="Arial" w:cs="Arial"/>
          <w:sz w:val="24"/>
          <w:szCs w:val="24"/>
        </w:rPr>
      </w:pPr>
    </w:p>
    <w:p w:rsidR="00537AF6" w:rsidRDefault="00537AF6" w:rsidP="00BE1BED">
      <w:pPr>
        <w:pStyle w:val="ListParagraph"/>
        <w:spacing w:after="0"/>
        <w:jc w:val="both"/>
        <w:rPr>
          <w:rFonts w:ascii="Arial" w:hAnsi="Arial" w:cs="Arial"/>
          <w:sz w:val="24"/>
          <w:szCs w:val="24"/>
        </w:rPr>
      </w:pPr>
      <w:r w:rsidRPr="00A400C2">
        <w:rPr>
          <w:rFonts w:ascii="Arial" w:hAnsi="Arial" w:cs="Arial"/>
          <w:sz w:val="24"/>
          <w:szCs w:val="24"/>
        </w:rPr>
        <w:t>El jerarca de la institución</w:t>
      </w:r>
      <w:r w:rsidR="00A400C2">
        <w:rPr>
          <w:rFonts w:ascii="Arial" w:hAnsi="Arial" w:cs="Arial"/>
          <w:sz w:val="24"/>
          <w:szCs w:val="24"/>
        </w:rPr>
        <w:t xml:space="preserve"> velará</w:t>
      </w:r>
      <w:r w:rsidRPr="00A400C2">
        <w:rPr>
          <w:rFonts w:ascii="Arial" w:hAnsi="Arial" w:cs="Arial"/>
          <w:sz w:val="24"/>
          <w:szCs w:val="24"/>
        </w:rPr>
        <w:t xml:space="preserve"> p</w:t>
      </w:r>
      <w:r w:rsidR="00A400C2">
        <w:rPr>
          <w:rFonts w:ascii="Arial" w:hAnsi="Arial" w:cs="Arial"/>
          <w:sz w:val="24"/>
          <w:szCs w:val="24"/>
        </w:rPr>
        <w:t>or el ade</w:t>
      </w:r>
      <w:r w:rsidR="00343B8F">
        <w:rPr>
          <w:rFonts w:ascii="Arial" w:hAnsi="Arial" w:cs="Arial"/>
          <w:sz w:val="24"/>
          <w:szCs w:val="24"/>
        </w:rPr>
        <w:t xml:space="preserve">cuado funcionamiento del SEVRI y se encargará de emitir la política de valoración del riesgo, </w:t>
      </w:r>
      <w:r w:rsidR="00A400C2">
        <w:rPr>
          <w:rFonts w:ascii="Arial" w:hAnsi="Arial" w:cs="Arial"/>
          <w:sz w:val="24"/>
          <w:szCs w:val="24"/>
        </w:rPr>
        <w:t>par</w:t>
      </w:r>
      <w:r w:rsidR="00343B8F">
        <w:rPr>
          <w:rFonts w:ascii="Arial" w:hAnsi="Arial" w:cs="Arial"/>
          <w:sz w:val="24"/>
          <w:szCs w:val="24"/>
        </w:rPr>
        <w:t>a</w:t>
      </w:r>
      <w:r w:rsidR="00A400C2">
        <w:rPr>
          <w:rFonts w:ascii="Arial" w:hAnsi="Arial" w:cs="Arial"/>
          <w:sz w:val="24"/>
          <w:szCs w:val="24"/>
        </w:rPr>
        <w:t xml:space="preserve"> esto se apoyará en la figura </w:t>
      </w:r>
      <w:r w:rsidR="00A400C2" w:rsidRPr="00570B3F">
        <w:rPr>
          <w:rFonts w:ascii="Arial" w:hAnsi="Arial" w:cs="Arial"/>
          <w:sz w:val="24"/>
          <w:szCs w:val="24"/>
        </w:rPr>
        <w:t>de</w:t>
      </w:r>
      <w:r w:rsidR="007F0DD0" w:rsidRPr="00570B3F">
        <w:rPr>
          <w:rFonts w:ascii="Arial" w:hAnsi="Arial" w:cs="Arial"/>
          <w:sz w:val="24"/>
          <w:szCs w:val="24"/>
        </w:rPr>
        <w:t xml:space="preserve"> la Comisión </w:t>
      </w:r>
      <w:r w:rsidR="00A400C2">
        <w:rPr>
          <w:rFonts w:ascii="Arial" w:hAnsi="Arial" w:cs="Arial"/>
          <w:sz w:val="24"/>
          <w:szCs w:val="24"/>
        </w:rPr>
        <w:t>de Control Interno.</w:t>
      </w:r>
    </w:p>
    <w:p w:rsidR="00131475" w:rsidRDefault="00131475" w:rsidP="00BE1BED">
      <w:pPr>
        <w:pStyle w:val="ListParagraph"/>
        <w:spacing w:after="0"/>
        <w:jc w:val="both"/>
        <w:rPr>
          <w:rFonts w:ascii="Arial" w:hAnsi="Arial" w:cs="Arial"/>
          <w:sz w:val="24"/>
          <w:szCs w:val="24"/>
        </w:rPr>
      </w:pPr>
    </w:p>
    <w:p w:rsidR="00131475" w:rsidRDefault="00131475" w:rsidP="00BE1BED">
      <w:pPr>
        <w:pStyle w:val="ListParagraph"/>
        <w:spacing w:after="0"/>
        <w:jc w:val="both"/>
        <w:rPr>
          <w:rFonts w:ascii="Arial" w:hAnsi="Arial" w:cs="Arial"/>
          <w:sz w:val="24"/>
          <w:szCs w:val="24"/>
        </w:rPr>
      </w:pPr>
      <w:r>
        <w:rPr>
          <w:rFonts w:ascii="Arial" w:hAnsi="Arial" w:cs="Arial"/>
          <w:sz w:val="24"/>
          <w:szCs w:val="24"/>
        </w:rPr>
        <w:t>Todos los riegos identificados en cada área que tengan un nivel de riesgo residual inaceptable deberán de ser administrados con las medidas que cada área determine. De considerarse necesario, en aquellos casos en que la administración considere que no puede permitir que se materialice el riesgo por ningún medio, a pesar de que el nivel de riesgo residual sea aceptable, se incor</w:t>
      </w:r>
      <w:r w:rsidR="00E32841">
        <w:rPr>
          <w:rFonts w:ascii="Arial" w:hAnsi="Arial" w:cs="Arial"/>
          <w:sz w:val="24"/>
          <w:szCs w:val="24"/>
        </w:rPr>
        <w:t>poraran las accio</w:t>
      </w:r>
      <w:r w:rsidR="002A016F">
        <w:rPr>
          <w:rFonts w:ascii="Arial" w:hAnsi="Arial" w:cs="Arial"/>
          <w:sz w:val="24"/>
          <w:szCs w:val="24"/>
        </w:rPr>
        <w:t>nes necesarias para administrar</w:t>
      </w:r>
      <w:r w:rsidR="00E32841">
        <w:rPr>
          <w:rFonts w:ascii="Arial" w:hAnsi="Arial" w:cs="Arial"/>
          <w:sz w:val="24"/>
          <w:szCs w:val="24"/>
        </w:rPr>
        <w:t>lo.</w:t>
      </w:r>
    </w:p>
    <w:p w:rsidR="00030BEA" w:rsidRDefault="00030BEA" w:rsidP="00BE1BED">
      <w:pPr>
        <w:pStyle w:val="ListParagraph"/>
        <w:spacing w:after="0"/>
        <w:jc w:val="both"/>
        <w:rPr>
          <w:rFonts w:ascii="Arial" w:hAnsi="Arial" w:cs="Arial"/>
          <w:sz w:val="24"/>
          <w:szCs w:val="24"/>
        </w:rPr>
      </w:pPr>
    </w:p>
    <w:p w:rsidR="004110A2" w:rsidRDefault="004110A2" w:rsidP="00BE1BED">
      <w:pPr>
        <w:pStyle w:val="ListParagraph"/>
        <w:numPr>
          <w:ilvl w:val="0"/>
          <w:numId w:val="13"/>
        </w:numPr>
        <w:spacing w:after="0"/>
        <w:jc w:val="both"/>
        <w:rPr>
          <w:rFonts w:ascii="Arial" w:hAnsi="Arial" w:cs="Arial"/>
          <w:sz w:val="24"/>
          <w:szCs w:val="24"/>
        </w:rPr>
      </w:pPr>
      <w:r>
        <w:rPr>
          <w:rFonts w:ascii="Arial" w:hAnsi="Arial" w:cs="Arial"/>
          <w:sz w:val="24"/>
          <w:szCs w:val="24"/>
        </w:rPr>
        <w:t>Objetivos del SEVRI:</w:t>
      </w:r>
    </w:p>
    <w:p w:rsidR="00BC4E3A" w:rsidRDefault="00BC4E3A" w:rsidP="00BE1BED">
      <w:pPr>
        <w:pStyle w:val="ListParagraph"/>
        <w:spacing w:after="0"/>
        <w:ind w:left="1080"/>
        <w:jc w:val="both"/>
        <w:rPr>
          <w:rFonts w:ascii="Arial" w:hAnsi="Arial" w:cs="Arial"/>
          <w:sz w:val="24"/>
          <w:szCs w:val="24"/>
        </w:rPr>
      </w:pPr>
    </w:p>
    <w:p w:rsidR="004110A2" w:rsidRDefault="004110A2" w:rsidP="00BE1BED">
      <w:pPr>
        <w:pStyle w:val="ListParagraph"/>
        <w:numPr>
          <w:ilvl w:val="0"/>
          <w:numId w:val="1"/>
        </w:numPr>
        <w:spacing w:after="0"/>
        <w:jc w:val="both"/>
        <w:rPr>
          <w:rFonts w:ascii="Arial" w:hAnsi="Arial" w:cs="Arial"/>
          <w:sz w:val="24"/>
          <w:szCs w:val="24"/>
        </w:rPr>
      </w:pPr>
      <w:r>
        <w:rPr>
          <w:rFonts w:ascii="Arial" w:hAnsi="Arial" w:cs="Arial"/>
          <w:sz w:val="24"/>
          <w:szCs w:val="24"/>
        </w:rPr>
        <w:t>Objetivo general:</w:t>
      </w:r>
    </w:p>
    <w:p w:rsidR="00581AF9" w:rsidRDefault="00581AF9" w:rsidP="00BE1BED">
      <w:pPr>
        <w:pStyle w:val="ListParagraph"/>
        <w:numPr>
          <w:ilvl w:val="0"/>
          <w:numId w:val="16"/>
        </w:numPr>
        <w:spacing w:after="0"/>
        <w:ind w:left="2563" w:hanging="357"/>
        <w:jc w:val="both"/>
        <w:rPr>
          <w:rFonts w:ascii="Arial" w:hAnsi="Arial" w:cs="Arial"/>
          <w:sz w:val="24"/>
          <w:szCs w:val="24"/>
        </w:rPr>
      </w:pPr>
      <w:r>
        <w:rPr>
          <w:rFonts w:ascii="Arial" w:hAnsi="Arial" w:cs="Arial"/>
          <w:sz w:val="24"/>
          <w:szCs w:val="24"/>
        </w:rPr>
        <w:t xml:space="preserve">Fortalecer y mantener a nivel institucional una valoración y administración de riesgos que genere información para la toma de decisiones </w:t>
      </w:r>
      <w:r w:rsidR="002D33F1">
        <w:rPr>
          <w:rFonts w:ascii="Arial" w:hAnsi="Arial" w:cs="Arial"/>
          <w:sz w:val="24"/>
          <w:szCs w:val="24"/>
        </w:rPr>
        <w:t>y que ubique al Fonafifo en un nivel de riesgo aceptable.</w:t>
      </w:r>
    </w:p>
    <w:p w:rsidR="002D33F1" w:rsidRPr="002D33F1" w:rsidRDefault="002D33F1" w:rsidP="00BE1BED">
      <w:pPr>
        <w:spacing w:after="0"/>
        <w:jc w:val="both"/>
        <w:rPr>
          <w:rFonts w:ascii="Arial" w:hAnsi="Arial" w:cs="Arial"/>
          <w:sz w:val="24"/>
          <w:szCs w:val="24"/>
        </w:rPr>
      </w:pPr>
    </w:p>
    <w:p w:rsidR="004110A2" w:rsidRDefault="004110A2" w:rsidP="00BE1BED">
      <w:pPr>
        <w:pStyle w:val="ListParagraph"/>
        <w:numPr>
          <w:ilvl w:val="0"/>
          <w:numId w:val="1"/>
        </w:numPr>
        <w:spacing w:after="0"/>
        <w:jc w:val="both"/>
        <w:rPr>
          <w:rFonts w:ascii="Arial" w:hAnsi="Arial" w:cs="Arial"/>
          <w:sz w:val="24"/>
          <w:szCs w:val="24"/>
        </w:rPr>
      </w:pPr>
      <w:r>
        <w:rPr>
          <w:rFonts w:ascii="Arial" w:hAnsi="Arial" w:cs="Arial"/>
          <w:sz w:val="24"/>
          <w:szCs w:val="24"/>
        </w:rPr>
        <w:t>Objetivos específicos:</w:t>
      </w:r>
    </w:p>
    <w:p w:rsidR="00600B86" w:rsidRDefault="00600B86" w:rsidP="00BE1BED">
      <w:pPr>
        <w:pStyle w:val="ListParagraph"/>
        <w:numPr>
          <w:ilvl w:val="0"/>
          <w:numId w:val="17"/>
        </w:numPr>
        <w:spacing w:after="0"/>
        <w:jc w:val="both"/>
        <w:rPr>
          <w:rFonts w:ascii="Arial" w:hAnsi="Arial" w:cs="Arial"/>
          <w:sz w:val="24"/>
          <w:szCs w:val="24"/>
        </w:rPr>
      </w:pPr>
      <w:r>
        <w:rPr>
          <w:rFonts w:ascii="Arial" w:hAnsi="Arial" w:cs="Arial"/>
          <w:sz w:val="24"/>
          <w:szCs w:val="24"/>
        </w:rPr>
        <w:t>Disponer de un marco orientador que facilite el proceso de valoración de riesgo institucional de manera armoniosa.</w:t>
      </w:r>
    </w:p>
    <w:p w:rsidR="002D33F1" w:rsidRDefault="005878B1" w:rsidP="00BE1BED">
      <w:pPr>
        <w:pStyle w:val="ListParagraph"/>
        <w:numPr>
          <w:ilvl w:val="0"/>
          <w:numId w:val="17"/>
        </w:numPr>
        <w:spacing w:after="0"/>
        <w:jc w:val="both"/>
        <w:rPr>
          <w:rFonts w:ascii="Arial" w:hAnsi="Arial" w:cs="Arial"/>
          <w:sz w:val="24"/>
          <w:szCs w:val="24"/>
        </w:rPr>
      </w:pPr>
      <w:r>
        <w:rPr>
          <w:rFonts w:ascii="Arial" w:hAnsi="Arial" w:cs="Arial"/>
          <w:sz w:val="24"/>
          <w:szCs w:val="24"/>
        </w:rPr>
        <w:t>Desarrollar una valoración de riesgos con un enfoque sistémico</w:t>
      </w:r>
      <w:r w:rsidR="002D33F1">
        <w:rPr>
          <w:rFonts w:ascii="Arial" w:hAnsi="Arial" w:cs="Arial"/>
          <w:sz w:val="24"/>
          <w:szCs w:val="24"/>
        </w:rPr>
        <w:t>.</w:t>
      </w:r>
    </w:p>
    <w:p w:rsidR="008B1AD0" w:rsidRDefault="008B1AD0" w:rsidP="00BE1BED">
      <w:pPr>
        <w:pStyle w:val="ListParagraph"/>
        <w:numPr>
          <w:ilvl w:val="0"/>
          <w:numId w:val="17"/>
        </w:numPr>
        <w:spacing w:after="0"/>
        <w:jc w:val="both"/>
        <w:rPr>
          <w:rFonts w:ascii="Arial" w:hAnsi="Arial" w:cs="Arial"/>
          <w:sz w:val="24"/>
          <w:szCs w:val="24"/>
        </w:rPr>
      </w:pPr>
      <w:r>
        <w:rPr>
          <w:rFonts w:ascii="Arial" w:hAnsi="Arial" w:cs="Arial"/>
          <w:sz w:val="24"/>
          <w:szCs w:val="24"/>
        </w:rPr>
        <w:t>Llevar a cabo una vinculación de riegos asociados con la planificación y el presupuesto institucional.</w:t>
      </w:r>
    </w:p>
    <w:p w:rsidR="005E68E3" w:rsidRDefault="005E68E3" w:rsidP="00BE1BED">
      <w:pPr>
        <w:pStyle w:val="ListParagraph"/>
        <w:numPr>
          <w:ilvl w:val="0"/>
          <w:numId w:val="17"/>
        </w:numPr>
        <w:spacing w:after="0"/>
        <w:jc w:val="both"/>
        <w:rPr>
          <w:rFonts w:ascii="Arial" w:hAnsi="Arial" w:cs="Arial"/>
          <w:sz w:val="24"/>
          <w:szCs w:val="24"/>
        </w:rPr>
      </w:pPr>
      <w:r>
        <w:rPr>
          <w:rFonts w:ascii="Arial" w:hAnsi="Arial" w:cs="Arial"/>
          <w:sz w:val="24"/>
          <w:szCs w:val="24"/>
        </w:rPr>
        <w:t>Desarrollar procesos continuos de valoración de riesgos en todas las áreas del Fonafifo.</w:t>
      </w:r>
    </w:p>
    <w:p w:rsidR="00F43178" w:rsidRDefault="00F43178" w:rsidP="00BE1BED">
      <w:pPr>
        <w:pStyle w:val="ListParagraph"/>
        <w:numPr>
          <w:ilvl w:val="0"/>
          <w:numId w:val="17"/>
        </w:numPr>
        <w:spacing w:after="0"/>
        <w:jc w:val="both"/>
        <w:rPr>
          <w:rFonts w:ascii="Arial" w:hAnsi="Arial" w:cs="Arial"/>
          <w:sz w:val="24"/>
          <w:szCs w:val="24"/>
        </w:rPr>
      </w:pPr>
      <w:r>
        <w:rPr>
          <w:rFonts w:ascii="Arial" w:hAnsi="Arial" w:cs="Arial"/>
          <w:sz w:val="24"/>
          <w:szCs w:val="24"/>
        </w:rPr>
        <w:lastRenderedPageBreak/>
        <w:t xml:space="preserve">Contar con información oportuna, confiable y actualizada </w:t>
      </w:r>
    </w:p>
    <w:p w:rsidR="00212F77" w:rsidRDefault="00212F77" w:rsidP="00BE1BED">
      <w:pPr>
        <w:pStyle w:val="ListParagraph"/>
        <w:numPr>
          <w:ilvl w:val="0"/>
          <w:numId w:val="17"/>
        </w:numPr>
        <w:spacing w:after="0"/>
        <w:jc w:val="both"/>
        <w:rPr>
          <w:rFonts w:ascii="Arial" w:hAnsi="Arial" w:cs="Arial"/>
          <w:sz w:val="24"/>
          <w:szCs w:val="24"/>
        </w:rPr>
      </w:pPr>
      <w:r>
        <w:rPr>
          <w:rFonts w:ascii="Arial" w:hAnsi="Arial" w:cs="Arial"/>
          <w:sz w:val="24"/>
          <w:szCs w:val="24"/>
        </w:rPr>
        <w:t>Generar insumos que ayuden la toma de decisiones a nivel gerencial.</w:t>
      </w:r>
    </w:p>
    <w:p w:rsidR="002D33F1" w:rsidRDefault="002D33F1" w:rsidP="002E09B1">
      <w:pPr>
        <w:pStyle w:val="ListParagraph"/>
        <w:spacing w:after="0"/>
        <w:jc w:val="both"/>
        <w:rPr>
          <w:rFonts w:ascii="Arial" w:hAnsi="Arial" w:cs="Arial"/>
          <w:sz w:val="24"/>
          <w:szCs w:val="24"/>
        </w:rPr>
      </w:pPr>
    </w:p>
    <w:p w:rsidR="002E09B1" w:rsidRDefault="002E09B1" w:rsidP="002E09B1">
      <w:pPr>
        <w:pStyle w:val="ListParagraph"/>
        <w:numPr>
          <w:ilvl w:val="0"/>
          <w:numId w:val="13"/>
        </w:numPr>
        <w:spacing w:after="0"/>
        <w:jc w:val="both"/>
        <w:rPr>
          <w:rFonts w:ascii="Arial" w:hAnsi="Arial" w:cs="Arial"/>
          <w:sz w:val="24"/>
          <w:szCs w:val="24"/>
        </w:rPr>
      </w:pPr>
      <w:r>
        <w:rPr>
          <w:rFonts w:ascii="Arial" w:hAnsi="Arial" w:cs="Arial"/>
          <w:sz w:val="24"/>
          <w:szCs w:val="24"/>
        </w:rPr>
        <w:t>Niveles de aceptabilidad del riesgo:</w:t>
      </w:r>
    </w:p>
    <w:p w:rsidR="002E09B1" w:rsidRDefault="002E09B1" w:rsidP="002E09B1">
      <w:pPr>
        <w:pStyle w:val="ListParagraph"/>
        <w:spacing w:after="0"/>
        <w:ind w:left="1080"/>
        <w:jc w:val="both"/>
        <w:rPr>
          <w:rFonts w:ascii="Arial" w:hAnsi="Arial" w:cs="Arial"/>
          <w:sz w:val="24"/>
          <w:szCs w:val="24"/>
        </w:rPr>
      </w:pPr>
    </w:p>
    <w:p w:rsidR="000A094B" w:rsidRDefault="00720889" w:rsidP="002E09B1">
      <w:pPr>
        <w:pStyle w:val="ListParagraph"/>
        <w:spacing w:after="0"/>
        <w:ind w:left="1080"/>
        <w:jc w:val="both"/>
        <w:rPr>
          <w:rFonts w:ascii="Arial" w:hAnsi="Arial" w:cs="Arial"/>
          <w:sz w:val="24"/>
          <w:szCs w:val="24"/>
        </w:rPr>
      </w:pPr>
      <w:r>
        <w:rPr>
          <w:rFonts w:ascii="Arial" w:hAnsi="Arial" w:cs="Arial"/>
          <w:sz w:val="24"/>
          <w:szCs w:val="24"/>
        </w:rPr>
        <w:t>Para poder realizar una toma de decisiones adecuada en el manejo de los riesgos, es necesario que de manera previa se determine el nivel de los riegos es aceptable o inaceptable para el Fonafifo.</w:t>
      </w:r>
      <w:r w:rsidR="00014AE9">
        <w:rPr>
          <w:rFonts w:ascii="Arial" w:hAnsi="Arial" w:cs="Arial"/>
          <w:sz w:val="24"/>
          <w:szCs w:val="24"/>
        </w:rPr>
        <w:t xml:space="preserve"> </w:t>
      </w:r>
    </w:p>
    <w:p w:rsidR="000A094B" w:rsidRDefault="000A094B" w:rsidP="002E09B1">
      <w:pPr>
        <w:pStyle w:val="ListParagraph"/>
        <w:spacing w:after="0"/>
        <w:ind w:left="1080"/>
        <w:jc w:val="both"/>
        <w:rPr>
          <w:rFonts w:ascii="Arial" w:hAnsi="Arial" w:cs="Arial"/>
          <w:sz w:val="24"/>
          <w:szCs w:val="24"/>
        </w:rPr>
      </w:pPr>
    </w:p>
    <w:p w:rsidR="00873DEC" w:rsidRDefault="00014AE9" w:rsidP="002E09B1">
      <w:pPr>
        <w:pStyle w:val="ListParagraph"/>
        <w:spacing w:after="0"/>
        <w:ind w:left="1080"/>
        <w:jc w:val="both"/>
        <w:rPr>
          <w:rFonts w:ascii="Arial" w:hAnsi="Arial" w:cs="Arial"/>
          <w:sz w:val="24"/>
          <w:szCs w:val="24"/>
        </w:rPr>
      </w:pPr>
      <w:r>
        <w:rPr>
          <w:rFonts w:ascii="Arial" w:hAnsi="Arial" w:cs="Arial"/>
          <w:sz w:val="24"/>
          <w:szCs w:val="24"/>
        </w:rPr>
        <w:t xml:space="preserve">Existen tres niveles de ubicación para los riesgos institucionales. Según el nivel de cada uno de los riesgos deberá priorizarse la toma de acciones. </w:t>
      </w:r>
      <w:r w:rsidR="000A094B">
        <w:rPr>
          <w:rFonts w:ascii="Arial" w:hAnsi="Arial" w:cs="Arial"/>
          <w:sz w:val="24"/>
          <w:szCs w:val="24"/>
        </w:rPr>
        <w:t>Dentro de lo que permitan los recursos de la institución, debe realizarse los esfuerzos necesarios para ubicar la mayor cantidad de riesgos en el nivel aceptable.</w:t>
      </w:r>
    </w:p>
    <w:p w:rsidR="00212A69" w:rsidRDefault="00212A69" w:rsidP="002E09B1">
      <w:pPr>
        <w:pStyle w:val="ListParagraph"/>
        <w:spacing w:after="0"/>
        <w:ind w:left="1080"/>
        <w:jc w:val="both"/>
        <w:rPr>
          <w:rFonts w:ascii="Arial" w:hAnsi="Arial" w:cs="Arial"/>
          <w:sz w:val="24"/>
          <w:szCs w:val="24"/>
        </w:rPr>
      </w:pPr>
    </w:p>
    <w:p w:rsidR="00212A69" w:rsidRDefault="00212A69" w:rsidP="002E09B1">
      <w:pPr>
        <w:pStyle w:val="ListParagraph"/>
        <w:spacing w:after="0"/>
        <w:ind w:left="1080"/>
        <w:jc w:val="both"/>
        <w:rPr>
          <w:rFonts w:ascii="Arial" w:hAnsi="Arial" w:cs="Arial"/>
          <w:sz w:val="24"/>
          <w:szCs w:val="24"/>
        </w:rPr>
      </w:pPr>
    </w:p>
    <w:p w:rsidR="003B0873" w:rsidRPr="003B0873" w:rsidRDefault="003B0873" w:rsidP="003B0873">
      <w:pPr>
        <w:spacing w:after="0"/>
        <w:jc w:val="center"/>
        <w:rPr>
          <w:rFonts w:ascii="Arial" w:hAnsi="Arial" w:cs="Arial"/>
          <w:b/>
          <w:sz w:val="24"/>
          <w:szCs w:val="24"/>
        </w:rPr>
      </w:pPr>
      <w:r w:rsidRPr="003B0873">
        <w:rPr>
          <w:rFonts w:ascii="Arial" w:hAnsi="Arial" w:cs="Arial"/>
          <w:b/>
          <w:sz w:val="24"/>
          <w:szCs w:val="24"/>
        </w:rPr>
        <w:t>Figura 4</w:t>
      </w:r>
    </w:p>
    <w:p w:rsidR="003B0873" w:rsidRPr="003B0873" w:rsidRDefault="003B0873" w:rsidP="003B0873">
      <w:pPr>
        <w:spacing w:after="0"/>
        <w:jc w:val="center"/>
        <w:rPr>
          <w:rFonts w:ascii="Arial" w:hAnsi="Arial" w:cs="Arial"/>
          <w:b/>
          <w:sz w:val="24"/>
          <w:szCs w:val="24"/>
        </w:rPr>
      </w:pPr>
      <w:r w:rsidRPr="003B0873">
        <w:rPr>
          <w:rFonts w:ascii="Arial" w:hAnsi="Arial" w:cs="Arial"/>
          <w:b/>
          <w:sz w:val="24"/>
          <w:szCs w:val="24"/>
        </w:rPr>
        <w:t>Niveles de aceptabilidad del riesgo institucional</w:t>
      </w:r>
    </w:p>
    <w:p w:rsidR="009E588E" w:rsidRDefault="009E588E" w:rsidP="002E09B1">
      <w:pPr>
        <w:pStyle w:val="ListParagraph"/>
        <w:spacing w:after="0"/>
        <w:ind w:left="1080"/>
        <w:jc w:val="both"/>
        <w:rPr>
          <w:rFonts w:ascii="Arial" w:hAnsi="Arial" w:cs="Arial"/>
          <w:sz w:val="24"/>
          <w:szCs w:val="24"/>
        </w:rPr>
      </w:pPr>
    </w:p>
    <w:p w:rsidR="009E588E" w:rsidRDefault="006F7F20" w:rsidP="002E09B1">
      <w:pPr>
        <w:pStyle w:val="ListParagraph"/>
        <w:spacing w:after="0"/>
        <w:ind w:left="1080"/>
        <w:jc w:val="both"/>
        <w:rPr>
          <w:rFonts w:ascii="Arial" w:hAnsi="Arial" w:cs="Arial"/>
          <w:sz w:val="24"/>
          <w:szCs w:val="24"/>
        </w:rPr>
      </w:pPr>
      <w:r>
        <w:rPr>
          <w:rFonts w:ascii="Arial" w:hAnsi="Arial" w:cs="Arial"/>
          <w:noProof/>
          <w:sz w:val="24"/>
          <w:szCs w:val="24"/>
          <w:lang w:eastAsia="es-CR"/>
        </w:rPr>
        <mc:AlternateContent>
          <mc:Choice Requires="wpg">
            <w:drawing>
              <wp:anchor distT="0" distB="0" distL="114300" distR="114300" simplePos="0" relativeHeight="251769856" behindDoc="0" locked="0" layoutInCell="1" allowOverlap="1" wp14:anchorId="3387CB7A" wp14:editId="7B95DADD">
                <wp:simplePos x="0" y="0"/>
                <wp:positionH relativeFrom="column">
                  <wp:posOffset>93572</wp:posOffset>
                </wp:positionH>
                <wp:positionV relativeFrom="paragraph">
                  <wp:posOffset>51691</wp:posOffset>
                </wp:positionV>
                <wp:extent cx="5676900" cy="3638550"/>
                <wp:effectExtent l="0" t="0" r="19050" b="19050"/>
                <wp:wrapNone/>
                <wp:docPr id="289" name="Group 289"/>
                <wp:cNvGraphicFramePr/>
                <a:graphic xmlns:a="http://schemas.openxmlformats.org/drawingml/2006/main">
                  <a:graphicData uri="http://schemas.microsoft.com/office/word/2010/wordprocessingGroup">
                    <wpg:wgp>
                      <wpg:cNvGrpSpPr/>
                      <wpg:grpSpPr>
                        <a:xfrm>
                          <a:off x="0" y="0"/>
                          <a:ext cx="5676900" cy="3638550"/>
                          <a:chOff x="0" y="0"/>
                          <a:chExt cx="5676900" cy="3638550"/>
                        </a:xfrm>
                      </wpg:grpSpPr>
                      <wpg:grpSp>
                        <wpg:cNvPr id="78" name="Group 78"/>
                        <wpg:cNvGrpSpPr/>
                        <wpg:grpSpPr>
                          <a:xfrm>
                            <a:off x="0" y="0"/>
                            <a:ext cx="5676900" cy="3638550"/>
                            <a:chOff x="0" y="0"/>
                            <a:chExt cx="5676900" cy="3638550"/>
                          </a:xfrm>
                        </wpg:grpSpPr>
                        <wps:wsp>
                          <wps:cNvPr id="63" name="Text Box 2"/>
                          <wps:cNvSpPr txBox="1">
                            <a:spLocks noChangeArrowheads="1"/>
                          </wps:cNvSpPr>
                          <wps:spPr bwMode="auto">
                            <a:xfrm>
                              <a:off x="57873" y="601884"/>
                              <a:ext cx="333375" cy="2334260"/>
                            </a:xfrm>
                            <a:prstGeom prst="rect">
                              <a:avLst/>
                            </a:prstGeom>
                            <a:solidFill>
                              <a:srgbClr val="FFFFFF"/>
                            </a:solidFill>
                            <a:ln w="9525">
                              <a:noFill/>
                              <a:miter lim="800000"/>
                              <a:headEnd/>
                              <a:tailEnd/>
                            </a:ln>
                          </wps:spPr>
                          <wps:txbx>
                            <w:txbxContent>
                              <w:p w:rsidR="00695F61" w:rsidRPr="00382F80" w:rsidRDefault="00695F61" w:rsidP="009E588E">
                                <w:pPr>
                                  <w:spacing w:after="0"/>
                                  <w:jc w:val="center"/>
                                  <w:rPr>
                                    <w:rFonts w:ascii="Arial" w:hAnsi="Arial" w:cs="Arial"/>
                                    <w:sz w:val="24"/>
                                    <w:lang w:val="en-US"/>
                                  </w:rPr>
                                </w:pPr>
                                <w:r w:rsidRPr="00382F80">
                                  <w:rPr>
                                    <w:rFonts w:ascii="Arial" w:hAnsi="Arial" w:cs="Arial"/>
                                    <w:sz w:val="24"/>
                                  </w:rPr>
                                  <w:t>Disminuir el riesgo institucional</w:t>
                                </w:r>
                              </w:p>
                            </w:txbxContent>
                          </wps:txbx>
                          <wps:bodyPr rot="0" vert="vert270" wrap="square" lIns="91440" tIns="45720" rIns="91440" bIns="45720" anchor="t" anchorCtr="0">
                            <a:noAutofit/>
                          </wps:bodyPr>
                        </wps:wsp>
                        <wpg:graphicFrame>
                          <wpg:cNvPr id="74" name="Diagram 74"/>
                          <wpg:cNvFrPr/>
                          <wpg:xfrm>
                            <a:off x="243068" y="162046"/>
                            <a:ext cx="3993266" cy="3044142"/>
                          </wpg:xfrm>
                          <a:graphic>
                            <a:graphicData uri="http://schemas.openxmlformats.org/drawingml/2006/diagram">
                              <dgm:relIds xmlns:dgm="http://schemas.openxmlformats.org/drawingml/2006/diagram" xmlns:r="http://schemas.openxmlformats.org/officeDocument/2006/relationships" r:dm="rId19" r:lo="rId20" r:qs="rId21" r:cs="rId22"/>
                            </a:graphicData>
                          </a:graphic>
                        </wpg:graphicFrame>
                        <wps:wsp>
                          <wps:cNvPr id="64" name="Text Box 2"/>
                          <wps:cNvSpPr txBox="1">
                            <a:spLocks noChangeArrowheads="1"/>
                          </wps:cNvSpPr>
                          <wps:spPr bwMode="auto">
                            <a:xfrm>
                              <a:off x="1551007" y="347241"/>
                              <a:ext cx="1419225" cy="347240"/>
                            </a:xfrm>
                            <a:prstGeom prst="rect">
                              <a:avLst/>
                            </a:prstGeom>
                            <a:solidFill>
                              <a:schemeClr val="accent2">
                                <a:lumMod val="60000"/>
                                <a:lumOff val="40000"/>
                              </a:schemeClr>
                            </a:solidFill>
                            <a:ln w="9525">
                              <a:solidFill>
                                <a:srgbClr val="000000"/>
                              </a:solidFill>
                              <a:miter lim="800000"/>
                              <a:headEnd/>
                              <a:tailEnd/>
                            </a:ln>
                          </wps:spPr>
                          <wps:txbx>
                            <w:txbxContent>
                              <w:p w:rsidR="00695F61" w:rsidRPr="00843AA7" w:rsidRDefault="00695F61" w:rsidP="009E588E">
                                <w:pPr>
                                  <w:spacing w:after="0"/>
                                  <w:jc w:val="center"/>
                                  <w:rPr>
                                    <w:rFonts w:ascii="Arial" w:hAnsi="Arial" w:cs="Arial"/>
                                    <w:b/>
                                    <w:sz w:val="24"/>
                                    <w:szCs w:val="24"/>
                                    <w:lang w:val="en-US"/>
                                  </w:rPr>
                                </w:pPr>
                                <w:r w:rsidRPr="00843AA7">
                                  <w:rPr>
                                    <w:rFonts w:ascii="Arial" w:hAnsi="Arial" w:cs="Arial"/>
                                    <w:b/>
                                    <w:sz w:val="24"/>
                                    <w:szCs w:val="24"/>
                                  </w:rPr>
                                  <w:t>Alto</w:t>
                                </w:r>
                              </w:p>
                            </w:txbxContent>
                          </wps:txbx>
                          <wps:bodyPr rot="0" vert="horz" wrap="square" lIns="91440" tIns="45720" rIns="91440" bIns="45720" anchor="t" anchorCtr="0">
                            <a:noAutofit/>
                          </wps:bodyPr>
                        </wps:wsp>
                        <wps:wsp>
                          <wps:cNvPr id="66" name="Text Box 2"/>
                          <wps:cNvSpPr txBox="1">
                            <a:spLocks noChangeArrowheads="1"/>
                          </wps:cNvSpPr>
                          <wps:spPr bwMode="auto">
                            <a:xfrm>
                              <a:off x="1666753" y="2673244"/>
                              <a:ext cx="1134319" cy="324091"/>
                            </a:xfrm>
                            <a:prstGeom prst="rect">
                              <a:avLst/>
                            </a:prstGeom>
                            <a:solidFill>
                              <a:srgbClr val="FFFFFF"/>
                            </a:solidFill>
                            <a:ln w="9525">
                              <a:solidFill>
                                <a:srgbClr val="000000"/>
                              </a:solidFill>
                              <a:miter lim="800000"/>
                              <a:headEnd/>
                              <a:tailEnd/>
                            </a:ln>
                          </wps:spPr>
                          <wps:txbx>
                            <w:txbxContent>
                              <w:p w:rsidR="00695F61" w:rsidRPr="00C14C42" w:rsidRDefault="00695F61" w:rsidP="009E588E">
                                <w:pPr>
                                  <w:spacing w:after="0"/>
                                  <w:jc w:val="center"/>
                                  <w:rPr>
                                    <w:rFonts w:ascii="Arial" w:hAnsi="Arial" w:cs="Arial"/>
                                    <w:sz w:val="24"/>
                                    <w:szCs w:val="24"/>
                                    <w:lang w:val="en-US"/>
                                  </w:rPr>
                                </w:pPr>
                                <w:r>
                                  <w:rPr>
                                    <w:rFonts w:ascii="Arial" w:hAnsi="Arial" w:cs="Arial"/>
                                    <w:sz w:val="24"/>
                                    <w:szCs w:val="24"/>
                                  </w:rPr>
                                  <w:t>Insignificante</w:t>
                                </w:r>
                              </w:p>
                            </w:txbxContent>
                          </wps:txbx>
                          <wps:bodyPr rot="0" vert="horz" wrap="square" lIns="91440" tIns="45720" rIns="91440" bIns="45720" anchor="t" anchorCtr="0">
                            <a:noAutofit/>
                          </wps:bodyPr>
                        </wps:wsp>
                        <wps:wsp>
                          <wps:cNvPr id="67" name="Straight Arrow Connector 67"/>
                          <wps:cNvCnPr/>
                          <wps:spPr>
                            <a:xfrm>
                              <a:off x="358815" y="578734"/>
                              <a:ext cx="0" cy="2495550"/>
                            </a:xfrm>
                            <a:prstGeom prst="straightConnector1">
                              <a:avLst/>
                            </a:prstGeom>
                            <a:ln w="381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wps:wsp>
                          <wps:cNvPr id="69" name="Rectangle 69"/>
                          <wps:cNvSpPr/>
                          <wps:spPr>
                            <a:xfrm>
                              <a:off x="0" y="0"/>
                              <a:ext cx="5676900" cy="36385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Text Box 2"/>
                          <wps:cNvSpPr txBox="1">
                            <a:spLocks noChangeArrowheads="1"/>
                          </wps:cNvSpPr>
                          <wps:spPr bwMode="auto">
                            <a:xfrm>
                              <a:off x="4236335" y="243066"/>
                              <a:ext cx="1400536" cy="775504"/>
                            </a:xfrm>
                            <a:prstGeom prst="rect">
                              <a:avLst/>
                            </a:prstGeom>
                            <a:solidFill>
                              <a:schemeClr val="bg1">
                                <a:lumMod val="95000"/>
                              </a:schemeClr>
                            </a:solidFill>
                            <a:ln w="9525">
                              <a:solidFill>
                                <a:srgbClr val="000000"/>
                              </a:solidFill>
                              <a:miter lim="800000"/>
                              <a:headEnd/>
                              <a:tailEnd/>
                            </a:ln>
                          </wps:spPr>
                          <wps:txbx>
                            <w:txbxContent>
                              <w:p w:rsidR="00695F61" w:rsidRPr="00382F80" w:rsidRDefault="00695F61" w:rsidP="009E588E">
                                <w:pPr>
                                  <w:spacing w:after="0"/>
                                  <w:jc w:val="both"/>
                                  <w:rPr>
                                    <w:rFonts w:ascii="Arial" w:hAnsi="Arial" w:cs="Arial"/>
                                    <w:sz w:val="20"/>
                                    <w:szCs w:val="24"/>
                                  </w:rPr>
                                </w:pPr>
                                <w:r w:rsidRPr="00382F80">
                                  <w:rPr>
                                    <w:rFonts w:ascii="Arial" w:hAnsi="Arial" w:cs="Arial"/>
                                    <w:sz w:val="20"/>
                                    <w:szCs w:val="24"/>
                                  </w:rPr>
                                  <w:t xml:space="preserve">No se puede justificar el riesgo y </w:t>
                                </w:r>
                                <w:r>
                                  <w:rPr>
                                    <w:rFonts w:ascii="Arial" w:hAnsi="Arial" w:cs="Arial"/>
                                    <w:sz w:val="20"/>
                                    <w:szCs w:val="24"/>
                                  </w:rPr>
                                  <w:t xml:space="preserve">este </w:t>
                                </w:r>
                                <w:r w:rsidRPr="00382F80">
                                  <w:rPr>
                                    <w:rFonts w:ascii="Arial" w:hAnsi="Arial" w:cs="Arial"/>
                                    <w:sz w:val="20"/>
                                    <w:szCs w:val="24"/>
                                  </w:rPr>
                                  <w:t>debe ser administrado.</w:t>
                                </w:r>
                              </w:p>
                            </w:txbxContent>
                          </wps:txbx>
                          <wps:bodyPr rot="0" vert="horz" wrap="square" lIns="91440" tIns="45720" rIns="91440" bIns="45720" anchor="t" anchorCtr="0">
                            <a:spAutoFit/>
                          </wps:bodyPr>
                        </wps:wsp>
                        <wps:wsp>
                          <wps:cNvPr id="72" name="Text Box 2"/>
                          <wps:cNvSpPr txBox="1">
                            <a:spLocks noChangeArrowheads="1"/>
                          </wps:cNvSpPr>
                          <wps:spPr bwMode="auto">
                            <a:xfrm>
                              <a:off x="4224759" y="1388962"/>
                              <a:ext cx="1400537" cy="601884"/>
                            </a:xfrm>
                            <a:prstGeom prst="rect">
                              <a:avLst/>
                            </a:prstGeom>
                            <a:solidFill>
                              <a:schemeClr val="bg1">
                                <a:lumMod val="95000"/>
                              </a:schemeClr>
                            </a:solidFill>
                            <a:ln w="9525">
                              <a:solidFill>
                                <a:srgbClr val="000000"/>
                              </a:solidFill>
                              <a:miter lim="800000"/>
                              <a:headEnd/>
                              <a:tailEnd/>
                            </a:ln>
                          </wps:spPr>
                          <wps:txbx>
                            <w:txbxContent>
                              <w:p w:rsidR="00695F61" w:rsidRPr="00382F80" w:rsidRDefault="00695F61" w:rsidP="009E588E">
                                <w:pPr>
                                  <w:spacing w:after="0"/>
                                  <w:jc w:val="both"/>
                                  <w:rPr>
                                    <w:rFonts w:ascii="Arial" w:hAnsi="Arial" w:cs="Arial"/>
                                    <w:sz w:val="20"/>
                                    <w:szCs w:val="24"/>
                                    <w:lang w:val="es-ES_tradnl"/>
                                  </w:rPr>
                                </w:pPr>
                                <w:r>
                                  <w:rPr>
                                    <w:rFonts w:ascii="Arial" w:hAnsi="Arial" w:cs="Arial"/>
                                    <w:sz w:val="20"/>
                                    <w:szCs w:val="24"/>
                                    <w:lang w:val="es-ES_tradnl"/>
                                  </w:rPr>
                                  <w:t>Si es posible debe tratar de dirigirlo al nivel aceptable.</w:t>
                                </w:r>
                              </w:p>
                            </w:txbxContent>
                          </wps:txbx>
                          <wps:bodyPr rot="0" vert="horz" wrap="square" lIns="91440" tIns="45720" rIns="91440" bIns="45720" anchor="t" anchorCtr="0">
                            <a:spAutoFit/>
                          </wps:bodyPr>
                        </wps:wsp>
                        <wps:wsp>
                          <wps:cNvPr id="73" name="Text Box 2"/>
                          <wps:cNvSpPr txBox="1">
                            <a:spLocks noChangeArrowheads="1"/>
                          </wps:cNvSpPr>
                          <wps:spPr bwMode="auto">
                            <a:xfrm>
                              <a:off x="4236334" y="2500138"/>
                              <a:ext cx="1400537" cy="775504"/>
                            </a:xfrm>
                            <a:prstGeom prst="rect">
                              <a:avLst/>
                            </a:prstGeom>
                            <a:solidFill>
                              <a:schemeClr val="bg1">
                                <a:lumMod val="95000"/>
                              </a:schemeClr>
                            </a:solidFill>
                            <a:ln w="9525">
                              <a:solidFill>
                                <a:srgbClr val="000000"/>
                              </a:solidFill>
                              <a:miter lim="800000"/>
                              <a:headEnd/>
                              <a:tailEnd/>
                            </a:ln>
                          </wps:spPr>
                          <wps:txbx>
                            <w:txbxContent>
                              <w:p w:rsidR="00695F61" w:rsidRPr="00382F80" w:rsidRDefault="00695F61" w:rsidP="009E588E">
                                <w:pPr>
                                  <w:spacing w:after="0"/>
                                  <w:jc w:val="both"/>
                                  <w:rPr>
                                    <w:rFonts w:ascii="Arial" w:hAnsi="Arial" w:cs="Arial"/>
                                    <w:sz w:val="20"/>
                                    <w:szCs w:val="24"/>
                                    <w:lang w:val="es-ES_tradnl"/>
                                  </w:rPr>
                                </w:pPr>
                                <w:r>
                                  <w:rPr>
                                    <w:rFonts w:ascii="Arial" w:hAnsi="Arial" w:cs="Arial"/>
                                    <w:sz w:val="20"/>
                                    <w:szCs w:val="24"/>
                                    <w:lang w:val="es-ES_tradnl"/>
                                  </w:rPr>
                                  <w:t>Se monitorean únicamente para conocer su comportamiento.</w:t>
                                </w:r>
                              </w:p>
                            </w:txbxContent>
                          </wps:txbx>
                          <wps:bodyPr rot="0" vert="horz" wrap="square" lIns="91440" tIns="45720" rIns="91440" bIns="45720" anchor="t" anchorCtr="0">
                            <a:spAutoFit/>
                          </wps:bodyPr>
                        </wps:wsp>
                      </wpg:grpSp>
                      <wps:wsp>
                        <wps:cNvPr id="90" name="Text Box 2"/>
                        <wps:cNvSpPr txBox="1">
                          <a:spLocks noChangeArrowheads="1"/>
                        </wps:cNvSpPr>
                        <wps:spPr bwMode="auto">
                          <a:xfrm>
                            <a:off x="1380667" y="879676"/>
                            <a:ext cx="1724629" cy="358775"/>
                          </a:xfrm>
                          <a:prstGeom prst="rect">
                            <a:avLst/>
                          </a:prstGeom>
                          <a:solidFill>
                            <a:schemeClr val="accent6">
                              <a:lumMod val="60000"/>
                              <a:lumOff val="40000"/>
                            </a:schemeClr>
                          </a:solidFill>
                          <a:ln w="9525">
                            <a:solidFill>
                              <a:srgbClr val="000000"/>
                            </a:solidFill>
                            <a:miter lim="800000"/>
                            <a:headEnd/>
                            <a:tailEnd/>
                          </a:ln>
                        </wps:spPr>
                        <wps:txbx>
                          <w:txbxContent>
                            <w:p w:rsidR="00695F61" w:rsidRPr="00843AA7" w:rsidRDefault="00695F61" w:rsidP="003D50EE">
                              <w:pPr>
                                <w:spacing w:after="0"/>
                                <w:jc w:val="center"/>
                                <w:rPr>
                                  <w:rFonts w:ascii="Arial" w:hAnsi="Arial" w:cs="Arial"/>
                                  <w:b/>
                                  <w:sz w:val="24"/>
                                  <w:szCs w:val="24"/>
                                  <w:lang w:val="es-ES_tradnl"/>
                                </w:rPr>
                              </w:pPr>
                              <w:r w:rsidRPr="00843AA7">
                                <w:rPr>
                                  <w:rFonts w:ascii="Arial" w:hAnsi="Arial" w:cs="Arial"/>
                                  <w:b/>
                                  <w:sz w:val="24"/>
                                  <w:szCs w:val="24"/>
                                  <w:lang w:val="es-ES_tradnl"/>
                                </w:rPr>
                                <w:t>Moderadamente alto</w:t>
                              </w:r>
                            </w:p>
                          </w:txbxContent>
                        </wps:txbx>
                        <wps:bodyPr rot="0" vert="horz" wrap="square" lIns="91440" tIns="45720" rIns="91440" bIns="45720" anchor="t" anchorCtr="0">
                          <a:noAutofit/>
                        </wps:bodyPr>
                      </wps:wsp>
                      <wps:wsp>
                        <wps:cNvPr id="91" name="Text Box 2"/>
                        <wps:cNvSpPr txBox="1">
                          <a:spLocks noChangeArrowheads="1"/>
                        </wps:cNvSpPr>
                        <wps:spPr bwMode="auto">
                          <a:xfrm>
                            <a:off x="1400536" y="1412111"/>
                            <a:ext cx="1701165" cy="358775"/>
                          </a:xfrm>
                          <a:prstGeom prst="rect">
                            <a:avLst/>
                          </a:prstGeom>
                          <a:solidFill>
                            <a:srgbClr val="FFFF66"/>
                          </a:solidFill>
                          <a:ln w="9525">
                            <a:solidFill>
                              <a:schemeClr val="tx1"/>
                            </a:solidFill>
                            <a:miter lim="800000"/>
                            <a:headEnd/>
                            <a:tailEnd/>
                          </a:ln>
                        </wps:spPr>
                        <wps:txbx>
                          <w:txbxContent>
                            <w:p w:rsidR="00695F61" w:rsidRPr="003D50EE" w:rsidRDefault="00695F61" w:rsidP="003D50EE">
                              <w:pPr>
                                <w:spacing w:after="0"/>
                                <w:jc w:val="center"/>
                                <w:rPr>
                                  <w:rFonts w:ascii="Arial" w:hAnsi="Arial" w:cs="Arial"/>
                                  <w:sz w:val="24"/>
                                  <w:szCs w:val="24"/>
                                  <w:lang w:val="es-ES_tradnl"/>
                                </w:rPr>
                              </w:pPr>
                              <w:r>
                                <w:rPr>
                                  <w:rFonts w:ascii="Arial" w:hAnsi="Arial" w:cs="Arial"/>
                                  <w:sz w:val="24"/>
                                  <w:szCs w:val="24"/>
                                  <w:lang w:val="es-ES_tradnl"/>
                                </w:rPr>
                                <w:t>Moderadamente bajo</w:t>
                              </w:r>
                            </w:p>
                          </w:txbxContent>
                        </wps:txbx>
                        <wps:bodyPr rot="0" vert="horz" wrap="square" lIns="91440" tIns="45720" rIns="91440" bIns="45720" anchor="t" anchorCtr="0">
                          <a:noAutofit/>
                        </wps:bodyPr>
                      </wps:wsp>
                      <wps:wsp>
                        <wps:cNvPr id="92" name="Text Box 2"/>
                        <wps:cNvSpPr txBox="1">
                          <a:spLocks noChangeArrowheads="1"/>
                        </wps:cNvSpPr>
                        <wps:spPr bwMode="auto">
                          <a:xfrm>
                            <a:off x="1516283" y="2048719"/>
                            <a:ext cx="1419225" cy="346710"/>
                          </a:xfrm>
                          <a:prstGeom prst="rect">
                            <a:avLst/>
                          </a:prstGeom>
                          <a:solidFill>
                            <a:srgbClr val="FFFF99"/>
                          </a:solidFill>
                          <a:ln w="9525">
                            <a:solidFill>
                              <a:srgbClr val="000000"/>
                            </a:solidFill>
                            <a:miter lim="800000"/>
                            <a:headEnd/>
                            <a:tailEnd/>
                          </a:ln>
                        </wps:spPr>
                        <wps:txbx>
                          <w:txbxContent>
                            <w:p w:rsidR="00695F61" w:rsidRPr="003D50EE" w:rsidRDefault="00695F61" w:rsidP="003D50EE">
                              <w:pPr>
                                <w:spacing w:after="0"/>
                                <w:jc w:val="center"/>
                                <w:rPr>
                                  <w:rFonts w:ascii="Arial" w:hAnsi="Arial" w:cs="Arial"/>
                                  <w:sz w:val="24"/>
                                  <w:szCs w:val="24"/>
                                  <w:lang w:val="es-ES_tradnl"/>
                                </w:rPr>
                              </w:pPr>
                              <w:r>
                                <w:rPr>
                                  <w:rFonts w:ascii="Arial" w:hAnsi="Arial" w:cs="Arial"/>
                                  <w:sz w:val="24"/>
                                  <w:szCs w:val="24"/>
                                  <w:lang w:val="es-ES_tradnl"/>
                                </w:rPr>
                                <w:t>Bajo</w:t>
                              </w:r>
                            </w:p>
                          </w:txbxContent>
                        </wps:txbx>
                        <wps:bodyPr rot="0" vert="horz" wrap="square" lIns="91440" tIns="45720" rIns="91440" bIns="45720" anchor="t" anchorCtr="0">
                          <a:noAutofit/>
                        </wps:bodyPr>
                      </wps:wsp>
                      <wps:wsp>
                        <wps:cNvPr id="93" name="Straight Arrow Connector 93"/>
                        <wps:cNvCnPr/>
                        <wps:spPr>
                          <a:xfrm>
                            <a:off x="3055716" y="578734"/>
                            <a:ext cx="1169043" cy="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94" name="Straight Arrow Connector 94"/>
                        <wps:cNvCnPr/>
                        <wps:spPr>
                          <a:xfrm>
                            <a:off x="3159888" y="1632030"/>
                            <a:ext cx="1064863" cy="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s:wsp>
                        <wps:cNvPr id="95" name="Straight Arrow Connector 95"/>
                        <wps:cNvCnPr/>
                        <wps:spPr>
                          <a:xfrm>
                            <a:off x="2858947" y="2835797"/>
                            <a:ext cx="1365813" cy="0"/>
                          </a:xfrm>
                          <a:prstGeom prst="straightConnector1">
                            <a:avLst/>
                          </a:prstGeom>
                          <a:ln>
                            <a:prstDash val="dash"/>
                            <a:tailEnd type="arrow"/>
                          </a:ln>
                        </wps:spPr>
                        <wps:style>
                          <a:lnRef idx="1">
                            <a:schemeClr val="dk1"/>
                          </a:lnRef>
                          <a:fillRef idx="0">
                            <a:schemeClr val="dk1"/>
                          </a:fillRef>
                          <a:effectRef idx="0">
                            <a:schemeClr val="dk1"/>
                          </a:effectRef>
                          <a:fontRef idx="minor">
                            <a:schemeClr val="tx1"/>
                          </a:fontRef>
                        </wps:style>
                        <wps:bodyPr/>
                      </wps:wsp>
                    </wpg:wgp>
                  </a:graphicData>
                </a:graphic>
                <wp14:sizeRelV relativeFrom="margin">
                  <wp14:pctHeight>0</wp14:pctHeight>
                </wp14:sizeRelV>
              </wp:anchor>
            </w:drawing>
          </mc:Choice>
          <mc:Fallback>
            <w:pict>
              <v:group id="Group 289" o:spid="_x0000_s1078" style="position:absolute;left:0;text-align:left;margin-left:7.35pt;margin-top:4.05pt;width:447pt;height:286.5pt;z-index:251769856;mso-height-relative:margin" coordsize="56769,36385"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">
                <v:group id="Group 78" o:spid="_x0000_s1079" style="position:absolute;width:56769;height:36385" coordsize="56769,36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Text Box 2" o:spid="_x0000_s1080" type="#_x0000_t202" style="position:absolute;left:578;top:6018;width:3334;height:23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xcQA&#10;AADbAAAADwAAAGRycy9kb3ducmV2LnhtbESPwWrDMBBE74X8g9hAb7WcBExxrQQ3UAgEAk1Nzou1&#10;tVxbK2OpjtuvrwqBHIeZecMUu9n2YqLRt44VrJIUBHHtdMuNgurj7ekZhA/IGnvHpOCHPOy2i4cC&#10;c+2u/E7TOTQiQtjnqMCEMORS+tqQRZ+4gTh6n260GKIcG6lHvEa47eU6TTNpseW4YHCgvaG6O39b&#10;BVP6W9UbdPJ4+sqqrjTr1+l0UepxOZcvIALN4R6+tQ9aQbaB/y/x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y3sXEAAAA2wAAAA8AAAAAAAAAAAAAAAAAmAIAAGRycy9k&#10;b3ducmV2LnhtbFBLBQYAAAAABAAEAPUAAACJAwAAAAA=&#10;" stroked="f">
                    <v:textbox style="layout-flow:vertical;mso-layout-flow-alt:bottom-to-top">
                      <w:txbxContent>
                        <w:p w:rsidR="00695F61" w:rsidRPr="00382F80" w:rsidRDefault="00695F61" w:rsidP="009E588E">
                          <w:pPr>
                            <w:spacing w:after="0"/>
                            <w:jc w:val="center"/>
                            <w:rPr>
                              <w:rFonts w:ascii="Arial" w:hAnsi="Arial" w:cs="Arial"/>
                              <w:sz w:val="24"/>
                              <w:lang w:val="en-US"/>
                            </w:rPr>
                          </w:pPr>
                          <w:r w:rsidRPr="00382F80">
                            <w:rPr>
                              <w:rFonts w:ascii="Arial" w:hAnsi="Arial" w:cs="Arial"/>
                              <w:sz w:val="24"/>
                            </w:rPr>
                            <w:t>Disminuir el riesgo institucional</w:t>
                          </w:r>
                        </w:p>
                      </w:txbxContent>
                    </v:textbox>
                  </v:shape>
                  <v:shape id="Diagram 74" o:spid="_x0000_s1081" type="#_x0000_t75" style="position:absolute;left:2316;top:1524;width:40173;height:3066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">
                    <v:imagedata r:id="rId24" o:title=""/>
                    <o:lock v:ext="edit" aspectratio="f"/>
                  </v:shape>
                  <v:shape id="Text Box 2" o:spid="_x0000_s1082" type="#_x0000_t202" style="position:absolute;left:15510;top:3472;width:14192;height:34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1csUA&#10;AADbAAAADwAAAGRycy9kb3ducmV2LnhtbESPT2vCQBTE7wW/w/IKvRSzqRSJaVYRodZLKRq9v2Zf&#10;k2D2bchu/vjtu4WCx2FmfsNkm8k0YqDO1ZYVvEQxCOLC6ppLBef8fZ6AcB5ZY2OZFNzIwWY9e8gw&#10;1XbkIw0nX4oAYZeigsr7NpXSFRUZdJFtiYP3YzuDPsiulLrDMcBNIxdxvJQGaw4LFba0q6i4nnqj&#10;YD8ml48h/9perv33cZR5/7mKn5V6epy2byA8Tf4e/m8ftILlK/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VyxQAAANsAAAAPAAAAAAAAAAAAAAAAAJgCAABkcnMv&#10;ZG93bnJldi54bWxQSwUGAAAAAAQABAD1AAAAigMAAAAA&#10;" fillcolor="#d99594 [1941]">
                    <v:textbox>
                      <w:txbxContent>
                        <w:p w:rsidR="00695F61" w:rsidRPr="00843AA7" w:rsidRDefault="00695F61" w:rsidP="009E588E">
                          <w:pPr>
                            <w:spacing w:after="0"/>
                            <w:jc w:val="center"/>
                            <w:rPr>
                              <w:rFonts w:ascii="Arial" w:hAnsi="Arial" w:cs="Arial"/>
                              <w:b/>
                              <w:sz w:val="24"/>
                              <w:szCs w:val="24"/>
                              <w:lang w:val="en-US"/>
                            </w:rPr>
                          </w:pPr>
                          <w:r w:rsidRPr="00843AA7">
                            <w:rPr>
                              <w:rFonts w:ascii="Arial" w:hAnsi="Arial" w:cs="Arial"/>
                              <w:b/>
                              <w:sz w:val="24"/>
                              <w:szCs w:val="24"/>
                            </w:rPr>
                            <w:t>Alto</w:t>
                          </w:r>
                        </w:p>
                      </w:txbxContent>
                    </v:textbox>
                  </v:shape>
                  <v:shape id="Text Box 2" o:spid="_x0000_s1083" type="#_x0000_t202" style="position:absolute;left:16667;top:26732;width:11343;height:3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695F61" w:rsidRPr="00C14C42" w:rsidRDefault="00695F61" w:rsidP="009E588E">
                          <w:pPr>
                            <w:spacing w:after="0"/>
                            <w:jc w:val="center"/>
                            <w:rPr>
                              <w:rFonts w:ascii="Arial" w:hAnsi="Arial" w:cs="Arial"/>
                              <w:sz w:val="24"/>
                              <w:szCs w:val="24"/>
                              <w:lang w:val="en-US"/>
                            </w:rPr>
                          </w:pPr>
                          <w:r>
                            <w:rPr>
                              <w:rFonts w:ascii="Arial" w:hAnsi="Arial" w:cs="Arial"/>
                              <w:sz w:val="24"/>
                              <w:szCs w:val="24"/>
                            </w:rPr>
                            <w:t>Insignificante</w:t>
                          </w:r>
                        </w:p>
                      </w:txbxContent>
                    </v:textbox>
                  </v:shape>
                  <v:shapetype id="_x0000_t32" coordsize="21600,21600" o:spt="32" o:oned="t" path="m,l21600,21600e" filled="f">
                    <v:path arrowok="t" fillok="f" o:connecttype="none"/>
                    <o:lock v:ext="edit" shapetype="t"/>
                  </v:shapetype>
                  <v:shape id="Straight Arrow Connector 67" o:spid="_x0000_s1084" type="#_x0000_t32" style="position:absolute;left:3588;top:5787;width:0;height:249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VIM8MAAADbAAAADwAAAGRycy9kb3ducmV2LnhtbESPQWvCQBSE70L/w/IKXqRuFNE2dZVS&#10;Ebx4MNr7a/Y1Cc2+jbtrEv+9Kwgeh5n5hlmue1OLlpyvLCuYjBMQxLnVFRcKTsft2zsIH5A11pZJ&#10;wZU8rFcvgyWm2nZ8oDYLhYgQ9ikqKENoUil9XpJBP7YNcfT+rDMYonSF1A67CDe1nCbJXBqsOC6U&#10;2NB3Sfl/djEKukpn7fm8wGQ3+Wh+Tpvf/WjmlBq+9l+fIAL14Rl+tHdawXwB9y/xB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FSDPDAAAA2wAAAA8AAAAAAAAAAAAA&#10;AAAAoQIAAGRycy9kb3ducmV2LnhtbFBLBQYAAAAABAAEAPkAAACRAwAAAAA=&#10;" strokecolor="black [3040]" strokeweight="3pt">
                    <v:stroke endarrow="block"/>
                  </v:shape>
                  <v:rect id="Rectangle 69" o:spid="_x0000_s1085" style="position:absolute;width:56769;height:36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ZocUA&#10;AADbAAAADwAAAGRycy9kb3ducmV2LnhtbESPT2sCMRTE74V+h/CEXkSz9SC6NYoUrEtBwX+H3h6b&#10;52Zx8xI2qW6/vRGEHoeZ+Q0zW3S2EVdqQ+1YwfswA0FcOl1zpeB4WA0mIEJE1tg4JgV/FGAxf32Z&#10;Ya7djXd03cdKJAiHHBWYGH0uZSgNWQxD54mTd3atxZhkW0nd4i3BbSNHWTaWFmtOCwY9fRoqL/tf&#10;q2C1Nv2l/N6cfBG2Zzsq/Ne6/6PUW69bfoCI1MX/8LNdaAXjKTy+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lmhxQAAANsAAAAPAAAAAAAAAAAAAAAAAJgCAABkcnMv&#10;ZG93bnJldi54bWxQSwUGAAAAAAQABAD1AAAAigMAAAAA&#10;" filled="f" strokecolor="black [3213]" strokeweight="2pt"/>
                  <v:shape id="Text Box 2" o:spid="_x0000_s1086" type="#_x0000_t202" style="position:absolute;left:42363;top:2430;width:14005;height:7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yQcAA&#10;AADbAAAADwAAAGRycy9kb3ducmV2LnhtbERPPW/CMBDdK/EfrENiKw4ZaBUwCKgqsaRSgYHxiI8k&#10;Ij6H2ED499xQqePT+54ve9eoO3Wh9mxgMk5AERfe1lwaOOy/3z9BhYhssfFMBp4UYLkYvM0xs/7B&#10;v3TfxVJJCIcMDVQxtpnWoajIYRj7lli4s+8cRoFdqW2HDwl3jU6TZKod1iwNFba0qai47G5OStL0&#10;mOc/ZV/Q1/O4zk/J+Xo7GDMa9qsZqEh9/Bf/ubfWwIesly/yA/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B1yQcAAAADbAAAADwAAAAAAAAAAAAAAAACYAgAAZHJzL2Rvd25y&#10;ZXYueG1sUEsFBgAAAAAEAAQA9QAAAIUDAAAAAA==&#10;" fillcolor="#f2f2f2 [3052]">
                    <v:textbox style="mso-fit-shape-to-text:t">
                      <w:txbxContent>
                        <w:p w:rsidR="00695F61" w:rsidRPr="00382F80" w:rsidRDefault="00695F61" w:rsidP="009E588E">
                          <w:pPr>
                            <w:spacing w:after="0"/>
                            <w:jc w:val="both"/>
                            <w:rPr>
                              <w:rFonts w:ascii="Arial" w:hAnsi="Arial" w:cs="Arial"/>
                              <w:sz w:val="20"/>
                              <w:szCs w:val="24"/>
                            </w:rPr>
                          </w:pPr>
                          <w:r w:rsidRPr="00382F80">
                            <w:rPr>
                              <w:rFonts w:ascii="Arial" w:hAnsi="Arial" w:cs="Arial"/>
                              <w:sz w:val="20"/>
                              <w:szCs w:val="24"/>
                            </w:rPr>
                            <w:t xml:space="preserve">No se puede justificar el riesgo y </w:t>
                          </w:r>
                          <w:r>
                            <w:rPr>
                              <w:rFonts w:ascii="Arial" w:hAnsi="Arial" w:cs="Arial"/>
                              <w:sz w:val="20"/>
                              <w:szCs w:val="24"/>
                            </w:rPr>
                            <w:t xml:space="preserve">este </w:t>
                          </w:r>
                          <w:r w:rsidRPr="00382F80">
                            <w:rPr>
                              <w:rFonts w:ascii="Arial" w:hAnsi="Arial" w:cs="Arial"/>
                              <w:sz w:val="20"/>
                              <w:szCs w:val="24"/>
                            </w:rPr>
                            <w:t>debe ser administrado.</w:t>
                          </w:r>
                        </w:p>
                      </w:txbxContent>
                    </v:textbox>
                  </v:shape>
                  <v:shape id="Text Box 2" o:spid="_x0000_s1087" type="#_x0000_t202" style="position:absolute;left:42247;top:13889;width:14005;height:6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NJrcMA&#10;AADbAAAADwAAAGRycy9kb3ducmV2LnhtbESPS4vCMBSF94L/IVzBnaZ24QzVVHwwMJsO+Fi4vDa3&#10;D2xuahO1/vvJgDDLw3l8nOWqN414UOdqywpm0wgEcW51zaWC0/Fr8gnCeWSNjWVS8CIHq3Q4WGKi&#10;7ZP39Dj4UoQRdgkqqLxvEyldXpFBN7UtcfAK2xn0QXal1B0+w7hpZBxFc2mw5kCosKVtRfn1cDcB&#10;EsfnLPsp+5x2r/Mmu0TF7X5Sajzq1wsQnnr/H363v7WCjxj+voQf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NJrcMAAADbAAAADwAAAAAAAAAAAAAAAACYAgAAZHJzL2Rv&#10;d25yZXYueG1sUEsFBgAAAAAEAAQA9QAAAIgDAAAAAA==&#10;" fillcolor="#f2f2f2 [3052]">
                    <v:textbox style="mso-fit-shape-to-text:t">
                      <w:txbxContent>
                        <w:p w:rsidR="00695F61" w:rsidRPr="00382F80" w:rsidRDefault="00695F61" w:rsidP="009E588E">
                          <w:pPr>
                            <w:spacing w:after="0"/>
                            <w:jc w:val="both"/>
                            <w:rPr>
                              <w:rFonts w:ascii="Arial" w:hAnsi="Arial" w:cs="Arial"/>
                              <w:sz w:val="20"/>
                              <w:szCs w:val="24"/>
                              <w:lang w:val="es-ES_tradnl"/>
                            </w:rPr>
                          </w:pPr>
                          <w:r>
                            <w:rPr>
                              <w:rFonts w:ascii="Arial" w:hAnsi="Arial" w:cs="Arial"/>
                              <w:sz w:val="20"/>
                              <w:szCs w:val="24"/>
                              <w:lang w:val="es-ES_tradnl"/>
                            </w:rPr>
                            <w:t>Si es posible debe tratar de dirigirlo al nivel aceptable.</w:t>
                          </w:r>
                        </w:p>
                      </w:txbxContent>
                    </v:textbox>
                  </v:shape>
                  <v:shape id="Text Box 2" o:spid="_x0000_s1088" type="#_x0000_t202" style="position:absolute;left:42363;top:25001;width:14005;height:7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NsMA&#10;AADbAAAADwAAAGRycy9kb3ducmV2LnhtbESPzYrCMBSF9wPzDuEK7qapFZyhGsVRBDcVxnHh8tpc&#10;22JzU5uo9e2NILg8nJ+PM5l1phZXal1lWcEgikEQ51ZXXCjY/a++fkA4j6yxtkwK7uRgNv38mGCq&#10;7Y3/6Lr1hQgj7FJUUHrfpFK6vCSDLrINcfCOtjXog2wLqVu8hXFTyySOR9JgxYFQYkOLkvLT9mIC&#10;JEn2WbYpupyW9/1vdoiP58tOqX6vm49BeOr8O/xqr7WC7yE8v4QfIK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NsMAAADbAAAADwAAAAAAAAAAAAAAAACYAgAAZHJzL2Rv&#10;d25yZXYueG1sUEsFBgAAAAAEAAQA9QAAAIgDAAAAAA==&#10;" fillcolor="#f2f2f2 [3052]">
                    <v:textbox style="mso-fit-shape-to-text:t">
                      <w:txbxContent>
                        <w:p w:rsidR="00695F61" w:rsidRPr="00382F80" w:rsidRDefault="00695F61" w:rsidP="009E588E">
                          <w:pPr>
                            <w:spacing w:after="0"/>
                            <w:jc w:val="both"/>
                            <w:rPr>
                              <w:rFonts w:ascii="Arial" w:hAnsi="Arial" w:cs="Arial"/>
                              <w:sz w:val="20"/>
                              <w:szCs w:val="24"/>
                              <w:lang w:val="es-ES_tradnl"/>
                            </w:rPr>
                          </w:pPr>
                          <w:r>
                            <w:rPr>
                              <w:rFonts w:ascii="Arial" w:hAnsi="Arial" w:cs="Arial"/>
                              <w:sz w:val="20"/>
                              <w:szCs w:val="24"/>
                              <w:lang w:val="es-ES_tradnl"/>
                            </w:rPr>
                            <w:t>Se monitorean únicamente para conocer su comportamiento.</w:t>
                          </w:r>
                        </w:p>
                      </w:txbxContent>
                    </v:textbox>
                  </v:shape>
                </v:group>
                <v:shape id="Text Box 2" o:spid="_x0000_s1089" type="#_x0000_t202" style="position:absolute;left:13806;top:8796;width:17246;height:3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qTO8EA&#10;AADbAAAADwAAAGRycy9kb3ducmV2LnhtbERPz2vCMBS+C/4P4Q1203QyxtaZFlEGsoNgZ++P5rXp&#10;2ryUJtb635vDYMeP7/c2n20vJhp961jByzoBQVw53XKj4PLztXoH4QOyxt4xKbiThzxbLraYanfj&#10;M01FaEQMYZ+iAhPCkErpK0MW/doNxJGr3WgxRDg2Uo94i+G2l5skeZMWW44NBgfaG6q64moV/Jb1&#10;rj6V1+JcdNOhvNyPnfl+Ver5ad59ggg0h3/xn/uoFXzE9fFL/AEy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6kzvBAAAA2wAAAA8AAAAAAAAAAAAAAAAAmAIAAGRycy9kb3du&#10;cmV2LnhtbFBLBQYAAAAABAAEAPUAAACGAwAAAAA=&#10;" fillcolor="#fabf8f [1945]">
                  <v:textbox>
                    <w:txbxContent>
                      <w:p w:rsidR="00695F61" w:rsidRPr="00843AA7" w:rsidRDefault="00695F61" w:rsidP="003D50EE">
                        <w:pPr>
                          <w:spacing w:after="0"/>
                          <w:jc w:val="center"/>
                          <w:rPr>
                            <w:rFonts w:ascii="Arial" w:hAnsi="Arial" w:cs="Arial"/>
                            <w:b/>
                            <w:sz w:val="24"/>
                            <w:szCs w:val="24"/>
                            <w:lang w:val="es-ES_tradnl"/>
                          </w:rPr>
                        </w:pPr>
                        <w:r w:rsidRPr="00843AA7">
                          <w:rPr>
                            <w:rFonts w:ascii="Arial" w:hAnsi="Arial" w:cs="Arial"/>
                            <w:b/>
                            <w:sz w:val="24"/>
                            <w:szCs w:val="24"/>
                            <w:lang w:val="es-ES_tradnl"/>
                          </w:rPr>
                          <w:t>Moderadamente alto</w:t>
                        </w:r>
                      </w:p>
                    </w:txbxContent>
                  </v:textbox>
                </v:shape>
                <v:shape id="Text Box 2" o:spid="_x0000_s1090" type="#_x0000_t202" style="position:absolute;left:14005;top:14121;width:17012;height:35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aSMMA&#10;AADbAAAADwAAAGRycy9kb3ducmV2LnhtbESPQWvCQBSE7wX/w/IK3upGwaLRVUKhRAg9GAWvj+wz&#10;Cc2+jdk1Jv/eLRQ8DjPzDbPdD6YRPXWutqxgPotAEBdW11wqOJ++P1YgnEfW2FgmBSM52O8mb1uM&#10;tX3wkfrclyJA2MWooPK+jaV0RUUG3cy2xMG72s6gD7Irpe7wEeCmkYso+pQGaw4LFbb0VVHxm9+N&#10;gnQxLm/nLLlkpc1Irn4OnKRWqen7kGxAeBr8K/zfPmgF6zn8fQk/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IaSMMAAADbAAAADwAAAAAAAAAAAAAAAACYAgAAZHJzL2Rv&#10;d25yZXYueG1sUEsFBgAAAAAEAAQA9QAAAIgDAAAAAA==&#10;" fillcolor="#ff6" strokecolor="black [3213]">
                  <v:textbox>
                    <w:txbxContent>
                      <w:p w:rsidR="00695F61" w:rsidRPr="003D50EE" w:rsidRDefault="00695F61" w:rsidP="003D50EE">
                        <w:pPr>
                          <w:spacing w:after="0"/>
                          <w:jc w:val="center"/>
                          <w:rPr>
                            <w:rFonts w:ascii="Arial" w:hAnsi="Arial" w:cs="Arial"/>
                            <w:sz w:val="24"/>
                            <w:szCs w:val="24"/>
                            <w:lang w:val="es-ES_tradnl"/>
                          </w:rPr>
                        </w:pPr>
                        <w:r>
                          <w:rPr>
                            <w:rFonts w:ascii="Arial" w:hAnsi="Arial" w:cs="Arial"/>
                            <w:sz w:val="24"/>
                            <w:szCs w:val="24"/>
                            <w:lang w:val="es-ES_tradnl"/>
                          </w:rPr>
                          <w:t>Moderadamente bajo</w:t>
                        </w:r>
                      </w:p>
                    </w:txbxContent>
                  </v:textbox>
                </v:shape>
                <v:shape id="Text Box 2" o:spid="_x0000_s1091" type="#_x0000_t202" style="position:absolute;left:15162;top:20487;width:14193;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lmcEA&#10;AADbAAAADwAAAGRycy9kb3ducmV2LnhtbESPQYvCMBSE74L/ITzBm6Z6qFqNIoKgeHG7+wOezbON&#10;Ni+liVr/vVlY2OMwM98wq01na/Gk1hvHCibjBARx4bThUsHP9340B+EDssbaMSl4k4fNut9bYabd&#10;i7/omYdSRAj7DBVUITSZlL6oyKIfu4Y4elfXWgxRtqXULb4i3NZymiSptGg4LlTY0K6i4p4/rII0&#10;5bk90+16PpljjnUx44m5KDUcdNsliEBd+A//tQ9awWIKv1/iD5D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JZnBAAAA2wAAAA8AAAAAAAAAAAAAAAAAmAIAAGRycy9kb3du&#10;cmV2LnhtbFBLBQYAAAAABAAEAPUAAACGAwAAAAA=&#10;" fillcolor="#ff9">
                  <v:textbox>
                    <w:txbxContent>
                      <w:p w:rsidR="00695F61" w:rsidRPr="003D50EE" w:rsidRDefault="00695F61" w:rsidP="003D50EE">
                        <w:pPr>
                          <w:spacing w:after="0"/>
                          <w:jc w:val="center"/>
                          <w:rPr>
                            <w:rFonts w:ascii="Arial" w:hAnsi="Arial" w:cs="Arial"/>
                            <w:sz w:val="24"/>
                            <w:szCs w:val="24"/>
                            <w:lang w:val="es-ES_tradnl"/>
                          </w:rPr>
                        </w:pPr>
                        <w:r>
                          <w:rPr>
                            <w:rFonts w:ascii="Arial" w:hAnsi="Arial" w:cs="Arial"/>
                            <w:sz w:val="24"/>
                            <w:szCs w:val="24"/>
                            <w:lang w:val="es-ES_tradnl"/>
                          </w:rPr>
                          <w:t>Bajo</w:t>
                        </w:r>
                      </w:p>
                    </w:txbxContent>
                  </v:textbox>
                </v:shape>
                <v:shape id="Straight Arrow Connector 93" o:spid="_x0000_s1092" type="#_x0000_t32" style="position:absolute;left:30557;top:5787;width:116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eFacYAAADbAAAADwAAAGRycy9kb3ducmV2LnhtbESPW2vCQBSE34X+h+UUfNNNq0iSupFS&#10;KNgWEW9o3w7ZkwvNng3ZrcZ/7wqFPg4z8w0zX/SmEWfqXG1ZwdM4AkGcW11zqWC/ex/FIJxH1thY&#10;JgVXcrDIHgZzTLW98IbOW1+KAGGXooLK+zaV0uUVGXRj2xIHr7CdQR9kV0rd4SXATSOfo2gmDdYc&#10;Fips6a2i/Gf7axR8f84O8ckV6yT++jhONnJ6SlZTpYaP/esLCE+9/w//tZdaQTKB+5fwA2R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XhWnGAAAA2wAAAA8AAAAAAAAA&#10;AAAAAAAAoQIAAGRycy9kb3ducmV2LnhtbFBLBQYAAAAABAAEAPkAAACUAwAAAAA=&#10;" strokecolor="black [3040]">
                  <v:stroke dashstyle="dash" endarrow="open"/>
                </v:shape>
                <v:shape id="Straight Arrow Connector 94" o:spid="_x0000_s1093" type="#_x0000_t32" style="position:absolute;left:31598;top:16320;width:106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4dHcYAAADbAAAADwAAAGRycy9kb3ducmV2LnhtbESP3WrCQBSE7wu+w3KE3tWNbZAkuooU&#10;Cv2hiFFR7w7ZYxLMng3ZraZv3y0IXg4z8w0zW/SmERfqXG1ZwXgUgSAurK65VLDdvD0lIJxH1thY&#10;JgW/5GAxHzzMMNP2ymu65L4UAcIuQwWV920mpSsqMuhGtiUO3sl2Bn2QXSl1h9cAN418jqKJNFhz&#10;WKiwpdeKinP+YxQcPye75OBOqzT5+ti/rGV8SL9jpR6H/XIKwlPv7+Fb+10rSGP4/x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HR3GAAAA2wAAAA8AAAAAAAAA&#10;AAAAAAAAoQIAAGRycy9kb3ducmV2LnhtbFBLBQYAAAAABAAEAPkAAACUAwAAAAA=&#10;" strokecolor="black [3040]">
                  <v:stroke dashstyle="dash" endarrow="open"/>
                </v:shape>
                <v:shape id="Straight Arrow Connector 95" o:spid="_x0000_s1094" type="#_x0000_t32" style="position:absolute;left:28589;top:28357;width:136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K4hsYAAADbAAAADwAAAGRycy9kb3ducmV2LnhtbESP3WrCQBSE74W+w3IKvdNN/SNJXaUI&#10;QlVEYltq7w7ZYxKaPRuyW41v3xWEXg4z8w0zW3SmFmdqXWVZwfMgAkGcW11xoeDjfdWPQTiPrLG2&#10;TAqu5GAxf+jNMNX2whmdD74QAcIuRQWl900qpctLMugGtiEO3sm2Bn2QbSF1i5cAN7UcRtFUGqw4&#10;LJTY0LKk/OfwaxR8b6af8dGd9km8XX+NMjk+JruxUk+P3esLCE+d/w/f229aQTKB25fwA+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yuIbGAAAA2wAAAA8AAAAAAAAA&#10;AAAAAAAAoQIAAGRycy9kb3ducmV2LnhtbFBLBQYAAAAABAAEAPkAAACUAwAAAAA=&#10;" strokecolor="black [3040]">
                  <v:stroke dashstyle="dash" endarrow="open"/>
                </v:shape>
              </v:group>
            </w:pict>
          </mc:Fallback>
        </mc:AlternateContent>
      </w:r>
    </w:p>
    <w:p w:rsidR="009E588E" w:rsidRDefault="009E588E" w:rsidP="002E09B1">
      <w:pPr>
        <w:pStyle w:val="ListParagraph"/>
        <w:spacing w:after="0"/>
        <w:ind w:left="1080"/>
        <w:jc w:val="both"/>
        <w:rPr>
          <w:rFonts w:ascii="Arial" w:hAnsi="Arial" w:cs="Arial"/>
          <w:sz w:val="24"/>
          <w:szCs w:val="24"/>
        </w:rPr>
      </w:pPr>
    </w:p>
    <w:p w:rsidR="009E588E" w:rsidRDefault="009E588E" w:rsidP="002E09B1">
      <w:pPr>
        <w:pStyle w:val="ListParagraph"/>
        <w:spacing w:after="0"/>
        <w:ind w:left="1080"/>
        <w:jc w:val="both"/>
        <w:rPr>
          <w:rFonts w:ascii="Arial" w:hAnsi="Arial" w:cs="Arial"/>
          <w:sz w:val="24"/>
          <w:szCs w:val="24"/>
        </w:rPr>
      </w:pPr>
    </w:p>
    <w:p w:rsidR="009E588E" w:rsidRDefault="009E588E" w:rsidP="002E09B1">
      <w:pPr>
        <w:pStyle w:val="ListParagraph"/>
        <w:spacing w:after="0"/>
        <w:ind w:left="1080"/>
        <w:jc w:val="both"/>
        <w:rPr>
          <w:rFonts w:ascii="Arial" w:hAnsi="Arial" w:cs="Arial"/>
          <w:sz w:val="24"/>
          <w:szCs w:val="24"/>
        </w:rPr>
      </w:pPr>
    </w:p>
    <w:p w:rsidR="009E588E" w:rsidRDefault="009E588E" w:rsidP="002E09B1">
      <w:pPr>
        <w:pStyle w:val="ListParagraph"/>
        <w:spacing w:after="0"/>
        <w:ind w:left="1080"/>
        <w:jc w:val="both"/>
        <w:rPr>
          <w:rFonts w:ascii="Arial" w:hAnsi="Arial" w:cs="Arial"/>
          <w:sz w:val="24"/>
          <w:szCs w:val="24"/>
        </w:rPr>
      </w:pPr>
    </w:p>
    <w:p w:rsidR="009E588E" w:rsidRDefault="009E588E" w:rsidP="002E09B1">
      <w:pPr>
        <w:pStyle w:val="ListParagraph"/>
        <w:spacing w:after="0"/>
        <w:ind w:left="1080"/>
        <w:jc w:val="both"/>
        <w:rPr>
          <w:rFonts w:ascii="Arial" w:hAnsi="Arial" w:cs="Arial"/>
          <w:sz w:val="24"/>
          <w:szCs w:val="24"/>
        </w:rPr>
      </w:pPr>
    </w:p>
    <w:p w:rsidR="009E588E" w:rsidRDefault="009E588E" w:rsidP="002E09B1">
      <w:pPr>
        <w:pStyle w:val="ListParagraph"/>
        <w:spacing w:after="0"/>
        <w:ind w:left="1080"/>
        <w:jc w:val="both"/>
        <w:rPr>
          <w:rFonts w:ascii="Arial" w:hAnsi="Arial" w:cs="Arial"/>
          <w:sz w:val="24"/>
          <w:szCs w:val="24"/>
        </w:rPr>
      </w:pPr>
    </w:p>
    <w:p w:rsidR="009E588E" w:rsidRDefault="009E588E" w:rsidP="002E09B1">
      <w:pPr>
        <w:pStyle w:val="ListParagraph"/>
        <w:spacing w:after="0"/>
        <w:ind w:left="1080"/>
        <w:jc w:val="both"/>
        <w:rPr>
          <w:rFonts w:ascii="Arial" w:hAnsi="Arial" w:cs="Arial"/>
          <w:sz w:val="24"/>
          <w:szCs w:val="24"/>
        </w:rPr>
      </w:pPr>
    </w:p>
    <w:p w:rsidR="009E588E" w:rsidRDefault="009E588E" w:rsidP="002E09B1">
      <w:pPr>
        <w:pStyle w:val="ListParagraph"/>
        <w:spacing w:after="0"/>
        <w:ind w:left="1080"/>
        <w:jc w:val="both"/>
        <w:rPr>
          <w:rFonts w:ascii="Arial" w:hAnsi="Arial" w:cs="Arial"/>
          <w:sz w:val="24"/>
          <w:szCs w:val="24"/>
        </w:rPr>
      </w:pPr>
    </w:p>
    <w:p w:rsidR="009E588E" w:rsidRDefault="009E588E" w:rsidP="002E09B1">
      <w:pPr>
        <w:pStyle w:val="ListParagraph"/>
        <w:spacing w:after="0"/>
        <w:ind w:left="1080"/>
        <w:jc w:val="both"/>
        <w:rPr>
          <w:rFonts w:ascii="Arial" w:hAnsi="Arial" w:cs="Arial"/>
          <w:sz w:val="24"/>
          <w:szCs w:val="24"/>
        </w:rPr>
      </w:pPr>
    </w:p>
    <w:p w:rsidR="009E588E" w:rsidRDefault="009E588E" w:rsidP="002E09B1">
      <w:pPr>
        <w:pStyle w:val="ListParagraph"/>
        <w:spacing w:after="0"/>
        <w:ind w:left="1080"/>
        <w:jc w:val="both"/>
        <w:rPr>
          <w:rFonts w:ascii="Arial" w:hAnsi="Arial" w:cs="Arial"/>
          <w:sz w:val="24"/>
          <w:szCs w:val="24"/>
        </w:rPr>
      </w:pPr>
    </w:p>
    <w:p w:rsidR="009E588E" w:rsidRDefault="009E588E" w:rsidP="002E09B1">
      <w:pPr>
        <w:pStyle w:val="ListParagraph"/>
        <w:spacing w:after="0"/>
        <w:ind w:left="1080"/>
        <w:jc w:val="both"/>
        <w:rPr>
          <w:rFonts w:ascii="Arial" w:hAnsi="Arial" w:cs="Arial"/>
          <w:sz w:val="24"/>
          <w:szCs w:val="24"/>
        </w:rPr>
      </w:pPr>
    </w:p>
    <w:p w:rsidR="009E588E" w:rsidRDefault="009E588E" w:rsidP="002E09B1">
      <w:pPr>
        <w:pStyle w:val="ListParagraph"/>
        <w:spacing w:after="0"/>
        <w:ind w:left="1080"/>
        <w:jc w:val="both"/>
        <w:rPr>
          <w:rFonts w:ascii="Arial" w:hAnsi="Arial" w:cs="Arial"/>
          <w:sz w:val="24"/>
          <w:szCs w:val="24"/>
        </w:rPr>
      </w:pPr>
    </w:p>
    <w:p w:rsidR="009E588E" w:rsidRDefault="009E588E" w:rsidP="002E09B1">
      <w:pPr>
        <w:pStyle w:val="ListParagraph"/>
        <w:spacing w:after="0"/>
        <w:ind w:left="1080"/>
        <w:jc w:val="both"/>
        <w:rPr>
          <w:rFonts w:ascii="Arial" w:hAnsi="Arial" w:cs="Arial"/>
          <w:sz w:val="24"/>
          <w:szCs w:val="24"/>
        </w:rPr>
      </w:pPr>
    </w:p>
    <w:p w:rsidR="006E11B3" w:rsidRDefault="006E11B3" w:rsidP="006E11B3">
      <w:pPr>
        <w:pStyle w:val="ListParagraph"/>
        <w:spacing w:after="0"/>
        <w:jc w:val="both"/>
        <w:rPr>
          <w:rFonts w:ascii="Arial" w:hAnsi="Arial" w:cs="Arial"/>
          <w:sz w:val="24"/>
          <w:szCs w:val="24"/>
        </w:rPr>
      </w:pPr>
    </w:p>
    <w:p w:rsidR="002E09B1" w:rsidRDefault="002E09B1" w:rsidP="006E11B3">
      <w:pPr>
        <w:pStyle w:val="ListParagraph"/>
        <w:spacing w:after="0"/>
        <w:jc w:val="both"/>
        <w:rPr>
          <w:rFonts w:ascii="Arial" w:hAnsi="Arial" w:cs="Arial"/>
          <w:sz w:val="24"/>
          <w:szCs w:val="24"/>
        </w:rPr>
      </w:pPr>
    </w:p>
    <w:p w:rsidR="009E588E" w:rsidRDefault="009E588E" w:rsidP="006E11B3">
      <w:pPr>
        <w:pStyle w:val="ListParagraph"/>
        <w:spacing w:after="0"/>
        <w:jc w:val="both"/>
        <w:rPr>
          <w:rFonts w:ascii="Arial" w:hAnsi="Arial" w:cs="Arial"/>
          <w:sz w:val="24"/>
          <w:szCs w:val="24"/>
        </w:rPr>
      </w:pPr>
    </w:p>
    <w:p w:rsidR="009E588E" w:rsidRDefault="009E588E" w:rsidP="006E11B3">
      <w:pPr>
        <w:pStyle w:val="ListParagraph"/>
        <w:spacing w:after="0"/>
        <w:jc w:val="both"/>
        <w:rPr>
          <w:rFonts w:ascii="Arial" w:hAnsi="Arial" w:cs="Arial"/>
          <w:sz w:val="24"/>
          <w:szCs w:val="24"/>
        </w:rPr>
      </w:pPr>
    </w:p>
    <w:p w:rsidR="00416EE4" w:rsidRDefault="00416EE4" w:rsidP="006E11B3">
      <w:pPr>
        <w:pStyle w:val="ListParagraph"/>
        <w:spacing w:after="0"/>
        <w:jc w:val="both"/>
        <w:rPr>
          <w:rFonts w:ascii="Arial" w:hAnsi="Arial" w:cs="Arial"/>
          <w:sz w:val="24"/>
          <w:szCs w:val="24"/>
        </w:rPr>
      </w:pPr>
    </w:p>
    <w:p w:rsidR="009E588E" w:rsidRPr="00416EE4" w:rsidRDefault="00416EE4" w:rsidP="00416EE4">
      <w:pPr>
        <w:spacing w:after="0"/>
        <w:jc w:val="both"/>
        <w:rPr>
          <w:rFonts w:ascii="Arial" w:hAnsi="Arial" w:cs="Arial"/>
          <w:sz w:val="24"/>
          <w:szCs w:val="24"/>
        </w:rPr>
      </w:pPr>
      <w:r w:rsidRPr="00416EE4">
        <w:rPr>
          <w:rFonts w:ascii="Arial" w:hAnsi="Arial" w:cs="Arial"/>
          <w:b/>
          <w:sz w:val="24"/>
          <w:szCs w:val="24"/>
        </w:rPr>
        <w:t>Fuente:</w:t>
      </w:r>
      <w:r w:rsidRPr="00416EE4">
        <w:rPr>
          <w:rFonts w:ascii="Arial" w:hAnsi="Arial" w:cs="Arial"/>
          <w:sz w:val="24"/>
          <w:szCs w:val="24"/>
        </w:rPr>
        <w:t xml:space="preserve"> elaboración propia.</w:t>
      </w:r>
    </w:p>
    <w:p w:rsidR="00416EE4" w:rsidRPr="004110A2" w:rsidRDefault="00416EE4" w:rsidP="006E11B3">
      <w:pPr>
        <w:pStyle w:val="ListParagraph"/>
        <w:spacing w:after="0"/>
        <w:jc w:val="both"/>
        <w:rPr>
          <w:rFonts w:ascii="Arial" w:hAnsi="Arial" w:cs="Arial"/>
          <w:sz w:val="24"/>
          <w:szCs w:val="24"/>
        </w:rPr>
      </w:pPr>
    </w:p>
    <w:p w:rsidR="00107757" w:rsidRPr="00107757" w:rsidRDefault="00107757" w:rsidP="00BE1BED">
      <w:pPr>
        <w:pStyle w:val="ListParagraph"/>
        <w:spacing w:after="0"/>
        <w:jc w:val="both"/>
        <w:rPr>
          <w:rFonts w:ascii="Arial" w:hAnsi="Arial" w:cs="Arial"/>
          <w:sz w:val="24"/>
          <w:szCs w:val="24"/>
        </w:rPr>
      </w:pPr>
      <w:r>
        <w:rPr>
          <w:rFonts w:ascii="Arial" w:hAnsi="Arial" w:cs="Arial"/>
          <w:sz w:val="24"/>
          <w:szCs w:val="24"/>
          <w:u w:val="single"/>
        </w:rPr>
        <w:t>Estrategia del SEVRI</w:t>
      </w:r>
      <w:r>
        <w:rPr>
          <w:rFonts w:ascii="Arial" w:hAnsi="Arial" w:cs="Arial"/>
          <w:sz w:val="24"/>
          <w:szCs w:val="24"/>
        </w:rPr>
        <w:t>:</w:t>
      </w:r>
    </w:p>
    <w:p w:rsidR="00107757" w:rsidRPr="00107757" w:rsidRDefault="00107757" w:rsidP="00BE1BED">
      <w:pPr>
        <w:pStyle w:val="ListParagraph"/>
        <w:spacing w:after="0"/>
        <w:jc w:val="both"/>
        <w:rPr>
          <w:rFonts w:ascii="Arial" w:hAnsi="Arial" w:cs="Arial"/>
          <w:sz w:val="24"/>
          <w:szCs w:val="24"/>
        </w:rPr>
      </w:pPr>
    </w:p>
    <w:p w:rsidR="008C3A4A" w:rsidRPr="00C11A47" w:rsidRDefault="008C3A4A" w:rsidP="00BE1BED">
      <w:pPr>
        <w:pStyle w:val="ListParagraph"/>
        <w:numPr>
          <w:ilvl w:val="0"/>
          <w:numId w:val="12"/>
        </w:numPr>
        <w:spacing w:after="0"/>
        <w:jc w:val="both"/>
        <w:rPr>
          <w:rFonts w:ascii="Arial" w:hAnsi="Arial" w:cs="Arial"/>
          <w:b/>
          <w:sz w:val="24"/>
          <w:szCs w:val="24"/>
        </w:rPr>
      </w:pPr>
      <w:r w:rsidRPr="00A71E81">
        <w:rPr>
          <w:rFonts w:ascii="Arial" w:hAnsi="Arial" w:cs="Arial"/>
          <w:b/>
          <w:color w:val="321500"/>
          <w:sz w:val="24"/>
          <w:szCs w:val="24"/>
        </w:rPr>
        <w:t>Ambiente de apoyo</w:t>
      </w:r>
      <w:r w:rsidR="005920A7" w:rsidRPr="00A71E81">
        <w:rPr>
          <w:rFonts w:ascii="Arial" w:hAnsi="Arial" w:cs="Arial"/>
          <w:b/>
          <w:color w:val="321500"/>
          <w:sz w:val="24"/>
          <w:szCs w:val="24"/>
        </w:rPr>
        <w:t>:</w:t>
      </w:r>
      <w:r w:rsidR="007D1ECA" w:rsidRPr="00A71E81">
        <w:rPr>
          <w:rFonts w:ascii="Arial" w:hAnsi="Arial" w:cs="Arial"/>
          <w:color w:val="321500"/>
          <w:sz w:val="24"/>
          <w:szCs w:val="24"/>
        </w:rPr>
        <w:t xml:space="preserve"> </w:t>
      </w:r>
      <w:r w:rsidR="00030BEA">
        <w:rPr>
          <w:rFonts w:ascii="Arial" w:hAnsi="Arial" w:cs="Arial"/>
          <w:sz w:val="24"/>
          <w:szCs w:val="24"/>
        </w:rPr>
        <w:t xml:space="preserve">con el fin de brindar apoyo al SEVRI el jerarca institucional, </w:t>
      </w:r>
      <w:r w:rsidR="008D0AFC">
        <w:rPr>
          <w:rFonts w:ascii="Arial" w:hAnsi="Arial" w:cs="Arial"/>
          <w:sz w:val="24"/>
          <w:szCs w:val="24"/>
        </w:rPr>
        <w:t xml:space="preserve">el Comité Gerencial, </w:t>
      </w:r>
      <w:r w:rsidR="00030BEA">
        <w:rPr>
          <w:rFonts w:ascii="Arial" w:hAnsi="Arial" w:cs="Arial"/>
          <w:sz w:val="24"/>
          <w:szCs w:val="24"/>
        </w:rPr>
        <w:t>la Comisión de Control Interno y cada una de las jefaturas colaborarán para crear un ambiente propicio para el desarrollo de las actividades  y para eliminar y controlar los riesgos.</w:t>
      </w:r>
    </w:p>
    <w:p w:rsidR="00C11A47" w:rsidRPr="00C11A47" w:rsidRDefault="00C11A47" w:rsidP="00C11A47">
      <w:pPr>
        <w:pStyle w:val="ListParagraph"/>
        <w:spacing w:after="0"/>
        <w:jc w:val="both"/>
        <w:rPr>
          <w:rFonts w:ascii="Arial" w:hAnsi="Arial" w:cs="Arial"/>
          <w:sz w:val="24"/>
          <w:szCs w:val="24"/>
        </w:rPr>
      </w:pPr>
    </w:p>
    <w:p w:rsidR="00C11A47" w:rsidRDefault="00C11A47" w:rsidP="00C11A47">
      <w:pPr>
        <w:pStyle w:val="ListParagraph"/>
        <w:spacing w:after="0"/>
        <w:jc w:val="both"/>
        <w:rPr>
          <w:rFonts w:ascii="Arial" w:hAnsi="Arial" w:cs="Arial"/>
          <w:sz w:val="24"/>
          <w:szCs w:val="24"/>
        </w:rPr>
      </w:pPr>
      <w:r w:rsidRPr="00C11A47">
        <w:rPr>
          <w:rFonts w:ascii="Arial" w:hAnsi="Arial" w:cs="Arial"/>
          <w:sz w:val="24"/>
          <w:szCs w:val="24"/>
        </w:rPr>
        <w:t xml:space="preserve">Con el </w:t>
      </w:r>
      <w:r>
        <w:rPr>
          <w:rFonts w:ascii="Arial" w:hAnsi="Arial" w:cs="Arial"/>
          <w:sz w:val="24"/>
          <w:szCs w:val="24"/>
        </w:rPr>
        <w:t xml:space="preserve">objetivo </w:t>
      </w:r>
      <w:r w:rsidRPr="00C11A47">
        <w:rPr>
          <w:rFonts w:ascii="Arial" w:hAnsi="Arial" w:cs="Arial"/>
          <w:sz w:val="24"/>
          <w:szCs w:val="24"/>
        </w:rPr>
        <w:t xml:space="preserve">de brindar mayor </w:t>
      </w:r>
      <w:r>
        <w:rPr>
          <w:rFonts w:ascii="Arial" w:hAnsi="Arial" w:cs="Arial"/>
          <w:sz w:val="24"/>
          <w:szCs w:val="24"/>
        </w:rPr>
        <w:t>apoyo a la Comisión de Control Interno el jerarca institucional nombrará a los miembros de la Comisión mediante oficio. Además, cada titular subordinado podrá elegir un miembro suplente que participe de las sesiones cuando este no pueda asistir, esto con el fin de que la Comisión funcione con regularidad, dicho suplente también será nombrado mediante oficio y debidamente notificado.</w:t>
      </w:r>
    </w:p>
    <w:p w:rsidR="00C11A47" w:rsidRDefault="00C11A47" w:rsidP="00C11A47">
      <w:pPr>
        <w:pStyle w:val="ListParagraph"/>
        <w:spacing w:after="0"/>
        <w:jc w:val="both"/>
        <w:rPr>
          <w:rFonts w:ascii="Arial" w:hAnsi="Arial" w:cs="Arial"/>
          <w:sz w:val="24"/>
          <w:szCs w:val="24"/>
        </w:rPr>
      </w:pPr>
    </w:p>
    <w:p w:rsidR="00C11A47" w:rsidRPr="00C11A47" w:rsidRDefault="00C11A47" w:rsidP="00C11A47">
      <w:pPr>
        <w:pStyle w:val="ListParagraph"/>
        <w:spacing w:after="0"/>
        <w:jc w:val="both"/>
        <w:rPr>
          <w:rFonts w:ascii="Arial" w:hAnsi="Arial" w:cs="Arial"/>
          <w:sz w:val="24"/>
          <w:szCs w:val="24"/>
        </w:rPr>
      </w:pPr>
      <w:r>
        <w:rPr>
          <w:rFonts w:ascii="Arial" w:hAnsi="Arial" w:cs="Arial"/>
          <w:sz w:val="24"/>
          <w:szCs w:val="24"/>
        </w:rPr>
        <w:t>Los titulares subordinados de cada área técnica velarán por propiciar la participación de todos sus colaboradores en  la identificación, análisis y administración de los riesgos que se relacionan con sus labores. Para esto el titular subordinado participará a sus colaboradores de las sesiones en conjunto con Analista de Control Interno.</w:t>
      </w:r>
    </w:p>
    <w:p w:rsidR="003B3C6F" w:rsidRPr="00760742" w:rsidRDefault="003B3C6F" w:rsidP="00BE1BED">
      <w:pPr>
        <w:pStyle w:val="ListParagraph"/>
        <w:spacing w:after="0"/>
        <w:jc w:val="both"/>
        <w:rPr>
          <w:rFonts w:ascii="Arial" w:hAnsi="Arial" w:cs="Arial"/>
          <w:sz w:val="24"/>
          <w:szCs w:val="24"/>
        </w:rPr>
      </w:pPr>
    </w:p>
    <w:p w:rsidR="008C3A4A" w:rsidRPr="00F2649A" w:rsidRDefault="008C3A4A" w:rsidP="00BE1BED">
      <w:pPr>
        <w:pStyle w:val="ListParagraph"/>
        <w:numPr>
          <w:ilvl w:val="0"/>
          <w:numId w:val="12"/>
        </w:numPr>
        <w:spacing w:after="0"/>
        <w:jc w:val="both"/>
        <w:rPr>
          <w:rFonts w:ascii="Arial" w:hAnsi="Arial" w:cs="Arial"/>
          <w:b/>
          <w:sz w:val="24"/>
          <w:szCs w:val="24"/>
        </w:rPr>
      </w:pPr>
      <w:r w:rsidRPr="00F72C3E">
        <w:rPr>
          <w:rFonts w:ascii="Arial" w:hAnsi="Arial" w:cs="Arial"/>
          <w:b/>
          <w:color w:val="321500"/>
          <w:sz w:val="24"/>
          <w:szCs w:val="24"/>
        </w:rPr>
        <w:t>Recursos</w:t>
      </w:r>
      <w:r w:rsidR="005920A7" w:rsidRPr="00F72C3E">
        <w:rPr>
          <w:rFonts w:ascii="Arial" w:hAnsi="Arial" w:cs="Arial"/>
          <w:b/>
          <w:color w:val="321500"/>
          <w:sz w:val="24"/>
          <w:szCs w:val="24"/>
        </w:rPr>
        <w:t>:</w:t>
      </w:r>
      <w:r w:rsidR="007D1ECA" w:rsidRPr="003B3C6F">
        <w:rPr>
          <w:rFonts w:ascii="Arial" w:hAnsi="Arial" w:cs="Arial"/>
          <w:sz w:val="24"/>
          <w:szCs w:val="24"/>
        </w:rPr>
        <w:t xml:space="preserve"> </w:t>
      </w:r>
      <w:r w:rsidR="00720E0C">
        <w:rPr>
          <w:rFonts w:ascii="Arial" w:hAnsi="Arial" w:cs="Arial"/>
          <w:sz w:val="24"/>
          <w:szCs w:val="24"/>
        </w:rPr>
        <w:t>el Fonafifo utilizará primordialmente los recursos institucionales. Para ello cuenta con un analista de control interno en la Unidad de Planificación y Control de Gestión</w:t>
      </w:r>
      <w:r w:rsidR="007773BA">
        <w:rPr>
          <w:rFonts w:ascii="Arial" w:hAnsi="Arial" w:cs="Arial"/>
          <w:sz w:val="24"/>
          <w:szCs w:val="24"/>
        </w:rPr>
        <w:t xml:space="preserve"> encargado de guiar el proceso</w:t>
      </w:r>
      <w:r w:rsidR="00E45D74">
        <w:rPr>
          <w:rFonts w:ascii="Arial" w:hAnsi="Arial" w:cs="Arial"/>
          <w:sz w:val="24"/>
          <w:szCs w:val="24"/>
        </w:rPr>
        <w:t>, contratado a tiempo completo para encargarse del funcionamiento de todo el Sistema de Control Interno institucional</w:t>
      </w:r>
      <w:r w:rsidR="00720E0C">
        <w:rPr>
          <w:rFonts w:ascii="Arial" w:hAnsi="Arial" w:cs="Arial"/>
          <w:sz w:val="24"/>
          <w:szCs w:val="24"/>
        </w:rPr>
        <w:t>.</w:t>
      </w:r>
      <w:r w:rsidR="007773BA">
        <w:rPr>
          <w:rFonts w:ascii="Arial" w:hAnsi="Arial" w:cs="Arial"/>
          <w:sz w:val="24"/>
          <w:szCs w:val="24"/>
        </w:rPr>
        <w:t xml:space="preserve"> Con el fin de perfeccionar el sistema</w:t>
      </w:r>
      <w:r w:rsidR="00F2649A">
        <w:rPr>
          <w:rFonts w:ascii="Arial" w:hAnsi="Arial" w:cs="Arial"/>
          <w:sz w:val="24"/>
          <w:szCs w:val="24"/>
        </w:rPr>
        <w:t xml:space="preserve"> se capacitará a los funcionarios del Fonafifo</w:t>
      </w:r>
      <w:r w:rsidR="00E45D74">
        <w:rPr>
          <w:rFonts w:ascii="Arial" w:hAnsi="Arial" w:cs="Arial"/>
          <w:sz w:val="24"/>
          <w:szCs w:val="24"/>
        </w:rPr>
        <w:t xml:space="preserve"> de manera interna</w:t>
      </w:r>
      <w:r w:rsidR="00F2649A">
        <w:rPr>
          <w:rFonts w:ascii="Arial" w:hAnsi="Arial" w:cs="Arial"/>
          <w:sz w:val="24"/>
          <w:szCs w:val="24"/>
        </w:rPr>
        <w:t>.</w:t>
      </w:r>
    </w:p>
    <w:p w:rsidR="00F2649A" w:rsidRPr="00F2649A" w:rsidRDefault="00F2649A" w:rsidP="00BE1BED">
      <w:pPr>
        <w:pStyle w:val="ListParagraph"/>
        <w:spacing w:after="0"/>
        <w:rPr>
          <w:rFonts w:ascii="Arial" w:hAnsi="Arial" w:cs="Arial"/>
          <w:sz w:val="24"/>
          <w:szCs w:val="24"/>
        </w:rPr>
      </w:pPr>
    </w:p>
    <w:p w:rsidR="00F2649A" w:rsidRPr="00F2649A" w:rsidRDefault="00F2649A" w:rsidP="00BE1BED">
      <w:pPr>
        <w:pStyle w:val="ListParagraph"/>
        <w:spacing w:after="0"/>
        <w:jc w:val="both"/>
        <w:rPr>
          <w:rFonts w:ascii="Arial" w:hAnsi="Arial" w:cs="Arial"/>
          <w:sz w:val="24"/>
          <w:szCs w:val="24"/>
        </w:rPr>
      </w:pPr>
      <w:r>
        <w:rPr>
          <w:rFonts w:ascii="Arial" w:hAnsi="Arial" w:cs="Arial"/>
          <w:sz w:val="24"/>
          <w:szCs w:val="24"/>
        </w:rPr>
        <w:t>Adicionalmente, el presupuesto institucional deberá contemplar los recursos necesarios para implementar la estrategia de SEVRI tanto en la Oficina Central</w:t>
      </w:r>
      <w:r w:rsidR="00E45D74">
        <w:rPr>
          <w:rFonts w:ascii="Arial" w:hAnsi="Arial" w:cs="Arial"/>
          <w:sz w:val="24"/>
          <w:szCs w:val="24"/>
        </w:rPr>
        <w:t xml:space="preserve"> como en la Oficinas Regionales, por lo que el analista contará con un presupuesto </w:t>
      </w:r>
      <w:r w:rsidR="00BB268E">
        <w:rPr>
          <w:rFonts w:ascii="Arial" w:hAnsi="Arial" w:cs="Arial"/>
          <w:sz w:val="24"/>
          <w:szCs w:val="24"/>
        </w:rPr>
        <w:t xml:space="preserve">anual </w:t>
      </w:r>
      <w:r w:rsidR="00E45D74">
        <w:rPr>
          <w:rFonts w:ascii="Arial" w:hAnsi="Arial" w:cs="Arial"/>
          <w:sz w:val="24"/>
          <w:szCs w:val="24"/>
        </w:rPr>
        <w:t xml:space="preserve">de </w:t>
      </w:r>
      <w:r w:rsidR="00BB268E">
        <w:rPr>
          <w:rFonts w:ascii="Arial" w:hAnsi="Arial" w:cs="Arial"/>
          <w:sz w:val="24"/>
          <w:szCs w:val="24"/>
        </w:rPr>
        <w:t>¢1.000.000,00 para realizar las actividades necesarias para fortalecer el SCI.</w:t>
      </w:r>
    </w:p>
    <w:p w:rsidR="003B3C6F" w:rsidRPr="00760742" w:rsidRDefault="003B3C6F" w:rsidP="00BE1BED">
      <w:pPr>
        <w:pStyle w:val="ListParagraph"/>
        <w:spacing w:after="0"/>
        <w:jc w:val="both"/>
        <w:rPr>
          <w:rFonts w:ascii="Arial" w:hAnsi="Arial" w:cs="Arial"/>
          <w:sz w:val="24"/>
          <w:szCs w:val="24"/>
        </w:rPr>
      </w:pPr>
    </w:p>
    <w:p w:rsidR="003B3C6F" w:rsidRDefault="008C3A4A" w:rsidP="00BE1BED">
      <w:pPr>
        <w:pStyle w:val="ListParagraph"/>
        <w:numPr>
          <w:ilvl w:val="0"/>
          <w:numId w:val="12"/>
        </w:numPr>
        <w:spacing w:after="0"/>
        <w:jc w:val="both"/>
        <w:rPr>
          <w:rFonts w:ascii="Arial" w:hAnsi="Arial" w:cs="Arial"/>
          <w:sz w:val="24"/>
          <w:szCs w:val="24"/>
        </w:rPr>
      </w:pPr>
      <w:r w:rsidRPr="002B035D">
        <w:rPr>
          <w:rFonts w:ascii="Arial" w:hAnsi="Arial" w:cs="Arial"/>
          <w:b/>
          <w:color w:val="321500"/>
          <w:sz w:val="24"/>
          <w:szCs w:val="24"/>
        </w:rPr>
        <w:lastRenderedPageBreak/>
        <w:t>Sujetos interesados</w:t>
      </w:r>
      <w:r w:rsidR="005920A7" w:rsidRPr="002B035D">
        <w:rPr>
          <w:rFonts w:ascii="Arial" w:hAnsi="Arial" w:cs="Arial"/>
          <w:b/>
          <w:sz w:val="24"/>
          <w:szCs w:val="24"/>
        </w:rPr>
        <w:t>:</w:t>
      </w:r>
      <w:r w:rsidR="007D1ECA" w:rsidRPr="002B035D">
        <w:rPr>
          <w:rFonts w:ascii="Arial" w:hAnsi="Arial" w:cs="Arial"/>
          <w:sz w:val="24"/>
          <w:szCs w:val="24"/>
        </w:rPr>
        <w:t xml:space="preserve"> </w:t>
      </w:r>
      <w:r w:rsidR="006F1401" w:rsidRPr="002B035D">
        <w:rPr>
          <w:rFonts w:ascii="Arial" w:hAnsi="Arial" w:cs="Arial"/>
          <w:sz w:val="24"/>
          <w:szCs w:val="24"/>
        </w:rPr>
        <w:t xml:space="preserve">los sujetos interesados comprenderá a todo aquel que tenga relación con el proceso de SEVRI, tanto en el ámbito de causas, manejo y consecuencias, </w:t>
      </w:r>
      <w:r w:rsidR="00550E61" w:rsidRPr="002B035D">
        <w:rPr>
          <w:rFonts w:ascii="Arial" w:hAnsi="Arial" w:cs="Arial"/>
          <w:sz w:val="24"/>
          <w:szCs w:val="24"/>
        </w:rPr>
        <w:t>titulares subordinados</w:t>
      </w:r>
      <w:r w:rsidR="002B035D" w:rsidRPr="002B035D">
        <w:rPr>
          <w:rFonts w:ascii="Arial" w:hAnsi="Arial" w:cs="Arial"/>
          <w:sz w:val="24"/>
          <w:szCs w:val="24"/>
        </w:rPr>
        <w:t xml:space="preserve"> y colaboradores. </w:t>
      </w:r>
    </w:p>
    <w:p w:rsidR="002B035D" w:rsidRDefault="002B035D" w:rsidP="002B035D">
      <w:pPr>
        <w:pStyle w:val="ListParagraph"/>
        <w:spacing w:after="0"/>
        <w:jc w:val="both"/>
        <w:rPr>
          <w:rFonts w:ascii="Arial" w:hAnsi="Arial" w:cs="Arial"/>
          <w:sz w:val="24"/>
          <w:szCs w:val="24"/>
        </w:rPr>
      </w:pPr>
    </w:p>
    <w:p w:rsidR="002B035D" w:rsidRDefault="002B035D" w:rsidP="002B035D">
      <w:pPr>
        <w:pStyle w:val="ListParagraph"/>
        <w:spacing w:after="0"/>
        <w:jc w:val="both"/>
        <w:rPr>
          <w:rFonts w:ascii="Arial" w:hAnsi="Arial" w:cs="Arial"/>
          <w:sz w:val="24"/>
          <w:szCs w:val="24"/>
        </w:rPr>
      </w:pPr>
      <w:r>
        <w:rPr>
          <w:rFonts w:ascii="Arial" w:hAnsi="Arial" w:cs="Arial"/>
          <w:sz w:val="24"/>
          <w:szCs w:val="24"/>
        </w:rPr>
        <w:t>Los riesgos institucionales será identificados en tallares de definición y vinculación del PAO-presupuesto, en estas mismas sesiones se realizará un análisis de riegos por cada meta estratégica del área correspondiente. En este taller partici</w:t>
      </w:r>
      <w:r w:rsidR="006A0F85">
        <w:rPr>
          <w:rFonts w:ascii="Arial" w:hAnsi="Arial" w:cs="Arial"/>
          <w:sz w:val="24"/>
          <w:szCs w:val="24"/>
        </w:rPr>
        <w:t>pará</w:t>
      </w:r>
      <w:r>
        <w:rPr>
          <w:rFonts w:ascii="Arial" w:hAnsi="Arial" w:cs="Arial"/>
          <w:sz w:val="24"/>
          <w:szCs w:val="24"/>
        </w:rPr>
        <w:t>n los titulares subordinados y todos los colaboradores.</w:t>
      </w:r>
    </w:p>
    <w:p w:rsidR="005B7A40" w:rsidRDefault="005B7A40" w:rsidP="002B035D">
      <w:pPr>
        <w:pStyle w:val="ListParagraph"/>
        <w:spacing w:after="0"/>
        <w:jc w:val="both"/>
        <w:rPr>
          <w:rFonts w:ascii="Arial" w:hAnsi="Arial" w:cs="Arial"/>
          <w:sz w:val="24"/>
          <w:szCs w:val="24"/>
        </w:rPr>
      </w:pPr>
    </w:p>
    <w:p w:rsidR="005B7A40" w:rsidRDefault="005B7A40" w:rsidP="002B035D">
      <w:pPr>
        <w:pStyle w:val="ListParagraph"/>
        <w:spacing w:after="0"/>
        <w:jc w:val="both"/>
        <w:rPr>
          <w:rFonts w:ascii="Arial" w:hAnsi="Arial" w:cs="Arial"/>
          <w:sz w:val="24"/>
          <w:szCs w:val="24"/>
        </w:rPr>
      </w:pPr>
      <w:r>
        <w:rPr>
          <w:rFonts w:ascii="Arial" w:hAnsi="Arial" w:cs="Arial"/>
          <w:sz w:val="24"/>
          <w:szCs w:val="24"/>
        </w:rPr>
        <w:t>Dichas sesiones será utilizadas para realizar un análisis detallado para cada riesgo, que comprenda, causas, consecuencias, probabilidad de ocurrencia e impacto, controles existentes, nivel de riesgo inherente y residual, así como una propuesta de acciones posible a emprender para administra el riesgo.</w:t>
      </w:r>
    </w:p>
    <w:p w:rsidR="002B035D" w:rsidRPr="002B035D" w:rsidRDefault="002B035D" w:rsidP="002B035D">
      <w:pPr>
        <w:pStyle w:val="ListParagraph"/>
        <w:spacing w:after="0"/>
        <w:jc w:val="both"/>
        <w:rPr>
          <w:rFonts w:ascii="Arial" w:hAnsi="Arial" w:cs="Arial"/>
          <w:sz w:val="24"/>
          <w:szCs w:val="24"/>
        </w:rPr>
      </w:pPr>
    </w:p>
    <w:p w:rsidR="008C3A4A" w:rsidRPr="003B3C6F" w:rsidRDefault="008C3A4A" w:rsidP="00BE1BED">
      <w:pPr>
        <w:pStyle w:val="ListParagraph"/>
        <w:numPr>
          <w:ilvl w:val="0"/>
          <w:numId w:val="12"/>
        </w:numPr>
        <w:spacing w:after="0"/>
        <w:jc w:val="both"/>
        <w:rPr>
          <w:rFonts w:ascii="Arial" w:hAnsi="Arial" w:cs="Arial"/>
          <w:b/>
          <w:sz w:val="24"/>
          <w:szCs w:val="24"/>
        </w:rPr>
      </w:pPr>
      <w:r w:rsidRPr="00F72C3E">
        <w:rPr>
          <w:rFonts w:ascii="Arial" w:hAnsi="Arial" w:cs="Arial"/>
          <w:b/>
          <w:color w:val="321500"/>
          <w:sz w:val="24"/>
          <w:szCs w:val="24"/>
        </w:rPr>
        <w:t>Herramienta para administrar la información</w:t>
      </w:r>
      <w:r w:rsidR="005920A7" w:rsidRPr="00F72C3E">
        <w:rPr>
          <w:rFonts w:ascii="Arial" w:hAnsi="Arial" w:cs="Arial"/>
          <w:b/>
          <w:color w:val="321500"/>
          <w:sz w:val="24"/>
          <w:szCs w:val="24"/>
        </w:rPr>
        <w:t>:</w:t>
      </w:r>
      <w:r w:rsidR="007D1ECA" w:rsidRPr="00F72C3E">
        <w:rPr>
          <w:rFonts w:ascii="Arial" w:hAnsi="Arial" w:cs="Arial"/>
          <w:color w:val="321500"/>
          <w:sz w:val="24"/>
          <w:szCs w:val="24"/>
        </w:rPr>
        <w:t xml:space="preserve"> </w:t>
      </w:r>
      <w:r w:rsidR="00826FCE">
        <w:rPr>
          <w:rFonts w:ascii="Arial" w:hAnsi="Arial" w:cs="Arial"/>
          <w:sz w:val="24"/>
          <w:szCs w:val="24"/>
        </w:rPr>
        <w:t xml:space="preserve">en cuando al manejo de la información se utilizarán </w:t>
      </w:r>
      <w:r w:rsidR="008F1957">
        <w:rPr>
          <w:rFonts w:ascii="Arial" w:hAnsi="Arial" w:cs="Arial"/>
          <w:sz w:val="24"/>
          <w:szCs w:val="24"/>
        </w:rPr>
        <w:t>herramientas en Excel de Microsoft Office. Estos archivos sistematizaran la información y brindar fiabilidad de la misma.</w:t>
      </w:r>
      <w:r w:rsidR="00030CFE">
        <w:rPr>
          <w:rFonts w:ascii="Arial" w:hAnsi="Arial" w:cs="Arial"/>
          <w:sz w:val="24"/>
          <w:szCs w:val="24"/>
        </w:rPr>
        <w:t xml:space="preserve"> Cuando el analista de control interno considere pertinente, se valorará realizar la compra de un sistema informático que integre la administración de riesgos con la planificación anual de la institución.</w:t>
      </w:r>
    </w:p>
    <w:p w:rsidR="00EB10AB" w:rsidRDefault="00EB10AB" w:rsidP="00BE1BED">
      <w:pPr>
        <w:spacing w:after="0"/>
        <w:jc w:val="both"/>
        <w:rPr>
          <w:rFonts w:ascii="Arial" w:hAnsi="Arial" w:cs="Arial"/>
          <w:sz w:val="24"/>
          <w:szCs w:val="24"/>
        </w:rPr>
      </w:pPr>
    </w:p>
    <w:p w:rsidR="005B7A40" w:rsidRDefault="005B7A40" w:rsidP="00BE1BED">
      <w:pPr>
        <w:spacing w:after="0"/>
        <w:jc w:val="both"/>
        <w:rPr>
          <w:rFonts w:ascii="Arial" w:hAnsi="Arial" w:cs="Arial"/>
          <w:sz w:val="24"/>
          <w:szCs w:val="24"/>
        </w:rPr>
      </w:pPr>
    </w:p>
    <w:p w:rsidR="005B7A40" w:rsidRDefault="005B7A40">
      <w:pPr>
        <w:rPr>
          <w:rFonts w:ascii="Arial" w:hAnsi="Arial" w:cs="Arial"/>
          <w:b/>
          <w:sz w:val="24"/>
          <w:szCs w:val="24"/>
        </w:rPr>
      </w:pPr>
      <w:r>
        <w:rPr>
          <w:rFonts w:ascii="Arial" w:hAnsi="Arial" w:cs="Arial"/>
          <w:b/>
          <w:sz w:val="24"/>
          <w:szCs w:val="24"/>
        </w:rPr>
        <w:br w:type="page"/>
      </w:r>
    </w:p>
    <w:p w:rsidR="005B7A40" w:rsidRDefault="00B1025C" w:rsidP="00425E9F">
      <w:pPr>
        <w:spacing w:after="0"/>
        <w:jc w:val="center"/>
        <w:rPr>
          <w:rFonts w:ascii="Arial" w:hAnsi="Arial" w:cs="Arial"/>
          <w:b/>
          <w:sz w:val="24"/>
          <w:szCs w:val="24"/>
        </w:rPr>
      </w:pPr>
      <w:r w:rsidRPr="00B1025C">
        <w:rPr>
          <w:rFonts w:ascii="Arial" w:hAnsi="Arial" w:cs="Arial"/>
          <w:b/>
          <w:sz w:val="24"/>
          <w:szCs w:val="24"/>
        </w:rPr>
        <w:lastRenderedPageBreak/>
        <w:t>Figura 5</w:t>
      </w:r>
    </w:p>
    <w:p w:rsidR="00425E9F" w:rsidRDefault="00497BA7" w:rsidP="00425E9F">
      <w:pPr>
        <w:spacing w:after="0"/>
        <w:jc w:val="center"/>
        <w:rPr>
          <w:rFonts w:ascii="Arial" w:hAnsi="Arial" w:cs="Arial"/>
          <w:sz w:val="24"/>
          <w:szCs w:val="24"/>
        </w:rPr>
      </w:pPr>
      <w:r>
        <w:rPr>
          <w:rFonts w:ascii="Arial" w:hAnsi="Arial" w:cs="Arial"/>
          <w:b/>
          <w:sz w:val="24"/>
          <w:szCs w:val="24"/>
        </w:rPr>
        <w:t>Diagrama de funcionamiento del SEVRI</w:t>
      </w:r>
      <w:r w:rsidR="00425E9F">
        <w:rPr>
          <w:rFonts w:ascii="Arial" w:hAnsi="Arial" w:cs="Arial"/>
          <w:noProof/>
          <w:sz w:val="24"/>
          <w:szCs w:val="24"/>
          <w:lang w:eastAsia="es-CR"/>
        </w:rPr>
        <w:drawing>
          <wp:inline distT="0" distB="0" distL="0" distR="0" wp14:anchorId="3EFA3E6E" wp14:editId="2139DC67">
            <wp:extent cx="5426038" cy="3576577"/>
            <wp:effectExtent l="0" t="0" r="381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jpg"/>
                    <pic:cNvPicPr/>
                  </pic:nvPicPr>
                  <pic:blipFill rotWithShape="1">
                    <a:blip r:embed="rId25">
                      <a:extLst>
                        <a:ext uri="{28A0092B-C50C-407E-A947-70E740481C1C}">
                          <a14:useLocalDpi xmlns:a14="http://schemas.microsoft.com/office/drawing/2010/main" val="0"/>
                        </a:ext>
                      </a:extLst>
                    </a:blip>
                    <a:srcRect t="12216"/>
                    <a:stretch/>
                  </pic:blipFill>
                  <pic:spPr bwMode="auto">
                    <a:xfrm>
                      <a:off x="0" y="0"/>
                      <a:ext cx="5429250" cy="3578694"/>
                    </a:xfrm>
                    <a:prstGeom prst="rect">
                      <a:avLst/>
                    </a:prstGeom>
                    <a:ln>
                      <a:noFill/>
                    </a:ln>
                    <a:extLst>
                      <a:ext uri="{53640926-AAD7-44D8-BBD7-CCE9431645EC}">
                        <a14:shadowObscured xmlns:a14="http://schemas.microsoft.com/office/drawing/2010/main"/>
                      </a:ext>
                    </a:extLst>
                  </pic:spPr>
                </pic:pic>
              </a:graphicData>
            </a:graphic>
          </wp:inline>
        </w:drawing>
      </w:r>
    </w:p>
    <w:p w:rsidR="00425E9F" w:rsidRDefault="00DE6F09" w:rsidP="00BE1BED">
      <w:pPr>
        <w:spacing w:after="0"/>
        <w:jc w:val="both"/>
        <w:rPr>
          <w:rFonts w:ascii="Arial" w:hAnsi="Arial" w:cs="Arial"/>
          <w:sz w:val="24"/>
          <w:szCs w:val="24"/>
        </w:rPr>
      </w:pPr>
      <w:r w:rsidRPr="00DE6F09">
        <w:rPr>
          <w:rFonts w:ascii="Arial" w:hAnsi="Arial" w:cs="Arial"/>
          <w:b/>
          <w:sz w:val="24"/>
          <w:szCs w:val="24"/>
        </w:rPr>
        <w:t>Fuente:</w:t>
      </w:r>
      <w:r>
        <w:rPr>
          <w:rFonts w:ascii="Arial" w:hAnsi="Arial" w:cs="Arial"/>
          <w:sz w:val="24"/>
          <w:szCs w:val="24"/>
        </w:rPr>
        <w:t xml:space="preserve"> </w:t>
      </w:r>
      <w:r w:rsidR="00497BA7">
        <w:rPr>
          <w:rFonts w:ascii="Arial" w:hAnsi="Arial" w:cs="Arial"/>
          <w:sz w:val="24"/>
          <w:szCs w:val="24"/>
        </w:rPr>
        <w:t>Directrices para el establecimiento del SEVRI, D-3-2005-CO-DFOE.</w:t>
      </w:r>
    </w:p>
    <w:p w:rsidR="007A6EDE" w:rsidRDefault="007A6EDE" w:rsidP="00BE1BED">
      <w:pPr>
        <w:spacing w:after="0"/>
        <w:jc w:val="both"/>
        <w:rPr>
          <w:rFonts w:ascii="Arial" w:hAnsi="Arial" w:cs="Arial"/>
          <w:sz w:val="24"/>
          <w:szCs w:val="24"/>
        </w:rPr>
      </w:pPr>
    </w:p>
    <w:p w:rsidR="007A6EDE" w:rsidRPr="00DE6F09" w:rsidRDefault="007A6EDE" w:rsidP="00BE1BED">
      <w:pPr>
        <w:spacing w:after="0"/>
        <w:jc w:val="both"/>
        <w:rPr>
          <w:rFonts w:ascii="Arial" w:hAnsi="Arial" w:cs="Arial"/>
          <w:sz w:val="24"/>
          <w:szCs w:val="24"/>
        </w:rPr>
      </w:pPr>
    </w:p>
    <w:p w:rsidR="000F57ED" w:rsidRPr="007A6EDE" w:rsidRDefault="00042820" w:rsidP="00BE1BED">
      <w:pPr>
        <w:pStyle w:val="Heading2"/>
        <w:numPr>
          <w:ilvl w:val="1"/>
          <w:numId w:val="3"/>
        </w:numPr>
        <w:spacing w:before="0"/>
        <w:jc w:val="both"/>
        <w:rPr>
          <w:rFonts w:ascii="Arial" w:hAnsi="Arial" w:cs="Arial"/>
          <w:color w:val="009444"/>
          <w:lang w:val="es-ES_tradnl"/>
        </w:rPr>
      </w:pPr>
      <w:bookmarkStart w:id="19" w:name="_Toc442943977"/>
      <w:r w:rsidRPr="007A6EDE">
        <w:rPr>
          <w:rFonts w:ascii="Arial" w:hAnsi="Arial" w:cs="Arial"/>
          <w:color w:val="009444"/>
          <w:lang w:val="es-ES_tradnl"/>
        </w:rPr>
        <w:t>Funcionamiento del</w:t>
      </w:r>
      <w:r w:rsidR="00AA4223" w:rsidRPr="007A6EDE">
        <w:rPr>
          <w:rFonts w:ascii="Arial" w:hAnsi="Arial" w:cs="Arial"/>
          <w:color w:val="009444"/>
          <w:lang w:val="es-ES_tradnl"/>
        </w:rPr>
        <w:t xml:space="preserve"> SEVRI</w:t>
      </w:r>
      <w:bookmarkEnd w:id="19"/>
    </w:p>
    <w:p w:rsidR="000F57ED" w:rsidRPr="000F57ED" w:rsidRDefault="000F57ED" w:rsidP="00BE1BED">
      <w:pPr>
        <w:spacing w:after="0"/>
        <w:jc w:val="both"/>
        <w:rPr>
          <w:rFonts w:ascii="Arial" w:hAnsi="Arial" w:cs="Arial"/>
          <w:sz w:val="24"/>
          <w:szCs w:val="24"/>
          <w:lang w:val="es-ES_tradnl"/>
        </w:rPr>
      </w:pPr>
    </w:p>
    <w:p w:rsidR="007E7A56" w:rsidRPr="00FE499F" w:rsidRDefault="00FE499F" w:rsidP="00BE1BED">
      <w:pPr>
        <w:pStyle w:val="ListParagraph"/>
        <w:numPr>
          <w:ilvl w:val="0"/>
          <w:numId w:val="12"/>
        </w:numPr>
        <w:spacing w:after="0"/>
        <w:jc w:val="both"/>
        <w:rPr>
          <w:rFonts w:ascii="Arial" w:hAnsi="Arial" w:cs="Arial"/>
          <w:sz w:val="24"/>
          <w:szCs w:val="24"/>
          <w:u w:val="single"/>
        </w:rPr>
      </w:pPr>
      <w:r w:rsidRPr="00F72C3E">
        <w:rPr>
          <w:rFonts w:ascii="Arial" w:hAnsi="Arial" w:cs="Arial"/>
          <w:b/>
          <w:color w:val="321500"/>
          <w:sz w:val="24"/>
          <w:szCs w:val="24"/>
        </w:rPr>
        <w:t>Descripción</w:t>
      </w:r>
      <w:r w:rsidR="007E7A56" w:rsidRPr="00F72C3E">
        <w:rPr>
          <w:rFonts w:ascii="Arial" w:hAnsi="Arial" w:cs="Arial"/>
          <w:b/>
          <w:color w:val="321500"/>
          <w:sz w:val="24"/>
          <w:szCs w:val="24"/>
        </w:rPr>
        <w:t xml:space="preserve"> del SEVRI-Fonafifo:</w:t>
      </w:r>
      <w:r w:rsidR="007E7A56" w:rsidRPr="00F72C3E">
        <w:rPr>
          <w:rFonts w:ascii="Arial" w:hAnsi="Arial" w:cs="Arial"/>
          <w:color w:val="321500"/>
          <w:sz w:val="24"/>
          <w:szCs w:val="24"/>
        </w:rPr>
        <w:t xml:space="preserve"> </w:t>
      </w:r>
      <w:r>
        <w:rPr>
          <w:rFonts w:ascii="Arial" w:hAnsi="Arial" w:cs="Arial"/>
          <w:sz w:val="24"/>
          <w:szCs w:val="24"/>
        </w:rPr>
        <w:t xml:space="preserve">el SEVRI-Fonafifo es un </w:t>
      </w:r>
      <w:r w:rsidR="00DD6280">
        <w:rPr>
          <w:rFonts w:ascii="Arial" w:hAnsi="Arial" w:cs="Arial"/>
          <w:sz w:val="24"/>
          <w:szCs w:val="24"/>
        </w:rPr>
        <w:t>conjunto de elementos</w:t>
      </w:r>
      <w:r>
        <w:rPr>
          <w:rFonts w:ascii="Arial" w:hAnsi="Arial" w:cs="Arial"/>
          <w:sz w:val="24"/>
          <w:szCs w:val="24"/>
        </w:rPr>
        <w:t xml:space="preserve"> </w:t>
      </w:r>
      <w:r w:rsidR="00DD6280">
        <w:rPr>
          <w:rFonts w:ascii="Arial" w:hAnsi="Arial" w:cs="Arial"/>
          <w:sz w:val="24"/>
          <w:szCs w:val="24"/>
        </w:rPr>
        <w:t>que le permitirán al Fonafifo la identificación y análisis de los riesgos internos y externos que afectan a la institución. De este modo, la Administración Activa puede administrar los riesgos que atenten contra la consecución de sus objetivos y metas.</w:t>
      </w:r>
    </w:p>
    <w:p w:rsidR="000F57ED" w:rsidRDefault="000F57ED" w:rsidP="00BE1BED">
      <w:pPr>
        <w:spacing w:after="0"/>
        <w:jc w:val="both"/>
        <w:rPr>
          <w:rFonts w:ascii="Arial" w:hAnsi="Arial" w:cs="Arial"/>
          <w:sz w:val="24"/>
          <w:szCs w:val="24"/>
        </w:rPr>
      </w:pPr>
    </w:p>
    <w:p w:rsidR="007E7A56" w:rsidRDefault="007E7A56" w:rsidP="00BE1BED">
      <w:pPr>
        <w:pStyle w:val="ListParagraph"/>
        <w:numPr>
          <w:ilvl w:val="0"/>
          <w:numId w:val="12"/>
        </w:numPr>
        <w:spacing w:after="0"/>
        <w:jc w:val="both"/>
        <w:rPr>
          <w:rFonts w:ascii="Arial" w:hAnsi="Arial" w:cs="Arial"/>
          <w:b/>
          <w:sz w:val="24"/>
          <w:szCs w:val="24"/>
        </w:rPr>
      </w:pPr>
      <w:r>
        <w:rPr>
          <w:rFonts w:ascii="Arial" w:hAnsi="Arial" w:cs="Arial"/>
          <w:b/>
          <w:color w:val="321500"/>
          <w:sz w:val="24"/>
          <w:szCs w:val="24"/>
        </w:rPr>
        <w:t>Identificación de riesgos</w:t>
      </w:r>
      <w:r w:rsidRPr="00A71E81">
        <w:rPr>
          <w:rFonts w:ascii="Arial" w:hAnsi="Arial" w:cs="Arial"/>
          <w:b/>
          <w:color w:val="321500"/>
          <w:sz w:val="24"/>
          <w:szCs w:val="24"/>
        </w:rPr>
        <w:t>:</w:t>
      </w:r>
      <w:r w:rsidRPr="00A71E81">
        <w:rPr>
          <w:rFonts w:ascii="Arial" w:hAnsi="Arial" w:cs="Arial"/>
          <w:color w:val="321500"/>
          <w:sz w:val="24"/>
          <w:szCs w:val="24"/>
        </w:rPr>
        <w:t xml:space="preserve"> </w:t>
      </w:r>
      <w:r w:rsidR="005005D1">
        <w:rPr>
          <w:rFonts w:ascii="Arial" w:hAnsi="Arial" w:cs="Arial"/>
          <w:sz w:val="24"/>
          <w:szCs w:val="24"/>
        </w:rPr>
        <w:t>la identificación de los riesgos es la primera etapa del proceso.</w:t>
      </w:r>
      <w:r w:rsidR="006A07AA">
        <w:rPr>
          <w:rFonts w:ascii="Arial" w:hAnsi="Arial" w:cs="Arial"/>
          <w:sz w:val="24"/>
          <w:szCs w:val="24"/>
        </w:rPr>
        <w:t xml:space="preserve"> Consiste en la identificación de eventos que pueden atentar contra los objetivos del PAO y otros planes de mayor alcance</w:t>
      </w:r>
      <w:r w:rsidR="00DF4C42">
        <w:rPr>
          <w:rFonts w:ascii="Arial" w:hAnsi="Arial" w:cs="Arial"/>
          <w:sz w:val="24"/>
          <w:szCs w:val="24"/>
        </w:rPr>
        <w:t xml:space="preserve"> en cada unidad ejecutora. Posteriormente se </w:t>
      </w:r>
      <w:r w:rsidR="00C71D99">
        <w:rPr>
          <w:rFonts w:ascii="Arial" w:hAnsi="Arial" w:cs="Arial"/>
          <w:sz w:val="24"/>
          <w:szCs w:val="24"/>
        </w:rPr>
        <w:t>asocian</w:t>
      </w:r>
      <w:r w:rsidR="00DF4C42">
        <w:rPr>
          <w:rFonts w:ascii="Arial" w:hAnsi="Arial" w:cs="Arial"/>
          <w:sz w:val="24"/>
          <w:szCs w:val="24"/>
        </w:rPr>
        <w:t xml:space="preserve"> las posibles casusas, consecuencias y posibles acciones para eliminar o disminuir las consecuencias de cada riesgo.</w:t>
      </w:r>
    </w:p>
    <w:p w:rsidR="007E7A56" w:rsidRDefault="007E7A56" w:rsidP="00BE1BED">
      <w:pPr>
        <w:spacing w:after="0"/>
        <w:jc w:val="both"/>
        <w:rPr>
          <w:rFonts w:ascii="Arial" w:hAnsi="Arial" w:cs="Arial"/>
          <w:sz w:val="24"/>
          <w:szCs w:val="24"/>
        </w:rPr>
      </w:pPr>
    </w:p>
    <w:p w:rsidR="007E7A56" w:rsidRDefault="007E7A56" w:rsidP="00BE1BED">
      <w:pPr>
        <w:pStyle w:val="ListParagraph"/>
        <w:numPr>
          <w:ilvl w:val="0"/>
          <w:numId w:val="12"/>
        </w:numPr>
        <w:spacing w:after="0"/>
        <w:jc w:val="both"/>
        <w:rPr>
          <w:rFonts w:ascii="Arial" w:hAnsi="Arial" w:cs="Arial"/>
          <w:b/>
          <w:sz w:val="24"/>
          <w:szCs w:val="24"/>
        </w:rPr>
      </w:pPr>
      <w:r w:rsidRPr="00A71E81">
        <w:rPr>
          <w:rFonts w:ascii="Arial" w:hAnsi="Arial" w:cs="Arial"/>
          <w:b/>
          <w:color w:val="321500"/>
          <w:sz w:val="24"/>
          <w:szCs w:val="24"/>
        </w:rPr>
        <w:lastRenderedPageBreak/>
        <w:t>A</w:t>
      </w:r>
      <w:r>
        <w:rPr>
          <w:rFonts w:ascii="Arial" w:hAnsi="Arial" w:cs="Arial"/>
          <w:b/>
          <w:color w:val="321500"/>
          <w:sz w:val="24"/>
          <w:szCs w:val="24"/>
        </w:rPr>
        <w:t>nálisis de riesgos</w:t>
      </w:r>
      <w:r w:rsidRPr="00A71E81">
        <w:rPr>
          <w:rFonts w:ascii="Arial" w:hAnsi="Arial" w:cs="Arial"/>
          <w:b/>
          <w:color w:val="321500"/>
          <w:sz w:val="24"/>
          <w:szCs w:val="24"/>
        </w:rPr>
        <w:t>:</w:t>
      </w:r>
      <w:r w:rsidRPr="00A71E81">
        <w:rPr>
          <w:rFonts w:ascii="Arial" w:hAnsi="Arial" w:cs="Arial"/>
          <w:color w:val="321500"/>
          <w:sz w:val="24"/>
          <w:szCs w:val="24"/>
        </w:rPr>
        <w:t xml:space="preserve"> </w:t>
      </w:r>
      <w:r w:rsidR="00C71D99">
        <w:rPr>
          <w:rFonts w:ascii="Arial" w:hAnsi="Arial" w:cs="Arial"/>
          <w:sz w:val="24"/>
          <w:szCs w:val="24"/>
        </w:rPr>
        <w:t>esta segunda etapa consiste en determinar el nivel de riesgo por medio de la combinación de la probabilidad de ocurrencia del riesgo y su potencial consecuencia</w:t>
      </w:r>
      <w:r w:rsidR="00422E01">
        <w:rPr>
          <w:rFonts w:ascii="Arial" w:hAnsi="Arial" w:cs="Arial"/>
          <w:sz w:val="24"/>
          <w:szCs w:val="24"/>
        </w:rPr>
        <w:t xml:space="preserve"> (impacto)</w:t>
      </w:r>
      <w:r w:rsidR="00217A38">
        <w:rPr>
          <w:rFonts w:ascii="Arial" w:hAnsi="Arial" w:cs="Arial"/>
          <w:sz w:val="24"/>
          <w:szCs w:val="24"/>
        </w:rPr>
        <w:t>. Este es nivel de riesgo inherente</w:t>
      </w:r>
      <w:r w:rsidR="00C71D99">
        <w:rPr>
          <w:rFonts w:ascii="Arial" w:hAnsi="Arial" w:cs="Arial"/>
          <w:sz w:val="24"/>
          <w:szCs w:val="24"/>
        </w:rPr>
        <w:t>.</w:t>
      </w:r>
    </w:p>
    <w:p w:rsidR="007E7A56" w:rsidRDefault="007E7A56" w:rsidP="00BE1BED">
      <w:pPr>
        <w:spacing w:after="0"/>
        <w:jc w:val="both"/>
        <w:rPr>
          <w:rFonts w:ascii="Arial" w:hAnsi="Arial" w:cs="Arial"/>
          <w:sz w:val="24"/>
          <w:szCs w:val="24"/>
        </w:rPr>
      </w:pPr>
    </w:p>
    <w:p w:rsidR="007E7A56" w:rsidRDefault="007E7A56" w:rsidP="00BE1BED">
      <w:pPr>
        <w:pStyle w:val="ListParagraph"/>
        <w:numPr>
          <w:ilvl w:val="0"/>
          <w:numId w:val="12"/>
        </w:numPr>
        <w:spacing w:after="0"/>
        <w:jc w:val="both"/>
        <w:rPr>
          <w:rFonts w:ascii="Arial" w:hAnsi="Arial" w:cs="Arial"/>
          <w:b/>
          <w:sz w:val="24"/>
          <w:szCs w:val="24"/>
        </w:rPr>
      </w:pPr>
      <w:r>
        <w:rPr>
          <w:rFonts w:ascii="Arial" w:hAnsi="Arial" w:cs="Arial"/>
          <w:b/>
          <w:color w:val="321500"/>
          <w:sz w:val="24"/>
          <w:szCs w:val="24"/>
        </w:rPr>
        <w:t>Evaluación de riesgos</w:t>
      </w:r>
      <w:r w:rsidRPr="00A71E81">
        <w:rPr>
          <w:rFonts w:ascii="Arial" w:hAnsi="Arial" w:cs="Arial"/>
          <w:b/>
          <w:color w:val="321500"/>
          <w:sz w:val="24"/>
          <w:szCs w:val="24"/>
        </w:rPr>
        <w:t>:</w:t>
      </w:r>
      <w:r w:rsidRPr="00A71E81">
        <w:rPr>
          <w:rFonts w:ascii="Arial" w:hAnsi="Arial" w:cs="Arial"/>
          <w:color w:val="321500"/>
          <w:sz w:val="24"/>
          <w:szCs w:val="24"/>
        </w:rPr>
        <w:t xml:space="preserve"> </w:t>
      </w:r>
      <w:r w:rsidR="006D11CC">
        <w:rPr>
          <w:rFonts w:ascii="Arial" w:hAnsi="Arial" w:cs="Arial"/>
          <w:color w:val="321500"/>
          <w:sz w:val="24"/>
          <w:szCs w:val="24"/>
        </w:rPr>
        <w:t>en esta se debe priorizar los riesgos según el nivel inherente que estos han mostrado, el grado en que la institución t</w:t>
      </w:r>
      <w:r w:rsidR="004916C0">
        <w:rPr>
          <w:rFonts w:ascii="Arial" w:hAnsi="Arial" w:cs="Arial"/>
          <w:color w:val="321500"/>
          <w:sz w:val="24"/>
          <w:szCs w:val="24"/>
        </w:rPr>
        <w:t>i</w:t>
      </w:r>
      <w:r w:rsidR="006D11CC">
        <w:rPr>
          <w:rFonts w:ascii="Arial" w:hAnsi="Arial" w:cs="Arial"/>
          <w:color w:val="321500"/>
          <w:sz w:val="24"/>
          <w:szCs w:val="24"/>
        </w:rPr>
        <w:t xml:space="preserve">ene capacidad para abordarlos y </w:t>
      </w:r>
      <w:r w:rsidR="004916C0">
        <w:rPr>
          <w:rFonts w:ascii="Arial" w:hAnsi="Arial" w:cs="Arial"/>
          <w:color w:val="321500"/>
          <w:sz w:val="24"/>
          <w:szCs w:val="24"/>
        </w:rPr>
        <w:t>la eficacia-eficiencia con que se pueden manejar</w:t>
      </w:r>
      <w:r w:rsidR="006D11CC">
        <w:rPr>
          <w:rFonts w:ascii="Arial" w:hAnsi="Arial" w:cs="Arial"/>
          <w:color w:val="321500"/>
          <w:sz w:val="24"/>
          <w:szCs w:val="24"/>
        </w:rPr>
        <w:t>. Así, se dará prioridad a aquellos ubicados en los niveles más altos pero sin dejar de lado lo ubicados en la parte baja.</w:t>
      </w:r>
    </w:p>
    <w:p w:rsidR="007E7A56" w:rsidRDefault="007E7A56" w:rsidP="00BE1BED">
      <w:pPr>
        <w:spacing w:after="0"/>
        <w:jc w:val="both"/>
        <w:rPr>
          <w:rFonts w:ascii="Arial" w:hAnsi="Arial" w:cs="Arial"/>
          <w:sz w:val="24"/>
          <w:szCs w:val="24"/>
        </w:rPr>
      </w:pPr>
    </w:p>
    <w:p w:rsidR="007E7A56" w:rsidRPr="00156EAC" w:rsidRDefault="007E7A56" w:rsidP="00BE1BED">
      <w:pPr>
        <w:pStyle w:val="ListParagraph"/>
        <w:numPr>
          <w:ilvl w:val="0"/>
          <w:numId w:val="12"/>
        </w:numPr>
        <w:spacing w:after="0"/>
        <w:jc w:val="both"/>
        <w:rPr>
          <w:rFonts w:ascii="Arial" w:hAnsi="Arial" w:cs="Arial"/>
          <w:b/>
          <w:sz w:val="24"/>
          <w:szCs w:val="24"/>
        </w:rPr>
      </w:pPr>
      <w:r w:rsidRPr="00A71E81">
        <w:rPr>
          <w:rFonts w:ascii="Arial" w:hAnsi="Arial" w:cs="Arial"/>
          <w:b/>
          <w:color w:val="321500"/>
          <w:sz w:val="24"/>
          <w:szCs w:val="24"/>
        </w:rPr>
        <w:t>A</w:t>
      </w:r>
      <w:r>
        <w:rPr>
          <w:rFonts w:ascii="Arial" w:hAnsi="Arial" w:cs="Arial"/>
          <w:b/>
          <w:color w:val="321500"/>
          <w:sz w:val="24"/>
          <w:szCs w:val="24"/>
        </w:rPr>
        <w:t>dministración de riesgos</w:t>
      </w:r>
      <w:r w:rsidRPr="00A71E81">
        <w:rPr>
          <w:rFonts w:ascii="Arial" w:hAnsi="Arial" w:cs="Arial"/>
          <w:b/>
          <w:color w:val="321500"/>
          <w:sz w:val="24"/>
          <w:szCs w:val="24"/>
        </w:rPr>
        <w:t>:</w:t>
      </w:r>
      <w:r w:rsidRPr="00A71E81">
        <w:rPr>
          <w:rFonts w:ascii="Arial" w:hAnsi="Arial" w:cs="Arial"/>
          <w:color w:val="321500"/>
          <w:sz w:val="24"/>
          <w:szCs w:val="24"/>
        </w:rPr>
        <w:t xml:space="preserve"> </w:t>
      </w:r>
      <w:r w:rsidR="002D056E">
        <w:rPr>
          <w:rFonts w:ascii="Arial" w:hAnsi="Arial" w:cs="Arial"/>
          <w:sz w:val="24"/>
          <w:szCs w:val="24"/>
        </w:rPr>
        <w:t xml:space="preserve">la administración activa con la aprobación de los titulares subordinados deben proponer, evaluar y seleccionar medidas para administrar los riesgos. </w:t>
      </w:r>
      <w:r w:rsidR="005B5F47">
        <w:rPr>
          <w:rFonts w:ascii="Arial" w:hAnsi="Arial" w:cs="Arial"/>
          <w:sz w:val="24"/>
          <w:szCs w:val="24"/>
        </w:rPr>
        <w:t>Pa</w:t>
      </w:r>
      <w:r w:rsidR="002D056E">
        <w:rPr>
          <w:rFonts w:ascii="Arial" w:hAnsi="Arial" w:cs="Arial"/>
          <w:sz w:val="24"/>
          <w:szCs w:val="24"/>
        </w:rPr>
        <w:t>ra esto deben tomar en consideración el costo-beneficio</w:t>
      </w:r>
      <w:r w:rsidR="005B5F47">
        <w:rPr>
          <w:rFonts w:ascii="Arial" w:hAnsi="Arial" w:cs="Arial"/>
          <w:sz w:val="24"/>
          <w:szCs w:val="24"/>
        </w:rPr>
        <w:t xml:space="preserve"> y la viabilidad de las acciones (técnica, jurídica, etc.)</w:t>
      </w:r>
      <w:r w:rsidR="002D056E">
        <w:rPr>
          <w:rFonts w:ascii="Arial" w:hAnsi="Arial" w:cs="Arial"/>
          <w:sz w:val="24"/>
          <w:szCs w:val="24"/>
        </w:rPr>
        <w:t>,</w:t>
      </w:r>
      <w:r w:rsidR="005B5F47">
        <w:rPr>
          <w:rFonts w:ascii="Arial" w:hAnsi="Arial" w:cs="Arial"/>
          <w:sz w:val="24"/>
          <w:szCs w:val="24"/>
        </w:rPr>
        <w:t xml:space="preserve"> así como el</w:t>
      </w:r>
      <w:r w:rsidR="002D056E">
        <w:rPr>
          <w:rFonts w:ascii="Arial" w:hAnsi="Arial" w:cs="Arial"/>
          <w:sz w:val="24"/>
          <w:szCs w:val="24"/>
        </w:rPr>
        <w:t xml:space="preserve"> cumplimiento del interés público</w:t>
      </w:r>
      <w:r w:rsidR="005B5F47">
        <w:rPr>
          <w:rFonts w:ascii="Arial" w:hAnsi="Arial" w:cs="Arial"/>
          <w:sz w:val="24"/>
          <w:szCs w:val="24"/>
        </w:rPr>
        <w:t>, resguardo de la hacienda pública.</w:t>
      </w:r>
      <w:r w:rsidR="00156EAC">
        <w:rPr>
          <w:rFonts w:ascii="Arial" w:hAnsi="Arial" w:cs="Arial"/>
          <w:sz w:val="24"/>
          <w:szCs w:val="24"/>
        </w:rPr>
        <w:t xml:space="preserve"> </w:t>
      </w:r>
    </w:p>
    <w:p w:rsidR="00156EAC" w:rsidRPr="00156EAC" w:rsidRDefault="00156EAC" w:rsidP="00BE1BED">
      <w:pPr>
        <w:pStyle w:val="ListParagraph"/>
        <w:spacing w:after="0"/>
        <w:rPr>
          <w:rFonts w:ascii="Arial" w:hAnsi="Arial" w:cs="Arial"/>
          <w:sz w:val="24"/>
          <w:szCs w:val="24"/>
        </w:rPr>
      </w:pPr>
    </w:p>
    <w:p w:rsidR="00156EAC" w:rsidRPr="00156EAC" w:rsidRDefault="00156EAC" w:rsidP="00BE1BED">
      <w:pPr>
        <w:pStyle w:val="ListParagraph"/>
        <w:spacing w:after="0"/>
        <w:jc w:val="both"/>
        <w:rPr>
          <w:rFonts w:ascii="Arial" w:hAnsi="Arial" w:cs="Arial"/>
          <w:sz w:val="24"/>
          <w:szCs w:val="24"/>
        </w:rPr>
      </w:pPr>
      <w:r w:rsidRPr="00156EAC">
        <w:rPr>
          <w:rFonts w:ascii="Arial" w:hAnsi="Arial" w:cs="Arial"/>
          <w:sz w:val="24"/>
          <w:szCs w:val="24"/>
        </w:rPr>
        <w:t>Las actividades</w:t>
      </w:r>
      <w:r w:rsidR="000C0BC6">
        <w:rPr>
          <w:rFonts w:ascii="Arial" w:hAnsi="Arial" w:cs="Arial"/>
          <w:sz w:val="24"/>
          <w:szCs w:val="24"/>
        </w:rPr>
        <w:t xml:space="preserve"> serán consideradas en el establecimiento del proceso de autoevaluación institucional. En este serán evaluadas, modificadas, controladas y actualizadas. </w:t>
      </w:r>
    </w:p>
    <w:p w:rsidR="007E7A56" w:rsidRDefault="007E7A56" w:rsidP="00BE1BED">
      <w:pPr>
        <w:spacing w:after="0"/>
        <w:jc w:val="both"/>
        <w:rPr>
          <w:rFonts w:ascii="Arial" w:hAnsi="Arial" w:cs="Arial"/>
          <w:sz w:val="24"/>
          <w:szCs w:val="24"/>
        </w:rPr>
      </w:pPr>
    </w:p>
    <w:p w:rsidR="0075783A" w:rsidRDefault="0075783A" w:rsidP="00BE1BED">
      <w:pPr>
        <w:pStyle w:val="ListParagraph"/>
        <w:numPr>
          <w:ilvl w:val="0"/>
          <w:numId w:val="12"/>
        </w:numPr>
        <w:spacing w:after="0"/>
        <w:jc w:val="both"/>
        <w:rPr>
          <w:rFonts w:ascii="Arial" w:hAnsi="Arial" w:cs="Arial"/>
          <w:b/>
          <w:sz w:val="24"/>
          <w:szCs w:val="24"/>
        </w:rPr>
      </w:pPr>
      <w:r>
        <w:rPr>
          <w:rFonts w:ascii="Arial" w:hAnsi="Arial" w:cs="Arial"/>
          <w:b/>
          <w:color w:val="321500"/>
          <w:sz w:val="24"/>
          <w:szCs w:val="24"/>
        </w:rPr>
        <w:t>Revisión de riesgos</w:t>
      </w:r>
      <w:r w:rsidRPr="00A71E81">
        <w:rPr>
          <w:rFonts w:ascii="Arial" w:hAnsi="Arial" w:cs="Arial"/>
          <w:b/>
          <w:color w:val="321500"/>
          <w:sz w:val="24"/>
          <w:szCs w:val="24"/>
        </w:rPr>
        <w:t>:</w:t>
      </w:r>
      <w:r w:rsidRPr="00A71E81">
        <w:rPr>
          <w:rFonts w:ascii="Arial" w:hAnsi="Arial" w:cs="Arial"/>
          <w:color w:val="321500"/>
          <w:sz w:val="24"/>
          <w:szCs w:val="24"/>
        </w:rPr>
        <w:t xml:space="preserve"> </w:t>
      </w:r>
      <w:r w:rsidR="005413A3">
        <w:rPr>
          <w:rFonts w:ascii="Arial" w:hAnsi="Arial" w:cs="Arial"/>
          <w:sz w:val="24"/>
          <w:szCs w:val="24"/>
        </w:rPr>
        <w:t xml:space="preserve">el analista de control interno de la Unidad de Planificación y Control de Gestión </w:t>
      </w:r>
      <w:r w:rsidR="004A22B1">
        <w:rPr>
          <w:rFonts w:ascii="Arial" w:hAnsi="Arial" w:cs="Arial"/>
          <w:sz w:val="24"/>
          <w:szCs w:val="24"/>
        </w:rPr>
        <w:t xml:space="preserve">en conjunto con los titulares subordinados y demás colaboradores del Fonafifo; </w:t>
      </w:r>
      <w:r w:rsidR="005413A3">
        <w:rPr>
          <w:rFonts w:ascii="Arial" w:hAnsi="Arial" w:cs="Arial"/>
          <w:sz w:val="24"/>
          <w:szCs w:val="24"/>
        </w:rPr>
        <w:t>dará</w:t>
      </w:r>
      <w:r w:rsidR="004A22B1">
        <w:rPr>
          <w:rFonts w:ascii="Arial" w:hAnsi="Arial" w:cs="Arial"/>
          <w:sz w:val="24"/>
          <w:szCs w:val="24"/>
        </w:rPr>
        <w:t>n</w:t>
      </w:r>
      <w:r w:rsidR="005413A3">
        <w:rPr>
          <w:rFonts w:ascii="Arial" w:hAnsi="Arial" w:cs="Arial"/>
          <w:sz w:val="24"/>
          <w:szCs w:val="24"/>
        </w:rPr>
        <w:t xml:space="preserve"> seguimiento a</w:t>
      </w:r>
      <w:r w:rsidR="004A22B1">
        <w:rPr>
          <w:rFonts w:ascii="Arial" w:hAnsi="Arial" w:cs="Arial"/>
          <w:sz w:val="24"/>
          <w:szCs w:val="24"/>
        </w:rPr>
        <w:t>l grado de ejecución de las medidas de administración del riesg</w:t>
      </w:r>
      <w:r w:rsidR="004D180A">
        <w:rPr>
          <w:rFonts w:ascii="Arial" w:hAnsi="Arial" w:cs="Arial"/>
          <w:sz w:val="24"/>
          <w:szCs w:val="24"/>
        </w:rPr>
        <w:t>o para determinar si el nivel de riesgo y los factores han variado o si es necesario realizar cambios en las medidas de administración. Cada vez que se haga una revisión deberá realizarse un forme sobre la situación actualizada del SEVRI.</w:t>
      </w:r>
    </w:p>
    <w:p w:rsidR="007E7A56" w:rsidRDefault="007E7A56" w:rsidP="00BE1BED">
      <w:pPr>
        <w:spacing w:after="0"/>
        <w:jc w:val="both"/>
        <w:rPr>
          <w:rFonts w:ascii="Arial" w:hAnsi="Arial" w:cs="Arial"/>
          <w:sz w:val="24"/>
          <w:szCs w:val="24"/>
        </w:rPr>
      </w:pPr>
    </w:p>
    <w:p w:rsidR="0075783A" w:rsidRPr="00EB573A" w:rsidRDefault="0075783A" w:rsidP="00BE1BED">
      <w:pPr>
        <w:pStyle w:val="ListParagraph"/>
        <w:numPr>
          <w:ilvl w:val="0"/>
          <w:numId w:val="12"/>
        </w:numPr>
        <w:spacing w:after="0"/>
        <w:jc w:val="both"/>
        <w:rPr>
          <w:rFonts w:ascii="Arial" w:hAnsi="Arial" w:cs="Arial"/>
          <w:b/>
          <w:sz w:val="24"/>
          <w:szCs w:val="24"/>
        </w:rPr>
      </w:pPr>
      <w:r>
        <w:rPr>
          <w:rFonts w:ascii="Arial" w:hAnsi="Arial" w:cs="Arial"/>
          <w:b/>
          <w:color w:val="321500"/>
          <w:sz w:val="24"/>
          <w:szCs w:val="24"/>
        </w:rPr>
        <w:t>Documentación de riesgos</w:t>
      </w:r>
      <w:r w:rsidRPr="00A71E81">
        <w:rPr>
          <w:rFonts w:ascii="Arial" w:hAnsi="Arial" w:cs="Arial"/>
          <w:b/>
          <w:color w:val="321500"/>
          <w:sz w:val="24"/>
          <w:szCs w:val="24"/>
        </w:rPr>
        <w:t>:</w:t>
      </w:r>
      <w:r w:rsidRPr="00A71E81">
        <w:rPr>
          <w:rFonts w:ascii="Arial" w:hAnsi="Arial" w:cs="Arial"/>
          <w:color w:val="321500"/>
          <w:sz w:val="24"/>
          <w:szCs w:val="24"/>
        </w:rPr>
        <w:t xml:space="preserve"> </w:t>
      </w:r>
      <w:r w:rsidR="00374B30">
        <w:rPr>
          <w:rFonts w:ascii="Arial" w:hAnsi="Arial" w:cs="Arial"/>
          <w:sz w:val="24"/>
          <w:szCs w:val="24"/>
        </w:rPr>
        <w:t>cada unidad que implemente el SEVRI-Fonafifo</w:t>
      </w:r>
      <w:r w:rsidR="00241070">
        <w:rPr>
          <w:rFonts w:ascii="Arial" w:hAnsi="Arial" w:cs="Arial"/>
          <w:sz w:val="24"/>
          <w:szCs w:val="24"/>
        </w:rPr>
        <w:t xml:space="preserve"> deberá documentar la información sobre sus riesgos y las medidas que se ejecutan para la administración de los mismos</w:t>
      </w:r>
      <w:r w:rsidR="002F2EC7">
        <w:rPr>
          <w:rFonts w:ascii="Arial" w:hAnsi="Arial" w:cs="Arial"/>
          <w:sz w:val="24"/>
          <w:szCs w:val="24"/>
        </w:rPr>
        <w:t>, incluyendo su descripción, responsables, resultados esperados y demás información que se considere relevante</w:t>
      </w:r>
      <w:r w:rsidR="00241070">
        <w:rPr>
          <w:rFonts w:ascii="Arial" w:hAnsi="Arial" w:cs="Arial"/>
          <w:sz w:val="24"/>
          <w:szCs w:val="24"/>
        </w:rPr>
        <w:t>.</w:t>
      </w:r>
    </w:p>
    <w:p w:rsidR="00EB573A" w:rsidRPr="009D6EA7" w:rsidRDefault="00EB573A" w:rsidP="00BE1BED">
      <w:pPr>
        <w:pStyle w:val="ListParagraph"/>
        <w:spacing w:after="0"/>
        <w:rPr>
          <w:rFonts w:ascii="Arial" w:hAnsi="Arial" w:cs="Arial"/>
          <w:sz w:val="24"/>
          <w:szCs w:val="24"/>
        </w:rPr>
      </w:pPr>
    </w:p>
    <w:p w:rsidR="00EB573A" w:rsidRPr="009D6EA7" w:rsidRDefault="009D6EA7" w:rsidP="00BE1BED">
      <w:pPr>
        <w:pStyle w:val="ListParagraph"/>
        <w:spacing w:after="0"/>
        <w:jc w:val="both"/>
        <w:rPr>
          <w:rFonts w:ascii="Arial" w:hAnsi="Arial" w:cs="Arial"/>
          <w:sz w:val="24"/>
          <w:szCs w:val="24"/>
        </w:rPr>
      </w:pPr>
      <w:r w:rsidRPr="009D6EA7">
        <w:rPr>
          <w:rFonts w:ascii="Arial" w:hAnsi="Arial" w:cs="Arial"/>
          <w:sz w:val="24"/>
          <w:szCs w:val="24"/>
        </w:rPr>
        <w:lastRenderedPageBreak/>
        <w:t xml:space="preserve">La </w:t>
      </w:r>
      <w:r>
        <w:rPr>
          <w:rFonts w:ascii="Arial" w:hAnsi="Arial" w:cs="Arial"/>
          <w:sz w:val="24"/>
          <w:szCs w:val="24"/>
        </w:rPr>
        <w:t xml:space="preserve">Unidad de Planificación y Control de Gestión documentará toda la información </w:t>
      </w:r>
      <w:r w:rsidR="000B5A48">
        <w:rPr>
          <w:rFonts w:ascii="Arial" w:hAnsi="Arial" w:cs="Arial"/>
          <w:sz w:val="24"/>
          <w:szCs w:val="24"/>
        </w:rPr>
        <w:t xml:space="preserve">a nivel institucional </w:t>
      </w:r>
      <w:r>
        <w:rPr>
          <w:rFonts w:ascii="Arial" w:hAnsi="Arial" w:cs="Arial"/>
          <w:sz w:val="24"/>
          <w:szCs w:val="24"/>
        </w:rPr>
        <w:t>del SEVRI-Fonafifo</w:t>
      </w:r>
      <w:r w:rsidR="000B5A48">
        <w:rPr>
          <w:rFonts w:ascii="Arial" w:hAnsi="Arial" w:cs="Arial"/>
          <w:sz w:val="24"/>
          <w:szCs w:val="24"/>
        </w:rPr>
        <w:t>.</w:t>
      </w:r>
      <w:r w:rsidR="002F2EC7">
        <w:rPr>
          <w:rFonts w:ascii="Arial" w:hAnsi="Arial" w:cs="Arial"/>
          <w:sz w:val="24"/>
          <w:szCs w:val="24"/>
        </w:rPr>
        <w:t xml:space="preserve"> Deberá velarse por que la información sea de fácil comprensión para todos los interesados.</w:t>
      </w:r>
    </w:p>
    <w:p w:rsidR="0075783A" w:rsidRDefault="0075783A" w:rsidP="00BE1BED">
      <w:pPr>
        <w:spacing w:after="0"/>
        <w:jc w:val="both"/>
        <w:rPr>
          <w:rFonts w:ascii="Arial" w:hAnsi="Arial" w:cs="Arial"/>
          <w:sz w:val="24"/>
          <w:szCs w:val="24"/>
        </w:rPr>
      </w:pPr>
    </w:p>
    <w:p w:rsidR="009C292F" w:rsidRPr="009C292F" w:rsidRDefault="0075783A" w:rsidP="00BE1BED">
      <w:pPr>
        <w:pStyle w:val="ListParagraph"/>
        <w:numPr>
          <w:ilvl w:val="0"/>
          <w:numId w:val="12"/>
        </w:numPr>
        <w:spacing w:after="0"/>
        <w:jc w:val="both"/>
        <w:rPr>
          <w:rFonts w:ascii="Arial" w:hAnsi="Arial" w:cs="Arial"/>
          <w:b/>
          <w:sz w:val="24"/>
          <w:szCs w:val="24"/>
        </w:rPr>
      </w:pPr>
      <w:r>
        <w:rPr>
          <w:rFonts w:ascii="Arial" w:hAnsi="Arial" w:cs="Arial"/>
          <w:b/>
          <w:color w:val="321500"/>
          <w:sz w:val="24"/>
          <w:szCs w:val="24"/>
        </w:rPr>
        <w:t>Comunicación de riesgos</w:t>
      </w:r>
      <w:r w:rsidRPr="00A71E81">
        <w:rPr>
          <w:rFonts w:ascii="Arial" w:hAnsi="Arial" w:cs="Arial"/>
          <w:b/>
          <w:color w:val="321500"/>
          <w:sz w:val="24"/>
          <w:szCs w:val="24"/>
        </w:rPr>
        <w:t>:</w:t>
      </w:r>
      <w:r w:rsidRPr="00A71E81">
        <w:rPr>
          <w:rFonts w:ascii="Arial" w:hAnsi="Arial" w:cs="Arial"/>
          <w:color w:val="321500"/>
          <w:sz w:val="24"/>
          <w:szCs w:val="24"/>
        </w:rPr>
        <w:t xml:space="preserve"> </w:t>
      </w:r>
      <w:r w:rsidR="00153625">
        <w:rPr>
          <w:rFonts w:ascii="Arial" w:hAnsi="Arial" w:cs="Arial"/>
          <w:sz w:val="24"/>
          <w:szCs w:val="24"/>
        </w:rPr>
        <w:t>toda</w:t>
      </w:r>
      <w:r w:rsidR="002F2EC7">
        <w:rPr>
          <w:rFonts w:ascii="Arial" w:hAnsi="Arial" w:cs="Arial"/>
          <w:sz w:val="24"/>
          <w:szCs w:val="24"/>
        </w:rPr>
        <w:t xml:space="preserve"> información referente a la valoración de riesgos institucionales</w:t>
      </w:r>
      <w:r w:rsidR="00153625">
        <w:rPr>
          <w:rFonts w:ascii="Arial" w:hAnsi="Arial" w:cs="Arial"/>
          <w:sz w:val="24"/>
          <w:szCs w:val="24"/>
        </w:rPr>
        <w:t xml:space="preserve"> y a </w:t>
      </w:r>
      <w:r w:rsidR="009C292F">
        <w:rPr>
          <w:rFonts w:ascii="Arial" w:hAnsi="Arial" w:cs="Arial"/>
          <w:sz w:val="24"/>
          <w:szCs w:val="24"/>
        </w:rPr>
        <w:t>l</w:t>
      </w:r>
      <w:r w:rsidR="00153625">
        <w:rPr>
          <w:rFonts w:ascii="Arial" w:hAnsi="Arial" w:cs="Arial"/>
          <w:sz w:val="24"/>
          <w:szCs w:val="24"/>
        </w:rPr>
        <w:t>os informes de seguimiento se comunicará a las instancias interesadas, sean tanto internas como externas.</w:t>
      </w:r>
      <w:r w:rsidR="009C292F">
        <w:rPr>
          <w:rFonts w:ascii="Arial" w:hAnsi="Arial" w:cs="Arial"/>
          <w:sz w:val="24"/>
          <w:szCs w:val="24"/>
        </w:rPr>
        <w:t xml:space="preserve"> De esta forma se involucrará a las diferentes instancias en la administración de los riesgos.</w:t>
      </w:r>
    </w:p>
    <w:p w:rsidR="009C292F" w:rsidRPr="00630DD1" w:rsidRDefault="009C292F" w:rsidP="00BE1BED">
      <w:pPr>
        <w:pStyle w:val="ListParagraph"/>
        <w:spacing w:after="0"/>
        <w:jc w:val="both"/>
        <w:rPr>
          <w:rFonts w:ascii="Arial" w:hAnsi="Arial" w:cs="Arial"/>
          <w:color w:val="321500"/>
          <w:sz w:val="24"/>
          <w:szCs w:val="24"/>
        </w:rPr>
      </w:pPr>
    </w:p>
    <w:p w:rsidR="00630DD1" w:rsidRPr="00630DD1" w:rsidRDefault="00630DD1" w:rsidP="00BE1BED">
      <w:pPr>
        <w:pStyle w:val="ListParagraph"/>
        <w:spacing w:after="0"/>
        <w:jc w:val="both"/>
        <w:rPr>
          <w:rFonts w:ascii="Arial" w:hAnsi="Arial" w:cs="Arial"/>
          <w:color w:val="321500"/>
          <w:sz w:val="24"/>
          <w:szCs w:val="24"/>
        </w:rPr>
      </w:pPr>
      <w:r w:rsidRPr="00630DD1">
        <w:rPr>
          <w:rFonts w:ascii="Arial" w:hAnsi="Arial" w:cs="Arial"/>
          <w:color w:val="321500"/>
          <w:sz w:val="24"/>
          <w:szCs w:val="24"/>
        </w:rPr>
        <w:t xml:space="preserve">Cada </w:t>
      </w:r>
      <w:r>
        <w:rPr>
          <w:rFonts w:ascii="Arial" w:hAnsi="Arial" w:cs="Arial"/>
          <w:color w:val="321500"/>
          <w:sz w:val="24"/>
          <w:szCs w:val="24"/>
        </w:rPr>
        <w:t>titular subordinado se encargará de divulgar la información a todos sus colaboradores para que cada uno conozca cuáles son sus responsabilidades en las acciones para administrar el riesgo.</w:t>
      </w:r>
    </w:p>
    <w:p w:rsidR="00630DD1" w:rsidRPr="00630DD1" w:rsidRDefault="00630DD1" w:rsidP="00BE1BED">
      <w:pPr>
        <w:pStyle w:val="ListParagraph"/>
        <w:spacing w:after="0"/>
        <w:jc w:val="both"/>
        <w:rPr>
          <w:rFonts w:ascii="Arial" w:hAnsi="Arial" w:cs="Arial"/>
          <w:color w:val="321500"/>
          <w:sz w:val="24"/>
          <w:szCs w:val="24"/>
        </w:rPr>
      </w:pPr>
    </w:p>
    <w:p w:rsidR="0075783A" w:rsidRPr="0075783A" w:rsidRDefault="009C292F" w:rsidP="00BE1BED">
      <w:pPr>
        <w:pStyle w:val="ListParagraph"/>
        <w:spacing w:after="0"/>
        <w:jc w:val="both"/>
        <w:rPr>
          <w:rFonts w:ascii="Arial" w:hAnsi="Arial" w:cs="Arial"/>
          <w:b/>
          <w:sz w:val="24"/>
          <w:szCs w:val="24"/>
        </w:rPr>
      </w:pPr>
      <w:r w:rsidRPr="009C292F">
        <w:rPr>
          <w:rFonts w:ascii="Arial" w:hAnsi="Arial" w:cs="Arial"/>
          <w:color w:val="321500"/>
          <w:sz w:val="24"/>
          <w:szCs w:val="24"/>
        </w:rPr>
        <w:t>Además,</w:t>
      </w:r>
      <w:r>
        <w:rPr>
          <w:rFonts w:ascii="Arial" w:hAnsi="Arial" w:cs="Arial"/>
          <w:sz w:val="24"/>
          <w:szCs w:val="24"/>
        </w:rPr>
        <w:t xml:space="preserve"> se colaborará con la rendición de cuentas. El analista de control interno procurará que la información llegue a todos los interesados.</w:t>
      </w:r>
    </w:p>
    <w:p w:rsidR="0075783A" w:rsidRPr="00510727" w:rsidRDefault="0075783A" w:rsidP="00BE1BED">
      <w:pPr>
        <w:spacing w:after="0"/>
        <w:jc w:val="both"/>
        <w:rPr>
          <w:rFonts w:ascii="Arial" w:hAnsi="Arial" w:cs="Arial"/>
          <w:sz w:val="24"/>
          <w:szCs w:val="24"/>
        </w:rPr>
      </w:pPr>
    </w:p>
    <w:p w:rsidR="00510727" w:rsidRPr="007A6EDE" w:rsidRDefault="00510727" w:rsidP="00510727">
      <w:pPr>
        <w:pStyle w:val="Heading3"/>
        <w:numPr>
          <w:ilvl w:val="2"/>
          <w:numId w:val="3"/>
        </w:numPr>
        <w:spacing w:before="0"/>
        <w:jc w:val="both"/>
        <w:rPr>
          <w:rFonts w:ascii="Arial" w:hAnsi="Arial" w:cs="Arial"/>
          <w:color w:val="8DC63F"/>
          <w:sz w:val="24"/>
          <w:szCs w:val="24"/>
        </w:rPr>
      </w:pPr>
      <w:bookmarkStart w:id="20" w:name="_Toc442943978"/>
      <w:r w:rsidRPr="007A6EDE">
        <w:rPr>
          <w:rFonts w:ascii="Arial" w:hAnsi="Arial" w:cs="Arial"/>
          <w:color w:val="8DC63F"/>
          <w:sz w:val="24"/>
          <w:szCs w:val="24"/>
        </w:rPr>
        <w:t>Responsables</w:t>
      </w:r>
      <w:bookmarkEnd w:id="20"/>
    </w:p>
    <w:p w:rsidR="00510727" w:rsidRDefault="00510727" w:rsidP="00510727">
      <w:pPr>
        <w:spacing w:after="0"/>
        <w:jc w:val="both"/>
        <w:rPr>
          <w:rFonts w:ascii="Arial" w:hAnsi="Arial" w:cs="Arial"/>
          <w:sz w:val="24"/>
          <w:szCs w:val="24"/>
        </w:rPr>
      </w:pPr>
    </w:p>
    <w:tbl>
      <w:tblPr>
        <w:tblW w:w="9520" w:type="dxa"/>
        <w:tblInd w:w="55" w:type="dxa"/>
        <w:tblCellMar>
          <w:left w:w="70" w:type="dxa"/>
          <w:right w:w="70" w:type="dxa"/>
        </w:tblCellMar>
        <w:tblLook w:val="04A0" w:firstRow="1" w:lastRow="0" w:firstColumn="1" w:lastColumn="0" w:noHBand="0" w:noVBand="1"/>
      </w:tblPr>
      <w:tblGrid>
        <w:gridCol w:w="2060"/>
        <w:gridCol w:w="4360"/>
        <w:gridCol w:w="3100"/>
      </w:tblGrid>
      <w:tr w:rsidR="00913E7D" w:rsidRPr="00913E7D" w:rsidTr="00913E7D">
        <w:trPr>
          <w:trHeight w:val="315"/>
        </w:trPr>
        <w:tc>
          <w:tcPr>
            <w:tcW w:w="9520"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913E7D" w:rsidRPr="00913E7D" w:rsidRDefault="00913E7D" w:rsidP="00CB16E3">
            <w:pPr>
              <w:spacing w:after="0"/>
              <w:jc w:val="center"/>
              <w:rPr>
                <w:rFonts w:ascii="Arial" w:eastAsia="Times New Roman" w:hAnsi="Arial" w:cs="Arial"/>
                <w:b/>
                <w:bCs/>
                <w:color w:val="000000"/>
                <w:sz w:val="24"/>
                <w:szCs w:val="24"/>
                <w:lang w:eastAsia="es-CR"/>
              </w:rPr>
            </w:pPr>
            <w:r w:rsidRPr="00913E7D">
              <w:rPr>
                <w:rFonts w:ascii="Arial" w:eastAsia="Times New Roman" w:hAnsi="Arial" w:cs="Arial"/>
                <w:b/>
                <w:bCs/>
                <w:color w:val="000000"/>
                <w:sz w:val="24"/>
                <w:szCs w:val="24"/>
                <w:lang w:eastAsia="es-CR"/>
              </w:rPr>
              <w:t>Proceso de Valoración del Riesgo Institucional</w:t>
            </w:r>
          </w:p>
        </w:tc>
      </w:tr>
      <w:tr w:rsidR="00913E7D" w:rsidRPr="00913E7D" w:rsidTr="00913E7D">
        <w:trPr>
          <w:trHeight w:val="300"/>
        </w:trPr>
        <w:tc>
          <w:tcPr>
            <w:tcW w:w="9520"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913E7D" w:rsidRPr="00913E7D" w:rsidRDefault="00913E7D" w:rsidP="00CB16E3">
            <w:pPr>
              <w:spacing w:after="0"/>
              <w:jc w:val="center"/>
              <w:rPr>
                <w:rFonts w:ascii="Calibri" w:eastAsia="Times New Roman" w:hAnsi="Calibri" w:cs="Times New Roman"/>
                <w:color w:val="000000"/>
                <w:lang w:eastAsia="es-CR"/>
              </w:rPr>
            </w:pPr>
            <w:r w:rsidRPr="00913E7D">
              <w:rPr>
                <w:rFonts w:ascii="Calibri" w:eastAsia="Times New Roman" w:hAnsi="Calibri" w:cs="Times New Roman"/>
                <w:color w:val="000000"/>
                <w:lang w:eastAsia="es-CR"/>
              </w:rPr>
              <w:t> </w:t>
            </w:r>
          </w:p>
        </w:tc>
      </w:tr>
      <w:tr w:rsidR="00913E7D" w:rsidRPr="00913E7D" w:rsidTr="00913E7D">
        <w:trPr>
          <w:trHeight w:val="315"/>
        </w:trPr>
        <w:tc>
          <w:tcPr>
            <w:tcW w:w="2060" w:type="dxa"/>
            <w:tcBorders>
              <w:top w:val="nil"/>
              <w:left w:val="single" w:sz="4" w:space="0" w:color="auto"/>
              <w:bottom w:val="single" w:sz="4" w:space="0" w:color="auto"/>
              <w:right w:val="single" w:sz="4" w:space="0" w:color="auto"/>
            </w:tcBorders>
            <w:shd w:val="clear" w:color="auto" w:fill="auto"/>
            <w:hideMark/>
          </w:tcPr>
          <w:p w:rsidR="00913E7D" w:rsidRPr="00913E7D" w:rsidRDefault="00913E7D" w:rsidP="00CB16E3">
            <w:pPr>
              <w:spacing w:after="0"/>
              <w:jc w:val="center"/>
              <w:rPr>
                <w:rFonts w:ascii="Arial" w:eastAsia="Times New Roman" w:hAnsi="Arial" w:cs="Arial"/>
                <w:b/>
                <w:bCs/>
                <w:color w:val="000000"/>
                <w:sz w:val="24"/>
                <w:szCs w:val="24"/>
                <w:lang w:eastAsia="es-CR"/>
              </w:rPr>
            </w:pPr>
            <w:r w:rsidRPr="00913E7D">
              <w:rPr>
                <w:rFonts w:ascii="Arial" w:eastAsia="Times New Roman" w:hAnsi="Arial" w:cs="Arial"/>
                <w:b/>
                <w:bCs/>
                <w:color w:val="000000"/>
                <w:sz w:val="24"/>
                <w:szCs w:val="24"/>
                <w:lang w:eastAsia="es-CR"/>
              </w:rPr>
              <w:t>Etapa</w:t>
            </w:r>
          </w:p>
        </w:tc>
        <w:tc>
          <w:tcPr>
            <w:tcW w:w="4360" w:type="dxa"/>
            <w:tcBorders>
              <w:top w:val="nil"/>
              <w:left w:val="nil"/>
              <w:bottom w:val="single" w:sz="4" w:space="0" w:color="auto"/>
              <w:right w:val="single" w:sz="4" w:space="0" w:color="auto"/>
            </w:tcBorders>
            <w:shd w:val="clear" w:color="auto" w:fill="auto"/>
            <w:hideMark/>
          </w:tcPr>
          <w:p w:rsidR="00913E7D" w:rsidRPr="00913E7D" w:rsidRDefault="00913E7D" w:rsidP="00CB16E3">
            <w:pPr>
              <w:spacing w:after="0"/>
              <w:jc w:val="center"/>
              <w:rPr>
                <w:rFonts w:ascii="Arial" w:eastAsia="Times New Roman" w:hAnsi="Arial" w:cs="Arial"/>
                <w:b/>
                <w:bCs/>
                <w:color w:val="000000"/>
                <w:sz w:val="24"/>
                <w:szCs w:val="24"/>
                <w:lang w:eastAsia="es-CR"/>
              </w:rPr>
            </w:pPr>
            <w:r w:rsidRPr="00913E7D">
              <w:rPr>
                <w:rFonts w:ascii="Arial" w:eastAsia="Times New Roman" w:hAnsi="Arial" w:cs="Arial"/>
                <w:b/>
                <w:bCs/>
                <w:color w:val="000000"/>
                <w:sz w:val="24"/>
                <w:szCs w:val="24"/>
                <w:lang w:eastAsia="es-CR"/>
              </w:rPr>
              <w:t>Acción</w:t>
            </w:r>
          </w:p>
        </w:tc>
        <w:tc>
          <w:tcPr>
            <w:tcW w:w="3100" w:type="dxa"/>
            <w:tcBorders>
              <w:top w:val="nil"/>
              <w:left w:val="nil"/>
              <w:bottom w:val="single" w:sz="4" w:space="0" w:color="auto"/>
              <w:right w:val="single" w:sz="4" w:space="0" w:color="auto"/>
            </w:tcBorders>
            <w:shd w:val="clear" w:color="auto" w:fill="auto"/>
            <w:hideMark/>
          </w:tcPr>
          <w:p w:rsidR="00913E7D" w:rsidRPr="00913E7D" w:rsidRDefault="00913E7D" w:rsidP="00CB16E3">
            <w:pPr>
              <w:spacing w:after="0"/>
              <w:jc w:val="center"/>
              <w:rPr>
                <w:rFonts w:ascii="Arial" w:eastAsia="Times New Roman" w:hAnsi="Arial" w:cs="Arial"/>
                <w:b/>
                <w:bCs/>
                <w:color w:val="000000"/>
                <w:sz w:val="24"/>
                <w:szCs w:val="24"/>
                <w:lang w:eastAsia="es-CR"/>
              </w:rPr>
            </w:pPr>
            <w:r w:rsidRPr="00913E7D">
              <w:rPr>
                <w:rFonts w:ascii="Arial" w:eastAsia="Times New Roman" w:hAnsi="Arial" w:cs="Arial"/>
                <w:b/>
                <w:bCs/>
                <w:color w:val="000000"/>
                <w:sz w:val="24"/>
                <w:szCs w:val="24"/>
                <w:lang w:eastAsia="es-CR"/>
              </w:rPr>
              <w:t>Responsables</w:t>
            </w:r>
          </w:p>
        </w:tc>
      </w:tr>
      <w:tr w:rsidR="006A5202" w:rsidRPr="00913E7D" w:rsidTr="006F38F3">
        <w:trPr>
          <w:trHeight w:val="300"/>
        </w:trPr>
        <w:tc>
          <w:tcPr>
            <w:tcW w:w="2060" w:type="dxa"/>
            <w:vMerge w:val="restart"/>
            <w:tcBorders>
              <w:top w:val="nil"/>
              <w:left w:val="single" w:sz="4" w:space="0" w:color="auto"/>
              <w:right w:val="single" w:sz="4" w:space="0" w:color="auto"/>
            </w:tcBorders>
            <w:shd w:val="clear" w:color="auto" w:fill="auto"/>
            <w:hideMark/>
          </w:tcPr>
          <w:p w:rsidR="006A5202" w:rsidRDefault="006A5202" w:rsidP="00CB16E3">
            <w:pPr>
              <w:spacing w:after="0"/>
              <w:jc w:val="center"/>
              <w:rPr>
                <w:rFonts w:ascii="Arial" w:eastAsia="Times New Roman" w:hAnsi="Arial" w:cs="Arial"/>
                <w:color w:val="000000"/>
                <w:sz w:val="24"/>
                <w:szCs w:val="24"/>
                <w:lang w:eastAsia="es-CR"/>
              </w:rPr>
            </w:pPr>
          </w:p>
          <w:p w:rsidR="006A5202" w:rsidRDefault="006A5202" w:rsidP="00CB16E3">
            <w:pPr>
              <w:spacing w:after="0"/>
              <w:jc w:val="center"/>
              <w:rPr>
                <w:rFonts w:ascii="Arial" w:eastAsia="Times New Roman" w:hAnsi="Arial" w:cs="Arial"/>
                <w:color w:val="000000"/>
                <w:sz w:val="24"/>
                <w:szCs w:val="24"/>
                <w:lang w:eastAsia="es-CR"/>
              </w:rPr>
            </w:pPr>
          </w:p>
          <w:p w:rsidR="006A5202" w:rsidRPr="00913E7D" w:rsidRDefault="006A5202" w:rsidP="00CB16E3">
            <w:pPr>
              <w:spacing w:after="0"/>
              <w:jc w:val="center"/>
              <w:rPr>
                <w:rFonts w:ascii="Arial" w:eastAsia="Times New Roman" w:hAnsi="Arial" w:cs="Arial"/>
                <w:color w:val="000000"/>
                <w:sz w:val="24"/>
                <w:szCs w:val="24"/>
                <w:lang w:eastAsia="es-CR"/>
              </w:rPr>
            </w:pPr>
            <w:r w:rsidRPr="00913E7D">
              <w:rPr>
                <w:rFonts w:ascii="Arial" w:eastAsia="Times New Roman" w:hAnsi="Arial" w:cs="Arial"/>
                <w:color w:val="000000"/>
                <w:sz w:val="24"/>
                <w:szCs w:val="24"/>
                <w:lang w:eastAsia="es-CR"/>
              </w:rPr>
              <w:t>Planificación</w:t>
            </w:r>
          </w:p>
        </w:tc>
        <w:tc>
          <w:tcPr>
            <w:tcW w:w="4360" w:type="dxa"/>
            <w:tcBorders>
              <w:top w:val="nil"/>
              <w:left w:val="nil"/>
              <w:bottom w:val="single" w:sz="4" w:space="0" w:color="auto"/>
              <w:right w:val="single" w:sz="4" w:space="0" w:color="auto"/>
            </w:tcBorders>
            <w:shd w:val="clear" w:color="auto" w:fill="auto"/>
            <w:hideMark/>
          </w:tcPr>
          <w:p w:rsidR="006A5202" w:rsidRPr="00913E7D" w:rsidRDefault="006A5202" w:rsidP="00CB16E3">
            <w:pPr>
              <w:spacing w:after="0"/>
              <w:jc w:val="center"/>
              <w:rPr>
                <w:rFonts w:ascii="Arial" w:eastAsia="Times New Roman" w:hAnsi="Arial" w:cs="Arial"/>
                <w:color w:val="000000"/>
                <w:sz w:val="24"/>
                <w:szCs w:val="24"/>
                <w:lang w:eastAsia="es-CR"/>
              </w:rPr>
            </w:pPr>
            <w:r w:rsidRPr="00913E7D">
              <w:rPr>
                <w:rFonts w:ascii="Arial" w:eastAsia="Times New Roman" w:hAnsi="Arial" w:cs="Arial"/>
                <w:color w:val="000000"/>
                <w:sz w:val="24"/>
                <w:szCs w:val="24"/>
                <w:lang w:eastAsia="es-CR"/>
              </w:rPr>
              <w:t>Diseñar herramienta</w:t>
            </w:r>
            <w:r>
              <w:rPr>
                <w:rFonts w:ascii="Arial" w:eastAsia="Times New Roman" w:hAnsi="Arial" w:cs="Arial"/>
                <w:color w:val="000000"/>
                <w:sz w:val="24"/>
                <w:szCs w:val="24"/>
                <w:lang w:eastAsia="es-CR"/>
              </w:rPr>
              <w:t xml:space="preserve"> y enviarla a la Comisión de Control Interno</w:t>
            </w:r>
          </w:p>
        </w:tc>
        <w:tc>
          <w:tcPr>
            <w:tcW w:w="3100" w:type="dxa"/>
            <w:tcBorders>
              <w:top w:val="nil"/>
              <w:left w:val="nil"/>
              <w:bottom w:val="single" w:sz="4" w:space="0" w:color="auto"/>
              <w:right w:val="single" w:sz="4" w:space="0" w:color="auto"/>
            </w:tcBorders>
            <w:shd w:val="clear" w:color="auto" w:fill="auto"/>
            <w:hideMark/>
          </w:tcPr>
          <w:p w:rsidR="006A5202" w:rsidRPr="00913E7D" w:rsidRDefault="006A5202" w:rsidP="00CB16E3">
            <w:pPr>
              <w:spacing w:after="0"/>
              <w:jc w:val="center"/>
              <w:rPr>
                <w:rFonts w:ascii="Arial" w:eastAsia="Times New Roman" w:hAnsi="Arial" w:cs="Arial"/>
                <w:color w:val="000000"/>
                <w:sz w:val="24"/>
                <w:szCs w:val="24"/>
                <w:lang w:eastAsia="es-CR"/>
              </w:rPr>
            </w:pPr>
            <w:r w:rsidRPr="00913E7D">
              <w:rPr>
                <w:rFonts w:ascii="Arial" w:eastAsia="Times New Roman" w:hAnsi="Arial" w:cs="Arial"/>
                <w:color w:val="000000"/>
                <w:sz w:val="24"/>
                <w:szCs w:val="24"/>
                <w:lang w:eastAsia="es-CR"/>
              </w:rPr>
              <w:t>Analista de Control Interno</w:t>
            </w:r>
          </w:p>
        </w:tc>
      </w:tr>
      <w:tr w:rsidR="006A5202" w:rsidRPr="00913E7D" w:rsidTr="006F38F3">
        <w:trPr>
          <w:trHeight w:val="300"/>
        </w:trPr>
        <w:tc>
          <w:tcPr>
            <w:tcW w:w="2060" w:type="dxa"/>
            <w:vMerge/>
            <w:tcBorders>
              <w:left w:val="single" w:sz="4" w:space="0" w:color="auto"/>
              <w:bottom w:val="single" w:sz="4" w:space="0" w:color="auto"/>
              <w:right w:val="single" w:sz="4" w:space="0" w:color="auto"/>
            </w:tcBorders>
            <w:shd w:val="clear" w:color="auto" w:fill="auto"/>
          </w:tcPr>
          <w:p w:rsidR="006A5202" w:rsidRPr="00913E7D" w:rsidRDefault="006A5202" w:rsidP="00CB16E3">
            <w:pPr>
              <w:spacing w:after="0"/>
              <w:jc w:val="center"/>
              <w:rPr>
                <w:rFonts w:ascii="Arial" w:eastAsia="Times New Roman" w:hAnsi="Arial" w:cs="Arial"/>
                <w:color w:val="000000"/>
                <w:sz w:val="24"/>
                <w:szCs w:val="24"/>
                <w:lang w:eastAsia="es-CR"/>
              </w:rPr>
            </w:pPr>
          </w:p>
        </w:tc>
        <w:tc>
          <w:tcPr>
            <w:tcW w:w="4360" w:type="dxa"/>
            <w:tcBorders>
              <w:top w:val="nil"/>
              <w:left w:val="nil"/>
              <w:bottom w:val="single" w:sz="4" w:space="0" w:color="auto"/>
              <w:right w:val="single" w:sz="4" w:space="0" w:color="auto"/>
            </w:tcBorders>
            <w:shd w:val="clear" w:color="auto" w:fill="auto"/>
          </w:tcPr>
          <w:p w:rsidR="006A5202" w:rsidRPr="00913E7D" w:rsidRDefault="006A5202" w:rsidP="00CB16E3">
            <w:pPr>
              <w:spacing w:after="0"/>
              <w:jc w:val="center"/>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Revisar herramienta</w:t>
            </w:r>
          </w:p>
        </w:tc>
        <w:tc>
          <w:tcPr>
            <w:tcW w:w="3100" w:type="dxa"/>
            <w:tcBorders>
              <w:top w:val="nil"/>
              <w:left w:val="nil"/>
              <w:bottom w:val="single" w:sz="4" w:space="0" w:color="auto"/>
              <w:right w:val="single" w:sz="4" w:space="0" w:color="auto"/>
            </w:tcBorders>
            <w:shd w:val="clear" w:color="auto" w:fill="auto"/>
          </w:tcPr>
          <w:p w:rsidR="006A5202" w:rsidRPr="00913E7D" w:rsidRDefault="006A5202" w:rsidP="00CB16E3">
            <w:pPr>
              <w:spacing w:after="0"/>
              <w:jc w:val="center"/>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Comisión de Control Interno</w:t>
            </w:r>
          </w:p>
        </w:tc>
      </w:tr>
      <w:tr w:rsidR="006A5202" w:rsidRPr="00913E7D" w:rsidTr="006F38F3">
        <w:trPr>
          <w:trHeight w:val="1200"/>
        </w:trPr>
        <w:tc>
          <w:tcPr>
            <w:tcW w:w="2060" w:type="dxa"/>
            <w:vMerge w:val="restart"/>
            <w:tcBorders>
              <w:top w:val="nil"/>
              <w:left w:val="single" w:sz="4" w:space="0" w:color="auto"/>
              <w:right w:val="single" w:sz="4" w:space="0" w:color="auto"/>
            </w:tcBorders>
            <w:shd w:val="clear" w:color="auto" w:fill="auto"/>
            <w:vAlign w:val="center"/>
            <w:hideMark/>
          </w:tcPr>
          <w:p w:rsidR="006A5202" w:rsidRPr="00913E7D" w:rsidRDefault="006A5202" w:rsidP="00CB16E3">
            <w:pPr>
              <w:spacing w:after="0"/>
              <w:jc w:val="center"/>
              <w:rPr>
                <w:rFonts w:ascii="Arial" w:eastAsia="Times New Roman" w:hAnsi="Arial" w:cs="Arial"/>
                <w:color w:val="000000"/>
                <w:sz w:val="24"/>
                <w:szCs w:val="24"/>
                <w:lang w:eastAsia="es-CR"/>
              </w:rPr>
            </w:pPr>
            <w:r w:rsidRPr="00913E7D">
              <w:rPr>
                <w:rFonts w:ascii="Arial" w:eastAsia="Times New Roman" w:hAnsi="Arial" w:cs="Arial"/>
                <w:color w:val="000000"/>
                <w:sz w:val="24"/>
                <w:szCs w:val="24"/>
                <w:lang w:eastAsia="es-CR"/>
              </w:rPr>
              <w:t>Identificación de riesgos</w:t>
            </w:r>
          </w:p>
        </w:tc>
        <w:tc>
          <w:tcPr>
            <w:tcW w:w="4360" w:type="dxa"/>
            <w:tcBorders>
              <w:top w:val="nil"/>
              <w:left w:val="nil"/>
              <w:bottom w:val="single" w:sz="4" w:space="0" w:color="auto"/>
              <w:right w:val="single" w:sz="4" w:space="0" w:color="auto"/>
            </w:tcBorders>
            <w:shd w:val="clear" w:color="auto" w:fill="auto"/>
            <w:hideMark/>
          </w:tcPr>
          <w:p w:rsidR="006A5202" w:rsidRPr="00913E7D" w:rsidRDefault="006A5202" w:rsidP="00CB16E3">
            <w:pPr>
              <w:spacing w:after="0"/>
              <w:jc w:val="center"/>
              <w:rPr>
                <w:rFonts w:ascii="Arial" w:eastAsia="Times New Roman" w:hAnsi="Arial" w:cs="Arial"/>
                <w:color w:val="000000"/>
                <w:sz w:val="24"/>
                <w:szCs w:val="24"/>
                <w:lang w:eastAsia="es-CR"/>
              </w:rPr>
            </w:pPr>
            <w:r w:rsidRPr="00913E7D">
              <w:rPr>
                <w:rFonts w:ascii="Arial" w:eastAsia="Times New Roman" w:hAnsi="Arial" w:cs="Arial"/>
                <w:color w:val="000000"/>
                <w:sz w:val="24"/>
                <w:szCs w:val="24"/>
                <w:lang w:eastAsia="es-CR"/>
              </w:rPr>
              <w:t>Realizar análisis de riesgos en sesión de Plan-Presupuesto</w:t>
            </w:r>
          </w:p>
        </w:tc>
        <w:tc>
          <w:tcPr>
            <w:tcW w:w="3100" w:type="dxa"/>
            <w:tcBorders>
              <w:top w:val="nil"/>
              <w:left w:val="nil"/>
              <w:bottom w:val="single" w:sz="4" w:space="0" w:color="auto"/>
              <w:right w:val="single" w:sz="4" w:space="0" w:color="auto"/>
            </w:tcBorders>
            <w:shd w:val="clear" w:color="auto" w:fill="auto"/>
            <w:hideMark/>
          </w:tcPr>
          <w:p w:rsidR="006A5202" w:rsidRPr="00913E7D" w:rsidRDefault="006A5202" w:rsidP="00CB16E3">
            <w:pPr>
              <w:spacing w:after="0"/>
              <w:jc w:val="center"/>
              <w:rPr>
                <w:rFonts w:ascii="Arial" w:eastAsia="Times New Roman" w:hAnsi="Arial" w:cs="Arial"/>
                <w:color w:val="000000"/>
                <w:sz w:val="24"/>
                <w:szCs w:val="24"/>
                <w:lang w:eastAsia="es-CR"/>
              </w:rPr>
            </w:pPr>
            <w:r w:rsidRPr="00913E7D">
              <w:rPr>
                <w:rFonts w:ascii="Arial" w:eastAsia="Times New Roman" w:hAnsi="Arial" w:cs="Arial"/>
                <w:color w:val="000000"/>
                <w:sz w:val="24"/>
                <w:szCs w:val="24"/>
                <w:lang w:eastAsia="es-CR"/>
              </w:rPr>
              <w:t>Analista de Control Interno</w:t>
            </w:r>
            <w:r w:rsidRPr="00913E7D">
              <w:rPr>
                <w:rFonts w:ascii="Arial" w:eastAsia="Times New Roman" w:hAnsi="Arial" w:cs="Arial"/>
                <w:color w:val="000000"/>
                <w:sz w:val="24"/>
                <w:szCs w:val="24"/>
                <w:lang w:eastAsia="es-CR"/>
              </w:rPr>
              <w:br/>
              <w:t>Titular subordinado y colaboradores</w:t>
            </w:r>
          </w:p>
        </w:tc>
      </w:tr>
      <w:tr w:rsidR="006A5202" w:rsidRPr="00913E7D" w:rsidTr="006F38F3">
        <w:trPr>
          <w:trHeight w:val="1200"/>
        </w:trPr>
        <w:tc>
          <w:tcPr>
            <w:tcW w:w="2060" w:type="dxa"/>
            <w:vMerge/>
            <w:tcBorders>
              <w:left w:val="single" w:sz="4" w:space="0" w:color="auto"/>
              <w:right w:val="single" w:sz="4" w:space="0" w:color="auto"/>
            </w:tcBorders>
            <w:vAlign w:val="center"/>
            <w:hideMark/>
          </w:tcPr>
          <w:p w:rsidR="006A5202" w:rsidRPr="00913E7D" w:rsidRDefault="006A5202" w:rsidP="00CB16E3">
            <w:pPr>
              <w:spacing w:after="0"/>
              <w:rPr>
                <w:rFonts w:ascii="Arial" w:eastAsia="Times New Roman" w:hAnsi="Arial" w:cs="Arial"/>
                <w:color w:val="000000"/>
                <w:sz w:val="24"/>
                <w:szCs w:val="24"/>
                <w:lang w:eastAsia="es-CR"/>
              </w:rPr>
            </w:pPr>
          </w:p>
        </w:tc>
        <w:tc>
          <w:tcPr>
            <w:tcW w:w="4360" w:type="dxa"/>
            <w:tcBorders>
              <w:top w:val="nil"/>
              <w:left w:val="nil"/>
              <w:bottom w:val="single" w:sz="4" w:space="0" w:color="auto"/>
              <w:right w:val="single" w:sz="4" w:space="0" w:color="auto"/>
            </w:tcBorders>
            <w:shd w:val="clear" w:color="auto" w:fill="auto"/>
            <w:hideMark/>
          </w:tcPr>
          <w:p w:rsidR="006A5202" w:rsidRPr="00913E7D" w:rsidRDefault="006A5202" w:rsidP="00CB16E3">
            <w:pPr>
              <w:spacing w:after="0"/>
              <w:jc w:val="center"/>
              <w:rPr>
                <w:rFonts w:ascii="Arial" w:eastAsia="Times New Roman" w:hAnsi="Arial" w:cs="Arial"/>
                <w:color w:val="000000"/>
                <w:sz w:val="24"/>
                <w:szCs w:val="24"/>
                <w:lang w:eastAsia="es-CR"/>
              </w:rPr>
            </w:pPr>
            <w:r w:rsidRPr="00913E7D">
              <w:rPr>
                <w:rFonts w:ascii="Arial" w:eastAsia="Times New Roman" w:hAnsi="Arial" w:cs="Arial"/>
                <w:color w:val="000000"/>
                <w:sz w:val="24"/>
                <w:szCs w:val="24"/>
                <w:lang w:eastAsia="es-CR"/>
              </w:rPr>
              <w:t>Revisión de vigencia de riesgos anteriores</w:t>
            </w:r>
          </w:p>
        </w:tc>
        <w:tc>
          <w:tcPr>
            <w:tcW w:w="3100" w:type="dxa"/>
            <w:tcBorders>
              <w:top w:val="nil"/>
              <w:left w:val="nil"/>
              <w:bottom w:val="single" w:sz="4" w:space="0" w:color="auto"/>
              <w:right w:val="single" w:sz="4" w:space="0" w:color="auto"/>
            </w:tcBorders>
            <w:shd w:val="clear" w:color="auto" w:fill="auto"/>
            <w:hideMark/>
          </w:tcPr>
          <w:p w:rsidR="006A5202" w:rsidRPr="00913E7D" w:rsidRDefault="006A5202" w:rsidP="00CB16E3">
            <w:pPr>
              <w:spacing w:after="0"/>
              <w:jc w:val="center"/>
              <w:rPr>
                <w:rFonts w:ascii="Arial" w:eastAsia="Times New Roman" w:hAnsi="Arial" w:cs="Arial"/>
                <w:color w:val="000000"/>
                <w:sz w:val="24"/>
                <w:szCs w:val="24"/>
                <w:lang w:eastAsia="es-CR"/>
              </w:rPr>
            </w:pPr>
            <w:r w:rsidRPr="00913E7D">
              <w:rPr>
                <w:rFonts w:ascii="Arial" w:eastAsia="Times New Roman" w:hAnsi="Arial" w:cs="Arial"/>
                <w:color w:val="000000"/>
                <w:sz w:val="24"/>
                <w:szCs w:val="24"/>
                <w:lang w:eastAsia="es-CR"/>
              </w:rPr>
              <w:t>Analista de Control Interno</w:t>
            </w:r>
            <w:r w:rsidRPr="00913E7D">
              <w:rPr>
                <w:rFonts w:ascii="Arial" w:eastAsia="Times New Roman" w:hAnsi="Arial" w:cs="Arial"/>
                <w:color w:val="000000"/>
                <w:sz w:val="24"/>
                <w:szCs w:val="24"/>
                <w:lang w:eastAsia="es-CR"/>
              </w:rPr>
              <w:br/>
              <w:t>Titular subordinado y colaboradores</w:t>
            </w:r>
          </w:p>
        </w:tc>
      </w:tr>
      <w:tr w:rsidR="006A5202" w:rsidRPr="00913E7D" w:rsidTr="006F38F3">
        <w:trPr>
          <w:trHeight w:val="300"/>
        </w:trPr>
        <w:tc>
          <w:tcPr>
            <w:tcW w:w="2060" w:type="dxa"/>
            <w:vMerge/>
            <w:tcBorders>
              <w:left w:val="single" w:sz="4" w:space="0" w:color="auto"/>
              <w:right w:val="single" w:sz="4" w:space="0" w:color="auto"/>
            </w:tcBorders>
            <w:vAlign w:val="center"/>
            <w:hideMark/>
          </w:tcPr>
          <w:p w:rsidR="006A5202" w:rsidRPr="00913E7D" w:rsidRDefault="006A5202" w:rsidP="00CB16E3">
            <w:pPr>
              <w:spacing w:after="0"/>
              <w:rPr>
                <w:rFonts w:ascii="Arial" w:eastAsia="Times New Roman" w:hAnsi="Arial" w:cs="Arial"/>
                <w:color w:val="000000"/>
                <w:sz w:val="24"/>
                <w:szCs w:val="24"/>
                <w:lang w:eastAsia="es-CR"/>
              </w:rPr>
            </w:pPr>
          </w:p>
        </w:tc>
        <w:tc>
          <w:tcPr>
            <w:tcW w:w="4360" w:type="dxa"/>
            <w:tcBorders>
              <w:top w:val="nil"/>
              <w:left w:val="nil"/>
              <w:bottom w:val="single" w:sz="4" w:space="0" w:color="auto"/>
              <w:right w:val="single" w:sz="4" w:space="0" w:color="auto"/>
            </w:tcBorders>
            <w:shd w:val="clear" w:color="auto" w:fill="auto"/>
            <w:hideMark/>
          </w:tcPr>
          <w:p w:rsidR="006A5202" w:rsidRPr="00913E7D" w:rsidRDefault="006A5202" w:rsidP="00083855">
            <w:pPr>
              <w:spacing w:after="0"/>
              <w:jc w:val="center"/>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Generar informe y enviarlo a la Comisión de Control Interno</w:t>
            </w:r>
          </w:p>
        </w:tc>
        <w:tc>
          <w:tcPr>
            <w:tcW w:w="3100" w:type="dxa"/>
            <w:tcBorders>
              <w:top w:val="nil"/>
              <w:left w:val="nil"/>
              <w:bottom w:val="single" w:sz="4" w:space="0" w:color="auto"/>
              <w:right w:val="single" w:sz="4" w:space="0" w:color="auto"/>
            </w:tcBorders>
            <w:shd w:val="clear" w:color="auto" w:fill="auto"/>
            <w:hideMark/>
          </w:tcPr>
          <w:p w:rsidR="006A5202" w:rsidRPr="00913E7D" w:rsidRDefault="006A5202" w:rsidP="00CB16E3">
            <w:pPr>
              <w:spacing w:after="0"/>
              <w:jc w:val="center"/>
              <w:rPr>
                <w:rFonts w:ascii="Arial" w:eastAsia="Times New Roman" w:hAnsi="Arial" w:cs="Arial"/>
                <w:color w:val="000000"/>
                <w:sz w:val="24"/>
                <w:szCs w:val="24"/>
                <w:lang w:eastAsia="es-CR"/>
              </w:rPr>
            </w:pPr>
            <w:r w:rsidRPr="00913E7D">
              <w:rPr>
                <w:rFonts w:ascii="Arial" w:eastAsia="Times New Roman" w:hAnsi="Arial" w:cs="Arial"/>
                <w:color w:val="000000"/>
                <w:sz w:val="24"/>
                <w:szCs w:val="24"/>
                <w:lang w:eastAsia="es-CR"/>
              </w:rPr>
              <w:t>Analista de Control Interno</w:t>
            </w:r>
          </w:p>
        </w:tc>
      </w:tr>
      <w:tr w:rsidR="006A5202" w:rsidRPr="00913E7D" w:rsidTr="006F38F3">
        <w:trPr>
          <w:trHeight w:val="300"/>
        </w:trPr>
        <w:tc>
          <w:tcPr>
            <w:tcW w:w="2060" w:type="dxa"/>
            <w:vMerge/>
            <w:tcBorders>
              <w:left w:val="single" w:sz="4" w:space="0" w:color="auto"/>
              <w:bottom w:val="single" w:sz="4" w:space="0" w:color="auto"/>
              <w:right w:val="single" w:sz="4" w:space="0" w:color="auto"/>
            </w:tcBorders>
            <w:vAlign w:val="center"/>
          </w:tcPr>
          <w:p w:rsidR="006A5202" w:rsidRPr="00913E7D" w:rsidRDefault="006A5202" w:rsidP="00CB16E3">
            <w:pPr>
              <w:spacing w:after="0"/>
              <w:rPr>
                <w:rFonts w:ascii="Arial" w:eastAsia="Times New Roman" w:hAnsi="Arial" w:cs="Arial"/>
                <w:color w:val="000000"/>
                <w:sz w:val="24"/>
                <w:szCs w:val="24"/>
                <w:lang w:eastAsia="es-CR"/>
              </w:rPr>
            </w:pPr>
          </w:p>
        </w:tc>
        <w:tc>
          <w:tcPr>
            <w:tcW w:w="4360" w:type="dxa"/>
            <w:tcBorders>
              <w:top w:val="nil"/>
              <w:left w:val="nil"/>
              <w:bottom w:val="single" w:sz="4" w:space="0" w:color="auto"/>
              <w:right w:val="single" w:sz="4" w:space="0" w:color="auto"/>
            </w:tcBorders>
            <w:shd w:val="clear" w:color="auto" w:fill="auto"/>
          </w:tcPr>
          <w:p w:rsidR="006A5202" w:rsidRDefault="006A5202" w:rsidP="0007566F">
            <w:pPr>
              <w:spacing w:after="0"/>
              <w:jc w:val="center"/>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Aprobar informe y enviarlo al Comité Gerencial</w:t>
            </w:r>
          </w:p>
        </w:tc>
        <w:tc>
          <w:tcPr>
            <w:tcW w:w="3100" w:type="dxa"/>
            <w:tcBorders>
              <w:top w:val="nil"/>
              <w:left w:val="nil"/>
              <w:bottom w:val="single" w:sz="4" w:space="0" w:color="auto"/>
              <w:right w:val="single" w:sz="4" w:space="0" w:color="auto"/>
            </w:tcBorders>
            <w:shd w:val="clear" w:color="auto" w:fill="auto"/>
          </w:tcPr>
          <w:p w:rsidR="006A5202" w:rsidRPr="00913E7D" w:rsidRDefault="006A5202" w:rsidP="006F38F3">
            <w:pPr>
              <w:spacing w:after="0"/>
              <w:jc w:val="center"/>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Comisión de Control Interno</w:t>
            </w:r>
          </w:p>
        </w:tc>
      </w:tr>
      <w:tr w:rsidR="00083855" w:rsidRPr="00913E7D" w:rsidTr="000F096A">
        <w:trPr>
          <w:trHeight w:val="300"/>
        </w:trPr>
        <w:tc>
          <w:tcPr>
            <w:tcW w:w="2060" w:type="dxa"/>
            <w:vMerge w:val="restart"/>
            <w:tcBorders>
              <w:top w:val="nil"/>
              <w:left w:val="single" w:sz="4" w:space="0" w:color="auto"/>
              <w:right w:val="single" w:sz="4" w:space="0" w:color="auto"/>
            </w:tcBorders>
            <w:vAlign w:val="center"/>
          </w:tcPr>
          <w:p w:rsidR="00083855" w:rsidRPr="00913E7D" w:rsidRDefault="00083855" w:rsidP="00CB16E3">
            <w:pPr>
              <w:spacing w:after="0"/>
              <w:jc w:val="center"/>
              <w:rPr>
                <w:rFonts w:ascii="Arial" w:eastAsia="Times New Roman" w:hAnsi="Arial" w:cs="Arial"/>
                <w:color w:val="000000"/>
                <w:sz w:val="24"/>
                <w:szCs w:val="24"/>
                <w:lang w:eastAsia="es-CR"/>
              </w:rPr>
            </w:pPr>
            <w:r w:rsidRPr="00913E7D">
              <w:rPr>
                <w:rFonts w:ascii="Arial" w:eastAsia="Times New Roman" w:hAnsi="Arial" w:cs="Arial"/>
                <w:color w:val="000000"/>
                <w:sz w:val="24"/>
                <w:szCs w:val="24"/>
                <w:lang w:eastAsia="es-CR"/>
              </w:rPr>
              <w:lastRenderedPageBreak/>
              <w:t>Seguimiento</w:t>
            </w:r>
          </w:p>
        </w:tc>
        <w:tc>
          <w:tcPr>
            <w:tcW w:w="4360" w:type="dxa"/>
            <w:tcBorders>
              <w:top w:val="nil"/>
              <w:left w:val="nil"/>
              <w:bottom w:val="single" w:sz="4" w:space="0" w:color="auto"/>
              <w:right w:val="single" w:sz="4" w:space="0" w:color="auto"/>
            </w:tcBorders>
            <w:shd w:val="clear" w:color="auto" w:fill="auto"/>
          </w:tcPr>
          <w:p w:rsidR="00083855" w:rsidRPr="00913E7D" w:rsidRDefault="00083855" w:rsidP="0007566F">
            <w:pPr>
              <w:spacing w:after="0"/>
              <w:jc w:val="center"/>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Generar</w:t>
            </w:r>
            <w:r w:rsidRPr="00913E7D">
              <w:rPr>
                <w:rFonts w:ascii="Arial" w:eastAsia="Times New Roman" w:hAnsi="Arial" w:cs="Arial"/>
                <w:color w:val="000000"/>
                <w:sz w:val="24"/>
                <w:szCs w:val="24"/>
                <w:lang w:eastAsia="es-CR"/>
              </w:rPr>
              <w:t xml:space="preserve"> planes de mejora</w:t>
            </w:r>
          </w:p>
        </w:tc>
        <w:tc>
          <w:tcPr>
            <w:tcW w:w="3100" w:type="dxa"/>
            <w:tcBorders>
              <w:top w:val="nil"/>
              <w:left w:val="nil"/>
              <w:bottom w:val="single" w:sz="4" w:space="0" w:color="auto"/>
              <w:right w:val="single" w:sz="4" w:space="0" w:color="auto"/>
            </w:tcBorders>
            <w:shd w:val="clear" w:color="auto" w:fill="auto"/>
          </w:tcPr>
          <w:p w:rsidR="00083855" w:rsidRDefault="00083855" w:rsidP="00CB16E3">
            <w:pPr>
              <w:spacing w:after="0"/>
              <w:jc w:val="center"/>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Analista de Control Interno</w:t>
            </w:r>
          </w:p>
          <w:p w:rsidR="00083855" w:rsidRPr="00913E7D" w:rsidRDefault="00083855" w:rsidP="00CB16E3">
            <w:pPr>
              <w:spacing w:after="0"/>
              <w:jc w:val="center"/>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Titular subordinado y colaboradores</w:t>
            </w:r>
          </w:p>
        </w:tc>
      </w:tr>
      <w:tr w:rsidR="00083855" w:rsidRPr="00913E7D" w:rsidTr="000F096A">
        <w:trPr>
          <w:trHeight w:val="300"/>
        </w:trPr>
        <w:tc>
          <w:tcPr>
            <w:tcW w:w="2060" w:type="dxa"/>
            <w:vMerge/>
            <w:tcBorders>
              <w:left w:val="single" w:sz="4" w:space="0" w:color="auto"/>
              <w:bottom w:val="single" w:sz="4" w:space="0" w:color="auto"/>
              <w:right w:val="single" w:sz="4" w:space="0" w:color="auto"/>
            </w:tcBorders>
            <w:shd w:val="clear" w:color="auto" w:fill="auto"/>
            <w:hideMark/>
          </w:tcPr>
          <w:p w:rsidR="00083855" w:rsidRPr="00913E7D" w:rsidRDefault="00083855" w:rsidP="00CB16E3">
            <w:pPr>
              <w:spacing w:after="0"/>
              <w:jc w:val="center"/>
              <w:rPr>
                <w:rFonts w:ascii="Arial" w:eastAsia="Times New Roman" w:hAnsi="Arial" w:cs="Arial"/>
                <w:color w:val="000000"/>
                <w:sz w:val="24"/>
                <w:szCs w:val="24"/>
                <w:lang w:eastAsia="es-CR"/>
              </w:rPr>
            </w:pPr>
          </w:p>
        </w:tc>
        <w:tc>
          <w:tcPr>
            <w:tcW w:w="4360" w:type="dxa"/>
            <w:tcBorders>
              <w:top w:val="nil"/>
              <w:left w:val="nil"/>
              <w:bottom w:val="single" w:sz="4" w:space="0" w:color="auto"/>
              <w:right w:val="single" w:sz="4" w:space="0" w:color="auto"/>
            </w:tcBorders>
            <w:shd w:val="clear" w:color="auto" w:fill="auto"/>
            <w:hideMark/>
          </w:tcPr>
          <w:p w:rsidR="00083855" w:rsidRPr="00913E7D" w:rsidRDefault="00083855" w:rsidP="00CB16E3">
            <w:pPr>
              <w:spacing w:after="0"/>
              <w:jc w:val="center"/>
              <w:rPr>
                <w:rFonts w:ascii="Arial" w:eastAsia="Times New Roman" w:hAnsi="Arial" w:cs="Arial"/>
                <w:color w:val="000000"/>
                <w:sz w:val="24"/>
                <w:szCs w:val="24"/>
                <w:lang w:eastAsia="es-CR"/>
              </w:rPr>
            </w:pPr>
            <w:r w:rsidRPr="00913E7D">
              <w:rPr>
                <w:rFonts w:ascii="Arial" w:eastAsia="Times New Roman" w:hAnsi="Arial" w:cs="Arial"/>
                <w:color w:val="000000"/>
                <w:sz w:val="24"/>
                <w:szCs w:val="24"/>
                <w:lang w:eastAsia="es-CR"/>
              </w:rPr>
              <w:t>Generar informes de seguimiento</w:t>
            </w:r>
          </w:p>
        </w:tc>
        <w:tc>
          <w:tcPr>
            <w:tcW w:w="3100" w:type="dxa"/>
            <w:tcBorders>
              <w:top w:val="nil"/>
              <w:left w:val="nil"/>
              <w:bottom w:val="single" w:sz="4" w:space="0" w:color="auto"/>
              <w:right w:val="single" w:sz="4" w:space="0" w:color="auto"/>
            </w:tcBorders>
            <w:shd w:val="clear" w:color="auto" w:fill="auto"/>
            <w:hideMark/>
          </w:tcPr>
          <w:p w:rsidR="00083855" w:rsidRPr="00913E7D" w:rsidRDefault="00083855" w:rsidP="00CB16E3">
            <w:pPr>
              <w:spacing w:after="0"/>
              <w:jc w:val="center"/>
              <w:rPr>
                <w:rFonts w:ascii="Arial" w:eastAsia="Times New Roman" w:hAnsi="Arial" w:cs="Arial"/>
                <w:color w:val="000000"/>
                <w:sz w:val="24"/>
                <w:szCs w:val="24"/>
                <w:lang w:eastAsia="es-CR"/>
              </w:rPr>
            </w:pPr>
            <w:r w:rsidRPr="00913E7D">
              <w:rPr>
                <w:rFonts w:ascii="Arial" w:eastAsia="Times New Roman" w:hAnsi="Arial" w:cs="Arial"/>
                <w:color w:val="000000"/>
                <w:sz w:val="24"/>
                <w:szCs w:val="24"/>
                <w:lang w:eastAsia="es-CR"/>
              </w:rPr>
              <w:t>Analista de Control Interno</w:t>
            </w:r>
          </w:p>
        </w:tc>
      </w:tr>
    </w:tbl>
    <w:p w:rsidR="00D44947" w:rsidRDefault="00D44947" w:rsidP="00510727">
      <w:pPr>
        <w:spacing w:after="0"/>
        <w:jc w:val="both"/>
        <w:rPr>
          <w:rFonts w:ascii="Arial" w:hAnsi="Arial" w:cs="Arial"/>
          <w:sz w:val="24"/>
          <w:szCs w:val="24"/>
        </w:rPr>
      </w:pPr>
    </w:p>
    <w:p w:rsidR="004F3CB8" w:rsidRPr="00510727" w:rsidRDefault="004F3CB8" w:rsidP="00BE1BED">
      <w:pPr>
        <w:spacing w:after="0"/>
        <w:jc w:val="both"/>
        <w:rPr>
          <w:rFonts w:ascii="Arial" w:hAnsi="Arial" w:cs="Arial"/>
          <w:sz w:val="24"/>
          <w:szCs w:val="24"/>
        </w:rPr>
      </w:pPr>
    </w:p>
    <w:p w:rsidR="0075783A" w:rsidRPr="007A6EDE" w:rsidRDefault="0049160A" w:rsidP="00BE1BED">
      <w:pPr>
        <w:pStyle w:val="Heading2"/>
        <w:numPr>
          <w:ilvl w:val="1"/>
          <w:numId w:val="3"/>
        </w:numPr>
        <w:spacing w:before="0"/>
        <w:jc w:val="both"/>
        <w:rPr>
          <w:rFonts w:ascii="Arial" w:hAnsi="Arial" w:cs="Arial"/>
          <w:color w:val="009444"/>
          <w:lang w:val="es-ES_tradnl"/>
        </w:rPr>
      </w:pPr>
      <w:bookmarkStart w:id="21" w:name="_Toc442943979"/>
      <w:r w:rsidRPr="007A6EDE">
        <w:rPr>
          <w:rFonts w:ascii="Arial" w:hAnsi="Arial" w:cs="Arial"/>
          <w:color w:val="009444"/>
          <w:lang w:val="es-ES_tradnl"/>
        </w:rPr>
        <w:t>Disposiciones finales del SEVRI</w:t>
      </w:r>
      <w:bookmarkEnd w:id="21"/>
    </w:p>
    <w:p w:rsidR="0075783A" w:rsidRPr="0075783A" w:rsidRDefault="0075783A" w:rsidP="00BE1BED">
      <w:pPr>
        <w:spacing w:after="0"/>
        <w:jc w:val="both"/>
        <w:rPr>
          <w:rFonts w:ascii="Arial" w:hAnsi="Arial" w:cs="Arial"/>
          <w:b/>
          <w:sz w:val="24"/>
          <w:szCs w:val="24"/>
        </w:rPr>
      </w:pPr>
    </w:p>
    <w:p w:rsidR="00767260" w:rsidRPr="00767260" w:rsidRDefault="00335A01" w:rsidP="00BE1BED">
      <w:pPr>
        <w:pStyle w:val="ListParagraph"/>
        <w:numPr>
          <w:ilvl w:val="0"/>
          <w:numId w:val="12"/>
        </w:numPr>
        <w:spacing w:after="0"/>
        <w:jc w:val="both"/>
        <w:rPr>
          <w:rFonts w:ascii="Arial" w:hAnsi="Arial" w:cs="Arial"/>
          <w:b/>
          <w:sz w:val="24"/>
          <w:szCs w:val="24"/>
        </w:rPr>
      </w:pPr>
      <w:r>
        <w:rPr>
          <w:rFonts w:ascii="Arial" w:hAnsi="Arial" w:cs="Arial"/>
          <w:b/>
          <w:sz w:val="24"/>
          <w:szCs w:val="24"/>
        </w:rPr>
        <w:t>Régimen sancionatorio:</w:t>
      </w:r>
      <w:r>
        <w:rPr>
          <w:rFonts w:ascii="Arial" w:hAnsi="Arial" w:cs="Arial"/>
          <w:sz w:val="24"/>
          <w:szCs w:val="24"/>
        </w:rPr>
        <w:t xml:space="preserve"> </w:t>
      </w:r>
      <w:r w:rsidR="00F63A4D">
        <w:rPr>
          <w:rFonts w:ascii="Arial" w:hAnsi="Arial" w:cs="Arial"/>
          <w:sz w:val="24"/>
          <w:szCs w:val="24"/>
        </w:rPr>
        <w:t xml:space="preserve">el Fonafifo y la Administración Pública en general se encuentran regulados al derecho administrativo costarricense. Por este motivo,  los funcionarios del Fonafifo deben ejecutar todas labores designadas por ley para cumplir con el principio de legalidad establecido en los artículos número 11 de la constitución Pública y de la LGAP. </w:t>
      </w:r>
    </w:p>
    <w:p w:rsidR="00767260" w:rsidRPr="00767260" w:rsidRDefault="00767260" w:rsidP="00BE1BED">
      <w:pPr>
        <w:pStyle w:val="ListParagraph"/>
        <w:spacing w:after="0"/>
        <w:jc w:val="both"/>
        <w:rPr>
          <w:rFonts w:ascii="Arial" w:hAnsi="Arial" w:cs="Arial"/>
          <w:b/>
          <w:sz w:val="24"/>
          <w:szCs w:val="24"/>
        </w:rPr>
      </w:pPr>
    </w:p>
    <w:p w:rsidR="0075783A" w:rsidRDefault="00767260" w:rsidP="00BE1BED">
      <w:pPr>
        <w:pStyle w:val="ListParagraph"/>
        <w:spacing w:after="0"/>
        <w:jc w:val="both"/>
        <w:rPr>
          <w:rFonts w:ascii="Arial" w:hAnsi="Arial" w:cs="Arial"/>
          <w:sz w:val="24"/>
          <w:szCs w:val="24"/>
        </w:rPr>
      </w:pPr>
      <w:r>
        <w:rPr>
          <w:rFonts w:ascii="Arial" w:hAnsi="Arial" w:cs="Arial"/>
          <w:sz w:val="24"/>
          <w:szCs w:val="24"/>
        </w:rPr>
        <w:t xml:space="preserve">En el mismo sentido, </w:t>
      </w:r>
      <w:r w:rsidR="00F63A4D">
        <w:rPr>
          <w:rFonts w:ascii="Arial" w:hAnsi="Arial" w:cs="Arial"/>
          <w:sz w:val="24"/>
          <w:szCs w:val="24"/>
        </w:rPr>
        <w:t>el párrafo segundo del numeral 39 de la LGCI se indica que cualquier funcionario que con sus acciones u omisiones debiliten el SCI</w:t>
      </w:r>
      <w:r>
        <w:rPr>
          <w:rFonts w:ascii="Arial" w:hAnsi="Arial" w:cs="Arial"/>
          <w:sz w:val="24"/>
          <w:szCs w:val="24"/>
        </w:rPr>
        <w:t xml:space="preserve"> será sujeto de responsabilidades y sanciones</w:t>
      </w:r>
      <w:r w:rsidR="00F63A4D">
        <w:rPr>
          <w:rFonts w:ascii="Arial" w:hAnsi="Arial" w:cs="Arial"/>
          <w:sz w:val="24"/>
          <w:szCs w:val="24"/>
        </w:rPr>
        <w:t>.</w:t>
      </w:r>
    </w:p>
    <w:p w:rsidR="00FB75D4" w:rsidRPr="00FB7E27" w:rsidRDefault="00FB75D4" w:rsidP="00BE1BED">
      <w:pPr>
        <w:spacing w:after="0"/>
        <w:jc w:val="both"/>
        <w:rPr>
          <w:rFonts w:ascii="Arial" w:hAnsi="Arial" w:cs="Arial"/>
          <w:b/>
          <w:sz w:val="24"/>
          <w:szCs w:val="24"/>
        </w:rPr>
      </w:pPr>
    </w:p>
    <w:p w:rsidR="00FB7E27" w:rsidRDefault="00FB75D4" w:rsidP="00BE1BED">
      <w:pPr>
        <w:pStyle w:val="ListParagraph"/>
        <w:numPr>
          <w:ilvl w:val="0"/>
          <w:numId w:val="12"/>
        </w:numPr>
        <w:spacing w:after="0"/>
        <w:jc w:val="both"/>
        <w:rPr>
          <w:rFonts w:ascii="Arial" w:hAnsi="Arial" w:cs="Arial"/>
          <w:sz w:val="24"/>
          <w:szCs w:val="24"/>
        </w:rPr>
      </w:pPr>
      <w:r w:rsidRPr="009F230F">
        <w:rPr>
          <w:rFonts w:ascii="Arial" w:hAnsi="Arial" w:cs="Arial"/>
          <w:b/>
          <w:color w:val="321500"/>
          <w:sz w:val="24"/>
          <w:szCs w:val="24"/>
        </w:rPr>
        <w:t>Obligatoriedad del Fonafifo:</w:t>
      </w:r>
      <w:r w:rsidRPr="009F230F">
        <w:rPr>
          <w:rFonts w:ascii="Arial" w:hAnsi="Arial" w:cs="Arial"/>
          <w:color w:val="321500"/>
          <w:sz w:val="24"/>
          <w:szCs w:val="24"/>
        </w:rPr>
        <w:t xml:space="preserve"> </w:t>
      </w:r>
      <w:r w:rsidR="00AC25B9" w:rsidRPr="009F230F">
        <w:rPr>
          <w:rFonts w:ascii="Arial" w:hAnsi="Arial" w:cs="Arial"/>
          <w:sz w:val="24"/>
          <w:szCs w:val="24"/>
        </w:rPr>
        <w:t xml:space="preserve">de conformidad con el </w:t>
      </w:r>
      <w:r w:rsidR="00513B08" w:rsidRPr="009F230F">
        <w:rPr>
          <w:rFonts w:ascii="Arial" w:hAnsi="Arial" w:cs="Arial"/>
          <w:sz w:val="24"/>
          <w:szCs w:val="24"/>
        </w:rPr>
        <w:t>artículo 12 de la Ley Orgánica de la Contraloría</w:t>
      </w:r>
      <w:r w:rsidR="00AC25B9" w:rsidRPr="009F230F">
        <w:rPr>
          <w:rFonts w:ascii="Arial" w:hAnsi="Arial" w:cs="Arial"/>
          <w:sz w:val="24"/>
          <w:szCs w:val="24"/>
        </w:rPr>
        <w:t xml:space="preserve"> General de la </w:t>
      </w:r>
      <w:r w:rsidR="00513B08" w:rsidRPr="009F230F">
        <w:rPr>
          <w:rFonts w:ascii="Arial" w:hAnsi="Arial" w:cs="Arial"/>
          <w:sz w:val="24"/>
          <w:szCs w:val="24"/>
        </w:rPr>
        <w:t>República</w:t>
      </w:r>
      <w:r w:rsidR="00AC25B9" w:rsidRPr="009F230F">
        <w:rPr>
          <w:rFonts w:ascii="Arial" w:hAnsi="Arial" w:cs="Arial"/>
          <w:sz w:val="24"/>
          <w:szCs w:val="24"/>
        </w:rPr>
        <w:t xml:space="preserve"> y los artículos 3 y 18 de la LGCI </w:t>
      </w:r>
      <w:r w:rsidR="00513B08" w:rsidRPr="009F230F">
        <w:rPr>
          <w:rFonts w:ascii="Arial" w:hAnsi="Arial" w:cs="Arial"/>
          <w:sz w:val="24"/>
          <w:szCs w:val="24"/>
        </w:rPr>
        <w:t>las directrices generales para el establecimiento y funcionamiento del sistema específico de valoración del riesgo institucional son de acatamiento obligatorio para el Fonafifo</w:t>
      </w:r>
      <w:r w:rsidRPr="009F230F">
        <w:rPr>
          <w:rFonts w:ascii="Arial" w:hAnsi="Arial" w:cs="Arial"/>
          <w:sz w:val="24"/>
          <w:szCs w:val="24"/>
        </w:rPr>
        <w:t>.</w:t>
      </w:r>
    </w:p>
    <w:p w:rsidR="003325A2" w:rsidRPr="003325A2" w:rsidRDefault="003325A2" w:rsidP="003325A2">
      <w:pPr>
        <w:spacing w:after="0"/>
        <w:jc w:val="both"/>
        <w:rPr>
          <w:rFonts w:ascii="Arial" w:hAnsi="Arial" w:cs="Arial"/>
          <w:sz w:val="24"/>
          <w:szCs w:val="24"/>
        </w:rPr>
      </w:pPr>
    </w:p>
    <w:p w:rsidR="004262D1" w:rsidRDefault="004262D1" w:rsidP="00C50730">
      <w:pPr>
        <w:jc w:val="both"/>
        <w:rPr>
          <w:rFonts w:ascii="Arial" w:hAnsi="Arial" w:cs="Arial"/>
          <w:noProof/>
          <w:sz w:val="24"/>
          <w:szCs w:val="24"/>
          <w:lang w:eastAsia="es-CR"/>
        </w:rPr>
      </w:pPr>
      <w:r>
        <w:rPr>
          <w:rFonts w:ascii="Arial" w:hAnsi="Arial" w:cs="Arial"/>
          <w:noProof/>
          <w:sz w:val="24"/>
          <w:szCs w:val="24"/>
          <w:lang w:eastAsia="es-CR"/>
        </w:rPr>
        <w:br w:type="page"/>
      </w:r>
    </w:p>
    <w:p w:rsidR="004262D1" w:rsidRPr="007A6EDE" w:rsidRDefault="004262D1" w:rsidP="004262D1">
      <w:pPr>
        <w:pStyle w:val="Heading1"/>
        <w:numPr>
          <w:ilvl w:val="0"/>
          <w:numId w:val="3"/>
        </w:numPr>
        <w:spacing w:before="0"/>
        <w:jc w:val="both"/>
        <w:rPr>
          <w:rFonts w:ascii="Arial" w:hAnsi="Arial" w:cs="Arial"/>
          <w:noProof/>
          <w:color w:val="006838"/>
          <w:sz w:val="24"/>
          <w:szCs w:val="24"/>
          <w:lang w:eastAsia="es-CR"/>
        </w:rPr>
      </w:pPr>
      <w:bookmarkStart w:id="22" w:name="_Toc442943980"/>
      <w:r w:rsidRPr="007A6EDE">
        <w:rPr>
          <w:rFonts w:ascii="Arial" w:hAnsi="Arial" w:cs="Arial"/>
          <w:color w:val="006838"/>
          <w:szCs w:val="24"/>
          <w:lang w:val="es-ES_tradnl"/>
        </w:rPr>
        <w:lastRenderedPageBreak/>
        <w:t>Cronograma de actividades</w:t>
      </w:r>
      <w:bookmarkEnd w:id="22"/>
    </w:p>
    <w:p w:rsidR="00CC2F61" w:rsidRDefault="00CC2F61" w:rsidP="00C50730">
      <w:pPr>
        <w:pStyle w:val="ListParagraph"/>
        <w:spacing w:after="0"/>
        <w:ind w:left="0"/>
        <w:jc w:val="both"/>
        <w:rPr>
          <w:rFonts w:ascii="Arial" w:hAnsi="Arial" w:cs="Arial"/>
          <w:noProof/>
          <w:sz w:val="24"/>
          <w:szCs w:val="24"/>
          <w:lang w:eastAsia="es-CR"/>
        </w:rPr>
      </w:pPr>
    </w:p>
    <w:p w:rsidR="00313B8E" w:rsidRDefault="008D147B" w:rsidP="00C50730">
      <w:pPr>
        <w:pStyle w:val="ListParagraph"/>
        <w:spacing w:after="0"/>
        <w:ind w:left="0"/>
        <w:jc w:val="both"/>
        <w:rPr>
          <w:rFonts w:ascii="Arial" w:hAnsi="Arial" w:cs="Arial"/>
          <w:noProof/>
          <w:sz w:val="24"/>
          <w:szCs w:val="24"/>
          <w:lang w:eastAsia="es-CR"/>
        </w:rPr>
      </w:pPr>
      <w:r>
        <w:rPr>
          <w:rFonts w:ascii="Arial" w:hAnsi="Arial" w:cs="Arial"/>
          <w:noProof/>
          <w:sz w:val="24"/>
          <w:szCs w:val="24"/>
          <w:lang w:eastAsia="es-CR"/>
        </w:rPr>
        <w:t xml:space="preserve">Los procesos de autoevaluación y valoración del riesgo institucional deben de aplicar al menos una vez al año. </w:t>
      </w:r>
      <w:r w:rsidR="00313B8E">
        <w:rPr>
          <w:rFonts w:ascii="Arial" w:hAnsi="Arial" w:cs="Arial"/>
          <w:noProof/>
          <w:sz w:val="24"/>
          <w:szCs w:val="24"/>
          <w:lang w:eastAsia="es-CR"/>
        </w:rPr>
        <w:t>En este sentido, el Fonafifo se apega a lo que demanda la normativa y realiza su propuesta.</w:t>
      </w:r>
    </w:p>
    <w:p w:rsidR="00313B8E" w:rsidRDefault="00313B8E" w:rsidP="00C50730">
      <w:pPr>
        <w:pStyle w:val="ListParagraph"/>
        <w:spacing w:after="0"/>
        <w:ind w:left="0"/>
        <w:jc w:val="both"/>
        <w:rPr>
          <w:rFonts w:ascii="Arial" w:hAnsi="Arial" w:cs="Arial"/>
          <w:noProof/>
          <w:sz w:val="24"/>
          <w:szCs w:val="24"/>
          <w:lang w:eastAsia="es-CR"/>
        </w:rPr>
      </w:pPr>
    </w:p>
    <w:p w:rsidR="00D514EF" w:rsidRDefault="006076D9" w:rsidP="00C50730">
      <w:pPr>
        <w:pStyle w:val="ListParagraph"/>
        <w:spacing w:after="0"/>
        <w:ind w:left="0"/>
        <w:jc w:val="both"/>
        <w:rPr>
          <w:rFonts w:ascii="Arial" w:hAnsi="Arial" w:cs="Arial"/>
          <w:noProof/>
          <w:sz w:val="24"/>
          <w:szCs w:val="24"/>
          <w:lang w:eastAsia="es-CR"/>
        </w:rPr>
      </w:pPr>
      <w:r>
        <w:rPr>
          <w:rFonts w:ascii="Arial" w:hAnsi="Arial" w:cs="Arial"/>
          <w:noProof/>
          <w:sz w:val="24"/>
          <w:szCs w:val="24"/>
          <w:lang w:eastAsia="es-CR"/>
        </w:rPr>
        <w:t>En cuanto a la autoevaluación el Fonafifo  utilizará una nueva metodología con l</w:t>
      </w:r>
      <w:r w:rsidR="002E5DC0">
        <w:rPr>
          <w:rFonts w:ascii="Arial" w:hAnsi="Arial" w:cs="Arial"/>
          <w:noProof/>
          <w:sz w:val="24"/>
          <w:szCs w:val="24"/>
          <w:lang w:eastAsia="es-CR"/>
        </w:rPr>
        <w:t>a cual se evaluará un componete</w:t>
      </w:r>
      <w:r>
        <w:rPr>
          <w:rFonts w:ascii="Arial" w:hAnsi="Arial" w:cs="Arial"/>
          <w:noProof/>
          <w:sz w:val="24"/>
          <w:szCs w:val="24"/>
          <w:lang w:eastAsia="es-CR"/>
        </w:rPr>
        <w:t xml:space="preserve"> funcional del SCI </w:t>
      </w:r>
      <w:r w:rsidR="00313B8E">
        <w:rPr>
          <w:rFonts w:ascii="Arial" w:hAnsi="Arial" w:cs="Arial"/>
          <w:noProof/>
          <w:sz w:val="24"/>
          <w:szCs w:val="24"/>
          <w:lang w:eastAsia="es-CR"/>
        </w:rPr>
        <w:t>diferente</w:t>
      </w:r>
      <w:r>
        <w:rPr>
          <w:rFonts w:ascii="Arial" w:hAnsi="Arial" w:cs="Arial"/>
          <w:noProof/>
          <w:sz w:val="24"/>
          <w:szCs w:val="24"/>
          <w:lang w:eastAsia="es-CR"/>
        </w:rPr>
        <w:t xml:space="preserve"> para cada año</w:t>
      </w:r>
      <w:r w:rsidR="00916652">
        <w:rPr>
          <w:rFonts w:ascii="Arial" w:hAnsi="Arial" w:cs="Arial"/>
          <w:noProof/>
          <w:sz w:val="24"/>
          <w:szCs w:val="24"/>
          <w:lang w:eastAsia="es-CR"/>
        </w:rPr>
        <w:t xml:space="preserve"> tomando en cuanta que en el año 2014 se realizó la autoevaluación sobre el componente de ambiente de control</w:t>
      </w:r>
      <w:r>
        <w:rPr>
          <w:rFonts w:ascii="Arial" w:hAnsi="Arial" w:cs="Arial"/>
          <w:noProof/>
          <w:sz w:val="24"/>
          <w:szCs w:val="24"/>
          <w:lang w:eastAsia="es-CR"/>
        </w:rPr>
        <w:t>.</w:t>
      </w:r>
    </w:p>
    <w:p w:rsidR="005E6F44" w:rsidRDefault="005E6F44" w:rsidP="00C50730">
      <w:pPr>
        <w:pStyle w:val="ListParagraph"/>
        <w:spacing w:after="0"/>
        <w:ind w:left="0"/>
        <w:jc w:val="both"/>
        <w:rPr>
          <w:rFonts w:ascii="Arial" w:hAnsi="Arial" w:cs="Arial"/>
          <w:noProof/>
          <w:sz w:val="24"/>
          <w:szCs w:val="24"/>
          <w:lang w:eastAsia="es-CR"/>
        </w:rPr>
      </w:pPr>
    </w:p>
    <w:p w:rsidR="005E6F44" w:rsidRDefault="005E6F44" w:rsidP="00C50730">
      <w:pPr>
        <w:pStyle w:val="ListParagraph"/>
        <w:spacing w:after="0"/>
        <w:ind w:left="0"/>
        <w:jc w:val="both"/>
        <w:rPr>
          <w:rFonts w:ascii="Arial" w:hAnsi="Arial" w:cs="Arial"/>
          <w:noProof/>
          <w:sz w:val="24"/>
          <w:szCs w:val="24"/>
          <w:lang w:eastAsia="es-CR"/>
        </w:rPr>
      </w:pPr>
      <w:r>
        <w:rPr>
          <w:rFonts w:ascii="Arial" w:hAnsi="Arial" w:cs="Arial"/>
          <w:noProof/>
          <w:sz w:val="24"/>
          <w:szCs w:val="24"/>
          <w:lang w:eastAsia="es-CR"/>
        </w:rPr>
        <w:t xml:space="preserve">A continucación se detalla la programación de actividades </w:t>
      </w:r>
      <w:r w:rsidR="00FE0492">
        <w:rPr>
          <w:rFonts w:ascii="Arial" w:hAnsi="Arial" w:cs="Arial"/>
          <w:noProof/>
          <w:sz w:val="24"/>
          <w:szCs w:val="24"/>
          <w:lang w:eastAsia="es-CR"/>
        </w:rPr>
        <w:t>durante el año</w:t>
      </w:r>
      <w:r>
        <w:rPr>
          <w:rFonts w:ascii="Arial" w:hAnsi="Arial" w:cs="Arial"/>
          <w:noProof/>
          <w:sz w:val="24"/>
          <w:szCs w:val="24"/>
          <w:lang w:eastAsia="es-CR"/>
        </w:rPr>
        <w:t>:</w:t>
      </w:r>
    </w:p>
    <w:p w:rsidR="00D514EF" w:rsidRDefault="00D514EF" w:rsidP="00FE0492">
      <w:pPr>
        <w:rPr>
          <w:rFonts w:ascii="Arial" w:hAnsi="Arial" w:cs="Arial"/>
          <w:noProof/>
          <w:sz w:val="24"/>
          <w:szCs w:val="24"/>
          <w:lang w:eastAsia="es-CR"/>
        </w:rPr>
        <w:sectPr w:rsidR="00D514EF" w:rsidSect="00BB3BE9">
          <w:pgSz w:w="12240" w:h="15840"/>
          <w:pgMar w:top="1417" w:right="1701" w:bottom="1417" w:left="1701" w:header="708" w:footer="708" w:gutter="0"/>
          <w:pgNumType w:start="1"/>
          <w:cols w:space="708"/>
          <w:docGrid w:linePitch="360"/>
        </w:sectPr>
      </w:pPr>
      <w:r>
        <w:rPr>
          <w:rFonts w:ascii="Arial" w:hAnsi="Arial" w:cs="Arial"/>
          <w:noProof/>
          <w:sz w:val="24"/>
          <w:szCs w:val="24"/>
          <w:lang w:eastAsia="es-CR"/>
        </w:rPr>
        <w:br w:type="page"/>
      </w:r>
    </w:p>
    <w:tbl>
      <w:tblPr>
        <w:tblW w:w="12360" w:type="dxa"/>
        <w:jc w:val="center"/>
        <w:tblCellMar>
          <w:left w:w="0" w:type="dxa"/>
          <w:right w:w="0" w:type="dxa"/>
        </w:tblCellMar>
        <w:tblLook w:val="04A0" w:firstRow="1" w:lastRow="0" w:firstColumn="1" w:lastColumn="0" w:noHBand="0" w:noVBand="1"/>
      </w:tblPr>
      <w:tblGrid>
        <w:gridCol w:w="2060"/>
        <w:gridCol w:w="1900"/>
        <w:gridCol w:w="700"/>
        <w:gridCol w:w="700"/>
        <w:gridCol w:w="700"/>
        <w:gridCol w:w="700"/>
        <w:gridCol w:w="700"/>
        <w:gridCol w:w="700"/>
        <w:gridCol w:w="700"/>
        <w:gridCol w:w="700"/>
        <w:gridCol w:w="700"/>
        <w:gridCol w:w="700"/>
        <w:gridCol w:w="700"/>
        <w:gridCol w:w="700"/>
      </w:tblGrid>
      <w:tr w:rsidR="00A831EA" w:rsidRPr="000D5C30" w:rsidTr="00CB16D7">
        <w:trPr>
          <w:trHeight w:val="315"/>
          <w:jc w:val="center"/>
        </w:trPr>
        <w:tc>
          <w:tcPr>
            <w:tcW w:w="12360" w:type="dxa"/>
            <w:gridSpan w:val="1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A831EA" w:rsidRPr="000D5C30" w:rsidRDefault="00A831EA" w:rsidP="000D5C30">
            <w:pPr>
              <w:pStyle w:val="Heading2"/>
              <w:numPr>
                <w:ilvl w:val="1"/>
                <w:numId w:val="3"/>
              </w:numPr>
              <w:spacing w:before="0"/>
              <w:jc w:val="center"/>
              <w:rPr>
                <w:rFonts w:ascii="Arial" w:hAnsi="Arial" w:cs="Arial"/>
                <w:color w:val="000000"/>
              </w:rPr>
            </w:pPr>
            <w:bookmarkStart w:id="23" w:name="_Toc442943981"/>
            <w:r w:rsidRPr="000D5C30">
              <w:rPr>
                <w:rFonts w:ascii="Arial" w:hAnsi="Arial" w:cs="Arial"/>
                <w:color w:val="009444"/>
                <w:lang w:val="es-ES_tradnl"/>
              </w:rPr>
              <w:lastRenderedPageBreak/>
              <w:t>Proceso de Autoevaluación Institucional</w:t>
            </w:r>
            <w:bookmarkEnd w:id="23"/>
          </w:p>
        </w:tc>
      </w:tr>
      <w:tr w:rsidR="00A831EA" w:rsidRPr="000D5C30" w:rsidTr="00CB16D7">
        <w:trPr>
          <w:trHeight w:val="300"/>
          <w:jc w:val="center"/>
        </w:trPr>
        <w:tc>
          <w:tcPr>
            <w:tcW w:w="0" w:type="auto"/>
            <w:gridSpan w:val="1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hideMark/>
          </w:tcPr>
          <w:p w:rsidR="00A831EA" w:rsidRPr="000D5C30" w:rsidRDefault="00A831EA" w:rsidP="000D5C30">
            <w:pPr>
              <w:spacing w:after="0"/>
              <w:jc w:val="center"/>
              <w:rPr>
                <w:rFonts w:ascii="Arial" w:hAnsi="Arial" w:cs="Arial"/>
                <w:color w:val="000000"/>
                <w:sz w:val="24"/>
                <w:szCs w:val="24"/>
              </w:rPr>
            </w:pPr>
            <w:r w:rsidRPr="000D5C30">
              <w:rPr>
                <w:rFonts w:ascii="Arial" w:hAnsi="Arial" w:cs="Arial"/>
                <w:color w:val="000000"/>
                <w:sz w:val="24"/>
                <w:szCs w:val="24"/>
              </w:rPr>
              <w:t> </w:t>
            </w:r>
          </w:p>
        </w:tc>
      </w:tr>
      <w:tr w:rsidR="00A831EA" w:rsidRPr="000D5C30" w:rsidTr="00CB16D7">
        <w:trPr>
          <w:trHeight w:val="315"/>
          <w:jc w:val="center"/>
        </w:trPr>
        <w:tc>
          <w:tcPr>
            <w:tcW w:w="2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center"/>
              <w:rPr>
                <w:rFonts w:ascii="Arial" w:hAnsi="Arial" w:cs="Arial"/>
                <w:b/>
                <w:bCs/>
                <w:color w:val="000000"/>
                <w:sz w:val="24"/>
                <w:szCs w:val="24"/>
              </w:rPr>
            </w:pPr>
            <w:r w:rsidRPr="000D5C30">
              <w:rPr>
                <w:rFonts w:ascii="Arial" w:hAnsi="Arial" w:cs="Arial"/>
                <w:b/>
                <w:bCs/>
                <w:color w:val="000000"/>
                <w:sz w:val="24"/>
                <w:szCs w:val="24"/>
              </w:rPr>
              <w:t>Etapa</w:t>
            </w:r>
          </w:p>
        </w:tc>
        <w:tc>
          <w:tcPr>
            <w:tcW w:w="19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center"/>
              <w:rPr>
                <w:rFonts w:ascii="Arial" w:hAnsi="Arial" w:cs="Arial"/>
                <w:b/>
                <w:bCs/>
                <w:color w:val="000000"/>
                <w:sz w:val="24"/>
                <w:szCs w:val="24"/>
              </w:rPr>
            </w:pPr>
            <w:r w:rsidRPr="000D5C30">
              <w:rPr>
                <w:rFonts w:ascii="Arial" w:hAnsi="Arial" w:cs="Arial"/>
                <w:b/>
                <w:bCs/>
                <w:color w:val="000000"/>
                <w:sz w:val="24"/>
                <w:szCs w:val="24"/>
              </w:rPr>
              <w:t>Acción</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center"/>
              <w:rPr>
                <w:rFonts w:ascii="Arial" w:hAnsi="Arial" w:cs="Arial"/>
                <w:b/>
                <w:bCs/>
                <w:color w:val="000000"/>
                <w:sz w:val="24"/>
                <w:szCs w:val="24"/>
              </w:rPr>
            </w:pPr>
            <w:r w:rsidRPr="000D5C30">
              <w:rPr>
                <w:rFonts w:ascii="Arial" w:hAnsi="Arial" w:cs="Arial"/>
                <w:b/>
                <w:bCs/>
                <w:color w:val="000000"/>
                <w:sz w:val="24"/>
                <w:szCs w:val="24"/>
              </w:rPr>
              <w:t>Ene.</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center"/>
              <w:rPr>
                <w:rFonts w:ascii="Arial" w:hAnsi="Arial" w:cs="Arial"/>
                <w:b/>
                <w:bCs/>
                <w:color w:val="000000"/>
                <w:sz w:val="24"/>
                <w:szCs w:val="24"/>
              </w:rPr>
            </w:pPr>
            <w:r w:rsidRPr="000D5C30">
              <w:rPr>
                <w:rFonts w:ascii="Arial" w:hAnsi="Arial" w:cs="Arial"/>
                <w:b/>
                <w:bCs/>
                <w:color w:val="000000"/>
                <w:sz w:val="24"/>
                <w:szCs w:val="24"/>
              </w:rPr>
              <w:t>Feb.</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center"/>
              <w:rPr>
                <w:rFonts w:ascii="Arial" w:hAnsi="Arial" w:cs="Arial"/>
                <w:b/>
                <w:bCs/>
                <w:color w:val="000000"/>
                <w:sz w:val="24"/>
                <w:szCs w:val="24"/>
              </w:rPr>
            </w:pPr>
            <w:r w:rsidRPr="000D5C30">
              <w:rPr>
                <w:rFonts w:ascii="Arial" w:hAnsi="Arial" w:cs="Arial"/>
                <w:b/>
                <w:bCs/>
                <w:color w:val="000000"/>
                <w:sz w:val="24"/>
                <w:szCs w:val="24"/>
              </w:rPr>
              <w:t>Mar.</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center"/>
              <w:rPr>
                <w:rFonts w:ascii="Arial" w:hAnsi="Arial" w:cs="Arial"/>
                <w:b/>
                <w:bCs/>
                <w:color w:val="000000"/>
                <w:sz w:val="24"/>
                <w:szCs w:val="24"/>
              </w:rPr>
            </w:pPr>
            <w:r w:rsidRPr="000D5C30">
              <w:rPr>
                <w:rFonts w:ascii="Arial" w:hAnsi="Arial" w:cs="Arial"/>
                <w:b/>
                <w:bCs/>
                <w:color w:val="000000"/>
                <w:sz w:val="24"/>
                <w:szCs w:val="24"/>
              </w:rPr>
              <w:t>Abr.</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center"/>
              <w:rPr>
                <w:rFonts w:ascii="Arial" w:hAnsi="Arial" w:cs="Arial"/>
                <w:b/>
                <w:bCs/>
                <w:color w:val="000000"/>
                <w:sz w:val="24"/>
                <w:szCs w:val="24"/>
              </w:rPr>
            </w:pPr>
            <w:proofErr w:type="spellStart"/>
            <w:r w:rsidRPr="000D5C30">
              <w:rPr>
                <w:rFonts w:ascii="Arial" w:hAnsi="Arial" w:cs="Arial"/>
                <w:b/>
                <w:bCs/>
                <w:color w:val="000000"/>
                <w:sz w:val="24"/>
                <w:szCs w:val="24"/>
              </w:rPr>
              <w:t>May</w:t>
            </w:r>
            <w:proofErr w:type="spellEnd"/>
            <w:r w:rsidRPr="000D5C30">
              <w:rPr>
                <w:rFonts w:ascii="Arial" w:hAnsi="Arial" w:cs="Arial"/>
                <w:b/>
                <w:bCs/>
                <w:color w:val="000000"/>
                <w:sz w:val="24"/>
                <w:szCs w:val="24"/>
              </w:rPr>
              <w: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center"/>
              <w:rPr>
                <w:rFonts w:ascii="Arial" w:hAnsi="Arial" w:cs="Arial"/>
                <w:b/>
                <w:bCs/>
                <w:color w:val="000000"/>
                <w:sz w:val="24"/>
                <w:szCs w:val="24"/>
              </w:rPr>
            </w:pPr>
            <w:r w:rsidRPr="000D5C30">
              <w:rPr>
                <w:rFonts w:ascii="Arial" w:hAnsi="Arial" w:cs="Arial"/>
                <w:b/>
                <w:bCs/>
                <w:color w:val="000000"/>
                <w:sz w:val="24"/>
                <w:szCs w:val="24"/>
              </w:rPr>
              <w:t>Jun.</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center"/>
              <w:rPr>
                <w:rFonts w:ascii="Arial" w:hAnsi="Arial" w:cs="Arial"/>
                <w:b/>
                <w:bCs/>
                <w:color w:val="000000"/>
                <w:sz w:val="24"/>
                <w:szCs w:val="24"/>
              </w:rPr>
            </w:pPr>
            <w:r w:rsidRPr="000D5C30">
              <w:rPr>
                <w:rFonts w:ascii="Arial" w:hAnsi="Arial" w:cs="Arial"/>
                <w:b/>
                <w:bCs/>
                <w:color w:val="000000"/>
                <w:sz w:val="24"/>
                <w:szCs w:val="24"/>
              </w:rPr>
              <w:t>Jul.</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center"/>
              <w:rPr>
                <w:rFonts w:ascii="Arial" w:hAnsi="Arial" w:cs="Arial"/>
                <w:b/>
                <w:bCs/>
                <w:color w:val="000000"/>
                <w:sz w:val="24"/>
                <w:szCs w:val="24"/>
              </w:rPr>
            </w:pPr>
            <w:r w:rsidRPr="000D5C30">
              <w:rPr>
                <w:rFonts w:ascii="Arial" w:hAnsi="Arial" w:cs="Arial"/>
                <w:b/>
                <w:bCs/>
                <w:color w:val="000000"/>
                <w:sz w:val="24"/>
                <w:szCs w:val="24"/>
              </w:rPr>
              <w:t>Ago.</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center"/>
              <w:rPr>
                <w:rFonts w:ascii="Arial" w:hAnsi="Arial" w:cs="Arial"/>
                <w:b/>
                <w:bCs/>
                <w:color w:val="000000"/>
                <w:sz w:val="24"/>
                <w:szCs w:val="24"/>
              </w:rPr>
            </w:pPr>
            <w:r w:rsidRPr="000D5C30">
              <w:rPr>
                <w:rFonts w:ascii="Arial" w:hAnsi="Arial" w:cs="Arial"/>
                <w:b/>
                <w:bCs/>
                <w:color w:val="000000"/>
                <w:sz w:val="24"/>
                <w:szCs w:val="24"/>
              </w:rPr>
              <w:t>Set.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center"/>
              <w:rPr>
                <w:rFonts w:ascii="Arial" w:hAnsi="Arial" w:cs="Arial"/>
                <w:b/>
                <w:bCs/>
                <w:color w:val="000000"/>
                <w:sz w:val="24"/>
                <w:szCs w:val="24"/>
              </w:rPr>
            </w:pPr>
            <w:r w:rsidRPr="000D5C30">
              <w:rPr>
                <w:rFonts w:ascii="Arial" w:hAnsi="Arial" w:cs="Arial"/>
                <w:b/>
                <w:bCs/>
                <w:color w:val="000000"/>
                <w:sz w:val="24"/>
                <w:szCs w:val="24"/>
              </w:rPr>
              <w:t>Oct.</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center"/>
              <w:rPr>
                <w:rFonts w:ascii="Arial" w:hAnsi="Arial" w:cs="Arial"/>
                <w:b/>
                <w:bCs/>
                <w:color w:val="000000"/>
                <w:sz w:val="24"/>
                <w:szCs w:val="24"/>
              </w:rPr>
            </w:pPr>
            <w:r w:rsidRPr="000D5C30">
              <w:rPr>
                <w:rFonts w:ascii="Arial" w:hAnsi="Arial" w:cs="Arial"/>
                <w:b/>
                <w:bCs/>
                <w:color w:val="000000"/>
                <w:sz w:val="24"/>
                <w:szCs w:val="24"/>
              </w:rPr>
              <w:t>Nov.</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center"/>
              <w:rPr>
                <w:rFonts w:ascii="Arial" w:hAnsi="Arial" w:cs="Arial"/>
                <w:b/>
                <w:bCs/>
                <w:color w:val="000000"/>
                <w:sz w:val="24"/>
                <w:szCs w:val="24"/>
              </w:rPr>
            </w:pPr>
            <w:r w:rsidRPr="000D5C30">
              <w:rPr>
                <w:rFonts w:ascii="Arial" w:hAnsi="Arial" w:cs="Arial"/>
                <w:b/>
                <w:bCs/>
                <w:color w:val="000000"/>
                <w:sz w:val="24"/>
                <w:szCs w:val="24"/>
              </w:rPr>
              <w:t>Dic.</w:t>
            </w:r>
          </w:p>
        </w:tc>
      </w:tr>
      <w:tr w:rsidR="00A831EA" w:rsidRPr="000D5C30" w:rsidTr="003B1888">
        <w:trPr>
          <w:trHeight w:val="900"/>
          <w:jc w:val="center"/>
        </w:trPr>
        <w:tc>
          <w:tcPr>
            <w:tcW w:w="206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831EA" w:rsidRPr="000D5C30" w:rsidRDefault="00A831EA" w:rsidP="000D5C30">
            <w:pPr>
              <w:spacing w:after="0"/>
              <w:jc w:val="center"/>
              <w:rPr>
                <w:rFonts w:ascii="Arial" w:hAnsi="Arial" w:cs="Arial"/>
                <w:color w:val="000000"/>
                <w:sz w:val="24"/>
                <w:szCs w:val="24"/>
              </w:rPr>
            </w:pPr>
            <w:r w:rsidRPr="000D5C30">
              <w:rPr>
                <w:rFonts w:ascii="Arial" w:hAnsi="Arial" w:cs="Arial"/>
                <w:color w:val="000000"/>
                <w:sz w:val="24"/>
                <w:szCs w:val="24"/>
              </w:rPr>
              <w:t>Planificación</w:t>
            </w:r>
          </w:p>
        </w:tc>
        <w:tc>
          <w:tcPr>
            <w:tcW w:w="19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Solicitar lineamientos al jerarca</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8DC63F"/>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8DC63F"/>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r>
      <w:tr w:rsidR="00A831EA" w:rsidRPr="000D5C30" w:rsidTr="003B1888">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rsidR="00A831EA" w:rsidRPr="000D5C30" w:rsidRDefault="00A831EA" w:rsidP="000D5C30">
            <w:pPr>
              <w:spacing w:after="0"/>
              <w:rPr>
                <w:rFonts w:ascii="Arial" w:hAnsi="Arial" w:cs="Arial"/>
                <w:color w:val="000000"/>
                <w:sz w:val="24"/>
                <w:szCs w:val="24"/>
              </w:rPr>
            </w:pPr>
          </w:p>
        </w:tc>
        <w:tc>
          <w:tcPr>
            <w:tcW w:w="19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Revisión de documentación</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8DC63F"/>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8DC63F"/>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r>
      <w:tr w:rsidR="00A831EA" w:rsidRPr="000D5C30" w:rsidTr="003B1888">
        <w:trPr>
          <w:trHeight w:val="1500"/>
          <w:jc w:val="center"/>
        </w:trPr>
        <w:tc>
          <w:tcPr>
            <w:tcW w:w="0" w:type="auto"/>
            <w:vMerge/>
            <w:tcBorders>
              <w:top w:val="nil"/>
              <w:left w:val="single" w:sz="4" w:space="0" w:color="auto"/>
              <w:bottom w:val="single" w:sz="4" w:space="0" w:color="auto"/>
              <w:right w:val="single" w:sz="4" w:space="0" w:color="auto"/>
            </w:tcBorders>
            <w:vAlign w:val="center"/>
            <w:hideMark/>
          </w:tcPr>
          <w:p w:rsidR="00A831EA" w:rsidRPr="000D5C30" w:rsidRDefault="00A831EA" w:rsidP="000D5C30">
            <w:pPr>
              <w:spacing w:after="0"/>
              <w:rPr>
                <w:rFonts w:ascii="Arial" w:hAnsi="Arial" w:cs="Arial"/>
                <w:color w:val="000000"/>
                <w:sz w:val="24"/>
                <w:szCs w:val="24"/>
              </w:rPr>
            </w:pPr>
          </w:p>
        </w:tc>
        <w:tc>
          <w:tcPr>
            <w:tcW w:w="19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Revisar retroalimentación de autoevaluación anterior</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8DC63F"/>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r>
      <w:tr w:rsidR="00A831EA" w:rsidRPr="000D5C30" w:rsidTr="003B1888">
        <w:trPr>
          <w:trHeight w:val="1500"/>
          <w:jc w:val="center"/>
        </w:trPr>
        <w:tc>
          <w:tcPr>
            <w:tcW w:w="0" w:type="auto"/>
            <w:vMerge/>
            <w:tcBorders>
              <w:top w:val="nil"/>
              <w:left w:val="single" w:sz="4" w:space="0" w:color="auto"/>
              <w:bottom w:val="single" w:sz="4" w:space="0" w:color="auto"/>
              <w:right w:val="single" w:sz="4" w:space="0" w:color="auto"/>
            </w:tcBorders>
            <w:vAlign w:val="center"/>
            <w:hideMark/>
          </w:tcPr>
          <w:p w:rsidR="00A831EA" w:rsidRPr="000D5C30" w:rsidRDefault="00A831EA" w:rsidP="000D5C30">
            <w:pPr>
              <w:spacing w:after="0"/>
              <w:rPr>
                <w:rFonts w:ascii="Arial" w:hAnsi="Arial" w:cs="Arial"/>
                <w:color w:val="000000"/>
                <w:sz w:val="24"/>
                <w:szCs w:val="24"/>
              </w:rPr>
            </w:pPr>
          </w:p>
        </w:tc>
        <w:tc>
          <w:tcPr>
            <w:tcW w:w="19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Diseñar plan de implementación y herramienta con guía de preguntas</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8DC63F"/>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r>
      <w:tr w:rsidR="00A831EA" w:rsidRPr="000D5C30" w:rsidTr="003B1888">
        <w:trPr>
          <w:trHeight w:val="1500"/>
          <w:jc w:val="center"/>
        </w:trPr>
        <w:tc>
          <w:tcPr>
            <w:tcW w:w="0" w:type="auto"/>
            <w:vMerge/>
            <w:tcBorders>
              <w:top w:val="nil"/>
              <w:left w:val="single" w:sz="4" w:space="0" w:color="auto"/>
              <w:bottom w:val="single" w:sz="4" w:space="0" w:color="auto"/>
              <w:right w:val="single" w:sz="4" w:space="0" w:color="auto"/>
            </w:tcBorders>
            <w:vAlign w:val="center"/>
            <w:hideMark/>
          </w:tcPr>
          <w:p w:rsidR="00A831EA" w:rsidRPr="000D5C30" w:rsidRDefault="00A831EA" w:rsidP="000D5C30">
            <w:pPr>
              <w:spacing w:after="0"/>
              <w:rPr>
                <w:rFonts w:ascii="Arial" w:hAnsi="Arial" w:cs="Arial"/>
                <w:color w:val="000000"/>
                <w:sz w:val="24"/>
                <w:szCs w:val="24"/>
              </w:rPr>
            </w:pPr>
          </w:p>
        </w:tc>
        <w:tc>
          <w:tcPr>
            <w:tcW w:w="19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Aprobar y enviar plan y herramienta al Comité Gerencial</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8DC63F"/>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r>
      <w:tr w:rsidR="00A831EA" w:rsidRPr="000D5C30" w:rsidTr="003B1888">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rsidR="00A831EA" w:rsidRPr="000D5C30" w:rsidRDefault="00A831EA" w:rsidP="000D5C30">
            <w:pPr>
              <w:spacing w:after="0"/>
              <w:rPr>
                <w:rFonts w:ascii="Arial" w:hAnsi="Arial" w:cs="Arial"/>
                <w:color w:val="000000"/>
                <w:sz w:val="24"/>
                <w:szCs w:val="24"/>
              </w:rPr>
            </w:pPr>
          </w:p>
        </w:tc>
        <w:tc>
          <w:tcPr>
            <w:tcW w:w="19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Aprobar plan y herramienta</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8DC63F"/>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r>
      <w:tr w:rsidR="00A831EA" w:rsidRPr="000D5C30" w:rsidTr="00FB3C52">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rsidR="00A831EA" w:rsidRPr="000D5C30" w:rsidRDefault="00A831EA" w:rsidP="000D5C30">
            <w:pPr>
              <w:spacing w:after="0"/>
              <w:rPr>
                <w:rFonts w:ascii="Arial" w:hAnsi="Arial" w:cs="Arial"/>
                <w:color w:val="000000"/>
                <w:sz w:val="24"/>
                <w:szCs w:val="24"/>
              </w:rPr>
            </w:pPr>
          </w:p>
        </w:tc>
        <w:tc>
          <w:tcPr>
            <w:tcW w:w="19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Convocar a sesión para Autoevaluación</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8DC63F"/>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r>
      <w:tr w:rsidR="00A831EA" w:rsidRPr="000D5C30" w:rsidTr="00FB3C52">
        <w:trPr>
          <w:trHeight w:val="1500"/>
          <w:jc w:val="center"/>
        </w:trPr>
        <w:tc>
          <w:tcPr>
            <w:tcW w:w="0" w:type="auto"/>
            <w:vMerge/>
            <w:tcBorders>
              <w:top w:val="nil"/>
              <w:left w:val="single" w:sz="4" w:space="0" w:color="auto"/>
              <w:bottom w:val="single" w:sz="4" w:space="0" w:color="auto"/>
              <w:right w:val="single" w:sz="4" w:space="0" w:color="auto"/>
            </w:tcBorders>
            <w:vAlign w:val="center"/>
            <w:hideMark/>
          </w:tcPr>
          <w:p w:rsidR="00A831EA" w:rsidRPr="000D5C30" w:rsidRDefault="00A831EA" w:rsidP="000D5C30">
            <w:pPr>
              <w:spacing w:after="0"/>
              <w:rPr>
                <w:rFonts w:ascii="Arial" w:hAnsi="Arial" w:cs="Arial"/>
                <w:color w:val="000000"/>
                <w:sz w:val="24"/>
                <w:szCs w:val="24"/>
              </w:rPr>
            </w:pPr>
          </w:p>
        </w:tc>
        <w:tc>
          <w:tcPr>
            <w:tcW w:w="19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Enviar plan y herramienta a todos los titulares subordinados</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8DC63F"/>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r>
      <w:tr w:rsidR="00A831EA" w:rsidRPr="000D5C30" w:rsidTr="00FB3C52">
        <w:trPr>
          <w:trHeight w:val="900"/>
          <w:jc w:val="center"/>
        </w:trPr>
        <w:tc>
          <w:tcPr>
            <w:tcW w:w="206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831EA" w:rsidRPr="000D5C30" w:rsidRDefault="00A831EA" w:rsidP="000D5C30">
            <w:pPr>
              <w:spacing w:after="0"/>
              <w:jc w:val="center"/>
              <w:rPr>
                <w:rFonts w:ascii="Arial" w:hAnsi="Arial" w:cs="Arial"/>
                <w:color w:val="000000"/>
                <w:sz w:val="24"/>
                <w:szCs w:val="24"/>
              </w:rPr>
            </w:pPr>
            <w:r w:rsidRPr="000D5C30">
              <w:rPr>
                <w:rFonts w:ascii="Arial" w:hAnsi="Arial" w:cs="Arial"/>
                <w:color w:val="000000"/>
                <w:sz w:val="24"/>
                <w:szCs w:val="24"/>
              </w:rPr>
              <w:t>Aplicación</w:t>
            </w:r>
          </w:p>
        </w:tc>
        <w:tc>
          <w:tcPr>
            <w:tcW w:w="19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Completar guía de autoevaluación</w:t>
            </w:r>
          </w:p>
        </w:tc>
        <w:tc>
          <w:tcPr>
            <w:tcW w:w="700" w:type="dxa"/>
            <w:tcBorders>
              <w:top w:val="nil"/>
              <w:left w:val="nil"/>
              <w:bottom w:val="single" w:sz="4" w:space="0" w:color="auto"/>
              <w:right w:val="single" w:sz="4" w:space="0" w:color="auto"/>
            </w:tcBorders>
            <w:shd w:val="clear" w:color="auto" w:fill="8DC63F"/>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8DC63F"/>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r>
      <w:tr w:rsidR="00A831EA" w:rsidRPr="000D5C30" w:rsidTr="00FB3C52">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A831EA" w:rsidRPr="000D5C30" w:rsidRDefault="00A831EA" w:rsidP="000D5C30">
            <w:pPr>
              <w:spacing w:after="0"/>
              <w:rPr>
                <w:rFonts w:ascii="Arial" w:hAnsi="Arial" w:cs="Arial"/>
                <w:color w:val="000000"/>
                <w:sz w:val="24"/>
                <w:szCs w:val="24"/>
              </w:rPr>
            </w:pPr>
          </w:p>
        </w:tc>
        <w:tc>
          <w:tcPr>
            <w:tcW w:w="19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Generar informe</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8DC63F"/>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8DC63F"/>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r>
      <w:tr w:rsidR="00A831EA" w:rsidRPr="000D5C30" w:rsidTr="00FB3C52">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A831EA" w:rsidRPr="000D5C30" w:rsidRDefault="00A831EA" w:rsidP="000D5C30">
            <w:pPr>
              <w:spacing w:after="0"/>
              <w:rPr>
                <w:rFonts w:ascii="Arial" w:hAnsi="Arial" w:cs="Arial"/>
                <w:color w:val="000000"/>
                <w:sz w:val="24"/>
                <w:szCs w:val="24"/>
              </w:rPr>
            </w:pPr>
          </w:p>
        </w:tc>
        <w:tc>
          <w:tcPr>
            <w:tcW w:w="19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Aprobar informe</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8DC63F"/>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8DC63F"/>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r>
      <w:tr w:rsidR="00A831EA" w:rsidRPr="000D5C30" w:rsidTr="00FB3C52">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rsidR="00A831EA" w:rsidRPr="000D5C30" w:rsidRDefault="00A831EA" w:rsidP="000D5C30">
            <w:pPr>
              <w:spacing w:after="0"/>
              <w:rPr>
                <w:rFonts w:ascii="Arial" w:hAnsi="Arial" w:cs="Arial"/>
                <w:color w:val="000000"/>
                <w:sz w:val="24"/>
                <w:szCs w:val="24"/>
              </w:rPr>
            </w:pPr>
          </w:p>
        </w:tc>
        <w:tc>
          <w:tcPr>
            <w:tcW w:w="19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Divulgar informe</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8DC63F"/>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r>
      <w:tr w:rsidR="00A831EA" w:rsidRPr="000D5C30" w:rsidTr="00FB3C52">
        <w:trPr>
          <w:trHeight w:val="1200"/>
          <w:jc w:val="center"/>
        </w:trPr>
        <w:tc>
          <w:tcPr>
            <w:tcW w:w="2060" w:type="dxa"/>
            <w:vMerge w:val="restar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831EA" w:rsidRPr="000D5C30" w:rsidRDefault="00A831EA" w:rsidP="000D5C30">
            <w:pPr>
              <w:spacing w:after="0"/>
              <w:jc w:val="center"/>
              <w:rPr>
                <w:rFonts w:ascii="Arial" w:hAnsi="Arial" w:cs="Arial"/>
                <w:color w:val="000000"/>
                <w:sz w:val="24"/>
                <w:szCs w:val="24"/>
              </w:rPr>
            </w:pPr>
            <w:r w:rsidRPr="000D5C30">
              <w:rPr>
                <w:rFonts w:ascii="Arial" w:hAnsi="Arial" w:cs="Arial"/>
                <w:color w:val="000000"/>
                <w:sz w:val="24"/>
                <w:szCs w:val="24"/>
              </w:rPr>
              <w:t>Retroalimentación</w:t>
            </w:r>
          </w:p>
        </w:tc>
        <w:tc>
          <w:tcPr>
            <w:tcW w:w="19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Formular encuesta de retroalimentación</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8DC63F"/>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r>
      <w:tr w:rsidR="00A831EA" w:rsidRPr="000D5C30" w:rsidTr="00FB3C52">
        <w:trPr>
          <w:trHeight w:val="1500"/>
          <w:jc w:val="center"/>
        </w:trPr>
        <w:tc>
          <w:tcPr>
            <w:tcW w:w="0" w:type="auto"/>
            <w:vMerge/>
            <w:tcBorders>
              <w:top w:val="nil"/>
              <w:left w:val="single" w:sz="4" w:space="0" w:color="auto"/>
              <w:bottom w:val="single" w:sz="4" w:space="0" w:color="auto"/>
              <w:right w:val="single" w:sz="4" w:space="0" w:color="auto"/>
            </w:tcBorders>
            <w:vAlign w:val="center"/>
            <w:hideMark/>
          </w:tcPr>
          <w:p w:rsidR="00A831EA" w:rsidRPr="000D5C30" w:rsidRDefault="00A831EA" w:rsidP="000D5C30">
            <w:pPr>
              <w:spacing w:after="0"/>
              <w:rPr>
                <w:rFonts w:ascii="Arial" w:hAnsi="Arial" w:cs="Arial"/>
                <w:color w:val="000000"/>
                <w:sz w:val="24"/>
                <w:szCs w:val="24"/>
              </w:rPr>
            </w:pPr>
          </w:p>
        </w:tc>
        <w:tc>
          <w:tcPr>
            <w:tcW w:w="19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Completar encuesta y enviarla al analista de control interno</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8DC63F"/>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r>
      <w:tr w:rsidR="00A831EA" w:rsidRPr="000D5C30" w:rsidTr="00FB3C52">
        <w:trPr>
          <w:trHeight w:val="900"/>
          <w:jc w:val="center"/>
        </w:trPr>
        <w:tc>
          <w:tcPr>
            <w:tcW w:w="2060"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831EA" w:rsidRPr="000D5C30" w:rsidRDefault="00A831EA" w:rsidP="000D5C30">
            <w:pPr>
              <w:spacing w:after="0"/>
              <w:jc w:val="center"/>
              <w:rPr>
                <w:rFonts w:ascii="Arial" w:hAnsi="Arial" w:cs="Arial"/>
                <w:color w:val="000000"/>
                <w:sz w:val="24"/>
                <w:szCs w:val="24"/>
              </w:rPr>
            </w:pPr>
            <w:r w:rsidRPr="000D5C30">
              <w:rPr>
                <w:rFonts w:ascii="Arial" w:hAnsi="Arial" w:cs="Arial"/>
                <w:color w:val="000000"/>
                <w:sz w:val="24"/>
                <w:szCs w:val="24"/>
              </w:rPr>
              <w:t>Seguimiento</w:t>
            </w:r>
          </w:p>
        </w:tc>
        <w:tc>
          <w:tcPr>
            <w:tcW w:w="19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Generar informes de seguimiento</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8DC63F"/>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8DC63F"/>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8DC63F"/>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8DC63F"/>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8DC63F"/>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8DC63F"/>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8DC644"/>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c>
          <w:tcPr>
            <w:tcW w:w="700"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831EA" w:rsidRPr="000D5C30" w:rsidRDefault="00A831EA" w:rsidP="000D5C30">
            <w:pPr>
              <w:spacing w:after="0"/>
              <w:jc w:val="both"/>
              <w:rPr>
                <w:rFonts w:ascii="Arial" w:hAnsi="Arial" w:cs="Arial"/>
                <w:color w:val="000000"/>
                <w:sz w:val="24"/>
                <w:szCs w:val="24"/>
              </w:rPr>
            </w:pPr>
            <w:r w:rsidRPr="000D5C30">
              <w:rPr>
                <w:rFonts w:ascii="Arial" w:hAnsi="Arial" w:cs="Arial"/>
                <w:color w:val="000000"/>
                <w:sz w:val="24"/>
                <w:szCs w:val="24"/>
              </w:rPr>
              <w:t> </w:t>
            </w:r>
          </w:p>
        </w:tc>
      </w:tr>
    </w:tbl>
    <w:p w:rsidR="00C04C47" w:rsidRDefault="00A831EA" w:rsidP="00E245DA">
      <w:pPr>
        <w:rPr>
          <w:rFonts w:ascii="Arial" w:hAnsi="Arial" w:cs="Arial"/>
          <w:sz w:val="24"/>
          <w:szCs w:val="24"/>
        </w:rPr>
      </w:pPr>
      <w:r>
        <w:rPr>
          <w:rFonts w:ascii="Arial" w:hAnsi="Arial" w:cs="Arial"/>
          <w:sz w:val="24"/>
          <w:szCs w:val="24"/>
        </w:rPr>
        <w:t xml:space="preserve"> </w:t>
      </w:r>
    </w:p>
    <w:tbl>
      <w:tblPr>
        <w:tblW w:w="12360" w:type="dxa"/>
        <w:jc w:val="center"/>
        <w:tblCellMar>
          <w:left w:w="70" w:type="dxa"/>
          <w:right w:w="70" w:type="dxa"/>
        </w:tblCellMar>
        <w:tblLook w:val="04A0" w:firstRow="1" w:lastRow="0" w:firstColumn="1" w:lastColumn="0" w:noHBand="0" w:noVBand="1"/>
      </w:tblPr>
      <w:tblGrid>
        <w:gridCol w:w="2060"/>
        <w:gridCol w:w="1900"/>
        <w:gridCol w:w="700"/>
        <w:gridCol w:w="700"/>
        <w:gridCol w:w="700"/>
        <w:gridCol w:w="700"/>
        <w:gridCol w:w="700"/>
        <w:gridCol w:w="700"/>
        <w:gridCol w:w="700"/>
        <w:gridCol w:w="700"/>
        <w:gridCol w:w="700"/>
        <w:gridCol w:w="700"/>
        <w:gridCol w:w="700"/>
        <w:gridCol w:w="700"/>
      </w:tblGrid>
      <w:tr w:rsidR="00B1075C" w:rsidRPr="00B1075C" w:rsidTr="00CB16D7">
        <w:trPr>
          <w:trHeight w:val="315"/>
          <w:jc w:val="center"/>
        </w:trPr>
        <w:tc>
          <w:tcPr>
            <w:tcW w:w="12360" w:type="dxa"/>
            <w:gridSpan w:val="14"/>
            <w:tcBorders>
              <w:top w:val="single" w:sz="4" w:space="0" w:color="auto"/>
              <w:left w:val="single" w:sz="4" w:space="0" w:color="auto"/>
              <w:bottom w:val="single" w:sz="4" w:space="0" w:color="auto"/>
              <w:right w:val="single" w:sz="4" w:space="0" w:color="auto"/>
            </w:tcBorders>
            <w:shd w:val="clear" w:color="auto" w:fill="auto"/>
            <w:noWrap/>
            <w:hideMark/>
          </w:tcPr>
          <w:p w:rsidR="00B1075C" w:rsidRPr="00B1075C" w:rsidRDefault="00B1075C" w:rsidP="000D5C30">
            <w:pPr>
              <w:pStyle w:val="Heading2"/>
              <w:numPr>
                <w:ilvl w:val="1"/>
                <w:numId w:val="3"/>
              </w:numPr>
              <w:spacing w:before="0"/>
              <w:jc w:val="center"/>
              <w:rPr>
                <w:rFonts w:ascii="Arial" w:eastAsia="Times New Roman" w:hAnsi="Arial" w:cs="Arial"/>
                <w:color w:val="000000"/>
                <w:lang w:eastAsia="es-CR"/>
              </w:rPr>
            </w:pPr>
            <w:bookmarkStart w:id="24" w:name="_Toc442943982"/>
            <w:r w:rsidRPr="00B1075C">
              <w:rPr>
                <w:rFonts w:ascii="Arial" w:hAnsi="Arial" w:cs="Arial"/>
                <w:color w:val="009444"/>
                <w:lang w:val="es-ES_tradnl"/>
              </w:rPr>
              <w:lastRenderedPageBreak/>
              <w:t>Modelo de Madurez</w:t>
            </w:r>
            <w:bookmarkEnd w:id="24"/>
          </w:p>
        </w:tc>
      </w:tr>
      <w:tr w:rsidR="00B1075C" w:rsidRPr="00B1075C" w:rsidTr="00CB16D7">
        <w:trPr>
          <w:trHeight w:val="300"/>
          <w:jc w:val="center"/>
        </w:trPr>
        <w:tc>
          <w:tcPr>
            <w:tcW w:w="12360" w:type="dxa"/>
            <w:gridSpan w:val="14"/>
            <w:tcBorders>
              <w:top w:val="single" w:sz="4" w:space="0" w:color="auto"/>
              <w:left w:val="single" w:sz="4" w:space="0" w:color="auto"/>
              <w:bottom w:val="single" w:sz="4" w:space="0" w:color="auto"/>
              <w:right w:val="single" w:sz="4" w:space="0" w:color="auto"/>
            </w:tcBorders>
            <w:shd w:val="clear" w:color="auto" w:fill="auto"/>
            <w:noWrap/>
            <w:hideMark/>
          </w:tcPr>
          <w:p w:rsidR="00B1075C" w:rsidRPr="00B1075C" w:rsidRDefault="00B1075C" w:rsidP="000D5C30">
            <w:pPr>
              <w:spacing w:after="0"/>
              <w:jc w:val="center"/>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r>
      <w:tr w:rsidR="00B1075C" w:rsidRPr="00B1075C" w:rsidTr="00CB16D7">
        <w:trPr>
          <w:trHeight w:val="315"/>
          <w:jc w:val="center"/>
        </w:trPr>
        <w:tc>
          <w:tcPr>
            <w:tcW w:w="2060" w:type="dxa"/>
            <w:tcBorders>
              <w:top w:val="nil"/>
              <w:left w:val="single" w:sz="4" w:space="0" w:color="auto"/>
              <w:bottom w:val="single" w:sz="4" w:space="0" w:color="auto"/>
              <w:right w:val="single" w:sz="4" w:space="0" w:color="auto"/>
            </w:tcBorders>
            <w:shd w:val="clear" w:color="auto" w:fill="auto"/>
            <w:hideMark/>
          </w:tcPr>
          <w:p w:rsidR="00B1075C" w:rsidRPr="00B1075C" w:rsidRDefault="00B1075C" w:rsidP="000D5C30">
            <w:pPr>
              <w:spacing w:after="0"/>
              <w:jc w:val="center"/>
              <w:rPr>
                <w:rFonts w:ascii="Arial" w:eastAsia="Times New Roman" w:hAnsi="Arial" w:cs="Arial"/>
                <w:b/>
                <w:bCs/>
                <w:color w:val="000000"/>
                <w:sz w:val="24"/>
                <w:szCs w:val="24"/>
                <w:lang w:eastAsia="es-CR"/>
              </w:rPr>
            </w:pPr>
            <w:r w:rsidRPr="00B1075C">
              <w:rPr>
                <w:rFonts w:ascii="Arial" w:eastAsia="Times New Roman" w:hAnsi="Arial" w:cs="Arial"/>
                <w:b/>
                <w:bCs/>
                <w:color w:val="000000"/>
                <w:sz w:val="24"/>
                <w:szCs w:val="24"/>
                <w:lang w:eastAsia="es-CR"/>
              </w:rPr>
              <w:t>Etapa</w:t>
            </w:r>
          </w:p>
        </w:tc>
        <w:tc>
          <w:tcPr>
            <w:tcW w:w="19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center"/>
              <w:rPr>
                <w:rFonts w:ascii="Arial" w:eastAsia="Times New Roman" w:hAnsi="Arial" w:cs="Arial"/>
                <w:b/>
                <w:bCs/>
                <w:color w:val="000000"/>
                <w:sz w:val="24"/>
                <w:szCs w:val="24"/>
                <w:lang w:eastAsia="es-CR"/>
              </w:rPr>
            </w:pPr>
            <w:r w:rsidRPr="00B1075C">
              <w:rPr>
                <w:rFonts w:ascii="Arial" w:eastAsia="Times New Roman" w:hAnsi="Arial" w:cs="Arial"/>
                <w:b/>
                <w:bCs/>
                <w:color w:val="000000"/>
                <w:sz w:val="24"/>
                <w:szCs w:val="24"/>
                <w:lang w:eastAsia="es-CR"/>
              </w:rPr>
              <w:t>Acción</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center"/>
              <w:rPr>
                <w:rFonts w:ascii="Arial" w:eastAsia="Times New Roman" w:hAnsi="Arial" w:cs="Arial"/>
                <w:b/>
                <w:bCs/>
                <w:color w:val="000000"/>
                <w:sz w:val="24"/>
                <w:szCs w:val="24"/>
                <w:lang w:eastAsia="es-CR"/>
              </w:rPr>
            </w:pPr>
            <w:r w:rsidRPr="00B1075C">
              <w:rPr>
                <w:rFonts w:ascii="Arial" w:eastAsia="Times New Roman" w:hAnsi="Arial" w:cs="Arial"/>
                <w:b/>
                <w:bCs/>
                <w:color w:val="000000"/>
                <w:sz w:val="24"/>
                <w:szCs w:val="24"/>
                <w:lang w:eastAsia="es-CR"/>
              </w:rPr>
              <w:t>Ene.</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center"/>
              <w:rPr>
                <w:rFonts w:ascii="Arial" w:eastAsia="Times New Roman" w:hAnsi="Arial" w:cs="Arial"/>
                <w:b/>
                <w:bCs/>
                <w:color w:val="000000"/>
                <w:sz w:val="24"/>
                <w:szCs w:val="24"/>
                <w:lang w:eastAsia="es-CR"/>
              </w:rPr>
            </w:pPr>
            <w:r w:rsidRPr="00B1075C">
              <w:rPr>
                <w:rFonts w:ascii="Arial" w:eastAsia="Times New Roman" w:hAnsi="Arial" w:cs="Arial"/>
                <w:b/>
                <w:bCs/>
                <w:color w:val="000000"/>
                <w:sz w:val="24"/>
                <w:szCs w:val="24"/>
                <w:lang w:eastAsia="es-CR"/>
              </w:rPr>
              <w:t>Feb.</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center"/>
              <w:rPr>
                <w:rFonts w:ascii="Arial" w:eastAsia="Times New Roman" w:hAnsi="Arial" w:cs="Arial"/>
                <w:b/>
                <w:bCs/>
                <w:color w:val="000000"/>
                <w:sz w:val="24"/>
                <w:szCs w:val="24"/>
                <w:lang w:eastAsia="es-CR"/>
              </w:rPr>
            </w:pPr>
            <w:r w:rsidRPr="00B1075C">
              <w:rPr>
                <w:rFonts w:ascii="Arial" w:eastAsia="Times New Roman" w:hAnsi="Arial" w:cs="Arial"/>
                <w:b/>
                <w:bCs/>
                <w:color w:val="000000"/>
                <w:sz w:val="24"/>
                <w:szCs w:val="24"/>
                <w:lang w:eastAsia="es-CR"/>
              </w:rPr>
              <w:t>Mar.</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center"/>
              <w:rPr>
                <w:rFonts w:ascii="Arial" w:eastAsia="Times New Roman" w:hAnsi="Arial" w:cs="Arial"/>
                <w:b/>
                <w:bCs/>
                <w:color w:val="000000"/>
                <w:sz w:val="24"/>
                <w:szCs w:val="24"/>
                <w:lang w:eastAsia="es-CR"/>
              </w:rPr>
            </w:pPr>
            <w:r w:rsidRPr="00B1075C">
              <w:rPr>
                <w:rFonts w:ascii="Arial" w:eastAsia="Times New Roman" w:hAnsi="Arial" w:cs="Arial"/>
                <w:b/>
                <w:bCs/>
                <w:color w:val="000000"/>
                <w:sz w:val="24"/>
                <w:szCs w:val="24"/>
                <w:lang w:eastAsia="es-CR"/>
              </w:rPr>
              <w:t>Abr.</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center"/>
              <w:rPr>
                <w:rFonts w:ascii="Arial" w:eastAsia="Times New Roman" w:hAnsi="Arial" w:cs="Arial"/>
                <w:b/>
                <w:bCs/>
                <w:color w:val="000000"/>
                <w:sz w:val="24"/>
                <w:szCs w:val="24"/>
                <w:lang w:eastAsia="es-CR"/>
              </w:rPr>
            </w:pPr>
            <w:proofErr w:type="spellStart"/>
            <w:r w:rsidRPr="00B1075C">
              <w:rPr>
                <w:rFonts w:ascii="Arial" w:eastAsia="Times New Roman" w:hAnsi="Arial" w:cs="Arial"/>
                <w:b/>
                <w:bCs/>
                <w:color w:val="000000"/>
                <w:sz w:val="24"/>
                <w:szCs w:val="24"/>
                <w:lang w:eastAsia="es-CR"/>
              </w:rPr>
              <w:t>May</w:t>
            </w:r>
            <w:proofErr w:type="spellEnd"/>
            <w:r w:rsidRPr="00B1075C">
              <w:rPr>
                <w:rFonts w:ascii="Arial" w:eastAsia="Times New Roman" w:hAnsi="Arial" w:cs="Arial"/>
                <w:b/>
                <w:bCs/>
                <w:color w:val="000000"/>
                <w:sz w:val="24"/>
                <w:szCs w:val="24"/>
                <w:lang w:eastAsia="es-CR"/>
              </w:rPr>
              <w:t>.</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center"/>
              <w:rPr>
                <w:rFonts w:ascii="Arial" w:eastAsia="Times New Roman" w:hAnsi="Arial" w:cs="Arial"/>
                <w:b/>
                <w:bCs/>
                <w:color w:val="000000"/>
                <w:sz w:val="24"/>
                <w:szCs w:val="24"/>
                <w:lang w:eastAsia="es-CR"/>
              </w:rPr>
            </w:pPr>
            <w:r w:rsidRPr="00B1075C">
              <w:rPr>
                <w:rFonts w:ascii="Arial" w:eastAsia="Times New Roman" w:hAnsi="Arial" w:cs="Arial"/>
                <w:b/>
                <w:bCs/>
                <w:color w:val="000000"/>
                <w:sz w:val="24"/>
                <w:szCs w:val="24"/>
                <w:lang w:eastAsia="es-CR"/>
              </w:rPr>
              <w:t>Jun.</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center"/>
              <w:rPr>
                <w:rFonts w:ascii="Arial" w:eastAsia="Times New Roman" w:hAnsi="Arial" w:cs="Arial"/>
                <w:b/>
                <w:bCs/>
                <w:color w:val="000000"/>
                <w:sz w:val="24"/>
                <w:szCs w:val="24"/>
                <w:lang w:eastAsia="es-CR"/>
              </w:rPr>
            </w:pPr>
            <w:r w:rsidRPr="00B1075C">
              <w:rPr>
                <w:rFonts w:ascii="Arial" w:eastAsia="Times New Roman" w:hAnsi="Arial" w:cs="Arial"/>
                <w:b/>
                <w:bCs/>
                <w:color w:val="000000"/>
                <w:sz w:val="24"/>
                <w:szCs w:val="24"/>
                <w:lang w:eastAsia="es-CR"/>
              </w:rPr>
              <w:t>Jul.</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center"/>
              <w:rPr>
                <w:rFonts w:ascii="Arial" w:eastAsia="Times New Roman" w:hAnsi="Arial" w:cs="Arial"/>
                <w:b/>
                <w:bCs/>
                <w:color w:val="000000"/>
                <w:sz w:val="24"/>
                <w:szCs w:val="24"/>
                <w:lang w:eastAsia="es-CR"/>
              </w:rPr>
            </w:pPr>
            <w:r w:rsidRPr="00B1075C">
              <w:rPr>
                <w:rFonts w:ascii="Arial" w:eastAsia="Times New Roman" w:hAnsi="Arial" w:cs="Arial"/>
                <w:b/>
                <w:bCs/>
                <w:color w:val="000000"/>
                <w:sz w:val="24"/>
                <w:szCs w:val="24"/>
                <w:lang w:eastAsia="es-CR"/>
              </w:rPr>
              <w:t>Ago.</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center"/>
              <w:rPr>
                <w:rFonts w:ascii="Arial" w:eastAsia="Times New Roman" w:hAnsi="Arial" w:cs="Arial"/>
                <w:b/>
                <w:bCs/>
                <w:color w:val="000000"/>
                <w:sz w:val="24"/>
                <w:szCs w:val="24"/>
                <w:lang w:eastAsia="es-CR"/>
              </w:rPr>
            </w:pPr>
            <w:r w:rsidRPr="00B1075C">
              <w:rPr>
                <w:rFonts w:ascii="Arial" w:eastAsia="Times New Roman" w:hAnsi="Arial" w:cs="Arial"/>
                <w:b/>
                <w:bCs/>
                <w:color w:val="000000"/>
                <w:sz w:val="24"/>
                <w:szCs w:val="24"/>
                <w:lang w:eastAsia="es-CR"/>
              </w:rPr>
              <w:t>Set.</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center"/>
              <w:rPr>
                <w:rFonts w:ascii="Arial" w:eastAsia="Times New Roman" w:hAnsi="Arial" w:cs="Arial"/>
                <w:b/>
                <w:bCs/>
                <w:color w:val="000000"/>
                <w:sz w:val="24"/>
                <w:szCs w:val="24"/>
                <w:lang w:eastAsia="es-CR"/>
              </w:rPr>
            </w:pPr>
            <w:r w:rsidRPr="00B1075C">
              <w:rPr>
                <w:rFonts w:ascii="Arial" w:eastAsia="Times New Roman" w:hAnsi="Arial" w:cs="Arial"/>
                <w:b/>
                <w:bCs/>
                <w:color w:val="000000"/>
                <w:sz w:val="24"/>
                <w:szCs w:val="24"/>
                <w:lang w:eastAsia="es-CR"/>
              </w:rPr>
              <w:t>Oct.</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center"/>
              <w:rPr>
                <w:rFonts w:ascii="Arial" w:eastAsia="Times New Roman" w:hAnsi="Arial" w:cs="Arial"/>
                <w:b/>
                <w:bCs/>
                <w:color w:val="000000"/>
                <w:sz w:val="24"/>
                <w:szCs w:val="24"/>
                <w:lang w:eastAsia="es-CR"/>
              </w:rPr>
            </w:pPr>
            <w:r w:rsidRPr="00B1075C">
              <w:rPr>
                <w:rFonts w:ascii="Arial" w:eastAsia="Times New Roman" w:hAnsi="Arial" w:cs="Arial"/>
                <w:b/>
                <w:bCs/>
                <w:color w:val="000000"/>
                <w:sz w:val="24"/>
                <w:szCs w:val="24"/>
                <w:lang w:eastAsia="es-CR"/>
              </w:rPr>
              <w:t>Nov.</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center"/>
              <w:rPr>
                <w:rFonts w:ascii="Arial" w:eastAsia="Times New Roman" w:hAnsi="Arial" w:cs="Arial"/>
                <w:b/>
                <w:bCs/>
                <w:color w:val="000000"/>
                <w:sz w:val="24"/>
                <w:szCs w:val="24"/>
                <w:lang w:eastAsia="es-CR"/>
              </w:rPr>
            </w:pPr>
            <w:r w:rsidRPr="00B1075C">
              <w:rPr>
                <w:rFonts w:ascii="Arial" w:eastAsia="Times New Roman" w:hAnsi="Arial" w:cs="Arial"/>
                <w:b/>
                <w:bCs/>
                <w:color w:val="000000"/>
                <w:sz w:val="24"/>
                <w:szCs w:val="24"/>
                <w:lang w:eastAsia="es-CR"/>
              </w:rPr>
              <w:t>Dic.</w:t>
            </w:r>
          </w:p>
        </w:tc>
      </w:tr>
      <w:tr w:rsidR="00B1075C" w:rsidRPr="00B1075C" w:rsidTr="00A34953">
        <w:trPr>
          <w:trHeight w:val="600"/>
          <w:jc w:val="center"/>
        </w:trPr>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rsidR="00B1075C" w:rsidRPr="00B1075C" w:rsidRDefault="00B1075C" w:rsidP="000D5C30">
            <w:pPr>
              <w:spacing w:after="0"/>
              <w:jc w:val="center"/>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Aplicación de la herramienta</w:t>
            </w:r>
          </w:p>
        </w:tc>
        <w:tc>
          <w:tcPr>
            <w:tcW w:w="19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Distribuir herramienta</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8DC63F"/>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r>
      <w:tr w:rsidR="00B1075C" w:rsidRPr="00B1075C" w:rsidTr="00A34953">
        <w:trPr>
          <w:trHeight w:val="1200"/>
          <w:jc w:val="center"/>
        </w:trPr>
        <w:tc>
          <w:tcPr>
            <w:tcW w:w="2060" w:type="dxa"/>
            <w:vMerge/>
            <w:tcBorders>
              <w:top w:val="nil"/>
              <w:left w:val="single" w:sz="4" w:space="0" w:color="auto"/>
              <w:bottom w:val="single" w:sz="4" w:space="0" w:color="auto"/>
              <w:right w:val="single" w:sz="4" w:space="0" w:color="auto"/>
            </w:tcBorders>
            <w:vAlign w:val="center"/>
            <w:hideMark/>
          </w:tcPr>
          <w:p w:rsidR="00B1075C" w:rsidRPr="00B1075C" w:rsidRDefault="00B1075C" w:rsidP="000D5C30">
            <w:pPr>
              <w:spacing w:after="0"/>
              <w:rPr>
                <w:rFonts w:ascii="Arial" w:eastAsia="Times New Roman" w:hAnsi="Arial" w:cs="Arial"/>
                <w:color w:val="000000"/>
                <w:sz w:val="24"/>
                <w:szCs w:val="24"/>
                <w:lang w:eastAsia="es-CR"/>
              </w:rPr>
            </w:pPr>
          </w:p>
        </w:tc>
        <w:tc>
          <w:tcPr>
            <w:tcW w:w="19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Completar información en herramienta y enviar</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8DC63F"/>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r>
      <w:tr w:rsidR="001C624C" w:rsidRPr="00B1075C" w:rsidTr="00A34953">
        <w:trPr>
          <w:trHeight w:val="1200"/>
          <w:jc w:val="center"/>
        </w:trPr>
        <w:tc>
          <w:tcPr>
            <w:tcW w:w="2060" w:type="dxa"/>
            <w:vMerge/>
            <w:tcBorders>
              <w:top w:val="nil"/>
              <w:left w:val="single" w:sz="4" w:space="0" w:color="auto"/>
              <w:bottom w:val="single" w:sz="4" w:space="0" w:color="auto"/>
              <w:right w:val="single" w:sz="4" w:space="0" w:color="auto"/>
            </w:tcBorders>
            <w:vAlign w:val="center"/>
          </w:tcPr>
          <w:p w:rsidR="001C624C" w:rsidRPr="00B1075C" w:rsidRDefault="001C624C" w:rsidP="000D5C30">
            <w:pPr>
              <w:spacing w:after="0"/>
              <w:rPr>
                <w:rFonts w:ascii="Arial" w:eastAsia="Times New Roman" w:hAnsi="Arial" w:cs="Arial"/>
                <w:color w:val="000000"/>
                <w:sz w:val="24"/>
                <w:szCs w:val="24"/>
                <w:lang w:eastAsia="es-CR"/>
              </w:rPr>
            </w:pPr>
          </w:p>
        </w:tc>
        <w:tc>
          <w:tcPr>
            <w:tcW w:w="1900" w:type="dxa"/>
            <w:tcBorders>
              <w:top w:val="nil"/>
              <w:left w:val="nil"/>
              <w:bottom w:val="single" w:sz="4" w:space="0" w:color="auto"/>
              <w:right w:val="single" w:sz="4" w:space="0" w:color="auto"/>
            </w:tcBorders>
            <w:shd w:val="clear" w:color="auto" w:fill="auto"/>
          </w:tcPr>
          <w:p w:rsidR="001C624C" w:rsidRPr="00B1075C" w:rsidRDefault="001C624C" w:rsidP="000D5C30">
            <w:pPr>
              <w:spacing w:after="0"/>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Recopilar información</w:t>
            </w:r>
          </w:p>
        </w:tc>
        <w:tc>
          <w:tcPr>
            <w:tcW w:w="700" w:type="dxa"/>
            <w:tcBorders>
              <w:top w:val="nil"/>
              <w:left w:val="nil"/>
              <w:bottom w:val="single" w:sz="4" w:space="0" w:color="auto"/>
              <w:right w:val="single" w:sz="4" w:space="0" w:color="auto"/>
            </w:tcBorders>
            <w:shd w:val="clear" w:color="auto" w:fill="auto"/>
          </w:tcPr>
          <w:p w:rsidR="001C624C" w:rsidRPr="00B1075C" w:rsidRDefault="001C624C" w:rsidP="000D5C30">
            <w:pPr>
              <w:spacing w:after="0"/>
              <w:jc w:val="both"/>
              <w:rPr>
                <w:rFonts w:ascii="Arial" w:eastAsia="Times New Roman" w:hAnsi="Arial" w:cs="Arial"/>
                <w:color w:val="000000"/>
                <w:sz w:val="24"/>
                <w:szCs w:val="24"/>
                <w:lang w:eastAsia="es-CR"/>
              </w:rPr>
            </w:pPr>
          </w:p>
        </w:tc>
        <w:tc>
          <w:tcPr>
            <w:tcW w:w="700" w:type="dxa"/>
            <w:tcBorders>
              <w:top w:val="nil"/>
              <w:left w:val="nil"/>
              <w:bottom w:val="single" w:sz="4" w:space="0" w:color="auto"/>
              <w:right w:val="single" w:sz="4" w:space="0" w:color="auto"/>
            </w:tcBorders>
            <w:shd w:val="clear" w:color="auto" w:fill="auto"/>
          </w:tcPr>
          <w:p w:rsidR="001C624C" w:rsidRPr="00B1075C" w:rsidRDefault="001C624C" w:rsidP="000D5C30">
            <w:pPr>
              <w:spacing w:after="0"/>
              <w:jc w:val="both"/>
              <w:rPr>
                <w:rFonts w:ascii="Arial" w:eastAsia="Times New Roman" w:hAnsi="Arial" w:cs="Arial"/>
                <w:color w:val="000000"/>
                <w:sz w:val="24"/>
                <w:szCs w:val="24"/>
                <w:lang w:eastAsia="es-CR"/>
              </w:rPr>
            </w:pPr>
          </w:p>
        </w:tc>
        <w:tc>
          <w:tcPr>
            <w:tcW w:w="700" w:type="dxa"/>
            <w:tcBorders>
              <w:top w:val="nil"/>
              <w:left w:val="nil"/>
              <w:bottom w:val="single" w:sz="4" w:space="0" w:color="auto"/>
              <w:right w:val="single" w:sz="4" w:space="0" w:color="auto"/>
            </w:tcBorders>
            <w:shd w:val="clear" w:color="auto" w:fill="auto"/>
          </w:tcPr>
          <w:p w:rsidR="001C624C" w:rsidRPr="00B1075C" w:rsidRDefault="001C624C" w:rsidP="000D5C30">
            <w:pPr>
              <w:spacing w:after="0"/>
              <w:jc w:val="both"/>
              <w:rPr>
                <w:rFonts w:ascii="Arial" w:eastAsia="Times New Roman" w:hAnsi="Arial" w:cs="Arial"/>
                <w:color w:val="000000"/>
                <w:sz w:val="24"/>
                <w:szCs w:val="24"/>
                <w:lang w:eastAsia="es-CR"/>
              </w:rPr>
            </w:pPr>
          </w:p>
        </w:tc>
        <w:tc>
          <w:tcPr>
            <w:tcW w:w="700" w:type="dxa"/>
            <w:tcBorders>
              <w:top w:val="nil"/>
              <w:left w:val="nil"/>
              <w:bottom w:val="single" w:sz="4" w:space="0" w:color="auto"/>
              <w:right w:val="single" w:sz="4" w:space="0" w:color="auto"/>
            </w:tcBorders>
            <w:shd w:val="clear" w:color="auto" w:fill="auto"/>
          </w:tcPr>
          <w:p w:rsidR="001C624C" w:rsidRPr="00B1075C" w:rsidRDefault="001C624C" w:rsidP="000D5C30">
            <w:pPr>
              <w:spacing w:after="0"/>
              <w:jc w:val="both"/>
              <w:rPr>
                <w:rFonts w:ascii="Arial" w:eastAsia="Times New Roman" w:hAnsi="Arial" w:cs="Arial"/>
                <w:color w:val="000000"/>
                <w:sz w:val="24"/>
                <w:szCs w:val="24"/>
                <w:lang w:eastAsia="es-CR"/>
              </w:rPr>
            </w:pPr>
          </w:p>
        </w:tc>
        <w:tc>
          <w:tcPr>
            <w:tcW w:w="700" w:type="dxa"/>
            <w:tcBorders>
              <w:top w:val="nil"/>
              <w:left w:val="nil"/>
              <w:bottom w:val="single" w:sz="4" w:space="0" w:color="auto"/>
              <w:right w:val="single" w:sz="4" w:space="0" w:color="auto"/>
            </w:tcBorders>
            <w:shd w:val="clear" w:color="auto" w:fill="auto"/>
          </w:tcPr>
          <w:p w:rsidR="001C624C" w:rsidRPr="00B1075C" w:rsidRDefault="001C624C" w:rsidP="000D5C30">
            <w:pPr>
              <w:spacing w:after="0"/>
              <w:jc w:val="both"/>
              <w:rPr>
                <w:rFonts w:ascii="Arial" w:eastAsia="Times New Roman" w:hAnsi="Arial" w:cs="Arial"/>
                <w:color w:val="000000"/>
                <w:sz w:val="24"/>
                <w:szCs w:val="24"/>
                <w:lang w:eastAsia="es-CR"/>
              </w:rPr>
            </w:pPr>
          </w:p>
        </w:tc>
        <w:tc>
          <w:tcPr>
            <w:tcW w:w="700" w:type="dxa"/>
            <w:tcBorders>
              <w:top w:val="nil"/>
              <w:left w:val="nil"/>
              <w:bottom w:val="single" w:sz="4" w:space="0" w:color="auto"/>
              <w:right w:val="single" w:sz="4" w:space="0" w:color="auto"/>
            </w:tcBorders>
            <w:shd w:val="clear" w:color="auto" w:fill="auto"/>
          </w:tcPr>
          <w:p w:rsidR="001C624C" w:rsidRPr="00B1075C" w:rsidRDefault="001C624C" w:rsidP="000D5C30">
            <w:pPr>
              <w:spacing w:after="0"/>
              <w:jc w:val="both"/>
              <w:rPr>
                <w:rFonts w:ascii="Arial" w:eastAsia="Times New Roman" w:hAnsi="Arial" w:cs="Arial"/>
                <w:color w:val="000000"/>
                <w:sz w:val="24"/>
                <w:szCs w:val="24"/>
                <w:lang w:eastAsia="es-CR"/>
              </w:rPr>
            </w:pPr>
          </w:p>
        </w:tc>
        <w:tc>
          <w:tcPr>
            <w:tcW w:w="700" w:type="dxa"/>
            <w:tcBorders>
              <w:top w:val="nil"/>
              <w:left w:val="nil"/>
              <w:bottom w:val="single" w:sz="4" w:space="0" w:color="auto"/>
              <w:right w:val="single" w:sz="4" w:space="0" w:color="auto"/>
            </w:tcBorders>
            <w:shd w:val="clear" w:color="auto" w:fill="auto"/>
          </w:tcPr>
          <w:p w:rsidR="001C624C" w:rsidRPr="00B1075C" w:rsidRDefault="001C624C" w:rsidP="000D5C30">
            <w:pPr>
              <w:spacing w:after="0"/>
              <w:jc w:val="both"/>
              <w:rPr>
                <w:rFonts w:ascii="Arial" w:eastAsia="Times New Roman" w:hAnsi="Arial" w:cs="Arial"/>
                <w:color w:val="000000"/>
                <w:sz w:val="24"/>
                <w:szCs w:val="24"/>
                <w:lang w:eastAsia="es-CR"/>
              </w:rPr>
            </w:pPr>
          </w:p>
        </w:tc>
        <w:tc>
          <w:tcPr>
            <w:tcW w:w="700" w:type="dxa"/>
            <w:tcBorders>
              <w:top w:val="nil"/>
              <w:left w:val="nil"/>
              <w:bottom w:val="single" w:sz="4" w:space="0" w:color="auto"/>
              <w:right w:val="single" w:sz="4" w:space="0" w:color="auto"/>
            </w:tcBorders>
            <w:shd w:val="clear" w:color="auto" w:fill="auto"/>
          </w:tcPr>
          <w:p w:rsidR="001C624C" w:rsidRPr="00B1075C" w:rsidRDefault="001C624C" w:rsidP="000D5C30">
            <w:pPr>
              <w:spacing w:after="0"/>
              <w:jc w:val="both"/>
              <w:rPr>
                <w:rFonts w:ascii="Arial" w:eastAsia="Times New Roman" w:hAnsi="Arial" w:cs="Arial"/>
                <w:color w:val="000000"/>
                <w:sz w:val="24"/>
                <w:szCs w:val="24"/>
                <w:lang w:eastAsia="es-CR"/>
              </w:rPr>
            </w:pPr>
          </w:p>
        </w:tc>
        <w:tc>
          <w:tcPr>
            <w:tcW w:w="700" w:type="dxa"/>
            <w:tcBorders>
              <w:top w:val="nil"/>
              <w:left w:val="nil"/>
              <w:bottom w:val="single" w:sz="4" w:space="0" w:color="auto"/>
              <w:right w:val="single" w:sz="4" w:space="0" w:color="auto"/>
            </w:tcBorders>
            <w:shd w:val="clear" w:color="auto" w:fill="auto"/>
          </w:tcPr>
          <w:p w:rsidR="001C624C" w:rsidRPr="00B1075C" w:rsidRDefault="001C624C" w:rsidP="000D5C30">
            <w:pPr>
              <w:spacing w:after="0"/>
              <w:jc w:val="both"/>
              <w:rPr>
                <w:rFonts w:ascii="Arial" w:eastAsia="Times New Roman" w:hAnsi="Arial" w:cs="Arial"/>
                <w:color w:val="000000"/>
                <w:sz w:val="24"/>
                <w:szCs w:val="24"/>
                <w:lang w:eastAsia="es-CR"/>
              </w:rPr>
            </w:pPr>
          </w:p>
        </w:tc>
        <w:tc>
          <w:tcPr>
            <w:tcW w:w="700" w:type="dxa"/>
            <w:tcBorders>
              <w:top w:val="nil"/>
              <w:left w:val="nil"/>
              <w:bottom w:val="single" w:sz="4" w:space="0" w:color="auto"/>
              <w:right w:val="single" w:sz="4" w:space="0" w:color="auto"/>
            </w:tcBorders>
            <w:shd w:val="clear" w:color="auto" w:fill="8DC63F"/>
          </w:tcPr>
          <w:p w:rsidR="001C624C" w:rsidRPr="00B1075C" w:rsidRDefault="001C624C" w:rsidP="000D5C30">
            <w:pPr>
              <w:spacing w:after="0"/>
              <w:jc w:val="both"/>
              <w:rPr>
                <w:rFonts w:ascii="Arial" w:eastAsia="Times New Roman" w:hAnsi="Arial" w:cs="Arial"/>
                <w:color w:val="000000"/>
                <w:sz w:val="24"/>
                <w:szCs w:val="24"/>
                <w:lang w:eastAsia="es-CR"/>
              </w:rPr>
            </w:pPr>
          </w:p>
        </w:tc>
        <w:tc>
          <w:tcPr>
            <w:tcW w:w="700" w:type="dxa"/>
            <w:tcBorders>
              <w:top w:val="nil"/>
              <w:left w:val="nil"/>
              <w:bottom w:val="single" w:sz="4" w:space="0" w:color="auto"/>
              <w:right w:val="single" w:sz="4" w:space="0" w:color="auto"/>
            </w:tcBorders>
            <w:shd w:val="clear" w:color="auto" w:fill="auto"/>
          </w:tcPr>
          <w:p w:rsidR="001C624C" w:rsidRPr="00B1075C" w:rsidRDefault="001C624C" w:rsidP="000D5C30">
            <w:pPr>
              <w:spacing w:after="0"/>
              <w:jc w:val="both"/>
              <w:rPr>
                <w:rFonts w:ascii="Arial" w:eastAsia="Times New Roman" w:hAnsi="Arial" w:cs="Arial"/>
                <w:color w:val="000000"/>
                <w:sz w:val="24"/>
                <w:szCs w:val="24"/>
                <w:lang w:eastAsia="es-CR"/>
              </w:rPr>
            </w:pPr>
          </w:p>
        </w:tc>
        <w:tc>
          <w:tcPr>
            <w:tcW w:w="700" w:type="dxa"/>
            <w:tcBorders>
              <w:top w:val="nil"/>
              <w:left w:val="nil"/>
              <w:bottom w:val="single" w:sz="4" w:space="0" w:color="auto"/>
              <w:right w:val="single" w:sz="4" w:space="0" w:color="auto"/>
            </w:tcBorders>
            <w:shd w:val="clear" w:color="auto" w:fill="auto"/>
          </w:tcPr>
          <w:p w:rsidR="001C624C" w:rsidRPr="00B1075C" w:rsidRDefault="001C624C" w:rsidP="000D5C30">
            <w:pPr>
              <w:spacing w:after="0"/>
              <w:jc w:val="both"/>
              <w:rPr>
                <w:rFonts w:ascii="Arial" w:eastAsia="Times New Roman" w:hAnsi="Arial" w:cs="Arial"/>
                <w:color w:val="000000"/>
                <w:sz w:val="24"/>
                <w:szCs w:val="24"/>
                <w:lang w:eastAsia="es-CR"/>
              </w:rPr>
            </w:pPr>
          </w:p>
        </w:tc>
      </w:tr>
      <w:tr w:rsidR="00B1075C" w:rsidRPr="00B1075C" w:rsidTr="00A34953">
        <w:trPr>
          <w:trHeight w:val="300"/>
          <w:jc w:val="center"/>
        </w:trPr>
        <w:tc>
          <w:tcPr>
            <w:tcW w:w="2060" w:type="dxa"/>
            <w:vMerge/>
            <w:tcBorders>
              <w:top w:val="nil"/>
              <w:left w:val="single" w:sz="4" w:space="0" w:color="auto"/>
              <w:bottom w:val="single" w:sz="4" w:space="0" w:color="auto"/>
              <w:right w:val="single" w:sz="4" w:space="0" w:color="auto"/>
            </w:tcBorders>
            <w:vAlign w:val="center"/>
            <w:hideMark/>
          </w:tcPr>
          <w:p w:rsidR="00B1075C" w:rsidRPr="00B1075C" w:rsidRDefault="00B1075C" w:rsidP="000D5C30">
            <w:pPr>
              <w:spacing w:after="0"/>
              <w:rPr>
                <w:rFonts w:ascii="Arial" w:eastAsia="Times New Roman" w:hAnsi="Arial" w:cs="Arial"/>
                <w:color w:val="000000"/>
                <w:sz w:val="24"/>
                <w:szCs w:val="24"/>
                <w:lang w:eastAsia="es-CR"/>
              </w:rPr>
            </w:pPr>
          </w:p>
        </w:tc>
        <w:tc>
          <w:tcPr>
            <w:tcW w:w="19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Generar informe</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8DC63F"/>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r>
    </w:tbl>
    <w:p w:rsidR="009F1BEC" w:rsidRDefault="009F1BEC" w:rsidP="00BE1BED">
      <w:pPr>
        <w:spacing w:after="0"/>
        <w:jc w:val="both"/>
        <w:rPr>
          <w:rFonts w:ascii="Arial" w:hAnsi="Arial" w:cs="Arial"/>
          <w:sz w:val="24"/>
          <w:szCs w:val="24"/>
        </w:rPr>
      </w:pPr>
    </w:p>
    <w:p w:rsidR="00C04C47" w:rsidRDefault="00C04C47" w:rsidP="00BE1BED">
      <w:pPr>
        <w:spacing w:after="0"/>
        <w:jc w:val="both"/>
        <w:rPr>
          <w:rFonts w:ascii="Arial" w:hAnsi="Arial" w:cs="Arial"/>
          <w:sz w:val="24"/>
          <w:szCs w:val="24"/>
        </w:rPr>
      </w:pPr>
    </w:p>
    <w:tbl>
      <w:tblPr>
        <w:tblW w:w="12360" w:type="dxa"/>
        <w:jc w:val="center"/>
        <w:tblCellMar>
          <w:left w:w="70" w:type="dxa"/>
          <w:right w:w="70" w:type="dxa"/>
        </w:tblCellMar>
        <w:tblLook w:val="04A0" w:firstRow="1" w:lastRow="0" w:firstColumn="1" w:lastColumn="0" w:noHBand="0" w:noVBand="1"/>
      </w:tblPr>
      <w:tblGrid>
        <w:gridCol w:w="2060"/>
        <w:gridCol w:w="1900"/>
        <w:gridCol w:w="700"/>
        <w:gridCol w:w="700"/>
        <w:gridCol w:w="700"/>
        <w:gridCol w:w="700"/>
        <w:gridCol w:w="700"/>
        <w:gridCol w:w="700"/>
        <w:gridCol w:w="700"/>
        <w:gridCol w:w="700"/>
        <w:gridCol w:w="700"/>
        <w:gridCol w:w="700"/>
        <w:gridCol w:w="700"/>
        <w:gridCol w:w="700"/>
      </w:tblGrid>
      <w:tr w:rsidR="00B1075C" w:rsidRPr="00B1075C" w:rsidTr="00CB16D7">
        <w:trPr>
          <w:trHeight w:val="315"/>
          <w:jc w:val="center"/>
        </w:trPr>
        <w:tc>
          <w:tcPr>
            <w:tcW w:w="12360" w:type="dxa"/>
            <w:gridSpan w:val="14"/>
            <w:tcBorders>
              <w:top w:val="single" w:sz="4" w:space="0" w:color="auto"/>
              <w:left w:val="single" w:sz="4" w:space="0" w:color="auto"/>
              <w:bottom w:val="single" w:sz="4" w:space="0" w:color="auto"/>
              <w:right w:val="single" w:sz="4" w:space="0" w:color="auto"/>
            </w:tcBorders>
            <w:shd w:val="clear" w:color="auto" w:fill="auto"/>
            <w:noWrap/>
            <w:hideMark/>
          </w:tcPr>
          <w:p w:rsidR="00B1075C" w:rsidRPr="00B1075C" w:rsidRDefault="00B1075C" w:rsidP="000D5C30">
            <w:pPr>
              <w:pStyle w:val="Heading2"/>
              <w:numPr>
                <w:ilvl w:val="1"/>
                <w:numId w:val="3"/>
              </w:numPr>
              <w:spacing w:before="0"/>
              <w:jc w:val="center"/>
              <w:rPr>
                <w:rFonts w:ascii="Arial" w:eastAsia="Times New Roman" w:hAnsi="Arial" w:cs="Arial"/>
                <w:color w:val="000000"/>
                <w:sz w:val="24"/>
                <w:szCs w:val="24"/>
                <w:lang w:eastAsia="es-CR"/>
              </w:rPr>
            </w:pPr>
            <w:bookmarkStart w:id="25" w:name="_Toc442943983"/>
            <w:r w:rsidRPr="00B1075C">
              <w:rPr>
                <w:rFonts w:ascii="Arial" w:hAnsi="Arial" w:cs="Arial"/>
                <w:color w:val="009444"/>
                <w:lang w:val="es-ES_tradnl"/>
              </w:rPr>
              <w:t>Proceso de Valoración del Riesgo Institucional</w:t>
            </w:r>
            <w:bookmarkEnd w:id="25"/>
          </w:p>
        </w:tc>
      </w:tr>
      <w:tr w:rsidR="00B1075C" w:rsidRPr="00B1075C" w:rsidTr="00CB16D7">
        <w:trPr>
          <w:trHeight w:val="300"/>
          <w:jc w:val="center"/>
        </w:trPr>
        <w:tc>
          <w:tcPr>
            <w:tcW w:w="12360" w:type="dxa"/>
            <w:gridSpan w:val="14"/>
            <w:tcBorders>
              <w:top w:val="single" w:sz="4" w:space="0" w:color="auto"/>
              <w:left w:val="single" w:sz="4" w:space="0" w:color="auto"/>
              <w:bottom w:val="single" w:sz="4" w:space="0" w:color="auto"/>
              <w:right w:val="single" w:sz="4" w:space="0" w:color="auto"/>
            </w:tcBorders>
            <w:shd w:val="clear" w:color="auto" w:fill="auto"/>
            <w:noWrap/>
            <w:hideMark/>
          </w:tcPr>
          <w:p w:rsidR="00B1075C" w:rsidRPr="00B1075C" w:rsidRDefault="00B1075C" w:rsidP="000D5C30">
            <w:pPr>
              <w:spacing w:after="0"/>
              <w:jc w:val="center"/>
              <w:rPr>
                <w:rFonts w:ascii="Calibri" w:eastAsia="Times New Roman" w:hAnsi="Calibri" w:cs="Times New Roman"/>
                <w:color w:val="000000"/>
                <w:lang w:eastAsia="es-CR"/>
              </w:rPr>
            </w:pPr>
            <w:r w:rsidRPr="00B1075C">
              <w:rPr>
                <w:rFonts w:ascii="Calibri" w:eastAsia="Times New Roman" w:hAnsi="Calibri" w:cs="Times New Roman"/>
                <w:color w:val="000000"/>
                <w:lang w:eastAsia="es-CR"/>
              </w:rPr>
              <w:t> </w:t>
            </w:r>
          </w:p>
        </w:tc>
      </w:tr>
      <w:tr w:rsidR="00B1075C" w:rsidRPr="00B1075C" w:rsidTr="00CB16D7">
        <w:trPr>
          <w:trHeight w:val="315"/>
          <w:jc w:val="center"/>
        </w:trPr>
        <w:tc>
          <w:tcPr>
            <w:tcW w:w="2060" w:type="dxa"/>
            <w:tcBorders>
              <w:top w:val="nil"/>
              <w:left w:val="single" w:sz="4" w:space="0" w:color="auto"/>
              <w:bottom w:val="single" w:sz="4" w:space="0" w:color="auto"/>
              <w:right w:val="single" w:sz="4" w:space="0" w:color="auto"/>
            </w:tcBorders>
            <w:shd w:val="clear" w:color="auto" w:fill="auto"/>
            <w:hideMark/>
          </w:tcPr>
          <w:p w:rsidR="00B1075C" w:rsidRPr="00B1075C" w:rsidRDefault="00B1075C" w:rsidP="000D5C30">
            <w:pPr>
              <w:spacing w:after="0"/>
              <w:jc w:val="center"/>
              <w:rPr>
                <w:rFonts w:ascii="Arial" w:eastAsia="Times New Roman" w:hAnsi="Arial" w:cs="Arial"/>
                <w:b/>
                <w:bCs/>
                <w:color w:val="000000"/>
                <w:sz w:val="24"/>
                <w:szCs w:val="24"/>
                <w:lang w:eastAsia="es-CR"/>
              </w:rPr>
            </w:pPr>
            <w:r w:rsidRPr="00B1075C">
              <w:rPr>
                <w:rFonts w:ascii="Arial" w:eastAsia="Times New Roman" w:hAnsi="Arial" w:cs="Arial"/>
                <w:b/>
                <w:bCs/>
                <w:color w:val="000000"/>
                <w:sz w:val="24"/>
                <w:szCs w:val="24"/>
                <w:lang w:eastAsia="es-CR"/>
              </w:rPr>
              <w:t>Etapa</w:t>
            </w:r>
          </w:p>
        </w:tc>
        <w:tc>
          <w:tcPr>
            <w:tcW w:w="19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center"/>
              <w:rPr>
                <w:rFonts w:ascii="Arial" w:eastAsia="Times New Roman" w:hAnsi="Arial" w:cs="Arial"/>
                <w:b/>
                <w:bCs/>
                <w:color w:val="000000"/>
                <w:sz w:val="24"/>
                <w:szCs w:val="24"/>
                <w:lang w:eastAsia="es-CR"/>
              </w:rPr>
            </w:pPr>
            <w:r w:rsidRPr="00B1075C">
              <w:rPr>
                <w:rFonts w:ascii="Arial" w:eastAsia="Times New Roman" w:hAnsi="Arial" w:cs="Arial"/>
                <w:b/>
                <w:bCs/>
                <w:color w:val="000000"/>
                <w:sz w:val="24"/>
                <w:szCs w:val="24"/>
                <w:lang w:eastAsia="es-CR"/>
              </w:rPr>
              <w:t>Acción</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center"/>
              <w:rPr>
                <w:rFonts w:ascii="Arial" w:eastAsia="Times New Roman" w:hAnsi="Arial" w:cs="Arial"/>
                <w:b/>
                <w:bCs/>
                <w:color w:val="000000"/>
                <w:sz w:val="24"/>
                <w:szCs w:val="24"/>
                <w:lang w:eastAsia="es-CR"/>
              </w:rPr>
            </w:pPr>
            <w:r w:rsidRPr="00B1075C">
              <w:rPr>
                <w:rFonts w:ascii="Arial" w:eastAsia="Times New Roman" w:hAnsi="Arial" w:cs="Arial"/>
                <w:b/>
                <w:bCs/>
                <w:color w:val="000000"/>
                <w:sz w:val="24"/>
                <w:szCs w:val="24"/>
                <w:lang w:eastAsia="es-CR"/>
              </w:rPr>
              <w:t>Ene.</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center"/>
              <w:rPr>
                <w:rFonts w:ascii="Arial" w:eastAsia="Times New Roman" w:hAnsi="Arial" w:cs="Arial"/>
                <w:b/>
                <w:bCs/>
                <w:color w:val="000000"/>
                <w:sz w:val="24"/>
                <w:szCs w:val="24"/>
                <w:lang w:eastAsia="es-CR"/>
              </w:rPr>
            </w:pPr>
            <w:r w:rsidRPr="00B1075C">
              <w:rPr>
                <w:rFonts w:ascii="Arial" w:eastAsia="Times New Roman" w:hAnsi="Arial" w:cs="Arial"/>
                <w:b/>
                <w:bCs/>
                <w:color w:val="000000"/>
                <w:sz w:val="24"/>
                <w:szCs w:val="24"/>
                <w:lang w:eastAsia="es-CR"/>
              </w:rPr>
              <w:t>Feb.</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center"/>
              <w:rPr>
                <w:rFonts w:ascii="Arial" w:eastAsia="Times New Roman" w:hAnsi="Arial" w:cs="Arial"/>
                <w:b/>
                <w:bCs/>
                <w:color w:val="000000"/>
                <w:sz w:val="24"/>
                <w:szCs w:val="24"/>
                <w:lang w:eastAsia="es-CR"/>
              </w:rPr>
            </w:pPr>
            <w:r w:rsidRPr="00B1075C">
              <w:rPr>
                <w:rFonts w:ascii="Arial" w:eastAsia="Times New Roman" w:hAnsi="Arial" w:cs="Arial"/>
                <w:b/>
                <w:bCs/>
                <w:color w:val="000000"/>
                <w:sz w:val="24"/>
                <w:szCs w:val="24"/>
                <w:lang w:eastAsia="es-CR"/>
              </w:rPr>
              <w:t>Mar.</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center"/>
              <w:rPr>
                <w:rFonts w:ascii="Arial" w:eastAsia="Times New Roman" w:hAnsi="Arial" w:cs="Arial"/>
                <w:b/>
                <w:bCs/>
                <w:color w:val="000000"/>
                <w:sz w:val="24"/>
                <w:szCs w:val="24"/>
                <w:lang w:eastAsia="es-CR"/>
              </w:rPr>
            </w:pPr>
            <w:r w:rsidRPr="00B1075C">
              <w:rPr>
                <w:rFonts w:ascii="Arial" w:eastAsia="Times New Roman" w:hAnsi="Arial" w:cs="Arial"/>
                <w:b/>
                <w:bCs/>
                <w:color w:val="000000"/>
                <w:sz w:val="24"/>
                <w:szCs w:val="24"/>
                <w:lang w:eastAsia="es-CR"/>
              </w:rPr>
              <w:t>Abr.</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center"/>
              <w:rPr>
                <w:rFonts w:ascii="Arial" w:eastAsia="Times New Roman" w:hAnsi="Arial" w:cs="Arial"/>
                <w:b/>
                <w:bCs/>
                <w:color w:val="000000"/>
                <w:sz w:val="24"/>
                <w:szCs w:val="24"/>
                <w:lang w:eastAsia="es-CR"/>
              </w:rPr>
            </w:pPr>
            <w:proofErr w:type="spellStart"/>
            <w:r w:rsidRPr="00B1075C">
              <w:rPr>
                <w:rFonts w:ascii="Arial" w:eastAsia="Times New Roman" w:hAnsi="Arial" w:cs="Arial"/>
                <w:b/>
                <w:bCs/>
                <w:color w:val="000000"/>
                <w:sz w:val="24"/>
                <w:szCs w:val="24"/>
                <w:lang w:eastAsia="es-CR"/>
              </w:rPr>
              <w:t>May</w:t>
            </w:r>
            <w:proofErr w:type="spellEnd"/>
            <w:r w:rsidRPr="00B1075C">
              <w:rPr>
                <w:rFonts w:ascii="Arial" w:eastAsia="Times New Roman" w:hAnsi="Arial" w:cs="Arial"/>
                <w:b/>
                <w:bCs/>
                <w:color w:val="000000"/>
                <w:sz w:val="24"/>
                <w:szCs w:val="24"/>
                <w:lang w:eastAsia="es-CR"/>
              </w:rPr>
              <w:t>.</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center"/>
              <w:rPr>
                <w:rFonts w:ascii="Arial" w:eastAsia="Times New Roman" w:hAnsi="Arial" w:cs="Arial"/>
                <w:b/>
                <w:bCs/>
                <w:color w:val="000000"/>
                <w:sz w:val="24"/>
                <w:szCs w:val="24"/>
                <w:lang w:eastAsia="es-CR"/>
              </w:rPr>
            </w:pPr>
            <w:r w:rsidRPr="00B1075C">
              <w:rPr>
                <w:rFonts w:ascii="Arial" w:eastAsia="Times New Roman" w:hAnsi="Arial" w:cs="Arial"/>
                <w:b/>
                <w:bCs/>
                <w:color w:val="000000"/>
                <w:sz w:val="24"/>
                <w:szCs w:val="24"/>
                <w:lang w:eastAsia="es-CR"/>
              </w:rPr>
              <w:t>Jun.</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center"/>
              <w:rPr>
                <w:rFonts w:ascii="Arial" w:eastAsia="Times New Roman" w:hAnsi="Arial" w:cs="Arial"/>
                <w:b/>
                <w:bCs/>
                <w:color w:val="000000"/>
                <w:sz w:val="24"/>
                <w:szCs w:val="24"/>
                <w:lang w:eastAsia="es-CR"/>
              </w:rPr>
            </w:pPr>
            <w:r w:rsidRPr="00B1075C">
              <w:rPr>
                <w:rFonts w:ascii="Arial" w:eastAsia="Times New Roman" w:hAnsi="Arial" w:cs="Arial"/>
                <w:b/>
                <w:bCs/>
                <w:color w:val="000000"/>
                <w:sz w:val="24"/>
                <w:szCs w:val="24"/>
                <w:lang w:eastAsia="es-CR"/>
              </w:rPr>
              <w:t>Jul.</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center"/>
              <w:rPr>
                <w:rFonts w:ascii="Arial" w:eastAsia="Times New Roman" w:hAnsi="Arial" w:cs="Arial"/>
                <w:b/>
                <w:bCs/>
                <w:color w:val="000000"/>
                <w:sz w:val="24"/>
                <w:szCs w:val="24"/>
                <w:lang w:eastAsia="es-CR"/>
              </w:rPr>
            </w:pPr>
            <w:r w:rsidRPr="00B1075C">
              <w:rPr>
                <w:rFonts w:ascii="Arial" w:eastAsia="Times New Roman" w:hAnsi="Arial" w:cs="Arial"/>
                <w:b/>
                <w:bCs/>
                <w:color w:val="000000"/>
                <w:sz w:val="24"/>
                <w:szCs w:val="24"/>
                <w:lang w:eastAsia="es-CR"/>
              </w:rPr>
              <w:t>Ago.</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center"/>
              <w:rPr>
                <w:rFonts w:ascii="Arial" w:eastAsia="Times New Roman" w:hAnsi="Arial" w:cs="Arial"/>
                <w:b/>
                <w:bCs/>
                <w:color w:val="000000"/>
                <w:sz w:val="24"/>
                <w:szCs w:val="24"/>
                <w:lang w:eastAsia="es-CR"/>
              </w:rPr>
            </w:pPr>
            <w:r w:rsidRPr="00B1075C">
              <w:rPr>
                <w:rFonts w:ascii="Arial" w:eastAsia="Times New Roman" w:hAnsi="Arial" w:cs="Arial"/>
                <w:b/>
                <w:bCs/>
                <w:color w:val="000000"/>
                <w:sz w:val="24"/>
                <w:szCs w:val="24"/>
                <w:lang w:eastAsia="es-CR"/>
              </w:rPr>
              <w:t>Set.</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center"/>
              <w:rPr>
                <w:rFonts w:ascii="Arial" w:eastAsia="Times New Roman" w:hAnsi="Arial" w:cs="Arial"/>
                <w:b/>
                <w:bCs/>
                <w:color w:val="000000"/>
                <w:sz w:val="24"/>
                <w:szCs w:val="24"/>
                <w:lang w:eastAsia="es-CR"/>
              </w:rPr>
            </w:pPr>
            <w:r w:rsidRPr="00B1075C">
              <w:rPr>
                <w:rFonts w:ascii="Arial" w:eastAsia="Times New Roman" w:hAnsi="Arial" w:cs="Arial"/>
                <w:b/>
                <w:bCs/>
                <w:color w:val="000000"/>
                <w:sz w:val="24"/>
                <w:szCs w:val="24"/>
                <w:lang w:eastAsia="es-CR"/>
              </w:rPr>
              <w:t>Oct.</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center"/>
              <w:rPr>
                <w:rFonts w:ascii="Arial" w:eastAsia="Times New Roman" w:hAnsi="Arial" w:cs="Arial"/>
                <w:b/>
                <w:bCs/>
                <w:color w:val="000000"/>
                <w:sz w:val="24"/>
                <w:szCs w:val="24"/>
                <w:lang w:eastAsia="es-CR"/>
              </w:rPr>
            </w:pPr>
            <w:r w:rsidRPr="00B1075C">
              <w:rPr>
                <w:rFonts w:ascii="Arial" w:eastAsia="Times New Roman" w:hAnsi="Arial" w:cs="Arial"/>
                <w:b/>
                <w:bCs/>
                <w:color w:val="000000"/>
                <w:sz w:val="24"/>
                <w:szCs w:val="24"/>
                <w:lang w:eastAsia="es-CR"/>
              </w:rPr>
              <w:t>Nov.</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center"/>
              <w:rPr>
                <w:rFonts w:ascii="Arial" w:eastAsia="Times New Roman" w:hAnsi="Arial" w:cs="Arial"/>
                <w:b/>
                <w:bCs/>
                <w:color w:val="000000"/>
                <w:sz w:val="24"/>
                <w:szCs w:val="24"/>
                <w:lang w:eastAsia="es-CR"/>
              </w:rPr>
            </w:pPr>
            <w:r w:rsidRPr="00B1075C">
              <w:rPr>
                <w:rFonts w:ascii="Arial" w:eastAsia="Times New Roman" w:hAnsi="Arial" w:cs="Arial"/>
                <w:b/>
                <w:bCs/>
                <w:color w:val="000000"/>
                <w:sz w:val="24"/>
                <w:szCs w:val="24"/>
                <w:lang w:eastAsia="es-CR"/>
              </w:rPr>
              <w:t>Dic.</w:t>
            </w:r>
          </w:p>
        </w:tc>
      </w:tr>
      <w:tr w:rsidR="00B1075C" w:rsidRPr="00B1075C" w:rsidTr="001B4483">
        <w:trPr>
          <w:trHeight w:val="600"/>
          <w:jc w:val="center"/>
        </w:trPr>
        <w:tc>
          <w:tcPr>
            <w:tcW w:w="2060" w:type="dxa"/>
            <w:tcBorders>
              <w:top w:val="nil"/>
              <w:left w:val="single" w:sz="4" w:space="0" w:color="auto"/>
              <w:bottom w:val="single" w:sz="4" w:space="0" w:color="auto"/>
              <w:right w:val="single" w:sz="4" w:space="0" w:color="auto"/>
            </w:tcBorders>
            <w:shd w:val="clear" w:color="auto" w:fill="auto"/>
            <w:hideMark/>
          </w:tcPr>
          <w:p w:rsidR="00B1075C" w:rsidRPr="00B1075C" w:rsidRDefault="00B1075C" w:rsidP="000D5C30">
            <w:pPr>
              <w:spacing w:after="0"/>
              <w:jc w:val="center"/>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Planificación</w:t>
            </w:r>
          </w:p>
        </w:tc>
        <w:tc>
          <w:tcPr>
            <w:tcW w:w="19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Diseñar herramienta</w:t>
            </w:r>
          </w:p>
        </w:tc>
        <w:tc>
          <w:tcPr>
            <w:tcW w:w="700" w:type="dxa"/>
            <w:tcBorders>
              <w:top w:val="nil"/>
              <w:left w:val="nil"/>
              <w:bottom w:val="single" w:sz="4" w:space="0" w:color="auto"/>
              <w:right w:val="single" w:sz="4" w:space="0" w:color="auto"/>
            </w:tcBorders>
            <w:shd w:val="clear" w:color="auto" w:fill="8DC644"/>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8DC644"/>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8DC644"/>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r>
      <w:tr w:rsidR="00B1075C" w:rsidRPr="00B1075C" w:rsidTr="001B4483">
        <w:trPr>
          <w:trHeight w:val="900"/>
          <w:jc w:val="center"/>
        </w:trPr>
        <w:tc>
          <w:tcPr>
            <w:tcW w:w="2060" w:type="dxa"/>
            <w:vMerge w:val="restart"/>
            <w:tcBorders>
              <w:top w:val="nil"/>
              <w:left w:val="single" w:sz="4" w:space="0" w:color="auto"/>
              <w:bottom w:val="single" w:sz="4" w:space="0" w:color="auto"/>
              <w:right w:val="single" w:sz="4" w:space="0" w:color="auto"/>
            </w:tcBorders>
            <w:shd w:val="clear" w:color="auto" w:fill="auto"/>
            <w:vAlign w:val="center"/>
            <w:hideMark/>
          </w:tcPr>
          <w:p w:rsidR="00B1075C" w:rsidRPr="00B1075C" w:rsidRDefault="00B1075C" w:rsidP="000D5C30">
            <w:pPr>
              <w:spacing w:after="0"/>
              <w:jc w:val="center"/>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Identificación de riesgos</w:t>
            </w:r>
          </w:p>
        </w:tc>
        <w:tc>
          <w:tcPr>
            <w:tcW w:w="19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Realizar sesión de  análisis de riesgos</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8DC644"/>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8DC644"/>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r>
      <w:tr w:rsidR="00B1075C" w:rsidRPr="00B1075C" w:rsidTr="001B4483">
        <w:trPr>
          <w:trHeight w:val="1200"/>
          <w:jc w:val="center"/>
        </w:trPr>
        <w:tc>
          <w:tcPr>
            <w:tcW w:w="2060" w:type="dxa"/>
            <w:vMerge/>
            <w:tcBorders>
              <w:top w:val="nil"/>
              <w:left w:val="single" w:sz="4" w:space="0" w:color="auto"/>
              <w:bottom w:val="single" w:sz="4" w:space="0" w:color="auto"/>
              <w:right w:val="single" w:sz="4" w:space="0" w:color="auto"/>
            </w:tcBorders>
            <w:vAlign w:val="center"/>
            <w:hideMark/>
          </w:tcPr>
          <w:p w:rsidR="00B1075C" w:rsidRPr="00B1075C" w:rsidRDefault="00B1075C" w:rsidP="000D5C30">
            <w:pPr>
              <w:spacing w:after="0"/>
              <w:rPr>
                <w:rFonts w:ascii="Arial" w:eastAsia="Times New Roman" w:hAnsi="Arial" w:cs="Arial"/>
                <w:color w:val="000000"/>
                <w:sz w:val="24"/>
                <w:szCs w:val="24"/>
                <w:lang w:eastAsia="es-CR"/>
              </w:rPr>
            </w:pPr>
          </w:p>
        </w:tc>
        <w:tc>
          <w:tcPr>
            <w:tcW w:w="19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Revisión de vigencia de riesgos anteriores</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8DC644"/>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8DC644"/>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r>
      <w:tr w:rsidR="00B1075C" w:rsidRPr="00B1075C" w:rsidTr="001B4483">
        <w:trPr>
          <w:trHeight w:val="600"/>
          <w:jc w:val="center"/>
        </w:trPr>
        <w:tc>
          <w:tcPr>
            <w:tcW w:w="2060" w:type="dxa"/>
            <w:vMerge/>
            <w:tcBorders>
              <w:top w:val="nil"/>
              <w:left w:val="single" w:sz="4" w:space="0" w:color="auto"/>
              <w:bottom w:val="single" w:sz="4" w:space="0" w:color="auto"/>
              <w:right w:val="single" w:sz="4" w:space="0" w:color="auto"/>
            </w:tcBorders>
            <w:vAlign w:val="center"/>
            <w:hideMark/>
          </w:tcPr>
          <w:p w:rsidR="00B1075C" w:rsidRPr="00B1075C" w:rsidRDefault="00B1075C" w:rsidP="000D5C30">
            <w:pPr>
              <w:spacing w:after="0"/>
              <w:rPr>
                <w:rFonts w:ascii="Arial" w:eastAsia="Times New Roman" w:hAnsi="Arial" w:cs="Arial"/>
                <w:color w:val="000000"/>
                <w:sz w:val="24"/>
                <w:szCs w:val="24"/>
                <w:lang w:eastAsia="es-CR"/>
              </w:rPr>
            </w:pPr>
          </w:p>
        </w:tc>
        <w:tc>
          <w:tcPr>
            <w:tcW w:w="19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Generar informe y plan de mejora</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8DC644"/>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8DC644"/>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r>
      <w:tr w:rsidR="00B1075C" w:rsidRPr="00B1075C" w:rsidTr="001B4483">
        <w:trPr>
          <w:trHeight w:val="900"/>
          <w:jc w:val="center"/>
        </w:trPr>
        <w:tc>
          <w:tcPr>
            <w:tcW w:w="2060" w:type="dxa"/>
            <w:tcBorders>
              <w:top w:val="nil"/>
              <w:left w:val="single" w:sz="4" w:space="0" w:color="auto"/>
              <w:bottom w:val="single" w:sz="4" w:space="0" w:color="auto"/>
              <w:right w:val="single" w:sz="4" w:space="0" w:color="auto"/>
            </w:tcBorders>
            <w:shd w:val="clear" w:color="auto" w:fill="auto"/>
            <w:hideMark/>
          </w:tcPr>
          <w:p w:rsidR="00B1075C" w:rsidRPr="00B1075C" w:rsidRDefault="00B1075C" w:rsidP="000D5C30">
            <w:pPr>
              <w:spacing w:after="0"/>
              <w:jc w:val="center"/>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Seguimiento</w:t>
            </w:r>
          </w:p>
        </w:tc>
        <w:tc>
          <w:tcPr>
            <w:tcW w:w="19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Generar informes de seguimiento</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auto"/>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8DC644"/>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8DC644"/>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8DC644"/>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8DC644"/>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8DC644"/>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c>
          <w:tcPr>
            <w:tcW w:w="700" w:type="dxa"/>
            <w:tcBorders>
              <w:top w:val="nil"/>
              <w:left w:val="nil"/>
              <w:bottom w:val="single" w:sz="4" w:space="0" w:color="auto"/>
              <w:right w:val="single" w:sz="4" w:space="0" w:color="auto"/>
            </w:tcBorders>
            <w:shd w:val="clear" w:color="auto" w:fill="8DC644"/>
            <w:hideMark/>
          </w:tcPr>
          <w:p w:rsidR="00B1075C" w:rsidRPr="00B1075C" w:rsidRDefault="00B1075C" w:rsidP="000D5C30">
            <w:pPr>
              <w:spacing w:after="0"/>
              <w:jc w:val="both"/>
              <w:rPr>
                <w:rFonts w:ascii="Arial" w:eastAsia="Times New Roman" w:hAnsi="Arial" w:cs="Arial"/>
                <w:color w:val="000000"/>
                <w:sz w:val="24"/>
                <w:szCs w:val="24"/>
                <w:lang w:eastAsia="es-CR"/>
              </w:rPr>
            </w:pPr>
            <w:r w:rsidRPr="00B1075C">
              <w:rPr>
                <w:rFonts w:ascii="Arial" w:eastAsia="Times New Roman" w:hAnsi="Arial" w:cs="Arial"/>
                <w:color w:val="000000"/>
                <w:sz w:val="24"/>
                <w:szCs w:val="24"/>
                <w:lang w:eastAsia="es-CR"/>
              </w:rPr>
              <w:t> </w:t>
            </w:r>
          </w:p>
        </w:tc>
      </w:tr>
    </w:tbl>
    <w:p w:rsidR="009F1BEC" w:rsidRDefault="009F1BEC">
      <w:pPr>
        <w:rPr>
          <w:rFonts w:ascii="Arial" w:hAnsi="Arial" w:cs="Arial"/>
          <w:sz w:val="24"/>
          <w:szCs w:val="24"/>
        </w:rPr>
      </w:pPr>
    </w:p>
    <w:p w:rsidR="009F1BEC" w:rsidRDefault="009F1BEC" w:rsidP="009F1BEC">
      <w:pPr>
        <w:rPr>
          <w:rFonts w:ascii="Arial" w:hAnsi="Arial" w:cs="Arial"/>
          <w:sz w:val="24"/>
          <w:szCs w:val="24"/>
        </w:rPr>
        <w:sectPr w:rsidR="009F1BEC" w:rsidSect="00603AAA">
          <w:headerReference w:type="default" r:id="rId26"/>
          <w:pgSz w:w="15840" w:h="12240" w:orient="landscape"/>
          <w:pgMar w:top="1701" w:right="1417" w:bottom="1701" w:left="1417" w:header="708" w:footer="708" w:gutter="0"/>
          <w:cols w:space="708"/>
          <w:docGrid w:linePitch="360"/>
        </w:sectPr>
      </w:pPr>
    </w:p>
    <w:p w:rsidR="007E7A56" w:rsidRDefault="007E7A56" w:rsidP="00BE1BED">
      <w:pPr>
        <w:spacing w:after="0"/>
        <w:jc w:val="both"/>
        <w:rPr>
          <w:rFonts w:ascii="Arial" w:hAnsi="Arial" w:cs="Arial"/>
          <w:sz w:val="24"/>
          <w:szCs w:val="24"/>
        </w:rPr>
      </w:pPr>
    </w:p>
    <w:p w:rsidR="000F57ED" w:rsidRPr="00723F7D" w:rsidRDefault="000F57ED" w:rsidP="00BE1BED">
      <w:pPr>
        <w:spacing w:after="0"/>
        <w:jc w:val="both"/>
        <w:rPr>
          <w:rFonts w:ascii="Arial" w:hAnsi="Arial" w:cs="Arial"/>
          <w:sz w:val="24"/>
          <w:szCs w:val="24"/>
        </w:rPr>
      </w:pPr>
    </w:p>
    <w:p w:rsidR="00637FDE" w:rsidRPr="00723F7D" w:rsidRDefault="00637FDE" w:rsidP="00BE1BED">
      <w:pPr>
        <w:spacing w:after="0"/>
        <w:rPr>
          <w:rFonts w:ascii="Arial" w:eastAsiaTheme="majorEastAsia" w:hAnsi="Arial" w:cs="Arial"/>
          <w:b/>
          <w:bCs/>
          <w:color w:val="006838"/>
          <w:sz w:val="28"/>
          <w:szCs w:val="24"/>
          <w:lang w:val="es-ES_tradnl"/>
        </w:rPr>
      </w:pPr>
    </w:p>
    <w:p w:rsidR="00723F7D" w:rsidRPr="002D33F1" w:rsidRDefault="00723F7D" w:rsidP="00BE1BED">
      <w:pPr>
        <w:spacing w:after="0"/>
        <w:jc w:val="both"/>
        <w:rPr>
          <w:rFonts w:ascii="Arial" w:hAnsi="Arial" w:cs="Arial"/>
          <w:color w:val="006838"/>
          <w:szCs w:val="24"/>
        </w:rPr>
      </w:pPr>
    </w:p>
    <w:p w:rsidR="00723F7D" w:rsidRPr="00723F7D" w:rsidRDefault="00723F7D" w:rsidP="00BE1BED">
      <w:pPr>
        <w:spacing w:after="0"/>
        <w:jc w:val="both"/>
        <w:rPr>
          <w:rFonts w:ascii="Arial" w:hAnsi="Arial" w:cs="Arial"/>
          <w:color w:val="006838"/>
          <w:szCs w:val="24"/>
          <w:lang w:val="es-ES_tradnl"/>
        </w:rPr>
      </w:pPr>
    </w:p>
    <w:p w:rsidR="00723F7D" w:rsidRPr="00723F7D" w:rsidRDefault="00723F7D" w:rsidP="00BE1BED">
      <w:pPr>
        <w:spacing w:after="0"/>
        <w:jc w:val="both"/>
        <w:rPr>
          <w:rFonts w:ascii="Arial" w:hAnsi="Arial" w:cs="Arial"/>
          <w:color w:val="006838"/>
          <w:szCs w:val="24"/>
          <w:lang w:val="es-ES_tradnl"/>
        </w:rPr>
      </w:pPr>
    </w:p>
    <w:p w:rsidR="00723F7D" w:rsidRPr="00723F7D" w:rsidRDefault="00723F7D" w:rsidP="00BE1BED">
      <w:pPr>
        <w:spacing w:after="0"/>
        <w:jc w:val="both"/>
        <w:rPr>
          <w:rFonts w:ascii="Arial" w:hAnsi="Arial" w:cs="Arial"/>
          <w:color w:val="006838"/>
          <w:szCs w:val="24"/>
          <w:lang w:val="es-ES_tradnl"/>
        </w:rPr>
      </w:pPr>
    </w:p>
    <w:p w:rsidR="00723F7D" w:rsidRPr="00723F7D" w:rsidRDefault="00723F7D" w:rsidP="00BE1BED">
      <w:pPr>
        <w:spacing w:after="0"/>
        <w:jc w:val="both"/>
        <w:rPr>
          <w:rFonts w:ascii="Arial" w:hAnsi="Arial" w:cs="Arial"/>
          <w:color w:val="006838"/>
          <w:szCs w:val="24"/>
          <w:lang w:val="es-ES_tradnl"/>
        </w:rPr>
      </w:pPr>
    </w:p>
    <w:p w:rsidR="00723F7D" w:rsidRPr="00723F7D" w:rsidRDefault="00723F7D" w:rsidP="00BE1BED">
      <w:pPr>
        <w:spacing w:after="0"/>
        <w:jc w:val="both"/>
        <w:rPr>
          <w:rFonts w:ascii="Arial" w:hAnsi="Arial" w:cs="Arial"/>
          <w:color w:val="006838"/>
          <w:szCs w:val="24"/>
          <w:lang w:val="es-ES_tradnl"/>
        </w:rPr>
      </w:pPr>
    </w:p>
    <w:p w:rsidR="00723F7D" w:rsidRPr="00723F7D" w:rsidRDefault="00723F7D" w:rsidP="00BE1BED">
      <w:pPr>
        <w:spacing w:after="0"/>
        <w:jc w:val="both"/>
        <w:rPr>
          <w:rFonts w:ascii="Arial" w:hAnsi="Arial" w:cs="Arial"/>
          <w:color w:val="006838"/>
          <w:szCs w:val="24"/>
          <w:lang w:val="es-ES_tradnl"/>
        </w:rPr>
      </w:pPr>
    </w:p>
    <w:p w:rsidR="00723F7D" w:rsidRPr="00723F7D" w:rsidRDefault="00723F7D" w:rsidP="00BE1BED">
      <w:pPr>
        <w:spacing w:after="0"/>
        <w:jc w:val="both"/>
        <w:rPr>
          <w:rFonts w:ascii="Arial" w:hAnsi="Arial" w:cs="Arial"/>
          <w:color w:val="006838"/>
          <w:szCs w:val="24"/>
          <w:lang w:val="es-ES_tradnl"/>
        </w:rPr>
      </w:pPr>
    </w:p>
    <w:p w:rsidR="00723F7D" w:rsidRPr="00723F7D" w:rsidRDefault="00723F7D" w:rsidP="00BE1BED">
      <w:pPr>
        <w:spacing w:after="0"/>
        <w:jc w:val="both"/>
        <w:rPr>
          <w:rFonts w:ascii="Arial" w:hAnsi="Arial" w:cs="Arial"/>
          <w:color w:val="006838"/>
          <w:szCs w:val="24"/>
          <w:lang w:val="es-ES_tradnl"/>
        </w:rPr>
      </w:pPr>
    </w:p>
    <w:p w:rsidR="00723F7D" w:rsidRPr="00723F7D" w:rsidRDefault="00723F7D" w:rsidP="00BE1BED">
      <w:pPr>
        <w:spacing w:after="0"/>
        <w:jc w:val="both"/>
        <w:rPr>
          <w:rFonts w:ascii="Arial" w:hAnsi="Arial" w:cs="Arial"/>
          <w:color w:val="006838"/>
          <w:szCs w:val="24"/>
          <w:lang w:val="es-ES_tradnl"/>
        </w:rPr>
      </w:pPr>
    </w:p>
    <w:p w:rsidR="00723F7D" w:rsidRPr="00723F7D" w:rsidRDefault="00723F7D" w:rsidP="00BE1BED">
      <w:pPr>
        <w:spacing w:after="0"/>
        <w:jc w:val="both"/>
        <w:rPr>
          <w:rFonts w:ascii="Arial" w:hAnsi="Arial" w:cs="Arial"/>
          <w:color w:val="006838"/>
          <w:szCs w:val="24"/>
          <w:lang w:val="es-ES_tradnl"/>
        </w:rPr>
      </w:pPr>
    </w:p>
    <w:p w:rsidR="00723F7D" w:rsidRPr="00723F7D" w:rsidRDefault="00723F7D" w:rsidP="00BE1BED">
      <w:pPr>
        <w:spacing w:after="0"/>
        <w:jc w:val="both"/>
        <w:rPr>
          <w:rFonts w:ascii="Arial" w:hAnsi="Arial" w:cs="Arial"/>
          <w:color w:val="006838"/>
          <w:szCs w:val="24"/>
          <w:lang w:val="es-ES_tradnl"/>
        </w:rPr>
      </w:pPr>
    </w:p>
    <w:p w:rsidR="00723F7D" w:rsidRPr="00723F7D" w:rsidRDefault="00723F7D" w:rsidP="00BE1BED">
      <w:pPr>
        <w:spacing w:after="0"/>
        <w:jc w:val="both"/>
        <w:rPr>
          <w:rFonts w:ascii="Arial" w:hAnsi="Arial" w:cs="Arial"/>
          <w:color w:val="006838"/>
          <w:szCs w:val="24"/>
          <w:lang w:val="es-ES_tradnl"/>
        </w:rPr>
      </w:pPr>
    </w:p>
    <w:p w:rsidR="00723F7D" w:rsidRPr="00723F7D" w:rsidRDefault="00723F7D" w:rsidP="00BE1BED">
      <w:pPr>
        <w:spacing w:after="0"/>
        <w:jc w:val="both"/>
        <w:rPr>
          <w:rFonts w:ascii="Arial" w:hAnsi="Arial" w:cs="Arial"/>
          <w:color w:val="006838"/>
          <w:szCs w:val="24"/>
          <w:lang w:val="es-ES_tradnl"/>
        </w:rPr>
      </w:pPr>
    </w:p>
    <w:p w:rsidR="00D5687E" w:rsidRPr="00723F7D" w:rsidRDefault="00637FDE" w:rsidP="00BE1BED">
      <w:pPr>
        <w:pStyle w:val="Heading1"/>
        <w:spacing w:before="0"/>
        <w:jc w:val="center"/>
        <w:rPr>
          <w:rFonts w:ascii="Arial" w:hAnsi="Arial" w:cs="Arial"/>
          <w:color w:val="006838"/>
          <w:szCs w:val="24"/>
          <w:lang w:val="es-ES_tradnl"/>
        </w:rPr>
      </w:pPr>
      <w:bookmarkStart w:id="26" w:name="_Toc442943984"/>
      <w:r w:rsidRPr="00723F7D">
        <w:rPr>
          <w:rFonts w:ascii="Arial" w:hAnsi="Arial" w:cs="Arial"/>
          <w:color w:val="006838"/>
          <w:szCs w:val="24"/>
          <w:lang w:val="es-ES_tradnl"/>
        </w:rPr>
        <w:t>Anexos</w:t>
      </w:r>
      <w:bookmarkEnd w:id="26"/>
    </w:p>
    <w:p w:rsidR="005F4C6E" w:rsidRPr="00723F7D" w:rsidRDefault="005F4C6E" w:rsidP="00BE1BED">
      <w:pPr>
        <w:spacing w:after="0"/>
        <w:jc w:val="both"/>
        <w:rPr>
          <w:rFonts w:ascii="Arial" w:hAnsi="Arial" w:cs="Arial"/>
          <w:sz w:val="24"/>
          <w:szCs w:val="24"/>
        </w:rPr>
      </w:pPr>
    </w:p>
    <w:p w:rsidR="00723F7D" w:rsidRPr="00723F7D" w:rsidRDefault="00723F7D" w:rsidP="00BE1BED">
      <w:pPr>
        <w:spacing w:after="0"/>
        <w:rPr>
          <w:rFonts w:ascii="Arial" w:eastAsiaTheme="majorEastAsia" w:hAnsi="Arial" w:cs="Arial"/>
          <w:b/>
          <w:bCs/>
          <w:color w:val="009444"/>
          <w:sz w:val="24"/>
          <w:szCs w:val="24"/>
        </w:rPr>
      </w:pPr>
      <w:r w:rsidRPr="00723F7D">
        <w:rPr>
          <w:rFonts w:ascii="Arial" w:hAnsi="Arial" w:cs="Arial"/>
          <w:color w:val="009444"/>
          <w:sz w:val="24"/>
          <w:szCs w:val="24"/>
        </w:rPr>
        <w:br w:type="page"/>
      </w:r>
    </w:p>
    <w:p w:rsidR="005F4C6E" w:rsidRPr="007E4462" w:rsidRDefault="005F4C6E" w:rsidP="00BE1BED">
      <w:pPr>
        <w:pStyle w:val="Heading2"/>
        <w:spacing w:before="0"/>
        <w:jc w:val="center"/>
        <w:rPr>
          <w:rFonts w:ascii="Arial" w:hAnsi="Arial" w:cs="Arial"/>
          <w:color w:val="009444"/>
          <w:sz w:val="24"/>
        </w:rPr>
      </w:pPr>
      <w:bookmarkStart w:id="27" w:name="_Toc442943985"/>
      <w:r w:rsidRPr="007E4462">
        <w:rPr>
          <w:rFonts w:ascii="Arial" w:hAnsi="Arial" w:cs="Arial"/>
          <w:color w:val="009444"/>
          <w:sz w:val="24"/>
        </w:rPr>
        <w:lastRenderedPageBreak/>
        <w:t>Anexo 1: Manual de procedimiento del proceso de autoevaluación del SCI.</w:t>
      </w:r>
      <w:bookmarkEnd w:id="27"/>
    </w:p>
    <w:p w:rsidR="00C32E4D" w:rsidRPr="00C32E4D" w:rsidRDefault="00C32E4D" w:rsidP="00BE1BED">
      <w:pPr>
        <w:spacing w:after="0"/>
        <w:jc w:val="both"/>
        <w:rPr>
          <w:rFonts w:ascii="Arial" w:hAnsi="Arial" w:cs="Arial"/>
          <w:sz w:val="24"/>
          <w:szCs w:val="24"/>
        </w:rPr>
      </w:pPr>
    </w:p>
    <w:p w:rsidR="00C32E4D" w:rsidRPr="00114B6D" w:rsidRDefault="00C32E4D" w:rsidP="00BE1BED">
      <w:pPr>
        <w:pStyle w:val="ListParagraph"/>
        <w:numPr>
          <w:ilvl w:val="0"/>
          <w:numId w:val="7"/>
        </w:numPr>
        <w:spacing w:after="0"/>
        <w:ind w:left="357" w:hanging="357"/>
        <w:jc w:val="both"/>
        <w:rPr>
          <w:rFonts w:ascii="Arial" w:hAnsi="Arial" w:cs="Arial"/>
          <w:b/>
          <w:sz w:val="24"/>
          <w:szCs w:val="24"/>
        </w:rPr>
      </w:pPr>
      <w:r w:rsidRPr="00114B6D">
        <w:rPr>
          <w:rFonts w:ascii="Arial" w:hAnsi="Arial" w:cs="Arial"/>
          <w:b/>
          <w:sz w:val="24"/>
          <w:szCs w:val="24"/>
        </w:rPr>
        <w:t>PROPÓSITO Y ALCANCE</w:t>
      </w:r>
    </w:p>
    <w:p w:rsidR="00C32E4D" w:rsidRPr="00C32E4D" w:rsidRDefault="00C32E4D" w:rsidP="00BE1BED">
      <w:pPr>
        <w:spacing w:after="0"/>
        <w:jc w:val="both"/>
        <w:rPr>
          <w:rFonts w:ascii="Arial" w:hAnsi="Arial" w:cs="Arial"/>
          <w:sz w:val="24"/>
          <w:szCs w:val="24"/>
        </w:rPr>
      </w:pPr>
    </w:p>
    <w:p w:rsidR="00C32E4D" w:rsidRPr="00114B6D" w:rsidRDefault="00C32E4D" w:rsidP="00BE1BED">
      <w:pPr>
        <w:pStyle w:val="ListParagraph"/>
        <w:numPr>
          <w:ilvl w:val="1"/>
          <w:numId w:val="7"/>
        </w:numPr>
        <w:spacing w:after="0"/>
        <w:jc w:val="both"/>
        <w:rPr>
          <w:rFonts w:ascii="Arial" w:hAnsi="Arial" w:cs="Arial"/>
          <w:sz w:val="24"/>
          <w:szCs w:val="24"/>
        </w:rPr>
      </w:pPr>
      <w:r w:rsidRPr="00114B6D">
        <w:rPr>
          <w:rFonts w:ascii="Arial" w:hAnsi="Arial" w:cs="Arial"/>
          <w:sz w:val="24"/>
          <w:szCs w:val="24"/>
        </w:rPr>
        <w:t xml:space="preserve">Establecer las </w:t>
      </w:r>
      <w:r w:rsidR="004F25FB">
        <w:rPr>
          <w:rFonts w:ascii="Arial" w:hAnsi="Arial" w:cs="Arial"/>
          <w:sz w:val="24"/>
          <w:szCs w:val="24"/>
        </w:rPr>
        <w:t>actividades para planificación,</w:t>
      </w:r>
      <w:r w:rsidRPr="00114B6D">
        <w:rPr>
          <w:rFonts w:ascii="Arial" w:hAnsi="Arial" w:cs="Arial"/>
          <w:sz w:val="24"/>
          <w:szCs w:val="24"/>
        </w:rPr>
        <w:t xml:space="preserve"> ejecución</w:t>
      </w:r>
      <w:r w:rsidR="004F25FB">
        <w:rPr>
          <w:rFonts w:ascii="Arial" w:hAnsi="Arial" w:cs="Arial"/>
          <w:sz w:val="24"/>
          <w:szCs w:val="24"/>
        </w:rPr>
        <w:t xml:space="preserve"> y seguimiento</w:t>
      </w:r>
      <w:r w:rsidRPr="00114B6D">
        <w:rPr>
          <w:rFonts w:ascii="Arial" w:hAnsi="Arial" w:cs="Arial"/>
          <w:sz w:val="24"/>
          <w:szCs w:val="24"/>
        </w:rPr>
        <w:t xml:space="preserve"> de la Autoevaluación del Sistema de Control Interno SCI. </w:t>
      </w:r>
    </w:p>
    <w:p w:rsidR="00C32E4D" w:rsidRPr="00C32E4D" w:rsidRDefault="00C32E4D" w:rsidP="00BE1BED">
      <w:pPr>
        <w:spacing w:after="0"/>
        <w:jc w:val="both"/>
        <w:rPr>
          <w:rFonts w:ascii="Arial" w:hAnsi="Arial" w:cs="Arial"/>
          <w:sz w:val="24"/>
          <w:szCs w:val="24"/>
        </w:rPr>
      </w:pPr>
    </w:p>
    <w:p w:rsidR="00C32E4D" w:rsidRPr="00C32E4D" w:rsidRDefault="00C32E4D" w:rsidP="00BE1BED">
      <w:pPr>
        <w:pStyle w:val="ListParagraph"/>
        <w:numPr>
          <w:ilvl w:val="0"/>
          <w:numId w:val="7"/>
        </w:numPr>
        <w:spacing w:after="0"/>
        <w:ind w:left="357" w:hanging="357"/>
        <w:jc w:val="both"/>
        <w:rPr>
          <w:rFonts w:ascii="Arial" w:hAnsi="Arial" w:cs="Arial"/>
          <w:b/>
          <w:sz w:val="24"/>
          <w:szCs w:val="24"/>
        </w:rPr>
      </w:pPr>
      <w:r w:rsidRPr="00C32E4D">
        <w:rPr>
          <w:rFonts w:ascii="Arial" w:hAnsi="Arial" w:cs="Arial"/>
          <w:b/>
          <w:sz w:val="24"/>
          <w:szCs w:val="24"/>
        </w:rPr>
        <w:t xml:space="preserve">DEFINICIONES </w:t>
      </w:r>
    </w:p>
    <w:p w:rsidR="009B09E2" w:rsidRPr="00114B6D" w:rsidRDefault="009B09E2" w:rsidP="00BE1BED">
      <w:pPr>
        <w:spacing w:after="0"/>
        <w:jc w:val="both"/>
        <w:rPr>
          <w:rFonts w:ascii="Arial" w:hAnsi="Arial" w:cs="Arial"/>
          <w:sz w:val="24"/>
          <w:szCs w:val="24"/>
        </w:rPr>
      </w:pPr>
    </w:p>
    <w:p w:rsidR="006C393A" w:rsidRPr="006C393A" w:rsidRDefault="006C393A" w:rsidP="00BE1BED">
      <w:pPr>
        <w:spacing w:after="0"/>
        <w:ind w:firstLine="357"/>
        <w:jc w:val="both"/>
        <w:rPr>
          <w:rFonts w:ascii="Arial" w:hAnsi="Arial" w:cs="Arial"/>
          <w:sz w:val="24"/>
          <w:szCs w:val="24"/>
        </w:rPr>
      </w:pPr>
      <w:r>
        <w:rPr>
          <w:rFonts w:ascii="Arial" w:hAnsi="Arial" w:cs="Arial"/>
          <w:b/>
          <w:sz w:val="24"/>
          <w:szCs w:val="24"/>
        </w:rPr>
        <w:t>Fonafifo:</w:t>
      </w:r>
      <w:r>
        <w:rPr>
          <w:rFonts w:ascii="Arial" w:hAnsi="Arial" w:cs="Arial"/>
          <w:sz w:val="24"/>
          <w:szCs w:val="24"/>
        </w:rPr>
        <w:t xml:space="preserve"> Fondo Nacional de financiamiento Forestal</w:t>
      </w:r>
    </w:p>
    <w:p w:rsidR="009B09E2" w:rsidRPr="00114B6D" w:rsidRDefault="00DD379C" w:rsidP="00BE1BED">
      <w:pPr>
        <w:spacing w:after="0"/>
        <w:ind w:firstLine="357"/>
        <w:jc w:val="both"/>
        <w:rPr>
          <w:rFonts w:ascii="Arial" w:hAnsi="Arial" w:cs="Arial"/>
          <w:sz w:val="24"/>
          <w:szCs w:val="24"/>
        </w:rPr>
      </w:pPr>
      <w:r>
        <w:rPr>
          <w:rFonts w:ascii="Arial" w:hAnsi="Arial" w:cs="Arial"/>
          <w:b/>
          <w:sz w:val="24"/>
          <w:szCs w:val="24"/>
        </w:rPr>
        <w:t>C</w:t>
      </w:r>
      <w:r w:rsidR="00C32E4D" w:rsidRPr="00114B6D">
        <w:rPr>
          <w:rFonts w:ascii="Arial" w:hAnsi="Arial" w:cs="Arial"/>
          <w:b/>
          <w:sz w:val="24"/>
          <w:szCs w:val="24"/>
        </w:rPr>
        <w:t>CI:</w:t>
      </w:r>
      <w:r w:rsidR="00C32E4D" w:rsidRPr="00114B6D">
        <w:rPr>
          <w:rFonts w:ascii="Arial" w:hAnsi="Arial" w:cs="Arial"/>
          <w:sz w:val="24"/>
          <w:szCs w:val="24"/>
        </w:rPr>
        <w:t xml:space="preserve"> Comi</w:t>
      </w:r>
      <w:r w:rsidR="00B51827">
        <w:rPr>
          <w:rFonts w:ascii="Arial" w:hAnsi="Arial" w:cs="Arial"/>
          <w:sz w:val="24"/>
          <w:szCs w:val="24"/>
        </w:rPr>
        <w:t>sión</w:t>
      </w:r>
      <w:r w:rsidR="00C32E4D" w:rsidRPr="00114B6D">
        <w:rPr>
          <w:rFonts w:ascii="Arial" w:hAnsi="Arial" w:cs="Arial"/>
          <w:sz w:val="24"/>
          <w:szCs w:val="24"/>
        </w:rPr>
        <w:t xml:space="preserve"> de Control Interno </w:t>
      </w:r>
    </w:p>
    <w:p w:rsidR="009B09E2" w:rsidRPr="00114B6D" w:rsidRDefault="00C32E4D" w:rsidP="00BE1BED">
      <w:pPr>
        <w:spacing w:after="0"/>
        <w:ind w:firstLine="357"/>
        <w:jc w:val="both"/>
        <w:rPr>
          <w:rFonts w:ascii="Arial" w:hAnsi="Arial" w:cs="Arial"/>
          <w:sz w:val="24"/>
          <w:szCs w:val="24"/>
        </w:rPr>
      </w:pPr>
      <w:r w:rsidRPr="00C32E4D">
        <w:rPr>
          <w:rFonts w:ascii="Arial" w:hAnsi="Arial" w:cs="Arial"/>
          <w:b/>
          <w:sz w:val="24"/>
          <w:szCs w:val="24"/>
        </w:rPr>
        <w:t>CGR:</w:t>
      </w:r>
      <w:r w:rsidRPr="00C32E4D">
        <w:rPr>
          <w:rFonts w:ascii="Arial" w:hAnsi="Arial" w:cs="Arial"/>
          <w:sz w:val="24"/>
          <w:szCs w:val="24"/>
        </w:rPr>
        <w:t xml:space="preserve"> Contraloría General de la República </w:t>
      </w:r>
    </w:p>
    <w:p w:rsidR="009B09E2" w:rsidRPr="00114B6D" w:rsidRDefault="00C32E4D" w:rsidP="00BE1BED">
      <w:pPr>
        <w:spacing w:after="0"/>
        <w:ind w:firstLine="357"/>
        <w:jc w:val="both"/>
        <w:rPr>
          <w:rFonts w:ascii="Arial" w:hAnsi="Arial" w:cs="Arial"/>
          <w:sz w:val="24"/>
          <w:szCs w:val="24"/>
        </w:rPr>
      </w:pPr>
      <w:r w:rsidRPr="00C32E4D">
        <w:rPr>
          <w:rFonts w:ascii="Arial" w:hAnsi="Arial" w:cs="Arial"/>
          <w:b/>
          <w:sz w:val="24"/>
          <w:szCs w:val="24"/>
        </w:rPr>
        <w:t>LGCI:</w:t>
      </w:r>
      <w:r w:rsidRPr="00C32E4D">
        <w:rPr>
          <w:rFonts w:ascii="Arial" w:hAnsi="Arial" w:cs="Arial"/>
          <w:sz w:val="24"/>
          <w:szCs w:val="24"/>
        </w:rPr>
        <w:t xml:space="preserve"> Ley General de Control Interno </w:t>
      </w:r>
    </w:p>
    <w:p w:rsidR="009B09E2" w:rsidRPr="00114B6D" w:rsidRDefault="00254DED" w:rsidP="00BE1BED">
      <w:pPr>
        <w:spacing w:after="0"/>
        <w:ind w:firstLine="357"/>
        <w:jc w:val="both"/>
        <w:rPr>
          <w:rFonts w:ascii="Arial" w:hAnsi="Arial" w:cs="Arial"/>
          <w:sz w:val="24"/>
          <w:szCs w:val="24"/>
        </w:rPr>
      </w:pPr>
      <w:r w:rsidRPr="00114B6D">
        <w:rPr>
          <w:rFonts w:ascii="Arial" w:hAnsi="Arial" w:cs="Arial"/>
          <w:b/>
          <w:sz w:val="24"/>
          <w:szCs w:val="24"/>
        </w:rPr>
        <w:t>N</w:t>
      </w:r>
      <w:r w:rsidR="00C32E4D" w:rsidRPr="00C32E4D">
        <w:rPr>
          <w:rFonts w:ascii="Arial" w:hAnsi="Arial" w:cs="Arial"/>
          <w:b/>
          <w:sz w:val="24"/>
          <w:szCs w:val="24"/>
        </w:rPr>
        <w:t>CISP:</w:t>
      </w:r>
      <w:r w:rsidR="00C32E4D" w:rsidRPr="00C32E4D">
        <w:rPr>
          <w:rFonts w:ascii="Arial" w:hAnsi="Arial" w:cs="Arial"/>
          <w:sz w:val="24"/>
          <w:szCs w:val="24"/>
        </w:rPr>
        <w:t xml:space="preserve"> Normas de Control Interno para el Sector Público </w:t>
      </w:r>
    </w:p>
    <w:p w:rsidR="00C32E4D" w:rsidRPr="00114B6D" w:rsidRDefault="00C32E4D" w:rsidP="00BE1BED">
      <w:pPr>
        <w:spacing w:after="0"/>
        <w:ind w:firstLine="357"/>
        <w:jc w:val="both"/>
        <w:rPr>
          <w:rFonts w:ascii="Arial" w:hAnsi="Arial" w:cs="Arial"/>
          <w:sz w:val="24"/>
          <w:szCs w:val="24"/>
        </w:rPr>
      </w:pPr>
      <w:r w:rsidRPr="00C32E4D">
        <w:rPr>
          <w:rFonts w:ascii="Arial" w:hAnsi="Arial" w:cs="Arial"/>
          <w:b/>
          <w:sz w:val="24"/>
          <w:szCs w:val="24"/>
        </w:rPr>
        <w:t>SCI:</w:t>
      </w:r>
      <w:r w:rsidRPr="00C32E4D">
        <w:rPr>
          <w:rFonts w:ascii="Arial" w:hAnsi="Arial" w:cs="Arial"/>
          <w:sz w:val="24"/>
          <w:szCs w:val="24"/>
        </w:rPr>
        <w:t xml:space="preserve"> Sistema de Control Interno </w:t>
      </w:r>
    </w:p>
    <w:p w:rsidR="009B09E2" w:rsidRPr="00C32E4D" w:rsidRDefault="009B09E2" w:rsidP="00BE1BED">
      <w:pPr>
        <w:spacing w:after="0"/>
        <w:ind w:firstLine="357"/>
        <w:jc w:val="both"/>
        <w:rPr>
          <w:rFonts w:ascii="Arial" w:hAnsi="Arial" w:cs="Arial"/>
          <w:sz w:val="24"/>
          <w:szCs w:val="24"/>
        </w:rPr>
      </w:pPr>
      <w:r w:rsidRPr="00114B6D">
        <w:rPr>
          <w:rFonts w:ascii="Arial" w:hAnsi="Arial" w:cs="Arial"/>
          <w:b/>
          <w:sz w:val="24"/>
          <w:szCs w:val="24"/>
        </w:rPr>
        <w:t>UPCG:</w:t>
      </w:r>
      <w:r w:rsidRPr="00114B6D">
        <w:rPr>
          <w:rFonts w:ascii="Arial" w:hAnsi="Arial" w:cs="Arial"/>
          <w:sz w:val="24"/>
          <w:szCs w:val="24"/>
        </w:rPr>
        <w:t xml:space="preserve"> Unidad de Planificación y Control de Gestión</w:t>
      </w:r>
    </w:p>
    <w:p w:rsidR="009B09E2" w:rsidRPr="00114B6D" w:rsidRDefault="009B09E2" w:rsidP="00BE1BED">
      <w:pPr>
        <w:spacing w:after="0"/>
        <w:jc w:val="both"/>
        <w:rPr>
          <w:rFonts w:ascii="Arial" w:hAnsi="Arial" w:cs="Arial"/>
          <w:sz w:val="24"/>
          <w:szCs w:val="24"/>
        </w:rPr>
      </w:pPr>
    </w:p>
    <w:p w:rsidR="00C32E4D" w:rsidRPr="00C32E4D" w:rsidRDefault="00C32E4D" w:rsidP="00BE1BED">
      <w:pPr>
        <w:pStyle w:val="ListParagraph"/>
        <w:numPr>
          <w:ilvl w:val="0"/>
          <w:numId w:val="7"/>
        </w:numPr>
        <w:spacing w:after="0"/>
        <w:ind w:left="357" w:hanging="357"/>
        <w:jc w:val="both"/>
        <w:rPr>
          <w:rFonts w:ascii="Arial" w:hAnsi="Arial" w:cs="Arial"/>
          <w:b/>
          <w:sz w:val="24"/>
          <w:szCs w:val="24"/>
        </w:rPr>
      </w:pPr>
      <w:r w:rsidRPr="00C32E4D">
        <w:rPr>
          <w:rFonts w:ascii="Arial" w:hAnsi="Arial" w:cs="Arial"/>
          <w:b/>
          <w:sz w:val="24"/>
          <w:szCs w:val="24"/>
        </w:rPr>
        <w:t xml:space="preserve">DESCRIPCIÓN </w:t>
      </w:r>
    </w:p>
    <w:p w:rsidR="00C32E4D" w:rsidRPr="00C32E4D" w:rsidRDefault="00C32E4D" w:rsidP="00BE1BED">
      <w:pPr>
        <w:spacing w:after="0"/>
        <w:jc w:val="both"/>
        <w:rPr>
          <w:rFonts w:ascii="Arial" w:hAnsi="Arial" w:cs="Arial"/>
          <w:sz w:val="24"/>
          <w:szCs w:val="24"/>
        </w:rPr>
      </w:pPr>
    </w:p>
    <w:p w:rsidR="007E4462" w:rsidRPr="00114B6D" w:rsidRDefault="00C32E4D" w:rsidP="00BE1BED">
      <w:pPr>
        <w:pStyle w:val="ListParagraph"/>
        <w:numPr>
          <w:ilvl w:val="1"/>
          <w:numId w:val="7"/>
        </w:numPr>
        <w:spacing w:after="0"/>
        <w:jc w:val="both"/>
        <w:rPr>
          <w:rFonts w:ascii="Arial" w:hAnsi="Arial" w:cs="Arial"/>
          <w:sz w:val="24"/>
          <w:szCs w:val="24"/>
        </w:rPr>
      </w:pPr>
      <w:r w:rsidRPr="00C32E4D">
        <w:rPr>
          <w:rFonts w:ascii="Arial" w:hAnsi="Arial" w:cs="Arial"/>
          <w:sz w:val="24"/>
          <w:szCs w:val="24"/>
        </w:rPr>
        <w:t xml:space="preserve">Este procedimiento describe de manera detallada la planificación, ejecución y evaluación del procedimiento de autoevaluación anual del SCI. Se estructura de la siguiente manera: </w:t>
      </w:r>
    </w:p>
    <w:p w:rsidR="007E4462" w:rsidRPr="00114B6D" w:rsidRDefault="007E4462" w:rsidP="00BE1BED">
      <w:pPr>
        <w:pStyle w:val="ListParagraph"/>
        <w:spacing w:after="0"/>
        <w:ind w:left="765"/>
        <w:jc w:val="both"/>
        <w:rPr>
          <w:rFonts w:ascii="Arial" w:hAnsi="Arial" w:cs="Arial"/>
          <w:sz w:val="24"/>
          <w:szCs w:val="24"/>
        </w:rPr>
      </w:pPr>
    </w:p>
    <w:p w:rsidR="007E4462" w:rsidRPr="00114B6D" w:rsidRDefault="00C32E4D" w:rsidP="00BE1BED">
      <w:pPr>
        <w:pStyle w:val="ListParagraph"/>
        <w:numPr>
          <w:ilvl w:val="0"/>
          <w:numId w:val="8"/>
        </w:numPr>
        <w:spacing w:after="0"/>
        <w:jc w:val="both"/>
        <w:rPr>
          <w:rFonts w:ascii="Arial" w:hAnsi="Arial" w:cs="Arial"/>
          <w:sz w:val="24"/>
          <w:szCs w:val="24"/>
        </w:rPr>
      </w:pPr>
      <w:r w:rsidRPr="00C32E4D">
        <w:rPr>
          <w:rFonts w:ascii="Arial" w:hAnsi="Arial" w:cs="Arial"/>
          <w:sz w:val="24"/>
          <w:szCs w:val="24"/>
        </w:rPr>
        <w:t xml:space="preserve">Planificación de la autoevaluación (3.2). </w:t>
      </w:r>
    </w:p>
    <w:p w:rsidR="007E4462" w:rsidRPr="00114B6D" w:rsidRDefault="00C32E4D" w:rsidP="00BE1BED">
      <w:pPr>
        <w:pStyle w:val="ListParagraph"/>
        <w:numPr>
          <w:ilvl w:val="0"/>
          <w:numId w:val="8"/>
        </w:numPr>
        <w:spacing w:after="0"/>
        <w:jc w:val="both"/>
        <w:rPr>
          <w:rFonts w:ascii="Arial" w:hAnsi="Arial" w:cs="Arial"/>
          <w:sz w:val="24"/>
          <w:szCs w:val="24"/>
        </w:rPr>
      </w:pPr>
      <w:r w:rsidRPr="00114B6D">
        <w:rPr>
          <w:rFonts w:ascii="Arial" w:hAnsi="Arial" w:cs="Arial"/>
          <w:sz w:val="24"/>
          <w:szCs w:val="24"/>
        </w:rPr>
        <w:t xml:space="preserve">Aplicación de la autoevaluación (3.3). </w:t>
      </w:r>
    </w:p>
    <w:p w:rsidR="007E4462" w:rsidRPr="00114B6D" w:rsidRDefault="007E4462" w:rsidP="00BE1BED">
      <w:pPr>
        <w:pStyle w:val="ListParagraph"/>
        <w:numPr>
          <w:ilvl w:val="0"/>
          <w:numId w:val="8"/>
        </w:numPr>
        <w:spacing w:after="0"/>
        <w:jc w:val="both"/>
        <w:rPr>
          <w:rFonts w:ascii="Arial" w:hAnsi="Arial" w:cs="Arial"/>
          <w:sz w:val="24"/>
          <w:szCs w:val="24"/>
        </w:rPr>
      </w:pPr>
      <w:r w:rsidRPr="00114B6D">
        <w:rPr>
          <w:rFonts w:ascii="Arial" w:hAnsi="Arial" w:cs="Arial"/>
          <w:sz w:val="24"/>
          <w:szCs w:val="24"/>
        </w:rPr>
        <w:t>Retroalimentació</w:t>
      </w:r>
      <w:r w:rsidR="00C32E4D" w:rsidRPr="00114B6D">
        <w:rPr>
          <w:rFonts w:ascii="Arial" w:hAnsi="Arial" w:cs="Arial"/>
          <w:sz w:val="24"/>
          <w:szCs w:val="24"/>
        </w:rPr>
        <w:t xml:space="preserve">n de la autoevaluación (3.4). </w:t>
      </w:r>
    </w:p>
    <w:p w:rsidR="00C32E4D" w:rsidRPr="00114B6D" w:rsidRDefault="00C32E4D" w:rsidP="00BE1BED">
      <w:pPr>
        <w:pStyle w:val="ListParagraph"/>
        <w:numPr>
          <w:ilvl w:val="0"/>
          <w:numId w:val="8"/>
        </w:numPr>
        <w:spacing w:after="0"/>
        <w:jc w:val="both"/>
        <w:rPr>
          <w:rFonts w:ascii="Arial" w:hAnsi="Arial" w:cs="Arial"/>
          <w:sz w:val="24"/>
          <w:szCs w:val="24"/>
        </w:rPr>
      </w:pPr>
      <w:r w:rsidRPr="00114B6D">
        <w:rPr>
          <w:rFonts w:ascii="Arial" w:hAnsi="Arial" w:cs="Arial"/>
          <w:sz w:val="24"/>
          <w:szCs w:val="24"/>
        </w:rPr>
        <w:t xml:space="preserve">Seguimiento de las </w:t>
      </w:r>
      <w:r w:rsidR="007E4462" w:rsidRPr="00114B6D">
        <w:rPr>
          <w:rFonts w:ascii="Arial" w:hAnsi="Arial" w:cs="Arial"/>
          <w:sz w:val="24"/>
          <w:szCs w:val="24"/>
        </w:rPr>
        <w:t>acciones</w:t>
      </w:r>
      <w:r w:rsidRPr="00114B6D">
        <w:rPr>
          <w:rFonts w:ascii="Arial" w:hAnsi="Arial" w:cs="Arial"/>
          <w:sz w:val="24"/>
          <w:szCs w:val="24"/>
        </w:rPr>
        <w:t xml:space="preserve"> de mejora (3.5). </w:t>
      </w:r>
    </w:p>
    <w:p w:rsidR="00AB554C" w:rsidRPr="00AB554C" w:rsidRDefault="00AB554C" w:rsidP="00BE1BED">
      <w:pPr>
        <w:autoSpaceDE w:val="0"/>
        <w:autoSpaceDN w:val="0"/>
        <w:adjustRightInd w:val="0"/>
        <w:spacing w:after="0"/>
        <w:jc w:val="both"/>
        <w:rPr>
          <w:rFonts w:ascii="Arial" w:hAnsi="Arial" w:cs="Arial"/>
          <w:color w:val="000000"/>
          <w:sz w:val="24"/>
          <w:szCs w:val="24"/>
        </w:rPr>
      </w:pPr>
    </w:p>
    <w:p w:rsidR="00AB554C" w:rsidRPr="00114B6D" w:rsidRDefault="00AB554C" w:rsidP="00BE1BED">
      <w:pPr>
        <w:pStyle w:val="ListParagraph"/>
        <w:numPr>
          <w:ilvl w:val="1"/>
          <w:numId w:val="7"/>
        </w:numPr>
        <w:spacing w:after="0"/>
        <w:jc w:val="both"/>
        <w:rPr>
          <w:rFonts w:ascii="Arial" w:hAnsi="Arial" w:cs="Arial"/>
          <w:sz w:val="24"/>
          <w:szCs w:val="24"/>
          <w:u w:val="single"/>
        </w:rPr>
      </w:pPr>
      <w:r w:rsidRPr="00AB554C">
        <w:rPr>
          <w:rFonts w:ascii="Arial" w:hAnsi="Arial" w:cs="Arial"/>
          <w:sz w:val="24"/>
          <w:szCs w:val="24"/>
          <w:u w:val="single"/>
        </w:rPr>
        <w:t xml:space="preserve">Planificación de la autoevaluación </w:t>
      </w:r>
    </w:p>
    <w:p w:rsidR="00624E29" w:rsidRPr="00114B6D" w:rsidRDefault="00624E29" w:rsidP="00BE1BED">
      <w:pPr>
        <w:autoSpaceDE w:val="0"/>
        <w:autoSpaceDN w:val="0"/>
        <w:adjustRightInd w:val="0"/>
        <w:spacing w:after="0"/>
        <w:jc w:val="both"/>
        <w:rPr>
          <w:rFonts w:ascii="Arial" w:hAnsi="Arial" w:cs="Arial"/>
          <w:sz w:val="24"/>
          <w:szCs w:val="24"/>
          <w:u w:val="single"/>
        </w:rPr>
      </w:pPr>
    </w:p>
    <w:p w:rsidR="00C836F5" w:rsidRPr="00114B6D" w:rsidRDefault="00215EFA" w:rsidP="00BE1BED">
      <w:pPr>
        <w:pStyle w:val="ListParagraph"/>
        <w:numPr>
          <w:ilvl w:val="2"/>
          <w:numId w:val="7"/>
        </w:numPr>
        <w:spacing w:after="0"/>
        <w:jc w:val="both"/>
        <w:rPr>
          <w:rFonts w:ascii="Arial" w:hAnsi="Arial" w:cs="Arial"/>
          <w:color w:val="000000"/>
          <w:sz w:val="24"/>
          <w:szCs w:val="24"/>
        </w:rPr>
      </w:pPr>
      <w:r w:rsidRPr="006A26C4">
        <w:rPr>
          <w:rFonts w:ascii="Arial" w:hAnsi="Arial" w:cs="Arial"/>
          <w:color w:val="000000"/>
          <w:sz w:val="24"/>
          <w:szCs w:val="24"/>
        </w:rPr>
        <w:t xml:space="preserve">La Comisión </w:t>
      </w:r>
      <w:r w:rsidR="00C836F5" w:rsidRPr="00114B6D">
        <w:rPr>
          <w:rFonts w:ascii="Arial" w:hAnsi="Arial" w:cs="Arial"/>
          <w:color w:val="000000"/>
          <w:sz w:val="24"/>
          <w:szCs w:val="24"/>
        </w:rPr>
        <w:t>de Control</w:t>
      </w:r>
      <w:r w:rsidR="00624E29" w:rsidRPr="00114B6D">
        <w:rPr>
          <w:rFonts w:ascii="Arial" w:hAnsi="Arial" w:cs="Arial"/>
          <w:color w:val="000000"/>
          <w:sz w:val="24"/>
          <w:szCs w:val="24"/>
        </w:rPr>
        <w:t xml:space="preserve"> Interno solicita lineamientos generales al </w:t>
      </w:r>
      <w:r w:rsidR="001C6FC1" w:rsidRPr="00114B6D">
        <w:rPr>
          <w:rFonts w:ascii="Arial" w:hAnsi="Arial" w:cs="Arial"/>
          <w:color w:val="000000"/>
          <w:sz w:val="24"/>
          <w:szCs w:val="24"/>
        </w:rPr>
        <w:t>jerarca institucional</w:t>
      </w:r>
      <w:r w:rsidR="00624E29" w:rsidRPr="00114B6D">
        <w:rPr>
          <w:rFonts w:ascii="Arial" w:hAnsi="Arial" w:cs="Arial"/>
          <w:color w:val="000000"/>
          <w:sz w:val="24"/>
          <w:szCs w:val="24"/>
        </w:rPr>
        <w:t xml:space="preserve"> para que este por medio de oficio indique cual es la línea que desea seguir y los resultados que espera del proceso.</w:t>
      </w:r>
    </w:p>
    <w:p w:rsidR="00EF70B2" w:rsidRPr="00114B6D" w:rsidRDefault="00AB554C" w:rsidP="00BE1BED">
      <w:pPr>
        <w:pStyle w:val="ListParagraph"/>
        <w:numPr>
          <w:ilvl w:val="2"/>
          <w:numId w:val="7"/>
        </w:numPr>
        <w:spacing w:after="0"/>
        <w:jc w:val="both"/>
        <w:rPr>
          <w:rFonts w:ascii="Arial" w:hAnsi="Arial" w:cs="Arial"/>
          <w:color w:val="000000"/>
          <w:sz w:val="24"/>
          <w:szCs w:val="24"/>
        </w:rPr>
      </w:pPr>
      <w:r w:rsidRPr="00114B6D">
        <w:rPr>
          <w:rFonts w:ascii="Arial" w:hAnsi="Arial" w:cs="Arial"/>
          <w:color w:val="000000"/>
          <w:sz w:val="24"/>
          <w:szCs w:val="24"/>
        </w:rPr>
        <w:t xml:space="preserve">El </w:t>
      </w:r>
      <w:r w:rsidR="00EF70B2" w:rsidRPr="00114B6D">
        <w:rPr>
          <w:rFonts w:ascii="Arial" w:hAnsi="Arial" w:cs="Arial"/>
          <w:color w:val="000000"/>
          <w:sz w:val="24"/>
          <w:szCs w:val="24"/>
        </w:rPr>
        <w:t>analista de control interno de la UPCG</w:t>
      </w:r>
      <w:r w:rsidR="00C836F5" w:rsidRPr="00114B6D">
        <w:rPr>
          <w:rFonts w:ascii="Arial" w:hAnsi="Arial" w:cs="Arial"/>
          <w:color w:val="000000"/>
          <w:sz w:val="24"/>
          <w:szCs w:val="24"/>
        </w:rPr>
        <w:t xml:space="preserve"> </w:t>
      </w:r>
      <w:r w:rsidRPr="00114B6D">
        <w:rPr>
          <w:rFonts w:ascii="Arial" w:hAnsi="Arial" w:cs="Arial"/>
          <w:color w:val="000000"/>
          <w:sz w:val="24"/>
          <w:szCs w:val="24"/>
        </w:rPr>
        <w:t>revisa la normativa relacionada con Control Interno,</w:t>
      </w:r>
      <w:r w:rsidR="001C6FC1" w:rsidRPr="00114B6D">
        <w:rPr>
          <w:rFonts w:ascii="Arial" w:hAnsi="Arial" w:cs="Arial"/>
          <w:color w:val="000000"/>
          <w:sz w:val="24"/>
          <w:szCs w:val="24"/>
        </w:rPr>
        <w:t xml:space="preserve"> </w:t>
      </w:r>
      <w:proofErr w:type="spellStart"/>
      <w:r w:rsidRPr="00114B6D">
        <w:rPr>
          <w:rFonts w:ascii="Arial" w:hAnsi="Arial" w:cs="Arial"/>
          <w:color w:val="000000"/>
          <w:sz w:val="24"/>
          <w:szCs w:val="24"/>
        </w:rPr>
        <w:t>macroprocesos</w:t>
      </w:r>
      <w:proofErr w:type="spellEnd"/>
      <w:r w:rsidRPr="00114B6D">
        <w:rPr>
          <w:rFonts w:ascii="Arial" w:hAnsi="Arial" w:cs="Arial"/>
          <w:color w:val="000000"/>
          <w:sz w:val="24"/>
          <w:szCs w:val="24"/>
        </w:rPr>
        <w:t xml:space="preserve"> institucionales, recomendaciones del </w:t>
      </w:r>
      <w:r w:rsidR="001C6FC1" w:rsidRPr="00114B6D">
        <w:rPr>
          <w:rFonts w:ascii="Arial" w:hAnsi="Arial" w:cs="Arial"/>
          <w:color w:val="000000"/>
          <w:sz w:val="24"/>
          <w:szCs w:val="24"/>
        </w:rPr>
        <w:t>jerarca</w:t>
      </w:r>
      <w:r w:rsidRPr="00114B6D">
        <w:rPr>
          <w:rFonts w:ascii="Arial" w:hAnsi="Arial" w:cs="Arial"/>
          <w:color w:val="000000"/>
          <w:sz w:val="24"/>
          <w:szCs w:val="24"/>
        </w:rPr>
        <w:t xml:space="preserve"> e informes de autoría interna u órganos externos que se hayan pronunciado sobre estado del SCI del </w:t>
      </w:r>
      <w:r w:rsidR="001C6FC1" w:rsidRPr="00114B6D">
        <w:rPr>
          <w:rFonts w:ascii="Arial" w:hAnsi="Arial" w:cs="Arial"/>
          <w:color w:val="000000"/>
          <w:sz w:val="24"/>
          <w:szCs w:val="24"/>
        </w:rPr>
        <w:t>Fonafifo</w:t>
      </w:r>
      <w:r w:rsidRPr="00114B6D">
        <w:rPr>
          <w:rFonts w:ascii="Arial" w:hAnsi="Arial" w:cs="Arial"/>
          <w:color w:val="000000"/>
          <w:sz w:val="24"/>
          <w:szCs w:val="24"/>
        </w:rPr>
        <w:t xml:space="preserve">. </w:t>
      </w:r>
    </w:p>
    <w:p w:rsidR="00EF70B2" w:rsidRPr="00114B6D" w:rsidRDefault="00AB554C" w:rsidP="00BE1BED">
      <w:pPr>
        <w:pStyle w:val="ListParagraph"/>
        <w:numPr>
          <w:ilvl w:val="2"/>
          <w:numId w:val="7"/>
        </w:numPr>
        <w:spacing w:after="0"/>
        <w:jc w:val="both"/>
        <w:rPr>
          <w:rFonts w:ascii="Arial" w:hAnsi="Arial" w:cs="Arial"/>
          <w:color w:val="000000"/>
          <w:sz w:val="24"/>
          <w:szCs w:val="24"/>
        </w:rPr>
      </w:pPr>
      <w:r w:rsidRPr="00114B6D">
        <w:rPr>
          <w:rFonts w:ascii="Arial" w:hAnsi="Arial" w:cs="Arial"/>
          <w:color w:val="000000"/>
          <w:sz w:val="24"/>
          <w:szCs w:val="24"/>
        </w:rPr>
        <w:lastRenderedPageBreak/>
        <w:t xml:space="preserve">En el caso de que se identifique alguna medida necesaria de implementar el </w:t>
      </w:r>
      <w:r w:rsidR="00EF70B2" w:rsidRPr="00114B6D">
        <w:rPr>
          <w:rFonts w:ascii="Arial" w:hAnsi="Arial" w:cs="Arial"/>
          <w:color w:val="000000"/>
          <w:sz w:val="24"/>
          <w:szCs w:val="24"/>
        </w:rPr>
        <w:t>analista de control interna</w:t>
      </w:r>
      <w:r w:rsidRPr="00114B6D">
        <w:rPr>
          <w:rFonts w:ascii="Arial" w:hAnsi="Arial" w:cs="Arial"/>
          <w:color w:val="000000"/>
          <w:sz w:val="24"/>
          <w:szCs w:val="24"/>
        </w:rPr>
        <w:t xml:space="preserve"> debe incorporarla según corresponda. </w:t>
      </w:r>
    </w:p>
    <w:p w:rsidR="00EF70B2" w:rsidRDefault="00EF70B2" w:rsidP="00BE1BED">
      <w:pPr>
        <w:pStyle w:val="ListParagraph"/>
        <w:numPr>
          <w:ilvl w:val="2"/>
          <w:numId w:val="7"/>
        </w:numPr>
        <w:spacing w:after="0"/>
        <w:jc w:val="both"/>
        <w:rPr>
          <w:rFonts w:ascii="Arial" w:hAnsi="Arial" w:cs="Arial"/>
          <w:color w:val="000000"/>
          <w:sz w:val="24"/>
          <w:szCs w:val="24"/>
        </w:rPr>
      </w:pPr>
      <w:r w:rsidRPr="00114B6D">
        <w:rPr>
          <w:rFonts w:ascii="Arial" w:hAnsi="Arial" w:cs="Arial"/>
          <w:color w:val="000000"/>
          <w:sz w:val="24"/>
          <w:szCs w:val="24"/>
        </w:rPr>
        <w:t>El analista de control interno</w:t>
      </w:r>
      <w:r w:rsidR="00AB554C" w:rsidRPr="00114B6D">
        <w:rPr>
          <w:rFonts w:ascii="Arial" w:hAnsi="Arial" w:cs="Arial"/>
          <w:color w:val="000000"/>
          <w:sz w:val="24"/>
          <w:szCs w:val="24"/>
        </w:rPr>
        <w:t xml:space="preserve"> revisa los resultados de la retroalimentación del proceso de autoevaluación ejecutada el año anterior y procede con la incorporación de las recomendaciones a la herramienta y/o metodología de aplicación. </w:t>
      </w:r>
    </w:p>
    <w:p w:rsidR="00E20FE9" w:rsidRPr="00114B6D" w:rsidRDefault="00E20FE9" w:rsidP="00E20FE9">
      <w:pPr>
        <w:pStyle w:val="ListParagraph"/>
        <w:numPr>
          <w:ilvl w:val="2"/>
          <w:numId w:val="7"/>
        </w:numPr>
        <w:spacing w:after="0"/>
        <w:jc w:val="both"/>
        <w:rPr>
          <w:rFonts w:ascii="Arial" w:hAnsi="Arial" w:cs="Arial"/>
          <w:color w:val="000000"/>
          <w:sz w:val="24"/>
          <w:szCs w:val="24"/>
        </w:rPr>
      </w:pPr>
      <w:r w:rsidRPr="00114B6D">
        <w:rPr>
          <w:rFonts w:ascii="Arial" w:hAnsi="Arial" w:cs="Arial"/>
          <w:color w:val="000000"/>
          <w:sz w:val="24"/>
          <w:szCs w:val="24"/>
        </w:rPr>
        <w:t>En caso de que sea necesario el analista de control interno programará sesiones con cada una de las áreas para formular las preguntas de su autoevaluación.</w:t>
      </w:r>
    </w:p>
    <w:p w:rsidR="00EF70B2" w:rsidRPr="00783C2F" w:rsidRDefault="00EF70B2" w:rsidP="00783C2F">
      <w:pPr>
        <w:pStyle w:val="ListParagraph"/>
        <w:numPr>
          <w:ilvl w:val="2"/>
          <w:numId w:val="7"/>
        </w:numPr>
        <w:spacing w:after="0"/>
        <w:jc w:val="both"/>
        <w:rPr>
          <w:rFonts w:ascii="Arial" w:hAnsi="Arial" w:cs="Arial"/>
          <w:color w:val="000000"/>
          <w:sz w:val="24"/>
          <w:szCs w:val="24"/>
        </w:rPr>
      </w:pPr>
      <w:r w:rsidRPr="00783C2F">
        <w:rPr>
          <w:rFonts w:ascii="Arial" w:hAnsi="Arial" w:cs="Arial"/>
          <w:color w:val="000000"/>
          <w:sz w:val="24"/>
          <w:szCs w:val="24"/>
        </w:rPr>
        <w:t xml:space="preserve">El analista de control interno </w:t>
      </w:r>
      <w:r w:rsidR="006954B2">
        <w:rPr>
          <w:rFonts w:ascii="Arial" w:hAnsi="Arial" w:cs="Arial"/>
          <w:color w:val="000000"/>
          <w:sz w:val="24"/>
          <w:szCs w:val="24"/>
        </w:rPr>
        <w:t xml:space="preserve">diseña y </w:t>
      </w:r>
      <w:r w:rsidRPr="00783C2F">
        <w:rPr>
          <w:rFonts w:ascii="Arial" w:hAnsi="Arial" w:cs="Arial"/>
          <w:color w:val="000000"/>
          <w:sz w:val="24"/>
          <w:szCs w:val="24"/>
        </w:rPr>
        <w:t>presenta a</w:t>
      </w:r>
      <w:r w:rsidR="00215EFA" w:rsidRPr="00783C2F">
        <w:rPr>
          <w:rFonts w:ascii="Arial" w:hAnsi="Arial" w:cs="Arial"/>
          <w:color w:val="000000"/>
          <w:sz w:val="24"/>
          <w:szCs w:val="24"/>
        </w:rPr>
        <w:t xml:space="preserve"> la Comisión</w:t>
      </w:r>
      <w:r w:rsidR="00215EFA" w:rsidRPr="00783C2F">
        <w:rPr>
          <w:rFonts w:ascii="Arial" w:hAnsi="Arial" w:cs="Arial"/>
          <w:color w:val="FF0000"/>
          <w:sz w:val="24"/>
          <w:szCs w:val="24"/>
        </w:rPr>
        <w:t xml:space="preserve"> </w:t>
      </w:r>
      <w:r w:rsidR="00B2608A">
        <w:rPr>
          <w:rFonts w:ascii="Arial" w:hAnsi="Arial" w:cs="Arial"/>
          <w:color w:val="000000"/>
          <w:sz w:val="24"/>
          <w:szCs w:val="24"/>
        </w:rPr>
        <w:t>de C</w:t>
      </w:r>
      <w:r w:rsidRPr="00783C2F">
        <w:rPr>
          <w:rFonts w:ascii="Arial" w:hAnsi="Arial" w:cs="Arial"/>
          <w:color w:val="000000"/>
          <w:sz w:val="24"/>
          <w:szCs w:val="24"/>
        </w:rPr>
        <w:t>ontrol Interno</w:t>
      </w:r>
      <w:r w:rsidR="00AB554C" w:rsidRPr="00783C2F">
        <w:rPr>
          <w:rFonts w:ascii="Arial" w:hAnsi="Arial" w:cs="Arial"/>
          <w:color w:val="000000"/>
          <w:sz w:val="24"/>
          <w:szCs w:val="24"/>
        </w:rPr>
        <w:t xml:space="preserve"> el plan de aplicación de la autoevaluación con su respectiva herramienta para aprobación.</w:t>
      </w:r>
      <w:r w:rsidR="00215EFA" w:rsidRPr="00783C2F">
        <w:rPr>
          <w:rFonts w:ascii="Arial" w:hAnsi="Arial" w:cs="Arial"/>
          <w:color w:val="000000"/>
          <w:sz w:val="24"/>
          <w:szCs w:val="24"/>
        </w:rPr>
        <w:t xml:space="preserve"> </w:t>
      </w:r>
      <w:r w:rsidR="00783C2F" w:rsidRPr="00783C2F">
        <w:rPr>
          <w:rFonts w:ascii="Arial" w:hAnsi="Arial" w:cs="Arial"/>
          <w:color w:val="000000"/>
          <w:sz w:val="24"/>
          <w:szCs w:val="24"/>
        </w:rPr>
        <w:t>P</w:t>
      </w:r>
      <w:r w:rsidR="00215EFA" w:rsidRPr="00783C2F">
        <w:rPr>
          <w:rFonts w:ascii="Arial" w:hAnsi="Arial" w:cs="Arial"/>
          <w:color w:val="000000"/>
          <w:sz w:val="24"/>
          <w:szCs w:val="24"/>
        </w:rPr>
        <w:t>osteriormente el instrumento es dirigido al Comité Gerencial para obtener su aval previo a la implementación.</w:t>
      </w:r>
      <w:r w:rsidR="00AB554C" w:rsidRPr="00783C2F">
        <w:rPr>
          <w:rFonts w:ascii="Arial" w:hAnsi="Arial" w:cs="Arial"/>
          <w:color w:val="FF0000"/>
          <w:sz w:val="24"/>
          <w:szCs w:val="24"/>
        </w:rPr>
        <w:t xml:space="preserve"> </w:t>
      </w:r>
    </w:p>
    <w:p w:rsidR="00C10C28" w:rsidRPr="00114B6D" w:rsidRDefault="00AB554C" w:rsidP="00BE1BED">
      <w:pPr>
        <w:pStyle w:val="ListParagraph"/>
        <w:numPr>
          <w:ilvl w:val="2"/>
          <w:numId w:val="7"/>
        </w:numPr>
        <w:spacing w:after="0"/>
        <w:jc w:val="both"/>
        <w:rPr>
          <w:rFonts w:ascii="Arial" w:hAnsi="Arial" w:cs="Arial"/>
          <w:color w:val="000000"/>
          <w:sz w:val="24"/>
          <w:szCs w:val="24"/>
        </w:rPr>
      </w:pPr>
      <w:r w:rsidRPr="00114B6D">
        <w:rPr>
          <w:rFonts w:ascii="Arial" w:hAnsi="Arial" w:cs="Arial"/>
          <w:color w:val="000000"/>
          <w:sz w:val="24"/>
          <w:szCs w:val="24"/>
        </w:rPr>
        <w:t>El C</w:t>
      </w:r>
      <w:r w:rsidR="00EF70B2" w:rsidRPr="00114B6D">
        <w:rPr>
          <w:rFonts w:ascii="Arial" w:hAnsi="Arial" w:cs="Arial"/>
          <w:color w:val="000000"/>
          <w:sz w:val="24"/>
          <w:szCs w:val="24"/>
        </w:rPr>
        <w:t>omité</w:t>
      </w:r>
      <w:r w:rsidR="00215EFA">
        <w:rPr>
          <w:rFonts w:ascii="Arial" w:hAnsi="Arial" w:cs="Arial"/>
          <w:color w:val="000000"/>
          <w:sz w:val="24"/>
          <w:szCs w:val="24"/>
        </w:rPr>
        <w:t xml:space="preserve"> </w:t>
      </w:r>
      <w:r w:rsidR="00215EFA" w:rsidRPr="00783C2F">
        <w:rPr>
          <w:rFonts w:ascii="Arial" w:hAnsi="Arial" w:cs="Arial"/>
          <w:color w:val="000000"/>
          <w:sz w:val="24"/>
          <w:szCs w:val="24"/>
        </w:rPr>
        <w:t>Gerencial</w:t>
      </w:r>
      <w:r w:rsidR="00215EFA">
        <w:rPr>
          <w:rFonts w:ascii="Arial" w:hAnsi="Arial" w:cs="Arial"/>
          <w:color w:val="000000"/>
          <w:sz w:val="24"/>
          <w:szCs w:val="24"/>
        </w:rPr>
        <w:t xml:space="preserve"> </w:t>
      </w:r>
      <w:r w:rsidR="00EF70B2" w:rsidRPr="00114B6D">
        <w:rPr>
          <w:rFonts w:ascii="Arial" w:hAnsi="Arial" w:cs="Arial"/>
          <w:color w:val="000000"/>
          <w:sz w:val="24"/>
          <w:szCs w:val="24"/>
        </w:rPr>
        <w:t xml:space="preserve"> a</w:t>
      </w:r>
      <w:r w:rsidRPr="00114B6D">
        <w:rPr>
          <w:rFonts w:ascii="Arial" w:hAnsi="Arial" w:cs="Arial"/>
          <w:color w:val="000000"/>
          <w:sz w:val="24"/>
          <w:szCs w:val="24"/>
        </w:rPr>
        <w:t xml:space="preserve">prueba </w:t>
      </w:r>
      <w:r w:rsidR="00EF70B2" w:rsidRPr="00114B6D">
        <w:rPr>
          <w:rFonts w:ascii="Arial" w:hAnsi="Arial" w:cs="Arial"/>
          <w:color w:val="000000"/>
          <w:sz w:val="24"/>
          <w:szCs w:val="24"/>
        </w:rPr>
        <w:t xml:space="preserve">el </w:t>
      </w:r>
      <w:r w:rsidRPr="00114B6D">
        <w:rPr>
          <w:rFonts w:ascii="Arial" w:hAnsi="Arial" w:cs="Arial"/>
          <w:color w:val="000000"/>
          <w:sz w:val="24"/>
          <w:szCs w:val="24"/>
        </w:rPr>
        <w:t xml:space="preserve">plan y convoca a la autoevaluación. En caso de que tenga alguna recomendación, lo remite nuevamente a la </w:t>
      </w:r>
      <w:r w:rsidR="00EF70B2" w:rsidRPr="00114B6D">
        <w:rPr>
          <w:rFonts w:ascii="Arial" w:hAnsi="Arial" w:cs="Arial"/>
          <w:color w:val="000000"/>
          <w:sz w:val="24"/>
          <w:szCs w:val="24"/>
        </w:rPr>
        <w:t>analista de Control Interno</w:t>
      </w:r>
      <w:r w:rsidRPr="00114B6D">
        <w:rPr>
          <w:rFonts w:ascii="Arial" w:hAnsi="Arial" w:cs="Arial"/>
          <w:color w:val="000000"/>
          <w:sz w:val="24"/>
          <w:szCs w:val="24"/>
        </w:rPr>
        <w:t xml:space="preserve"> para que realice las modificaciones correspondientes. </w:t>
      </w:r>
    </w:p>
    <w:p w:rsidR="00096A1C" w:rsidRPr="00114B6D" w:rsidRDefault="00C10C28" w:rsidP="00BE1BED">
      <w:pPr>
        <w:pStyle w:val="ListParagraph"/>
        <w:numPr>
          <w:ilvl w:val="2"/>
          <w:numId w:val="7"/>
        </w:numPr>
        <w:spacing w:after="0"/>
        <w:jc w:val="both"/>
        <w:rPr>
          <w:rFonts w:ascii="Arial" w:hAnsi="Arial" w:cs="Arial"/>
          <w:color w:val="000000"/>
          <w:sz w:val="24"/>
          <w:szCs w:val="24"/>
        </w:rPr>
      </w:pPr>
      <w:r w:rsidRPr="00114B6D">
        <w:rPr>
          <w:rFonts w:ascii="Arial" w:hAnsi="Arial" w:cs="Arial"/>
          <w:color w:val="000000"/>
          <w:sz w:val="24"/>
          <w:szCs w:val="24"/>
        </w:rPr>
        <w:t>La UPCG por medio del analista de control interno r</w:t>
      </w:r>
      <w:r w:rsidR="00AB554C" w:rsidRPr="00114B6D">
        <w:rPr>
          <w:rFonts w:ascii="Arial" w:hAnsi="Arial" w:cs="Arial"/>
          <w:color w:val="000000"/>
          <w:sz w:val="24"/>
          <w:szCs w:val="24"/>
        </w:rPr>
        <w:t xml:space="preserve">emite el plan y la herramienta de autoevaluación a los titulares subordinados de todas las </w:t>
      </w:r>
      <w:r w:rsidR="004D4F72" w:rsidRPr="00114B6D">
        <w:rPr>
          <w:rFonts w:ascii="Arial" w:hAnsi="Arial" w:cs="Arial"/>
          <w:color w:val="000000"/>
          <w:sz w:val="24"/>
          <w:szCs w:val="24"/>
        </w:rPr>
        <w:t>áreas</w:t>
      </w:r>
      <w:r w:rsidR="00AB554C" w:rsidRPr="00114B6D">
        <w:rPr>
          <w:rFonts w:ascii="Arial" w:hAnsi="Arial" w:cs="Arial"/>
          <w:color w:val="000000"/>
          <w:sz w:val="24"/>
          <w:szCs w:val="24"/>
        </w:rPr>
        <w:t xml:space="preserve"> para su conocimiento. </w:t>
      </w:r>
    </w:p>
    <w:p w:rsidR="00096A1C" w:rsidRPr="00114B6D" w:rsidRDefault="00096A1C" w:rsidP="00BE1BED">
      <w:pPr>
        <w:spacing w:after="0"/>
        <w:jc w:val="both"/>
        <w:rPr>
          <w:rFonts w:ascii="Arial" w:hAnsi="Arial" w:cs="Arial"/>
          <w:color w:val="000000"/>
          <w:sz w:val="24"/>
          <w:szCs w:val="24"/>
        </w:rPr>
      </w:pPr>
    </w:p>
    <w:p w:rsidR="004D4F72" w:rsidRPr="004D4F72" w:rsidRDefault="004D4F72" w:rsidP="00BE1BED">
      <w:pPr>
        <w:pStyle w:val="ListParagraph"/>
        <w:numPr>
          <w:ilvl w:val="1"/>
          <w:numId w:val="7"/>
        </w:numPr>
        <w:spacing w:after="0"/>
        <w:jc w:val="both"/>
        <w:rPr>
          <w:rFonts w:ascii="Arial" w:hAnsi="Arial" w:cs="Arial"/>
          <w:sz w:val="24"/>
          <w:szCs w:val="24"/>
          <w:u w:val="single"/>
        </w:rPr>
      </w:pPr>
      <w:r w:rsidRPr="004D4F72">
        <w:rPr>
          <w:rFonts w:ascii="Arial" w:hAnsi="Arial" w:cs="Arial"/>
          <w:sz w:val="24"/>
          <w:szCs w:val="24"/>
          <w:u w:val="single"/>
        </w:rPr>
        <w:t xml:space="preserve">Aplicación de la autoevaluación </w:t>
      </w:r>
    </w:p>
    <w:p w:rsidR="004D4F72" w:rsidRPr="004D4F72" w:rsidRDefault="004D4F72" w:rsidP="00BE1BED">
      <w:pPr>
        <w:autoSpaceDE w:val="0"/>
        <w:autoSpaceDN w:val="0"/>
        <w:adjustRightInd w:val="0"/>
        <w:spacing w:after="0"/>
        <w:jc w:val="both"/>
        <w:rPr>
          <w:rFonts w:ascii="Arial" w:hAnsi="Arial" w:cs="Arial"/>
          <w:color w:val="000000"/>
          <w:sz w:val="24"/>
          <w:szCs w:val="24"/>
        </w:rPr>
      </w:pPr>
    </w:p>
    <w:p w:rsidR="004D4F72" w:rsidRPr="00114B6D" w:rsidRDefault="004D4F72" w:rsidP="00BE1BED">
      <w:pPr>
        <w:pStyle w:val="ListParagraph"/>
        <w:numPr>
          <w:ilvl w:val="2"/>
          <w:numId w:val="7"/>
        </w:numPr>
        <w:spacing w:after="0"/>
        <w:jc w:val="both"/>
        <w:rPr>
          <w:rFonts w:ascii="Arial" w:hAnsi="Arial" w:cs="Arial"/>
          <w:color w:val="000000"/>
          <w:sz w:val="24"/>
          <w:szCs w:val="24"/>
        </w:rPr>
      </w:pPr>
      <w:r w:rsidRPr="004D4F72">
        <w:rPr>
          <w:rFonts w:ascii="Arial" w:hAnsi="Arial" w:cs="Arial"/>
          <w:color w:val="000000"/>
          <w:sz w:val="24"/>
          <w:szCs w:val="24"/>
        </w:rPr>
        <w:t xml:space="preserve">El titular subordinado de cada </w:t>
      </w:r>
      <w:r w:rsidRPr="00114B6D">
        <w:rPr>
          <w:rFonts w:ascii="Arial" w:hAnsi="Arial" w:cs="Arial"/>
          <w:color w:val="000000"/>
          <w:sz w:val="24"/>
          <w:szCs w:val="24"/>
        </w:rPr>
        <w:t>área</w:t>
      </w:r>
      <w:r w:rsidRPr="004D4F72">
        <w:rPr>
          <w:rFonts w:ascii="Arial" w:hAnsi="Arial" w:cs="Arial"/>
          <w:color w:val="000000"/>
          <w:sz w:val="24"/>
          <w:szCs w:val="24"/>
        </w:rPr>
        <w:t xml:space="preserve"> debe contactar </w:t>
      </w:r>
      <w:r w:rsidRPr="00114B6D">
        <w:rPr>
          <w:rFonts w:ascii="Arial" w:hAnsi="Arial" w:cs="Arial"/>
          <w:color w:val="000000"/>
          <w:sz w:val="24"/>
          <w:szCs w:val="24"/>
        </w:rPr>
        <w:t>con sus subalternos una sesión para que todos puedan contestar la herramienta</w:t>
      </w:r>
    </w:p>
    <w:p w:rsidR="004D4F72" w:rsidRPr="004D4F72" w:rsidRDefault="004D4F72" w:rsidP="00BE1BED">
      <w:pPr>
        <w:pStyle w:val="ListParagraph"/>
        <w:numPr>
          <w:ilvl w:val="2"/>
          <w:numId w:val="7"/>
        </w:numPr>
        <w:spacing w:after="0"/>
        <w:jc w:val="both"/>
        <w:rPr>
          <w:rFonts w:ascii="Arial" w:hAnsi="Arial" w:cs="Arial"/>
          <w:color w:val="000000"/>
          <w:sz w:val="24"/>
          <w:szCs w:val="24"/>
        </w:rPr>
      </w:pPr>
      <w:r w:rsidRPr="00114B6D">
        <w:rPr>
          <w:rFonts w:ascii="Arial" w:hAnsi="Arial" w:cs="Arial"/>
          <w:color w:val="000000"/>
          <w:sz w:val="24"/>
          <w:szCs w:val="24"/>
        </w:rPr>
        <w:t>E</w:t>
      </w:r>
      <w:r w:rsidRPr="004D4F72">
        <w:rPr>
          <w:rFonts w:ascii="Arial" w:hAnsi="Arial" w:cs="Arial"/>
          <w:color w:val="000000"/>
          <w:sz w:val="24"/>
          <w:szCs w:val="24"/>
        </w:rPr>
        <w:t xml:space="preserve">l titular subordinado tiene un plazo de </w:t>
      </w:r>
      <w:r w:rsidRPr="00114B6D">
        <w:rPr>
          <w:rFonts w:ascii="Arial" w:hAnsi="Arial" w:cs="Arial"/>
          <w:color w:val="000000"/>
          <w:sz w:val="24"/>
          <w:szCs w:val="24"/>
        </w:rPr>
        <w:t>cinco</w:t>
      </w:r>
      <w:r w:rsidRPr="004D4F72">
        <w:rPr>
          <w:rFonts w:ascii="Arial" w:hAnsi="Arial" w:cs="Arial"/>
          <w:color w:val="000000"/>
          <w:sz w:val="24"/>
          <w:szCs w:val="24"/>
        </w:rPr>
        <w:t xml:space="preserve"> días hábiles para enviar el instrumento completo </w:t>
      </w:r>
      <w:r w:rsidRPr="00114B6D">
        <w:rPr>
          <w:rFonts w:ascii="Arial" w:hAnsi="Arial" w:cs="Arial"/>
          <w:color w:val="000000"/>
          <w:sz w:val="24"/>
          <w:szCs w:val="24"/>
        </w:rPr>
        <w:t>al analista de control interno</w:t>
      </w:r>
      <w:r w:rsidRPr="004D4F72">
        <w:rPr>
          <w:rFonts w:ascii="Arial" w:hAnsi="Arial" w:cs="Arial"/>
          <w:color w:val="000000"/>
          <w:sz w:val="24"/>
          <w:szCs w:val="24"/>
        </w:rPr>
        <w:t xml:space="preserve"> vía correo electrónico, el cual debe llevar adjunto </w:t>
      </w:r>
      <w:r w:rsidRPr="00114B6D">
        <w:rPr>
          <w:rFonts w:ascii="Arial" w:hAnsi="Arial" w:cs="Arial"/>
          <w:color w:val="000000"/>
          <w:sz w:val="24"/>
          <w:szCs w:val="24"/>
        </w:rPr>
        <w:t xml:space="preserve">cualquier </w:t>
      </w:r>
      <w:r w:rsidRPr="004D4F72">
        <w:rPr>
          <w:rFonts w:ascii="Arial" w:hAnsi="Arial" w:cs="Arial"/>
          <w:color w:val="000000"/>
          <w:sz w:val="24"/>
          <w:szCs w:val="24"/>
        </w:rPr>
        <w:t xml:space="preserve">documento que se consideren necesarios para respaldar las respuestas emitidas. </w:t>
      </w:r>
    </w:p>
    <w:p w:rsidR="004D4F72" w:rsidRPr="004D4F72" w:rsidRDefault="004D4F72" w:rsidP="00BE1BED">
      <w:pPr>
        <w:pStyle w:val="ListParagraph"/>
        <w:numPr>
          <w:ilvl w:val="2"/>
          <w:numId w:val="7"/>
        </w:numPr>
        <w:spacing w:after="0"/>
        <w:jc w:val="both"/>
        <w:rPr>
          <w:rFonts w:ascii="Arial" w:hAnsi="Arial" w:cs="Arial"/>
          <w:color w:val="000000"/>
          <w:sz w:val="24"/>
          <w:szCs w:val="24"/>
        </w:rPr>
      </w:pPr>
      <w:r w:rsidRPr="00114B6D">
        <w:rPr>
          <w:rFonts w:ascii="Arial" w:hAnsi="Arial" w:cs="Arial"/>
          <w:color w:val="000000"/>
          <w:sz w:val="24"/>
          <w:szCs w:val="24"/>
        </w:rPr>
        <w:t>El analista de control interno</w:t>
      </w:r>
      <w:r w:rsidRPr="004D4F72">
        <w:rPr>
          <w:rFonts w:ascii="Arial" w:hAnsi="Arial" w:cs="Arial"/>
          <w:color w:val="000000"/>
          <w:sz w:val="24"/>
          <w:szCs w:val="24"/>
        </w:rPr>
        <w:t xml:space="preserve"> debe elaborar un informe ejecutivo para toda la institución que incluya los resultados encontrados por todas las </w:t>
      </w:r>
      <w:r w:rsidRPr="00114B6D">
        <w:rPr>
          <w:rFonts w:ascii="Arial" w:hAnsi="Arial" w:cs="Arial"/>
          <w:color w:val="000000"/>
          <w:sz w:val="24"/>
          <w:szCs w:val="24"/>
        </w:rPr>
        <w:t>áreas</w:t>
      </w:r>
      <w:r w:rsidRPr="004D4F72">
        <w:rPr>
          <w:rFonts w:ascii="Arial" w:hAnsi="Arial" w:cs="Arial"/>
          <w:color w:val="000000"/>
          <w:sz w:val="24"/>
          <w:szCs w:val="24"/>
        </w:rPr>
        <w:t xml:space="preserve">. Dicho informe deberá ser remitido </w:t>
      </w:r>
      <w:r w:rsidR="00215EFA">
        <w:rPr>
          <w:rFonts w:ascii="Arial" w:hAnsi="Arial" w:cs="Arial"/>
          <w:color w:val="000000"/>
          <w:sz w:val="24"/>
          <w:szCs w:val="24"/>
        </w:rPr>
        <w:t xml:space="preserve">a la </w:t>
      </w:r>
      <w:r w:rsidR="00215EFA" w:rsidRPr="00783C2F">
        <w:rPr>
          <w:rFonts w:ascii="Arial" w:hAnsi="Arial" w:cs="Arial"/>
          <w:color w:val="000000"/>
          <w:sz w:val="24"/>
          <w:szCs w:val="24"/>
        </w:rPr>
        <w:t>Comisión</w:t>
      </w:r>
      <w:r w:rsidR="00215EFA" w:rsidRPr="00215EFA">
        <w:rPr>
          <w:rFonts w:ascii="Arial" w:hAnsi="Arial" w:cs="Arial"/>
          <w:color w:val="FF0000"/>
          <w:sz w:val="24"/>
          <w:szCs w:val="24"/>
        </w:rPr>
        <w:t xml:space="preserve"> </w:t>
      </w:r>
      <w:r w:rsidRPr="00114B6D">
        <w:rPr>
          <w:rFonts w:ascii="Arial" w:hAnsi="Arial" w:cs="Arial"/>
          <w:color w:val="000000"/>
          <w:sz w:val="24"/>
          <w:szCs w:val="24"/>
        </w:rPr>
        <w:t>de Control Interno</w:t>
      </w:r>
      <w:r w:rsidRPr="004D4F72">
        <w:rPr>
          <w:rFonts w:ascii="Arial" w:hAnsi="Arial" w:cs="Arial"/>
          <w:color w:val="000000"/>
          <w:sz w:val="24"/>
          <w:szCs w:val="24"/>
        </w:rPr>
        <w:t xml:space="preserve"> para su revisión. </w:t>
      </w:r>
    </w:p>
    <w:p w:rsidR="004D4F72" w:rsidRPr="004D4F72" w:rsidRDefault="00215EFA" w:rsidP="00BE1BED">
      <w:pPr>
        <w:pStyle w:val="ListParagraph"/>
        <w:numPr>
          <w:ilvl w:val="2"/>
          <w:numId w:val="7"/>
        </w:numPr>
        <w:spacing w:after="0"/>
        <w:jc w:val="both"/>
        <w:rPr>
          <w:rFonts w:ascii="Arial" w:hAnsi="Arial" w:cs="Arial"/>
          <w:color w:val="000000"/>
          <w:sz w:val="24"/>
          <w:szCs w:val="24"/>
        </w:rPr>
      </w:pPr>
      <w:r>
        <w:rPr>
          <w:rFonts w:ascii="Arial" w:hAnsi="Arial" w:cs="Arial"/>
          <w:color w:val="000000"/>
          <w:sz w:val="24"/>
          <w:szCs w:val="24"/>
        </w:rPr>
        <w:t xml:space="preserve">La Comisión </w:t>
      </w:r>
      <w:r w:rsidR="004D4F72" w:rsidRPr="00114B6D">
        <w:rPr>
          <w:rFonts w:ascii="Arial" w:hAnsi="Arial" w:cs="Arial"/>
          <w:color w:val="000000"/>
          <w:sz w:val="24"/>
          <w:szCs w:val="24"/>
        </w:rPr>
        <w:t>de Control Interno</w:t>
      </w:r>
      <w:r w:rsidR="004D4F72" w:rsidRPr="004D4F72">
        <w:rPr>
          <w:rFonts w:ascii="Arial" w:hAnsi="Arial" w:cs="Arial"/>
          <w:color w:val="000000"/>
          <w:sz w:val="24"/>
          <w:szCs w:val="24"/>
        </w:rPr>
        <w:t xml:space="preserve"> deberá revisar y aprobar el informe presentado por la </w:t>
      </w:r>
      <w:r w:rsidR="004D4F72" w:rsidRPr="00114B6D">
        <w:rPr>
          <w:rFonts w:ascii="Arial" w:hAnsi="Arial" w:cs="Arial"/>
          <w:color w:val="000000"/>
          <w:sz w:val="24"/>
          <w:szCs w:val="24"/>
        </w:rPr>
        <w:t>UPCG</w:t>
      </w:r>
      <w:r w:rsidR="004D4F72" w:rsidRPr="004D4F72">
        <w:rPr>
          <w:rFonts w:ascii="Arial" w:hAnsi="Arial" w:cs="Arial"/>
          <w:color w:val="000000"/>
          <w:sz w:val="24"/>
          <w:szCs w:val="24"/>
        </w:rPr>
        <w:t xml:space="preserve">. </w:t>
      </w:r>
    </w:p>
    <w:p w:rsidR="004D4F72" w:rsidRPr="00114B6D" w:rsidRDefault="004D4F72" w:rsidP="00BE1BED">
      <w:pPr>
        <w:pStyle w:val="ListParagraph"/>
        <w:numPr>
          <w:ilvl w:val="2"/>
          <w:numId w:val="7"/>
        </w:numPr>
        <w:spacing w:after="0"/>
        <w:jc w:val="both"/>
        <w:rPr>
          <w:rFonts w:ascii="Arial" w:hAnsi="Arial" w:cs="Arial"/>
          <w:color w:val="000000"/>
          <w:sz w:val="24"/>
          <w:szCs w:val="24"/>
        </w:rPr>
      </w:pPr>
      <w:r w:rsidRPr="004D4F72">
        <w:rPr>
          <w:rFonts w:ascii="Arial" w:hAnsi="Arial" w:cs="Arial"/>
          <w:color w:val="000000"/>
          <w:sz w:val="24"/>
          <w:szCs w:val="24"/>
        </w:rPr>
        <w:t>Una vez aprobado el informe</w:t>
      </w:r>
      <w:r w:rsidR="00B26DA7" w:rsidRPr="00114B6D">
        <w:rPr>
          <w:rFonts w:ascii="Arial" w:hAnsi="Arial" w:cs="Arial"/>
          <w:color w:val="000000"/>
          <w:sz w:val="24"/>
          <w:szCs w:val="24"/>
        </w:rPr>
        <w:t>,</w:t>
      </w:r>
      <w:r w:rsidRPr="004D4F72">
        <w:rPr>
          <w:rFonts w:ascii="Arial" w:hAnsi="Arial" w:cs="Arial"/>
          <w:color w:val="000000"/>
          <w:sz w:val="24"/>
          <w:szCs w:val="24"/>
        </w:rPr>
        <w:t xml:space="preserve"> </w:t>
      </w:r>
      <w:r w:rsidRPr="00114B6D">
        <w:rPr>
          <w:rFonts w:ascii="Arial" w:hAnsi="Arial" w:cs="Arial"/>
          <w:color w:val="000000"/>
          <w:sz w:val="24"/>
          <w:szCs w:val="24"/>
        </w:rPr>
        <w:t>el analista de control interno</w:t>
      </w:r>
      <w:r w:rsidRPr="004D4F72">
        <w:rPr>
          <w:rFonts w:ascii="Arial" w:hAnsi="Arial" w:cs="Arial"/>
          <w:color w:val="000000"/>
          <w:sz w:val="24"/>
          <w:szCs w:val="24"/>
        </w:rPr>
        <w:t xml:space="preserve"> debe </w:t>
      </w:r>
      <w:r w:rsidR="00B26DA7" w:rsidRPr="00114B6D">
        <w:rPr>
          <w:rFonts w:ascii="Arial" w:hAnsi="Arial" w:cs="Arial"/>
          <w:color w:val="000000"/>
          <w:sz w:val="24"/>
          <w:szCs w:val="24"/>
        </w:rPr>
        <w:t>divulgarlo dentro de la institución</w:t>
      </w:r>
      <w:r w:rsidRPr="004D4F72">
        <w:rPr>
          <w:rFonts w:ascii="Arial" w:hAnsi="Arial" w:cs="Arial"/>
          <w:color w:val="000000"/>
          <w:sz w:val="24"/>
          <w:szCs w:val="24"/>
        </w:rPr>
        <w:t xml:space="preserve"> </w:t>
      </w:r>
      <w:r w:rsidR="00215EFA" w:rsidRPr="00215EFA">
        <w:rPr>
          <w:rFonts w:ascii="Arial" w:hAnsi="Arial" w:cs="Arial"/>
          <w:color w:val="000000"/>
          <w:sz w:val="24"/>
          <w:szCs w:val="24"/>
        </w:rPr>
        <w:t xml:space="preserve">funcionarios </w:t>
      </w:r>
      <w:r w:rsidR="00215EFA">
        <w:rPr>
          <w:rFonts w:ascii="Arial" w:hAnsi="Arial" w:cs="Arial"/>
          <w:color w:val="000000"/>
          <w:sz w:val="24"/>
          <w:szCs w:val="24"/>
        </w:rPr>
        <w:t xml:space="preserve"> </w:t>
      </w:r>
      <w:r w:rsidR="00215EFA" w:rsidRPr="007153AC">
        <w:rPr>
          <w:rFonts w:ascii="Arial" w:hAnsi="Arial" w:cs="Arial"/>
          <w:color w:val="000000"/>
          <w:sz w:val="24"/>
          <w:szCs w:val="24"/>
        </w:rPr>
        <w:t xml:space="preserve">a través del buzón </w:t>
      </w:r>
      <w:r w:rsidR="00215EFA" w:rsidRPr="007153AC">
        <w:rPr>
          <w:rFonts w:ascii="Arial" w:hAnsi="Arial" w:cs="Arial"/>
          <w:color w:val="000000"/>
          <w:sz w:val="24"/>
          <w:szCs w:val="24"/>
        </w:rPr>
        <w:lastRenderedPageBreak/>
        <w:t xml:space="preserve">público al que tienen acceso todos los funcionarios </w:t>
      </w:r>
      <w:r w:rsidRPr="007153AC">
        <w:rPr>
          <w:rFonts w:ascii="Arial" w:hAnsi="Arial" w:cs="Arial"/>
          <w:color w:val="000000"/>
          <w:sz w:val="24"/>
          <w:szCs w:val="24"/>
        </w:rPr>
        <w:t>del Fonafifo</w:t>
      </w:r>
      <w:r w:rsidRPr="004D4F72">
        <w:rPr>
          <w:rFonts w:ascii="Arial" w:hAnsi="Arial" w:cs="Arial"/>
          <w:color w:val="000000"/>
          <w:sz w:val="24"/>
          <w:szCs w:val="24"/>
        </w:rPr>
        <w:t xml:space="preserve">. </w:t>
      </w:r>
      <w:r w:rsidR="00B26DA7" w:rsidRPr="00114B6D">
        <w:rPr>
          <w:rFonts w:ascii="Arial" w:hAnsi="Arial" w:cs="Arial"/>
          <w:color w:val="000000"/>
          <w:sz w:val="24"/>
          <w:szCs w:val="24"/>
        </w:rPr>
        <w:t>Además, debe procurar divulgarlo de manera externa a la institución.</w:t>
      </w:r>
    </w:p>
    <w:p w:rsidR="00114B6D" w:rsidRPr="00114B6D" w:rsidRDefault="00114B6D" w:rsidP="00BE1BED">
      <w:pPr>
        <w:spacing w:after="0"/>
        <w:jc w:val="both"/>
        <w:rPr>
          <w:rFonts w:ascii="Arial" w:hAnsi="Arial" w:cs="Arial"/>
          <w:color w:val="000000"/>
          <w:sz w:val="24"/>
          <w:szCs w:val="24"/>
        </w:rPr>
      </w:pPr>
    </w:p>
    <w:p w:rsidR="004B696F" w:rsidRPr="004B696F" w:rsidRDefault="004B696F" w:rsidP="00BE1BED">
      <w:pPr>
        <w:autoSpaceDE w:val="0"/>
        <w:autoSpaceDN w:val="0"/>
        <w:adjustRightInd w:val="0"/>
        <w:spacing w:after="0"/>
        <w:jc w:val="both"/>
        <w:rPr>
          <w:rFonts w:ascii="Arial" w:hAnsi="Arial" w:cs="Arial"/>
          <w:color w:val="000000"/>
          <w:sz w:val="24"/>
          <w:szCs w:val="24"/>
        </w:rPr>
      </w:pPr>
    </w:p>
    <w:p w:rsidR="004B696F" w:rsidRPr="004B696F" w:rsidRDefault="004B696F" w:rsidP="00BE1BED">
      <w:pPr>
        <w:pStyle w:val="ListParagraph"/>
        <w:numPr>
          <w:ilvl w:val="1"/>
          <w:numId w:val="7"/>
        </w:numPr>
        <w:spacing w:after="0"/>
        <w:jc w:val="both"/>
        <w:rPr>
          <w:rFonts w:ascii="Arial" w:hAnsi="Arial" w:cs="Arial"/>
          <w:sz w:val="24"/>
          <w:szCs w:val="24"/>
          <w:u w:val="single"/>
        </w:rPr>
      </w:pPr>
      <w:r w:rsidRPr="004B696F">
        <w:rPr>
          <w:rFonts w:ascii="Arial" w:hAnsi="Arial" w:cs="Arial"/>
          <w:sz w:val="24"/>
          <w:szCs w:val="24"/>
          <w:u w:val="single"/>
        </w:rPr>
        <w:t xml:space="preserve">Retroalimentación de la autoevaluación </w:t>
      </w:r>
    </w:p>
    <w:p w:rsidR="004B696F" w:rsidRPr="004B696F" w:rsidRDefault="004B696F" w:rsidP="00BE1BED">
      <w:pPr>
        <w:autoSpaceDE w:val="0"/>
        <w:autoSpaceDN w:val="0"/>
        <w:adjustRightInd w:val="0"/>
        <w:spacing w:after="0"/>
        <w:jc w:val="both"/>
        <w:rPr>
          <w:rFonts w:ascii="Arial" w:hAnsi="Arial" w:cs="Arial"/>
          <w:color w:val="000000"/>
          <w:sz w:val="23"/>
          <w:szCs w:val="23"/>
        </w:rPr>
      </w:pPr>
    </w:p>
    <w:p w:rsidR="00F10E24" w:rsidRDefault="00F10E24" w:rsidP="00BE1BED">
      <w:pPr>
        <w:pStyle w:val="ListParagraph"/>
        <w:numPr>
          <w:ilvl w:val="2"/>
          <w:numId w:val="7"/>
        </w:numPr>
        <w:spacing w:after="0"/>
        <w:jc w:val="both"/>
        <w:rPr>
          <w:rFonts w:ascii="Arial" w:hAnsi="Arial" w:cs="Arial"/>
          <w:color w:val="000000"/>
          <w:sz w:val="24"/>
          <w:szCs w:val="24"/>
        </w:rPr>
      </w:pPr>
      <w:r>
        <w:rPr>
          <w:rFonts w:ascii="Arial" w:hAnsi="Arial" w:cs="Arial"/>
          <w:color w:val="000000"/>
          <w:sz w:val="24"/>
          <w:szCs w:val="24"/>
        </w:rPr>
        <w:t xml:space="preserve">El analista de control interno debe </w:t>
      </w:r>
      <w:r w:rsidR="008B7664">
        <w:rPr>
          <w:rFonts w:ascii="Arial" w:hAnsi="Arial" w:cs="Arial"/>
          <w:color w:val="000000"/>
          <w:sz w:val="24"/>
          <w:szCs w:val="24"/>
        </w:rPr>
        <w:t>formular una breve encuesta para conocer la opinión de los funcionarios del Fonafifo para conocer cuál es su percepción sobre el proceso de autoevaluación y conocer sus recomendaciones para incorporarlas en futuros procesos.</w:t>
      </w:r>
    </w:p>
    <w:p w:rsidR="00695CDD" w:rsidRDefault="00527818" w:rsidP="00BE1BED">
      <w:pPr>
        <w:pStyle w:val="ListParagraph"/>
        <w:numPr>
          <w:ilvl w:val="2"/>
          <w:numId w:val="7"/>
        </w:numPr>
        <w:spacing w:after="0"/>
        <w:jc w:val="both"/>
        <w:rPr>
          <w:rFonts w:ascii="Arial" w:hAnsi="Arial" w:cs="Arial"/>
          <w:color w:val="000000"/>
          <w:sz w:val="24"/>
          <w:szCs w:val="24"/>
        </w:rPr>
      </w:pPr>
      <w:r>
        <w:rPr>
          <w:rFonts w:ascii="Arial" w:hAnsi="Arial" w:cs="Arial"/>
          <w:color w:val="000000"/>
          <w:sz w:val="24"/>
          <w:szCs w:val="24"/>
        </w:rPr>
        <w:t>En un plazo no mayor a una</w:t>
      </w:r>
      <w:r w:rsidR="004B696F" w:rsidRPr="004B696F">
        <w:rPr>
          <w:rFonts w:ascii="Arial" w:hAnsi="Arial" w:cs="Arial"/>
          <w:color w:val="000000"/>
          <w:sz w:val="24"/>
          <w:szCs w:val="24"/>
        </w:rPr>
        <w:t xml:space="preserve"> semana después de </w:t>
      </w:r>
      <w:r w:rsidR="00695CDD">
        <w:rPr>
          <w:rFonts w:ascii="Arial" w:hAnsi="Arial" w:cs="Arial"/>
          <w:color w:val="000000"/>
          <w:sz w:val="24"/>
          <w:szCs w:val="24"/>
        </w:rPr>
        <w:t xml:space="preserve">finalizada la autoevaluación el </w:t>
      </w:r>
      <w:r w:rsidR="00973FB5">
        <w:rPr>
          <w:rFonts w:ascii="Arial" w:hAnsi="Arial" w:cs="Arial"/>
          <w:color w:val="000000"/>
          <w:sz w:val="24"/>
          <w:szCs w:val="24"/>
        </w:rPr>
        <w:t>analista</w:t>
      </w:r>
      <w:r w:rsidR="00695CDD">
        <w:rPr>
          <w:rFonts w:ascii="Arial" w:hAnsi="Arial" w:cs="Arial"/>
          <w:color w:val="000000"/>
          <w:sz w:val="24"/>
          <w:szCs w:val="24"/>
        </w:rPr>
        <w:t xml:space="preserve"> de control interno </w:t>
      </w:r>
      <w:r w:rsidR="004B696F" w:rsidRPr="004B696F">
        <w:rPr>
          <w:rFonts w:ascii="Arial" w:hAnsi="Arial" w:cs="Arial"/>
          <w:color w:val="000000"/>
          <w:sz w:val="24"/>
          <w:szCs w:val="24"/>
        </w:rPr>
        <w:t xml:space="preserve">remite a los </w:t>
      </w:r>
      <w:r w:rsidR="00695CDD">
        <w:rPr>
          <w:rFonts w:ascii="Arial" w:hAnsi="Arial" w:cs="Arial"/>
          <w:color w:val="000000"/>
          <w:sz w:val="24"/>
          <w:szCs w:val="24"/>
        </w:rPr>
        <w:t xml:space="preserve">funcionarios el </w:t>
      </w:r>
      <w:r w:rsidR="004B696F" w:rsidRPr="004B696F">
        <w:rPr>
          <w:rFonts w:ascii="Arial" w:hAnsi="Arial" w:cs="Arial"/>
          <w:color w:val="000000"/>
          <w:sz w:val="24"/>
          <w:szCs w:val="24"/>
        </w:rPr>
        <w:t>formulario de evaluación</w:t>
      </w:r>
      <w:r w:rsidR="00695CDD">
        <w:rPr>
          <w:rFonts w:ascii="Arial" w:hAnsi="Arial" w:cs="Arial"/>
          <w:color w:val="000000"/>
          <w:sz w:val="24"/>
          <w:szCs w:val="24"/>
        </w:rPr>
        <w:t>.</w:t>
      </w:r>
    </w:p>
    <w:p w:rsidR="004B696F" w:rsidRPr="00695CDD" w:rsidRDefault="004B696F" w:rsidP="00BE1BED">
      <w:pPr>
        <w:pStyle w:val="ListParagraph"/>
        <w:numPr>
          <w:ilvl w:val="2"/>
          <w:numId w:val="7"/>
        </w:numPr>
        <w:spacing w:after="0"/>
        <w:jc w:val="both"/>
        <w:rPr>
          <w:rFonts w:ascii="Arial" w:hAnsi="Arial" w:cs="Arial"/>
          <w:color w:val="000000"/>
          <w:sz w:val="24"/>
          <w:szCs w:val="24"/>
        </w:rPr>
      </w:pPr>
      <w:r w:rsidRPr="00695CDD">
        <w:rPr>
          <w:rFonts w:ascii="Arial" w:hAnsi="Arial" w:cs="Arial"/>
          <w:color w:val="000000"/>
          <w:sz w:val="23"/>
          <w:szCs w:val="23"/>
        </w:rPr>
        <w:t>Los</w:t>
      </w:r>
      <w:r w:rsidR="00695CDD">
        <w:rPr>
          <w:rFonts w:ascii="Arial" w:hAnsi="Arial" w:cs="Arial"/>
          <w:color w:val="000000"/>
          <w:sz w:val="23"/>
          <w:szCs w:val="23"/>
        </w:rPr>
        <w:t xml:space="preserve"> funcionarios del Fonafifo </w:t>
      </w:r>
      <w:r w:rsidR="00F718B8">
        <w:rPr>
          <w:rFonts w:ascii="Arial" w:hAnsi="Arial" w:cs="Arial"/>
          <w:color w:val="000000"/>
          <w:sz w:val="23"/>
          <w:szCs w:val="23"/>
        </w:rPr>
        <w:t>cuentan con 5</w:t>
      </w:r>
      <w:r w:rsidRPr="00695CDD">
        <w:rPr>
          <w:rFonts w:ascii="Arial" w:hAnsi="Arial" w:cs="Arial"/>
          <w:color w:val="000000"/>
          <w:sz w:val="23"/>
          <w:szCs w:val="23"/>
        </w:rPr>
        <w:t xml:space="preserve"> días hábiles para completar y remitir dicho formulario a</w:t>
      </w:r>
      <w:r w:rsidR="00F718B8">
        <w:rPr>
          <w:rFonts w:ascii="Arial" w:hAnsi="Arial" w:cs="Arial"/>
          <w:color w:val="000000"/>
          <w:sz w:val="23"/>
          <w:szCs w:val="23"/>
        </w:rPr>
        <w:t>l analista de control interno de la</w:t>
      </w:r>
      <w:r w:rsidRPr="00695CDD">
        <w:rPr>
          <w:rFonts w:ascii="Arial" w:hAnsi="Arial" w:cs="Arial"/>
          <w:color w:val="000000"/>
          <w:sz w:val="23"/>
          <w:szCs w:val="23"/>
        </w:rPr>
        <w:t xml:space="preserve"> </w:t>
      </w:r>
      <w:r w:rsidR="00F718B8" w:rsidRPr="00F718B8">
        <w:rPr>
          <w:rFonts w:ascii="Arial" w:hAnsi="Arial" w:cs="Arial"/>
          <w:color w:val="000000"/>
          <w:sz w:val="23"/>
          <w:szCs w:val="23"/>
        </w:rPr>
        <w:t>UPCG</w:t>
      </w:r>
      <w:r w:rsidR="00F718B8">
        <w:rPr>
          <w:rFonts w:ascii="Arial" w:hAnsi="Arial" w:cs="Arial"/>
          <w:color w:val="000000"/>
          <w:sz w:val="23"/>
          <w:szCs w:val="23"/>
        </w:rPr>
        <w:t>.</w:t>
      </w:r>
      <w:r w:rsidRPr="00695CDD">
        <w:rPr>
          <w:rFonts w:ascii="Arial" w:hAnsi="Arial" w:cs="Arial"/>
          <w:color w:val="000000"/>
          <w:sz w:val="23"/>
          <w:szCs w:val="23"/>
        </w:rPr>
        <w:t xml:space="preserve"> Los resultados de dichos formularios serán archivados para su consideración en futuras autoevaluaciones. </w:t>
      </w:r>
    </w:p>
    <w:p w:rsidR="004B696F" w:rsidRPr="004B696F" w:rsidRDefault="004B696F" w:rsidP="00BE1BED">
      <w:pPr>
        <w:autoSpaceDE w:val="0"/>
        <w:autoSpaceDN w:val="0"/>
        <w:adjustRightInd w:val="0"/>
        <w:spacing w:after="0"/>
        <w:jc w:val="both"/>
        <w:rPr>
          <w:rFonts w:ascii="Arial" w:hAnsi="Arial" w:cs="Arial"/>
          <w:color w:val="000000"/>
          <w:sz w:val="24"/>
          <w:szCs w:val="24"/>
        </w:rPr>
      </w:pPr>
    </w:p>
    <w:p w:rsidR="004B696F" w:rsidRPr="004B696F" w:rsidRDefault="004B696F" w:rsidP="00BE1BED">
      <w:pPr>
        <w:pStyle w:val="ListParagraph"/>
        <w:numPr>
          <w:ilvl w:val="1"/>
          <w:numId w:val="7"/>
        </w:numPr>
        <w:spacing w:after="0"/>
        <w:jc w:val="both"/>
        <w:rPr>
          <w:rFonts w:ascii="Arial" w:hAnsi="Arial" w:cs="Arial"/>
          <w:sz w:val="24"/>
          <w:szCs w:val="24"/>
          <w:u w:val="single"/>
        </w:rPr>
      </w:pPr>
      <w:r w:rsidRPr="004B696F">
        <w:rPr>
          <w:rFonts w:ascii="Arial" w:hAnsi="Arial" w:cs="Arial"/>
          <w:sz w:val="24"/>
          <w:szCs w:val="24"/>
          <w:u w:val="single"/>
        </w:rPr>
        <w:t xml:space="preserve">Seguimiento de las acciones de mejora </w:t>
      </w:r>
    </w:p>
    <w:p w:rsidR="004B696F" w:rsidRPr="004B696F" w:rsidRDefault="004B696F" w:rsidP="00BE1BED">
      <w:pPr>
        <w:autoSpaceDE w:val="0"/>
        <w:autoSpaceDN w:val="0"/>
        <w:adjustRightInd w:val="0"/>
        <w:spacing w:after="0"/>
        <w:jc w:val="both"/>
        <w:rPr>
          <w:rFonts w:ascii="Arial" w:hAnsi="Arial" w:cs="Arial"/>
          <w:color w:val="000000"/>
          <w:sz w:val="23"/>
          <w:szCs w:val="23"/>
        </w:rPr>
      </w:pPr>
    </w:p>
    <w:p w:rsidR="00F7116F" w:rsidRDefault="004F625E" w:rsidP="00BE1BED">
      <w:pPr>
        <w:pStyle w:val="ListParagraph"/>
        <w:numPr>
          <w:ilvl w:val="2"/>
          <w:numId w:val="7"/>
        </w:numPr>
        <w:spacing w:after="0"/>
        <w:jc w:val="both"/>
        <w:rPr>
          <w:rFonts w:ascii="Arial" w:hAnsi="Arial" w:cs="Arial"/>
          <w:color w:val="000000"/>
          <w:sz w:val="24"/>
          <w:szCs w:val="24"/>
        </w:rPr>
      </w:pPr>
      <w:r>
        <w:rPr>
          <w:rFonts w:ascii="Arial" w:hAnsi="Arial" w:cs="Arial"/>
          <w:color w:val="000000"/>
          <w:sz w:val="24"/>
          <w:szCs w:val="24"/>
        </w:rPr>
        <w:t xml:space="preserve">El analista de control interno desarrolla </w:t>
      </w:r>
      <w:r w:rsidR="004B696F" w:rsidRPr="004B696F">
        <w:rPr>
          <w:rFonts w:ascii="Arial" w:hAnsi="Arial" w:cs="Arial"/>
          <w:color w:val="000000"/>
          <w:sz w:val="24"/>
          <w:szCs w:val="24"/>
        </w:rPr>
        <w:t>informe</w:t>
      </w:r>
      <w:r>
        <w:rPr>
          <w:rFonts w:ascii="Arial" w:hAnsi="Arial" w:cs="Arial"/>
          <w:color w:val="000000"/>
          <w:sz w:val="24"/>
          <w:szCs w:val="24"/>
        </w:rPr>
        <w:t>s</w:t>
      </w:r>
      <w:r w:rsidR="004B696F" w:rsidRPr="004B696F">
        <w:rPr>
          <w:rFonts w:ascii="Arial" w:hAnsi="Arial" w:cs="Arial"/>
          <w:color w:val="000000"/>
          <w:sz w:val="24"/>
          <w:szCs w:val="24"/>
        </w:rPr>
        <w:t xml:space="preserve"> </w:t>
      </w:r>
      <w:r>
        <w:rPr>
          <w:rFonts w:ascii="Arial" w:hAnsi="Arial" w:cs="Arial"/>
          <w:color w:val="000000"/>
          <w:sz w:val="24"/>
          <w:szCs w:val="24"/>
        </w:rPr>
        <w:t xml:space="preserve">periódicos </w:t>
      </w:r>
      <w:r w:rsidR="004B696F" w:rsidRPr="004B696F">
        <w:rPr>
          <w:rFonts w:ascii="Arial" w:hAnsi="Arial" w:cs="Arial"/>
          <w:color w:val="000000"/>
          <w:sz w:val="24"/>
          <w:szCs w:val="24"/>
        </w:rPr>
        <w:t>sobre el avance en las acciones de mejora de acuerdo a</w:t>
      </w:r>
      <w:r>
        <w:rPr>
          <w:rFonts w:ascii="Arial" w:hAnsi="Arial" w:cs="Arial"/>
          <w:color w:val="000000"/>
          <w:sz w:val="24"/>
          <w:szCs w:val="24"/>
        </w:rPr>
        <w:t xml:space="preserve"> lo contemplado en el documento.</w:t>
      </w:r>
      <w:r w:rsidR="00ED6A80">
        <w:rPr>
          <w:rFonts w:ascii="Arial" w:hAnsi="Arial" w:cs="Arial"/>
          <w:color w:val="000000"/>
          <w:sz w:val="24"/>
          <w:szCs w:val="24"/>
        </w:rPr>
        <w:t xml:space="preserve"> Para esto puede solicitar la información correspondiente a cada área.</w:t>
      </w:r>
    </w:p>
    <w:p w:rsidR="00D5639C" w:rsidRPr="000E744A" w:rsidRDefault="000E744A" w:rsidP="000E744A">
      <w:pPr>
        <w:pStyle w:val="ListParagraph"/>
        <w:numPr>
          <w:ilvl w:val="2"/>
          <w:numId w:val="7"/>
        </w:numPr>
        <w:spacing w:after="0"/>
        <w:jc w:val="both"/>
        <w:rPr>
          <w:rFonts w:ascii="Arial" w:hAnsi="Arial" w:cs="Arial"/>
          <w:color w:val="000000"/>
          <w:sz w:val="24"/>
          <w:szCs w:val="24"/>
        </w:rPr>
      </w:pPr>
      <w:r w:rsidRPr="000E744A">
        <w:rPr>
          <w:rFonts w:ascii="Arial" w:hAnsi="Arial" w:cs="Arial"/>
          <w:color w:val="000000"/>
          <w:sz w:val="23"/>
          <w:szCs w:val="23"/>
        </w:rPr>
        <w:t xml:space="preserve">El analista de control interno envía los informes de seguimiento </w:t>
      </w:r>
      <w:r w:rsidR="00A81BDE" w:rsidRPr="000E744A">
        <w:rPr>
          <w:rFonts w:ascii="Arial" w:hAnsi="Arial" w:cs="Arial"/>
          <w:color w:val="000000"/>
          <w:sz w:val="23"/>
          <w:szCs w:val="23"/>
        </w:rPr>
        <w:t>a cada jefat</w:t>
      </w:r>
      <w:r>
        <w:rPr>
          <w:rFonts w:ascii="Arial" w:hAnsi="Arial" w:cs="Arial"/>
          <w:color w:val="000000"/>
          <w:sz w:val="23"/>
          <w:szCs w:val="23"/>
        </w:rPr>
        <w:t>ura y a su Director Respectivo</w:t>
      </w:r>
      <w:r w:rsidR="004155DB">
        <w:rPr>
          <w:rFonts w:ascii="Arial" w:hAnsi="Arial" w:cs="Arial"/>
          <w:color w:val="000000"/>
          <w:sz w:val="23"/>
          <w:szCs w:val="23"/>
        </w:rPr>
        <w:t xml:space="preserve"> para hacer de su conocimiento los avances</w:t>
      </w:r>
      <w:r>
        <w:rPr>
          <w:rFonts w:ascii="Arial" w:hAnsi="Arial" w:cs="Arial"/>
          <w:color w:val="000000"/>
          <w:sz w:val="23"/>
          <w:szCs w:val="23"/>
        </w:rPr>
        <w:t>.</w:t>
      </w:r>
    </w:p>
    <w:p w:rsidR="00EE078A" w:rsidRDefault="00EE078A" w:rsidP="00BE1BED">
      <w:pPr>
        <w:spacing w:after="0"/>
        <w:jc w:val="both"/>
        <w:rPr>
          <w:rFonts w:ascii="Arial" w:hAnsi="Arial" w:cs="Arial"/>
          <w:color w:val="000000"/>
          <w:sz w:val="24"/>
          <w:szCs w:val="24"/>
        </w:rPr>
      </w:pPr>
    </w:p>
    <w:p w:rsidR="00EE078A" w:rsidRDefault="00EE078A" w:rsidP="00BE1BED">
      <w:pPr>
        <w:spacing w:after="0"/>
        <w:rPr>
          <w:rFonts w:ascii="Arial" w:hAnsi="Arial" w:cs="Arial"/>
          <w:color w:val="000000"/>
          <w:sz w:val="24"/>
          <w:szCs w:val="24"/>
        </w:rPr>
      </w:pPr>
      <w:r>
        <w:rPr>
          <w:rFonts w:ascii="Arial" w:hAnsi="Arial" w:cs="Arial"/>
          <w:color w:val="000000"/>
          <w:sz w:val="24"/>
          <w:szCs w:val="24"/>
        </w:rPr>
        <w:br w:type="page"/>
      </w:r>
    </w:p>
    <w:p w:rsidR="00EE078A" w:rsidRPr="007E4462" w:rsidRDefault="00EE078A" w:rsidP="00BE1BED">
      <w:pPr>
        <w:pStyle w:val="Heading2"/>
        <w:spacing w:before="0"/>
        <w:jc w:val="center"/>
        <w:rPr>
          <w:rFonts w:ascii="Arial" w:hAnsi="Arial" w:cs="Arial"/>
          <w:color w:val="009444"/>
          <w:sz w:val="24"/>
        </w:rPr>
      </w:pPr>
      <w:bookmarkStart w:id="28" w:name="_Toc442943986"/>
      <w:r>
        <w:rPr>
          <w:rFonts w:ascii="Arial" w:hAnsi="Arial" w:cs="Arial"/>
          <w:color w:val="009444"/>
          <w:sz w:val="24"/>
        </w:rPr>
        <w:lastRenderedPageBreak/>
        <w:t>Anexo 2</w:t>
      </w:r>
      <w:r w:rsidRPr="007E4462">
        <w:rPr>
          <w:rFonts w:ascii="Arial" w:hAnsi="Arial" w:cs="Arial"/>
          <w:color w:val="009444"/>
          <w:sz w:val="24"/>
        </w:rPr>
        <w:t xml:space="preserve">: Manual de procedimiento del proceso de </w:t>
      </w:r>
      <w:r>
        <w:rPr>
          <w:rFonts w:ascii="Arial" w:hAnsi="Arial" w:cs="Arial"/>
          <w:color w:val="009444"/>
          <w:sz w:val="24"/>
        </w:rPr>
        <w:t>valoración de riesgos</w:t>
      </w:r>
      <w:r w:rsidRPr="007E4462">
        <w:rPr>
          <w:rFonts w:ascii="Arial" w:hAnsi="Arial" w:cs="Arial"/>
          <w:color w:val="009444"/>
          <w:sz w:val="24"/>
        </w:rPr>
        <w:t>.</w:t>
      </w:r>
      <w:bookmarkEnd w:id="28"/>
    </w:p>
    <w:p w:rsidR="00EE078A" w:rsidRPr="00EE078A" w:rsidRDefault="00EE078A" w:rsidP="00BE1BED">
      <w:pPr>
        <w:spacing w:after="0"/>
        <w:jc w:val="both"/>
        <w:rPr>
          <w:rFonts w:ascii="Arial" w:hAnsi="Arial" w:cs="Arial"/>
          <w:color w:val="000000"/>
          <w:sz w:val="24"/>
          <w:szCs w:val="24"/>
        </w:rPr>
      </w:pPr>
    </w:p>
    <w:p w:rsidR="00023340" w:rsidRPr="00114B6D" w:rsidRDefault="00023340" w:rsidP="00BE1BED">
      <w:pPr>
        <w:pStyle w:val="ListParagraph"/>
        <w:numPr>
          <w:ilvl w:val="0"/>
          <w:numId w:val="10"/>
        </w:numPr>
        <w:spacing w:after="0"/>
        <w:ind w:left="357" w:hanging="357"/>
        <w:jc w:val="both"/>
        <w:rPr>
          <w:rFonts w:ascii="Arial" w:hAnsi="Arial" w:cs="Arial"/>
          <w:b/>
          <w:sz w:val="24"/>
          <w:szCs w:val="24"/>
        </w:rPr>
      </w:pPr>
      <w:r w:rsidRPr="00114B6D">
        <w:rPr>
          <w:rFonts w:ascii="Arial" w:hAnsi="Arial" w:cs="Arial"/>
          <w:b/>
          <w:sz w:val="24"/>
          <w:szCs w:val="24"/>
        </w:rPr>
        <w:t>PROPÓSITO Y ALCANCE</w:t>
      </w:r>
    </w:p>
    <w:p w:rsidR="00023340" w:rsidRPr="00C32E4D" w:rsidRDefault="00023340" w:rsidP="00BE1BED">
      <w:pPr>
        <w:spacing w:after="0"/>
        <w:jc w:val="both"/>
        <w:rPr>
          <w:rFonts w:ascii="Arial" w:hAnsi="Arial" w:cs="Arial"/>
          <w:sz w:val="24"/>
          <w:szCs w:val="24"/>
        </w:rPr>
      </w:pPr>
    </w:p>
    <w:p w:rsidR="00023340" w:rsidRPr="00A25801" w:rsidRDefault="00023340" w:rsidP="00A25801">
      <w:pPr>
        <w:pStyle w:val="ListParagraph"/>
        <w:numPr>
          <w:ilvl w:val="1"/>
          <w:numId w:val="10"/>
        </w:numPr>
        <w:spacing w:after="0"/>
        <w:jc w:val="both"/>
        <w:rPr>
          <w:rFonts w:ascii="Arial" w:hAnsi="Arial" w:cs="Arial"/>
          <w:sz w:val="24"/>
          <w:szCs w:val="24"/>
        </w:rPr>
      </w:pPr>
      <w:r w:rsidRPr="00A25801">
        <w:rPr>
          <w:rFonts w:ascii="Arial" w:hAnsi="Arial" w:cs="Arial"/>
          <w:sz w:val="24"/>
          <w:szCs w:val="24"/>
        </w:rPr>
        <w:t xml:space="preserve">Establecer </w:t>
      </w:r>
      <w:r w:rsidR="00A674A0">
        <w:rPr>
          <w:rFonts w:ascii="Arial" w:hAnsi="Arial" w:cs="Arial"/>
          <w:sz w:val="24"/>
          <w:szCs w:val="24"/>
        </w:rPr>
        <w:t xml:space="preserve">detalladamente </w:t>
      </w:r>
      <w:r w:rsidRPr="00A25801">
        <w:rPr>
          <w:rFonts w:ascii="Arial" w:hAnsi="Arial" w:cs="Arial"/>
          <w:sz w:val="24"/>
          <w:szCs w:val="24"/>
        </w:rPr>
        <w:t>las actividades</w:t>
      </w:r>
      <w:r w:rsidR="00B0239E">
        <w:rPr>
          <w:rFonts w:ascii="Arial" w:hAnsi="Arial" w:cs="Arial"/>
          <w:sz w:val="24"/>
          <w:szCs w:val="24"/>
        </w:rPr>
        <w:t xml:space="preserve"> de</w:t>
      </w:r>
      <w:r w:rsidRPr="00A25801">
        <w:rPr>
          <w:rFonts w:ascii="Arial" w:hAnsi="Arial" w:cs="Arial"/>
          <w:sz w:val="24"/>
          <w:szCs w:val="24"/>
        </w:rPr>
        <w:t xml:space="preserve"> planificación, ejecución y seguimiento </w:t>
      </w:r>
      <w:r w:rsidR="00A674A0">
        <w:rPr>
          <w:rFonts w:ascii="Arial" w:hAnsi="Arial" w:cs="Arial"/>
          <w:sz w:val="24"/>
          <w:szCs w:val="24"/>
        </w:rPr>
        <w:t>que permita</w:t>
      </w:r>
      <w:r w:rsidR="00D541BB">
        <w:rPr>
          <w:rFonts w:ascii="Arial" w:hAnsi="Arial" w:cs="Arial"/>
          <w:sz w:val="24"/>
          <w:szCs w:val="24"/>
        </w:rPr>
        <w:t>n</w:t>
      </w:r>
      <w:r w:rsidR="00A674A0">
        <w:rPr>
          <w:rFonts w:ascii="Arial" w:hAnsi="Arial" w:cs="Arial"/>
          <w:sz w:val="24"/>
          <w:szCs w:val="24"/>
        </w:rPr>
        <w:t xml:space="preserve"> el adecuado funcionamiento de un</w:t>
      </w:r>
      <w:r w:rsidR="006D4C6E" w:rsidRPr="00A25801">
        <w:rPr>
          <w:rFonts w:ascii="Arial" w:hAnsi="Arial" w:cs="Arial"/>
          <w:sz w:val="24"/>
          <w:szCs w:val="24"/>
        </w:rPr>
        <w:t xml:space="preserve"> Sistema Específico de Valoración del Riesgo Institucional del S</w:t>
      </w:r>
      <w:r w:rsidR="00A674A0">
        <w:rPr>
          <w:rFonts w:ascii="Arial" w:hAnsi="Arial" w:cs="Arial"/>
          <w:sz w:val="24"/>
          <w:szCs w:val="24"/>
        </w:rPr>
        <w:t xml:space="preserve">istema de </w:t>
      </w:r>
      <w:r w:rsidR="006D4C6E" w:rsidRPr="00A25801">
        <w:rPr>
          <w:rFonts w:ascii="Arial" w:hAnsi="Arial" w:cs="Arial"/>
          <w:sz w:val="24"/>
          <w:szCs w:val="24"/>
        </w:rPr>
        <w:t>C</w:t>
      </w:r>
      <w:r w:rsidR="00A674A0">
        <w:rPr>
          <w:rFonts w:ascii="Arial" w:hAnsi="Arial" w:cs="Arial"/>
          <w:sz w:val="24"/>
          <w:szCs w:val="24"/>
        </w:rPr>
        <w:t xml:space="preserve">ontrol </w:t>
      </w:r>
      <w:r w:rsidR="006D4C6E" w:rsidRPr="00A25801">
        <w:rPr>
          <w:rFonts w:ascii="Arial" w:hAnsi="Arial" w:cs="Arial"/>
          <w:sz w:val="24"/>
          <w:szCs w:val="24"/>
        </w:rPr>
        <w:t>I</w:t>
      </w:r>
      <w:r w:rsidR="00A674A0">
        <w:rPr>
          <w:rFonts w:ascii="Arial" w:hAnsi="Arial" w:cs="Arial"/>
          <w:sz w:val="24"/>
          <w:szCs w:val="24"/>
        </w:rPr>
        <w:t>nterno del Fonafifo</w:t>
      </w:r>
      <w:r w:rsidR="006D4C6E" w:rsidRPr="00A25801">
        <w:rPr>
          <w:rFonts w:ascii="Arial" w:hAnsi="Arial" w:cs="Arial"/>
          <w:sz w:val="24"/>
          <w:szCs w:val="24"/>
        </w:rPr>
        <w:t>.</w:t>
      </w:r>
    </w:p>
    <w:p w:rsidR="00023340" w:rsidRPr="00C32E4D" w:rsidRDefault="00023340" w:rsidP="00BE1BED">
      <w:pPr>
        <w:spacing w:after="0"/>
        <w:jc w:val="both"/>
        <w:rPr>
          <w:rFonts w:ascii="Arial" w:hAnsi="Arial" w:cs="Arial"/>
          <w:sz w:val="24"/>
          <w:szCs w:val="24"/>
        </w:rPr>
      </w:pPr>
    </w:p>
    <w:p w:rsidR="00023340" w:rsidRPr="00C32E4D" w:rsidRDefault="00023340" w:rsidP="00BE1BED">
      <w:pPr>
        <w:pStyle w:val="ListParagraph"/>
        <w:numPr>
          <w:ilvl w:val="0"/>
          <w:numId w:val="10"/>
        </w:numPr>
        <w:spacing w:after="0"/>
        <w:ind w:left="357" w:hanging="357"/>
        <w:jc w:val="both"/>
        <w:rPr>
          <w:rFonts w:ascii="Arial" w:hAnsi="Arial" w:cs="Arial"/>
          <w:b/>
          <w:sz w:val="24"/>
          <w:szCs w:val="24"/>
        </w:rPr>
      </w:pPr>
      <w:r w:rsidRPr="00C32E4D">
        <w:rPr>
          <w:rFonts w:ascii="Arial" w:hAnsi="Arial" w:cs="Arial"/>
          <w:b/>
          <w:sz w:val="24"/>
          <w:szCs w:val="24"/>
        </w:rPr>
        <w:t xml:space="preserve">DEFINICIONES </w:t>
      </w:r>
    </w:p>
    <w:p w:rsidR="00023340" w:rsidRPr="00114B6D" w:rsidRDefault="00023340" w:rsidP="00BE1BED">
      <w:pPr>
        <w:spacing w:after="0"/>
        <w:jc w:val="both"/>
        <w:rPr>
          <w:rFonts w:ascii="Arial" w:hAnsi="Arial" w:cs="Arial"/>
          <w:sz w:val="24"/>
          <w:szCs w:val="24"/>
        </w:rPr>
      </w:pPr>
    </w:p>
    <w:p w:rsidR="00991FB7" w:rsidRPr="00991FB7" w:rsidRDefault="00991FB7" w:rsidP="00BE1BED">
      <w:pPr>
        <w:spacing w:after="0"/>
        <w:ind w:firstLine="357"/>
        <w:jc w:val="both"/>
        <w:rPr>
          <w:rFonts w:ascii="Arial" w:hAnsi="Arial" w:cs="Arial"/>
          <w:sz w:val="24"/>
          <w:szCs w:val="24"/>
        </w:rPr>
      </w:pPr>
      <w:r>
        <w:rPr>
          <w:rFonts w:ascii="Arial" w:hAnsi="Arial" w:cs="Arial"/>
          <w:b/>
          <w:sz w:val="24"/>
          <w:szCs w:val="24"/>
        </w:rPr>
        <w:t>Fonafifo:</w:t>
      </w:r>
      <w:r>
        <w:rPr>
          <w:rFonts w:ascii="Arial" w:hAnsi="Arial" w:cs="Arial"/>
          <w:sz w:val="24"/>
          <w:szCs w:val="24"/>
        </w:rPr>
        <w:t xml:space="preserve"> Fondo Nacional de Financiamiento Forestal</w:t>
      </w:r>
    </w:p>
    <w:p w:rsidR="00023340" w:rsidRPr="00114B6D" w:rsidRDefault="00DD379C" w:rsidP="00BE1BED">
      <w:pPr>
        <w:spacing w:after="0"/>
        <w:ind w:firstLine="357"/>
        <w:jc w:val="both"/>
        <w:rPr>
          <w:rFonts w:ascii="Arial" w:hAnsi="Arial" w:cs="Arial"/>
          <w:sz w:val="24"/>
          <w:szCs w:val="24"/>
        </w:rPr>
      </w:pPr>
      <w:r>
        <w:rPr>
          <w:rFonts w:ascii="Arial" w:hAnsi="Arial" w:cs="Arial"/>
          <w:b/>
          <w:sz w:val="24"/>
          <w:szCs w:val="24"/>
        </w:rPr>
        <w:t>C</w:t>
      </w:r>
      <w:r w:rsidR="00023340" w:rsidRPr="00114B6D">
        <w:rPr>
          <w:rFonts w:ascii="Arial" w:hAnsi="Arial" w:cs="Arial"/>
          <w:b/>
          <w:sz w:val="24"/>
          <w:szCs w:val="24"/>
        </w:rPr>
        <w:t>CI:</w:t>
      </w:r>
      <w:r w:rsidR="00023340" w:rsidRPr="00114B6D">
        <w:rPr>
          <w:rFonts w:ascii="Arial" w:hAnsi="Arial" w:cs="Arial"/>
          <w:sz w:val="24"/>
          <w:szCs w:val="24"/>
        </w:rPr>
        <w:t xml:space="preserve"> Co</w:t>
      </w:r>
      <w:r w:rsidR="00624B1C">
        <w:rPr>
          <w:rFonts w:ascii="Arial" w:hAnsi="Arial" w:cs="Arial"/>
          <w:sz w:val="24"/>
          <w:szCs w:val="24"/>
        </w:rPr>
        <w:t>mi</w:t>
      </w:r>
      <w:r w:rsidR="00B51827">
        <w:rPr>
          <w:rFonts w:ascii="Arial" w:hAnsi="Arial" w:cs="Arial"/>
          <w:sz w:val="24"/>
          <w:szCs w:val="24"/>
        </w:rPr>
        <w:t>sión</w:t>
      </w:r>
      <w:r w:rsidR="00023340" w:rsidRPr="00114B6D">
        <w:rPr>
          <w:rFonts w:ascii="Arial" w:hAnsi="Arial" w:cs="Arial"/>
          <w:sz w:val="24"/>
          <w:szCs w:val="24"/>
        </w:rPr>
        <w:t xml:space="preserve"> </w:t>
      </w:r>
      <w:r>
        <w:rPr>
          <w:rFonts w:ascii="Arial" w:hAnsi="Arial" w:cs="Arial"/>
          <w:sz w:val="24"/>
          <w:szCs w:val="24"/>
        </w:rPr>
        <w:t xml:space="preserve">de </w:t>
      </w:r>
      <w:r w:rsidR="00023340" w:rsidRPr="00114B6D">
        <w:rPr>
          <w:rFonts w:ascii="Arial" w:hAnsi="Arial" w:cs="Arial"/>
          <w:sz w:val="24"/>
          <w:szCs w:val="24"/>
        </w:rPr>
        <w:t xml:space="preserve">Control Interno </w:t>
      </w:r>
    </w:p>
    <w:p w:rsidR="00023340" w:rsidRPr="00114B6D" w:rsidRDefault="00023340" w:rsidP="00BE1BED">
      <w:pPr>
        <w:spacing w:after="0"/>
        <w:ind w:firstLine="357"/>
        <w:jc w:val="both"/>
        <w:rPr>
          <w:rFonts w:ascii="Arial" w:hAnsi="Arial" w:cs="Arial"/>
          <w:sz w:val="24"/>
          <w:szCs w:val="24"/>
        </w:rPr>
      </w:pPr>
      <w:r w:rsidRPr="00C32E4D">
        <w:rPr>
          <w:rFonts w:ascii="Arial" w:hAnsi="Arial" w:cs="Arial"/>
          <w:b/>
          <w:sz w:val="24"/>
          <w:szCs w:val="24"/>
        </w:rPr>
        <w:t>CGR:</w:t>
      </w:r>
      <w:r w:rsidRPr="00C32E4D">
        <w:rPr>
          <w:rFonts w:ascii="Arial" w:hAnsi="Arial" w:cs="Arial"/>
          <w:sz w:val="24"/>
          <w:szCs w:val="24"/>
        </w:rPr>
        <w:t xml:space="preserve"> Contraloría General de la República </w:t>
      </w:r>
    </w:p>
    <w:p w:rsidR="00023340" w:rsidRPr="00114B6D" w:rsidRDefault="00023340" w:rsidP="00BE1BED">
      <w:pPr>
        <w:spacing w:after="0"/>
        <w:ind w:firstLine="357"/>
        <w:jc w:val="both"/>
        <w:rPr>
          <w:rFonts w:ascii="Arial" w:hAnsi="Arial" w:cs="Arial"/>
          <w:sz w:val="24"/>
          <w:szCs w:val="24"/>
        </w:rPr>
      </w:pPr>
      <w:r w:rsidRPr="00C32E4D">
        <w:rPr>
          <w:rFonts w:ascii="Arial" w:hAnsi="Arial" w:cs="Arial"/>
          <w:b/>
          <w:sz w:val="24"/>
          <w:szCs w:val="24"/>
        </w:rPr>
        <w:t>LGCI:</w:t>
      </w:r>
      <w:r w:rsidRPr="00C32E4D">
        <w:rPr>
          <w:rFonts w:ascii="Arial" w:hAnsi="Arial" w:cs="Arial"/>
          <w:sz w:val="24"/>
          <w:szCs w:val="24"/>
        </w:rPr>
        <w:t xml:space="preserve"> Ley General de Control Interno </w:t>
      </w:r>
    </w:p>
    <w:p w:rsidR="00023340" w:rsidRPr="00114B6D" w:rsidRDefault="00023340" w:rsidP="00BE1BED">
      <w:pPr>
        <w:spacing w:after="0"/>
        <w:ind w:firstLine="357"/>
        <w:jc w:val="both"/>
        <w:rPr>
          <w:rFonts w:ascii="Arial" w:hAnsi="Arial" w:cs="Arial"/>
          <w:sz w:val="24"/>
          <w:szCs w:val="24"/>
        </w:rPr>
      </w:pPr>
      <w:r w:rsidRPr="00114B6D">
        <w:rPr>
          <w:rFonts w:ascii="Arial" w:hAnsi="Arial" w:cs="Arial"/>
          <w:b/>
          <w:sz w:val="24"/>
          <w:szCs w:val="24"/>
        </w:rPr>
        <w:t>N</w:t>
      </w:r>
      <w:r w:rsidRPr="00C32E4D">
        <w:rPr>
          <w:rFonts w:ascii="Arial" w:hAnsi="Arial" w:cs="Arial"/>
          <w:b/>
          <w:sz w:val="24"/>
          <w:szCs w:val="24"/>
        </w:rPr>
        <w:t>CISP:</w:t>
      </w:r>
      <w:r w:rsidRPr="00C32E4D">
        <w:rPr>
          <w:rFonts w:ascii="Arial" w:hAnsi="Arial" w:cs="Arial"/>
          <w:sz w:val="24"/>
          <w:szCs w:val="24"/>
        </w:rPr>
        <w:t xml:space="preserve"> Normas de Control Interno para el Sector Público </w:t>
      </w:r>
    </w:p>
    <w:p w:rsidR="00023340" w:rsidRPr="00114B6D" w:rsidRDefault="00023340" w:rsidP="00BE1BED">
      <w:pPr>
        <w:spacing w:after="0"/>
        <w:ind w:firstLine="357"/>
        <w:jc w:val="both"/>
        <w:rPr>
          <w:rFonts w:ascii="Arial" w:hAnsi="Arial" w:cs="Arial"/>
          <w:sz w:val="24"/>
          <w:szCs w:val="24"/>
        </w:rPr>
      </w:pPr>
      <w:r w:rsidRPr="00C32E4D">
        <w:rPr>
          <w:rFonts w:ascii="Arial" w:hAnsi="Arial" w:cs="Arial"/>
          <w:b/>
          <w:sz w:val="24"/>
          <w:szCs w:val="24"/>
        </w:rPr>
        <w:t>SCI:</w:t>
      </w:r>
      <w:r w:rsidRPr="00C32E4D">
        <w:rPr>
          <w:rFonts w:ascii="Arial" w:hAnsi="Arial" w:cs="Arial"/>
          <w:sz w:val="24"/>
          <w:szCs w:val="24"/>
        </w:rPr>
        <w:t xml:space="preserve"> Sistema de Control Interno </w:t>
      </w:r>
    </w:p>
    <w:p w:rsidR="00023340" w:rsidRDefault="00023340" w:rsidP="00BE1BED">
      <w:pPr>
        <w:spacing w:after="0"/>
        <w:ind w:firstLine="357"/>
        <w:jc w:val="both"/>
        <w:rPr>
          <w:rFonts w:ascii="Arial" w:hAnsi="Arial" w:cs="Arial"/>
          <w:sz w:val="24"/>
          <w:szCs w:val="24"/>
        </w:rPr>
      </w:pPr>
      <w:r w:rsidRPr="00114B6D">
        <w:rPr>
          <w:rFonts w:ascii="Arial" w:hAnsi="Arial" w:cs="Arial"/>
          <w:b/>
          <w:sz w:val="24"/>
          <w:szCs w:val="24"/>
        </w:rPr>
        <w:t>UPCG:</w:t>
      </w:r>
      <w:r w:rsidRPr="00114B6D">
        <w:rPr>
          <w:rFonts w:ascii="Arial" w:hAnsi="Arial" w:cs="Arial"/>
          <w:sz w:val="24"/>
          <w:szCs w:val="24"/>
        </w:rPr>
        <w:t xml:space="preserve"> Unidad de Planificación y Control de Gestión</w:t>
      </w:r>
    </w:p>
    <w:p w:rsidR="00A87507" w:rsidRPr="00A87507" w:rsidRDefault="00A87507" w:rsidP="00BE1BED">
      <w:pPr>
        <w:spacing w:after="0"/>
        <w:ind w:firstLine="357"/>
        <w:jc w:val="both"/>
        <w:rPr>
          <w:rFonts w:ascii="Arial" w:hAnsi="Arial" w:cs="Arial"/>
          <w:sz w:val="24"/>
          <w:szCs w:val="24"/>
        </w:rPr>
      </w:pPr>
      <w:r>
        <w:rPr>
          <w:rFonts w:ascii="Arial" w:hAnsi="Arial" w:cs="Arial"/>
          <w:b/>
          <w:sz w:val="24"/>
          <w:szCs w:val="24"/>
        </w:rPr>
        <w:t>SEVRI:</w:t>
      </w:r>
      <w:r>
        <w:rPr>
          <w:rFonts w:ascii="Arial" w:hAnsi="Arial" w:cs="Arial"/>
          <w:sz w:val="24"/>
          <w:szCs w:val="24"/>
        </w:rPr>
        <w:t xml:space="preserve"> Sistema Específico de Valoración del Riesgo Institucional</w:t>
      </w:r>
    </w:p>
    <w:p w:rsidR="004B696F" w:rsidRDefault="004B696F" w:rsidP="00BE1BED">
      <w:pPr>
        <w:spacing w:after="0"/>
        <w:jc w:val="both"/>
        <w:rPr>
          <w:rFonts w:ascii="Arial" w:hAnsi="Arial" w:cs="Arial"/>
          <w:color w:val="000000"/>
          <w:sz w:val="24"/>
          <w:szCs w:val="24"/>
        </w:rPr>
      </w:pPr>
    </w:p>
    <w:p w:rsidR="004A7912" w:rsidRPr="00C32E4D" w:rsidRDefault="004A7912" w:rsidP="00BE1BED">
      <w:pPr>
        <w:pStyle w:val="ListParagraph"/>
        <w:numPr>
          <w:ilvl w:val="0"/>
          <w:numId w:val="10"/>
        </w:numPr>
        <w:spacing w:after="0"/>
        <w:ind w:left="357" w:hanging="357"/>
        <w:jc w:val="both"/>
        <w:rPr>
          <w:rFonts w:ascii="Arial" w:hAnsi="Arial" w:cs="Arial"/>
          <w:b/>
          <w:sz w:val="24"/>
          <w:szCs w:val="24"/>
        </w:rPr>
      </w:pPr>
      <w:r w:rsidRPr="00C32E4D">
        <w:rPr>
          <w:rFonts w:ascii="Arial" w:hAnsi="Arial" w:cs="Arial"/>
          <w:b/>
          <w:sz w:val="24"/>
          <w:szCs w:val="24"/>
        </w:rPr>
        <w:t xml:space="preserve">DESCRIPCIÓN </w:t>
      </w:r>
    </w:p>
    <w:p w:rsidR="002C2C12" w:rsidRDefault="002C2C12" w:rsidP="00BE1BED">
      <w:pPr>
        <w:spacing w:after="0"/>
        <w:jc w:val="both"/>
        <w:rPr>
          <w:rFonts w:ascii="Arial" w:hAnsi="Arial" w:cs="Arial"/>
          <w:sz w:val="24"/>
          <w:szCs w:val="24"/>
        </w:rPr>
      </w:pPr>
    </w:p>
    <w:p w:rsidR="008745C1" w:rsidRDefault="008745C1" w:rsidP="00BE1BED">
      <w:pPr>
        <w:pStyle w:val="ListParagraph"/>
        <w:numPr>
          <w:ilvl w:val="1"/>
          <w:numId w:val="10"/>
        </w:numPr>
        <w:spacing w:after="0"/>
        <w:jc w:val="both"/>
        <w:rPr>
          <w:rFonts w:ascii="Arial" w:hAnsi="Arial" w:cs="Arial"/>
          <w:sz w:val="24"/>
          <w:szCs w:val="24"/>
        </w:rPr>
      </w:pPr>
      <w:r>
        <w:rPr>
          <w:rFonts w:ascii="Arial" w:hAnsi="Arial" w:cs="Arial"/>
          <w:sz w:val="24"/>
          <w:szCs w:val="24"/>
        </w:rPr>
        <w:t>El Analista de Control Interno revisa la normativa vigente, planes institucionales y herramienta para administrar el riesgo.</w:t>
      </w:r>
    </w:p>
    <w:p w:rsidR="00EC6E21" w:rsidRDefault="00A674A0" w:rsidP="00BE1BED">
      <w:pPr>
        <w:pStyle w:val="ListParagraph"/>
        <w:numPr>
          <w:ilvl w:val="1"/>
          <w:numId w:val="10"/>
        </w:numPr>
        <w:spacing w:after="0"/>
        <w:jc w:val="both"/>
        <w:rPr>
          <w:rFonts w:ascii="Arial" w:hAnsi="Arial" w:cs="Arial"/>
          <w:sz w:val="24"/>
          <w:szCs w:val="24"/>
        </w:rPr>
      </w:pPr>
      <w:r>
        <w:rPr>
          <w:rFonts w:ascii="Arial" w:hAnsi="Arial" w:cs="Arial"/>
          <w:sz w:val="24"/>
          <w:szCs w:val="24"/>
        </w:rPr>
        <w:t>El Analista de Control Interno d</w:t>
      </w:r>
      <w:r w:rsidR="00EC6E21">
        <w:rPr>
          <w:rFonts w:ascii="Arial" w:hAnsi="Arial" w:cs="Arial"/>
          <w:sz w:val="24"/>
          <w:szCs w:val="24"/>
        </w:rPr>
        <w:t>iseña</w:t>
      </w:r>
      <w:r>
        <w:rPr>
          <w:rFonts w:ascii="Arial" w:hAnsi="Arial" w:cs="Arial"/>
          <w:sz w:val="24"/>
          <w:szCs w:val="24"/>
        </w:rPr>
        <w:t xml:space="preserve"> la</w:t>
      </w:r>
      <w:r w:rsidR="00EC6E21">
        <w:rPr>
          <w:rFonts w:ascii="Arial" w:hAnsi="Arial" w:cs="Arial"/>
          <w:sz w:val="24"/>
          <w:szCs w:val="24"/>
        </w:rPr>
        <w:t xml:space="preserve"> herramienta para la administ</w:t>
      </w:r>
      <w:r w:rsidR="004541B0">
        <w:rPr>
          <w:rFonts w:ascii="Arial" w:hAnsi="Arial" w:cs="Arial"/>
          <w:sz w:val="24"/>
          <w:szCs w:val="24"/>
        </w:rPr>
        <w:t>ración del riesgo institucional acorde a las necesidades identificadas.</w:t>
      </w:r>
    </w:p>
    <w:p w:rsidR="00891713" w:rsidRDefault="000171B5" w:rsidP="00BE1BED">
      <w:pPr>
        <w:pStyle w:val="ListParagraph"/>
        <w:numPr>
          <w:ilvl w:val="1"/>
          <w:numId w:val="10"/>
        </w:numPr>
        <w:spacing w:after="0"/>
        <w:jc w:val="both"/>
        <w:rPr>
          <w:rFonts w:ascii="Arial" w:hAnsi="Arial" w:cs="Arial"/>
          <w:sz w:val="24"/>
          <w:szCs w:val="24"/>
        </w:rPr>
      </w:pPr>
      <w:r w:rsidRPr="00891713">
        <w:rPr>
          <w:rFonts w:ascii="Arial" w:hAnsi="Arial" w:cs="Arial"/>
          <w:sz w:val="24"/>
          <w:szCs w:val="24"/>
        </w:rPr>
        <w:t xml:space="preserve">En los talleres de vinculación de PAO-Presupuesto se realiza la identificación de </w:t>
      </w:r>
      <w:r w:rsidR="00891713">
        <w:rPr>
          <w:rFonts w:ascii="Arial" w:hAnsi="Arial" w:cs="Arial"/>
          <w:sz w:val="24"/>
          <w:szCs w:val="24"/>
        </w:rPr>
        <w:t>eventos que pueden impedir que el área alcance los objetivos que tiene para el periodo.</w:t>
      </w:r>
    </w:p>
    <w:p w:rsidR="008745C1" w:rsidRDefault="0025095A" w:rsidP="00BE1BED">
      <w:pPr>
        <w:pStyle w:val="ListParagraph"/>
        <w:numPr>
          <w:ilvl w:val="1"/>
          <w:numId w:val="10"/>
        </w:numPr>
        <w:spacing w:after="0"/>
        <w:jc w:val="both"/>
        <w:rPr>
          <w:rFonts w:ascii="Arial" w:hAnsi="Arial" w:cs="Arial"/>
          <w:sz w:val="24"/>
          <w:szCs w:val="24"/>
        </w:rPr>
      </w:pPr>
      <w:r>
        <w:rPr>
          <w:rFonts w:ascii="Arial" w:hAnsi="Arial" w:cs="Arial"/>
          <w:sz w:val="24"/>
          <w:szCs w:val="24"/>
        </w:rPr>
        <w:t xml:space="preserve">En estas sesiones se facilita el proceso de análisis para que cada uno de los titulares subordinados (jefaturas y encargados de proceso) identifiquen los riesgos atinentes  </w:t>
      </w:r>
      <w:r w:rsidR="008745C1">
        <w:rPr>
          <w:rFonts w:ascii="Arial" w:hAnsi="Arial" w:cs="Arial"/>
          <w:sz w:val="24"/>
          <w:szCs w:val="24"/>
        </w:rPr>
        <w:t>o posibles eventos que puedan suceder</w:t>
      </w:r>
      <w:r w:rsidR="002E4FDE">
        <w:rPr>
          <w:rFonts w:ascii="Arial" w:hAnsi="Arial" w:cs="Arial"/>
          <w:sz w:val="24"/>
          <w:szCs w:val="24"/>
        </w:rPr>
        <w:t xml:space="preserve"> y afectar la consecución de objetivos del Fonafifo.</w:t>
      </w:r>
    </w:p>
    <w:p w:rsidR="007D3D99" w:rsidRDefault="007D3D99" w:rsidP="00BE1BED">
      <w:pPr>
        <w:pStyle w:val="ListParagraph"/>
        <w:numPr>
          <w:ilvl w:val="1"/>
          <w:numId w:val="10"/>
        </w:numPr>
        <w:spacing w:after="0"/>
        <w:jc w:val="both"/>
        <w:rPr>
          <w:rFonts w:ascii="Arial" w:hAnsi="Arial" w:cs="Arial"/>
          <w:sz w:val="24"/>
          <w:szCs w:val="24"/>
        </w:rPr>
      </w:pPr>
      <w:r>
        <w:rPr>
          <w:rFonts w:ascii="Arial" w:hAnsi="Arial" w:cs="Arial"/>
          <w:sz w:val="24"/>
          <w:szCs w:val="24"/>
        </w:rPr>
        <w:t>Para cada uno de los eventos identific</w:t>
      </w:r>
      <w:r w:rsidR="00C64E88">
        <w:rPr>
          <w:rFonts w:ascii="Arial" w:hAnsi="Arial" w:cs="Arial"/>
          <w:sz w:val="24"/>
          <w:szCs w:val="24"/>
        </w:rPr>
        <w:t>ados se asocian las posibles ca</w:t>
      </w:r>
      <w:r>
        <w:rPr>
          <w:rFonts w:ascii="Arial" w:hAnsi="Arial" w:cs="Arial"/>
          <w:sz w:val="24"/>
          <w:szCs w:val="24"/>
        </w:rPr>
        <w:t xml:space="preserve">usas que los </w:t>
      </w:r>
      <w:r w:rsidR="00C64E88" w:rsidRPr="004A6BCD">
        <w:rPr>
          <w:rFonts w:ascii="Arial" w:hAnsi="Arial" w:cs="Arial"/>
          <w:sz w:val="24"/>
          <w:szCs w:val="24"/>
        </w:rPr>
        <w:t>originan</w:t>
      </w:r>
      <w:r>
        <w:rPr>
          <w:rFonts w:ascii="Arial" w:hAnsi="Arial" w:cs="Arial"/>
          <w:sz w:val="24"/>
          <w:szCs w:val="24"/>
        </w:rPr>
        <w:t>, las consecuencias que podrían generar y posteriormente las acciones que están al alcance de la administración activa para disminuir esas causas y consecuencias.</w:t>
      </w:r>
    </w:p>
    <w:p w:rsidR="007804E9" w:rsidRDefault="007804E9" w:rsidP="00BE1BED">
      <w:pPr>
        <w:pStyle w:val="ListParagraph"/>
        <w:numPr>
          <w:ilvl w:val="1"/>
          <w:numId w:val="10"/>
        </w:numPr>
        <w:spacing w:after="0"/>
        <w:jc w:val="both"/>
        <w:rPr>
          <w:rFonts w:ascii="Arial" w:hAnsi="Arial" w:cs="Arial"/>
          <w:sz w:val="24"/>
          <w:szCs w:val="24"/>
        </w:rPr>
      </w:pPr>
      <w:r>
        <w:rPr>
          <w:rFonts w:ascii="Arial" w:hAnsi="Arial" w:cs="Arial"/>
          <w:sz w:val="24"/>
          <w:szCs w:val="24"/>
        </w:rPr>
        <w:lastRenderedPageBreak/>
        <w:t>Se determina el nivel de riesgo inherente, por medio de la combinación de la probabilidad de ocurrencia y el impacto</w:t>
      </w:r>
      <w:r w:rsidR="002E4FDE">
        <w:rPr>
          <w:rFonts w:ascii="Arial" w:hAnsi="Arial" w:cs="Arial"/>
          <w:sz w:val="24"/>
          <w:szCs w:val="24"/>
        </w:rPr>
        <w:t>, las cuales están compuestas por rangos de 1 a 4 según su magnitud</w:t>
      </w:r>
      <w:r>
        <w:rPr>
          <w:rFonts w:ascii="Arial" w:hAnsi="Arial" w:cs="Arial"/>
          <w:sz w:val="24"/>
          <w:szCs w:val="24"/>
        </w:rPr>
        <w:t>.</w:t>
      </w:r>
    </w:p>
    <w:p w:rsidR="0012740D" w:rsidRDefault="0012740D" w:rsidP="00BE1BED">
      <w:pPr>
        <w:pStyle w:val="ListParagraph"/>
        <w:numPr>
          <w:ilvl w:val="1"/>
          <w:numId w:val="10"/>
        </w:numPr>
        <w:spacing w:after="0"/>
        <w:jc w:val="both"/>
        <w:rPr>
          <w:rFonts w:ascii="Arial" w:hAnsi="Arial" w:cs="Arial"/>
          <w:sz w:val="24"/>
          <w:szCs w:val="24"/>
        </w:rPr>
      </w:pPr>
      <w:r>
        <w:rPr>
          <w:rFonts w:ascii="Arial" w:hAnsi="Arial" w:cs="Arial"/>
          <w:sz w:val="24"/>
          <w:szCs w:val="24"/>
        </w:rPr>
        <w:t>Se da la priorización de riesgos, tomando en consideración los que tengan mayor grado de riesgo inherente, la capacidad del Fonafifo para abordarlos y la eficacia-eficiencia con la que se pueden manejar.</w:t>
      </w:r>
    </w:p>
    <w:p w:rsidR="00EC456A" w:rsidRDefault="00EC456A" w:rsidP="00BE1BED">
      <w:pPr>
        <w:pStyle w:val="ListParagraph"/>
        <w:numPr>
          <w:ilvl w:val="1"/>
          <w:numId w:val="10"/>
        </w:numPr>
        <w:spacing w:after="0"/>
        <w:jc w:val="both"/>
        <w:rPr>
          <w:rFonts w:ascii="Arial" w:hAnsi="Arial" w:cs="Arial"/>
          <w:sz w:val="24"/>
          <w:szCs w:val="24"/>
        </w:rPr>
      </w:pPr>
      <w:r>
        <w:rPr>
          <w:rFonts w:ascii="Arial" w:hAnsi="Arial" w:cs="Arial"/>
          <w:sz w:val="24"/>
          <w:szCs w:val="24"/>
        </w:rPr>
        <w:t>La administración activa propone, evalúa y selecciona posibles medidas para administrar los riesgos.</w:t>
      </w:r>
      <w:r w:rsidR="002F2D61">
        <w:rPr>
          <w:rFonts w:ascii="Arial" w:hAnsi="Arial" w:cs="Arial"/>
          <w:sz w:val="24"/>
          <w:szCs w:val="24"/>
        </w:rPr>
        <w:t xml:space="preserve"> Se toma en cuenta el costo-beneficio, viabilidad de las acciones y resguardo del interés público.</w:t>
      </w:r>
    </w:p>
    <w:p w:rsidR="00702545" w:rsidRDefault="00702545" w:rsidP="00BE1BED">
      <w:pPr>
        <w:pStyle w:val="ListParagraph"/>
        <w:numPr>
          <w:ilvl w:val="1"/>
          <w:numId w:val="10"/>
        </w:numPr>
        <w:spacing w:after="0"/>
        <w:jc w:val="both"/>
        <w:rPr>
          <w:rFonts w:ascii="Arial" w:hAnsi="Arial" w:cs="Arial"/>
          <w:sz w:val="24"/>
          <w:szCs w:val="24"/>
        </w:rPr>
      </w:pPr>
      <w:r>
        <w:rPr>
          <w:rFonts w:ascii="Arial" w:hAnsi="Arial" w:cs="Arial"/>
          <w:sz w:val="24"/>
          <w:szCs w:val="24"/>
        </w:rPr>
        <w:t>Se genera informe de riesgos por dirección y también institucional, que incluya un plan de mejora.</w:t>
      </w:r>
    </w:p>
    <w:p w:rsidR="008637FB" w:rsidRDefault="008637FB" w:rsidP="00BE1BED">
      <w:pPr>
        <w:pStyle w:val="ListParagraph"/>
        <w:numPr>
          <w:ilvl w:val="1"/>
          <w:numId w:val="10"/>
        </w:numPr>
        <w:spacing w:after="0"/>
        <w:jc w:val="both"/>
        <w:rPr>
          <w:rFonts w:ascii="Arial" w:hAnsi="Arial" w:cs="Arial"/>
          <w:sz w:val="24"/>
          <w:szCs w:val="24"/>
        </w:rPr>
      </w:pPr>
      <w:r>
        <w:rPr>
          <w:rFonts w:ascii="Arial" w:hAnsi="Arial" w:cs="Arial"/>
          <w:sz w:val="24"/>
          <w:szCs w:val="24"/>
        </w:rPr>
        <w:t>La administración activa debe ejecutar las acciones de administración del riesgo propuestas.</w:t>
      </w:r>
    </w:p>
    <w:p w:rsidR="008637FB" w:rsidRDefault="008637FB" w:rsidP="00BE1BED">
      <w:pPr>
        <w:pStyle w:val="ListParagraph"/>
        <w:numPr>
          <w:ilvl w:val="1"/>
          <w:numId w:val="10"/>
        </w:numPr>
        <w:spacing w:after="0"/>
        <w:jc w:val="both"/>
        <w:rPr>
          <w:rFonts w:ascii="Arial" w:hAnsi="Arial" w:cs="Arial"/>
          <w:sz w:val="24"/>
          <w:szCs w:val="24"/>
        </w:rPr>
      </w:pPr>
      <w:r>
        <w:rPr>
          <w:rFonts w:ascii="Arial" w:hAnsi="Arial" w:cs="Arial"/>
          <w:sz w:val="24"/>
          <w:szCs w:val="24"/>
        </w:rPr>
        <w:t>E</w:t>
      </w:r>
      <w:r w:rsidR="002C2C12" w:rsidRPr="008637FB">
        <w:rPr>
          <w:rFonts w:ascii="Arial" w:hAnsi="Arial" w:cs="Arial"/>
          <w:sz w:val="24"/>
          <w:szCs w:val="24"/>
        </w:rPr>
        <w:t>l analista de control interno</w:t>
      </w:r>
      <w:r>
        <w:rPr>
          <w:rFonts w:ascii="Arial" w:hAnsi="Arial" w:cs="Arial"/>
          <w:sz w:val="24"/>
          <w:szCs w:val="24"/>
        </w:rPr>
        <w:t xml:space="preserve"> </w:t>
      </w:r>
      <w:r w:rsidR="002C2C12" w:rsidRPr="008637FB">
        <w:rPr>
          <w:rFonts w:ascii="Arial" w:hAnsi="Arial" w:cs="Arial"/>
          <w:sz w:val="24"/>
          <w:szCs w:val="24"/>
        </w:rPr>
        <w:t xml:space="preserve">junto con los titulares subordinados y demás colaboradores del Fonafifo; darán seguimiento al grado de ejecución de las medidas de administración del riesgo para determinar si el nivel de riesgo y los factores han variado o si es necesario realizar cambios en las medidas de </w:t>
      </w:r>
      <w:r w:rsidR="005977D1">
        <w:rPr>
          <w:rFonts w:ascii="Arial" w:hAnsi="Arial" w:cs="Arial"/>
          <w:sz w:val="24"/>
          <w:szCs w:val="24"/>
        </w:rPr>
        <w:t>administración</w:t>
      </w:r>
    </w:p>
    <w:p w:rsidR="002C2C12" w:rsidRDefault="008637FB" w:rsidP="00BE1BED">
      <w:pPr>
        <w:pStyle w:val="ListParagraph"/>
        <w:numPr>
          <w:ilvl w:val="1"/>
          <w:numId w:val="10"/>
        </w:numPr>
        <w:spacing w:after="0"/>
        <w:jc w:val="both"/>
        <w:rPr>
          <w:rFonts w:ascii="Arial" w:hAnsi="Arial" w:cs="Arial"/>
          <w:sz w:val="24"/>
          <w:szCs w:val="24"/>
        </w:rPr>
      </w:pPr>
      <w:r>
        <w:rPr>
          <w:rFonts w:ascii="Arial" w:hAnsi="Arial" w:cs="Arial"/>
          <w:sz w:val="24"/>
          <w:szCs w:val="24"/>
        </w:rPr>
        <w:t>E</w:t>
      </w:r>
      <w:r w:rsidR="00546148">
        <w:rPr>
          <w:rFonts w:ascii="Arial" w:hAnsi="Arial" w:cs="Arial"/>
          <w:sz w:val="24"/>
          <w:szCs w:val="24"/>
        </w:rPr>
        <w:t>l</w:t>
      </w:r>
      <w:r>
        <w:rPr>
          <w:rFonts w:ascii="Arial" w:hAnsi="Arial" w:cs="Arial"/>
          <w:sz w:val="24"/>
          <w:szCs w:val="24"/>
        </w:rPr>
        <w:t xml:space="preserve"> </w:t>
      </w:r>
      <w:r w:rsidR="005977D1">
        <w:rPr>
          <w:rFonts w:ascii="Arial" w:hAnsi="Arial" w:cs="Arial"/>
          <w:sz w:val="24"/>
          <w:szCs w:val="24"/>
        </w:rPr>
        <w:t>analista</w:t>
      </w:r>
      <w:r>
        <w:rPr>
          <w:rFonts w:ascii="Arial" w:hAnsi="Arial" w:cs="Arial"/>
          <w:sz w:val="24"/>
          <w:szCs w:val="24"/>
        </w:rPr>
        <w:t xml:space="preserve"> de control interno </w:t>
      </w:r>
      <w:r w:rsidR="005977D1">
        <w:rPr>
          <w:rFonts w:ascii="Arial" w:hAnsi="Arial" w:cs="Arial"/>
          <w:sz w:val="24"/>
          <w:szCs w:val="24"/>
        </w:rPr>
        <w:t>realiza</w:t>
      </w:r>
      <w:r>
        <w:rPr>
          <w:rFonts w:ascii="Arial" w:hAnsi="Arial" w:cs="Arial"/>
          <w:sz w:val="24"/>
          <w:szCs w:val="24"/>
        </w:rPr>
        <w:t xml:space="preserve"> un </w:t>
      </w:r>
      <w:r w:rsidR="005977D1">
        <w:rPr>
          <w:rFonts w:ascii="Arial" w:hAnsi="Arial" w:cs="Arial"/>
          <w:sz w:val="24"/>
          <w:szCs w:val="24"/>
        </w:rPr>
        <w:t>informe</w:t>
      </w:r>
      <w:r>
        <w:rPr>
          <w:rFonts w:ascii="Arial" w:hAnsi="Arial" w:cs="Arial"/>
          <w:sz w:val="24"/>
          <w:szCs w:val="24"/>
        </w:rPr>
        <w:t xml:space="preserve"> sobre</w:t>
      </w:r>
      <w:r w:rsidR="005977D1">
        <w:rPr>
          <w:rFonts w:ascii="Arial" w:hAnsi="Arial" w:cs="Arial"/>
          <w:sz w:val="24"/>
          <w:szCs w:val="24"/>
        </w:rPr>
        <w:t xml:space="preserve"> </w:t>
      </w:r>
      <w:r>
        <w:rPr>
          <w:rFonts w:ascii="Arial" w:hAnsi="Arial" w:cs="Arial"/>
          <w:sz w:val="24"/>
          <w:szCs w:val="24"/>
        </w:rPr>
        <w:t>la situación actualizada del SEVRI</w:t>
      </w:r>
      <w:r w:rsidR="00C83AFB">
        <w:rPr>
          <w:rFonts w:ascii="Arial" w:hAnsi="Arial" w:cs="Arial"/>
          <w:sz w:val="24"/>
          <w:szCs w:val="24"/>
        </w:rPr>
        <w:t>-Fonafifo</w:t>
      </w:r>
      <w:r w:rsidR="002C2C12" w:rsidRPr="008637FB">
        <w:rPr>
          <w:rFonts w:ascii="Arial" w:hAnsi="Arial" w:cs="Arial"/>
          <w:sz w:val="24"/>
          <w:szCs w:val="24"/>
        </w:rPr>
        <w:t>.</w:t>
      </w:r>
      <w:r w:rsidR="00C83AFB">
        <w:rPr>
          <w:rFonts w:ascii="Arial" w:hAnsi="Arial" w:cs="Arial"/>
          <w:sz w:val="24"/>
          <w:szCs w:val="24"/>
        </w:rPr>
        <w:t xml:space="preserve"> Este informe será remitido a la </w:t>
      </w:r>
      <w:r w:rsidR="00A87507">
        <w:rPr>
          <w:rFonts w:ascii="Arial" w:hAnsi="Arial" w:cs="Arial"/>
          <w:sz w:val="24"/>
          <w:szCs w:val="24"/>
        </w:rPr>
        <w:t>CCI.</w:t>
      </w:r>
    </w:p>
    <w:p w:rsidR="005B7763" w:rsidRDefault="005B7763" w:rsidP="00BE1BED">
      <w:pPr>
        <w:pStyle w:val="ListParagraph"/>
        <w:numPr>
          <w:ilvl w:val="1"/>
          <w:numId w:val="10"/>
        </w:numPr>
        <w:spacing w:after="0"/>
        <w:jc w:val="both"/>
        <w:rPr>
          <w:rFonts w:ascii="Arial" w:hAnsi="Arial" w:cs="Arial"/>
          <w:sz w:val="24"/>
          <w:szCs w:val="24"/>
        </w:rPr>
      </w:pPr>
      <w:r>
        <w:rPr>
          <w:rFonts w:ascii="Arial" w:hAnsi="Arial" w:cs="Arial"/>
          <w:sz w:val="24"/>
          <w:szCs w:val="24"/>
        </w:rPr>
        <w:t>La CCI revisará y aprobará el informe de SEVRI-Fonafifo. En caso de existir alguna recomendación el analista de control interno deberá inco</w:t>
      </w:r>
      <w:r w:rsidR="00753959">
        <w:rPr>
          <w:rFonts w:ascii="Arial" w:hAnsi="Arial" w:cs="Arial"/>
          <w:sz w:val="24"/>
          <w:szCs w:val="24"/>
        </w:rPr>
        <w:t>r</w:t>
      </w:r>
      <w:r>
        <w:rPr>
          <w:rFonts w:ascii="Arial" w:hAnsi="Arial" w:cs="Arial"/>
          <w:sz w:val="24"/>
          <w:szCs w:val="24"/>
        </w:rPr>
        <w:t>porarla.</w:t>
      </w:r>
    </w:p>
    <w:p w:rsidR="001E15BF" w:rsidRDefault="001E15BF" w:rsidP="00BE1BED">
      <w:pPr>
        <w:pStyle w:val="ListParagraph"/>
        <w:numPr>
          <w:ilvl w:val="1"/>
          <w:numId w:val="10"/>
        </w:numPr>
        <w:spacing w:after="0"/>
        <w:jc w:val="both"/>
        <w:rPr>
          <w:rFonts w:ascii="Arial" w:hAnsi="Arial" w:cs="Arial"/>
          <w:sz w:val="24"/>
          <w:szCs w:val="24"/>
        </w:rPr>
      </w:pPr>
      <w:r>
        <w:rPr>
          <w:rFonts w:ascii="Arial" w:hAnsi="Arial" w:cs="Arial"/>
          <w:sz w:val="24"/>
          <w:szCs w:val="24"/>
        </w:rPr>
        <w:t xml:space="preserve">Cada área documenta información sobre sus riesgos y acciones para la administración. El analista de control interno documentará la información </w:t>
      </w:r>
      <w:r w:rsidR="009E3D26">
        <w:rPr>
          <w:rFonts w:ascii="Arial" w:hAnsi="Arial" w:cs="Arial"/>
          <w:sz w:val="24"/>
          <w:szCs w:val="24"/>
        </w:rPr>
        <w:t>de to</w:t>
      </w:r>
      <w:r w:rsidR="007C7EE2">
        <w:rPr>
          <w:rFonts w:ascii="Arial" w:hAnsi="Arial" w:cs="Arial"/>
          <w:sz w:val="24"/>
          <w:szCs w:val="24"/>
        </w:rPr>
        <w:t>d</w:t>
      </w:r>
      <w:r w:rsidR="009E3D26">
        <w:rPr>
          <w:rFonts w:ascii="Arial" w:hAnsi="Arial" w:cs="Arial"/>
          <w:sz w:val="24"/>
          <w:szCs w:val="24"/>
        </w:rPr>
        <w:t xml:space="preserve">o </w:t>
      </w:r>
      <w:r>
        <w:rPr>
          <w:rFonts w:ascii="Arial" w:hAnsi="Arial" w:cs="Arial"/>
          <w:sz w:val="24"/>
          <w:szCs w:val="24"/>
        </w:rPr>
        <w:t>el SEVRI</w:t>
      </w:r>
      <w:r w:rsidR="00687FE1">
        <w:rPr>
          <w:rFonts w:ascii="Arial" w:hAnsi="Arial" w:cs="Arial"/>
          <w:sz w:val="24"/>
          <w:szCs w:val="24"/>
        </w:rPr>
        <w:t>-Fonafifo</w:t>
      </w:r>
      <w:r w:rsidR="009E3D26">
        <w:rPr>
          <w:rFonts w:ascii="Arial" w:hAnsi="Arial" w:cs="Arial"/>
          <w:sz w:val="24"/>
          <w:szCs w:val="24"/>
        </w:rPr>
        <w:t>.</w:t>
      </w:r>
    </w:p>
    <w:p w:rsidR="009430A5" w:rsidRDefault="009430A5" w:rsidP="00BE1BED">
      <w:pPr>
        <w:pStyle w:val="ListParagraph"/>
        <w:numPr>
          <w:ilvl w:val="1"/>
          <w:numId w:val="10"/>
        </w:numPr>
        <w:spacing w:after="0"/>
        <w:jc w:val="both"/>
        <w:rPr>
          <w:rFonts w:ascii="Arial" w:hAnsi="Arial" w:cs="Arial"/>
          <w:sz w:val="24"/>
          <w:szCs w:val="24"/>
        </w:rPr>
      </w:pPr>
      <w:r>
        <w:rPr>
          <w:rFonts w:ascii="Arial" w:hAnsi="Arial" w:cs="Arial"/>
          <w:sz w:val="24"/>
          <w:szCs w:val="24"/>
        </w:rPr>
        <w:t xml:space="preserve">El analista de control interno </w:t>
      </w:r>
      <w:r w:rsidR="007C7EE2">
        <w:rPr>
          <w:rFonts w:ascii="Arial" w:hAnsi="Arial" w:cs="Arial"/>
          <w:sz w:val="24"/>
          <w:szCs w:val="24"/>
        </w:rPr>
        <w:t>realiza las gestiones para la adecuada divulgación</w:t>
      </w:r>
      <w:r>
        <w:rPr>
          <w:rFonts w:ascii="Arial" w:hAnsi="Arial" w:cs="Arial"/>
          <w:sz w:val="24"/>
          <w:szCs w:val="24"/>
        </w:rPr>
        <w:t xml:space="preserve"> </w:t>
      </w:r>
      <w:r w:rsidR="007C7EE2">
        <w:rPr>
          <w:rFonts w:ascii="Arial" w:hAnsi="Arial" w:cs="Arial"/>
          <w:sz w:val="24"/>
          <w:szCs w:val="24"/>
        </w:rPr>
        <w:t>d</w:t>
      </w:r>
      <w:r>
        <w:rPr>
          <w:rFonts w:ascii="Arial" w:hAnsi="Arial" w:cs="Arial"/>
          <w:sz w:val="24"/>
          <w:szCs w:val="24"/>
        </w:rPr>
        <w:t>el informe de manera interna y externa.</w:t>
      </w:r>
    </w:p>
    <w:p w:rsidR="00995819" w:rsidRDefault="00995819" w:rsidP="00BE1BED">
      <w:pPr>
        <w:pStyle w:val="ListParagraph"/>
        <w:numPr>
          <w:ilvl w:val="1"/>
          <w:numId w:val="10"/>
        </w:numPr>
        <w:spacing w:after="0"/>
        <w:jc w:val="both"/>
        <w:rPr>
          <w:rFonts w:ascii="Arial" w:hAnsi="Arial" w:cs="Arial"/>
          <w:sz w:val="24"/>
          <w:szCs w:val="24"/>
        </w:rPr>
      </w:pPr>
      <w:r w:rsidRPr="00F3553C">
        <w:rPr>
          <w:rFonts w:ascii="Arial" w:hAnsi="Arial" w:cs="Arial"/>
          <w:sz w:val="24"/>
          <w:szCs w:val="24"/>
        </w:rPr>
        <w:t>Cada titular subordinado se encarga de que sus colaboradores conozcan cuáles son sus responsabilidades para administrar los riesgos.</w:t>
      </w:r>
    </w:p>
    <w:p w:rsidR="000E6535" w:rsidRDefault="00087E1F" w:rsidP="00C25FC9">
      <w:pPr>
        <w:pStyle w:val="ListParagraph"/>
        <w:numPr>
          <w:ilvl w:val="1"/>
          <w:numId w:val="10"/>
        </w:numPr>
        <w:spacing w:after="0"/>
        <w:jc w:val="both"/>
        <w:rPr>
          <w:rFonts w:ascii="Arial" w:hAnsi="Arial" w:cs="Arial"/>
          <w:sz w:val="24"/>
          <w:szCs w:val="24"/>
        </w:rPr>
      </w:pPr>
      <w:r w:rsidRPr="00C25FC9">
        <w:rPr>
          <w:rFonts w:ascii="Arial" w:hAnsi="Arial" w:cs="Arial"/>
          <w:sz w:val="24"/>
          <w:szCs w:val="24"/>
        </w:rPr>
        <w:t>El analista de control interno revisa que las acciones para administrar el riesgo se ejecuten y realiza informes de seguimiento. Los informes s</w:t>
      </w:r>
      <w:r w:rsidR="000E6535" w:rsidRPr="00C25FC9">
        <w:rPr>
          <w:rFonts w:ascii="Arial" w:hAnsi="Arial" w:cs="Arial"/>
          <w:sz w:val="24"/>
          <w:szCs w:val="24"/>
        </w:rPr>
        <w:t xml:space="preserve">on presentados </w:t>
      </w:r>
      <w:r w:rsidR="00C25FC9" w:rsidRPr="00C25FC9">
        <w:rPr>
          <w:rFonts w:ascii="Arial" w:hAnsi="Arial" w:cs="Arial"/>
          <w:sz w:val="24"/>
          <w:szCs w:val="24"/>
        </w:rPr>
        <w:t>al Comité G</w:t>
      </w:r>
      <w:r w:rsidR="00C64E88" w:rsidRPr="00C25FC9">
        <w:rPr>
          <w:rFonts w:ascii="Arial" w:hAnsi="Arial" w:cs="Arial"/>
          <w:sz w:val="24"/>
          <w:szCs w:val="24"/>
        </w:rPr>
        <w:t>erencial para su conocimiento</w:t>
      </w:r>
      <w:r w:rsidR="00C25FC9">
        <w:rPr>
          <w:rFonts w:ascii="Arial" w:hAnsi="Arial" w:cs="Arial"/>
          <w:sz w:val="24"/>
          <w:szCs w:val="24"/>
        </w:rPr>
        <w:t>.</w:t>
      </w:r>
    </w:p>
    <w:p w:rsidR="00F869F3" w:rsidRDefault="00F869F3" w:rsidP="00F869F3">
      <w:pPr>
        <w:spacing w:after="0"/>
        <w:jc w:val="both"/>
        <w:rPr>
          <w:rFonts w:ascii="Arial" w:hAnsi="Arial" w:cs="Arial"/>
          <w:sz w:val="24"/>
          <w:szCs w:val="24"/>
        </w:rPr>
      </w:pPr>
    </w:p>
    <w:p w:rsidR="0025095A" w:rsidRPr="00C32E4D" w:rsidRDefault="0025095A" w:rsidP="0025095A">
      <w:pPr>
        <w:pStyle w:val="ListParagraph"/>
        <w:numPr>
          <w:ilvl w:val="0"/>
          <w:numId w:val="10"/>
        </w:numPr>
        <w:spacing w:after="0"/>
        <w:ind w:left="357" w:hanging="357"/>
        <w:jc w:val="both"/>
        <w:rPr>
          <w:rFonts w:ascii="Arial" w:hAnsi="Arial" w:cs="Arial"/>
          <w:b/>
          <w:sz w:val="24"/>
          <w:szCs w:val="24"/>
        </w:rPr>
      </w:pPr>
      <w:r>
        <w:rPr>
          <w:rFonts w:ascii="Arial" w:hAnsi="Arial" w:cs="Arial"/>
          <w:b/>
          <w:sz w:val="24"/>
          <w:szCs w:val="24"/>
        </w:rPr>
        <w:t>REFERENCIAS</w:t>
      </w:r>
    </w:p>
    <w:p w:rsidR="0025095A" w:rsidRDefault="0025095A" w:rsidP="0025095A">
      <w:pPr>
        <w:spacing w:after="0"/>
        <w:jc w:val="both"/>
        <w:rPr>
          <w:rFonts w:ascii="Arial" w:hAnsi="Arial" w:cs="Arial"/>
          <w:sz w:val="24"/>
          <w:szCs w:val="24"/>
        </w:rPr>
      </w:pPr>
    </w:p>
    <w:p w:rsidR="00F869F3" w:rsidRPr="0025095A" w:rsidRDefault="0025095A" w:rsidP="0025095A">
      <w:pPr>
        <w:pStyle w:val="ListParagraph"/>
        <w:numPr>
          <w:ilvl w:val="1"/>
          <w:numId w:val="10"/>
        </w:numPr>
        <w:spacing w:after="0"/>
        <w:jc w:val="both"/>
        <w:rPr>
          <w:rFonts w:ascii="Arial" w:hAnsi="Arial" w:cs="Arial"/>
          <w:sz w:val="24"/>
          <w:szCs w:val="24"/>
        </w:rPr>
      </w:pPr>
      <w:r>
        <w:rPr>
          <w:rFonts w:ascii="Arial" w:hAnsi="Arial" w:cs="Arial"/>
          <w:sz w:val="24"/>
          <w:szCs w:val="24"/>
        </w:rPr>
        <w:t>Para administración y manejo de los riesgos ver instructivo I-UPCG-01 Instructivo para el uso de la Herramienta SEVRI-FONAFIFO.</w:t>
      </w:r>
      <w:r w:rsidR="00F869F3" w:rsidRPr="0025095A">
        <w:rPr>
          <w:rFonts w:ascii="Arial" w:hAnsi="Arial" w:cs="Arial"/>
          <w:sz w:val="24"/>
          <w:szCs w:val="24"/>
        </w:rPr>
        <w:br w:type="page"/>
      </w:r>
    </w:p>
    <w:p w:rsidR="00370E2A" w:rsidRPr="007E4462" w:rsidRDefault="00370E2A" w:rsidP="00370E2A">
      <w:pPr>
        <w:pStyle w:val="Heading2"/>
        <w:spacing w:before="0"/>
        <w:jc w:val="center"/>
        <w:rPr>
          <w:rFonts w:ascii="Arial" w:hAnsi="Arial" w:cs="Arial"/>
          <w:color w:val="009444"/>
          <w:sz w:val="24"/>
        </w:rPr>
      </w:pPr>
      <w:bookmarkStart w:id="29" w:name="_Toc442943987"/>
      <w:r>
        <w:rPr>
          <w:rFonts w:ascii="Arial" w:hAnsi="Arial" w:cs="Arial"/>
          <w:color w:val="009444"/>
          <w:sz w:val="24"/>
        </w:rPr>
        <w:lastRenderedPageBreak/>
        <w:t>Anexo 3</w:t>
      </w:r>
      <w:r w:rsidRPr="007E4462">
        <w:rPr>
          <w:rFonts w:ascii="Arial" w:hAnsi="Arial" w:cs="Arial"/>
          <w:color w:val="009444"/>
          <w:sz w:val="24"/>
        </w:rPr>
        <w:t xml:space="preserve">: </w:t>
      </w:r>
      <w:r>
        <w:rPr>
          <w:rFonts w:ascii="Arial" w:hAnsi="Arial" w:cs="Arial"/>
          <w:color w:val="009444"/>
          <w:sz w:val="24"/>
        </w:rPr>
        <w:t>Guía básica de preguntas de autoevaluación</w:t>
      </w:r>
      <w:r w:rsidR="00974321">
        <w:rPr>
          <w:rFonts w:ascii="Arial" w:hAnsi="Arial" w:cs="Arial"/>
          <w:color w:val="009444"/>
          <w:sz w:val="24"/>
        </w:rPr>
        <w:t xml:space="preserve"> por componentes</w:t>
      </w:r>
      <w:bookmarkEnd w:id="29"/>
    </w:p>
    <w:p w:rsidR="00370E2A" w:rsidRDefault="00370E2A" w:rsidP="00370E2A">
      <w:pPr>
        <w:spacing w:after="0"/>
        <w:jc w:val="both"/>
        <w:rPr>
          <w:rFonts w:ascii="Arial" w:hAnsi="Arial" w:cs="Arial"/>
          <w:color w:val="000000"/>
          <w:sz w:val="24"/>
          <w:szCs w:val="24"/>
        </w:rPr>
      </w:pPr>
    </w:p>
    <w:tbl>
      <w:tblPr>
        <w:tblStyle w:val="TableGrid"/>
        <w:tblW w:w="0" w:type="auto"/>
        <w:tblLook w:val="04A0" w:firstRow="1" w:lastRow="0" w:firstColumn="1" w:lastColumn="0" w:noHBand="0" w:noVBand="1"/>
      </w:tblPr>
      <w:tblGrid>
        <w:gridCol w:w="8978"/>
      </w:tblGrid>
      <w:tr w:rsidR="00974321" w:rsidRPr="00974321" w:rsidTr="00974321">
        <w:tc>
          <w:tcPr>
            <w:tcW w:w="8978" w:type="dxa"/>
          </w:tcPr>
          <w:p w:rsidR="00974321" w:rsidRPr="00974321" w:rsidRDefault="00974321" w:rsidP="00974321">
            <w:pPr>
              <w:spacing w:line="276" w:lineRule="auto"/>
              <w:rPr>
                <w:rFonts w:ascii="Arial" w:hAnsi="Arial" w:cs="Arial"/>
                <w:b/>
                <w:sz w:val="24"/>
                <w:szCs w:val="24"/>
              </w:rPr>
            </w:pPr>
            <w:r w:rsidRPr="00974321">
              <w:rPr>
                <w:rFonts w:ascii="Arial" w:hAnsi="Arial" w:cs="Arial"/>
                <w:b/>
                <w:sz w:val="24"/>
                <w:szCs w:val="24"/>
              </w:rPr>
              <w:t>Ambiente de control</w:t>
            </w:r>
          </w:p>
        </w:tc>
      </w:tr>
      <w:tr w:rsidR="00974321" w:rsidRPr="00974321" w:rsidTr="00974321">
        <w:tc>
          <w:tcPr>
            <w:tcW w:w="8978" w:type="dxa"/>
          </w:tcPr>
          <w:p w:rsidR="00974321" w:rsidRPr="00974321" w:rsidRDefault="00974321" w:rsidP="004F2CE0">
            <w:pPr>
              <w:pStyle w:val="ListParagraph"/>
              <w:numPr>
                <w:ilvl w:val="0"/>
                <w:numId w:val="19"/>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 xml:space="preserve">¿Recibimos instrucciones de la </w:t>
            </w:r>
            <w:r w:rsidR="004F2CE0">
              <w:rPr>
                <w:rFonts w:ascii="Arial" w:eastAsia="Times New Roman" w:hAnsi="Arial" w:cs="Arial"/>
                <w:color w:val="000000"/>
                <w:sz w:val="24"/>
                <w:szCs w:val="24"/>
                <w:lang w:eastAsia="es-CR"/>
              </w:rPr>
              <w:t>Unidad de Planificación y Control de Gestión</w:t>
            </w:r>
            <w:r w:rsidRPr="00974321">
              <w:rPr>
                <w:rFonts w:ascii="Arial" w:eastAsia="Times New Roman" w:hAnsi="Arial" w:cs="Arial"/>
                <w:color w:val="000000"/>
                <w:sz w:val="24"/>
                <w:szCs w:val="24"/>
                <w:lang w:eastAsia="es-CR"/>
              </w:rPr>
              <w:t xml:space="preserve"> sobre las políticas en materia de control interno? ¿Nos capacitamos constantemente en materia de control interno?</w:t>
            </w:r>
          </w:p>
        </w:tc>
      </w:tr>
      <w:tr w:rsidR="00974321" w:rsidRPr="00974321" w:rsidTr="00974321">
        <w:tc>
          <w:tcPr>
            <w:tcW w:w="8978" w:type="dxa"/>
          </w:tcPr>
          <w:p w:rsidR="00974321" w:rsidRPr="00974321" w:rsidRDefault="00974321" w:rsidP="00974321">
            <w:pPr>
              <w:pStyle w:val="ListParagraph"/>
              <w:numPr>
                <w:ilvl w:val="0"/>
                <w:numId w:val="19"/>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¿Nos sentimos constantemente motivamos a trabajar por el Sistema de Control Interno?</w:t>
            </w:r>
          </w:p>
        </w:tc>
      </w:tr>
      <w:tr w:rsidR="00974321" w:rsidRPr="00974321" w:rsidTr="00974321">
        <w:tc>
          <w:tcPr>
            <w:tcW w:w="8978" w:type="dxa"/>
          </w:tcPr>
          <w:p w:rsidR="00974321" w:rsidRPr="00974321" w:rsidRDefault="00974321" w:rsidP="004F2CE0">
            <w:pPr>
              <w:pStyle w:val="ListParagraph"/>
              <w:numPr>
                <w:ilvl w:val="0"/>
                <w:numId w:val="19"/>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 xml:space="preserve">¿En el </w:t>
            </w:r>
            <w:r w:rsidR="004F2CE0">
              <w:rPr>
                <w:rFonts w:ascii="Arial" w:eastAsia="Times New Roman" w:hAnsi="Arial" w:cs="Arial"/>
                <w:color w:val="000000"/>
                <w:sz w:val="24"/>
                <w:szCs w:val="24"/>
                <w:lang w:eastAsia="es-CR"/>
              </w:rPr>
              <w:t>Fonafifo</w:t>
            </w:r>
            <w:r w:rsidRPr="00974321">
              <w:rPr>
                <w:rFonts w:ascii="Arial" w:eastAsia="Times New Roman" w:hAnsi="Arial" w:cs="Arial"/>
                <w:color w:val="000000"/>
                <w:sz w:val="24"/>
                <w:szCs w:val="24"/>
                <w:lang w:eastAsia="es-CR"/>
              </w:rPr>
              <w:t xml:space="preserve"> se le da pronta atención a las recomendaciones que se emiten en las auditorías interna o externa?</w:t>
            </w:r>
          </w:p>
        </w:tc>
      </w:tr>
      <w:tr w:rsidR="00974321" w:rsidRPr="00974321" w:rsidTr="00974321">
        <w:tc>
          <w:tcPr>
            <w:tcW w:w="8978" w:type="dxa"/>
          </w:tcPr>
          <w:p w:rsidR="00974321" w:rsidRPr="00974321" w:rsidRDefault="00974321" w:rsidP="004F2CE0">
            <w:pPr>
              <w:pStyle w:val="ListParagraph"/>
              <w:numPr>
                <w:ilvl w:val="0"/>
                <w:numId w:val="19"/>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 xml:space="preserve">¿Se realizan en el </w:t>
            </w:r>
            <w:r w:rsidR="004F2CE0">
              <w:rPr>
                <w:rFonts w:ascii="Arial" w:eastAsia="Times New Roman" w:hAnsi="Arial" w:cs="Arial"/>
                <w:color w:val="000000"/>
                <w:sz w:val="24"/>
                <w:szCs w:val="24"/>
                <w:lang w:eastAsia="es-CR"/>
              </w:rPr>
              <w:t xml:space="preserve">Fonafifo </w:t>
            </w:r>
            <w:r w:rsidRPr="00974321">
              <w:rPr>
                <w:rFonts w:ascii="Arial" w:eastAsia="Times New Roman" w:hAnsi="Arial" w:cs="Arial"/>
                <w:color w:val="000000"/>
                <w:sz w:val="24"/>
                <w:szCs w:val="24"/>
                <w:lang w:eastAsia="es-CR"/>
              </w:rPr>
              <w:t>actividades para fortalecer la misión, visión y los valores institucionales?</w:t>
            </w:r>
          </w:p>
        </w:tc>
      </w:tr>
      <w:tr w:rsidR="00974321" w:rsidRPr="00974321" w:rsidTr="00974321">
        <w:tc>
          <w:tcPr>
            <w:tcW w:w="8978" w:type="dxa"/>
          </w:tcPr>
          <w:p w:rsidR="00974321" w:rsidRPr="00974321" w:rsidRDefault="00974321" w:rsidP="00974321">
            <w:pPr>
              <w:pStyle w:val="ListParagraph"/>
              <w:numPr>
                <w:ilvl w:val="0"/>
                <w:numId w:val="19"/>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¿Existe una estrategia para formalizar los compromisos de la institución con la ética?</w:t>
            </w:r>
          </w:p>
        </w:tc>
      </w:tr>
      <w:tr w:rsidR="00974321" w:rsidRPr="00974321" w:rsidTr="00974321">
        <w:tc>
          <w:tcPr>
            <w:tcW w:w="8978" w:type="dxa"/>
          </w:tcPr>
          <w:p w:rsidR="00974321" w:rsidRPr="00974321" w:rsidRDefault="00974321" w:rsidP="00974321">
            <w:pPr>
              <w:pStyle w:val="ListParagraph"/>
              <w:numPr>
                <w:ilvl w:val="0"/>
                <w:numId w:val="19"/>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¿El clima organizacional nos permite realizar adecuadamente nuestro trabajo?</w:t>
            </w:r>
          </w:p>
        </w:tc>
      </w:tr>
      <w:tr w:rsidR="00974321" w:rsidRPr="00974321" w:rsidTr="00974321">
        <w:tc>
          <w:tcPr>
            <w:tcW w:w="8978" w:type="dxa"/>
          </w:tcPr>
          <w:p w:rsidR="00974321" w:rsidRPr="00974321" w:rsidRDefault="00974321" w:rsidP="004F2CE0">
            <w:pPr>
              <w:pStyle w:val="ListParagraph"/>
              <w:numPr>
                <w:ilvl w:val="0"/>
                <w:numId w:val="19"/>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 xml:space="preserve">¿En términos generales nos sentidos cómodos con la forma en que se toman las decisiones en el </w:t>
            </w:r>
            <w:r w:rsidR="004F2CE0">
              <w:rPr>
                <w:rFonts w:ascii="Arial" w:eastAsia="Times New Roman" w:hAnsi="Arial" w:cs="Arial"/>
                <w:color w:val="000000"/>
                <w:sz w:val="24"/>
                <w:szCs w:val="24"/>
                <w:lang w:eastAsia="es-CR"/>
              </w:rPr>
              <w:t>Fonafifo</w:t>
            </w:r>
            <w:r w:rsidRPr="00974321">
              <w:rPr>
                <w:rFonts w:ascii="Arial" w:eastAsia="Times New Roman" w:hAnsi="Arial" w:cs="Arial"/>
                <w:color w:val="000000"/>
                <w:sz w:val="24"/>
                <w:szCs w:val="24"/>
                <w:lang w:eastAsia="es-CR"/>
              </w:rPr>
              <w:t>?</w:t>
            </w:r>
          </w:p>
        </w:tc>
      </w:tr>
      <w:tr w:rsidR="00974321" w:rsidRPr="00974321" w:rsidTr="00974321">
        <w:tc>
          <w:tcPr>
            <w:tcW w:w="8978" w:type="dxa"/>
          </w:tcPr>
          <w:p w:rsidR="00974321" w:rsidRPr="00974321" w:rsidRDefault="00974321" w:rsidP="00974321">
            <w:pPr>
              <w:pStyle w:val="ListParagraph"/>
              <w:numPr>
                <w:ilvl w:val="0"/>
                <w:numId w:val="19"/>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¿Sentimos que la mayoría del personal comparte los mismos valores y creencias?</w:t>
            </w:r>
          </w:p>
        </w:tc>
      </w:tr>
      <w:tr w:rsidR="00974321" w:rsidRPr="00974321" w:rsidTr="00974321">
        <w:tc>
          <w:tcPr>
            <w:tcW w:w="8978" w:type="dxa"/>
          </w:tcPr>
          <w:p w:rsidR="00974321" w:rsidRPr="00974321" w:rsidRDefault="00974321" w:rsidP="00974321">
            <w:pPr>
              <w:pStyle w:val="ListParagraph"/>
              <w:numPr>
                <w:ilvl w:val="0"/>
                <w:numId w:val="19"/>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¿La forma en que se comportan la mayoría de los funcionarios se ajusta a los valores de la institución?</w:t>
            </w:r>
          </w:p>
        </w:tc>
      </w:tr>
      <w:tr w:rsidR="00974321" w:rsidRPr="00974321" w:rsidTr="00974321">
        <w:tc>
          <w:tcPr>
            <w:tcW w:w="8978" w:type="dxa"/>
          </w:tcPr>
          <w:p w:rsidR="00974321" w:rsidRPr="00974321" w:rsidRDefault="00974321" w:rsidP="00974321">
            <w:pPr>
              <w:pStyle w:val="ListParagraph"/>
              <w:numPr>
                <w:ilvl w:val="0"/>
                <w:numId w:val="19"/>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¿El sistema de gestión institucional  tiene aspectos que permiten garantizar un comportamiento ético?</w:t>
            </w:r>
          </w:p>
        </w:tc>
      </w:tr>
      <w:tr w:rsidR="00974321" w:rsidRPr="00974321" w:rsidTr="00974321">
        <w:tc>
          <w:tcPr>
            <w:tcW w:w="8978" w:type="dxa"/>
          </w:tcPr>
          <w:p w:rsidR="00974321" w:rsidRPr="00974321" w:rsidRDefault="00974321" w:rsidP="00974321">
            <w:pPr>
              <w:pStyle w:val="ListParagraph"/>
              <w:numPr>
                <w:ilvl w:val="0"/>
                <w:numId w:val="19"/>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¿Las funciones que desempeñamos se encuentran acorde con los manuales de puestos?</w:t>
            </w:r>
          </w:p>
        </w:tc>
      </w:tr>
      <w:tr w:rsidR="00974321" w:rsidRPr="00974321" w:rsidTr="00974321">
        <w:tc>
          <w:tcPr>
            <w:tcW w:w="8978" w:type="dxa"/>
          </w:tcPr>
          <w:p w:rsidR="00974321" w:rsidRPr="00974321" w:rsidRDefault="00974321" w:rsidP="00974321">
            <w:pPr>
              <w:pStyle w:val="ListParagraph"/>
              <w:numPr>
                <w:ilvl w:val="0"/>
                <w:numId w:val="19"/>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¿Al delegarle cierta función a una persona también se le da la autoridad suficiente para que pueda tomar las decisiones que considere necesarias?</w:t>
            </w:r>
          </w:p>
        </w:tc>
      </w:tr>
      <w:tr w:rsidR="00974321" w:rsidRPr="00974321" w:rsidTr="00974321">
        <w:tc>
          <w:tcPr>
            <w:tcW w:w="8978" w:type="dxa"/>
          </w:tcPr>
          <w:p w:rsidR="00974321" w:rsidRPr="00974321" w:rsidRDefault="00974321" w:rsidP="00974321">
            <w:pPr>
              <w:pStyle w:val="ListParagraph"/>
              <w:numPr>
                <w:ilvl w:val="0"/>
                <w:numId w:val="19"/>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¿Al realizar cada uno de los procesos del departamento, hay una revisión, autorización y aprobación de parte del funcionario a cargo?</w:t>
            </w:r>
          </w:p>
        </w:tc>
      </w:tr>
      <w:tr w:rsidR="00974321" w:rsidRPr="00974321" w:rsidTr="00974321">
        <w:tc>
          <w:tcPr>
            <w:tcW w:w="8978" w:type="dxa"/>
          </w:tcPr>
          <w:p w:rsidR="00974321" w:rsidRPr="00974321" w:rsidRDefault="00974321" w:rsidP="004F2CE0">
            <w:pPr>
              <w:pStyle w:val="ListParagraph"/>
              <w:numPr>
                <w:ilvl w:val="0"/>
                <w:numId w:val="19"/>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 xml:space="preserve">¿Hay una clara separación de funciones entre los funcionarios y entre los departamentos del </w:t>
            </w:r>
            <w:r w:rsidR="004F2CE0">
              <w:rPr>
                <w:rFonts w:ascii="Arial" w:eastAsia="Times New Roman" w:hAnsi="Arial" w:cs="Arial"/>
                <w:color w:val="000000"/>
                <w:sz w:val="24"/>
                <w:szCs w:val="24"/>
                <w:lang w:eastAsia="es-CR"/>
              </w:rPr>
              <w:t>Fonafifo</w:t>
            </w:r>
            <w:r w:rsidRPr="00974321">
              <w:rPr>
                <w:rFonts w:ascii="Arial" w:eastAsia="Times New Roman" w:hAnsi="Arial" w:cs="Arial"/>
                <w:color w:val="000000"/>
                <w:sz w:val="24"/>
                <w:szCs w:val="24"/>
                <w:lang w:eastAsia="es-CR"/>
              </w:rPr>
              <w:t>?</w:t>
            </w:r>
          </w:p>
        </w:tc>
      </w:tr>
      <w:tr w:rsidR="00974321" w:rsidRPr="00974321" w:rsidTr="00974321">
        <w:tc>
          <w:tcPr>
            <w:tcW w:w="8978" w:type="dxa"/>
          </w:tcPr>
          <w:p w:rsidR="00974321" w:rsidRPr="00974321" w:rsidRDefault="00974321" w:rsidP="00974321">
            <w:pPr>
              <w:pStyle w:val="ListParagraph"/>
              <w:numPr>
                <w:ilvl w:val="0"/>
                <w:numId w:val="19"/>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¿De acuerdo con las competencias de cada funcionario, se rotan las labores entre quienes tienen funciones y tareas similares?</w:t>
            </w:r>
          </w:p>
        </w:tc>
      </w:tr>
      <w:tr w:rsidR="00974321" w:rsidRPr="00974321" w:rsidTr="00974321">
        <w:tc>
          <w:tcPr>
            <w:tcW w:w="8978" w:type="dxa"/>
          </w:tcPr>
          <w:p w:rsidR="00974321" w:rsidRPr="00974321" w:rsidRDefault="00974321" w:rsidP="00974321">
            <w:pPr>
              <w:spacing w:line="276" w:lineRule="auto"/>
              <w:rPr>
                <w:rFonts w:ascii="Arial" w:hAnsi="Arial" w:cs="Arial"/>
                <w:b/>
                <w:sz w:val="24"/>
                <w:szCs w:val="24"/>
              </w:rPr>
            </w:pPr>
            <w:r w:rsidRPr="00974321">
              <w:rPr>
                <w:rFonts w:ascii="Arial" w:hAnsi="Arial" w:cs="Arial"/>
                <w:b/>
                <w:sz w:val="24"/>
                <w:szCs w:val="24"/>
              </w:rPr>
              <w:t xml:space="preserve">Valoración del riesgo </w:t>
            </w:r>
          </w:p>
        </w:tc>
      </w:tr>
      <w:tr w:rsidR="00974321" w:rsidRPr="00974321" w:rsidTr="00974321">
        <w:tc>
          <w:tcPr>
            <w:tcW w:w="8978" w:type="dxa"/>
          </w:tcPr>
          <w:p w:rsidR="00974321" w:rsidRPr="00974321" w:rsidRDefault="00974321" w:rsidP="00974321">
            <w:pPr>
              <w:pStyle w:val="ListParagraph"/>
              <w:numPr>
                <w:ilvl w:val="0"/>
                <w:numId w:val="20"/>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¿El proceso de valoración de riesgo que se realizamos en el departamento es permanente y participativo?</w:t>
            </w:r>
          </w:p>
        </w:tc>
      </w:tr>
      <w:tr w:rsidR="00974321" w:rsidRPr="00974321" w:rsidTr="00974321">
        <w:tc>
          <w:tcPr>
            <w:tcW w:w="8978" w:type="dxa"/>
          </w:tcPr>
          <w:p w:rsidR="00974321" w:rsidRPr="00974321" w:rsidRDefault="00974321" w:rsidP="00974321">
            <w:pPr>
              <w:pStyle w:val="ListParagraph"/>
              <w:numPr>
                <w:ilvl w:val="0"/>
                <w:numId w:val="20"/>
              </w:numPr>
              <w:spacing w:line="276" w:lineRule="auto"/>
              <w:rPr>
                <w:rFonts w:ascii="Arial" w:hAnsi="Arial" w:cs="Arial"/>
                <w:sz w:val="24"/>
                <w:szCs w:val="24"/>
              </w:rPr>
            </w:pPr>
            <w:r w:rsidRPr="00974321">
              <w:rPr>
                <w:rFonts w:ascii="Arial" w:eastAsia="Times New Roman" w:hAnsi="Arial" w:cs="Arial"/>
                <w:color w:val="000000"/>
                <w:sz w:val="24"/>
                <w:szCs w:val="24"/>
                <w:lang w:eastAsia="es-CR"/>
              </w:rPr>
              <w:lastRenderedPageBreak/>
              <w:t>¿Para el proceso de valoración de riesgos se toma en cuenta la misión, visión, objetivos y metas institucionales?</w:t>
            </w:r>
          </w:p>
        </w:tc>
      </w:tr>
      <w:tr w:rsidR="00974321" w:rsidRPr="00974321" w:rsidTr="00974321">
        <w:tc>
          <w:tcPr>
            <w:tcW w:w="8978" w:type="dxa"/>
          </w:tcPr>
          <w:p w:rsidR="00974321" w:rsidRPr="00974321" w:rsidRDefault="00974321" w:rsidP="00974321">
            <w:pPr>
              <w:pStyle w:val="ListParagraph"/>
              <w:numPr>
                <w:ilvl w:val="0"/>
                <w:numId w:val="20"/>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¿La información que arrojó el SEVRI el año anterior fue documentada y dada a conocer a todos los funcionarios?</w:t>
            </w:r>
          </w:p>
        </w:tc>
      </w:tr>
      <w:tr w:rsidR="00974321" w:rsidRPr="00974321" w:rsidTr="00974321">
        <w:tc>
          <w:tcPr>
            <w:tcW w:w="8978" w:type="dxa"/>
          </w:tcPr>
          <w:p w:rsidR="00974321" w:rsidRPr="00974321" w:rsidRDefault="00974321" w:rsidP="00974321">
            <w:pPr>
              <w:pStyle w:val="ListParagraph"/>
              <w:numPr>
                <w:ilvl w:val="0"/>
                <w:numId w:val="20"/>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¿Se tomaron las medidas necesarias para mitigar los riesgos identificados en el departamento?</w:t>
            </w:r>
          </w:p>
        </w:tc>
      </w:tr>
      <w:tr w:rsidR="00974321" w:rsidRPr="00974321" w:rsidTr="00974321">
        <w:tc>
          <w:tcPr>
            <w:tcW w:w="8978" w:type="dxa"/>
          </w:tcPr>
          <w:p w:rsidR="00974321" w:rsidRPr="00974321" w:rsidRDefault="00974321" w:rsidP="00974321">
            <w:pPr>
              <w:pStyle w:val="ListParagraph"/>
              <w:numPr>
                <w:ilvl w:val="0"/>
                <w:numId w:val="20"/>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¿Los resultados del SEVRI del año anterior fueron tomados en cuenta para formular el Plan Anual Operativo del presente año?</w:t>
            </w:r>
          </w:p>
        </w:tc>
      </w:tr>
      <w:tr w:rsidR="00974321" w:rsidRPr="00974321" w:rsidTr="00974321">
        <w:tc>
          <w:tcPr>
            <w:tcW w:w="8978" w:type="dxa"/>
          </w:tcPr>
          <w:p w:rsidR="00974321" w:rsidRPr="00974321" w:rsidRDefault="00974321" w:rsidP="00974321">
            <w:pPr>
              <w:spacing w:line="276" w:lineRule="auto"/>
              <w:rPr>
                <w:rFonts w:ascii="Arial" w:hAnsi="Arial" w:cs="Arial"/>
                <w:b/>
                <w:sz w:val="24"/>
                <w:szCs w:val="24"/>
              </w:rPr>
            </w:pPr>
            <w:r w:rsidRPr="00974321">
              <w:rPr>
                <w:rFonts w:ascii="Arial" w:hAnsi="Arial" w:cs="Arial"/>
                <w:b/>
                <w:sz w:val="24"/>
                <w:szCs w:val="24"/>
              </w:rPr>
              <w:t>Actividades de control</w:t>
            </w:r>
          </w:p>
        </w:tc>
      </w:tr>
      <w:tr w:rsidR="00974321" w:rsidRPr="00974321" w:rsidTr="00974321">
        <w:tc>
          <w:tcPr>
            <w:tcW w:w="8978" w:type="dxa"/>
          </w:tcPr>
          <w:p w:rsidR="00974321" w:rsidRPr="00974321" w:rsidRDefault="00974321" w:rsidP="00974321">
            <w:pPr>
              <w:pStyle w:val="ListParagraph"/>
              <w:numPr>
                <w:ilvl w:val="0"/>
                <w:numId w:val="21"/>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¿Contamos en el departamento con las regulaciones necesarias para custodiar adecuadamente los activos de la institución que están a nuestro cargo?</w:t>
            </w:r>
          </w:p>
        </w:tc>
      </w:tr>
      <w:tr w:rsidR="00974321" w:rsidRPr="00974321" w:rsidTr="00974321">
        <w:tc>
          <w:tcPr>
            <w:tcW w:w="8978" w:type="dxa"/>
          </w:tcPr>
          <w:p w:rsidR="00974321" w:rsidRPr="00974321" w:rsidRDefault="00974321" w:rsidP="00974321">
            <w:pPr>
              <w:pStyle w:val="ListParagraph"/>
              <w:numPr>
                <w:ilvl w:val="0"/>
                <w:numId w:val="21"/>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¿Hemos designado formalmente los responsables de custodiar cada uno de nuestros bienes?</w:t>
            </w:r>
          </w:p>
        </w:tc>
      </w:tr>
      <w:tr w:rsidR="00974321" w:rsidRPr="00974321" w:rsidTr="00974321">
        <w:tc>
          <w:tcPr>
            <w:tcW w:w="8978" w:type="dxa"/>
          </w:tcPr>
          <w:p w:rsidR="00974321" w:rsidRPr="00974321" w:rsidRDefault="00974321" w:rsidP="00974321">
            <w:pPr>
              <w:pStyle w:val="ListParagraph"/>
              <w:numPr>
                <w:ilvl w:val="0"/>
                <w:numId w:val="21"/>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¿Para los casos en que se requiera, hemos establecido dispositivos de seguridad?</w:t>
            </w:r>
          </w:p>
        </w:tc>
      </w:tr>
      <w:tr w:rsidR="00974321" w:rsidRPr="00974321" w:rsidTr="00974321">
        <w:tc>
          <w:tcPr>
            <w:tcW w:w="8978" w:type="dxa"/>
          </w:tcPr>
          <w:p w:rsidR="00974321" w:rsidRPr="00974321" w:rsidRDefault="00974321" w:rsidP="00974321">
            <w:pPr>
              <w:pStyle w:val="ListParagraph"/>
              <w:numPr>
                <w:ilvl w:val="0"/>
                <w:numId w:val="21"/>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¿Estamos documentando adecuadamente los actos, resultados y eventos importantes que acontecen en nuestro departamento?</w:t>
            </w:r>
          </w:p>
        </w:tc>
      </w:tr>
      <w:tr w:rsidR="00974321" w:rsidRPr="00974321" w:rsidTr="00974321">
        <w:tc>
          <w:tcPr>
            <w:tcW w:w="8978" w:type="dxa"/>
          </w:tcPr>
          <w:p w:rsidR="00974321" w:rsidRPr="00974321" w:rsidRDefault="00974321" w:rsidP="00974321">
            <w:pPr>
              <w:pStyle w:val="ListParagraph"/>
              <w:numPr>
                <w:ilvl w:val="0"/>
                <w:numId w:val="21"/>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¿Contamos en el departamento con formularios que nos permitan uniformar el registro de la información?</w:t>
            </w:r>
          </w:p>
        </w:tc>
      </w:tr>
      <w:tr w:rsidR="00974321" w:rsidRPr="00974321" w:rsidTr="00974321">
        <w:tc>
          <w:tcPr>
            <w:tcW w:w="8978" w:type="dxa"/>
          </w:tcPr>
          <w:p w:rsidR="00974321" w:rsidRPr="00974321" w:rsidRDefault="00974321" w:rsidP="00974321">
            <w:pPr>
              <w:pStyle w:val="ListParagraph"/>
              <w:numPr>
                <w:ilvl w:val="0"/>
                <w:numId w:val="21"/>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¿Mantenemos actualizados los registros contables y presupuestarios del departamento?</w:t>
            </w:r>
          </w:p>
        </w:tc>
      </w:tr>
      <w:tr w:rsidR="00974321" w:rsidRPr="00974321" w:rsidTr="00974321">
        <w:tc>
          <w:tcPr>
            <w:tcW w:w="8978" w:type="dxa"/>
          </w:tcPr>
          <w:p w:rsidR="00974321" w:rsidRPr="00974321" w:rsidRDefault="00974321" w:rsidP="00974321">
            <w:pPr>
              <w:pStyle w:val="ListParagraph"/>
              <w:numPr>
                <w:ilvl w:val="0"/>
                <w:numId w:val="21"/>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¿Hay una revisión y conciliación periódica de nuestros registros de activos y pasivos?</w:t>
            </w:r>
          </w:p>
        </w:tc>
      </w:tr>
      <w:tr w:rsidR="00974321" w:rsidRPr="00974321" w:rsidTr="00974321">
        <w:tc>
          <w:tcPr>
            <w:tcW w:w="8978" w:type="dxa"/>
          </w:tcPr>
          <w:p w:rsidR="00974321" w:rsidRPr="00974321" w:rsidRDefault="00974321" w:rsidP="00974321">
            <w:pPr>
              <w:pStyle w:val="ListParagraph"/>
              <w:numPr>
                <w:ilvl w:val="0"/>
                <w:numId w:val="21"/>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¿Hay una revisión constante de parte de nuestro jefe del trabajo que estamos realizando?</w:t>
            </w:r>
          </w:p>
        </w:tc>
      </w:tr>
      <w:tr w:rsidR="00974321" w:rsidRPr="00974321" w:rsidTr="00974321">
        <w:tc>
          <w:tcPr>
            <w:tcW w:w="8978" w:type="dxa"/>
          </w:tcPr>
          <w:p w:rsidR="00974321" w:rsidRPr="00974321" w:rsidRDefault="00974321" w:rsidP="00974321">
            <w:pPr>
              <w:pStyle w:val="ListParagraph"/>
              <w:numPr>
                <w:ilvl w:val="0"/>
                <w:numId w:val="21"/>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¿Tenemos controles suficientes para la planificación y gestión de los proyectos que realizamos en el departamento?</w:t>
            </w:r>
          </w:p>
        </w:tc>
      </w:tr>
      <w:tr w:rsidR="00974321" w:rsidRPr="00974321" w:rsidTr="00974321">
        <w:tc>
          <w:tcPr>
            <w:tcW w:w="8978" w:type="dxa"/>
          </w:tcPr>
          <w:p w:rsidR="00974321" w:rsidRPr="00974321" w:rsidRDefault="00974321" w:rsidP="00974321">
            <w:pPr>
              <w:pStyle w:val="ListParagraph"/>
              <w:numPr>
                <w:ilvl w:val="0"/>
                <w:numId w:val="21"/>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¿Tenemos controles adecuados para la asignación, giro y seguimiento de los fondos que le concedemos a sujetos privados?</w:t>
            </w:r>
          </w:p>
        </w:tc>
      </w:tr>
      <w:tr w:rsidR="00974321" w:rsidRPr="00974321" w:rsidTr="00974321">
        <w:tc>
          <w:tcPr>
            <w:tcW w:w="8978" w:type="dxa"/>
          </w:tcPr>
          <w:p w:rsidR="00974321" w:rsidRPr="00974321" w:rsidRDefault="00974321" w:rsidP="001E693B">
            <w:pPr>
              <w:pStyle w:val="ListParagraph"/>
              <w:numPr>
                <w:ilvl w:val="0"/>
                <w:numId w:val="21"/>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 xml:space="preserve">¿Existen controles adecuados desde el punto de vista legal, contable, financiero y de eficiencia sobre los bienes y servicios que el </w:t>
            </w:r>
            <w:r w:rsidR="001E693B">
              <w:rPr>
                <w:rFonts w:ascii="Arial" w:eastAsia="Times New Roman" w:hAnsi="Arial" w:cs="Arial"/>
                <w:color w:val="000000"/>
                <w:sz w:val="24"/>
                <w:szCs w:val="24"/>
                <w:lang w:eastAsia="es-CR"/>
              </w:rPr>
              <w:t>Fonafifo</w:t>
            </w:r>
            <w:r w:rsidRPr="00974321">
              <w:rPr>
                <w:rFonts w:ascii="Arial" w:eastAsia="Times New Roman" w:hAnsi="Arial" w:cs="Arial"/>
                <w:color w:val="000000"/>
                <w:sz w:val="24"/>
                <w:szCs w:val="24"/>
                <w:lang w:eastAsia="es-CR"/>
              </w:rPr>
              <w:t xml:space="preserve"> recibe de donantes externos?</w:t>
            </w:r>
          </w:p>
        </w:tc>
      </w:tr>
      <w:tr w:rsidR="00974321" w:rsidRPr="00974321" w:rsidTr="00974321">
        <w:tc>
          <w:tcPr>
            <w:tcW w:w="8978" w:type="dxa"/>
          </w:tcPr>
          <w:p w:rsidR="00974321" w:rsidRPr="00974321" w:rsidRDefault="00974321" w:rsidP="001E693B">
            <w:pPr>
              <w:pStyle w:val="ListParagraph"/>
              <w:numPr>
                <w:ilvl w:val="0"/>
                <w:numId w:val="21"/>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 xml:space="preserve">¿Las regulaciones sobre las diferentes cauciones que debe cobrar el </w:t>
            </w:r>
            <w:r w:rsidR="001E693B">
              <w:rPr>
                <w:rFonts w:ascii="Arial" w:eastAsia="Times New Roman" w:hAnsi="Arial" w:cs="Arial"/>
                <w:color w:val="000000"/>
                <w:sz w:val="24"/>
                <w:szCs w:val="24"/>
                <w:lang w:eastAsia="es-CR"/>
              </w:rPr>
              <w:t>Fonafifo</w:t>
            </w:r>
            <w:r w:rsidRPr="00974321">
              <w:rPr>
                <w:rFonts w:ascii="Arial" w:eastAsia="Times New Roman" w:hAnsi="Arial" w:cs="Arial"/>
                <w:color w:val="000000"/>
                <w:sz w:val="24"/>
                <w:szCs w:val="24"/>
                <w:lang w:eastAsia="es-CR"/>
              </w:rPr>
              <w:t xml:space="preserve"> se encuentran actualizadas?</w:t>
            </w:r>
          </w:p>
        </w:tc>
      </w:tr>
      <w:tr w:rsidR="00974321" w:rsidRPr="00974321" w:rsidTr="00974321">
        <w:tc>
          <w:tcPr>
            <w:tcW w:w="8978" w:type="dxa"/>
          </w:tcPr>
          <w:p w:rsidR="00974321" w:rsidRPr="00974321" w:rsidRDefault="00974321" w:rsidP="00974321">
            <w:pPr>
              <w:pStyle w:val="ListParagraph"/>
              <w:numPr>
                <w:ilvl w:val="0"/>
                <w:numId w:val="21"/>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¿El jerarca y las diferentes jefaturas presentan un informe al terminar su período de gestión?</w:t>
            </w:r>
          </w:p>
        </w:tc>
      </w:tr>
      <w:tr w:rsidR="00974321" w:rsidRPr="00974321" w:rsidTr="00974321">
        <w:tc>
          <w:tcPr>
            <w:tcW w:w="8978" w:type="dxa"/>
          </w:tcPr>
          <w:p w:rsidR="00974321" w:rsidRPr="00974321" w:rsidRDefault="00974321" w:rsidP="00974321">
            <w:pPr>
              <w:pStyle w:val="ListParagraph"/>
              <w:numPr>
                <w:ilvl w:val="0"/>
                <w:numId w:val="21"/>
              </w:numPr>
              <w:spacing w:line="276" w:lineRule="auto"/>
              <w:rPr>
                <w:rFonts w:ascii="Arial" w:hAnsi="Arial" w:cs="Arial"/>
                <w:sz w:val="24"/>
                <w:szCs w:val="24"/>
              </w:rPr>
            </w:pPr>
            <w:r w:rsidRPr="00974321">
              <w:rPr>
                <w:rFonts w:ascii="Arial" w:eastAsia="Times New Roman" w:hAnsi="Arial" w:cs="Arial"/>
                <w:color w:val="000000"/>
                <w:sz w:val="24"/>
                <w:szCs w:val="24"/>
                <w:lang w:eastAsia="es-CR"/>
              </w:rPr>
              <w:lastRenderedPageBreak/>
              <w:t>¿Estos informes incluyen el estado de las recomendaciones emitidas por la CGR y por la auditoría interna?</w:t>
            </w:r>
          </w:p>
        </w:tc>
      </w:tr>
      <w:tr w:rsidR="00974321" w:rsidRPr="00974321" w:rsidTr="00974321">
        <w:tc>
          <w:tcPr>
            <w:tcW w:w="8978" w:type="dxa"/>
          </w:tcPr>
          <w:p w:rsidR="00974321" w:rsidRPr="00974321" w:rsidRDefault="00974321" w:rsidP="00731FAA">
            <w:pPr>
              <w:pStyle w:val="ListParagraph"/>
              <w:numPr>
                <w:ilvl w:val="0"/>
                <w:numId w:val="21"/>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 xml:space="preserve">¿Considera que existen en el </w:t>
            </w:r>
            <w:r w:rsidR="00731FAA">
              <w:rPr>
                <w:rFonts w:ascii="Arial" w:eastAsia="Times New Roman" w:hAnsi="Arial" w:cs="Arial"/>
                <w:color w:val="000000"/>
                <w:sz w:val="24"/>
                <w:szCs w:val="24"/>
                <w:lang w:eastAsia="es-CR"/>
              </w:rPr>
              <w:t>Fonafifo</w:t>
            </w:r>
            <w:r w:rsidRPr="00974321">
              <w:rPr>
                <w:rFonts w:ascii="Arial" w:eastAsia="Times New Roman" w:hAnsi="Arial" w:cs="Arial"/>
                <w:color w:val="000000"/>
                <w:sz w:val="24"/>
                <w:szCs w:val="24"/>
                <w:lang w:eastAsia="es-CR"/>
              </w:rPr>
              <w:t xml:space="preserve"> políticas y actividades de control que permiten verificar y gestionar la calidad para el mejoramiento continuo en la institución?</w:t>
            </w:r>
          </w:p>
        </w:tc>
      </w:tr>
      <w:tr w:rsidR="00974321" w:rsidRPr="00974321" w:rsidTr="00974321">
        <w:tc>
          <w:tcPr>
            <w:tcW w:w="8978" w:type="dxa"/>
          </w:tcPr>
          <w:p w:rsidR="00974321" w:rsidRPr="00974321" w:rsidRDefault="00974321" w:rsidP="00974321">
            <w:pPr>
              <w:pStyle w:val="ListParagraph"/>
              <w:numPr>
                <w:ilvl w:val="0"/>
                <w:numId w:val="21"/>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¿Existen en nuestro departamento las condiciones idóneas para aplicar controles?</w:t>
            </w:r>
          </w:p>
        </w:tc>
      </w:tr>
      <w:tr w:rsidR="00974321" w:rsidRPr="00974321" w:rsidTr="00974321">
        <w:tc>
          <w:tcPr>
            <w:tcW w:w="8978" w:type="dxa"/>
          </w:tcPr>
          <w:p w:rsidR="00974321" w:rsidRPr="00974321" w:rsidRDefault="00974321" w:rsidP="00974321">
            <w:pPr>
              <w:pStyle w:val="ListParagraph"/>
              <w:numPr>
                <w:ilvl w:val="0"/>
                <w:numId w:val="21"/>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¿El SCI se ajusta a la realidad y necesidades del Ministerio? ¿El control interno se encuentra incorporado a las labores que realizamos todos los días?</w:t>
            </w:r>
          </w:p>
        </w:tc>
      </w:tr>
      <w:tr w:rsidR="00974321" w:rsidRPr="00974321" w:rsidTr="00974321">
        <w:tc>
          <w:tcPr>
            <w:tcW w:w="8978" w:type="dxa"/>
          </w:tcPr>
          <w:p w:rsidR="00974321" w:rsidRPr="00974321" w:rsidRDefault="00974321" w:rsidP="00974321">
            <w:pPr>
              <w:spacing w:line="276" w:lineRule="auto"/>
              <w:rPr>
                <w:rFonts w:ascii="Arial" w:hAnsi="Arial" w:cs="Arial"/>
                <w:b/>
                <w:sz w:val="24"/>
                <w:szCs w:val="24"/>
              </w:rPr>
            </w:pPr>
            <w:r w:rsidRPr="00974321">
              <w:rPr>
                <w:rFonts w:ascii="Arial" w:hAnsi="Arial" w:cs="Arial"/>
                <w:b/>
                <w:sz w:val="24"/>
                <w:szCs w:val="24"/>
              </w:rPr>
              <w:t>Sistemas de información</w:t>
            </w:r>
          </w:p>
        </w:tc>
      </w:tr>
      <w:tr w:rsidR="00974321" w:rsidRPr="00974321" w:rsidTr="00974321">
        <w:tc>
          <w:tcPr>
            <w:tcW w:w="8978" w:type="dxa"/>
          </w:tcPr>
          <w:p w:rsidR="00974321" w:rsidRPr="00974321" w:rsidRDefault="00974321" w:rsidP="00974321">
            <w:pPr>
              <w:pStyle w:val="ListParagraph"/>
              <w:numPr>
                <w:ilvl w:val="0"/>
                <w:numId w:val="22"/>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¿Contamos con un adecuado sistema de información?</w:t>
            </w:r>
          </w:p>
        </w:tc>
      </w:tr>
      <w:tr w:rsidR="00974321" w:rsidRPr="00974321" w:rsidTr="00974321">
        <w:tc>
          <w:tcPr>
            <w:tcW w:w="8978" w:type="dxa"/>
          </w:tcPr>
          <w:p w:rsidR="00974321" w:rsidRPr="00974321" w:rsidRDefault="00974321" w:rsidP="00974321">
            <w:pPr>
              <w:pStyle w:val="ListParagraph"/>
              <w:numPr>
                <w:ilvl w:val="0"/>
                <w:numId w:val="22"/>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¿Nuestro sistema de información permite que realicemos rápida y fácilmente las modificaciones que sean necesarias?</w:t>
            </w:r>
          </w:p>
        </w:tc>
      </w:tr>
      <w:tr w:rsidR="00974321" w:rsidRPr="00974321" w:rsidTr="00974321">
        <w:tc>
          <w:tcPr>
            <w:tcW w:w="8978" w:type="dxa"/>
          </w:tcPr>
          <w:p w:rsidR="00974321" w:rsidRPr="00974321" w:rsidRDefault="00974321" w:rsidP="00974321">
            <w:pPr>
              <w:pStyle w:val="ListParagraph"/>
              <w:numPr>
                <w:ilvl w:val="0"/>
                <w:numId w:val="22"/>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¿El funcionamiento y la organización de los sistemas de información están acorde con los objetivos institucionales?</w:t>
            </w:r>
          </w:p>
        </w:tc>
      </w:tr>
      <w:tr w:rsidR="00974321" w:rsidRPr="00974321" w:rsidTr="00974321">
        <w:tc>
          <w:tcPr>
            <w:tcW w:w="8978" w:type="dxa"/>
          </w:tcPr>
          <w:p w:rsidR="00974321" w:rsidRPr="00974321" w:rsidRDefault="00974321" w:rsidP="00974321">
            <w:pPr>
              <w:pStyle w:val="ListParagraph"/>
              <w:numPr>
                <w:ilvl w:val="0"/>
                <w:numId w:val="22"/>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¿Nuestro sistema de información permite almacenar y recuperar la información de manera oportuna y eficiente?</w:t>
            </w:r>
          </w:p>
        </w:tc>
      </w:tr>
      <w:tr w:rsidR="00974321" w:rsidRPr="00974321" w:rsidTr="00974321">
        <w:tc>
          <w:tcPr>
            <w:tcW w:w="8978" w:type="dxa"/>
          </w:tcPr>
          <w:p w:rsidR="00974321" w:rsidRPr="00974321" w:rsidRDefault="00974321" w:rsidP="00731FAA">
            <w:pPr>
              <w:pStyle w:val="ListParagraph"/>
              <w:numPr>
                <w:ilvl w:val="0"/>
                <w:numId w:val="22"/>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 xml:space="preserve">¿Se han establecido en el </w:t>
            </w:r>
            <w:r w:rsidR="00731FAA">
              <w:rPr>
                <w:rFonts w:ascii="Arial" w:eastAsia="Times New Roman" w:hAnsi="Arial" w:cs="Arial"/>
                <w:color w:val="000000"/>
                <w:sz w:val="24"/>
                <w:szCs w:val="24"/>
                <w:lang w:eastAsia="es-CR"/>
              </w:rPr>
              <w:t>Fonafifo</w:t>
            </w:r>
            <w:r w:rsidRPr="00974321">
              <w:rPr>
                <w:rFonts w:ascii="Arial" w:eastAsia="Times New Roman" w:hAnsi="Arial" w:cs="Arial"/>
                <w:color w:val="000000"/>
                <w:sz w:val="24"/>
                <w:szCs w:val="24"/>
                <w:lang w:eastAsia="es-CR"/>
              </w:rPr>
              <w:t xml:space="preserve"> políticas y procedimientos tendientes a preservar los documentos e información que deben conservarse?</w:t>
            </w:r>
          </w:p>
        </w:tc>
      </w:tr>
      <w:tr w:rsidR="00974321" w:rsidRPr="00974321" w:rsidTr="00974321">
        <w:tc>
          <w:tcPr>
            <w:tcW w:w="8978" w:type="dxa"/>
          </w:tcPr>
          <w:p w:rsidR="00974321" w:rsidRPr="00974321" w:rsidRDefault="00974321" w:rsidP="00731FAA">
            <w:pPr>
              <w:pStyle w:val="ListParagraph"/>
              <w:numPr>
                <w:ilvl w:val="0"/>
                <w:numId w:val="22"/>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 xml:space="preserve">¿La información que emite el </w:t>
            </w:r>
            <w:r w:rsidR="00731FAA">
              <w:rPr>
                <w:rFonts w:ascii="Arial" w:eastAsia="Times New Roman" w:hAnsi="Arial" w:cs="Arial"/>
                <w:color w:val="000000"/>
                <w:sz w:val="24"/>
                <w:szCs w:val="24"/>
                <w:lang w:eastAsia="es-CR"/>
              </w:rPr>
              <w:t>Fonafifo</w:t>
            </w:r>
            <w:r w:rsidRPr="00974321">
              <w:rPr>
                <w:rFonts w:ascii="Arial" w:eastAsia="Times New Roman" w:hAnsi="Arial" w:cs="Arial"/>
                <w:color w:val="000000"/>
                <w:sz w:val="24"/>
                <w:szCs w:val="24"/>
                <w:lang w:eastAsia="es-CR"/>
              </w:rPr>
              <w:t xml:space="preserve"> se encuentra libre de errores, defectos, omisiones y modificaciones no autorizadas?</w:t>
            </w:r>
          </w:p>
        </w:tc>
      </w:tr>
      <w:tr w:rsidR="00974321" w:rsidRPr="00974321" w:rsidTr="00974321">
        <w:tc>
          <w:tcPr>
            <w:tcW w:w="8978" w:type="dxa"/>
          </w:tcPr>
          <w:p w:rsidR="00974321" w:rsidRPr="00974321" w:rsidRDefault="00974321" w:rsidP="00974321">
            <w:pPr>
              <w:pStyle w:val="ListParagraph"/>
              <w:numPr>
                <w:ilvl w:val="0"/>
                <w:numId w:val="22"/>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¿La información se obtiene oportunamente?</w:t>
            </w:r>
          </w:p>
        </w:tc>
      </w:tr>
      <w:tr w:rsidR="00974321" w:rsidRPr="00974321" w:rsidTr="00974321">
        <w:tc>
          <w:tcPr>
            <w:tcW w:w="8978" w:type="dxa"/>
          </w:tcPr>
          <w:p w:rsidR="00974321" w:rsidRPr="00974321" w:rsidRDefault="00974321" w:rsidP="00974321">
            <w:pPr>
              <w:pStyle w:val="ListParagraph"/>
              <w:numPr>
                <w:ilvl w:val="0"/>
                <w:numId w:val="22"/>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¿La información es útil para los distintos usuarios?</w:t>
            </w:r>
          </w:p>
        </w:tc>
      </w:tr>
      <w:tr w:rsidR="00974321" w:rsidRPr="00974321" w:rsidTr="00974321">
        <w:tc>
          <w:tcPr>
            <w:tcW w:w="8978" w:type="dxa"/>
          </w:tcPr>
          <w:p w:rsidR="00974321" w:rsidRPr="00974321" w:rsidRDefault="00974321" w:rsidP="00974321">
            <w:pPr>
              <w:pStyle w:val="ListParagraph"/>
              <w:numPr>
                <w:ilvl w:val="0"/>
                <w:numId w:val="22"/>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¿Tenemos medios de comunicación que nos permiten trasladar la información de forma segura y oportuna?</w:t>
            </w:r>
          </w:p>
        </w:tc>
      </w:tr>
      <w:tr w:rsidR="00974321" w:rsidRPr="00974321" w:rsidTr="00974321">
        <w:tc>
          <w:tcPr>
            <w:tcW w:w="8978" w:type="dxa"/>
          </w:tcPr>
          <w:p w:rsidR="00974321" w:rsidRPr="00974321" w:rsidRDefault="00974321" w:rsidP="00974321">
            <w:pPr>
              <w:pStyle w:val="ListParagraph"/>
              <w:numPr>
                <w:ilvl w:val="0"/>
                <w:numId w:val="22"/>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¿La información se le comunica a las instancias competentes dentro y fuera de  la institución según corresponda?</w:t>
            </w:r>
          </w:p>
        </w:tc>
      </w:tr>
      <w:tr w:rsidR="00974321" w:rsidRPr="00974321" w:rsidTr="00974321">
        <w:tc>
          <w:tcPr>
            <w:tcW w:w="8978" w:type="dxa"/>
          </w:tcPr>
          <w:p w:rsidR="00974321" w:rsidRPr="00974321" w:rsidRDefault="00974321" w:rsidP="00974321">
            <w:pPr>
              <w:pStyle w:val="ListParagraph"/>
              <w:numPr>
                <w:ilvl w:val="0"/>
                <w:numId w:val="22"/>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¿La información se le comunica al destinatario de forma oportuna?</w:t>
            </w:r>
          </w:p>
        </w:tc>
      </w:tr>
      <w:tr w:rsidR="00974321" w:rsidRPr="00974321" w:rsidTr="00974321">
        <w:tc>
          <w:tcPr>
            <w:tcW w:w="8978" w:type="dxa"/>
          </w:tcPr>
          <w:p w:rsidR="00974321" w:rsidRPr="00974321" w:rsidRDefault="00974321" w:rsidP="00974321">
            <w:pPr>
              <w:pStyle w:val="ListParagraph"/>
              <w:numPr>
                <w:ilvl w:val="0"/>
                <w:numId w:val="22"/>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¿Contamos con la protección adecuada para que la información que traslados preserve sus características de calidad?</w:t>
            </w:r>
          </w:p>
        </w:tc>
      </w:tr>
      <w:tr w:rsidR="00974321" w:rsidRPr="00974321" w:rsidTr="00974321">
        <w:tc>
          <w:tcPr>
            <w:tcW w:w="8978" w:type="dxa"/>
          </w:tcPr>
          <w:p w:rsidR="00974321" w:rsidRPr="00974321" w:rsidRDefault="00974321" w:rsidP="00974321">
            <w:pPr>
              <w:pStyle w:val="ListParagraph"/>
              <w:numPr>
                <w:ilvl w:val="0"/>
                <w:numId w:val="22"/>
              </w:numPr>
              <w:spacing w:line="276" w:lineRule="auto"/>
              <w:rPr>
                <w:rFonts w:ascii="Arial" w:hAnsi="Arial" w:cs="Arial"/>
                <w:sz w:val="24"/>
                <w:szCs w:val="24"/>
              </w:rPr>
            </w:pPr>
            <w:r w:rsidRPr="00974321">
              <w:rPr>
                <w:rFonts w:ascii="Arial" w:eastAsia="Times New Roman" w:hAnsi="Arial" w:cs="Arial"/>
                <w:color w:val="000000"/>
                <w:sz w:val="24"/>
                <w:szCs w:val="24"/>
                <w:lang w:eastAsia="es-CR"/>
              </w:rPr>
              <w:t>¿Estamos sacando el mayor proyecto de la tecnología de información que tenemos disponible?</w:t>
            </w:r>
          </w:p>
        </w:tc>
      </w:tr>
    </w:tbl>
    <w:p w:rsidR="00974321" w:rsidRPr="00EE078A" w:rsidRDefault="00974321" w:rsidP="00370E2A">
      <w:pPr>
        <w:spacing w:after="0"/>
        <w:jc w:val="both"/>
        <w:rPr>
          <w:rFonts w:ascii="Arial" w:hAnsi="Arial" w:cs="Arial"/>
          <w:color w:val="000000"/>
          <w:sz w:val="24"/>
          <w:szCs w:val="24"/>
        </w:rPr>
      </w:pPr>
    </w:p>
    <w:p w:rsidR="00370E2A" w:rsidRDefault="00370E2A">
      <w:pPr>
        <w:rPr>
          <w:rFonts w:ascii="Arial" w:eastAsiaTheme="majorEastAsia" w:hAnsi="Arial" w:cs="Arial"/>
          <w:b/>
          <w:bCs/>
          <w:color w:val="009444"/>
          <w:sz w:val="24"/>
          <w:szCs w:val="26"/>
        </w:rPr>
      </w:pPr>
      <w:r>
        <w:rPr>
          <w:rFonts w:ascii="Arial" w:hAnsi="Arial" w:cs="Arial"/>
          <w:color w:val="009444"/>
          <w:sz w:val="24"/>
        </w:rPr>
        <w:br w:type="page"/>
      </w:r>
    </w:p>
    <w:p w:rsidR="005F1B4F" w:rsidRPr="007E4462" w:rsidRDefault="00370E2A" w:rsidP="005F1B4F">
      <w:pPr>
        <w:pStyle w:val="Heading2"/>
        <w:spacing w:before="0"/>
        <w:jc w:val="center"/>
        <w:rPr>
          <w:rFonts w:ascii="Arial" w:hAnsi="Arial" w:cs="Arial"/>
          <w:color w:val="009444"/>
          <w:sz w:val="24"/>
        </w:rPr>
      </w:pPr>
      <w:bookmarkStart w:id="30" w:name="_Toc442943988"/>
      <w:r>
        <w:rPr>
          <w:rFonts w:ascii="Arial" w:hAnsi="Arial" w:cs="Arial"/>
          <w:color w:val="009444"/>
          <w:sz w:val="24"/>
        </w:rPr>
        <w:lastRenderedPageBreak/>
        <w:t>Anexo 4</w:t>
      </w:r>
      <w:r w:rsidR="005F1B4F" w:rsidRPr="007E4462">
        <w:rPr>
          <w:rFonts w:ascii="Arial" w:hAnsi="Arial" w:cs="Arial"/>
          <w:color w:val="009444"/>
          <w:sz w:val="24"/>
        </w:rPr>
        <w:t xml:space="preserve">: </w:t>
      </w:r>
      <w:r w:rsidR="005F1B4F">
        <w:rPr>
          <w:rFonts w:ascii="Arial" w:hAnsi="Arial" w:cs="Arial"/>
          <w:color w:val="009444"/>
          <w:sz w:val="24"/>
        </w:rPr>
        <w:t>Guía básica de preguntas de retroalimentación del proceso de autoevaluación institucional</w:t>
      </w:r>
      <w:bookmarkEnd w:id="30"/>
    </w:p>
    <w:p w:rsidR="005F1B4F" w:rsidRDefault="005F1B4F" w:rsidP="005F1B4F">
      <w:pPr>
        <w:spacing w:after="0"/>
        <w:jc w:val="both"/>
        <w:rPr>
          <w:rFonts w:ascii="Arial" w:hAnsi="Arial" w:cs="Arial"/>
          <w:color w:val="000000"/>
          <w:sz w:val="24"/>
          <w:szCs w:val="24"/>
        </w:rPr>
      </w:pPr>
    </w:p>
    <w:p w:rsidR="00A848BF" w:rsidRPr="00F70944" w:rsidRDefault="00A848BF" w:rsidP="00A848BF">
      <w:pPr>
        <w:pStyle w:val="ListParagraph"/>
        <w:spacing w:after="0" w:line="360" w:lineRule="auto"/>
        <w:ind w:left="0"/>
        <w:jc w:val="center"/>
        <w:rPr>
          <w:rFonts w:ascii="Arial" w:eastAsiaTheme="majorEastAsia" w:hAnsi="Arial" w:cs="Arial"/>
          <w:b/>
          <w:sz w:val="24"/>
          <w:szCs w:val="24"/>
        </w:rPr>
      </w:pPr>
      <w:r w:rsidRPr="00F70944">
        <w:rPr>
          <w:rFonts w:ascii="Arial" w:eastAsiaTheme="majorEastAsia" w:hAnsi="Arial" w:cs="Arial"/>
          <w:b/>
          <w:sz w:val="24"/>
          <w:szCs w:val="24"/>
        </w:rPr>
        <w:t>Evaluación de los talleres de oportunidades de mejora</w:t>
      </w:r>
    </w:p>
    <w:p w:rsidR="00A848BF" w:rsidRDefault="00A848BF" w:rsidP="00A848BF">
      <w:pPr>
        <w:pStyle w:val="ListParagraph"/>
        <w:spacing w:after="0" w:line="360" w:lineRule="auto"/>
        <w:jc w:val="center"/>
        <w:rPr>
          <w:rFonts w:ascii="Arial" w:eastAsiaTheme="majorEastAsia" w:hAnsi="Arial" w:cs="Arial"/>
          <w:b/>
          <w:sz w:val="24"/>
          <w:szCs w:val="24"/>
        </w:rPr>
      </w:pPr>
    </w:p>
    <w:p w:rsidR="00A848BF" w:rsidRPr="001F450A" w:rsidRDefault="00A848BF" w:rsidP="00A848BF">
      <w:pPr>
        <w:spacing w:after="0" w:line="360" w:lineRule="auto"/>
        <w:jc w:val="both"/>
        <w:rPr>
          <w:rFonts w:ascii="Arial" w:hAnsi="Arial" w:cs="Arial"/>
          <w:sz w:val="24"/>
        </w:rPr>
      </w:pPr>
      <w:r w:rsidRPr="001F450A">
        <w:rPr>
          <w:rFonts w:ascii="Arial" w:hAnsi="Arial" w:cs="Arial"/>
          <w:b/>
          <w:sz w:val="24"/>
        </w:rPr>
        <w:t>Unidad/</w:t>
      </w:r>
      <w:r>
        <w:rPr>
          <w:rFonts w:ascii="Arial" w:hAnsi="Arial" w:cs="Arial"/>
          <w:b/>
          <w:sz w:val="24"/>
        </w:rPr>
        <w:t>Área</w:t>
      </w:r>
      <w:r w:rsidRPr="001F450A">
        <w:rPr>
          <w:rFonts w:ascii="Arial" w:hAnsi="Arial" w:cs="Arial"/>
          <w:b/>
          <w:sz w:val="24"/>
        </w:rPr>
        <w:t>:</w:t>
      </w:r>
      <w:r>
        <w:rPr>
          <w:rFonts w:ascii="Arial" w:hAnsi="Arial" w:cs="Arial"/>
          <w:sz w:val="24"/>
        </w:rPr>
        <w:t xml:space="preserve"> __________________________________________________</w:t>
      </w:r>
    </w:p>
    <w:p w:rsidR="00A848BF" w:rsidRPr="001F450A" w:rsidRDefault="00A848BF" w:rsidP="00A848BF">
      <w:pPr>
        <w:spacing w:after="0" w:line="360" w:lineRule="auto"/>
        <w:jc w:val="both"/>
        <w:rPr>
          <w:rFonts w:ascii="Arial" w:hAnsi="Arial" w:cs="Arial"/>
          <w:sz w:val="24"/>
        </w:rPr>
      </w:pPr>
      <w:r w:rsidRPr="001F450A">
        <w:rPr>
          <w:rFonts w:ascii="Arial" w:hAnsi="Arial" w:cs="Arial"/>
          <w:b/>
          <w:sz w:val="24"/>
        </w:rPr>
        <w:t>Fecha:</w:t>
      </w:r>
      <w:r>
        <w:rPr>
          <w:rFonts w:ascii="Arial" w:hAnsi="Arial" w:cs="Arial"/>
          <w:b/>
          <w:sz w:val="24"/>
        </w:rPr>
        <w:t xml:space="preserve"> </w:t>
      </w:r>
      <w:r>
        <w:rPr>
          <w:rFonts w:ascii="Arial" w:hAnsi="Arial" w:cs="Arial"/>
          <w:sz w:val="24"/>
        </w:rPr>
        <w:t>___________________________________________________________</w:t>
      </w:r>
    </w:p>
    <w:p w:rsidR="00A848BF" w:rsidRDefault="00A848BF" w:rsidP="00A848BF">
      <w:pPr>
        <w:spacing w:after="0" w:line="360" w:lineRule="auto"/>
        <w:jc w:val="both"/>
        <w:rPr>
          <w:rFonts w:ascii="Arial" w:hAnsi="Arial" w:cs="Arial"/>
          <w:b/>
          <w:sz w:val="24"/>
        </w:rPr>
      </w:pPr>
    </w:p>
    <w:p w:rsidR="00A848BF" w:rsidRDefault="00A848BF" w:rsidP="00A848BF">
      <w:pPr>
        <w:spacing w:after="0" w:line="360" w:lineRule="auto"/>
        <w:jc w:val="both"/>
        <w:rPr>
          <w:rFonts w:ascii="Arial" w:hAnsi="Arial" w:cs="Arial"/>
          <w:sz w:val="24"/>
        </w:rPr>
      </w:pPr>
      <w:r w:rsidRPr="001F450A">
        <w:rPr>
          <w:rFonts w:ascii="Arial" w:hAnsi="Arial" w:cs="Arial"/>
          <w:b/>
          <w:sz w:val="24"/>
        </w:rPr>
        <w:t>Objetivo del instrumento:</w:t>
      </w:r>
      <w:r>
        <w:rPr>
          <w:rFonts w:ascii="Arial" w:hAnsi="Arial" w:cs="Arial"/>
          <w:sz w:val="24"/>
        </w:rPr>
        <w:t xml:space="preserve"> e</w:t>
      </w:r>
      <w:r w:rsidRPr="001F450A">
        <w:rPr>
          <w:rFonts w:ascii="Arial" w:hAnsi="Arial" w:cs="Arial"/>
          <w:sz w:val="24"/>
        </w:rPr>
        <w:t>sta evaluación busca conocer la opini</w:t>
      </w:r>
      <w:r>
        <w:rPr>
          <w:rFonts w:ascii="Arial" w:hAnsi="Arial" w:cs="Arial"/>
          <w:sz w:val="24"/>
        </w:rPr>
        <w:t xml:space="preserve">ón de su departamento sobre la manera en que ha sido abordado el proceso de autoevaluación institucional, </w:t>
      </w:r>
      <w:r w:rsidRPr="001F450A">
        <w:rPr>
          <w:rFonts w:ascii="Arial" w:hAnsi="Arial" w:cs="Arial"/>
          <w:sz w:val="24"/>
        </w:rPr>
        <w:t xml:space="preserve">con el </w:t>
      </w:r>
      <w:r>
        <w:rPr>
          <w:rFonts w:ascii="Arial" w:hAnsi="Arial" w:cs="Arial"/>
          <w:sz w:val="24"/>
        </w:rPr>
        <w:t xml:space="preserve">propósito </w:t>
      </w:r>
      <w:r w:rsidRPr="001F450A">
        <w:rPr>
          <w:rFonts w:ascii="Arial" w:hAnsi="Arial" w:cs="Arial"/>
          <w:sz w:val="24"/>
        </w:rPr>
        <w:t>de buscar un perfeccionamiento constante en la metodología aplicada.</w:t>
      </w:r>
    </w:p>
    <w:p w:rsidR="00A848BF" w:rsidRPr="001F450A" w:rsidRDefault="00A848BF" w:rsidP="00A848BF">
      <w:pPr>
        <w:spacing w:after="0" w:line="360" w:lineRule="auto"/>
        <w:jc w:val="both"/>
        <w:rPr>
          <w:rFonts w:ascii="Arial" w:hAnsi="Arial" w:cs="Arial"/>
          <w:sz w:val="24"/>
        </w:rPr>
      </w:pPr>
    </w:p>
    <w:p w:rsidR="00A848BF" w:rsidRDefault="00A848BF" w:rsidP="00A848BF">
      <w:pPr>
        <w:spacing w:after="0" w:line="360" w:lineRule="auto"/>
        <w:jc w:val="both"/>
        <w:rPr>
          <w:rFonts w:ascii="Arial" w:hAnsi="Arial" w:cs="Arial"/>
          <w:sz w:val="24"/>
        </w:rPr>
      </w:pPr>
      <w:r w:rsidRPr="001F450A">
        <w:rPr>
          <w:rFonts w:ascii="Arial" w:hAnsi="Arial" w:cs="Arial"/>
          <w:b/>
          <w:sz w:val="24"/>
        </w:rPr>
        <w:t>Instrucciones:</w:t>
      </w:r>
      <w:r w:rsidRPr="001F450A">
        <w:rPr>
          <w:rFonts w:ascii="Arial" w:hAnsi="Arial" w:cs="Arial"/>
          <w:sz w:val="24"/>
        </w:rPr>
        <w:t xml:space="preserve"> </w:t>
      </w:r>
      <w:r>
        <w:rPr>
          <w:rFonts w:ascii="Arial" w:hAnsi="Arial" w:cs="Arial"/>
          <w:sz w:val="24"/>
        </w:rPr>
        <w:t>a</w:t>
      </w:r>
      <w:r w:rsidRPr="001F450A">
        <w:rPr>
          <w:rFonts w:ascii="Arial" w:hAnsi="Arial" w:cs="Arial"/>
          <w:sz w:val="24"/>
        </w:rPr>
        <w:t xml:space="preserve"> continuación se le presentan una serie de ítem</w:t>
      </w:r>
      <w:r>
        <w:rPr>
          <w:rFonts w:ascii="Arial" w:hAnsi="Arial" w:cs="Arial"/>
          <w:sz w:val="24"/>
        </w:rPr>
        <w:t>s</w:t>
      </w:r>
      <w:r w:rsidRPr="001F450A">
        <w:rPr>
          <w:rFonts w:ascii="Arial" w:hAnsi="Arial" w:cs="Arial"/>
          <w:sz w:val="24"/>
        </w:rPr>
        <w:t xml:space="preserve"> relacionados con la metodología empleada; deberá calificar cada uno de ellos con una puntuación entre 1 y 10, siendo 1 la mínima calificación posible y 10 la máxima. Todas las personas </w:t>
      </w:r>
      <w:r>
        <w:rPr>
          <w:rFonts w:ascii="Arial" w:hAnsi="Arial" w:cs="Arial"/>
          <w:sz w:val="24"/>
        </w:rPr>
        <w:t>de su área</w:t>
      </w:r>
      <w:r w:rsidRPr="001F450A">
        <w:rPr>
          <w:rFonts w:ascii="Arial" w:hAnsi="Arial" w:cs="Arial"/>
          <w:sz w:val="24"/>
        </w:rPr>
        <w:t xml:space="preserve"> que participaron en el taller deberán unificar sus criterios para llenar un único formulario.</w:t>
      </w:r>
    </w:p>
    <w:p w:rsidR="00A848BF" w:rsidRPr="00EE078A" w:rsidRDefault="00A848BF" w:rsidP="005F1B4F">
      <w:pPr>
        <w:spacing w:after="0"/>
        <w:jc w:val="both"/>
        <w:rPr>
          <w:rFonts w:ascii="Arial" w:hAnsi="Arial" w:cs="Arial"/>
          <w:color w:val="000000"/>
          <w:sz w:val="24"/>
          <w:szCs w:val="24"/>
        </w:rPr>
      </w:pPr>
    </w:p>
    <w:tbl>
      <w:tblPr>
        <w:tblW w:w="9368" w:type="dxa"/>
        <w:tblCellMar>
          <w:left w:w="70" w:type="dxa"/>
          <w:right w:w="70" w:type="dxa"/>
        </w:tblCellMar>
        <w:tblLook w:val="04A0" w:firstRow="1" w:lastRow="0" w:firstColumn="1" w:lastColumn="0" w:noHBand="0" w:noVBand="1"/>
      </w:tblPr>
      <w:tblGrid>
        <w:gridCol w:w="7508"/>
        <w:gridCol w:w="1860"/>
      </w:tblGrid>
      <w:tr w:rsidR="00A848BF" w:rsidRPr="001F450A" w:rsidTr="0054128E">
        <w:trPr>
          <w:trHeight w:val="300"/>
        </w:trPr>
        <w:tc>
          <w:tcPr>
            <w:tcW w:w="7508"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848BF" w:rsidRPr="00C50937" w:rsidRDefault="00A848BF" w:rsidP="0054128E">
            <w:pPr>
              <w:spacing w:after="0" w:line="360" w:lineRule="auto"/>
              <w:jc w:val="both"/>
              <w:rPr>
                <w:rFonts w:ascii="Arial" w:eastAsia="Times New Roman" w:hAnsi="Arial" w:cs="Arial"/>
                <w:b/>
                <w:bCs/>
                <w:color w:val="000000"/>
                <w:sz w:val="24"/>
                <w:lang w:eastAsia="es-CR"/>
              </w:rPr>
            </w:pPr>
            <w:r w:rsidRPr="00C50937">
              <w:rPr>
                <w:rFonts w:ascii="Arial" w:eastAsia="Times New Roman" w:hAnsi="Arial" w:cs="Arial"/>
                <w:b/>
                <w:bCs/>
                <w:color w:val="000000"/>
                <w:sz w:val="24"/>
                <w:lang w:eastAsia="es-CR"/>
              </w:rPr>
              <w:t>PREGUNTA</w:t>
            </w:r>
          </w:p>
        </w:tc>
        <w:tc>
          <w:tcPr>
            <w:tcW w:w="1860" w:type="dxa"/>
            <w:tcBorders>
              <w:top w:val="single" w:sz="4" w:space="0" w:color="auto"/>
              <w:left w:val="nil"/>
              <w:bottom w:val="single" w:sz="4" w:space="0" w:color="auto"/>
              <w:right w:val="single" w:sz="4" w:space="0" w:color="auto"/>
            </w:tcBorders>
            <w:shd w:val="clear" w:color="000000" w:fill="D9D9D9"/>
            <w:noWrap/>
            <w:vAlign w:val="bottom"/>
            <w:hideMark/>
          </w:tcPr>
          <w:p w:rsidR="00A848BF" w:rsidRPr="00C50937" w:rsidRDefault="00A848BF" w:rsidP="0054128E">
            <w:pPr>
              <w:spacing w:after="0" w:line="360" w:lineRule="auto"/>
              <w:jc w:val="both"/>
              <w:rPr>
                <w:rFonts w:ascii="Arial" w:eastAsia="Times New Roman" w:hAnsi="Arial" w:cs="Arial"/>
                <w:b/>
                <w:bCs/>
                <w:color w:val="000000"/>
                <w:sz w:val="24"/>
                <w:lang w:eastAsia="es-CR"/>
              </w:rPr>
            </w:pPr>
            <w:r w:rsidRPr="00C50937">
              <w:rPr>
                <w:rFonts w:ascii="Arial" w:eastAsia="Times New Roman" w:hAnsi="Arial" w:cs="Arial"/>
                <w:b/>
                <w:bCs/>
                <w:color w:val="000000"/>
                <w:sz w:val="24"/>
                <w:lang w:eastAsia="es-CR"/>
              </w:rPr>
              <w:t>CALIFICACIÓN</w:t>
            </w:r>
          </w:p>
        </w:tc>
      </w:tr>
      <w:tr w:rsidR="00A848BF" w:rsidRPr="001F450A" w:rsidTr="0054128E">
        <w:trPr>
          <w:trHeight w:val="300"/>
        </w:trPr>
        <w:tc>
          <w:tcPr>
            <w:tcW w:w="750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48BF" w:rsidRPr="00C50937" w:rsidRDefault="00A848BF" w:rsidP="0054128E">
            <w:pPr>
              <w:spacing w:after="0" w:line="360" w:lineRule="auto"/>
              <w:jc w:val="both"/>
              <w:rPr>
                <w:rFonts w:ascii="Arial" w:eastAsia="Times New Roman" w:hAnsi="Arial" w:cs="Arial"/>
                <w:color w:val="000000"/>
                <w:sz w:val="24"/>
                <w:lang w:eastAsia="es-CR"/>
              </w:rPr>
            </w:pPr>
            <w:r w:rsidRPr="00C50937">
              <w:rPr>
                <w:rFonts w:ascii="Arial" w:eastAsia="Times New Roman" w:hAnsi="Arial" w:cs="Arial"/>
                <w:color w:val="000000"/>
                <w:sz w:val="24"/>
                <w:lang w:eastAsia="es-CR"/>
              </w:rPr>
              <w:t>1. ¿Las preguntas de la herramienta eran claras y de fácil comprensión?</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rsidR="00A848BF" w:rsidRPr="00C50937" w:rsidRDefault="00A848BF" w:rsidP="0054128E">
            <w:pPr>
              <w:spacing w:after="0" w:line="360" w:lineRule="auto"/>
              <w:jc w:val="both"/>
              <w:rPr>
                <w:rFonts w:ascii="Arial" w:eastAsia="Times New Roman" w:hAnsi="Arial" w:cs="Arial"/>
                <w:color w:val="000000"/>
                <w:sz w:val="24"/>
                <w:lang w:eastAsia="es-CR"/>
              </w:rPr>
            </w:pPr>
            <w:r w:rsidRPr="00C50937">
              <w:rPr>
                <w:rFonts w:ascii="Arial" w:eastAsia="Times New Roman" w:hAnsi="Arial" w:cs="Arial"/>
                <w:color w:val="000000"/>
                <w:sz w:val="24"/>
                <w:lang w:eastAsia="es-CR"/>
              </w:rPr>
              <w:t> </w:t>
            </w:r>
          </w:p>
        </w:tc>
      </w:tr>
      <w:tr w:rsidR="00A848BF" w:rsidRPr="001F450A" w:rsidTr="0054128E">
        <w:trPr>
          <w:trHeight w:val="300"/>
        </w:trPr>
        <w:tc>
          <w:tcPr>
            <w:tcW w:w="750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48BF" w:rsidRPr="00C50937" w:rsidRDefault="00A848BF" w:rsidP="0054128E">
            <w:pPr>
              <w:spacing w:after="0" w:line="360" w:lineRule="auto"/>
              <w:jc w:val="both"/>
              <w:rPr>
                <w:rFonts w:ascii="Arial" w:eastAsia="Times New Roman" w:hAnsi="Arial" w:cs="Arial"/>
                <w:color w:val="000000"/>
                <w:sz w:val="24"/>
                <w:lang w:eastAsia="es-CR"/>
              </w:rPr>
            </w:pPr>
            <w:r w:rsidRPr="00C50937">
              <w:rPr>
                <w:rFonts w:ascii="Arial" w:eastAsia="Times New Roman" w:hAnsi="Arial" w:cs="Arial"/>
                <w:color w:val="000000"/>
                <w:sz w:val="24"/>
                <w:lang w:eastAsia="es-CR"/>
              </w:rPr>
              <w:t>2. ¿Los temas tratados y las preguntas realizadas se aplican a la realidad práctica de su departamento?</w:t>
            </w:r>
          </w:p>
        </w:tc>
        <w:tc>
          <w:tcPr>
            <w:tcW w:w="1860" w:type="dxa"/>
            <w:tcBorders>
              <w:top w:val="single" w:sz="4" w:space="0" w:color="auto"/>
              <w:left w:val="nil"/>
              <w:bottom w:val="single" w:sz="4" w:space="0" w:color="auto"/>
              <w:right w:val="single" w:sz="4" w:space="0" w:color="000000"/>
            </w:tcBorders>
            <w:shd w:val="clear" w:color="auto" w:fill="auto"/>
            <w:noWrap/>
            <w:vAlign w:val="bottom"/>
            <w:hideMark/>
          </w:tcPr>
          <w:p w:rsidR="00A848BF" w:rsidRPr="00C50937" w:rsidRDefault="00A848BF" w:rsidP="0054128E">
            <w:pPr>
              <w:spacing w:after="0" w:line="360" w:lineRule="auto"/>
              <w:jc w:val="both"/>
              <w:rPr>
                <w:rFonts w:ascii="Arial" w:eastAsia="Times New Roman" w:hAnsi="Arial" w:cs="Arial"/>
                <w:color w:val="000000"/>
                <w:sz w:val="24"/>
                <w:lang w:eastAsia="es-CR"/>
              </w:rPr>
            </w:pPr>
            <w:r w:rsidRPr="00C50937">
              <w:rPr>
                <w:rFonts w:ascii="Arial" w:eastAsia="Times New Roman" w:hAnsi="Arial" w:cs="Arial"/>
                <w:color w:val="000000"/>
                <w:sz w:val="24"/>
                <w:lang w:eastAsia="es-CR"/>
              </w:rPr>
              <w:t> </w:t>
            </w:r>
          </w:p>
        </w:tc>
      </w:tr>
      <w:tr w:rsidR="00A848BF" w:rsidRPr="001F450A" w:rsidTr="0054128E">
        <w:trPr>
          <w:trHeight w:val="300"/>
        </w:trPr>
        <w:tc>
          <w:tcPr>
            <w:tcW w:w="750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48BF" w:rsidRPr="00C50937" w:rsidRDefault="004F3947" w:rsidP="004F3947">
            <w:pPr>
              <w:spacing w:after="0" w:line="360" w:lineRule="auto"/>
              <w:jc w:val="both"/>
              <w:rPr>
                <w:rFonts w:ascii="Arial" w:eastAsia="Times New Roman" w:hAnsi="Arial" w:cs="Arial"/>
                <w:color w:val="000000"/>
                <w:sz w:val="24"/>
                <w:lang w:eastAsia="es-CR"/>
              </w:rPr>
            </w:pPr>
            <w:r>
              <w:rPr>
                <w:rFonts w:ascii="Arial" w:eastAsia="Times New Roman" w:hAnsi="Arial" w:cs="Arial"/>
                <w:color w:val="000000"/>
                <w:sz w:val="24"/>
                <w:lang w:eastAsia="es-CR"/>
              </w:rPr>
              <w:t>3</w:t>
            </w:r>
            <w:r w:rsidR="00A848BF" w:rsidRPr="00C50937">
              <w:rPr>
                <w:rFonts w:ascii="Arial" w:eastAsia="Times New Roman" w:hAnsi="Arial" w:cs="Arial"/>
                <w:color w:val="000000"/>
                <w:sz w:val="24"/>
                <w:lang w:eastAsia="es-CR"/>
              </w:rPr>
              <w:t xml:space="preserve">. </w:t>
            </w:r>
            <w:r>
              <w:rPr>
                <w:rFonts w:ascii="Arial" w:eastAsia="Times New Roman" w:hAnsi="Arial" w:cs="Arial"/>
                <w:color w:val="000000"/>
                <w:sz w:val="24"/>
                <w:lang w:eastAsia="es-CR"/>
              </w:rPr>
              <w:t>¿Está de acuerdo con la metodología utilizada en autoevaluación?</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rsidR="00A848BF" w:rsidRPr="00C50937" w:rsidRDefault="00A848BF" w:rsidP="0054128E">
            <w:pPr>
              <w:spacing w:after="0" w:line="360" w:lineRule="auto"/>
              <w:jc w:val="both"/>
              <w:rPr>
                <w:rFonts w:ascii="Arial" w:eastAsia="Times New Roman" w:hAnsi="Arial" w:cs="Arial"/>
                <w:color w:val="000000"/>
                <w:sz w:val="24"/>
                <w:lang w:eastAsia="es-CR"/>
              </w:rPr>
            </w:pPr>
            <w:r w:rsidRPr="00C50937">
              <w:rPr>
                <w:rFonts w:ascii="Arial" w:eastAsia="Times New Roman" w:hAnsi="Arial" w:cs="Arial"/>
                <w:color w:val="000000"/>
                <w:sz w:val="24"/>
                <w:lang w:eastAsia="es-CR"/>
              </w:rPr>
              <w:t> </w:t>
            </w:r>
          </w:p>
        </w:tc>
      </w:tr>
    </w:tbl>
    <w:p w:rsidR="00A848BF" w:rsidRDefault="00A848BF" w:rsidP="00A848BF">
      <w:pPr>
        <w:spacing w:after="0" w:line="360" w:lineRule="auto"/>
        <w:jc w:val="both"/>
        <w:rPr>
          <w:rFonts w:ascii="Arial" w:hAnsi="Arial" w:cs="Arial"/>
          <w:sz w:val="24"/>
        </w:rPr>
      </w:pPr>
    </w:p>
    <w:p w:rsidR="005D0C89" w:rsidRDefault="005D0C89" w:rsidP="00A848BF">
      <w:pPr>
        <w:spacing w:after="0" w:line="360" w:lineRule="auto"/>
        <w:jc w:val="both"/>
        <w:rPr>
          <w:rFonts w:ascii="Arial" w:hAnsi="Arial" w:cs="Arial"/>
          <w:sz w:val="24"/>
        </w:rPr>
      </w:pPr>
    </w:p>
    <w:p w:rsidR="004F3947" w:rsidRDefault="004F3947" w:rsidP="00A848BF">
      <w:pPr>
        <w:spacing w:after="0" w:line="360" w:lineRule="auto"/>
        <w:jc w:val="both"/>
        <w:rPr>
          <w:rFonts w:ascii="Arial" w:hAnsi="Arial" w:cs="Arial"/>
          <w:sz w:val="24"/>
        </w:rPr>
      </w:pPr>
    </w:p>
    <w:p w:rsidR="004F3947" w:rsidRDefault="004F3947" w:rsidP="00A848BF">
      <w:pPr>
        <w:spacing w:after="0" w:line="360" w:lineRule="auto"/>
        <w:jc w:val="both"/>
        <w:rPr>
          <w:rFonts w:ascii="Arial" w:hAnsi="Arial" w:cs="Arial"/>
          <w:sz w:val="24"/>
        </w:rPr>
      </w:pPr>
    </w:p>
    <w:p w:rsidR="004F3947" w:rsidRDefault="004F3947" w:rsidP="00A848BF">
      <w:pPr>
        <w:spacing w:after="0" w:line="360" w:lineRule="auto"/>
        <w:jc w:val="both"/>
        <w:rPr>
          <w:rFonts w:ascii="Arial" w:hAnsi="Arial" w:cs="Arial"/>
          <w:sz w:val="24"/>
        </w:rPr>
      </w:pPr>
    </w:p>
    <w:p w:rsidR="005D0C89" w:rsidRPr="001F450A" w:rsidRDefault="005D0C89" w:rsidP="00A848BF">
      <w:pPr>
        <w:spacing w:after="0" w:line="360" w:lineRule="auto"/>
        <w:jc w:val="both"/>
        <w:rPr>
          <w:rFonts w:ascii="Arial" w:hAnsi="Arial" w:cs="Arial"/>
          <w:sz w:val="24"/>
        </w:rPr>
      </w:pPr>
    </w:p>
    <w:tbl>
      <w:tblPr>
        <w:tblW w:w="9351" w:type="dxa"/>
        <w:tblCellMar>
          <w:left w:w="70" w:type="dxa"/>
          <w:right w:w="70" w:type="dxa"/>
        </w:tblCellMar>
        <w:tblLook w:val="04A0" w:firstRow="1" w:lastRow="0" w:firstColumn="1" w:lastColumn="0" w:noHBand="0" w:noVBand="1"/>
      </w:tblPr>
      <w:tblGrid>
        <w:gridCol w:w="9351"/>
      </w:tblGrid>
      <w:tr w:rsidR="00A848BF" w:rsidRPr="00C50937" w:rsidTr="0054128E">
        <w:trPr>
          <w:trHeight w:val="300"/>
        </w:trPr>
        <w:tc>
          <w:tcPr>
            <w:tcW w:w="9351"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A848BF" w:rsidRPr="00C50937" w:rsidRDefault="00A848BF" w:rsidP="0054128E">
            <w:pPr>
              <w:spacing w:after="0" w:line="360" w:lineRule="auto"/>
              <w:jc w:val="both"/>
              <w:rPr>
                <w:rFonts w:ascii="Arial" w:eastAsia="Times New Roman" w:hAnsi="Arial" w:cs="Arial"/>
                <w:b/>
                <w:bCs/>
                <w:color w:val="000000"/>
                <w:sz w:val="24"/>
                <w:lang w:eastAsia="es-CR"/>
              </w:rPr>
            </w:pPr>
            <w:r w:rsidRPr="00C50937">
              <w:rPr>
                <w:rFonts w:ascii="Arial" w:eastAsia="Times New Roman" w:hAnsi="Arial" w:cs="Arial"/>
                <w:b/>
                <w:bCs/>
                <w:color w:val="000000"/>
                <w:sz w:val="24"/>
                <w:lang w:eastAsia="es-CR"/>
              </w:rPr>
              <w:t>OBSERVACIONES GENERALES SOBRE EL TALLER</w:t>
            </w:r>
          </w:p>
        </w:tc>
      </w:tr>
      <w:tr w:rsidR="00A848BF" w:rsidRPr="00C50937" w:rsidTr="0054128E">
        <w:trPr>
          <w:trHeight w:val="300"/>
        </w:trPr>
        <w:tc>
          <w:tcPr>
            <w:tcW w:w="9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48BF" w:rsidRPr="00C50937" w:rsidRDefault="00A848BF" w:rsidP="0054128E">
            <w:pPr>
              <w:spacing w:after="0" w:line="360" w:lineRule="auto"/>
              <w:jc w:val="both"/>
              <w:rPr>
                <w:rFonts w:ascii="Arial" w:eastAsia="Times New Roman" w:hAnsi="Arial" w:cs="Arial"/>
                <w:color w:val="000000"/>
                <w:sz w:val="24"/>
                <w:lang w:eastAsia="es-CR"/>
              </w:rPr>
            </w:pPr>
            <w:r w:rsidRPr="00C50937">
              <w:rPr>
                <w:rFonts w:ascii="Arial" w:eastAsia="Times New Roman" w:hAnsi="Arial" w:cs="Arial"/>
                <w:color w:val="000000"/>
                <w:sz w:val="24"/>
                <w:lang w:eastAsia="es-CR"/>
              </w:rPr>
              <w:t> </w:t>
            </w:r>
          </w:p>
        </w:tc>
      </w:tr>
      <w:tr w:rsidR="00A848BF" w:rsidRPr="00C50937" w:rsidTr="0054128E">
        <w:trPr>
          <w:trHeight w:val="300"/>
        </w:trPr>
        <w:tc>
          <w:tcPr>
            <w:tcW w:w="9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48BF" w:rsidRPr="00C50937" w:rsidRDefault="00A848BF" w:rsidP="0054128E">
            <w:pPr>
              <w:spacing w:after="0" w:line="360" w:lineRule="auto"/>
              <w:jc w:val="both"/>
              <w:rPr>
                <w:rFonts w:ascii="Arial" w:eastAsia="Times New Roman" w:hAnsi="Arial" w:cs="Arial"/>
                <w:color w:val="000000"/>
                <w:sz w:val="24"/>
                <w:lang w:eastAsia="es-CR"/>
              </w:rPr>
            </w:pPr>
            <w:r w:rsidRPr="00C50937">
              <w:rPr>
                <w:rFonts w:ascii="Arial" w:eastAsia="Times New Roman" w:hAnsi="Arial" w:cs="Arial"/>
                <w:color w:val="000000"/>
                <w:sz w:val="24"/>
                <w:lang w:eastAsia="es-CR"/>
              </w:rPr>
              <w:t> </w:t>
            </w:r>
          </w:p>
        </w:tc>
      </w:tr>
      <w:tr w:rsidR="00A848BF" w:rsidRPr="00C50937" w:rsidTr="0054128E">
        <w:trPr>
          <w:trHeight w:val="300"/>
        </w:trPr>
        <w:tc>
          <w:tcPr>
            <w:tcW w:w="9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48BF" w:rsidRPr="00C50937" w:rsidRDefault="00A848BF" w:rsidP="0054128E">
            <w:pPr>
              <w:spacing w:after="0" w:line="360" w:lineRule="auto"/>
              <w:jc w:val="both"/>
              <w:rPr>
                <w:rFonts w:ascii="Arial" w:eastAsia="Times New Roman" w:hAnsi="Arial" w:cs="Arial"/>
                <w:color w:val="000000"/>
                <w:sz w:val="24"/>
                <w:lang w:eastAsia="es-CR"/>
              </w:rPr>
            </w:pPr>
            <w:r w:rsidRPr="00C50937">
              <w:rPr>
                <w:rFonts w:ascii="Arial" w:eastAsia="Times New Roman" w:hAnsi="Arial" w:cs="Arial"/>
                <w:color w:val="000000"/>
                <w:sz w:val="24"/>
                <w:lang w:eastAsia="es-CR"/>
              </w:rPr>
              <w:t> </w:t>
            </w:r>
          </w:p>
        </w:tc>
      </w:tr>
      <w:tr w:rsidR="00A848BF" w:rsidRPr="00C50937" w:rsidTr="0054128E">
        <w:trPr>
          <w:trHeight w:val="300"/>
        </w:trPr>
        <w:tc>
          <w:tcPr>
            <w:tcW w:w="9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48BF" w:rsidRPr="00C50937" w:rsidRDefault="00A848BF" w:rsidP="0054128E">
            <w:pPr>
              <w:spacing w:after="0" w:line="360" w:lineRule="auto"/>
              <w:jc w:val="both"/>
              <w:rPr>
                <w:rFonts w:ascii="Arial" w:eastAsia="Times New Roman" w:hAnsi="Arial" w:cs="Arial"/>
                <w:color w:val="000000"/>
                <w:sz w:val="24"/>
                <w:lang w:eastAsia="es-CR"/>
              </w:rPr>
            </w:pPr>
            <w:r w:rsidRPr="00C50937">
              <w:rPr>
                <w:rFonts w:ascii="Arial" w:eastAsia="Times New Roman" w:hAnsi="Arial" w:cs="Arial"/>
                <w:color w:val="000000"/>
                <w:sz w:val="24"/>
                <w:lang w:eastAsia="es-CR"/>
              </w:rPr>
              <w:t> </w:t>
            </w:r>
          </w:p>
        </w:tc>
      </w:tr>
    </w:tbl>
    <w:p w:rsidR="00A848BF" w:rsidRPr="001F450A" w:rsidRDefault="00A848BF" w:rsidP="00A848BF">
      <w:pPr>
        <w:spacing w:after="0" w:line="360" w:lineRule="auto"/>
        <w:jc w:val="both"/>
        <w:rPr>
          <w:rFonts w:ascii="Arial" w:hAnsi="Arial" w:cs="Arial"/>
          <w:sz w:val="24"/>
        </w:rPr>
      </w:pPr>
    </w:p>
    <w:p w:rsidR="0081356E" w:rsidRDefault="0081356E">
      <w:pPr>
        <w:rPr>
          <w:rFonts w:ascii="Arial" w:hAnsi="Arial" w:cs="Arial"/>
          <w:sz w:val="24"/>
          <w:szCs w:val="24"/>
        </w:rPr>
      </w:pPr>
      <w:r>
        <w:rPr>
          <w:rFonts w:ascii="Arial" w:hAnsi="Arial" w:cs="Arial"/>
          <w:sz w:val="24"/>
          <w:szCs w:val="24"/>
        </w:rPr>
        <w:br w:type="page"/>
      </w:r>
    </w:p>
    <w:p w:rsidR="0081356E" w:rsidRPr="007E4462" w:rsidRDefault="0081356E" w:rsidP="0081356E">
      <w:pPr>
        <w:pStyle w:val="Heading2"/>
        <w:spacing w:before="0"/>
        <w:jc w:val="center"/>
        <w:rPr>
          <w:rFonts w:ascii="Arial" w:hAnsi="Arial" w:cs="Arial"/>
          <w:color w:val="009444"/>
          <w:sz w:val="24"/>
        </w:rPr>
      </w:pPr>
      <w:bookmarkStart w:id="31" w:name="_Toc442943989"/>
      <w:r>
        <w:rPr>
          <w:rFonts w:ascii="Arial" w:hAnsi="Arial" w:cs="Arial"/>
          <w:color w:val="009444"/>
          <w:sz w:val="24"/>
        </w:rPr>
        <w:lastRenderedPageBreak/>
        <w:t>Anexo 5</w:t>
      </w:r>
      <w:r w:rsidRPr="007E4462">
        <w:rPr>
          <w:rFonts w:ascii="Arial" w:hAnsi="Arial" w:cs="Arial"/>
          <w:color w:val="009444"/>
          <w:sz w:val="24"/>
        </w:rPr>
        <w:t xml:space="preserve">: </w:t>
      </w:r>
      <w:r w:rsidR="004B5F62">
        <w:rPr>
          <w:rFonts w:ascii="Arial" w:hAnsi="Arial" w:cs="Arial"/>
          <w:color w:val="009444"/>
          <w:sz w:val="24"/>
        </w:rPr>
        <w:t>Manual de uso para la H</w:t>
      </w:r>
      <w:r>
        <w:rPr>
          <w:rFonts w:ascii="Arial" w:hAnsi="Arial" w:cs="Arial"/>
          <w:color w:val="009444"/>
          <w:sz w:val="24"/>
        </w:rPr>
        <w:t>erramienta SEVRI-FONAFIFO</w:t>
      </w:r>
      <w:bookmarkEnd w:id="31"/>
    </w:p>
    <w:p w:rsidR="00F869F3" w:rsidRDefault="00F869F3" w:rsidP="00F869F3">
      <w:pPr>
        <w:spacing w:after="0"/>
        <w:jc w:val="both"/>
        <w:rPr>
          <w:rFonts w:ascii="Arial" w:hAnsi="Arial" w:cs="Arial"/>
          <w:sz w:val="24"/>
          <w:szCs w:val="24"/>
        </w:rPr>
      </w:pPr>
    </w:p>
    <w:p w:rsidR="00094F98" w:rsidRDefault="00094F98" w:rsidP="00094F98">
      <w:pPr>
        <w:pStyle w:val="ListParagraph"/>
        <w:numPr>
          <w:ilvl w:val="0"/>
          <w:numId w:val="23"/>
        </w:numPr>
        <w:spacing w:after="0"/>
        <w:jc w:val="both"/>
        <w:rPr>
          <w:rFonts w:ascii="Arial" w:hAnsi="Arial" w:cs="Arial"/>
          <w:b/>
          <w:sz w:val="24"/>
          <w:szCs w:val="24"/>
        </w:rPr>
      </w:pPr>
      <w:r w:rsidRPr="00094F98">
        <w:rPr>
          <w:rFonts w:ascii="Arial" w:hAnsi="Arial" w:cs="Arial"/>
          <w:b/>
          <w:sz w:val="24"/>
          <w:szCs w:val="24"/>
        </w:rPr>
        <w:t>Propósito</w:t>
      </w:r>
    </w:p>
    <w:p w:rsidR="004B5F62" w:rsidRDefault="004B5F62" w:rsidP="00094F98">
      <w:pPr>
        <w:spacing w:after="0"/>
        <w:jc w:val="both"/>
        <w:rPr>
          <w:rFonts w:ascii="Arial" w:hAnsi="Arial" w:cs="Arial"/>
          <w:sz w:val="24"/>
          <w:szCs w:val="24"/>
        </w:rPr>
      </w:pPr>
    </w:p>
    <w:p w:rsidR="00094F98" w:rsidRPr="004B5F62" w:rsidRDefault="004B5F62" w:rsidP="00094F98">
      <w:pPr>
        <w:spacing w:after="0"/>
        <w:jc w:val="both"/>
        <w:rPr>
          <w:rFonts w:ascii="Arial" w:hAnsi="Arial" w:cs="Arial"/>
          <w:sz w:val="24"/>
          <w:szCs w:val="24"/>
        </w:rPr>
      </w:pPr>
      <w:r>
        <w:rPr>
          <w:rFonts w:ascii="Arial" w:hAnsi="Arial" w:cs="Arial"/>
          <w:sz w:val="24"/>
          <w:szCs w:val="24"/>
        </w:rPr>
        <w:t xml:space="preserve">Brindar una guía clara y detallada </w:t>
      </w:r>
      <w:r w:rsidRPr="004B5F62">
        <w:rPr>
          <w:rFonts w:ascii="Arial" w:hAnsi="Arial" w:cs="Arial"/>
          <w:sz w:val="24"/>
          <w:szCs w:val="24"/>
        </w:rPr>
        <w:t>al usu</w:t>
      </w:r>
      <w:r>
        <w:rPr>
          <w:rFonts w:ascii="Arial" w:hAnsi="Arial" w:cs="Arial"/>
          <w:sz w:val="24"/>
          <w:szCs w:val="24"/>
        </w:rPr>
        <w:t xml:space="preserve">ario encargado de coordinar el proceso de valoración del riesgo institucional en el uso de la “Herramienta SEVRI-FONAFIFO” para desempeñar de la mejor manera su labor. </w:t>
      </w:r>
    </w:p>
    <w:p w:rsidR="001E0D24" w:rsidRPr="004B5F62" w:rsidRDefault="001E0D24" w:rsidP="00094F98">
      <w:pPr>
        <w:spacing w:after="0"/>
        <w:jc w:val="both"/>
        <w:rPr>
          <w:rFonts w:ascii="Arial" w:hAnsi="Arial" w:cs="Arial"/>
          <w:sz w:val="24"/>
          <w:szCs w:val="24"/>
        </w:rPr>
      </w:pPr>
    </w:p>
    <w:p w:rsidR="00094F98" w:rsidRPr="00094F98" w:rsidRDefault="00094F98" w:rsidP="00094F98">
      <w:pPr>
        <w:pStyle w:val="ListParagraph"/>
        <w:numPr>
          <w:ilvl w:val="0"/>
          <w:numId w:val="23"/>
        </w:numPr>
        <w:spacing w:after="0"/>
        <w:jc w:val="both"/>
        <w:rPr>
          <w:rFonts w:ascii="Arial" w:hAnsi="Arial" w:cs="Arial"/>
          <w:b/>
          <w:sz w:val="24"/>
          <w:szCs w:val="24"/>
        </w:rPr>
      </w:pPr>
      <w:r>
        <w:rPr>
          <w:rFonts w:ascii="Arial" w:hAnsi="Arial" w:cs="Arial"/>
          <w:b/>
          <w:sz w:val="24"/>
          <w:szCs w:val="24"/>
        </w:rPr>
        <w:t>D</w:t>
      </w:r>
      <w:r w:rsidRPr="00094F98">
        <w:rPr>
          <w:rFonts w:ascii="Arial" w:hAnsi="Arial" w:cs="Arial"/>
          <w:b/>
          <w:sz w:val="24"/>
          <w:szCs w:val="24"/>
        </w:rPr>
        <w:t>escripción general</w:t>
      </w:r>
    </w:p>
    <w:p w:rsidR="00094F98" w:rsidRDefault="00094F98" w:rsidP="00F869F3">
      <w:pPr>
        <w:spacing w:after="0"/>
        <w:jc w:val="both"/>
        <w:rPr>
          <w:rFonts w:ascii="Arial" w:hAnsi="Arial" w:cs="Arial"/>
          <w:sz w:val="24"/>
          <w:szCs w:val="24"/>
        </w:rPr>
      </w:pPr>
    </w:p>
    <w:p w:rsidR="004B5F62" w:rsidRPr="004B5F62" w:rsidRDefault="004B5F62" w:rsidP="00F869F3">
      <w:pPr>
        <w:spacing w:after="0"/>
        <w:jc w:val="both"/>
        <w:rPr>
          <w:rFonts w:ascii="Arial" w:hAnsi="Arial" w:cs="Arial"/>
          <w:sz w:val="24"/>
          <w:szCs w:val="24"/>
        </w:rPr>
      </w:pPr>
      <w:r>
        <w:rPr>
          <w:rFonts w:ascii="Arial" w:hAnsi="Arial" w:cs="Arial"/>
          <w:sz w:val="24"/>
          <w:szCs w:val="24"/>
        </w:rPr>
        <w:t>La herramienta utilizada en el pro</w:t>
      </w:r>
      <w:r w:rsidR="00E03D05">
        <w:rPr>
          <w:rFonts w:ascii="Arial" w:hAnsi="Arial" w:cs="Arial"/>
          <w:sz w:val="24"/>
          <w:szCs w:val="24"/>
        </w:rPr>
        <w:t>c</w:t>
      </w:r>
      <w:r>
        <w:rPr>
          <w:rFonts w:ascii="Arial" w:hAnsi="Arial" w:cs="Arial"/>
          <w:sz w:val="24"/>
          <w:szCs w:val="24"/>
        </w:rPr>
        <w:t>eso</w:t>
      </w:r>
      <w:r w:rsidR="00E03D05">
        <w:rPr>
          <w:rFonts w:ascii="Arial" w:hAnsi="Arial" w:cs="Arial"/>
          <w:sz w:val="24"/>
          <w:szCs w:val="24"/>
        </w:rPr>
        <w:t xml:space="preserve"> </w:t>
      </w:r>
      <w:r>
        <w:rPr>
          <w:rFonts w:ascii="Arial" w:hAnsi="Arial" w:cs="Arial"/>
          <w:sz w:val="24"/>
          <w:szCs w:val="24"/>
        </w:rPr>
        <w:t>de valoración del riesgo institucional ha sido diseñada a partir del software de Microsoft Office Excel 2013 y es compatible con versiones anterio</w:t>
      </w:r>
      <w:r w:rsidR="00E03D05">
        <w:rPr>
          <w:rFonts w:ascii="Arial" w:hAnsi="Arial" w:cs="Arial"/>
          <w:sz w:val="24"/>
          <w:szCs w:val="24"/>
        </w:rPr>
        <w:t>r</w:t>
      </w:r>
      <w:r>
        <w:rPr>
          <w:rFonts w:ascii="Arial" w:hAnsi="Arial" w:cs="Arial"/>
          <w:sz w:val="24"/>
          <w:szCs w:val="24"/>
        </w:rPr>
        <w:t xml:space="preserve">es del mismo programa </w:t>
      </w:r>
      <w:r w:rsidR="00E03D05">
        <w:rPr>
          <w:rFonts w:ascii="Arial" w:hAnsi="Arial" w:cs="Arial"/>
          <w:sz w:val="24"/>
          <w:szCs w:val="24"/>
        </w:rPr>
        <w:t>informático</w:t>
      </w:r>
      <w:r>
        <w:rPr>
          <w:rFonts w:ascii="Arial" w:hAnsi="Arial" w:cs="Arial"/>
          <w:sz w:val="24"/>
          <w:szCs w:val="24"/>
        </w:rPr>
        <w:t>. Esta herramienta contiene una seri</w:t>
      </w:r>
      <w:r w:rsidR="00E03D05">
        <w:rPr>
          <w:rFonts w:ascii="Arial" w:hAnsi="Arial" w:cs="Arial"/>
          <w:sz w:val="24"/>
          <w:szCs w:val="24"/>
        </w:rPr>
        <w:t>e</w:t>
      </w:r>
      <w:r>
        <w:rPr>
          <w:rFonts w:ascii="Arial" w:hAnsi="Arial" w:cs="Arial"/>
          <w:sz w:val="24"/>
          <w:szCs w:val="24"/>
        </w:rPr>
        <w:t xml:space="preserve"> de casillas y vínculos automatizados</w:t>
      </w:r>
      <w:r w:rsidR="00E03D05">
        <w:rPr>
          <w:rFonts w:ascii="Arial" w:hAnsi="Arial" w:cs="Arial"/>
          <w:sz w:val="24"/>
          <w:szCs w:val="24"/>
        </w:rPr>
        <w:t xml:space="preserve"> que permiten al usuario sistematizar la recopilación, manejo y análisis de la información obtenida durante el proceso.</w:t>
      </w:r>
    </w:p>
    <w:p w:rsidR="001E0D24" w:rsidRDefault="001E0D24" w:rsidP="00F869F3">
      <w:pPr>
        <w:spacing w:after="0"/>
        <w:jc w:val="both"/>
        <w:rPr>
          <w:rFonts w:ascii="Arial" w:hAnsi="Arial" w:cs="Arial"/>
          <w:sz w:val="24"/>
          <w:szCs w:val="24"/>
        </w:rPr>
      </w:pPr>
    </w:p>
    <w:p w:rsidR="00094F98" w:rsidRPr="00094F98" w:rsidRDefault="00094F98" w:rsidP="00094F98">
      <w:pPr>
        <w:pStyle w:val="ListParagraph"/>
        <w:numPr>
          <w:ilvl w:val="0"/>
          <w:numId w:val="23"/>
        </w:numPr>
        <w:spacing w:after="0"/>
        <w:jc w:val="both"/>
        <w:rPr>
          <w:rFonts w:ascii="Arial" w:hAnsi="Arial" w:cs="Arial"/>
          <w:b/>
          <w:sz w:val="24"/>
          <w:szCs w:val="24"/>
        </w:rPr>
      </w:pPr>
      <w:r>
        <w:rPr>
          <w:rFonts w:ascii="Arial" w:hAnsi="Arial" w:cs="Arial"/>
          <w:b/>
          <w:sz w:val="24"/>
          <w:szCs w:val="24"/>
        </w:rPr>
        <w:t>Uso</w:t>
      </w:r>
      <w:r w:rsidRPr="00094F98">
        <w:rPr>
          <w:rFonts w:ascii="Arial" w:hAnsi="Arial" w:cs="Arial"/>
          <w:b/>
          <w:sz w:val="24"/>
          <w:szCs w:val="24"/>
        </w:rPr>
        <w:t xml:space="preserve"> de la herramienta</w:t>
      </w:r>
    </w:p>
    <w:p w:rsidR="00094F98" w:rsidRDefault="00094F98" w:rsidP="00F869F3">
      <w:pPr>
        <w:spacing w:after="0"/>
        <w:jc w:val="both"/>
        <w:rPr>
          <w:rFonts w:ascii="Arial" w:hAnsi="Arial" w:cs="Arial"/>
          <w:sz w:val="24"/>
          <w:szCs w:val="24"/>
        </w:rPr>
      </w:pPr>
    </w:p>
    <w:p w:rsidR="001E0D24" w:rsidRDefault="003439E1" w:rsidP="003439E1">
      <w:pPr>
        <w:pStyle w:val="ListParagraph"/>
        <w:numPr>
          <w:ilvl w:val="1"/>
          <w:numId w:val="23"/>
        </w:numPr>
        <w:spacing w:after="0"/>
        <w:jc w:val="both"/>
        <w:rPr>
          <w:rFonts w:ascii="Arial" w:hAnsi="Arial" w:cs="Arial"/>
          <w:sz w:val="24"/>
          <w:szCs w:val="24"/>
        </w:rPr>
      </w:pPr>
      <w:r>
        <w:rPr>
          <w:rFonts w:ascii="Arial" w:hAnsi="Arial" w:cs="Arial"/>
          <w:sz w:val="24"/>
          <w:szCs w:val="24"/>
        </w:rPr>
        <w:t>Pantalla de inicio</w:t>
      </w:r>
      <w:r w:rsidR="00B20079">
        <w:rPr>
          <w:rFonts w:ascii="Arial" w:hAnsi="Arial" w:cs="Arial"/>
          <w:sz w:val="24"/>
          <w:szCs w:val="24"/>
        </w:rPr>
        <w:t>.</w:t>
      </w:r>
    </w:p>
    <w:p w:rsidR="003439E1" w:rsidRDefault="003439E1" w:rsidP="003439E1">
      <w:pPr>
        <w:spacing w:after="0"/>
        <w:ind w:left="360"/>
        <w:jc w:val="both"/>
        <w:rPr>
          <w:rFonts w:ascii="Arial" w:hAnsi="Arial" w:cs="Arial"/>
          <w:sz w:val="24"/>
          <w:szCs w:val="24"/>
        </w:rPr>
      </w:pPr>
    </w:p>
    <w:p w:rsidR="003439E1" w:rsidRDefault="003439E1" w:rsidP="003439E1">
      <w:pPr>
        <w:spacing w:after="0"/>
        <w:ind w:left="360"/>
        <w:jc w:val="both"/>
        <w:rPr>
          <w:rFonts w:ascii="Arial" w:hAnsi="Arial" w:cs="Arial"/>
          <w:sz w:val="24"/>
          <w:szCs w:val="24"/>
        </w:rPr>
      </w:pPr>
      <w:r>
        <w:rPr>
          <w:rFonts w:ascii="Arial" w:hAnsi="Arial" w:cs="Arial"/>
          <w:sz w:val="24"/>
          <w:szCs w:val="24"/>
        </w:rPr>
        <w:t xml:space="preserve">Para visualizar la pantalla de inicio ejecute el documento de Excel llamado “Herramienta SEVRI-FONAFIFO” haciendo doble </w:t>
      </w:r>
      <w:proofErr w:type="spellStart"/>
      <w:r>
        <w:rPr>
          <w:rFonts w:ascii="Arial" w:hAnsi="Arial" w:cs="Arial"/>
          <w:sz w:val="24"/>
          <w:szCs w:val="24"/>
        </w:rPr>
        <w:t>click</w:t>
      </w:r>
      <w:proofErr w:type="spellEnd"/>
      <w:r>
        <w:rPr>
          <w:rFonts w:ascii="Arial" w:hAnsi="Arial" w:cs="Arial"/>
          <w:sz w:val="24"/>
          <w:szCs w:val="24"/>
        </w:rPr>
        <w:t xml:space="preserve"> sobre este. A continuación, se abrirá la siguiente </w:t>
      </w:r>
      <w:r w:rsidR="00DF224F">
        <w:rPr>
          <w:rFonts w:ascii="Arial" w:hAnsi="Arial" w:cs="Arial"/>
          <w:sz w:val="24"/>
          <w:szCs w:val="24"/>
        </w:rPr>
        <w:t>plantilla</w:t>
      </w:r>
      <w:r>
        <w:rPr>
          <w:rFonts w:ascii="Arial" w:hAnsi="Arial" w:cs="Arial"/>
          <w:sz w:val="24"/>
          <w:szCs w:val="24"/>
        </w:rPr>
        <w:t xml:space="preserve">: </w:t>
      </w:r>
    </w:p>
    <w:p w:rsidR="00DF224F" w:rsidRDefault="00DF224F" w:rsidP="003439E1">
      <w:pPr>
        <w:spacing w:after="0"/>
        <w:ind w:left="360"/>
        <w:jc w:val="both"/>
        <w:rPr>
          <w:rFonts w:ascii="Arial" w:hAnsi="Arial" w:cs="Arial"/>
          <w:sz w:val="24"/>
          <w:szCs w:val="24"/>
        </w:rPr>
      </w:pPr>
    </w:p>
    <w:p w:rsidR="00D647EC" w:rsidRDefault="00D647EC" w:rsidP="003439E1">
      <w:pPr>
        <w:spacing w:after="0"/>
        <w:ind w:left="360"/>
        <w:jc w:val="both"/>
        <w:rPr>
          <w:rFonts w:ascii="Arial" w:hAnsi="Arial" w:cs="Arial"/>
          <w:sz w:val="24"/>
          <w:szCs w:val="24"/>
        </w:rPr>
      </w:pPr>
    </w:p>
    <w:p w:rsidR="00D647EC" w:rsidRDefault="00D647EC" w:rsidP="003439E1">
      <w:pPr>
        <w:spacing w:after="0"/>
        <w:ind w:left="360"/>
        <w:jc w:val="both"/>
        <w:rPr>
          <w:rFonts w:ascii="Arial" w:hAnsi="Arial" w:cs="Arial"/>
          <w:sz w:val="24"/>
          <w:szCs w:val="24"/>
        </w:rPr>
      </w:pPr>
    </w:p>
    <w:p w:rsidR="00D647EC" w:rsidRDefault="00D647EC" w:rsidP="003439E1">
      <w:pPr>
        <w:spacing w:after="0"/>
        <w:ind w:left="360"/>
        <w:jc w:val="both"/>
        <w:rPr>
          <w:rFonts w:ascii="Arial" w:hAnsi="Arial" w:cs="Arial"/>
          <w:sz w:val="24"/>
          <w:szCs w:val="24"/>
        </w:rPr>
      </w:pPr>
    </w:p>
    <w:p w:rsidR="00D647EC" w:rsidRDefault="00D647EC" w:rsidP="003439E1">
      <w:pPr>
        <w:spacing w:after="0"/>
        <w:ind w:left="360"/>
        <w:jc w:val="both"/>
        <w:rPr>
          <w:rFonts w:ascii="Arial" w:hAnsi="Arial" w:cs="Arial"/>
          <w:sz w:val="24"/>
          <w:szCs w:val="24"/>
        </w:rPr>
      </w:pPr>
    </w:p>
    <w:p w:rsidR="00D647EC" w:rsidRDefault="00D647EC" w:rsidP="003439E1">
      <w:pPr>
        <w:spacing w:after="0"/>
        <w:ind w:left="360"/>
        <w:jc w:val="both"/>
        <w:rPr>
          <w:rFonts w:ascii="Arial" w:hAnsi="Arial" w:cs="Arial"/>
          <w:sz w:val="24"/>
          <w:szCs w:val="24"/>
        </w:rPr>
      </w:pPr>
    </w:p>
    <w:p w:rsidR="00D647EC" w:rsidRDefault="00D647EC" w:rsidP="003439E1">
      <w:pPr>
        <w:spacing w:after="0"/>
        <w:ind w:left="360"/>
        <w:jc w:val="both"/>
        <w:rPr>
          <w:rFonts w:ascii="Arial" w:hAnsi="Arial" w:cs="Arial"/>
          <w:sz w:val="24"/>
          <w:szCs w:val="24"/>
        </w:rPr>
      </w:pPr>
    </w:p>
    <w:p w:rsidR="00D647EC" w:rsidRDefault="00D647EC" w:rsidP="003439E1">
      <w:pPr>
        <w:spacing w:after="0"/>
        <w:ind w:left="360"/>
        <w:jc w:val="both"/>
        <w:rPr>
          <w:rFonts w:ascii="Arial" w:hAnsi="Arial" w:cs="Arial"/>
          <w:sz w:val="24"/>
          <w:szCs w:val="24"/>
        </w:rPr>
      </w:pPr>
    </w:p>
    <w:p w:rsidR="00D647EC" w:rsidRDefault="00D647EC" w:rsidP="003439E1">
      <w:pPr>
        <w:spacing w:after="0"/>
        <w:ind w:left="360"/>
        <w:jc w:val="both"/>
        <w:rPr>
          <w:rFonts w:ascii="Arial" w:hAnsi="Arial" w:cs="Arial"/>
          <w:sz w:val="24"/>
          <w:szCs w:val="24"/>
        </w:rPr>
      </w:pPr>
    </w:p>
    <w:p w:rsidR="00D647EC" w:rsidRDefault="00D647EC" w:rsidP="003439E1">
      <w:pPr>
        <w:spacing w:after="0"/>
        <w:ind w:left="360"/>
        <w:jc w:val="both"/>
        <w:rPr>
          <w:rFonts w:ascii="Arial" w:hAnsi="Arial" w:cs="Arial"/>
          <w:sz w:val="24"/>
          <w:szCs w:val="24"/>
        </w:rPr>
      </w:pPr>
    </w:p>
    <w:p w:rsidR="00D647EC" w:rsidRDefault="00D647EC" w:rsidP="003439E1">
      <w:pPr>
        <w:spacing w:after="0"/>
        <w:ind w:left="360"/>
        <w:jc w:val="both"/>
        <w:rPr>
          <w:rFonts w:ascii="Arial" w:hAnsi="Arial" w:cs="Arial"/>
          <w:sz w:val="24"/>
          <w:szCs w:val="24"/>
        </w:rPr>
      </w:pPr>
    </w:p>
    <w:p w:rsidR="00D647EC" w:rsidRDefault="00D647EC" w:rsidP="003439E1">
      <w:pPr>
        <w:spacing w:after="0"/>
        <w:ind w:left="360"/>
        <w:jc w:val="both"/>
        <w:rPr>
          <w:rFonts w:ascii="Arial" w:hAnsi="Arial" w:cs="Arial"/>
          <w:sz w:val="24"/>
          <w:szCs w:val="24"/>
        </w:rPr>
      </w:pPr>
    </w:p>
    <w:p w:rsidR="00D647EC" w:rsidRDefault="00D647EC" w:rsidP="003439E1">
      <w:pPr>
        <w:spacing w:after="0"/>
        <w:ind w:left="360"/>
        <w:jc w:val="both"/>
        <w:rPr>
          <w:rFonts w:ascii="Arial" w:hAnsi="Arial" w:cs="Arial"/>
          <w:sz w:val="24"/>
          <w:szCs w:val="24"/>
        </w:rPr>
      </w:pPr>
    </w:p>
    <w:p w:rsidR="00D647EC" w:rsidRDefault="00D647EC" w:rsidP="003439E1">
      <w:pPr>
        <w:spacing w:after="0"/>
        <w:ind w:left="360"/>
        <w:jc w:val="both"/>
        <w:rPr>
          <w:rFonts w:ascii="Arial" w:hAnsi="Arial" w:cs="Arial"/>
          <w:sz w:val="24"/>
          <w:szCs w:val="24"/>
        </w:rPr>
      </w:pPr>
    </w:p>
    <w:p w:rsidR="00D647EC" w:rsidRDefault="007E4F58" w:rsidP="003439E1">
      <w:pPr>
        <w:spacing w:after="0"/>
        <w:ind w:left="360"/>
        <w:jc w:val="both"/>
        <w:rPr>
          <w:rFonts w:ascii="Arial" w:hAnsi="Arial" w:cs="Arial"/>
          <w:sz w:val="24"/>
          <w:szCs w:val="24"/>
        </w:rPr>
      </w:pPr>
      <w:r>
        <w:rPr>
          <w:rFonts w:ascii="Arial" w:hAnsi="Arial" w:cs="Arial"/>
          <w:noProof/>
          <w:sz w:val="24"/>
          <w:szCs w:val="24"/>
          <w:lang w:eastAsia="es-CR"/>
        </w:rPr>
        <w:lastRenderedPageBreak/>
        <w:drawing>
          <wp:anchor distT="0" distB="0" distL="114300" distR="114300" simplePos="0" relativeHeight="251770880" behindDoc="0" locked="0" layoutInCell="1" allowOverlap="1" wp14:anchorId="5EF624D9" wp14:editId="23F094D7">
            <wp:simplePos x="0" y="0"/>
            <wp:positionH relativeFrom="column">
              <wp:posOffset>-635</wp:posOffset>
            </wp:positionH>
            <wp:positionV relativeFrom="paragraph">
              <wp:posOffset>144467</wp:posOffset>
            </wp:positionV>
            <wp:extent cx="5612130" cy="341503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83712.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12130" cy="3415030"/>
                    </a:xfrm>
                    <a:prstGeom prst="rect">
                      <a:avLst/>
                    </a:prstGeom>
                  </pic:spPr>
                </pic:pic>
              </a:graphicData>
            </a:graphic>
            <wp14:sizeRelH relativeFrom="page">
              <wp14:pctWidth>0</wp14:pctWidth>
            </wp14:sizeRelH>
            <wp14:sizeRelV relativeFrom="page">
              <wp14:pctHeight>0</wp14:pctHeight>
            </wp14:sizeRelV>
          </wp:anchor>
        </w:drawing>
      </w:r>
    </w:p>
    <w:p w:rsidR="00D647EC" w:rsidRDefault="00D647EC" w:rsidP="003439E1">
      <w:pPr>
        <w:spacing w:after="0"/>
        <w:ind w:left="360"/>
        <w:jc w:val="both"/>
        <w:rPr>
          <w:rFonts w:ascii="Arial" w:hAnsi="Arial" w:cs="Arial"/>
          <w:sz w:val="24"/>
          <w:szCs w:val="24"/>
        </w:rPr>
      </w:pPr>
    </w:p>
    <w:p w:rsidR="00D647EC" w:rsidRDefault="00D647EC" w:rsidP="003439E1">
      <w:pPr>
        <w:spacing w:after="0"/>
        <w:ind w:left="360"/>
        <w:jc w:val="both"/>
        <w:rPr>
          <w:rFonts w:ascii="Arial" w:hAnsi="Arial" w:cs="Arial"/>
          <w:sz w:val="24"/>
          <w:szCs w:val="24"/>
        </w:rPr>
      </w:pPr>
    </w:p>
    <w:p w:rsidR="00D647EC" w:rsidRDefault="00D647EC" w:rsidP="003439E1">
      <w:pPr>
        <w:spacing w:after="0"/>
        <w:ind w:left="360"/>
        <w:jc w:val="both"/>
        <w:rPr>
          <w:rFonts w:ascii="Arial" w:hAnsi="Arial" w:cs="Arial"/>
          <w:sz w:val="24"/>
          <w:szCs w:val="24"/>
        </w:rPr>
      </w:pPr>
    </w:p>
    <w:p w:rsidR="007E4F58" w:rsidRDefault="007E4F58" w:rsidP="003439E1">
      <w:pPr>
        <w:spacing w:after="0"/>
        <w:ind w:left="360"/>
        <w:jc w:val="both"/>
        <w:rPr>
          <w:rFonts w:ascii="Arial" w:hAnsi="Arial" w:cs="Arial"/>
          <w:sz w:val="24"/>
          <w:szCs w:val="24"/>
        </w:rPr>
      </w:pPr>
    </w:p>
    <w:p w:rsidR="007E4F58" w:rsidRDefault="007E4F58" w:rsidP="003439E1">
      <w:pPr>
        <w:spacing w:after="0"/>
        <w:ind w:left="360"/>
        <w:jc w:val="both"/>
        <w:rPr>
          <w:rFonts w:ascii="Arial" w:hAnsi="Arial" w:cs="Arial"/>
          <w:sz w:val="24"/>
          <w:szCs w:val="24"/>
        </w:rPr>
      </w:pPr>
    </w:p>
    <w:p w:rsidR="007E4F58" w:rsidRDefault="007E4F58" w:rsidP="003439E1">
      <w:pPr>
        <w:spacing w:after="0"/>
        <w:ind w:left="360"/>
        <w:jc w:val="both"/>
        <w:rPr>
          <w:rFonts w:ascii="Arial" w:hAnsi="Arial" w:cs="Arial"/>
          <w:sz w:val="24"/>
          <w:szCs w:val="24"/>
        </w:rPr>
      </w:pPr>
    </w:p>
    <w:p w:rsidR="007E4F58" w:rsidRDefault="007E4F58" w:rsidP="003439E1">
      <w:pPr>
        <w:spacing w:after="0"/>
        <w:ind w:left="360"/>
        <w:jc w:val="both"/>
        <w:rPr>
          <w:rFonts w:ascii="Arial" w:hAnsi="Arial" w:cs="Arial"/>
          <w:sz w:val="24"/>
          <w:szCs w:val="24"/>
        </w:rPr>
      </w:pPr>
    </w:p>
    <w:p w:rsidR="007E4F58" w:rsidRDefault="007E4F58" w:rsidP="003439E1">
      <w:pPr>
        <w:spacing w:after="0"/>
        <w:ind w:left="360"/>
        <w:jc w:val="both"/>
        <w:rPr>
          <w:rFonts w:ascii="Arial" w:hAnsi="Arial" w:cs="Arial"/>
          <w:sz w:val="24"/>
          <w:szCs w:val="24"/>
        </w:rPr>
      </w:pPr>
    </w:p>
    <w:p w:rsidR="007E4F58" w:rsidRDefault="007E4F58" w:rsidP="003439E1">
      <w:pPr>
        <w:spacing w:after="0"/>
        <w:ind w:left="360"/>
        <w:jc w:val="both"/>
        <w:rPr>
          <w:rFonts w:ascii="Arial" w:hAnsi="Arial" w:cs="Arial"/>
          <w:sz w:val="24"/>
          <w:szCs w:val="24"/>
        </w:rPr>
      </w:pPr>
    </w:p>
    <w:p w:rsidR="007E4F58" w:rsidRDefault="007E4F58" w:rsidP="003439E1">
      <w:pPr>
        <w:spacing w:after="0"/>
        <w:ind w:left="360"/>
        <w:jc w:val="both"/>
        <w:rPr>
          <w:rFonts w:ascii="Arial" w:hAnsi="Arial" w:cs="Arial"/>
          <w:sz w:val="24"/>
          <w:szCs w:val="24"/>
        </w:rPr>
      </w:pPr>
    </w:p>
    <w:p w:rsidR="007E4F58" w:rsidRDefault="007E4F58" w:rsidP="003439E1">
      <w:pPr>
        <w:spacing w:after="0"/>
        <w:ind w:left="360"/>
        <w:jc w:val="both"/>
        <w:rPr>
          <w:rFonts w:ascii="Arial" w:hAnsi="Arial" w:cs="Arial"/>
          <w:sz w:val="24"/>
          <w:szCs w:val="24"/>
        </w:rPr>
      </w:pPr>
    </w:p>
    <w:p w:rsidR="007E4F58" w:rsidRDefault="007E4F58" w:rsidP="003439E1">
      <w:pPr>
        <w:spacing w:after="0"/>
        <w:ind w:left="360"/>
        <w:jc w:val="both"/>
        <w:rPr>
          <w:rFonts w:ascii="Arial" w:hAnsi="Arial" w:cs="Arial"/>
          <w:sz w:val="24"/>
          <w:szCs w:val="24"/>
        </w:rPr>
      </w:pPr>
    </w:p>
    <w:p w:rsidR="007E4F58" w:rsidRDefault="007E4F58" w:rsidP="003439E1">
      <w:pPr>
        <w:spacing w:after="0"/>
        <w:ind w:left="360"/>
        <w:jc w:val="both"/>
        <w:rPr>
          <w:rFonts w:ascii="Arial" w:hAnsi="Arial" w:cs="Arial"/>
          <w:sz w:val="24"/>
          <w:szCs w:val="24"/>
        </w:rPr>
      </w:pPr>
    </w:p>
    <w:p w:rsidR="007E4F58" w:rsidRDefault="007E4F58" w:rsidP="003439E1">
      <w:pPr>
        <w:spacing w:after="0"/>
        <w:ind w:left="360"/>
        <w:jc w:val="both"/>
        <w:rPr>
          <w:rFonts w:ascii="Arial" w:hAnsi="Arial" w:cs="Arial"/>
          <w:sz w:val="24"/>
          <w:szCs w:val="24"/>
        </w:rPr>
      </w:pPr>
    </w:p>
    <w:p w:rsidR="00D647EC" w:rsidRDefault="00D647EC" w:rsidP="003439E1">
      <w:pPr>
        <w:spacing w:after="0"/>
        <w:ind w:left="360"/>
        <w:jc w:val="both"/>
        <w:rPr>
          <w:rFonts w:ascii="Arial" w:hAnsi="Arial" w:cs="Arial"/>
          <w:sz w:val="24"/>
          <w:szCs w:val="24"/>
        </w:rPr>
      </w:pPr>
    </w:p>
    <w:p w:rsidR="00D647EC" w:rsidRDefault="00D647EC" w:rsidP="003439E1">
      <w:pPr>
        <w:spacing w:after="0"/>
        <w:ind w:left="360"/>
        <w:jc w:val="both"/>
        <w:rPr>
          <w:rFonts w:ascii="Arial" w:hAnsi="Arial" w:cs="Arial"/>
          <w:sz w:val="24"/>
          <w:szCs w:val="24"/>
        </w:rPr>
      </w:pPr>
    </w:p>
    <w:p w:rsidR="00D647EC" w:rsidRDefault="00D647EC" w:rsidP="003439E1">
      <w:pPr>
        <w:spacing w:after="0"/>
        <w:ind w:left="360"/>
        <w:jc w:val="both"/>
        <w:rPr>
          <w:rFonts w:ascii="Arial" w:hAnsi="Arial" w:cs="Arial"/>
          <w:sz w:val="24"/>
          <w:szCs w:val="24"/>
        </w:rPr>
      </w:pPr>
    </w:p>
    <w:p w:rsidR="00D647EC" w:rsidRDefault="00D647EC" w:rsidP="003439E1">
      <w:pPr>
        <w:spacing w:after="0"/>
        <w:ind w:left="360"/>
        <w:jc w:val="both"/>
        <w:rPr>
          <w:rFonts w:ascii="Arial" w:hAnsi="Arial" w:cs="Arial"/>
          <w:sz w:val="24"/>
          <w:szCs w:val="24"/>
        </w:rPr>
      </w:pPr>
    </w:p>
    <w:p w:rsidR="00DF224F" w:rsidRDefault="00DF224F" w:rsidP="003439E1">
      <w:pPr>
        <w:spacing w:after="0"/>
        <w:ind w:left="360"/>
        <w:jc w:val="both"/>
        <w:rPr>
          <w:rFonts w:ascii="Arial" w:hAnsi="Arial" w:cs="Arial"/>
          <w:sz w:val="24"/>
          <w:szCs w:val="24"/>
        </w:rPr>
      </w:pPr>
      <w:r>
        <w:rPr>
          <w:rFonts w:ascii="Arial" w:hAnsi="Arial" w:cs="Arial"/>
          <w:sz w:val="24"/>
          <w:szCs w:val="24"/>
        </w:rPr>
        <w:t>En esta el usuario deberá seleccionar el área a la que pertenece, siguiendo la estructura jerárquica del Fonafifo.</w:t>
      </w:r>
      <w:r w:rsidR="00A4385A">
        <w:rPr>
          <w:rFonts w:ascii="Arial" w:hAnsi="Arial" w:cs="Arial"/>
          <w:sz w:val="24"/>
          <w:szCs w:val="24"/>
        </w:rPr>
        <w:t xml:space="preserve"> Presione la casilla “Comenzar” para dar inicio con el análisis de riesgos institucionales. Si desea vis</w:t>
      </w:r>
      <w:r w:rsidR="00A65F1B">
        <w:rPr>
          <w:rFonts w:ascii="Arial" w:hAnsi="Arial" w:cs="Arial"/>
          <w:sz w:val="24"/>
          <w:szCs w:val="24"/>
        </w:rPr>
        <w:t>ualizar el informe de riesgos en caso de que an</w:t>
      </w:r>
      <w:r w:rsidR="00B20079">
        <w:rPr>
          <w:rFonts w:ascii="Arial" w:hAnsi="Arial" w:cs="Arial"/>
          <w:sz w:val="24"/>
          <w:szCs w:val="24"/>
        </w:rPr>
        <w:t>álisis fuera elaborad</w:t>
      </w:r>
      <w:r w:rsidR="005057D0">
        <w:rPr>
          <w:rFonts w:ascii="Arial" w:hAnsi="Arial" w:cs="Arial"/>
          <w:sz w:val="24"/>
          <w:szCs w:val="24"/>
        </w:rPr>
        <w:t>o</w:t>
      </w:r>
      <w:r w:rsidR="00A65F1B">
        <w:rPr>
          <w:rFonts w:ascii="Arial" w:hAnsi="Arial" w:cs="Arial"/>
          <w:sz w:val="24"/>
          <w:szCs w:val="24"/>
        </w:rPr>
        <w:t xml:space="preserve"> previamente, presione la opción “Informe”.</w:t>
      </w:r>
    </w:p>
    <w:p w:rsidR="003439E1" w:rsidRDefault="003439E1" w:rsidP="003439E1">
      <w:pPr>
        <w:spacing w:after="0"/>
        <w:ind w:left="360"/>
        <w:jc w:val="both"/>
        <w:rPr>
          <w:rFonts w:ascii="Arial" w:hAnsi="Arial" w:cs="Arial"/>
          <w:sz w:val="24"/>
          <w:szCs w:val="24"/>
        </w:rPr>
      </w:pPr>
    </w:p>
    <w:p w:rsidR="007E4F58" w:rsidRPr="003439E1" w:rsidRDefault="007E4F58" w:rsidP="003439E1">
      <w:pPr>
        <w:spacing w:after="0"/>
        <w:ind w:left="360"/>
        <w:jc w:val="both"/>
        <w:rPr>
          <w:rFonts w:ascii="Arial" w:hAnsi="Arial" w:cs="Arial"/>
          <w:sz w:val="24"/>
          <w:szCs w:val="24"/>
        </w:rPr>
      </w:pPr>
    </w:p>
    <w:p w:rsidR="003439E1" w:rsidRPr="003439E1" w:rsidRDefault="00B20079" w:rsidP="003439E1">
      <w:pPr>
        <w:pStyle w:val="ListParagraph"/>
        <w:numPr>
          <w:ilvl w:val="1"/>
          <w:numId w:val="23"/>
        </w:numPr>
        <w:spacing w:after="0"/>
        <w:jc w:val="both"/>
        <w:rPr>
          <w:rFonts w:ascii="Arial" w:hAnsi="Arial" w:cs="Arial"/>
          <w:sz w:val="24"/>
          <w:szCs w:val="24"/>
        </w:rPr>
      </w:pPr>
      <w:r>
        <w:rPr>
          <w:rFonts w:ascii="Arial" w:hAnsi="Arial" w:cs="Arial"/>
          <w:sz w:val="24"/>
          <w:szCs w:val="24"/>
        </w:rPr>
        <w:t>Identificación de riesgos.</w:t>
      </w:r>
    </w:p>
    <w:p w:rsidR="00A221DB" w:rsidRDefault="00A221DB" w:rsidP="00B20079">
      <w:pPr>
        <w:spacing w:after="0"/>
        <w:ind w:left="360"/>
        <w:jc w:val="both"/>
        <w:rPr>
          <w:rFonts w:ascii="Arial" w:hAnsi="Arial" w:cs="Arial"/>
          <w:sz w:val="24"/>
          <w:szCs w:val="24"/>
        </w:rPr>
      </w:pPr>
    </w:p>
    <w:p w:rsidR="00B20079" w:rsidRDefault="00B20079" w:rsidP="00B20079">
      <w:pPr>
        <w:spacing w:after="0"/>
        <w:ind w:left="360"/>
        <w:jc w:val="both"/>
        <w:rPr>
          <w:rFonts w:ascii="Arial" w:hAnsi="Arial" w:cs="Arial"/>
          <w:sz w:val="24"/>
          <w:szCs w:val="24"/>
        </w:rPr>
      </w:pPr>
      <w:r>
        <w:rPr>
          <w:rFonts w:ascii="Arial" w:hAnsi="Arial" w:cs="Arial"/>
          <w:sz w:val="24"/>
          <w:szCs w:val="24"/>
        </w:rPr>
        <w:t>En esta plantilla el usuario deberá realizar la identificación de riesgos institucionales. El usuario puede utilizar cada una de las cinco filas disponibles para agregar un riesgo</w:t>
      </w:r>
      <w:r w:rsidR="005B56F5">
        <w:rPr>
          <w:rFonts w:ascii="Arial" w:hAnsi="Arial" w:cs="Arial"/>
          <w:sz w:val="24"/>
          <w:szCs w:val="24"/>
        </w:rPr>
        <w:t xml:space="preserve"> en caso de que identifique más de uno.</w:t>
      </w:r>
    </w:p>
    <w:p w:rsidR="005B56F5" w:rsidRDefault="005B56F5" w:rsidP="00B20079">
      <w:pPr>
        <w:spacing w:after="0"/>
        <w:ind w:left="360"/>
        <w:jc w:val="both"/>
        <w:rPr>
          <w:rFonts w:ascii="Arial" w:hAnsi="Arial" w:cs="Arial"/>
          <w:sz w:val="24"/>
          <w:szCs w:val="24"/>
        </w:rPr>
      </w:pPr>
    </w:p>
    <w:p w:rsidR="00D647EC" w:rsidRDefault="00D647EC" w:rsidP="00B20079">
      <w:pPr>
        <w:spacing w:after="0"/>
        <w:ind w:left="360"/>
        <w:jc w:val="both"/>
        <w:rPr>
          <w:rFonts w:ascii="Arial" w:hAnsi="Arial" w:cs="Arial"/>
          <w:sz w:val="24"/>
          <w:szCs w:val="24"/>
        </w:rPr>
      </w:pPr>
    </w:p>
    <w:p w:rsidR="00D647EC" w:rsidRDefault="00D647EC" w:rsidP="00B20079">
      <w:pPr>
        <w:spacing w:after="0"/>
        <w:ind w:left="360"/>
        <w:jc w:val="both"/>
        <w:rPr>
          <w:rFonts w:ascii="Arial" w:hAnsi="Arial" w:cs="Arial"/>
          <w:sz w:val="24"/>
          <w:szCs w:val="24"/>
        </w:rPr>
      </w:pPr>
    </w:p>
    <w:p w:rsidR="00D647EC" w:rsidRDefault="00D647EC" w:rsidP="00B20079">
      <w:pPr>
        <w:spacing w:after="0"/>
        <w:ind w:left="360"/>
        <w:jc w:val="both"/>
        <w:rPr>
          <w:rFonts w:ascii="Arial" w:hAnsi="Arial" w:cs="Arial"/>
          <w:sz w:val="24"/>
          <w:szCs w:val="24"/>
        </w:rPr>
      </w:pPr>
    </w:p>
    <w:p w:rsidR="00D647EC" w:rsidRDefault="00D647EC" w:rsidP="00B20079">
      <w:pPr>
        <w:spacing w:after="0"/>
        <w:ind w:left="360"/>
        <w:jc w:val="both"/>
        <w:rPr>
          <w:rFonts w:ascii="Arial" w:hAnsi="Arial" w:cs="Arial"/>
          <w:sz w:val="24"/>
          <w:szCs w:val="24"/>
        </w:rPr>
      </w:pPr>
    </w:p>
    <w:p w:rsidR="00D647EC" w:rsidRDefault="00D647EC" w:rsidP="00B20079">
      <w:pPr>
        <w:spacing w:after="0"/>
        <w:ind w:left="360"/>
        <w:jc w:val="both"/>
        <w:rPr>
          <w:rFonts w:ascii="Arial" w:hAnsi="Arial" w:cs="Arial"/>
          <w:sz w:val="24"/>
          <w:szCs w:val="24"/>
        </w:rPr>
      </w:pPr>
    </w:p>
    <w:p w:rsidR="00D647EC" w:rsidRDefault="00D647EC" w:rsidP="00B20079">
      <w:pPr>
        <w:spacing w:after="0"/>
        <w:ind w:left="360"/>
        <w:jc w:val="both"/>
        <w:rPr>
          <w:rFonts w:ascii="Arial" w:hAnsi="Arial" w:cs="Arial"/>
          <w:sz w:val="24"/>
          <w:szCs w:val="24"/>
        </w:rPr>
      </w:pPr>
    </w:p>
    <w:p w:rsidR="00D647EC" w:rsidRDefault="00D647EC" w:rsidP="00B20079">
      <w:pPr>
        <w:spacing w:after="0"/>
        <w:ind w:left="360"/>
        <w:jc w:val="both"/>
        <w:rPr>
          <w:rFonts w:ascii="Arial" w:hAnsi="Arial" w:cs="Arial"/>
          <w:sz w:val="24"/>
          <w:szCs w:val="24"/>
        </w:rPr>
      </w:pPr>
    </w:p>
    <w:p w:rsidR="00D647EC" w:rsidRDefault="007E4F58" w:rsidP="00B20079">
      <w:pPr>
        <w:spacing w:after="0"/>
        <w:ind w:left="360"/>
        <w:jc w:val="both"/>
        <w:rPr>
          <w:rFonts w:ascii="Arial" w:hAnsi="Arial" w:cs="Arial"/>
          <w:sz w:val="24"/>
          <w:szCs w:val="24"/>
        </w:rPr>
      </w:pPr>
      <w:r>
        <w:rPr>
          <w:rFonts w:ascii="Arial" w:hAnsi="Arial" w:cs="Arial"/>
          <w:noProof/>
          <w:sz w:val="24"/>
          <w:szCs w:val="24"/>
          <w:lang w:eastAsia="es-CR"/>
        </w:rPr>
        <w:drawing>
          <wp:anchor distT="0" distB="0" distL="114300" distR="114300" simplePos="0" relativeHeight="251771904" behindDoc="0" locked="0" layoutInCell="1" allowOverlap="1" wp14:anchorId="4F392852" wp14:editId="5ECCAF73">
            <wp:simplePos x="0" y="0"/>
            <wp:positionH relativeFrom="column">
              <wp:posOffset>229870</wp:posOffset>
            </wp:positionH>
            <wp:positionV relativeFrom="paragraph">
              <wp:posOffset>-28575</wp:posOffset>
            </wp:positionV>
            <wp:extent cx="5612130" cy="3415030"/>
            <wp:effectExtent l="0" t="0" r="762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8ED37.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2130" cy="3415030"/>
                    </a:xfrm>
                    <a:prstGeom prst="rect">
                      <a:avLst/>
                    </a:prstGeom>
                  </pic:spPr>
                </pic:pic>
              </a:graphicData>
            </a:graphic>
            <wp14:sizeRelH relativeFrom="page">
              <wp14:pctWidth>0</wp14:pctWidth>
            </wp14:sizeRelH>
            <wp14:sizeRelV relativeFrom="page">
              <wp14:pctHeight>0</wp14:pctHeight>
            </wp14:sizeRelV>
          </wp:anchor>
        </w:drawing>
      </w:r>
    </w:p>
    <w:p w:rsidR="00D647EC" w:rsidRDefault="00D647EC" w:rsidP="00B20079">
      <w:pPr>
        <w:spacing w:after="0"/>
        <w:ind w:left="360"/>
        <w:jc w:val="both"/>
        <w:rPr>
          <w:rFonts w:ascii="Arial" w:hAnsi="Arial" w:cs="Arial"/>
          <w:sz w:val="24"/>
          <w:szCs w:val="24"/>
        </w:rPr>
      </w:pPr>
    </w:p>
    <w:p w:rsidR="007E4F58" w:rsidRDefault="007E4F58" w:rsidP="00B20079">
      <w:pPr>
        <w:spacing w:after="0"/>
        <w:ind w:left="360"/>
        <w:jc w:val="both"/>
        <w:rPr>
          <w:rFonts w:ascii="Arial" w:hAnsi="Arial" w:cs="Arial"/>
          <w:sz w:val="24"/>
          <w:szCs w:val="24"/>
        </w:rPr>
      </w:pPr>
    </w:p>
    <w:p w:rsidR="007E4F58" w:rsidRDefault="007E4F58" w:rsidP="00B20079">
      <w:pPr>
        <w:spacing w:after="0"/>
        <w:ind w:left="360"/>
        <w:jc w:val="both"/>
        <w:rPr>
          <w:rFonts w:ascii="Arial" w:hAnsi="Arial" w:cs="Arial"/>
          <w:sz w:val="24"/>
          <w:szCs w:val="24"/>
        </w:rPr>
      </w:pPr>
    </w:p>
    <w:p w:rsidR="007E4F58" w:rsidRDefault="007E4F58" w:rsidP="00B20079">
      <w:pPr>
        <w:spacing w:after="0"/>
        <w:ind w:left="360"/>
        <w:jc w:val="both"/>
        <w:rPr>
          <w:rFonts w:ascii="Arial" w:hAnsi="Arial" w:cs="Arial"/>
          <w:sz w:val="24"/>
          <w:szCs w:val="24"/>
        </w:rPr>
      </w:pPr>
    </w:p>
    <w:p w:rsidR="007E4F58" w:rsidRDefault="007E4F58" w:rsidP="00B20079">
      <w:pPr>
        <w:spacing w:after="0"/>
        <w:ind w:left="360"/>
        <w:jc w:val="both"/>
        <w:rPr>
          <w:rFonts w:ascii="Arial" w:hAnsi="Arial" w:cs="Arial"/>
          <w:sz w:val="24"/>
          <w:szCs w:val="24"/>
        </w:rPr>
      </w:pPr>
    </w:p>
    <w:p w:rsidR="007E4F58" w:rsidRDefault="007E4F58" w:rsidP="00B20079">
      <w:pPr>
        <w:spacing w:after="0"/>
        <w:ind w:left="360"/>
        <w:jc w:val="both"/>
        <w:rPr>
          <w:rFonts w:ascii="Arial" w:hAnsi="Arial" w:cs="Arial"/>
          <w:sz w:val="24"/>
          <w:szCs w:val="24"/>
        </w:rPr>
      </w:pPr>
    </w:p>
    <w:p w:rsidR="007E4F58" w:rsidRDefault="007E4F58" w:rsidP="00B20079">
      <w:pPr>
        <w:spacing w:after="0"/>
        <w:ind w:left="360"/>
        <w:jc w:val="both"/>
        <w:rPr>
          <w:rFonts w:ascii="Arial" w:hAnsi="Arial" w:cs="Arial"/>
          <w:sz w:val="24"/>
          <w:szCs w:val="24"/>
        </w:rPr>
      </w:pPr>
    </w:p>
    <w:p w:rsidR="00D647EC" w:rsidRDefault="00D647EC" w:rsidP="00B20079">
      <w:pPr>
        <w:spacing w:after="0"/>
        <w:ind w:left="360"/>
        <w:jc w:val="both"/>
        <w:rPr>
          <w:rFonts w:ascii="Arial" w:hAnsi="Arial" w:cs="Arial"/>
          <w:sz w:val="24"/>
          <w:szCs w:val="24"/>
        </w:rPr>
      </w:pPr>
    </w:p>
    <w:p w:rsidR="007E4F58" w:rsidRDefault="007E4F58" w:rsidP="00B20079">
      <w:pPr>
        <w:spacing w:after="0"/>
        <w:ind w:left="360"/>
        <w:jc w:val="both"/>
        <w:rPr>
          <w:rFonts w:ascii="Arial" w:hAnsi="Arial" w:cs="Arial"/>
          <w:sz w:val="24"/>
          <w:szCs w:val="24"/>
        </w:rPr>
      </w:pPr>
    </w:p>
    <w:p w:rsidR="007E4F58" w:rsidRDefault="007E4F58" w:rsidP="00B20079">
      <w:pPr>
        <w:spacing w:after="0"/>
        <w:ind w:left="360"/>
        <w:jc w:val="both"/>
        <w:rPr>
          <w:rFonts w:ascii="Arial" w:hAnsi="Arial" w:cs="Arial"/>
          <w:sz w:val="24"/>
          <w:szCs w:val="24"/>
        </w:rPr>
      </w:pPr>
    </w:p>
    <w:p w:rsidR="007E4F58" w:rsidRDefault="007E4F58" w:rsidP="00B20079">
      <w:pPr>
        <w:spacing w:after="0"/>
        <w:ind w:left="360"/>
        <w:jc w:val="both"/>
        <w:rPr>
          <w:rFonts w:ascii="Arial" w:hAnsi="Arial" w:cs="Arial"/>
          <w:sz w:val="24"/>
          <w:szCs w:val="24"/>
        </w:rPr>
      </w:pPr>
    </w:p>
    <w:p w:rsidR="007E4F58" w:rsidRDefault="007E4F58" w:rsidP="00B20079">
      <w:pPr>
        <w:spacing w:after="0"/>
        <w:ind w:left="360"/>
        <w:jc w:val="both"/>
        <w:rPr>
          <w:rFonts w:ascii="Arial" w:hAnsi="Arial" w:cs="Arial"/>
          <w:sz w:val="24"/>
          <w:szCs w:val="24"/>
        </w:rPr>
      </w:pPr>
    </w:p>
    <w:p w:rsidR="007E4F58" w:rsidRDefault="007E4F58" w:rsidP="00B20079">
      <w:pPr>
        <w:spacing w:after="0"/>
        <w:ind w:left="360"/>
        <w:jc w:val="both"/>
        <w:rPr>
          <w:rFonts w:ascii="Arial" w:hAnsi="Arial" w:cs="Arial"/>
          <w:sz w:val="24"/>
          <w:szCs w:val="24"/>
        </w:rPr>
      </w:pPr>
    </w:p>
    <w:p w:rsidR="007E4F58" w:rsidRDefault="007E4F58" w:rsidP="00B20079">
      <w:pPr>
        <w:spacing w:after="0"/>
        <w:ind w:left="360"/>
        <w:jc w:val="both"/>
        <w:rPr>
          <w:rFonts w:ascii="Arial" w:hAnsi="Arial" w:cs="Arial"/>
          <w:sz w:val="24"/>
          <w:szCs w:val="24"/>
        </w:rPr>
      </w:pPr>
    </w:p>
    <w:p w:rsidR="005B56F5" w:rsidRDefault="005B56F5" w:rsidP="00B20079">
      <w:pPr>
        <w:spacing w:after="0"/>
        <w:ind w:left="360"/>
        <w:jc w:val="both"/>
        <w:rPr>
          <w:rFonts w:ascii="Arial" w:hAnsi="Arial" w:cs="Arial"/>
          <w:sz w:val="24"/>
          <w:szCs w:val="24"/>
        </w:rPr>
      </w:pPr>
      <w:r>
        <w:rPr>
          <w:rFonts w:ascii="Arial" w:hAnsi="Arial" w:cs="Arial"/>
          <w:sz w:val="24"/>
          <w:szCs w:val="24"/>
        </w:rPr>
        <w:t xml:space="preserve">En la primera casilla, el usuario debe incluir el </w:t>
      </w:r>
      <w:r w:rsidR="005F12FD">
        <w:rPr>
          <w:rFonts w:ascii="Arial" w:hAnsi="Arial" w:cs="Arial"/>
          <w:sz w:val="24"/>
          <w:szCs w:val="24"/>
        </w:rPr>
        <w:t>objetivo, proceso,</w:t>
      </w:r>
      <w:r>
        <w:rPr>
          <w:rFonts w:ascii="Arial" w:hAnsi="Arial" w:cs="Arial"/>
          <w:sz w:val="24"/>
          <w:szCs w:val="24"/>
        </w:rPr>
        <w:t xml:space="preserve"> </w:t>
      </w:r>
      <w:r w:rsidR="005F12FD">
        <w:rPr>
          <w:rFonts w:ascii="Arial" w:hAnsi="Arial" w:cs="Arial"/>
          <w:sz w:val="24"/>
          <w:szCs w:val="24"/>
        </w:rPr>
        <w:t>actividad</w:t>
      </w:r>
      <w:r>
        <w:rPr>
          <w:rFonts w:ascii="Arial" w:hAnsi="Arial" w:cs="Arial"/>
          <w:sz w:val="24"/>
          <w:szCs w:val="24"/>
        </w:rPr>
        <w:t xml:space="preserve"> o proyecto sobre el cual se realizará el análisis.</w:t>
      </w:r>
    </w:p>
    <w:p w:rsidR="005B56F5" w:rsidRDefault="005B56F5" w:rsidP="00B20079">
      <w:pPr>
        <w:spacing w:after="0"/>
        <w:ind w:left="360"/>
        <w:jc w:val="both"/>
        <w:rPr>
          <w:rFonts w:ascii="Arial" w:hAnsi="Arial" w:cs="Arial"/>
          <w:sz w:val="24"/>
          <w:szCs w:val="24"/>
        </w:rPr>
      </w:pPr>
    </w:p>
    <w:p w:rsidR="005B56F5" w:rsidRDefault="005B56F5" w:rsidP="00B20079">
      <w:pPr>
        <w:spacing w:after="0"/>
        <w:ind w:left="360"/>
        <w:jc w:val="both"/>
        <w:rPr>
          <w:rFonts w:ascii="Arial" w:hAnsi="Arial" w:cs="Arial"/>
          <w:sz w:val="24"/>
          <w:szCs w:val="24"/>
        </w:rPr>
      </w:pPr>
      <w:r>
        <w:rPr>
          <w:rFonts w:ascii="Arial" w:hAnsi="Arial" w:cs="Arial"/>
          <w:sz w:val="24"/>
          <w:szCs w:val="24"/>
        </w:rPr>
        <w:t xml:space="preserve">Posteriormente se dará inicio al </w:t>
      </w:r>
      <w:r w:rsidR="007D078A">
        <w:rPr>
          <w:rFonts w:ascii="Arial" w:hAnsi="Arial" w:cs="Arial"/>
          <w:sz w:val="24"/>
          <w:szCs w:val="24"/>
        </w:rPr>
        <w:t>análisis identificando posibles eventos que se pueden materializar y generar un riesgo para la institución, esto deben iniciar siempre con el enunciado “Posibilidad de…”.</w:t>
      </w:r>
      <w:r w:rsidR="0041774D">
        <w:rPr>
          <w:rFonts w:ascii="Arial" w:hAnsi="Arial" w:cs="Arial"/>
          <w:sz w:val="24"/>
          <w:szCs w:val="24"/>
        </w:rPr>
        <w:t xml:space="preserve"> Una vez identificado</w:t>
      </w:r>
      <w:r w:rsidR="0053413E">
        <w:rPr>
          <w:rFonts w:ascii="Arial" w:hAnsi="Arial" w:cs="Arial"/>
          <w:sz w:val="24"/>
          <w:szCs w:val="24"/>
        </w:rPr>
        <w:t xml:space="preserve"> el evento se analizan sus causas y consecuencias</w:t>
      </w:r>
      <w:r w:rsidR="00DC79E5">
        <w:rPr>
          <w:rFonts w:ascii="Arial" w:hAnsi="Arial" w:cs="Arial"/>
          <w:sz w:val="24"/>
          <w:szCs w:val="24"/>
        </w:rPr>
        <w:t>, insertándolas numeradamente y en líneas separadas presionando “</w:t>
      </w:r>
      <w:proofErr w:type="spellStart"/>
      <w:r w:rsidR="00DC79E5">
        <w:rPr>
          <w:rFonts w:ascii="Arial" w:hAnsi="Arial" w:cs="Arial"/>
          <w:sz w:val="24"/>
          <w:szCs w:val="24"/>
        </w:rPr>
        <w:t>Alt</w:t>
      </w:r>
      <w:proofErr w:type="spellEnd"/>
      <w:r w:rsidR="00DC79E5">
        <w:rPr>
          <w:rFonts w:ascii="Arial" w:hAnsi="Arial" w:cs="Arial"/>
          <w:sz w:val="24"/>
          <w:szCs w:val="24"/>
        </w:rPr>
        <w:t>” y “</w:t>
      </w:r>
      <w:proofErr w:type="spellStart"/>
      <w:r w:rsidR="00DC79E5">
        <w:rPr>
          <w:rFonts w:ascii="Arial" w:hAnsi="Arial" w:cs="Arial"/>
          <w:sz w:val="24"/>
          <w:szCs w:val="24"/>
        </w:rPr>
        <w:t>Enter</w:t>
      </w:r>
      <w:proofErr w:type="spellEnd"/>
      <w:r w:rsidR="00DC79E5">
        <w:rPr>
          <w:rFonts w:ascii="Arial" w:hAnsi="Arial" w:cs="Arial"/>
          <w:sz w:val="24"/>
          <w:szCs w:val="24"/>
        </w:rPr>
        <w:t>”.</w:t>
      </w:r>
      <w:r w:rsidR="001E4124">
        <w:rPr>
          <w:rFonts w:ascii="Arial" w:hAnsi="Arial" w:cs="Arial"/>
          <w:sz w:val="24"/>
          <w:szCs w:val="24"/>
        </w:rPr>
        <w:t xml:space="preserve"> El tipo de riesgo se completa según el catálogo de tipos de riesgos del Fonafifo.</w:t>
      </w:r>
    </w:p>
    <w:p w:rsidR="008B16C4" w:rsidRDefault="008B16C4" w:rsidP="00B20079">
      <w:pPr>
        <w:spacing w:after="0"/>
        <w:ind w:left="360"/>
        <w:jc w:val="both"/>
        <w:rPr>
          <w:rFonts w:ascii="Arial" w:hAnsi="Arial" w:cs="Arial"/>
          <w:sz w:val="24"/>
          <w:szCs w:val="24"/>
        </w:rPr>
      </w:pPr>
    </w:p>
    <w:p w:rsidR="008B16C4" w:rsidRDefault="008B16C4" w:rsidP="00B20079">
      <w:pPr>
        <w:spacing w:after="0"/>
        <w:ind w:left="360"/>
        <w:jc w:val="both"/>
        <w:rPr>
          <w:rFonts w:ascii="Arial" w:hAnsi="Arial" w:cs="Arial"/>
          <w:sz w:val="24"/>
          <w:szCs w:val="24"/>
        </w:rPr>
      </w:pPr>
      <w:r>
        <w:rPr>
          <w:rFonts w:ascii="Arial" w:hAnsi="Arial" w:cs="Arial"/>
          <w:sz w:val="24"/>
          <w:szCs w:val="24"/>
        </w:rPr>
        <w:t xml:space="preserve">Para continuar con la siguiente plantilla desplácese hacia la derecha </w:t>
      </w:r>
      <w:r w:rsidR="0028066F">
        <w:rPr>
          <w:rFonts w:ascii="Arial" w:hAnsi="Arial" w:cs="Arial"/>
          <w:sz w:val="24"/>
          <w:szCs w:val="24"/>
        </w:rPr>
        <w:t>para visualizar las opciones para avanzar o retroceder en las plantillas.</w:t>
      </w:r>
    </w:p>
    <w:p w:rsidR="0028066F" w:rsidRDefault="0028066F" w:rsidP="00B20079">
      <w:pPr>
        <w:spacing w:after="0"/>
        <w:ind w:left="360"/>
        <w:jc w:val="both"/>
        <w:rPr>
          <w:rFonts w:ascii="Arial" w:hAnsi="Arial" w:cs="Arial"/>
          <w:sz w:val="24"/>
          <w:szCs w:val="24"/>
        </w:rPr>
      </w:pPr>
    </w:p>
    <w:p w:rsidR="00D647EC" w:rsidRDefault="00D647EC" w:rsidP="00B20079">
      <w:pPr>
        <w:spacing w:after="0"/>
        <w:ind w:left="360"/>
        <w:jc w:val="both"/>
        <w:rPr>
          <w:rFonts w:ascii="Arial" w:hAnsi="Arial" w:cs="Arial"/>
          <w:sz w:val="24"/>
          <w:szCs w:val="24"/>
        </w:rPr>
      </w:pPr>
    </w:p>
    <w:p w:rsidR="0028066F" w:rsidRDefault="0028066F" w:rsidP="0028066F">
      <w:pPr>
        <w:pStyle w:val="ListParagraph"/>
        <w:numPr>
          <w:ilvl w:val="1"/>
          <w:numId w:val="23"/>
        </w:numPr>
        <w:spacing w:after="0"/>
        <w:jc w:val="both"/>
        <w:rPr>
          <w:rFonts w:ascii="Arial" w:hAnsi="Arial" w:cs="Arial"/>
          <w:sz w:val="24"/>
          <w:szCs w:val="24"/>
        </w:rPr>
      </w:pPr>
      <w:r>
        <w:rPr>
          <w:rFonts w:ascii="Arial" w:hAnsi="Arial" w:cs="Arial"/>
          <w:sz w:val="24"/>
          <w:szCs w:val="24"/>
        </w:rPr>
        <w:t>Análisis del riesgo inherente.</w:t>
      </w:r>
    </w:p>
    <w:p w:rsidR="0028066F" w:rsidRDefault="0028066F" w:rsidP="0028066F">
      <w:pPr>
        <w:spacing w:after="0"/>
        <w:ind w:left="360"/>
        <w:jc w:val="both"/>
        <w:rPr>
          <w:rFonts w:ascii="Arial" w:hAnsi="Arial" w:cs="Arial"/>
          <w:sz w:val="24"/>
          <w:szCs w:val="24"/>
        </w:rPr>
      </w:pPr>
    </w:p>
    <w:p w:rsidR="00915778" w:rsidRDefault="00915778" w:rsidP="0028066F">
      <w:pPr>
        <w:spacing w:after="0"/>
        <w:ind w:left="360"/>
        <w:jc w:val="both"/>
        <w:rPr>
          <w:rFonts w:ascii="Arial" w:hAnsi="Arial" w:cs="Arial"/>
          <w:sz w:val="24"/>
          <w:szCs w:val="24"/>
        </w:rPr>
      </w:pPr>
      <w:r>
        <w:rPr>
          <w:rFonts w:ascii="Arial" w:hAnsi="Arial" w:cs="Arial"/>
          <w:sz w:val="24"/>
          <w:szCs w:val="24"/>
        </w:rPr>
        <w:t>En esta etapa el usuario debe asignar según su experiencia</w:t>
      </w:r>
      <w:r w:rsidR="000159A2">
        <w:rPr>
          <w:rFonts w:ascii="Arial" w:hAnsi="Arial" w:cs="Arial"/>
          <w:sz w:val="24"/>
          <w:szCs w:val="24"/>
        </w:rPr>
        <w:t>,</w:t>
      </w:r>
      <w:r>
        <w:rPr>
          <w:rFonts w:ascii="Arial" w:hAnsi="Arial" w:cs="Arial"/>
          <w:sz w:val="24"/>
          <w:szCs w:val="24"/>
        </w:rPr>
        <w:t xml:space="preserve"> un valor cuantitativo </w:t>
      </w:r>
      <w:r w:rsidR="000159A2">
        <w:rPr>
          <w:rFonts w:ascii="Arial" w:hAnsi="Arial" w:cs="Arial"/>
          <w:sz w:val="24"/>
          <w:szCs w:val="24"/>
        </w:rPr>
        <w:t xml:space="preserve">sobre la </w:t>
      </w:r>
      <w:r w:rsidR="00C44E29">
        <w:rPr>
          <w:rFonts w:ascii="Arial" w:hAnsi="Arial" w:cs="Arial"/>
          <w:sz w:val="24"/>
          <w:szCs w:val="24"/>
        </w:rPr>
        <w:t>P</w:t>
      </w:r>
      <w:r w:rsidR="000159A2">
        <w:rPr>
          <w:rFonts w:ascii="Arial" w:hAnsi="Arial" w:cs="Arial"/>
          <w:sz w:val="24"/>
          <w:szCs w:val="24"/>
        </w:rPr>
        <w:t xml:space="preserve">osibilidad de ocurrencia del evento y sobre la </w:t>
      </w:r>
      <w:r w:rsidR="00C44E29">
        <w:rPr>
          <w:rFonts w:ascii="Arial" w:hAnsi="Arial" w:cs="Arial"/>
          <w:sz w:val="24"/>
          <w:szCs w:val="24"/>
        </w:rPr>
        <w:t>M</w:t>
      </w:r>
      <w:r w:rsidR="000159A2">
        <w:rPr>
          <w:rFonts w:ascii="Arial" w:hAnsi="Arial" w:cs="Arial"/>
          <w:sz w:val="24"/>
          <w:szCs w:val="24"/>
        </w:rPr>
        <w:t xml:space="preserve">agnitud de las consecuencias si el riesgo se llega a materializar. </w:t>
      </w:r>
      <w:r w:rsidR="001F6CC5">
        <w:rPr>
          <w:rFonts w:ascii="Arial" w:hAnsi="Arial" w:cs="Arial"/>
          <w:sz w:val="24"/>
          <w:szCs w:val="24"/>
        </w:rPr>
        <w:t>Se debe partir del supuesto de que no existe ningún control para mitigar el riesgo.</w:t>
      </w:r>
    </w:p>
    <w:p w:rsidR="00C44E29" w:rsidRDefault="00C44E29" w:rsidP="0028066F">
      <w:pPr>
        <w:spacing w:after="0"/>
        <w:ind w:left="360"/>
        <w:jc w:val="both"/>
        <w:rPr>
          <w:rFonts w:ascii="Arial" w:hAnsi="Arial" w:cs="Arial"/>
          <w:sz w:val="24"/>
          <w:szCs w:val="24"/>
        </w:rPr>
      </w:pPr>
    </w:p>
    <w:p w:rsidR="00D647EC" w:rsidRDefault="00D647EC" w:rsidP="0028066F">
      <w:pPr>
        <w:spacing w:after="0"/>
        <w:ind w:left="360"/>
        <w:jc w:val="both"/>
        <w:rPr>
          <w:rFonts w:ascii="Arial" w:hAnsi="Arial" w:cs="Arial"/>
          <w:sz w:val="24"/>
          <w:szCs w:val="24"/>
        </w:rPr>
      </w:pPr>
    </w:p>
    <w:p w:rsidR="00D647EC" w:rsidRDefault="007E4F58" w:rsidP="0028066F">
      <w:pPr>
        <w:spacing w:after="0"/>
        <w:ind w:left="360"/>
        <w:jc w:val="both"/>
        <w:rPr>
          <w:rFonts w:ascii="Arial" w:hAnsi="Arial" w:cs="Arial"/>
          <w:sz w:val="24"/>
          <w:szCs w:val="24"/>
        </w:rPr>
      </w:pPr>
      <w:r>
        <w:rPr>
          <w:rFonts w:ascii="Arial" w:hAnsi="Arial" w:cs="Arial"/>
          <w:noProof/>
          <w:sz w:val="24"/>
          <w:szCs w:val="24"/>
          <w:lang w:eastAsia="es-CR"/>
        </w:rPr>
        <w:lastRenderedPageBreak/>
        <w:drawing>
          <wp:anchor distT="0" distB="0" distL="114300" distR="114300" simplePos="0" relativeHeight="251772928" behindDoc="0" locked="0" layoutInCell="1" allowOverlap="1" wp14:anchorId="03B90FA5" wp14:editId="6D99D76C">
            <wp:simplePos x="0" y="0"/>
            <wp:positionH relativeFrom="column">
              <wp:posOffset>231775</wp:posOffset>
            </wp:positionH>
            <wp:positionV relativeFrom="paragraph">
              <wp:posOffset>107315</wp:posOffset>
            </wp:positionV>
            <wp:extent cx="5612130" cy="3415030"/>
            <wp:effectExtent l="0" t="0" r="7620"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8DA83.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2130" cy="3415030"/>
                    </a:xfrm>
                    <a:prstGeom prst="rect">
                      <a:avLst/>
                    </a:prstGeom>
                  </pic:spPr>
                </pic:pic>
              </a:graphicData>
            </a:graphic>
            <wp14:sizeRelH relativeFrom="page">
              <wp14:pctWidth>0</wp14:pctWidth>
            </wp14:sizeRelH>
            <wp14:sizeRelV relativeFrom="page">
              <wp14:pctHeight>0</wp14:pctHeight>
            </wp14:sizeRelV>
          </wp:anchor>
        </w:drawing>
      </w:r>
    </w:p>
    <w:p w:rsidR="00D647EC" w:rsidRDefault="00D647EC" w:rsidP="0028066F">
      <w:pPr>
        <w:spacing w:after="0"/>
        <w:ind w:left="360"/>
        <w:jc w:val="both"/>
        <w:rPr>
          <w:rFonts w:ascii="Arial" w:hAnsi="Arial" w:cs="Arial"/>
          <w:sz w:val="24"/>
          <w:szCs w:val="24"/>
        </w:rPr>
      </w:pPr>
    </w:p>
    <w:p w:rsidR="00D647EC" w:rsidRDefault="00D647EC" w:rsidP="0028066F">
      <w:pPr>
        <w:spacing w:after="0"/>
        <w:ind w:left="360"/>
        <w:jc w:val="both"/>
        <w:rPr>
          <w:rFonts w:ascii="Arial" w:hAnsi="Arial" w:cs="Arial"/>
          <w:sz w:val="24"/>
          <w:szCs w:val="24"/>
        </w:rPr>
      </w:pPr>
    </w:p>
    <w:p w:rsidR="00D647EC" w:rsidRDefault="00D647EC" w:rsidP="0028066F">
      <w:pPr>
        <w:spacing w:after="0"/>
        <w:ind w:left="360"/>
        <w:jc w:val="both"/>
        <w:rPr>
          <w:rFonts w:ascii="Arial" w:hAnsi="Arial" w:cs="Arial"/>
          <w:sz w:val="24"/>
          <w:szCs w:val="24"/>
        </w:rPr>
      </w:pPr>
    </w:p>
    <w:p w:rsidR="00D647EC" w:rsidRDefault="00D647EC" w:rsidP="0028066F">
      <w:pPr>
        <w:spacing w:after="0"/>
        <w:ind w:left="360"/>
        <w:jc w:val="both"/>
        <w:rPr>
          <w:rFonts w:ascii="Arial" w:hAnsi="Arial" w:cs="Arial"/>
          <w:sz w:val="24"/>
          <w:szCs w:val="24"/>
        </w:rPr>
      </w:pPr>
    </w:p>
    <w:p w:rsidR="00D647EC" w:rsidRDefault="00D647EC" w:rsidP="0028066F">
      <w:pPr>
        <w:spacing w:after="0"/>
        <w:ind w:left="360"/>
        <w:jc w:val="both"/>
        <w:rPr>
          <w:rFonts w:ascii="Arial" w:hAnsi="Arial" w:cs="Arial"/>
          <w:sz w:val="24"/>
          <w:szCs w:val="24"/>
        </w:rPr>
      </w:pPr>
    </w:p>
    <w:p w:rsidR="00D647EC" w:rsidRDefault="00D647EC" w:rsidP="0028066F">
      <w:pPr>
        <w:spacing w:after="0"/>
        <w:ind w:left="360"/>
        <w:jc w:val="both"/>
        <w:rPr>
          <w:rFonts w:ascii="Arial" w:hAnsi="Arial" w:cs="Arial"/>
          <w:sz w:val="24"/>
          <w:szCs w:val="24"/>
        </w:rPr>
      </w:pPr>
    </w:p>
    <w:p w:rsidR="00D647EC" w:rsidRDefault="00D647EC" w:rsidP="0028066F">
      <w:pPr>
        <w:spacing w:after="0"/>
        <w:ind w:left="360"/>
        <w:jc w:val="both"/>
        <w:rPr>
          <w:rFonts w:ascii="Arial" w:hAnsi="Arial" w:cs="Arial"/>
          <w:sz w:val="24"/>
          <w:szCs w:val="24"/>
        </w:rPr>
      </w:pPr>
    </w:p>
    <w:p w:rsidR="00D647EC" w:rsidRDefault="00D647EC" w:rsidP="0028066F">
      <w:pPr>
        <w:spacing w:after="0"/>
        <w:ind w:left="360"/>
        <w:jc w:val="both"/>
        <w:rPr>
          <w:rFonts w:ascii="Arial" w:hAnsi="Arial" w:cs="Arial"/>
          <w:sz w:val="24"/>
          <w:szCs w:val="24"/>
        </w:rPr>
      </w:pPr>
    </w:p>
    <w:p w:rsidR="00D647EC" w:rsidRDefault="00D647EC" w:rsidP="0028066F">
      <w:pPr>
        <w:spacing w:after="0"/>
        <w:ind w:left="360"/>
        <w:jc w:val="both"/>
        <w:rPr>
          <w:rFonts w:ascii="Arial" w:hAnsi="Arial" w:cs="Arial"/>
          <w:sz w:val="24"/>
          <w:szCs w:val="24"/>
        </w:rPr>
      </w:pPr>
    </w:p>
    <w:p w:rsidR="00D647EC" w:rsidRDefault="00D647EC" w:rsidP="0028066F">
      <w:pPr>
        <w:spacing w:after="0"/>
        <w:ind w:left="360"/>
        <w:jc w:val="both"/>
        <w:rPr>
          <w:rFonts w:ascii="Arial" w:hAnsi="Arial" w:cs="Arial"/>
          <w:sz w:val="24"/>
          <w:szCs w:val="24"/>
        </w:rPr>
      </w:pPr>
    </w:p>
    <w:p w:rsidR="00D647EC" w:rsidRDefault="00D647EC" w:rsidP="0028066F">
      <w:pPr>
        <w:spacing w:after="0"/>
        <w:ind w:left="360"/>
        <w:jc w:val="both"/>
        <w:rPr>
          <w:rFonts w:ascii="Arial" w:hAnsi="Arial" w:cs="Arial"/>
          <w:sz w:val="24"/>
          <w:szCs w:val="24"/>
        </w:rPr>
      </w:pPr>
    </w:p>
    <w:p w:rsidR="00D647EC" w:rsidRDefault="00D647EC" w:rsidP="0028066F">
      <w:pPr>
        <w:spacing w:after="0"/>
        <w:ind w:left="360"/>
        <w:jc w:val="both"/>
        <w:rPr>
          <w:rFonts w:ascii="Arial" w:hAnsi="Arial" w:cs="Arial"/>
          <w:sz w:val="24"/>
          <w:szCs w:val="24"/>
        </w:rPr>
      </w:pPr>
    </w:p>
    <w:p w:rsidR="00D647EC" w:rsidRDefault="00D647EC" w:rsidP="0028066F">
      <w:pPr>
        <w:spacing w:after="0"/>
        <w:ind w:left="360"/>
        <w:jc w:val="both"/>
        <w:rPr>
          <w:rFonts w:ascii="Arial" w:hAnsi="Arial" w:cs="Arial"/>
          <w:sz w:val="24"/>
          <w:szCs w:val="24"/>
        </w:rPr>
      </w:pPr>
    </w:p>
    <w:p w:rsidR="00D647EC" w:rsidRDefault="00D647EC" w:rsidP="0028066F">
      <w:pPr>
        <w:spacing w:after="0"/>
        <w:ind w:left="360"/>
        <w:jc w:val="both"/>
        <w:rPr>
          <w:rFonts w:ascii="Arial" w:hAnsi="Arial" w:cs="Arial"/>
          <w:sz w:val="24"/>
          <w:szCs w:val="24"/>
        </w:rPr>
      </w:pPr>
    </w:p>
    <w:p w:rsidR="00D647EC" w:rsidRDefault="00D647EC" w:rsidP="0028066F">
      <w:pPr>
        <w:spacing w:after="0"/>
        <w:ind w:left="360"/>
        <w:jc w:val="both"/>
        <w:rPr>
          <w:rFonts w:ascii="Arial" w:hAnsi="Arial" w:cs="Arial"/>
          <w:sz w:val="24"/>
          <w:szCs w:val="24"/>
        </w:rPr>
      </w:pPr>
    </w:p>
    <w:p w:rsidR="00D647EC" w:rsidRDefault="00D647EC" w:rsidP="0028066F">
      <w:pPr>
        <w:spacing w:after="0"/>
        <w:ind w:left="360"/>
        <w:jc w:val="both"/>
        <w:rPr>
          <w:rFonts w:ascii="Arial" w:hAnsi="Arial" w:cs="Arial"/>
          <w:sz w:val="24"/>
          <w:szCs w:val="24"/>
        </w:rPr>
      </w:pPr>
    </w:p>
    <w:p w:rsidR="00D647EC" w:rsidRDefault="00D647EC" w:rsidP="0028066F">
      <w:pPr>
        <w:spacing w:after="0"/>
        <w:ind w:left="360"/>
        <w:jc w:val="both"/>
        <w:rPr>
          <w:rFonts w:ascii="Arial" w:hAnsi="Arial" w:cs="Arial"/>
          <w:sz w:val="24"/>
          <w:szCs w:val="24"/>
        </w:rPr>
      </w:pPr>
    </w:p>
    <w:p w:rsidR="00D647EC" w:rsidRDefault="00D647EC" w:rsidP="0028066F">
      <w:pPr>
        <w:spacing w:after="0"/>
        <w:ind w:left="360"/>
        <w:jc w:val="both"/>
        <w:rPr>
          <w:rFonts w:ascii="Arial" w:hAnsi="Arial" w:cs="Arial"/>
          <w:sz w:val="24"/>
          <w:szCs w:val="24"/>
        </w:rPr>
      </w:pPr>
    </w:p>
    <w:p w:rsidR="00970C05" w:rsidRDefault="00C44E29" w:rsidP="0028066F">
      <w:pPr>
        <w:spacing w:after="0"/>
        <w:ind w:left="360"/>
        <w:jc w:val="both"/>
        <w:rPr>
          <w:rFonts w:ascii="Arial" w:hAnsi="Arial" w:cs="Arial"/>
          <w:sz w:val="24"/>
          <w:szCs w:val="24"/>
        </w:rPr>
      </w:pPr>
      <w:r>
        <w:rPr>
          <w:rFonts w:ascii="Arial" w:hAnsi="Arial" w:cs="Arial"/>
          <w:sz w:val="24"/>
          <w:szCs w:val="24"/>
        </w:rPr>
        <w:t>L</w:t>
      </w:r>
      <w:r w:rsidR="007B0BC7">
        <w:rPr>
          <w:rFonts w:ascii="Arial" w:hAnsi="Arial" w:cs="Arial"/>
          <w:sz w:val="24"/>
          <w:szCs w:val="24"/>
        </w:rPr>
        <w:t>a</w:t>
      </w:r>
      <w:r w:rsidR="00DB2DDC">
        <w:rPr>
          <w:rFonts w:ascii="Arial" w:hAnsi="Arial" w:cs="Arial"/>
          <w:sz w:val="24"/>
          <w:szCs w:val="24"/>
        </w:rPr>
        <w:t>s</w:t>
      </w:r>
      <w:r>
        <w:rPr>
          <w:rFonts w:ascii="Arial" w:hAnsi="Arial" w:cs="Arial"/>
          <w:sz w:val="24"/>
          <w:szCs w:val="24"/>
        </w:rPr>
        <w:t xml:space="preserve"> casilla</w:t>
      </w:r>
      <w:r w:rsidR="00955676">
        <w:rPr>
          <w:rFonts w:ascii="Arial" w:hAnsi="Arial" w:cs="Arial"/>
          <w:sz w:val="24"/>
          <w:szCs w:val="24"/>
        </w:rPr>
        <w:t>s</w:t>
      </w:r>
      <w:r>
        <w:rPr>
          <w:rFonts w:ascii="Arial" w:hAnsi="Arial" w:cs="Arial"/>
          <w:sz w:val="24"/>
          <w:szCs w:val="24"/>
        </w:rPr>
        <w:t xml:space="preserve"> de Riesgo</w:t>
      </w:r>
      <w:r w:rsidR="00955676">
        <w:rPr>
          <w:rFonts w:ascii="Arial" w:hAnsi="Arial" w:cs="Arial"/>
          <w:sz w:val="24"/>
          <w:szCs w:val="24"/>
        </w:rPr>
        <w:t>s</w:t>
      </w:r>
      <w:r>
        <w:rPr>
          <w:rFonts w:ascii="Arial" w:hAnsi="Arial" w:cs="Arial"/>
          <w:sz w:val="24"/>
          <w:szCs w:val="24"/>
        </w:rPr>
        <w:t xml:space="preserve"> se llenará</w:t>
      </w:r>
      <w:r w:rsidR="00955676">
        <w:rPr>
          <w:rFonts w:ascii="Arial" w:hAnsi="Arial" w:cs="Arial"/>
          <w:sz w:val="24"/>
          <w:szCs w:val="24"/>
        </w:rPr>
        <w:t>n</w:t>
      </w:r>
      <w:r>
        <w:rPr>
          <w:rFonts w:ascii="Arial" w:hAnsi="Arial" w:cs="Arial"/>
          <w:sz w:val="24"/>
          <w:szCs w:val="24"/>
        </w:rPr>
        <w:t xml:space="preserve"> de manera automática con la información de la plantilla anterior.</w:t>
      </w:r>
      <w:r w:rsidR="00081D5C">
        <w:rPr>
          <w:rFonts w:ascii="Arial" w:hAnsi="Arial" w:cs="Arial"/>
          <w:sz w:val="24"/>
          <w:szCs w:val="24"/>
        </w:rPr>
        <w:t xml:space="preserve"> </w:t>
      </w:r>
    </w:p>
    <w:p w:rsidR="00970C05" w:rsidRDefault="00970C05" w:rsidP="0028066F">
      <w:pPr>
        <w:spacing w:after="0"/>
        <w:ind w:left="360"/>
        <w:jc w:val="both"/>
        <w:rPr>
          <w:rFonts w:ascii="Arial" w:hAnsi="Arial" w:cs="Arial"/>
          <w:sz w:val="24"/>
          <w:szCs w:val="24"/>
        </w:rPr>
      </w:pPr>
    </w:p>
    <w:p w:rsidR="00CD795D" w:rsidRDefault="00081D5C" w:rsidP="0028066F">
      <w:pPr>
        <w:spacing w:after="0"/>
        <w:ind w:left="360"/>
        <w:jc w:val="both"/>
        <w:rPr>
          <w:rFonts w:ascii="Arial" w:hAnsi="Arial" w:cs="Arial"/>
          <w:sz w:val="24"/>
          <w:szCs w:val="24"/>
        </w:rPr>
      </w:pPr>
      <w:r>
        <w:rPr>
          <w:rFonts w:ascii="Arial" w:hAnsi="Arial" w:cs="Arial"/>
          <w:sz w:val="24"/>
          <w:szCs w:val="24"/>
        </w:rPr>
        <w:t xml:space="preserve">Para escoger </w:t>
      </w:r>
      <w:r w:rsidR="00CD795D">
        <w:rPr>
          <w:rFonts w:ascii="Arial" w:hAnsi="Arial" w:cs="Arial"/>
          <w:sz w:val="24"/>
          <w:szCs w:val="24"/>
        </w:rPr>
        <w:t xml:space="preserve">el criterio </w:t>
      </w:r>
      <w:r>
        <w:rPr>
          <w:rFonts w:ascii="Arial" w:hAnsi="Arial" w:cs="Arial"/>
          <w:sz w:val="24"/>
          <w:szCs w:val="24"/>
        </w:rPr>
        <w:t xml:space="preserve">de Posibilidad </w:t>
      </w:r>
      <w:r w:rsidR="00CD795D">
        <w:rPr>
          <w:rFonts w:ascii="Arial" w:hAnsi="Arial" w:cs="Arial"/>
          <w:sz w:val="24"/>
          <w:szCs w:val="24"/>
        </w:rPr>
        <w:t>se desplegará una viñeta con opciones del 1 al 4. Para escoger este criterio puede guiarse con la guía presionando la casilla  de “Probabilidad de ocurrencia” ubicada en el extremo superior derecho de la plantilla.</w:t>
      </w:r>
    </w:p>
    <w:p w:rsidR="00CD795D" w:rsidRDefault="00CD795D" w:rsidP="0028066F">
      <w:pPr>
        <w:spacing w:after="0"/>
        <w:ind w:left="360"/>
        <w:jc w:val="both"/>
        <w:rPr>
          <w:rFonts w:ascii="Arial" w:hAnsi="Arial" w:cs="Arial"/>
          <w:sz w:val="24"/>
          <w:szCs w:val="24"/>
        </w:rPr>
      </w:pPr>
    </w:p>
    <w:p w:rsidR="005E085B" w:rsidRDefault="005E085B" w:rsidP="0028066F">
      <w:pPr>
        <w:spacing w:after="0"/>
        <w:ind w:left="360"/>
        <w:jc w:val="both"/>
        <w:rPr>
          <w:rFonts w:ascii="Arial" w:hAnsi="Arial" w:cs="Arial"/>
          <w:sz w:val="24"/>
          <w:szCs w:val="24"/>
        </w:rPr>
      </w:pPr>
      <w:r>
        <w:rPr>
          <w:rFonts w:ascii="Arial" w:hAnsi="Arial" w:cs="Arial"/>
          <w:noProof/>
          <w:sz w:val="24"/>
          <w:szCs w:val="24"/>
          <w:lang w:eastAsia="es-CR"/>
        </w:rPr>
        <w:lastRenderedPageBreak/>
        <w:drawing>
          <wp:inline distT="0" distB="0" distL="0" distR="0">
            <wp:extent cx="5612130" cy="3415030"/>
            <wp:effectExtent l="0" t="0" r="762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46868.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12130" cy="3415030"/>
                    </a:xfrm>
                    <a:prstGeom prst="rect">
                      <a:avLst/>
                    </a:prstGeom>
                  </pic:spPr>
                </pic:pic>
              </a:graphicData>
            </a:graphic>
          </wp:inline>
        </w:drawing>
      </w:r>
    </w:p>
    <w:p w:rsidR="005E085B" w:rsidRDefault="005E085B" w:rsidP="0028066F">
      <w:pPr>
        <w:spacing w:after="0"/>
        <w:ind w:left="360"/>
        <w:jc w:val="both"/>
        <w:rPr>
          <w:rFonts w:ascii="Arial" w:hAnsi="Arial" w:cs="Arial"/>
          <w:sz w:val="24"/>
          <w:szCs w:val="24"/>
        </w:rPr>
      </w:pPr>
    </w:p>
    <w:p w:rsidR="00CD795D" w:rsidRDefault="00CD795D" w:rsidP="0028066F">
      <w:pPr>
        <w:spacing w:after="0"/>
        <w:ind w:left="360"/>
        <w:jc w:val="both"/>
        <w:rPr>
          <w:rFonts w:ascii="Arial" w:hAnsi="Arial" w:cs="Arial"/>
          <w:sz w:val="24"/>
          <w:szCs w:val="24"/>
        </w:rPr>
      </w:pPr>
      <w:r>
        <w:rPr>
          <w:rFonts w:ascii="Arial" w:hAnsi="Arial" w:cs="Arial"/>
          <w:sz w:val="24"/>
          <w:szCs w:val="24"/>
        </w:rPr>
        <w:t>El cuadro anterior funciona como una guía para elegir un criterio de manera objetiva para el riesgo en estudio.</w:t>
      </w:r>
    </w:p>
    <w:p w:rsidR="00CD795D" w:rsidRDefault="00CD795D" w:rsidP="0028066F">
      <w:pPr>
        <w:spacing w:after="0"/>
        <w:ind w:left="360"/>
        <w:jc w:val="both"/>
        <w:rPr>
          <w:rFonts w:ascii="Arial" w:hAnsi="Arial" w:cs="Arial"/>
          <w:sz w:val="24"/>
          <w:szCs w:val="24"/>
        </w:rPr>
      </w:pPr>
    </w:p>
    <w:p w:rsidR="00CD795D" w:rsidRDefault="00CD795D" w:rsidP="0028066F">
      <w:pPr>
        <w:spacing w:after="0"/>
        <w:ind w:left="360"/>
        <w:jc w:val="both"/>
        <w:rPr>
          <w:rFonts w:ascii="Arial" w:hAnsi="Arial" w:cs="Arial"/>
          <w:sz w:val="24"/>
          <w:szCs w:val="24"/>
        </w:rPr>
      </w:pPr>
      <w:r>
        <w:rPr>
          <w:rFonts w:ascii="Arial" w:hAnsi="Arial" w:cs="Arial"/>
          <w:sz w:val="24"/>
          <w:szCs w:val="24"/>
        </w:rPr>
        <w:t>Luego de indicar el nivel de riesgo se debe de indicar según la experiencia</w:t>
      </w:r>
      <w:r w:rsidR="005E085B">
        <w:rPr>
          <w:rFonts w:ascii="Arial" w:hAnsi="Arial" w:cs="Arial"/>
          <w:sz w:val="24"/>
          <w:szCs w:val="24"/>
        </w:rPr>
        <w:t xml:space="preserve"> </w:t>
      </w:r>
      <w:r>
        <w:rPr>
          <w:rFonts w:ascii="Arial" w:hAnsi="Arial" w:cs="Arial"/>
          <w:sz w:val="24"/>
          <w:szCs w:val="24"/>
        </w:rPr>
        <w:t xml:space="preserve">del profesional cual sería la magnitud del impacto en caso de que el riesgo se </w:t>
      </w:r>
      <w:r w:rsidR="005E085B">
        <w:rPr>
          <w:rFonts w:ascii="Arial" w:hAnsi="Arial" w:cs="Arial"/>
          <w:sz w:val="24"/>
          <w:szCs w:val="24"/>
        </w:rPr>
        <w:t>materialice</w:t>
      </w:r>
      <w:r>
        <w:rPr>
          <w:rFonts w:ascii="Arial" w:hAnsi="Arial" w:cs="Arial"/>
          <w:sz w:val="24"/>
          <w:szCs w:val="24"/>
        </w:rPr>
        <w:t xml:space="preserve">. Para esto debe elegir un valor dentro de un rango de 1-4 del mismo modo que </w:t>
      </w:r>
      <w:r w:rsidR="005E085B">
        <w:rPr>
          <w:rFonts w:ascii="Arial" w:hAnsi="Arial" w:cs="Arial"/>
          <w:sz w:val="24"/>
          <w:szCs w:val="24"/>
        </w:rPr>
        <w:t>realizó</w:t>
      </w:r>
      <w:r>
        <w:rPr>
          <w:rFonts w:ascii="Arial" w:hAnsi="Arial" w:cs="Arial"/>
          <w:sz w:val="24"/>
          <w:szCs w:val="24"/>
        </w:rPr>
        <w:t xml:space="preserve"> previamente con la </w:t>
      </w:r>
      <w:r w:rsidR="005E085B">
        <w:rPr>
          <w:rFonts w:ascii="Arial" w:hAnsi="Arial" w:cs="Arial"/>
          <w:sz w:val="24"/>
          <w:szCs w:val="24"/>
        </w:rPr>
        <w:t>probabilidad</w:t>
      </w:r>
      <w:r>
        <w:rPr>
          <w:rFonts w:ascii="Arial" w:hAnsi="Arial" w:cs="Arial"/>
          <w:sz w:val="24"/>
          <w:szCs w:val="24"/>
        </w:rPr>
        <w:t xml:space="preserve"> de ocurrencia</w:t>
      </w:r>
      <w:r w:rsidR="005E085B">
        <w:rPr>
          <w:rFonts w:ascii="Arial" w:hAnsi="Arial" w:cs="Arial"/>
          <w:sz w:val="24"/>
          <w:szCs w:val="24"/>
        </w:rPr>
        <w:t>,</w:t>
      </w:r>
      <w:r>
        <w:rPr>
          <w:rFonts w:ascii="Arial" w:hAnsi="Arial" w:cs="Arial"/>
          <w:sz w:val="24"/>
          <w:szCs w:val="24"/>
        </w:rPr>
        <w:t xml:space="preserve"> para escoger este </w:t>
      </w:r>
      <w:r w:rsidR="005E085B">
        <w:rPr>
          <w:rFonts w:ascii="Arial" w:hAnsi="Arial" w:cs="Arial"/>
          <w:sz w:val="24"/>
          <w:szCs w:val="24"/>
        </w:rPr>
        <w:t>c</w:t>
      </w:r>
      <w:r>
        <w:rPr>
          <w:rFonts w:ascii="Arial" w:hAnsi="Arial" w:cs="Arial"/>
          <w:sz w:val="24"/>
          <w:szCs w:val="24"/>
        </w:rPr>
        <w:t xml:space="preserve">riterio puede guiarse haciendo </w:t>
      </w:r>
      <w:proofErr w:type="spellStart"/>
      <w:r>
        <w:rPr>
          <w:rFonts w:ascii="Arial" w:hAnsi="Arial" w:cs="Arial"/>
          <w:sz w:val="24"/>
          <w:szCs w:val="24"/>
        </w:rPr>
        <w:t>click</w:t>
      </w:r>
      <w:proofErr w:type="spellEnd"/>
      <w:r>
        <w:rPr>
          <w:rFonts w:ascii="Arial" w:hAnsi="Arial" w:cs="Arial"/>
          <w:sz w:val="24"/>
          <w:szCs w:val="24"/>
        </w:rPr>
        <w:t xml:space="preserve"> en la casilla de </w:t>
      </w:r>
      <w:r w:rsidR="005E085B">
        <w:rPr>
          <w:rFonts w:ascii="Arial" w:hAnsi="Arial" w:cs="Arial"/>
          <w:sz w:val="24"/>
          <w:szCs w:val="24"/>
        </w:rPr>
        <w:t>“</w:t>
      </w:r>
      <w:r>
        <w:rPr>
          <w:rFonts w:ascii="Arial" w:hAnsi="Arial" w:cs="Arial"/>
          <w:sz w:val="24"/>
          <w:szCs w:val="24"/>
        </w:rPr>
        <w:t xml:space="preserve">Magnitud de </w:t>
      </w:r>
      <w:r w:rsidR="005E085B">
        <w:rPr>
          <w:rFonts w:ascii="Arial" w:hAnsi="Arial" w:cs="Arial"/>
          <w:sz w:val="24"/>
          <w:szCs w:val="24"/>
        </w:rPr>
        <w:t>consecuencia”</w:t>
      </w:r>
      <w:r>
        <w:rPr>
          <w:rFonts w:ascii="Arial" w:hAnsi="Arial" w:cs="Arial"/>
          <w:sz w:val="24"/>
          <w:szCs w:val="24"/>
        </w:rPr>
        <w:t xml:space="preserve"> </w:t>
      </w:r>
      <w:r w:rsidR="008E026E">
        <w:rPr>
          <w:rFonts w:ascii="Arial" w:hAnsi="Arial" w:cs="Arial"/>
          <w:sz w:val="24"/>
          <w:szCs w:val="24"/>
        </w:rPr>
        <w:t>ubicado en el extremo derecho de la plantilla</w:t>
      </w:r>
      <w:r w:rsidR="0037780C">
        <w:rPr>
          <w:rFonts w:ascii="Arial" w:hAnsi="Arial" w:cs="Arial"/>
          <w:sz w:val="24"/>
          <w:szCs w:val="24"/>
        </w:rPr>
        <w:t>.</w:t>
      </w:r>
    </w:p>
    <w:p w:rsidR="00CD795D" w:rsidRDefault="00CD795D" w:rsidP="0028066F">
      <w:pPr>
        <w:spacing w:after="0"/>
        <w:ind w:left="360"/>
        <w:jc w:val="both"/>
        <w:rPr>
          <w:rFonts w:ascii="Arial" w:hAnsi="Arial" w:cs="Arial"/>
          <w:sz w:val="24"/>
          <w:szCs w:val="24"/>
        </w:rPr>
      </w:pPr>
    </w:p>
    <w:p w:rsidR="005E085B" w:rsidRDefault="005E085B" w:rsidP="0028066F">
      <w:pPr>
        <w:spacing w:after="0"/>
        <w:ind w:left="360"/>
        <w:jc w:val="both"/>
        <w:rPr>
          <w:rFonts w:ascii="Arial" w:hAnsi="Arial" w:cs="Arial"/>
          <w:sz w:val="24"/>
          <w:szCs w:val="24"/>
        </w:rPr>
      </w:pPr>
      <w:r>
        <w:rPr>
          <w:rFonts w:ascii="Arial" w:hAnsi="Arial" w:cs="Arial"/>
          <w:noProof/>
          <w:sz w:val="24"/>
          <w:szCs w:val="24"/>
          <w:lang w:eastAsia="es-CR"/>
        </w:rPr>
        <w:lastRenderedPageBreak/>
        <w:drawing>
          <wp:inline distT="0" distB="0" distL="0" distR="0">
            <wp:extent cx="5612130" cy="3415030"/>
            <wp:effectExtent l="0" t="0" r="762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41145.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12130" cy="3415030"/>
                    </a:xfrm>
                    <a:prstGeom prst="rect">
                      <a:avLst/>
                    </a:prstGeom>
                  </pic:spPr>
                </pic:pic>
              </a:graphicData>
            </a:graphic>
          </wp:inline>
        </w:drawing>
      </w:r>
    </w:p>
    <w:p w:rsidR="005E085B" w:rsidRDefault="005E085B" w:rsidP="0028066F">
      <w:pPr>
        <w:spacing w:after="0"/>
        <w:ind w:left="360"/>
        <w:jc w:val="both"/>
        <w:rPr>
          <w:rFonts w:ascii="Arial" w:hAnsi="Arial" w:cs="Arial"/>
          <w:sz w:val="24"/>
          <w:szCs w:val="24"/>
        </w:rPr>
      </w:pPr>
    </w:p>
    <w:p w:rsidR="00C44E29" w:rsidRDefault="008943F0" w:rsidP="0028066F">
      <w:pPr>
        <w:spacing w:after="0"/>
        <w:ind w:left="360"/>
        <w:jc w:val="both"/>
        <w:rPr>
          <w:rFonts w:ascii="Arial" w:hAnsi="Arial" w:cs="Arial"/>
          <w:sz w:val="24"/>
          <w:szCs w:val="24"/>
        </w:rPr>
      </w:pPr>
      <w:r>
        <w:rPr>
          <w:rFonts w:ascii="Arial" w:hAnsi="Arial" w:cs="Arial"/>
          <w:sz w:val="24"/>
          <w:szCs w:val="24"/>
        </w:rPr>
        <w:t>Un</w:t>
      </w:r>
      <w:r w:rsidR="008E026E">
        <w:rPr>
          <w:rFonts w:ascii="Arial" w:hAnsi="Arial" w:cs="Arial"/>
          <w:sz w:val="24"/>
          <w:szCs w:val="24"/>
        </w:rPr>
        <w:t>a</w:t>
      </w:r>
      <w:r>
        <w:rPr>
          <w:rFonts w:ascii="Arial" w:hAnsi="Arial" w:cs="Arial"/>
          <w:sz w:val="24"/>
          <w:szCs w:val="24"/>
        </w:rPr>
        <w:t xml:space="preserve"> vez seleccionados los criterios, la</w:t>
      </w:r>
      <w:r w:rsidR="008E026E">
        <w:rPr>
          <w:rFonts w:ascii="Arial" w:hAnsi="Arial" w:cs="Arial"/>
          <w:sz w:val="24"/>
          <w:szCs w:val="24"/>
        </w:rPr>
        <w:t>s</w:t>
      </w:r>
      <w:r>
        <w:rPr>
          <w:rFonts w:ascii="Arial" w:hAnsi="Arial" w:cs="Arial"/>
          <w:sz w:val="24"/>
          <w:szCs w:val="24"/>
        </w:rPr>
        <w:t xml:space="preserve"> casillas de Nivel de riesgo inherente y Aceptabilidad se llenará</w:t>
      </w:r>
      <w:r w:rsidR="008E026E">
        <w:rPr>
          <w:rFonts w:ascii="Arial" w:hAnsi="Arial" w:cs="Arial"/>
          <w:sz w:val="24"/>
          <w:szCs w:val="24"/>
        </w:rPr>
        <w:t>n</w:t>
      </w:r>
      <w:r>
        <w:rPr>
          <w:rFonts w:ascii="Arial" w:hAnsi="Arial" w:cs="Arial"/>
          <w:sz w:val="24"/>
          <w:szCs w:val="24"/>
        </w:rPr>
        <w:t xml:space="preserve"> de manera automática. En la casilla de Justificación de probabilidad e impacto el usuario puede agregar cualquier </w:t>
      </w:r>
      <w:r w:rsidR="00C87803">
        <w:rPr>
          <w:rFonts w:ascii="Arial" w:hAnsi="Arial" w:cs="Arial"/>
          <w:sz w:val="24"/>
          <w:szCs w:val="24"/>
        </w:rPr>
        <w:t>anotación relevante que indique por qué se colocaron los criterios seleccionados.</w:t>
      </w:r>
    </w:p>
    <w:p w:rsidR="00DF3B3B" w:rsidRDefault="00DF3B3B" w:rsidP="0028066F">
      <w:pPr>
        <w:spacing w:after="0"/>
        <w:ind w:left="360"/>
        <w:jc w:val="both"/>
        <w:rPr>
          <w:rFonts w:ascii="Arial" w:hAnsi="Arial" w:cs="Arial"/>
          <w:sz w:val="24"/>
          <w:szCs w:val="24"/>
        </w:rPr>
      </w:pPr>
    </w:p>
    <w:p w:rsidR="00DF3B3B" w:rsidRDefault="00DF3B3B" w:rsidP="0028066F">
      <w:pPr>
        <w:spacing w:after="0"/>
        <w:ind w:left="360"/>
        <w:jc w:val="both"/>
        <w:rPr>
          <w:rFonts w:ascii="Arial" w:hAnsi="Arial" w:cs="Arial"/>
          <w:sz w:val="24"/>
          <w:szCs w:val="24"/>
        </w:rPr>
      </w:pPr>
      <w:r>
        <w:rPr>
          <w:rFonts w:ascii="Arial" w:hAnsi="Arial" w:cs="Arial"/>
          <w:sz w:val="24"/>
          <w:szCs w:val="24"/>
        </w:rPr>
        <w:t>Cuando haya finalizado, presione el bot</w:t>
      </w:r>
      <w:r w:rsidR="00766BF6">
        <w:rPr>
          <w:rFonts w:ascii="Arial" w:hAnsi="Arial" w:cs="Arial"/>
          <w:sz w:val="24"/>
          <w:szCs w:val="24"/>
        </w:rPr>
        <w:t>ón S</w:t>
      </w:r>
      <w:r>
        <w:rPr>
          <w:rFonts w:ascii="Arial" w:hAnsi="Arial" w:cs="Arial"/>
          <w:sz w:val="24"/>
          <w:szCs w:val="24"/>
        </w:rPr>
        <w:t>iguiente para pasar a la siguiente plantilla o el botón Anterior si desea regresar y revisar otra información.</w:t>
      </w:r>
    </w:p>
    <w:p w:rsidR="0042357F" w:rsidRDefault="0042357F" w:rsidP="0028066F">
      <w:pPr>
        <w:spacing w:after="0"/>
        <w:ind w:left="360"/>
        <w:jc w:val="both"/>
        <w:rPr>
          <w:rFonts w:ascii="Arial" w:hAnsi="Arial" w:cs="Arial"/>
          <w:sz w:val="24"/>
          <w:szCs w:val="24"/>
        </w:rPr>
      </w:pPr>
    </w:p>
    <w:p w:rsidR="007E4F58" w:rsidRDefault="007E4F58" w:rsidP="0028066F">
      <w:pPr>
        <w:spacing w:after="0"/>
        <w:ind w:left="360"/>
        <w:jc w:val="both"/>
        <w:rPr>
          <w:rFonts w:ascii="Arial" w:hAnsi="Arial" w:cs="Arial"/>
          <w:sz w:val="24"/>
          <w:szCs w:val="24"/>
        </w:rPr>
      </w:pPr>
    </w:p>
    <w:p w:rsidR="0042357F" w:rsidRPr="0042357F" w:rsidRDefault="0042357F" w:rsidP="0042357F">
      <w:pPr>
        <w:pStyle w:val="ListParagraph"/>
        <w:numPr>
          <w:ilvl w:val="1"/>
          <w:numId w:val="23"/>
        </w:numPr>
        <w:spacing w:after="0"/>
        <w:jc w:val="both"/>
        <w:rPr>
          <w:rFonts w:ascii="Arial" w:hAnsi="Arial" w:cs="Arial"/>
          <w:sz w:val="24"/>
          <w:szCs w:val="24"/>
        </w:rPr>
      </w:pPr>
      <w:r w:rsidRPr="0042357F">
        <w:rPr>
          <w:rFonts w:ascii="Arial" w:hAnsi="Arial" w:cs="Arial"/>
          <w:sz w:val="24"/>
          <w:szCs w:val="24"/>
        </w:rPr>
        <w:t>Evaluación de controles.</w:t>
      </w:r>
    </w:p>
    <w:p w:rsidR="0042357F" w:rsidRDefault="0042357F" w:rsidP="0042357F">
      <w:pPr>
        <w:spacing w:after="0"/>
        <w:ind w:left="360"/>
        <w:jc w:val="both"/>
        <w:rPr>
          <w:rFonts w:ascii="Arial" w:hAnsi="Arial" w:cs="Arial"/>
          <w:sz w:val="24"/>
          <w:szCs w:val="24"/>
        </w:rPr>
      </w:pPr>
    </w:p>
    <w:p w:rsidR="00D647EC" w:rsidRDefault="00955676" w:rsidP="0042357F">
      <w:pPr>
        <w:spacing w:after="0"/>
        <w:ind w:left="360"/>
        <w:jc w:val="both"/>
        <w:rPr>
          <w:rFonts w:ascii="Arial" w:hAnsi="Arial" w:cs="Arial"/>
          <w:sz w:val="24"/>
          <w:szCs w:val="24"/>
        </w:rPr>
      </w:pPr>
      <w:r>
        <w:rPr>
          <w:rFonts w:ascii="Arial" w:hAnsi="Arial" w:cs="Arial"/>
          <w:sz w:val="24"/>
          <w:szCs w:val="24"/>
        </w:rPr>
        <w:t>La</w:t>
      </w:r>
      <w:r w:rsidR="00D01AD1">
        <w:rPr>
          <w:rFonts w:ascii="Arial" w:hAnsi="Arial" w:cs="Arial"/>
          <w:sz w:val="24"/>
          <w:szCs w:val="24"/>
        </w:rPr>
        <w:t>s</w:t>
      </w:r>
      <w:r>
        <w:rPr>
          <w:rFonts w:ascii="Arial" w:hAnsi="Arial" w:cs="Arial"/>
          <w:sz w:val="24"/>
          <w:szCs w:val="24"/>
        </w:rPr>
        <w:t xml:space="preserve"> casillas de Riesgos serán llenadas automáticamente. </w:t>
      </w:r>
      <w:r w:rsidR="00DB2DDC">
        <w:rPr>
          <w:rFonts w:ascii="Arial" w:hAnsi="Arial" w:cs="Arial"/>
          <w:sz w:val="24"/>
          <w:szCs w:val="24"/>
        </w:rPr>
        <w:t xml:space="preserve">Cada Riesgo tiene cuatro líneas asociadas para agregar controles existentes. </w:t>
      </w:r>
    </w:p>
    <w:p w:rsidR="00D647EC" w:rsidRDefault="00D647EC" w:rsidP="0042357F">
      <w:pPr>
        <w:spacing w:after="0"/>
        <w:ind w:left="360"/>
        <w:jc w:val="both"/>
        <w:rPr>
          <w:rFonts w:ascii="Arial" w:hAnsi="Arial" w:cs="Arial"/>
          <w:sz w:val="24"/>
          <w:szCs w:val="24"/>
        </w:rPr>
      </w:pPr>
    </w:p>
    <w:p w:rsidR="005E085B" w:rsidRDefault="005E085B" w:rsidP="0042357F">
      <w:pPr>
        <w:spacing w:after="0"/>
        <w:ind w:left="360"/>
        <w:jc w:val="both"/>
        <w:rPr>
          <w:rFonts w:ascii="Arial" w:hAnsi="Arial" w:cs="Arial"/>
          <w:sz w:val="24"/>
          <w:szCs w:val="24"/>
        </w:rPr>
      </w:pPr>
    </w:p>
    <w:p w:rsidR="005E085B" w:rsidRDefault="005E085B" w:rsidP="0042357F">
      <w:pPr>
        <w:spacing w:after="0"/>
        <w:ind w:left="360"/>
        <w:jc w:val="both"/>
        <w:rPr>
          <w:rFonts w:ascii="Arial" w:hAnsi="Arial" w:cs="Arial"/>
          <w:sz w:val="24"/>
          <w:szCs w:val="24"/>
        </w:rPr>
      </w:pPr>
    </w:p>
    <w:p w:rsidR="005E085B" w:rsidRDefault="005E085B" w:rsidP="0042357F">
      <w:pPr>
        <w:spacing w:after="0"/>
        <w:ind w:left="360"/>
        <w:jc w:val="both"/>
        <w:rPr>
          <w:rFonts w:ascii="Arial" w:hAnsi="Arial" w:cs="Arial"/>
          <w:sz w:val="24"/>
          <w:szCs w:val="24"/>
        </w:rPr>
      </w:pPr>
    </w:p>
    <w:p w:rsidR="005E085B" w:rsidRDefault="005E085B" w:rsidP="0042357F">
      <w:pPr>
        <w:spacing w:after="0"/>
        <w:ind w:left="360"/>
        <w:jc w:val="both"/>
        <w:rPr>
          <w:rFonts w:ascii="Arial" w:hAnsi="Arial" w:cs="Arial"/>
          <w:sz w:val="24"/>
          <w:szCs w:val="24"/>
        </w:rPr>
      </w:pPr>
    </w:p>
    <w:p w:rsidR="005E085B" w:rsidRDefault="005E085B" w:rsidP="0042357F">
      <w:pPr>
        <w:spacing w:after="0"/>
        <w:ind w:left="360"/>
        <w:jc w:val="both"/>
        <w:rPr>
          <w:rFonts w:ascii="Arial" w:hAnsi="Arial" w:cs="Arial"/>
          <w:sz w:val="24"/>
          <w:szCs w:val="24"/>
        </w:rPr>
      </w:pPr>
    </w:p>
    <w:p w:rsidR="005E085B" w:rsidRDefault="005E085B" w:rsidP="0042357F">
      <w:pPr>
        <w:spacing w:after="0"/>
        <w:ind w:left="360"/>
        <w:jc w:val="both"/>
        <w:rPr>
          <w:rFonts w:ascii="Arial" w:hAnsi="Arial" w:cs="Arial"/>
          <w:sz w:val="24"/>
          <w:szCs w:val="24"/>
        </w:rPr>
      </w:pPr>
    </w:p>
    <w:p w:rsidR="00D647EC" w:rsidRDefault="007E4F58" w:rsidP="0042357F">
      <w:pPr>
        <w:spacing w:after="0"/>
        <w:ind w:left="360"/>
        <w:jc w:val="both"/>
        <w:rPr>
          <w:rFonts w:ascii="Arial" w:hAnsi="Arial" w:cs="Arial"/>
          <w:sz w:val="24"/>
          <w:szCs w:val="24"/>
        </w:rPr>
      </w:pPr>
      <w:r>
        <w:rPr>
          <w:rFonts w:ascii="Arial" w:hAnsi="Arial" w:cs="Arial"/>
          <w:noProof/>
          <w:sz w:val="24"/>
          <w:szCs w:val="24"/>
          <w:lang w:eastAsia="es-CR"/>
        </w:rPr>
        <w:lastRenderedPageBreak/>
        <w:drawing>
          <wp:anchor distT="0" distB="0" distL="114300" distR="114300" simplePos="0" relativeHeight="251773952" behindDoc="0" locked="0" layoutInCell="1" allowOverlap="1" wp14:anchorId="33D55569" wp14:editId="1A3A61B5">
            <wp:simplePos x="0" y="0"/>
            <wp:positionH relativeFrom="column">
              <wp:posOffset>229870</wp:posOffset>
            </wp:positionH>
            <wp:positionV relativeFrom="paragraph">
              <wp:posOffset>103818</wp:posOffset>
            </wp:positionV>
            <wp:extent cx="5612130" cy="3415030"/>
            <wp:effectExtent l="0" t="0" r="7620" b="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8866C.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12130" cy="3415030"/>
                    </a:xfrm>
                    <a:prstGeom prst="rect">
                      <a:avLst/>
                    </a:prstGeom>
                  </pic:spPr>
                </pic:pic>
              </a:graphicData>
            </a:graphic>
            <wp14:sizeRelH relativeFrom="page">
              <wp14:pctWidth>0</wp14:pctWidth>
            </wp14:sizeRelH>
            <wp14:sizeRelV relativeFrom="page">
              <wp14:pctHeight>0</wp14:pctHeight>
            </wp14:sizeRelV>
          </wp:anchor>
        </w:drawing>
      </w:r>
    </w:p>
    <w:p w:rsidR="00D647EC" w:rsidRDefault="00D647EC" w:rsidP="0042357F">
      <w:pPr>
        <w:spacing w:after="0"/>
        <w:ind w:left="360"/>
        <w:jc w:val="both"/>
        <w:rPr>
          <w:rFonts w:ascii="Arial" w:hAnsi="Arial" w:cs="Arial"/>
          <w:sz w:val="24"/>
          <w:szCs w:val="24"/>
        </w:rPr>
      </w:pPr>
    </w:p>
    <w:p w:rsidR="00D647EC" w:rsidRDefault="00D647EC" w:rsidP="0042357F">
      <w:pPr>
        <w:spacing w:after="0"/>
        <w:ind w:left="360"/>
        <w:jc w:val="both"/>
        <w:rPr>
          <w:rFonts w:ascii="Arial" w:hAnsi="Arial" w:cs="Arial"/>
          <w:sz w:val="24"/>
          <w:szCs w:val="24"/>
        </w:rPr>
      </w:pPr>
    </w:p>
    <w:p w:rsidR="007E4F58" w:rsidRDefault="007E4F58" w:rsidP="0042357F">
      <w:pPr>
        <w:spacing w:after="0"/>
        <w:ind w:left="360"/>
        <w:jc w:val="both"/>
        <w:rPr>
          <w:rFonts w:ascii="Arial" w:hAnsi="Arial" w:cs="Arial"/>
          <w:sz w:val="24"/>
          <w:szCs w:val="24"/>
        </w:rPr>
      </w:pPr>
    </w:p>
    <w:p w:rsidR="007E4F58" w:rsidRDefault="007E4F58" w:rsidP="0042357F">
      <w:pPr>
        <w:spacing w:after="0"/>
        <w:ind w:left="360"/>
        <w:jc w:val="both"/>
        <w:rPr>
          <w:rFonts w:ascii="Arial" w:hAnsi="Arial" w:cs="Arial"/>
          <w:sz w:val="24"/>
          <w:szCs w:val="24"/>
        </w:rPr>
      </w:pPr>
    </w:p>
    <w:p w:rsidR="007E4F58" w:rsidRDefault="007E4F58" w:rsidP="0042357F">
      <w:pPr>
        <w:spacing w:after="0"/>
        <w:ind w:left="360"/>
        <w:jc w:val="both"/>
        <w:rPr>
          <w:rFonts w:ascii="Arial" w:hAnsi="Arial" w:cs="Arial"/>
          <w:sz w:val="24"/>
          <w:szCs w:val="24"/>
        </w:rPr>
      </w:pPr>
    </w:p>
    <w:p w:rsidR="007E4F58" w:rsidRDefault="007E4F58" w:rsidP="0042357F">
      <w:pPr>
        <w:spacing w:after="0"/>
        <w:ind w:left="360"/>
        <w:jc w:val="both"/>
        <w:rPr>
          <w:rFonts w:ascii="Arial" w:hAnsi="Arial" w:cs="Arial"/>
          <w:sz w:val="24"/>
          <w:szCs w:val="24"/>
        </w:rPr>
      </w:pPr>
    </w:p>
    <w:p w:rsidR="007E4F58" w:rsidRDefault="007E4F58" w:rsidP="0042357F">
      <w:pPr>
        <w:spacing w:after="0"/>
        <w:ind w:left="360"/>
        <w:jc w:val="both"/>
        <w:rPr>
          <w:rFonts w:ascii="Arial" w:hAnsi="Arial" w:cs="Arial"/>
          <w:sz w:val="24"/>
          <w:szCs w:val="24"/>
        </w:rPr>
      </w:pPr>
    </w:p>
    <w:p w:rsidR="007E4F58" w:rsidRDefault="007E4F58" w:rsidP="0042357F">
      <w:pPr>
        <w:spacing w:after="0"/>
        <w:ind w:left="360"/>
        <w:jc w:val="both"/>
        <w:rPr>
          <w:rFonts w:ascii="Arial" w:hAnsi="Arial" w:cs="Arial"/>
          <w:sz w:val="24"/>
          <w:szCs w:val="24"/>
        </w:rPr>
      </w:pPr>
    </w:p>
    <w:p w:rsidR="007E4F58" w:rsidRDefault="007E4F58" w:rsidP="0042357F">
      <w:pPr>
        <w:spacing w:after="0"/>
        <w:ind w:left="360"/>
        <w:jc w:val="both"/>
        <w:rPr>
          <w:rFonts w:ascii="Arial" w:hAnsi="Arial" w:cs="Arial"/>
          <w:sz w:val="24"/>
          <w:szCs w:val="24"/>
        </w:rPr>
      </w:pPr>
    </w:p>
    <w:p w:rsidR="007E4F58" w:rsidRDefault="007E4F58" w:rsidP="0042357F">
      <w:pPr>
        <w:spacing w:after="0"/>
        <w:ind w:left="360"/>
        <w:jc w:val="both"/>
        <w:rPr>
          <w:rFonts w:ascii="Arial" w:hAnsi="Arial" w:cs="Arial"/>
          <w:sz w:val="24"/>
          <w:szCs w:val="24"/>
        </w:rPr>
      </w:pPr>
    </w:p>
    <w:p w:rsidR="007E4F58" w:rsidRDefault="007E4F58" w:rsidP="0042357F">
      <w:pPr>
        <w:spacing w:after="0"/>
        <w:ind w:left="360"/>
        <w:jc w:val="both"/>
        <w:rPr>
          <w:rFonts w:ascii="Arial" w:hAnsi="Arial" w:cs="Arial"/>
          <w:sz w:val="24"/>
          <w:szCs w:val="24"/>
        </w:rPr>
      </w:pPr>
    </w:p>
    <w:p w:rsidR="007E4F58" w:rsidRDefault="007E4F58" w:rsidP="0042357F">
      <w:pPr>
        <w:spacing w:after="0"/>
        <w:ind w:left="360"/>
        <w:jc w:val="both"/>
        <w:rPr>
          <w:rFonts w:ascii="Arial" w:hAnsi="Arial" w:cs="Arial"/>
          <w:sz w:val="24"/>
          <w:szCs w:val="24"/>
        </w:rPr>
      </w:pPr>
    </w:p>
    <w:p w:rsidR="007E4F58" w:rsidRDefault="007E4F58" w:rsidP="0042357F">
      <w:pPr>
        <w:spacing w:after="0"/>
        <w:ind w:left="360"/>
        <w:jc w:val="both"/>
        <w:rPr>
          <w:rFonts w:ascii="Arial" w:hAnsi="Arial" w:cs="Arial"/>
          <w:sz w:val="24"/>
          <w:szCs w:val="24"/>
        </w:rPr>
      </w:pPr>
    </w:p>
    <w:p w:rsidR="007E4F58" w:rsidRDefault="007E4F58" w:rsidP="0042357F">
      <w:pPr>
        <w:spacing w:after="0"/>
        <w:ind w:left="360"/>
        <w:jc w:val="both"/>
        <w:rPr>
          <w:rFonts w:ascii="Arial" w:hAnsi="Arial" w:cs="Arial"/>
          <w:sz w:val="24"/>
          <w:szCs w:val="24"/>
        </w:rPr>
      </w:pPr>
    </w:p>
    <w:p w:rsidR="007E4F58" w:rsidRDefault="007E4F58" w:rsidP="0042357F">
      <w:pPr>
        <w:spacing w:after="0"/>
        <w:ind w:left="360"/>
        <w:jc w:val="both"/>
        <w:rPr>
          <w:rFonts w:ascii="Arial" w:hAnsi="Arial" w:cs="Arial"/>
          <w:sz w:val="24"/>
          <w:szCs w:val="24"/>
        </w:rPr>
      </w:pPr>
    </w:p>
    <w:p w:rsidR="007E4F58" w:rsidRDefault="007E4F58" w:rsidP="0042357F">
      <w:pPr>
        <w:spacing w:after="0"/>
        <w:ind w:left="360"/>
        <w:jc w:val="both"/>
        <w:rPr>
          <w:rFonts w:ascii="Arial" w:hAnsi="Arial" w:cs="Arial"/>
          <w:sz w:val="24"/>
          <w:szCs w:val="24"/>
        </w:rPr>
      </w:pPr>
    </w:p>
    <w:p w:rsidR="007E4F58" w:rsidRDefault="007E4F58" w:rsidP="0042357F">
      <w:pPr>
        <w:spacing w:after="0"/>
        <w:ind w:left="360"/>
        <w:jc w:val="both"/>
        <w:rPr>
          <w:rFonts w:ascii="Arial" w:hAnsi="Arial" w:cs="Arial"/>
          <w:sz w:val="24"/>
          <w:szCs w:val="24"/>
        </w:rPr>
      </w:pPr>
    </w:p>
    <w:p w:rsidR="00D647EC" w:rsidRDefault="00D647EC" w:rsidP="0042357F">
      <w:pPr>
        <w:spacing w:after="0"/>
        <w:ind w:left="360"/>
        <w:jc w:val="both"/>
        <w:rPr>
          <w:rFonts w:ascii="Arial" w:hAnsi="Arial" w:cs="Arial"/>
          <w:sz w:val="24"/>
          <w:szCs w:val="24"/>
        </w:rPr>
      </w:pPr>
    </w:p>
    <w:p w:rsidR="00666C39" w:rsidRDefault="00DB2DDC" w:rsidP="0042357F">
      <w:pPr>
        <w:spacing w:after="0"/>
        <w:ind w:left="360"/>
        <w:jc w:val="both"/>
        <w:rPr>
          <w:rFonts w:ascii="Arial" w:hAnsi="Arial" w:cs="Arial"/>
          <w:sz w:val="24"/>
          <w:szCs w:val="24"/>
        </w:rPr>
      </w:pPr>
      <w:r>
        <w:rPr>
          <w:rFonts w:ascii="Arial" w:hAnsi="Arial" w:cs="Arial"/>
          <w:sz w:val="24"/>
          <w:szCs w:val="24"/>
        </w:rPr>
        <w:t xml:space="preserve">Debe entenderse como controles aquellas herramientas, matrices, calendarios, bases de datos, etc. que </w:t>
      </w:r>
      <w:r w:rsidR="00D01AD1">
        <w:rPr>
          <w:rFonts w:ascii="Arial" w:hAnsi="Arial" w:cs="Arial"/>
          <w:sz w:val="24"/>
          <w:szCs w:val="24"/>
        </w:rPr>
        <w:t xml:space="preserve"> </w:t>
      </w:r>
      <w:r w:rsidR="009A5C73">
        <w:rPr>
          <w:rFonts w:ascii="Arial" w:hAnsi="Arial" w:cs="Arial"/>
          <w:sz w:val="24"/>
          <w:szCs w:val="24"/>
        </w:rPr>
        <w:t>permiten detectar cuando aumenta la probabilidad de ocurrencia del riesgo o en su defecto, dan aviso cuando ya este se ha materializado.</w:t>
      </w:r>
      <w:r w:rsidR="00666C39">
        <w:rPr>
          <w:rFonts w:ascii="Arial" w:hAnsi="Arial" w:cs="Arial"/>
          <w:sz w:val="24"/>
          <w:szCs w:val="24"/>
        </w:rPr>
        <w:t xml:space="preserve"> </w:t>
      </w:r>
    </w:p>
    <w:p w:rsidR="00666C39" w:rsidRDefault="00666C39" w:rsidP="0042357F">
      <w:pPr>
        <w:spacing w:after="0"/>
        <w:ind w:left="360"/>
        <w:jc w:val="both"/>
        <w:rPr>
          <w:rFonts w:ascii="Arial" w:hAnsi="Arial" w:cs="Arial"/>
          <w:sz w:val="24"/>
          <w:szCs w:val="24"/>
        </w:rPr>
      </w:pPr>
    </w:p>
    <w:p w:rsidR="00955676" w:rsidRDefault="00666C39" w:rsidP="0042357F">
      <w:pPr>
        <w:spacing w:after="0"/>
        <w:ind w:left="360"/>
        <w:jc w:val="both"/>
        <w:rPr>
          <w:rFonts w:ascii="Arial" w:hAnsi="Arial" w:cs="Arial"/>
          <w:sz w:val="24"/>
          <w:szCs w:val="24"/>
        </w:rPr>
      </w:pPr>
      <w:r>
        <w:rPr>
          <w:rFonts w:ascii="Arial" w:hAnsi="Arial" w:cs="Arial"/>
          <w:sz w:val="24"/>
          <w:szCs w:val="24"/>
        </w:rPr>
        <w:t>Para cada control debe asignar un valor cuantitativo sobre su efectividad, es decir; si el control evita o no la materialización del evento</w:t>
      </w:r>
      <w:r w:rsidR="00411592">
        <w:rPr>
          <w:rFonts w:ascii="Arial" w:hAnsi="Arial" w:cs="Arial"/>
          <w:sz w:val="24"/>
          <w:szCs w:val="24"/>
        </w:rPr>
        <w:t xml:space="preserve">, en caso de ser necesario puede consultar la guía haciendo </w:t>
      </w:r>
      <w:proofErr w:type="spellStart"/>
      <w:r w:rsidR="00411592">
        <w:rPr>
          <w:rFonts w:ascii="Arial" w:hAnsi="Arial" w:cs="Arial"/>
          <w:sz w:val="24"/>
          <w:szCs w:val="24"/>
        </w:rPr>
        <w:t>click</w:t>
      </w:r>
      <w:proofErr w:type="spellEnd"/>
      <w:r w:rsidR="00411592">
        <w:rPr>
          <w:rFonts w:ascii="Arial" w:hAnsi="Arial" w:cs="Arial"/>
          <w:sz w:val="24"/>
          <w:szCs w:val="24"/>
        </w:rPr>
        <w:t xml:space="preserve"> en el botón llamado “Funcionalidad de Controles”</w:t>
      </w:r>
      <w:r>
        <w:rPr>
          <w:rFonts w:ascii="Arial" w:hAnsi="Arial" w:cs="Arial"/>
          <w:sz w:val="24"/>
          <w:szCs w:val="24"/>
        </w:rPr>
        <w:t>. La casilla de Promedio se</w:t>
      </w:r>
      <w:r w:rsidR="000A4027">
        <w:rPr>
          <w:rFonts w:ascii="Arial" w:hAnsi="Arial" w:cs="Arial"/>
          <w:sz w:val="24"/>
          <w:szCs w:val="24"/>
        </w:rPr>
        <w:t xml:space="preserve"> completará automáticamente tomando únicamente las filas con controles y calificación asignada.</w:t>
      </w:r>
    </w:p>
    <w:p w:rsidR="00BE5925" w:rsidRDefault="00BE5925" w:rsidP="0042357F">
      <w:pPr>
        <w:spacing w:after="0"/>
        <w:ind w:left="360"/>
        <w:jc w:val="both"/>
        <w:rPr>
          <w:rFonts w:ascii="Arial" w:hAnsi="Arial" w:cs="Arial"/>
          <w:sz w:val="24"/>
          <w:szCs w:val="24"/>
        </w:rPr>
      </w:pPr>
    </w:p>
    <w:p w:rsidR="00BE5925" w:rsidRPr="0042357F" w:rsidRDefault="002876D8" w:rsidP="0042357F">
      <w:pPr>
        <w:spacing w:after="0"/>
        <w:ind w:left="360"/>
        <w:jc w:val="both"/>
        <w:rPr>
          <w:rFonts w:ascii="Arial" w:hAnsi="Arial" w:cs="Arial"/>
          <w:sz w:val="24"/>
          <w:szCs w:val="24"/>
        </w:rPr>
      </w:pPr>
      <w:r>
        <w:rPr>
          <w:rFonts w:ascii="Arial" w:hAnsi="Arial" w:cs="Arial"/>
          <w:noProof/>
          <w:sz w:val="24"/>
          <w:szCs w:val="24"/>
          <w:lang w:eastAsia="es-CR"/>
        </w:rPr>
        <w:lastRenderedPageBreak/>
        <w:drawing>
          <wp:inline distT="0" distB="0" distL="0" distR="0">
            <wp:extent cx="5612130" cy="3415030"/>
            <wp:effectExtent l="0" t="0" r="762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4CCC.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12130" cy="3415030"/>
                    </a:xfrm>
                    <a:prstGeom prst="rect">
                      <a:avLst/>
                    </a:prstGeom>
                  </pic:spPr>
                </pic:pic>
              </a:graphicData>
            </a:graphic>
          </wp:inline>
        </w:drawing>
      </w:r>
    </w:p>
    <w:p w:rsidR="008E026E" w:rsidRDefault="008E026E" w:rsidP="0028066F">
      <w:pPr>
        <w:spacing w:after="0"/>
        <w:ind w:left="360"/>
        <w:jc w:val="both"/>
        <w:rPr>
          <w:rFonts w:ascii="Arial" w:hAnsi="Arial" w:cs="Arial"/>
          <w:sz w:val="24"/>
          <w:szCs w:val="24"/>
        </w:rPr>
      </w:pPr>
    </w:p>
    <w:p w:rsidR="00A53AE9" w:rsidRDefault="00A53AE9" w:rsidP="0028066F">
      <w:pPr>
        <w:spacing w:after="0"/>
        <w:ind w:left="360"/>
        <w:jc w:val="both"/>
        <w:rPr>
          <w:rFonts w:ascii="Arial" w:hAnsi="Arial" w:cs="Arial"/>
          <w:sz w:val="24"/>
          <w:szCs w:val="24"/>
        </w:rPr>
      </w:pPr>
      <w:r>
        <w:rPr>
          <w:rFonts w:ascii="Arial" w:hAnsi="Arial" w:cs="Arial"/>
          <w:sz w:val="24"/>
          <w:szCs w:val="24"/>
        </w:rPr>
        <w:t xml:space="preserve">Algunos riegos dependientes de actores externos pueden no tener controles, en este caso no se debe agregar ninguna calificación. Si el riesgo no cuenta con cuatro controles puede dejar líneas en blanco. Una vez </w:t>
      </w:r>
      <w:r w:rsidR="00EB737C">
        <w:rPr>
          <w:rFonts w:ascii="Arial" w:hAnsi="Arial" w:cs="Arial"/>
          <w:sz w:val="24"/>
          <w:szCs w:val="24"/>
        </w:rPr>
        <w:t xml:space="preserve">haya </w:t>
      </w:r>
      <w:r>
        <w:rPr>
          <w:rFonts w:ascii="Arial" w:hAnsi="Arial" w:cs="Arial"/>
          <w:sz w:val="24"/>
          <w:szCs w:val="24"/>
        </w:rPr>
        <w:t>terminado</w:t>
      </w:r>
      <w:r w:rsidR="00EB737C">
        <w:rPr>
          <w:rFonts w:ascii="Arial" w:hAnsi="Arial" w:cs="Arial"/>
          <w:sz w:val="24"/>
          <w:szCs w:val="24"/>
        </w:rPr>
        <w:t xml:space="preserve"> de agregar los controles existentes y sus calificaciones </w:t>
      </w:r>
      <w:r w:rsidR="00766BF6">
        <w:rPr>
          <w:rFonts w:ascii="Arial" w:hAnsi="Arial" w:cs="Arial"/>
          <w:sz w:val="24"/>
          <w:szCs w:val="24"/>
        </w:rPr>
        <w:t>pase a la siguiente plantilla presionando el botón Siguiente ubicado al costado derecho.</w:t>
      </w:r>
    </w:p>
    <w:p w:rsidR="008E026E" w:rsidRDefault="008E026E" w:rsidP="0028066F">
      <w:pPr>
        <w:spacing w:after="0"/>
        <w:ind w:left="360"/>
        <w:jc w:val="both"/>
        <w:rPr>
          <w:rFonts w:ascii="Arial" w:hAnsi="Arial" w:cs="Arial"/>
          <w:sz w:val="24"/>
          <w:szCs w:val="24"/>
        </w:rPr>
      </w:pPr>
    </w:p>
    <w:p w:rsidR="007E4F58" w:rsidRPr="0028066F" w:rsidRDefault="007E4F58" w:rsidP="0028066F">
      <w:pPr>
        <w:spacing w:after="0"/>
        <w:ind w:left="360"/>
        <w:jc w:val="both"/>
        <w:rPr>
          <w:rFonts w:ascii="Arial" w:hAnsi="Arial" w:cs="Arial"/>
          <w:sz w:val="24"/>
          <w:szCs w:val="24"/>
        </w:rPr>
      </w:pPr>
    </w:p>
    <w:p w:rsidR="00F5577F" w:rsidRDefault="00F5577F" w:rsidP="00F5577F">
      <w:pPr>
        <w:pStyle w:val="ListParagraph"/>
        <w:numPr>
          <w:ilvl w:val="1"/>
          <w:numId w:val="23"/>
        </w:numPr>
        <w:spacing w:after="0"/>
        <w:jc w:val="both"/>
        <w:rPr>
          <w:rFonts w:ascii="Arial" w:hAnsi="Arial" w:cs="Arial"/>
          <w:sz w:val="24"/>
          <w:szCs w:val="24"/>
        </w:rPr>
      </w:pPr>
      <w:r w:rsidRPr="0042357F">
        <w:rPr>
          <w:rFonts w:ascii="Arial" w:hAnsi="Arial" w:cs="Arial"/>
          <w:sz w:val="24"/>
          <w:szCs w:val="24"/>
        </w:rPr>
        <w:t xml:space="preserve">Evaluación </w:t>
      </w:r>
      <w:r w:rsidR="00EE1B5F">
        <w:rPr>
          <w:rFonts w:ascii="Arial" w:hAnsi="Arial" w:cs="Arial"/>
          <w:sz w:val="24"/>
          <w:szCs w:val="24"/>
        </w:rPr>
        <w:t>del Riesgo Residual.</w:t>
      </w:r>
    </w:p>
    <w:p w:rsidR="007E4F58" w:rsidRDefault="007E4F58" w:rsidP="00EE1B5F">
      <w:pPr>
        <w:spacing w:after="0"/>
        <w:ind w:left="360"/>
        <w:jc w:val="both"/>
        <w:rPr>
          <w:rFonts w:ascii="Arial" w:hAnsi="Arial" w:cs="Arial"/>
          <w:sz w:val="24"/>
          <w:szCs w:val="24"/>
        </w:rPr>
      </w:pPr>
    </w:p>
    <w:p w:rsidR="00210F0E" w:rsidRDefault="00210F0E" w:rsidP="00EE1B5F">
      <w:pPr>
        <w:spacing w:after="0"/>
        <w:ind w:left="360"/>
        <w:jc w:val="both"/>
        <w:rPr>
          <w:rFonts w:ascii="Arial" w:hAnsi="Arial" w:cs="Arial"/>
          <w:sz w:val="24"/>
          <w:szCs w:val="24"/>
        </w:rPr>
      </w:pPr>
      <w:r>
        <w:rPr>
          <w:rFonts w:ascii="Arial" w:hAnsi="Arial" w:cs="Arial"/>
          <w:sz w:val="24"/>
          <w:szCs w:val="24"/>
        </w:rPr>
        <w:t xml:space="preserve">En esta plantilla se presenta un resumen de la información suministrada anteriormente. </w:t>
      </w:r>
      <w:r w:rsidR="00BA58E4">
        <w:rPr>
          <w:rFonts w:ascii="Arial" w:hAnsi="Arial" w:cs="Arial"/>
          <w:sz w:val="24"/>
          <w:szCs w:val="24"/>
        </w:rPr>
        <w:t>Las casillas de Riesgo, Nivel de riesgo inherente, F</w:t>
      </w:r>
      <w:r w:rsidR="00E81C02">
        <w:rPr>
          <w:rFonts w:ascii="Arial" w:hAnsi="Arial" w:cs="Arial"/>
          <w:sz w:val="24"/>
          <w:szCs w:val="24"/>
        </w:rPr>
        <w:t xml:space="preserve">uncionalidad de los controles, </w:t>
      </w:r>
      <w:r w:rsidR="00BA58E4">
        <w:rPr>
          <w:rFonts w:ascii="Arial" w:hAnsi="Arial" w:cs="Arial"/>
          <w:sz w:val="24"/>
          <w:szCs w:val="24"/>
        </w:rPr>
        <w:t>Nivel de riesgo residual</w:t>
      </w:r>
      <w:r w:rsidR="00E81C02">
        <w:rPr>
          <w:rFonts w:ascii="Arial" w:hAnsi="Arial" w:cs="Arial"/>
          <w:sz w:val="24"/>
          <w:szCs w:val="24"/>
        </w:rPr>
        <w:t xml:space="preserve"> y Aceptabilidad</w:t>
      </w:r>
      <w:r w:rsidR="00BA58E4">
        <w:rPr>
          <w:rFonts w:ascii="Arial" w:hAnsi="Arial" w:cs="Arial"/>
          <w:sz w:val="24"/>
          <w:szCs w:val="24"/>
        </w:rPr>
        <w:t xml:space="preserve"> será</w:t>
      </w:r>
      <w:r w:rsidR="00E81C02">
        <w:rPr>
          <w:rFonts w:ascii="Arial" w:hAnsi="Arial" w:cs="Arial"/>
          <w:sz w:val="24"/>
          <w:szCs w:val="24"/>
        </w:rPr>
        <w:t>n</w:t>
      </w:r>
      <w:r w:rsidR="00BA58E4">
        <w:rPr>
          <w:rFonts w:ascii="Arial" w:hAnsi="Arial" w:cs="Arial"/>
          <w:sz w:val="24"/>
          <w:szCs w:val="24"/>
        </w:rPr>
        <w:t xml:space="preserve"> completadas automáticamente. En caso de que no haya agregado controles con calificación en el paso anterior las casilla de Funcionalidad de controles existentes y Nivel de riesgo residual deberán leerse “#DIV/0!”.</w:t>
      </w:r>
    </w:p>
    <w:p w:rsidR="00E81C02" w:rsidRDefault="00E81C02" w:rsidP="00EE1B5F">
      <w:pPr>
        <w:spacing w:after="0"/>
        <w:ind w:left="360"/>
        <w:jc w:val="both"/>
        <w:rPr>
          <w:rFonts w:ascii="Arial" w:hAnsi="Arial" w:cs="Arial"/>
          <w:sz w:val="24"/>
          <w:szCs w:val="24"/>
        </w:rPr>
      </w:pPr>
    </w:p>
    <w:p w:rsidR="00BE5925" w:rsidRDefault="00BE5925" w:rsidP="00EE1B5F">
      <w:pPr>
        <w:spacing w:after="0"/>
        <w:ind w:left="360"/>
        <w:jc w:val="both"/>
        <w:rPr>
          <w:rFonts w:ascii="Arial" w:hAnsi="Arial" w:cs="Arial"/>
          <w:sz w:val="24"/>
          <w:szCs w:val="24"/>
        </w:rPr>
      </w:pPr>
    </w:p>
    <w:p w:rsidR="00BE5925" w:rsidRDefault="00BE5925" w:rsidP="00EE1B5F">
      <w:pPr>
        <w:spacing w:after="0"/>
        <w:ind w:left="360"/>
        <w:jc w:val="both"/>
        <w:rPr>
          <w:rFonts w:ascii="Arial" w:hAnsi="Arial" w:cs="Arial"/>
          <w:sz w:val="24"/>
          <w:szCs w:val="24"/>
        </w:rPr>
      </w:pPr>
    </w:p>
    <w:p w:rsidR="00BE5925" w:rsidRDefault="00BE5925" w:rsidP="00EE1B5F">
      <w:pPr>
        <w:spacing w:after="0"/>
        <w:ind w:left="360"/>
        <w:jc w:val="both"/>
        <w:rPr>
          <w:rFonts w:ascii="Arial" w:hAnsi="Arial" w:cs="Arial"/>
          <w:sz w:val="24"/>
          <w:szCs w:val="24"/>
        </w:rPr>
      </w:pPr>
    </w:p>
    <w:p w:rsidR="00BE5925" w:rsidRDefault="00BE5925" w:rsidP="00EE1B5F">
      <w:pPr>
        <w:spacing w:after="0"/>
        <w:ind w:left="360"/>
        <w:jc w:val="both"/>
        <w:rPr>
          <w:rFonts w:ascii="Arial" w:hAnsi="Arial" w:cs="Arial"/>
          <w:sz w:val="24"/>
          <w:szCs w:val="24"/>
        </w:rPr>
      </w:pPr>
    </w:p>
    <w:p w:rsidR="00E91BDA" w:rsidRDefault="00421B6F" w:rsidP="00EE1B5F">
      <w:pPr>
        <w:spacing w:after="0"/>
        <w:ind w:left="360"/>
        <w:jc w:val="both"/>
        <w:rPr>
          <w:rFonts w:ascii="Arial" w:hAnsi="Arial" w:cs="Arial"/>
          <w:sz w:val="24"/>
          <w:szCs w:val="24"/>
        </w:rPr>
      </w:pPr>
      <w:r>
        <w:rPr>
          <w:rFonts w:ascii="Arial" w:hAnsi="Arial" w:cs="Arial"/>
          <w:noProof/>
          <w:sz w:val="24"/>
          <w:szCs w:val="24"/>
          <w:lang w:eastAsia="es-CR"/>
        </w:rPr>
        <w:lastRenderedPageBreak/>
        <w:drawing>
          <wp:anchor distT="0" distB="0" distL="114300" distR="114300" simplePos="0" relativeHeight="251774976" behindDoc="0" locked="0" layoutInCell="1" allowOverlap="1" wp14:anchorId="530D5FB3" wp14:editId="431D46B8">
            <wp:simplePos x="0" y="0"/>
            <wp:positionH relativeFrom="column">
              <wp:posOffset>229870</wp:posOffset>
            </wp:positionH>
            <wp:positionV relativeFrom="paragraph">
              <wp:posOffset>108898</wp:posOffset>
            </wp:positionV>
            <wp:extent cx="5612130" cy="3415030"/>
            <wp:effectExtent l="0" t="0" r="762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84365.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12130" cy="3415030"/>
                    </a:xfrm>
                    <a:prstGeom prst="rect">
                      <a:avLst/>
                    </a:prstGeom>
                  </pic:spPr>
                </pic:pic>
              </a:graphicData>
            </a:graphic>
            <wp14:sizeRelH relativeFrom="page">
              <wp14:pctWidth>0</wp14:pctWidth>
            </wp14:sizeRelH>
            <wp14:sizeRelV relativeFrom="page">
              <wp14:pctHeight>0</wp14:pctHeight>
            </wp14:sizeRelV>
          </wp:anchor>
        </w:drawing>
      </w:r>
    </w:p>
    <w:p w:rsidR="00E91BDA" w:rsidRDefault="00E91BDA" w:rsidP="00EE1B5F">
      <w:pPr>
        <w:spacing w:after="0"/>
        <w:ind w:left="360"/>
        <w:jc w:val="both"/>
        <w:rPr>
          <w:rFonts w:ascii="Arial" w:hAnsi="Arial" w:cs="Arial"/>
          <w:sz w:val="24"/>
          <w:szCs w:val="24"/>
        </w:rPr>
      </w:pPr>
    </w:p>
    <w:p w:rsidR="007E4F58" w:rsidRDefault="007E4F58" w:rsidP="00EE1B5F">
      <w:pPr>
        <w:spacing w:after="0"/>
        <w:ind w:left="360"/>
        <w:jc w:val="both"/>
        <w:rPr>
          <w:rFonts w:ascii="Arial" w:hAnsi="Arial" w:cs="Arial"/>
          <w:sz w:val="24"/>
          <w:szCs w:val="24"/>
        </w:rPr>
      </w:pPr>
    </w:p>
    <w:p w:rsidR="007E4F58" w:rsidRDefault="007E4F58" w:rsidP="00EE1B5F">
      <w:pPr>
        <w:spacing w:after="0"/>
        <w:ind w:left="360"/>
        <w:jc w:val="both"/>
        <w:rPr>
          <w:rFonts w:ascii="Arial" w:hAnsi="Arial" w:cs="Arial"/>
          <w:sz w:val="24"/>
          <w:szCs w:val="24"/>
        </w:rPr>
      </w:pPr>
    </w:p>
    <w:p w:rsidR="007E4F58" w:rsidRDefault="007E4F58" w:rsidP="00EE1B5F">
      <w:pPr>
        <w:spacing w:after="0"/>
        <w:ind w:left="360"/>
        <w:jc w:val="both"/>
        <w:rPr>
          <w:rFonts w:ascii="Arial" w:hAnsi="Arial" w:cs="Arial"/>
          <w:sz w:val="24"/>
          <w:szCs w:val="24"/>
        </w:rPr>
      </w:pPr>
    </w:p>
    <w:p w:rsidR="007E4F58" w:rsidRDefault="007E4F58" w:rsidP="00EE1B5F">
      <w:pPr>
        <w:spacing w:after="0"/>
        <w:ind w:left="360"/>
        <w:jc w:val="both"/>
        <w:rPr>
          <w:rFonts w:ascii="Arial" w:hAnsi="Arial" w:cs="Arial"/>
          <w:sz w:val="24"/>
          <w:szCs w:val="24"/>
        </w:rPr>
      </w:pPr>
    </w:p>
    <w:p w:rsidR="007E4F58" w:rsidRDefault="007E4F58" w:rsidP="00EE1B5F">
      <w:pPr>
        <w:spacing w:after="0"/>
        <w:ind w:left="360"/>
        <w:jc w:val="both"/>
        <w:rPr>
          <w:rFonts w:ascii="Arial" w:hAnsi="Arial" w:cs="Arial"/>
          <w:sz w:val="24"/>
          <w:szCs w:val="24"/>
        </w:rPr>
      </w:pPr>
    </w:p>
    <w:p w:rsidR="007E4F58" w:rsidRDefault="007E4F58" w:rsidP="00EE1B5F">
      <w:pPr>
        <w:spacing w:after="0"/>
        <w:ind w:left="360"/>
        <w:jc w:val="both"/>
        <w:rPr>
          <w:rFonts w:ascii="Arial" w:hAnsi="Arial" w:cs="Arial"/>
          <w:sz w:val="24"/>
          <w:szCs w:val="24"/>
        </w:rPr>
      </w:pPr>
    </w:p>
    <w:p w:rsidR="007E4F58" w:rsidRDefault="007E4F58" w:rsidP="00EE1B5F">
      <w:pPr>
        <w:spacing w:after="0"/>
        <w:ind w:left="360"/>
        <w:jc w:val="both"/>
        <w:rPr>
          <w:rFonts w:ascii="Arial" w:hAnsi="Arial" w:cs="Arial"/>
          <w:sz w:val="24"/>
          <w:szCs w:val="24"/>
        </w:rPr>
      </w:pPr>
    </w:p>
    <w:p w:rsidR="00421B6F" w:rsidRDefault="00421B6F" w:rsidP="00EE1B5F">
      <w:pPr>
        <w:spacing w:after="0"/>
        <w:ind w:left="360"/>
        <w:jc w:val="both"/>
        <w:rPr>
          <w:rFonts w:ascii="Arial" w:hAnsi="Arial" w:cs="Arial"/>
          <w:sz w:val="24"/>
          <w:szCs w:val="24"/>
        </w:rPr>
      </w:pPr>
    </w:p>
    <w:p w:rsidR="00421B6F" w:rsidRDefault="00421B6F" w:rsidP="00EE1B5F">
      <w:pPr>
        <w:spacing w:after="0"/>
        <w:ind w:left="360"/>
        <w:jc w:val="both"/>
        <w:rPr>
          <w:rFonts w:ascii="Arial" w:hAnsi="Arial" w:cs="Arial"/>
          <w:sz w:val="24"/>
          <w:szCs w:val="24"/>
        </w:rPr>
      </w:pPr>
    </w:p>
    <w:p w:rsidR="00421B6F" w:rsidRDefault="00421B6F" w:rsidP="00EE1B5F">
      <w:pPr>
        <w:spacing w:after="0"/>
        <w:ind w:left="360"/>
        <w:jc w:val="both"/>
        <w:rPr>
          <w:rFonts w:ascii="Arial" w:hAnsi="Arial" w:cs="Arial"/>
          <w:sz w:val="24"/>
          <w:szCs w:val="24"/>
        </w:rPr>
      </w:pPr>
    </w:p>
    <w:p w:rsidR="00421B6F" w:rsidRDefault="00421B6F" w:rsidP="00EE1B5F">
      <w:pPr>
        <w:spacing w:after="0"/>
        <w:ind w:left="360"/>
        <w:jc w:val="both"/>
        <w:rPr>
          <w:rFonts w:ascii="Arial" w:hAnsi="Arial" w:cs="Arial"/>
          <w:sz w:val="24"/>
          <w:szCs w:val="24"/>
        </w:rPr>
      </w:pPr>
    </w:p>
    <w:p w:rsidR="00421B6F" w:rsidRDefault="00421B6F" w:rsidP="00EE1B5F">
      <w:pPr>
        <w:spacing w:after="0"/>
        <w:ind w:left="360"/>
        <w:jc w:val="both"/>
        <w:rPr>
          <w:rFonts w:ascii="Arial" w:hAnsi="Arial" w:cs="Arial"/>
          <w:sz w:val="24"/>
          <w:szCs w:val="24"/>
        </w:rPr>
      </w:pPr>
    </w:p>
    <w:p w:rsidR="00421B6F" w:rsidRDefault="00421B6F" w:rsidP="00EE1B5F">
      <w:pPr>
        <w:spacing w:after="0"/>
        <w:ind w:left="360"/>
        <w:jc w:val="both"/>
        <w:rPr>
          <w:rFonts w:ascii="Arial" w:hAnsi="Arial" w:cs="Arial"/>
          <w:sz w:val="24"/>
          <w:szCs w:val="24"/>
        </w:rPr>
      </w:pPr>
    </w:p>
    <w:p w:rsidR="007E4F58" w:rsidRDefault="007E4F58" w:rsidP="00EE1B5F">
      <w:pPr>
        <w:spacing w:after="0"/>
        <w:ind w:left="360"/>
        <w:jc w:val="both"/>
        <w:rPr>
          <w:rFonts w:ascii="Arial" w:hAnsi="Arial" w:cs="Arial"/>
          <w:sz w:val="24"/>
          <w:szCs w:val="24"/>
        </w:rPr>
      </w:pPr>
    </w:p>
    <w:p w:rsidR="00E91BDA" w:rsidRDefault="00E91BDA" w:rsidP="00EE1B5F">
      <w:pPr>
        <w:spacing w:after="0"/>
        <w:ind w:left="360"/>
        <w:jc w:val="both"/>
        <w:rPr>
          <w:rFonts w:ascii="Arial" w:hAnsi="Arial" w:cs="Arial"/>
          <w:sz w:val="24"/>
          <w:szCs w:val="24"/>
        </w:rPr>
      </w:pPr>
    </w:p>
    <w:p w:rsidR="00E91BDA" w:rsidRDefault="00E91BDA" w:rsidP="00EE1B5F">
      <w:pPr>
        <w:spacing w:after="0"/>
        <w:ind w:left="360"/>
        <w:jc w:val="both"/>
        <w:rPr>
          <w:rFonts w:ascii="Arial" w:hAnsi="Arial" w:cs="Arial"/>
          <w:sz w:val="24"/>
          <w:szCs w:val="24"/>
        </w:rPr>
      </w:pPr>
    </w:p>
    <w:p w:rsidR="00E81C02" w:rsidRDefault="00E81C02" w:rsidP="00EE1B5F">
      <w:pPr>
        <w:spacing w:after="0"/>
        <w:ind w:left="360"/>
        <w:jc w:val="both"/>
        <w:rPr>
          <w:rFonts w:ascii="Arial" w:hAnsi="Arial" w:cs="Arial"/>
          <w:sz w:val="24"/>
          <w:szCs w:val="24"/>
        </w:rPr>
      </w:pPr>
    </w:p>
    <w:p w:rsidR="00E81C02" w:rsidRDefault="00E81C02" w:rsidP="00EE1B5F">
      <w:pPr>
        <w:spacing w:after="0"/>
        <w:ind w:left="360"/>
        <w:jc w:val="both"/>
        <w:rPr>
          <w:rFonts w:ascii="Arial" w:hAnsi="Arial" w:cs="Arial"/>
          <w:sz w:val="24"/>
          <w:szCs w:val="24"/>
        </w:rPr>
      </w:pPr>
      <w:r>
        <w:rPr>
          <w:rFonts w:ascii="Arial" w:hAnsi="Arial" w:cs="Arial"/>
          <w:sz w:val="24"/>
          <w:szCs w:val="24"/>
        </w:rPr>
        <w:t>Primeramente se debe seleccionar una prioridad para atender el Riesgo según la urgencia del mismo. En la casilla Justificación de prioridad el usuario debe indicar el motivo por el cual selección la prioridad en cada caso.</w:t>
      </w:r>
      <w:r w:rsidR="005C7B13">
        <w:rPr>
          <w:rFonts w:ascii="Arial" w:hAnsi="Arial" w:cs="Arial"/>
          <w:sz w:val="24"/>
          <w:szCs w:val="24"/>
        </w:rPr>
        <w:t xml:space="preserve"> Tomando en cuenta lo contestado en todas las casillas llenas, en la casilla de Resultado de la evaluación, el usuario debe decidir si el Fonafifo puede Retener (aceptar el riesgo a la espera de que no</w:t>
      </w:r>
      <w:r w:rsidR="00DE47A8">
        <w:rPr>
          <w:rFonts w:ascii="Arial" w:hAnsi="Arial" w:cs="Arial"/>
          <w:sz w:val="24"/>
          <w:szCs w:val="24"/>
        </w:rPr>
        <w:t xml:space="preserve"> </w:t>
      </w:r>
      <w:r w:rsidR="005C7B13">
        <w:rPr>
          <w:rFonts w:ascii="Arial" w:hAnsi="Arial" w:cs="Arial"/>
          <w:sz w:val="24"/>
          <w:szCs w:val="24"/>
        </w:rPr>
        <w:t>se materialice) y si debe Gestionar el Riesgo (incluyendo las acciones de mejora que pueden mitigar su probabilidad de ocurrencia e impacto).</w:t>
      </w:r>
    </w:p>
    <w:p w:rsidR="005C7B13" w:rsidRDefault="005C7B13" w:rsidP="00EE1B5F">
      <w:pPr>
        <w:spacing w:after="0"/>
        <w:ind w:left="360"/>
        <w:jc w:val="both"/>
        <w:rPr>
          <w:rFonts w:ascii="Arial" w:hAnsi="Arial" w:cs="Arial"/>
          <w:sz w:val="24"/>
          <w:szCs w:val="24"/>
        </w:rPr>
      </w:pPr>
    </w:p>
    <w:p w:rsidR="005C7B13" w:rsidRDefault="009337B9" w:rsidP="00EE1B5F">
      <w:pPr>
        <w:spacing w:after="0"/>
        <w:ind w:left="360"/>
        <w:jc w:val="both"/>
        <w:rPr>
          <w:rFonts w:ascii="Arial" w:hAnsi="Arial" w:cs="Arial"/>
          <w:sz w:val="24"/>
          <w:szCs w:val="24"/>
        </w:rPr>
      </w:pPr>
      <w:r>
        <w:rPr>
          <w:rFonts w:ascii="Arial" w:hAnsi="Arial" w:cs="Arial"/>
          <w:sz w:val="24"/>
          <w:szCs w:val="24"/>
        </w:rPr>
        <w:t>Si ha finalizado este ejercicio puede continuar con la última plantilla presionando el botón siguiente situado a la derecha de la matriz.</w:t>
      </w:r>
    </w:p>
    <w:p w:rsidR="009337B9" w:rsidRDefault="009337B9" w:rsidP="00EE1B5F">
      <w:pPr>
        <w:spacing w:after="0"/>
        <w:ind w:left="360"/>
        <w:jc w:val="both"/>
        <w:rPr>
          <w:rFonts w:ascii="Arial" w:hAnsi="Arial" w:cs="Arial"/>
          <w:sz w:val="24"/>
          <w:szCs w:val="24"/>
        </w:rPr>
      </w:pPr>
    </w:p>
    <w:p w:rsidR="009337B9" w:rsidRPr="0042357F" w:rsidRDefault="009337B9" w:rsidP="00EE1B5F">
      <w:pPr>
        <w:spacing w:after="0"/>
        <w:ind w:left="360"/>
        <w:jc w:val="both"/>
        <w:rPr>
          <w:rFonts w:ascii="Arial" w:hAnsi="Arial" w:cs="Arial"/>
          <w:sz w:val="24"/>
          <w:szCs w:val="24"/>
        </w:rPr>
      </w:pPr>
    </w:p>
    <w:p w:rsidR="009337B9" w:rsidRDefault="009337B9" w:rsidP="009337B9">
      <w:pPr>
        <w:pStyle w:val="ListParagraph"/>
        <w:numPr>
          <w:ilvl w:val="1"/>
          <w:numId w:val="23"/>
        </w:numPr>
        <w:spacing w:after="0"/>
        <w:jc w:val="both"/>
        <w:rPr>
          <w:rFonts w:ascii="Arial" w:hAnsi="Arial" w:cs="Arial"/>
          <w:sz w:val="24"/>
          <w:szCs w:val="24"/>
        </w:rPr>
      </w:pPr>
      <w:r>
        <w:rPr>
          <w:rFonts w:ascii="Arial" w:hAnsi="Arial" w:cs="Arial"/>
          <w:sz w:val="24"/>
          <w:szCs w:val="24"/>
        </w:rPr>
        <w:t>Tratamiento del riesgo.</w:t>
      </w:r>
    </w:p>
    <w:p w:rsidR="009337B9" w:rsidRDefault="009337B9" w:rsidP="009337B9">
      <w:pPr>
        <w:spacing w:after="0"/>
        <w:ind w:left="360"/>
        <w:jc w:val="both"/>
        <w:rPr>
          <w:rFonts w:ascii="Arial" w:hAnsi="Arial" w:cs="Arial"/>
          <w:sz w:val="24"/>
          <w:szCs w:val="24"/>
        </w:rPr>
      </w:pPr>
    </w:p>
    <w:p w:rsidR="009337B9" w:rsidRDefault="004365A8" w:rsidP="009337B9">
      <w:pPr>
        <w:spacing w:after="0"/>
        <w:ind w:left="360"/>
        <w:jc w:val="both"/>
        <w:rPr>
          <w:rFonts w:ascii="Arial" w:hAnsi="Arial" w:cs="Arial"/>
          <w:sz w:val="24"/>
          <w:szCs w:val="24"/>
        </w:rPr>
      </w:pPr>
      <w:r>
        <w:rPr>
          <w:rFonts w:ascii="Arial" w:hAnsi="Arial" w:cs="Arial"/>
          <w:sz w:val="24"/>
          <w:szCs w:val="24"/>
        </w:rPr>
        <w:t>Si en el paso anterior seleccionó la opción “Retener” no debe realizar ninguna acción y puede ir al botón Informe para ver los resultados de su ejercicio. En caso de que haya marcado la opción “Gestionar” si debe de completar esta plantilla.</w:t>
      </w:r>
    </w:p>
    <w:p w:rsidR="004365A8" w:rsidRDefault="004365A8" w:rsidP="009337B9">
      <w:pPr>
        <w:spacing w:after="0"/>
        <w:ind w:left="360"/>
        <w:jc w:val="both"/>
        <w:rPr>
          <w:rFonts w:ascii="Arial" w:hAnsi="Arial" w:cs="Arial"/>
          <w:sz w:val="24"/>
          <w:szCs w:val="24"/>
        </w:rPr>
      </w:pPr>
    </w:p>
    <w:p w:rsidR="00E91BDA" w:rsidRDefault="00421B6F" w:rsidP="009337B9">
      <w:pPr>
        <w:spacing w:after="0"/>
        <w:ind w:left="360"/>
        <w:jc w:val="both"/>
        <w:rPr>
          <w:rFonts w:ascii="Arial" w:hAnsi="Arial" w:cs="Arial"/>
          <w:sz w:val="24"/>
          <w:szCs w:val="24"/>
        </w:rPr>
      </w:pPr>
      <w:r>
        <w:rPr>
          <w:rFonts w:ascii="Arial" w:hAnsi="Arial" w:cs="Arial"/>
          <w:noProof/>
          <w:sz w:val="24"/>
          <w:szCs w:val="24"/>
          <w:lang w:eastAsia="es-CR"/>
        </w:rPr>
        <w:drawing>
          <wp:anchor distT="0" distB="0" distL="114300" distR="114300" simplePos="0" relativeHeight="251776000" behindDoc="0" locked="0" layoutInCell="1" allowOverlap="1" wp14:anchorId="009EEE28" wp14:editId="6C23315F">
            <wp:simplePos x="0" y="0"/>
            <wp:positionH relativeFrom="column">
              <wp:posOffset>229870</wp:posOffset>
            </wp:positionH>
            <wp:positionV relativeFrom="paragraph">
              <wp:posOffset>-11108</wp:posOffset>
            </wp:positionV>
            <wp:extent cx="5612130" cy="3415030"/>
            <wp:effectExtent l="0" t="0" r="762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8E2EF.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12130" cy="3415030"/>
                    </a:xfrm>
                    <a:prstGeom prst="rect">
                      <a:avLst/>
                    </a:prstGeom>
                  </pic:spPr>
                </pic:pic>
              </a:graphicData>
            </a:graphic>
            <wp14:sizeRelH relativeFrom="page">
              <wp14:pctWidth>0</wp14:pctWidth>
            </wp14:sizeRelH>
            <wp14:sizeRelV relativeFrom="page">
              <wp14:pctHeight>0</wp14:pctHeight>
            </wp14:sizeRelV>
          </wp:anchor>
        </w:drawing>
      </w:r>
    </w:p>
    <w:p w:rsidR="00421B6F" w:rsidRDefault="00421B6F" w:rsidP="009337B9">
      <w:pPr>
        <w:spacing w:after="0"/>
        <w:ind w:left="360"/>
        <w:jc w:val="both"/>
        <w:rPr>
          <w:rFonts w:ascii="Arial" w:hAnsi="Arial" w:cs="Arial"/>
          <w:sz w:val="24"/>
          <w:szCs w:val="24"/>
        </w:rPr>
      </w:pPr>
    </w:p>
    <w:p w:rsidR="00421B6F" w:rsidRDefault="00421B6F" w:rsidP="009337B9">
      <w:pPr>
        <w:spacing w:after="0"/>
        <w:ind w:left="360"/>
        <w:jc w:val="both"/>
        <w:rPr>
          <w:rFonts w:ascii="Arial" w:hAnsi="Arial" w:cs="Arial"/>
          <w:sz w:val="24"/>
          <w:szCs w:val="24"/>
        </w:rPr>
      </w:pPr>
    </w:p>
    <w:p w:rsidR="00421B6F" w:rsidRDefault="00421B6F" w:rsidP="009337B9">
      <w:pPr>
        <w:spacing w:after="0"/>
        <w:ind w:left="360"/>
        <w:jc w:val="both"/>
        <w:rPr>
          <w:rFonts w:ascii="Arial" w:hAnsi="Arial" w:cs="Arial"/>
          <w:sz w:val="24"/>
          <w:szCs w:val="24"/>
        </w:rPr>
      </w:pPr>
    </w:p>
    <w:p w:rsidR="00421B6F" w:rsidRDefault="00421B6F" w:rsidP="009337B9">
      <w:pPr>
        <w:spacing w:after="0"/>
        <w:ind w:left="360"/>
        <w:jc w:val="both"/>
        <w:rPr>
          <w:rFonts w:ascii="Arial" w:hAnsi="Arial" w:cs="Arial"/>
          <w:sz w:val="24"/>
          <w:szCs w:val="24"/>
        </w:rPr>
      </w:pPr>
    </w:p>
    <w:p w:rsidR="00421B6F" w:rsidRDefault="00421B6F" w:rsidP="009337B9">
      <w:pPr>
        <w:spacing w:after="0"/>
        <w:ind w:left="360"/>
        <w:jc w:val="both"/>
        <w:rPr>
          <w:rFonts w:ascii="Arial" w:hAnsi="Arial" w:cs="Arial"/>
          <w:sz w:val="24"/>
          <w:szCs w:val="24"/>
        </w:rPr>
      </w:pPr>
    </w:p>
    <w:p w:rsidR="00421B6F" w:rsidRDefault="00421B6F" w:rsidP="009337B9">
      <w:pPr>
        <w:spacing w:after="0"/>
        <w:ind w:left="360"/>
        <w:jc w:val="both"/>
        <w:rPr>
          <w:rFonts w:ascii="Arial" w:hAnsi="Arial" w:cs="Arial"/>
          <w:sz w:val="24"/>
          <w:szCs w:val="24"/>
        </w:rPr>
      </w:pPr>
    </w:p>
    <w:p w:rsidR="00421B6F" w:rsidRDefault="00421B6F" w:rsidP="009337B9">
      <w:pPr>
        <w:spacing w:after="0"/>
        <w:ind w:left="360"/>
        <w:jc w:val="both"/>
        <w:rPr>
          <w:rFonts w:ascii="Arial" w:hAnsi="Arial" w:cs="Arial"/>
          <w:sz w:val="24"/>
          <w:szCs w:val="24"/>
        </w:rPr>
      </w:pPr>
    </w:p>
    <w:p w:rsidR="00421B6F" w:rsidRDefault="00421B6F" w:rsidP="009337B9">
      <w:pPr>
        <w:spacing w:after="0"/>
        <w:ind w:left="360"/>
        <w:jc w:val="both"/>
        <w:rPr>
          <w:rFonts w:ascii="Arial" w:hAnsi="Arial" w:cs="Arial"/>
          <w:sz w:val="24"/>
          <w:szCs w:val="24"/>
        </w:rPr>
      </w:pPr>
    </w:p>
    <w:p w:rsidR="00421B6F" w:rsidRDefault="00421B6F" w:rsidP="009337B9">
      <w:pPr>
        <w:spacing w:after="0"/>
        <w:ind w:left="360"/>
        <w:jc w:val="both"/>
        <w:rPr>
          <w:rFonts w:ascii="Arial" w:hAnsi="Arial" w:cs="Arial"/>
          <w:sz w:val="24"/>
          <w:szCs w:val="24"/>
        </w:rPr>
      </w:pPr>
    </w:p>
    <w:p w:rsidR="00421B6F" w:rsidRDefault="00421B6F" w:rsidP="009337B9">
      <w:pPr>
        <w:spacing w:after="0"/>
        <w:ind w:left="360"/>
        <w:jc w:val="both"/>
        <w:rPr>
          <w:rFonts w:ascii="Arial" w:hAnsi="Arial" w:cs="Arial"/>
          <w:sz w:val="24"/>
          <w:szCs w:val="24"/>
        </w:rPr>
      </w:pPr>
    </w:p>
    <w:p w:rsidR="00421B6F" w:rsidRDefault="00421B6F" w:rsidP="009337B9">
      <w:pPr>
        <w:spacing w:after="0"/>
        <w:ind w:left="360"/>
        <w:jc w:val="both"/>
        <w:rPr>
          <w:rFonts w:ascii="Arial" w:hAnsi="Arial" w:cs="Arial"/>
          <w:sz w:val="24"/>
          <w:szCs w:val="24"/>
        </w:rPr>
      </w:pPr>
    </w:p>
    <w:p w:rsidR="00421B6F" w:rsidRDefault="00421B6F" w:rsidP="009337B9">
      <w:pPr>
        <w:spacing w:after="0"/>
        <w:ind w:left="360"/>
        <w:jc w:val="both"/>
        <w:rPr>
          <w:rFonts w:ascii="Arial" w:hAnsi="Arial" w:cs="Arial"/>
          <w:sz w:val="24"/>
          <w:szCs w:val="24"/>
        </w:rPr>
      </w:pPr>
    </w:p>
    <w:p w:rsidR="00421B6F" w:rsidRDefault="00421B6F" w:rsidP="009337B9">
      <w:pPr>
        <w:spacing w:after="0"/>
        <w:ind w:left="360"/>
        <w:jc w:val="both"/>
        <w:rPr>
          <w:rFonts w:ascii="Arial" w:hAnsi="Arial" w:cs="Arial"/>
          <w:sz w:val="24"/>
          <w:szCs w:val="24"/>
        </w:rPr>
      </w:pPr>
    </w:p>
    <w:p w:rsidR="00E91BDA" w:rsidRDefault="00E91BDA" w:rsidP="009337B9">
      <w:pPr>
        <w:spacing w:after="0"/>
        <w:ind w:left="360"/>
        <w:jc w:val="both"/>
        <w:rPr>
          <w:rFonts w:ascii="Arial" w:hAnsi="Arial" w:cs="Arial"/>
          <w:sz w:val="24"/>
          <w:szCs w:val="24"/>
        </w:rPr>
      </w:pPr>
    </w:p>
    <w:p w:rsidR="00E91BDA" w:rsidRDefault="00E91BDA" w:rsidP="009337B9">
      <w:pPr>
        <w:spacing w:after="0"/>
        <w:ind w:left="360"/>
        <w:jc w:val="both"/>
        <w:rPr>
          <w:rFonts w:ascii="Arial" w:hAnsi="Arial" w:cs="Arial"/>
          <w:sz w:val="24"/>
          <w:szCs w:val="24"/>
        </w:rPr>
      </w:pPr>
    </w:p>
    <w:p w:rsidR="00E91BDA" w:rsidRDefault="00E91BDA" w:rsidP="009337B9">
      <w:pPr>
        <w:spacing w:after="0"/>
        <w:ind w:left="360"/>
        <w:jc w:val="both"/>
        <w:rPr>
          <w:rFonts w:ascii="Arial" w:hAnsi="Arial" w:cs="Arial"/>
          <w:sz w:val="24"/>
          <w:szCs w:val="24"/>
        </w:rPr>
      </w:pPr>
    </w:p>
    <w:p w:rsidR="00E91BDA" w:rsidRDefault="00E91BDA" w:rsidP="009337B9">
      <w:pPr>
        <w:spacing w:after="0"/>
        <w:ind w:left="360"/>
        <w:jc w:val="both"/>
        <w:rPr>
          <w:rFonts w:ascii="Arial" w:hAnsi="Arial" w:cs="Arial"/>
          <w:sz w:val="24"/>
          <w:szCs w:val="24"/>
        </w:rPr>
      </w:pPr>
    </w:p>
    <w:p w:rsidR="003701B3" w:rsidRDefault="004365A8" w:rsidP="009337B9">
      <w:pPr>
        <w:spacing w:after="0"/>
        <w:ind w:left="360"/>
        <w:jc w:val="both"/>
        <w:rPr>
          <w:rFonts w:ascii="Arial" w:hAnsi="Arial" w:cs="Arial"/>
          <w:sz w:val="24"/>
          <w:szCs w:val="24"/>
        </w:rPr>
      </w:pPr>
      <w:r>
        <w:rPr>
          <w:rFonts w:ascii="Arial" w:hAnsi="Arial" w:cs="Arial"/>
          <w:sz w:val="24"/>
          <w:szCs w:val="24"/>
        </w:rPr>
        <w:t>Las casillas de Causas y Riesgo se completarán automáticamente con la información suministrada anteriormente. En la casilla Actividad debe agregar todas las actividades que el área del usuario puede ejecutar para minimizar el riesgo</w:t>
      </w:r>
      <w:r w:rsidR="00401729">
        <w:rPr>
          <w:rFonts w:ascii="Arial" w:hAnsi="Arial" w:cs="Arial"/>
          <w:sz w:val="24"/>
          <w:szCs w:val="24"/>
        </w:rPr>
        <w:t>, debe tomar en cuenta</w:t>
      </w:r>
      <w:r w:rsidR="00C32DD5">
        <w:rPr>
          <w:rFonts w:ascii="Arial" w:hAnsi="Arial" w:cs="Arial"/>
          <w:sz w:val="24"/>
          <w:szCs w:val="24"/>
        </w:rPr>
        <w:t xml:space="preserve"> que los costos para ejecutar las acciones deben adecuarse a las posibilidades de la institución, si desea observar una guía puede presionar el botón “Relación Costo-Beneficio”</w:t>
      </w:r>
      <w:r>
        <w:rPr>
          <w:rFonts w:ascii="Arial" w:hAnsi="Arial" w:cs="Arial"/>
          <w:sz w:val="24"/>
          <w:szCs w:val="24"/>
        </w:rPr>
        <w:t xml:space="preserve">. </w:t>
      </w:r>
    </w:p>
    <w:p w:rsidR="003701B3" w:rsidRDefault="003701B3" w:rsidP="009337B9">
      <w:pPr>
        <w:spacing w:after="0"/>
        <w:ind w:left="360"/>
        <w:jc w:val="both"/>
        <w:rPr>
          <w:rFonts w:ascii="Arial" w:hAnsi="Arial" w:cs="Arial"/>
          <w:sz w:val="24"/>
          <w:szCs w:val="24"/>
        </w:rPr>
      </w:pPr>
    </w:p>
    <w:p w:rsidR="003701B3" w:rsidRDefault="00BE5925" w:rsidP="009337B9">
      <w:pPr>
        <w:spacing w:after="0"/>
        <w:ind w:left="360"/>
        <w:jc w:val="both"/>
        <w:rPr>
          <w:rFonts w:ascii="Arial" w:hAnsi="Arial" w:cs="Arial"/>
          <w:sz w:val="24"/>
          <w:szCs w:val="24"/>
        </w:rPr>
      </w:pPr>
      <w:r>
        <w:rPr>
          <w:rFonts w:ascii="Arial" w:hAnsi="Arial" w:cs="Arial"/>
          <w:noProof/>
          <w:sz w:val="24"/>
          <w:szCs w:val="24"/>
          <w:lang w:eastAsia="es-CR"/>
        </w:rPr>
        <w:lastRenderedPageBreak/>
        <w:drawing>
          <wp:inline distT="0" distB="0" distL="0" distR="0">
            <wp:extent cx="5612130" cy="3415030"/>
            <wp:effectExtent l="0" t="0" r="762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04D86E.tmp"/>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12130" cy="3415030"/>
                    </a:xfrm>
                    <a:prstGeom prst="rect">
                      <a:avLst/>
                    </a:prstGeom>
                  </pic:spPr>
                </pic:pic>
              </a:graphicData>
            </a:graphic>
          </wp:inline>
        </w:drawing>
      </w:r>
    </w:p>
    <w:p w:rsidR="003701B3" w:rsidRDefault="003701B3" w:rsidP="009337B9">
      <w:pPr>
        <w:spacing w:after="0"/>
        <w:ind w:left="360"/>
        <w:jc w:val="both"/>
        <w:rPr>
          <w:rFonts w:ascii="Arial" w:hAnsi="Arial" w:cs="Arial"/>
          <w:sz w:val="24"/>
          <w:szCs w:val="24"/>
        </w:rPr>
      </w:pPr>
    </w:p>
    <w:p w:rsidR="004365A8" w:rsidRPr="0042357F" w:rsidRDefault="004365A8" w:rsidP="009337B9">
      <w:pPr>
        <w:spacing w:after="0"/>
        <w:ind w:left="360"/>
        <w:jc w:val="both"/>
        <w:rPr>
          <w:rFonts w:ascii="Arial" w:hAnsi="Arial" w:cs="Arial"/>
          <w:sz w:val="24"/>
          <w:szCs w:val="24"/>
        </w:rPr>
      </w:pPr>
      <w:r>
        <w:rPr>
          <w:rFonts w:ascii="Arial" w:hAnsi="Arial" w:cs="Arial"/>
          <w:sz w:val="24"/>
          <w:szCs w:val="24"/>
        </w:rPr>
        <w:t>En las columnas de Cronograma debe indicar la fecha aproximada de inicio y de fin de ejecución para cada actividad que agregue, estas pueden ser un mes, una fecha específica, Continúo si se hace durante todo el periodo, etc.</w:t>
      </w:r>
      <w:r w:rsidR="00401729">
        <w:rPr>
          <w:rFonts w:ascii="Arial" w:hAnsi="Arial" w:cs="Arial"/>
          <w:sz w:val="24"/>
          <w:szCs w:val="24"/>
        </w:rPr>
        <w:t xml:space="preserve"> P</w:t>
      </w:r>
      <w:r>
        <w:rPr>
          <w:rFonts w:ascii="Arial" w:hAnsi="Arial" w:cs="Arial"/>
          <w:sz w:val="24"/>
          <w:szCs w:val="24"/>
        </w:rPr>
        <w:t xml:space="preserve">or último </w:t>
      </w:r>
      <w:r w:rsidR="00401729">
        <w:rPr>
          <w:rFonts w:ascii="Arial" w:hAnsi="Arial" w:cs="Arial"/>
          <w:sz w:val="24"/>
          <w:szCs w:val="24"/>
        </w:rPr>
        <w:t>para cada acción agregada se debe indicar el responsable directo de ejecutarla y darle seguimiento.</w:t>
      </w:r>
    </w:p>
    <w:p w:rsidR="00A221DB" w:rsidRDefault="00A221DB" w:rsidP="00F5577F">
      <w:pPr>
        <w:spacing w:after="0"/>
        <w:ind w:left="360"/>
        <w:jc w:val="both"/>
        <w:rPr>
          <w:rFonts w:ascii="Arial" w:hAnsi="Arial" w:cs="Arial"/>
          <w:sz w:val="24"/>
          <w:szCs w:val="24"/>
        </w:rPr>
      </w:pPr>
    </w:p>
    <w:p w:rsidR="00472CC6" w:rsidRDefault="00472CC6" w:rsidP="00F5577F">
      <w:pPr>
        <w:spacing w:after="0"/>
        <w:ind w:left="360"/>
        <w:jc w:val="both"/>
        <w:rPr>
          <w:rFonts w:ascii="Arial" w:hAnsi="Arial" w:cs="Arial"/>
          <w:sz w:val="24"/>
          <w:szCs w:val="24"/>
        </w:rPr>
      </w:pPr>
      <w:r>
        <w:rPr>
          <w:rFonts w:ascii="Arial" w:hAnsi="Arial" w:cs="Arial"/>
          <w:sz w:val="24"/>
          <w:szCs w:val="24"/>
        </w:rPr>
        <w:t>Para finalizar, presione el botón Informe.</w:t>
      </w:r>
    </w:p>
    <w:p w:rsidR="00E91BDA" w:rsidRDefault="00E91BDA" w:rsidP="00F5577F">
      <w:pPr>
        <w:spacing w:after="0"/>
        <w:ind w:left="360"/>
        <w:jc w:val="both"/>
        <w:rPr>
          <w:rFonts w:ascii="Arial" w:hAnsi="Arial" w:cs="Arial"/>
          <w:sz w:val="24"/>
          <w:szCs w:val="24"/>
        </w:rPr>
      </w:pPr>
    </w:p>
    <w:p w:rsidR="00E91BDA" w:rsidRDefault="00E91BDA" w:rsidP="00F5577F">
      <w:pPr>
        <w:spacing w:after="0"/>
        <w:ind w:left="360"/>
        <w:jc w:val="both"/>
        <w:rPr>
          <w:rFonts w:ascii="Arial" w:hAnsi="Arial" w:cs="Arial"/>
          <w:sz w:val="24"/>
          <w:szCs w:val="24"/>
        </w:rPr>
      </w:pPr>
    </w:p>
    <w:p w:rsidR="00E91BDA" w:rsidRDefault="00E91BDA" w:rsidP="00E91BDA">
      <w:pPr>
        <w:pStyle w:val="ListParagraph"/>
        <w:numPr>
          <w:ilvl w:val="1"/>
          <w:numId w:val="23"/>
        </w:numPr>
        <w:spacing w:after="0"/>
        <w:jc w:val="both"/>
        <w:rPr>
          <w:rFonts w:ascii="Arial" w:hAnsi="Arial" w:cs="Arial"/>
          <w:sz w:val="24"/>
          <w:szCs w:val="24"/>
        </w:rPr>
      </w:pPr>
      <w:r>
        <w:rPr>
          <w:rFonts w:ascii="Arial" w:hAnsi="Arial" w:cs="Arial"/>
          <w:sz w:val="24"/>
          <w:szCs w:val="24"/>
        </w:rPr>
        <w:t>Informe final de riesgos.</w:t>
      </w:r>
    </w:p>
    <w:p w:rsidR="00E91BDA" w:rsidRDefault="00E91BDA" w:rsidP="00E91BDA">
      <w:pPr>
        <w:spacing w:after="0"/>
        <w:ind w:left="360"/>
        <w:jc w:val="both"/>
        <w:rPr>
          <w:rFonts w:ascii="Arial" w:hAnsi="Arial" w:cs="Arial"/>
          <w:sz w:val="24"/>
          <w:szCs w:val="24"/>
        </w:rPr>
      </w:pPr>
    </w:p>
    <w:p w:rsidR="00421B6F" w:rsidRDefault="00421B6F" w:rsidP="00E91BDA">
      <w:pPr>
        <w:spacing w:after="0"/>
        <w:ind w:left="360"/>
        <w:jc w:val="both"/>
        <w:rPr>
          <w:rFonts w:ascii="Arial" w:hAnsi="Arial" w:cs="Arial"/>
          <w:sz w:val="24"/>
          <w:szCs w:val="24"/>
        </w:rPr>
      </w:pPr>
      <w:r>
        <w:rPr>
          <w:rFonts w:ascii="Arial" w:hAnsi="Arial" w:cs="Arial"/>
          <w:sz w:val="24"/>
          <w:szCs w:val="24"/>
        </w:rPr>
        <w:t>En esta pantalla verá un resumen de los riesgos analizados anteriormente.</w:t>
      </w:r>
    </w:p>
    <w:p w:rsidR="00E91BDA" w:rsidRDefault="00E91BDA" w:rsidP="00E91BDA">
      <w:pPr>
        <w:spacing w:after="0"/>
        <w:ind w:left="360"/>
        <w:jc w:val="both"/>
        <w:rPr>
          <w:rFonts w:ascii="Arial" w:hAnsi="Arial" w:cs="Arial"/>
          <w:sz w:val="24"/>
          <w:szCs w:val="24"/>
        </w:rPr>
      </w:pPr>
    </w:p>
    <w:p w:rsidR="00BE5925" w:rsidRDefault="00BE5925" w:rsidP="00E91BDA">
      <w:pPr>
        <w:spacing w:after="0"/>
        <w:ind w:left="360"/>
        <w:jc w:val="both"/>
        <w:rPr>
          <w:rFonts w:ascii="Arial" w:hAnsi="Arial" w:cs="Arial"/>
          <w:sz w:val="24"/>
          <w:szCs w:val="24"/>
        </w:rPr>
      </w:pPr>
    </w:p>
    <w:p w:rsidR="00BE5925" w:rsidRDefault="00BE5925" w:rsidP="00E91BDA">
      <w:pPr>
        <w:spacing w:after="0"/>
        <w:ind w:left="360"/>
        <w:jc w:val="both"/>
        <w:rPr>
          <w:rFonts w:ascii="Arial" w:hAnsi="Arial" w:cs="Arial"/>
          <w:sz w:val="24"/>
          <w:szCs w:val="24"/>
        </w:rPr>
      </w:pPr>
    </w:p>
    <w:p w:rsidR="00BE5925" w:rsidRDefault="00BE5925" w:rsidP="00E91BDA">
      <w:pPr>
        <w:spacing w:after="0"/>
        <w:ind w:left="360"/>
        <w:jc w:val="both"/>
        <w:rPr>
          <w:rFonts w:ascii="Arial" w:hAnsi="Arial" w:cs="Arial"/>
          <w:sz w:val="24"/>
          <w:szCs w:val="24"/>
        </w:rPr>
      </w:pPr>
    </w:p>
    <w:p w:rsidR="00BE5925" w:rsidRDefault="00BE5925" w:rsidP="00E91BDA">
      <w:pPr>
        <w:spacing w:after="0"/>
        <w:ind w:left="360"/>
        <w:jc w:val="both"/>
        <w:rPr>
          <w:rFonts w:ascii="Arial" w:hAnsi="Arial" w:cs="Arial"/>
          <w:sz w:val="24"/>
          <w:szCs w:val="24"/>
        </w:rPr>
      </w:pPr>
    </w:p>
    <w:p w:rsidR="00BE5925" w:rsidRDefault="00BE5925" w:rsidP="00E91BDA">
      <w:pPr>
        <w:spacing w:after="0"/>
        <w:ind w:left="360"/>
        <w:jc w:val="both"/>
        <w:rPr>
          <w:rFonts w:ascii="Arial" w:hAnsi="Arial" w:cs="Arial"/>
          <w:sz w:val="24"/>
          <w:szCs w:val="24"/>
        </w:rPr>
      </w:pPr>
    </w:p>
    <w:p w:rsidR="00BE5925" w:rsidRDefault="00BE5925" w:rsidP="00E91BDA">
      <w:pPr>
        <w:spacing w:after="0"/>
        <w:ind w:left="360"/>
        <w:jc w:val="both"/>
        <w:rPr>
          <w:rFonts w:ascii="Arial" w:hAnsi="Arial" w:cs="Arial"/>
          <w:sz w:val="24"/>
          <w:szCs w:val="24"/>
        </w:rPr>
      </w:pPr>
    </w:p>
    <w:p w:rsidR="00BE5925" w:rsidRDefault="00BE5925" w:rsidP="00E91BDA">
      <w:pPr>
        <w:spacing w:after="0"/>
        <w:ind w:left="360"/>
        <w:jc w:val="both"/>
        <w:rPr>
          <w:rFonts w:ascii="Arial" w:hAnsi="Arial" w:cs="Arial"/>
          <w:sz w:val="24"/>
          <w:szCs w:val="24"/>
        </w:rPr>
      </w:pPr>
    </w:p>
    <w:p w:rsidR="00E91BDA" w:rsidRDefault="00421B6F" w:rsidP="00F232D5">
      <w:pPr>
        <w:spacing w:after="0"/>
        <w:ind w:left="360"/>
        <w:jc w:val="both"/>
        <w:rPr>
          <w:rFonts w:ascii="Arial" w:hAnsi="Arial" w:cs="Arial"/>
          <w:sz w:val="24"/>
          <w:szCs w:val="24"/>
        </w:rPr>
      </w:pPr>
      <w:r>
        <w:rPr>
          <w:rFonts w:ascii="Arial" w:hAnsi="Arial" w:cs="Arial"/>
          <w:noProof/>
          <w:sz w:val="24"/>
          <w:szCs w:val="24"/>
          <w:lang w:eastAsia="es-CR"/>
        </w:rPr>
        <w:lastRenderedPageBreak/>
        <w:drawing>
          <wp:anchor distT="0" distB="0" distL="114300" distR="114300" simplePos="0" relativeHeight="251777024" behindDoc="0" locked="0" layoutInCell="1" allowOverlap="1" wp14:anchorId="507B4179" wp14:editId="238B90EE">
            <wp:simplePos x="0" y="0"/>
            <wp:positionH relativeFrom="column">
              <wp:posOffset>229870</wp:posOffset>
            </wp:positionH>
            <wp:positionV relativeFrom="paragraph">
              <wp:posOffset>8577</wp:posOffset>
            </wp:positionV>
            <wp:extent cx="5612130" cy="3415030"/>
            <wp:effectExtent l="0" t="0" r="7620" b="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8C84F.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12130" cy="3415030"/>
                    </a:xfrm>
                    <a:prstGeom prst="rect">
                      <a:avLst/>
                    </a:prstGeom>
                  </pic:spPr>
                </pic:pic>
              </a:graphicData>
            </a:graphic>
            <wp14:sizeRelH relativeFrom="page">
              <wp14:pctWidth>0</wp14:pctWidth>
            </wp14:sizeRelH>
            <wp14:sizeRelV relativeFrom="page">
              <wp14:pctHeight>0</wp14:pctHeight>
            </wp14:sizeRelV>
          </wp:anchor>
        </w:drawing>
      </w: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r>
        <w:rPr>
          <w:rFonts w:ascii="Arial" w:hAnsi="Arial" w:cs="Arial"/>
          <w:sz w:val="24"/>
          <w:szCs w:val="24"/>
        </w:rPr>
        <w:t xml:space="preserve">Para regresar al inicio de la herramienta y agregar nuevos riesgos presione el botón “Inicio”. También podrá visualizar una gráfica resumen de los riesgos al desplazarse hacia la derecha o bien, haciendo </w:t>
      </w:r>
      <w:proofErr w:type="spellStart"/>
      <w:r>
        <w:rPr>
          <w:rFonts w:ascii="Arial" w:hAnsi="Arial" w:cs="Arial"/>
          <w:sz w:val="24"/>
          <w:szCs w:val="24"/>
        </w:rPr>
        <w:t>click</w:t>
      </w:r>
      <w:proofErr w:type="spellEnd"/>
      <w:r>
        <w:rPr>
          <w:rFonts w:ascii="Arial" w:hAnsi="Arial" w:cs="Arial"/>
          <w:sz w:val="24"/>
          <w:szCs w:val="24"/>
        </w:rPr>
        <w:t xml:space="preserve"> en la fecha derecha ubicada junto al título de la pantalla.</w:t>
      </w:r>
    </w:p>
    <w:p w:rsidR="00F232D5" w:rsidRDefault="00F232D5" w:rsidP="00F232D5">
      <w:pPr>
        <w:spacing w:after="0"/>
        <w:ind w:left="360"/>
        <w:jc w:val="both"/>
        <w:rPr>
          <w:rFonts w:ascii="Arial" w:hAnsi="Arial" w:cs="Arial"/>
          <w:sz w:val="24"/>
          <w:szCs w:val="24"/>
        </w:rPr>
      </w:pPr>
    </w:p>
    <w:p w:rsidR="00BE5925" w:rsidRDefault="00BE5925" w:rsidP="00F232D5">
      <w:pPr>
        <w:spacing w:after="0"/>
        <w:ind w:left="360"/>
        <w:jc w:val="both"/>
        <w:rPr>
          <w:rFonts w:ascii="Arial" w:hAnsi="Arial" w:cs="Arial"/>
          <w:sz w:val="24"/>
          <w:szCs w:val="24"/>
        </w:rPr>
      </w:pPr>
    </w:p>
    <w:p w:rsidR="00BE5925" w:rsidRDefault="00BE5925" w:rsidP="00F232D5">
      <w:pPr>
        <w:spacing w:after="0"/>
        <w:ind w:left="360"/>
        <w:jc w:val="both"/>
        <w:rPr>
          <w:rFonts w:ascii="Arial" w:hAnsi="Arial" w:cs="Arial"/>
          <w:sz w:val="24"/>
          <w:szCs w:val="24"/>
        </w:rPr>
      </w:pPr>
    </w:p>
    <w:p w:rsidR="00BE5925" w:rsidRDefault="00BE5925" w:rsidP="00F232D5">
      <w:pPr>
        <w:spacing w:after="0"/>
        <w:ind w:left="360"/>
        <w:jc w:val="both"/>
        <w:rPr>
          <w:rFonts w:ascii="Arial" w:hAnsi="Arial" w:cs="Arial"/>
          <w:sz w:val="24"/>
          <w:szCs w:val="24"/>
        </w:rPr>
      </w:pPr>
    </w:p>
    <w:p w:rsidR="00BE5925" w:rsidRDefault="00BE5925" w:rsidP="00F232D5">
      <w:pPr>
        <w:spacing w:after="0"/>
        <w:ind w:left="360"/>
        <w:jc w:val="both"/>
        <w:rPr>
          <w:rFonts w:ascii="Arial" w:hAnsi="Arial" w:cs="Arial"/>
          <w:sz w:val="24"/>
          <w:szCs w:val="24"/>
        </w:rPr>
      </w:pPr>
    </w:p>
    <w:p w:rsidR="00BE5925" w:rsidRDefault="00BE5925" w:rsidP="00F232D5">
      <w:pPr>
        <w:spacing w:after="0"/>
        <w:ind w:left="360"/>
        <w:jc w:val="both"/>
        <w:rPr>
          <w:rFonts w:ascii="Arial" w:hAnsi="Arial" w:cs="Arial"/>
          <w:sz w:val="24"/>
          <w:szCs w:val="24"/>
        </w:rPr>
      </w:pPr>
    </w:p>
    <w:p w:rsidR="00BE5925" w:rsidRDefault="00BE5925" w:rsidP="00F232D5">
      <w:pPr>
        <w:spacing w:after="0"/>
        <w:ind w:left="360"/>
        <w:jc w:val="both"/>
        <w:rPr>
          <w:rFonts w:ascii="Arial" w:hAnsi="Arial" w:cs="Arial"/>
          <w:sz w:val="24"/>
          <w:szCs w:val="24"/>
        </w:rPr>
      </w:pPr>
    </w:p>
    <w:p w:rsidR="00BE5925" w:rsidRDefault="00BE5925" w:rsidP="00F232D5">
      <w:pPr>
        <w:spacing w:after="0"/>
        <w:ind w:left="360"/>
        <w:jc w:val="both"/>
        <w:rPr>
          <w:rFonts w:ascii="Arial" w:hAnsi="Arial" w:cs="Arial"/>
          <w:sz w:val="24"/>
          <w:szCs w:val="24"/>
        </w:rPr>
      </w:pPr>
    </w:p>
    <w:p w:rsidR="00BE5925" w:rsidRDefault="00BE5925" w:rsidP="00F232D5">
      <w:pPr>
        <w:spacing w:after="0"/>
        <w:ind w:left="360"/>
        <w:jc w:val="both"/>
        <w:rPr>
          <w:rFonts w:ascii="Arial" w:hAnsi="Arial" w:cs="Arial"/>
          <w:sz w:val="24"/>
          <w:szCs w:val="24"/>
        </w:rPr>
      </w:pPr>
    </w:p>
    <w:p w:rsidR="00BE5925" w:rsidRDefault="00BE5925" w:rsidP="00F232D5">
      <w:pPr>
        <w:spacing w:after="0"/>
        <w:ind w:left="360"/>
        <w:jc w:val="both"/>
        <w:rPr>
          <w:rFonts w:ascii="Arial" w:hAnsi="Arial" w:cs="Arial"/>
          <w:sz w:val="24"/>
          <w:szCs w:val="24"/>
        </w:rPr>
      </w:pPr>
    </w:p>
    <w:p w:rsidR="00BE5925" w:rsidRDefault="00BE5925" w:rsidP="00F232D5">
      <w:pPr>
        <w:spacing w:after="0"/>
        <w:ind w:left="360"/>
        <w:jc w:val="both"/>
        <w:rPr>
          <w:rFonts w:ascii="Arial" w:hAnsi="Arial" w:cs="Arial"/>
          <w:sz w:val="24"/>
          <w:szCs w:val="24"/>
        </w:rPr>
      </w:pPr>
    </w:p>
    <w:p w:rsidR="00BE5925" w:rsidRDefault="00BE5925" w:rsidP="00F232D5">
      <w:pPr>
        <w:spacing w:after="0"/>
        <w:ind w:left="360"/>
        <w:jc w:val="both"/>
        <w:rPr>
          <w:rFonts w:ascii="Arial" w:hAnsi="Arial" w:cs="Arial"/>
          <w:sz w:val="24"/>
          <w:szCs w:val="24"/>
        </w:rPr>
      </w:pPr>
    </w:p>
    <w:p w:rsidR="00BE5925" w:rsidRDefault="00BE5925" w:rsidP="00F232D5">
      <w:pPr>
        <w:spacing w:after="0"/>
        <w:ind w:left="360"/>
        <w:jc w:val="both"/>
        <w:rPr>
          <w:rFonts w:ascii="Arial" w:hAnsi="Arial" w:cs="Arial"/>
          <w:sz w:val="24"/>
          <w:szCs w:val="24"/>
        </w:rPr>
      </w:pPr>
    </w:p>
    <w:p w:rsidR="00BE5925" w:rsidRDefault="00BE5925" w:rsidP="00F232D5">
      <w:pPr>
        <w:spacing w:after="0"/>
        <w:ind w:left="360"/>
        <w:jc w:val="both"/>
        <w:rPr>
          <w:rFonts w:ascii="Arial" w:hAnsi="Arial" w:cs="Arial"/>
          <w:sz w:val="24"/>
          <w:szCs w:val="24"/>
        </w:rPr>
      </w:pPr>
    </w:p>
    <w:p w:rsidR="00BE5925" w:rsidRDefault="00BE5925" w:rsidP="00F232D5">
      <w:pPr>
        <w:spacing w:after="0"/>
        <w:ind w:left="360"/>
        <w:jc w:val="both"/>
        <w:rPr>
          <w:rFonts w:ascii="Arial" w:hAnsi="Arial" w:cs="Arial"/>
          <w:sz w:val="24"/>
          <w:szCs w:val="24"/>
        </w:rPr>
      </w:pPr>
    </w:p>
    <w:p w:rsidR="00BE5925" w:rsidRDefault="00BE592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r>
        <w:rPr>
          <w:rFonts w:ascii="Arial" w:hAnsi="Arial" w:cs="Arial"/>
          <w:noProof/>
          <w:sz w:val="24"/>
          <w:szCs w:val="24"/>
          <w:lang w:eastAsia="es-CR"/>
        </w:rPr>
        <w:lastRenderedPageBreak/>
        <w:drawing>
          <wp:anchor distT="0" distB="0" distL="114300" distR="114300" simplePos="0" relativeHeight="251778048" behindDoc="0" locked="0" layoutInCell="1" allowOverlap="1" wp14:anchorId="4FF0A8A6" wp14:editId="5E82CBBC">
            <wp:simplePos x="0" y="0"/>
            <wp:positionH relativeFrom="column">
              <wp:posOffset>229870</wp:posOffset>
            </wp:positionH>
            <wp:positionV relativeFrom="paragraph">
              <wp:posOffset>12065</wp:posOffset>
            </wp:positionV>
            <wp:extent cx="5612130" cy="3415030"/>
            <wp:effectExtent l="0" t="0" r="7620" b="0"/>
            <wp:wrapNone/>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89407.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12130" cy="3415030"/>
                    </a:xfrm>
                    <a:prstGeom prst="rect">
                      <a:avLst/>
                    </a:prstGeom>
                  </pic:spPr>
                </pic:pic>
              </a:graphicData>
            </a:graphic>
            <wp14:sizeRelH relativeFrom="page">
              <wp14:pctWidth>0</wp14:pctWidth>
            </wp14:sizeRelH>
            <wp14:sizeRelV relativeFrom="page">
              <wp14:pctHeight>0</wp14:pctHeight>
            </wp14:sizeRelV>
          </wp:anchor>
        </w:drawing>
      </w: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p>
    <w:p w:rsidR="00F232D5" w:rsidRDefault="00F232D5" w:rsidP="00F232D5">
      <w:pPr>
        <w:spacing w:after="0"/>
        <w:ind w:left="360"/>
        <w:jc w:val="both"/>
        <w:rPr>
          <w:rFonts w:ascii="Arial" w:hAnsi="Arial" w:cs="Arial"/>
          <w:sz w:val="24"/>
          <w:szCs w:val="24"/>
        </w:rPr>
      </w:pPr>
    </w:p>
    <w:p w:rsidR="00F232D5" w:rsidRPr="00F232D5" w:rsidRDefault="0012578E" w:rsidP="00F232D5">
      <w:pPr>
        <w:spacing w:after="0"/>
        <w:ind w:left="360"/>
        <w:jc w:val="both"/>
        <w:rPr>
          <w:rFonts w:ascii="Arial" w:hAnsi="Arial" w:cs="Arial"/>
          <w:sz w:val="24"/>
          <w:szCs w:val="24"/>
        </w:rPr>
      </w:pPr>
      <w:r>
        <w:rPr>
          <w:rFonts w:ascii="Arial" w:hAnsi="Arial" w:cs="Arial"/>
          <w:sz w:val="24"/>
          <w:szCs w:val="24"/>
        </w:rPr>
        <w:t>Para  regresar a la pantalla inicial presione el botón “Inicio” y repita el procedimiento con el siguiente riesgo encontrado.</w:t>
      </w:r>
    </w:p>
    <w:sectPr w:rsidR="00F232D5" w:rsidRPr="00F232D5" w:rsidSect="00DE4A28">
      <w:headerReference w:type="default" r:id="rId3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D52" w:rsidRDefault="00F72D52" w:rsidP="00E37E9E">
      <w:pPr>
        <w:spacing w:after="0" w:line="240" w:lineRule="auto"/>
      </w:pPr>
      <w:r>
        <w:separator/>
      </w:r>
    </w:p>
  </w:endnote>
  <w:endnote w:type="continuationSeparator" w:id="0">
    <w:p w:rsidR="00F72D52" w:rsidRDefault="00F72D52" w:rsidP="00E37E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00218464"/>
      <w:docPartObj>
        <w:docPartGallery w:val="Page Numbers (Bottom of Page)"/>
        <w:docPartUnique/>
      </w:docPartObj>
    </w:sdtPr>
    <w:sdtEndPr>
      <w:rPr>
        <w:noProof/>
      </w:rPr>
    </w:sdtEndPr>
    <w:sdtContent>
      <w:p w:rsidR="00695F61" w:rsidRDefault="00695F61">
        <w:pPr>
          <w:pStyle w:val="Footer"/>
          <w:jc w:val="center"/>
        </w:pPr>
        <w:r>
          <w:fldChar w:fldCharType="begin"/>
        </w:r>
        <w:r>
          <w:instrText xml:space="preserve"> PAGE   \* MERGEFORMAT </w:instrText>
        </w:r>
        <w:r>
          <w:fldChar w:fldCharType="separate"/>
        </w:r>
        <w:r w:rsidR="002E582B">
          <w:rPr>
            <w:noProof/>
          </w:rPr>
          <w:t>ii</w:t>
        </w:r>
        <w:r>
          <w:rPr>
            <w:noProof/>
          </w:rPr>
          <w:fldChar w:fldCharType="end"/>
        </w:r>
      </w:p>
    </w:sdtContent>
  </w:sdt>
  <w:p w:rsidR="00695F61" w:rsidRDefault="00695F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D52" w:rsidRDefault="00F72D52" w:rsidP="00E37E9E">
      <w:pPr>
        <w:spacing w:after="0" w:line="240" w:lineRule="auto"/>
      </w:pPr>
      <w:r>
        <w:separator/>
      </w:r>
    </w:p>
  </w:footnote>
  <w:footnote w:type="continuationSeparator" w:id="0">
    <w:p w:rsidR="00F72D52" w:rsidRDefault="00F72D52" w:rsidP="00E37E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F61" w:rsidRDefault="00695F61" w:rsidP="00CB16D7">
    <w:pPr>
      <w:pStyle w:val="Header"/>
    </w:pPr>
    <w:r>
      <w:rPr>
        <w:noProof/>
        <w:lang w:eastAsia="es-CR"/>
      </w:rPr>
      <w:drawing>
        <wp:inline distT="0" distB="0" distL="0" distR="0" wp14:anchorId="3750C56A" wp14:editId="30B234EC">
          <wp:extent cx="5853600" cy="831600"/>
          <wp:effectExtent l="0" t="0" r="0" b="698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hoja-vertical.png"/>
                  <pic:cNvPicPr/>
                </pic:nvPicPr>
                <pic:blipFill>
                  <a:blip r:embed="rId1">
                    <a:extLst>
                      <a:ext uri="{28A0092B-C50C-407E-A947-70E740481C1C}">
                        <a14:useLocalDpi xmlns:a14="http://schemas.microsoft.com/office/drawing/2010/main" val="0"/>
                      </a:ext>
                    </a:extLst>
                  </a:blip>
                  <a:stretch>
                    <a:fillRect/>
                  </a:stretch>
                </pic:blipFill>
                <pic:spPr>
                  <a:xfrm>
                    <a:off x="0" y="0"/>
                    <a:ext cx="5853600" cy="8316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F61" w:rsidRDefault="00695F61" w:rsidP="00CB16D7">
    <w:pPr>
      <w:pStyle w:val="Header"/>
    </w:pPr>
    <w:r>
      <w:rPr>
        <w:noProof/>
        <w:lang w:eastAsia="es-CR"/>
      </w:rPr>
      <w:drawing>
        <wp:inline distT="0" distB="0" distL="0" distR="0" wp14:anchorId="73F30507" wp14:editId="4D14C026">
          <wp:extent cx="5857200" cy="831600"/>
          <wp:effectExtent l="0" t="0" r="0" b="698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hoja-vertical.png"/>
                  <pic:cNvPicPr/>
                </pic:nvPicPr>
                <pic:blipFill>
                  <a:blip r:embed="rId1">
                    <a:extLst>
                      <a:ext uri="{28A0092B-C50C-407E-A947-70E740481C1C}">
                        <a14:useLocalDpi xmlns:a14="http://schemas.microsoft.com/office/drawing/2010/main" val="0"/>
                      </a:ext>
                    </a:extLst>
                  </a:blip>
                  <a:stretch>
                    <a:fillRect/>
                  </a:stretch>
                </pic:blipFill>
                <pic:spPr>
                  <a:xfrm>
                    <a:off x="0" y="0"/>
                    <a:ext cx="5857200" cy="831600"/>
                  </a:xfrm>
                  <a:prstGeom prst="rect">
                    <a:avLst/>
                  </a:prstGeom>
                </pic:spPr>
              </pic:pic>
            </a:graphicData>
          </a:graphic>
        </wp:inline>
      </w:drawing>
    </w:r>
  </w:p>
  <w:p w:rsidR="00695F61" w:rsidRDefault="00695F61" w:rsidP="00CB16D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F61" w:rsidRDefault="00695F61" w:rsidP="00CB16D7">
    <w:pPr>
      <w:pStyle w:val="Header"/>
      <w:jc w:val="center"/>
    </w:pPr>
    <w:r>
      <w:rPr>
        <w:noProof/>
        <w:lang w:eastAsia="es-CR"/>
      </w:rPr>
      <w:drawing>
        <wp:inline distT="0" distB="0" distL="0" distR="0">
          <wp:extent cx="7545600" cy="8280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hoja-horizontal.png"/>
                  <pic:cNvPicPr/>
                </pic:nvPicPr>
                <pic:blipFill>
                  <a:blip r:embed="rId1">
                    <a:extLst>
                      <a:ext uri="{28A0092B-C50C-407E-A947-70E740481C1C}">
                        <a14:useLocalDpi xmlns:a14="http://schemas.microsoft.com/office/drawing/2010/main" val="0"/>
                      </a:ext>
                    </a:extLst>
                  </a:blip>
                  <a:stretch>
                    <a:fillRect/>
                  </a:stretch>
                </pic:blipFill>
                <pic:spPr>
                  <a:xfrm>
                    <a:off x="0" y="0"/>
                    <a:ext cx="7545600" cy="8280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5F61" w:rsidRDefault="00695F61">
    <w:pPr>
      <w:pStyle w:val="Header"/>
    </w:pPr>
    <w:r>
      <w:rPr>
        <w:noProof/>
        <w:lang w:eastAsia="es-CR"/>
      </w:rPr>
      <w:drawing>
        <wp:inline distT="0" distB="0" distL="0" distR="0" wp14:anchorId="5DC83F01" wp14:editId="6625E18D">
          <wp:extent cx="5835600" cy="82800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hoja-vertical.png"/>
                  <pic:cNvPicPr/>
                </pic:nvPicPr>
                <pic:blipFill>
                  <a:blip r:embed="rId1">
                    <a:extLst>
                      <a:ext uri="{28A0092B-C50C-407E-A947-70E740481C1C}">
                        <a14:useLocalDpi xmlns:a14="http://schemas.microsoft.com/office/drawing/2010/main" val="0"/>
                      </a:ext>
                    </a:extLst>
                  </a:blip>
                  <a:stretch>
                    <a:fillRect/>
                  </a:stretch>
                </pic:blipFill>
                <pic:spPr>
                  <a:xfrm>
                    <a:off x="0" y="0"/>
                    <a:ext cx="5835600" cy="828000"/>
                  </a:xfrm>
                  <a:prstGeom prst="rect">
                    <a:avLst/>
                  </a:prstGeom>
                </pic:spPr>
              </pic:pic>
            </a:graphicData>
          </a:graphic>
        </wp:inline>
      </w:drawing>
    </w:r>
  </w:p>
  <w:p w:rsidR="00695F61" w:rsidRDefault="00695F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4AEE"/>
    <w:multiLevelType w:val="hybridMultilevel"/>
    <w:tmpl w:val="6C22D1FA"/>
    <w:lvl w:ilvl="0" w:tplc="ED905CD2">
      <w:numFmt w:val="bullet"/>
      <w:lvlText w:val=""/>
      <w:lvlJc w:val="left"/>
      <w:pPr>
        <w:ind w:left="720" w:hanging="360"/>
      </w:pPr>
      <w:rPr>
        <w:rFonts w:ascii="Symbol" w:eastAsiaTheme="minorHAnsi" w:hAnsi="Symbol" w:cs="Aria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nsid w:val="0EF628BE"/>
    <w:multiLevelType w:val="hybridMultilevel"/>
    <w:tmpl w:val="3E2C98C0"/>
    <w:lvl w:ilvl="0" w:tplc="140A0001">
      <w:start w:val="1"/>
      <w:numFmt w:val="bullet"/>
      <w:lvlText w:val=""/>
      <w:lvlJc w:val="left"/>
      <w:pPr>
        <w:ind w:left="2565" w:hanging="360"/>
      </w:pPr>
      <w:rPr>
        <w:rFonts w:ascii="Symbol" w:hAnsi="Symbol" w:hint="default"/>
      </w:rPr>
    </w:lvl>
    <w:lvl w:ilvl="1" w:tplc="140A0003" w:tentative="1">
      <w:start w:val="1"/>
      <w:numFmt w:val="bullet"/>
      <w:lvlText w:val="o"/>
      <w:lvlJc w:val="left"/>
      <w:pPr>
        <w:ind w:left="3285" w:hanging="360"/>
      </w:pPr>
      <w:rPr>
        <w:rFonts w:ascii="Courier New" w:hAnsi="Courier New" w:cs="Courier New" w:hint="default"/>
      </w:rPr>
    </w:lvl>
    <w:lvl w:ilvl="2" w:tplc="140A0005" w:tentative="1">
      <w:start w:val="1"/>
      <w:numFmt w:val="bullet"/>
      <w:lvlText w:val=""/>
      <w:lvlJc w:val="left"/>
      <w:pPr>
        <w:ind w:left="4005" w:hanging="360"/>
      </w:pPr>
      <w:rPr>
        <w:rFonts w:ascii="Wingdings" w:hAnsi="Wingdings" w:hint="default"/>
      </w:rPr>
    </w:lvl>
    <w:lvl w:ilvl="3" w:tplc="140A0001" w:tentative="1">
      <w:start w:val="1"/>
      <w:numFmt w:val="bullet"/>
      <w:lvlText w:val=""/>
      <w:lvlJc w:val="left"/>
      <w:pPr>
        <w:ind w:left="4725" w:hanging="360"/>
      </w:pPr>
      <w:rPr>
        <w:rFonts w:ascii="Symbol" w:hAnsi="Symbol" w:hint="default"/>
      </w:rPr>
    </w:lvl>
    <w:lvl w:ilvl="4" w:tplc="140A0003" w:tentative="1">
      <w:start w:val="1"/>
      <w:numFmt w:val="bullet"/>
      <w:lvlText w:val="o"/>
      <w:lvlJc w:val="left"/>
      <w:pPr>
        <w:ind w:left="5445" w:hanging="360"/>
      </w:pPr>
      <w:rPr>
        <w:rFonts w:ascii="Courier New" w:hAnsi="Courier New" w:cs="Courier New" w:hint="default"/>
      </w:rPr>
    </w:lvl>
    <w:lvl w:ilvl="5" w:tplc="140A0005" w:tentative="1">
      <w:start w:val="1"/>
      <w:numFmt w:val="bullet"/>
      <w:lvlText w:val=""/>
      <w:lvlJc w:val="left"/>
      <w:pPr>
        <w:ind w:left="6165" w:hanging="360"/>
      </w:pPr>
      <w:rPr>
        <w:rFonts w:ascii="Wingdings" w:hAnsi="Wingdings" w:hint="default"/>
      </w:rPr>
    </w:lvl>
    <w:lvl w:ilvl="6" w:tplc="140A0001" w:tentative="1">
      <w:start w:val="1"/>
      <w:numFmt w:val="bullet"/>
      <w:lvlText w:val=""/>
      <w:lvlJc w:val="left"/>
      <w:pPr>
        <w:ind w:left="6885" w:hanging="360"/>
      </w:pPr>
      <w:rPr>
        <w:rFonts w:ascii="Symbol" w:hAnsi="Symbol" w:hint="default"/>
      </w:rPr>
    </w:lvl>
    <w:lvl w:ilvl="7" w:tplc="140A0003" w:tentative="1">
      <w:start w:val="1"/>
      <w:numFmt w:val="bullet"/>
      <w:lvlText w:val="o"/>
      <w:lvlJc w:val="left"/>
      <w:pPr>
        <w:ind w:left="7605" w:hanging="360"/>
      </w:pPr>
      <w:rPr>
        <w:rFonts w:ascii="Courier New" w:hAnsi="Courier New" w:cs="Courier New" w:hint="default"/>
      </w:rPr>
    </w:lvl>
    <w:lvl w:ilvl="8" w:tplc="140A0005" w:tentative="1">
      <w:start w:val="1"/>
      <w:numFmt w:val="bullet"/>
      <w:lvlText w:val=""/>
      <w:lvlJc w:val="left"/>
      <w:pPr>
        <w:ind w:left="8325" w:hanging="360"/>
      </w:pPr>
      <w:rPr>
        <w:rFonts w:ascii="Wingdings" w:hAnsi="Wingdings" w:hint="default"/>
      </w:rPr>
    </w:lvl>
  </w:abstractNum>
  <w:abstractNum w:abstractNumId="2">
    <w:nsid w:val="16D348D3"/>
    <w:multiLevelType w:val="hybridMultilevel"/>
    <w:tmpl w:val="FE26AADC"/>
    <w:lvl w:ilvl="0" w:tplc="140A0001">
      <w:start w:val="1"/>
      <w:numFmt w:val="bullet"/>
      <w:lvlText w:val=""/>
      <w:lvlJc w:val="left"/>
      <w:pPr>
        <w:ind w:left="1485" w:hanging="360"/>
      </w:pPr>
      <w:rPr>
        <w:rFonts w:ascii="Symbol" w:hAnsi="Symbol" w:hint="default"/>
      </w:rPr>
    </w:lvl>
    <w:lvl w:ilvl="1" w:tplc="140A0003" w:tentative="1">
      <w:start w:val="1"/>
      <w:numFmt w:val="bullet"/>
      <w:lvlText w:val="o"/>
      <w:lvlJc w:val="left"/>
      <w:pPr>
        <w:ind w:left="2205" w:hanging="360"/>
      </w:pPr>
      <w:rPr>
        <w:rFonts w:ascii="Courier New" w:hAnsi="Courier New" w:cs="Courier New" w:hint="default"/>
      </w:rPr>
    </w:lvl>
    <w:lvl w:ilvl="2" w:tplc="140A0005" w:tentative="1">
      <w:start w:val="1"/>
      <w:numFmt w:val="bullet"/>
      <w:lvlText w:val=""/>
      <w:lvlJc w:val="left"/>
      <w:pPr>
        <w:ind w:left="2925" w:hanging="360"/>
      </w:pPr>
      <w:rPr>
        <w:rFonts w:ascii="Wingdings" w:hAnsi="Wingdings" w:hint="default"/>
      </w:rPr>
    </w:lvl>
    <w:lvl w:ilvl="3" w:tplc="140A0001" w:tentative="1">
      <w:start w:val="1"/>
      <w:numFmt w:val="bullet"/>
      <w:lvlText w:val=""/>
      <w:lvlJc w:val="left"/>
      <w:pPr>
        <w:ind w:left="3645" w:hanging="360"/>
      </w:pPr>
      <w:rPr>
        <w:rFonts w:ascii="Symbol" w:hAnsi="Symbol" w:hint="default"/>
      </w:rPr>
    </w:lvl>
    <w:lvl w:ilvl="4" w:tplc="140A0003" w:tentative="1">
      <w:start w:val="1"/>
      <w:numFmt w:val="bullet"/>
      <w:lvlText w:val="o"/>
      <w:lvlJc w:val="left"/>
      <w:pPr>
        <w:ind w:left="4365" w:hanging="360"/>
      </w:pPr>
      <w:rPr>
        <w:rFonts w:ascii="Courier New" w:hAnsi="Courier New" w:cs="Courier New" w:hint="default"/>
      </w:rPr>
    </w:lvl>
    <w:lvl w:ilvl="5" w:tplc="140A0005" w:tentative="1">
      <w:start w:val="1"/>
      <w:numFmt w:val="bullet"/>
      <w:lvlText w:val=""/>
      <w:lvlJc w:val="left"/>
      <w:pPr>
        <w:ind w:left="5085" w:hanging="360"/>
      </w:pPr>
      <w:rPr>
        <w:rFonts w:ascii="Wingdings" w:hAnsi="Wingdings" w:hint="default"/>
      </w:rPr>
    </w:lvl>
    <w:lvl w:ilvl="6" w:tplc="140A0001" w:tentative="1">
      <w:start w:val="1"/>
      <w:numFmt w:val="bullet"/>
      <w:lvlText w:val=""/>
      <w:lvlJc w:val="left"/>
      <w:pPr>
        <w:ind w:left="5805" w:hanging="360"/>
      </w:pPr>
      <w:rPr>
        <w:rFonts w:ascii="Symbol" w:hAnsi="Symbol" w:hint="default"/>
      </w:rPr>
    </w:lvl>
    <w:lvl w:ilvl="7" w:tplc="140A0003" w:tentative="1">
      <w:start w:val="1"/>
      <w:numFmt w:val="bullet"/>
      <w:lvlText w:val="o"/>
      <w:lvlJc w:val="left"/>
      <w:pPr>
        <w:ind w:left="6525" w:hanging="360"/>
      </w:pPr>
      <w:rPr>
        <w:rFonts w:ascii="Courier New" w:hAnsi="Courier New" w:cs="Courier New" w:hint="default"/>
      </w:rPr>
    </w:lvl>
    <w:lvl w:ilvl="8" w:tplc="140A0005" w:tentative="1">
      <w:start w:val="1"/>
      <w:numFmt w:val="bullet"/>
      <w:lvlText w:val=""/>
      <w:lvlJc w:val="left"/>
      <w:pPr>
        <w:ind w:left="7245" w:hanging="360"/>
      </w:pPr>
      <w:rPr>
        <w:rFonts w:ascii="Wingdings" w:hAnsi="Wingdings" w:hint="default"/>
      </w:rPr>
    </w:lvl>
  </w:abstractNum>
  <w:abstractNum w:abstractNumId="3">
    <w:nsid w:val="18496391"/>
    <w:multiLevelType w:val="hybridMultilevel"/>
    <w:tmpl w:val="F5B85C70"/>
    <w:lvl w:ilvl="0" w:tplc="7A2EBC9A">
      <w:numFmt w:val="bullet"/>
      <w:lvlText w:val="-"/>
      <w:lvlJc w:val="left"/>
      <w:pPr>
        <w:ind w:left="720" w:hanging="360"/>
      </w:pPr>
      <w:rPr>
        <w:rFonts w:ascii="Calibri" w:eastAsiaTheme="minorHAnsi" w:hAnsi="Calibri"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nsid w:val="1CC73469"/>
    <w:multiLevelType w:val="multilevel"/>
    <w:tmpl w:val="7EB67D98"/>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color w:val="009444"/>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nsid w:val="219D4A55"/>
    <w:multiLevelType w:val="hybridMultilevel"/>
    <w:tmpl w:val="3F88B652"/>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nsid w:val="22E903D3"/>
    <w:multiLevelType w:val="hybridMultilevel"/>
    <w:tmpl w:val="4E021C7A"/>
    <w:lvl w:ilvl="0" w:tplc="EE92D6F6">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7">
    <w:nsid w:val="25E907EA"/>
    <w:multiLevelType w:val="multilevel"/>
    <w:tmpl w:val="308E357A"/>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2DEC7075"/>
    <w:multiLevelType w:val="hybridMultilevel"/>
    <w:tmpl w:val="1BCE2E8A"/>
    <w:lvl w:ilvl="0" w:tplc="140A0003">
      <w:start w:val="1"/>
      <w:numFmt w:val="bullet"/>
      <w:lvlText w:val="o"/>
      <w:lvlJc w:val="left"/>
      <w:pPr>
        <w:ind w:left="2565" w:hanging="360"/>
      </w:pPr>
      <w:rPr>
        <w:rFonts w:ascii="Courier New" w:hAnsi="Courier New" w:cs="Courier New" w:hint="default"/>
      </w:rPr>
    </w:lvl>
    <w:lvl w:ilvl="1" w:tplc="140A0003" w:tentative="1">
      <w:start w:val="1"/>
      <w:numFmt w:val="bullet"/>
      <w:lvlText w:val="o"/>
      <w:lvlJc w:val="left"/>
      <w:pPr>
        <w:ind w:left="3285" w:hanging="360"/>
      </w:pPr>
      <w:rPr>
        <w:rFonts w:ascii="Courier New" w:hAnsi="Courier New" w:cs="Courier New" w:hint="default"/>
      </w:rPr>
    </w:lvl>
    <w:lvl w:ilvl="2" w:tplc="140A0005" w:tentative="1">
      <w:start w:val="1"/>
      <w:numFmt w:val="bullet"/>
      <w:lvlText w:val=""/>
      <w:lvlJc w:val="left"/>
      <w:pPr>
        <w:ind w:left="4005" w:hanging="360"/>
      </w:pPr>
      <w:rPr>
        <w:rFonts w:ascii="Wingdings" w:hAnsi="Wingdings" w:hint="default"/>
      </w:rPr>
    </w:lvl>
    <w:lvl w:ilvl="3" w:tplc="140A0001" w:tentative="1">
      <w:start w:val="1"/>
      <w:numFmt w:val="bullet"/>
      <w:lvlText w:val=""/>
      <w:lvlJc w:val="left"/>
      <w:pPr>
        <w:ind w:left="4725" w:hanging="360"/>
      </w:pPr>
      <w:rPr>
        <w:rFonts w:ascii="Symbol" w:hAnsi="Symbol" w:hint="default"/>
      </w:rPr>
    </w:lvl>
    <w:lvl w:ilvl="4" w:tplc="140A0003" w:tentative="1">
      <w:start w:val="1"/>
      <w:numFmt w:val="bullet"/>
      <w:lvlText w:val="o"/>
      <w:lvlJc w:val="left"/>
      <w:pPr>
        <w:ind w:left="5445" w:hanging="360"/>
      </w:pPr>
      <w:rPr>
        <w:rFonts w:ascii="Courier New" w:hAnsi="Courier New" w:cs="Courier New" w:hint="default"/>
      </w:rPr>
    </w:lvl>
    <w:lvl w:ilvl="5" w:tplc="140A0005" w:tentative="1">
      <w:start w:val="1"/>
      <w:numFmt w:val="bullet"/>
      <w:lvlText w:val=""/>
      <w:lvlJc w:val="left"/>
      <w:pPr>
        <w:ind w:left="6165" w:hanging="360"/>
      </w:pPr>
      <w:rPr>
        <w:rFonts w:ascii="Wingdings" w:hAnsi="Wingdings" w:hint="default"/>
      </w:rPr>
    </w:lvl>
    <w:lvl w:ilvl="6" w:tplc="140A0001" w:tentative="1">
      <w:start w:val="1"/>
      <w:numFmt w:val="bullet"/>
      <w:lvlText w:val=""/>
      <w:lvlJc w:val="left"/>
      <w:pPr>
        <w:ind w:left="6885" w:hanging="360"/>
      </w:pPr>
      <w:rPr>
        <w:rFonts w:ascii="Symbol" w:hAnsi="Symbol" w:hint="default"/>
      </w:rPr>
    </w:lvl>
    <w:lvl w:ilvl="7" w:tplc="140A0003" w:tentative="1">
      <w:start w:val="1"/>
      <w:numFmt w:val="bullet"/>
      <w:lvlText w:val="o"/>
      <w:lvlJc w:val="left"/>
      <w:pPr>
        <w:ind w:left="7605" w:hanging="360"/>
      </w:pPr>
      <w:rPr>
        <w:rFonts w:ascii="Courier New" w:hAnsi="Courier New" w:cs="Courier New" w:hint="default"/>
      </w:rPr>
    </w:lvl>
    <w:lvl w:ilvl="8" w:tplc="140A0005" w:tentative="1">
      <w:start w:val="1"/>
      <w:numFmt w:val="bullet"/>
      <w:lvlText w:val=""/>
      <w:lvlJc w:val="left"/>
      <w:pPr>
        <w:ind w:left="8325" w:hanging="360"/>
      </w:pPr>
      <w:rPr>
        <w:rFonts w:ascii="Wingdings" w:hAnsi="Wingdings" w:hint="default"/>
      </w:rPr>
    </w:lvl>
  </w:abstractNum>
  <w:abstractNum w:abstractNumId="9">
    <w:nsid w:val="2EF52D67"/>
    <w:multiLevelType w:val="hybridMultilevel"/>
    <w:tmpl w:val="CB1204A0"/>
    <w:lvl w:ilvl="0" w:tplc="573CFDEC">
      <w:start w:val="1"/>
      <w:numFmt w:val="decimal"/>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F503F20"/>
    <w:multiLevelType w:val="multilevel"/>
    <w:tmpl w:val="8308444E"/>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nsid w:val="30810F3E"/>
    <w:multiLevelType w:val="hybridMultilevel"/>
    <w:tmpl w:val="F374290A"/>
    <w:lvl w:ilvl="0" w:tplc="7A2EBC9A">
      <w:numFmt w:val="bullet"/>
      <w:lvlText w:val="-"/>
      <w:lvlJc w:val="left"/>
      <w:pPr>
        <w:ind w:left="720" w:hanging="360"/>
      </w:pPr>
      <w:rPr>
        <w:rFonts w:ascii="Calibri" w:eastAsiaTheme="minorHAnsi" w:hAnsi="Calibri" w:cstheme="minorBid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nsid w:val="31DC0A96"/>
    <w:multiLevelType w:val="multilevel"/>
    <w:tmpl w:val="9B408290"/>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33A339CE"/>
    <w:multiLevelType w:val="hybridMultilevel"/>
    <w:tmpl w:val="77429B5E"/>
    <w:lvl w:ilvl="0" w:tplc="921EFAAE">
      <w:start w:val="1"/>
      <w:numFmt w:val="decimal"/>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54004F6"/>
    <w:multiLevelType w:val="hybridMultilevel"/>
    <w:tmpl w:val="6372777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nsid w:val="3BD76A62"/>
    <w:multiLevelType w:val="multilevel"/>
    <w:tmpl w:val="308E357A"/>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42D06456"/>
    <w:multiLevelType w:val="multilevel"/>
    <w:tmpl w:val="8308444E"/>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nsid w:val="436B2109"/>
    <w:multiLevelType w:val="hybridMultilevel"/>
    <w:tmpl w:val="1832AF24"/>
    <w:lvl w:ilvl="0" w:tplc="140A0001">
      <w:start w:val="1"/>
      <w:numFmt w:val="bullet"/>
      <w:lvlText w:val=""/>
      <w:lvlJc w:val="left"/>
      <w:pPr>
        <w:ind w:left="2205" w:hanging="360"/>
      </w:pPr>
      <w:rPr>
        <w:rFonts w:ascii="Symbol" w:hAnsi="Symbol" w:hint="default"/>
      </w:rPr>
    </w:lvl>
    <w:lvl w:ilvl="1" w:tplc="140A0003" w:tentative="1">
      <w:start w:val="1"/>
      <w:numFmt w:val="bullet"/>
      <w:lvlText w:val="o"/>
      <w:lvlJc w:val="left"/>
      <w:pPr>
        <w:ind w:left="2925" w:hanging="360"/>
      </w:pPr>
      <w:rPr>
        <w:rFonts w:ascii="Courier New" w:hAnsi="Courier New" w:cs="Courier New" w:hint="default"/>
      </w:rPr>
    </w:lvl>
    <w:lvl w:ilvl="2" w:tplc="140A0005" w:tentative="1">
      <w:start w:val="1"/>
      <w:numFmt w:val="bullet"/>
      <w:lvlText w:val=""/>
      <w:lvlJc w:val="left"/>
      <w:pPr>
        <w:ind w:left="3645" w:hanging="360"/>
      </w:pPr>
      <w:rPr>
        <w:rFonts w:ascii="Wingdings" w:hAnsi="Wingdings" w:hint="default"/>
      </w:rPr>
    </w:lvl>
    <w:lvl w:ilvl="3" w:tplc="140A0001" w:tentative="1">
      <w:start w:val="1"/>
      <w:numFmt w:val="bullet"/>
      <w:lvlText w:val=""/>
      <w:lvlJc w:val="left"/>
      <w:pPr>
        <w:ind w:left="4365" w:hanging="360"/>
      </w:pPr>
      <w:rPr>
        <w:rFonts w:ascii="Symbol" w:hAnsi="Symbol" w:hint="default"/>
      </w:rPr>
    </w:lvl>
    <w:lvl w:ilvl="4" w:tplc="140A0003" w:tentative="1">
      <w:start w:val="1"/>
      <w:numFmt w:val="bullet"/>
      <w:lvlText w:val="o"/>
      <w:lvlJc w:val="left"/>
      <w:pPr>
        <w:ind w:left="5085" w:hanging="360"/>
      </w:pPr>
      <w:rPr>
        <w:rFonts w:ascii="Courier New" w:hAnsi="Courier New" w:cs="Courier New" w:hint="default"/>
      </w:rPr>
    </w:lvl>
    <w:lvl w:ilvl="5" w:tplc="140A0005" w:tentative="1">
      <w:start w:val="1"/>
      <w:numFmt w:val="bullet"/>
      <w:lvlText w:val=""/>
      <w:lvlJc w:val="left"/>
      <w:pPr>
        <w:ind w:left="5805" w:hanging="360"/>
      </w:pPr>
      <w:rPr>
        <w:rFonts w:ascii="Wingdings" w:hAnsi="Wingdings" w:hint="default"/>
      </w:rPr>
    </w:lvl>
    <w:lvl w:ilvl="6" w:tplc="140A0001" w:tentative="1">
      <w:start w:val="1"/>
      <w:numFmt w:val="bullet"/>
      <w:lvlText w:val=""/>
      <w:lvlJc w:val="left"/>
      <w:pPr>
        <w:ind w:left="6525" w:hanging="360"/>
      </w:pPr>
      <w:rPr>
        <w:rFonts w:ascii="Symbol" w:hAnsi="Symbol" w:hint="default"/>
      </w:rPr>
    </w:lvl>
    <w:lvl w:ilvl="7" w:tplc="140A0003" w:tentative="1">
      <w:start w:val="1"/>
      <w:numFmt w:val="bullet"/>
      <w:lvlText w:val="o"/>
      <w:lvlJc w:val="left"/>
      <w:pPr>
        <w:ind w:left="7245" w:hanging="360"/>
      </w:pPr>
      <w:rPr>
        <w:rFonts w:ascii="Courier New" w:hAnsi="Courier New" w:cs="Courier New" w:hint="default"/>
      </w:rPr>
    </w:lvl>
    <w:lvl w:ilvl="8" w:tplc="140A0005" w:tentative="1">
      <w:start w:val="1"/>
      <w:numFmt w:val="bullet"/>
      <w:lvlText w:val=""/>
      <w:lvlJc w:val="left"/>
      <w:pPr>
        <w:ind w:left="7965" w:hanging="360"/>
      </w:pPr>
      <w:rPr>
        <w:rFonts w:ascii="Wingdings" w:hAnsi="Wingdings" w:hint="default"/>
      </w:rPr>
    </w:lvl>
  </w:abstractNum>
  <w:abstractNum w:abstractNumId="18">
    <w:nsid w:val="49C00D77"/>
    <w:multiLevelType w:val="multilevel"/>
    <w:tmpl w:val="8308444E"/>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nsid w:val="4EE615D6"/>
    <w:multiLevelType w:val="hybridMultilevel"/>
    <w:tmpl w:val="4E021C7A"/>
    <w:lvl w:ilvl="0" w:tplc="EE92D6F6">
      <w:start w:val="1"/>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0">
    <w:nsid w:val="58446FC3"/>
    <w:multiLevelType w:val="hybridMultilevel"/>
    <w:tmpl w:val="C6E8579A"/>
    <w:lvl w:ilvl="0" w:tplc="140A0001">
      <w:start w:val="1"/>
      <w:numFmt w:val="bullet"/>
      <w:lvlText w:val=""/>
      <w:lvlJc w:val="left"/>
      <w:pPr>
        <w:ind w:left="1776" w:hanging="360"/>
      </w:pPr>
      <w:rPr>
        <w:rFonts w:ascii="Symbol" w:hAnsi="Symbol" w:hint="default"/>
      </w:rPr>
    </w:lvl>
    <w:lvl w:ilvl="1" w:tplc="140A0003" w:tentative="1">
      <w:start w:val="1"/>
      <w:numFmt w:val="bullet"/>
      <w:lvlText w:val="o"/>
      <w:lvlJc w:val="left"/>
      <w:pPr>
        <w:ind w:left="2496" w:hanging="360"/>
      </w:pPr>
      <w:rPr>
        <w:rFonts w:ascii="Courier New" w:hAnsi="Courier New" w:cs="Courier New" w:hint="default"/>
      </w:rPr>
    </w:lvl>
    <w:lvl w:ilvl="2" w:tplc="140A0005" w:tentative="1">
      <w:start w:val="1"/>
      <w:numFmt w:val="bullet"/>
      <w:lvlText w:val=""/>
      <w:lvlJc w:val="left"/>
      <w:pPr>
        <w:ind w:left="3216" w:hanging="360"/>
      </w:pPr>
      <w:rPr>
        <w:rFonts w:ascii="Wingdings" w:hAnsi="Wingdings" w:hint="default"/>
      </w:rPr>
    </w:lvl>
    <w:lvl w:ilvl="3" w:tplc="140A0001" w:tentative="1">
      <w:start w:val="1"/>
      <w:numFmt w:val="bullet"/>
      <w:lvlText w:val=""/>
      <w:lvlJc w:val="left"/>
      <w:pPr>
        <w:ind w:left="3936" w:hanging="360"/>
      </w:pPr>
      <w:rPr>
        <w:rFonts w:ascii="Symbol" w:hAnsi="Symbol" w:hint="default"/>
      </w:rPr>
    </w:lvl>
    <w:lvl w:ilvl="4" w:tplc="140A0003" w:tentative="1">
      <w:start w:val="1"/>
      <w:numFmt w:val="bullet"/>
      <w:lvlText w:val="o"/>
      <w:lvlJc w:val="left"/>
      <w:pPr>
        <w:ind w:left="4656" w:hanging="360"/>
      </w:pPr>
      <w:rPr>
        <w:rFonts w:ascii="Courier New" w:hAnsi="Courier New" w:cs="Courier New" w:hint="default"/>
      </w:rPr>
    </w:lvl>
    <w:lvl w:ilvl="5" w:tplc="140A0005" w:tentative="1">
      <w:start w:val="1"/>
      <w:numFmt w:val="bullet"/>
      <w:lvlText w:val=""/>
      <w:lvlJc w:val="left"/>
      <w:pPr>
        <w:ind w:left="5376" w:hanging="360"/>
      </w:pPr>
      <w:rPr>
        <w:rFonts w:ascii="Wingdings" w:hAnsi="Wingdings" w:hint="default"/>
      </w:rPr>
    </w:lvl>
    <w:lvl w:ilvl="6" w:tplc="140A0001" w:tentative="1">
      <w:start w:val="1"/>
      <w:numFmt w:val="bullet"/>
      <w:lvlText w:val=""/>
      <w:lvlJc w:val="left"/>
      <w:pPr>
        <w:ind w:left="6096" w:hanging="360"/>
      </w:pPr>
      <w:rPr>
        <w:rFonts w:ascii="Symbol" w:hAnsi="Symbol" w:hint="default"/>
      </w:rPr>
    </w:lvl>
    <w:lvl w:ilvl="7" w:tplc="140A0003" w:tentative="1">
      <w:start w:val="1"/>
      <w:numFmt w:val="bullet"/>
      <w:lvlText w:val="o"/>
      <w:lvlJc w:val="left"/>
      <w:pPr>
        <w:ind w:left="6816" w:hanging="360"/>
      </w:pPr>
      <w:rPr>
        <w:rFonts w:ascii="Courier New" w:hAnsi="Courier New" w:cs="Courier New" w:hint="default"/>
      </w:rPr>
    </w:lvl>
    <w:lvl w:ilvl="8" w:tplc="140A0005" w:tentative="1">
      <w:start w:val="1"/>
      <w:numFmt w:val="bullet"/>
      <w:lvlText w:val=""/>
      <w:lvlJc w:val="left"/>
      <w:pPr>
        <w:ind w:left="7536" w:hanging="360"/>
      </w:pPr>
      <w:rPr>
        <w:rFonts w:ascii="Wingdings" w:hAnsi="Wingdings" w:hint="default"/>
      </w:rPr>
    </w:lvl>
  </w:abstractNum>
  <w:abstractNum w:abstractNumId="21">
    <w:nsid w:val="635A42A2"/>
    <w:multiLevelType w:val="hybridMultilevel"/>
    <w:tmpl w:val="6D664788"/>
    <w:lvl w:ilvl="0" w:tplc="08A2A0CE">
      <w:start w:val="1"/>
      <w:numFmt w:val="decimal"/>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FF2786E"/>
    <w:multiLevelType w:val="hybridMultilevel"/>
    <w:tmpl w:val="E334F59E"/>
    <w:lvl w:ilvl="0" w:tplc="7A2EBC9A">
      <w:numFmt w:val="bullet"/>
      <w:lvlText w:val="-"/>
      <w:lvlJc w:val="left"/>
      <w:pPr>
        <w:ind w:left="1845" w:hanging="360"/>
      </w:pPr>
      <w:rPr>
        <w:rFonts w:ascii="Calibri" w:eastAsiaTheme="minorHAnsi" w:hAnsi="Calibri" w:cstheme="minorBidi" w:hint="default"/>
      </w:rPr>
    </w:lvl>
    <w:lvl w:ilvl="1" w:tplc="140A0003" w:tentative="1">
      <w:start w:val="1"/>
      <w:numFmt w:val="bullet"/>
      <w:lvlText w:val="o"/>
      <w:lvlJc w:val="left"/>
      <w:pPr>
        <w:ind w:left="2565" w:hanging="360"/>
      </w:pPr>
      <w:rPr>
        <w:rFonts w:ascii="Courier New" w:hAnsi="Courier New" w:cs="Courier New" w:hint="default"/>
      </w:rPr>
    </w:lvl>
    <w:lvl w:ilvl="2" w:tplc="140A0005" w:tentative="1">
      <w:start w:val="1"/>
      <w:numFmt w:val="bullet"/>
      <w:lvlText w:val=""/>
      <w:lvlJc w:val="left"/>
      <w:pPr>
        <w:ind w:left="3285" w:hanging="360"/>
      </w:pPr>
      <w:rPr>
        <w:rFonts w:ascii="Wingdings" w:hAnsi="Wingdings" w:hint="default"/>
      </w:rPr>
    </w:lvl>
    <w:lvl w:ilvl="3" w:tplc="140A0001" w:tentative="1">
      <w:start w:val="1"/>
      <w:numFmt w:val="bullet"/>
      <w:lvlText w:val=""/>
      <w:lvlJc w:val="left"/>
      <w:pPr>
        <w:ind w:left="4005" w:hanging="360"/>
      </w:pPr>
      <w:rPr>
        <w:rFonts w:ascii="Symbol" w:hAnsi="Symbol" w:hint="default"/>
      </w:rPr>
    </w:lvl>
    <w:lvl w:ilvl="4" w:tplc="140A0003" w:tentative="1">
      <w:start w:val="1"/>
      <w:numFmt w:val="bullet"/>
      <w:lvlText w:val="o"/>
      <w:lvlJc w:val="left"/>
      <w:pPr>
        <w:ind w:left="4725" w:hanging="360"/>
      </w:pPr>
      <w:rPr>
        <w:rFonts w:ascii="Courier New" w:hAnsi="Courier New" w:cs="Courier New" w:hint="default"/>
      </w:rPr>
    </w:lvl>
    <w:lvl w:ilvl="5" w:tplc="140A0005" w:tentative="1">
      <w:start w:val="1"/>
      <w:numFmt w:val="bullet"/>
      <w:lvlText w:val=""/>
      <w:lvlJc w:val="left"/>
      <w:pPr>
        <w:ind w:left="5445" w:hanging="360"/>
      </w:pPr>
      <w:rPr>
        <w:rFonts w:ascii="Wingdings" w:hAnsi="Wingdings" w:hint="default"/>
      </w:rPr>
    </w:lvl>
    <w:lvl w:ilvl="6" w:tplc="140A0001" w:tentative="1">
      <w:start w:val="1"/>
      <w:numFmt w:val="bullet"/>
      <w:lvlText w:val=""/>
      <w:lvlJc w:val="left"/>
      <w:pPr>
        <w:ind w:left="6165" w:hanging="360"/>
      </w:pPr>
      <w:rPr>
        <w:rFonts w:ascii="Symbol" w:hAnsi="Symbol" w:hint="default"/>
      </w:rPr>
    </w:lvl>
    <w:lvl w:ilvl="7" w:tplc="140A0003" w:tentative="1">
      <w:start w:val="1"/>
      <w:numFmt w:val="bullet"/>
      <w:lvlText w:val="o"/>
      <w:lvlJc w:val="left"/>
      <w:pPr>
        <w:ind w:left="6885" w:hanging="360"/>
      </w:pPr>
      <w:rPr>
        <w:rFonts w:ascii="Courier New" w:hAnsi="Courier New" w:cs="Courier New" w:hint="default"/>
      </w:rPr>
    </w:lvl>
    <w:lvl w:ilvl="8" w:tplc="140A0005" w:tentative="1">
      <w:start w:val="1"/>
      <w:numFmt w:val="bullet"/>
      <w:lvlText w:val=""/>
      <w:lvlJc w:val="left"/>
      <w:pPr>
        <w:ind w:left="7605" w:hanging="360"/>
      </w:pPr>
      <w:rPr>
        <w:rFonts w:ascii="Wingdings" w:hAnsi="Wingdings" w:hint="default"/>
      </w:rPr>
    </w:lvl>
  </w:abstractNum>
  <w:abstractNum w:abstractNumId="23">
    <w:nsid w:val="75976954"/>
    <w:multiLevelType w:val="hybridMultilevel"/>
    <w:tmpl w:val="F7A28D80"/>
    <w:lvl w:ilvl="0" w:tplc="1F36BBE6">
      <w:start w:val="1"/>
      <w:numFmt w:val="decimal"/>
      <w:lvlText w:val="%1."/>
      <w:lvlJc w:val="left"/>
      <w:pPr>
        <w:ind w:left="720" w:hanging="360"/>
      </w:pPr>
      <w:rPr>
        <w:rFonts w:eastAsia="Times New Roman" w:hint="default"/>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827308B"/>
    <w:multiLevelType w:val="multilevel"/>
    <w:tmpl w:val="8308444E"/>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2"/>
  </w:num>
  <w:num w:numId="2">
    <w:abstractNumId w:val="0"/>
  </w:num>
  <w:num w:numId="3">
    <w:abstractNumId w:val="4"/>
  </w:num>
  <w:num w:numId="4">
    <w:abstractNumId w:val="10"/>
  </w:num>
  <w:num w:numId="5">
    <w:abstractNumId w:val="18"/>
  </w:num>
  <w:num w:numId="6">
    <w:abstractNumId w:val="16"/>
  </w:num>
  <w:num w:numId="7">
    <w:abstractNumId w:val="15"/>
  </w:num>
  <w:num w:numId="8">
    <w:abstractNumId w:val="2"/>
  </w:num>
  <w:num w:numId="9">
    <w:abstractNumId w:val="24"/>
  </w:num>
  <w:num w:numId="10">
    <w:abstractNumId w:val="7"/>
  </w:num>
  <w:num w:numId="11">
    <w:abstractNumId w:val="3"/>
  </w:num>
  <w:num w:numId="12">
    <w:abstractNumId w:val="5"/>
  </w:num>
  <w:num w:numId="13">
    <w:abstractNumId w:val="19"/>
  </w:num>
  <w:num w:numId="14">
    <w:abstractNumId w:val="17"/>
  </w:num>
  <w:num w:numId="15">
    <w:abstractNumId w:val="20"/>
  </w:num>
  <w:num w:numId="16">
    <w:abstractNumId w:val="1"/>
  </w:num>
  <w:num w:numId="17">
    <w:abstractNumId w:val="8"/>
  </w:num>
  <w:num w:numId="18">
    <w:abstractNumId w:val="6"/>
  </w:num>
  <w:num w:numId="19">
    <w:abstractNumId w:val="23"/>
  </w:num>
  <w:num w:numId="20">
    <w:abstractNumId w:val="9"/>
  </w:num>
  <w:num w:numId="21">
    <w:abstractNumId w:val="21"/>
  </w:num>
  <w:num w:numId="22">
    <w:abstractNumId w:val="13"/>
  </w:num>
  <w:num w:numId="23">
    <w:abstractNumId w:val="12"/>
  </w:num>
  <w:num w:numId="24">
    <w:abstractNumId w:val="14"/>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F47"/>
    <w:rsid w:val="00005466"/>
    <w:rsid w:val="0000683E"/>
    <w:rsid w:val="00014AE9"/>
    <w:rsid w:val="000159A2"/>
    <w:rsid w:val="00015C59"/>
    <w:rsid w:val="000171B5"/>
    <w:rsid w:val="0002131B"/>
    <w:rsid w:val="00023340"/>
    <w:rsid w:val="00030BEA"/>
    <w:rsid w:val="00030CFE"/>
    <w:rsid w:val="00035985"/>
    <w:rsid w:val="000376C6"/>
    <w:rsid w:val="0004247A"/>
    <w:rsid w:val="00042820"/>
    <w:rsid w:val="00052B5C"/>
    <w:rsid w:val="000537A1"/>
    <w:rsid w:val="000574B6"/>
    <w:rsid w:val="00060D46"/>
    <w:rsid w:val="00066FB5"/>
    <w:rsid w:val="0007566F"/>
    <w:rsid w:val="00081D5C"/>
    <w:rsid w:val="00083855"/>
    <w:rsid w:val="00085116"/>
    <w:rsid w:val="00085E63"/>
    <w:rsid w:val="00087E1F"/>
    <w:rsid w:val="00094F98"/>
    <w:rsid w:val="00096A1C"/>
    <w:rsid w:val="000A07BD"/>
    <w:rsid w:val="000A094B"/>
    <w:rsid w:val="000A1478"/>
    <w:rsid w:val="000A4027"/>
    <w:rsid w:val="000B1B7D"/>
    <w:rsid w:val="000B5A48"/>
    <w:rsid w:val="000C0BC6"/>
    <w:rsid w:val="000C2881"/>
    <w:rsid w:val="000C5F21"/>
    <w:rsid w:val="000D5C30"/>
    <w:rsid w:val="000E4D32"/>
    <w:rsid w:val="000E6535"/>
    <w:rsid w:val="000E744A"/>
    <w:rsid w:val="000F096A"/>
    <w:rsid w:val="000F57ED"/>
    <w:rsid w:val="000F5A23"/>
    <w:rsid w:val="000F7AD1"/>
    <w:rsid w:val="00100E28"/>
    <w:rsid w:val="0010344E"/>
    <w:rsid w:val="00107757"/>
    <w:rsid w:val="00114B6D"/>
    <w:rsid w:val="00115D7B"/>
    <w:rsid w:val="0012578E"/>
    <w:rsid w:val="0012740D"/>
    <w:rsid w:val="00131475"/>
    <w:rsid w:val="00132DEF"/>
    <w:rsid w:val="001348E3"/>
    <w:rsid w:val="00134DD9"/>
    <w:rsid w:val="00142A5B"/>
    <w:rsid w:val="00147626"/>
    <w:rsid w:val="00150AB8"/>
    <w:rsid w:val="00153625"/>
    <w:rsid w:val="001554AF"/>
    <w:rsid w:val="00156EAC"/>
    <w:rsid w:val="00171E7F"/>
    <w:rsid w:val="00181F43"/>
    <w:rsid w:val="001A3616"/>
    <w:rsid w:val="001B4483"/>
    <w:rsid w:val="001B46D4"/>
    <w:rsid w:val="001B640A"/>
    <w:rsid w:val="001C624C"/>
    <w:rsid w:val="001C6FC1"/>
    <w:rsid w:val="001C781B"/>
    <w:rsid w:val="001C7E46"/>
    <w:rsid w:val="001D3103"/>
    <w:rsid w:val="001D407B"/>
    <w:rsid w:val="001D6C6C"/>
    <w:rsid w:val="001E0D24"/>
    <w:rsid w:val="001E15BF"/>
    <w:rsid w:val="001E1EE8"/>
    <w:rsid w:val="001E27C5"/>
    <w:rsid w:val="001E4124"/>
    <w:rsid w:val="001E4592"/>
    <w:rsid w:val="001E693B"/>
    <w:rsid w:val="001E6C6E"/>
    <w:rsid w:val="001E7929"/>
    <w:rsid w:val="001F03D1"/>
    <w:rsid w:val="001F0611"/>
    <w:rsid w:val="001F445C"/>
    <w:rsid w:val="001F6CC5"/>
    <w:rsid w:val="002069B6"/>
    <w:rsid w:val="00210F0E"/>
    <w:rsid w:val="00212A69"/>
    <w:rsid w:val="00212BFF"/>
    <w:rsid w:val="00212F77"/>
    <w:rsid w:val="00215EFA"/>
    <w:rsid w:val="0021716C"/>
    <w:rsid w:val="00217A38"/>
    <w:rsid w:val="00221A26"/>
    <w:rsid w:val="00226CF7"/>
    <w:rsid w:val="00234B6F"/>
    <w:rsid w:val="00241070"/>
    <w:rsid w:val="00241B30"/>
    <w:rsid w:val="0025095A"/>
    <w:rsid w:val="00254DED"/>
    <w:rsid w:val="0025797B"/>
    <w:rsid w:val="002611F9"/>
    <w:rsid w:val="00263B58"/>
    <w:rsid w:val="00265FE4"/>
    <w:rsid w:val="00271011"/>
    <w:rsid w:val="0028066F"/>
    <w:rsid w:val="002876D8"/>
    <w:rsid w:val="00293E7F"/>
    <w:rsid w:val="002A016F"/>
    <w:rsid w:val="002A1A7C"/>
    <w:rsid w:val="002A4321"/>
    <w:rsid w:val="002B0237"/>
    <w:rsid w:val="002B035D"/>
    <w:rsid w:val="002B7981"/>
    <w:rsid w:val="002C2C12"/>
    <w:rsid w:val="002C6886"/>
    <w:rsid w:val="002C776D"/>
    <w:rsid w:val="002D056E"/>
    <w:rsid w:val="002D28A6"/>
    <w:rsid w:val="002D33F1"/>
    <w:rsid w:val="002D4643"/>
    <w:rsid w:val="002E09B1"/>
    <w:rsid w:val="002E4FDE"/>
    <w:rsid w:val="002E582B"/>
    <w:rsid w:val="002E5DC0"/>
    <w:rsid w:val="002E67C6"/>
    <w:rsid w:val="002F004F"/>
    <w:rsid w:val="002F2D61"/>
    <w:rsid w:val="002F2EC7"/>
    <w:rsid w:val="0030171C"/>
    <w:rsid w:val="003019F9"/>
    <w:rsid w:val="00302E77"/>
    <w:rsid w:val="00304D8A"/>
    <w:rsid w:val="003055E7"/>
    <w:rsid w:val="0030764E"/>
    <w:rsid w:val="00313B8E"/>
    <w:rsid w:val="00314764"/>
    <w:rsid w:val="003325A2"/>
    <w:rsid w:val="00335A01"/>
    <w:rsid w:val="00335E3F"/>
    <w:rsid w:val="003439E1"/>
    <w:rsid w:val="00343B8F"/>
    <w:rsid w:val="00343F74"/>
    <w:rsid w:val="00346002"/>
    <w:rsid w:val="00354A6D"/>
    <w:rsid w:val="003603BE"/>
    <w:rsid w:val="003701B3"/>
    <w:rsid w:val="00370E2A"/>
    <w:rsid w:val="00372344"/>
    <w:rsid w:val="00374B30"/>
    <w:rsid w:val="00375502"/>
    <w:rsid w:val="00377033"/>
    <w:rsid w:val="0037780C"/>
    <w:rsid w:val="00387953"/>
    <w:rsid w:val="003A64FE"/>
    <w:rsid w:val="003A7528"/>
    <w:rsid w:val="003B0873"/>
    <w:rsid w:val="003B1888"/>
    <w:rsid w:val="003B3C6F"/>
    <w:rsid w:val="003B4616"/>
    <w:rsid w:val="003B767A"/>
    <w:rsid w:val="003C0DE9"/>
    <w:rsid w:val="003C0FD6"/>
    <w:rsid w:val="003C5FBB"/>
    <w:rsid w:val="003D024B"/>
    <w:rsid w:val="003D1D0B"/>
    <w:rsid w:val="003D50EE"/>
    <w:rsid w:val="003E3407"/>
    <w:rsid w:val="003E5AE8"/>
    <w:rsid w:val="003F1711"/>
    <w:rsid w:val="003F5A83"/>
    <w:rsid w:val="003F6AF9"/>
    <w:rsid w:val="004008B6"/>
    <w:rsid w:val="00400ADA"/>
    <w:rsid w:val="00401729"/>
    <w:rsid w:val="00404395"/>
    <w:rsid w:val="004110A2"/>
    <w:rsid w:val="00411592"/>
    <w:rsid w:val="00411BC6"/>
    <w:rsid w:val="0041402C"/>
    <w:rsid w:val="004155DB"/>
    <w:rsid w:val="00416EE4"/>
    <w:rsid w:val="0041774D"/>
    <w:rsid w:val="00417951"/>
    <w:rsid w:val="004200E0"/>
    <w:rsid w:val="004215DC"/>
    <w:rsid w:val="00421B6F"/>
    <w:rsid w:val="00422E01"/>
    <w:rsid w:val="0042357F"/>
    <w:rsid w:val="00425E9F"/>
    <w:rsid w:val="004262D1"/>
    <w:rsid w:val="0043157A"/>
    <w:rsid w:val="00434844"/>
    <w:rsid w:val="004363FD"/>
    <w:rsid w:val="004365A8"/>
    <w:rsid w:val="00437B66"/>
    <w:rsid w:val="0045056F"/>
    <w:rsid w:val="004519E6"/>
    <w:rsid w:val="004541B0"/>
    <w:rsid w:val="004625B4"/>
    <w:rsid w:val="00472CC6"/>
    <w:rsid w:val="00483666"/>
    <w:rsid w:val="0048658C"/>
    <w:rsid w:val="00491604"/>
    <w:rsid w:val="0049160A"/>
    <w:rsid w:val="004916C0"/>
    <w:rsid w:val="004923D4"/>
    <w:rsid w:val="0049436A"/>
    <w:rsid w:val="00497BA7"/>
    <w:rsid w:val="004A22B1"/>
    <w:rsid w:val="004A6BCD"/>
    <w:rsid w:val="004A7912"/>
    <w:rsid w:val="004B035D"/>
    <w:rsid w:val="004B0715"/>
    <w:rsid w:val="004B3C42"/>
    <w:rsid w:val="004B5F62"/>
    <w:rsid w:val="004B696F"/>
    <w:rsid w:val="004B73A5"/>
    <w:rsid w:val="004C0FB7"/>
    <w:rsid w:val="004D03A3"/>
    <w:rsid w:val="004D180A"/>
    <w:rsid w:val="004D3D52"/>
    <w:rsid w:val="004D4076"/>
    <w:rsid w:val="004D4F72"/>
    <w:rsid w:val="004D5718"/>
    <w:rsid w:val="004E3BD6"/>
    <w:rsid w:val="004E5E18"/>
    <w:rsid w:val="004F02E3"/>
    <w:rsid w:val="004F25FB"/>
    <w:rsid w:val="004F2CE0"/>
    <w:rsid w:val="004F2D02"/>
    <w:rsid w:val="004F3947"/>
    <w:rsid w:val="004F3CB8"/>
    <w:rsid w:val="004F625E"/>
    <w:rsid w:val="004F7DA3"/>
    <w:rsid w:val="005005D1"/>
    <w:rsid w:val="005057D0"/>
    <w:rsid w:val="00510542"/>
    <w:rsid w:val="00510727"/>
    <w:rsid w:val="005111C7"/>
    <w:rsid w:val="00513B08"/>
    <w:rsid w:val="0052033F"/>
    <w:rsid w:val="0052128E"/>
    <w:rsid w:val="00523F4D"/>
    <w:rsid w:val="00525AB9"/>
    <w:rsid w:val="00527818"/>
    <w:rsid w:val="0053413E"/>
    <w:rsid w:val="00535EC0"/>
    <w:rsid w:val="00537AF6"/>
    <w:rsid w:val="00537EEF"/>
    <w:rsid w:val="0054128E"/>
    <w:rsid w:val="005413A3"/>
    <w:rsid w:val="00546148"/>
    <w:rsid w:val="00547FFA"/>
    <w:rsid w:val="00550E61"/>
    <w:rsid w:val="00556F05"/>
    <w:rsid w:val="005614C9"/>
    <w:rsid w:val="00570B3F"/>
    <w:rsid w:val="0057199A"/>
    <w:rsid w:val="00576C3C"/>
    <w:rsid w:val="00581AF9"/>
    <w:rsid w:val="005863C4"/>
    <w:rsid w:val="005878B1"/>
    <w:rsid w:val="005920A7"/>
    <w:rsid w:val="00592646"/>
    <w:rsid w:val="0059285F"/>
    <w:rsid w:val="005977D1"/>
    <w:rsid w:val="005A489C"/>
    <w:rsid w:val="005A5917"/>
    <w:rsid w:val="005B42A1"/>
    <w:rsid w:val="005B56F5"/>
    <w:rsid w:val="005B5F47"/>
    <w:rsid w:val="005B7763"/>
    <w:rsid w:val="005B7A40"/>
    <w:rsid w:val="005C301C"/>
    <w:rsid w:val="005C4B77"/>
    <w:rsid w:val="005C7B13"/>
    <w:rsid w:val="005D0C89"/>
    <w:rsid w:val="005D3946"/>
    <w:rsid w:val="005D3C3E"/>
    <w:rsid w:val="005D4F93"/>
    <w:rsid w:val="005E085B"/>
    <w:rsid w:val="005E3F47"/>
    <w:rsid w:val="005E68E3"/>
    <w:rsid w:val="005E6F44"/>
    <w:rsid w:val="005F12FD"/>
    <w:rsid w:val="005F1B4F"/>
    <w:rsid w:val="005F4C6E"/>
    <w:rsid w:val="005F5E56"/>
    <w:rsid w:val="00600B86"/>
    <w:rsid w:val="00603AAA"/>
    <w:rsid w:val="00604230"/>
    <w:rsid w:val="00606B3E"/>
    <w:rsid w:val="006076D9"/>
    <w:rsid w:val="00614741"/>
    <w:rsid w:val="00616301"/>
    <w:rsid w:val="00616385"/>
    <w:rsid w:val="006167BA"/>
    <w:rsid w:val="00620EF7"/>
    <w:rsid w:val="00624B1C"/>
    <w:rsid w:val="00624E29"/>
    <w:rsid w:val="00625E23"/>
    <w:rsid w:val="00630DD1"/>
    <w:rsid w:val="006357AE"/>
    <w:rsid w:val="00637FDE"/>
    <w:rsid w:val="00640279"/>
    <w:rsid w:val="00645FA5"/>
    <w:rsid w:val="00653F4C"/>
    <w:rsid w:val="00656304"/>
    <w:rsid w:val="0066192A"/>
    <w:rsid w:val="00665BB0"/>
    <w:rsid w:val="00666C39"/>
    <w:rsid w:val="00670735"/>
    <w:rsid w:val="00672B02"/>
    <w:rsid w:val="006757FB"/>
    <w:rsid w:val="00681C3B"/>
    <w:rsid w:val="00686B5C"/>
    <w:rsid w:val="00687FE1"/>
    <w:rsid w:val="006933CD"/>
    <w:rsid w:val="006954B2"/>
    <w:rsid w:val="00695CDD"/>
    <w:rsid w:val="00695F61"/>
    <w:rsid w:val="006A005B"/>
    <w:rsid w:val="006A07AA"/>
    <w:rsid w:val="006A0F85"/>
    <w:rsid w:val="006A26C4"/>
    <w:rsid w:val="006A5202"/>
    <w:rsid w:val="006B3370"/>
    <w:rsid w:val="006B62E0"/>
    <w:rsid w:val="006C393A"/>
    <w:rsid w:val="006C54BE"/>
    <w:rsid w:val="006C5B5A"/>
    <w:rsid w:val="006C63FF"/>
    <w:rsid w:val="006C6D3A"/>
    <w:rsid w:val="006D11CC"/>
    <w:rsid w:val="006D1454"/>
    <w:rsid w:val="006D4520"/>
    <w:rsid w:val="006D4C6E"/>
    <w:rsid w:val="006D52AE"/>
    <w:rsid w:val="006E11B3"/>
    <w:rsid w:val="006E13D7"/>
    <w:rsid w:val="006E3B83"/>
    <w:rsid w:val="006F026F"/>
    <w:rsid w:val="006F1401"/>
    <w:rsid w:val="006F305D"/>
    <w:rsid w:val="006F38F3"/>
    <w:rsid w:val="006F4DC8"/>
    <w:rsid w:val="006F7F20"/>
    <w:rsid w:val="00702545"/>
    <w:rsid w:val="00703953"/>
    <w:rsid w:val="007109FE"/>
    <w:rsid w:val="007153AC"/>
    <w:rsid w:val="00720889"/>
    <w:rsid w:val="00720E0C"/>
    <w:rsid w:val="00723F7D"/>
    <w:rsid w:val="00724790"/>
    <w:rsid w:val="00726FFF"/>
    <w:rsid w:val="00731FAA"/>
    <w:rsid w:val="00734E5D"/>
    <w:rsid w:val="007377B0"/>
    <w:rsid w:val="00737A4B"/>
    <w:rsid w:val="00737B65"/>
    <w:rsid w:val="00744DF0"/>
    <w:rsid w:val="00745AFC"/>
    <w:rsid w:val="00746377"/>
    <w:rsid w:val="00747E18"/>
    <w:rsid w:val="00753959"/>
    <w:rsid w:val="00756D2B"/>
    <w:rsid w:val="0075783A"/>
    <w:rsid w:val="00760742"/>
    <w:rsid w:val="007662A6"/>
    <w:rsid w:val="00766BF6"/>
    <w:rsid w:val="00767260"/>
    <w:rsid w:val="007729C5"/>
    <w:rsid w:val="00776669"/>
    <w:rsid w:val="007773BA"/>
    <w:rsid w:val="007804E9"/>
    <w:rsid w:val="00780529"/>
    <w:rsid w:val="00783C2F"/>
    <w:rsid w:val="007843F3"/>
    <w:rsid w:val="0078790D"/>
    <w:rsid w:val="007908C1"/>
    <w:rsid w:val="007956E9"/>
    <w:rsid w:val="007A2D4B"/>
    <w:rsid w:val="007A32CA"/>
    <w:rsid w:val="007A4CCB"/>
    <w:rsid w:val="007A6EDE"/>
    <w:rsid w:val="007B0BC7"/>
    <w:rsid w:val="007B7AF0"/>
    <w:rsid w:val="007C0E8A"/>
    <w:rsid w:val="007C7EE2"/>
    <w:rsid w:val="007D078A"/>
    <w:rsid w:val="007D1ECA"/>
    <w:rsid w:val="007D3D99"/>
    <w:rsid w:val="007D4D3A"/>
    <w:rsid w:val="007D6643"/>
    <w:rsid w:val="007E03A6"/>
    <w:rsid w:val="007E25E4"/>
    <w:rsid w:val="007E4462"/>
    <w:rsid w:val="007E4F58"/>
    <w:rsid w:val="007E7A56"/>
    <w:rsid w:val="007F0DD0"/>
    <w:rsid w:val="007F38C8"/>
    <w:rsid w:val="007F5381"/>
    <w:rsid w:val="007F5472"/>
    <w:rsid w:val="007F6D0D"/>
    <w:rsid w:val="008122D0"/>
    <w:rsid w:val="0081356E"/>
    <w:rsid w:val="00815ADD"/>
    <w:rsid w:val="00816FF6"/>
    <w:rsid w:val="00817591"/>
    <w:rsid w:val="008229E2"/>
    <w:rsid w:val="00824ECA"/>
    <w:rsid w:val="00826FCE"/>
    <w:rsid w:val="00831573"/>
    <w:rsid w:val="008353EB"/>
    <w:rsid w:val="00835F72"/>
    <w:rsid w:val="008405FD"/>
    <w:rsid w:val="0084326F"/>
    <w:rsid w:val="00843AA7"/>
    <w:rsid w:val="0085163D"/>
    <w:rsid w:val="008543AF"/>
    <w:rsid w:val="00862836"/>
    <w:rsid w:val="008637FB"/>
    <w:rsid w:val="00867026"/>
    <w:rsid w:val="00867666"/>
    <w:rsid w:val="00867FC0"/>
    <w:rsid w:val="00872C58"/>
    <w:rsid w:val="00873DEC"/>
    <w:rsid w:val="008745C1"/>
    <w:rsid w:val="00891713"/>
    <w:rsid w:val="00893B15"/>
    <w:rsid w:val="008943F0"/>
    <w:rsid w:val="00894CE6"/>
    <w:rsid w:val="0089588D"/>
    <w:rsid w:val="008A4986"/>
    <w:rsid w:val="008A4A52"/>
    <w:rsid w:val="008A7F33"/>
    <w:rsid w:val="008B16BD"/>
    <w:rsid w:val="008B16C4"/>
    <w:rsid w:val="008B1AD0"/>
    <w:rsid w:val="008B7664"/>
    <w:rsid w:val="008C0775"/>
    <w:rsid w:val="008C3A4A"/>
    <w:rsid w:val="008C4FF8"/>
    <w:rsid w:val="008C7D84"/>
    <w:rsid w:val="008D0AFC"/>
    <w:rsid w:val="008D147B"/>
    <w:rsid w:val="008D21EC"/>
    <w:rsid w:val="008D320F"/>
    <w:rsid w:val="008D4851"/>
    <w:rsid w:val="008E026E"/>
    <w:rsid w:val="008E263E"/>
    <w:rsid w:val="008E26C6"/>
    <w:rsid w:val="008E272D"/>
    <w:rsid w:val="008E40C0"/>
    <w:rsid w:val="008F1957"/>
    <w:rsid w:val="008F2480"/>
    <w:rsid w:val="008F340E"/>
    <w:rsid w:val="00901359"/>
    <w:rsid w:val="00913E7D"/>
    <w:rsid w:val="00915778"/>
    <w:rsid w:val="00916652"/>
    <w:rsid w:val="0092773E"/>
    <w:rsid w:val="00930C20"/>
    <w:rsid w:val="009337B9"/>
    <w:rsid w:val="00933A7F"/>
    <w:rsid w:val="009430A5"/>
    <w:rsid w:val="00947C1E"/>
    <w:rsid w:val="00954715"/>
    <w:rsid w:val="00955676"/>
    <w:rsid w:val="00960DCD"/>
    <w:rsid w:val="00963478"/>
    <w:rsid w:val="00963D56"/>
    <w:rsid w:val="00965F5A"/>
    <w:rsid w:val="00967AFE"/>
    <w:rsid w:val="00970C05"/>
    <w:rsid w:val="00973FB5"/>
    <w:rsid w:val="00974321"/>
    <w:rsid w:val="0098275A"/>
    <w:rsid w:val="009903A5"/>
    <w:rsid w:val="00991FB7"/>
    <w:rsid w:val="00995819"/>
    <w:rsid w:val="009A012A"/>
    <w:rsid w:val="009A5C73"/>
    <w:rsid w:val="009B09E2"/>
    <w:rsid w:val="009B15F5"/>
    <w:rsid w:val="009C292F"/>
    <w:rsid w:val="009C511C"/>
    <w:rsid w:val="009D1D66"/>
    <w:rsid w:val="009D3363"/>
    <w:rsid w:val="009D5EC0"/>
    <w:rsid w:val="009D6EA7"/>
    <w:rsid w:val="009E1141"/>
    <w:rsid w:val="009E1C57"/>
    <w:rsid w:val="009E3D26"/>
    <w:rsid w:val="009E588E"/>
    <w:rsid w:val="009E790A"/>
    <w:rsid w:val="009F1BEC"/>
    <w:rsid w:val="009F230F"/>
    <w:rsid w:val="009F6CD2"/>
    <w:rsid w:val="00A02086"/>
    <w:rsid w:val="00A045A1"/>
    <w:rsid w:val="00A07073"/>
    <w:rsid w:val="00A109C6"/>
    <w:rsid w:val="00A1683D"/>
    <w:rsid w:val="00A221DB"/>
    <w:rsid w:val="00A25801"/>
    <w:rsid w:val="00A30C2C"/>
    <w:rsid w:val="00A34953"/>
    <w:rsid w:val="00A375E1"/>
    <w:rsid w:val="00A400C2"/>
    <w:rsid w:val="00A41F13"/>
    <w:rsid w:val="00A4385A"/>
    <w:rsid w:val="00A5300E"/>
    <w:rsid w:val="00A53AE9"/>
    <w:rsid w:val="00A552CA"/>
    <w:rsid w:val="00A6482F"/>
    <w:rsid w:val="00A65F1B"/>
    <w:rsid w:val="00A674A0"/>
    <w:rsid w:val="00A71E81"/>
    <w:rsid w:val="00A759FF"/>
    <w:rsid w:val="00A80A4F"/>
    <w:rsid w:val="00A81BDE"/>
    <w:rsid w:val="00A8276C"/>
    <w:rsid w:val="00A831EA"/>
    <w:rsid w:val="00A848BF"/>
    <w:rsid w:val="00A86E6D"/>
    <w:rsid w:val="00A87507"/>
    <w:rsid w:val="00A875D2"/>
    <w:rsid w:val="00AA2806"/>
    <w:rsid w:val="00AA4223"/>
    <w:rsid w:val="00AA4303"/>
    <w:rsid w:val="00AA68AE"/>
    <w:rsid w:val="00AB26EE"/>
    <w:rsid w:val="00AB554C"/>
    <w:rsid w:val="00AC0904"/>
    <w:rsid w:val="00AC25B9"/>
    <w:rsid w:val="00AC3767"/>
    <w:rsid w:val="00AC7F75"/>
    <w:rsid w:val="00AD0303"/>
    <w:rsid w:val="00AD2702"/>
    <w:rsid w:val="00AD468F"/>
    <w:rsid w:val="00AD6EC1"/>
    <w:rsid w:val="00AE0CFD"/>
    <w:rsid w:val="00AE6CD5"/>
    <w:rsid w:val="00AF0EFD"/>
    <w:rsid w:val="00AF11B5"/>
    <w:rsid w:val="00AF1AA4"/>
    <w:rsid w:val="00AF7DDA"/>
    <w:rsid w:val="00B0239E"/>
    <w:rsid w:val="00B03341"/>
    <w:rsid w:val="00B07CD8"/>
    <w:rsid w:val="00B07F09"/>
    <w:rsid w:val="00B1025C"/>
    <w:rsid w:val="00B1075C"/>
    <w:rsid w:val="00B1161B"/>
    <w:rsid w:val="00B14A11"/>
    <w:rsid w:val="00B20079"/>
    <w:rsid w:val="00B24A6E"/>
    <w:rsid w:val="00B2608A"/>
    <w:rsid w:val="00B26BD0"/>
    <w:rsid w:val="00B26DA7"/>
    <w:rsid w:val="00B30BD5"/>
    <w:rsid w:val="00B35A55"/>
    <w:rsid w:val="00B375DD"/>
    <w:rsid w:val="00B409ED"/>
    <w:rsid w:val="00B51827"/>
    <w:rsid w:val="00B54289"/>
    <w:rsid w:val="00B5460A"/>
    <w:rsid w:val="00B5583C"/>
    <w:rsid w:val="00B63E3C"/>
    <w:rsid w:val="00B6411A"/>
    <w:rsid w:val="00B6594D"/>
    <w:rsid w:val="00B83D16"/>
    <w:rsid w:val="00B934C6"/>
    <w:rsid w:val="00B95DE7"/>
    <w:rsid w:val="00BA58E4"/>
    <w:rsid w:val="00BA6DAF"/>
    <w:rsid w:val="00BB268E"/>
    <w:rsid w:val="00BB294E"/>
    <w:rsid w:val="00BB3BE9"/>
    <w:rsid w:val="00BB5E89"/>
    <w:rsid w:val="00BB6950"/>
    <w:rsid w:val="00BC4E3A"/>
    <w:rsid w:val="00BD3785"/>
    <w:rsid w:val="00BD3A2F"/>
    <w:rsid w:val="00BD7043"/>
    <w:rsid w:val="00BE1BED"/>
    <w:rsid w:val="00BE5925"/>
    <w:rsid w:val="00BE5E7D"/>
    <w:rsid w:val="00BE6341"/>
    <w:rsid w:val="00BE6A87"/>
    <w:rsid w:val="00BF2302"/>
    <w:rsid w:val="00BF73B9"/>
    <w:rsid w:val="00C04C47"/>
    <w:rsid w:val="00C10C28"/>
    <w:rsid w:val="00C11A47"/>
    <w:rsid w:val="00C24331"/>
    <w:rsid w:val="00C24B0D"/>
    <w:rsid w:val="00C25FC9"/>
    <w:rsid w:val="00C32DD5"/>
    <w:rsid w:val="00C32E4D"/>
    <w:rsid w:val="00C33286"/>
    <w:rsid w:val="00C335B2"/>
    <w:rsid w:val="00C374C0"/>
    <w:rsid w:val="00C44E29"/>
    <w:rsid w:val="00C50730"/>
    <w:rsid w:val="00C64E88"/>
    <w:rsid w:val="00C71D99"/>
    <w:rsid w:val="00C75B8F"/>
    <w:rsid w:val="00C7700C"/>
    <w:rsid w:val="00C836F5"/>
    <w:rsid w:val="00C83AFB"/>
    <w:rsid w:val="00C87803"/>
    <w:rsid w:val="00C9148B"/>
    <w:rsid w:val="00C9246E"/>
    <w:rsid w:val="00C9515A"/>
    <w:rsid w:val="00CA0671"/>
    <w:rsid w:val="00CB16D7"/>
    <w:rsid w:val="00CB16E3"/>
    <w:rsid w:val="00CB1976"/>
    <w:rsid w:val="00CB3B3F"/>
    <w:rsid w:val="00CB5C15"/>
    <w:rsid w:val="00CC2F61"/>
    <w:rsid w:val="00CD2137"/>
    <w:rsid w:val="00CD795D"/>
    <w:rsid w:val="00CD7BF4"/>
    <w:rsid w:val="00CE175D"/>
    <w:rsid w:val="00CE74DB"/>
    <w:rsid w:val="00D01AD1"/>
    <w:rsid w:val="00D21E1D"/>
    <w:rsid w:val="00D2301D"/>
    <w:rsid w:val="00D3648A"/>
    <w:rsid w:val="00D43C31"/>
    <w:rsid w:val="00D44947"/>
    <w:rsid w:val="00D46A89"/>
    <w:rsid w:val="00D46CE1"/>
    <w:rsid w:val="00D47C58"/>
    <w:rsid w:val="00D514EF"/>
    <w:rsid w:val="00D541BB"/>
    <w:rsid w:val="00D54992"/>
    <w:rsid w:val="00D54BD8"/>
    <w:rsid w:val="00D5639C"/>
    <w:rsid w:val="00D5687E"/>
    <w:rsid w:val="00D569BC"/>
    <w:rsid w:val="00D61499"/>
    <w:rsid w:val="00D647EC"/>
    <w:rsid w:val="00D76EC8"/>
    <w:rsid w:val="00D8797F"/>
    <w:rsid w:val="00D93EB9"/>
    <w:rsid w:val="00DA2991"/>
    <w:rsid w:val="00DB2DDC"/>
    <w:rsid w:val="00DC115D"/>
    <w:rsid w:val="00DC79E5"/>
    <w:rsid w:val="00DD29A4"/>
    <w:rsid w:val="00DD379C"/>
    <w:rsid w:val="00DD54AB"/>
    <w:rsid w:val="00DD6280"/>
    <w:rsid w:val="00DE02D1"/>
    <w:rsid w:val="00DE47A8"/>
    <w:rsid w:val="00DE4A28"/>
    <w:rsid w:val="00DE6F09"/>
    <w:rsid w:val="00DF0812"/>
    <w:rsid w:val="00DF224F"/>
    <w:rsid w:val="00DF2F21"/>
    <w:rsid w:val="00DF305A"/>
    <w:rsid w:val="00DF3B3B"/>
    <w:rsid w:val="00DF4C42"/>
    <w:rsid w:val="00DF5CF9"/>
    <w:rsid w:val="00DF5E4D"/>
    <w:rsid w:val="00E00784"/>
    <w:rsid w:val="00E03D05"/>
    <w:rsid w:val="00E0716A"/>
    <w:rsid w:val="00E072BA"/>
    <w:rsid w:val="00E20FE9"/>
    <w:rsid w:val="00E24557"/>
    <w:rsid w:val="00E245DA"/>
    <w:rsid w:val="00E25AD0"/>
    <w:rsid w:val="00E26AB8"/>
    <w:rsid w:val="00E31491"/>
    <w:rsid w:val="00E32841"/>
    <w:rsid w:val="00E37E9E"/>
    <w:rsid w:val="00E40AA8"/>
    <w:rsid w:val="00E4323F"/>
    <w:rsid w:val="00E45D74"/>
    <w:rsid w:val="00E52BEA"/>
    <w:rsid w:val="00E60A1D"/>
    <w:rsid w:val="00E618F2"/>
    <w:rsid w:val="00E61F52"/>
    <w:rsid w:val="00E66589"/>
    <w:rsid w:val="00E7053C"/>
    <w:rsid w:val="00E714BC"/>
    <w:rsid w:val="00E7181D"/>
    <w:rsid w:val="00E80A45"/>
    <w:rsid w:val="00E81819"/>
    <w:rsid w:val="00E81C02"/>
    <w:rsid w:val="00E824F2"/>
    <w:rsid w:val="00E84D93"/>
    <w:rsid w:val="00E85BC4"/>
    <w:rsid w:val="00E85C51"/>
    <w:rsid w:val="00E91BDA"/>
    <w:rsid w:val="00E94E36"/>
    <w:rsid w:val="00E96FF7"/>
    <w:rsid w:val="00EA0CF7"/>
    <w:rsid w:val="00EA568F"/>
    <w:rsid w:val="00EB051A"/>
    <w:rsid w:val="00EB10AB"/>
    <w:rsid w:val="00EB2DA1"/>
    <w:rsid w:val="00EB573A"/>
    <w:rsid w:val="00EB737C"/>
    <w:rsid w:val="00EC1671"/>
    <w:rsid w:val="00EC456A"/>
    <w:rsid w:val="00EC6E21"/>
    <w:rsid w:val="00ED6A80"/>
    <w:rsid w:val="00EE078A"/>
    <w:rsid w:val="00EE1B5F"/>
    <w:rsid w:val="00EE1EE0"/>
    <w:rsid w:val="00EE245E"/>
    <w:rsid w:val="00EE2B48"/>
    <w:rsid w:val="00EE6008"/>
    <w:rsid w:val="00EF6F96"/>
    <w:rsid w:val="00EF70B2"/>
    <w:rsid w:val="00F03B37"/>
    <w:rsid w:val="00F03B85"/>
    <w:rsid w:val="00F04C3C"/>
    <w:rsid w:val="00F07906"/>
    <w:rsid w:val="00F10062"/>
    <w:rsid w:val="00F10E24"/>
    <w:rsid w:val="00F147D0"/>
    <w:rsid w:val="00F20B87"/>
    <w:rsid w:val="00F232D5"/>
    <w:rsid w:val="00F233A9"/>
    <w:rsid w:val="00F240ED"/>
    <w:rsid w:val="00F24483"/>
    <w:rsid w:val="00F2649A"/>
    <w:rsid w:val="00F26A29"/>
    <w:rsid w:val="00F31D79"/>
    <w:rsid w:val="00F348E4"/>
    <w:rsid w:val="00F3553C"/>
    <w:rsid w:val="00F4172A"/>
    <w:rsid w:val="00F43178"/>
    <w:rsid w:val="00F5577F"/>
    <w:rsid w:val="00F63A4D"/>
    <w:rsid w:val="00F6533C"/>
    <w:rsid w:val="00F6712E"/>
    <w:rsid w:val="00F67FEA"/>
    <w:rsid w:val="00F7116F"/>
    <w:rsid w:val="00F718B8"/>
    <w:rsid w:val="00F72C3E"/>
    <w:rsid w:val="00F72D52"/>
    <w:rsid w:val="00F742A5"/>
    <w:rsid w:val="00F8388D"/>
    <w:rsid w:val="00F84F08"/>
    <w:rsid w:val="00F869F3"/>
    <w:rsid w:val="00F91FEF"/>
    <w:rsid w:val="00F94D1E"/>
    <w:rsid w:val="00F95458"/>
    <w:rsid w:val="00F9650A"/>
    <w:rsid w:val="00FB346A"/>
    <w:rsid w:val="00FB3C52"/>
    <w:rsid w:val="00FB75D4"/>
    <w:rsid w:val="00FB7C59"/>
    <w:rsid w:val="00FB7E27"/>
    <w:rsid w:val="00FC0407"/>
    <w:rsid w:val="00FC2ACB"/>
    <w:rsid w:val="00FC3E9C"/>
    <w:rsid w:val="00FC50DC"/>
    <w:rsid w:val="00FC5473"/>
    <w:rsid w:val="00FC6D84"/>
    <w:rsid w:val="00FE0492"/>
    <w:rsid w:val="00FE0B08"/>
    <w:rsid w:val="00FE19E1"/>
    <w:rsid w:val="00FE499F"/>
    <w:rsid w:val="00FF69C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26C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A68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F6C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7E9E"/>
    <w:pPr>
      <w:tabs>
        <w:tab w:val="center" w:pos="4419"/>
        <w:tab w:val="right" w:pos="8838"/>
      </w:tabs>
      <w:spacing w:after="0" w:line="240" w:lineRule="auto"/>
    </w:pPr>
  </w:style>
  <w:style w:type="character" w:customStyle="1" w:styleId="HeaderChar">
    <w:name w:val="Header Char"/>
    <w:basedOn w:val="DefaultParagraphFont"/>
    <w:link w:val="Header"/>
    <w:uiPriority w:val="99"/>
    <w:rsid w:val="00E37E9E"/>
  </w:style>
  <w:style w:type="paragraph" w:styleId="Footer">
    <w:name w:val="footer"/>
    <w:basedOn w:val="Normal"/>
    <w:link w:val="FooterChar"/>
    <w:uiPriority w:val="99"/>
    <w:unhideWhenUsed/>
    <w:rsid w:val="00E37E9E"/>
    <w:pPr>
      <w:tabs>
        <w:tab w:val="center" w:pos="4419"/>
        <w:tab w:val="right" w:pos="8838"/>
      </w:tabs>
      <w:spacing w:after="0" w:line="240" w:lineRule="auto"/>
    </w:pPr>
  </w:style>
  <w:style w:type="character" w:customStyle="1" w:styleId="FooterChar">
    <w:name w:val="Footer Char"/>
    <w:basedOn w:val="DefaultParagraphFont"/>
    <w:link w:val="Footer"/>
    <w:uiPriority w:val="99"/>
    <w:rsid w:val="00E37E9E"/>
  </w:style>
  <w:style w:type="character" w:customStyle="1" w:styleId="Heading1Char">
    <w:name w:val="Heading 1 Char"/>
    <w:basedOn w:val="DefaultParagraphFont"/>
    <w:link w:val="Heading1"/>
    <w:uiPriority w:val="9"/>
    <w:rsid w:val="00226CF7"/>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77033"/>
    <w:pPr>
      <w:ind w:left="720"/>
      <w:contextualSpacing/>
    </w:pPr>
  </w:style>
  <w:style w:type="character" w:customStyle="1" w:styleId="Heading2Char">
    <w:name w:val="Heading 2 Char"/>
    <w:basedOn w:val="DefaultParagraphFont"/>
    <w:link w:val="Heading2"/>
    <w:uiPriority w:val="9"/>
    <w:rsid w:val="00AA68AE"/>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BD3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A2F"/>
    <w:rPr>
      <w:rFonts w:ascii="Tahoma" w:hAnsi="Tahoma" w:cs="Tahoma"/>
      <w:sz w:val="16"/>
      <w:szCs w:val="16"/>
    </w:rPr>
  </w:style>
  <w:style w:type="paragraph" w:styleId="TOC1">
    <w:name w:val="toc 1"/>
    <w:basedOn w:val="Normal"/>
    <w:next w:val="Normal"/>
    <w:autoRedefine/>
    <w:uiPriority w:val="39"/>
    <w:unhideWhenUsed/>
    <w:rsid w:val="00B1161B"/>
    <w:pPr>
      <w:spacing w:before="360" w:after="360"/>
    </w:pPr>
    <w:rPr>
      <w:b/>
      <w:bCs/>
      <w:caps/>
      <w:u w:val="single"/>
    </w:rPr>
  </w:style>
  <w:style w:type="paragraph" w:styleId="TOC2">
    <w:name w:val="toc 2"/>
    <w:basedOn w:val="Normal"/>
    <w:next w:val="Normal"/>
    <w:autoRedefine/>
    <w:uiPriority w:val="39"/>
    <w:unhideWhenUsed/>
    <w:rsid w:val="00B1161B"/>
    <w:pPr>
      <w:spacing w:after="0"/>
    </w:pPr>
    <w:rPr>
      <w:b/>
      <w:bCs/>
      <w:smallCaps/>
    </w:rPr>
  </w:style>
  <w:style w:type="paragraph" w:styleId="TOC3">
    <w:name w:val="toc 3"/>
    <w:basedOn w:val="Normal"/>
    <w:next w:val="Normal"/>
    <w:autoRedefine/>
    <w:uiPriority w:val="39"/>
    <w:unhideWhenUsed/>
    <w:rsid w:val="00B1161B"/>
    <w:pPr>
      <w:spacing w:after="0"/>
    </w:pPr>
    <w:rPr>
      <w:smallCaps/>
    </w:rPr>
  </w:style>
  <w:style w:type="paragraph" w:styleId="TOC4">
    <w:name w:val="toc 4"/>
    <w:basedOn w:val="Normal"/>
    <w:next w:val="Normal"/>
    <w:autoRedefine/>
    <w:uiPriority w:val="39"/>
    <w:unhideWhenUsed/>
    <w:rsid w:val="00B1161B"/>
    <w:pPr>
      <w:spacing w:after="0"/>
    </w:pPr>
  </w:style>
  <w:style w:type="paragraph" w:styleId="TOC5">
    <w:name w:val="toc 5"/>
    <w:basedOn w:val="Normal"/>
    <w:next w:val="Normal"/>
    <w:autoRedefine/>
    <w:uiPriority w:val="39"/>
    <w:unhideWhenUsed/>
    <w:rsid w:val="00B1161B"/>
    <w:pPr>
      <w:spacing w:after="0"/>
    </w:pPr>
  </w:style>
  <w:style w:type="paragraph" w:styleId="TOC6">
    <w:name w:val="toc 6"/>
    <w:basedOn w:val="Normal"/>
    <w:next w:val="Normal"/>
    <w:autoRedefine/>
    <w:uiPriority w:val="39"/>
    <w:unhideWhenUsed/>
    <w:rsid w:val="00B1161B"/>
    <w:pPr>
      <w:spacing w:after="0"/>
    </w:pPr>
  </w:style>
  <w:style w:type="paragraph" w:styleId="TOC7">
    <w:name w:val="toc 7"/>
    <w:basedOn w:val="Normal"/>
    <w:next w:val="Normal"/>
    <w:autoRedefine/>
    <w:uiPriority w:val="39"/>
    <w:unhideWhenUsed/>
    <w:rsid w:val="00B1161B"/>
    <w:pPr>
      <w:spacing w:after="0"/>
    </w:pPr>
  </w:style>
  <w:style w:type="paragraph" w:styleId="TOC8">
    <w:name w:val="toc 8"/>
    <w:basedOn w:val="Normal"/>
    <w:next w:val="Normal"/>
    <w:autoRedefine/>
    <w:uiPriority w:val="39"/>
    <w:unhideWhenUsed/>
    <w:rsid w:val="00B1161B"/>
    <w:pPr>
      <w:spacing w:after="0"/>
    </w:pPr>
  </w:style>
  <w:style w:type="paragraph" w:styleId="TOC9">
    <w:name w:val="toc 9"/>
    <w:basedOn w:val="Normal"/>
    <w:next w:val="Normal"/>
    <w:autoRedefine/>
    <w:uiPriority w:val="39"/>
    <w:unhideWhenUsed/>
    <w:rsid w:val="00B1161B"/>
    <w:pPr>
      <w:spacing w:after="0"/>
    </w:pPr>
  </w:style>
  <w:style w:type="character" w:styleId="Hyperlink">
    <w:name w:val="Hyperlink"/>
    <w:basedOn w:val="DefaultParagraphFont"/>
    <w:uiPriority w:val="99"/>
    <w:unhideWhenUsed/>
    <w:rsid w:val="00B1161B"/>
    <w:rPr>
      <w:color w:val="0000FF" w:themeColor="hyperlink"/>
      <w:u w:val="single"/>
    </w:rPr>
  </w:style>
  <w:style w:type="paragraph" w:customStyle="1" w:styleId="Default">
    <w:name w:val="Default"/>
    <w:rsid w:val="00620EF7"/>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9F6CD2"/>
    <w:rPr>
      <w:rFonts w:asciiTheme="majorHAnsi" w:eastAsiaTheme="majorEastAsia" w:hAnsiTheme="majorHAnsi" w:cstheme="majorBidi"/>
      <w:b/>
      <w:bCs/>
      <w:color w:val="4F81BD" w:themeColor="accent1"/>
    </w:rPr>
  </w:style>
  <w:style w:type="table" w:styleId="TableGrid">
    <w:name w:val="Table Grid"/>
    <w:basedOn w:val="TableNormal"/>
    <w:uiPriority w:val="59"/>
    <w:rsid w:val="008A4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26C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A68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F6C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7E9E"/>
    <w:pPr>
      <w:tabs>
        <w:tab w:val="center" w:pos="4419"/>
        <w:tab w:val="right" w:pos="8838"/>
      </w:tabs>
      <w:spacing w:after="0" w:line="240" w:lineRule="auto"/>
    </w:pPr>
  </w:style>
  <w:style w:type="character" w:customStyle="1" w:styleId="HeaderChar">
    <w:name w:val="Header Char"/>
    <w:basedOn w:val="DefaultParagraphFont"/>
    <w:link w:val="Header"/>
    <w:uiPriority w:val="99"/>
    <w:rsid w:val="00E37E9E"/>
  </w:style>
  <w:style w:type="paragraph" w:styleId="Footer">
    <w:name w:val="footer"/>
    <w:basedOn w:val="Normal"/>
    <w:link w:val="FooterChar"/>
    <w:uiPriority w:val="99"/>
    <w:unhideWhenUsed/>
    <w:rsid w:val="00E37E9E"/>
    <w:pPr>
      <w:tabs>
        <w:tab w:val="center" w:pos="4419"/>
        <w:tab w:val="right" w:pos="8838"/>
      </w:tabs>
      <w:spacing w:after="0" w:line="240" w:lineRule="auto"/>
    </w:pPr>
  </w:style>
  <w:style w:type="character" w:customStyle="1" w:styleId="FooterChar">
    <w:name w:val="Footer Char"/>
    <w:basedOn w:val="DefaultParagraphFont"/>
    <w:link w:val="Footer"/>
    <w:uiPriority w:val="99"/>
    <w:rsid w:val="00E37E9E"/>
  </w:style>
  <w:style w:type="character" w:customStyle="1" w:styleId="Heading1Char">
    <w:name w:val="Heading 1 Char"/>
    <w:basedOn w:val="DefaultParagraphFont"/>
    <w:link w:val="Heading1"/>
    <w:uiPriority w:val="9"/>
    <w:rsid w:val="00226CF7"/>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377033"/>
    <w:pPr>
      <w:ind w:left="720"/>
      <w:contextualSpacing/>
    </w:pPr>
  </w:style>
  <w:style w:type="character" w:customStyle="1" w:styleId="Heading2Char">
    <w:name w:val="Heading 2 Char"/>
    <w:basedOn w:val="DefaultParagraphFont"/>
    <w:link w:val="Heading2"/>
    <w:uiPriority w:val="9"/>
    <w:rsid w:val="00AA68AE"/>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BD3A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3A2F"/>
    <w:rPr>
      <w:rFonts w:ascii="Tahoma" w:hAnsi="Tahoma" w:cs="Tahoma"/>
      <w:sz w:val="16"/>
      <w:szCs w:val="16"/>
    </w:rPr>
  </w:style>
  <w:style w:type="paragraph" w:styleId="TOC1">
    <w:name w:val="toc 1"/>
    <w:basedOn w:val="Normal"/>
    <w:next w:val="Normal"/>
    <w:autoRedefine/>
    <w:uiPriority w:val="39"/>
    <w:unhideWhenUsed/>
    <w:rsid w:val="00B1161B"/>
    <w:pPr>
      <w:spacing w:before="360" w:after="360"/>
    </w:pPr>
    <w:rPr>
      <w:b/>
      <w:bCs/>
      <w:caps/>
      <w:u w:val="single"/>
    </w:rPr>
  </w:style>
  <w:style w:type="paragraph" w:styleId="TOC2">
    <w:name w:val="toc 2"/>
    <w:basedOn w:val="Normal"/>
    <w:next w:val="Normal"/>
    <w:autoRedefine/>
    <w:uiPriority w:val="39"/>
    <w:unhideWhenUsed/>
    <w:rsid w:val="00B1161B"/>
    <w:pPr>
      <w:spacing w:after="0"/>
    </w:pPr>
    <w:rPr>
      <w:b/>
      <w:bCs/>
      <w:smallCaps/>
    </w:rPr>
  </w:style>
  <w:style w:type="paragraph" w:styleId="TOC3">
    <w:name w:val="toc 3"/>
    <w:basedOn w:val="Normal"/>
    <w:next w:val="Normal"/>
    <w:autoRedefine/>
    <w:uiPriority w:val="39"/>
    <w:unhideWhenUsed/>
    <w:rsid w:val="00B1161B"/>
    <w:pPr>
      <w:spacing w:after="0"/>
    </w:pPr>
    <w:rPr>
      <w:smallCaps/>
    </w:rPr>
  </w:style>
  <w:style w:type="paragraph" w:styleId="TOC4">
    <w:name w:val="toc 4"/>
    <w:basedOn w:val="Normal"/>
    <w:next w:val="Normal"/>
    <w:autoRedefine/>
    <w:uiPriority w:val="39"/>
    <w:unhideWhenUsed/>
    <w:rsid w:val="00B1161B"/>
    <w:pPr>
      <w:spacing w:after="0"/>
    </w:pPr>
  </w:style>
  <w:style w:type="paragraph" w:styleId="TOC5">
    <w:name w:val="toc 5"/>
    <w:basedOn w:val="Normal"/>
    <w:next w:val="Normal"/>
    <w:autoRedefine/>
    <w:uiPriority w:val="39"/>
    <w:unhideWhenUsed/>
    <w:rsid w:val="00B1161B"/>
    <w:pPr>
      <w:spacing w:after="0"/>
    </w:pPr>
  </w:style>
  <w:style w:type="paragraph" w:styleId="TOC6">
    <w:name w:val="toc 6"/>
    <w:basedOn w:val="Normal"/>
    <w:next w:val="Normal"/>
    <w:autoRedefine/>
    <w:uiPriority w:val="39"/>
    <w:unhideWhenUsed/>
    <w:rsid w:val="00B1161B"/>
    <w:pPr>
      <w:spacing w:after="0"/>
    </w:pPr>
  </w:style>
  <w:style w:type="paragraph" w:styleId="TOC7">
    <w:name w:val="toc 7"/>
    <w:basedOn w:val="Normal"/>
    <w:next w:val="Normal"/>
    <w:autoRedefine/>
    <w:uiPriority w:val="39"/>
    <w:unhideWhenUsed/>
    <w:rsid w:val="00B1161B"/>
    <w:pPr>
      <w:spacing w:after="0"/>
    </w:pPr>
  </w:style>
  <w:style w:type="paragraph" w:styleId="TOC8">
    <w:name w:val="toc 8"/>
    <w:basedOn w:val="Normal"/>
    <w:next w:val="Normal"/>
    <w:autoRedefine/>
    <w:uiPriority w:val="39"/>
    <w:unhideWhenUsed/>
    <w:rsid w:val="00B1161B"/>
    <w:pPr>
      <w:spacing w:after="0"/>
    </w:pPr>
  </w:style>
  <w:style w:type="paragraph" w:styleId="TOC9">
    <w:name w:val="toc 9"/>
    <w:basedOn w:val="Normal"/>
    <w:next w:val="Normal"/>
    <w:autoRedefine/>
    <w:uiPriority w:val="39"/>
    <w:unhideWhenUsed/>
    <w:rsid w:val="00B1161B"/>
    <w:pPr>
      <w:spacing w:after="0"/>
    </w:pPr>
  </w:style>
  <w:style w:type="character" w:styleId="Hyperlink">
    <w:name w:val="Hyperlink"/>
    <w:basedOn w:val="DefaultParagraphFont"/>
    <w:uiPriority w:val="99"/>
    <w:unhideWhenUsed/>
    <w:rsid w:val="00B1161B"/>
    <w:rPr>
      <w:color w:val="0000FF" w:themeColor="hyperlink"/>
      <w:u w:val="single"/>
    </w:rPr>
  </w:style>
  <w:style w:type="paragraph" w:customStyle="1" w:styleId="Default">
    <w:name w:val="Default"/>
    <w:rsid w:val="00620EF7"/>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9F6CD2"/>
    <w:rPr>
      <w:rFonts w:asciiTheme="majorHAnsi" w:eastAsiaTheme="majorEastAsia" w:hAnsiTheme="majorHAnsi" w:cstheme="majorBidi"/>
      <w:b/>
      <w:bCs/>
      <w:color w:val="4F81BD" w:themeColor="accent1"/>
    </w:rPr>
  </w:style>
  <w:style w:type="table" w:styleId="TableGrid">
    <w:name w:val="Table Grid"/>
    <w:basedOn w:val="TableNormal"/>
    <w:uiPriority w:val="59"/>
    <w:rsid w:val="008A4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697857">
      <w:bodyDiv w:val="1"/>
      <w:marLeft w:val="0"/>
      <w:marRight w:val="0"/>
      <w:marTop w:val="0"/>
      <w:marBottom w:val="0"/>
      <w:divBdr>
        <w:top w:val="none" w:sz="0" w:space="0" w:color="auto"/>
        <w:left w:val="none" w:sz="0" w:space="0" w:color="auto"/>
        <w:bottom w:val="none" w:sz="0" w:space="0" w:color="auto"/>
        <w:right w:val="none" w:sz="0" w:space="0" w:color="auto"/>
      </w:divBdr>
    </w:div>
    <w:div w:id="363098418">
      <w:bodyDiv w:val="1"/>
      <w:marLeft w:val="0"/>
      <w:marRight w:val="0"/>
      <w:marTop w:val="0"/>
      <w:marBottom w:val="0"/>
      <w:divBdr>
        <w:top w:val="none" w:sz="0" w:space="0" w:color="auto"/>
        <w:left w:val="none" w:sz="0" w:space="0" w:color="auto"/>
        <w:bottom w:val="none" w:sz="0" w:space="0" w:color="auto"/>
        <w:right w:val="none" w:sz="0" w:space="0" w:color="auto"/>
      </w:divBdr>
    </w:div>
    <w:div w:id="372658714">
      <w:bodyDiv w:val="1"/>
      <w:marLeft w:val="0"/>
      <w:marRight w:val="0"/>
      <w:marTop w:val="0"/>
      <w:marBottom w:val="0"/>
      <w:divBdr>
        <w:top w:val="none" w:sz="0" w:space="0" w:color="auto"/>
        <w:left w:val="none" w:sz="0" w:space="0" w:color="auto"/>
        <w:bottom w:val="none" w:sz="0" w:space="0" w:color="auto"/>
        <w:right w:val="none" w:sz="0" w:space="0" w:color="auto"/>
      </w:divBdr>
    </w:div>
    <w:div w:id="523985909">
      <w:bodyDiv w:val="1"/>
      <w:marLeft w:val="0"/>
      <w:marRight w:val="0"/>
      <w:marTop w:val="0"/>
      <w:marBottom w:val="0"/>
      <w:divBdr>
        <w:top w:val="none" w:sz="0" w:space="0" w:color="auto"/>
        <w:left w:val="none" w:sz="0" w:space="0" w:color="auto"/>
        <w:bottom w:val="none" w:sz="0" w:space="0" w:color="auto"/>
        <w:right w:val="none" w:sz="0" w:space="0" w:color="auto"/>
      </w:divBdr>
    </w:div>
    <w:div w:id="646974331">
      <w:bodyDiv w:val="1"/>
      <w:marLeft w:val="0"/>
      <w:marRight w:val="0"/>
      <w:marTop w:val="0"/>
      <w:marBottom w:val="0"/>
      <w:divBdr>
        <w:top w:val="none" w:sz="0" w:space="0" w:color="auto"/>
        <w:left w:val="none" w:sz="0" w:space="0" w:color="auto"/>
        <w:bottom w:val="none" w:sz="0" w:space="0" w:color="auto"/>
        <w:right w:val="none" w:sz="0" w:space="0" w:color="auto"/>
      </w:divBdr>
    </w:div>
    <w:div w:id="759059357">
      <w:bodyDiv w:val="1"/>
      <w:marLeft w:val="0"/>
      <w:marRight w:val="0"/>
      <w:marTop w:val="0"/>
      <w:marBottom w:val="0"/>
      <w:divBdr>
        <w:top w:val="none" w:sz="0" w:space="0" w:color="auto"/>
        <w:left w:val="none" w:sz="0" w:space="0" w:color="auto"/>
        <w:bottom w:val="none" w:sz="0" w:space="0" w:color="auto"/>
        <w:right w:val="none" w:sz="0" w:space="0" w:color="auto"/>
      </w:divBdr>
    </w:div>
    <w:div w:id="867376202">
      <w:bodyDiv w:val="1"/>
      <w:marLeft w:val="0"/>
      <w:marRight w:val="0"/>
      <w:marTop w:val="0"/>
      <w:marBottom w:val="0"/>
      <w:divBdr>
        <w:top w:val="none" w:sz="0" w:space="0" w:color="auto"/>
        <w:left w:val="none" w:sz="0" w:space="0" w:color="auto"/>
        <w:bottom w:val="none" w:sz="0" w:space="0" w:color="auto"/>
        <w:right w:val="none" w:sz="0" w:space="0" w:color="auto"/>
      </w:divBdr>
    </w:div>
    <w:div w:id="930314130">
      <w:bodyDiv w:val="1"/>
      <w:marLeft w:val="0"/>
      <w:marRight w:val="0"/>
      <w:marTop w:val="0"/>
      <w:marBottom w:val="0"/>
      <w:divBdr>
        <w:top w:val="none" w:sz="0" w:space="0" w:color="auto"/>
        <w:left w:val="none" w:sz="0" w:space="0" w:color="auto"/>
        <w:bottom w:val="none" w:sz="0" w:space="0" w:color="auto"/>
        <w:right w:val="none" w:sz="0" w:space="0" w:color="auto"/>
      </w:divBdr>
    </w:div>
    <w:div w:id="963997351">
      <w:bodyDiv w:val="1"/>
      <w:marLeft w:val="0"/>
      <w:marRight w:val="0"/>
      <w:marTop w:val="0"/>
      <w:marBottom w:val="0"/>
      <w:divBdr>
        <w:top w:val="none" w:sz="0" w:space="0" w:color="auto"/>
        <w:left w:val="none" w:sz="0" w:space="0" w:color="auto"/>
        <w:bottom w:val="none" w:sz="0" w:space="0" w:color="auto"/>
        <w:right w:val="none" w:sz="0" w:space="0" w:color="auto"/>
      </w:divBdr>
    </w:div>
    <w:div w:id="1044452559">
      <w:bodyDiv w:val="1"/>
      <w:marLeft w:val="0"/>
      <w:marRight w:val="0"/>
      <w:marTop w:val="0"/>
      <w:marBottom w:val="0"/>
      <w:divBdr>
        <w:top w:val="none" w:sz="0" w:space="0" w:color="auto"/>
        <w:left w:val="none" w:sz="0" w:space="0" w:color="auto"/>
        <w:bottom w:val="none" w:sz="0" w:space="0" w:color="auto"/>
        <w:right w:val="none" w:sz="0" w:space="0" w:color="auto"/>
      </w:divBdr>
    </w:div>
    <w:div w:id="1291784702">
      <w:bodyDiv w:val="1"/>
      <w:marLeft w:val="0"/>
      <w:marRight w:val="0"/>
      <w:marTop w:val="0"/>
      <w:marBottom w:val="0"/>
      <w:divBdr>
        <w:top w:val="none" w:sz="0" w:space="0" w:color="auto"/>
        <w:left w:val="none" w:sz="0" w:space="0" w:color="auto"/>
        <w:bottom w:val="none" w:sz="0" w:space="0" w:color="auto"/>
        <w:right w:val="none" w:sz="0" w:space="0" w:color="auto"/>
      </w:divBdr>
    </w:div>
    <w:div w:id="1348673344">
      <w:bodyDiv w:val="1"/>
      <w:marLeft w:val="0"/>
      <w:marRight w:val="0"/>
      <w:marTop w:val="0"/>
      <w:marBottom w:val="0"/>
      <w:divBdr>
        <w:top w:val="none" w:sz="0" w:space="0" w:color="auto"/>
        <w:left w:val="none" w:sz="0" w:space="0" w:color="auto"/>
        <w:bottom w:val="none" w:sz="0" w:space="0" w:color="auto"/>
        <w:right w:val="none" w:sz="0" w:space="0" w:color="auto"/>
      </w:divBdr>
    </w:div>
    <w:div w:id="1375423048">
      <w:bodyDiv w:val="1"/>
      <w:marLeft w:val="0"/>
      <w:marRight w:val="0"/>
      <w:marTop w:val="0"/>
      <w:marBottom w:val="0"/>
      <w:divBdr>
        <w:top w:val="none" w:sz="0" w:space="0" w:color="auto"/>
        <w:left w:val="none" w:sz="0" w:space="0" w:color="auto"/>
        <w:bottom w:val="none" w:sz="0" w:space="0" w:color="auto"/>
        <w:right w:val="none" w:sz="0" w:space="0" w:color="auto"/>
      </w:divBdr>
      <w:divsChild>
        <w:div w:id="393965890">
          <w:marLeft w:val="0"/>
          <w:marRight w:val="0"/>
          <w:marTop w:val="0"/>
          <w:marBottom w:val="0"/>
          <w:divBdr>
            <w:top w:val="none" w:sz="0" w:space="0" w:color="auto"/>
            <w:left w:val="none" w:sz="0" w:space="0" w:color="auto"/>
            <w:bottom w:val="none" w:sz="0" w:space="0" w:color="auto"/>
            <w:right w:val="none" w:sz="0" w:space="0" w:color="auto"/>
          </w:divBdr>
        </w:div>
        <w:div w:id="522012762">
          <w:marLeft w:val="0"/>
          <w:marRight w:val="0"/>
          <w:marTop w:val="0"/>
          <w:marBottom w:val="0"/>
          <w:divBdr>
            <w:top w:val="none" w:sz="0" w:space="0" w:color="auto"/>
            <w:left w:val="none" w:sz="0" w:space="0" w:color="auto"/>
            <w:bottom w:val="none" w:sz="0" w:space="0" w:color="auto"/>
            <w:right w:val="none" w:sz="0" w:space="0" w:color="auto"/>
          </w:divBdr>
        </w:div>
      </w:divsChild>
    </w:div>
    <w:div w:id="1411658425">
      <w:bodyDiv w:val="1"/>
      <w:marLeft w:val="0"/>
      <w:marRight w:val="0"/>
      <w:marTop w:val="0"/>
      <w:marBottom w:val="0"/>
      <w:divBdr>
        <w:top w:val="none" w:sz="0" w:space="0" w:color="auto"/>
        <w:left w:val="none" w:sz="0" w:space="0" w:color="auto"/>
        <w:bottom w:val="none" w:sz="0" w:space="0" w:color="auto"/>
        <w:right w:val="none" w:sz="0" w:space="0" w:color="auto"/>
      </w:divBdr>
    </w:div>
    <w:div w:id="1568688513">
      <w:bodyDiv w:val="1"/>
      <w:marLeft w:val="0"/>
      <w:marRight w:val="0"/>
      <w:marTop w:val="0"/>
      <w:marBottom w:val="0"/>
      <w:divBdr>
        <w:top w:val="none" w:sz="0" w:space="0" w:color="auto"/>
        <w:left w:val="none" w:sz="0" w:space="0" w:color="auto"/>
        <w:bottom w:val="none" w:sz="0" w:space="0" w:color="auto"/>
        <w:right w:val="none" w:sz="0" w:space="0" w:color="auto"/>
      </w:divBdr>
    </w:div>
    <w:div w:id="1589389978">
      <w:bodyDiv w:val="1"/>
      <w:marLeft w:val="0"/>
      <w:marRight w:val="0"/>
      <w:marTop w:val="0"/>
      <w:marBottom w:val="0"/>
      <w:divBdr>
        <w:top w:val="none" w:sz="0" w:space="0" w:color="auto"/>
        <w:left w:val="none" w:sz="0" w:space="0" w:color="auto"/>
        <w:bottom w:val="none" w:sz="0" w:space="0" w:color="auto"/>
        <w:right w:val="none" w:sz="0" w:space="0" w:color="auto"/>
      </w:divBdr>
    </w:div>
    <w:div w:id="1597591190">
      <w:bodyDiv w:val="1"/>
      <w:marLeft w:val="0"/>
      <w:marRight w:val="0"/>
      <w:marTop w:val="0"/>
      <w:marBottom w:val="0"/>
      <w:divBdr>
        <w:top w:val="none" w:sz="0" w:space="0" w:color="auto"/>
        <w:left w:val="none" w:sz="0" w:space="0" w:color="auto"/>
        <w:bottom w:val="none" w:sz="0" w:space="0" w:color="auto"/>
        <w:right w:val="none" w:sz="0" w:space="0" w:color="auto"/>
      </w:divBdr>
    </w:div>
    <w:div w:id="1629237376">
      <w:bodyDiv w:val="1"/>
      <w:marLeft w:val="0"/>
      <w:marRight w:val="0"/>
      <w:marTop w:val="0"/>
      <w:marBottom w:val="0"/>
      <w:divBdr>
        <w:top w:val="none" w:sz="0" w:space="0" w:color="auto"/>
        <w:left w:val="none" w:sz="0" w:space="0" w:color="auto"/>
        <w:bottom w:val="none" w:sz="0" w:space="0" w:color="auto"/>
        <w:right w:val="none" w:sz="0" w:space="0" w:color="auto"/>
      </w:divBdr>
    </w:div>
    <w:div w:id="201395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header" Target="header3.xml"/><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image" Target="media/image14.tmp"/><Relationship Id="rId7" Type="http://schemas.openxmlformats.org/officeDocument/2006/relationships/footnotes" Target="footnotes.xml"/><Relationship Id="rId12" Type="http://schemas.openxmlformats.org/officeDocument/2006/relationships/footer" Target="footer1.xml"/><Relationship Id="rId17" Type="http://schemas.microsoft.com/office/2007/relationships/diagramDrawing" Target="diagrams/drawing1.xml"/><Relationship Id="rId25" Type="http://schemas.openxmlformats.org/officeDocument/2006/relationships/image" Target="media/image5.jpg"/><Relationship Id="rId33" Type="http://schemas.openxmlformats.org/officeDocument/2006/relationships/image" Target="media/image13.tmp"/><Relationship Id="rId38" Type="http://schemas.openxmlformats.org/officeDocument/2006/relationships/image" Target="media/image18.tmp"/><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diagramLayout" Target="diagrams/layout2.xml"/><Relationship Id="rId29" Type="http://schemas.openxmlformats.org/officeDocument/2006/relationships/image" Target="media/image9.tmp"/><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tmp"/><Relationship Id="rId37" Type="http://schemas.openxmlformats.org/officeDocument/2006/relationships/image" Target="media/image17.tmp"/><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QuickStyle" Target="diagrams/quickStyle1.xml"/><Relationship Id="rId23" Type="http://schemas.microsoft.com/office/2007/relationships/diagramDrawing" Target="diagrams/drawing2.xml"/><Relationship Id="rId28" Type="http://schemas.openxmlformats.org/officeDocument/2006/relationships/image" Target="media/image8.tmp"/><Relationship Id="rId36" Type="http://schemas.openxmlformats.org/officeDocument/2006/relationships/image" Target="media/image16.tmp"/><Relationship Id="rId10" Type="http://schemas.openxmlformats.org/officeDocument/2006/relationships/header" Target="header1.xml"/><Relationship Id="rId19" Type="http://schemas.openxmlformats.org/officeDocument/2006/relationships/diagramData" Target="diagrams/data2.xml"/><Relationship Id="rId31" Type="http://schemas.openxmlformats.org/officeDocument/2006/relationships/image" Target="media/image11.tmp"/><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Layout" Target="diagrams/layout1.xml"/><Relationship Id="rId22" Type="http://schemas.openxmlformats.org/officeDocument/2006/relationships/diagramColors" Target="diagrams/colors2.xml"/><Relationship Id="rId27" Type="http://schemas.openxmlformats.org/officeDocument/2006/relationships/image" Target="media/image7.tmp"/><Relationship Id="rId30" Type="http://schemas.openxmlformats.org/officeDocument/2006/relationships/image" Target="media/image10.tmp"/><Relationship Id="rId35" Type="http://schemas.openxmlformats.org/officeDocument/2006/relationships/image" Target="media/image15.tmp"/></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25A2A8-C079-4A61-AB70-B972018314BA}" type="doc">
      <dgm:prSet loTypeId="urn:microsoft.com/office/officeart/2005/8/layout/cycle8" loCatId="cycle" qsTypeId="urn:microsoft.com/office/officeart/2005/8/quickstyle/simple1" qsCatId="simple" csTypeId="urn:microsoft.com/office/officeart/2005/8/colors/accent1_2" csCatId="accent1" phldr="1"/>
      <dgm:spPr/>
    </dgm:pt>
    <dgm:pt modelId="{58F9C577-8429-45CE-9DBB-5FECBB817CFC}">
      <dgm:prSet phldrT="[Text]" custT="1"/>
      <dgm:spPr>
        <a:solidFill>
          <a:srgbClr val="006838"/>
        </a:solidFill>
      </dgm:spPr>
      <dgm:t>
        <a:bodyPr/>
        <a:lstStyle/>
        <a:p>
          <a:r>
            <a:rPr lang="es-CR" sz="1200" b="1">
              <a:latin typeface="Arial" panose="020B0604020202020204" pitchFamily="34" charset="0"/>
              <a:cs typeface="Arial" panose="020B0604020202020204" pitchFamily="34" charset="0"/>
            </a:rPr>
            <a:t>Continuo</a:t>
          </a:r>
        </a:p>
      </dgm:t>
    </dgm:pt>
    <dgm:pt modelId="{661A121E-E779-4F75-B124-FD74874D947F}" type="parTrans" cxnId="{2CAD4F5A-A618-4786-A7DE-CC6DB553D9E1}">
      <dgm:prSet/>
      <dgm:spPr/>
      <dgm:t>
        <a:bodyPr/>
        <a:lstStyle/>
        <a:p>
          <a:endParaRPr lang="es-CR"/>
        </a:p>
      </dgm:t>
    </dgm:pt>
    <dgm:pt modelId="{A12C3F7D-ECF3-4EFE-BBDB-21E742B177A6}" type="sibTrans" cxnId="{2CAD4F5A-A618-4786-A7DE-CC6DB553D9E1}">
      <dgm:prSet/>
      <dgm:spPr/>
      <dgm:t>
        <a:bodyPr/>
        <a:lstStyle/>
        <a:p>
          <a:endParaRPr lang="es-CR"/>
        </a:p>
      </dgm:t>
    </dgm:pt>
    <dgm:pt modelId="{17764493-3ACB-4CA3-9D7B-262EFF7214BA}">
      <dgm:prSet phldrT="[Text]" custT="1"/>
      <dgm:spPr>
        <a:solidFill>
          <a:srgbClr val="006838"/>
        </a:solidFill>
      </dgm:spPr>
      <dgm:t>
        <a:bodyPr/>
        <a:lstStyle/>
        <a:p>
          <a:r>
            <a:rPr lang="es-CR" sz="1200" b="1">
              <a:latin typeface="Arial" panose="020B0604020202020204" pitchFamily="34" charset="0"/>
              <a:cs typeface="Arial" panose="020B0604020202020204" pitchFamily="34" charset="0"/>
            </a:rPr>
            <a:t>Enfocado a resultados</a:t>
          </a:r>
        </a:p>
      </dgm:t>
    </dgm:pt>
    <dgm:pt modelId="{23AAF67F-B3C5-4548-842A-F6205C1B0E14}" type="parTrans" cxnId="{38717A82-E697-4400-B5BC-25B283FF8F9A}">
      <dgm:prSet/>
      <dgm:spPr/>
      <dgm:t>
        <a:bodyPr/>
        <a:lstStyle/>
        <a:p>
          <a:endParaRPr lang="es-CR"/>
        </a:p>
      </dgm:t>
    </dgm:pt>
    <dgm:pt modelId="{AA639EAC-5F37-42A7-AAA8-867EF974E983}" type="sibTrans" cxnId="{38717A82-E697-4400-B5BC-25B283FF8F9A}">
      <dgm:prSet/>
      <dgm:spPr/>
      <dgm:t>
        <a:bodyPr/>
        <a:lstStyle/>
        <a:p>
          <a:endParaRPr lang="es-CR"/>
        </a:p>
      </dgm:t>
    </dgm:pt>
    <dgm:pt modelId="{1AAC0985-D372-4CD3-8D17-DAECBF2CFB6E}">
      <dgm:prSet phldrT="[Text]" custT="1"/>
      <dgm:spPr>
        <a:solidFill>
          <a:srgbClr val="006838"/>
        </a:solidFill>
      </dgm:spPr>
      <dgm:t>
        <a:bodyPr/>
        <a:lstStyle/>
        <a:p>
          <a:r>
            <a:rPr lang="es-CR" sz="1200" b="1">
              <a:latin typeface="Arial" panose="020B0604020202020204" pitchFamily="34" charset="0"/>
              <a:cs typeface="Arial" panose="020B0604020202020204" pitchFamily="34" charset="0"/>
            </a:rPr>
            <a:t>Económico</a:t>
          </a:r>
        </a:p>
      </dgm:t>
    </dgm:pt>
    <dgm:pt modelId="{DF55DCC3-9F4A-4A50-820E-C90D33A87F08}" type="parTrans" cxnId="{399D2E72-A3B1-4967-B1B4-A021E370BBD0}">
      <dgm:prSet/>
      <dgm:spPr/>
      <dgm:t>
        <a:bodyPr/>
        <a:lstStyle/>
        <a:p>
          <a:endParaRPr lang="es-CR"/>
        </a:p>
      </dgm:t>
    </dgm:pt>
    <dgm:pt modelId="{F8E155FB-9D83-443F-99E7-407B06763D6B}" type="sibTrans" cxnId="{399D2E72-A3B1-4967-B1B4-A021E370BBD0}">
      <dgm:prSet/>
      <dgm:spPr/>
      <dgm:t>
        <a:bodyPr/>
        <a:lstStyle/>
        <a:p>
          <a:endParaRPr lang="es-CR"/>
        </a:p>
      </dgm:t>
    </dgm:pt>
    <dgm:pt modelId="{3B5ACFAC-86F5-455D-9C3F-E95C250CB4A7}">
      <dgm:prSet phldrT="[Text]" custT="1"/>
      <dgm:spPr>
        <a:solidFill>
          <a:srgbClr val="006838"/>
        </a:solidFill>
      </dgm:spPr>
      <dgm:t>
        <a:bodyPr/>
        <a:lstStyle/>
        <a:p>
          <a:r>
            <a:rPr lang="es-CR" sz="1200" b="1">
              <a:latin typeface="Arial" panose="020B0604020202020204" pitchFamily="34" charset="0"/>
              <a:cs typeface="Arial" panose="020B0604020202020204" pitchFamily="34" charset="0"/>
            </a:rPr>
            <a:t>Flexible</a:t>
          </a:r>
        </a:p>
      </dgm:t>
    </dgm:pt>
    <dgm:pt modelId="{D753E70D-F749-49E7-8FA3-74AC35CB5AF7}" type="parTrans" cxnId="{EBC701C0-C9F6-40A5-833A-B5F87D6751C1}">
      <dgm:prSet/>
      <dgm:spPr/>
      <dgm:t>
        <a:bodyPr/>
        <a:lstStyle/>
        <a:p>
          <a:endParaRPr lang="es-CR"/>
        </a:p>
      </dgm:t>
    </dgm:pt>
    <dgm:pt modelId="{3D61A57C-2BB7-4B4A-A4E5-453D7AC80DE5}" type="sibTrans" cxnId="{EBC701C0-C9F6-40A5-833A-B5F87D6751C1}">
      <dgm:prSet/>
      <dgm:spPr/>
      <dgm:t>
        <a:bodyPr/>
        <a:lstStyle/>
        <a:p>
          <a:endParaRPr lang="es-CR"/>
        </a:p>
      </dgm:t>
    </dgm:pt>
    <dgm:pt modelId="{3E7C65D3-3054-4044-B0FA-403DFB73A3B8}">
      <dgm:prSet phldrT="[Text]" custT="1"/>
      <dgm:spPr>
        <a:solidFill>
          <a:srgbClr val="006838"/>
        </a:solidFill>
      </dgm:spPr>
      <dgm:t>
        <a:bodyPr/>
        <a:lstStyle/>
        <a:p>
          <a:r>
            <a:rPr lang="es-CR" sz="1200" b="1">
              <a:latin typeface="Arial" panose="020B0604020202020204" pitchFamily="34" charset="0"/>
              <a:cs typeface="Arial" panose="020B0604020202020204" pitchFamily="34" charset="0"/>
            </a:rPr>
            <a:t>Integral</a:t>
          </a:r>
        </a:p>
      </dgm:t>
    </dgm:pt>
    <dgm:pt modelId="{C376957D-39EE-4354-A067-E592F58655BF}" type="parTrans" cxnId="{CFB9E7CB-ADEB-46C3-B8F6-1E24C582CFE3}">
      <dgm:prSet/>
      <dgm:spPr/>
      <dgm:t>
        <a:bodyPr/>
        <a:lstStyle/>
        <a:p>
          <a:endParaRPr lang="es-CR"/>
        </a:p>
      </dgm:t>
    </dgm:pt>
    <dgm:pt modelId="{BA281C10-FA05-42F8-9AF9-65562159341D}" type="sibTrans" cxnId="{CFB9E7CB-ADEB-46C3-B8F6-1E24C582CFE3}">
      <dgm:prSet/>
      <dgm:spPr/>
      <dgm:t>
        <a:bodyPr/>
        <a:lstStyle/>
        <a:p>
          <a:endParaRPr lang="es-CR"/>
        </a:p>
      </dgm:t>
    </dgm:pt>
    <dgm:pt modelId="{465EF241-B366-4EED-A471-662068EEE30A}">
      <dgm:prSet phldrT="[Text]" custT="1"/>
      <dgm:spPr>
        <a:solidFill>
          <a:srgbClr val="006838"/>
        </a:solidFill>
      </dgm:spPr>
      <dgm:t>
        <a:bodyPr/>
        <a:lstStyle/>
        <a:p>
          <a:r>
            <a:rPr lang="es-CR" sz="1200" b="1">
              <a:latin typeface="Arial" panose="020B0604020202020204" pitchFamily="34" charset="0"/>
              <a:cs typeface="Arial" panose="020B0604020202020204" pitchFamily="34" charset="0"/>
            </a:rPr>
            <a:t>Capaz</a:t>
          </a:r>
        </a:p>
      </dgm:t>
    </dgm:pt>
    <dgm:pt modelId="{E22F5035-61AD-4E94-9DF9-BBEBB2889714}" type="parTrans" cxnId="{36A89959-786B-4650-87EA-9A240BBBC33F}">
      <dgm:prSet/>
      <dgm:spPr/>
      <dgm:t>
        <a:bodyPr/>
        <a:lstStyle/>
        <a:p>
          <a:endParaRPr lang="es-CR"/>
        </a:p>
      </dgm:t>
    </dgm:pt>
    <dgm:pt modelId="{310DFA1A-8983-4EF3-9FFA-7B8E82A5980C}" type="sibTrans" cxnId="{36A89959-786B-4650-87EA-9A240BBBC33F}">
      <dgm:prSet/>
      <dgm:spPr/>
      <dgm:t>
        <a:bodyPr/>
        <a:lstStyle/>
        <a:p>
          <a:endParaRPr lang="es-CR"/>
        </a:p>
      </dgm:t>
    </dgm:pt>
    <dgm:pt modelId="{936E7054-6458-44F5-BD5B-B642860F1354}" type="pres">
      <dgm:prSet presAssocID="{7125A2A8-C079-4A61-AB70-B972018314BA}" presName="compositeShape" presStyleCnt="0">
        <dgm:presLayoutVars>
          <dgm:chMax val="7"/>
          <dgm:dir/>
          <dgm:resizeHandles val="exact"/>
        </dgm:presLayoutVars>
      </dgm:prSet>
      <dgm:spPr/>
    </dgm:pt>
    <dgm:pt modelId="{7DCBE59C-03B8-4B84-8C12-BAA133DDF16E}" type="pres">
      <dgm:prSet presAssocID="{7125A2A8-C079-4A61-AB70-B972018314BA}" presName="wedge1" presStyleLbl="node1" presStyleIdx="0" presStyleCnt="6"/>
      <dgm:spPr/>
      <dgm:t>
        <a:bodyPr/>
        <a:lstStyle/>
        <a:p>
          <a:endParaRPr lang="es-CR"/>
        </a:p>
      </dgm:t>
    </dgm:pt>
    <dgm:pt modelId="{8BE763FD-1B12-4FC1-AA6E-B6783AF2FBDC}" type="pres">
      <dgm:prSet presAssocID="{7125A2A8-C079-4A61-AB70-B972018314BA}" presName="dummy1a" presStyleCnt="0"/>
      <dgm:spPr/>
    </dgm:pt>
    <dgm:pt modelId="{6E6BF251-6425-40FA-BB26-04EFBFCCE557}" type="pres">
      <dgm:prSet presAssocID="{7125A2A8-C079-4A61-AB70-B972018314BA}" presName="dummy1b" presStyleCnt="0"/>
      <dgm:spPr/>
    </dgm:pt>
    <dgm:pt modelId="{C3CBE4CA-0F56-4E64-9710-341AB7648BAE}" type="pres">
      <dgm:prSet presAssocID="{7125A2A8-C079-4A61-AB70-B972018314BA}" presName="wedge1Tx" presStyleLbl="node1" presStyleIdx="0" presStyleCnt="6">
        <dgm:presLayoutVars>
          <dgm:chMax val="0"/>
          <dgm:chPref val="0"/>
          <dgm:bulletEnabled val="1"/>
        </dgm:presLayoutVars>
      </dgm:prSet>
      <dgm:spPr/>
      <dgm:t>
        <a:bodyPr/>
        <a:lstStyle/>
        <a:p>
          <a:endParaRPr lang="es-CR"/>
        </a:p>
      </dgm:t>
    </dgm:pt>
    <dgm:pt modelId="{B61570A6-31AC-4FB1-B6BA-5FABDCF810C4}" type="pres">
      <dgm:prSet presAssocID="{7125A2A8-C079-4A61-AB70-B972018314BA}" presName="wedge2" presStyleLbl="node1" presStyleIdx="1" presStyleCnt="6"/>
      <dgm:spPr/>
      <dgm:t>
        <a:bodyPr/>
        <a:lstStyle/>
        <a:p>
          <a:endParaRPr lang="es-CR"/>
        </a:p>
      </dgm:t>
    </dgm:pt>
    <dgm:pt modelId="{7B45B9EE-4187-463A-8D50-BF26C0FED36C}" type="pres">
      <dgm:prSet presAssocID="{7125A2A8-C079-4A61-AB70-B972018314BA}" presName="dummy2a" presStyleCnt="0"/>
      <dgm:spPr/>
    </dgm:pt>
    <dgm:pt modelId="{2027F94C-949D-498D-8E10-D952F890A3E8}" type="pres">
      <dgm:prSet presAssocID="{7125A2A8-C079-4A61-AB70-B972018314BA}" presName="dummy2b" presStyleCnt="0"/>
      <dgm:spPr/>
    </dgm:pt>
    <dgm:pt modelId="{C87AB9EA-4C5C-4C58-98D6-EBEB64BB481E}" type="pres">
      <dgm:prSet presAssocID="{7125A2A8-C079-4A61-AB70-B972018314BA}" presName="wedge2Tx" presStyleLbl="node1" presStyleIdx="1" presStyleCnt="6">
        <dgm:presLayoutVars>
          <dgm:chMax val="0"/>
          <dgm:chPref val="0"/>
          <dgm:bulletEnabled val="1"/>
        </dgm:presLayoutVars>
      </dgm:prSet>
      <dgm:spPr/>
      <dgm:t>
        <a:bodyPr/>
        <a:lstStyle/>
        <a:p>
          <a:endParaRPr lang="es-CR"/>
        </a:p>
      </dgm:t>
    </dgm:pt>
    <dgm:pt modelId="{3C142C2A-416D-4E4A-A267-97848A63B442}" type="pres">
      <dgm:prSet presAssocID="{7125A2A8-C079-4A61-AB70-B972018314BA}" presName="wedge3" presStyleLbl="node1" presStyleIdx="2" presStyleCnt="6"/>
      <dgm:spPr/>
      <dgm:t>
        <a:bodyPr/>
        <a:lstStyle/>
        <a:p>
          <a:endParaRPr lang="es-CR"/>
        </a:p>
      </dgm:t>
    </dgm:pt>
    <dgm:pt modelId="{26429F69-176C-4993-B5A0-EE6162FD90FC}" type="pres">
      <dgm:prSet presAssocID="{7125A2A8-C079-4A61-AB70-B972018314BA}" presName="dummy3a" presStyleCnt="0"/>
      <dgm:spPr/>
    </dgm:pt>
    <dgm:pt modelId="{0A2F04F1-6635-4C9B-B3B9-933E39643E0C}" type="pres">
      <dgm:prSet presAssocID="{7125A2A8-C079-4A61-AB70-B972018314BA}" presName="dummy3b" presStyleCnt="0"/>
      <dgm:spPr/>
    </dgm:pt>
    <dgm:pt modelId="{FD9D23CC-B007-4752-9A38-4A3CCB385542}" type="pres">
      <dgm:prSet presAssocID="{7125A2A8-C079-4A61-AB70-B972018314BA}" presName="wedge3Tx" presStyleLbl="node1" presStyleIdx="2" presStyleCnt="6">
        <dgm:presLayoutVars>
          <dgm:chMax val="0"/>
          <dgm:chPref val="0"/>
          <dgm:bulletEnabled val="1"/>
        </dgm:presLayoutVars>
      </dgm:prSet>
      <dgm:spPr/>
      <dgm:t>
        <a:bodyPr/>
        <a:lstStyle/>
        <a:p>
          <a:endParaRPr lang="es-CR"/>
        </a:p>
      </dgm:t>
    </dgm:pt>
    <dgm:pt modelId="{F2DC9077-6CBF-4ED8-A0C7-CEE4861DE41B}" type="pres">
      <dgm:prSet presAssocID="{7125A2A8-C079-4A61-AB70-B972018314BA}" presName="wedge4" presStyleLbl="node1" presStyleIdx="3" presStyleCnt="6"/>
      <dgm:spPr/>
      <dgm:t>
        <a:bodyPr/>
        <a:lstStyle/>
        <a:p>
          <a:endParaRPr lang="es-CR"/>
        </a:p>
      </dgm:t>
    </dgm:pt>
    <dgm:pt modelId="{6A4F07B5-9F39-4ED1-9A9B-250B288E23BE}" type="pres">
      <dgm:prSet presAssocID="{7125A2A8-C079-4A61-AB70-B972018314BA}" presName="dummy4a" presStyleCnt="0"/>
      <dgm:spPr/>
    </dgm:pt>
    <dgm:pt modelId="{4327AE75-E22C-4CF2-8D78-D2E44EBC27DB}" type="pres">
      <dgm:prSet presAssocID="{7125A2A8-C079-4A61-AB70-B972018314BA}" presName="dummy4b" presStyleCnt="0"/>
      <dgm:spPr/>
    </dgm:pt>
    <dgm:pt modelId="{166BB8D0-3D0D-4A36-A6C6-DA04EDA19E6D}" type="pres">
      <dgm:prSet presAssocID="{7125A2A8-C079-4A61-AB70-B972018314BA}" presName="wedge4Tx" presStyleLbl="node1" presStyleIdx="3" presStyleCnt="6">
        <dgm:presLayoutVars>
          <dgm:chMax val="0"/>
          <dgm:chPref val="0"/>
          <dgm:bulletEnabled val="1"/>
        </dgm:presLayoutVars>
      </dgm:prSet>
      <dgm:spPr/>
      <dgm:t>
        <a:bodyPr/>
        <a:lstStyle/>
        <a:p>
          <a:endParaRPr lang="es-CR"/>
        </a:p>
      </dgm:t>
    </dgm:pt>
    <dgm:pt modelId="{D613C62F-ECC4-4D4A-9605-D1459B83979F}" type="pres">
      <dgm:prSet presAssocID="{7125A2A8-C079-4A61-AB70-B972018314BA}" presName="wedge5" presStyleLbl="node1" presStyleIdx="4" presStyleCnt="6"/>
      <dgm:spPr/>
      <dgm:t>
        <a:bodyPr/>
        <a:lstStyle/>
        <a:p>
          <a:endParaRPr lang="es-CR"/>
        </a:p>
      </dgm:t>
    </dgm:pt>
    <dgm:pt modelId="{DFB225E1-C639-48BD-BDF4-0666076AC885}" type="pres">
      <dgm:prSet presAssocID="{7125A2A8-C079-4A61-AB70-B972018314BA}" presName="dummy5a" presStyleCnt="0"/>
      <dgm:spPr/>
    </dgm:pt>
    <dgm:pt modelId="{8BC0035E-8F16-41D3-8C4D-15073D7CE196}" type="pres">
      <dgm:prSet presAssocID="{7125A2A8-C079-4A61-AB70-B972018314BA}" presName="dummy5b" presStyleCnt="0"/>
      <dgm:spPr/>
    </dgm:pt>
    <dgm:pt modelId="{7A8D3288-13F0-470F-975A-E93F958C97C3}" type="pres">
      <dgm:prSet presAssocID="{7125A2A8-C079-4A61-AB70-B972018314BA}" presName="wedge5Tx" presStyleLbl="node1" presStyleIdx="4" presStyleCnt="6">
        <dgm:presLayoutVars>
          <dgm:chMax val="0"/>
          <dgm:chPref val="0"/>
          <dgm:bulletEnabled val="1"/>
        </dgm:presLayoutVars>
      </dgm:prSet>
      <dgm:spPr/>
      <dgm:t>
        <a:bodyPr/>
        <a:lstStyle/>
        <a:p>
          <a:endParaRPr lang="es-CR"/>
        </a:p>
      </dgm:t>
    </dgm:pt>
    <dgm:pt modelId="{F236CAEC-52C8-4182-9627-204D797168E0}" type="pres">
      <dgm:prSet presAssocID="{7125A2A8-C079-4A61-AB70-B972018314BA}" presName="wedge6" presStyleLbl="node1" presStyleIdx="5" presStyleCnt="6"/>
      <dgm:spPr/>
      <dgm:t>
        <a:bodyPr/>
        <a:lstStyle/>
        <a:p>
          <a:endParaRPr lang="es-CR"/>
        </a:p>
      </dgm:t>
    </dgm:pt>
    <dgm:pt modelId="{A57DFE0F-B5DB-4934-BB18-BBD8BC95E363}" type="pres">
      <dgm:prSet presAssocID="{7125A2A8-C079-4A61-AB70-B972018314BA}" presName="dummy6a" presStyleCnt="0"/>
      <dgm:spPr/>
    </dgm:pt>
    <dgm:pt modelId="{DA01AC48-8208-4B05-8860-58164CB0B13C}" type="pres">
      <dgm:prSet presAssocID="{7125A2A8-C079-4A61-AB70-B972018314BA}" presName="dummy6b" presStyleCnt="0"/>
      <dgm:spPr/>
    </dgm:pt>
    <dgm:pt modelId="{629790D3-D191-487B-AEE8-7C04F6CD0FED}" type="pres">
      <dgm:prSet presAssocID="{7125A2A8-C079-4A61-AB70-B972018314BA}" presName="wedge6Tx" presStyleLbl="node1" presStyleIdx="5" presStyleCnt="6">
        <dgm:presLayoutVars>
          <dgm:chMax val="0"/>
          <dgm:chPref val="0"/>
          <dgm:bulletEnabled val="1"/>
        </dgm:presLayoutVars>
      </dgm:prSet>
      <dgm:spPr/>
      <dgm:t>
        <a:bodyPr/>
        <a:lstStyle/>
        <a:p>
          <a:endParaRPr lang="es-CR"/>
        </a:p>
      </dgm:t>
    </dgm:pt>
    <dgm:pt modelId="{0454103B-A2B0-490E-BF50-75931DB1C472}" type="pres">
      <dgm:prSet presAssocID="{A12C3F7D-ECF3-4EFE-BBDB-21E742B177A6}" presName="arrowWedge1" presStyleLbl="fgSibTrans2D1" presStyleIdx="0" presStyleCnt="6"/>
      <dgm:spPr>
        <a:solidFill>
          <a:srgbClr val="8DC63F"/>
        </a:solidFill>
      </dgm:spPr>
    </dgm:pt>
    <dgm:pt modelId="{487F96FB-D4CD-460E-BAE8-C4C7C15AF191}" type="pres">
      <dgm:prSet presAssocID="{AA639EAC-5F37-42A7-AAA8-867EF974E983}" presName="arrowWedge2" presStyleLbl="fgSibTrans2D1" presStyleIdx="1" presStyleCnt="6"/>
      <dgm:spPr>
        <a:solidFill>
          <a:srgbClr val="8DC63F"/>
        </a:solidFill>
      </dgm:spPr>
    </dgm:pt>
    <dgm:pt modelId="{B0D47615-CB70-4506-AA73-0C179D0C4394}" type="pres">
      <dgm:prSet presAssocID="{F8E155FB-9D83-443F-99E7-407B06763D6B}" presName="arrowWedge3" presStyleLbl="fgSibTrans2D1" presStyleIdx="2" presStyleCnt="6"/>
      <dgm:spPr>
        <a:solidFill>
          <a:srgbClr val="8DC63F"/>
        </a:solidFill>
      </dgm:spPr>
    </dgm:pt>
    <dgm:pt modelId="{344848DA-7764-4C5C-BCED-93AA7C78D2F0}" type="pres">
      <dgm:prSet presAssocID="{3D61A57C-2BB7-4B4A-A4E5-453D7AC80DE5}" presName="arrowWedge4" presStyleLbl="fgSibTrans2D1" presStyleIdx="3" presStyleCnt="6"/>
      <dgm:spPr>
        <a:solidFill>
          <a:srgbClr val="8DC63F"/>
        </a:solidFill>
      </dgm:spPr>
    </dgm:pt>
    <dgm:pt modelId="{B30BE356-D4CC-468D-B838-2DBF58AF5607}" type="pres">
      <dgm:prSet presAssocID="{BA281C10-FA05-42F8-9AF9-65562159341D}" presName="arrowWedge5" presStyleLbl="fgSibTrans2D1" presStyleIdx="4" presStyleCnt="6"/>
      <dgm:spPr>
        <a:solidFill>
          <a:srgbClr val="8DC63F"/>
        </a:solidFill>
      </dgm:spPr>
    </dgm:pt>
    <dgm:pt modelId="{C6019961-00B7-4930-A1EE-F7DED6DEC062}" type="pres">
      <dgm:prSet presAssocID="{310DFA1A-8983-4EF3-9FFA-7B8E82A5980C}" presName="arrowWedge6" presStyleLbl="fgSibTrans2D1" presStyleIdx="5" presStyleCnt="6"/>
      <dgm:spPr>
        <a:solidFill>
          <a:srgbClr val="8DC63F"/>
        </a:solidFill>
      </dgm:spPr>
    </dgm:pt>
  </dgm:ptLst>
  <dgm:cxnLst>
    <dgm:cxn modelId="{36A89959-786B-4650-87EA-9A240BBBC33F}" srcId="{7125A2A8-C079-4A61-AB70-B972018314BA}" destId="{465EF241-B366-4EED-A471-662068EEE30A}" srcOrd="5" destOrd="0" parTransId="{E22F5035-61AD-4E94-9DF9-BBEBB2889714}" sibTransId="{310DFA1A-8983-4EF3-9FFA-7B8E82A5980C}"/>
    <dgm:cxn modelId="{76F742A5-3494-4B73-BC3B-962E2A2DCDA2}" type="presOf" srcId="{58F9C577-8429-45CE-9DBB-5FECBB817CFC}" destId="{7DCBE59C-03B8-4B84-8C12-BAA133DDF16E}" srcOrd="0" destOrd="0" presId="urn:microsoft.com/office/officeart/2005/8/layout/cycle8"/>
    <dgm:cxn modelId="{B368D94E-EE7A-4428-AD28-E9AB61141969}" type="presOf" srcId="{7125A2A8-C079-4A61-AB70-B972018314BA}" destId="{936E7054-6458-44F5-BD5B-B642860F1354}" srcOrd="0" destOrd="0" presId="urn:microsoft.com/office/officeart/2005/8/layout/cycle8"/>
    <dgm:cxn modelId="{38717A82-E697-4400-B5BC-25B283FF8F9A}" srcId="{7125A2A8-C079-4A61-AB70-B972018314BA}" destId="{17764493-3ACB-4CA3-9D7B-262EFF7214BA}" srcOrd="1" destOrd="0" parTransId="{23AAF67F-B3C5-4548-842A-F6205C1B0E14}" sibTransId="{AA639EAC-5F37-42A7-AAA8-867EF974E983}"/>
    <dgm:cxn modelId="{3C719323-94DE-4F50-940D-B6996FB1BE4D}" type="presOf" srcId="{1AAC0985-D372-4CD3-8D17-DAECBF2CFB6E}" destId="{3C142C2A-416D-4E4A-A267-97848A63B442}" srcOrd="0" destOrd="0" presId="urn:microsoft.com/office/officeart/2005/8/layout/cycle8"/>
    <dgm:cxn modelId="{F18CEE1B-39D2-4B5C-B53E-3A8C8C3987F2}" type="presOf" srcId="{465EF241-B366-4EED-A471-662068EEE30A}" destId="{F236CAEC-52C8-4182-9627-204D797168E0}" srcOrd="0" destOrd="0" presId="urn:microsoft.com/office/officeart/2005/8/layout/cycle8"/>
    <dgm:cxn modelId="{A1A75C49-C979-4C39-9D5E-25788B1FE5C0}" type="presOf" srcId="{17764493-3ACB-4CA3-9D7B-262EFF7214BA}" destId="{B61570A6-31AC-4FB1-B6BA-5FABDCF810C4}" srcOrd="0" destOrd="0" presId="urn:microsoft.com/office/officeart/2005/8/layout/cycle8"/>
    <dgm:cxn modelId="{2EDDD63A-3137-4BB8-9D88-7F80490D6E38}" type="presOf" srcId="{3E7C65D3-3054-4044-B0FA-403DFB73A3B8}" destId="{7A8D3288-13F0-470F-975A-E93F958C97C3}" srcOrd="1" destOrd="0" presId="urn:microsoft.com/office/officeart/2005/8/layout/cycle8"/>
    <dgm:cxn modelId="{2CAD4F5A-A618-4786-A7DE-CC6DB553D9E1}" srcId="{7125A2A8-C079-4A61-AB70-B972018314BA}" destId="{58F9C577-8429-45CE-9DBB-5FECBB817CFC}" srcOrd="0" destOrd="0" parTransId="{661A121E-E779-4F75-B124-FD74874D947F}" sibTransId="{A12C3F7D-ECF3-4EFE-BBDB-21E742B177A6}"/>
    <dgm:cxn modelId="{85FDDBF3-976E-4D5A-97BF-0C538E67F160}" type="presOf" srcId="{3B5ACFAC-86F5-455D-9C3F-E95C250CB4A7}" destId="{166BB8D0-3D0D-4A36-A6C6-DA04EDA19E6D}" srcOrd="1" destOrd="0" presId="urn:microsoft.com/office/officeart/2005/8/layout/cycle8"/>
    <dgm:cxn modelId="{AD1DAB1B-5A4C-443C-9373-F87367451848}" type="presOf" srcId="{17764493-3ACB-4CA3-9D7B-262EFF7214BA}" destId="{C87AB9EA-4C5C-4C58-98D6-EBEB64BB481E}" srcOrd="1" destOrd="0" presId="urn:microsoft.com/office/officeart/2005/8/layout/cycle8"/>
    <dgm:cxn modelId="{791A3951-4EB5-46C0-90CC-BE25281BDC3C}" type="presOf" srcId="{1AAC0985-D372-4CD3-8D17-DAECBF2CFB6E}" destId="{FD9D23CC-B007-4752-9A38-4A3CCB385542}" srcOrd="1" destOrd="0" presId="urn:microsoft.com/office/officeart/2005/8/layout/cycle8"/>
    <dgm:cxn modelId="{3A8CE195-3B65-4160-A4A4-66A9BF896CFE}" type="presOf" srcId="{3B5ACFAC-86F5-455D-9C3F-E95C250CB4A7}" destId="{F2DC9077-6CBF-4ED8-A0C7-CEE4861DE41B}" srcOrd="0" destOrd="0" presId="urn:microsoft.com/office/officeart/2005/8/layout/cycle8"/>
    <dgm:cxn modelId="{A09A51F1-24C1-4D1A-989E-BEFC5AAF9A97}" type="presOf" srcId="{465EF241-B366-4EED-A471-662068EEE30A}" destId="{629790D3-D191-487B-AEE8-7C04F6CD0FED}" srcOrd="1" destOrd="0" presId="urn:microsoft.com/office/officeart/2005/8/layout/cycle8"/>
    <dgm:cxn modelId="{399D2E72-A3B1-4967-B1B4-A021E370BBD0}" srcId="{7125A2A8-C079-4A61-AB70-B972018314BA}" destId="{1AAC0985-D372-4CD3-8D17-DAECBF2CFB6E}" srcOrd="2" destOrd="0" parTransId="{DF55DCC3-9F4A-4A50-820E-C90D33A87F08}" sibTransId="{F8E155FB-9D83-443F-99E7-407B06763D6B}"/>
    <dgm:cxn modelId="{CFB9E7CB-ADEB-46C3-B8F6-1E24C582CFE3}" srcId="{7125A2A8-C079-4A61-AB70-B972018314BA}" destId="{3E7C65D3-3054-4044-B0FA-403DFB73A3B8}" srcOrd="4" destOrd="0" parTransId="{C376957D-39EE-4354-A067-E592F58655BF}" sibTransId="{BA281C10-FA05-42F8-9AF9-65562159341D}"/>
    <dgm:cxn modelId="{EBC701C0-C9F6-40A5-833A-B5F87D6751C1}" srcId="{7125A2A8-C079-4A61-AB70-B972018314BA}" destId="{3B5ACFAC-86F5-455D-9C3F-E95C250CB4A7}" srcOrd="3" destOrd="0" parTransId="{D753E70D-F749-49E7-8FA3-74AC35CB5AF7}" sibTransId="{3D61A57C-2BB7-4B4A-A4E5-453D7AC80DE5}"/>
    <dgm:cxn modelId="{3DE3F1A7-DA8C-4F0C-A6F4-5F05F08EB334}" type="presOf" srcId="{58F9C577-8429-45CE-9DBB-5FECBB817CFC}" destId="{C3CBE4CA-0F56-4E64-9710-341AB7648BAE}" srcOrd="1" destOrd="0" presId="urn:microsoft.com/office/officeart/2005/8/layout/cycle8"/>
    <dgm:cxn modelId="{E50ECEF3-A180-45F8-856E-AEFA845B12F5}" type="presOf" srcId="{3E7C65D3-3054-4044-B0FA-403DFB73A3B8}" destId="{D613C62F-ECC4-4D4A-9605-D1459B83979F}" srcOrd="0" destOrd="0" presId="urn:microsoft.com/office/officeart/2005/8/layout/cycle8"/>
    <dgm:cxn modelId="{DCD7AD51-60AB-448D-B35D-6BA209AD2462}" type="presParOf" srcId="{936E7054-6458-44F5-BD5B-B642860F1354}" destId="{7DCBE59C-03B8-4B84-8C12-BAA133DDF16E}" srcOrd="0" destOrd="0" presId="urn:microsoft.com/office/officeart/2005/8/layout/cycle8"/>
    <dgm:cxn modelId="{3A989E6E-D6DC-4CD0-B36A-1CEAF4A3E999}" type="presParOf" srcId="{936E7054-6458-44F5-BD5B-B642860F1354}" destId="{8BE763FD-1B12-4FC1-AA6E-B6783AF2FBDC}" srcOrd="1" destOrd="0" presId="urn:microsoft.com/office/officeart/2005/8/layout/cycle8"/>
    <dgm:cxn modelId="{F5492FE9-E074-4A38-A44D-3C48A1598D67}" type="presParOf" srcId="{936E7054-6458-44F5-BD5B-B642860F1354}" destId="{6E6BF251-6425-40FA-BB26-04EFBFCCE557}" srcOrd="2" destOrd="0" presId="urn:microsoft.com/office/officeart/2005/8/layout/cycle8"/>
    <dgm:cxn modelId="{08CE4B82-6B38-419C-B5EE-E9D7C48BFBC2}" type="presParOf" srcId="{936E7054-6458-44F5-BD5B-B642860F1354}" destId="{C3CBE4CA-0F56-4E64-9710-341AB7648BAE}" srcOrd="3" destOrd="0" presId="urn:microsoft.com/office/officeart/2005/8/layout/cycle8"/>
    <dgm:cxn modelId="{5A16E154-E48C-41FD-8136-5695A559F5AA}" type="presParOf" srcId="{936E7054-6458-44F5-BD5B-B642860F1354}" destId="{B61570A6-31AC-4FB1-B6BA-5FABDCF810C4}" srcOrd="4" destOrd="0" presId="urn:microsoft.com/office/officeart/2005/8/layout/cycle8"/>
    <dgm:cxn modelId="{6C0D5A65-D268-4A9B-8DE0-386E9145D681}" type="presParOf" srcId="{936E7054-6458-44F5-BD5B-B642860F1354}" destId="{7B45B9EE-4187-463A-8D50-BF26C0FED36C}" srcOrd="5" destOrd="0" presId="urn:microsoft.com/office/officeart/2005/8/layout/cycle8"/>
    <dgm:cxn modelId="{AB75F6B0-B38D-4A0B-82A0-8AB199948F1D}" type="presParOf" srcId="{936E7054-6458-44F5-BD5B-B642860F1354}" destId="{2027F94C-949D-498D-8E10-D952F890A3E8}" srcOrd="6" destOrd="0" presId="urn:microsoft.com/office/officeart/2005/8/layout/cycle8"/>
    <dgm:cxn modelId="{A1363735-85E7-48A7-8A4E-D14004054445}" type="presParOf" srcId="{936E7054-6458-44F5-BD5B-B642860F1354}" destId="{C87AB9EA-4C5C-4C58-98D6-EBEB64BB481E}" srcOrd="7" destOrd="0" presId="urn:microsoft.com/office/officeart/2005/8/layout/cycle8"/>
    <dgm:cxn modelId="{FF1E7D2F-2654-490C-9D01-447629716358}" type="presParOf" srcId="{936E7054-6458-44F5-BD5B-B642860F1354}" destId="{3C142C2A-416D-4E4A-A267-97848A63B442}" srcOrd="8" destOrd="0" presId="urn:microsoft.com/office/officeart/2005/8/layout/cycle8"/>
    <dgm:cxn modelId="{213160A0-0B7A-4C08-8F4D-613B68F540D8}" type="presParOf" srcId="{936E7054-6458-44F5-BD5B-B642860F1354}" destId="{26429F69-176C-4993-B5A0-EE6162FD90FC}" srcOrd="9" destOrd="0" presId="urn:microsoft.com/office/officeart/2005/8/layout/cycle8"/>
    <dgm:cxn modelId="{4233C0D8-AE8B-4E96-8999-1B2D7EB465CE}" type="presParOf" srcId="{936E7054-6458-44F5-BD5B-B642860F1354}" destId="{0A2F04F1-6635-4C9B-B3B9-933E39643E0C}" srcOrd="10" destOrd="0" presId="urn:microsoft.com/office/officeart/2005/8/layout/cycle8"/>
    <dgm:cxn modelId="{B53998C3-2F54-453A-96ED-4027A51FFCF9}" type="presParOf" srcId="{936E7054-6458-44F5-BD5B-B642860F1354}" destId="{FD9D23CC-B007-4752-9A38-4A3CCB385542}" srcOrd="11" destOrd="0" presId="urn:microsoft.com/office/officeart/2005/8/layout/cycle8"/>
    <dgm:cxn modelId="{6A950FE4-00BC-4405-A9B7-712C9CA04C34}" type="presParOf" srcId="{936E7054-6458-44F5-BD5B-B642860F1354}" destId="{F2DC9077-6CBF-4ED8-A0C7-CEE4861DE41B}" srcOrd="12" destOrd="0" presId="urn:microsoft.com/office/officeart/2005/8/layout/cycle8"/>
    <dgm:cxn modelId="{63F29375-BE16-4340-86D5-AC8D8B34C050}" type="presParOf" srcId="{936E7054-6458-44F5-BD5B-B642860F1354}" destId="{6A4F07B5-9F39-4ED1-9A9B-250B288E23BE}" srcOrd="13" destOrd="0" presId="urn:microsoft.com/office/officeart/2005/8/layout/cycle8"/>
    <dgm:cxn modelId="{42A0C2A5-D5BF-418D-A771-27B089C90DC9}" type="presParOf" srcId="{936E7054-6458-44F5-BD5B-B642860F1354}" destId="{4327AE75-E22C-4CF2-8D78-D2E44EBC27DB}" srcOrd="14" destOrd="0" presId="urn:microsoft.com/office/officeart/2005/8/layout/cycle8"/>
    <dgm:cxn modelId="{0B70EE4B-ADED-4F9E-B891-31ACC6106080}" type="presParOf" srcId="{936E7054-6458-44F5-BD5B-B642860F1354}" destId="{166BB8D0-3D0D-4A36-A6C6-DA04EDA19E6D}" srcOrd="15" destOrd="0" presId="urn:microsoft.com/office/officeart/2005/8/layout/cycle8"/>
    <dgm:cxn modelId="{C9348C50-2816-43ED-A4FE-26941BB275C3}" type="presParOf" srcId="{936E7054-6458-44F5-BD5B-B642860F1354}" destId="{D613C62F-ECC4-4D4A-9605-D1459B83979F}" srcOrd="16" destOrd="0" presId="urn:microsoft.com/office/officeart/2005/8/layout/cycle8"/>
    <dgm:cxn modelId="{2F200336-FB24-4182-8C8A-E0BC987E5F56}" type="presParOf" srcId="{936E7054-6458-44F5-BD5B-B642860F1354}" destId="{DFB225E1-C639-48BD-BDF4-0666076AC885}" srcOrd="17" destOrd="0" presId="urn:microsoft.com/office/officeart/2005/8/layout/cycle8"/>
    <dgm:cxn modelId="{6D8986D8-A681-4229-9A57-1D10FC0D42EF}" type="presParOf" srcId="{936E7054-6458-44F5-BD5B-B642860F1354}" destId="{8BC0035E-8F16-41D3-8C4D-15073D7CE196}" srcOrd="18" destOrd="0" presId="urn:microsoft.com/office/officeart/2005/8/layout/cycle8"/>
    <dgm:cxn modelId="{4719EAA8-AC18-4F6B-A1ED-4ED01B063920}" type="presParOf" srcId="{936E7054-6458-44F5-BD5B-B642860F1354}" destId="{7A8D3288-13F0-470F-975A-E93F958C97C3}" srcOrd="19" destOrd="0" presId="urn:microsoft.com/office/officeart/2005/8/layout/cycle8"/>
    <dgm:cxn modelId="{02F0842C-DE02-4008-87ED-1BE81BF1F1E6}" type="presParOf" srcId="{936E7054-6458-44F5-BD5B-B642860F1354}" destId="{F236CAEC-52C8-4182-9627-204D797168E0}" srcOrd="20" destOrd="0" presId="urn:microsoft.com/office/officeart/2005/8/layout/cycle8"/>
    <dgm:cxn modelId="{4DFB7EDE-F44E-4184-97E4-4D6AC5667DA8}" type="presParOf" srcId="{936E7054-6458-44F5-BD5B-B642860F1354}" destId="{A57DFE0F-B5DB-4934-BB18-BBD8BC95E363}" srcOrd="21" destOrd="0" presId="urn:microsoft.com/office/officeart/2005/8/layout/cycle8"/>
    <dgm:cxn modelId="{314CEA47-4FD9-4E02-AFF1-270134469D71}" type="presParOf" srcId="{936E7054-6458-44F5-BD5B-B642860F1354}" destId="{DA01AC48-8208-4B05-8860-58164CB0B13C}" srcOrd="22" destOrd="0" presId="urn:microsoft.com/office/officeart/2005/8/layout/cycle8"/>
    <dgm:cxn modelId="{BF221F31-F9AF-4687-9035-C1DD91712318}" type="presParOf" srcId="{936E7054-6458-44F5-BD5B-B642860F1354}" destId="{629790D3-D191-487B-AEE8-7C04F6CD0FED}" srcOrd="23" destOrd="0" presId="urn:microsoft.com/office/officeart/2005/8/layout/cycle8"/>
    <dgm:cxn modelId="{47F13DE6-3C91-428B-ACBE-649EC1C59D32}" type="presParOf" srcId="{936E7054-6458-44F5-BD5B-B642860F1354}" destId="{0454103B-A2B0-490E-BF50-75931DB1C472}" srcOrd="24" destOrd="0" presId="urn:microsoft.com/office/officeart/2005/8/layout/cycle8"/>
    <dgm:cxn modelId="{4FF82D11-304E-4AE5-B06D-1F918575748F}" type="presParOf" srcId="{936E7054-6458-44F5-BD5B-B642860F1354}" destId="{487F96FB-D4CD-460E-BAE8-C4C7C15AF191}" srcOrd="25" destOrd="0" presId="urn:microsoft.com/office/officeart/2005/8/layout/cycle8"/>
    <dgm:cxn modelId="{EB65ABF6-5B9C-43CB-899A-AC5264E109AB}" type="presParOf" srcId="{936E7054-6458-44F5-BD5B-B642860F1354}" destId="{B0D47615-CB70-4506-AA73-0C179D0C4394}" srcOrd="26" destOrd="0" presId="urn:microsoft.com/office/officeart/2005/8/layout/cycle8"/>
    <dgm:cxn modelId="{CE900834-1C8D-4A7A-B5AC-9C41E996F4E1}" type="presParOf" srcId="{936E7054-6458-44F5-BD5B-B642860F1354}" destId="{344848DA-7764-4C5C-BCED-93AA7C78D2F0}" srcOrd="27" destOrd="0" presId="urn:microsoft.com/office/officeart/2005/8/layout/cycle8"/>
    <dgm:cxn modelId="{B4341933-8F60-4C55-99C5-787093F5365D}" type="presParOf" srcId="{936E7054-6458-44F5-BD5B-B642860F1354}" destId="{B30BE356-D4CC-468D-B838-2DBF58AF5607}" srcOrd="28" destOrd="0" presId="urn:microsoft.com/office/officeart/2005/8/layout/cycle8"/>
    <dgm:cxn modelId="{F8A9C7A5-704C-4A2B-BB85-FE60D331D458}" type="presParOf" srcId="{936E7054-6458-44F5-BD5B-B642860F1354}" destId="{C6019961-00B7-4930-A1EE-F7DED6DEC062}"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6FB487A3-89D7-4792-934A-5227F9ACD899}" type="doc">
      <dgm:prSet loTypeId="urn:microsoft.com/office/officeart/2005/8/layout/pyramid3" loCatId="pyramid" qsTypeId="urn:microsoft.com/office/officeart/2005/8/quickstyle/simple1" qsCatId="simple" csTypeId="urn:microsoft.com/office/officeart/2005/8/colors/accent0_1" csCatId="mainScheme" phldr="1"/>
      <dgm:spPr/>
    </dgm:pt>
    <dgm:pt modelId="{D300D915-A36A-4F6F-8171-675D4587F130}">
      <dgm:prSet phldrT="[Text]"/>
      <dgm:spPr>
        <a:gradFill rotWithShape="0">
          <a:gsLst>
            <a:gs pos="0">
              <a:srgbClr val="006838"/>
            </a:gs>
            <a:gs pos="100000">
              <a:srgbClr val="006838"/>
            </a:gs>
          </a:gsLst>
          <a:lin ang="5400000" scaled="0"/>
        </a:gradFill>
      </dgm:spPr>
      <dgm:t>
        <a:bodyPr/>
        <a:lstStyle/>
        <a:p>
          <a:endParaRPr lang="es-CR"/>
        </a:p>
      </dgm:t>
    </dgm:pt>
    <dgm:pt modelId="{3D944845-6B1F-456D-82ED-FDC10B996D3A}" type="sibTrans" cxnId="{6731E729-03F5-441D-9EA0-E98A16AE94FA}">
      <dgm:prSet/>
      <dgm:spPr/>
      <dgm:t>
        <a:bodyPr/>
        <a:lstStyle/>
        <a:p>
          <a:endParaRPr lang="es-CR"/>
        </a:p>
      </dgm:t>
    </dgm:pt>
    <dgm:pt modelId="{481F9228-A688-4C42-9C01-65E8B1FAEB9B}" type="parTrans" cxnId="{6731E729-03F5-441D-9EA0-E98A16AE94FA}">
      <dgm:prSet/>
      <dgm:spPr/>
      <dgm:t>
        <a:bodyPr/>
        <a:lstStyle/>
        <a:p>
          <a:endParaRPr lang="es-CR"/>
        </a:p>
      </dgm:t>
    </dgm:pt>
    <dgm:pt modelId="{CFFC2AE9-CB30-4083-92D8-0F3326ECDE93}">
      <dgm:prSet phldrT="[Text]"/>
      <dgm:spPr>
        <a:gradFill rotWithShape="0">
          <a:gsLst>
            <a:gs pos="0">
              <a:srgbClr val="8DC63F"/>
            </a:gs>
            <a:gs pos="100000">
              <a:srgbClr val="009444"/>
            </a:gs>
          </a:gsLst>
          <a:lin ang="5400000" scaled="0"/>
        </a:gradFill>
      </dgm:spPr>
      <dgm:t>
        <a:bodyPr/>
        <a:lstStyle/>
        <a:p>
          <a:endParaRPr lang="es-CR"/>
        </a:p>
      </dgm:t>
    </dgm:pt>
    <dgm:pt modelId="{0E0EAA78-ADF4-4ACC-9C53-956DA2E67752}" type="parTrans" cxnId="{10E41F08-E1EE-4AA8-B31A-9F604363C51C}">
      <dgm:prSet/>
      <dgm:spPr/>
      <dgm:t>
        <a:bodyPr/>
        <a:lstStyle/>
        <a:p>
          <a:endParaRPr lang="es-CR"/>
        </a:p>
      </dgm:t>
    </dgm:pt>
    <dgm:pt modelId="{59483881-71A2-4AB6-887B-22D5C43E50E2}" type="sibTrans" cxnId="{10E41F08-E1EE-4AA8-B31A-9F604363C51C}">
      <dgm:prSet/>
      <dgm:spPr/>
      <dgm:t>
        <a:bodyPr/>
        <a:lstStyle/>
        <a:p>
          <a:endParaRPr lang="es-CR"/>
        </a:p>
      </dgm:t>
    </dgm:pt>
    <dgm:pt modelId="{FB7EB4A5-ED89-4043-9D98-B8D7B3AE9287}">
      <dgm:prSet phldrT="[Text]"/>
      <dgm:spPr>
        <a:gradFill rotWithShape="0">
          <a:gsLst>
            <a:gs pos="0">
              <a:srgbClr val="009444"/>
            </a:gs>
            <a:gs pos="100000">
              <a:srgbClr val="006838"/>
            </a:gs>
          </a:gsLst>
          <a:lin ang="5400000" scaled="0"/>
        </a:gradFill>
      </dgm:spPr>
      <dgm:t>
        <a:bodyPr/>
        <a:lstStyle/>
        <a:p>
          <a:endParaRPr lang="es-CR"/>
        </a:p>
      </dgm:t>
    </dgm:pt>
    <dgm:pt modelId="{5CF62840-C36B-423B-BE06-C9BAE9F11A1A}" type="parTrans" cxnId="{4BD910BA-53FB-4885-ACDE-2927566D05A5}">
      <dgm:prSet/>
      <dgm:spPr/>
      <dgm:t>
        <a:bodyPr/>
        <a:lstStyle/>
        <a:p>
          <a:endParaRPr lang="es-CR"/>
        </a:p>
      </dgm:t>
    </dgm:pt>
    <dgm:pt modelId="{0B75C32D-6EE7-4E50-95AA-E878601ECC72}" type="sibTrans" cxnId="{4BD910BA-53FB-4885-ACDE-2927566D05A5}">
      <dgm:prSet/>
      <dgm:spPr/>
      <dgm:t>
        <a:bodyPr/>
        <a:lstStyle/>
        <a:p>
          <a:endParaRPr lang="es-CR"/>
        </a:p>
      </dgm:t>
    </dgm:pt>
    <dgm:pt modelId="{14BC1F4C-4B85-4537-8BA6-06B448C6DBC5}" type="pres">
      <dgm:prSet presAssocID="{6FB487A3-89D7-4792-934A-5227F9ACD899}" presName="Name0" presStyleCnt="0">
        <dgm:presLayoutVars>
          <dgm:dir/>
          <dgm:animLvl val="lvl"/>
          <dgm:resizeHandles val="exact"/>
        </dgm:presLayoutVars>
      </dgm:prSet>
      <dgm:spPr/>
    </dgm:pt>
    <dgm:pt modelId="{1060B8EB-5F2C-4AAD-BD28-26B655B94223}" type="pres">
      <dgm:prSet presAssocID="{CFFC2AE9-CB30-4083-92D8-0F3326ECDE93}" presName="Name8" presStyleCnt="0"/>
      <dgm:spPr/>
    </dgm:pt>
    <dgm:pt modelId="{46C364DA-63E6-4F9E-AFA2-ABA19BF9A419}" type="pres">
      <dgm:prSet presAssocID="{CFFC2AE9-CB30-4083-92D8-0F3326ECDE93}" presName="level" presStyleLbl="node1" presStyleIdx="0" presStyleCnt="3">
        <dgm:presLayoutVars>
          <dgm:chMax val="1"/>
          <dgm:bulletEnabled val="1"/>
        </dgm:presLayoutVars>
      </dgm:prSet>
      <dgm:spPr/>
      <dgm:t>
        <a:bodyPr/>
        <a:lstStyle/>
        <a:p>
          <a:endParaRPr lang="es-CR"/>
        </a:p>
      </dgm:t>
    </dgm:pt>
    <dgm:pt modelId="{0F6200E5-C181-4944-9404-B3E12330B408}" type="pres">
      <dgm:prSet presAssocID="{CFFC2AE9-CB30-4083-92D8-0F3326ECDE93}" presName="levelTx" presStyleLbl="revTx" presStyleIdx="0" presStyleCnt="0">
        <dgm:presLayoutVars>
          <dgm:chMax val="1"/>
          <dgm:bulletEnabled val="1"/>
        </dgm:presLayoutVars>
      </dgm:prSet>
      <dgm:spPr/>
      <dgm:t>
        <a:bodyPr/>
        <a:lstStyle/>
        <a:p>
          <a:endParaRPr lang="es-CR"/>
        </a:p>
      </dgm:t>
    </dgm:pt>
    <dgm:pt modelId="{D7D0A0FF-A1E1-4A3E-90EC-EAF0489C0105}" type="pres">
      <dgm:prSet presAssocID="{FB7EB4A5-ED89-4043-9D98-B8D7B3AE9287}" presName="Name8" presStyleCnt="0"/>
      <dgm:spPr/>
    </dgm:pt>
    <dgm:pt modelId="{8FF03DED-52CC-462D-92D7-600C982F3D54}" type="pres">
      <dgm:prSet presAssocID="{FB7EB4A5-ED89-4043-9D98-B8D7B3AE9287}" presName="level" presStyleLbl="node1" presStyleIdx="1" presStyleCnt="3">
        <dgm:presLayoutVars>
          <dgm:chMax val="1"/>
          <dgm:bulletEnabled val="1"/>
        </dgm:presLayoutVars>
      </dgm:prSet>
      <dgm:spPr/>
      <dgm:t>
        <a:bodyPr/>
        <a:lstStyle/>
        <a:p>
          <a:endParaRPr lang="es-CR"/>
        </a:p>
      </dgm:t>
    </dgm:pt>
    <dgm:pt modelId="{A792FB73-61AA-45BD-8F27-FE79D6E1A5A4}" type="pres">
      <dgm:prSet presAssocID="{FB7EB4A5-ED89-4043-9D98-B8D7B3AE9287}" presName="levelTx" presStyleLbl="revTx" presStyleIdx="0" presStyleCnt="0">
        <dgm:presLayoutVars>
          <dgm:chMax val="1"/>
          <dgm:bulletEnabled val="1"/>
        </dgm:presLayoutVars>
      </dgm:prSet>
      <dgm:spPr/>
      <dgm:t>
        <a:bodyPr/>
        <a:lstStyle/>
        <a:p>
          <a:endParaRPr lang="es-CR"/>
        </a:p>
      </dgm:t>
    </dgm:pt>
    <dgm:pt modelId="{19CBF2AC-9A55-488B-BD79-A2092691BA58}" type="pres">
      <dgm:prSet presAssocID="{D300D915-A36A-4F6F-8171-675D4587F130}" presName="Name8" presStyleCnt="0"/>
      <dgm:spPr/>
    </dgm:pt>
    <dgm:pt modelId="{E9E6AD9F-F1D6-409C-8369-65A4C6E9BFC4}" type="pres">
      <dgm:prSet presAssocID="{D300D915-A36A-4F6F-8171-675D4587F130}" presName="level" presStyleLbl="node1" presStyleIdx="2" presStyleCnt="3">
        <dgm:presLayoutVars>
          <dgm:chMax val="1"/>
          <dgm:bulletEnabled val="1"/>
        </dgm:presLayoutVars>
      </dgm:prSet>
      <dgm:spPr/>
      <dgm:t>
        <a:bodyPr/>
        <a:lstStyle/>
        <a:p>
          <a:endParaRPr lang="es-CR"/>
        </a:p>
      </dgm:t>
    </dgm:pt>
    <dgm:pt modelId="{5825E1B6-3CB3-4733-8A42-2C7F0817344F}" type="pres">
      <dgm:prSet presAssocID="{D300D915-A36A-4F6F-8171-675D4587F130}" presName="levelTx" presStyleLbl="revTx" presStyleIdx="0" presStyleCnt="0">
        <dgm:presLayoutVars>
          <dgm:chMax val="1"/>
          <dgm:bulletEnabled val="1"/>
        </dgm:presLayoutVars>
      </dgm:prSet>
      <dgm:spPr/>
      <dgm:t>
        <a:bodyPr/>
        <a:lstStyle/>
        <a:p>
          <a:endParaRPr lang="es-CR"/>
        </a:p>
      </dgm:t>
    </dgm:pt>
  </dgm:ptLst>
  <dgm:cxnLst>
    <dgm:cxn modelId="{EF02B1C2-ABEC-4F9A-A6D6-BA5739FB60A9}" type="presOf" srcId="{D300D915-A36A-4F6F-8171-675D4587F130}" destId="{5825E1B6-3CB3-4733-8A42-2C7F0817344F}" srcOrd="1" destOrd="0" presId="urn:microsoft.com/office/officeart/2005/8/layout/pyramid3"/>
    <dgm:cxn modelId="{7299EA51-ABBB-4976-BDF1-0C1545F87083}" type="presOf" srcId="{FB7EB4A5-ED89-4043-9D98-B8D7B3AE9287}" destId="{8FF03DED-52CC-462D-92D7-600C982F3D54}" srcOrd="0" destOrd="0" presId="urn:microsoft.com/office/officeart/2005/8/layout/pyramid3"/>
    <dgm:cxn modelId="{E857B7C7-1530-49CE-A830-8CAF5C2EC0AB}" type="presOf" srcId="{D300D915-A36A-4F6F-8171-675D4587F130}" destId="{E9E6AD9F-F1D6-409C-8369-65A4C6E9BFC4}" srcOrd="0" destOrd="0" presId="urn:microsoft.com/office/officeart/2005/8/layout/pyramid3"/>
    <dgm:cxn modelId="{FB680BCD-E39A-48C6-B650-BAC40EAFA182}" type="presOf" srcId="{6FB487A3-89D7-4792-934A-5227F9ACD899}" destId="{14BC1F4C-4B85-4537-8BA6-06B448C6DBC5}" srcOrd="0" destOrd="0" presId="urn:microsoft.com/office/officeart/2005/8/layout/pyramid3"/>
    <dgm:cxn modelId="{41624FD9-6E34-456D-ACA8-EC856CEC0DE1}" type="presOf" srcId="{CFFC2AE9-CB30-4083-92D8-0F3326ECDE93}" destId="{0F6200E5-C181-4944-9404-B3E12330B408}" srcOrd="1" destOrd="0" presId="urn:microsoft.com/office/officeart/2005/8/layout/pyramid3"/>
    <dgm:cxn modelId="{BE4B1D06-2056-4735-A170-6C6F3B82FF6B}" type="presOf" srcId="{CFFC2AE9-CB30-4083-92D8-0F3326ECDE93}" destId="{46C364DA-63E6-4F9E-AFA2-ABA19BF9A419}" srcOrd="0" destOrd="0" presId="urn:microsoft.com/office/officeart/2005/8/layout/pyramid3"/>
    <dgm:cxn modelId="{A32E57F5-A6D1-4D12-877A-73B9CA79A1F7}" type="presOf" srcId="{FB7EB4A5-ED89-4043-9D98-B8D7B3AE9287}" destId="{A792FB73-61AA-45BD-8F27-FE79D6E1A5A4}" srcOrd="1" destOrd="0" presId="urn:microsoft.com/office/officeart/2005/8/layout/pyramid3"/>
    <dgm:cxn modelId="{6731E729-03F5-441D-9EA0-E98A16AE94FA}" srcId="{6FB487A3-89D7-4792-934A-5227F9ACD899}" destId="{D300D915-A36A-4F6F-8171-675D4587F130}" srcOrd="2" destOrd="0" parTransId="{481F9228-A688-4C42-9C01-65E8B1FAEB9B}" sibTransId="{3D944845-6B1F-456D-82ED-FDC10B996D3A}"/>
    <dgm:cxn modelId="{4BD910BA-53FB-4885-ACDE-2927566D05A5}" srcId="{6FB487A3-89D7-4792-934A-5227F9ACD899}" destId="{FB7EB4A5-ED89-4043-9D98-B8D7B3AE9287}" srcOrd="1" destOrd="0" parTransId="{5CF62840-C36B-423B-BE06-C9BAE9F11A1A}" sibTransId="{0B75C32D-6EE7-4E50-95AA-E878601ECC72}"/>
    <dgm:cxn modelId="{10E41F08-E1EE-4AA8-B31A-9F604363C51C}" srcId="{6FB487A3-89D7-4792-934A-5227F9ACD899}" destId="{CFFC2AE9-CB30-4083-92D8-0F3326ECDE93}" srcOrd="0" destOrd="0" parTransId="{0E0EAA78-ADF4-4ACC-9C53-956DA2E67752}" sibTransId="{59483881-71A2-4AB6-887B-22D5C43E50E2}"/>
    <dgm:cxn modelId="{A38BBBC9-90E8-438C-A75D-A89DCD252734}" type="presParOf" srcId="{14BC1F4C-4B85-4537-8BA6-06B448C6DBC5}" destId="{1060B8EB-5F2C-4AAD-BD28-26B655B94223}" srcOrd="0" destOrd="0" presId="urn:microsoft.com/office/officeart/2005/8/layout/pyramid3"/>
    <dgm:cxn modelId="{AD98F9A2-B362-4C97-B4E5-3437A79F2588}" type="presParOf" srcId="{1060B8EB-5F2C-4AAD-BD28-26B655B94223}" destId="{46C364DA-63E6-4F9E-AFA2-ABA19BF9A419}" srcOrd="0" destOrd="0" presId="urn:microsoft.com/office/officeart/2005/8/layout/pyramid3"/>
    <dgm:cxn modelId="{D160DF88-BBDB-470C-96B0-8A56394C71DB}" type="presParOf" srcId="{1060B8EB-5F2C-4AAD-BD28-26B655B94223}" destId="{0F6200E5-C181-4944-9404-B3E12330B408}" srcOrd="1" destOrd="0" presId="urn:microsoft.com/office/officeart/2005/8/layout/pyramid3"/>
    <dgm:cxn modelId="{E19CE3F5-B47B-4289-9D8A-B41123AD740B}" type="presParOf" srcId="{14BC1F4C-4B85-4537-8BA6-06B448C6DBC5}" destId="{D7D0A0FF-A1E1-4A3E-90EC-EAF0489C0105}" srcOrd="1" destOrd="0" presId="urn:microsoft.com/office/officeart/2005/8/layout/pyramid3"/>
    <dgm:cxn modelId="{914DA703-9D89-430D-B1A2-B146B8E591DB}" type="presParOf" srcId="{D7D0A0FF-A1E1-4A3E-90EC-EAF0489C0105}" destId="{8FF03DED-52CC-462D-92D7-600C982F3D54}" srcOrd="0" destOrd="0" presId="urn:microsoft.com/office/officeart/2005/8/layout/pyramid3"/>
    <dgm:cxn modelId="{E18C0CD2-EEFC-419D-AE80-11095A4066D0}" type="presParOf" srcId="{D7D0A0FF-A1E1-4A3E-90EC-EAF0489C0105}" destId="{A792FB73-61AA-45BD-8F27-FE79D6E1A5A4}" srcOrd="1" destOrd="0" presId="urn:microsoft.com/office/officeart/2005/8/layout/pyramid3"/>
    <dgm:cxn modelId="{BA7AB84C-8525-40D6-8ECE-7E40890D1CC5}" type="presParOf" srcId="{14BC1F4C-4B85-4537-8BA6-06B448C6DBC5}" destId="{19CBF2AC-9A55-488B-BD79-A2092691BA58}" srcOrd="2" destOrd="0" presId="urn:microsoft.com/office/officeart/2005/8/layout/pyramid3"/>
    <dgm:cxn modelId="{52A378E5-39F5-4436-875C-956B706B52E3}" type="presParOf" srcId="{19CBF2AC-9A55-488B-BD79-A2092691BA58}" destId="{E9E6AD9F-F1D6-409C-8369-65A4C6E9BFC4}" srcOrd="0" destOrd="0" presId="urn:microsoft.com/office/officeart/2005/8/layout/pyramid3"/>
    <dgm:cxn modelId="{70ED5F96-1792-4E7E-9250-EC48FDE85D59}" type="presParOf" srcId="{19CBF2AC-9A55-488B-BD79-A2092691BA58}" destId="{5825E1B6-3CB3-4733-8A42-2C7F0817344F}" srcOrd="1" destOrd="0" presId="urn:microsoft.com/office/officeart/2005/8/layout/pyramid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CBE59C-03B8-4B84-8C12-BAA133DDF16E}">
      <dsp:nvSpPr>
        <dsp:cNvPr id="0" name=""/>
        <dsp:cNvSpPr/>
      </dsp:nvSpPr>
      <dsp:spPr>
        <a:xfrm>
          <a:off x="1224977" y="227998"/>
          <a:ext cx="3295667" cy="3295667"/>
        </a:xfrm>
        <a:prstGeom prst="pie">
          <a:avLst>
            <a:gd name="adj1" fmla="val 16200000"/>
            <a:gd name="adj2" fmla="val 19800000"/>
          </a:avLst>
        </a:prstGeom>
        <a:solidFill>
          <a:srgbClr val="00683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CR" sz="1200" b="1" kern="1200">
              <a:latin typeface="Arial" panose="020B0604020202020204" pitchFamily="34" charset="0"/>
              <a:cs typeface="Arial" panose="020B0604020202020204" pitchFamily="34" charset="0"/>
            </a:rPr>
            <a:t>Continuo</a:t>
          </a:r>
        </a:p>
      </dsp:txBody>
      <dsp:txXfrm>
        <a:off x="2951279" y="648980"/>
        <a:ext cx="863151" cy="666980"/>
      </dsp:txXfrm>
    </dsp:sp>
    <dsp:sp modelId="{B61570A6-31AC-4FB1-B6BA-5FABDCF810C4}">
      <dsp:nvSpPr>
        <dsp:cNvPr id="0" name=""/>
        <dsp:cNvSpPr/>
      </dsp:nvSpPr>
      <dsp:spPr>
        <a:xfrm>
          <a:off x="1264211" y="295873"/>
          <a:ext cx="3295667" cy="3295667"/>
        </a:xfrm>
        <a:prstGeom prst="pie">
          <a:avLst>
            <a:gd name="adj1" fmla="val 19800000"/>
            <a:gd name="adj2" fmla="val 1800000"/>
          </a:avLst>
        </a:prstGeom>
        <a:solidFill>
          <a:srgbClr val="00683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CR" sz="1200" b="1" kern="1200">
              <a:latin typeface="Arial" panose="020B0604020202020204" pitchFamily="34" charset="0"/>
              <a:cs typeface="Arial" panose="020B0604020202020204" pitchFamily="34" charset="0"/>
            </a:rPr>
            <a:t>Enfocado a resultados</a:t>
          </a:r>
        </a:p>
      </dsp:txBody>
      <dsp:txXfrm>
        <a:off x="3500557" y="1629833"/>
        <a:ext cx="902385" cy="647363"/>
      </dsp:txXfrm>
    </dsp:sp>
    <dsp:sp modelId="{3C142C2A-416D-4E4A-A267-97848A63B442}">
      <dsp:nvSpPr>
        <dsp:cNvPr id="0" name=""/>
        <dsp:cNvSpPr/>
      </dsp:nvSpPr>
      <dsp:spPr>
        <a:xfrm>
          <a:off x="1224977" y="363748"/>
          <a:ext cx="3295667" cy="3295667"/>
        </a:xfrm>
        <a:prstGeom prst="pie">
          <a:avLst>
            <a:gd name="adj1" fmla="val 1800000"/>
            <a:gd name="adj2" fmla="val 5400000"/>
          </a:avLst>
        </a:prstGeom>
        <a:solidFill>
          <a:srgbClr val="00683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CR" sz="1200" b="1" kern="1200">
              <a:latin typeface="Arial" panose="020B0604020202020204" pitchFamily="34" charset="0"/>
              <a:cs typeface="Arial" panose="020B0604020202020204" pitchFamily="34" charset="0"/>
            </a:rPr>
            <a:t>Económico</a:t>
          </a:r>
        </a:p>
      </dsp:txBody>
      <dsp:txXfrm>
        <a:off x="2951279" y="2591070"/>
        <a:ext cx="863151" cy="666980"/>
      </dsp:txXfrm>
    </dsp:sp>
    <dsp:sp modelId="{F2DC9077-6CBF-4ED8-A0C7-CEE4861DE41B}">
      <dsp:nvSpPr>
        <dsp:cNvPr id="0" name=""/>
        <dsp:cNvSpPr/>
      </dsp:nvSpPr>
      <dsp:spPr>
        <a:xfrm>
          <a:off x="1146508" y="363748"/>
          <a:ext cx="3295667" cy="3295667"/>
        </a:xfrm>
        <a:prstGeom prst="pie">
          <a:avLst>
            <a:gd name="adj1" fmla="val 5400000"/>
            <a:gd name="adj2" fmla="val 9000000"/>
          </a:avLst>
        </a:prstGeom>
        <a:solidFill>
          <a:srgbClr val="00683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CR" sz="1200" b="1" kern="1200">
              <a:latin typeface="Arial" panose="020B0604020202020204" pitchFamily="34" charset="0"/>
              <a:cs typeface="Arial" panose="020B0604020202020204" pitchFamily="34" charset="0"/>
            </a:rPr>
            <a:t>Flexible</a:t>
          </a:r>
        </a:p>
      </dsp:txBody>
      <dsp:txXfrm>
        <a:off x="1852723" y="2591070"/>
        <a:ext cx="863151" cy="666980"/>
      </dsp:txXfrm>
    </dsp:sp>
    <dsp:sp modelId="{D613C62F-ECC4-4D4A-9605-D1459B83979F}">
      <dsp:nvSpPr>
        <dsp:cNvPr id="0" name=""/>
        <dsp:cNvSpPr/>
      </dsp:nvSpPr>
      <dsp:spPr>
        <a:xfrm>
          <a:off x="1107274" y="295873"/>
          <a:ext cx="3295667" cy="3295667"/>
        </a:xfrm>
        <a:prstGeom prst="pie">
          <a:avLst>
            <a:gd name="adj1" fmla="val 9000000"/>
            <a:gd name="adj2" fmla="val 12600000"/>
          </a:avLst>
        </a:prstGeom>
        <a:solidFill>
          <a:srgbClr val="00683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CR" sz="1200" b="1" kern="1200">
              <a:latin typeface="Arial" panose="020B0604020202020204" pitchFamily="34" charset="0"/>
              <a:cs typeface="Arial" panose="020B0604020202020204" pitchFamily="34" charset="0"/>
            </a:rPr>
            <a:t>Integral</a:t>
          </a:r>
        </a:p>
      </dsp:txBody>
      <dsp:txXfrm>
        <a:off x="1264211" y="1629833"/>
        <a:ext cx="902385" cy="647363"/>
      </dsp:txXfrm>
    </dsp:sp>
    <dsp:sp modelId="{F236CAEC-52C8-4182-9627-204D797168E0}">
      <dsp:nvSpPr>
        <dsp:cNvPr id="0" name=""/>
        <dsp:cNvSpPr/>
      </dsp:nvSpPr>
      <dsp:spPr>
        <a:xfrm>
          <a:off x="1146508" y="227998"/>
          <a:ext cx="3295667" cy="3295667"/>
        </a:xfrm>
        <a:prstGeom prst="pie">
          <a:avLst>
            <a:gd name="adj1" fmla="val 12600000"/>
            <a:gd name="adj2" fmla="val 16200000"/>
          </a:avLst>
        </a:prstGeom>
        <a:solidFill>
          <a:srgbClr val="006838"/>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CR" sz="1200" b="1" kern="1200">
              <a:latin typeface="Arial" panose="020B0604020202020204" pitchFamily="34" charset="0"/>
              <a:cs typeface="Arial" panose="020B0604020202020204" pitchFamily="34" charset="0"/>
            </a:rPr>
            <a:t>Capaz</a:t>
          </a:r>
        </a:p>
      </dsp:txBody>
      <dsp:txXfrm>
        <a:off x="1852723" y="648980"/>
        <a:ext cx="863151" cy="666980"/>
      </dsp:txXfrm>
    </dsp:sp>
    <dsp:sp modelId="{0454103B-A2B0-490E-BF50-75931DB1C472}">
      <dsp:nvSpPr>
        <dsp:cNvPr id="0" name=""/>
        <dsp:cNvSpPr/>
      </dsp:nvSpPr>
      <dsp:spPr>
        <a:xfrm>
          <a:off x="1020839" y="23980"/>
          <a:ext cx="3703702" cy="3703702"/>
        </a:xfrm>
        <a:prstGeom prst="circularArrow">
          <a:avLst>
            <a:gd name="adj1" fmla="val 5085"/>
            <a:gd name="adj2" fmla="val 327528"/>
            <a:gd name="adj3" fmla="val 19472472"/>
            <a:gd name="adj4" fmla="val 16200251"/>
            <a:gd name="adj5" fmla="val 5932"/>
          </a:avLst>
        </a:prstGeom>
        <a:solidFill>
          <a:srgbClr val="8DC63F"/>
        </a:solidFill>
        <a:ln>
          <a:noFill/>
        </a:ln>
        <a:effectLst/>
      </dsp:spPr>
      <dsp:style>
        <a:lnRef idx="0">
          <a:scrgbClr r="0" g="0" b="0"/>
        </a:lnRef>
        <a:fillRef idx="1">
          <a:scrgbClr r="0" g="0" b="0"/>
        </a:fillRef>
        <a:effectRef idx="0">
          <a:scrgbClr r="0" g="0" b="0"/>
        </a:effectRef>
        <a:fontRef idx="minor">
          <a:schemeClr val="lt1"/>
        </a:fontRef>
      </dsp:style>
    </dsp:sp>
    <dsp:sp modelId="{487F96FB-D4CD-460E-BAE8-C4C7C15AF191}">
      <dsp:nvSpPr>
        <dsp:cNvPr id="0" name=""/>
        <dsp:cNvSpPr/>
      </dsp:nvSpPr>
      <dsp:spPr>
        <a:xfrm>
          <a:off x="1060073" y="91855"/>
          <a:ext cx="3703702" cy="3703702"/>
        </a:xfrm>
        <a:prstGeom prst="circularArrow">
          <a:avLst>
            <a:gd name="adj1" fmla="val 5085"/>
            <a:gd name="adj2" fmla="val 327528"/>
            <a:gd name="adj3" fmla="val 1472472"/>
            <a:gd name="adj4" fmla="val 19800000"/>
            <a:gd name="adj5" fmla="val 5932"/>
          </a:avLst>
        </a:prstGeom>
        <a:solidFill>
          <a:srgbClr val="8DC63F"/>
        </a:solidFill>
        <a:ln>
          <a:noFill/>
        </a:ln>
        <a:effectLst/>
      </dsp:spPr>
      <dsp:style>
        <a:lnRef idx="0">
          <a:scrgbClr r="0" g="0" b="0"/>
        </a:lnRef>
        <a:fillRef idx="1">
          <a:scrgbClr r="0" g="0" b="0"/>
        </a:fillRef>
        <a:effectRef idx="0">
          <a:scrgbClr r="0" g="0" b="0"/>
        </a:effectRef>
        <a:fontRef idx="minor">
          <a:schemeClr val="lt1"/>
        </a:fontRef>
      </dsp:style>
    </dsp:sp>
    <dsp:sp modelId="{B0D47615-CB70-4506-AA73-0C179D0C4394}">
      <dsp:nvSpPr>
        <dsp:cNvPr id="0" name=""/>
        <dsp:cNvSpPr/>
      </dsp:nvSpPr>
      <dsp:spPr>
        <a:xfrm>
          <a:off x="1020839" y="159730"/>
          <a:ext cx="3703702" cy="3703702"/>
        </a:xfrm>
        <a:prstGeom prst="circularArrow">
          <a:avLst>
            <a:gd name="adj1" fmla="val 5085"/>
            <a:gd name="adj2" fmla="val 327528"/>
            <a:gd name="adj3" fmla="val 5072221"/>
            <a:gd name="adj4" fmla="val 1800000"/>
            <a:gd name="adj5" fmla="val 5932"/>
          </a:avLst>
        </a:prstGeom>
        <a:solidFill>
          <a:srgbClr val="8DC63F"/>
        </a:solidFill>
        <a:ln>
          <a:noFill/>
        </a:ln>
        <a:effectLst/>
      </dsp:spPr>
      <dsp:style>
        <a:lnRef idx="0">
          <a:scrgbClr r="0" g="0" b="0"/>
        </a:lnRef>
        <a:fillRef idx="1">
          <a:scrgbClr r="0" g="0" b="0"/>
        </a:fillRef>
        <a:effectRef idx="0">
          <a:scrgbClr r="0" g="0" b="0"/>
        </a:effectRef>
        <a:fontRef idx="minor">
          <a:schemeClr val="lt1"/>
        </a:fontRef>
      </dsp:style>
    </dsp:sp>
    <dsp:sp modelId="{344848DA-7764-4C5C-BCED-93AA7C78D2F0}">
      <dsp:nvSpPr>
        <dsp:cNvPr id="0" name=""/>
        <dsp:cNvSpPr/>
      </dsp:nvSpPr>
      <dsp:spPr>
        <a:xfrm>
          <a:off x="942611" y="159730"/>
          <a:ext cx="3703702" cy="3703702"/>
        </a:xfrm>
        <a:prstGeom prst="circularArrow">
          <a:avLst>
            <a:gd name="adj1" fmla="val 5085"/>
            <a:gd name="adj2" fmla="val 327528"/>
            <a:gd name="adj3" fmla="val 8672472"/>
            <a:gd name="adj4" fmla="val 5400251"/>
            <a:gd name="adj5" fmla="val 5932"/>
          </a:avLst>
        </a:prstGeom>
        <a:solidFill>
          <a:srgbClr val="8DC63F"/>
        </a:solidFill>
        <a:ln>
          <a:noFill/>
        </a:ln>
        <a:effectLst/>
      </dsp:spPr>
      <dsp:style>
        <a:lnRef idx="0">
          <a:scrgbClr r="0" g="0" b="0"/>
        </a:lnRef>
        <a:fillRef idx="1">
          <a:scrgbClr r="0" g="0" b="0"/>
        </a:fillRef>
        <a:effectRef idx="0">
          <a:scrgbClr r="0" g="0" b="0"/>
        </a:effectRef>
        <a:fontRef idx="minor">
          <a:schemeClr val="lt1"/>
        </a:fontRef>
      </dsp:style>
    </dsp:sp>
    <dsp:sp modelId="{B30BE356-D4CC-468D-B838-2DBF58AF5607}">
      <dsp:nvSpPr>
        <dsp:cNvPr id="0" name=""/>
        <dsp:cNvSpPr/>
      </dsp:nvSpPr>
      <dsp:spPr>
        <a:xfrm>
          <a:off x="903377" y="91855"/>
          <a:ext cx="3703702" cy="3703702"/>
        </a:xfrm>
        <a:prstGeom prst="circularArrow">
          <a:avLst>
            <a:gd name="adj1" fmla="val 5085"/>
            <a:gd name="adj2" fmla="val 327528"/>
            <a:gd name="adj3" fmla="val 12272472"/>
            <a:gd name="adj4" fmla="val 9000000"/>
            <a:gd name="adj5" fmla="val 5932"/>
          </a:avLst>
        </a:prstGeom>
        <a:solidFill>
          <a:srgbClr val="8DC63F"/>
        </a:solidFill>
        <a:ln>
          <a:noFill/>
        </a:ln>
        <a:effectLst/>
      </dsp:spPr>
      <dsp:style>
        <a:lnRef idx="0">
          <a:scrgbClr r="0" g="0" b="0"/>
        </a:lnRef>
        <a:fillRef idx="1">
          <a:scrgbClr r="0" g="0" b="0"/>
        </a:fillRef>
        <a:effectRef idx="0">
          <a:scrgbClr r="0" g="0" b="0"/>
        </a:effectRef>
        <a:fontRef idx="minor">
          <a:schemeClr val="lt1"/>
        </a:fontRef>
      </dsp:style>
    </dsp:sp>
    <dsp:sp modelId="{C6019961-00B7-4930-A1EE-F7DED6DEC062}">
      <dsp:nvSpPr>
        <dsp:cNvPr id="0" name=""/>
        <dsp:cNvSpPr/>
      </dsp:nvSpPr>
      <dsp:spPr>
        <a:xfrm>
          <a:off x="942611" y="23980"/>
          <a:ext cx="3703702" cy="3703702"/>
        </a:xfrm>
        <a:prstGeom prst="circularArrow">
          <a:avLst>
            <a:gd name="adj1" fmla="val 5085"/>
            <a:gd name="adj2" fmla="val 327528"/>
            <a:gd name="adj3" fmla="val 15872221"/>
            <a:gd name="adj4" fmla="val 12600000"/>
            <a:gd name="adj5" fmla="val 5932"/>
          </a:avLst>
        </a:prstGeom>
        <a:solidFill>
          <a:srgbClr val="8DC63F"/>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C364DA-63E6-4F9E-AFA2-ABA19BF9A419}">
      <dsp:nvSpPr>
        <dsp:cNvPr id="0" name=""/>
        <dsp:cNvSpPr/>
      </dsp:nvSpPr>
      <dsp:spPr>
        <a:xfrm rot="10800000">
          <a:off x="0" y="0"/>
          <a:ext cx="3993266" cy="1014714"/>
        </a:xfrm>
        <a:prstGeom prst="trapezoid">
          <a:avLst>
            <a:gd name="adj" fmla="val 65589"/>
          </a:avLst>
        </a:prstGeom>
        <a:gradFill rotWithShape="0">
          <a:gsLst>
            <a:gs pos="0">
              <a:srgbClr val="8DC63F"/>
            </a:gs>
            <a:gs pos="100000">
              <a:srgbClr val="009444"/>
            </a:gs>
          </a:gsLst>
          <a:lin ang="5400000" scaled="0"/>
        </a:gra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7470" tIns="77470" rIns="77470" bIns="77470" numCol="1" spcCol="1270" anchor="ctr" anchorCtr="0">
          <a:noAutofit/>
        </a:bodyPr>
        <a:lstStyle/>
        <a:p>
          <a:pPr lvl="0" algn="ctr" defTabSz="2711450">
            <a:lnSpc>
              <a:spcPct val="90000"/>
            </a:lnSpc>
            <a:spcBef>
              <a:spcPct val="0"/>
            </a:spcBef>
            <a:spcAft>
              <a:spcPct val="35000"/>
            </a:spcAft>
          </a:pPr>
          <a:endParaRPr lang="es-CR" sz="6100" kern="1200"/>
        </a:p>
      </dsp:txBody>
      <dsp:txXfrm rot="-10800000">
        <a:off x="698821" y="0"/>
        <a:ext cx="2595622" cy="1014714"/>
      </dsp:txXfrm>
    </dsp:sp>
    <dsp:sp modelId="{8FF03DED-52CC-462D-92D7-600C982F3D54}">
      <dsp:nvSpPr>
        <dsp:cNvPr id="0" name=""/>
        <dsp:cNvSpPr/>
      </dsp:nvSpPr>
      <dsp:spPr>
        <a:xfrm rot="10800000">
          <a:off x="665544" y="1014714"/>
          <a:ext cx="2662177" cy="1014714"/>
        </a:xfrm>
        <a:prstGeom prst="trapezoid">
          <a:avLst>
            <a:gd name="adj" fmla="val 65589"/>
          </a:avLst>
        </a:prstGeom>
        <a:gradFill rotWithShape="0">
          <a:gsLst>
            <a:gs pos="0">
              <a:srgbClr val="009444"/>
            </a:gs>
            <a:gs pos="100000">
              <a:srgbClr val="006838"/>
            </a:gs>
          </a:gsLst>
          <a:lin ang="5400000" scaled="0"/>
        </a:gra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7470" tIns="77470" rIns="77470" bIns="77470" numCol="1" spcCol="1270" anchor="ctr" anchorCtr="0">
          <a:noAutofit/>
        </a:bodyPr>
        <a:lstStyle/>
        <a:p>
          <a:pPr lvl="0" algn="ctr" defTabSz="2711450">
            <a:lnSpc>
              <a:spcPct val="90000"/>
            </a:lnSpc>
            <a:spcBef>
              <a:spcPct val="0"/>
            </a:spcBef>
            <a:spcAft>
              <a:spcPct val="35000"/>
            </a:spcAft>
          </a:pPr>
          <a:endParaRPr lang="es-CR" sz="6100" kern="1200"/>
        </a:p>
      </dsp:txBody>
      <dsp:txXfrm rot="-10800000">
        <a:off x="1131425" y="1014714"/>
        <a:ext cx="1730415" cy="1014714"/>
      </dsp:txXfrm>
    </dsp:sp>
    <dsp:sp modelId="{E9E6AD9F-F1D6-409C-8369-65A4C6E9BFC4}">
      <dsp:nvSpPr>
        <dsp:cNvPr id="0" name=""/>
        <dsp:cNvSpPr/>
      </dsp:nvSpPr>
      <dsp:spPr>
        <a:xfrm rot="10800000">
          <a:off x="1331088" y="2029428"/>
          <a:ext cx="1331088" cy="1014714"/>
        </a:xfrm>
        <a:prstGeom prst="trapezoid">
          <a:avLst>
            <a:gd name="adj" fmla="val 65589"/>
          </a:avLst>
        </a:prstGeom>
        <a:gradFill rotWithShape="0">
          <a:gsLst>
            <a:gs pos="0">
              <a:srgbClr val="006838"/>
            </a:gs>
            <a:gs pos="100000">
              <a:srgbClr val="006838"/>
            </a:gs>
          </a:gsLst>
          <a:lin ang="5400000" scaled="0"/>
        </a:gra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7470" tIns="77470" rIns="77470" bIns="77470" numCol="1" spcCol="1270" anchor="ctr" anchorCtr="0">
          <a:noAutofit/>
        </a:bodyPr>
        <a:lstStyle/>
        <a:p>
          <a:pPr lvl="0" algn="ctr" defTabSz="2711450">
            <a:lnSpc>
              <a:spcPct val="90000"/>
            </a:lnSpc>
            <a:spcBef>
              <a:spcPct val="0"/>
            </a:spcBef>
            <a:spcAft>
              <a:spcPct val="35000"/>
            </a:spcAft>
          </a:pPr>
          <a:endParaRPr lang="es-CR" sz="6100" kern="1200"/>
        </a:p>
      </dsp:txBody>
      <dsp:txXfrm rot="-10800000">
        <a:off x="1331088" y="2029428"/>
        <a:ext cx="1331088" cy="1014714"/>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567D6-79FB-4FED-8B8A-89DCD15F1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6967</TotalTime>
  <Pages>55</Pages>
  <Words>9014</Words>
  <Characters>49577</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Fona</Company>
  <LinksUpToDate>false</LinksUpToDate>
  <CharactersWithSpaces>58475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Alonso Esteban Chacón Meza</dc:creator>
  <cp:lastModifiedBy>Alonso Esteban Chacón Meza</cp:lastModifiedBy>
  <cp:revision>738</cp:revision>
  <cp:lastPrinted>2016-02-11T14:49:00Z</cp:lastPrinted>
  <dcterms:created xsi:type="dcterms:W3CDTF">2015-04-16T15:44:00Z</dcterms:created>
  <dcterms:modified xsi:type="dcterms:W3CDTF">2016-02-11T14:50:00Z</dcterms:modified>
</cp:coreProperties>
</file>