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D2" w:rsidRDefault="001913D2" w:rsidP="001913D2">
      <w:pPr>
        <w:spacing w:after="0"/>
        <w:rPr>
          <w:sz w:val="24"/>
          <w:szCs w:val="24"/>
          <w:lang w:val="es-ES"/>
        </w:rPr>
      </w:pPr>
    </w:p>
    <w:p w:rsidR="002729D9" w:rsidRDefault="002729D9" w:rsidP="001913D2">
      <w:pPr>
        <w:spacing w:after="0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899"/>
        <w:gridCol w:w="950"/>
        <w:gridCol w:w="899"/>
        <w:gridCol w:w="905"/>
        <w:gridCol w:w="905"/>
        <w:gridCol w:w="905"/>
        <w:gridCol w:w="1017"/>
        <w:gridCol w:w="935"/>
        <w:gridCol w:w="950"/>
        <w:gridCol w:w="1139"/>
      </w:tblGrid>
      <w:tr w:rsidR="002729D9" w:rsidRPr="002729D9" w:rsidTr="002729D9">
        <w:trPr>
          <w:trHeight w:val="510"/>
          <w:jc w:val="center"/>
        </w:trPr>
        <w:tc>
          <w:tcPr>
            <w:tcW w:w="0" w:type="auto"/>
            <w:gridSpan w:val="11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 xml:space="preserve">Distribución de los Pagos de los Servicios Ambientales del período 2006 - 2007, </w:t>
            </w:r>
          </w:p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2729D9" w:rsidRPr="002729D9" w:rsidTr="002729D9">
        <w:trPr>
          <w:trHeight w:val="510"/>
          <w:jc w:val="center"/>
        </w:trPr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6to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7mo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8vo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9no año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10mo año</w:t>
            </w:r>
          </w:p>
        </w:tc>
      </w:tr>
      <w:tr w:rsidR="002729D9" w:rsidRPr="002729D9" w:rsidTr="002729D9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2729D9" w:rsidRPr="002729D9" w:rsidTr="002729D9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natural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2729D9" w:rsidRPr="002729D9" w:rsidTr="002D0817">
        <w:trPr>
          <w:trHeight w:val="51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46%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6%</w:t>
            </w:r>
          </w:p>
        </w:tc>
      </w:tr>
      <w:tr w:rsidR="002729D9" w:rsidRPr="002729D9" w:rsidTr="002D0817">
        <w:trPr>
          <w:trHeight w:val="51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2729D9" w:rsidRPr="002729D9" w:rsidTr="002D0817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i/>
                <w:sz w:val="24"/>
                <w:szCs w:val="24"/>
                <w:lang w:val="es-ES" w:eastAsia="es-ES"/>
              </w:rPr>
              <w:t>*: Luego se modificaron para el pago a 5 años</w:t>
            </w:r>
            <w:r w:rsidR="002D0817">
              <w:rPr>
                <w:rFonts w:eastAsia="Times New Roman" w:cstheme="minorHAnsi"/>
                <w:i/>
                <w:sz w:val="24"/>
                <w:szCs w:val="24"/>
                <w:lang w:val="es-ES" w:eastAsia="es-ES"/>
              </w:rPr>
              <w:t>.</w:t>
            </w:r>
          </w:p>
        </w:tc>
      </w:tr>
      <w:tr w:rsidR="002729D9" w:rsidRPr="002729D9" w:rsidTr="002D0817">
        <w:trPr>
          <w:trHeight w:val="51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9D9" w:rsidRPr="002729D9" w:rsidRDefault="002729D9" w:rsidP="002729D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i/>
                <w:iCs/>
                <w:sz w:val="24"/>
                <w:szCs w:val="24"/>
                <w:lang w:val="es-ES" w:eastAsia="es-ES"/>
              </w:rPr>
              <w:t>Fuente: Departamento de Gestión de Servicios Ambientales, Fonafifo</w:t>
            </w:r>
            <w:r w:rsidR="002D0817">
              <w:rPr>
                <w:rFonts w:eastAsia="Times New Roman" w:cstheme="minorHAnsi"/>
                <w:i/>
                <w:iCs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2729D9" w:rsidRDefault="002729D9" w:rsidP="001913D2">
      <w:pPr>
        <w:spacing w:after="0"/>
        <w:rPr>
          <w:sz w:val="24"/>
          <w:szCs w:val="24"/>
          <w:lang w:val="es-CR"/>
        </w:rPr>
      </w:pPr>
    </w:p>
    <w:p w:rsidR="002729D9" w:rsidRDefault="002729D9">
      <w:pPr>
        <w:rPr>
          <w:sz w:val="24"/>
          <w:szCs w:val="24"/>
          <w:lang w:val="es-CR"/>
        </w:rPr>
      </w:pPr>
      <w:r>
        <w:rPr>
          <w:sz w:val="24"/>
          <w:szCs w:val="24"/>
          <w:lang w:val="es-CR"/>
        </w:rPr>
        <w:br w:type="page"/>
      </w:r>
    </w:p>
    <w:p w:rsidR="002729D9" w:rsidRPr="002729D9" w:rsidRDefault="002729D9" w:rsidP="001913D2">
      <w:pPr>
        <w:spacing w:after="0"/>
        <w:rPr>
          <w:sz w:val="24"/>
          <w:szCs w:val="24"/>
          <w:lang w:val="es-CR"/>
        </w:rPr>
      </w:pPr>
    </w:p>
    <w:p w:rsidR="001913D2" w:rsidRPr="002729D9" w:rsidRDefault="001913D2" w:rsidP="001913D2">
      <w:pPr>
        <w:spacing w:after="0"/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899"/>
        <w:gridCol w:w="950"/>
        <w:gridCol w:w="899"/>
        <w:gridCol w:w="905"/>
        <w:gridCol w:w="905"/>
        <w:gridCol w:w="25"/>
      </w:tblGrid>
      <w:tr w:rsidR="001913D2" w:rsidRPr="002729D9" w:rsidTr="001913D2">
        <w:trPr>
          <w:trHeight w:val="510"/>
          <w:jc w:val="center"/>
        </w:trPr>
        <w:tc>
          <w:tcPr>
            <w:tcW w:w="11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Distribución de los Pagos de</w:t>
            </w:r>
            <w:r w:rsidR="00754422"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 xml:space="preserve"> los Servicios Ambientales del p</w:t>
            </w: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 xml:space="preserve">eríodo 2008-2009, </w:t>
            </w:r>
          </w:p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1913D2" w:rsidRPr="002729D9" w:rsidTr="001913D2">
        <w:trPr>
          <w:gridAfter w:val="1"/>
          <w:wAfter w:w="25" w:type="dxa"/>
          <w:trHeight w:val="340"/>
          <w:jc w:val="center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</w:tr>
      <w:tr w:rsidR="001913D2" w:rsidRPr="002729D9" w:rsidTr="002729D9">
        <w:trPr>
          <w:gridAfter w:val="1"/>
          <w:wAfter w:w="25" w:type="dxa"/>
          <w:trHeight w:val="454"/>
          <w:jc w:val="center"/>
        </w:trPr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gridAfter w:val="1"/>
          <w:wAfter w:w="25" w:type="dxa"/>
          <w:trHeight w:val="454"/>
          <w:jc w:val="center"/>
        </w:trPr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gridAfter w:val="1"/>
          <w:wAfter w:w="25" w:type="dxa"/>
          <w:trHeight w:val="454"/>
          <w:jc w:val="center"/>
        </w:trPr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1913D2" w:rsidRPr="002729D9" w:rsidTr="002729D9">
        <w:trPr>
          <w:gridAfter w:val="1"/>
          <w:wAfter w:w="25" w:type="dxa"/>
          <w:trHeight w:val="454"/>
          <w:jc w:val="center"/>
        </w:trPr>
        <w:tc>
          <w:tcPr>
            <w:tcW w:w="6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</w:tbl>
    <w:p w:rsidR="002729D9" w:rsidRDefault="002729D9" w:rsidP="001913D2">
      <w:pPr>
        <w:rPr>
          <w:sz w:val="24"/>
          <w:szCs w:val="24"/>
          <w:lang w:val="es-ES"/>
        </w:rPr>
      </w:pPr>
    </w:p>
    <w:p w:rsidR="002729D9" w:rsidRDefault="002729D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5A0801" w:rsidRDefault="005A0801">
      <w:pPr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9"/>
        <w:gridCol w:w="899"/>
        <w:gridCol w:w="950"/>
        <w:gridCol w:w="899"/>
        <w:gridCol w:w="905"/>
        <w:gridCol w:w="905"/>
      </w:tblGrid>
      <w:tr w:rsidR="001913D2" w:rsidRPr="002729D9" w:rsidTr="002729D9">
        <w:trPr>
          <w:trHeight w:val="570"/>
          <w:jc w:val="center"/>
        </w:trPr>
        <w:tc>
          <w:tcPr>
            <w:tcW w:w="13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Distribución de los Pagos de</w:t>
            </w:r>
            <w:r w:rsidR="00754422"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 xml:space="preserve"> los Servicios Ambientales del p</w:t>
            </w: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eríodo 2010,</w:t>
            </w:r>
          </w:p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1913D2" w:rsidRPr="002729D9" w:rsidTr="001913D2">
        <w:trPr>
          <w:trHeight w:val="340"/>
          <w:jc w:val="center"/>
        </w:trPr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dentro de Áreas Silvestres Protegidas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Recurso Hídrico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en Vacíos de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en Potreros en Tierras Kyoto o Carbono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Regeneración en Potreros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con Potencial Productivo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en Áreas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Manejo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1913D2" w:rsidRPr="002729D9" w:rsidTr="002729D9">
        <w:trPr>
          <w:trHeight w:val="454"/>
          <w:jc w:val="center"/>
        </w:trPr>
        <w:tc>
          <w:tcPr>
            <w:tcW w:w="8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2" w:rsidRPr="002729D9" w:rsidRDefault="001913D2" w:rsidP="001913D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>Sistemas Agroforestales en Café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2" w:rsidRPr="002729D9" w:rsidRDefault="001913D2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</w:tbl>
    <w:p w:rsidR="001913D2" w:rsidRDefault="001913D2" w:rsidP="001913D2">
      <w:pPr>
        <w:spacing w:after="0"/>
        <w:rPr>
          <w:sz w:val="24"/>
          <w:szCs w:val="24"/>
          <w:lang w:val="es-ES"/>
        </w:rPr>
      </w:pPr>
    </w:p>
    <w:p w:rsidR="005A0801" w:rsidRPr="002729D9" w:rsidRDefault="005A0801" w:rsidP="001913D2">
      <w:pPr>
        <w:spacing w:after="0"/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8"/>
        <w:gridCol w:w="899"/>
        <w:gridCol w:w="950"/>
        <w:gridCol w:w="899"/>
        <w:gridCol w:w="905"/>
        <w:gridCol w:w="1068"/>
      </w:tblGrid>
      <w:tr w:rsidR="00C45DCF" w:rsidRPr="002729D9" w:rsidTr="00C45DCF">
        <w:trPr>
          <w:trHeight w:val="615"/>
          <w:jc w:val="center"/>
        </w:trPr>
        <w:tc>
          <w:tcPr>
            <w:tcW w:w="1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Distribución de los Pagos de los Servicios Ambientales del Período 2011,</w:t>
            </w:r>
          </w:p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dentro de Áreas Silvestres Protegidas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Recurso Hídrico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en Vacíos de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en Potreros en Tierras Kyoto o Carbono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Regeneración en Potreros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con Potencial Productivo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en Áreas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con Especies en Vías de Extinción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Manejo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en Café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con Especies en Vías de Extinción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40"/>
          <w:jc w:val="center"/>
        </w:trPr>
        <w:tc>
          <w:tcPr>
            <w:tcW w:w="9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F459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 xml:space="preserve">Sistemas Agroforestales con Especies Nativas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</w:tr>
    </w:tbl>
    <w:p w:rsidR="001913D2" w:rsidRDefault="001913D2" w:rsidP="001913D2">
      <w:pPr>
        <w:spacing w:after="0"/>
        <w:rPr>
          <w:sz w:val="24"/>
          <w:szCs w:val="24"/>
          <w:lang w:val="es-ES"/>
        </w:rPr>
      </w:pPr>
    </w:p>
    <w:p w:rsidR="002D0817" w:rsidRDefault="002D0817" w:rsidP="001913D2">
      <w:pPr>
        <w:spacing w:after="0"/>
        <w:rPr>
          <w:sz w:val="24"/>
          <w:szCs w:val="24"/>
          <w:lang w:val="es-ES"/>
        </w:rPr>
      </w:pPr>
    </w:p>
    <w:p w:rsidR="002D0817" w:rsidRDefault="002D0817" w:rsidP="001913D2">
      <w:pPr>
        <w:spacing w:after="0"/>
        <w:rPr>
          <w:sz w:val="24"/>
          <w:szCs w:val="24"/>
          <w:lang w:val="es-ES"/>
        </w:rPr>
      </w:pPr>
    </w:p>
    <w:p w:rsidR="005A0801" w:rsidRPr="002729D9" w:rsidRDefault="005A0801" w:rsidP="001913D2">
      <w:pPr>
        <w:spacing w:after="0"/>
        <w:rPr>
          <w:sz w:val="24"/>
          <w:szCs w:val="24"/>
          <w:lang w:val="es-ES"/>
        </w:rPr>
      </w:pPr>
    </w:p>
    <w:tbl>
      <w:tblPr>
        <w:tblW w:w="15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1036"/>
        <w:gridCol w:w="1036"/>
        <w:gridCol w:w="1036"/>
        <w:gridCol w:w="1134"/>
        <w:gridCol w:w="1134"/>
        <w:gridCol w:w="935"/>
        <w:gridCol w:w="1022"/>
        <w:gridCol w:w="1105"/>
        <w:gridCol w:w="929"/>
        <w:gridCol w:w="1197"/>
      </w:tblGrid>
      <w:tr w:rsidR="00C45DCF" w:rsidRPr="002729D9" w:rsidTr="00C45DCF">
        <w:trPr>
          <w:trHeight w:val="479"/>
          <w:jc w:val="center"/>
        </w:trPr>
        <w:tc>
          <w:tcPr>
            <w:tcW w:w="15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Distribución de los Pagos de los Servicios Ambientales del Período 2012,</w:t>
            </w:r>
          </w:p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por Modalidad</w:t>
            </w:r>
          </w:p>
        </w:tc>
      </w:tr>
      <w:tr w:rsidR="00C45DCF" w:rsidRPr="002729D9" w:rsidTr="002729D9">
        <w:trPr>
          <w:trHeight w:val="305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6to año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7mo año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8vo año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9no 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10mo año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Bosque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dentro de Áreas Silvestres Protegidas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Recurso Hídrico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en Vacíos de Conservación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en Potreros en Tierras Kyoto o Carbono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en Potreros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con Potencial Productivo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en Áreas de Protección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con Especies en Vías de Extinción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Segundas Cosechas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Manejo de Bosque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>Sistemas Agroforestales en Café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con Especies en Vías de Extinción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2729D9">
        <w:trPr>
          <w:trHeight w:val="312"/>
          <w:jc w:val="center"/>
        </w:trPr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con Especies Nativas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40%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156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i/>
                <w:iCs/>
                <w:sz w:val="20"/>
                <w:szCs w:val="24"/>
                <w:lang w:val="es-ES" w:eastAsia="es-ES"/>
              </w:rPr>
              <w:t>Fuente:</w:t>
            </w:r>
            <w:r w:rsidRPr="002729D9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 xml:space="preserve"> Decreto Ejecutivo No. 36935-MINAET</w:t>
            </w:r>
            <w:r w:rsidR="002D0817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>.</w:t>
            </w:r>
          </w:p>
        </w:tc>
      </w:tr>
    </w:tbl>
    <w:p w:rsidR="001913D2" w:rsidRDefault="001913D2" w:rsidP="001913D2">
      <w:pPr>
        <w:spacing w:after="0"/>
        <w:rPr>
          <w:sz w:val="24"/>
          <w:szCs w:val="24"/>
          <w:lang w:val="es-ES"/>
        </w:rPr>
      </w:pPr>
    </w:p>
    <w:p w:rsidR="005A0801" w:rsidRPr="002729D9" w:rsidRDefault="005A0801" w:rsidP="001913D2">
      <w:pPr>
        <w:spacing w:after="0"/>
        <w:rPr>
          <w:sz w:val="24"/>
          <w:szCs w:val="24"/>
          <w:lang w:val="es-ES"/>
        </w:rPr>
      </w:pPr>
    </w:p>
    <w:p w:rsidR="00C45DCF" w:rsidRPr="002729D9" w:rsidRDefault="00C45DCF" w:rsidP="001913D2">
      <w:pPr>
        <w:spacing w:after="0"/>
        <w:rPr>
          <w:sz w:val="24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6"/>
        <w:gridCol w:w="899"/>
        <w:gridCol w:w="950"/>
        <w:gridCol w:w="899"/>
        <w:gridCol w:w="905"/>
        <w:gridCol w:w="905"/>
        <w:gridCol w:w="905"/>
        <w:gridCol w:w="1017"/>
        <w:gridCol w:w="935"/>
        <w:gridCol w:w="950"/>
        <w:gridCol w:w="1139"/>
      </w:tblGrid>
      <w:tr w:rsidR="00C45DCF" w:rsidRPr="002729D9" w:rsidTr="00C45DCF">
        <w:trPr>
          <w:trHeight w:val="57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Distribución de los Pagos de los Servicios Ambientales del Período 2013,</w:t>
            </w:r>
          </w:p>
          <w:p w:rsidR="00C45DCF" w:rsidRPr="002729D9" w:rsidRDefault="00C45DCF" w:rsidP="00C4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6to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7mo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8vo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9no 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C45DCF" w:rsidRPr="002729D9" w:rsidRDefault="00C45DCF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10mo año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dentro de Áreas Silvestres Protegidas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Recurso Hídrico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en Vacíos de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Regeneración en Potreros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con Potencial Productivo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en Áreas de Protección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con Especies en Vías de Extinción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Segundas Cosechas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Manejo de Bosque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>Sistemas Agroforestales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en Café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con Especies en Vías de Extinción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DC6CB6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Árboles en Cafetales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CF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C45DCF" w:rsidRPr="002729D9" w:rsidTr="00C45DCF">
        <w:trPr>
          <w:trHeight w:val="34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CF" w:rsidRPr="002729D9" w:rsidRDefault="00C45DCF" w:rsidP="00C45D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i/>
                <w:iCs/>
                <w:sz w:val="20"/>
                <w:szCs w:val="24"/>
                <w:lang w:val="es-ES" w:eastAsia="es-ES"/>
              </w:rPr>
              <w:t>Fuente:</w:t>
            </w:r>
            <w:r w:rsidRPr="002729D9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 xml:space="preserve"> Decreto Ejecutivo No. 37660-MINAE</w:t>
            </w:r>
            <w:r w:rsidR="002D0817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>.</w:t>
            </w:r>
          </w:p>
        </w:tc>
      </w:tr>
    </w:tbl>
    <w:p w:rsidR="00DC6CB6" w:rsidRPr="002729D9" w:rsidRDefault="00DC6CB6" w:rsidP="001913D2">
      <w:pPr>
        <w:spacing w:after="0"/>
        <w:rPr>
          <w:sz w:val="24"/>
          <w:szCs w:val="24"/>
          <w:lang w:val="es-ES"/>
        </w:rPr>
      </w:pPr>
    </w:p>
    <w:p w:rsidR="00C45DCF" w:rsidRPr="002729D9" w:rsidRDefault="00C45DCF" w:rsidP="001913D2">
      <w:pPr>
        <w:spacing w:after="0"/>
        <w:rPr>
          <w:sz w:val="32"/>
          <w:szCs w:val="24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476"/>
        <w:gridCol w:w="1276"/>
        <w:gridCol w:w="186"/>
        <w:gridCol w:w="1231"/>
        <w:gridCol w:w="1276"/>
        <w:gridCol w:w="186"/>
        <w:gridCol w:w="1231"/>
        <w:gridCol w:w="1189"/>
        <w:gridCol w:w="273"/>
        <w:gridCol w:w="993"/>
      </w:tblGrid>
      <w:tr w:rsidR="00DC6CB6" w:rsidRPr="002729D9" w:rsidTr="002D0817">
        <w:trPr>
          <w:gridAfter w:val="2"/>
          <w:wAfter w:w="1266" w:type="dxa"/>
          <w:trHeight w:val="630"/>
          <w:jc w:val="center"/>
        </w:trPr>
        <w:tc>
          <w:tcPr>
            <w:tcW w:w="14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Distribución de los Pagos de los Servicios Ambientales del Período 2014,</w:t>
            </w:r>
          </w:p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32"/>
                <w:szCs w:val="24"/>
                <w:lang w:val="es-ES" w:eastAsia="es-ES"/>
              </w:rPr>
              <w:t>por Modalidad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Modalidades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1er año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2do año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3er año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4to año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bCs/>
                <w:sz w:val="24"/>
                <w:szCs w:val="24"/>
                <w:lang w:val="es-ES" w:eastAsia="es-ES"/>
              </w:rPr>
              <w:t>5to año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Bosque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dentro de Áreas Silvestres Protegidas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de Recurso Hídrico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Protección en Vacíos de Conservación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Regeneración en Potreros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Regeneración con Potencial Productivo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en Áreas de Protección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Reforestación con Especies en Vías de Extinción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Segundas Cosechas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5%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Manejo de Bosque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lastRenderedPageBreak/>
              <w:t>Sistemas Agroforestales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en Café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FA365D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7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B6" w:rsidRPr="002729D9" w:rsidRDefault="00DC6CB6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Sistemas Agroforestales con Especies en Vías de Extinción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65%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15%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CB6" w:rsidRPr="002729D9" w:rsidRDefault="00DC6CB6" w:rsidP="002729D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sz w:val="24"/>
                <w:szCs w:val="24"/>
                <w:lang w:val="es-ES" w:eastAsia="es-ES"/>
              </w:rPr>
              <w:t>-</w:t>
            </w:r>
          </w:p>
        </w:tc>
      </w:tr>
      <w:tr w:rsidR="00DC6CB6" w:rsidRPr="002729D9" w:rsidTr="002D0817">
        <w:trPr>
          <w:gridAfter w:val="2"/>
          <w:wAfter w:w="1266" w:type="dxa"/>
          <w:trHeight w:val="340"/>
          <w:jc w:val="center"/>
        </w:trPr>
        <w:tc>
          <w:tcPr>
            <w:tcW w:w="14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6CB6" w:rsidRDefault="00DC6CB6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</w:pPr>
            <w:r w:rsidRPr="002729D9">
              <w:rPr>
                <w:rFonts w:eastAsia="Times New Roman" w:cstheme="minorHAnsi"/>
                <w:b/>
                <w:i/>
                <w:iCs/>
                <w:sz w:val="20"/>
                <w:szCs w:val="24"/>
                <w:lang w:val="es-ES" w:eastAsia="es-ES"/>
              </w:rPr>
              <w:t>Fuente:</w:t>
            </w:r>
            <w:r w:rsidRPr="002729D9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 xml:space="preserve"> Decreto Ejecutivo No. 38323-MINAE</w:t>
            </w:r>
            <w:r w:rsidR="002D0817"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  <w:t>.</w:t>
            </w:r>
          </w:p>
          <w:p w:rsidR="002D0817" w:rsidRDefault="002D0817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</w:pPr>
          </w:p>
          <w:p w:rsidR="005A0801" w:rsidRDefault="005A0801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</w:pPr>
          </w:p>
          <w:p w:rsidR="005A0801" w:rsidRPr="002729D9" w:rsidRDefault="005A0801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4"/>
                <w:lang w:val="es-ES" w:eastAsia="es-ES"/>
              </w:rPr>
            </w:pPr>
          </w:p>
          <w:p w:rsidR="00737E78" w:rsidRPr="002729D9" w:rsidRDefault="00737E78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s-ES" w:eastAsia="es-ES"/>
              </w:rPr>
            </w:pPr>
          </w:p>
          <w:p w:rsidR="00737E78" w:rsidRPr="002729D9" w:rsidRDefault="00737E78" w:rsidP="00DC6CB6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val="es-ES" w:eastAsia="es-ES"/>
              </w:rPr>
            </w:pPr>
          </w:p>
          <w:p w:rsidR="00737E78" w:rsidRPr="002729D9" w:rsidRDefault="00737E78" w:rsidP="00DC6C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  <w:tr w:rsidR="002729D9" w:rsidRPr="002729D9" w:rsidTr="002D0817">
        <w:tblPrEx>
          <w:jc w:val="left"/>
        </w:tblPrEx>
        <w:trPr>
          <w:gridBefore w:val="1"/>
          <w:wBefore w:w="1235" w:type="dxa"/>
          <w:trHeight w:val="760"/>
        </w:trPr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729D9" w:rsidRPr="002729D9" w:rsidRDefault="002729D9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  <w:t>Distribución de los Pagos de los Servicios Ambientales del Período 2015, por Modalidad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75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Modalidad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1er año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2do año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3er año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4to año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5to año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Recurso Hídrico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Dentro de Áreas Silvestres Protegidas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 con Especies de Rápido Crecimiento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 con Especies de Mediano Crecimiento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con Especies en Vías de Extinción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en Áreas de Protección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 con Especies de Rápido Crecimiento en Segundas Cosechas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  con Especies de Media</w:t>
            </w:r>
            <w:r w:rsidR="00FA365D"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no Crecimiento en Segundas Cosec</w:t>
            </w: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has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lastRenderedPageBreak/>
              <w:t xml:space="preserve">Regeneración en Potreros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con Potencial Productivo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 en Café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</w:tr>
      <w:tr w:rsidR="00FA365D" w:rsidRPr="002729D9" w:rsidTr="002D0817">
        <w:tblPrEx>
          <w:jc w:val="left"/>
        </w:tblPrEx>
        <w:trPr>
          <w:gridBefore w:val="1"/>
          <w:wBefore w:w="1235" w:type="dxa"/>
          <w:trHeight w:val="340"/>
        </w:trPr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E78" w:rsidRPr="002729D9" w:rsidRDefault="00737E78" w:rsidP="00737E7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 Especies en Extinción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E78" w:rsidRPr="002729D9" w:rsidRDefault="00737E78" w:rsidP="00272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</w:tr>
    </w:tbl>
    <w:p w:rsidR="00FA365D" w:rsidRPr="002729D9" w:rsidRDefault="00FA365D" w:rsidP="00FA365D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  <w:r w:rsidRPr="002729D9">
        <w:rPr>
          <w:rFonts w:eastAsia="Times New Roman" w:cstheme="minorHAnsi"/>
          <w:b/>
          <w:i/>
          <w:iCs/>
          <w:sz w:val="20"/>
          <w:szCs w:val="24"/>
          <w:lang w:val="es-ES" w:eastAsia="es-ES"/>
        </w:rPr>
        <w:t>Fuente:</w:t>
      </w:r>
      <w:r w:rsidRPr="002729D9">
        <w:rPr>
          <w:rFonts w:eastAsia="Times New Roman" w:cstheme="minorHAnsi"/>
          <w:i/>
          <w:iCs/>
          <w:sz w:val="20"/>
          <w:szCs w:val="24"/>
          <w:lang w:val="es-ES" w:eastAsia="es-ES"/>
        </w:rPr>
        <w:t xml:space="preserve"> Decreto Ejecutivo No. 39083-MINAE</w:t>
      </w:r>
    </w:p>
    <w:p w:rsidR="00DC6CB6" w:rsidRDefault="00DC6CB6" w:rsidP="00DC6CB6">
      <w:pPr>
        <w:spacing w:after="0"/>
        <w:rPr>
          <w:sz w:val="24"/>
          <w:szCs w:val="24"/>
          <w:lang w:val="es-ES"/>
        </w:rPr>
      </w:pPr>
    </w:p>
    <w:p w:rsidR="00490C11" w:rsidRDefault="00490C11" w:rsidP="00DC6CB6">
      <w:pPr>
        <w:spacing w:after="0"/>
        <w:rPr>
          <w:sz w:val="24"/>
          <w:szCs w:val="24"/>
          <w:lang w:val="es-ES"/>
        </w:rPr>
      </w:pPr>
    </w:p>
    <w:p w:rsidR="005A0801" w:rsidRPr="002729D9" w:rsidRDefault="005A0801" w:rsidP="00DC6CB6">
      <w:pPr>
        <w:spacing w:after="0"/>
        <w:rPr>
          <w:sz w:val="24"/>
          <w:szCs w:val="24"/>
          <w:lang w:val="es-ES"/>
        </w:rPr>
      </w:pPr>
    </w:p>
    <w:tbl>
      <w:tblPr>
        <w:tblW w:w="0" w:type="auto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344"/>
        <w:gridCol w:w="1417"/>
        <w:gridCol w:w="1276"/>
        <w:gridCol w:w="1134"/>
        <w:gridCol w:w="1418"/>
        <w:gridCol w:w="1371"/>
      </w:tblGrid>
      <w:tr w:rsidR="00246CF2" w:rsidRPr="002729D9" w:rsidTr="00246CF2">
        <w:trPr>
          <w:trHeight w:val="760"/>
        </w:trPr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46CF2" w:rsidRPr="00246CF2" w:rsidRDefault="00246CF2" w:rsidP="002729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</w:pPr>
            <w:r w:rsidRPr="00246CF2">
              <w:rPr>
                <w:rFonts w:eastAsia="Times New Roman" w:cs="Times New Roman"/>
                <w:b/>
                <w:bCs/>
                <w:color w:val="000000"/>
                <w:sz w:val="32"/>
                <w:szCs w:val="24"/>
                <w:lang w:val="es-CR" w:eastAsia="es-CR"/>
              </w:rPr>
              <w:t>Distribución de los Pagos de los Servicios Ambientales del Período 2015, por Modalidades, Actividades y Subactividades</w:t>
            </w:r>
          </w:p>
        </w:tc>
      </w:tr>
      <w:tr w:rsidR="004713B8" w:rsidRPr="002729D9" w:rsidTr="00246CF2">
        <w:trPr>
          <w:trHeight w:val="6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ind w:left="796" w:hanging="796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Modalidades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Actividades y Subactividades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1er año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2do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3er año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4to año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5to año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Mantenimiento de la Cobertura Forestal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de Recurso Hídrico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Recuperación de la Cobertura Forestal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Regeneración Natural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 con Especies de Rápido Crecimiento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 con Especies de Mediano Crecimiento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 con Especies en Vías de Extinción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en Café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</w:tr>
      <w:tr w:rsidR="004713B8" w:rsidRPr="002729D9" w:rsidTr="00246CF2">
        <w:trPr>
          <w:trHeight w:val="510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8" w:rsidRPr="002729D9" w:rsidRDefault="004713B8" w:rsidP="00246CF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B8" w:rsidRPr="002729D9" w:rsidRDefault="004713B8" w:rsidP="004713B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2729D9">
              <w:rPr>
                <w:rFonts w:eastAsia="Times New Roman" w:cs="Arial"/>
                <w:sz w:val="24"/>
                <w:szCs w:val="24"/>
                <w:lang w:val="es-CR" w:eastAsia="es-CR"/>
              </w:rPr>
              <w:t>25%</w:t>
            </w:r>
          </w:p>
        </w:tc>
      </w:tr>
    </w:tbl>
    <w:p w:rsidR="004713B8" w:rsidRDefault="004713B8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  <w:r w:rsidRPr="00246CF2">
        <w:rPr>
          <w:rFonts w:eastAsia="Times New Roman" w:cstheme="minorHAnsi"/>
          <w:b/>
          <w:i/>
          <w:iCs/>
          <w:sz w:val="20"/>
          <w:szCs w:val="24"/>
          <w:lang w:val="es-ES" w:eastAsia="es-ES"/>
        </w:rPr>
        <w:t xml:space="preserve">Fuente: </w:t>
      </w:r>
      <w:r w:rsidRPr="00246CF2">
        <w:rPr>
          <w:rFonts w:eastAsia="Times New Roman" w:cstheme="minorHAnsi"/>
          <w:i/>
          <w:iCs/>
          <w:sz w:val="20"/>
          <w:szCs w:val="24"/>
          <w:lang w:val="es-ES" w:eastAsia="es-ES"/>
        </w:rPr>
        <w:t>Alcance N° 189, Diar</w:t>
      </w:r>
      <w:r w:rsidR="002D0817">
        <w:rPr>
          <w:rFonts w:eastAsia="Times New Roman" w:cstheme="minorHAnsi"/>
          <w:i/>
          <w:iCs/>
          <w:sz w:val="20"/>
          <w:szCs w:val="24"/>
          <w:lang w:val="es-ES" w:eastAsia="es-ES"/>
        </w:rPr>
        <w:t>io Oficial La Gaceta del martes</w:t>
      </w:r>
      <w:r w:rsidRPr="00246CF2">
        <w:rPr>
          <w:rFonts w:eastAsia="Times New Roman" w:cstheme="minorHAnsi"/>
          <w:i/>
          <w:iCs/>
          <w:sz w:val="20"/>
          <w:szCs w:val="24"/>
          <w:lang w:val="es-ES" w:eastAsia="es-ES"/>
        </w:rPr>
        <w:t xml:space="preserve"> de setiembre del 2016</w:t>
      </w:r>
      <w:r w:rsidR="00490C11">
        <w:rPr>
          <w:rFonts w:eastAsia="Times New Roman" w:cstheme="minorHAnsi"/>
          <w:i/>
          <w:iCs/>
          <w:sz w:val="20"/>
          <w:szCs w:val="24"/>
          <w:lang w:val="es-ES" w:eastAsia="es-ES"/>
        </w:rPr>
        <w:t>.</w:t>
      </w: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sz w:val="20"/>
          <w:szCs w:val="24"/>
          <w:lang w:val="es-ES" w:eastAsia="es-ES"/>
        </w:rPr>
      </w:pP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sz w:val="20"/>
          <w:szCs w:val="24"/>
          <w:lang w:val="es-ES" w:eastAsia="es-ES"/>
        </w:rPr>
      </w:pP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sz w:val="20"/>
          <w:szCs w:val="24"/>
          <w:lang w:val="es-ES" w:eastAsia="es-ES"/>
        </w:rPr>
      </w:pP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sz w:val="20"/>
          <w:szCs w:val="24"/>
          <w:lang w:val="es-ES" w:eastAsia="es-ES"/>
        </w:rPr>
      </w:pP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sz w:val="20"/>
          <w:szCs w:val="24"/>
          <w:lang w:val="es-ES" w:eastAsia="es-ES"/>
        </w:rPr>
      </w:pPr>
    </w:p>
    <w:tbl>
      <w:tblPr>
        <w:tblW w:w="0" w:type="auto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6344"/>
        <w:gridCol w:w="1417"/>
        <w:gridCol w:w="1276"/>
        <w:gridCol w:w="1134"/>
        <w:gridCol w:w="1418"/>
        <w:gridCol w:w="1371"/>
      </w:tblGrid>
      <w:tr w:rsidR="005A0801" w:rsidRPr="00737E78" w:rsidTr="005538D6">
        <w:trPr>
          <w:trHeight w:val="375"/>
        </w:trPr>
        <w:tc>
          <w:tcPr>
            <w:tcW w:w="1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Distribución de los Pagos de los Servicios Ambientales del Período 2016,</w:t>
            </w:r>
          </w:p>
        </w:tc>
      </w:tr>
      <w:tr w:rsidR="005A0801" w:rsidRPr="00737E78" w:rsidTr="005538D6">
        <w:trPr>
          <w:trHeight w:val="375"/>
        </w:trPr>
        <w:tc>
          <w:tcPr>
            <w:tcW w:w="14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ind w:left="754" w:hanging="7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por Modalidades, Actividades y Subactividades</w:t>
            </w:r>
          </w:p>
        </w:tc>
      </w:tr>
      <w:tr w:rsidR="005A0801" w:rsidRPr="004713B8" w:rsidTr="005538D6">
        <w:trPr>
          <w:trHeight w:val="66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ind w:left="796" w:hanging="796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Modalidades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Actividades y Subactividades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1er año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2do año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3er año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4to año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R" w:eastAsia="es-CR"/>
              </w:rPr>
              <w:t>5to año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Mantenimiento de la Cobertura Forestal</w:t>
            </w:r>
          </w:p>
        </w:tc>
        <w:tc>
          <w:tcPr>
            <w:tcW w:w="6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Protección de Bosque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Protección de Recurso Hídrico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</w:tr>
      <w:tr w:rsidR="005A0801" w:rsidRPr="004713B8" w:rsidTr="005538D6">
        <w:trPr>
          <w:trHeight w:val="270"/>
        </w:trPr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Manejo de Bosque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 xml:space="preserve">Recuperación de la Cobertura </w:t>
            </w: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lastRenderedPageBreak/>
              <w:t>Forestal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lastRenderedPageBreak/>
              <w:t>Regeneración Natural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</w:tr>
      <w:tr w:rsidR="005A0801" w:rsidRPr="004713B8" w:rsidTr="005538D6">
        <w:trPr>
          <w:trHeight w:val="51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Reforestación con Especies de Rápido Crecimiento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5%</w:t>
            </w:r>
          </w:p>
        </w:tc>
      </w:tr>
      <w:tr w:rsidR="005A0801" w:rsidRPr="004713B8" w:rsidTr="005538D6">
        <w:trPr>
          <w:trHeight w:val="4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Reforestación con Especies de Mediano Crecimiento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5%</w:t>
            </w:r>
          </w:p>
        </w:tc>
      </w:tr>
      <w:tr w:rsidR="005A0801" w:rsidRPr="004713B8" w:rsidTr="005538D6">
        <w:trPr>
          <w:trHeight w:val="480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Reforestación con Especies en Vías de Extinción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10%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5%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Sistemas Agroforestales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Sistemas Agroforestales en Café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4713B8" w:rsidTr="005538D6">
        <w:trPr>
          <w:trHeight w:val="25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Sistemas Agroforestales en Plantaciones de Aprovechamiento Forestal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</w:tr>
      <w:tr w:rsidR="005A0801" w:rsidRPr="004713B8" w:rsidTr="005538D6">
        <w:trPr>
          <w:trHeight w:val="49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BD1E6A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BD1E6A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</w:tbl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 w:rsidRPr="00870B1C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Fuente: Departamento de Gestión de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Servicios Ambientales.</w:t>
      </w:r>
      <w:r w:rsidRPr="00870B1C"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 </w:t>
      </w:r>
    </w:p>
    <w:p w:rsidR="00490C11" w:rsidRDefault="00490C1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tbl>
      <w:tblPr>
        <w:tblW w:w="14316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4840"/>
        <w:gridCol w:w="1850"/>
        <w:gridCol w:w="1276"/>
        <w:gridCol w:w="1134"/>
        <w:gridCol w:w="1418"/>
        <w:gridCol w:w="1275"/>
      </w:tblGrid>
      <w:tr w:rsidR="005A0801" w:rsidRPr="009B2D5C" w:rsidTr="005538D6">
        <w:trPr>
          <w:trHeight w:val="570"/>
        </w:trPr>
        <w:tc>
          <w:tcPr>
            <w:tcW w:w="14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9B2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Distribución de los Pagos de los Servicios Ambientales del Período 2017,</w:t>
            </w:r>
          </w:p>
        </w:tc>
      </w:tr>
      <w:tr w:rsidR="005A0801" w:rsidRPr="009B2D5C" w:rsidTr="005538D6">
        <w:trPr>
          <w:trHeight w:val="570"/>
        </w:trPr>
        <w:tc>
          <w:tcPr>
            <w:tcW w:w="14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9B2D5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por Modalidades, Actividades y Subactividades</w:t>
            </w:r>
          </w:p>
        </w:tc>
      </w:tr>
      <w:tr w:rsidR="005A0801" w:rsidRPr="009B2D5C" w:rsidTr="005538D6">
        <w:trPr>
          <w:trHeight w:val="570"/>
        </w:trPr>
        <w:tc>
          <w:tcPr>
            <w:tcW w:w="2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Modalidades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Actividades y Subactividades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1er año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2do año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3er año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4to año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R" w:eastAsia="es-CR"/>
              </w:rPr>
              <w:t>5to año</w:t>
            </w:r>
          </w:p>
        </w:tc>
      </w:tr>
      <w:tr w:rsidR="005A0801" w:rsidRPr="009B2D5C" w:rsidTr="005538D6">
        <w:trPr>
          <w:trHeight w:val="429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EF001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F001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Mantenimiento de la Cobertura Forestal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de Bosque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9B2D5C" w:rsidTr="005538D6">
        <w:trPr>
          <w:trHeight w:val="252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EF001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Protección de Recurso Hídrico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9B2D5C" w:rsidTr="005538D6">
        <w:trPr>
          <w:trHeight w:val="141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EF001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Manejo de Bosque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9B2D5C" w:rsidTr="005538D6">
        <w:trPr>
          <w:trHeight w:val="250"/>
        </w:trPr>
        <w:tc>
          <w:tcPr>
            <w:tcW w:w="2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EF001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EF001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 xml:space="preserve">Recuperación de la </w:t>
            </w:r>
            <w:r w:rsidRPr="00EF001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lastRenderedPageBreak/>
              <w:t>Cobertura Forestal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lastRenderedPageBreak/>
              <w:t>Regeneración Natural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9B2D5C" w:rsidTr="005538D6">
        <w:trPr>
          <w:trHeight w:val="347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 con Especies de Rápido Crecimiento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9B2D5C" w:rsidTr="005538D6">
        <w:trPr>
          <w:trHeight w:val="268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 con Especies de Mediano Crecimiento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9B2D5C" w:rsidTr="005538D6">
        <w:trPr>
          <w:trHeight w:val="257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 con Especies en Vías de Extinción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9B2D5C" w:rsidTr="005538D6">
        <w:trPr>
          <w:trHeight w:val="404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 con turnos cortos embalaje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 </w:t>
            </w:r>
          </w:p>
        </w:tc>
      </w:tr>
      <w:tr w:rsidR="005A0801" w:rsidRPr="009B2D5C" w:rsidTr="005538D6">
        <w:trPr>
          <w:trHeight w:val="268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Reforestación con turnos cortos dendroenergía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E064D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E064D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 </w:t>
            </w:r>
          </w:p>
        </w:tc>
      </w:tr>
      <w:tr w:rsidR="005A0801" w:rsidRPr="009B2D5C" w:rsidTr="005538D6">
        <w:trPr>
          <w:trHeight w:val="399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9B2D5C" w:rsidTr="005538D6">
        <w:trPr>
          <w:trHeight w:val="122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Sistemas Agroforestales en Café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9B2D5C" w:rsidTr="005538D6">
        <w:trPr>
          <w:trHeight w:val="451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Sistemas Agroforestales establecidos en Plantaciones de Aprovechamiento Forestal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 </w:t>
            </w:r>
          </w:p>
        </w:tc>
      </w:tr>
      <w:tr w:rsidR="005A0801" w:rsidRPr="009B2D5C" w:rsidTr="005538D6">
        <w:trPr>
          <w:trHeight w:val="495"/>
        </w:trPr>
        <w:tc>
          <w:tcPr>
            <w:tcW w:w="2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9B2D5C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</w:pPr>
            <w:r w:rsidRPr="009B2D5C">
              <w:rPr>
                <w:rFonts w:ascii="Arial" w:eastAsia="Times New Roman" w:hAnsi="Arial" w:cs="Arial"/>
                <w:sz w:val="20"/>
                <w:szCs w:val="20"/>
                <w:lang w:val="es-CR" w:eastAsia="es-CR"/>
              </w:rPr>
              <w:t>25%</w:t>
            </w:r>
          </w:p>
        </w:tc>
      </w:tr>
    </w:tbl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 w:rsidRPr="00870B1C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Fuente: Departamento de Gestión de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Servicios Ambientales.</w:t>
      </w:r>
      <w:r w:rsidRPr="00870B1C">
        <w:rPr>
          <w:rFonts w:ascii="Arial" w:eastAsia="Times New Roman" w:hAnsi="Arial" w:cs="Arial"/>
          <w:i/>
          <w:sz w:val="16"/>
          <w:szCs w:val="16"/>
          <w:lang w:val="es-ES" w:eastAsia="es-ES"/>
        </w:rPr>
        <w:t xml:space="preserve"> </w:t>
      </w:r>
    </w:p>
    <w:p w:rsidR="005A0801" w:rsidRDefault="005A0801" w:rsidP="005A0801">
      <w:pPr>
        <w:spacing w:after="0" w:line="240" w:lineRule="auto"/>
        <w:ind w:left="1440" w:firstLine="720"/>
        <w:rPr>
          <w:rFonts w:eastAsia="Times New Roman" w:cstheme="minorHAnsi"/>
          <w:i/>
          <w:iCs/>
          <w:sz w:val="18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tbl>
      <w:tblPr>
        <w:tblW w:w="14316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842"/>
        <w:gridCol w:w="1276"/>
        <w:gridCol w:w="1134"/>
        <w:gridCol w:w="1418"/>
        <w:gridCol w:w="1275"/>
      </w:tblGrid>
      <w:tr w:rsidR="005A0801" w:rsidRPr="00FD6A94" w:rsidTr="00282C01">
        <w:trPr>
          <w:trHeight w:val="624"/>
        </w:trPr>
        <w:tc>
          <w:tcPr>
            <w:tcW w:w="14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FD6A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Distribución de los Pagos de los Servicios Ambientales del Período 2018,</w:t>
            </w:r>
          </w:p>
        </w:tc>
      </w:tr>
      <w:tr w:rsidR="005A0801" w:rsidRPr="00FD6A94" w:rsidTr="005538D6">
        <w:trPr>
          <w:trHeight w:val="390"/>
        </w:trPr>
        <w:tc>
          <w:tcPr>
            <w:tcW w:w="143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</w:pPr>
            <w:r w:rsidRPr="00FD6A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R" w:eastAsia="es-CR"/>
              </w:rPr>
              <w:t>por Modalidades, Actividades y Subactividades</w:t>
            </w:r>
          </w:p>
        </w:tc>
      </w:tr>
      <w:tr w:rsidR="005A0801" w:rsidRPr="00FD6A94" w:rsidTr="00C37F0E">
        <w:trPr>
          <w:trHeight w:val="494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Modalidades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Actividades y Subactividades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1er año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2do año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3er año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4to año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5to año</w:t>
            </w:r>
          </w:p>
        </w:tc>
      </w:tr>
      <w:tr w:rsidR="005A0801" w:rsidRPr="00FD6A94" w:rsidTr="00C37F0E">
        <w:trPr>
          <w:trHeight w:val="416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Mantenimiento de la Cobertura Forestal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de Bosque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FD6A94" w:rsidTr="00C37F0E">
        <w:trPr>
          <w:trHeight w:val="550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de Recurso Hídrico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FD6A94" w:rsidTr="00C37F0E">
        <w:trPr>
          <w:trHeight w:val="388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Post Cosecha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FD6A94" w:rsidTr="00C37F0E">
        <w:trPr>
          <w:trHeight w:val="408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lastRenderedPageBreak/>
              <w:t>Recuperación de la Cobertura Forestal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Regeneración Natural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</w:tr>
      <w:tr w:rsidR="005A0801" w:rsidRPr="00FD6A94" w:rsidTr="005538D6">
        <w:trPr>
          <w:trHeight w:val="417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de Rápido Crecimiento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FD6A94" w:rsidTr="005538D6">
        <w:trPr>
          <w:trHeight w:val="444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de Mediano Crecimiento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FD6A94" w:rsidTr="005538D6">
        <w:trPr>
          <w:trHeight w:val="407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Especies en Vías de Extinción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FD6A94" w:rsidTr="00C37F0E">
        <w:trPr>
          <w:trHeight w:val="348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turnos cortos embalaje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5A0801" w:rsidRPr="00FD6A94" w:rsidTr="00C37F0E">
        <w:trPr>
          <w:trHeight w:val="424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turnos cortos dendroenergía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</w:tr>
      <w:tr w:rsidR="005A0801" w:rsidRPr="00FD6A94" w:rsidTr="005538D6">
        <w:trPr>
          <w:trHeight w:val="378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Recursos Propios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FD6A94" w:rsidTr="00C37F0E">
        <w:trPr>
          <w:trHeight w:val="294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Ampliada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5%</w:t>
            </w:r>
          </w:p>
        </w:tc>
      </w:tr>
      <w:tr w:rsidR="005A0801" w:rsidRPr="00FD6A94" w:rsidTr="005538D6">
        <w:trPr>
          <w:trHeight w:val="315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FD6A94" w:rsidTr="005538D6">
        <w:trPr>
          <w:trHeight w:val="525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Café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FD6A94" w:rsidTr="005538D6">
        <w:trPr>
          <w:trHeight w:val="503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establecidos en Plantaciones de Aprovechamiento Forestal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</w:tr>
      <w:tr w:rsidR="005A0801" w:rsidRPr="00FD6A94" w:rsidTr="005A0801">
        <w:trPr>
          <w:trHeight w:val="268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01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MDL</w:t>
            </w:r>
          </w:p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</w:p>
        </w:tc>
      </w:tr>
      <w:tr w:rsidR="005A0801" w:rsidRPr="00FD6A94" w:rsidTr="005A0801">
        <w:trPr>
          <w:trHeight w:val="425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25%</w:t>
            </w:r>
          </w:p>
        </w:tc>
      </w:tr>
      <w:tr w:rsidR="005A0801" w:rsidRPr="00FD6A94" w:rsidTr="005A0801">
        <w:trPr>
          <w:trHeight w:val="705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Mixtos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 - Monto por bloque 200 árboles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 - Monto por bloque 200 árboles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 - Monto por bloque 200 árboles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 - Monto por bloque 200 árboles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1" w:rsidRPr="00FD6A94" w:rsidRDefault="005A08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6A94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 - Monto por bloque 200 árboles</w:t>
            </w:r>
          </w:p>
        </w:tc>
      </w:tr>
    </w:tbl>
    <w:p w:rsidR="005A0801" w:rsidRDefault="005A0801" w:rsidP="005A0801">
      <w:pPr>
        <w:spacing w:after="0" w:line="240" w:lineRule="auto"/>
        <w:ind w:left="1440" w:firstLine="720"/>
        <w:rPr>
          <w:rFonts w:eastAsia="Times New Roman" w:cstheme="minorHAnsi"/>
          <w:i/>
          <w:iCs/>
          <w:sz w:val="18"/>
          <w:lang w:val="es-ES" w:eastAsia="es-ES"/>
        </w:rPr>
      </w:pPr>
    </w:p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870B1C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Fuente: Departamento de Gestión de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Servicios Ambientales.</w:t>
      </w:r>
    </w:p>
    <w:p w:rsidR="005A0801" w:rsidRPr="00A0326C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A0326C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Alcance N° 17, Diario Oficial La Gaceta del viernes de 26 de enero del 2018, Resolución R-420-2017-MINAE. R-277-2018, R132-2018, Decreto Ejecutivo N° 40625 - MINAE, R-132-2018.</w:t>
      </w:r>
    </w:p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  <w:r w:rsidRPr="00541722">
        <w:rPr>
          <w:rFonts w:ascii="Arial" w:eastAsia="Times New Roman" w:hAnsi="Arial" w:cs="Arial"/>
          <w:i/>
          <w:sz w:val="16"/>
          <w:szCs w:val="16"/>
          <w:lang w:val="es-ES" w:eastAsia="es-ES"/>
        </w:rPr>
        <w:t>*:  El 20% de Protección, 20% Regeneración y el monto por cada bloque de 200 árboles hasta un máximo de 1,600 árboles.</w:t>
      </w:r>
    </w:p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</w:p>
    <w:p w:rsidR="005A0801" w:rsidRDefault="005A0801" w:rsidP="005A08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</w:p>
    <w:tbl>
      <w:tblPr>
        <w:tblW w:w="14316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693"/>
        <w:gridCol w:w="993"/>
        <w:gridCol w:w="850"/>
        <w:gridCol w:w="851"/>
        <w:gridCol w:w="850"/>
        <w:gridCol w:w="851"/>
        <w:gridCol w:w="1134"/>
        <w:gridCol w:w="992"/>
        <w:gridCol w:w="1134"/>
        <w:gridCol w:w="850"/>
        <w:gridCol w:w="1134"/>
      </w:tblGrid>
      <w:tr w:rsidR="00282C01" w:rsidRPr="00A35FD2" w:rsidTr="005538D6">
        <w:trPr>
          <w:trHeight w:val="390"/>
        </w:trPr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Distribución de los Pagos de los Servicios Ambientales del Período 2019,</w:t>
            </w:r>
          </w:p>
        </w:tc>
      </w:tr>
      <w:tr w:rsidR="00282C01" w:rsidRPr="00A35FD2" w:rsidTr="005538D6">
        <w:trPr>
          <w:trHeight w:val="390"/>
        </w:trPr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por Modalidades, Actividades y Subactividades</w:t>
            </w:r>
          </w:p>
        </w:tc>
      </w:tr>
      <w:tr w:rsidR="00282C01" w:rsidRPr="00A35FD2" w:rsidTr="005538D6">
        <w:trPr>
          <w:trHeight w:val="79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Modalidades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Actividades y Subactividades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1er año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2do año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3er año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4to año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5to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6to año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7mo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8vo año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9no año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10mo año</w:t>
            </w:r>
          </w:p>
        </w:tc>
      </w:tr>
      <w:tr w:rsidR="00282C01" w:rsidRPr="00A35FD2" w:rsidTr="005538D6">
        <w:trPr>
          <w:trHeight w:val="30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Mantenimiento de la Cobertura Forestal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Protección de Bosque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</w:tr>
      <w:tr w:rsidR="00282C01" w:rsidRPr="00A35FD2" w:rsidTr="005538D6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Protección de Recurso Hídrico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</w:t>
            </w: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52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Protección Post Cosecha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30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Recuperación de la Cobertura Forestal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Regeneración Natural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con Especies de Rápido Crecimiento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con Especies de Mediano Crecimiento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con Especies en Vías de Extinción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282C01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con turnos cortos embalaje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282C01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con Recursos Propios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282C01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 Ampliada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3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Agroforestales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45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Agroforestales en Café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90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Agroforestales establecidos en Plantaciones de Aprovechamiento Forestal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67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  <w:tr w:rsidR="00282C01" w:rsidRPr="00A35FD2" w:rsidTr="005538D6">
        <w:trPr>
          <w:trHeight w:val="1575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Mixtos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 - Monto por bloque 200 árboles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 - Monto por bloque 200 árboles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 - Monto por bloque 200 árboles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 - Monto por bloque 200 árboles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20% - Monto por bloque 200 árboles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C01" w:rsidRPr="00A35FD2" w:rsidRDefault="00282C01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A35FD2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0%</w:t>
            </w:r>
          </w:p>
        </w:tc>
      </w:tr>
    </w:tbl>
    <w:p w:rsidR="00282C01" w:rsidRDefault="00282C01" w:rsidP="00282C01">
      <w:pPr>
        <w:spacing w:after="0" w:line="240" w:lineRule="auto"/>
        <w:ind w:left="1440" w:firstLine="720"/>
        <w:rPr>
          <w:rFonts w:eastAsia="Times New Roman" w:cstheme="minorHAnsi"/>
          <w:i/>
          <w:iCs/>
          <w:sz w:val="18"/>
          <w:lang w:val="es-ES" w:eastAsia="es-ES"/>
        </w:rPr>
      </w:pPr>
    </w:p>
    <w:p w:rsidR="00282C01" w:rsidRDefault="00282C01" w:rsidP="00282C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870B1C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Fuente: Departamento de Gestión de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 xml:space="preserve"> Servicios Ambientales.</w:t>
      </w:r>
    </w:p>
    <w:p w:rsidR="00282C01" w:rsidRPr="00A0326C" w:rsidRDefault="00282C01" w:rsidP="00282C01">
      <w:pPr>
        <w:spacing w:after="0" w:line="240" w:lineRule="auto"/>
        <w:ind w:left="1440" w:firstLine="720"/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</w:pPr>
      <w:r w:rsidRPr="00541722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Alcance N° 14, Diario Oficial La Gaceta del miércoles 20 de feb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r</w:t>
      </w:r>
      <w:r w:rsidRPr="00541722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ero del 20</w:t>
      </w:r>
      <w:r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19, Resolución R-10-2019-MINAE</w:t>
      </w:r>
      <w:r w:rsidRPr="00541722">
        <w:rPr>
          <w:rFonts w:ascii="Arial" w:eastAsia="Times New Roman" w:hAnsi="Arial" w:cs="Arial"/>
          <w:i/>
          <w:iCs/>
          <w:sz w:val="16"/>
          <w:szCs w:val="16"/>
          <w:lang w:val="es-ES" w:eastAsia="es-ES"/>
        </w:rPr>
        <w:t>.</w:t>
      </w:r>
    </w:p>
    <w:p w:rsidR="00282C01" w:rsidRPr="00870B1C" w:rsidRDefault="00282C01" w:rsidP="00282C01">
      <w:pPr>
        <w:spacing w:after="0" w:line="240" w:lineRule="auto"/>
        <w:ind w:left="1440" w:firstLine="720"/>
        <w:rPr>
          <w:rFonts w:eastAsia="Times New Roman" w:cstheme="minorHAnsi"/>
          <w:i/>
          <w:iCs/>
          <w:sz w:val="18"/>
          <w:lang w:val="es-ES" w:eastAsia="es-ES"/>
        </w:rPr>
      </w:pPr>
      <w:r w:rsidRPr="00541722">
        <w:rPr>
          <w:rFonts w:ascii="Arial" w:eastAsia="Times New Roman" w:hAnsi="Arial" w:cs="Arial"/>
          <w:i/>
          <w:sz w:val="16"/>
          <w:szCs w:val="16"/>
          <w:lang w:val="es-ES" w:eastAsia="es-ES"/>
        </w:rPr>
        <w:t>*:  El 20% de Protección, 20% Regeneración</w:t>
      </w:r>
      <w:r>
        <w:rPr>
          <w:rFonts w:ascii="Arial" w:eastAsia="Times New Roman" w:hAnsi="Arial" w:cs="Arial"/>
          <w:i/>
          <w:sz w:val="16"/>
          <w:szCs w:val="16"/>
          <w:lang w:val="es-ES" w:eastAsia="es-ES"/>
        </w:rPr>
        <w:t>.</w:t>
      </w: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p w:rsidR="005A0801" w:rsidRPr="00246CF2" w:rsidRDefault="005A0801" w:rsidP="004713B8">
      <w:pPr>
        <w:spacing w:after="0" w:line="240" w:lineRule="auto"/>
        <w:ind w:left="1440" w:firstLine="720"/>
        <w:rPr>
          <w:rFonts w:eastAsia="Times New Roman" w:cstheme="minorHAnsi"/>
          <w:i/>
          <w:iCs/>
          <w:sz w:val="20"/>
          <w:szCs w:val="24"/>
          <w:lang w:val="es-ES" w:eastAsia="es-ES"/>
        </w:rPr>
      </w:pPr>
    </w:p>
    <w:sectPr w:rsidR="005A0801" w:rsidRPr="00246CF2" w:rsidSect="00272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59" w:right="851" w:bottom="1440" w:left="85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C0" w:rsidRDefault="00B946C0" w:rsidP="009C04B1">
      <w:pPr>
        <w:spacing w:after="0" w:line="240" w:lineRule="auto"/>
      </w:pPr>
      <w:r>
        <w:separator/>
      </w:r>
    </w:p>
  </w:endnote>
  <w:endnote w:type="continuationSeparator" w:id="0">
    <w:p w:rsidR="00B946C0" w:rsidRDefault="00B946C0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1" w:rsidRDefault="00282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93522"/>
      <w:docPartObj>
        <w:docPartGallery w:val="Page Numbers (Top of Page)"/>
        <w:docPartUnique/>
      </w:docPartObj>
    </w:sdtPr>
    <w:sdtEndPr/>
    <w:sdtContent>
      <w:p w:rsidR="002729D9" w:rsidRDefault="002729D9" w:rsidP="00C76487">
        <w:pPr>
          <w:pStyle w:val="Piedepgina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2C01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2C01">
          <w:rPr>
            <w:b/>
            <w:bCs/>
            <w:noProof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29D9" w:rsidRDefault="002729D9" w:rsidP="00C76487">
    <w:pPr>
      <w:pStyle w:val="Piedepgina"/>
    </w:pPr>
  </w:p>
  <w:p w:rsidR="002729D9" w:rsidRDefault="002729D9" w:rsidP="00C76487">
    <w:pPr>
      <w:pStyle w:val="Piedepgina"/>
    </w:pPr>
  </w:p>
  <w:p w:rsidR="002729D9" w:rsidRDefault="002729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1" w:rsidRDefault="00282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C0" w:rsidRDefault="00B946C0" w:rsidP="009C04B1">
      <w:pPr>
        <w:spacing w:after="0" w:line="240" w:lineRule="auto"/>
      </w:pPr>
      <w:r>
        <w:separator/>
      </w:r>
    </w:p>
  </w:footnote>
  <w:footnote w:type="continuationSeparator" w:id="0">
    <w:p w:rsidR="00B946C0" w:rsidRDefault="00B946C0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1" w:rsidRDefault="00282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D9" w:rsidRDefault="002729D9" w:rsidP="00C76487">
    <w:pPr>
      <w:tabs>
        <w:tab w:val="left" w:pos="6311"/>
        <w:tab w:val="center" w:pos="9177"/>
      </w:tabs>
      <w:jc w:val="center"/>
      <w:rPr>
        <w:b/>
        <w:sz w:val="40"/>
        <w:u w:val="single"/>
        <w:lang w:val="es-ES"/>
      </w:rPr>
    </w:pPr>
    <w:r>
      <w:rPr>
        <w:b/>
        <w:noProof/>
        <w:sz w:val="40"/>
        <w:u w:val="single"/>
        <w:lang w:val="es-CR" w:eastAsia="es-C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-270510</wp:posOffset>
          </wp:positionV>
          <wp:extent cx="12788900" cy="113665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9D9" w:rsidRDefault="002729D9" w:rsidP="00C76487">
    <w:pPr>
      <w:tabs>
        <w:tab w:val="left" w:pos="6311"/>
        <w:tab w:val="center" w:pos="9177"/>
      </w:tabs>
      <w:jc w:val="center"/>
      <w:rPr>
        <w:b/>
        <w:sz w:val="40"/>
        <w:u w:val="single"/>
        <w:lang w:val="es-ES"/>
      </w:rPr>
    </w:pPr>
  </w:p>
  <w:p w:rsidR="002729D9" w:rsidRDefault="002729D9" w:rsidP="00C76487">
    <w:pPr>
      <w:tabs>
        <w:tab w:val="left" w:pos="6311"/>
        <w:tab w:val="center" w:pos="9177"/>
      </w:tabs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Distribución porcentual de pagos del Programa de</w:t>
    </w:r>
    <w:r w:rsidR="00D1011D">
      <w:rPr>
        <w:b/>
        <w:sz w:val="40"/>
        <w:u w:val="single"/>
        <w:lang w:val="es-ES"/>
      </w:rPr>
      <w:t xml:space="preserve"> </w:t>
    </w:r>
    <w:r>
      <w:rPr>
        <w:b/>
        <w:sz w:val="40"/>
        <w:u w:val="single"/>
        <w:lang w:val="es-ES"/>
      </w:rPr>
      <w:t>Servicios Ambientales, según decretos anuales</w:t>
    </w:r>
    <w:r w:rsidR="00282C01">
      <w:rPr>
        <w:b/>
        <w:sz w:val="40"/>
        <w:u w:val="single"/>
        <w:lang w:val="es-ES"/>
      </w:rPr>
      <w:t xml:space="preserve"> y resoluciones, período 2006-2019.</w:t>
    </w:r>
  </w:p>
  <w:p w:rsidR="002729D9" w:rsidRPr="002729D9" w:rsidRDefault="002729D9" w:rsidP="002729D9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</w:t>
    </w:r>
    <w:r w:rsidR="00282C01">
      <w:rPr>
        <w:sz w:val="20"/>
        <w:szCs w:val="20"/>
        <w:lang w:val="es-ES"/>
      </w:rPr>
      <w:t>ha de corte: 20 de febrero del 2019.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1" w:rsidRDefault="00282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29F6"/>
    <w:rsid w:val="00026509"/>
    <w:rsid w:val="00033601"/>
    <w:rsid w:val="000B1AF0"/>
    <w:rsid w:val="000E6E32"/>
    <w:rsid w:val="00116423"/>
    <w:rsid w:val="001170F9"/>
    <w:rsid w:val="00120AB4"/>
    <w:rsid w:val="00152919"/>
    <w:rsid w:val="001608A7"/>
    <w:rsid w:val="0016142C"/>
    <w:rsid w:val="001913D2"/>
    <w:rsid w:val="001D664D"/>
    <w:rsid w:val="00221532"/>
    <w:rsid w:val="00246CF2"/>
    <w:rsid w:val="002729D9"/>
    <w:rsid w:val="00282C01"/>
    <w:rsid w:val="002C3277"/>
    <w:rsid w:val="002D0817"/>
    <w:rsid w:val="003119C7"/>
    <w:rsid w:val="00314CCB"/>
    <w:rsid w:val="00357CF1"/>
    <w:rsid w:val="00365AB1"/>
    <w:rsid w:val="00373568"/>
    <w:rsid w:val="003B32A1"/>
    <w:rsid w:val="003C206E"/>
    <w:rsid w:val="003C6476"/>
    <w:rsid w:val="003E5442"/>
    <w:rsid w:val="003E69E4"/>
    <w:rsid w:val="003F08B3"/>
    <w:rsid w:val="00423090"/>
    <w:rsid w:val="004246FC"/>
    <w:rsid w:val="00464A94"/>
    <w:rsid w:val="0047091B"/>
    <w:rsid w:val="004713B8"/>
    <w:rsid w:val="00490C11"/>
    <w:rsid w:val="004C4762"/>
    <w:rsid w:val="004D02CD"/>
    <w:rsid w:val="005149ED"/>
    <w:rsid w:val="00547306"/>
    <w:rsid w:val="00567350"/>
    <w:rsid w:val="005A0801"/>
    <w:rsid w:val="005B6F5B"/>
    <w:rsid w:val="005D3C2C"/>
    <w:rsid w:val="006726BA"/>
    <w:rsid w:val="007012B7"/>
    <w:rsid w:val="00737E78"/>
    <w:rsid w:val="00754422"/>
    <w:rsid w:val="007A18D1"/>
    <w:rsid w:val="007B4BD4"/>
    <w:rsid w:val="007C0299"/>
    <w:rsid w:val="007E2412"/>
    <w:rsid w:val="00807F4F"/>
    <w:rsid w:val="00814F4A"/>
    <w:rsid w:val="00866657"/>
    <w:rsid w:val="00891F9F"/>
    <w:rsid w:val="009147E2"/>
    <w:rsid w:val="00927E5B"/>
    <w:rsid w:val="00990740"/>
    <w:rsid w:val="009C04B1"/>
    <w:rsid w:val="009E377E"/>
    <w:rsid w:val="009E5268"/>
    <w:rsid w:val="009F2C7E"/>
    <w:rsid w:val="00A4761A"/>
    <w:rsid w:val="00A8350B"/>
    <w:rsid w:val="00AC3B4A"/>
    <w:rsid w:val="00AE5AAF"/>
    <w:rsid w:val="00AE5B8A"/>
    <w:rsid w:val="00B00359"/>
    <w:rsid w:val="00B04AC9"/>
    <w:rsid w:val="00B0742E"/>
    <w:rsid w:val="00B53AA7"/>
    <w:rsid w:val="00B946C0"/>
    <w:rsid w:val="00BA06A9"/>
    <w:rsid w:val="00BB0F4C"/>
    <w:rsid w:val="00BB6B85"/>
    <w:rsid w:val="00BF278B"/>
    <w:rsid w:val="00C37F0E"/>
    <w:rsid w:val="00C45DCF"/>
    <w:rsid w:val="00C614AF"/>
    <w:rsid w:val="00C76487"/>
    <w:rsid w:val="00D1011D"/>
    <w:rsid w:val="00D137BD"/>
    <w:rsid w:val="00D62720"/>
    <w:rsid w:val="00D63CE7"/>
    <w:rsid w:val="00D70945"/>
    <w:rsid w:val="00D731E5"/>
    <w:rsid w:val="00DB569F"/>
    <w:rsid w:val="00DC6CB6"/>
    <w:rsid w:val="00DD7794"/>
    <w:rsid w:val="00E434CE"/>
    <w:rsid w:val="00E521E1"/>
    <w:rsid w:val="00EF16FC"/>
    <w:rsid w:val="00EF49DE"/>
    <w:rsid w:val="00F45912"/>
    <w:rsid w:val="00F47C7D"/>
    <w:rsid w:val="00F76D4B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C5634F"/>
  <w15:docId w15:val="{93C7D175-2308-4AD1-AAC6-4EBE874E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2121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21</cp:revision>
  <cp:lastPrinted>2017-08-09T16:00:00Z</cp:lastPrinted>
  <dcterms:created xsi:type="dcterms:W3CDTF">2015-07-14T14:59:00Z</dcterms:created>
  <dcterms:modified xsi:type="dcterms:W3CDTF">2019-03-18T16:11:00Z</dcterms:modified>
</cp:coreProperties>
</file>