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7" w:rsidRDefault="00831BC7" w:rsidP="00831BC7">
      <w:pPr>
        <w:spacing w:after="0" w:line="240" w:lineRule="auto"/>
        <w:ind w:firstLine="851"/>
        <w:rPr>
          <w:rFonts w:eastAsia="Times New Roman" w:cs="Arial"/>
          <w:b/>
          <w:i/>
          <w:iCs/>
          <w:color w:val="000000"/>
          <w:sz w:val="24"/>
          <w:szCs w:val="24"/>
          <w:lang w:val="es-CR" w:eastAsia="es-CR"/>
        </w:rPr>
      </w:pPr>
    </w:p>
    <w:p w:rsidR="00373B98" w:rsidRDefault="00373B98" w:rsidP="00831BC7">
      <w:pPr>
        <w:spacing w:after="0" w:line="240" w:lineRule="auto"/>
        <w:ind w:firstLine="851"/>
        <w:rPr>
          <w:rFonts w:eastAsia="Times New Roman" w:cs="Arial"/>
          <w:b/>
          <w:i/>
          <w:iCs/>
          <w:color w:val="000000"/>
          <w:sz w:val="24"/>
          <w:szCs w:val="24"/>
          <w:lang w:val="es-CR" w:eastAsia="es-CR"/>
        </w:rPr>
      </w:pPr>
    </w:p>
    <w:tbl>
      <w:tblPr>
        <w:tblW w:w="9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780"/>
        <w:gridCol w:w="1620"/>
        <w:gridCol w:w="1660"/>
        <w:gridCol w:w="1482"/>
      </w:tblGrid>
      <w:tr w:rsidR="00373B98" w:rsidRPr="00482603" w:rsidTr="005538D6">
        <w:trPr>
          <w:trHeight w:val="49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Actividad PSA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Monto 2016 (colones)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Monto 2017 (colones)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Monto 2018 (colones)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23C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Monto 2019 (colones) </w:t>
            </w:r>
          </w:p>
        </w:tc>
      </w:tr>
      <w:tr w:rsidR="00373B98" w:rsidRPr="00482603" w:rsidTr="005538D6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de Bosque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168,626.00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170,312.00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172,015.00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354,350.00 </w:t>
            </w:r>
          </w:p>
        </w:tc>
      </w:tr>
      <w:tr w:rsidR="00373B98" w:rsidRPr="00482603" w:rsidTr="005538D6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de Recurso Hídrico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210,783.00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212,891.00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215,020.00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442,942.00 </w:t>
            </w:r>
          </w:p>
        </w:tc>
      </w:tr>
      <w:tr w:rsidR="00373B98" w:rsidRPr="00482603" w:rsidTr="005538D6">
        <w:trPr>
          <w:trHeight w:val="49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Especies de Rápido Crecimiento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636,739.00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643,107.00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649,538.00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699,024.00 </w:t>
            </w:r>
          </w:p>
        </w:tc>
      </w:tr>
      <w:tr w:rsidR="00373B98" w:rsidRPr="00482603" w:rsidTr="005538D6">
        <w:trPr>
          <w:trHeight w:val="49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Especies de Mediano Crecimiento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750,132.00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757,634.00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765,210.00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788,166.00 </w:t>
            </w:r>
          </w:p>
        </w:tc>
      </w:tr>
      <w:tr w:rsidR="00373B98" w:rsidRPr="00482603" w:rsidTr="005538D6">
        <w:trPr>
          <w:trHeight w:val="49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Especies en Vías de Extinción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1,125,199.00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1,136,451.00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1,147,816.00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1,182,250.00 </w:t>
            </w:r>
          </w:p>
        </w:tc>
      </w:tr>
      <w:tr w:rsidR="00373B98" w:rsidRPr="00482603" w:rsidTr="005538D6">
        <w:trPr>
          <w:trHeight w:val="49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Turnos Reducidos para Embalaje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361,531.00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365,146.00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376,100.00 </w:t>
            </w:r>
          </w:p>
        </w:tc>
      </w:tr>
      <w:tr w:rsidR="00373B98" w:rsidRPr="00482603" w:rsidTr="005538D6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Ampliada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765,210.00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788,166.00 </w:t>
            </w:r>
          </w:p>
        </w:tc>
      </w:tr>
      <w:tr w:rsidR="00373B98" w:rsidRPr="00482603" w:rsidTr="005538D6">
        <w:trPr>
          <w:trHeight w:val="49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Recursos Propios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765,210.00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788,166.00 </w:t>
            </w:r>
          </w:p>
        </w:tc>
      </w:tr>
      <w:tr w:rsidR="00373B98" w:rsidRPr="00482603" w:rsidTr="005538D6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Regeneración Natural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108,026.00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109,106.00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110,197.00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113,503.00 </w:t>
            </w:r>
          </w:p>
        </w:tc>
      </w:tr>
      <w:tr w:rsidR="00373B98" w:rsidRPr="00482603" w:rsidTr="005538D6">
        <w:trPr>
          <w:trHeight w:val="49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Manejo de Bosque /Protección Post Cosecha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131,739.00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133,057.00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134,388.00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138,420.00 </w:t>
            </w:r>
          </w:p>
        </w:tc>
      </w:tr>
      <w:tr w:rsidR="00373B98" w:rsidRPr="00482603" w:rsidTr="005538D6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921.00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931.00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940.00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968.00 </w:t>
            </w:r>
          </w:p>
        </w:tc>
      </w:tr>
      <w:tr w:rsidR="00373B98" w:rsidRPr="00482603" w:rsidTr="005538D6">
        <w:trPr>
          <w:trHeight w:val="49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en Café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921.00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931.00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940.00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968.00 </w:t>
            </w:r>
          </w:p>
        </w:tc>
      </w:tr>
      <w:tr w:rsidR="00373B98" w:rsidRPr="00482603" w:rsidTr="005538D6">
        <w:trPr>
          <w:trHeight w:val="73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en Plantaciones de Aprovechamiento Forestal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1,379.00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1,393.00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1,435.00 </w:t>
            </w:r>
          </w:p>
        </w:tc>
      </w:tr>
      <w:tr w:rsidR="00373B98" w:rsidRPr="00482603" w:rsidTr="005538D6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Especies en Extinción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1,365.00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1,379.00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1,393.00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1,435.00 </w:t>
            </w:r>
          </w:p>
        </w:tc>
      </w:tr>
      <w:tr w:rsidR="00373B98" w:rsidRPr="00482603" w:rsidTr="005538D6">
        <w:trPr>
          <w:trHeight w:val="12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Mixtos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34,403.00-22,039.40-55,720.00/bloque de 200 árboles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98" w:rsidRPr="00482603" w:rsidRDefault="00373B98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48260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35,435.00-22,700.00-57392.00/bloque de 200 árboles </w:t>
            </w:r>
          </w:p>
        </w:tc>
      </w:tr>
    </w:tbl>
    <w:p w:rsidR="00373B98" w:rsidRDefault="00373B98" w:rsidP="00373B98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6"/>
          <w:szCs w:val="16"/>
          <w:lang w:val="es-CR" w:eastAsia="es-CR"/>
        </w:rPr>
      </w:pPr>
    </w:p>
    <w:p w:rsidR="00373B98" w:rsidRDefault="00373B98" w:rsidP="00373B9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</w:pPr>
      <w:r w:rsidRPr="00C92ED1"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  <w:t>Fuente: Departamento de Gestión de Servicios Ambientales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  <w:t>.</w:t>
      </w:r>
    </w:p>
    <w:p w:rsidR="00373B98" w:rsidRDefault="00373B98" w:rsidP="00373B9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</w:pPr>
      <w:r w:rsidRPr="00C92ED1"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  <w:t xml:space="preserve">Resolución N° R-416-2016 MINAE, Resolución N° R-541-2016 MINAE, Resolución R-0316-2017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  <w:t xml:space="preserve">MINAE </w:t>
      </w:r>
      <w:r w:rsidRPr="00C92ED1"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  <w:t>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  <w:t xml:space="preserve"> </w:t>
      </w:r>
      <w:r w:rsidRPr="00C92ED1"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  <w:t>Resolución-R-420-2017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val="es-CR" w:eastAsia="es-CR"/>
        </w:rPr>
        <w:t xml:space="preserve"> MINAE, R-010-2019-MINAE.</w:t>
      </w:r>
    </w:p>
    <w:p w:rsidR="00373B98" w:rsidRPr="00032D66" w:rsidRDefault="00373B98" w:rsidP="00831BC7">
      <w:pPr>
        <w:spacing w:after="0" w:line="240" w:lineRule="auto"/>
        <w:ind w:firstLine="851"/>
        <w:rPr>
          <w:rFonts w:eastAsia="Times New Roman" w:cs="Arial"/>
          <w:b/>
          <w:i/>
          <w:iCs/>
          <w:color w:val="000000"/>
          <w:sz w:val="24"/>
          <w:szCs w:val="24"/>
          <w:lang w:val="es-CR" w:eastAsia="es-CR"/>
        </w:rPr>
      </w:pPr>
    </w:p>
    <w:p w:rsidR="00371953" w:rsidRPr="00032D66" w:rsidRDefault="00371953" w:rsidP="00373B98">
      <w:pPr>
        <w:spacing w:after="0" w:line="240" w:lineRule="auto"/>
        <w:rPr>
          <w:rFonts w:eastAsia="Times New Roman" w:cs="Arial"/>
          <w:i/>
          <w:iCs/>
          <w:color w:val="000000"/>
          <w:sz w:val="20"/>
          <w:szCs w:val="24"/>
          <w:lang w:val="es-CR" w:eastAsia="es-CR"/>
        </w:rPr>
      </w:pPr>
      <w:bookmarkStart w:id="0" w:name="_GoBack"/>
      <w:bookmarkEnd w:id="0"/>
    </w:p>
    <w:sectPr w:rsidR="00371953" w:rsidRPr="00032D66" w:rsidSect="00D63CE7">
      <w:headerReference w:type="default" r:id="rId7"/>
      <w:footerReference w:type="default" r:id="rId8"/>
      <w:pgSz w:w="12240" w:h="15840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F8" w:rsidRDefault="00F315F8" w:rsidP="009C04B1">
      <w:pPr>
        <w:spacing w:after="0" w:line="240" w:lineRule="auto"/>
      </w:pPr>
      <w:r>
        <w:separator/>
      </w:r>
    </w:p>
  </w:endnote>
  <w:endnote w:type="continuationSeparator" w:id="0">
    <w:p w:rsidR="00F315F8" w:rsidRDefault="00F315F8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66" w:rsidRDefault="00F315F8">
    <w:pPr>
      <w:pStyle w:val="Piedepgina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32D66">
          <w:t xml:space="preserve">Página </w:t>
        </w:r>
        <w:r w:rsidR="00032D66">
          <w:rPr>
            <w:b/>
            <w:bCs/>
            <w:sz w:val="24"/>
            <w:szCs w:val="24"/>
          </w:rPr>
          <w:fldChar w:fldCharType="begin"/>
        </w:r>
        <w:r w:rsidR="00032D66">
          <w:rPr>
            <w:b/>
            <w:bCs/>
          </w:rPr>
          <w:instrText xml:space="preserve"> PAGE </w:instrText>
        </w:r>
        <w:r w:rsidR="00032D66">
          <w:rPr>
            <w:b/>
            <w:bCs/>
            <w:sz w:val="24"/>
            <w:szCs w:val="24"/>
          </w:rPr>
          <w:fldChar w:fldCharType="separate"/>
        </w:r>
        <w:r w:rsidR="00373B98">
          <w:rPr>
            <w:b/>
            <w:bCs/>
            <w:noProof/>
          </w:rPr>
          <w:t>1</w:t>
        </w:r>
        <w:r w:rsidR="00032D66">
          <w:rPr>
            <w:b/>
            <w:bCs/>
            <w:sz w:val="24"/>
            <w:szCs w:val="24"/>
          </w:rPr>
          <w:fldChar w:fldCharType="end"/>
        </w:r>
        <w:r w:rsidR="00032D66">
          <w:t xml:space="preserve"> de </w:t>
        </w:r>
        <w:r w:rsidR="00032D66">
          <w:rPr>
            <w:b/>
            <w:bCs/>
            <w:sz w:val="24"/>
            <w:szCs w:val="24"/>
          </w:rPr>
          <w:fldChar w:fldCharType="begin"/>
        </w:r>
        <w:r w:rsidR="00032D66">
          <w:rPr>
            <w:b/>
            <w:bCs/>
          </w:rPr>
          <w:instrText xml:space="preserve"> NUMPAGES  </w:instrText>
        </w:r>
        <w:r w:rsidR="00032D66">
          <w:rPr>
            <w:b/>
            <w:bCs/>
            <w:sz w:val="24"/>
            <w:szCs w:val="24"/>
          </w:rPr>
          <w:fldChar w:fldCharType="separate"/>
        </w:r>
        <w:r w:rsidR="00373B98">
          <w:rPr>
            <w:b/>
            <w:bCs/>
            <w:noProof/>
          </w:rPr>
          <w:t>1</w:t>
        </w:r>
        <w:r w:rsidR="00032D66">
          <w:rPr>
            <w:b/>
            <w:bCs/>
            <w:sz w:val="24"/>
            <w:szCs w:val="24"/>
          </w:rPr>
          <w:fldChar w:fldCharType="end"/>
        </w:r>
      </w:sdtContent>
    </w:sdt>
  </w:p>
  <w:p w:rsidR="00032D66" w:rsidRDefault="00032D66">
    <w:pPr>
      <w:pStyle w:val="Piedepgina"/>
      <w:jc w:val="center"/>
    </w:pPr>
  </w:p>
  <w:p w:rsidR="00032D66" w:rsidRDefault="00032D66">
    <w:pPr>
      <w:pStyle w:val="Piedepgina"/>
      <w:jc w:val="center"/>
    </w:pPr>
  </w:p>
  <w:p w:rsidR="00032D66" w:rsidRDefault="00032D66">
    <w:pPr>
      <w:pStyle w:val="Piedepgina"/>
      <w:jc w:val="center"/>
    </w:pPr>
  </w:p>
  <w:p w:rsidR="00032D66" w:rsidRDefault="00032D66">
    <w:pPr>
      <w:pStyle w:val="Piedepgina"/>
      <w:jc w:val="center"/>
    </w:pPr>
  </w:p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F8" w:rsidRDefault="00F315F8" w:rsidP="009C04B1">
      <w:pPr>
        <w:spacing w:after="0" w:line="240" w:lineRule="auto"/>
      </w:pPr>
      <w:r>
        <w:separator/>
      </w:r>
    </w:p>
  </w:footnote>
  <w:footnote w:type="continuationSeparator" w:id="0">
    <w:p w:rsidR="00F315F8" w:rsidRDefault="00F315F8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E1" w:rsidRDefault="00032D66" w:rsidP="00120AB4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-246380</wp:posOffset>
          </wp:positionV>
          <wp:extent cx="7772400" cy="97599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D66" w:rsidRDefault="00032D66" w:rsidP="00120AB4">
    <w:pPr>
      <w:pStyle w:val="Encabezado"/>
      <w:rPr>
        <w:lang w:val="es-ES"/>
      </w:rPr>
    </w:pPr>
  </w:p>
  <w:p w:rsidR="00032D66" w:rsidRDefault="00032D66" w:rsidP="00032D66">
    <w:pPr>
      <w:jc w:val="center"/>
      <w:rPr>
        <w:b/>
        <w:sz w:val="40"/>
        <w:u w:val="single"/>
        <w:lang w:val="es-ES"/>
      </w:rPr>
    </w:pPr>
  </w:p>
  <w:p w:rsidR="00032D66" w:rsidRDefault="00373B98" w:rsidP="00032D66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 xml:space="preserve">Montos </w:t>
    </w:r>
    <w:r w:rsidR="00032D66">
      <w:rPr>
        <w:b/>
        <w:sz w:val="40"/>
        <w:u w:val="single"/>
        <w:lang w:val="es-ES"/>
      </w:rPr>
      <w:t>establecidos en el Programa de Pago por Servicios Ambientales</w:t>
    </w:r>
    <w:r>
      <w:rPr>
        <w:b/>
        <w:sz w:val="40"/>
        <w:u w:val="single"/>
        <w:lang w:val="es-ES"/>
      </w:rPr>
      <w:t>, período 2016-2019.</w:t>
    </w:r>
  </w:p>
  <w:p w:rsidR="00032D66" w:rsidRDefault="00032D66" w:rsidP="00032D66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</w:t>
    </w:r>
    <w:r w:rsidR="00373B98">
      <w:rPr>
        <w:sz w:val="20"/>
        <w:szCs w:val="20"/>
        <w:lang w:val="es-ES"/>
      </w:rPr>
      <w:t>ha de Corte: 20 de febrero del 2019.</w:t>
    </w:r>
  </w:p>
  <w:p w:rsidR="00032D66" w:rsidRPr="00F47C7D" w:rsidRDefault="00032D66" w:rsidP="00032D66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23AB7"/>
    <w:rsid w:val="00032D66"/>
    <w:rsid w:val="00033601"/>
    <w:rsid w:val="000A5FC7"/>
    <w:rsid w:val="000B1AF0"/>
    <w:rsid w:val="00116423"/>
    <w:rsid w:val="00120AB4"/>
    <w:rsid w:val="0014712D"/>
    <w:rsid w:val="00152919"/>
    <w:rsid w:val="001608A7"/>
    <w:rsid w:val="001E3C81"/>
    <w:rsid w:val="0020114B"/>
    <w:rsid w:val="00221532"/>
    <w:rsid w:val="00225F16"/>
    <w:rsid w:val="0022661D"/>
    <w:rsid w:val="00230998"/>
    <w:rsid w:val="002907A6"/>
    <w:rsid w:val="002C3277"/>
    <w:rsid w:val="002F2AD6"/>
    <w:rsid w:val="00314CCB"/>
    <w:rsid w:val="00357CF1"/>
    <w:rsid w:val="00365AB1"/>
    <w:rsid w:val="00371953"/>
    <w:rsid w:val="00373B98"/>
    <w:rsid w:val="003C6476"/>
    <w:rsid w:val="003D2ECE"/>
    <w:rsid w:val="003F08B3"/>
    <w:rsid w:val="00413416"/>
    <w:rsid w:val="00423090"/>
    <w:rsid w:val="004246FC"/>
    <w:rsid w:val="004A4841"/>
    <w:rsid w:val="004F2155"/>
    <w:rsid w:val="004F25F7"/>
    <w:rsid w:val="00567350"/>
    <w:rsid w:val="005A19CB"/>
    <w:rsid w:val="005B6F5B"/>
    <w:rsid w:val="005D3C2C"/>
    <w:rsid w:val="00602311"/>
    <w:rsid w:val="00664D41"/>
    <w:rsid w:val="006726BA"/>
    <w:rsid w:val="00693DEC"/>
    <w:rsid w:val="007012B7"/>
    <w:rsid w:val="00761279"/>
    <w:rsid w:val="007B4BD4"/>
    <w:rsid w:val="007C0299"/>
    <w:rsid w:val="00807F4F"/>
    <w:rsid w:val="00831BC7"/>
    <w:rsid w:val="00866657"/>
    <w:rsid w:val="008D28FA"/>
    <w:rsid w:val="00927E5B"/>
    <w:rsid w:val="00990740"/>
    <w:rsid w:val="009C04B1"/>
    <w:rsid w:val="009F2C7E"/>
    <w:rsid w:val="00A06193"/>
    <w:rsid w:val="00A1720D"/>
    <w:rsid w:val="00A4761A"/>
    <w:rsid w:val="00AC3B4A"/>
    <w:rsid w:val="00AD0155"/>
    <w:rsid w:val="00AE5AAF"/>
    <w:rsid w:val="00B00359"/>
    <w:rsid w:val="00B202C4"/>
    <w:rsid w:val="00BB6B85"/>
    <w:rsid w:val="00BF278B"/>
    <w:rsid w:val="00C17230"/>
    <w:rsid w:val="00C40C99"/>
    <w:rsid w:val="00D62720"/>
    <w:rsid w:val="00D63CE7"/>
    <w:rsid w:val="00D70945"/>
    <w:rsid w:val="00DD7794"/>
    <w:rsid w:val="00E434CE"/>
    <w:rsid w:val="00E521E1"/>
    <w:rsid w:val="00E62F94"/>
    <w:rsid w:val="00E74B0D"/>
    <w:rsid w:val="00EF16FC"/>
    <w:rsid w:val="00EF49DE"/>
    <w:rsid w:val="00F06453"/>
    <w:rsid w:val="00F315F8"/>
    <w:rsid w:val="00F47C7D"/>
    <w:rsid w:val="00F76756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A17A73"/>
  <w15:docId w15:val="{9900FB4C-9469-4FAE-88E5-A0A77EFA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Ana Lucrecia Guillén Jiménez</cp:lastModifiedBy>
  <cp:revision>16</cp:revision>
  <cp:lastPrinted>2017-08-09T16:01:00Z</cp:lastPrinted>
  <dcterms:created xsi:type="dcterms:W3CDTF">2015-07-14T14:58:00Z</dcterms:created>
  <dcterms:modified xsi:type="dcterms:W3CDTF">2019-03-18T15:56:00Z</dcterms:modified>
</cp:coreProperties>
</file>