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54A7E" w14:textId="77777777" w:rsidR="008625A7" w:rsidRPr="00EC0CA8" w:rsidRDefault="00C05C7F">
      <w:pPr>
        <w:rPr>
          <w:rFonts w:ascii="Arial" w:hAnsi="Arial" w:cs="Arial"/>
          <w:b/>
          <w:color w:val="000000" w:themeColor="text1"/>
          <w:sz w:val="28"/>
          <w:szCs w:val="32"/>
        </w:rPr>
      </w:pPr>
      <w:r w:rsidRPr="00EC0CA8">
        <w:rPr>
          <w:noProof/>
          <w:lang w:eastAsia="es-CR"/>
        </w:rPr>
        <w:drawing>
          <wp:anchor distT="0" distB="0" distL="114300" distR="114300" simplePos="0" relativeHeight="251678720" behindDoc="1" locked="0" layoutInCell="1" allowOverlap="1" wp14:anchorId="10CD06BA" wp14:editId="2487BC07">
            <wp:simplePos x="0" y="0"/>
            <wp:positionH relativeFrom="column">
              <wp:posOffset>-1071880</wp:posOffset>
            </wp:positionH>
            <wp:positionV relativeFrom="paragraph">
              <wp:posOffset>-902970</wp:posOffset>
            </wp:positionV>
            <wp:extent cx="7859395" cy="10172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vertical.png"/>
                    <pic:cNvPicPr/>
                  </pic:nvPicPr>
                  <pic:blipFill>
                    <a:blip r:embed="rId8">
                      <a:extLst>
                        <a:ext uri="{28A0092B-C50C-407E-A947-70E740481C1C}">
                          <a14:useLocalDpi xmlns:a14="http://schemas.microsoft.com/office/drawing/2010/main" val="0"/>
                        </a:ext>
                      </a:extLst>
                    </a:blip>
                    <a:stretch>
                      <a:fillRect/>
                    </a:stretch>
                  </pic:blipFill>
                  <pic:spPr>
                    <a:xfrm>
                      <a:off x="0" y="0"/>
                      <a:ext cx="7859395" cy="101727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879A51" w14:textId="77777777" w:rsidR="002B271F" w:rsidRPr="00EC0CA8" w:rsidRDefault="002B271F" w:rsidP="00C816DC">
      <w:pPr>
        <w:tabs>
          <w:tab w:val="left" w:pos="2010"/>
        </w:tabs>
        <w:spacing w:after="0" w:line="240" w:lineRule="auto"/>
        <w:jc w:val="center"/>
        <w:rPr>
          <w:rFonts w:ascii="Arial" w:hAnsi="Arial" w:cs="Arial"/>
          <w:b/>
          <w:color w:val="000000" w:themeColor="text1"/>
          <w:sz w:val="28"/>
          <w:szCs w:val="32"/>
        </w:rPr>
      </w:pPr>
    </w:p>
    <w:p w14:paraId="5E37E765" w14:textId="77777777" w:rsidR="00676BAC" w:rsidRPr="00EC0CA8" w:rsidRDefault="00676BAC" w:rsidP="00C816DC">
      <w:pPr>
        <w:tabs>
          <w:tab w:val="left" w:pos="2010"/>
        </w:tabs>
        <w:spacing w:after="0" w:line="240" w:lineRule="auto"/>
        <w:jc w:val="center"/>
        <w:rPr>
          <w:rFonts w:ascii="Arial" w:hAnsi="Arial" w:cs="Arial"/>
          <w:b/>
          <w:color w:val="000000" w:themeColor="text1"/>
          <w:sz w:val="28"/>
          <w:szCs w:val="32"/>
        </w:rPr>
      </w:pPr>
    </w:p>
    <w:p w14:paraId="21B502F5" w14:textId="77777777" w:rsidR="00676BAC" w:rsidRPr="00EC0CA8" w:rsidRDefault="00676BAC" w:rsidP="00C816DC">
      <w:pPr>
        <w:tabs>
          <w:tab w:val="left" w:pos="2010"/>
        </w:tabs>
        <w:spacing w:after="0" w:line="240" w:lineRule="auto"/>
        <w:jc w:val="center"/>
        <w:rPr>
          <w:rFonts w:ascii="Arial" w:hAnsi="Arial" w:cs="Arial"/>
          <w:b/>
          <w:color w:val="000000" w:themeColor="text1"/>
          <w:sz w:val="28"/>
          <w:szCs w:val="32"/>
        </w:rPr>
      </w:pPr>
    </w:p>
    <w:p w14:paraId="383F2EBF" w14:textId="77777777" w:rsidR="00676BAC" w:rsidRPr="00676BAC" w:rsidRDefault="00676BAC" w:rsidP="00676BAC">
      <w:pPr>
        <w:spacing w:after="120" w:line="264" w:lineRule="auto"/>
        <w:ind w:right="4"/>
        <w:jc w:val="center"/>
        <w:rPr>
          <w:rFonts w:ascii="Arial Narrow" w:eastAsiaTheme="minorEastAsia" w:hAnsi="Arial Narrow"/>
          <w:sz w:val="32"/>
          <w:szCs w:val="32"/>
        </w:rPr>
      </w:pPr>
      <w:r w:rsidRPr="00676BAC">
        <w:rPr>
          <w:rFonts w:ascii="Arial Narrow" w:eastAsiaTheme="minorEastAsia" w:hAnsi="Arial Narrow"/>
          <w:sz w:val="32"/>
          <w:szCs w:val="32"/>
        </w:rPr>
        <w:t>Ministerio de Ambiente y Energía</w:t>
      </w:r>
    </w:p>
    <w:p w14:paraId="6AF122A3" w14:textId="77777777" w:rsidR="00676BAC" w:rsidRPr="00676BAC" w:rsidRDefault="00676BAC" w:rsidP="00676BAC">
      <w:pPr>
        <w:spacing w:after="120" w:line="264" w:lineRule="auto"/>
        <w:ind w:right="4"/>
        <w:jc w:val="center"/>
        <w:rPr>
          <w:rFonts w:ascii="Arial Narrow" w:eastAsiaTheme="minorEastAsia" w:hAnsi="Arial Narrow"/>
          <w:sz w:val="20"/>
          <w:szCs w:val="20"/>
        </w:rPr>
      </w:pPr>
    </w:p>
    <w:p w14:paraId="3FCAAB78" w14:textId="77777777" w:rsidR="00676BAC" w:rsidRPr="00EC0CA8" w:rsidRDefault="00676BAC" w:rsidP="00676BAC">
      <w:pPr>
        <w:spacing w:after="120" w:line="264" w:lineRule="auto"/>
        <w:ind w:right="4"/>
        <w:jc w:val="center"/>
        <w:rPr>
          <w:rFonts w:ascii="Arial Narrow" w:eastAsiaTheme="minorEastAsia" w:hAnsi="Arial Narrow"/>
          <w:sz w:val="32"/>
          <w:szCs w:val="32"/>
        </w:rPr>
      </w:pPr>
      <w:r w:rsidRPr="00676BAC">
        <w:rPr>
          <w:rFonts w:ascii="Arial Narrow" w:eastAsiaTheme="minorEastAsia" w:hAnsi="Arial Narrow"/>
          <w:sz w:val="32"/>
          <w:szCs w:val="32"/>
        </w:rPr>
        <w:t>Fondo Nacional de Financiamiento Forestal</w:t>
      </w:r>
    </w:p>
    <w:p w14:paraId="5D20F5EE" w14:textId="77777777" w:rsidR="00676BAC" w:rsidRPr="00EC0CA8" w:rsidRDefault="00676BAC" w:rsidP="00676BAC">
      <w:pPr>
        <w:spacing w:after="120" w:line="264" w:lineRule="auto"/>
        <w:ind w:right="4"/>
        <w:jc w:val="center"/>
        <w:rPr>
          <w:rFonts w:ascii="Arial Narrow" w:eastAsiaTheme="minorEastAsia" w:hAnsi="Arial Narrow"/>
          <w:sz w:val="32"/>
          <w:szCs w:val="32"/>
        </w:rPr>
      </w:pPr>
    </w:p>
    <w:p w14:paraId="54879569" w14:textId="77777777" w:rsidR="00676BAC" w:rsidRPr="00676BAC" w:rsidRDefault="00676BAC" w:rsidP="00676BAC">
      <w:pPr>
        <w:spacing w:after="120" w:line="264" w:lineRule="auto"/>
        <w:ind w:right="4"/>
        <w:jc w:val="center"/>
        <w:rPr>
          <w:rFonts w:ascii="Arial Narrow" w:eastAsiaTheme="minorEastAsia" w:hAnsi="Arial Narrow"/>
          <w:sz w:val="32"/>
          <w:szCs w:val="32"/>
        </w:rPr>
      </w:pPr>
      <w:r w:rsidRPr="00EC0CA8">
        <w:rPr>
          <w:rFonts w:ascii="Arial Narrow" w:hAnsi="Arial Narrow"/>
          <w:noProof/>
          <w:lang w:eastAsia="es-CR"/>
        </w:rPr>
        <w:drawing>
          <wp:inline distT="0" distB="0" distL="0" distR="0" wp14:anchorId="064523B3" wp14:editId="257744A0">
            <wp:extent cx="2809875" cy="763101"/>
            <wp:effectExtent l="0" t="0" r="0" b="0"/>
            <wp:docPr id="14" name="Imagen 14" descr="Resultado de imagen para gestiÃ³n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gestiÃ³n ambient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3869" cy="807638"/>
                    </a:xfrm>
                    <a:prstGeom prst="rect">
                      <a:avLst/>
                    </a:prstGeom>
                  </pic:spPr>
                </pic:pic>
              </a:graphicData>
            </a:graphic>
          </wp:inline>
        </w:drawing>
      </w:r>
    </w:p>
    <w:p w14:paraId="707BB0D6" w14:textId="77777777" w:rsidR="008625A7" w:rsidRPr="00EC0CA8" w:rsidRDefault="008625A7" w:rsidP="00C816DC">
      <w:pPr>
        <w:tabs>
          <w:tab w:val="left" w:pos="2010"/>
        </w:tabs>
        <w:spacing w:after="0" w:line="240" w:lineRule="auto"/>
        <w:jc w:val="center"/>
        <w:rPr>
          <w:rFonts w:ascii="Arial" w:hAnsi="Arial" w:cs="Arial"/>
          <w:b/>
          <w:color w:val="000000" w:themeColor="text1"/>
          <w:sz w:val="28"/>
          <w:szCs w:val="32"/>
        </w:rPr>
      </w:pPr>
    </w:p>
    <w:p w14:paraId="543BFDD3" w14:textId="77777777" w:rsidR="00676BAC" w:rsidRPr="00EC0CA8" w:rsidRDefault="00676BAC" w:rsidP="00C816DC">
      <w:pPr>
        <w:tabs>
          <w:tab w:val="left" w:pos="2010"/>
        </w:tabs>
        <w:spacing w:after="0" w:line="240" w:lineRule="auto"/>
        <w:jc w:val="center"/>
        <w:rPr>
          <w:rFonts w:ascii="Arial" w:hAnsi="Arial" w:cs="Arial"/>
          <w:b/>
          <w:color w:val="000000" w:themeColor="text1"/>
          <w:sz w:val="28"/>
          <w:szCs w:val="32"/>
        </w:rPr>
      </w:pPr>
    </w:p>
    <w:p w14:paraId="1C8559B4" w14:textId="77777777" w:rsidR="00676BAC" w:rsidRPr="00EC0CA8" w:rsidRDefault="00676BAC" w:rsidP="00EC0CA8">
      <w:pPr>
        <w:ind w:right="4"/>
        <w:jc w:val="center"/>
        <w:rPr>
          <w:rFonts w:ascii="Arial Narrow" w:hAnsi="Arial Narrow"/>
          <w:b/>
          <w:sz w:val="36"/>
          <w:szCs w:val="36"/>
        </w:rPr>
      </w:pPr>
      <w:r w:rsidRPr="00676BAC">
        <w:rPr>
          <w:rFonts w:ascii="Arial Narrow" w:hAnsi="Arial Narrow"/>
          <w:b/>
          <w:sz w:val="36"/>
          <w:szCs w:val="36"/>
        </w:rPr>
        <w:t xml:space="preserve">Programa de Gestión Ambiental Institucional </w:t>
      </w:r>
      <w:r w:rsidR="00EC0CA8" w:rsidRPr="00EC0CA8">
        <w:rPr>
          <w:rFonts w:ascii="Arial Narrow" w:hAnsi="Arial Narrow"/>
          <w:b/>
          <w:sz w:val="36"/>
          <w:szCs w:val="36"/>
        </w:rPr>
        <w:t xml:space="preserve">PGAI </w:t>
      </w:r>
      <w:r w:rsidRPr="00EC0CA8">
        <w:rPr>
          <w:rFonts w:ascii="Arial Narrow" w:hAnsi="Arial Narrow"/>
          <w:b/>
          <w:sz w:val="36"/>
          <w:szCs w:val="36"/>
        </w:rPr>
        <w:t>2018-2022</w:t>
      </w:r>
    </w:p>
    <w:p w14:paraId="42CEFDE5" w14:textId="6B4DEE2B" w:rsidR="00EC0CA8" w:rsidRPr="00676BAC" w:rsidRDefault="003373E2" w:rsidP="003373E2">
      <w:pPr>
        <w:tabs>
          <w:tab w:val="left" w:pos="2442"/>
          <w:tab w:val="center" w:pos="4417"/>
        </w:tabs>
        <w:ind w:right="4"/>
        <w:rPr>
          <w:rFonts w:ascii="Arial Narrow" w:hAnsi="Arial Narrow"/>
          <w:sz w:val="28"/>
          <w:szCs w:val="28"/>
        </w:rPr>
      </w:pPr>
      <w:r>
        <w:rPr>
          <w:rFonts w:ascii="Arial Narrow" w:hAnsi="Arial Narrow"/>
          <w:sz w:val="28"/>
          <w:szCs w:val="28"/>
        </w:rPr>
        <w:tab/>
      </w:r>
      <w:r>
        <w:rPr>
          <w:rFonts w:ascii="Arial Narrow" w:hAnsi="Arial Narrow"/>
          <w:sz w:val="28"/>
          <w:szCs w:val="28"/>
        </w:rPr>
        <w:tab/>
      </w:r>
      <w:r w:rsidR="00EC0CA8" w:rsidRPr="00EC0CA8">
        <w:rPr>
          <w:rFonts w:ascii="Arial Narrow" w:hAnsi="Arial Narrow"/>
          <w:sz w:val="28"/>
          <w:szCs w:val="28"/>
        </w:rPr>
        <w:t>DAF-DA-USO-PGAI-001-2018</w:t>
      </w:r>
    </w:p>
    <w:p w14:paraId="19EF1A2D" w14:textId="77777777" w:rsidR="00676BAC" w:rsidRPr="00EC0CA8" w:rsidRDefault="00676BAC" w:rsidP="00C816DC">
      <w:pPr>
        <w:tabs>
          <w:tab w:val="left" w:pos="2010"/>
        </w:tabs>
        <w:spacing w:after="0" w:line="240" w:lineRule="auto"/>
        <w:jc w:val="center"/>
        <w:rPr>
          <w:rFonts w:ascii="Arial" w:hAnsi="Arial" w:cs="Arial"/>
          <w:b/>
          <w:color w:val="000000" w:themeColor="text1"/>
          <w:sz w:val="28"/>
          <w:szCs w:val="32"/>
        </w:rPr>
      </w:pPr>
    </w:p>
    <w:p w14:paraId="04CBFDFA" w14:textId="77777777" w:rsidR="008625A7" w:rsidRPr="00EC0CA8" w:rsidRDefault="008625A7" w:rsidP="00C816DC">
      <w:pPr>
        <w:tabs>
          <w:tab w:val="left" w:pos="2010"/>
        </w:tabs>
        <w:spacing w:after="0" w:line="240" w:lineRule="auto"/>
        <w:jc w:val="center"/>
        <w:rPr>
          <w:rFonts w:ascii="Arial" w:hAnsi="Arial" w:cs="Arial"/>
          <w:b/>
          <w:color w:val="000000" w:themeColor="text1"/>
          <w:sz w:val="28"/>
          <w:szCs w:val="32"/>
        </w:rPr>
      </w:pPr>
    </w:p>
    <w:tbl>
      <w:tblPr>
        <w:tblStyle w:val="Tablaconcuadrcula2"/>
        <w:tblW w:w="54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403"/>
        <w:gridCol w:w="3401"/>
      </w:tblGrid>
      <w:tr w:rsidR="00C05C7F" w:rsidRPr="00EC0CA8" w14:paraId="1AE89CA0" w14:textId="77777777" w:rsidTr="00C05C7F">
        <w:tc>
          <w:tcPr>
            <w:tcW w:w="1471" w:type="pct"/>
          </w:tcPr>
          <w:p w14:paraId="20DB1A31" w14:textId="77777777" w:rsidR="00676BAC" w:rsidRPr="00676BAC" w:rsidRDefault="00676BAC" w:rsidP="00676BAC">
            <w:pPr>
              <w:ind w:right="4"/>
              <w:jc w:val="center"/>
              <w:rPr>
                <w:rFonts w:ascii="Arial Narrow" w:hAnsi="Arial Narrow"/>
                <w:sz w:val="24"/>
                <w:szCs w:val="24"/>
                <w:lang w:val="es-CR"/>
              </w:rPr>
            </w:pPr>
          </w:p>
          <w:p w14:paraId="10889063" w14:textId="77777777" w:rsidR="00676BAC" w:rsidRPr="00676BAC" w:rsidRDefault="00676BAC" w:rsidP="00676BAC">
            <w:pPr>
              <w:ind w:right="4"/>
              <w:jc w:val="center"/>
              <w:rPr>
                <w:rFonts w:ascii="Arial Narrow" w:hAnsi="Arial Narrow"/>
                <w:sz w:val="24"/>
                <w:szCs w:val="24"/>
                <w:lang w:val="es-CR"/>
              </w:rPr>
            </w:pPr>
          </w:p>
          <w:p w14:paraId="6217DD7C" w14:textId="77777777" w:rsidR="00676BAC" w:rsidRPr="00676BAC" w:rsidRDefault="00676BAC" w:rsidP="00676BAC">
            <w:pPr>
              <w:ind w:right="4"/>
              <w:jc w:val="center"/>
              <w:rPr>
                <w:rFonts w:ascii="Arial Narrow" w:hAnsi="Arial Narrow"/>
                <w:sz w:val="24"/>
                <w:szCs w:val="24"/>
                <w:lang w:val="es-CR"/>
              </w:rPr>
            </w:pPr>
          </w:p>
          <w:p w14:paraId="4898CEBD" w14:textId="77777777" w:rsidR="00676BAC" w:rsidRPr="00676BAC" w:rsidRDefault="00676BAC" w:rsidP="00676BAC">
            <w:pPr>
              <w:ind w:right="4"/>
              <w:jc w:val="center"/>
              <w:rPr>
                <w:rFonts w:ascii="Arial Narrow" w:hAnsi="Arial Narrow"/>
                <w:sz w:val="24"/>
                <w:szCs w:val="24"/>
                <w:lang w:val="es-CR"/>
              </w:rPr>
            </w:pPr>
          </w:p>
          <w:p w14:paraId="294009B2" w14:textId="77777777" w:rsidR="00676BAC" w:rsidRPr="00EC0CA8" w:rsidRDefault="00676BAC" w:rsidP="00676BAC">
            <w:pPr>
              <w:ind w:right="4"/>
              <w:jc w:val="center"/>
              <w:rPr>
                <w:rFonts w:ascii="Arial Narrow" w:hAnsi="Arial Narrow"/>
                <w:sz w:val="24"/>
                <w:szCs w:val="24"/>
                <w:lang w:val="es-CR"/>
              </w:rPr>
            </w:pPr>
          </w:p>
          <w:p w14:paraId="18C0ADC2" w14:textId="77777777" w:rsidR="00C05C7F" w:rsidRPr="00676BAC" w:rsidRDefault="00C05C7F" w:rsidP="00676BAC">
            <w:pPr>
              <w:ind w:right="4"/>
              <w:jc w:val="center"/>
              <w:rPr>
                <w:rFonts w:ascii="Arial Narrow" w:hAnsi="Arial Narrow"/>
                <w:sz w:val="24"/>
                <w:szCs w:val="24"/>
                <w:lang w:val="es-CR"/>
              </w:rPr>
            </w:pPr>
          </w:p>
        </w:tc>
        <w:tc>
          <w:tcPr>
            <w:tcW w:w="1765" w:type="pct"/>
          </w:tcPr>
          <w:p w14:paraId="32D6B8E1" w14:textId="77777777" w:rsidR="00676BAC" w:rsidRPr="00676BAC" w:rsidRDefault="00676BAC" w:rsidP="00676BAC">
            <w:pPr>
              <w:ind w:right="4"/>
              <w:jc w:val="center"/>
              <w:rPr>
                <w:rFonts w:ascii="Arial Narrow" w:hAnsi="Arial Narrow"/>
                <w:sz w:val="24"/>
                <w:szCs w:val="24"/>
                <w:lang w:val="es-CR"/>
              </w:rPr>
            </w:pPr>
          </w:p>
        </w:tc>
        <w:tc>
          <w:tcPr>
            <w:tcW w:w="1764" w:type="pct"/>
          </w:tcPr>
          <w:p w14:paraId="727F5B90" w14:textId="77777777" w:rsidR="00676BAC" w:rsidRPr="00676BAC" w:rsidRDefault="00676BAC" w:rsidP="00676BAC">
            <w:pPr>
              <w:ind w:right="4"/>
              <w:jc w:val="center"/>
              <w:rPr>
                <w:rFonts w:ascii="Arial Narrow" w:hAnsi="Arial Narrow"/>
                <w:sz w:val="24"/>
                <w:szCs w:val="24"/>
                <w:lang w:val="es-CR"/>
              </w:rPr>
            </w:pPr>
          </w:p>
        </w:tc>
      </w:tr>
      <w:tr w:rsidR="00C05C7F" w:rsidRPr="00EC0CA8" w14:paraId="660AD3B7" w14:textId="77777777" w:rsidTr="00C05C7F">
        <w:tc>
          <w:tcPr>
            <w:tcW w:w="1471" w:type="pct"/>
          </w:tcPr>
          <w:p w14:paraId="68CD5C99" w14:textId="77777777" w:rsidR="00676BAC" w:rsidRPr="00676BAC" w:rsidRDefault="00676BAC" w:rsidP="00676BAC">
            <w:pPr>
              <w:ind w:right="4"/>
              <w:rPr>
                <w:rFonts w:ascii="Arial Narrow" w:hAnsi="Arial Narrow"/>
                <w:b/>
                <w:sz w:val="24"/>
                <w:szCs w:val="24"/>
                <w:lang w:val="es-CR"/>
              </w:rPr>
            </w:pPr>
            <w:r w:rsidRPr="00676BAC">
              <w:rPr>
                <w:rFonts w:ascii="Arial Narrow" w:hAnsi="Arial Narrow"/>
                <w:b/>
                <w:sz w:val="24"/>
                <w:szCs w:val="24"/>
                <w:lang w:val="es-CR"/>
              </w:rPr>
              <w:t>Elaborado por:</w:t>
            </w:r>
          </w:p>
        </w:tc>
        <w:tc>
          <w:tcPr>
            <w:tcW w:w="1765" w:type="pct"/>
          </w:tcPr>
          <w:p w14:paraId="29663572" w14:textId="77777777" w:rsidR="00676BAC" w:rsidRPr="00676BAC" w:rsidRDefault="00676BAC" w:rsidP="00676BAC">
            <w:pPr>
              <w:ind w:right="4"/>
              <w:rPr>
                <w:rFonts w:ascii="Arial Narrow" w:hAnsi="Arial Narrow"/>
                <w:b/>
                <w:sz w:val="24"/>
                <w:szCs w:val="24"/>
                <w:lang w:val="es-CR"/>
              </w:rPr>
            </w:pPr>
            <w:r w:rsidRPr="00676BAC">
              <w:rPr>
                <w:rFonts w:ascii="Arial Narrow" w:hAnsi="Arial Narrow"/>
                <w:b/>
                <w:sz w:val="24"/>
                <w:szCs w:val="24"/>
                <w:lang w:val="es-CR"/>
              </w:rPr>
              <w:t>Revisado por:</w:t>
            </w:r>
          </w:p>
        </w:tc>
        <w:tc>
          <w:tcPr>
            <w:tcW w:w="1764" w:type="pct"/>
          </w:tcPr>
          <w:p w14:paraId="511D246A" w14:textId="77777777" w:rsidR="00676BAC" w:rsidRPr="00676BAC" w:rsidRDefault="00676BAC" w:rsidP="00676BAC">
            <w:pPr>
              <w:ind w:right="4"/>
              <w:rPr>
                <w:rFonts w:ascii="Arial Narrow" w:hAnsi="Arial Narrow"/>
                <w:b/>
                <w:sz w:val="24"/>
                <w:szCs w:val="24"/>
                <w:lang w:val="es-CR"/>
              </w:rPr>
            </w:pPr>
            <w:r w:rsidRPr="00676BAC">
              <w:rPr>
                <w:rFonts w:ascii="Arial Narrow" w:hAnsi="Arial Narrow"/>
                <w:b/>
                <w:sz w:val="24"/>
                <w:szCs w:val="24"/>
                <w:lang w:val="es-CR"/>
              </w:rPr>
              <w:t>Aprobado por:</w:t>
            </w:r>
          </w:p>
        </w:tc>
      </w:tr>
      <w:tr w:rsidR="00C05C7F" w:rsidRPr="00EC0CA8" w14:paraId="6CD134AE" w14:textId="77777777" w:rsidTr="00C05C7F">
        <w:tc>
          <w:tcPr>
            <w:tcW w:w="1471" w:type="pct"/>
          </w:tcPr>
          <w:p w14:paraId="4869122F" w14:textId="77777777" w:rsidR="00676BAC" w:rsidRPr="00676BAC" w:rsidRDefault="00676BAC" w:rsidP="00676BAC">
            <w:pPr>
              <w:ind w:right="4"/>
              <w:rPr>
                <w:rFonts w:ascii="Arial Narrow" w:hAnsi="Arial Narrow"/>
                <w:sz w:val="24"/>
                <w:szCs w:val="24"/>
                <w:lang w:val="es-CR"/>
              </w:rPr>
            </w:pPr>
            <w:r w:rsidRPr="00676BAC">
              <w:rPr>
                <w:rFonts w:ascii="Arial Narrow" w:hAnsi="Arial Narrow"/>
                <w:sz w:val="24"/>
                <w:szCs w:val="24"/>
                <w:lang w:val="es-CR"/>
              </w:rPr>
              <w:t>Ing. Daniela Moya Víquez</w:t>
            </w:r>
          </w:p>
          <w:p w14:paraId="01EB74D6" w14:textId="77777777" w:rsidR="00676BAC" w:rsidRPr="00676BAC" w:rsidRDefault="00676BAC" w:rsidP="00676BAC">
            <w:pPr>
              <w:ind w:right="4"/>
              <w:rPr>
                <w:rFonts w:ascii="Arial Narrow" w:hAnsi="Arial Narrow"/>
                <w:sz w:val="24"/>
                <w:szCs w:val="24"/>
                <w:lang w:val="es-CR"/>
              </w:rPr>
            </w:pPr>
            <w:r w:rsidRPr="00676BAC">
              <w:rPr>
                <w:rFonts w:ascii="Arial Narrow" w:hAnsi="Arial Narrow"/>
                <w:sz w:val="24"/>
                <w:szCs w:val="24"/>
                <w:lang w:val="es-CR"/>
              </w:rPr>
              <w:t>Con colaboración de CPGAI</w:t>
            </w:r>
          </w:p>
        </w:tc>
        <w:tc>
          <w:tcPr>
            <w:tcW w:w="1765" w:type="pct"/>
          </w:tcPr>
          <w:p w14:paraId="40EDEE77" w14:textId="69C13088" w:rsidR="00676BAC" w:rsidRPr="00676BAC" w:rsidRDefault="008F6B24" w:rsidP="00676BAC">
            <w:pPr>
              <w:ind w:right="4"/>
              <w:rPr>
                <w:rFonts w:ascii="Arial Narrow" w:hAnsi="Arial Narrow"/>
                <w:sz w:val="24"/>
                <w:szCs w:val="24"/>
                <w:lang w:val="es-CR"/>
              </w:rPr>
            </w:pPr>
            <w:r>
              <w:rPr>
                <w:rFonts w:ascii="Arial Narrow" w:hAnsi="Arial Narrow"/>
                <w:sz w:val="24"/>
                <w:szCs w:val="24"/>
                <w:lang w:val="es-CR"/>
              </w:rPr>
              <w:t>MBA. José Edgar Toruño Ramírez</w:t>
            </w:r>
          </w:p>
          <w:p w14:paraId="02E211F8" w14:textId="52DBA499" w:rsidR="00676BAC" w:rsidRPr="00676BAC" w:rsidRDefault="008F6B24" w:rsidP="00676BAC">
            <w:pPr>
              <w:ind w:right="4"/>
              <w:rPr>
                <w:rFonts w:ascii="Arial Narrow" w:hAnsi="Arial Narrow"/>
                <w:sz w:val="24"/>
                <w:szCs w:val="24"/>
                <w:lang w:val="es-CR"/>
              </w:rPr>
            </w:pPr>
            <w:r>
              <w:rPr>
                <w:rFonts w:ascii="Arial Narrow" w:hAnsi="Arial Narrow"/>
                <w:sz w:val="24"/>
                <w:szCs w:val="24"/>
                <w:lang w:val="es-CR"/>
              </w:rPr>
              <w:t>Director, Dirección Administrativa- Financiera</w:t>
            </w:r>
          </w:p>
        </w:tc>
        <w:tc>
          <w:tcPr>
            <w:tcW w:w="1764" w:type="pct"/>
          </w:tcPr>
          <w:p w14:paraId="35D80D31" w14:textId="77777777" w:rsidR="00676BAC" w:rsidRPr="00676BAC" w:rsidRDefault="00676BAC" w:rsidP="00676BAC">
            <w:pPr>
              <w:ind w:right="4"/>
              <w:rPr>
                <w:rFonts w:ascii="Arial Narrow" w:hAnsi="Arial Narrow"/>
                <w:sz w:val="24"/>
                <w:szCs w:val="24"/>
                <w:lang w:val="es-CR"/>
              </w:rPr>
            </w:pPr>
            <w:r w:rsidRPr="00676BAC">
              <w:rPr>
                <w:rFonts w:ascii="Arial Narrow" w:hAnsi="Arial Narrow"/>
                <w:sz w:val="24"/>
                <w:szCs w:val="24"/>
                <w:lang w:val="es-CR"/>
              </w:rPr>
              <w:t>Ing. Jorge Mario Rodríguez Zúñiga</w:t>
            </w:r>
          </w:p>
          <w:p w14:paraId="3C7EF030" w14:textId="77777777" w:rsidR="00676BAC" w:rsidRPr="00676BAC" w:rsidRDefault="00676BAC" w:rsidP="00676BAC">
            <w:pPr>
              <w:ind w:right="4"/>
              <w:rPr>
                <w:rFonts w:ascii="Arial Narrow" w:hAnsi="Arial Narrow"/>
                <w:sz w:val="24"/>
                <w:szCs w:val="24"/>
                <w:lang w:val="es-CR"/>
              </w:rPr>
            </w:pPr>
            <w:r w:rsidRPr="00676BAC">
              <w:rPr>
                <w:rFonts w:ascii="Arial Narrow" w:hAnsi="Arial Narrow"/>
                <w:sz w:val="24"/>
                <w:szCs w:val="24"/>
                <w:lang w:val="es-CR"/>
              </w:rPr>
              <w:t>Director General</w:t>
            </w:r>
          </w:p>
        </w:tc>
      </w:tr>
    </w:tbl>
    <w:p w14:paraId="30DEEFD9" w14:textId="77777777" w:rsidR="008625A7" w:rsidRPr="00EC0CA8" w:rsidRDefault="008625A7" w:rsidP="00C816DC">
      <w:pPr>
        <w:tabs>
          <w:tab w:val="left" w:pos="2010"/>
        </w:tabs>
        <w:spacing w:after="0" w:line="240" w:lineRule="auto"/>
        <w:jc w:val="center"/>
        <w:rPr>
          <w:rFonts w:ascii="Arial" w:hAnsi="Arial" w:cs="Arial"/>
          <w:b/>
          <w:color w:val="000000" w:themeColor="text1"/>
        </w:rPr>
      </w:pPr>
    </w:p>
    <w:p w14:paraId="73A41C63" w14:textId="77777777" w:rsidR="008625A7" w:rsidRPr="00EC0CA8" w:rsidRDefault="008625A7" w:rsidP="00C816DC">
      <w:pPr>
        <w:tabs>
          <w:tab w:val="left" w:pos="2010"/>
        </w:tabs>
        <w:spacing w:after="0" w:line="240" w:lineRule="auto"/>
        <w:jc w:val="center"/>
        <w:rPr>
          <w:rFonts w:ascii="Arial" w:hAnsi="Arial" w:cs="Arial"/>
          <w:b/>
          <w:color w:val="000000" w:themeColor="text1"/>
          <w:sz w:val="28"/>
          <w:szCs w:val="32"/>
        </w:rPr>
      </w:pPr>
    </w:p>
    <w:p w14:paraId="79E209E2" w14:textId="77777777" w:rsidR="008625A7" w:rsidRPr="00EC0CA8" w:rsidRDefault="008625A7" w:rsidP="00C816DC">
      <w:pPr>
        <w:tabs>
          <w:tab w:val="left" w:pos="2010"/>
        </w:tabs>
        <w:spacing w:after="0" w:line="240" w:lineRule="auto"/>
        <w:jc w:val="center"/>
        <w:rPr>
          <w:rFonts w:ascii="Arial" w:hAnsi="Arial" w:cs="Arial"/>
          <w:b/>
          <w:color w:val="000000" w:themeColor="text1"/>
          <w:sz w:val="28"/>
          <w:szCs w:val="32"/>
        </w:rPr>
      </w:pPr>
    </w:p>
    <w:p w14:paraId="6FA2101F" w14:textId="77777777" w:rsidR="008625A7" w:rsidRPr="00EC0CA8" w:rsidRDefault="008625A7" w:rsidP="00C816DC">
      <w:pPr>
        <w:tabs>
          <w:tab w:val="left" w:pos="2010"/>
        </w:tabs>
        <w:spacing w:after="0" w:line="240" w:lineRule="auto"/>
        <w:jc w:val="center"/>
        <w:rPr>
          <w:rFonts w:ascii="Arial" w:hAnsi="Arial" w:cs="Arial"/>
          <w:b/>
          <w:color w:val="000000" w:themeColor="text1"/>
          <w:sz w:val="28"/>
          <w:szCs w:val="32"/>
        </w:rPr>
      </w:pPr>
    </w:p>
    <w:p w14:paraId="37515A31" w14:textId="77777777" w:rsidR="008625A7" w:rsidRPr="00EC0CA8" w:rsidRDefault="008625A7" w:rsidP="00C816DC">
      <w:pPr>
        <w:tabs>
          <w:tab w:val="left" w:pos="2010"/>
        </w:tabs>
        <w:spacing w:after="0" w:line="240" w:lineRule="auto"/>
        <w:jc w:val="center"/>
        <w:rPr>
          <w:rFonts w:ascii="Arial" w:hAnsi="Arial" w:cs="Arial"/>
          <w:b/>
          <w:color w:val="000000" w:themeColor="text1"/>
          <w:sz w:val="28"/>
          <w:szCs w:val="32"/>
        </w:rPr>
      </w:pPr>
    </w:p>
    <w:p w14:paraId="46FDD70D" w14:textId="5374E3B8" w:rsidR="00E30039" w:rsidRDefault="00457CA3" w:rsidP="00C05C7F">
      <w:pPr>
        <w:ind w:right="4"/>
        <w:jc w:val="center"/>
        <w:rPr>
          <w:rFonts w:ascii="Arial Narrow" w:hAnsi="Arial Narrow"/>
          <w:sz w:val="28"/>
          <w:szCs w:val="28"/>
        </w:rPr>
      </w:pPr>
      <w:r>
        <w:rPr>
          <w:rFonts w:ascii="Arial Narrow" w:hAnsi="Arial Narrow"/>
          <w:sz w:val="28"/>
          <w:szCs w:val="28"/>
        </w:rPr>
        <w:t>Julio</w:t>
      </w:r>
      <w:r w:rsidR="00904F38">
        <w:rPr>
          <w:rFonts w:ascii="Arial Narrow" w:hAnsi="Arial Narrow"/>
          <w:sz w:val="28"/>
          <w:szCs w:val="28"/>
        </w:rPr>
        <w:t xml:space="preserve"> </w:t>
      </w:r>
      <w:r w:rsidR="00904F38" w:rsidRPr="00EC0CA8">
        <w:rPr>
          <w:rFonts w:ascii="Arial Narrow" w:hAnsi="Arial Narrow"/>
          <w:sz w:val="28"/>
          <w:szCs w:val="28"/>
        </w:rPr>
        <w:t>2018</w:t>
      </w:r>
    </w:p>
    <w:p w14:paraId="132FF1FB" w14:textId="77777777" w:rsidR="002B2C37" w:rsidRDefault="002B2C37" w:rsidP="00C05C7F">
      <w:pPr>
        <w:ind w:right="4"/>
        <w:jc w:val="center"/>
        <w:rPr>
          <w:rFonts w:ascii="Arial Narrow" w:hAnsi="Arial Narrow"/>
          <w:sz w:val="28"/>
          <w:szCs w:val="28"/>
        </w:rPr>
      </w:pPr>
    </w:p>
    <w:p w14:paraId="3162DF02" w14:textId="77777777" w:rsidR="002B2C37" w:rsidRDefault="002B2C37" w:rsidP="00C05C7F">
      <w:pPr>
        <w:ind w:right="4"/>
        <w:jc w:val="center"/>
        <w:rPr>
          <w:rFonts w:ascii="Arial Narrow" w:hAnsi="Arial Narrow"/>
          <w:sz w:val="28"/>
          <w:szCs w:val="28"/>
        </w:rPr>
        <w:sectPr w:rsidR="002B2C37" w:rsidSect="00E30039">
          <w:footerReference w:type="default" r:id="rId10"/>
          <w:headerReference w:type="first" r:id="rId11"/>
          <w:footerReference w:type="first" r:id="rId12"/>
          <w:pgSz w:w="12240" w:h="15840"/>
          <w:pgMar w:top="1417" w:right="1701" w:bottom="1417" w:left="1701" w:header="708" w:footer="708" w:gutter="0"/>
          <w:pgNumType w:start="0"/>
          <w:cols w:space="708"/>
          <w:docGrid w:linePitch="360"/>
        </w:sectPr>
      </w:pPr>
    </w:p>
    <w:sdt>
      <w:sdtPr>
        <w:rPr>
          <w:rFonts w:asciiTheme="minorHAnsi" w:eastAsiaTheme="minorHAnsi" w:hAnsiTheme="minorHAnsi" w:cstheme="minorBidi"/>
          <w:color w:val="auto"/>
          <w:sz w:val="22"/>
          <w:szCs w:val="22"/>
          <w:lang w:val="es-ES" w:eastAsia="en-US"/>
        </w:rPr>
        <w:id w:val="1527912383"/>
        <w:docPartObj>
          <w:docPartGallery w:val="Table of Contents"/>
          <w:docPartUnique/>
        </w:docPartObj>
      </w:sdtPr>
      <w:sdtEndPr>
        <w:rPr>
          <w:b/>
          <w:bCs/>
        </w:rPr>
      </w:sdtEndPr>
      <w:sdtContent>
        <w:p w14:paraId="39122BBD" w14:textId="77777777" w:rsidR="0083764B" w:rsidRDefault="0083764B" w:rsidP="0083764B">
          <w:pPr>
            <w:pStyle w:val="TtuloTDC"/>
          </w:pPr>
          <w:r>
            <w:rPr>
              <w:lang w:val="es-ES"/>
            </w:rPr>
            <w:t>Contenido</w:t>
          </w:r>
        </w:p>
        <w:p w14:paraId="26BB9EC4" w14:textId="184B6D45" w:rsidR="004F266C" w:rsidRDefault="0083764B">
          <w:pPr>
            <w:pStyle w:val="TDC1"/>
            <w:tabs>
              <w:tab w:val="left" w:pos="440"/>
              <w:tab w:val="right" w:leader="dot" w:pos="8828"/>
            </w:tabs>
            <w:rPr>
              <w:rFonts w:eastAsiaTheme="minorEastAsia"/>
              <w:noProof/>
              <w:lang w:eastAsia="es-CR"/>
            </w:rPr>
          </w:pPr>
          <w:r>
            <w:fldChar w:fldCharType="begin"/>
          </w:r>
          <w:r>
            <w:instrText xml:space="preserve"> TOC \o "1-3" \h \z \u </w:instrText>
          </w:r>
          <w:r>
            <w:fldChar w:fldCharType="separate"/>
          </w:r>
          <w:hyperlink w:anchor="_Toc522268788" w:history="1">
            <w:r w:rsidR="004F266C" w:rsidRPr="00C83861">
              <w:rPr>
                <w:rStyle w:val="Hipervnculo"/>
                <w:rFonts w:ascii="Arial" w:hAnsi="Arial" w:cs="Arial"/>
                <w:noProof/>
              </w:rPr>
              <w:t>I.</w:t>
            </w:r>
            <w:r w:rsidR="004F266C">
              <w:rPr>
                <w:rFonts w:eastAsiaTheme="minorEastAsia"/>
                <w:noProof/>
                <w:lang w:eastAsia="es-CR"/>
              </w:rPr>
              <w:tab/>
            </w:r>
            <w:r w:rsidR="004F266C" w:rsidRPr="00C83861">
              <w:rPr>
                <w:rStyle w:val="Hipervnculo"/>
                <w:rFonts w:ascii="Arial" w:hAnsi="Arial" w:cs="Arial"/>
                <w:noProof/>
              </w:rPr>
              <w:t>Introducción</w:t>
            </w:r>
            <w:r w:rsidR="004F266C">
              <w:rPr>
                <w:noProof/>
                <w:webHidden/>
              </w:rPr>
              <w:tab/>
            </w:r>
            <w:r w:rsidR="004F266C">
              <w:rPr>
                <w:noProof/>
                <w:webHidden/>
              </w:rPr>
              <w:fldChar w:fldCharType="begin"/>
            </w:r>
            <w:r w:rsidR="004F266C">
              <w:rPr>
                <w:noProof/>
                <w:webHidden/>
              </w:rPr>
              <w:instrText xml:space="preserve"> PAGEREF _Toc522268788 \h </w:instrText>
            </w:r>
            <w:r w:rsidR="004F266C">
              <w:rPr>
                <w:noProof/>
                <w:webHidden/>
              </w:rPr>
            </w:r>
            <w:r w:rsidR="004F266C">
              <w:rPr>
                <w:noProof/>
                <w:webHidden/>
              </w:rPr>
              <w:fldChar w:fldCharType="separate"/>
            </w:r>
            <w:r w:rsidR="004F266C">
              <w:rPr>
                <w:noProof/>
                <w:webHidden/>
              </w:rPr>
              <w:t>4</w:t>
            </w:r>
            <w:r w:rsidR="004F266C">
              <w:rPr>
                <w:noProof/>
                <w:webHidden/>
              </w:rPr>
              <w:fldChar w:fldCharType="end"/>
            </w:r>
          </w:hyperlink>
        </w:p>
        <w:p w14:paraId="06C69B26" w14:textId="51A94A85" w:rsidR="004F266C" w:rsidRDefault="004F266C">
          <w:pPr>
            <w:pStyle w:val="TDC2"/>
            <w:tabs>
              <w:tab w:val="left" w:pos="880"/>
              <w:tab w:val="right" w:leader="dot" w:pos="8828"/>
            </w:tabs>
            <w:rPr>
              <w:rFonts w:eastAsiaTheme="minorEastAsia"/>
              <w:noProof/>
              <w:lang w:eastAsia="es-CR"/>
            </w:rPr>
          </w:pPr>
          <w:hyperlink w:anchor="_Toc522268789" w:history="1">
            <w:r w:rsidRPr="00C83861">
              <w:rPr>
                <w:rStyle w:val="Hipervnculo"/>
                <w:rFonts w:ascii="Arial" w:hAnsi="Arial" w:cs="Arial"/>
                <w:noProof/>
              </w:rPr>
              <w:t>1.1.</w:t>
            </w:r>
            <w:r>
              <w:rPr>
                <w:rFonts w:eastAsiaTheme="minorEastAsia"/>
                <w:noProof/>
                <w:lang w:eastAsia="es-CR"/>
              </w:rPr>
              <w:tab/>
            </w:r>
            <w:r w:rsidRPr="00C83861">
              <w:rPr>
                <w:rStyle w:val="Hipervnculo"/>
                <w:rFonts w:ascii="Arial" w:hAnsi="Arial" w:cs="Arial"/>
                <w:noProof/>
              </w:rPr>
              <w:t>Antecedentes de la institución</w:t>
            </w:r>
            <w:r>
              <w:rPr>
                <w:noProof/>
                <w:webHidden/>
              </w:rPr>
              <w:tab/>
            </w:r>
            <w:r>
              <w:rPr>
                <w:noProof/>
                <w:webHidden/>
              </w:rPr>
              <w:fldChar w:fldCharType="begin"/>
            </w:r>
            <w:r>
              <w:rPr>
                <w:noProof/>
                <w:webHidden/>
              </w:rPr>
              <w:instrText xml:space="preserve"> PAGEREF _Toc522268789 \h </w:instrText>
            </w:r>
            <w:r>
              <w:rPr>
                <w:noProof/>
                <w:webHidden/>
              </w:rPr>
            </w:r>
            <w:r>
              <w:rPr>
                <w:noProof/>
                <w:webHidden/>
              </w:rPr>
              <w:fldChar w:fldCharType="separate"/>
            </w:r>
            <w:r>
              <w:rPr>
                <w:noProof/>
                <w:webHidden/>
              </w:rPr>
              <w:t>4</w:t>
            </w:r>
            <w:r>
              <w:rPr>
                <w:noProof/>
                <w:webHidden/>
              </w:rPr>
              <w:fldChar w:fldCharType="end"/>
            </w:r>
          </w:hyperlink>
        </w:p>
        <w:p w14:paraId="0C3AC165" w14:textId="4FDCF0A1" w:rsidR="004F266C" w:rsidRDefault="004F266C">
          <w:pPr>
            <w:pStyle w:val="TDC2"/>
            <w:tabs>
              <w:tab w:val="left" w:pos="880"/>
              <w:tab w:val="right" w:leader="dot" w:pos="8828"/>
            </w:tabs>
            <w:rPr>
              <w:rFonts w:eastAsiaTheme="minorEastAsia"/>
              <w:noProof/>
              <w:lang w:eastAsia="es-CR"/>
            </w:rPr>
          </w:pPr>
          <w:hyperlink w:anchor="_Toc522268790" w:history="1">
            <w:r w:rsidRPr="00C83861">
              <w:rPr>
                <w:rStyle w:val="Hipervnculo"/>
                <w:rFonts w:ascii="Arial" w:hAnsi="Arial" w:cs="Arial"/>
                <w:noProof/>
              </w:rPr>
              <w:t>1.2.</w:t>
            </w:r>
            <w:r>
              <w:rPr>
                <w:rFonts w:eastAsiaTheme="minorEastAsia"/>
                <w:noProof/>
                <w:lang w:eastAsia="es-CR"/>
              </w:rPr>
              <w:tab/>
            </w:r>
            <w:r w:rsidRPr="00C83861">
              <w:rPr>
                <w:rStyle w:val="Hipervnculo"/>
                <w:rFonts w:ascii="Arial" w:hAnsi="Arial" w:cs="Arial"/>
                <w:noProof/>
              </w:rPr>
              <w:t>Principales productos</w:t>
            </w:r>
            <w:r>
              <w:rPr>
                <w:noProof/>
                <w:webHidden/>
              </w:rPr>
              <w:tab/>
            </w:r>
            <w:r>
              <w:rPr>
                <w:noProof/>
                <w:webHidden/>
              </w:rPr>
              <w:fldChar w:fldCharType="begin"/>
            </w:r>
            <w:r>
              <w:rPr>
                <w:noProof/>
                <w:webHidden/>
              </w:rPr>
              <w:instrText xml:space="preserve"> PAGEREF _Toc522268790 \h </w:instrText>
            </w:r>
            <w:r>
              <w:rPr>
                <w:noProof/>
                <w:webHidden/>
              </w:rPr>
            </w:r>
            <w:r>
              <w:rPr>
                <w:noProof/>
                <w:webHidden/>
              </w:rPr>
              <w:fldChar w:fldCharType="separate"/>
            </w:r>
            <w:r>
              <w:rPr>
                <w:noProof/>
                <w:webHidden/>
              </w:rPr>
              <w:t>5</w:t>
            </w:r>
            <w:r>
              <w:rPr>
                <w:noProof/>
                <w:webHidden/>
              </w:rPr>
              <w:fldChar w:fldCharType="end"/>
            </w:r>
          </w:hyperlink>
        </w:p>
        <w:p w14:paraId="451A0932" w14:textId="3D24F28F" w:rsidR="004F266C" w:rsidRDefault="004F266C">
          <w:pPr>
            <w:pStyle w:val="TDC2"/>
            <w:tabs>
              <w:tab w:val="left" w:pos="880"/>
              <w:tab w:val="right" w:leader="dot" w:pos="8828"/>
            </w:tabs>
            <w:rPr>
              <w:rFonts w:eastAsiaTheme="minorEastAsia"/>
              <w:noProof/>
              <w:lang w:eastAsia="es-CR"/>
            </w:rPr>
          </w:pPr>
          <w:hyperlink w:anchor="_Toc522268791" w:history="1">
            <w:r w:rsidRPr="00C83861">
              <w:rPr>
                <w:rStyle w:val="Hipervnculo"/>
                <w:rFonts w:ascii="Arial" w:hAnsi="Arial" w:cs="Arial"/>
                <w:noProof/>
              </w:rPr>
              <w:t>1.3.</w:t>
            </w:r>
            <w:r>
              <w:rPr>
                <w:rFonts w:eastAsiaTheme="minorEastAsia"/>
                <w:noProof/>
                <w:lang w:eastAsia="es-CR"/>
              </w:rPr>
              <w:tab/>
            </w:r>
            <w:r w:rsidRPr="00C83861">
              <w:rPr>
                <w:rStyle w:val="Hipervnculo"/>
                <w:rFonts w:ascii="Arial" w:hAnsi="Arial" w:cs="Arial"/>
                <w:noProof/>
              </w:rPr>
              <w:t>Organigrama de la institución</w:t>
            </w:r>
            <w:r>
              <w:rPr>
                <w:noProof/>
                <w:webHidden/>
              </w:rPr>
              <w:tab/>
            </w:r>
            <w:r>
              <w:rPr>
                <w:noProof/>
                <w:webHidden/>
              </w:rPr>
              <w:fldChar w:fldCharType="begin"/>
            </w:r>
            <w:r>
              <w:rPr>
                <w:noProof/>
                <w:webHidden/>
              </w:rPr>
              <w:instrText xml:space="preserve"> PAGEREF _Toc522268791 \h </w:instrText>
            </w:r>
            <w:r>
              <w:rPr>
                <w:noProof/>
                <w:webHidden/>
              </w:rPr>
            </w:r>
            <w:r>
              <w:rPr>
                <w:noProof/>
                <w:webHidden/>
              </w:rPr>
              <w:fldChar w:fldCharType="separate"/>
            </w:r>
            <w:r>
              <w:rPr>
                <w:noProof/>
                <w:webHidden/>
              </w:rPr>
              <w:t>6</w:t>
            </w:r>
            <w:r>
              <w:rPr>
                <w:noProof/>
                <w:webHidden/>
              </w:rPr>
              <w:fldChar w:fldCharType="end"/>
            </w:r>
          </w:hyperlink>
        </w:p>
        <w:p w14:paraId="12DFA446" w14:textId="1CC1A0CF" w:rsidR="004F266C" w:rsidRDefault="004F266C">
          <w:pPr>
            <w:pStyle w:val="TDC2"/>
            <w:tabs>
              <w:tab w:val="left" w:pos="880"/>
              <w:tab w:val="right" w:leader="dot" w:pos="8828"/>
            </w:tabs>
            <w:rPr>
              <w:rFonts w:eastAsiaTheme="minorEastAsia"/>
              <w:noProof/>
              <w:lang w:eastAsia="es-CR"/>
            </w:rPr>
          </w:pPr>
          <w:hyperlink w:anchor="_Toc522268792" w:history="1">
            <w:r w:rsidRPr="00C83861">
              <w:rPr>
                <w:rStyle w:val="Hipervnculo"/>
                <w:rFonts w:ascii="Arial" w:hAnsi="Arial" w:cs="Arial"/>
                <w:noProof/>
              </w:rPr>
              <w:t>1.4.</w:t>
            </w:r>
            <w:r>
              <w:rPr>
                <w:rFonts w:eastAsiaTheme="minorEastAsia"/>
                <w:noProof/>
                <w:lang w:eastAsia="es-CR"/>
              </w:rPr>
              <w:tab/>
            </w:r>
            <w:r w:rsidRPr="00C83861">
              <w:rPr>
                <w:rStyle w:val="Hipervnculo"/>
                <w:rFonts w:ascii="Arial" w:hAnsi="Arial" w:cs="Arial"/>
                <w:noProof/>
              </w:rPr>
              <w:t>Programa de Gestión Ambiental Institucional (PGAI) del Fonafifo.</w:t>
            </w:r>
            <w:r>
              <w:rPr>
                <w:noProof/>
                <w:webHidden/>
              </w:rPr>
              <w:tab/>
            </w:r>
            <w:r>
              <w:rPr>
                <w:noProof/>
                <w:webHidden/>
              </w:rPr>
              <w:fldChar w:fldCharType="begin"/>
            </w:r>
            <w:r>
              <w:rPr>
                <w:noProof/>
                <w:webHidden/>
              </w:rPr>
              <w:instrText xml:space="preserve"> PAGEREF _Toc522268792 \h </w:instrText>
            </w:r>
            <w:r>
              <w:rPr>
                <w:noProof/>
                <w:webHidden/>
              </w:rPr>
            </w:r>
            <w:r>
              <w:rPr>
                <w:noProof/>
                <w:webHidden/>
              </w:rPr>
              <w:fldChar w:fldCharType="separate"/>
            </w:r>
            <w:r>
              <w:rPr>
                <w:noProof/>
                <w:webHidden/>
              </w:rPr>
              <w:t>7</w:t>
            </w:r>
            <w:r>
              <w:rPr>
                <w:noProof/>
                <w:webHidden/>
              </w:rPr>
              <w:fldChar w:fldCharType="end"/>
            </w:r>
          </w:hyperlink>
        </w:p>
        <w:p w14:paraId="28ADD47E" w14:textId="3B9B61FF" w:rsidR="004F266C" w:rsidRDefault="004F266C">
          <w:pPr>
            <w:pStyle w:val="TDC2"/>
            <w:tabs>
              <w:tab w:val="left" w:pos="880"/>
              <w:tab w:val="right" w:leader="dot" w:pos="8828"/>
            </w:tabs>
            <w:rPr>
              <w:rFonts w:eastAsiaTheme="minorEastAsia"/>
              <w:noProof/>
              <w:lang w:eastAsia="es-CR"/>
            </w:rPr>
          </w:pPr>
          <w:hyperlink w:anchor="_Toc522268793" w:history="1">
            <w:r w:rsidRPr="00C83861">
              <w:rPr>
                <w:rStyle w:val="Hipervnculo"/>
                <w:rFonts w:ascii="Arial" w:hAnsi="Arial" w:cs="Arial"/>
                <w:noProof/>
              </w:rPr>
              <w:t>1.5.</w:t>
            </w:r>
            <w:r>
              <w:rPr>
                <w:rFonts w:eastAsiaTheme="minorEastAsia"/>
                <w:noProof/>
                <w:lang w:eastAsia="es-CR"/>
              </w:rPr>
              <w:tab/>
            </w:r>
            <w:r w:rsidRPr="00C83861">
              <w:rPr>
                <w:rStyle w:val="Hipervnculo"/>
                <w:rFonts w:ascii="Arial" w:hAnsi="Arial" w:cs="Arial"/>
                <w:noProof/>
              </w:rPr>
              <w:t>PGAI-Fonafifo 2018-2022</w:t>
            </w:r>
            <w:r>
              <w:rPr>
                <w:noProof/>
                <w:webHidden/>
              </w:rPr>
              <w:tab/>
            </w:r>
            <w:r>
              <w:rPr>
                <w:noProof/>
                <w:webHidden/>
              </w:rPr>
              <w:fldChar w:fldCharType="begin"/>
            </w:r>
            <w:r>
              <w:rPr>
                <w:noProof/>
                <w:webHidden/>
              </w:rPr>
              <w:instrText xml:space="preserve"> PAGEREF _Toc522268793 \h </w:instrText>
            </w:r>
            <w:r>
              <w:rPr>
                <w:noProof/>
                <w:webHidden/>
              </w:rPr>
            </w:r>
            <w:r>
              <w:rPr>
                <w:noProof/>
                <w:webHidden/>
              </w:rPr>
              <w:fldChar w:fldCharType="separate"/>
            </w:r>
            <w:r>
              <w:rPr>
                <w:noProof/>
                <w:webHidden/>
              </w:rPr>
              <w:t>8</w:t>
            </w:r>
            <w:r>
              <w:rPr>
                <w:noProof/>
                <w:webHidden/>
              </w:rPr>
              <w:fldChar w:fldCharType="end"/>
            </w:r>
          </w:hyperlink>
        </w:p>
        <w:p w14:paraId="2FBDAF0E" w14:textId="309DBF06" w:rsidR="004F266C" w:rsidRDefault="004F266C">
          <w:pPr>
            <w:pStyle w:val="TDC2"/>
            <w:tabs>
              <w:tab w:val="left" w:pos="880"/>
              <w:tab w:val="right" w:leader="dot" w:pos="8828"/>
            </w:tabs>
            <w:rPr>
              <w:rFonts w:eastAsiaTheme="minorEastAsia"/>
              <w:noProof/>
              <w:lang w:eastAsia="es-CR"/>
            </w:rPr>
          </w:pPr>
          <w:hyperlink w:anchor="_Toc522268794" w:history="1">
            <w:r w:rsidRPr="00C83861">
              <w:rPr>
                <w:rStyle w:val="Hipervnculo"/>
                <w:rFonts w:ascii="Arial" w:hAnsi="Arial" w:cs="Arial"/>
                <w:noProof/>
              </w:rPr>
              <w:t>1.6.</w:t>
            </w:r>
            <w:r>
              <w:rPr>
                <w:rFonts w:eastAsiaTheme="minorEastAsia"/>
                <w:noProof/>
                <w:lang w:eastAsia="es-CR"/>
              </w:rPr>
              <w:tab/>
            </w:r>
            <w:r w:rsidRPr="00C83861">
              <w:rPr>
                <w:rStyle w:val="Hipervnculo"/>
                <w:rFonts w:ascii="Arial" w:hAnsi="Arial" w:cs="Arial"/>
                <w:noProof/>
              </w:rPr>
              <w:t>Distribución física de la institución</w:t>
            </w:r>
            <w:r>
              <w:rPr>
                <w:noProof/>
                <w:webHidden/>
              </w:rPr>
              <w:tab/>
            </w:r>
            <w:r>
              <w:rPr>
                <w:noProof/>
                <w:webHidden/>
              </w:rPr>
              <w:fldChar w:fldCharType="begin"/>
            </w:r>
            <w:r>
              <w:rPr>
                <w:noProof/>
                <w:webHidden/>
              </w:rPr>
              <w:instrText xml:space="preserve"> PAGEREF _Toc522268794 \h </w:instrText>
            </w:r>
            <w:r>
              <w:rPr>
                <w:noProof/>
                <w:webHidden/>
              </w:rPr>
            </w:r>
            <w:r>
              <w:rPr>
                <w:noProof/>
                <w:webHidden/>
              </w:rPr>
              <w:fldChar w:fldCharType="separate"/>
            </w:r>
            <w:r>
              <w:rPr>
                <w:noProof/>
                <w:webHidden/>
              </w:rPr>
              <w:t>8</w:t>
            </w:r>
            <w:r>
              <w:rPr>
                <w:noProof/>
                <w:webHidden/>
              </w:rPr>
              <w:fldChar w:fldCharType="end"/>
            </w:r>
          </w:hyperlink>
        </w:p>
        <w:p w14:paraId="1AF1784A" w14:textId="5F791C64" w:rsidR="004F266C" w:rsidRDefault="004F266C">
          <w:pPr>
            <w:pStyle w:val="TDC2"/>
            <w:tabs>
              <w:tab w:val="left" w:pos="880"/>
              <w:tab w:val="right" w:leader="dot" w:pos="8828"/>
            </w:tabs>
            <w:rPr>
              <w:rFonts w:eastAsiaTheme="minorEastAsia"/>
              <w:noProof/>
              <w:lang w:eastAsia="es-CR"/>
            </w:rPr>
          </w:pPr>
          <w:hyperlink w:anchor="_Toc522268795" w:history="1">
            <w:r w:rsidRPr="00C83861">
              <w:rPr>
                <w:rStyle w:val="Hipervnculo"/>
                <w:rFonts w:ascii="Arial" w:hAnsi="Arial" w:cs="Arial"/>
                <w:noProof/>
              </w:rPr>
              <w:t>1.7.</w:t>
            </w:r>
            <w:r>
              <w:rPr>
                <w:rFonts w:eastAsiaTheme="minorEastAsia"/>
                <w:noProof/>
                <w:lang w:eastAsia="es-CR"/>
              </w:rPr>
              <w:tab/>
            </w:r>
            <w:r w:rsidRPr="00C83861">
              <w:rPr>
                <w:rStyle w:val="Hipervnculo"/>
                <w:rFonts w:ascii="Arial" w:hAnsi="Arial" w:cs="Arial"/>
                <w:noProof/>
              </w:rPr>
              <w:t>Conformación de la Comisión Institucional del PGAI</w:t>
            </w:r>
            <w:r>
              <w:rPr>
                <w:noProof/>
                <w:webHidden/>
              </w:rPr>
              <w:tab/>
            </w:r>
            <w:r>
              <w:rPr>
                <w:noProof/>
                <w:webHidden/>
              </w:rPr>
              <w:fldChar w:fldCharType="begin"/>
            </w:r>
            <w:r>
              <w:rPr>
                <w:noProof/>
                <w:webHidden/>
              </w:rPr>
              <w:instrText xml:space="preserve"> PAGEREF _Toc522268795 \h </w:instrText>
            </w:r>
            <w:r>
              <w:rPr>
                <w:noProof/>
                <w:webHidden/>
              </w:rPr>
            </w:r>
            <w:r>
              <w:rPr>
                <w:noProof/>
                <w:webHidden/>
              </w:rPr>
              <w:fldChar w:fldCharType="separate"/>
            </w:r>
            <w:r>
              <w:rPr>
                <w:noProof/>
                <w:webHidden/>
              </w:rPr>
              <w:t>9</w:t>
            </w:r>
            <w:r>
              <w:rPr>
                <w:noProof/>
                <w:webHidden/>
              </w:rPr>
              <w:fldChar w:fldCharType="end"/>
            </w:r>
          </w:hyperlink>
        </w:p>
        <w:p w14:paraId="3CA07E4F" w14:textId="17A5CABE" w:rsidR="004F266C" w:rsidRDefault="004F266C">
          <w:pPr>
            <w:pStyle w:val="TDC1"/>
            <w:tabs>
              <w:tab w:val="left" w:pos="440"/>
              <w:tab w:val="right" w:leader="dot" w:pos="8828"/>
            </w:tabs>
            <w:rPr>
              <w:rFonts w:eastAsiaTheme="minorEastAsia"/>
              <w:noProof/>
              <w:lang w:eastAsia="es-CR"/>
            </w:rPr>
          </w:pPr>
          <w:hyperlink w:anchor="_Toc522268796" w:history="1">
            <w:r w:rsidRPr="00C83861">
              <w:rPr>
                <w:rStyle w:val="Hipervnculo"/>
                <w:rFonts w:ascii="Arial" w:hAnsi="Arial" w:cs="Arial"/>
                <w:noProof/>
              </w:rPr>
              <w:t>II.</w:t>
            </w:r>
            <w:r>
              <w:rPr>
                <w:rFonts w:eastAsiaTheme="minorEastAsia"/>
                <w:noProof/>
                <w:lang w:eastAsia="es-CR"/>
              </w:rPr>
              <w:tab/>
            </w:r>
            <w:r w:rsidRPr="00C83861">
              <w:rPr>
                <w:rStyle w:val="Hipervnculo"/>
                <w:rFonts w:ascii="Arial" w:hAnsi="Arial" w:cs="Arial"/>
                <w:noProof/>
              </w:rPr>
              <w:t>Declaración Jurada de Cumplimiento Ambiental Institucional (DJCAI), ver Anexo 1.</w:t>
            </w:r>
            <w:r>
              <w:rPr>
                <w:noProof/>
                <w:webHidden/>
              </w:rPr>
              <w:tab/>
            </w:r>
            <w:r>
              <w:rPr>
                <w:noProof/>
                <w:webHidden/>
              </w:rPr>
              <w:fldChar w:fldCharType="begin"/>
            </w:r>
            <w:r>
              <w:rPr>
                <w:noProof/>
                <w:webHidden/>
              </w:rPr>
              <w:instrText xml:space="preserve"> PAGEREF _Toc522268796 \h </w:instrText>
            </w:r>
            <w:r>
              <w:rPr>
                <w:noProof/>
                <w:webHidden/>
              </w:rPr>
            </w:r>
            <w:r>
              <w:rPr>
                <w:noProof/>
                <w:webHidden/>
              </w:rPr>
              <w:fldChar w:fldCharType="separate"/>
            </w:r>
            <w:r>
              <w:rPr>
                <w:noProof/>
                <w:webHidden/>
              </w:rPr>
              <w:t>11</w:t>
            </w:r>
            <w:r>
              <w:rPr>
                <w:noProof/>
                <w:webHidden/>
              </w:rPr>
              <w:fldChar w:fldCharType="end"/>
            </w:r>
          </w:hyperlink>
        </w:p>
        <w:p w14:paraId="741A64DA" w14:textId="50E63A61" w:rsidR="004F266C" w:rsidRDefault="004F266C">
          <w:pPr>
            <w:pStyle w:val="TDC1"/>
            <w:tabs>
              <w:tab w:val="left" w:pos="660"/>
              <w:tab w:val="right" w:leader="dot" w:pos="8828"/>
            </w:tabs>
            <w:rPr>
              <w:rFonts w:eastAsiaTheme="minorEastAsia"/>
              <w:noProof/>
              <w:lang w:eastAsia="es-CR"/>
            </w:rPr>
          </w:pPr>
          <w:hyperlink w:anchor="_Toc522268797" w:history="1">
            <w:r w:rsidRPr="00C83861">
              <w:rPr>
                <w:rStyle w:val="Hipervnculo"/>
                <w:rFonts w:ascii="Arial" w:hAnsi="Arial" w:cs="Arial"/>
                <w:noProof/>
              </w:rPr>
              <w:t>III.</w:t>
            </w:r>
            <w:r>
              <w:rPr>
                <w:rFonts w:eastAsiaTheme="minorEastAsia"/>
                <w:noProof/>
                <w:lang w:eastAsia="es-CR"/>
              </w:rPr>
              <w:tab/>
            </w:r>
            <w:r w:rsidRPr="00C83861">
              <w:rPr>
                <w:rStyle w:val="Hipervnculo"/>
                <w:rFonts w:ascii="Arial" w:hAnsi="Arial" w:cs="Arial"/>
                <w:noProof/>
              </w:rPr>
              <w:t>Diagnóstico Ambiental Inicial.</w:t>
            </w:r>
            <w:r>
              <w:rPr>
                <w:noProof/>
                <w:webHidden/>
              </w:rPr>
              <w:tab/>
            </w:r>
            <w:r>
              <w:rPr>
                <w:noProof/>
                <w:webHidden/>
              </w:rPr>
              <w:fldChar w:fldCharType="begin"/>
            </w:r>
            <w:r>
              <w:rPr>
                <w:noProof/>
                <w:webHidden/>
              </w:rPr>
              <w:instrText xml:space="preserve"> PAGEREF _Toc522268797 \h </w:instrText>
            </w:r>
            <w:r>
              <w:rPr>
                <w:noProof/>
                <w:webHidden/>
              </w:rPr>
            </w:r>
            <w:r>
              <w:rPr>
                <w:noProof/>
                <w:webHidden/>
              </w:rPr>
              <w:fldChar w:fldCharType="separate"/>
            </w:r>
            <w:r>
              <w:rPr>
                <w:noProof/>
                <w:webHidden/>
              </w:rPr>
              <w:t>14</w:t>
            </w:r>
            <w:r>
              <w:rPr>
                <w:noProof/>
                <w:webHidden/>
              </w:rPr>
              <w:fldChar w:fldCharType="end"/>
            </w:r>
          </w:hyperlink>
        </w:p>
        <w:p w14:paraId="339BFC54" w14:textId="75E75938" w:rsidR="004F266C" w:rsidRDefault="004F266C">
          <w:pPr>
            <w:pStyle w:val="TDC1"/>
            <w:tabs>
              <w:tab w:val="left" w:pos="660"/>
              <w:tab w:val="right" w:leader="dot" w:pos="8828"/>
            </w:tabs>
            <w:rPr>
              <w:rFonts w:eastAsiaTheme="minorEastAsia"/>
              <w:noProof/>
              <w:lang w:eastAsia="es-CR"/>
            </w:rPr>
          </w:pPr>
          <w:hyperlink w:anchor="_Toc522268798" w:history="1">
            <w:r w:rsidRPr="00C83861">
              <w:rPr>
                <w:rStyle w:val="Hipervnculo"/>
                <w:rFonts w:ascii="Arial" w:hAnsi="Arial" w:cs="Arial"/>
                <w:noProof/>
              </w:rPr>
              <w:t>IV.</w:t>
            </w:r>
            <w:r>
              <w:rPr>
                <w:rFonts w:eastAsiaTheme="minorEastAsia"/>
                <w:noProof/>
                <w:lang w:eastAsia="es-CR"/>
              </w:rPr>
              <w:tab/>
            </w:r>
            <w:r w:rsidRPr="00C83861">
              <w:rPr>
                <w:rStyle w:val="Hipervnculo"/>
                <w:rFonts w:ascii="Arial" w:hAnsi="Arial" w:cs="Arial"/>
                <w:noProof/>
              </w:rPr>
              <w:t>Alcance del PGAI</w:t>
            </w:r>
            <w:r>
              <w:rPr>
                <w:noProof/>
                <w:webHidden/>
              </w:rPr>
              <w:tab/>
            </w:r>
            <w:r>
              <w:rPr>
                <w:noProof/>
                <w:webHidden/>
              </w:rPr>
              <w:fldChar w:fldCharType="begin"/>
            </w:r>
            <w:r>
              <w:rPr>
                <w:noProof/>
                <w:webHidden/>
              </w:rPr>
              <w:instrText xml:space="preserve"> PAGEREF _Toc522268798 \h </w:instrText>
            </w:r>
            <w:r>
              <w:rPr>
                <w:noProof/>
                <w:webHidden/>
              </w:rPr>
            </w:r>
            <w:r>
              <w:rPr>
                <w:noProof/>
                <w:webHidden/>
              </w:rPr>
              <w:fldChar w:fldCharType="separate"/>
            </w:r>
            <w:r>
              <w:rPr>
                <w:noProof/>
                <w:webHidden/>
              </w:rPr>
              <w:t>29</w:t>
            </w:r>
            <w:r>
              <w:rPr>
                <w:noProof/>
                <w:webHidden/>
              </w:rPr>
              <w:fldChar w:fldCharType="end"/>
            </w:r>
          </w:hyperlink>
        </w:p>
        <w:p w14:paraId="022BE32F" w14:textId="20A958B4" w:rsidR="004F266C" w:rsidRDefault="004F266C">
          <w:pPr>
            <w:pStyle w:val="TDC1"/>
            <w:tabs>
              <w:tab w:val="left" w:pos="440"/>
              <w:tab w:val="right" w:leader="dot" w:pos="8828"/>
            </w:tabs>
            <w:rPr>
              <w:rFonts w:eastAsiaTheme="minorEastAsia"/>
              <w:noProof/>
              <w:lang w:eastAsia="es-CR"/>
            </w:rPr>
          </w:pPr>
          <w:hyperlink w:anchor="_Toc522268799" w:history="1">
            <w:r w:rsidRPr="00C83861">
              <w:rPr>
                <w:rStyle w:val="Hipervnculo"/>
                <w:rFonts w:ascii="Arial" w:hAnsi="Arial" w:cs="Arial"/>
                <w:noProof/>
              </w:rPr>
              <w:t>V.</w:t>
            </w:r>
            <w:r>
              <w:rPr>
                <w:rFonts w:eastAsiaTheme="minorEastAsia"/>
                <w:noProof/>
                <w:lang w:eastAsia="es-CR"/>
              </w:rPr>
              <w:tab/>
            </w:r>
            <w:r w:rsidRPr="00C83861">
              <w:rPr>
                <w:rStyle w:val="Hipervnculo"/>
                <w:rFonts w:ascii="Arial" w:hAnsi="Arial" w:cs="Arial"/>
                <w:noProof/>
              </w:rPr>
              <w:t>Diagnósticos específicos</w:t>
            </w:r>
            <w:r>
              <w:rPr>
                <w:noProof/>
                <w:webHidden/>
              </w:rPr>
              <w:tab/>
            </w:r>
            <w:r>
              <w:rPr>
                <w:noProof/>
                <w:webHidden/>
              </w:rPr>
              <w:fldChar w:fldCharType="begin"/>
            </w:r>
            <w:r>
              <w:rPr>
                <w:noProof/>
                <w:webHidden/>
              </w:rPr>
              <w:instrText xml:space="preserve"> PAGEREF _Toc522268799 \h </w:instrText>
            </w:r>
            <w:r>
              <w:rPr>
                <w:noProof/>
                <w:webHidden/>
              </w:rPr>
            </w:r>
            <w:r>
              <w:rPr>
                <w:noProof/>
                <w:webHidden/>
              </w:rPr>
              <w:fldChar w:fldCharType="separate"/>
            </w:r>
            <w:r>
              <w:rPr>
                <w:noProof/>
                <w:webHidden/>
              </w:rPr>
              <w:t>31</w:t>
            </w:r>
            <w:r>
              <w:rPr>
                <w:noProof/>
                <w:webHidden/>
              </w:rPr>
              <w:fldChar w:fldCharType="end"/>
            </w:r>
          </w:hyperlink>
        </w:p>
        <w:p w14:paraId="68B72C2F" w14:textId="7079AFD7" w:rsidR="004F266C" w:rsidRDefault="004F266C">
          <w:pPr>
            <w:pStyle w:val="TDC2"/>
            <w:tabs>
              <w:tab w:val="left" w:pos="880"/>
              <w:tab w:val="right" w:leader="dot" w:pos="8828"/>
            </w:tabs>
            <w:rPr>
              <w:rFonts w:eastAsiaTheme="minorEastAsia"/>
              <w:noProof/>
              <w:lang w:eastAsia="es-CR"/>
            </w:rPr>
          </w:pPr>
          <w:hyperlink w:anchor="_Toc522268800" w:history="1">
            <w:r w:rsidRPr="00C83861">
              <w:rPr>
                <w:rStyle w:val="Hipervnculo"/>
                <w:rFonts w:ascii="Arial" w:hAnsi="Arial" w:cs="Arial"/>
                <w:noProof/>
              </w:rPr>
              <w:t>5.1.</w:t>
            </w:r>
            <w:r>
              <w:rPr>
                <w:rFonts w:eastAsiaTheme="minorEastAsia"/>
                <w:noProof/>
                <w:lang w:eastAsia="es-CR"/>
              </w:rPr>
              <w:tab/>
            </w:r>
            <w:r w:rsidRPr="00C83861">
              <w:rPr>
                <w:rStyle w:val="Hipervnculo"/>
                <w:rFonts w:ascii="Arial" w:hAnsi="Arial" w:cs="Arial"/>
                <w:noProof/>
              </w:rPr>
              <w:t>Inventario de Emisiones de Gases de Efecto Invernadero</w:t>
            </w:r>
            <w:r>
              <w:rPr>
                <w:noProof/>
                <w:webHidden/>
              </w:rPr>
              <w:tab/>
            </w:r>
            <w:r>
              <w:rPr>
                <w:noProof/>
                <w:webHidden/>
              </w:rPr>
              <w:fldChar w:fldCharType="begin"/>
            </w:r>
            <w:r>
              <w:rPr>
                <w:noProof/>
                <w:webHidden/>
              </w:rPr>
              <w:instrText xml:space="preserve"> PAGEREF _Toc522268800 \h </w:instrText>
            </w:r>
            <w:r>
              <w:rPr>
                <w:noProof/>
                <w:webHidden/>
              </w:rPr>
            </w:r>
            <w:r>
              <w:rPr>
                <w:noProof/>
                <w:webHidden/>
              </w:rPr>
              <w:fldChar w:fldCharType="separate"/>
            </w:r>
            <w:r>
              <w:rPr>
                <w:noProof/>
                <w:webHidden/>
              </w:rPr>
              <w:t>31</w:t>
            </w:r>
            <w:r>
              <w:rPr>
                <w:noProof/>
                <w:webHidden/>
              </w:rPr>
              <w:fldChar w:fldCharType="end"/>
            </w:r>
          </w:hyperlink>
        </w:p>
        <w:p w14:paraId="5626E410" w14:textId="297E0D17" w:rsidR="004F266C" w:rsidRDefault="004F266C">
          <w:pPr>
            <w:pStyle w:val="TDC1"/>
            <w:tabs>
              <w:tab w:val="left" w:pos="660"/>
              <w:tab w:val="right" w:leader="dot" w:pos="8828"/>
            </w:tabs>
            <w:rPr>
              <w:rFonts w:eastAsiaTheme="minorEastAsia"/>
              <w:noProof/>
              <w:lang w:eastAsia="es-CR"/>
            </w:rPr>
          </w:pPr>
          <w:hyperlink w:anchor="_Toc522268801" w:history="1">
            <w:r w:rsidRPr="00C83861">
              <w:rPr>
                <w:rStyle w:val="Hipervnculo"/>
                <w:rFonts w:ascii="Arial" w:hAnsi="Arial" w:cs="Arial"/>
                <w:noProof/>
              </w:rPr>
              <w:t>VI.</w:t>
            </w:r>
            <w:r>
              <w:rPr>
                <w:rFonts w:eastAsiaTheme="minorEastAsia"/>
                <w:noProof/>
                <w:lang w:eastAsia="es-CR"/>
              </w:rPr>
              <w:tab/>
            </w:r>
            <w:r w:rsidRPr="00C83861">
              <w:rPr>
                <w:rStyle w:val="Hipervnculo"/>
                <w:rFonts w:ascii="Arial" w:hAnsi="Arial" w:cs="Arial"/>
                <w:noProof/>
              </w:rPr>
              <w:t>Plan de Acción del PGAI:</w:t>
            </w:r>
            <w:r>
              <w:rPr>
                <w:noProof/>
                <w:webHidden/>
              </w:rPr>
              <w:tab/>
            </w:r>
            <w:r>
              <w:rPr>
                <w:noProof/>
                <w:webHidden/>
              </w:rPr>
              <w:fldChar w:fldCharType="begin"/>
            </w:r>
            <w:r>
              <w:rPr>
                <w:noProof/>
                <w:webHidden/>
              </w:rPr>
              <w:instrText xml:space="preserve"> PAGEREF _Toc522268801 \h </w:instrText>
            </w:r>
            <w:r>
              <w:rPr>
                <w:noProof/>
                <w:webHidden/>
              </w:rPr>
            </w:r>
            <w:r>
              <w:rPr>
                <w:noProof/>
                <w:webHidden/>
              </w:rPr>
              <w:fldChar w:fldCharType="separate"/>
            </w:r>
            <w:r>
              <w:rPr>
                <w:noProof/>
                <w:webHidden/>
              </w:rPr>
              <w:t>33</w:t>
            </w:r>
            <w:r>
              <w:rPr>
                <w:noProof/>
                <w:webHidden/>
              </w:rPr>
              <w:fldChar w:fldCharType="end"/>
            </w:r>
          </w:hyperlink>
        </w:p>
        <w:p w14:paraId="2D081441" w14:textId="7EC5ACC7" w:rsidR="004F266C" w:rsidRDefault="004F266C">
          <w:pPr>
            <w:pStyle w:val="TDC1"/>
            <w:tabs>
              <w:tab w:val="left" w:pos="660"/>
              <w:tab w:val="right" w:leader="dot" w:pos="8828"/>
            </w:tabs>
            <w:rPr>
              <w:rFonts w:eastAsiaTheme="minorEastAsia"/>
              <w:noProof/>
              <w:lang w:eastAsia="es-CR"/>
            </w:rPr>
          </w:pPr>
          <w:hyperlink w:anchor="_Toc522268802" w:history="1">
            <w:r w:rsidRPr="00C83861">
              <w:rPr>
                <w:rStyle w:val="Hipervnculo"/>
                <w:rFonts w:ascii="Arial" w:hAnsi="Arial" w:cs="Arial"/>
                <w:noProof/>
              </w:rPr>
              <w:t>VII.</w:t>
            </w:r>
            <w:r>
              <w:rPr>
                <w:rFonts w:eastAsiaTheme="minorEastAsia"/>
                <w:noProof/>
                <w:lang w:eastAsia="es-CR"/>
              </w:rPr>
              <w:tab/>
            </w:r>
            <w:r w:rsidRPr="00C83861">
              <w:rPr>
                <w:rStyle w:val="Hipervnculo"/>
                <w:rFonts w:ascii="Arial" w:hAnsi="Arial" w:cs="Arial"/>
                <w:noProof/>
              </w:rPr>
              <w:t>Presupuesto:</w:t>
            </w:r>
            <w:r>
              <w:rPr>
                <w:noProof/>
                <w:webHidden/>
              </w:rPr>
              <w:tab/>
            </w:r>
            <w:r>
              <w:rPr>
                <w:noProof/>
                <w:webHidden/>
              </w:rPr>
              <w:fldChar w:fldCharType="begin"/>
            </w:r>
            <w:r>
              <w:rPr>
                <w:noProof/>
                <w:webHidden/>
              </w:rPr>
              <w:instrText xml:space="preserve"> PAGEREF _Toc522268802 \h </w:instrText>
            </w:r>
            <w:r>
              <w:rPr>
                <w:noProof/>
                <w:webHidden/>
              </w:rPr>
            </w:r>
            <w:r>
              <w:rPr>
                <w:noProof/>
                <w:webHidden/>
              </w:rPr>
              <w:fldChar w:fldCharType="separate"/>
            </w:r>
            <w:r>
              <w:rPr>
                <w:noProof/>
                <w:webHidden/>
              </w:rPr>
              <w:t>43</w:t>
            </w:r>
            <w:r>
              <w:rPr>
                <w:noProof/>
                <w:webHidden/>
              </w:rPr>
              <w:fldChar w:fldCharType="end"/>
            </w:r>
          </w:hyperlink>
        </w:p>
        <w:p w14:paraId="29FDBE4F" w14:textId="1C5FFFFF" w:rsidR="004F266C" w:rsidRDefault="004F266C">
          <w:pPr>
            <w:pStyle w:val="TDC1"/>
            <w:tabs>
              <w:tab w:val="left" w:pos="660"/>
              <w:tab w:val="right" w:leader="dot" w:pos="8828"/>
            </w:tabs>
            <w:rPr>
              <w:rFonts w:eastAsiaTheme="minorEastAsia"/>
              <w:noProof/>
              <w:lang w:eastAsia="es-CR"/>
            </w:rPr>
          </w:pPr>
          <w:hyperlink w:anchor="_Toc522268803" w:history="1">
            <w:r w:rsidRPr="00C83861">
              <w:rPr>
                <w:rStyle w:val="Hipervnculo"/>
                <w:rFonts w:ascii="Arial" w:hAnsi="Arial" w:cs="Arial"/>
                <w:noProof/>
              </w:rPr>
              <w:t>VIII.</w:t>
            </w:r>
            <w:r>
              <w:rPr>
                <w:rFonts w:eastAsiaTheme="minorEastAsia"/>
                <w:noProof/>
                <w:lang w:eastAsia="es-CR"/>
              </w:rPr>
              <w:tab/>
            </w:r>
            <w:r w:rsidRPr="00C83861">
              <w:rPr>
                <w:rStyle w:val="Hipervnculo"/>
                <w:rFonts w:ascii="Arial" w:hAnsi="Arial" w:cs="Arial"/>
                <w:noProof/>
              </w:rPr>
              <w:t>Programa Bandera Azul Ecológica:</w:t>
            </w:r>
            <w:r>
              <w:rPr>
                <w:noProof/>
                <w:webHidden/>
              </w:rPr>
              <w:tab/>
            </w:r>
            <w:r>
              <w:rPr>
                <w:noProof/>
                <w:webHidden/>
              </w:rPr>
              <w:fldChar w:fldCharType="begin"/>
            </w:r>
            <w:r>
              <w:rPr>
                <w:noProof/>
                <w:webHidden/>
              </w:rPr>
              <w:instrText xml:space="preserve"> PAGEREF _Toc522268803 \h </w:instrText>
            </w:r>
            <w:r>
              <w:rPr>
                <w:noProof/>
                <w:webHidden/>
              </w:rPr>
            </w:r>
            <w:r>
              <w:rPr>
                <w:noProof/>
                <w:webHidden/>
              </w:rPr>
              <w:fldChar w:fldCharType="separate"/>
            </w:r>
            <w:r>
              <w:rPr>
                <w:noProof/>
                <w:webHidden/>
              </w:rPr>
              <w:t>43</w:t>
            </w:r>
            <w:r>
              <w:rPr>
                <w:noProof/>
                <w:webHidden/>
              </w:rPr>
              <w:fldChar w:fldCharType="end"/>
            </w:r>
          </w:hyperlink>
        </w:p>
        <w:p w14:paraId="067A9520" w14:textId="1502127C" w:rsidR="004F266C" w:rsidRDefault="004F266C">
          <w:pPr>
            <w:pStyle w:val="TDC1"/>
            <w:tabs>
              <w:tab w:val="left" w:pos="660"/>
              <w:tab w:val="right" w:leader="dot" w:pos="8828"/>
            </w:tabs>
            <w:rPr>
              <w:rFonts w:eastAsiaTheme="minorEastAsia"/>
              <w:noProof/>
              <w:lang w:eastAsia="es-CR"/>
            </w:rPr>
          </w:pPr>
          <w:hyperlink w:anchor="_Toc522268804" w:history="1">
            <w:r w:rsidRPr="00C83861">
              <w:rPr>
                <w:rStyle w:val="Hipervnculo"/>
                <w:rFonts w:ascii="Arial" w:hAnsi="Arial" w:cs="Arial"/>
                <w:noProof/>
              </w:rPr>
              <w:t>IX.</w:t>
            </w:r>
            <w:r>
              <w:rPr>
                <w:rFonts w:eastAsiaTheme="minorEastAsia"/>
                <w:noProof/>
                <w:lang w:eastAsia="es-CR"/>
              </w:rPr>
              <w:tab/>
            </w:r>
            <w:r w:rsidRPr="00C83861">
              <w:rPr>
                <w:rStyle w:val="Hipervnculo"/>
                <w:rFonts w:ascii="Arial" w:hAnsi="Arial" w:cs="Arial"/>
                <w:noProof/>
              </w:rPr>
              <w:t>Anexos electrónicos</w:t>
            </w:r>
            <w:r>
              <w:rPr>
                <w:noProof/>
                <w:webHidden/>
              </w:rPr>
              <w:tab/>
            </w:r>
            <w:r>
              <w:rPr>
                <w:noProof/>
                <w:webHidden/>
              </w:rPr>
              <w:fldChar w:fldCharType="begin"/>
            </w:r>
            <w:r>
              <w:rPr>
                <w:noProof/>
                <w:webHidden/>
              </w:rPr>
              <w:instrText xml:space="preserve"> PAGEREF _Toc522268804 \h </w:instrText>
            </w:r>
            <w:r>
              <w:rPr>
                <w:noProof/>
                <w:webHidden/>
              </w:rPr>
            </w:r>
            <w:r>
              <w:rPr>
                <w:noProof/>
                <w:webHidden/>
              </w:rPr>
              <w:fldChar w:fldCharType="separate"/>
            </w:r>
            <w:r>
              <w:rPr>
                <w:noProof/>
                <w:webHidden/>
              </w:rPr>
              <w:t>44</w:t>
            </w:r>
            <w:r>
              <w:rPr>
                <w:noProof/>
                <w:webHidden/>
              </w:rPr>
              <w:fldChar w:fldCharType="end"/>
            </w:r>
          </w:hyperlink>
        </w:p>
        <w:p w14:paraId="1A2DAA7E" w14:textId="4DE6B507" w:rsidR="00AF6DEA" w:rsidRDefault="0083764B" w:rsidP="00AF6DEA">
          <w:pPr>
            <w:rPr>
              <w:b/>
              <w:bCs/>
              <w:lang w:val="es-ES"/>
            </w:rPr>
          </w:pPr>
          <w:r>
            <w:rPr>
              <w:b/>
              <w:bCs/>
              <w:lang w:val="es-ES"/>
            </w:rPr>
            <w:fldChar w:fldCharType="end"/>
          </w:r>
        </w:p>
      </w:sdtContent>
    </w:sdt>
    <w:p w14:paraId="64F26CFA" w14:textId="77777777" w:rsidR="002111A7" w:rsidRDefault="002111A7" w:rsidP="002111A7">
      <w:pPr>
        <w:pStyle w:val="TtuloTDC"/>
      </w:pPr>
      <w:r>
        <w:rPr>
          <w:lang w:val="es-ES"/>
        </w:rPr>
        <w:t>Índice de cuadros</w:t>
      </w:r>
    </w:p>
    <w:p w14:paraId="5207B55D" w14:textId="0A34665A" w:rsidR="004F266C" w:rsidRDefault="00AF6DEA">
      <w:pPr>
        <w:pStyle w:val="Tabladeilustraciones"/>
        <w:tabs>
          <w:tab w:val="right" w:leader="dot" w:pos="8828"/>
        </w:tabs>
        <w:rPr>
          <w:rFonts w:eastAsiaTheme="minorEastAsia"/>
          <w:noProof/>
          <w:lang w:eastAsia="es-CR"/>
        </w:rPr>
      </w:pPr>
      <w:r>
        <w:rPr>
          <w:rFonts w:ascii="Arial" w:hAnsi="Arial" w:cs="Arial"/>
          <w:color w:val="006838"/>
          <w:sz w:val="28"/>
          <w:szCs w:val="28"/>
        </w:rPr>
        <w:fldChar w:fldCharType="begin"/>
      </w:r>
      <w:r>
        <w:rPr>
          <w:rFonts w:ascii="Arial" w:hAnsi="Arial" w:cs="Arial"/>
          <w:color w:val="006838"/>
          <w:sz w:val="28"/>
          <w:szCs w:val="28"/>
        </w:rPr>
        <w:instrText xml:space="preserve"> TOC \h \z \c "Cuadro" </w:instrText>
      </w:r>
      <w:r>
        <w:rPr>
          <w:rFonts w:ascii="Arial" w:hAnsi="Arial" w:cs="Arial"/>
          <w:color w:val="006838"/>
          <w:sz w:val="28"/>
          <w:szCs w:val="28"/>
        </w:rPr>
        <w:fldChar w:fldCharType="separate"/>
      </w:r>
      <w:hyperlink w:anchor="_Toc522268805" w:history="1">
        <w:r w:rsidR="004F266C" w:rsidRPr="003C664A">
          <w:rPr>
            <w:rStyle w:val="Hipervnculo"/>
            <w:rFonts w:ascii="Arial" w:hAnsi="Arial" w:cs="Arial"/>
            <w:noProof/>
          </w:rPr>
          <w:t>Cuadro 1. Distribución Física de la institución</w:t>
        </w:r>
        <w:r w:rsidR="004F266C">
          <w:rPr>
            <w:noProof/>
            <w:webHidden/>
          </w:rPr>
          <w:tab/>
        </w:r>
        <w:r w:rsidR="004F266C">
          <w:rPr>
            <w:noProof/>
            <w:webHidden/>
          </w:rPr>
          <w:fldChar w:fldCharType="begin"/>
        </w:r>
        <w:r w:rsidR="004F266C">
          <w:rPr>
            <w:noProof/>
            <w:webHidden/>
          </w:rPr>
          <w:instrText xml:space="preserve"> PAGEREF _Toc522268805 \h </w:instrText>
        </w:r>
        <w:r w:rsidR="004F266C">
          <w:rPr>
            <w:noProof/>
            <w:webHidden/>
          </w:rPr>
        </w:r>
        <w:r w:rsidR="004F266C">
          <w:rPr>
            <w:noProof/>
            <w:webHidden/>
          </w:rPr>
          <w:fldChar w:fldCharType="separate"/>
        </w:r>
        <w:r w:rsidR="004F266C">
          <w:rPr>
            <w:noProof/>
            <w:webHidden/>
          </w:rPr>
          <w:t>9</w:t>
        </w:r>
        <w:r w:rsidR="004F266C">
          <w:rPr>
            <w:noProof/>
            <w:webHidden/>
          </w:rPr>
          <w:fldChar w:fldCharType="end"/>
        </w:r>
      </w:hyperlink>
    </w:p>
    <w:p w14:paraId="0CC5A2D4" w14:textId="243E5730" w:rsidR="004F266C" w:rsidRDefault="004F266C">
      <w:pPr>
        <w:pStyle w:val="Tabladeilustraciones"/>
        <w:tabs>
          <w:tab w:val="right" w:leader="dot" w:pos="8828"/>
        </w:tabs>
        <w:rPr>
          <w:rFonts w:eastAsiaTheme="minorEastAsia"/>
          <w:noProof/>
          <w:lang w:eastAsia="es-CR"/>
        </w:rPr>
      </w:pPr>
      <w:hyperlink w:anchor="_Toc522268806" w:history="1">
        <w:r w:rsidRPr="003C664A">
          <w:rPr>
            <w:rStyle w:val="Hipervnculo"/>
            <w:rFonts w:ascii="Arial" w:hAnsi="Arial" w:cs="Arial"/>
            <w:noProof/>
          </w:rPr>
          <w:t>Cuadro 2. Datos generales de la Institución y de la Comisión Institucional</w:t>
        </w:r>
        <w:r>
          <w:rPr>
            <w:noProof/>
            <w:webHidden/>
          </w:rPr>
          <w:tab/>
        </w:r>
        <w:r>
          <w:rPr>
            <w:noProof/>
            <w:webHidden/>
          </w:rPr>
          <w:fldChar w:fldCharType="begin"/>
        </w:r>
        <w:r>
          <w:rPr>
            <w:noProof/>
            <w:webHidden/>
          </w:rPr>
          <w:instrText xml:space="preserve"> PAGEREF _Toc522268806 \h </w:instrText>
        </w:r>
        <w:r>
          <w:rPr>
            <w:noProof/>
            <w:webHidden/>
          </w:rPr>
        </w:r>
        <w:r>
          <w:rPr>
            <w:noProof/>
            <w:webHidden/>
          </w:rPr>
          <w:fldChar w:fldCharType="separate"/>
        </w:r>
        <w:r>
          <w:rPr>
            <w:noProof/>
            <w:webHidden/>
          </w:rPr>
          <w:t>10</w:t>
        </w:r>
        <w:r>
          <w:rPr>
            <w:noProof/>
            <w:webHidden/>
          </w:rPr>
          <w:fldChar w:fldCharType="end"/>
        </w:r>
      </w:hyperlink>
    </w:p>
    <w:p w14:paraId="15046407" w14:textId="07875278" w:rsidR="004F266C" w:rsidRDefault="004F266C">
      <w:pPr>
        <w:pStyle w:val="Tabladeilustraciones"/>
        <w:tabs>
          <w:tab w:val="right" w:leader="dot" w:pos="8828"/>
        </w:tabs>
        <w:rPr>
          <w:rFonts w:eastAsiaTheme="minorEastAsia"/>
          <w:noProof/>
          <w:lang w:eastAsia="es-CR"/>
        </w:rPr>
      </w:pPr>
      <w:hyperlink w:anchor="_Toc522268807" w:history="1">
        <w:r w:rsidRPr="003C664A">
          <w:rPr>
            <w:rStyle w:val="Hipervnculo"/>
            <w:rFonts w:ascii="Arial" w:hAnsi="Arial" w:cs="Arial"/>
            <w:noProof/>
          </w:rPr>
          <w:t>Cuadro 3. Diagnóstico ambiental del Fonafifo (Ver Anexo 2 Cálculo para indicadores de línea base)</w:t>
        </w:r>
        <w:r>
          <w:rPr>
            <w:noProof/>
            <w:webHidden/>
          </w:rPr>
          <w:tab/>
        </w:r>
        <w:r>
          <w:rPr>
            <w:noProof/>
            <w:webHidden/>
          </w:rPr>
          <w:fldChar w:fldCharType="begin"/>
        </w:r>
        <w:r>
          <w:rPr>
            <w:noProof/>
            <w:webHidden/>
          </w:rPr>
          <w:instrText xml:space="preserve"> PAGEREF _Toc522268807 \h </w:instrText>
        </w:r>
        <w:r>
          <w:rPr>
            <w:noProof/>
            <w:webHidden/>
          </w:rPr>
        </w:r>
        <w:r>
          <w:rPr>
            <w:noProof/>
            <w:webHidden/>
          </w:rPr>
          <w:fldChar w:fldCharType="separate"/>
        </w:r>
        <w:r>
          <w:rPr>
            <w:noProof/>
            <w:webHidden/>
          </w:rPr>
          <w:t>14</w:t>
        </w:r>
        <w:r>
          <w:rPr>
            <w:noProof/>
            <w:webHidden/>
          </w:rPr>
          <w:fldChar w:fldCharType="end"/>
        </w:r>
      </w:hyperlink>
    </w:p>
    <w:p w14:paraId="647E1F2E" w14:textId="0A091E53" w:rsidR="004F266C" w:rsidRDefault="004F266C">
      <w:pPr>
        <w:pStyle w:val="Tabladeilustraciones"/>
        <w:tabs>
          <w:tab w:val="right" w:leader="dot" w:pos="8828"/>
        </w:tabs>
        <w:rPr>
          <w:rFonts w:eastAsiaTheme="minorEastAsia"/>
          <w:noProof/>
          <w:lang w:eastAsia="es-CR"/>
        </w:rPr>
      </w:pPr>
      <w:hyperlink w:anchor="_Toc522268808" w:history="1">
        <w:r w:rsidRPr="003C664A">
          <w:rPr>
            <w:rStyle w:val="Hipervnculo"/>
            <w:rFonts w:ascii="Arial" w:hAnsi="Arial" w:cs="Arial"/>
            <w:noProof/>
          </w:rPr>
          <w:t>Cuadro 4 . Inventario de Organizaciones (ver Anexo 4)</w:t>
        </w:r>
        <w:r>
          <w:rPr>
            <w:noProof/>
            <w:webHidden/>
          </w:rPr>
          <w:tab/>
        </w:r>
        <w:r>
          <w:rPr>
            <w:noProof/>
            <w:webHidden/>
          </w:rPr>
          <w:fldChar w:fldCharType="begin"/>
        </w:r>
        <w:r>
          <w:rPr>
            <w:noProof/>
            <w:webHidden/>
          </w:rPr>
          <w:instrText xml:space="preserve"> PAGEREF _Toc522268808 \h </w:instrText>
        </w:r>
        <w:r>
          <w:rPr>
            <w:noProof/>
            <w:webHidden/>
          </w:rPr>
        </w:r>
        <w:r>
          <w:rPr>
            <w:noProof/>
            <w:webHidden/>
          </w:rPr>
          <w:fldChar w:fldCharType="separate"/>
        </w:r>
        <w:r>
          <w:rPr>
            <w:noProof/>
            <w:webHidden/>
          </w:rPr>
          <w:t>29</w:t>
        </w:r>
        <w:r>
          <w:rPr>
            <w:noProof/>
            <w:webHidden/>
          </w:rPr>
          <w:fldChar w:fldCharType="end"/>
        </w:r>
      </w:hyperlink>
    </w:p>
    <w:p w14:paraId="557F2238" w14:textId="70B2FE99" w:rsidR="004F266C" w:rsidRDefault="004F266C">
      <w:pPr>
        <w:pStyle w:val="Tabladeilustraciones"/>
        <w:tabs>
          <w:tab w:val="right" w:leader="dot" w:pos="8828"/>
        </w:tabs>
        <w:rPr>
          <w:rFonts w:eastAsiaTheme="minorEastAsia"/>
          <w:noProof/>
          <w:lang w:eastAsia="es-CR"/>
        </w:rPr>
      </w:pPr>
      <w:hyperlink w:anchor="_Toc522268809" w:history="1">
        <w:r w:rsidRPr="003C664A">
          <w:rPr>
            <w:rStyle w:val="Hipervnculo"/>
            <w:rFonts w:ascii="Arial" w:hAnsi="Arial" w:cs="Arial"/>
            <w:noProof/>
          </w:rPr>
          <w:t>Cuadro 5. Plan de acción del PGAI</w:t>
        </w:r>
        <w:r>
          <w:rPr>
            <w:noProof/>
            <w:webHidden/>
          </w:rPr>
          <w:tab/>
        </w:r>
        <w:r>
          <w:rPr>
            <w:noProof/>
            <w:webHidden/>
          </w:rPr>
          <w:fldChar w:fldCharType="begin"/>
        </w:r>
        <w:r>
          <w:rPr>
            <w:noProof/>
            <w:webHidden/>
          </w:rPr>
          <w:instrText xml:space="preserve"> PAGEREF _Toc522268809 \h </w:instrText>
        </w:r>
        <w:r>
          <w:rPr>
            <w:noProof/>
            <w:webHidden/>
          </w:rPr>
        </w:r>
        <w:r>
          <w:rPr>
            <w:noProof/>
            <w:webHidden/>
          </w:rPr>
          <w:fldChar w:fldCharType="separate"/>
        </w:r>
        <w:r>
          <w:rPr>
            <w:noProof/>
            <w:webHidden/>
          </w:rPr>
          <w:t>33</w:t>
        </w:r>
        <w:r>
          <w:rPr>
            <w:noProof/>
            <w:webHidden/>
          </w:rPr>
          <w:fldChar w:fldCharType="end"/>
        </w:r>
      </w:hyperlink>
    </w:p>
    <w:p w14:paraId="09509783" w14:textId="5BA58800" w:rsidR="004F266C" w:rsidRDefault="004F266C">
      <w:pPr>
        <w:pStyle w:val="Tabladeilustraciones"/>
        <w:tabs>
          <w:tab w:val="right" w:leader="dot" w:pos="8828"/>
        </w:tabs>
        <w:rPr>
          <w:rFonts w:eastAsiaTheme="minorEastAsia"/>
          <w:noProof/>
          <w:lang w:eastAsia="es-CR"/>
        </w:rPr>
      </w:pPr>
      <w:hyperlink w:anchor="_Toc522268810" w:history="1">
        <w:r w:rsidRPr="003C664A">
          <w:rPr>
            <w:rStyle w:val="Hipervnculo"/>
            <w:rFonts w:ascii="Arial" w:hAnsi="Arial" w:cs="Arial"/>
            <w:noProof/>
          </w:rPr>
          <w:t>Cuadro 6. Presupuesto PGAI 2018-2020</w:t>
        </w:r>
        <w:r>
          <w:rPr>
            <w:noProof/>
            <w:webHidden/>
          </w:rPr>
          <w:tab/>
        </w:r>
        <w:r>
          <w:rPr>
            <w:noProof/>
            <w:webHidden/>
          </w:rPr>
          <w:fldChar w:fldCharType="begin"/>
        </w:r>
        <w:r>
          <w:rPr>
            <w:noProof/>
            <w:webHidden/>
          </w:rPr>
          <w:instrText xml:space="preserve"> PAGEREF _Toc522268810 \h </w:instrText>
        </w:r>
        <w:r>
          <w:rPr>
            <w:noProof/>
            <w:webHidden/>
          </w:rPr>
        </w:r>
        <w:r>
          <w:rPr>
            <w:noProof/>
            <w:webHidden/>
          </w:rPr>
          <w:fldChar w:fldCharType="separate"/>
        </w:r>
        <w:r>
          <w:rPr>
            <w:noProof/>
            <w:webHidden/>
          </w:rPr>
          <w:t>43</w:t>
        </w:r>
        <w:r>
          <w:rPr>
            <w:noProof/>
            <w:webHidden/>
          </w:rPr>
          <w:fldChar w:fldCharType="end"/>
        </w:r>
      </w:hyperlink>
    </w:p>
    <w:p w14:paraId="12EC812A" w14:textId="67235884" w:rsidR="002111A7" w:rsidRDefault="00AF6DEA" w:rsidP="002111A7">
      <w:pPr>
        <w:pStyle w:val="TtuloTDC"/>
        <w:spacing w:line="240" w:lineRule="auto"/>
        <w:rPr>
          <w:lang w:val="es-ES"/>
        </w:rPr>
      </w:pPr>
      <w:r>
        <w:rPr>
          <w:rFonts w:ascii="Arial" w:hAnsi="Arial" w:cs="Arial"/>
          <w:color w:val="006838"/>
          <w:sz w:val="28"/>
          <w:szCs w:val="28"/>
        </w:rPr>
        <w:fldChar w:fldCharType="end"/>
      </w:r>
      <w:r w:rsidR="002111A7" w:rsidRPr="002111A7">
        <w:rPr>
          <w:lang w:val="es-ES"/>
        </w:rPr>
        <w:t xml:space="preserve"> </w:t>
      </w:r>
      <w:r w:rsidR="002111A7">
        <w:rPr>
          <w:lang w:val="es-ES"/>
        </w:rPr>
        <w:t>Índice de gráficos</w:t>
      </w:r>
    </w:p>
    <w:bookmarkStart w:id="0" w:name="_GoBack"/>
    <w:bookmarkEnd w:id="0"/>
    <w:p w14:paraId="48E16809" w14:textId="7B59A1B1" w:rsidR="004F266C" w:rsidRDefault="002111A7">
      <w:pPr>
        <w:pStyle w:val="Tabladeilustraciones"/>
        <w:tabs>
          <w:tab w:val="right" w:leader="dot" w:pos="8828"/>
        </w:tabs>
        <w:rPr>
          <w:rFonts w:eastAsiaTheme="minorEastAsia"/>
          <w:noProof/>
          <w:lang w:eastAsia="es-CR"/>
        </w:rPr>
      </w:pPr>
      <w:r>
        <w:rPr>
          <w:lang w:val="es-ES" w:eastAsia="es-CR"/>
        </w:rPr>
        <w:fldChar w:fldCharType="begin"/>
      </w:r>
      <w:r>
        <w:rPr>
          <w:lang w:val="es-ES" w:eastAsia="es-CR"/>
        </w:rPr>
        <w:instrText xml:space="preserve"> TOC \h \z \c "Gráfico" </w:instrText>
      </w:r>
      <w:r>
        <w:rPr>
          <w:lang w:val="es-ES" w:eastAsia="es-CR"/>
        </w:rPr>
        <w:fldChar w:fldCharType="separate"/>
      </w:r>
      <w:hyperlink w:anchor="_Toc522268811" w:history="1">
        <w:r w:rsidR="004F266C" w:rsidRPr="008678DD">
          <w:rPr>
            <w:rStyle w:val="Hipervnculo"/>
            <w:rFonts w:ascii="Arial" w:hAnsi="Arial" w:cs="Arial"/>
            <w:noProof/>
          </w:rPr>
          <w:t>Gráfico 1. Indicador ambiental para el consumo de energía eléctrica per cápita del período 2014-2017:</w:t>
        </w:r>
        <w:r w:rsidR="004F266C">
          <w:rPr>
            <w:noProof/>
            <w:webHidden/>
          </w:rPr>
          <w:tab/>
        </w:r>
        <w:r w:rsidR="004F266C">
          <w:rPr>
            <w:noProof/>
            <w:webHidden/>
          </w:rPr>
          <w:fldChar w:fldCharType="begin"/>
        </w:r>
        <w:r w:rsidR="004F266C">
          <w:rPr>
            <w:noProof/>
            <w:webHidden/>
          </w:rPr>
          <w:instrText xml:space="preserve"> PAGEREF _Toc522268811 \h </w:instrText>
        </w:r>
        <w:r w:rsidR="004F266C">
          <w:rPr>
            <w:noProof/>
            <w:webHidden/>
          </w:rPr>
        </w:r>
        <w:r w:rsidR="004F266C">
          <w:rPr>
            <w:noProof/>
            <w:webHidden/>
          </w:rPr>
          <w:fldChar w:fldCharType="separate"/>
        </w:r>
        <w:r w:rsidR="004F266C">
          <w:rPr>
            <w:noProof/>
            <w:webHidden/>
          </w:rPr>
          <w:t>14</w:t>
        </w:r>
        <w:r w:rsidR="004F266C">
          <w:rPr>
            <w:noProof/>
            <w:webHidden/>
          </w:rPr>
          <w:fldChar w:fldCharType="end"/>
        </w:r>
      </w:hyperlink>
    </w:p>
    <w:p w14:paraId="0A61054D" w14:textId="61048C76" w:rsidR="004F266C" w:rsidRDefault="004F266C">
      <w:pPr>
        <w:pStyle w:val="Tabladeilustraciones"/>
        <w:tabs>
          <w:tab w:val="right" w:leader="dot" w:pos="8828"/>
        </w:tabs>
        <w:rPr>
          <w:rFonts w:eastAsiaTheme="minorEastAsia"/>
          <w:noProof/>
          <w:lang w:eastAsia="es-CR"/>
        </w:rPr>
      </w:pPr>
      <w:hyperlink w:anchor="_Toc522268812" w:history="1">
        <w:r w:rsidRPr="008678DD">
          <w:rPr>
            <w:rStyle w:val="Hipervnculo"/>
            <w:rFonts w:ascii="Arial" w:hAnsi="Arial" w:cs="Arial"/>
            <w:noProof/>
          </w:rPr>
          <w:t>Gráfico 2. Indicador ambiental para el costo anual por concepto de consumo de energía eléctrica, período 2014-2017:</w:t>
        </w:r>
        <w:r>
          <w:rPr>
            <w:noProof/>
            <w:webHidden/>
          </w:rPr>
          <w:tab/>
        </w:r>
        <w:r>
          <w:rPr>
            <w:noProof/>
            <w:webHidden/>
          </w:rPr>
          <w:fldChar w:fldCharType="begin"/>
        </w:r>
        <w:r>
          <w:rPr>
            <w:noProof/>
            <w:webHidden/>
          </w:rPr>
          <w:instrText xml:space="preserve"> PAGEREF _Toc522268812 \h </w:instrText>
        </w:r>
        <w:r>
          <w:rPr>
            <w:noProof/>
            <w:webHidden/>
          </w:rPr>
        </w:r>
        <w:r>
          <w:rPr>
            <w:noProof/>
            <w:webHidden/>
          </w:rPr>
          <w:fldChar w:fldCharType="separate"/>
        </w:r>
        <w:r>
          <w:rPr>
            <w:noProof/>
            <w:webHidden/>
          </w:rPr>
          <w:t>15</w:t>
        </w:r>
        <w:r>
          <w:rPr>
            <w:noProof/>
            <w:webHidden/>
          </w:rPr>
          <w:fldChar w:fldCharType="end"/>
        </w:r>
      </w:hyperlink>
    </w:p>
    <w:p w14:paraId="47152141" w14:textId="4F1C14B2" w:rsidR="004F266C" w:rsidRDefault="004F266C">
      <w:pPr>
        <w:pStyle w:val="Tabladeilustraciones"/>
        <w:tabs>
          <w:tab w:val="right" w:leader="dot" w:pos="8828"/>
        </w:tabs>
        <w:rPr>
          <w:rFonts w:eastAsiaTheme="minorEastAsia"/>
          <w:noProof/>
          <w:lang w:eastAsia="es-CR"/>
        </w:rPr>
      </w:pPr>
      <w:hyperlink w:anchor="_Toc522268813" w:history="1">
        <w:r w:rsidRPr="008678DD">
          <w:rPr>
            <w:rStyle w:val="Hipervnculo"/>
            <w:rFonts w:ascii="Arial" w:hAnsi="Arial" w:cs="Arial"/>
            <w:noProof/>
          </w:rPr>
          <w:t>Gráfico 3. Indicador ambiental para el consumo de gasolina promedio anual, período 2014-2017:</w:t>
        </w:r>
        <w:r>
          <w:rPr>
            <w:noProof/>
            <w:webHidden/>
          </w:rPr>
          <w:tab/>
        </w:r>
        <w:r>
          <w:rPr>
            <w:noProof/>
            <w:webHidden/>
          </w:rPr>
          <w:fldChar w:fldCharType="begin"/>
        </w:r>
        <w:r>
          <w:rPr>
            <w:noProof/>
            <w:webHidden/>
          </w:rPr>
          <w:instrText xml:space="preserve"> PAGEREF _Toc522268813 \h </w:instrText>
        </w:r>
        <w:r>
          <w:rPr>
            <w:noProof/>
            <w:webHidden/>
          </w:rPr>
        </w:r>
        <w:r>
          <w:rPr>
            <w:noProof/>
            <w:webHidden/>
          </w:rPr>
          <w:fldChar w:fldCharType="separate"/>
        </w:r>
        <w:r>
          <w:rPr>
            <w:noProof/>
            <w:webHidden/>
          </w:rPr>
          <w:t>16</w:t>
        </w:r>
        <w:r>
          <w:rPr>
            <w:noProof/>
            <w:webHidden/>
          </w:rPr>
          <w:fldChar w:fldCharType="end"/>
        </w:r>
      </w:hyperlink>
    </w:p>
    <w:p w14:paraId="10A9A2FE" w14:textId="768DD0F2" w:rsidR="004F266C" w:rsidRDefault="004F266C">
      <w:pPr>
        <w:pStyle w:val="Tabladeilustraciones"/>
        <w:tabs>
          <w:tab w:val="right" w:leader="dot" w:pos="8828"/>
        </w:tabs>
        <w:rPr>
          <w:rFonts w:eastAsiaTheme="minorEastAsia"/>
          <w:noProof/>
          <w:lang w:eastAsia="es-CR"/>
        </w:rPr>
      </w:pPr>
      <w:hyperlink w:anchor="_Toc522268814" w:history="1">
        <w:r w:rsidRPr="008678DD">
          <w:rPr>
            <w:rStyle w:val="Hipervnculo"/>
            <w:rFonts w:ascii="Arial" w:hAnsi="Arial" w:cs="Arial"/>
            <w:noProof/>
          </w:rPr>
          <w:t>Gráfico 4. Indicador ambiental para el costo anual por concepto de consumo de gasolina del período 2014-2017:</w:t>
        </w:r>
        <w:r>
          <w:rPr>
            <w:noProof/>
            <w:webHidden/>
          </w:rPr>
          <w:tab/>
        </w:r>
        <w:r>
          <w:rPr>
            <w:noProof/>
            <w:webHidden/>
          </w:rPr>
          <w:fldChar w:fldCharType="begin"/>
        </w:r>
        <w:r>
          <w:rPr>
            <w:noProof/>
            <w:webHidden/>
          </w:rPr>
          <w:instrText xml:space="preserve"> PAGEREF _Toc522268814 \h </w:instrText>
        </w:r>
        <w:r>
          <w:rPr>
            <w:noProof/>
            <w:webHidden/>
          </w:rPr>
        </w:r>
        <w:r>
          <w:rPr>
            <w:noProof/>
            <w:webHidden/>
          </w:rPr>
          <w:fldChar w:fldCharType="separate"/>
        </w:r>
        <w:r>
          <w:rPr>
            <w:noProof/>
            <w:webHidden/>
          </w:rPr>
          <w:t>17</w:t>
        </w:r>
        <w:r>
          <w:rPr>
            <w:noProof/>
            <w:webHidden/>
          </w:rPr>
          <w:fldChar w:fldCharType="end"/>
        </w:r>
      </w:hyperlink>
    </w:p>
    <w:p w14:paraId="56DE9EB9" w14:textId="29D505DB" w:rsidR="004F266C" w:rsidRDefault="004F266C">
      <w:pPr>
        <w:pStyle w:val="Tabladeilustraciones"/>
        <w:tabs>
          <w:tab w:val="right" w:leader="dot" w:pos="8828"/>
        </w:tabs>
        <w:rPr>
          <w:rFonts w:eastAsiaTheme="minorEastAsia"/>
          <w:noProof/>
          <w:lang w:eastAsia="es-CR"/>
        </w:rPr>
      </w:pPr>
      <w:hyperlink w:anchor="_Toc522268815" w:history="1">
        <w:r w:rsidRPr="008678DD">
          <w:rPr>
            <w:rStyle w:val="Hipervnculo"/>
            <w:rFonts w:ascii="Arial" w:hAnsi="Arial" w:cs="Arial"/>
            <w:i/>
            <w:noProof/>
          </w:rPr>
          <w:t xml:space="preserve">Gráfico 5. </w:t>
        </w:r>
        <w:r w:rsidRPr="008678DD">
          <w:rPr>
            <w:rStyle w:val="Hipervnculo"/>
            <w:rFonts w:ascii="Arial" w:hAnsi="Arial" w:cs="Arial"/>
            <w:noProof/>
          </w:rPr>
          <w:t>Indicador ambiental para el consumo de diésel promedio anual para el período 2014-2017:</w:t>
        </w:r>
        <w:r>
          <w:rPr>
            <w:noProof/>
            <w:webHidden/>
          </w:rPr>
          <w:tab/>
        </w:r>
        <w:r>
          <w:rPr>
            <w:noProof/>
            <w:webHidden/>
          </w:rPr>
          <w:fldChar w:fldCharType="begin"/>
        </w:r>
        <w:r>
          <w:rPr>
            <w:noProof/>
            <w:webHidden/>
          </w:rPr>
          <w:instrText xml:space="preserve"> PAGEREF _Toc522268815 \h </w:instrText>
        </w:r>
        <w:r>
          <w:rPr>
            <w:noProof/>
            <w:webHidden/>
          </w:rPr>
        </w:r>
        <w:r>
          <w:rPr>
            <w:noProof/>
            <w:webHidden/>
          </w:rPr>
          <w:fldChar w:fldCharType="separate"/>
        </w:r>
        <w:r>
          <w:rPr>
            <w:noProof/>
            <w:webHidden/>
          </w:rPr>
          <w:t>18</w:t>
        </w:r>
        <w:r>
          <w:rPr>
            <w:noProof/>
            <w:webHidden/>
          </w:rPr>
          <w:fldChar w:fldCharType="end"/>
        </w:r>
      </w:hyperlink>
    </w:p>
    <w:p w14:paraId="357BFEBE" w14:textId="7C192B7D" w:rsidR="004F266C" w:rsidRDefault="004F266C">
      <w:pPr>
        <w:pStyle w:val="Tabladeilustraciones"/>
        <w:tabs>
          <w:tab w:val="right" w:leader="dot" w:pos="8828"/>
        </w:tabs>
        <w:rPr>
          <w:rFonts w:eastAsiaTheme="minorEastAsia"/>
          <w:noProof/>
          <w:lang w:eastAsia="es-CR"/>
        </w:rPr>
      </w:pPr>
      <w:hyperlink w:anchor="_Toc522268816" w:history="1">
        <w:r w:rsidRPr="008678DD">
          <w:rPr>
            <w:rStyle w:val="Hipervnculo"/>
            <w:rFonts w:ascii="Arial" w:hAnsi="Arial" w:cs="Arial"/>
            <w:noProof/>
          </w:rPr>
          <w:t>Gráfico 6. Indicador ambiental para el costo anual por concepto de consumo de diésel del período 2014-2017</w:t>
        </w:r>
        <w:r>
          <w:rPr>
            <w:noProof/>
            <w:webHidden/>
          </w:rPr>
          <w:tab/>
        </w:r>
        <w:r>
          <w:rPr>
            <w:noProof/>
            <w:webHidden/>
          </w:rPr>
          <w:fldChar w:fldCharType="begin"/>
        </w:r>
        <w:r>
          <w:rPr>
            <w:noProof/>
            <w:webHidden/>
          </w:rPr>
          <w:instrText xml:space="preserve"> PAGEREF _Toc522268816 \h </w:instrText>
        </w:r>
        <w:r>
          <w:rPr>
            <w:noProof/>
            <w:webHidden/>
          </w:rPr>
        </w:r>
        <w:r>
          <w:rPr>
            <w:noProof/>
            <w:webHidden/>
          </w:rPr>
          <w:fldChar w:fldCharType="separate"/>
        </w:r>
        <w:r>
          <w:rPr>
            <w:noProof/>
            <w:webHidden/>
          </w:rPr>
          <w:t>18</w:t>
        </w:r>
        <w:r>
          <w:rPr>
            <w:noProof/>
            <w:webHidden/>
          </w:rPr>
          <w:fldChar w:fldCharType="end"/>
        </w:r>
      </w:hyperlink>
    </w:p>
    <w:p w14:paraId="70E88933" w14:textId="736E1B14" w:rsidR="004F266C" w:rsidRDefault="004F266C">
      <w:pPr>
        <w:pStyle w:val="Tabladeilustraciones"/>
        <w:tabs>
          <w:tab w:val="right" w:leader="dot" w:pos="8828"/>
        </w:tabs>
        <w:rPr>
          <w:rFonts w:eastAsiaTheme="minorEastAsia"/>
          <w:noProof/>
          <w:lang w:eastAsia="es-CR"/>
        </w:rPr>
      </w:pPr>
      <w:hyperlink w:anchor="_Toc522268817" w:history="1">
        <w:r w:rsidRPr="008678DD">
          <w:rPr>
            <w:rStyle w:val="Hipervnculo"/>
            <w:rFonts w:ascii="Arial" w:hAnsi="Arial" w:cs="Arial"/>
            <w:i/>
            <w:noProof/>
          </w:rPr>
          <w:t xml:space="preserve">Gráfico 7. </w:t>
        </w:r>
        <w:r w:rsidRPr="008678DD">
          <w:rPr>
            <w:rStyle w:val="Hipervnculo"/>
            <w:rFonts w:ascii="Arial" w:hAnsi="Arial" w:cs="Arial"/>
            <w:noProof/>
          </w:rPr>
          <w:t>Indicador ambiental para el consumo de agua promedio anual para el período 2014-2017:</w:t>
        </w:r>
        <w:r>
          <w:rPr>
            <w:noProof/>
            <w:webHidden/>
          </w:rPr>
          <w:tab/>
        </w:r>
        <w:r>
          <w:rPr>
            <w:noProof/>
            <w:webHidden/>
          </w:rPr>
          <w:fldChar w:fldCharType="begin"/>
        </w:r>
        <w:r>
          <w:rPr>
            <w:noProof/>
            <w:webHidden/>
          </w:rPr>
          <w:instrText xml:space="preserve"> PAGEREF _Toc522268817 \h </w:instrText>
        </w:r>
        <w:r>
          <w:rPr>
            <w:noProof/>
            <w:webHidden/>
          </w:rPr>
        </w:r>
        <w:r>
          <w:rPr>
            <w:noProof/>
            <w:webHidden/>
          </w:rPr>
          <w:fldChar w:fldCharType="separate"/>
        </w:r>
        <w:r>
          <w:rPr>
            <w:noProof/>
            <w:webHidden/>
          </w:rPr>
          <w:t>19</w:t>
        </w:r>
        <w:r>
          <w:rPr>
            <w:noProof/>
            <w:webHidden/>
          </w:rPr>
          <w:fldChar w:fldCharType="end"/>
        </w:r>
      </w:hyperlink>
    </w:p>
    <w:p w14:paraId="23E462FD" w14:textId="228DC079" w:rsidR="004F266C" w:rsidRDefault="004F266C">
      <w:pPr>
        <w:pStyle w:val="Tabladeilustraciones"/>
        <w:tabs>
          <w:tab w:val="right" w:leader="dot" w:pos="8828"/>
        </w:tabs>
        <w:rPr>
          <w:rFonts w:eastAsiaTheme="minorEastAsia"/>
          <w:noProof/>
          <w:lang w:eastAsia="es-CR"/>
        </w:rPr>
      </w:pPr>
      <w:hyperlink w:anchor="_Toc522268818" w:history="1">
        <w:r w:rsidRPr="008678DD">
          <w:rPr>
            <w:rStyle w:val="Hipervnculo"/>
            <w:rFonts w:ascii="Arial" w:hAnsi="Arial" w:cs="Arial"/>
            <w:i/>
            <w:noProof/>
          </w:rPr>
          <w:t xml:space="preserve">Gráfico 8. </w:t>
        </w:r>
        <w:r w:rsidRPr="008678DD">
          <w:rPr>
            <w:rStyle w:val="Hipervnculo"/>
            <w:rFonts w:ascii="Arial" w:hAnsi="Arial" w:cs="Arial"/>
            <w:noProof/>
          </w:rPr>
          <w:t>Indicador ambiental para el costo anual por concepto de consumo de agua, período 2014-2017:</w:t>
        </w:r>
        <w:r>
          <w:rPr>
            <w:noProof/>
            <w:webHidden/>
          </w:rPr>
          <w:tab/>
        </w:r>
        <w:r>
          <w:rPr>
            <w:noProof/>
            <w:webHidden/>
          </w:rPr>
          <w:fldChar w:fldCharType="begin"/>
        </w:r>
        <w:r>
          <w:rPr>
            <w:noProof/>
            <w:webHidden/>
          </w:rPr>
          <w:instrText xml:space="preserve"> PAGEREF _Toc522268818 \h </w:instrText>
        </w:r>
        <w:r>
          <w:rPr>
            <w:noProof/>
            <w:webHidden/>
          </w:rPr>
        </w:r>
        <w:r>
          <w:rPr>
            <w:noProof/>
            <w:webHidden/>
          </w:rPr>
          <w:fldChar w:fldCharType="separate"/>
        </w:r>
        <w:r>
          <w:rPr>
            <w:noProof/>
            <w:webHidden/>
          </w:rPr>
          <w:t>20</w:t>
        </w:r>
        <w:r>
          <w:rPr>
            <w:noProof/>
            <w:webHidden/>
          </w:rPr>
          <w:fldChar w:fldCharType="end"/>
        </w:r>
      </w:hyperlink>
    </w:p>
    <w:p w14:paraId="0BB64853" w14:textId="5E7A9794" w:rsidR="004F266C" w:rsidRDefault="004F266C">
      <w:pPr>
        <w:pStyle w:val="Tabladeilustraciones"/>
        <w:tabs>
          <w:tab w:val="right" w:leader="dot" w:pos="8828"/>
        </w:tabs>
        <w:rPr>
          <w:rFonts w:eastAsiaTheme="minorEastAsia"/>
          <w:noProof/>
          <w:lang w:eastAsia="es-CR"/>
        </w:rPr>
      </w:pPr>
      <w:hyperlink w:anchor="_Toc522268819" w:history="1">
        <w:r w:rsidRPr="008678DD">
          <w:rPr>
            <w:rStyle w:val="Hipervnculo"/>
            <w:rFonts w:ascii="Arial" w:hAnsi="Arial" w:cs="Arial"/>
            <w:i/>
            <w:noProof/>
          </w:rPr>
          <w:t xml:space="preserve">Gráfico 9. </w:t>
        </w:r>
        <w:r w:rsidRPr="008678DD">
          <w:rPr>
            <w:rStyle w:val="Hipervnculo"/>
            <w:rFonts w:ascii="Arial" w:hAnsi="Arial" w:cs="Arial"/>
            <w:noProof/>
          </w:rPr>
          <w:t>Indicador ambiental para el consumo de papel promedio anual para el período 2014-2017:</w:t>
        </w:r>
        <w:r>
          <w:rPr>
            <w:noProof/>
            <w:webHidden/>
          </w:rPr>
          <w:tab/>
        </w:r>
        <w:r>
          <w:rPr>
            <w:noProof/>
            <w:webHidden/>
          </w:rPr>
          <w:fldChar w:fldCharType="begin"/>
        </w:r>
        <w:r>
          <w:rPr>
            <w:noProof/>
            <w:webHidden/>
          </w:rPr>
          <w:instrText xml:space="preserve"> PAGEREF _Toc522268819 \h </w:instrText>
        </w:r>
        <w:r>
          <w:rPr>
            <w:noProof/>
            <w:webHidden/>
          </w:rPr>
        </w:r>
        <w:r>
          <w:rPr>
            <w:noProof/>
            <w:webHidden/>
          </w:rPr>
          <w:fldChar w:fldCharType="separate"/>
        </w:r>
        <w:r>
          <w:rPr>
            <w:noProof/>
            <w:webHidden/>
          </w:rPr>
          <w:t>21</w:t>
        </w:r>
        <w:r>
          <w:rPr>
            <w:noProof/>
            <w:webHidden/>
          </w:rPr>
          <w:fldChar w:fldCharType="end"/>
        </w:r>
      </w:hyperlink>
    </w:p>
    <w:p w14:paraId="6B014568" w14:textId="49D36CA9" w:rsidR="004F266C" w:rsidRDefault="004F266C">
      <w:pPr>
        <w:pStyle w:val="Tabladeilustraciones"/>
        <w:tabs>
          <w:tab w:val="right" w:leader="dot" w:pos="8828"/>
        </w:tabs>
        <w:rPr>
          <w:rFonts w:eastAsiaTheme="minorEastAsia"/>
          <w:noProof/>
          <w:lang w:eastAsia="es-CR"/>
        </w:rPr>
      </w:pPr>
      <w:hyperlink w:anchor="_Toc522268820" w:history="1">
        <w:r w:rsidRPr="008678DD">
          <w:rPr>
            <w:rStyle w:val="Hipervnculo"/>
            <w:rFonts w:ascii="Arial" w:hAnsi="Arial" w:cs="Arial"/>
            <w:i/>
            <w:noProof/>
          </w:rPr>
          <w:t xml:space="preserve">Gráfico 10. </w:t>
        </w:r>
        <w:r w:rsidRPr="008678DD">
          <w:rPr>
            <w:rStyle w:val="Hipervnculo"/>
            <w:rFonts w:ascii="Arial" w:hAnsi="Arial" w:cs="Arial"/>
            <w:noProof/>
          </w:rPr>
          <w:t>Composición de emisiones totales de CO2 equivalente del Fonafifo 2017</w:t>
        </w:r>
        <w:r>
          <w:rPr>
            <w:noProof/>
            <w:webHidden/>
          </w:rPr>
          <w:tab/>
        </w:r>
        <w:r>
          <w:rPr>
            <w:noProof/>
            <w:webHidden/>
          </w:rPr>
          <w:fldChar w:fldCharType="begin"/>
        </w:r>
        <w:r>
          <w:rPr>
            <w:noProof/>
            <w:webHidden/>
          </w:rPr>
          <w:instrText xml:space="preserve"> PAGEREF _Toc522268820 \h </w:instrText>
        </w:r>
        <w:r>
          <w:rPr>
            <w:noProof/>
            <w:webHidden/>
          </w:rPr>
        </w:r>
        <w:r>
          <w:rPr>
            <w:noProof/>
            <w:webHidden/>
          </w:rPr>
          <w:fldChar w:fldCharType="separate"/>
        </w:r>
        <w:r>
          <w:rPr>
            <w:noProof/>
            <w:webHidden/>
          </w:rPr>
          <w:t>22</w:t>
        </w:r>
        <w:r>
          <w:rPr>
            <w:noProof/>
            <w:webHidden/>
          </w:rPr>
          <w:fldChar w:fldCharType="end"/>
        </w:r>
      </w:hyperlink>
    </w:p>
    <w:p w14:paraId="2AD09BE5" w14:textId="735D24FB" w:rsidR="004F266C" w:rsidRDefault="004F266C">
      <w:pPr>
        <w:pStyle w:val="Tabladeilustraciones"/>
        <w:tabs>
          <w:tab w:val="right" w:leader="dot" w:pos="8828"/>
        </w:tabs>
        <w:rPr>
          <w:rFonts w:eastAsiaTheme="minorEastAsia"/>
          <w:noProof/>
          <w:lang w:eastAsia="es-CR"/>
        </w:rPr>
      </w:pPr>
      <w:hyperlink w:anchor="_Toc522268821" w:history="1">
        <w:r w:rsidRPr="008678DD">
          <w:rPr>
            <w:rStyle w:val="Hipervnculo"/>
            <w:rFonts w:ascii="Arial" w:hAnsi="Arial" w:cs="Arial"/>
            <w:i/>
            <w:noProof/>
          </w:rPr>
          <w:t xml:space="preserve">Gráfico 11. </w:t>
        </w:r>
        <w:r w:rsidRPr="008678DD">
          <w:rPr>
            <w:rStyle w:val="Hipervnculo"/>
            <w:rFonts w:ascii="Arial" w:hAnsi="Arial" w:cs="Arial"/>
            <w:noProof/>
          </w:rPr>
          <w:t>Comparativo de emisiones de CO2 equivalente por período 2016-2017.</w:t>
        </w:r>
        <w:r>
          <w:rPr>
            <w:noProof/>
            <w:webHidden/>
          </w:rPr>
          <w:tab/>
        </w:r>
        <w:r>
          <w:rPr>
            <w:noProof/>
            <w:webHidden/>
          </w:rPr>
          <w:fldChar w:fldCharType="begin"/>
        </w:r>
        <w:r>
          <w:rPr>
            <w:noProof/>
            <w:webHidden/>
          </w:rPr>
          <w:instrText xml:space="preserve"> PAGEREF _Toc522268821 \h </w:instrText>
        </w:r>
        <w:r>
          <w:rPr>
            <w:noProof/>
            <w:webHidden/>
          </w:rPr>
        </w:r>
        <w:r>
          <w:rPr>
            <w:noProof/>
            <w:webHidden/>
          </w:rPr>
          <w:fldChar w:fldCharType="separate"/>
        </w:r>
        <w:r>
          <w:rPr>
            <w:noProof/>
            <w:webHidden/>
          </w:rPr>
          <w:t>23</w:t>
        </w:r>
        <w:r>
          <w:rPr>
            <w:noProof/>
            <w:webHidden/>
          </w:rPr>
          <w:fldChar w:fldCharType="end"/>
        </w:r>
      </w:hyperlink>
    </w:p>
    <w:p w14:paraId="1FF97670" w14:textId="4634F3BA" w:rsidR="004F266C" w:rsidRDefault="004F266C">
      <w:pPr>
        <w:pStyle w:val="Tabladeilustraciones"/>
        <w:tabs>
          <w:tab w:val="right" w:leader="dot" w:pos="8828"/>
        </w:tabs>
        <w:rPr>
          <w:rFonts w:eastAsiaTheme="minorEastAsia"/>
          <w:noProof/>
          <w:lang w:eastAsia="es-CR"/>
        </w:rPr>
      </w:pPr>
      <w:hyperlink w:anchor="_Toc522268822" w:history="1">
        <w:r w:rsidRPr="008678DD">
          <w:rPr>
            <w:rStyle w:val="Hipervnculo"/>
            <w:rFonts w:ascii="Arial" w:hAnsi="Arial" w:cs="Arial"/>
            <w:noProof/>
          </w:rPr>
          <w:t>Gráfico 12. Indicador ambiental para la generación de residuos sólidos per cápita del período 2014-2017:</w:t>
        </w:r>
        <w:r>
          <w:rPr>
            <w:noProof/>
            <w:webHidden/>
          </w:rPr>
          <w:tab/>
        </w:r>
        <w:r>
          <w:rPr>
            <w:noProof/>
            <w:webHidden/>
          </w:rPr>
          <w:fldChar w:fldCharType="begin"/>
        </w:r>
        <w:r>
          <w:rPr>
            <w:noProof/>
            <w:webHidden/>
          </w:rPr>
          <w:instrText xml:space="preserve"> PAGEREF _Toc522268822 \h </w:instrText>
        </w:r>
        <w:r>
          <w:rPr>
            <w:noProof/>
            <w:webHidden/>
          </w:rPr>
        </w:r>
        <w:r>
          <w:rPr>
            <w:noProof/>
            <w:webHidden/>
          </w:rPr>
          <w:fldChar w:fldCharType="separate"/>
        </w:r>
        <w:r>
          <w:rPr>
            <w:noProof/>
            <w:webHidden/>
          </w:rPr>
          <w:t>25</w:t>
        </w:r>
        <w:r>
          <w:rPr>
            <w:noProof/>
            <w:webHidden/>
          </w:rPr>
          <w:fldChar w:fldCharType="end"/>
        </w:r>
      </w:hyperlink>
    </w:p>
    <w:p w14:paraId="40415CC9" w14:textId="4015B643" w:rsidR="004F266C" w:rsidRDefault="004F266C">
      <w:pPr>
        <w:pStyle w:val="Tabladeilustraciones"/>
        <w:tabs>
          <w:tab w:val="right" w:leader="dot" w:pos="8828"/>
        </w:tabs>
        <w:rPr>
          <w:rFonts w:eastAsiaTheme="minorEastAsia"/>
          <w:noProof/>
          <w:lang w:eastAsia="es-CR"/>
        </w:rPr>
      </w:pPr>
      <w:hyperlink w:anchor="_Toc522268823" w:history="1">
        <w:r w:rsidRPr="008678DD">
          <w:rPr>
            <w:rStyle w:val="Hipervnculo"/>
            <w:rFonts w:ascii="Arial" w:hAnsi="Arial" w:cs="Arial"/>
            <w:noProof/>
          </w:rPr>
          <w:t>Gráfico 13 Porcentaje de cumplimiento de los protocolos de evaluación.</w:t>
        </w:r>
        <w:r>
          <w:rPr>
            <w:noProof/>
            <w:webHidden/>
          </w:rPr>
          <w:tab/>
        </w:r>
        <w:r>
          <w:rPr>
            <w:noProof/>
            <w:webHidden/>
          </w:rPr>
          <w:fldChar w:fldCharType="begin"/>
        </w:r>
        <w:r>
          <w:rPr>
            <w:noProof/>
            <w:webHidden/>
          </w:rPr>
          <w:instrText xml:space="preserve"> PAGEREF _Toc522268823 \h </w:instrText>
        </w:r>
        <w:r>
          <w:rPr>
            <w:noProof/>
            <w:webHidden/>
          </w:rPr>
        </w:r>
        <w:r>
          <w:rPr>
            <w:noProof/>
            <w:webHidden/>
          </w:rPr>
          <w:fldChar w:fldCharType="separate"/>
        </w:r>
        <w:r>
          <w:rPr>
            <w:noProof/>
            <w:webHidden/>
          </w:rPr>
          <w:t>28</w:t>
        </w:r>
        <w:r>
          <w:rPr>
            <w:noProof/>
            <w:webHidden/>
          </w:rPr>
          <w:fldChar w:fldCharType="end"/>
        </w:r>
      </w:hyperlink>
    </w:p>
    <w:p w14:paraId="40F44466" w14:textId="6BEEF2B1" w:rsidR="002111A7" w:rsidRDefault="002111A7" w:rsidP="002111A7">
      <w:pPr>
        <w:rPr>
          <w:lang w:val="es-ES" w:eastAsia="es-CR"/>
        </w:rPr>
      </w:pPr>
      <w:r>
        <w:rPr>
          <w:lang w:val="es-ES" w:eastAsia="es-CR"/>
        </w:rPr>
        <w:fldChar w:fldCharType="end"/>
      </w:r>
    </w:p>
    <w:p w14:paraId="75F0D039" w14:textId="77777777" w:rsidR="002111A7" w:rsidRPr="002111A7" w:rsidRDefault="002111A7" w:rsidP="002111A7">
      <w:pPr>
        <w:rPr>
          <w:lang w:val="es-ES" w:eastAsia="es-CR"/>
        </w:rPr>
      </w:pPr>
    </w:p>
    <w:p w14:paraId="32710C60" w14:textId="77777777" w:rsidR="002111A7" w:rsidRDefault="002111A7" w:rsidP="00AF6DEA">
      <w:pPr>
        <w:rPr>
          <w:rFonts w:ascii="Arial" w:hAnsi="Arial" w:cs="Arial"/>
          <w:color w:val="006838"/>
          <w:sz w:val="28"/>
          <w:szCs w:val="28"/>
        </w:rPr>
        <w:sectPr w:rsidR="002111A7" w:rsidSect="00A3305C">
          <w:headerReference w:type="default" r:id="rId13"/>
          <w:pgSz w:w="12240" w:h="15840"/>
          <w:pgMar w:top="1417" w:right="1701" w:bottom="1417" w:left="1701" w:header="708" w:footer="708" w:gutter="0"/>
          <w:pgNumType w:start="2"/>
          <w:cols w:space="708"/>
          <w:docGrid w:linePitch="360"/>
        </w:sectPr>
      </w:pPr>
    </w:p>
    <w:p w14:paraId="35F4877B" w14:textId="77777777" w:rsidR="00615FF8" w:rsidRPr="00221851" w:rsidRDefault="00AF6DEA" w:rsidP="00F9662E">
      <w:pPr>
        <w:pStyle w:val="Ttulo1"/>
        <w:numPr>
          <w:ilvl w:val="0"/>
          <w:numId w:val="17"/>
        </w:numPr>
        <w:rPr>
          <w:rFonts w:ascii="Arial" w:hAnsi="Arial" w:cs="Arial"/>
          <w:color w:val="006838"/>
          <w:sz w:val="28"/>
          <w:szCs w:val="28"/>
        </w:rPr>
      </w:pPr>
      <w:bookmarkStart w:id="1" w:name="_Toc522268788"/>
      <w:r w:rsidRPr="00221851">
        <w:rPr>
          <w:rFonts w:ascii="Arial" w:hAnsi="Arial" w:cs="Arial"/>
          <w:color w:val="006838"/>
          <w:sz w:val="28"/>
          <w:szCs w:val="28"/>
        </w:rPr>
        <w:lastRenderedPageBreak/>
        <w:t>Introducción</w:t>
      </w:r>
      <w:bookmarkEnd w:id="1"/>
    </w:p>
    <w:p w14:paraId="00FE53E7" w14:textId="77777777" w:rsidR="00615FF8" w:rsidRPr="00615FF8" w:rsidRDefault="00615FF8" w:rsidP="00615FF8">
      <w:pPr>
        <w:spacing w:after="0"/>
        <w:ind w:left="792"/>
        <w:contextualSpacing/>
        <w:jc w:val="both"/>
        <w:rPr>
          <w:rFonts w:ascii="Arial Narrow" w:hAnsi="Arial Narrow"/>
          <w:b/>
        </w:rPr>
      </w:pPr>
    </w:p>
    <w:p w14:paraId="37E56CB5" w14:textId="77777777" w:rsidR="00615FF8" w:rsidRPr="00AA2252" w:rsidRDefault="00615FF8" w:rsidP="00615FF8">
      <w:pPr>
        <w:pStyle w:val="Ttulo2"/>
        <w:numPr>
          <w:ilvl w:val="1"/>
          <w:numId w:val="17"/>
        </w:numPr>
        <w:rPr>
          <w:rFonts w:ascii="Arial" w:hAnsi="Arial" w:cs="Arial"/>
          <w:color w:val="006838"/>
          <w:sz w:val="24"/>
          <w:szCs w:val="24"/>
        </w:rPr>
      </w:pPr>
      <w:bookmarkStart w:id="2" w:name="_Toc522268789"/>
      <w:r w:rsidRPr="00AA2252">
        <w:rPr>
          <w:rFonts w:ascii="Arial" w:hAnsi="Arial" w:cs="Arial"/>
          <w:color w:val="006838"/>
          <w:sz w:val="24"/>
          <w:szCs w:val="24"/>
        </w:rPr>
        <w:t>Antecedentes de la institución</w:t>
      </w:r>
      <w:bookmarkEnd w:id="2"/>
    </w:p>
    <w:p w14:paraId="77882089" w14:textId="77777777" w:rsidR="00615FF8" w:rsidRDefault="00615FF8" w:rsidP="00615FF8">
      <w:pPr>
        <w:pStyle w:val="Ttulo2"/>
        <w:rPr>
          <w:rFonts w:ascii="Arial" w:hAnsi="Arial" w:cs="Arial"/>
          <w:color w:val="006838"/>
        </w:rPr>
      </w:pPr>
    </w:p>
    <w:p w14:paraId="3C5529B2" w14:textId="77777777" w:rsidR="00615FF8" w:rsidRPr="00345905" w:rsidRDefault="00615FF8" w:rsidP="000E3CB4">
      <w:pPr>
        <w:spacing w:after="0" w:line="360" w:lineRule="auto"/>
        <w:ind w:left="360"/>
        <w:jc w:val="both"/>
        <w:rPr>
          <w:rFonts w:ascii="Arial" w:hAnsi="Arial" w:cs="Arial"/>
        </w:rPr>
      </w:pPr>
      <w:r w:rsidRPr="00345905">
        <w:rPr>
          <w:rFonts w:ascii="Arial" w:hAnsi="Arial" w:cs="Arial"/>
        </w:rPr>
        <w:t xml:space="preserve">El Fondo Nacional de Financiamiento Forestal (Fonafifo), fue creado en abril 1996, mediante la ley Forestal 7575. El mismo fue concebido como un </w:t>
      </w:r>
      <w:r w:rsidR="00225586" w:rsidRPr="00345905">
        <w:rPr>
          <w:rFonts w:ascii="Arial" w:hAnsi="Arial" w:cs="Arial"/>
        </w:rPr>
        <w:t xml:space="preserve">ente especializado en esquemas </w:t>
      </w:r>
      <w:r w:rsidRPr="00345905">
        <w:rPr>
          <w:rFonts w:ascii="Arial" w:hAnsi="Arial" w:cs="Arial"/>
        </w:rPr>
        <w:t xml:space="preserve">financieros dirigidos al sector forestal, cuyo objetivo es financiar, para beneficio de pequeños y medianos productores, mediante créditos u otros mecanismos de fomento del manejo del bosque, intervenido o no, los procesos de forestación, reforestación, viveros forestales, sistemas agroforestales, recuperación de áreas denudadas y los cambios tecnológicos en aprovechamiento e industrialización de los recursos forestales. </w:t>
      </w:r>
    </w:p>
    <w:p w14:paraId="2A2D6A4E" w14:textId="77777777" w:rsidR="00615FF8" w:rsidRPr="00345905" w:rsidRDefault="00615FF8" w:rsidP="000E3CB4">
      <w:pPr>
        <w:spacing w:after="0" w:line="360" w:lineRule="auto"/>
        <w:ind w:left="360"/>
        <w:jc w:val="both"/>
        <w:rPr>
          <w:rFonts w:ascii="Arial" w:hAnsi="Arial" w:cs="Arial"/>
        </w:rPr>
      </w:pPr>
    </w:p>
    <w:p w14:paraId="2B54079B" w14:textId="77777777" w:rsidR="00615FF8" w:rsidRPr="00345905" w:rsidRDefault="00615FF8" w:rsidP="000E3CB4">
      <w:pPr>
        <w:spacing w:after="0" w:line="360" w:lineRule="auto"/>
        <w:ind w:left="360"/>
        <w:jc w:val="both"/>
        <w:rPr>
          <w:rFonts w:ascii="Arial" w:hAnsi="Arial" w:cs="Arial"/>
        </w:rPr>
      </w:pPr>
      <w:r w:rsidRPr="00345905">
        <w:rPr>
          <w:rFonts w:ascii="Arial" w:hAnsi="Arial" w:cs="Arial"/>
        </w:rPr>
        <w:t>También captará financiamiento para el pago de los servicios ambientales que brindan los bosques, las plantaciones forestales y otras actividades necesarias para fortalecer el desarrollo del sector de recursos naturales.</w:t>
      </w:r>
    </w:p>
    <w:p w14:paraId="51B493E8" w14:textId="77777777" w:rsidR="00615FF8" w:rsidRPr="00345905" w:rsidRDefault="00615FF8" w:rsidP="000E3CB4">
      <w:pPr>
        <w:spacing w:after="0" w:line="360" w:lineRule="auto"/>
        <w:ind w:left="360"/>
        <w:jc w:val="both"/>
        <w:rPr>
          <w:rFonts w:ascii="Arial" w:hAnsi="Arial" w:cs="Arial"/>
        </w:rPr>
      </w:pPr>
    </w:p>
    <w:p w14:paraId="179B19E1" w14:textId="77777777" w:rsidR="00615FF8" w:rsidRPr="00345905" w:rsidRDefault="00615FF8" w:rsidP="000E3CB4">
      <w:pPr>
        <w:spacing w:after="0" w:line="360" w:lineRule="auto"/>
        <w:ind w:left="360"/>
        <w:jc w:val="both"/>
        <w:rPr>
          <w:rFonts w:ascii="Arial" w:hAnsi="Arial" w:cs="Arial"/>
        </w:rPr>
      </w:pPr>
      <w:r w:rsidRPr="00345905">
        <w:rPr>
          <w:rFonts w:ascii="Arial" w:hAnsi="Arial" w:cs="Arial"/>
        </w:rPr>
        <w:t>Fonafifo cuenta con personería jurídica instrumental y es un órgano de desconcentración máxima, perteneciente al Ministerio de Energía (MINAE). Por la naturaleza jurídica y por sus competencias, el Fonafifo es una entidad especializada en aspectos técnicos – financieros; concentrando así las labores de financiamiento nacional en materia de recursos naturales, lo que la convierte en una estructura particular dentro del MINAE.</w:t>
      </w:r>
    </w:p>
    <w:p w14:paraId="343C841D" w14:textId="77777777" w:rsidR="00615FF8" w:rsidRPr="00345905" w:rsidRDefault="00615FF8" w:rsidP="00615FF8">
      <w:pPr>
        <w:spacing w:after="0"/>
        <w:ind w:left="360"/>
        <w:jc w:val="both"/>
        <w:rPr>
          <w:rFonts w:ascii="Arial Narrow" w:hAnsi="Arial Narrow"/>
        </w:rPr>
      </w:pPr>
    </w:p>
    <w:p w14:paraId="10A508EE" w14:textId="77777777" w:rsidR="00615FF8" w:rsidRPr="00345905" w:rsidRDefault="00615FF8" w:rsidP="00615FF8">
      <w:pPr>
        <w:spacing w:after="0"/>
        <w:ind w:left="360"/>
        <w:jc w:val="both"/>
        <w:rPr>
          <w:rFonts w:ascii="Arial Narrow" w:hAnsi="Arial Narrow"/>
        </w:rPr>
      </w:pPr>
      <w:r w:rsidRPr="00345905">
        <w:rPr>
          <w:rFonts w:ascii="Arial Narrow" w:hAnsi="Arial Narrow"/>
          <w:noProof/>
          <w:lang w:eastAsia="es-CR"/>
        </w:rPr>
        <w:drawing>
          <wp:inline distT="0" distB="0" distL="0" distR="0" wp14:anchorId="778D431A" wp14:editId="015426EC">
            <wp:extent cx="5419725" cy="781050"/>
            <wp:effectExtent l="0" t="19050" r="28575" b="0"/>
            <wp:docPr id="15"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6545560" w14:textId="77777777" w:rsidR="00615FF8" w:rsidRPr="00345905" w:rsidRDefault="00615FF8" w:rsidP="00615FF8">
      <w:pPr>
        <w:spacing w:after="0"/>
        <w:ind w:left="360"/>
        <w:jc w:val="both"/>
        <w:rPr>
          <w:rFonts w:ascii="Arial Narrow" w:hAnsi="Arial Narrow"/>
        </w:rPr>
      </w:pPr>
    </w:p>
    <w:p w14:paraId="0C5BFF39" w14:textId="77777777" w:rsidR="00C07859" w:rsidRPr="00C07859" w:rsidRDefault="00615FF8" w:rsidP="000E3CB4">
      <w:pPr>
        <w:spacing w:after="0"/>
        <w:ind w:left="360"/>
        <w:jc w:val="both"/>
      </w:pPr>
      <w:r w:rsidRPr="00345905">
        <w:rPr>
          <w:rFonts w:ascii="Arial Narrow" w:hAnsi="Arial Narrow"/>
          <w:noProof/>
          <w:lang w:eastAsia="es-CR"/>
        </w:rPr>
        <w:drawing>
          <wp:inline distT="0" distB="0" distL="0" distR="0" wp14:anchorId="1465E38F" wp14:editId="23D7A4CB">
            <wp:extent cx="5419725" cy="952500"/>
            <wp:effectExtent l="0" t="19050" r="28575" b="0"/>
            <wp:docPr id="16"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05ADBCA" w14:textId="77777777" w:rsidR="006712B6" w:rsidRPr="007E5D76" w:rsidRDefault="006712B6" w:rsidP="006712B6">
      <w:pPr>
        <w:pStyle w:val="Ttulo2"/>
        <w:numPr>
          <w:ilvl w:val="1"/>
          <w:numId w:val="17"/>
        </w:numPr>
        <w:rPr>
          <w:rFonts w:ascii="Arial" w:hAnsi="Arial" w:cs="Arial"/>
          <w:color w:val="006838"/>
          <w:sz w:val="24"/>
          <w:szCs w:val="24"/>
        </w:rPr>
      </w:pPr>
      <w:bookmarkStart w:id="3" w:name="_Toc522268790"/>
      <w:r w:rsidRPr="007E5D76">
        <w:rPr>
          <w:rFonts w:ascii="Arial" w:hAnsi="Arial" w:cs="Arial"/>
          <w:color w:val="006838"/>
          <w:sz w:val="24"/>
          <w:szCs w:val="24"/>
        </w:rPr>
        <w:lastRenderedPageBreak/>
        <w:t>Principales productos</w:t>
      </w:r>
      <w:bookmarkEnd w:id="3"/>
    </w:p>
    <w:p w14:paraId="78AEA30E" w14:textId="77777777" w:rsidR="006712B6" w:rsidRDefault="006712B6" w:rsidP="00355A98">
      <w:pPr>
        <w:spacing w:after="0"/>
        <w:ind w:left="360"/>
        <w:jc w:val="both"/>
        <w:rPr>
          <w:rFonts w:ascii="Arial" w:hAnsi="Arial" w:cs="Arial"/>
        </w:rPr>
      </w:pPr>
    </w:p>
    <w:p w14:paraId="5EB245A6" w14:textId="77777777" w:rsidR="00615FF8" w:rsidRPr="00345905" w:rsidRDefault="00AA2252" w:rsidP="00AA2252">
      <w:pPr>
        <w:spacing w:after="0"/>
        <w:ind w:left="360"/>
        <w:jc w:val="both"/>
        <w:rPr>
          <w:rFonts w:ascii="Arial" w:hAnsi="Arial" w:cs="Arial"/>
        </w:rPr>
      </w:pPr>
      <w:r>
        <w:rPr>
          <w:rFonts w:ascii="Arial" w:hAnsi="Arial" w:cs="Arial"/>
        </w:rPr>
        <w:t>A continuación,</w:t>
      </w:r>
      <w:r w:rsidRPr="00345905">
        <w:rPr>
          <w:rFonts w:ascii="Arial" w:hAnsi="Arial" w:cs="Arial"/>
        </w:rPr>
        <w:t xml:space="preserve"> </w:t>
      </w:r>
      <w:r>
        <w:rPr>
          <w:rFonts w:ascii="Arial" w:hAnsi="Arial" w:cs="Arial"/>
        </w:rPr>
        <w:t>se describen l</w:t>
      </w:r>
      <w:r w:rsidR="00355A98" w:rsidRPr="00345905">
        <w:rPr>
          <w:rFonts w:ascii="Arial" w:hAnsi="Arial" w:cs="Arial"/>
        </w:rPr>
        <w:t>os principales productos del Fonafifo</w:t>
      </w:r>
      <w:r w:rsidR="006712B6">
        <w:rPr>
          <w:rFonts w:ascii="Arial" w:hAnsi="Arial" w:cs="Arial"/>
        </w:rPr>
        <w:t>:</w:t>
      </w:r>
    </w:p>
    <w:p w14:paraId="7826CAFE" w14:textId="77777777" w:rsidR="00355A98" w:rsidRPr="00345905" w:rsidRDefault="00355A98" w:rsidP="00355A98">
      <w:pPr>
        <w:spacing w:after="0"/>
        <w:ind w:left="360"/>
        <w:jc w:val="both"/>
        <w:rPr>
          <w:rFonts w:ascii="Arial" w:hAnsi="Arial" w:cs="Arial"/>
        </w:rPr>
      </w:pPr>
    </w:p>
    <w:p w14:paraId="03465C60" w14:textId="77777777" w:rsidR="00355A98" w:rsidRPr="00610B71" w:rsidRDefault="00355A98" w:rsidP="00C07859">
      <w:pPr>
        <w:pStyle w:val="Prrafodelista"/>
        <w:numPr>
          <w:ilvl w:val="0"/>
          <w:numId w:val="24"/>
        </w:numPr>
        <w:spacing w:after="0"/>
        <w:jc w:val="both"/>
        <w:rPr>
          <w:rFonts w:ascii="Arial" w:hAnsi="Arial" w:cs="Arial"/>
          <w:b/>
          <w:color w:val="006838"/>
        </w:rPr>
      </w:pPr>
      <w:r w:rsidRPr="00610B71">
        <w:rPr>
          <w:rFonts w:ascii="Arial" w:hAnsi="Arial" w:cs="Arial"/>
          <w:b/>
          <w:color w:val="006838"/>
        </w:rPr>
        <w:t>Pago de Servicios Ambientales</w:t>
      </w:r>
    </w:p>
    <w:p w14:paraId="3D528A25" w14:textId="77777777" w:rsidR="00355A98" w:rsidRPr="00345905" w:rsidRDefault="00355A98" w:rsidP="00355A98">
      <w:pPr>
        <w:spacing w:after="0"/>
        <w:ind w:left="360"/>
        <w:jc w:val="both"/>
        <w:rPr>
          <w:rFonts w:ascii="Arial" w:hAnsi="Arial" w:cs="Arial"/>
        </w:rPr>
      </w:pPr>
      <w:r w:rsidRPr="00345905">
        <w:rPr>
          <w:rFonts w:ascii="Arial" w:hAnsi="Arial" w:cs="Arial"/>
        </w:rPr>
        <w:t xml:space="preserve"> </w:t>
      </w:r>
    </w:p>
    <w:p w14:paraId="228A7AEC" w14:textId="77777777" w:rsidR="00355A98" w:rsidRPr="00345905" w:rsidRDefault="00355A98" w:rsidP="000E3CB4">
      <w:pPr>
        <w:spacing w:after="0" w:line="360" w:lineRule="auto"/>
        <w:ind w:left="360"/>
        <w:jc w:val="both"/>
        <w:rPr>
          <w:rFonts w:ascii="Arial" w:hAnsi="Arial" w:cs="Arial"/>
        </w:rPr>
      </w:pPr>
      <w:r w:rsidRPr="00345905">
        <w:rPr>
          <w:rFonts w:ascii="Arial" w:hAnsi="Arial" w:cs="Arial"/>
        </w:rPr>
        <w:t>El Programa de PSA consiste en un reconocimiento financiero por parte del Estado, a través del FONAFIFO, a los (las) propietarios(as) y poseedores(as) de bosques y plantaciones forestales por los servicios ambientales que éstos proveen y que inciden directamente en la protección y mejoramiento del medio ambiente.</w:t>
      </w:r>
    </w:p>
    <w:p w14:paraId="359A732C" w14:textId="77777777" w:rsidR="00355A98" w:rsidRPr="00345905" w:rsidRDefault="00355A98" w:rsidP="000E3CB4">
      <w:pPr>
        <w:spacing w:after="0" w:line="360" w:lineRule="auto"/>
        <w:ind w:left="360"/>
        <w:jc w:val="both"/>
        <w:rPr>
          <w:rFonts w:ascii="Arial" w:hAnsi="Arial" w:cs="Arial"/>
        </w:rPr>
      </w:pPr>
    </w:p>
    <w:p w14:paraId="014124BF" w14:textId="77777777" w:rsidR="002E2078" w:rsidRPr="00345905" w:rsidRDefault="00355A98" w:rsidP="000E3CB4">
      <w:pPr>
        <w:spacing w:after="0" w:line="360" w:lineRule="auto"/>
        <w:ind w:left="360"/>
        <w:jc w:val="both"/>
        <w:rPr>
          <w:rFonts w:ascii="Arial" w:hAnsi="Arial" w:cs="Arial"/>
        </w:rPr>
      </w:pPr>
      <w:r w:rsidRPr="00345905">
        <w:rPr>
          <w:rFonts w:ascii="Arial" w:hAnsi="Arial" w:cs="Arial"/>
        </w:rPr>
        <w:t>De conformidad con la Ley Forestal No. 7575, Costa Rica reconoce los siguientes servicios ambientales:</w:t>
      </w:r>
    </w:p>
    <w:p w14:paraId="3B2B6AFC" w14:textId="77777777" w:rsidR="002E2078" w:rsidRPr="00345905" w:rsidRDefault="002E2078" w:rsidP="002E2078">
      <w:pPr>
        <w:spacing w:after="0"/>
        <w:ind w:left="360"/>
        <w:jc w:val="both"/>
        <w:rPr>
          <w:rFonts w:ascii="Arial" w:hAnsi="Arial" w:cs="Arial"/>
        </w:rPr>
      </w:pPr>
    </w:p>
    <w:p w14:paraId="0BB416D9" w14:textId="77777777" w:rsidR="002E2078" w:rsidRPr="00345905" w:rsidRDefault="00355A98" w:rsidP="000E3CB4">
      <w:pPr>
        <w:pStyle w:val="Prrafodelista"/>
        <w:numPr>
          <w:ilvl w:val="0"/>
          <w:numId w:val="19"/>
        </w:numPr>
        <w:spacing w:after="0"/>
        <w:jc w:val="both"/>
        <w:rPr>
          <w:rFonts w:ascii="Arial" w:hAnsi="Arial" w:cs="Arial"/>
        </w:rPr>
      </w:pPr>
      <w:r w:rsidRPr="00345905">
        <w:rPr>
          <w:rFonts w:ascii="Arial" w:hAnsi="Arial" w:cs="Arial"/>
        </w:rPr>
        <w:t>Mitigación de emisiones de gases de efecto invernadero (fijación, reducción, secuestro</w:t>
      </w:r>
      <w:r w:rsidR="002E2078" w:rsidRPr="00345905">
        <w:rPr>
          <w:rFonts w:ascii="Arial" w:hAnsi="Arial" w:cs="Arial"/>
        </w:rPr>
        <w:t>, almacenamiento y absorción)</w:t>
      </w:r>
    </w:p>
    <w:p w14:paraId="16DD44D9" w14:textId="77777777" w:rsidR="002E2078" w:rsidRPr="00345905" w:rsidRDefault="00355A98" w:rsidP="000E3CB4">
      <w:pPr>
        <w:pStyle w:val="Prrafodelista"/>
        <w:numPr>
          <w:ilvl w:val="0"/>
          <w:numId w:val="19"/>
        </w:numPr>
        <w:spacing w:after="0"/>
        <w:jc w:val="both"/>
        <w:rPr>
          <w:rFonts w:ascii="Arial" w:hAnsi="Arial" w:cs="Arial"/>
        </w:rPr>
      </w:pPr>
      <w:r w:rsidRPr="00345905">
        <w:rPr>
          <w:rFonts w:ascii="Arial" w:hAnsi="Arial" w:cs="Arial"/>
        </w:rPr>
        <w:t>Protección del Agua para uso Urbano, rural o hidroeléctrico.</w:t>
      </w:r>
    </w:p>
    <w:p w14:paraId="41A6ED48" w14:textId="77777777" w:rsidR="002E2078" w:rsidRPr="00345905" w:rsidRDefault="00355A98" w:rsidP="000E3CB4">
      <w:pPr>
        <w:pStyle w:val="Prrafodelista"/>
        <w:numPr>
          <w:ilvl w:val="0"/>
          <w:numId w:val="19"/>
        </w:numPr>
        <w:spacing w:after="0"/>
        <w:jc w:val="both"/>
        <w:rPr>
          <w:rFonts w:ascii="Arial" w:hAnsi="Arial" w:cs="Arial"/>
        </w:rPr>
      </w:pPr>
      <w:r w:rsidRPr="00345905">
        <w:rPr>
          <w:rFonts w:ascii="Arial" w:hAnsi="Arial" w:cs="Arial"/>
        </w:rPr>
        <w:t>Protección de la biodiversidad para su conservación y uso sostenible, científico y farmacéutico, de investigación y de mejoramiento genético, así como para la protección de ecosistemas y formas de vida.</w:t>
      </w:r>
    </w:p>
    <w:p w14:paraId="3BE9C2B1" w14:textId="77777777" w:rsidR="00355A98" w:rsidRPr="00345905" w:rsidRDefault="00355A98" w:rsidP="000E3CB4">
      <w:pPr>
        <w:pStyle w:val="Prrafodelista"/>
        <w:numPr>
          <w:ilvl w:val="0"/>
          <w:numId w:val="19"/>
        </w:numPr>
        <w:spacing w:after="0"/>
        <w:jc w:val="both"/>
        <w:rPr>
          <w:rFonts w:ascii="Arial" w:hAnsi="Arial" w:cs="Arial"/>
        </w:rPr>
      </w:pPr>
      <w:r w:rsidRPr="00345905">
        <w:rPr>
          <w:rFonts w:ascii="Arial" w:hAnsi="Arial" w:cs="Arial"/>
        </w:rPr>
        <w:t>Belleza escénica natural para fines turísticos y científicos.</w:t>
      </w:r>
    </w:p>
    <w:p w14:paraId="11DECA7C" w14:textId="77777777" w:rsidR="00355A98" w:rsidRPr="00345905" w:rsidRDefault="00355A98" w:rsidP="002E2078">
      <w:pPr>
        <w:spacing w:after="0"/>
        <w:ind w:left="360"/>
        <w:jc w:val="both"/>
        <w:rPr>
          <w:rFonts w:ascii="Arial" w:hAnsi="Arial" w:cs="Arial"/>
        </w:rPr>
      </w:pPr>
    </w:p>
    <w:p w14:paraId="2B0AA3C8" w14:textId="77777777" w:rsidR="00355A98" w:rsidRPr="00345905" w:rsidRDefault="00355A98" w:rsidP="000E3CB4">
      <w:pPr>
        <w:spacing w:after="0" w:line="360" w:lineRule="auto"/>
        <w:ind w:left="360"/>
        <w:jc w:val="both"/>
        <w:rPr>
          <w:rFonts w:ascii="Arial" w:hAnsi="Arial" w:cs="Arial"/>
        </w:rPr>
      </w:pPr>
      <w:r w:rsidRPr="00345905">
        <w:rPr>
          <w:rFonts w:ascii="Arial" w:hAnsi="Arial" w:cs="Arial"/>
        </w:rPr>
        <w:t>La característica más importante de este Programa es que cambió el concepto tradicional de "subsidio" o "incentivo", por el de "reconocimiento económico" por los servicios ambientales que provee el bosque, lo cual a su vez contribuye a aumentar su valor ecológico, social y económico.</w:t>
      </w:r>
    </w:p>
    <w:p w14:paraId="5239F3FD" w14:textId="77777777" w:rsidR="002E2078" w:rsidRPr="00345905" w:rsidRDefault="002E2078" w:rsidP="002E2078">
      <w:pPr>
        <w:spacing w:after="0"/>
        <w:ind w:left="360"/>
        <w:jc w:val="both"/>
        <w:rPr>
          <w:rFonts w:ascii="Arial" w:hAnsi="Arial" w:cs="Arial"/>
        </w:rPr>
      </w:pPr>
    </w:p>
    <w:p w14:paraId="145223EE" w14:textId="77777777" w:rsidR="002E2078" w:rsidRPr="0077780A" w:rsidRDefault="002E2078" w:rsidP="0077780A">
      <w:pPr>
        <w:pStyle w:val="Prrafodelista"/>
        <w:numPr>
          <w:ilvl w:val="0"/>
          <w:numId w:val="24"/>
        </w:numPr>
        <w:spacing w:after="0"/>
        <w:jc w:val="both"/>
        <w:rPr>
          <w:rFonts w:ascii="Arial" w:hAnsi="Arial" w:cs="Arial"/>
          <w:b/>
          <w:color w:val="006838"/>
        </w:rPr>
      </w:pPr>
      <w:r w:rsidRPr="0077780A">
        <w:rPr>
          <w:rFonts w:ascii="Arial" w:hAnsi="Arial" w:cs="Arial"/>
          <w:b/>
          <w:color w:val="006838"/>
        </w:rPr>
        <w:t xml:space="preserve">Crédito Forestal </w:t>
      </w:r>
    </w:p>
    <w:p w14:paraId="2E390DF8" w14:textId="77777777" w:rsidR="002E2078" w:rsidRPr="00345905" w:rsidRDefault="002E2078" w:rsidP="002E2078">
      <w:pPr>
        <w:spacing w:after="0"/>
        <w:ind w:left="360"/>
        <w:jc w:val="both"/>
        <w:rPr>
          <w:rFonts w:ascii="Arial" w:hAnsi="Arial" w:cs="Arial"/>
          <w:b/>
        </w:rPr>
      </w:pPr>
    </w:p>
    <w:p w14:paraId="5DD9B8E3" w14:textId="77777777" w:rsidR="00615FF8" w:rsidRDefault="002E2078" w:rsidP="000E3CB4">
      <w:pPr>
        <w:spacing w:after="0" w:line="360" w:lineRule="auto"/>
        <w:ind w:left="360"/>
        <w:jc w:val="both"/>
        <w:rPr>
          <w:rFonts w:ascii="Arial" w:hAnsi="Arial" w:cs="Arial"/>
        </w:rPr>
      </w:pPr>
      <w:r w:rsidRPr="00345905">
        <w:rPr>
          <w:rFonts w:ascii="Arial" w:hAnsi="Arial" w:cs="Arial"/>
        </w:rPr>
        <w:t>El programa de crédito fue diseñado con el fin de trabajar en congruencia con la visión y misión del Fonafifo, de este modo, brindar una alternativa de financiamiento a proyectos exitosos de pequeños(as) y medianos(as) productores(as) de bienes y servicios forestales, bajo condiciones de tasas de interés y plazos adecuados a la realidad forestal del país.</w:t>
      </w:r>
    </w:p>
    <w:p w14:paraId="0496B57C" w14:textId="77777777" w:rsidR="002A15C4" w:rsidRDefault="002A15C4" w:rsidP="002E2078">
      <w:pPr>
        <w:spacing w:after="0"/>
        <w:ind w:left="360"/>
        <w:jc w:val="both"/>
        <w:rPr>
          <w:rFonts w:ascii="Arial" w:hAnsi="Arial" w:cs="Arial"/>
        </w:rPr>
      </w:pPr>
    </w:p>
    <w:p w14:paraId="24BD016F" w14:textId="77777777" w:rsidR="00BC1B66" w:rsidRDefault="00BC1B66" w:rsidP="002E2078">
      <w:pPr>
        <w:spacing w:after="0"/>
        <w:ind w:left="360"/>
        <w:jc w:val="both"/>
        <w:rPr>
          <w:rFonts w:ascii="Arial" w:hAnsi="Arial" w:cs="Arial"/>
        </w:rPr>
      </w:pPr>
    </w:p>
    <w:p w14:paraId="01ECB953" w14:textId="77777777" w:rsidR="002B2918" w:rsidRDefault="002B2918" w:rsidP="002E2078">
      <w:pPr>
        <w:spacing w:after="0"/>
        <w:ind w:left="360"/>
        <w:jc w:val="both"/>
        <w:rPr>
          <w:rFonts w:ascii="Arial" w:hAnsi="Arial" w:cs="Arial"/>
        </w:rPr>
        <w:sectPr w:rsidR="002B2918" w:rsidSect="00A3305C">
          <w:pgSz w:w="12240" w:h="15840"/>
          <w:pgMar w:top="1417" w:right="1701" w:bottom="1417" w:left="1701" w:header="708" w:footer="708" w:gutter="0"/>
          <w:pgNumType w:start="4"/>
          <w:cols w:space="708"/>
          <w:docGrid w:linePitch="360"/>
        </w:sectPr>
      </w:pPr>
    </w:p>
    <w:p w14:paraId="718E48E4" w14:textId="77777777" w:rsidR="004662E3" w:rsidRPr="00AA2252" w:rsidRDefault="006712B6" w:rsidP="006712B6">
      <w:pPr>
        <w:pStyle w:val="Ttulo2"/>
        <w:numPr>
          <w:ilvl w:val="1"/>
          <w:numId w:val="17"/>
        </w:numPr>
        <w:rPr>
          <w:rFonts w:ascii="Arial" w:hAnsi="Arial" w:cs="Arial"/>
          <w:color w:val="006838"/>
          <w:sz w:val="24"/>
          <w:szCs w:val="24"/>
        </w:rPr>
      </w:pPr>
      <w:bookmarkStart w:id="4" w:name="_Toc522268791"/>
      <w:r w:rsidRPr="00AA2252">
        <w:rPr>
          <w:rFonts w:ascii="Arial" w:hAnsi="Arial" w:cs="Arial"/>
          <w:color w:val="006838"/>
          <w:sz w:val="24"/>
          <w:szCs w:val="24"/>
        </w:rPr>
        <w:lastRenderedPageBreak/>
        <w:t>Organigrama de la institución</w:t>
      </w:r>
      <w:bookmarkEnd w:id="4"/>
      <w:r w:rsidRPr="00AA2252">
        <w:rPr>
          <w:rFonts w:ascii="Arial" w:hAnsi="Arial" w:cs="Arial"/>
          <w:color w:val="006838"/>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6"/>
      </w:tblGrid>
      <w:tr w:rsidR="00AA2252" w14:paraId="65633A52" w14:textId="77777777" w:rsidTr="00AA2252">
        <w:tc>
          <w:tcPr>
            <w:tcW w:w="12996" w:type="dxa"/>
            <w:tcBorders>
              <w:bottom w:val="single" w:sz="4" w:space="0" w:color="auto"/>
            </w:tcBorders>
          </w:tcPr>
          <w:p w14:paraId="7A8F4551" w14:textId="77777777" w:rsidR="00AA2252" w:rsidRDefault="00AA2252" w:rsidP="00AA2252">
            <w:pPr>
              <w:jc w:val="center"/>
            </w:pPr>
            <w:r w:rsidRPr="00534196">
              <w:rPr>
                <w:rFonts w:ascii="Century Gothic" w:hAnsi="Century Gothic" w:cs="Arial"/>
                <w:b/>
                <w:noProof/>
                <w:sz w:val="21"/>
                <w:szCs w:val="21"/>
                <w:lang w:eastAsia="es-CR"/>
              </w:rPr>
              <w:drawing>
                <wp:inline distT="0" distB="0" distL="0" distR="0" wp14:anchorId="22D9B56F" wp14:editId="15122F91">
                  <wp:extent cx="7660256" cy="4974097"/>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7795513" cy="5061925"/>
                          </a:xfrm>
                          <a:prstGeom prst="rect">
                            <a:avLst/>
                          </a:prstGeom>
                          <a:noFill/>
                          <a:ln w="9525">
                            <a:noFill/>
                            <a:miter lim="800000"/>
                            <a:headEnd/>
                            <a:tailEnd/>
                          </a:ln>
                        </pic:spPr>
                      </pic:pic>
                    </a:graphicData>
                  </a:graphic>
                </wp:inline>
              </w:drawing>
            </w:r>
          </w:p>
        </w:tc>
      </w:tr>
      <w:tr w:rsidR="00AA2252" w14:paraId="549D0BD8" w14:textId="77777777" w:rsidTr="00AA2252">
        <w:tc>
          <w:tcPr>
            <w:tcW w:w="12996" w:type="dxa"/>
            <w:tcBorders>
              <w:top w:val="single" w:sz="4" w:space="0" w:color="auto"/>
            </w:tcBorders>
          </w:tcPr>
          <w:p w14:paraId="2AC14C68" w14:textId="77777777" w:rsidR="00AA2252" w:rsidRPr="00AA2252" w:rsidRDefault="00AA2252" w:rsidP="00AA2252">
            <w:pPr>
              <w:jc w:val="center"/>
              <w:rPr>
                <w:rFonts w:ascii="Arial" w:hAnsi="Arial" w:cs="Arial"/>
                <w:sz w:val="16"/>
                <w:szCs w:val="16"/>
              </w:rPr>
            </w:pPr>
            <w:r w:rsidRPr="00AA2252">
              <w:rPr>
                <w:rFonts w:ascii="Arial" w:hAnsi="Arial" w:cs="Arial"/>
                <w:sz w:val="16"/>
                <w:szCs w:val="16"/>
              </w:rPr>
              <w:t>Fuente: Fonafifo</w:t>
            </w:r>
          </w:p>
        </w:tc>
      </w:tr>
    </w:tbl>
    <w:p w14:paraId="27DC440C" w14:textId="77777777" w:rsidR="00AA2252" w:rsidRDefault="00AA2252" w:rsidP="002E2078">
      <w:pPr>
        <w:spacing w:after="0"/>
        <w:ind w:left="360"/>
        <w:jc w:val="both"/>
        <w:rPr>
          <w:rFonts w:ascii="Arial" w:hAnsi="Arial" w:cs="Arial"/>
        </w:rPr>
        <w:sectPr w:rsidR="00AA2252" w:rsidSect="00B50FAA">
          <w:pgSz w:w="15840" w:h="12240" w:orient="landscape"/>
          <w:pgMar w:top="1701" w:right="1417" w:bottom="1701" w:left="1417" w:header="708" w:footer="708" w:gutter="0"/>
          <w:cols w:space="708"/>
          <w:titlePg/>
          <w:docGrid w:linePitch="360"/>
        </w:sectPr>
      </w:pPr>
    </w:p>
    <w:p w14:paraId="482B4D63" w14:textId="77777777" w:rsidR="000E3CB4" w:rsidRPr="00BC1B66" w:rsidRDefault="000E3CB4" w:rsidP="000E3CB4">
      <w:pPr>
        <w:pStyle w:val="Ttulo2"/>
        <w:numPr>
          <w:ilvl w:val="1"/>
          <w:numId w:val="17"/>
        </w:numPr>
        <w:rPr>
          <w:rFonts w:ascii="Arial" w:hAnsi="Arial" w:cs="Arial"/>
          <w:color w:val="006838"/>
          <w:sz w:val="24"/>
          <w:szCs w:val="24"/>
        </w:rPr>
      </w:pPr>
      <w:bookmarkStart w:id="5" w:name="_Toc245112908"/>
      <w:bookmarkStart w:id="6" w:name="_Toc248203660"/>
      <w:bookmarkStart w:id="7" w:name="_Toc267249756"/>
      <w:bookmarkStart w:id="8" w:name="_Toc522268792"/>
      <w:r w:rsidRPr="00BC1B66">
        <w:rPr>
          <w:rFonts w:ascii="Arial" w:hAnsi="Arial" w:cs="Arial"/>
          <w:color w:val="006838"/>
          <w:sz w:val="24"/>
          <w:szCs w:val="24"/>
        </w:rPr>
        <w:lastRenderedPageBreak/>
        <w:t>Programa de Gestión Ambiental Institucional (PGAI) del Fonafifo.</w:t>
      </w:r>
      <w:bookmarkEnd w:id="8"/>
    </w:p>
    <w:p w14:paraId="40449E50" w14:textId="77777777" w:rsidR="000E3CB4" w:rsidRDefault="000E3CB4" w:rsidP="000E3CB4">
      <w:pPr>
        <w:rPr>
          <w:sz w:val="23"/>
          <w:szCs w:val="23"/>
        </w:rPr>
      </w:pPr>
    </w:p>
    <w:p w14:paraId="237A4A9E" w14:textId="77777777" w:rsidR="000E3CB4" w:rsidRDefault="000E3CB4" w:rsidP="000E3CB4">
      <w:pPr>
        <w:spacing w:line="360" w:lineRule="auto"/>
        <w:jc w:val="both"/>
        <w:rPr>
          <w:rFonts w:ascii="Arial" w:hAnsi="Arial" w:cs="Arial"/>
        </w:rPr>
      </w:pPr>
      <w:r>
        <w:rPr>
          <w:rFonts w:ascii="Arial" w:hAnsi="Arial" w:cs="Arial"/>
        </w:rPr>
        <w:t xml:space="preserve">En el año 2012 el Fondo Nacional de Financiamiento Forestal (Fonafifo) divulga a nivel institucional por primera vez el PGAI, dicho documento cubrió el quinquenio 2012-2017, así mismo se revisa y aprueba por parte del Director General el Ing. Jorge Mario Rodríguez Zúñiga </w:t>
      </w:r>
      <w:r w:rsidRPr="00095A37">
        <w:rPr>
          <w:rFonts w:ascii="Arial" w:hAnsi="Arial" w:cs="Arial"/>
        </w:rPr>
        <w:t>la Declaración Jurada de Cumplimiento Ambiental</w:t>
      </w:r>
      <w:r>
        <w:rPr>
          <w:rFonts w:ascii="Arial" w:hAnsi="Arial" w:cs="Arial"/>
        </w:rPr>
        <w:t xml:space="preserve"> </w:t>
      </w:r>
      <w:r w:rsidRPr="00095A37">
        <w:rPr>
          <w:rFonts w:ascii="Arial" w:hAnsi="Arial" w:cs="Arial"/>
        </w:rPr>
        <w:t>Institucional y la Política Ambiental del Fonafifo</w:t>
      </w:r>
      <w:r>
        <w:rPr>
          <w:rFonts w:ascii="Arial" w:hAnsi="Arial" w:cs="Arial"/>
        </w:rPr>
        <w:t xml:space="preserve">, dando con ello cumplimiento al </w:t>
      </w:r>
      <w:r w:rsidRPr="00E46473">
        <w:rPr>
          <w:rFonts w:ascii="Arial" w:hAnsi="Arial" w:cs="Arial"/>
          <w:b/>
        </w:rPr>
        <w:t>Decreto Ejecutivo N°36499-S-MINAET Reglamento para la elaboración de programas de gestión ambiental institucional</w:t>
      </w:r>
      <w:r w:rsidRPr="00E46473">
        <w:rPr>
          <w:rFonts w:ascii="Arial" w:hAnsi="Arial" w:cs="Arial"/>
        </w:rPr>
        <w:t xml:space="preserve"> </w:t>
      </w:r>
      <w:r w:rsidRPr="00E46473">
        <w:rPr>
          <w:rFonts w:ascii="Arial" w:hAnsi="Arial" w:cs="Arial"/>
          <w:b/>
        </w:rPr>
        <w:t>en el sector público de Costa Rica</w:t>
      </w:r>
      <w:r w:rsidRPr="00095A37">
        <w:rPr>
          <w:rFonts w:ascii="Arial" w:hAnsi="Arial" w:cs="Arial"/>
        </w:rPr>
        <w:t>, denominados PGAI. (La Gaceta, 2011)</w:t>
      </w:r>
      <w:r>
        <w:rPr>
          <w:rFonts w:ascii="Arial" w:hAnsi="Arial" w:cs="Arial"/>
        </w:rPr>
        <w:t>.</w:t>
      </w:r>
    </w:p>
    <w:p w14:paraId="258D43ED" w14:textId="77777777" w:rsidR="000E3CB4" w:rsidRDefault="000E3CB4" w:rsidP="000E3CB4">
      <w:pPr>
        <w:spacing w:line="360" w:lineRule="auto"/>
        <w:jc w:val="both"/>
        <w:rPr>
          <w:rFonts w:ascii="Arial" w:hAnsi="Arial" w:cs="Arial"/>
        </w:rPr>
      </w:pPr>
      <w:r>
        <w:rPr>
          <w:rFonts w:ascii="Arial" w:hAnsi="Arial" w:cs="Arial"/>
        </w:rPr>
        <w:t>El grado de desempeño del Fonafifo en las auditorias de evaluación del PGAI, ha estado en un proceso de mejora continua. La clave del éxito para la efectiva implementación del PGAI ha sido el compromiso y dedicación de todos (as) los (as) funcionarios (as) del Fonafifo.</w:t>
      </w:r>
    </w:p>
    <w:p w14:paraId="37739B3D" w14:textId="77777777" w:rsidR="000E3CB4" w:rsidRDefault="000E3CB4" w:rsidP="000E3CB4">
      <w:pPr>
        <w:spacing w:line="360" w:lineRule="auto"/>
        <w:jc w:val="both"/>
        <w:rPr>
          <w:rFonts w:ascii="Arial" w:hAnsi="Arial" w:cs="Arial"/>
        </w:rPr>
      </w:pPr>
      <w:r>
        <w:rPr>
          <w:rFonts w:ascii="Arial" w:hAnsi="Arial" w:cs="Arial"/>
        </w:rPr>
        <w:t>A continuación, se muestra un gráfico de evolución del PGAI:</w:t>
      </w:r>
    </w:p>
    <w:p w14:paraId="69173937" w14:textId="77777777" w:rsidR="000E3CB4" w:rsidRDefault="000E3CB4" w:rsidP="000E3CB4">
      <w:pPr>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0E3CB4" w:rsidRPr="000E3CB4" w14:paraId="475BCEBD" w14:textId="77777777" w:rsidTr="000E3CB4">
        <w:trPr>
          <w:jc w:val="center"/>
        </w:trPr>
        <w:tc>
          <w:tcPr>
            <w:tcW w:w="8828" w:type="dxa"/>
            <w:tcBorders>
              <w:bottom w:val="single" w:sz="4" w:space="0" w:color="auto"/>
            </w:tcBorders>
          </w:tcPr>
          <w:p w14:paraId="3AFAECD1" w14:textId="77777777" w:rsidR="000E3CB4" w:rsidRPr="000E3CB4" w:rsidRDefault="000E3CB4" w:rsidP="00F9662E">
            <w:pPr>
              <w:jc w:val="center"/>
              <w:rPr>
                <w:rFonts w:ascii="Arial" w:hAnsi="Arial" w:cs="Arial"/>
                <w:sz w:val="20"/>
                <w:szCs w:val="20"/>
              </w:rPr>
            </w:pPr>
            <w:r w:rsidRPr="000E3CB4">
              <w:rPr>
                <w:rFonts w:ascii="Arial" w:hAnsi="Arial" w:cs="Arial"/>
                <w:sz w:val="20"/>
                <w:szCs w:val="20"/>
              </w:rPr>
              <w:t>Programa de Gestión Ambiental Institucional Evolución 2015-2017</w:t>
            </w:r>
          </w:p>
        </w:tc>
      </w:tr>
      <w:tr w:rsidR="000E3CB4" w:rsidRPr="000E3CB4" w14:paraId="16771249" w14:textId="77777777" w:rsidTr="000E3CB4">
        <w:trPr>
          <w:jc w:val="center"/>
        </w:trPr>
        <w:tc>
          <w:tcPr>
            <w:tcW w:w="8828" w:type="dxa"/>
            <w:tcBorders>
              <w:top w:val="single" w:sz="4" w:space="0" w:color="auto"/>
              <w:bottom w:val="single" w:sz="4" w:space="0" w:color="auto"/>
            </w:tcBorders>
          </w:tcPr>
          <w:p w14:paraId="28170712" w14:textId="77777777" w:rsidR="000E3CB4" w:rsidRPr="000E3CB4" w:rsidRDefault="000E3CB4" w:rsidP="00F9662E">
            <w:pPr>
              <w:jc w:val="center"/>
              <w:rPr>
                <w:rFonts w:ascii="Arial" w:hAnsi="Arial" w:cs="Arial"/>
                <w:sz w:val="20"/>
                <w:szCs w:val="20"/>
              </w:rPr>
            </w:pPr>
            <w:r w:rsidRPr="000E3CB4">
              <w:rPr>
                <w:noProof/>
                <w:sz w:val="20"/>
                <w:szCs w:val="20"/>
                <w:lang w:eastAsia="es-CR"/>
              </w:rPr>
              <w:drawing>
                <wp:inline distT="0" distB="0" distL="0" distR="0" wp14:anchorId="75B78D66" wp14:editId="1DB881B3">
                  <wp:extent cx="4687093" cy="37052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3449" t="20519"/>
                          <a:stretch/>
                        </pic:blipFill>
                        <pic:spPr bwMode="auto">
                          <a:xfrm>
                            <a:off x="0" y="0"/>
                            <a:ext cx="4694522" cy="3711098"/>
                          </a:xfrm>
                          <a:prstGeom prst="rect">
                            <a:avLst/>
                          </a:prstGeom>
                          <a:ln>
                            <a:noFill/>
                          </a:ln>
                          <a:extLst>
                            <a:ext uri="{53640926-AAD7-44D8-BBD7-CCE9431645EC}">
                              <a14:shadowObscured xmlns:a14="http://schemas.microsoft.com/office/drawing/2010/main"/>
                            </a:ext>
                          </a:extLst>
                        </pic:spPr>
                      </pic:pic>
                    </a:graphicData>
                  </a:graphic>
                </wp:inline>
              </w:drawing>
            </w:r>
          </w:p>
        </w:tc>
      </w:tr>
      <w:tr w:rsidR="000E3CB4" w:rsidRPr="000E3CB4" w14:paraId="71436477" w14:textId="77777777" w:rsidTr="000E3CB4">
        <w:trPr>
          <w:jc w:val="center"/>
        </w:trPr>
        <w:tc>
          <w:tcPr>
            <w:tcW w:w="8828" w:type="dxa"/>
            <w:tcBorders>
              <w:top w:val="single" w:sz="4" w:space="0" w:color="auto"/>
            </w:tcBorders>
          </w:tcPr>
          <w:p w14:paraId="71053EB4" w14:textId="77777777" w:rsidR="000E3CB4" w:rsidRPr="000E3CB4" w:rsidRDefault="000E3CB4" w:rsidP="00F9662E">
            <w:pPr>
              <w:jc w:val="center"/>
              <w:rPr>
                <w:rFonts w:ascii="Arial" w:hAnsi="Arial" w:cs="Arial"/>
                <w:sz w:val="16"/>
                <w:szCs w:val="16"/>
              </w:rPr>
            </w:pPr>
            <w:r w:rsidRPr="000E3CB4">
              <w:rPr>
                <w:rFonts w:ascii="Arial" w:hAnsi="Arial" w:cs="Arial"/>
                <w:sz w:val="16"/>
                <w:szCs w:val="16"/>
              </w:rPr>
              <w:t>Fuente: Unidad de Planificación del Fonafifo</w:t>
            </w:r>
          </w:p>
        </w:tc>
      </w:tr>
    </w:tbl>
    <w:p w14:paraId="41722AC8" w14:textId="77777777" w:rsidR="000E3CB4" w:rsidRDefault="000E3CB4" w:rsidP="000E3CB4">
      <w:pPr>
        <w:pStyle w:val="Ttulo2"/>
        <w:numPr>
          <w:ilvl w:val="1"/>
          <w:numId w:val="17"/>
        </w:numPr>
        <w:rPr>
          <w:rFonts w:ascii="Arial" w:hAnsi="Arial" w:cs="Arial"/>
          <w:color w:val="006838"/>
          <w:sz w:val="24"/>
          <w:szCs w:val="24"/>
        </w:rPr>
      </w:pPr>
      <w:bookmarkStart w:id="9" w:name="_Toc522268793"/>
      <w:r w:rsidRPr="00D2302C">
        <w:rPr>
          <w:rFonts w:ascii="Arial" w:hAnsi="Arial" w:cs="Arial"/>
          <w:color w:val="006838"/>
          <w:sz w:val="24"/>
          <w:szCs w:val="24"/>
        </w:rPr>
        <w:lastRenderedPageBreak/>
        <w:t>PGAI-Fonafifo 2018-2022</w:t>
      </w:r>
      <w:bookmarkEnd w:id="9"/>
    </w:p>
    <w:p w14:paraId="53E016BE" w14:textId="77777777" w:rsidR="000E3CB4" w:rsidRPr="00BC1B66" w:rsidRDefault="000E3CB4" w:rsidP="000E3CB4">
      <w:pPr>
        <w:pStyle w:val="Ttulo2"/>
        <w:ind w:left="1080"/>
        <w:rPr>
          <w:rFonts w:ascii="Arial" w:hAnsi="Arial" w:cs="Arial"/>
          <w:color w:val="006838"/>
          <w:sz w:val="24"/>
          <w:szCs w:val="24"/>
        </w:rPr>
      </w:pPr>
    </w:p>
    <w:p w14:paraId="56D559ED" w14:textId="77777777" w:rsidR="000E3CB4" w:rsidRDefault="00610B71" w:rsidP="000E3CB4">
      <w:pPr>
        <w:spacing w:line="360" w:lineRule="auto"/>
        <w:jc w:val="both"/>
        <w:rPr>
          <w:rFonts w:ascii="Arial" w:hAnsi="Arial" w:cs="Arial"/>
        </w:rPr>
      </w:pPr>
      <w:r>
        <w:rPr>
          <w:rFonts w:ascii="Arial" w:hAnsi="Arial" w:cs="Arial"/>
        </w:rPr>
        <w:t>L</w:t>
      </w:r>
      <w:r w:rsidR="000E3CB4" w:rsidRPr="002A15C4">
        <w:rPr>
          <w:rFonts w:ascii="Arial" w:hAnsi="Arial" w:cs="Arial"/>
        </w:rPr>
        <w:t>a Comisión de PGAI efectuó un diagnóstico</w:t>
      </w:r>
      <w:r w:rsidR="000E3CB4">
        <w:rPr>
          <w:rFonts w:ascii="Arial" w:hAnsi="Arial" w:cs="Arial"/>
        </w:rPr>
        <w:t xml:space="preserve"> para verificar y actualizar los aspectos </w:t>
      </w:r>
      <w:r w:rsidR="000E3CB4" w:rsidRPr="00610B71">
        <w:rPr>
          <w:rFonts w:ascii="Arial" w:hAnsi="Arial" w:cs="Arial"/>
        </w:rPr>
        <w:t>ambientales que han sido identificados como aplicables al quehacer institucional, logrando con ello la priorización de los mismos.</w:t>
      </w:r>
    </w:p>
    <w:p w14:paraId="51E7D04F" w14:textId="77777777" w:rsidR="000E3CB4" w:rsidRPr="002A15C4" w:rsidRDefault="000E3CB4" w:rsidP="000E3CB4">
      <w:pPr>
        <w:spacing w:line="360" w:lineRule="auto"/>
        <w:jc w:val="both"/>
        <w:rPr>
          <w:rFonts w:ascii="Arial" w:hAnsi="Arial" w:cs="Arial"/>
        </w:rPr>
      </w:pPr>
      <w:r>
        <w:rPr>
          <w:rFonts w:ascii="Arial" w:hAnsi="Arial" w:cs="Arial"/>
        </w:rPr>
        <w:t xml:space="preserve">El Fonafifo </w:t>
      </w:r>
      <w:r w:rsidRPr="00562BE6">
        <w:rPr>
          <w:rFonts w:ascii="Arial" w:hAnsi="Arial" w:cs="Arial"/>
        </w:rPr>
        <w:t>ha establecido</w:t>
      </w:r>
      <w:r>
        <w:rPr>
          <w:rFonts w:ascii="Arial" w:hAnsi="Arial" w:cs="Arial"/>
        </w:rPr>
        <w:t xml:space="preserve"> como línea </w:t>
      </w:r>
      <w:r w:rsidR="000F57CE">
        <w:rPr>
          <w:rFonts w:ascii="Arial" w:hAnsi="Arial" w:cs="Arial"/>
        </w:rPr>
        <w:t>base el</w:t>
      </w:r>
      <w:r w:rsidR="00AE0683">
        <w:rPr>
          <w:rFonts w:ascii="Arial" w:hAnsi="Arial" w:cs="Arial"/>
        </w:rPr>
        <w:t xml:space="preserve"> dato promedio anual del período 2014-2017, con el fin de dar inicio a esta segunda etapa del PGAI </w:t>
      </w:r>
      <w:r>
        <w:rPr>
          <w:rFonts w:ascii="Arial" w:hAnsi="Arial" w:cs="Arial"/>
        </w:rPr>
        <w:t>para el</w:t>
      </w:r>
      <w:r w:rsidR="00AE0683">
        <w:rPr>
          <w:rFonts w:ascii="Arial" w:hAnsi="Arial" w:cs="Arial"/>
        </w:rPr>
        <w:t xml:space="preserve"> quinquenio 2018-2022</w:t>
      </w:r>
      <w:r>
        <w:rPr>
          <w:rFonts w:ascii="Arial" w:hAnsi="Arial" w:cs="Arial"/>
        </w:rPr>
        <w:t xml:space="preserve">. </w:t>
      </w:r>
      <w:r w:rsidRPr="00562BE6">
        <w:rPr>
          <w:rFonts w:ascii="Arial" w:hAnsi="Arial" w:cs="Arial"/>
        </w:rPr>
        <w:t>Cabe mencionar que los siguientes aspectos ambientales son los considerados en este PGAI para su control y uso racional:</w:t>
      </w:r>
      <w:r>
        <w:rPr>
          <w:rFonts w:ascii="Arial" w:hAnsi="Arial" w:cs="Arial"/>
        </w:rPr>
        <w:t xml:space="preserve"> c</w:t>
      </w:r>
      <w:r w:rsidRPr="002A15C4">
        <w:rPr>
          <w:rFonts w:ascii="Arial" w:hAnsi="Arial" w:cs="Arial"/>
        </w:rPr>
        <w:t>onsumo de energía eléctrica</w:t>
      </w:r>
      <w:r>
        <w:rPr>
          <w:rFonts w:ascii="Arial" w:hAnsi="Arial" w:cs="Arial"/>
        </w:rPr>
        <w:t xml:space="preserve">, </w:t>
      </w:r>
      <w:r w:rsidRPr="002A15C4">
        <w:rPr>
          <w:rFonts w:ascii="Arial" w:hAnsi="Arial" w:cs="Arial"/>
        </w:rPr>
        <w:t>consumo de combustibles fósiles</w:t>
      </w:r>
      <w:r>
        <w:rPr>
          <w:rFonts w:ascii="Arial" w:hAnsi="Arial" w:cs="Arial"/>
        </w:rPr>
        <w:t xml:space="preserve">, </w:t>
      </w:r>
      <w:r w:rsidRPr="002A15C4">
        <w:rPr>
          <w:rFonts w:ascii="Arial" w:hAnsi="Arial" w:cs="Arial"/>
        </w:rPr>
        <w:t>emisiones al aire (de fuentes móviles y/o fijas)</w:t>
      </w:r>
      <w:r>
        <w:rPr>
          <w:rFonts w:ascii="Arial" w:hAnsi="Arial" w:cs="Arial"/>
        </w:rPr>
        <w:t xml:space="preserve">, </w:t>
      </w:r>
      <w:r w:rsidRPr="002A15C4">
        <w:rPr>
          <w:rFonts w:ascii="Arial" w:hAnsi="Arial" w:cs="Arial"/>
        </w:rPr>
        <w:t>consumo de agua</w:t>
      </w:r>
      <w:r>
        <w:rPr>
          <w:rFonts w:ascii="Arial" w:hAnsi="Arial" w:cs="Arial"/>
        </w:rPr>
        <w:t xml:space="preserve">, </w:t>
      </w:r>
      <w:r w:rsidRPr="002A15C4">
        <w:rPr>
          <w:rFonts w:ascii="Arial" w:hAnsi="Arial" w:cs="Arial"/>
        </w:rPr>
        <w:t>consumo de papel</w:t>
      </w:r>
      <w:r>
        <w:rPr>
          <w:rFonts w:ascii="Arial" w:hAnsi="Arial" w:cs="Arial"/>
        </w:rPr>
        <w:t xml:space="preserve">, </w:t>
      </w:r>
      <w:r w:rsidRPr="002A15C4">
        <w:rPr>
          <w:rFonts w:ascii="Arial" w:hAnsi="Arial" w:cs="Arial"/>
        </w:rPr>
        <w:t>generación de aguas residuales</w:t>
      </w:r>
      <w:r>
        <w:rPr>
          <w:rFonts w:ascii="Arial" w:hAnsi="Arial" w:cs="Arial"/>
        </w:rPr>
        <w:t xml:space="preserve">, </w:t>
      </w:r>
      <w:r w:rsidRPr="002A15C4">
        <w:rPr>
          <w:rFonts w:ascii="Arial" w:hAnsi="Arial" w:cs="Arial"/>
        </w:rPr>
        <w:t>generación de residuos sólidos</w:t>
      </w:r>
      <w:r>
        <w:rPr>
          <w:rFonts w:ascii="Arial" w:hAnsi="Arial" w:cs="Arial"/>
        </w:rPr>
        <w:t>.</w:t>
      </w:r>
    </w:p>
    <w:p w14:paraId="452F402A" w14:textId="77777777" w:rsidR="000E3CB4" w:rsidRDefault="000E3CB4" w:rsidP="000E3CB4">
      <w:pPr>
        <w:spacing w:line="360" w:lineRule="auto"/>
        <w:jc w:val="both"/>
        <w:rPr>
          <w:rFonts w:ascii="Arial" w:hAnsi="Arial" w:cs="Arial"/>
        </w:rPr>
      </w:pPr>
      <w:r>
        <w:rPr>
          <w:rFonts w:ascii="Arial" w:hAnsi="Arial" w:cs="Arial"/>
        </w:rPr>
        <w:t>A partir de la planificación, implementación, revisión y mejora continua de los procedimientos que lleva a cabo la institución se promueve la mejora en el desempeño de la gestión ambiental de la institución.</w:t>
      </w:r>
    </w:p>
    <w:p w14:paraId="40BD6074" w14:textId="77777777" w:rsidR="00516E3B" w:rsidRDefault="00516E3B" w:rsidP="000E3CB4">
      <w:pPr>
        <w:spacing w:line="360" w:lineRule="auto"/>
        <w:jc w:val="both"/>
        <w:rPr>
          <w:rFonts w:ascii="Arial" w:hAnsi="Arial" w:cs="Arial"/>
        </w:rPr>
      </w:pPr>
    </w:p>
    <w:p w14:paraId="3C2A09C6" w14:textId="77777777" w:rsidR="000E3CB4" w:rsidRDefault="000E3CB4" w:rsidP="000E3CB4">
      <w:pPr>
        <w:pStyle w:val="Ttulo2"/>
        <w:numPr>
          <w:ilvl w:val="1"/>
          <w:numId w:val="17"/>
        </w:numPr>
        <w:rPr>
          <w:rFonts w:ascii="Arial" w:hAnsi="Arial" w:cs="Arial"/>
          <w:color w:val="006838"/>
          <w:sz w:val="24"/>
          <w:szCs w:val="24"/>
        </w:rPr>
      </w:pPr>
      <w:bookmarkStart w:id="10" w:name="_Toc522268794"/>
      <w:r w:rsidRPr="00904F38">
        <w:rPr>
          <w:rFonts w:ascii="Arial" w:hAnsi="Arial" w:cs="Arial"/>
          <w:color w:val="006838"/>
          <w:sz w:val="24"/>
          <w:szCs w:val="24"/>
        </w:rPr>
        <w:t>Distribución física de la institución</w:t>
      </w:r>
      <w:bookmarkEnd w:id="10"/>
    </w:p>
    <w:p w14:paraId="33C5BD48" w14:textId="77777777" w:rsidR="000E3CB4" w:rsidRPr="000E3CB4" w:rsidRDefault="000E3CB4" w:rsidP="000E3CB4">
      <w:pPr>
        <w:spacing w:line="360" w:lineRule="auto"/>
      </w:pPr>
    </w:p>
    <w:p w14:paraId="43FB5084" w14:textId="3F378FEF" w:rsidR="00516E3B" w:rsidRDefault="009B24A6" w:rsidP="009B24A6">
      <w:pPr>
        <w:spacing w:line="360" w:lineRule="auto"/>
        <w:jc w:val="both"/>
        <w:rPr>
          <w:rFonts w:ascii="Arial" w:hAnsi="Arial" w:cs="Arial"/>
        </w:rPr>
      </w:pPr>
      <w:r>
        <w:rPr>
          <w:rFonts w:ascii="Arial" w:hAnsi="Arial" w:cs="Arial"/>
        </w:rPr>
        <w:t xml:space="preserve">En el </w:t>
      </w:r>
      <w:r w:rsidR="000E3CB4">
        <w:rPr>
          <w:rFonts w:ascii="Arial" w:hAnsi="Arial" w:cs="Arial"/>
        </w:rPr>
        <w:t xml:space="preserve"> </w:t>
      </w:r>
      <w:r w:rsidR="000E3CB4">
        <w:rPr>
          <w:rFonts w:ascii="Arial" w:hAnsi="Arial" w:cs="Arial"/>
        </w:rPr>
        <w:fldChar w:fldCharType="begin"/>
      </w:r>
      <w:r w:rsidR="000E3CB4">
        <w:rPr>
          <w:rFonts w:ascii="Arial" w:hAnsi="Arial" w:cs="Arial"/>
        </w:rPr>
        <w:instrText xml:space="preserve"> REF _Ref516147656 \h  \* MERGEFORMAT </w:instrText>
      </w:r>
      <w:r w:rsidR="000E3CB4">
        <w:rPr>
          <w:rFonts w:ascii="Arial" w:hAnsi="Arial" w:cs="Arial"/>
        </w:rPr>
      </w:r>
      <w:r w:rsidR="000E3CB4">
        <w:rPr>
          <w:rFonts w:ascii="Arial" w:hAnsi="Arial" w:cs="Arial"/>
        </w:rPr>
        <w:fldChar w:fldCharType="separate"/>
      </w:r>
      <w:r w:rsidR="003373E2" w:rsidRPr="003373E2">
        <w:rPr>
          <w:rFonts w:ascii="Arial" w:hAnsi="Arial" w:cs="Arial"/>
        </w:rPr>
        <w:t xml:space="preserve">Cuadro </w:t>
      </w:r>
      <w:r w:rsidR="003373E2" w:rsidRPr="003373E2">
        <w:rPr>
          <w:rFonts w:ascii="Arial" w:hAnsi="Arial" w:cs="Arial"/>
          <w:noProof/>
        </w:rPr>
        <w:t>1</w:t>
      </w:r>
      <w:r w:rsidR="000E3CB4">
        <w:rPr>
          <w:rFonts w:ascii="Arial" w:hAnsi="Arial" w:cs="Arial"/>
        </w:rPr>
        <w:fldChar w:fldCharType="end"/>
      </w:r>
      <w:r w:rsidR="000E3CB4">
        <w:rPr>
          <w:rFonts w:ascii="Arial" w:hAnsi="Arial" w:cs="Arial"/>
        </w:rPr>
        <w:t xml:space="preserve"> se</w:t>
      </w:r>
      <w:r w:rsidR="000E3CB4" w:rsidRPr="000F0D55">
        <w:rPr>
          <w:rFonts w:ascii="Arial" w:hAnsi="Arial" w:cs="Arial"/>
        </w:rPr>
        <w:t xml:space="preserve"> visualiza </w:t>
      </w:r>
      <w:r w:rsidR="000E3CB4">
        <w:rPr>
          <w:rFonts w:ascii="Arial" w:hAnsi="Arial" w:cs="Arial"/>
        </w:rPr>
        <w:t>la distribución física de la institución (inventario de edificaciones, clasificación de acuerdo a sus actividades y ubicación)</w:t>
      </w:r>
      <w:r w:rsidR="00516E3B">
        <w:rPr>
          <w:rFonts w:ascii="Arial" w:hAnsi="Arial" w:cs="Arial"/>
        </w:rPr>
        <w:t>.</w:t>
      </w:r>
    </w:p>
    <w:p w14:paraId="1B4CBE3C" w14:textId="77777777" w:rsidR="009B24A6" w:rsidRDefault="009B24A6" w:rsidP="009B24A6">
      <w:pPr>
        <w:spacing w:line="360" w:lineRule="auto"/>
        <w:jc w:val="both"/>
        <w:rPr>
          <w:rFonts w:ascii="Arial" w:hAnsi="Arial" w:cs="Arial"/>
        </w:rPr>
      </w:pPr>
      <w:r>
        <w:rPr>
          <w:rFonts w:ascii="Arial" w:hAnsi="Arial" w:cs="Arial"/>
          <w:b/>
        </w:rPr>
        <w:t>Aclaraciones</w:t>
      </w:r>
      <w:r w:rsidRPr="008A2702">
        <w:rPr>
          <w:rFonts w:ascii="Arial" w:hAnsi="Arial" w:cs="Arial"/>
          <w:b/>
        </w:rPr>
        <w:t>:</w:t>
      </w:r>
      <w:r w:rsidRPr="008A2702">
        <w:rPr>
          <w:rFonts w:ascii="Arial" w:hAnsi="Arial" w:cs="Arial"/>
        </w:rPr>
        <w:t xml:space="preserve"> </w:t>
      </w:r>
    </w:p>
    <w:p w14:paraId="6A2AB4F3" w14:textId="77777777" w:rsidR="009B24A6" w:rsidRPr="008F6653" w:rsidRDefault="009B24A6" w:rsidP="009B24A6">
      <w:pPr>
        <w:pStyle w:val="Prrafodelista"/>
        <w:numPr>
          <w:ilvl w:val="0"/>
          <w:numId w:val="25"/>
        </w:numPr>
        <w:jc w:val="both"/>
        <w:rPr>
          <w:rFonts w:ascii="Arial" w:hAnsi="Arial" w:cs="Arial"/>
        </w:rPr>
      </w:pPr>
      <w:r>
        <w:rPr>
          <w:rFonts w:ascii="Arial" w:hAnsi="Arial" w:cs="Arial"/>
        </w:rPr>
        <w:t xml:space="preserve">Las </w:t>
      </w:r>
      <w:r w:rsidRPr="008F6653">
        <w:rPr>
          <w:rFonts w:ascii="Arial" w:hAnsi="Arial" w:cs="Arial"/>
          <w:b/>
        </w:rPr>
        <w:t>oficinas regionales de San José Oriental y Occidental se trasladaron</w:t>
      </w:r>
      <w:r>
        <w:rPr>
          <w:rFonts w:ascii="Arial" w:hAnsi="Arial" w:cs="Arial"/>
        </w:rPr>
        <w:t xml:space="preserve"> a finales del 2017 de las instalaciones de oficinas centrales en San Vicente de Moravia (edificio IFAM) hacia el </w:t>
      </w:r>
      <w:r w:rsidRPr="008F6653">
        <w:rPr>
          <w:rFonts w:ascii="Arial" w:hAnsi="Arial" w:cs="Arial"/>
          <w:b/>
        </w:rPr>
        <w:t>antiguo edificio de F</w:t>
      </w:r>
      <w:r>
        <w:rPr>
          <w:rFonts w:ascii="Arial" w:hAnsi="Arial" w:cs="Arial"/>
          <w:b/>
        </w:rPr>
        <w:t>onafifo en</w:t>
      </w:r>
      <w:r w:rsidRPr="008F6653">
        <w:rPr>
          <w:rFonts w:ascii="Arial" w:hAnsi="Arial" w:cs="Arial"/>
          <w:b/>
        </w:rPr>
        <w:t xml:space="preserve"> San José </w:t>
      </w:r>
      <w:r>
        <w:rPr>
          <w:rFonts w:ascii="Arial" w:hAnsi="Arial" w:cs="Arial"/>
          <w:b/>
        </w:rPr>
        <w:t>c</w:t>
      </w:r>
      <w:r w:rsidRPr="008F6653">
        <w:rPr>
          <w:rFonts w:ascii="Arial" w:hAnsi="Arial" w:cs="Arial"/>
          <w:b/>
        </w:rPr>
        <w:t>entro</w:t>
      </w:r>
      <w:r>
        <w:rPr>
          <w:rFonts w:ascii="Arial" w:hAnsi="Arial" w:cs="Arial"/>
          <w:b/>
        </w:rPr>
        <w:t xml:space="preserve">. </w:t>
      </w:r>
      <w:r w:rsidRPr="008F6653">
        <w:rPr>
          <w:rFonts w:ascii="Arial" w:hAnsi="Arial" w:cs="Arial"/>
        </w:rPr>
        <w:t>Por lo que son consideradas nueva edificación.</w:t>
      </w:r>
    </w:p>
    <w:p w14:paraId="036CAE1D" w14:textId="77777777" w:rsidR="009B24A6" w:rsidRDefault="009B24A6" w:rsidP="009B24A6">
      <w:pPr>
        <w:pStyle w:val="Prrafodelista"/>
        <w:jc w:val="both"/>
        <w:rPr>
          <w:rFonts w:ascii="Arial" w:hAnsi="Arial" w:cs="Arial"/>
        </w:rPr>
      </w:pPr>
    </w:p>
    <w:p w14:paraId="7B604E39" w14:textId="77777777" w:rsidR="009B24A6" w:rsidRDefault="009B24A6" w:rsidP="009B24A6">
      <w:pPr>
        <w:pStyle w:val="Prrafodelista"/>
        <w:numPr>
          <w:ilvl w:val="0"/>
          <w:numId w:val="25"/>
        </w:numPr>
        <w:jc w:val="both"/>
        <w:rPr>
          <w:rFonts w:ascii="Arial" w:hAnsi="Arial" w:cs="Arial"/>
        </w:rPr>
      </w:pPr>
      <w:r>
        <w:rPr>
          <w:rFonts w:ascii="Arial" w:hAnsi="Arial" w:cs="Arial"/>
        </w:rPr>
        <w:t>L</w:t>
      </w:r>
      <w:r w:rsidRPr="008F6653">
        <w:rPr>
          <w:rFonts w:ascii="Arial" w:hAnsi="Arial" w:cs="Arial"/>
        </w:rPr>
        <w:t xml:space="preserve">as oficinas regionales de </w:t>
      </w:r>
      <w:r w:rsidRPr="008F6653">
        <w:rPr>
          <w:rFonts w:ascii="Arial" w:hAnsi="Arial" w:cs="Arial"/>
          <w:b/>
        </w:rPr>
        <w:t>Limón, Caribe Norte y San Carlos</w:t>
      </w:r>
      <w:r w:rsidRPr="008F6653">
        <w:rPr>
          <w:rFonts w:ascii="Arial" w:hAnsi="Arial" w:cs="Arial"/>
        </w:rPr>
        <w:t xml:space="preserve"> están </w:t>
      </w:r>
      <w:r w:rsidRPr="008F6653">
        <w:rPr>
          <w:rFonts w:ascii="Arial" w:hAnsi="Arial" w:cs="Arial"/>
          <w:b/>
        </w:rPr>
        <w:t>ubicadas dentro de instalaciones del MINAE y/o SINAC</w:t>
      </w:r>
      <w:r w:rsidRPr="008F6653">
        <w:rPr>
          <w:rFonts w:ascii="Arial" w:hAnsi="Arial" w:cs="Arial"/>
        </w:rPr>
        <w:t xml:space="preserve">, lo que implica que los registros de consumo quedan sujetos </w:t>
      </w:r>
      <w:r>
        <w:rPr>
          <w:rFonts w:ascii="Arial" w:hAnsi="Arial" w:cs="Arial"/>
        </w:rPr>
        <w:t>al aporte de información de dichas instancias.</w:t>
      </w:r>
    </w:p>
    <w:p w14:paraId="38A5C9AF" w14:textId="77777777" w:rsidR="009B24A6" w:rsidRPr="008F6653" w:rsidRDefault="009B24A6" w:rsidP="009B24A6">
      <w:pPr>
        <w:pStyle w:val="Prrafodelista"/>
        <w:rPr>
          <w:rFonts w:ascii="Arial" w:hAnsi="Arial" w:cs="Arial"/>
        </w:rPr>
      </w:pPr>
    </w:p>
    <w:p w14:paraId="4B37047B" w14:textId="77777777" w:rsidR="009B24A6" w:rsidRDefault="009B24A6" w:rsidP="009B24A6">
      <w:pPr>
        <w:pStyle w:val="Prrafodelista"/>
        <w:numPr>
          <w:ilvl w:val="0"/>
          <w:numId w:val="25"/>
        </w:numPr>
        <w:jc w:val="both"/>
        <w:rPr>
          <w:rFonts w:ascii="Arial" w:hAnsi="Arial" w:cs="Arial"/>
        </w:rPr>
      </w:pPr>
      <w:r>
        <w:rPr>
          <w:rFonts w:ascii="Arial" w:hAnsi="Arial" w:cs="Arial"/>
        </w:rPr>
        <w:t xml:space="preserve">La </w:t>
      </w:r>
      <w:r w:rsidRPr="003D2E46">
        <w:rPr>
          <w:rFonts w:ascii="Arial" w:hAnsi="Arial" w:cs="Arial"/>
        </w:rPr>
        <w:t>regional Caribe Norte</w:t>
      </w:r>
      <w:r>
        <w:rPr>
          <w:rFonts w:ascii="Arial" w:hAnsi="Arial" w:cs="Arial"/>
        </w:rPr>
        <w:t xml:space="preserve"> tenía </w:t>
      </w:r>
      <w:r w:rsidRPr="003D2E46">
        <w:rPr>
          <w:rFonts w:ascii="Arial" w:hAnsi="Arial" w:cs="Arial"/>
          <w:b/>
        </w:rPr>
        <w:t xml:space="preserve">instalaciones en </w:t>
      </w:r>
      <w:proofErr w:type="spellStart"/>
      <w:r w:rsidRPr="003D2E46">
        <w:rPr>
          <w:rFonts w:ascii="Arial" w:hAnsi="Arial" w:cs="Arial"/>
          <w:b/>
        </w:rPr>
        <w:t>Pococí</w:t>
      </w:r>
      <w:proofErr w:type="spellEnd"/>
      <w:r>
        <w:rPr>
          <w:rFonts w:ascii="Arial" w:hAnsi="Arial" w:cs="Arial"/>
        </w:rPr>
        <w:t xml:space="preserve">, sin embargo, actualmente solo queda una </w:t>
      </w:r>
      <w:r w:rsidRPr="003D2E46">
        <w:rPr>
          <w:rFonts w:ascii="Arial" w:hAnsi="Arial" w:cs="Arial"/>
          <w:b/>
        </w:rPr>
        <w:t>oficina unipersonal que no ser</w:t>
      </w:r>
      <w:r>
        <w:rPr>
          <w:rFonts w:ascii="Arial" w:hAnsi="Arial" w:cs="Arial"/>
          <w:b/>
        </w:rPr>
        <w:t>á considerada en edificaciones</w:t>
      </w:r>
      <w:r w:rsidRPr="003D2E46">
        <w:rPr>
          <w:rFonts w:ascii="Arial" w:hAnsi="Arial" w:cs="Arial"/>
        </w:rPr>
        <w:t>, dado que se contempla dentro de la sede regional Caribe Norte.</w:t>
      </w:r>
    </w:p>
    <w:p w14:paraId="18B3CE95" w14:textId="77777777" w:rsidR="0046634D" w:rsidRPr="0046634D" w:rsidRDefault="0046634D" w:rsidP="0046634D">
      <w:pPr>
        <w:pStyle w:val="Prrafodelista"/>
        <w:rPr>
          <w:rFonts w:ascii="Arial" w:hAnsi="Arial" w:cs="Arial"/>
        </w:rPr>
      </w:pPr>
    </w:p>
    <w:p w14:paraId="4508F32F" w14:textId="77777777" w:rsidR="0046634D" w:rsidRPr="0046634D" w:rsidRDefault="0046634D" w:rsidP="009B24A6">
      <w:pPr>
        <w:pStyle w:val="Prrafodelista"/>
        <w:numPr>
          <w:ilvl w:val="0"/>
          <w:numId w:val="25"/>
        </w:numPr>
        <w:jc w:val="both"/>
        <w:rPr>
          <w:rFonts w:ascii="Arial" w:hAnsi="Arial" w:cs="Arial"/>
          <w:b/>
        </w:rPr>
      </w:pPr>
      <w:r>
        <w:rPr>
          <w:rFonts w:ascii="Arial" w:hAnsi="Arial" w:cs="Arial"/>
        </w:rPr>
        <w:lastRenderedPageBreak/>
        <w:t xml:space="preserve">Las </w:t>
      </w:r>
      <w:r w:rsidRPr="0046634D">
        <w:rPr>
          <w:rFonts w:ascii="Arial" w:hAnsi="Arial" w:cs="Arial"/>
          <w:b/>
        </w:rPr>
        <w:t>oficinas Centrales del Fonafifo están dentro de las instalaciones del Edificio IFAM</w:t>
      </w:r>
      <w:r>
        <w:rPr>
          <w:rFonts w:ascii="Arial" w:hAnsi="Arial" w:cs="Arial"/>
        </w:rPr>
        <w:t xml:space="preserve">, lo cual fue limitante en el anterior quinquenio, pues se suministra la totalidad de consumo del edificio de </w:t>
      </w:r>
      <w:r w:rsidRPr="0046634D">
        <w:rPr>
          <w:rFonts w:ascii="Arial" w:hAnsi="Arial" w:cs="Arial"/>
        </w:rPr>
        <w:t>servicios básicos</w:t>
      </w:r>
      <w:r>
        <w:rPr>
          <w:rFonts w:ascii="Arial" w:hAnsi="Arial" w:cs="Arial"/>
        </w:rPr>
        <w:t xml:space="preserve">. A falta de sectorizar este consumo </w:t>
      </w:r>
      <w:r w:rsidRPr="0046634D">
        <w:rPr>
          <w:rFonts w:ascii="Arial" w:hAnsi="Arial" w:cs="Arial"/>
          <w:b/>
        </w:rPr>
        <w:t>no ha sido posible evidenciar disminuci</w:t>
      </w:r>
      <w:r>
        <w:rPr>
          <w:rFonts w:ascii="Arial" w:hAnsi="Arial" w:cs="Arial"/>
          <w:b/>
        </w:rPr>
        <w:t xml:space="preserve">ón o aumento en los </w:t>
      </w:r>
      <w:r w:rsidRPr="0046634D">
        <w:rPr>
          <w:rFonts w:ascii="Arial" w:hAnsi="Arial" w:cs="Arial"/>
          <w:b/>
        </w:rPr>
        <w:t>consumos</w:t>
      </w:r>
      <w:r>
        <w:rPr>
          <w:rFonts w:ascii="Arial" w:hAnsi="Arial" w:cs="Arial"/>
          <w:b/>
        </w:rPr>
        <w:t xml:space="preserve"> de agua y electricidad</w:t>
      </w:r>
      <w:r w:rsidRPr="0046634D">
        <w:rPr>
          <w:rFonts w:ascii="Arial" w:hAnsi="Arial" w:cs="Arial"/>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5713"/>
      </w:tblGrid>
      <w:tr w:rsidR="000E3CB4" w:rsidRPr="002A15C4" w14:paraId="02421B17" w14:textId="77777777" w:rsidTr="000E3CB4">
        <w:trPr>
          <w:trHeight w:val="567"/>
          <w:tblHeader/>
        </w:trPr>
        <w:tc>
          <w:tcPr>
            <w:tcW w:w="5000" w:type="pct"/>
            <w:gridSpan w:val="2"/>
            <w:tcBorders>
              <w:top w:val="nil"/>
              <w:left w:val="nil"/>
              <w:bottom w:val="single" w:sz="4" w:space="0" w:color="auto"/>
              <w:right w:val="nil"/>
            </w:tcBorders>
            <w:shd w:val="clear" w:color="auto" w:fill="auto"/>
            <w:vAlign w:val="center"/>
          </w:tcPr>
          <w:p w14:paraId="03662FBD" w14:textId="4894F034" w:rsidR="000E3CB4" w:rsidRPr="002A15C4" w:rsidRDefault="000E3CB4" w:rsidP="00516E3B">
            <w:pPr>
              <w:pStyle w:val="Descripcin"/>
              <w:spacing w:after="0" w:line="360" w:lineRule="auto"/>
              <w:rPr>
                <w:rFonts w:ascii="Arial" w:eastAsia="Times New Roman" w:hAnsi="Arial" w:cs="Arial"/>
                <w:b/>
                <w:bCs/>
                <w:sz w:val="20"/>
                <w:szCs w:val="20"/>
              </w:rPr>
            </w:pPr>
            <w:bookmarkStart w:id="11" w:name="_Ref516147656"/>
            <w:bookmarkStart w:id="12" w:name="_Toc522268805"/>
            <w:r w:rsidRPr="002A15C4">
              <w:rPr>
                <w:rFonts w:ascii="Arial" w:hAnsi="Arial" w:cs="Arial"/>
                <w:i w:val="0"/>
                <w:iCs w:val="0"/>
                <w:color w:val="auto"/>
                <w:sz w:val="20"/>
                <w:szCs w:val="20"/>
              </w:rPr>
              <w:t xml:space="preserve">Cuadro </w:t>
            </w:r>
            <w:r w:rsidRPr="002A15C4">
              <w:rPr>
                <w:rFonts w:ascii="Arial" w:hAnsi="Arial" w:cs="Arial"/>
                <w:i w:val="0"/>
                <w:iCs w:val="0"/>
                <w:color w:val="auto"/>
                <w:sz w:val="20"/>
                <w:szCs w:val="20"/>
              </w:rPr>
              <w:fldChar w:fldCharType="begin"/>
            </w:r>
            <w:r w:rsidRPr="002A15C4">
              <w:rPr>
                <w:rFonts w:ascii="Arial" w:hAnsi="Arial" w:cs="Arial"/>
                <w:i w:val="0"/>
                <w:iCs w:val="0"/>
                <w:color w:val="auto"/>
                <w:sz w:val="20"/>
                <w:szCs w:val="20"/>
              </w:rPr>
              <w:instrText xml:space="preserve"> SEQ Cuadro \* ARABIC </w:instrText>
            </w:r>
            <w:r w:rsidRPr="002A15C4">
              <w:rPr>
                <w:rFonts w:ascii="Arial" w:hAnsi="Arial" w:cs="Arial"/>
                <w:i w:val="0"/>
                <w:iCs w:val="0"/>
                <w:color w:val="auto"/>
                <w:sz w:val="20"/>
                <w:szCs w:val="20"/>
              </w:rPr>
              <w:fldChar w:fldCharType="separate"/>
            </w:r>
            <w:r w:rsidR="003373E2">
              <w:rPr>
                <w:rFonts w:ascii="Arial" w:hAnsi="Arial" w:cs="Arial"/>
                <w:i w:val="0"/>
                <w:iCs w:val="0"/>
                <w:noProof/>
                <w:color w:val="auto"/>
                <w:sz w:val="20"/>
                <w:szCs w:val="20"/>
              </w:rPr>
              <w:t>1</w:t>
            </w:r>
            <w:r w:rsidRPr="002A15C4">
              <w:rPr>
                <w:rFonts w:ascii="Arial" w:hAnsi="Arial" w:cs="Arial"/>
                <w:i w:val="0"/>
                <w:iCs w:val="0"/>
                <w:color w:val="auto"/>
                <w:sz w:val="20"/>
                <w:szCs w:val="20"/>
              </w:rPr>
              <w:fldChar w:fldCharType="end"/>
            </w:r>
            <w:bookmarkEnd w:id="11"/>
            <w:r w:rsidRPr="002A15C4">
              <w:rPr>
                <w:rFonts w:ascii="Arial" w:hAnsi="Arial" w:cs="Arial"/>
                <w:i w:val="0"/>
                <w:iCs w:val="0"/>
                <w:color w:val="auto"/>
                <w:sz w:val="20"/>
                <w:szCs w:val="20"/>
              </w:rPr>
              <w:t>. Distribución Física de la institución</w:t>
            </w:r>
            <w:bookmarkEnd w:id="12"/>
            <w:r w:rsidRPr="002A15C4">
              <w:rPr>
                <w:rFonts w:ascii="Arial" w:hAnsi="Arial" w:cs="Arial"/>
                <w:sz w:val="20"/>
                <w:szCs w:val="20"/>
              </w:rPr>
              <w:t xml:space="preserve"> </w:t>
            </w:r>
          </w:p>
        </w:tc>
      </w:tr>
      <w:tr w:rsidR="005F36CA" w:rsidRPr="002A15C4" w14:paraId="36B44D8F" w14:textId="77777777" w:rsidTr="00516E3B">
        <w:trPr>
          <w:trHeight w:val="262"/>
          <w:tblHeader/>
        </w:trPr>
        <w:tc>
          <w:tcPr>
            <w:tcW w:w="2166" w:type="pct"/>
            <w:tcBorders>
              <w:top w:val="single" w:sz="4" w:space="0" w:color="auto"/>
              <w:left w:val="single" w:sz="4" w:space="0" w:color="auto"/>
              <w:bottom w:val="single" w:sz="4" w:space="0" w:color="auto"/>
              <w:right w:val="single" w:sz="4" w:space="0" w:color="auto"/>
            </w:tcBorders>
            <w:shd w:val="clear" w:color="auto" w:fill="27AAE1"/>
            <w:vAlign w:val="center"/>
          </w:tcPr>
          <w:p w14:paraId="3D15E206" w14:textId="77777777" w:rsidR="000E3CB4" w:rsidRPr="002A15C4" w:rsidRDefault="000E3CB4" w:rsidP="00516E3B">
            <w:pPr>
              <w:spacing w:after="0"/>
              <w:jc w:val="center"/>
              <w:rPr>
                <w:rFonts w:ascii="Arial" w:eastAsia="Times New Roman" w:hAnsi="Arial" w:cs="Arial"/>
                <w:b/>
                <w:bCs/>
                <w:sz w:val="20"/>
                <w:szCs w:val="20"/>
              </w:rPr>
            </w:pPr>
            <w:r w:rsidRPr="002A15C4">
              <w:rPr>
                <w:rFonts w:ascii="Arial" w:eastAsia="Times New Roman" w:hAnsi="Arial" w:cs="Arial"/>
                <w:b/>
                <w:bCs/>
                <w:sz w:val="20"/>
                <w:szCs w:val="20"/>
              </w:rPr>
              <w:t>Edificación</w:t>
            </w:r>
            <w:r w:rsidR="008A2702">
              <w:rPr>
                <w:rFonts w:ascii="Arial" w:eastAsia="Times New Roman" w:hAnsi="Arial" w:cs="Arial"/>
                <w:b/>
                <w:bCs/>
                <w:sz w:val="20"/>
                <w:szCs w:val="20"/>
              </w:rPr>
              <w:t xml:space="preserve"> / ubicación </w:t>
            </w:r>
          </w:p>
        </w:tc>
        <w:tc>
          <w:tcPr>
            <w:tcW w:w="2834" w:type="pct"/>
            <w:tcBorders>
              <w:top w:val="single" w:sz="4" w:space="0" w:color="auto"/>
              <w:left w:val="single" w:sz="4" w:space="0" w:color="auto"/>
              <w:bottom w:val="single" w:sz="4" w:space="0" w:color="auto"/>
              <w:right w:val="single" w:sz="4" w:space="0" w:color="auto"/>
            </w:tcBorders>
            <w:shd w:val="clear" w:color="auto" w:fill="27AAE1"/>
            <w:vAlign w:val="center"/>
            <w:hideMark/>
          </w:tcPr>
          <w:p w14:paraId="0B8CE184" w14:textId="77777777" w:rsidR="000E3CB4" w:rsidRPr="002A15C4" w:rsidRDefault="000E3CB4" w:rsidP="00516E3B">
            <w:pPr>
              <w:spacing w:after="0"/>
              <w:jc w:val="center"/>
              <w:rPr>
                <w:rFonts w:ascii="Arial" w:eastAsia="Times New Roman" w:hAnsi="Arial" w:cs="Arial"/>
                <w:b/>
                <w:bCs/>
                <w:sz w:val="20"/>
                <w:szCs w:val="20"/>
              </w:rPr>
            </w:pPr>
            <w:r w:rsidRPr="002A15C4">
              <w:rPr>
                <w:rFonts w:ascii="Arial" w:eastAsia="Times New Roman" w:hAnsi="Arial" w:cs="Arial"/>
                <w:b/>
                <w:bCs/>
                <w:sz w:val="20"/>
                <w:szCs w:val="20"/>
              </w:rPr>
              <w:t xml:space="preserve">Actividades </w:t>
            </w:r>
          </w:p>
        </w:tc>
      </w:tr>
      <w:tr w:rsidR="000E3CB4" w:rsidRPr="002A15C4" w14:paraId="00829EEF" w14:textId="77777777" w:rsidTr="000E3CB4">
        <w:trPr>
          <w:trHeight w:val="2362"/>
        </w:trPr>
        <w:tc>
          <w:tcPr>
            <w:tcW w:w="2166" w:type="pct"/>
            <w:tcBorders>
              <w:top w:val="single" w:sz="4" w:space="0" w:color="auto"/>
            </w:tcBorders>
            <w:shd w:val="clear" w:color="000000" w:fill="FFFFFF"/>
            <w:vAlign w:val="center"/>
            <w:hideMark/>
          </w:tcPr>
          <w:p w14:paraId="3E10412A" w14:textId="77777777" w:rsidR="000E3CB4" w:rsidRPr="002A15C4" w:rsidRDefault="000E3CB4" w:rsidP="00516E3B">
            <w:pPr>
              <w:pStyle w:val="Prrafodelista"/>
              <w:numPr>
                <w:ilvl w:val="0"/>
                <w:numId w:val="22"/>
              </w:numPr>
              <w:spacing w:after="0" w:line="360" w:lineRule="auto"/>
              <w:jc w:val="both"/>
              <w:rPr>
                <w:rFonts w:ascii="Arial" w:eastAsia="Times New Roman" w:hAnsi="Arial" w:cs="Arial"/>
                <w:sz w:val="20"/>
                <w:szCs w:val="20"/>
              </w:rPr>
            </w:pPr>
            <w:r w:rsidRPr="002A15C4">
              <w:rPr>
                <w:rFonts w:ascii="Arial" w:eastAsia="Times New Roman" w:hAnsi="Arial" w:cs="Arial"/>
                <w:sz w:val="20"/>
                <w:szCs w:val="20"/>
              </w:rPr>
              <w:t>Oficinas Centrales, San Vicente de Moravia, San José.</w:t>
            </w:r>
          </w:p>
        </w:tc>
        <w:tc>
          <w:tcPr>
            <w:tcW w:w="2834" w:type="pct"/>
            <w:tcBorders>
              <w:top w:val="single" w:sz="4" w:space="0" w:color="auto"/>
            </w:tcBorders>
            <w:shd w:val="clear" w:color="000000" w:fill="FFFFFF"/>
            <w:vAlign w:val="center"/>
            <w:hideMark/>
          </w:tcPr>
          <w:p w14:paraId="10A0B669" w14:textId="77777777" w:rsidR="000E3CB4" w:rsidRPr="002A15C4" w:rsidRDefault="000E3CB4" w:rsidP="00516E3B">
            <w:pPr>
              <w:spacing w:after="0" w:line="360" w:lineRule="auto"/>
              <w:jc w:val="both"/>
              <w:rPr>
                <w:rFonts w:ascii="Arial" w:eastAsia="Times New Roman" w:hAnsi="Arial" w:cs="Arial"/>
                <w:sz w:val="20"/>
                <w:szCs w:val="20"/>
              </w:rPr>
            </w:pPr>
            <w:r w:rsidRPr="002A15C4">
              <w:rPr>
                <w:rFonts w:ascii="Arial" w:eastAsia="Times New Roman" w:hAnsi="Arial" w:cs="Arial"/>
                <w:sz w:val="20"/>
                <w:szCs w:val="20"/>
              </w:rPr>
              <w:t>Procesos institucionales asociados al área sustantiva: control y monitoreo, servicios ambientales, crédito forestal, desarrollo forestal, desarrollo de propuestas, mercadeo y comercialización. Así como procesos asociados al área de gestión de apoyo: tecnologías de la información, asuntos jurídicos, administrativo (proveeduría, servicios generales, control de suministros y bienes, adquisiciones, recursos humanos, archivo, salud ocupacional) y financiero (tesorería, contabilidad y presupuesto)</w:t>
            </w:r>
            <w:r>
              <w:rPr>
                <w:rFonts w:ascii="Arial" w:eastAsia="Times New Roman" w:hAnsi="Arial" w:cs="Arial"/>
                <w:sz w:val="20"/>
                <w:szCs w:val="20"/>
              </w:rPr>
              <w:t>.</w:t>
            </w:r>
          </w:p>
        </w:tc>
      </w:tr>
      <w:tr w:rsidR="000E3CB4" w:rsidRPr="002A15C4" w14:paraId="7A2078ED" w14:textId="77777777" w:rsidTr="000E3CB4">
        <w:trPr>
          <w:trHeight w:val="451"/>
        </w:trPr>
        <w:tc>
          <w:tcPr>
            <w:tcW w:w="2166" w:type="pct"/>
            <w:shd w:val="clear" w:color="000000" w:fill="FFFFFF"/>
            <w:vAlign w:val="center"/>
          </w:tcPr>
          <w:p w14:paraId="2E17E090" w14:textId="77777777" w:rsidR="000E3CB4" w:rsidRPr="002A15C4" w:rsidRDefault="000E3CB4" w:rsidP="00516E3B">
            <w:pPr>
              <w:pStyle w:val="Prrafodelista"/>
              <w:numPr>
                <w:ilvl w:val="0"/>
                <w:numId w:val="22"/>
              </w:numPr>
              <w:spacing w:after="0" w:line="360" w:lineRule="auto"/>
              <w:jc w:val="both"/>
              <w:rPr>
                <w:rFonts w:ascii="Arial" w:eastAsia="Times New Roman" w:hAnsi="Arial" w:cs="Arial"/>
                <w:sz w:val="20"/>
                <w:szCs w:val="20"/>
              </w:rPr>
            </w:pPr>
            <w:r w:rsidRPr="002A15C4">
              <w:rPr>
                <w:rFonts w:ascii="Arial" w:eastAsia="Times New Roman" w:hAnsi="Arial" w:cs="Arial"/>
                <w:sz w:val="20"/>
                <w:szCs w:val="20"/>
              </w:rPr>
              <w:t>Oficina Regional San José Oriental /</w:t>
            </w:r>
          </w:p>
          <w:p w14:paraId="650EAE75" w14:textId="77777777" w:rsidR="000E3CB4" w:rsidRPr="002A15C4" w:rsidRDefault="000E3CB4" w:rsidP="00516E3B">
            <w:pPr>
              <w:pStyle w:val="Prrafodelista"/>
              <w:spacing w:after="0" w:line="360" w:lineRule="auto"/>
              <w:ind w:left="360"/>
              <w:jc w:val="both"/>
              <w:rPr>
                <w:rFonts w:ascii="Arial" w:eastAsia="Times New Roman" w:hAnsi="Arial" w:cs="Arial"/>
                <w:sz w:val="20"/>
                <w:szCs w:val="20"/>
              </w:rPr>
            </w:pPr>
            <w:r w:rsidRPr="002A15C4">
              <w:rPr>
                <w:rFonts w:ascii="Arial" w:eastAsia="Times New Roman" w:hAnsi="Arial" w:cs="Arial"/>
                <w:sz w:val="20"/>
                <w:szCs w:val="20"/>
              </w:rPr>
              <w:t>Oficina Regional San José Occidental</w:t>
            </w:r>
          </w:p>
        </w:tc>
        <w:tc>
          <w:tcPr>
            <w:tcW w:w="2834" w:type="pct"/>
            <w:vMerge w:val="restart"/>
            <w:shd w:val="clear" w:color="000000" w:fill="FFFFFF"/>
            <w:vAlign w:val="center"/>
          </w:tcPr>
          <w:p w14:paraId="7F47A20B" w14:textId="77777777" w:rsidR="000E3CB4" w:rsidRPr="002A15C4" w:rsidRDefault="000E3CB4" w:rsidP="00516E3B">
            <w:pPr>
              <w:spacing w:after="0" w:line="360" w:lineRule="auto"/>
              <w:jc w:val="both"/>
              <w:rPr>
                <w:rFonts w:ascii="Arial" w:eastAsia="Times New Roman" w:hAnsi="Arial" w:cs="Arial"/>
                <w:sz w:val="20"/>
                <w:szCs w:val="20"/>
              </w:rPr>
            </w:pPr>
            <w:r w:rsidRPr="002A15C4">
              <w:rPr>
                <w:rFonts w:ascii="Arial" w:eastAsia="Times New Roman" w:hAnsi="Arial" w:cs="Arial"/>
                <w:sz w:val="20"/>
                <w:szCs w:val="20"/>
              </w:rPr>
              <w:t>Tramitología de solicitudes nuevas al programa de pago de servicio ambiental PSA, monitoreo y control, seguimiento administrativo a expedientes vigentes del PSA, monitoreo, actualización y pagos de cuotas de PSA anuales; monitoreo y control de expedientes ya aprobados a través de visitas programadas al campo; seguimiento a expedientes vigentes del PSA, recepción de solicitudes de modificación de contratos vigentes por cambios generados por parte de los beneficiarios.</w:t>
            </w:r>
          </w:p>
        </w:tc>
      </w:tr>
      <w:tr w:rsidR="000E3CB4" w:rsidRPr="002A15C4" w14:paraId="47A5E494" w14:textId="77777777" w:rsidTr="000E3CB4">
        <w:trPr>
          <w:trHeight w:val="70"/>
        </w:trPr>
        <w:tc>
          <w:tcPr>
            <w:tcW w:w="2166" w:type="pct"/>
            <w:shd w:val="clear" w:color="000000" w:fill="FFFFFF"/>
            <w:vAlign w:val="center"/>
            <w:hideMark/>
          </w:tcPr>
          <w:p w14:paraId="4ACC22E5" w14:textId="77777777" w:rsidR="000E3CB4" w:rsidRPr="002A15C4" w:rsidRDefault="000E3CB4" w:rsidP="00516E3B">
            <w:pPr>
              <w:pStyle w:val="Prrafodelista"/>
              <w:numPr>
                <w:ilvl w:val="0"/>
                <w:numId w:val="22"/>
              </w:numPr>
              <w:spacing w:after="0" w:line="360" w:lineRule="auto"/>
              <w:jc w:val="both"/>
              <w:rPr>
                <w:rFonts w:ascii="Arial" w:eastAsia="Times New Roman" w:hAnsi="Arial" w:cs="Arial"/>
                <w:sz w:val="20"/>
                <w:szCs w:val="20"/>
              </w:rPr>
            </w:pPr>
            <w:r w:rsidRPr="002A15C4">
              <w:rPr>
                <w:rFonts w:ascii="Arial" w:eastAsia="Times New Roman" w:hAnsi="Arial" w:cs="Arial"/>
                <w:sz w:val="20"/>
                <w:szCs w:val="20"/>
              </w:rPr>
              <w:t>Oficina Regional Cañas</w:t>
            </w:r>
          </w:p>
        </w:tc>
        <w:tc>
          <w:tcPr>
            <w:tcW w:w="2834" w:type="pct"/>
            <w:vMerge/>
            <w:shd w:val="clear" w:color="000000" w:fill="FFFFFF"/>
            <w:vAlign w:val="center"/>
          </w:tcPr>
          <w:p w14:paraId="14637C57" w14:textId="77777777" w:rsidR="000E3CB4" w:rsidRPr="002A15C4" w:rsidRDefault="000E3CB4" w:rsidP="00516E3B">
            <w:pPr>
              <w:spacing w:after="0" w:line="360" w:lineRule="auto"/>
              <w:jc w:val="both"/>
              <w:rPr>
                <w:rFonts w:ascii="Arial" w:eastAsia="Times New Roman" w:hAnsi="Arial" w:cs="Arial"/>
                <w:sz w:val="20"/>
                <w:szCs w:val="20"/>
              </w:rPr>
            </w:pPr>
          </w:p>
        </w:tc>
      </w:tr>
      <w:tr w:rsidR="000E3CB4" w:rsidRPr="002A15C4" w14:paraId="34388B6D" w14:textId="77777777" w:rsidTr="000E3CB4">
        <w:trPr>
          <w:trHeight w:val="70"/>
        </w:trPr>
        <w:tc>
          <w:tcPr>
            <w:tcW w:w="2166" w:type="pct"/>
            <w:shd w:val="clear" w:color="000000" w:fill="FFFFFF"/>
            <w:vAlign w:val="center"/>
            <w:hideMark/>
          </w:tcPr>
          <w:p w14:paraId="423EECD7" w14:textId="77777777" w:rsidR="000E3CB4" w:rsidRPr="002A15C4" w:rsidRDefault="000E3CB4" w:rsidP="00516E3B">
            <w:pPr>
              <w:pStyle w:val="Prrafodelista"/>
              <w:numPr>
                <w:ilvl w:val="0"/>
                <w:numId w:val="22"/>
              </w:numPr>
              <w:spacing w:after="0" w:line="360" w:lineRule="auto"/>
              <w:jc w:val="both"/>
              <w:rPr>
                <w:rFonts w:ascii="Arial" w:eastAsia="Times New Roman" w:hAnsi="Arial" w:cs="Arial"/>
                <w:sz w:val="20"/>
                <w:szCs w:val="20"/>
              </w:rPr>
            </w:pPr>
            <w:r w:rsidRPr="002A15C4">
              <w:rPr>
                <w:rFonts w:ascii="Arial" w:eastAsia="Times New Roman" w:hAnsi="Arial" w:cs="Arial"/>
                <w:sz w:val="20"/>
                <w:szCs w:val="20"/>
              </w:rPr>
              <w:t>Oficina Regional Limón</w:t>
            </w:r>
          </w:p>
        </w:tc>
        <w:tc>
          <w:tcPr>
            <w:tcW w:w="2834" w:type="pct"/>
            <w:vMerge/>
            <w:shd w:val="clear" w:color="000000" w:fill="FFFFFF"/>
            <w:vAlign w:val="center"/>
          </w:tcPr>
          <w:p w14:paraId="0310BD3D" w14:textId="77777777" w:rsidR="000E3CB4" w:rsidRPr="002A15C4" w:rsidRDefault="000E3CB4" w:rsidP="00516E3B">
            <w:pPr>
              <w:spacing w:after="0" w:line="360" w:lineRule="auto"/>
              <w:jc w:val="both"/>
              <w:rPr>
                <w:rFonts w:ascii="Arial" w:eastAsia="Times New Roman" w:hAnsi="Arial" w:cs="Arial"/>
                <w:sz w:val="20"/>
                <w:szCs w:val="20"/>
              </w:rPr>
            </w:pPr>
          </w:p>
        </w:tc>
      </w:tr>
      <w:tr w:rsidR="000E3CB4" w:rsidRPr="002A15C4" w14:paraId="087FAC48" w14:textId="77777777" w:rsidTr="000E3CB4">
        <w:trPr>
          <w:trHeight w:val="70"/>
        </w:trPr>
        <w:tc>
          <w:tcPr>
            <w:tcW w:w="2166" w:type="pct"/>
            <w:shd w:val="clear" w:color="000000" w:fill="FFFFFF"/>
            <w:vAlign w:val="center"/>
            <w:hideMark/>
          </w:tcPr>
          <w:p w14:paraId="7849AC43" w14:textId="77777777" w:rsidR="000E3CB4" w:rsidRPr="002A15C4" w:rsidRDefault="000E3CB4" w:rsidP="00516E3B">
            <w:pPr>
              <w:pStyle w:val="Prrafodelista"/>
              <w:numPr>
                <w:ilvl w:val="0"/>
                <w:numId w:val="22"/>
              </w:numPr>
              <w:spacing w:after="0" w:line="360" w:lineRule="auto"/>
              <w:jc w:val="both"/>
              <w:rPr>
                <w:rFonts w:ascii="Arial" w:eastAsia="Times New Roman" w:hAnsi="Arial" w:cs="Arial"/>
                <w:sz w:val="20"/>
                <w:szCs w:val="20"/>
              </w:rPr>
            </w:pPr>
            <w:r w:rsidRPr="002A15C4">
              <w:rPr>
                <w:rFonts w:ascii="Arial" w:eastAsia="Times New Roman" w:hAnsi="Arial" w:cs="Arial"/>
                <w:sz w:val="20"/>
                <w:szCs w:val="20"/>
              </w:rPr>
              <w:t>Oficina Regional Nicoya</w:t>
            </w:r>
          </w:p>
        </w:tc>
        <w:tc>
          <w:tcPr>
            <w:tcW w:w="2834" w:type="pct"/>
            <w:vMerge/>
            <w:shd w:val="clear" w:color="000000" w:fill="FFFFFF"/>
            <w:vAlign w:val="center"/>
          </w:tcPr>
          <w:p w14:paraId="3D628B1D" w14:textId="77777777" w:rsidR="000E3CB4" w:rsidRPr="002A15C4" w:rsidRDefault="000E3CB4" w:rsidP="00516E3B">
            <w:pPr>
              <w:spacing w:after="0" w:line="360" w:lineRule="auto"/>
              <w:jc w:val="both"/>
              <w:rPr>
                <w:rFonts w:ascii="Arial" w:eastAsia="Times New Roman" w:hAnsi="Arial" w:cs="Arial"/>
                <w:sz w:val="20"/>
                <w:szCs w:val="20"/>
              </w:rPr>
            </w:pPr>
          </w:p>
        </w:tc>
      </w:tr>
      <w:tr w:rsidR="000E3CB4" w:rsidRPr="002A15C4" w14:paraId="151964B1" w14:textId="77777777" w:rsidTr="000E3CB4">
        <w:trPr>
          <w:trHeight w:val="237"/>
        </w:trPr>
        <w:tc>
          <w:tcPr>
            <w:tcW w:w="2166" w:type="pct"/>
            <w:shd w:val="clear" w:color="000000" w:fill="FFFFFF"/>
            <w:vAlign w:val="center"/>
            <w:hideMark/>
          </w:tcPr>
          <w:p w14:paraId="25010A58" w14:textId="77777777" w:rsidR="000E3CB4" w:rsidRPr="002A15C4" w:rsidRDefault="000E3CB4" w:rsidP="00516E3B">
            <w:pPr>
              <w:pStyle w:val="Prrafodelista"/>
              <w:numPr>
                <w:ilvl w:val="0"/>
                <w:numId w:val="22"/>
              </w:numPr>
              <w:spacing w:after="0" w:line="360" w:lineRule="auto"/>
              <w:jc w:val="both"/>
              <w:rPr>
                <w:rFonts w:ascii="Arial" w:eastAsia="Times New Roman" w:hAnsi="Arial" w:cs="Arial"/>
                <w:sz w:val="20"/>
                <w:szCs w:val="20"/>
              </w:rPr>
            </w:pPr>
            <w:r w:rsidRPr="002A15C4">
              <w:rPr>
                <w:rFonts w:ascii="Arial" w:eastAsia="Times New Roman" w:hAnsi="Arial" w:cs="Arial"/>
                <w:sz w:val="20"/>
                <w:szCs w:val="20"/>
              </w:rPr>
              <w:t>Oficina Regional Palmar Norte</w:t>
            </w:r>
          </w:p>
        </w:tc>
        <w:tc>
          <w:tcPr>
            <w:tcW w:w="2834" w:type="pct"/>
            <w:vMerge/>
            <w:shd w:val="clear" w:color="000000" w:fill="FFFFFF"/>
            <w:vAlign w:val="center"/>
          </w:tcPr>
          <w:p w14:paraId="33F690AF" w14:textId="77777777" w:rsidR="000E3CB4" w:rsidRPr="002A15C4" w:rsidRDefault="000E3CB4" w:rsidP="00516E3B">
            <w:pPr>
              <w:spacing w:after="0" w:line="360" w:lineRule="auto"/>
              <w:jc w:val="both"/>
              <w:rPr>
                <w:rFonts w:ascii="Arial" w:eastAsia="Times New Roman" w:hAnsi="Arial" w:cs="Arial"/>
                <w:sz w:val="20"/>
                <w:szCs w:val="20"/>
              </w:rPr>
            </w:pPr>
          </w:p>
        </w:tc>
      </w:tr>
      <w:tr w:rsidR="000E3CB4" w:rsidRPr="002A15C4" w14:paraId="35C6501E" w14:textId="77777777" w:rsidTr="000E3CB4">
        <w:trPr>
          <w:trHeight w:val="146"/>
        </w:trPr>
        <w:tc>
          <w:tcPr>
            <w:tcW w:w="2166" w:type="pct"/>
            <w:shd w:val="clear" w:color="000000" w:fill="FFFFFF"/>
            <w:vAlign w:val="center"/>
          </w:tcPr>
          <w:p w14:paraId="0A3888FC" w14:textId="77777777" w:rsidR="000E3CB4" w:rsidRPr="002A15C4" w:rsidRDefault="000E3CB4" w:rsidP="00516E3B">
            <w:pPr>
              <w:pStyle w:val="Prrafodelista"/>
              <w:numPr>
                <w:ilvl w:val="0"/>
                <w:numId w:val="22"/>
              </w:numPr>
              <w:spacing w:after="0" w:line="360" w:lineRule="auto"/>
              <w:jc w:val="both"/>
              <w:rPr>
                <w:rFonts w:ascii="Arial" w:eastAsia="Times New Roman" w:hAnsi="Arial" w:cs="Arial"/>
                <w:sz w:val="20"/>
                <w:szCs w:val="20"/>
              </w:rPr>
            </w:pPr>
            <w:r w:rsidRPr="002A15C4">
              <w:rPr>
                <w:rFonts w:ascii="Arial" w:eastAsia="Times New Roman" w:hAnsi="Arial" w:cs="Arial"/>
                <w:sz w:val="20"/>
                <w:szCs w:val="20"/>
              </w:rPr>
              <w:t>Oficina Regional San Carlos</w:t>
            </w:r>
          </w:p>
        </w:tc>
        <w:tc>
          <w:tcPr>
            <w:tcW w:w="2834" w:type="pct"/>
            <w:vMerge/>
            <w:shd w:val="clear" w:color="000000" w:fill="FFFFFF"/>
            <w:vAlign w:val="center"/>
          </w:tcPr>
          <w:p w14:paraId="35EBE53E" w14:textId="77777777" w:rsidR="000E3CB4" w:rsidRPr="002A15C4" w:rsidRDefault="000E3CB4" w:rsidP="00516E3B">
            <w:pPr>
              <w:spacing w:after="0" w:line="360" w:lineRule="auto"/>
              <w:jc w:val="both"/>
              <w:rPr>
                <w:rFonts w:ascii="Arial" w:eastAsia="Times New Roman" w:hAnsi="Arial" w:cs="Arial"/>
                <w:sz w:val="20"/>
                <w:szCs w:val="20"/>
              </w:rPr>
            </w:pPr>
          </w:p>
        </w:tc>
      </w:tr>
      <w:tr w:rsidR="000E3CB4" w:rsidRPr="002A15C4" w14:paraId="2686A03A" w14:textId="77777777" w:rsidTr="000E3CB4">
        <w:trPr>
          <w:trHeight w:val="64"/>
        </w:trPr>
        <w:tc>
          <w:tcPr>
            <w:tcW w:w="2166" w:type="pct"/>
            <w:shd w:val="clear" w:color="000000" w:fill="FFFFFF"/>
            <w:vAlign w:val="center"/>
          </w:tcPr>
          <w:p w14:paraId="13FC6B83" w14:textId="77777777" w:rsidR="000E3CB4" w:rsidRPr="002A15C4" w:rsidRDefault="000E3CB4" w:rsidP="00516E3B">
            <w:pPr>
              <w:pStyle w:val="Prrafodelista"/>
              <w:numPr>
                <w:ilvl w:val="0"/>
                <w:numId w:val="22"/>
              </w:numPr>
              <w:spacing w:after="0" w:line="360" w:lineRule="auto"/>
              <w:jc w:val="both"/>
              <w:rPr>
                <w:rFonts w:ascii="Arial" w:eastAsia="Times New Roman" w:hAnsi="Arial" w:cs="Arial"/>
                <w:sz w:val="20"/>
                <w:szCs w:val="20"/>
              </w:rPr>
            </w:pPr>
            <w:r w:rsidRPr="002A15C4">
              <w:rPr>
                <w:rFonts w:ascii="Arial" w:eastAsia="Times New Roman" w:hAnsi="Arial" w:cs="Arial"/>
                <w:sz w:val="20"/>
                <w:szCs w:val="20"/>
              </w:rPr>
              <w:t>Oficina Regional Caribe Norte</w:t>
            </w:r>
          </w:p>
        </w:tc>
        <w:tc>
          <w:tcPr>
            <w:tcW w:w="2834" w:type="pct"/>
            <w:vMerge/>
            <w:shd w:val="clear" w:color="000000" w:fill="FFFFFF"/>
            <w:vAlign w:val="center"/>
          </w:tcPr>
          <w:p w14:paraId="55B5478C" w14:textId="77777777" w:rsidR="000E3CB4" w:rsidRPr="002A15C4" w:rsidRDefault="000E3CB4" w:rsidP="00516E3B">
            <w:pPr>
              <w:keepNext/>
              <w:spacing w:after="0" w:line="360" w:lineRule="auto"/>
              <w:jc w:val="both"/>
              <w:rPr>
                <w:rFonts w:ascii="Arial" w:eastAsia="Times New Roman" w:hAnsi="Arial" w:cs="Arial"/>
                <w:sz w:val="20"/>
                <w:szCs w:val="20"/>
              </w:rPr>
            </w:pPr>
          </w:p>
        </w:tc>
      </w:tr>
    </w:tbl>
    <w:p w14:paraId="15BD86CC" w14:textId="77777777" w:rsidR="000E3CB4" w:rsidRDefault="000E3CB4" w:rsidP="000E3CB4">
      <w:pPr>
        <w:jc w:val="center"/>
        <w:rPr>
          <w:rFonts w:ascii="Arial" w:hAnsi="Arial" w:cs="Arial"/>
          <w:sz w:val="16"/>
          <w:szCs w:val="16"/>
        </w:rPr>
      </w:pPr>
      <w:r w:rsidRPr="00D33F04">
        <w:rPr>
          <w:rFonts w:ascii="Arial" w:hAnsi="Arial" w:cs="Arial"/>
          <w:sz w:val="16"/>
          <w:szCs w:val="16"/>
        </w:rPr>
        <w:t>Fuente: Fonafifo</w:t>
      </w:r>
    </w:p>
    <w:p w14:paraId="22E8FCA7" w14:textId="77777777" w:rsidR="00516E3B" w:rsidRDefault="00516E3B" w:rsidP="000E3CB4">
      <w:pPr>
        <w:jc w:val="center"/>
        <w:rPr>
          <w:rFonts w:ascii="Arial" w:hAnsi="Arial" w:cs="Arial"/>
          <w:sz w:val="16"/>
          <w:szCs w:val="16"/>
        </w:rPr>
      </w:pPr>
    </w:p>
    <w:p w14:paraId="5F316384" w14:textId="77777777" w:rsidR="00516E3B" w:rsidRDefault="000E3CB4" w:rsidP="00F9662E">
      <w:pPr>
        <w:pStyle w:val="Ttulo2"/>
        <w:numPr>
          <w:ilvl w:val="1"/>
          <w:numId w:val="17"/>
        </w:numPr>
        <w:spacing w:line="360" w:lineRule="auto"/>
        <w:jc w:val="both"/>
        <w:rPr>
          <w:rFonts w:ascii="Arial" w:hAnsi="Arial" w:cs="Arial"/>
          <w:color w:val="006838"/>
          <w:sz w:val="24"/>
          <w:szCs w:val="24"/>
        </w:rPr>
      </w:pPr>
      <w:bookmarkStart w:id="13" w:name="_Toc522268795"/>
      <w:r w:rsidRPr="00516E3B">
        <w:rPr>
          <w:rFonts w:ascii="Arial" w:hAnsi="Arial" w:cs="Arial"/>
          <w:color w:val="006838"/>
          <w:sz w:val="24"/>
          <w:szCs w:val="24"/>
        </w:rPr>
        <w:t>Conformación de la Comisión Institucional del PGAI</w:t>
      </w:r>
      <w:bookmarkEnd w:id="13"/>
    </w:p>
    <w:p w14:paraId="3393BE83" w14:textId="77777777" w:rsidR="004C13B4" w:rsidRDefault="004C13B4" w:rsidP="0096105C">
      <w:pPr>
        <w:spacing w:after="0" w:line="360" w:lineRule="auto"/>
        <w:jc w:val="both"/>
        <w:rPr>
          <w:rFonts w:ascii="Arial" w:hAnsi="Arial" w:cs="Arial"/>
        </w:rPr>
      </w:pPr>
    </w:p>
    <w:p w14:paraId="5EBB1610" w14:textId="683E280F" w:rsidR="000E3CB4" w:rsidRDefault="000E3CB4" w:rsidP="0096105C">
      <w:pPr>
        <w:spacing w:after="0" w:line="360" w:lineRule="auto"/>
        <w:jc w:val="both"/>
        <w:rPr>
          <w:rFonts w:ascii="Arial" w:hAnsi="Arial" w:cs="Arial"/>
        </w:rPr>
      </w:pPr>
      <w:r w:rsidRPr="00516E3B">
        <w:rPr>
          <w:rFonts w:ascii="Arial" w:hAnsi="Arial" w:cs="Arial"/>
        </w:rPr>
        <w:t xml:space="preserve">En el </w:t>
      </w:r>
      <w:r w:rsidR="004C13B4">
        <w:rPr>
          <w:rFonts w:ascii="Arial" w:hAnsi="Arial" w:cs="Arial"/>
        </w:rPr>
        <w:fldChar w:fldCharType="begin"/>
      </w:r>
      <w:r w:rsidR="004C13B4">
        <w:rPr>
          <w:rFonts w:ascii="Arial" w:hAnsi="Arial" w:cs="Arial"/>
        </w:rPr>
        <w:instrText xml:space="preserve"> REF _Ref522268464 \h </w:instrText>
      </w:r>
      <w:r w:rsidR="004C13B4">
        <w:rPr>
          <w:rFonts w:ascii="Arial" w:hAnsi="Arial" w:cs="Arial"/>
        </w:rPr>
      </w:r>
      <w:r w:rsidR="004C13B4">
        <w:rPr>
          <w:rFonts w:ascii="Arial" w:hAnsi="Arial" w:cs="Arial"/>
        </w:rPr>
        <w:fldChar w:fldCharType="separate"/>
      </w:r>
      <w:r w:rsidR="004C13B4" w:rsidRPr="00E05CA2">
        <w:rPr>
          <w:rFonts w:ascii="Arial" w:hAnsi="Arial" w:cs="Arial"/>
          <w:i/>
          <w:iCs/>
          <w:sz w:val="20"/>
          <w:szCs w:val="20"/>
        </w:rPr>
        <w:t>Cua</w:t>
      </w:r>
      <w:r w:rsidR="004C13B4" w:rsidRPr="00E05CA2">
        <w:rPr>
          <w:rFonts w:ascii="Arial" w:hAnsi="Arial" w:cs="Arial"/>
          <w:i/>
          <w:iCs/>
          <w:sz w:val="20"/>
          <w:szCs w:val="20"/>
        </w:rPr>
        <w:t>d</w:t>
      </w:r>
      <w:r w:rsidR="004C13B4" w:rsidRPr="00E05CA2">
        <w:rPr>
          <w:rFonts w:ascii="Arial" w:hAnsi="Arial" w:cs="Arial"/>
          <w:i/>
          <w:iCs/>
          <w:sz w:val="20"/>
          <w:szCs w:val="20"/>
        </w:rPr>
        <w:t xml:space="preserve">ro </w:t>
      </w:r>
      <w:r w:rsidR="004C13B4">
        <w:rPr>
          <w:rFonts w:ascii="Arial" w:hAnsi="Arial" w:cs="Arial"/>
          <w:i/>
          <w:iCs/>
          <w:noProof/>
          <w:sz w:val="20"/>
          <w:szCs w:val="20"/>
        </w:rPr>
        <w:t>2</w:t>
      </w:r>
      <w:r w:rsidR="004C13B4">
        <w:rPr>
          <w:rFonts w:ascii="Arial" w:hAnsi="Arial" w:cs="Arial"/>
        </w:rPr>
        <w:fldChar w:fldCharType="end"/>
      </w:r>
      <w:r w:rsidRPr="00516E3B">
        <w:rPr>
          <w:rFonts w:ascii="Arial" w:hAnsi="Arial" w:cs="Arial"/>
        </w:rPr>
        <w:t xml:space="preserve"> se puede apreciar información general de la institución así como la conformación de la Comisión del Programa de Gestión Ambienta Institucional.</w:t>
      </w:r>
      <w:bookmarkStart w:id="14" w:name="_Ref516227714"/>
    </w:p>
    <w:p w14:paraId="4A4A51CF" w14:textId="77777777" w:rsidR="00516E3B" w:rsidRPr="0096105C" w:rsidRDefault="00516E3B" w:rsidP="0096105C">
      <w:pPr>
        <w:spacing w:after="0" w:line="360" w:lineRule="auto"/>
        <w:jc w:val="both"/>
        <w:rPr>
          <w:rFonts w:ascii="Arial" w:hAnsi="Arial" w:cs="Arial"/>
        </w:rPr>
      </w:pPr>
      <w:r w:rsidRPr="0096105C">
        <w:rPr>
          <w:rFonts w:ascii="Arial" w:hAnsi="Arial" w:cs="Arial"/>
        </w:rPr>
        <w:br w:type="page"/>
      </w:r>
    </w:p>
    <w:p w14:paraId="20313E8E" w14:textId="7B67618F" w:rsidR="000E3CB4" w:rsidRPr="00E05CA2" w:rsidRDefault="000E3CB4" w:rsidP="000E3CB4">
      <w:pPr>
        <w:pStyle w:val="Descripcin"/>
        <w:spacing w:after="0"/>
        <w:rPr>
          <w:rFonts w:ascii="Arial" w:hAnsi="Arial" w:cs="Arial"/>
          <w:i w:val="0"/>
          <w:iCs w:val="0"/>
          <w:color w:val="auto"/>
          <w:sz w:val="20"/>
          <w:szCs w:val="20"/>
        </w:rPr>
      </w:pPr>
      <w:bookmarkStart w:id="15" w:name="_Ref522268464"/>
      <w:bookmarkStart w:id="16" w:name="_Toc522268806"/>
      <w:r w:rsidRPr="00E05CA2">
        <w:rPr>
          <w:rFonts w:ascii="Arial" w:hAnsi="Arial" w:cs="Arial"/>
          <w:i w:val="0"/>
          <w:iCs w:val="0"/>
          <w:color w:val="auto"/>
          <w:sz w:val="20"/>
          <w:szCs w:val="20"/>
        </w:rPr>
        <w:lastRenderedPageBreak/>
        <w:t xml:space="preserve">Cuadro </w:t>
      </w:r>
      <w:r w:rsidRPr="00E05CA2">
        <w:rPr>
          <w:rFonts w:ascii="Arial" w:hAnsi="Arial" w:cs="Arial"/>
          <w:i w:val="0"/>
          <w:iCs w:val="0"/>
          <w:color w:val="auto"/>
          <w:sz w:val="20"/>
          <w:szCs w:val="20"/>
        </w:rPr>
        <w:fldChar w:fldCharType="begin"/>
      </w:r>
      <w:r w:rsidRPr="00E05CA2">
        <w:rPr>
          <w:rFonts w:ascii="Arial" w:hAnsi="Arial" w:cs="Arial"/>
          <w:i w:val="0"/>
          <w:iCs w:val="0"/>
          <w:color w:val="auto"/>
          <w:sz w:val="20"/>
          <w:szCs w:val="20"/>
        </w:rPr>
        <w:instrText xml:space="preserve"> SEQ Cuadro \* ARABIC </w:instrText>
      </w:r>
      <w:r w:rsidRPr="00E05CA2">
        <w:rPr>
          <w:rFonts w:ascii="Arial" w:hAnsi="Arial" w:cs="Arial"/>
          <w:i w:val="0"/>
          <w:iCs w:val="0"/>
          <w:color w:val="auto"/>
          <w:sz w:val="20"/>
          <w:szCs w:val="20"/>
        </w:rPr>
        <w:fldChar w:fldCharType="separate"/>
      </w:r>
      <w:r w:rsidR="003373E2">
        <w:rPr>
          <w:rFonts w:ascii="Arial" w:hAnsi="Arial" w:cs="Arial"/>
          <w:i w:val="0"/>
          <w:iCs w:val="0"/>
          <w:noProof/>
          <w:color w:val="auto"/>
          <w:sz w:val="20"/>
          <w:szCs w:val="20"/>
        </w:rPr>
        <w:t>2</w:t>
      </w:r>
      <w:r w:rsidRPr="00E05CA2">
        <w:rPr>
          <w:rFonts w:ascii="Arial" w:hAnsi="Arial" w:cs="Arial"/>
          <w:i w:val="0"/>
          <w:iCs w:val="0"/>
          <w:color w:val="auto"/>
          <w:sz w:val="20"/>
          <w:szCs w:val="20"/>
        </w:rPr>
        <w:fldChar w:fldCharType="end"/>
      </w:r>
      <w:bookmarkEnd w:id="14"/>
      <w:bookmarkEnd w:id="15"/>
      <w:r w:rsidRPr="00E05CA2">
        <w:rPr>
          <w:rFonts w:ascii="Arial" w:hAnsi="Arial" w:cs="Arial"/>
          <w:i w:val="0"/>
          <w:iCs w:val="0"/>
          <w:color w:val="auto"/>
          <w:sz w:val="20"/>
          <w:szCs w:val="20"/>
        </w:rPr>
        <w:t>. Datos generales de la Institución y de la Comisión Institucional</w:t>
      </w:r>
      <w:bookmarkEnd w:id="16"/>
    </w:p>
    <w:tbl>
      <w:tblPr>
        <w:tblW w:w="5000" w:type="pct"/>
        <w:jc w:val="center"/>
        <w:tblCellMar>
          <w:left w:w="70" w:type="dxa"/>
          <w:right w:w="70" w:type="dxa"/>
        </w:tblCellMar>
        <w:tblLook w:val="00A0" w:firstRow="1" w:lastRow="0" w:firstColumn="1" w:lastColumn="0" w:noHBand="0" w:noVBand="0"/>
      </w:tblPr>
      <w:tblGrid>
        <w:gridCol w:w="3011"/>
        <w:gridCol w:w="7039"/>
      </w:tblGrid>
      <w:tr w:rsidR="000E3CB4" w:rsidRPr="002B2918" w14:paraId="65A02E67" w14:textId="77777777" w:rsidTr="00F9662E">
        <w:trPr>
          <w:trHeight w:val="300"/>
          <w:jc w:val="center"/>
        </w:trPr>
        <w:tc>
          <w:tcPr>
            <w:tcW w:w="5000" w:type="pct"/>
            <w:gridSpan w:val="2"/>
            <w:tcBorders>
              <w:top w:val="single" w:sz="12" w:space="0" w:color="auto"/>
              <w:left w:val="single" w:sz="12" w:space="0" w:color="auto"/>
              <w:bottom w:val="single" w:sz="4" w:space="0" w:color="auto"/>
              <w:right w:val="single" w:sz="12" w:space="0" w:color="auto"/>
            </w:tcBorders>
            <w:shd w:val="clear" w:color="auto" w:fill="27AAE1"/>
            <w:vAlign w:val="center"/>
          </w:tcPr>
          <w:p w14:paraId="1C398496" w14:textId="77777777" w:rsidR="000E3CB4" w:rsidRPr="002B2918" w:rsidRDefault="000E3CB4" w:rsidP="00516E3B">
            <w:pPr>
              <w:spacing w:after="0" w:line="240" w:lineRule="auto"/>
              <w:jc w:val="center"/>
              <w:rPr>
                <w:rFonts w:ascii="Arial" w:hAnsi="Arial" w:cs="Arial"/>
                <w:b/>
                <w:bCs/>
                <w:color w:val="000000"/>
                <w:sz w:val="20"/>
                <w:szCs w:val="20"/>
              </w:rPr>
            </w:pPr>
            <w:r w:rsidRPr="002B2918">
              <w:rPr>
                <w:rFonts w:ascii="Arial" w:hAnsi="Arial" w:cs="Arial"/>
                <w:b/>
                <w:bCs/>
                <w:color w:val="000000"/>
                <w:sz w:val="20"/>
                <w:szCs w:val="20"/>
              </w:rPr>
              <w:t>Datos de la institución</w:t>
            </w:r>
          </w:p>
        </w:tc>
      </w:tr>
      <w:tr w:rsidR="000E3CB4" w:rsidRPr="002B2918" w14:paraId="2FBBA71B"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4D21234C"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Institución:</w:t>
            </w:r>
          </w:p>
        </w:tc>
        <w:tc>
          <w:tcPr>
            <w:tcW w:w="3502" w:type="pct"/>
            <w:tcBorders>
              <w:top w:val="nil"/>
              <w:left w:val="nil"/>
              <w:bottom w:val="single" w:sz="4" w:space="0" w:color="auto"/>
              <w:right w:val="single" w:sz="12" w:space="0" w:color="auto"/>
            </w:tcBorders>
            <w:shd w:val="clear" w:color="000000" w:fill="FFFFFF"/>
            <w:vAlign w:val="center"/>
          </w:tcPr>
          <w:p w14:paraId="0B53FA72"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 Fondo Nacional de Financiamiento Forestal (Fonafifo)</w:t>
            </w:r>
          </w:p>
        </w:tc>
      </w:tr>
      <w:tr w:rsidR="000E3CB4" w:rsidRPr="002B2918" w14:paraId="495C731B"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4D06796B"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Página Web:</w:t>
            </w:r>
          </w:p>
        </w:tc>
        <w:tc>
          <w:tcPr>
            <w:tcW w:w="3502" w:type="pct"/>
            <w:tcBorders>
              <w:top w:val="nil"/>
              <w:left w:val="nil"/>
              <w:bottom w:val="single" w:sz="4" w:space="0" w:color="auto"/>
              <w:right w:val="single" w:sz="12" w:space="0" w:color="auto"/>
            </w:tcBorders>
            <w:shd w:val="clear" w:color="000000" w:fill="FFFFFF"/>
            <w:vAlign w:val="center"/>
          </w:tcPr>
          <w:p w14:paraId="0C6CEA12" w14:textId="77777777" w:rsidR="000E3CB4" w:rsidRPr="002B2918" w:rsidRDefault="009A0440" w:rsidP="00516E3B">
            <w:pPr>
              <w:spacing w:after="0" w:line="240" w:lineRule="auto"/>
              <w:rPr>
                <w:rFonts w:ascii="Arial" w:hAnsi="Arial" w:cs="Arial"/>
                <w:color w:val="000000"/>
                <w:sz w:val="20"/>
                <w:szCs w:val="20"/>
              </w:rPr>
            </w:pPr>
            <w:hyperlink r:id="rId26" w:history="1">
              <w:r w:rsidR="000E3CB4" w:rsidRPr="002B2918">
                <w:rPr>
                  <w:rStyle w:val="Hipervnculo"/>
                  <w:rFonts w:ascii="Arial" w:hAnsi="Arial" w:cs="Arial"/>
                  <w:sz w:val="20"/>
                  <w:szCs w:val="20"/>
                </w:rPr>
                <w:t>www.fonafifo.go.cr</w:t>
              </w:r>
            </w:hyperlink>
            <w:r w:rsidR="000E3CB4" w:rsidRPr="002B2918">
              <w:rPr>
                <w:rFonts w:ascii="Arial" w:hAnsi="Arial" w:cs="Arial"/>
                <w:color w:val="000000"/>
                <w:sz w:val="20"/>
                <w:szCs w:val="20"/>
              </w:rPr>
              <w:t xml:space="preserve"> </w:t>
            </w:r>
          </w:p>
        </w:tc>
      </w:tr>
      <w:tr w:rsidR="000E3CB4" w:rsidRPr="002B2918" w14:paraId="49A8C1C3"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7AB89FFB"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Correo institucional:</w:t>
            </w:r>
          </w:p>
        </w:tc>
        <w:tc>
          <w:tcPr>
            <w:tcW w:w="3502" w:type="pct"/>
            <w:tcBorders>
              <w:top w:val="nil"/>
              <w:left w:val="nil"/>
              <w:bottom w:val="single" w:sz="4" w:space="0" w:color="auto"/>
              <w:right w:val="single" w:sz="12" w:space="0" w:color="auto"/>
            </w:tcBorders>
            <w:shd w:val="clear" w:color="000000" w:fill="FFFFFF"/>
            <w:vAlign w:val="center"/>
          </w:tcPr>
          <w:p w14:paraId="17DE63D6"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fonafifo@fonafifo.go.cr</w:t>
            </w:r>
          </w:p>
        </w:tc>
      </w:tr>
      <w:tr w:rsidR="000E3CB4" w:rsidRPr="002B2918" w14:paraId="4FBBD7B3"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6A1E3871"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Dirección de oficinas centrales:</w:t>
            </w:r>
          </w:p>
        </w:tc>
        <w:tc>
          <w:tcPr>
            <w:tcW w:w="3502" w:type="pct"/>
            <w:tcBorders>
              <w:top w:val="nil"/>
              <w:left w:val="nil"/>
              <w:bottom w:val="single" w:sz="4" w:space="0" w:color="auto"/>
              <w:right w:val="single" w:sz="12" w:space="0" w:color="auto"/>
            </w:tcBorders>
            <w:shd w:val="clear" w:color="000000" w:fill="FFFFFF"/>
            <w:vAlign w:val="center"/>
          </w:tcPr>
          <w:p w14:paraId="246848C1"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San Vicente de Moravia Edificio IFAM, de Plaza Lincoln 200 metros oeste, 100 metros sur y 200 metros oeste, contiguo a la Sinfónica Nacional, niveles uno y dos.</w:t>
            </w:r>
          </w:p>
        </w:tc>
      </w:tr>
      <w:tr w:rsidR="000E3CB4" w:rsidRPr="002B2918" w14:paraId="73527524"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744EC1B8"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Teléfono (s) de oficinas centrales:</w:t>
            </w:r>
          </w:p>
        </w:tc>
        <w:tc>
          <w:tcPr>
            <w:tcW w:w="3502" w:type="pct"/>
            <w:tcBorders>
              <w:top w:val="nil"/>
              <w:left w:val="nil"/>
              <w:bottom w:val="single" w:sz="4" w:space="0" w:color="auto"/>
              <w:right w:val="single" w:sz="12" w:space="0" w:color="auto"/>
            </w:tcBorders>
            <w:shd w:val="clear" w:color="000000" w:fill="FFFFFF"/>
            <w:vAlign w:val="center"/>
          </w:tcPr>
          <w:p w14:paraId="0C6AABEE"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2545-3500</w:t>
            </w:r>
          </w:p>
        </w:tc>
      </w:tr>
      <w:tr w:rsidR="000E3CB4" w:rsidRPr="002B2918" w14:paraId="6B3A56F0"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3D64E24F"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Jornada de trabajo:</w:t>
            </w:r>
          </w:p>
        </w:tc>
        <w:tc>
          <w:tcPr>
            <w:tcW w:w="3502" w:type="pct"/>
            <w:tcBorders>
              <w:top w:val="nil"/>
              <w:left w:val="nil"/>
              <w:bottom w:val="single" w:sz="4" w:space="0" w:color="auto"/>
              <w:right w:val="single" w:sz="12" w:space="0" w:color="auto"/>
            </w:tcBorders>
            <w:shd w:val="clear" w:color="000000" w:fill="FFFFFF"/>
            <w:vAlign w:val="center"/>
          </w:tcPr>
          <w:p w14:paraId="624AD0D5" w14:textId="77777777" w:rsidR="000E3CB4" w:rsidRPr="002B2918" w:rsidRDefault="000E3CB4" w:rsidP="00516E3B">
            <w:pPr>
              <w:spacing w:after="0" w:line="240" w:lineRule="auto"/>
              <w:jc w:val="both"/>
              <w:rPr>
                <w:rFonts w:ascii="Arial" w:hAnsi="Arial" w:cs="Arial"/>
                <w:color w:val="000000"/>
                <w:sz w:val="20"/>
                <w:szCs w:val="20"/>
              </w:rPr>
            </w:pPr>
            <w:r w:rsidRPr="002B2918">
              <w:rPr>
                <w:rFonts w:ascii="Arial" w:hAnsi="Arial" w:cs="Arial"/>
                <w:color w:val="000000"/>
                <w:sz w:val="20"/>
                <w:szCs w:val="20"/>
              </w:rPr>
              <w:t> Lunes a viernes, de 7:00am a 3:00pm</w:t>
            </w:r>
          </w:p>
        </w:tc>
      </w:tr>
      <w:tr w:rsidR="000E3CB4" w:rsidRPr="002B2918" w14:paraId="217E4CE7"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3826340B"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Cantidad de edificios:</w:t>
            </w:r>
          </w:p>
        </w:tc>
        <w:tc>
          <w:tcPr>
            <w:tcW w:w="3502" w:type="pct"/>
            <w:tcBorders>
              <w:top w:val="nil"/>
              <w:left w:val="nil"/>
              <w:bottom w:val="single" w:sz="4" w:space="0" w:color="auto"/>
              <w:right w:val="single" w:sz="12" w:space="0" w:color="auto"/>
            </w:tcBorders>
            <w:shd w:val="clear" w:color="000000" w:fill="FFFFFF"/>
            <w:vAlign w:val="center"/>
          </w:tcPr>
          <w:p w14:paraId="2CA75167" w14:textId="77777777" w:rsidR="000E3CB4" w:rsidRPr="002B2918" w:rsidRDefault="000E3CB4" w:rsidP="00516E3B">
            <w:pPr>
              <w:spacing w:after="0" w:line="240" w:lineRule="auto"/>
              <w:jc w:val="both"/>
              <w:rPr>
                <w:rFonts w:ascii="Arial" w:hAnsi="Arial" w:cs="Arial"/>
                <w:color w:val="000000"/>
                <w:sz w:val="20"/>
                <w:szCs w:val="20"/>
              </w:rPr>
            </w:pPr>
            <w:r w:rsidRPr="002B2918">
              <w:rPr>
                <w:rFonts w:ascii="Arial" w:hAnsi="Arial" w:cs="Arial"/>
                <w:color w:val="000000"/>
                <w:sz w:val="20"/>
                <w:szCs w:val="20"/>
              </w:rPr>
              <w:t>8 edificaciones (entre Oficinas Centrales y Oficinas Regionales).</w:t>
            </w:r>
          </w:p>
          <w:p w14:paraId="29EABA3B" w14:textId="77777777" w:rsidR="000E3CB4" w:rsidRPr="002B2918" w:rsidRDefault="000E3CB4" w:rsidP="00516E3B">
            <w:pPr>
              <w:spacing w:after="0" w:line="240" w:lineRule="auto"/>
              <w:jc w:val="both"/>
              <w:rPr>
                <w:rFonts w:ascii="Arial" w:hAnsi="Arial" w:cs="Arial"/>
                <w:color w:val="000000"/>
                <w:sz w:val="20"/>
                <w:szCs w:val="20"/>
              </w:rPr>
            </w:pPr>
          </w:p>
          <w:p w14:paraId="2CF72CCC" w14:textId="77777777" w:rsidR="000E3CB4" w:rsidRPr="002B2918" w:rsidRDefault="000E3CB4" w:rsidP="00516E3B">
            <w:pPr>
              <w:spacing w:after="0" w:line="240" w:lineRule="auto"/>
              <w:jc w:val="both"/>
              <w:rPr>
                <w:rFonts w:ascii="Arial" w:hAnsi="Arial" w:cs="Arial"/>
                <w:color w:val="000000"/>
                <w:sz w:val="20"/>
                <w:szCs w:val="20"/>
              </w:rPr>
            </w:pPr>
            <w:r w:rsidRPr="002B2918">
              <w:rPr>
                <w:rFonts w:ascii="Arial" w:hAnsi="Arial" w:cs="Arial"/>
                <w:color w:val="000000"/>
                <w:sz w:val="20"/>
                <w:szCs w:val="20"/>
              </w:rPr>
              <w:t xml:space="preserve">Oficinas Regionales: Cañas, Caribe Norte (adicionalmente se tiene una oficina unipersonal en </w:t>
            </w:r>
            <w:proofErr w:type="spellStart"/>
            <w:r w:rsidRPr="002B2918">
              <w:rPr>
                <w:rFonts w:ascii="Arial" w:hAnsi="Arial" w:cs="Arial"/>
                <w:color w:val="000000"/>
                <w:sz w:val="20"/>
                <w:szCs w:val="20"/>
              </w:rPr>
              <w:t>Pococí</w:t>
            </w:r>
            <w:proofErr w:type="spellEnd"/>
            <w:r w:rsidRPr="002B2918">
              <w:rPr>
                <w:rFonts w:ascii="Arial" w:hAnsi="Arial" w:cs="Arial"/>
                <w:color w:val="000000"/>
                <w:sz w:val="20"/>
                <w:szCs w:val="20"/>
              </w:rPr>
              <w:t xml:space="preserve"> que reporta a esta regional), Limón, Nicoya, Palmar Norte, San Carlos, San José Oriental y San José Occidental. Estas últimas dos regionales se han trasladado a las instalaciones del antiguo edificio del Fonafifo en San José.</w:t>
            </w:r>
          </w:p>
        </w:tc>
      </w:tr>
      <w:tr w:rsidR="000E3CB4" w:rsidRPr="002B2918" w14:paraId="29870226" w14:textId="77777777" w:rsidTr="00F9662E">
        <w:trPr>
          <w:trHeight w:val="300"/>
          <w:jc w:val="center"/>
        </w:trPr>
        <w:tc>
          <w:tcPr>
            <w:tcW w:w="1498" w:type="pct"/>
            <w:tcBorders>
              <w:top w:val="nil"/>
              <w:left w:val="single" w:sz="12" w:space="0" w:color="auto"/>
              <w:bottom w:val="single" w:sz="12" w:space="0" w:color="auto"/>
              <w:right w:val="single" w:sz="4" w:space="0" w:color="auto"/>
            </w:tcBorders>
            <w:shd w:val="clear" w:color="000000" w:fill="FFFFFF"/>
            <w:vAlign w:val="center"/>
          </w:tcPr>
          <w:p w14:paraId="0558F5A4"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Número de trabajadores:</w:t>
            </w:r>
          </w:p>
        </w:tc>
        <w:tc>
          <w:tcPr>
            <w:tcW w:w="3502" w:type="pct"/>
            <w:tcBorders>
              <w:top w:val="nil"/>
              <w:left w:val="nil"/>
              <w:bottom w:val="single" w:sz="12" w:space="0" w:color="auto"/>
              <w:right w:val="single" w:sz="12" w:space="0" w:color="auto"/>
            </w:tcBorders>
            <w:shd w:val="clear" w:color="000000" w:fill="FFFFFF"/>
            <w:vAlign w:val="center"/>
          </w:tcPr>
          <w:p w14:paraId="40D43F23"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 119 funcionarios(as), de ellos 25 están por Fideicomiso 544 BNCR-Fonafifo.</w:t>
            </w:r>
          </w:p>
        </w:tc>
      </w:tr>
      <w:tr w:rsidR="000E3CB4" w:rsidRPr="002B2918" w14:paraId="75AE4BBE" w14:textId="77777777" w:rsidTr="00F9662E">
        <w:trPr>
          <w:trHeight w:val="300"/>
          <w:jc w:val="center"/>
        </w:trPr>
        <w:tc>
          <w:tcPr>
            <w:tcW w:w="5000" w:type="pct"/>
            <w:gridSpan w:val="2"/>
            <w:tcBorders>
              <w:top w:val="single" w:sz="12" w:space="0" w:color="auto"/>
              <w:left w:val="single" w:sz="12" w:space="0" w:color="auto"/>
              <w:bottom w:val="single" w:sz="4" w:space="0" w:color="auto"/>
              <w:right w:val="single" w:sz="12" w:space="0" w:color="auto"/>
            </w:tcBorders>
            <w:shd w:val="clear" w:color="auto" w:fill="27AAE1"/>
            <w:vAlign w:val="center"/>
          </w:tcPr>
          <w:p w14:paraId="3B6A3CE1" w14:textId="77777777" w:rsidR="000E3CB4" w:rsidRPr="002B2918" w:rsidRDefault="000E3CB4" w:rsidP="00516E3B">
            <w:pPr>
              <w:spacing w:after="0" w:line="240" w:lineRule="auto"/>
              <w:jc w:val="center"/>
              <w:rPr>
                <w:rFonts w:ascii="Arial" w:hAnsi="Arial" w:cs="Arial"/>
                <w:b/>
                <w:bCs/>
                <w:color w:val="000000"/>
                <w:sz w:val="20"/>
                <w:szCs w:val="20"/>
              </w:rPr>
            </w:pPr>
            <w:r w:rsidRPr="002B2918">
              <w:rPr>
                <w:rFonts w:ascii="Arial" w:hAnsi="Arial" w:cs="Arial"/>
                <w:b/>
                <w:bCs/>
                <w:color w:val="000000"/>
                <w:sz w:val="20"/>
                <w:szCs w:val="20"/>
              </w:rPr>
              <w:t>Datos del máximo jerarca</w:t>
            </w:r>
          </w:p>
        </w:tc>
      </w:tr>
      <w:tr w:rsidR="000E3CB4" w:rsidRPr="002B2918" w14:paraId="5BBA1F3B"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3A9CA738"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Nombre:</w:t>
            </w:r>
          </w:p>
        </w:tc>
        <w:tc>
          <w:tcPr>
            <w:tcW w:w="3502" w:type="pct"/>
            <w:tcBorders>
              <w:top w:val="nil"/>
              <w:left w:val="nil"/>
              <w:bottom w:val="single" w:sz="4" w:space="0" w:color="auto"/>
              <w:right w:val="single" w:sz="12" w:space="0" w:color="auto"/>
            </w:tcBorders>
            <w:shd w:val="clear" w:color="000000" w:fill="FFFFFF"/>
            <w:vAlign w:val="center"/>
          </w:tcPr>
          <w:p w14:paraId="26C7D81A"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 Ing. Jorge Mario Rodríguez Zúñiga</w:t>
            </w:r>
          </w:p>
        </w:tc>
      </w:tr>
      <w:tr w:rsidR="000E3CB4" w:rsidRPr="002B2918" w14:paraId="767BC6EF"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0E4D06B5"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Correo electrónico:</w:t>
            </w:r>
          </w:p>
        </w:tc>
        <w:tc>
          <w:tcPr>
            <w:tcW w:w="3502" w:type="pct"/>
            <w:tcBorders>
              <w:top w:val="nil"/>
              <w:left w:val="nil"/>
              <w:bottom w:val="single" w:sz="4" w:space="0" w:color="auto"/>
              <w:right w:val="single" w:sz="12" w:space="0" w:color="auto"/>
            </w:tcBorders>
            <w:shd w:val="clear" w:color="000000" w:fill="FFFFFF"/>
            <w:vAlign w:val="center"/>
          </w:tcPr>
          <w:p w14:paraId="3C07134A"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 jrodriguez@fonafifo.go.cr</w:t>
            </w:r>
          </w:p>
        </w:tc>
      </w:tr>
      <w:tr w:rsidR="000E3CB4" w:rsidRPr="002B2918" w14:paraId="7DDB8C88"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058BC2DA"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Teléfono (s):</w:t>
            </w:r>
          </w:p>
        </w:tc>
        <w:tc>
          <w:tcPr>
            <w:tcW w:w="3502" w:type="pct"/>
            <w:tcBorders>
              <w:top w:val="nil"/>
              <w:left w:val="nil"/>
              <w:bottom w:val="single" w:sz="4" w:space="0" w:color="auto"/>
              <w:right w:val="single" w:sz="12" w:space="0" w:color="auto"/>
            </w:tcBorders>
            <w:shd w:val="clear" w:color="000000" w:fill="FFFFFF"/>
            <w:vAlign w:val="center"/>
          </w:tcPr>
          <w:p w14:paraId="5DBEDAC4"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 2545-3502</w:t>
            </w:r>
          </w:p>
        </w:tc>
      </w:tr>
      <w:tr w:rsidR="000E3CB4" w:rsidRPr="002B2918" w14:paraId="376AD553"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6AAB3CDB"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Fax:</w:t>
            </w:r>
          </w:p>
        </w:tc>
        <w:tc>
          <w:tcPr>
            <w:tcW w:w="3502" w:type="pct"/>
            <w:tcBorders>
              <w:top w:val="nil"/>
              <w:left w:val="nil"/>
              <w:bottom w:val="single" w:sz="4" w:space="0" w:color="auto"/>
              <w:right w:val="single" w:sz="12" w:space="0" w:color="auto"/>
            </w:tcBorders>
            <w:shd w:val="clear" w:color="000000" w:fill="FFFFFF"/>
            <w:vAlign w:val="center"/>
          </w:tcPr>
          <w:p w14:paraId="464A9CB6"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 2235-4803</w:t>
            </w:r>
          </w:p>
        </w:tc>
      </w:tr>
      <w:tr w:rsidR="000E3CB4" w:rsidRPr="002B2918" w14:paraId="0DCCC8BC" w14:textId="77777777" w:rsidTr="00F9662E">
        <w:trPr>
          <w:trHeight w:val="300"/>
          <w:jc w:val="center"/>
        </w:trPr>
        <w:tc>
          <w:tcPr>
            <w:tcW w:w="1498" w:type="pct"/>
            <w:tcBorders>
              <w:top w:val="nil"/>
              <w:left w:val="single" w:sz="12" w:space="0" w:color="auto"/>
              <w:bottom w:val="single" w:sz="12" w:space="0" w:color="auto"/>
              <w:right w:val="single" w:sz="4" w:space="0" w:color="auto"/>
            </w:tcBorders>
            <w:shd w:val="clear" w:color="000000" w:fill="FFFFFF"/>
            <w:vAlign w:val="center"/>
          </w:tcPr>
          <w:p w14:paraId="18869783"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Apartado postal:</w:t>
            </w:r>
          </w:p>
        </w:tc>
        <w:tc>
          <w:tcPr>
            <w:tcW w:w="3502" w:type="pct"/>
            <w:tcBorders>
              <w:top w:val="nil"/>
              <w:left w:val="nil"/>
              <w:bottom w:val="single" w:sz="12" w:space="0" w:color="auto"/>
              <w:right w:val="single" w:sz="12" w:space="0" w:color="auto"/>
            </w:tcBorders>
            <w:shd w:val="clear" w:color="000000" w:fill="FFFFFF"/>
            <w:vAlign w:val="center"/>
          </w:tcPr>
          <w:p w14:paraId="7E6F4591"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 594-2120</w:t>
            </w:r>
          </w:p>
        </w:tc>
      </w:tr>
      <w:tr w:rsidR="000E3CB4" w:rsidRPr="002B2918" w14:paraId="487A3DFF" w14:textId="77777777" w:rsidTr="00F9662E">
        <w:trPr>
          <w:trHeight w:val="300"/>
          <w:jc w:val="center"/>
        </w:trPr>
        <w:tc>
          <w:tcPr>
            <w:tcW w:w="5000" w:type="pct"/>
            <w:gridSpan w:val="2"/>
            <w:tcBorders>
              <w:top w:val="single" w:sz="12" w:space="0" w:color="auto"/>
              <w:left w:val="single" w:sz="12" w:space="0" w:color="auto"/>
              <w:bottom w:val="single" w:sz="4" w:space="0" w:color="auto"/>
              <w:right w:val="single" w:sz="12" w:space="0" w:color="auto"/>
            </w:tcBorders>
            <w:shd w:val="clear" w:color="auto" w:fill="27AAE1"/>
            <w:vAlign w:val="center"/>
          </w:tcPr>
          <w:p w14:paraId="043D8DEC" w14:textId="77777777" w:rsidR="000E3CB4" w:rsidRPr="002B2918" w:rsidRDefault="000E3CB4" w:rsidP="00516E3B">
            <w:pPr>
              <w:spacing w:after="0" w:line="240" w:lineRule="auto"/>
              <w:jc w:val="center"/>
              <w:rPr>
                <w:rFonts w:ascii="Arial" w:hAnsi="Arial" w:cs="Arial"/>
                <w:b/>
                <w:bCs/>
                <w:color w:val="000000"/>
                <w:sz w:val="20"/>
                <w:szCs w:val="20"/>
              </w:rPr>
            </w:pPr>
            <w:r w:rsidRPr="002B2918">
              <w:rPr>
                <w:rFonts w:ascii="Arial" w:hAnsi="Arial" w:cs="Arial"/>
                <w:b/>
                <w:bCs/>
                <w:color w:val="000000"/>
                <w:sz w:val="20"/>
                <w:szCs w:val="20"/>
              </w:rPr>
              <w:t>Comisión  Institucional</w:t>
            </w:r>
          </w:p>
        </w:tc>
      </w:tr>
      <w:tr w:rsidR="000E3CB4" w:rsidRPr="002B2918" w14:paraId="3C174318" w14:textId="77777777" w:rsidTr="00F9662E">
        <w:trPr>
          <w:trHeight w:val="300"/>
          <w:jc w:val="center"/>
        </w:trPr>
        <w:tc>
          <w:tcPr>
            <w:tcW w:w="5000" w:type="pct"/>
            <w:gridSpan w:val="2"/>
            <w:tcBorders>
              <w:top w:val="single" w:sz="4" w:space="0" w:color="auto"/>
              <w:left w:val="single" w:sz="12" w:space="0" w:color="auto"/>
              <w:bottom w:val="single" w:sz="4" w:space="0" w:color="auto"/>
              <w:right w:val="single" w:sz="12" w:space="0" w:color="auto"/>
            </w:tcBorders>
            <w:shd w:val="clear" w:color="auto" w:fill="DAEEF3" w:themeFill="accent5" w:themeFillTint="33"/>
            <w:vAlign w:val="center"/>
          </w:tcPr>
          <w:p w14:paraId="14A9405F" w14:textId="77777777" w:rsidR="000E3CB4" w:rsidRPr="002B2918" w:rsidRDefault="000E3CB4" w:rsidP="00516E3B">
            <w:pPr>
              <w:spacing w:after="0" w:line="240" w:lineRule="auto"/>
              <w:jc w:val="center"/>
              <w:rPr>
                <w:rFonts w:ascii="Arial" w:hAnsi="Arial" w:cs="Arial"/>
                <w:bCs/>
                <w:i/>
                <w:color w:val="000000"/>
                <w:sz w:val="20"/>
                <w:szCs w:val="20"/>
              </w:rPr>
            </w:pPr>
            <w:r w:rsidRPr="002B2918">
              <w:rPr>
                <w:rFonts w:ascii="Arial" w:hAnsi="Arial" w:cs="Arial"/>
                <w:bCs/>
                <w:i/>
                <w:color w:val="000000"/>
                <w:sz w:val="20"/>
                <w:szCs w:val="20"/>
              </w:rPr>
              <w:t>Datos del coordinador del PGAI</w:t>
            </w:r>
          </w:p>
        </w:tc>
      </w:tr>
      <w:tr w:rsidR="000E3CB4" w:rsidRPr="002B2918" w14:paraId="52A9B73F"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6375CD9A"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Nombre:</w:t>
            </w:r>
          </w:p>
        </w:tc>
        <w:tc>
          <w:tcPr>
            <w:tcW w:w="3502" w:type="pct"/>
            <w:tcBorders>
              <w:top w:val="nil"/>
              <w:left w:val="nil"/>
              <w:bottom w:val="single" w:sz="4" w:space="0" w:color="auto"/>
              <w:right w:val="single" w:sz="12" w:space="0" w:color="auto"/>
            </w:tcBorders>
            <w:shd w:val="clear" w:color="000000" w:fill="FFFFFF"/>
            <w:vAlign w:val="center"/>
          </w:tcPr>
          <w:p w14:paraId="395D7DA3"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 Daniela María Moya Víquez</w:t>
            </w:r>
          </w:p>
        </w:tc>
      </w:tr>
      <w:tr w:rsidR="000E3CB4" w:rsidRPr="002B2918" w14:paraId="0530AF58"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53E7CE57"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Correo electrónico:</w:t>
            </w:r>
          </w:p>
        </w:tc>
        <w:tc>
          <w:tcPr>
            <w:tcW w:w="3502" w:type="pct"/>
            <w:tcBorders>
              <w:top w:val="nil"/>
              <w:left w:val="nil"/>
              <w:bottom w:val="single" w:sz="4" w:space="0" w:color="auto"/>
              <w:right w:val="single" w:sz="12" w:space="0" w:color="auto"/>
            </w:tcBorders>
            <w:shd w:val="clear" w:color="000000" w:fill="FFFFFF"/>
            <w:vAlign w:val="center"/>
          </w:tcPr>
          <w:p w14:paraId="7EE3D35E"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 daniela.moya@fonafifo.go.ccr</w:t>
            </w:r>
          </w:p>
        </w:tc>
      </w:tr>
      <w:tr w:rsidR="000E3CB4" w:rsidRPr="002B2918" w14:paraId="647EA870"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37C36F8D"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Teléfono:</w:t>
            </w:r>
          </w:p>
        </w:tc>
        <w:tc>
          <w:tcPr>
            <w:tcW w:w="3502" w:type="pct"/>
            <w:tcBorders>
              <w:top w:val="nil"/>
              <w:left w:val="nil"/>
              <w:bottom w:val="single" w:sz="4" w:space="0" w:color="auto"/>
              <w:right w:val="single" w:sz="12" w:space="0" w:color="auto"/>
            </w:tcBorders>
            <w:shd w:val="clear" w:color="000000" w:fill="FFFFFF"/>
            <w:vAlign w:val="center"/>
          </w:tcPr>
          <w:p w14:paraId="5F9B50FB"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 2545-3550</w:t>
            </w:r>
          </w:p>
        </w:tc>
      </w:tr>
      <w:tr w:rsidR="000E3CB4" w:rsidRPr="002B2918" w14:paraId="77084926"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6A10C92C"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Fax:</w:t>
            </w:r>
          </w:p>
        </w:tc>
        <w:tc>
          <w:tcPr>
            <w:tcW w:w="3502" w:type="pct"/>
            <w:tcBorders>
              <w:top w:val="nil"/>
              <w:left w:val="nil"/>
              <w:bottom w:val="single" w:sz="4" w:space="0" w:color="auto"/>
              <w:right w:val="single" w:sz="12" w:space="0" w:color="auto"/>
            </w:tcBorders>
            <w:shd w:val="clear" w:color="000000" w:fill="FFFFFF"/>
            <w:vAlign w:val="center"/>
          </w:tcPr>
          <w:p w14:paraId="210279D3"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 2545-1935</w:t>
            </w:r>
          </w:p>
        </w:tc>
      </w:tr>
      <w:tr w:rsidR="000E3CB4" w:rsidRPr="002B2918" w14:paraId="262ABC98" w14:textId="77777777" w:rsidTr="00F9662E">
        <w:trPr>
          <w:trHeight w:val="300"/>
          <w:jc w:val="center"/>
        </w:trPr>
        <w:tc>
          <w:tcPr>
            <w:tcW w:w="5000" w:type="pct"/>
            <w:gridSpan w:val="2"/>
            <w:tcBorders>
              <w:top w:val="single" w:sz="4" w:space="0" w:color="auto"/>
              <w:left w:val="single" w:sz="12" w:space="0" w:color="auto"/>
              <w:bottom w:val="single" w:sz="4" w:space="0" w:color="auto"/>
              <w:right w:val="single" w:sz="12" w:space="0" w:color="auto"/>
            </w:tcBorders>
            <w:shd w:val="clear" w:color="auto" w:fill="DAEEF3" w:themeFill="accent5" w:themeFillTint="33"/>
            <w:vAlign w:val="center"/>
          </w:tcPr>
          <w:p w14:paraId="13EB2B2C" w14:textId="77777777" w:rsidR="000E3CB4" w:rsidRPr="002B2918" w:rsidRDefault="000E3CB4" w:rsidP="00516E3B">
            <w:pPr>
              <w:spacing w:after="0" w:line="240" w:lineRule="auto"/>
              <w:jc w:val="center"/>
              <w:rPr>
                <w:rFonts w:ascii="Arial" w:hAnsi="Arial" w:cs="Arial"/>
                <w:bCs/>
                <w:i/>
                <w:color w:val="000000"/>
                <w:sz w:val="20"/>
                <w:szCs w:val="20"/>
              </w:rPr>
            </w:pPr>
            <w:r w:rsidRPr="002B2918">
              <w:rPr>
                <w:rFonts w:ascii="Arial" w:hAnsi="Arial" w:cs="Arial"/>
                <w:bCs/>
                <w:i/>
                <w:color w:val="000000"/>
                <w:sz w:val="20"/>
                <w:szCs w:val="20"/>
              </w:rPr>
              <w:t>Representantes de la Comisión Institucional</w:t>
            </w:r>
          </w:p>
          <w:p w14:paraId="3FE3EDE8" w14:textId="77777777" w:rsidR="000E3CB4" w:rsidRPr="002B2918" w:rsidRDefault="000E3CB4" w:rsidP="00516E3B">
            <w:pPr>
              <w:spacing w:after="0" w:line="240" w:lineRule="auto"/>
              <w:jc w:val="center"/>
              <w:rPr>
                <w:rFonts w:ascii="Arial" w:hAnsi="Arial" w:cs="Arial"/>
                <w:b/>
                <w:bCs/>
                <w:color w:val="000000"/>
                <w:sz w:val="20"/>
                <w:szCs w:val="20"/>
              </w:rPr>
            </w:pPr>
            <w:r w:rsidRPr="002B2918">
              <w:rPr>
                <w:rFonts w:ascii="Arial" w:hAnsi="Arial" w:cs="Arial"/>
                <w:bCs/>
                <w:i/>
                <w:color w:val="000000"/>
                <w:sz w:val="20"/>
                <w:szCs w:val="20"/>
              </w:rPr>
              <w:t>(nombre, puesto y  correo electrónico)</w:t>
            </w:r>
          </w:p>
        </w:tc>
      </w:tr>
      <w:tr w:rsidR="000E3CB4" w:rsidRPr="002B2918" w14:paraId="4762E602"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5091C87E"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Profesional Departamento Desarrollo Forestal</w:t>
            </w:r>
          </w:p>
        </w:tc>
        <w:tc>
          <w:tcPr>
            <w:tcW w:w="3502" w:type="pct"/>
            <w:tcBorders>
              <w:top w:val="nil"/>
              <w:left w:val="nil"/>
              <w:bottom w:val="single" w:sz="4" w:space="0" w:color="auto"/>
              <w:right w:val="single" w:sz="12" w:space="0" w:color="auto"/>
            </w:tcBorders>
            <w:shd w:val="clear" w:color="000000" w:fill="FFFFFF"/>
            <w:vAlign w:val="center"/>
          </w:tcPr>
          <w:p w14:paraId="03C5693C" w14:textId="77777777" w:rsidR="000E3CB4" w:rsidRPr="002B2918" w:rsidRDefault="000E3CB4" w:rsidP="00516E3B">
            <w:pPr>
              <w:spacing w:after="0" w:line="240" w:lineRule="auto"/>
              <w:rPr>
                <w:rFonts w:ascii="Arial" w:hAnsi="Arial" w:cs="Arial"/>
                <w:i/>
                <w:iCs/>
                <w:color w:val="000000"/>
                <w:sz w:val="20"/>
                <w:szCs w:val="20"/>
              </w:rPr>
            </w:pPr>
            <w:r w:rsidRPr="002B2918">
              <w:rPr>
                <w:rFonts w:ascii="Arial" w:hAnsi="Arial" w:cs="Arial"/>
                <w:i/>
                <w:iCs/>
                <w:color w:val="000000"/>
                <w:sz w:val="20"/>
                <w:szCs w:val="20"/>
              </w:rPr>
              <w:t>Cristian Díaz Quesada &lt;CDiaz@fonafifo.go.cr&gt;</w:t>
            </w:r>
          </w:p>
        </w:tc>
      </w:tr>
      <w:tr w:rsidR="000E3CB4" w:rsidRPr="002B2918" w14:paraId="0ACDE58D"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381EB1F2"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Profesional Unidad de Recursos Humanos</w:t>
            </w:r>
          </w:p>
        </w:tc>
        <w:tc>
          <w:tcPr>
            <w:tcW w:w="3502" w:type="pct"/>
            <w:tcBorders>
              <w:top w:val="nil"/>
              <w:left w:val="nil"/>
              <w:bottom w:val="single" w:sz="4" w:space="0" w:color="auto"/>
              <w:right w:val="single" w:sz="12" w:space="0" w:color="auto"/>
            </w:tcBorders>
            <w:shd w:val="clear" w:color="000000" w:fill="FFFFFF"/>
            <w:vAlign w:val="center"/>
          </w:tcPr>
          <w:p w14:paraId="0C9D54E1" w14:textId="77777777" w:rsidR="000E3CB4" w:rsidRPr="002B2918" w:rsidRDefault="000E3CB4" w:rsidP="00516E3B">
            <w:pPr>
              <w:spacing w:after="0" w:line="240" w:lineRule="auto"/>
              <w:rPr>
                <w:rFonts w:ascii="Arial" w:hAnsi="Arial" w:cs="Arial"/>
                <w:i/>
                <w:iCs/>
                <w:color w:val="000000"/>
                <w:sz w:val="20"/>
                <w:szCs w:val="20"/>
              </w:rPr>
            </w:pPr>
            <w:r w:rsidRPr="002B2918">
              <w:rPr>
                <w:rFonts w:ascii="Arial" w:hAnsi="Arial" w:cs="Arial"/>
                <w:i/>
                <w:iCs/>
                <w:color w:val="000000"/>
                <w:sz w:val="20"/>
                <w:szCs w:val="20"/>
              </w:rPr>
              <w:t>Luis Karlos González García &lt;LGonzalez@fonafifo.go.cr&gt;</w:t>
            </w:r>
          </w:p>
        </w:tc>
      </w:tr>
      <w:tr w:rsidR="000E3CB4" w:rsidRPr="002B2918" w14:paraId="03F67585"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17EC1357"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Profesional Departamento de Control y Monitoreo</w:t>
            </w:r>
          </w:p>
        </w:tc>
        <w:tc>
          <w:tcPr>
            <w:tcW w:w="3502" w:type="pct"/>
            <w:tcBorders>
              <w:top w:val="nil"/>
              <w:left w:val="nil"/>
              <w:bottom w:val="single" w:sz="4" w:space="0" w:color="auto"/>
              <w:right w:val="single" w:sz="12" w:space="0" w:color="auto"/>
            </w:tcBorders>
            <w:shd w:val="clear" w:color="000000" w:fill="FFFFFF"/>
            <w:vAlign w:val="center"/>
          </w:tcPr>
          <w:p w14:paraId="56AE9E29" w14:textId="77777777" w:rsidR="000E3CB4" w:rsidRPr="002B2918" w:rsidRDefault="000E3CB4" w:rsidP="00516E3B">
            <w:pPr>
              <w:spacing w:after="0" w:line="240" w:lineRule="auto"/>
              <w:rPr>
                <w:rFonts w:ascii="Arial" w:hAnsi="Arial" w:cs="Arial"/>
                <w:i/>
                <w:iCs/>
                <w:color w:val="000000"/>
                <w:sz w:val="20"/>
                <w:szCs w:val="20"/>
              </w:rPr>
            </w:pPr>
            <w:r w:rsidRPr="002B2918">
              <w:rPr>
                <w:rFonts w:ascii="Arial" w:hAnsi="Arial" w:cs="Arial"/>
                <w:i/>
                <w:iCs/>
                <w:color w:val="000000"/>
                <w:sz w:val="20"/>
                <w:szCs w:val="20"/>
              </w:rPr>
              <w:t>Jennifer Hernández Sánchez &lt;Jennifer.Hernandez@fonafifo.go.cr&gt;</w:t>
            </w:r>
          </w:p>
        </w:tc>
      </w:tr>
      <w:tr w:rsidR="000E3CB4" w:rsidRPr="002B2918" w14:paraId="226A40B2" w14:textId="77777777" w:rsidTr="00F9662E">
        <w:trPr>
          <w:trHeight w:val="300"/>
          <w:jc w:val="center"/>
        </w:trPr>
        <w:tc>
          <w:tcPr>
            <w:tcW w:w="5000" w:type="pct"/>
            <w:gridSpan w:val="2"/>
            <w:tcBorders>
              <w:top w:val="single" w:sz="4" w:space="0" w:color="auto"/>
              <w:left w:val="single" w:sz="12" w:space="0" w:color="auto"/>
              <w:bottom w:val="single" w:sz="4" w:space="0" w:color="auto"/>
              <w:right w:val="single" w:sz="12" w:space="0" w:color="auto"/>
            </w:tcBorders>
            <w:shd w:val="clear" w:color="auto" w:fill="DAEEF3" w:themeFill="accent5" w:themeFillTint="33"/>
            <w:vAlign w:val="center"/>
          </w:tcPr>
          <w:p w14:paraId="21073500" w14:textId="77777777" w:rsidR="000E3CB4" w:rsidRPr="002B2918" w:rsidRDefault="000E3CB4" w:rsidP="00516E3B">
            <w:pPr>
              <w:spacing w:after="0" w:line="240" w:lineRule="auto"/>
              <w:jc w:val="center"/>
              <w:rPr>
                <w:rFonts w:ascii="Arial" w:hAnsi="Arial" w:cs="Arial"/>
                <w:bCs/>
                <w:i/>
                <w:color w:val="000000"/>
                <w:sz w:val="20"/>
                <w:szCs w:val="20"/>
              </w:rPr>
            </w:pPr>
            <w:r w:rsidRPr="002B2918">
              <w:rPr>
                <w:rFonts w:ascii="Arial" w:hAnsi="Arial" w:cs="Arial"/>
                <w:bCs/>
                <w:i/>
                <w:color w:val="000000"/>
                <w:sz w:val="20"/>
                <w:szCs w:val="20"/>
              </w:rPr>
              <w:t>Otros funcionarios designados</w:t>
            </w:r>
          </w:p>
          <w:p w14:paraId="2C8917FE" w14:textId="77777777" w:rsidR="000E3CB4" w:rsidRPr="002B2918" w:rsidRDefault="000E3CB4" w:rsidP="00516E3B">
            <w:pPr>
              <w:spacing w:after="0" w:line="240" w:lineRule="auto"/>
              <w:jc w:val="center"/>
              <w:rPr>
                <w:rFonts w:ascii="Arial" w:hAnsi="Arial" w:cs="Arial"/>
                <w:b/>
                <w:bCs/>
                <w:color w:val="000000"/>
                <w:sz w:val="20"/>
                <w:szCs w:val="20"/>
              </w:rPr>
            </w:pPr>
            <w:r w:rsidRPr="002B2918">
              <w:rPr>
                <w:rFonts w:ascii="Arial" w:hAnsi="Arial" w:cs="Arial"/>
                <w:bCs/>
                <w:i/>
                <w:color w:val="000000"/>
                <w:sz w:val="20"/>
                <w:szCs w:val="20"/>
              </w:rPr>
              <w:t>(nombre, puesto, y correo electrónico)</w:t>
            </w:r>
          </w:p>
        </w:tc>
      </w:tr>
      <w:tr w:rsidR="000E3CB4" w:rsidRPr="002B2918" w14:paraId="5DF3C39A" w14:textId="77777777" w:rsidTr="00F9662E">
        <w:trPr>
          <w:trHeight w:val="300"/>
          <w:jc w:val="center"/>
        </w:trPr>
        <w:tc>
          <w:tcPr>
            <w:tcW w:w="1498" w:type="pct"/>
            <w:tcBorders>
              <w:top w:val="nil"/>
              <w:left w:val="single" w:sz="12" w:space="0" w:color="auto"/>
              <w:bottom w:val="single" w:sz="4" w:space="0" w:color="auto"/>
              <w:right w:val="single" w:sz="4" w:space="0" w:color="auto"/>
            </w:tcBorders>
            <w:shd w:val="clear" w:color="000000" w:fill="FFFFFF"/>
            <w:vAlign w:val="center"/>
          </w:tcPr>
          <w:p w14:paraId="6140A2D6" w14:textId="77777777" w:rsidR="000E3CB4" w:rsidRPr="002B2918" w:rsidRDefault="000E3CB4" w:rsidP="00516E3B">
            <w:pPr>
              <w:spacing w:after="0" w:line="240" w:lineRule="auto"/>
              <w:rPr>
                <w:rFonts w:ascii="Arial" w:hAnsi="Arial" w:cs="Arial"/>
                <w:color w:val="000000"/>
                <w:sz w:val="20"/>
                <w:szCs w:val="20"/>
              </w:rPr>
            </w:pPr>
            <w:r w:rsidRPr="002B2918">
              <w:rPr>
                <w:rFonts w:ascii="Arial" w:hAnsi="Arial" w:cs="Arial"/>
                <w:color w:val="000000"/>
                <w:sz w:val="20"/>
                <w:szCs w:val="20"/>
              </w:rPr>
              <w:t> </w:t>
            </w:r>
            <w:r w:rsidRPr="002B2918">
              <w:rPr>
                <w:rFonts w:ascii="Arial" w:hAnsi="Arial" w:cs="Arial"/>
                <w:i/>
                <w:iCs/>
                <w:color w:val="000000"/>
                <w:sz w:val="20"/>
                <w:szCs w:val="20"/>
              </w:rPr>
              <w:t>Jefe Departamento Administrativo</w:t>
            </w:r>
          </w:p>
        </w:tc>
        <w:tc>
          <w:tcPr>
            <w:tcW w:w="3502" w:type="pct"/>
            <w:tcBorders>
              <w:top w:val="nil"/>
              <w:left w:val="nil"/>
              <w:bottom w:val="single" w:sz="4" w:space="0" w:color="auto"/>
              <w:right w:val="single" w:sz="12" w:space="0" w:color="auto"/>
            </w:tcBorders>
            <w:shd w:val="clear" w:color="000000" w:fill="FFFFFF"/>
            <w:vAlign w:val="center"/>
          </w:tcPr>
          <w:p w14:paraId="07B3D219" w14:textId="77777777" w:rsidR="000E3CB4" w:rsidRPr="002B2918" w:rsidRDefault="000E3CB4" w:rsidP="00516E3B">
            <w:pPr>
              <w:spacing w:after="0" w:line="240" w:lineRule="auto"/>
              <w:rPr>
                <w:rFonts w:ascii="Arial" w:hAnsi="Arial" w:cs="Arial"/>
                <w:i/>
                <w:iCs/>
                <w:color w:val="000000"/>
                <w:sz w:val="20"/>
                <w:szCs w:val="20"/>
              </w:rPr>
            </w:pPr>
            <w:r w:rsidRPr="002B2918">
              <w:rPr>
                <w:rFonts w:ascii="Arial" w:hAnsi="Arial" w:cs="Arial"/>
                <w:i/>
                <w:iCs/>
                <w:color w:val="000000"/>
                <w:sz w:val="20"/>
                <w:szCs w:val="20"/>
              </w:rPr>
              <w:t>Licda. Wilma Angulo Mora &lt;WAngulo@fonafifo.go.cr&gt;</w:t>
            </w:r>
          </w:p>
          <w:p w14:paraId="188FC135" w14:textId="77777777" w:rsidR="000E3CB4" w:rsidRPr="002B2918" w:rsidRDefault="000E3CB4" w:rsidP="00516E3B">
            <w:pPr>
              <w:spacing w:after="0" w:line="240" w:lineRule="auto"/>
              <w:rPr>
                <w:rFonts w:ascii="Arial" w:hAnsi="Arial" w:cs="Arial"/>
                <w:i/>
                <w:iCs/>
                <w:color w:val="000000"/>
                <w:sz w:val="20"/>
                <w:szCs w:val="20"/>
              </w:rPr>
            </w:pPr>
          </w:p>
        </w:tc>
      </w:tr>
    </w:tbl>
    <w:p w14:paraId="6BA3D15F" w14:textId="77777777" w:rsidR="000E3CB4" w:rsidRDefault="000E3CB4" w:rsidP="000E3CB4">
      <w:pPr>
        <w:jc w:val="center"/>
        <w:rPr>
          <w:rFonts w:ascii="Arial" w:hAnsi="Arial" w:cs="Arial"/>
          <w:sz w:val="16"/>
          <w:szCs w:val="16"/>
        </w:rPr>
      </w:pPr>
      <w:r w:rsidRPr="00D33F04">
        <w:rPr>
          <w:rFonts w:ascii="Arial" w:hAnsi="Arial" w:cs="Arial"/>
          <w:sz w:val="16"/>
          <w:szCs w:val="16"/>
        </w:rPr>
        <w:t>Fuente: Fonafifo</w:t>
      </w:r>
    </w:p>
    <w:p w14:paraId="06A40EF8" w14:textId="77777777" w:rsidR="000E3CB4" w:rsidRDefault="000E3CB4" w:rsidP="000E3CB4">
      <w:pPr>
        <w:spacing w:after="0"/>
        <w:ind w:left="360"/>
        <w:jc w:val="both"/>
        <w:rPr>
          <w:rFonts w:ascii="Arial" w:hAnsi="Arial" w:cs="Arial"/>
        </w:rPr>
      </w:pPr>
    </w:p>
    <w:p w14:paraId="5EDEF178" w14:textId="77777777" w:rsidR="00BC1B66" w:rsidRDefault="00BC1B66" w:rsidP="00BC1B66">
      <w:pPr>
        <w:pStyle w:val="Ttulo1"/>
        <w:numPr>
          <w:ilvl w:val="0"/>
          <w:numId w:val="17"/>
        </w:numPr>
        <w:rPr>
          <w:rFonts w:ascii="Arial" w:hAnsi="Arial" w:cs="Arial"/>
          <w:color w:val="006838"/>
          <w:sz w:val="28"/>
          <w:szCs w:val="28"/>
        </w:rPr>
      </w:pPr>
      <w:bookmarkStart w:id="17" w:name="_Toc522268796"/>
      <w:r w:rsidRPr="00BC1B66">
        <w:rPr>
          <w:rFonts w:ascii="Arial" w:hAnsi="Arial" w:cs="Arial"/>
          <w:color w:val="006838"/>
          <w:sz w:val="28"/>
          <w:szCs w:val="28"/>
        </w:rPr>
        <w:lastRenderedPageBreak/>
        <w:t>Declaración Jurada de Cumplimiento Ambiental Institucional (DJCAI)</w:t>
      </w:r>
      <w:bookmarkEnd w:id="5"/>
      <w:bookmarkEnd w:id="6"/>
      <w:bookmarkEnd w:id="7"/>
      <w:r w:rsidR="00F05DF2">
        <w:rPr>
          <w:rFonts w:ascii="Arial" w:hAnsi="Arial" w:cs="Arial"/>
          <w:color w:val="006838"/>
          <w:sz w:val="28"/>
          <w:szCs w:val="28"/>
        </w:rPr>
        <w:t xml:space="preserve">, </w:t>
      </w:r>
      <w:hyperlink r:id="rId27" w:history="1">
        <w:r w:rsidR="00F05DF2" w:rsidRPr="00F05DF2">
          <w:rPr>
            <w:rStyle w:val="Hipervnculo"/>
            <w:rFonts w:ascii="Arial" w:hAnsi="Arial" w:cs="Arial"/>
            <w:sz w:val="28"/>
            <w:szCs w:val="28"/>
          </w:rPr>
          <w:t>ver Anexo 1.</w:t>
        </w:r>
        <w:bookmarkEnd w:id="17"/>
      </w:hyperlink>
    </w:p>
    <w:p w14:paraId="29E27D55" w14:textId="77777777" w:rsidR="00DB7849" w:rsidRDefault="00DB7849" w:rsidP="00DB7849">
      <w:pPr>
        <w:pStyle w:val="Descripcin"/>
        <w:spacing w:after="0"/>
        <w:rPr>
          <w:rFonts w:ascii="Arial" w:hAnsi="Arial" w:cs="Arial"/>
          <w:i w:val="0"/>
          <w:iCs w:val="0"/>
          <w:color w:val="auto"/>
          <w:sz w:val="20"/>
          <w:szCs w:val="20"/>
        </w:rPr>
      </w:pPr>
    </w:p>
    <w:p w14:paraId="70EEFF91" w14:textId="77777777" w:rsidR="000B5027" w:rsidRDefault="000B5027" w:rsidP="009162A0">
      <w:pPr>
        <w:pStyle w:val="Descripcin"/>
        <w:jc w:val="center"/>
      </w:pPr>
      <w:r>
        <w:rPr>
          <w:noProof/>
          <w:lang w:eastAsia="es-CR"/>
        </w:rPr>
        <w:drawing>
          <wp:inline distT="0" distB="0" distL="0" distR="0" wp14:anchorId="4A5460A8" wp14:editId="220CE274">
            <wp:extent cx="5469441" cy="7200000"/>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9441" cy="7200000"/>
                    </a:xfrm>
                    <a:prstGeom prst="rect">
                      <a:avLst/>
                    </a:prstGeom>
                  </pic:spPr>
                </pic:pic>
              </a:graphicData>
            </a:graphic>
          </wp:inline>
        </w:drawing>
      </w:r>
    </w:p>
    <w:p w14:paraId="1BCF47C7" w14:textId="77777777" w:rsidR="000B5027" w:rsidRDefault="000B5027" w:rsidP="000B5027">
      <w:pPr>
        <w:jc w:val="center"/>
      </w:pPr>
      <w:r>
        <w:rPr>
          <w:noProof/>
          <w:lang w:eastAsia="es-CR"/>
        </w:rPr>
        <w:lastRenderedPageBreak/>
        <w:drawing>
          <wp:inline distT="0" distB="0" distL="0" distR="0" wp14:anchorId="63583250" wp14:editId="498F0D6A">
            <wp:extent cx="5562520" cy="781200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2520" cy="7812000"/>
                    </a:xfrm>
                    <a:prstGeom prst="rect">
                      <a:avLst/>
                    </a:prstGeom>
                  </pic:spPr>
                </pic:pic>
              </a:graphicData>
            </a:graphic>
          </wp:inline>
        </w:drawing>
      </w:r>
    </w:p>
    <w:p w14:paraId="7A01588F" w14:textId="77777777" w:rsidR="000B5027" w:rsidRDefault="000B5027" w:rsidP="000B5027">
      <w:pPr>
        <w:jc w:val="center"/>
      </w:pPr>
      <w:r>
        <w:rPr>
          <w:noProof/>
          <w:lang w:eastAsia="es-CR"/>
        </w:rPr>
        <w:lastRenderedPageBreak/>
        <w:drawing>
          <wp:inline distT="0" distB="0" distL="0" distR="0" wp14:anchorId="100279FF" wp14:editId="4A0EE0FC">
            <wp:extent cx="5391117" cy="781200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91117" cy="7812000"/>
                    </a:xfrm>
                    <a:prstGeom prst="rect">
                      <a:avLst/>
                    </a:prstGeom>
                  </pic:spPr>
                </pic:pic>
              </a:graphicData>
            </a:graphic>
          </wp:inline>
        </w:drawing>
      </w:r>
    </w:p>
    <w:p w14:paraId="20AF59CA" w14:textId="77777777" w:rsidR="000B5027" w:rsidRDefault="000B5027" w:rsidP="000B5027">
      <w:pPr>
        <w:jc w:val="center"/>
        <w:sectPr w:rsidR="000B5027" w:rsidSect="00CA5DD7">
          <w:pgSz w:w="12240" w:h="15840"/>
          <w:pgMar w:top="1440" w:right="1080" w:bottom="1440" w:left="1080" w:header="708" w:footer="708" w:gutter="0"/>
          <w:cols w:space="708"/>
          <w:titlePg/>
          <w:docGrid w:linePitch="360"/>
        </w:sectPr>
      </w:pPr>
    </w:p>
    <w:p w14:paraId="02146D55" w14:textId="77777777" w:rsidR="00816932" w:rsidRPr="004D2687" w:rsidRDefault="005F36CA" w:rsidP="002F27B9">
      <w:pPr>
        <w:pStyle w:val="Ttulo1"/>
        <w:numPr>
          <w:ilvl w:val="0"/>
          <w:numId w:val="17"/>
        </w:numPr>
        <w:spacing w:line="360" w:lineRule="auto"/>
        <w:rPr>
          <w:rFonts w:ascii="Arial" w:hAnsi="Arial" w:cs="Arial"/>
          <w:color w:val="006838"/>
          <w:sz w:val="28"/>
          <w:szCs w:val="28"/>
        </w:rPr>
      </w:pPr>
      <w:bookmarkStart w:id="18" w:name="_Toc245112909"/>
      <w:bookmarkStart w:id="19" w:name="_Toc248203661"/>
      <w:bookmarkStart w:id="20" w:name="_Toc522268797"/>
      <w:r w:rsidRPr="004D2687">
        <w:rPr>
          <w:rFonts w:ascii="Arial" w:hAnsi="Arial" w:cs="Arial"/>
          <w:color w:val="006838"/>
          <w:sz w:val="28"/>
          <w:szCs w:val="28"/>
        </w:rPr>
        <w:lastRenderedPageBreak/>
        <w:t>Diagnóstico Ambiental Inicial.</w:t>
      </w:r>
      <w:bookmarkEnd w:id="20"/>
    </w:p>
    <w:p w14:paraId="64B30C46" w14:textId="5DFADA57" w:rsidR="008F4438" w:rsidRDefault="008F4438" w:rsidP="0083059D">
      <w:pPr>
        <w:pStyle w:val="Descripcin"/>
        <w:spacing w:after="0" w:line="360" w:lineRule="auto"/>
        <w:jc w:val="both"/>
        <w:rPr>
          <w:rFonts w:ascii="Arial" w:hAnsi="Arial" w:cs="Arial"/>
          <w:i w:val="0"/>
          <w:iCs w:val="0"/>
          <w:color w:val="auto"/>
          <w:sz w:val="20"/>
          <w:szCs w:val="20"/>
        </w:rPr>
      </w:pPr>
      <w:bookmarkStart w:id="21" w:name="_Ref517863733"/>
      <w:bookmarkStart w:id="22" w:name="_Toc522268807"/>
      <w:bookmarkEnd w:id="18"/>
      <w:bookmarkEnd w:id="19"/>
      <w:r w:rsidRPr="008F4438">
        <w:rPr>
          <w:rFonts w:ascii="Arial" w:hAnsi="Arial" w:cs="Arial"/>
          <w:i w:val="0"/>
          <w:iCs w:val="0"/>
          <w:color w:val="auto"/>
          <w:sz w:val="20"/>
          <w:szCs w:val="20"/>
        </w:rPr>
        <w:t xml:space="preserve">Cuadro </w:t>
      </w:r>
      <w:r w:rsidRPr="008F4438">
        <w:rPr>
          <w:rFonts w:ascii="Arial" w:hAnsi="Arial" w:cs="Arial"/>
          <w:i w:val="0"/>
          <w:iCs w:val="0"/>
          <w:color w:val="auto"/>
          <w:sz w:val="20"/>
          <w:szCs w:val="20"/>
        </w:rPr>
        <w:fldChar w:fldCharType="begin"/>
      </w:r>
      <w:r w:rsidRPr="008F4438">
        <w:rPr>
          <w:rFonts w:ascii="Arial" w:hAnsi="Arial" w:cs="Arial"/>
          <w:i w:val="0"/>
          <w:iCs w:val="0"/>
          <w:color w:val="auto"/>
          <w:sz w:val="20"/>
          <w:szCs w:val="20"/>
        </w:rPr>
        <w:instrText xml:space="preserve"> SEQ Cuadro \* ARABIC </w:instrText>
      </w:r>
      <w:r w:rsidRPr="008F4438">
        <w:rPr>
          <w:rFonts w:ascii="Arial" w:hAnsi="Arial" w:cs="Arial"/>
          <w:i w:val="0"/>
          <w:iCs w:val="0"/>
          <w:color w:val="auto"/>
          <w:sz w:val="20"/>
          <w:szCs w:val="20"/>
        </w:rPr>
        <w:fldChar w:fldCharType="separate"/>
      </w:r>
      <w:r w:rsidR="003373E2">
        <w:rPr>
          <w:rFonts w:ascii="Arial" w:hAnsi="Arial" w:cs="Arial"/>
          <w:i w:val="0"/>
          <w:iCs w:val="0"/>
          <w:noProof/>
          <w:color w:val="auto"/>
          <w:sz w:val="20"/>
          <w:szCs w:val="20"/>
        </w:rPr>
        <w:t>3</w:t>
      </w:r>
      <w:r w:rsidRPr="008F4438">
        <w:rPr>
          <w:rFonts w:ascii="Arial" w:hAnsi="Arial" w:cs="Arial"/>
          <w:i w:val="0"/>
          <w:iCs w:val="0"/>
          <w:color w:val="auto"/>
          <w:sz w:val="20"/>
          <w:szCs w:val="20"/>
        </w:rPr>
        <w:fldChar w:fldCharType="end"/>
      </w:r>
      <w:bookmarkEnd w:id="21"/>
      <w:r>
        <w:rPr>
          <w:rFonts w:ascii="Arial" w:hAnsi="Arial" w:cs="Arial"/>
          <w:i w:val="0"/>
          <w:iCs w:val="0"/>
          <w:color w:val="auto"/>
          <w:sz w:val="20"/>
          <w:szCs w:val="20"/>
        </w:rPr>
        <w:t>.</w:t>
      </w:r>
      <w:r w:rsidR="002F27B9">
        <w:rPr>
          <w:rFonts w:ascii="Arial" w:hAnsi="Arial" w:cs="Arial"/>
          <w:i w:val="0"/>
          <w:iCs w:val="0"/>
          <w:color w:val="auto"/>
          <w:sz w:val="20"/>
          <w:szCs w:val="20"/>
        </w:rPr>
        <w:t xml:space="preserve"> Diagnóstico ambiental del Fonafifo</w:t>
      </w:r>
      <w:r w:rsidR="00597B3D">
        <w:rPr>
          <w:rFonts w:ascii="Arial" w:hAnsi="Arial" w:cs="Arial"/>
          <w:i w:val="0"/>
          <w:iCs w:val="0"/>
          <w:color w:val="auto"/>
          <w:sz w:val="20"/>
          <w:szCs w:val="20"/>
        </w:rPr>
        <w:t xml:space="preserve"> (</w:t>
      </w:r>
      <w:hyperlink r:id="rId31" w:history="1">
        <w:r w:rsidR="00F05DF2">
          <w:rPr>
            <w:rStyle w:val="Hipervnculo"/>
            <w:rFonts w:ascii="Arial" w:hAnsi="Arial" w:cs="Arial"/>
            <w:i w:val="0"/>
            <w:iCs w:val="0"/>
            <w:sz w:val="20"/>
            <w:szCs w:val="20"/>
          </w:rPr>
          <w:t>Ver A</w:t>
        </w:r>
        <w:r w:rsidR="00597B3D" w:rsidRPr="00F05DF2">
          <w:rPr>
            <w:rStyle w:val="Hipervnculo"/>
            <w:rFonts w:ascii="Arial" w:hAnsi="Arial" w:cs="Arial"/>
            <w:i w:val="0"/>
            <w:iCs w:val="0"/>
            <w:sz w:val="20"/>
            <w:szCs w:val="20"/>
          </w:rPr>
          <w:t>nexo</w:t>
        </w:r>
        <w:r w:rsidR="002111A7" w:rsidRPr="00F05DF2">
          <w:rPr>
            <w:rStyle w:val="Hipervnculo"/>
            <w:rFonts w:ascii="Arial" w:hAnsi="Arial" w:cs="Arial"/>
            <w:i w:val="0"/>
            <w:iCs w:val="0"/>
            <w:sz w:val="20"/>
            <w:szCs w:val="20"/>
          </w:rPr>
          <w:t xml:space="preserve"> 2 C</w:t>
        </w:r>
        <w:r w:rsidR="00597B3D" w:rsidRPr="00F05DF2">
          <w:rPr>
            <w:rStyle w:val="Hipervnculo"/>
            <w:rFonts w:ascii="Arial" w:hAnsi="Arial" w:cs="Arial"/>
            <w:i w:val="0"/>
            <w:iCs w:val="0"/>
            <w:sz w:val="20"/>
            <w:szCs w:val="20"/>
          </w:rPr>
          <w:t>álculo para indicadores de línea base</w:t>
        </w:r>
      </w:hyperlink>
      <w:r w:rsidR="00597B3D">
        <w:rPr>
          <w:rFonts w:ascii="Arial" w:hAnsi="Arial" w:cs="Arial"/>
          <w:i w:val="0"/>
          <w:iCs w:val="0"/>
          <w:color w:val="auto"/>
          <w:sz w:val="20"/>
          <w:szCs w:val="20"/>
        </w:rPr>
        <w:t>)</w:t>
      </w:r>
      <w:bookmarkEnd w:id="22"/>
    </w:p>
    <w:tbl>
      <w:tblPr>
        <w:tblStyle w:val="Tablaconcuadrcula"/>
        <w:tblW w:w="5081" w:type="pct"/>
        <w:tblLook w:val="04A0" w:firstRow="1" w:lastRow="0" w:firstColumn="1" w:lastColumn="0" w:noHBand="0" w:noVBand="1"/>
      </w:tblPr>
      <w:tblGrid>
        <w:gridCol w:w="1463"/>
        <w:gridCol w:w="1839"/>
        <w:gridCol w:w="1150"/>
        <w:gridCol w:w="4440"/>
        <w:gridCol w:w="5887"/>
      </w:tblGrid>
      <w:tr w:rsidR="00F425D8" w:rsidRPr="009730A8" w14:paraId="5F08A6A5" w14:textId="77777777" w:rsidTr="00446795">
        <w:trPr>
          <w:tblHeader/>
        </w:trPr>
        <w:tc>
          <w:tcPr>
            <w:tcW w:w="457" w:type="pct"/>
            <w:shd w:val="clear" w:color="auto" w:fill="27AAE1"/>
            <w:vAlign w:val="center"/>
          </w:tcPr>
          <w:p w14:paraId="43EAD4B0" w14:textId="77777777" w:rsidR="00F9662E" w:rsidRPr="009730A8" w:rsidRDefault="00F9662E" w:rsidP="0083059D">
            <w:pPr>
              <w:spacing w:line="276" w:lineRule="auto"/>
              <w:jc w:val="center"/>
              <w:rPr>
                <w:rFonts w:ascii="Arial" w:hAnsi="Arial" w:cs="Arial"/>
                <w:b/>
                <w:color w:val="000000"/>
                <w:sz w:val="20"/>
                <w:szCs w:val="20"/>
                <w:lang w:val="es-MX"/>
              </w:rPr>
            </w:pPr>
            <w:r w:rsidRPr="009730A8">
              <w:rPr>
                <w:rFonts w:ascii="Arial" w:hAnsi="Arial" w:cs="Arial"/>
                <w:b/>
                <w:color w:val="000000"/>
                <w:sz w:val="20"/>
                <w:szCs w:val="20"/>
                <w:lang w:val="es-MX"/>
              </w:rPr>
              <w:t>Aspecto Ambiental</w:t>
            </w:r>
          </w:p>
        </w:tc>
        <w:tc>
          <w:tcPr>
            <w:tcW w:w="446" w:type="pct"/>
            <w:shd w:val="clear" w:color="auto" w:fill="27AAE1"/>
            <w:vAlign w:val="center"/>
          </w:tcPr>
          <w:p w14:paraId="22EE4D10" w14:textId="77777777" w:rsidR="00F9662E" w:rsidRPr="009730A8" w:rsidRDefault="00F9662E" w:rsidP="0083059D">
            <w:pPr>
              <w:spacing w:line="276" w:lineRule="auto"/>
              <w:jc w:val="center"/>
              <w:rPr>
                <w:rFonts w:ascii="Arial" w:hAnsi="Arial" w:cs="Arial"/>
                <w:b/>
                <w:color w:val="000000"/>
                <w:sz w:val="20"/>
                <w:szCs w:val="20"/>
                <w:lang w:val="es-MX"/>
              </w:rPr>
            </w:pPr>
            <w:r w:rsidRPr="009730A8">
              <w:rPr>
                <w:rFonts w:ascii="Arial" w:hAnsi="Arial" w:cs="Arial"/>
                <w:b/>
                <w:color w:val="000000"/>
                <w:sz w:val="20"/>
                <w:szCs w:val="20"/>
                <w:lang w:val="es-MX"/>
              </w:rPr>
              <w:t xml:space="preserve">Impacto Ambiental </w:t>
            </w:r>
          </w:p>
        </w:tc>
        <w:tc>
          <w:tcPr>
            <w:tcW w:w="389" w:type="pct"/>
            <w:shd w:val="clear" w:color="auto" w:fill="27AAE1"/>
            <w:vAlign w:val="center"/>
          </w:tcPr>
          <w:p w14:paraId="2B0F3295" w14:textId="77777777" w:rsidR="00F9662E" w:rsidRPr="009730A8" w:rsidRDefault="00F9662E" w:rsidP="0083059D">
            <w:pPr>
              <w:spacing w:line="276" w:lineRule="auto"/>
              <w:jc w:val="center"/>
              <w:rPr>
                <w:rFonts w:ascii="Arial" w:hAnsi="Arial" w:cs="Arial"/>
                <w:b/>
                <w:color w:val="000000"/>
                <w:sz w:val="20"/>
                <w:szCs w:val="20"/>
                <w:lang w:val="es-MX"/>
              </w:rPr>
            </w:pPr>
            <w:proofErr w:type="spellStart"/>
            <w:r w:rsidRPr="009730A8">
              <w:rPr>
                <w:rFonts w:ascii="Arial" w:hAnsi="Arial" w:cs="Arial"/>
                <w:b/>
                <w:color w:val="000000"/>
                <w:sz w:val="20"/>
                <w:szCs w:val="20"/>
                <w:lang w:val="es-MX"/>
              </w:rPr>
              <w:t>Sig</w:t>
            </w:r>
            <w:r w:rsidR="002F27B9" w:rsidRPr="009730A8">
              <w:rPr>
                <w:rFonts w:ascii="Arial" w:hAnsi="Arial" w:cs="Arial"/>
                <w:b/>
                <w:color w:val="000000"/>
                <w:sz w:val="20"/>
                <w:szCs w:val="20"/>
                <w:lang w:val="es-MX"/>
              </w:rPr>
              <w:t>nifi</w:t>
            </w:r>
            <w:r w:rsidR="00B340FF" w:rsidRPr="009730A8">
              <w:rPr>
                <w:rFonts w:ascii="Arial" w:hAnsi="Arial" w:cs="Arial"/>
                <w:b/>
                <w:color w:val="000000"/>
                <w:sz w:val="20"/>
                <w:szCs w:val="20"/>
                <w:lang w:val="es-MX"/>
              </w:rPr>
              <w:t>-</w:t>
            </w:r>
            <w:r w:rsidR="002F27B9" w:rsidRPr="009730A8">
              <w:rPr>
                <w:rFonts w:ascii="Arial" w:hAnsi="Arial" w:cs="Arial"/>
                <w:b/>
                <w:color w:val="000000"/>
                <w:sz w:val="20"/>
                <w:szCs w:val="20"/>
                <w:lang w:val="es-MX"/>
              </w:rPr>
              <w:t>cancia</w:t>
            </w:r>
            <w:proofErr w:type="spellEnd"/>
            <w:r w:rsidR="002F27B9" w:rsidRPr="009730A8">
              <w:rPr>
                <w:rFonts w:ascii="Arial" w:hAnsi="Arial" w:cs="Arial"/>
                <w:b/>
                <w:color w:val="000000"/>
                <w:sz w:val="20"/>
                <w:szCs w:val="20"/>
                <w:lang w:val="es-MX"/>
              </w:rPr>
              <w:t xml:space="preserve"> de impacto ambiental</w:t>
            </w:r>
          </w:p>
        </w:tc>
        <w:tc>
          <w:tcPr>
            <w:tcW w:w="1717" w:type="pct"/>
            <w:shd w:val="clear" w:color="auto" w:fill="27AAE1"/>
            <w:vAlign w:val="center"/>
          </w:tcPr>
          <w:p w14:paraId="01145AD2" w14:textId="77777777" w:rsidR="00F9662E" w:rsidRPr="009730A8" w:rsidRDefault="00F9662E" w:rsidP="0083059D">
            <w:pPr>
              <w:spacing w:line="276" w:lineRule="auto"/>
              <w:jc w:val="center"/>
              <w:rPr>
                <w:rFonts w:ascii="Arial" w:hAnsi="Arial" w:cs="Arial"/>
                <w:b/>
                <w:color w:val="000000"/>
                <w:sz w:val="20"/>
                <w:szCs w:val="20"/>
                <w:lang w:val="es-MX"/>
              </w:rPr>
            </w:pPr>
            <w:r w:rsidRPr="009730A8">
              <w:rPr>
                <w:rFonts w:ascii="Arial" w:hAnsi="Arial" w:cs="Arial"/>
                <w:b/>
                <w:color w:val="000000"/>
                <w:sz w:val="20"/>
                <w:szCs w:val="20"/>
                <w:lang w:val="es-MX"/>
              </w:rPr>
              <w:t>Síntesis de la situación ambiental</w:t>
            </w:r>
          </w:p>
        </w:tc>
        <w:tc>
          <w:tcPr>
            <w:tcW w:w="1991" w:type="pct"/>
            <w:shd w:val="clear" w:color="auto" w:fill="27AAE1"/>
            <w:vAlign w:val="center"/>
          </w:tcPr>
          <w:p w14:paraId="04ECD1DB" w14:textId="77777777" w:rsidR="0066736D" w:rsidRPr="009730A8" w:rsidRDefault="00F9662E" w:rsidP="0083059D">
            <w:pPr>
              <w:spacing w:line="276" w:lineRule="auto"/>
              <w:jc w:val="center"/>
              <w:rPr>
                <w:rFonts w:ascii="Arial" w:hAnsi="Arial" w:cs="Arial"/>
                <w:b/>
                <w:color w:val="000000"/>
                <w:sz w:val="20"/>
                <w:szCs w:val="20"/>
                <w:lang w:val="es-MX"/>
              </w:rPr>
            </w:pPr>
            <w:r w:rsidRPr="009730A8">
              <w:rPr>
                <w:rFonts w:ascii="Arial" w:hAnsi="Arial" w:cs="Arial"/>
                <w:b/>
                <w:color w:val="000000"/>
                <w:sz w:val="20"/>
                <w:szCs w:val="20"/>
                <w:lang w:val="es-MX"/>
              </w:rPr>
              <w:t>Indicadores Línea Base</w:t>
            </w:r>
          </w:p>
          <w:p w14:paraId="0C3B6E71" w14:textId="77777777" w:rsidR="00F9662E" w:rsidRPr="009730A8" w:rsidRDefault="00F9662E" w:rsidP="0083059D">
            <w:pPr>
              <w:spacing w:line="276" w:lineRule="auto"/>
              <w:jc w:val="center"/>
              <w:rPr>
                <w:rFonts w:ascii="Arial" w:hAnsi="Arial" w:cs="Arial"/>
                <w:b/>
                <w:color w:val="000000"/>
                <w:sz w:val="20"/>
                <w:szCs w:val="20"/>
                <w:lang w:val="es-MX"/>
              </w:rPr>
            </w:pPr>
            <w:r w:rsidRPr="009730A8">
              <w:rPr>
                <w:rFonts w:ascii="Arial" w:hAnsi="Arial" w:cs="Arial"/>
                <w:b/>
                <w:color w:val="000000"/>
                <w:sz w:val="20"/>
                <w:szCs w:val="20"/>
                <w:lang w:val="es-MX"/>
              </w:rPr>
              <w:t xml:space="preserve"> (Valor / Unidad / Año de referencia)</w:t>
            </w:r>
          </w:p>
        </w:tc>
      </w:tr>
      <w:tr w:rsidR="00F425D8" w:rsidRPr="009730A8" w14:paraId="441F4AB6" w14:textId="77777777" w:rsidTr="00446795">
        <w:tblPrEx>
          <w:tblCellMar>
            <w:left w:w="70" w:type="dxa"/>
            <w:right w:w="70" w:type="dxa"/>
          </w:tblCellMar>
        </w:tblPrEx>
        <w:tc>
          <w:tcPr>
            <w:tcW w:w="457" w:type="pct"/>
            <w:vAlign w:val="center"/>
          </w:tcPr>
          <w:p w14:paraId="69EDEE59" w14:textId="77777777" w:rsidR="00F9662E" w:rsidRPr="009730A8" w:rsidRDefault="00F9662E" w:rsidP="00AE55DF">
            <w:pPr>
              <w:spacing w:line="276" w:lineRule="auto"/>
              <w:jc w:val="center"/>
              <w:rPr>
                <w:rFonts w:ascii="Arial" w:hAnsi="Arial" w:cs="Arial"/>
                <w:b/>
                <w:color w:val="000000"/>
                <w:sz w:val="20"/>
                <w:szCs w:val="20"/>
              </w:rPr>
            </w:pPr>
            <w:r w:rsidRPr="009730A8">
              <w:rPr>
                <w:rFonts w:ascii="Arial" w:hAnsi="Arial" w:cs="Arial"/>
                <w:b/>
                <w:color w:val="000000"/>
                <w:sz w:val="20"/>
                <w:szCs w:val="20"/>
              </w:rPr>
              <w:t>Consumo de Energía Eléctrica</w:t>
            </w:r>
          </w:p>
        </w:tc>
        <w:tc>
          <w:tcPr>
            <w:tcW w:w="446" w:type="pct"/>
            <w:vAlign w:val="center"/>
          </w:tcPr>
          <w:p w14:paraId="67DDB9A6" w14:textId="77777777" w:rsidR="00F9662E" w:rsidRPr="009730A8" w:rsidRDefault="00F9662E" w:rsidP="00AE55DF">
            <w:pPr>
              <w:spacing w:line="276" w:lineRule="auto"/>
              <w:jc w:val="center"/>
              <w:rPr>
                <w:rFonts w:ascii="Arial" w:hAnsi="Arial" w:cs="Arial"/>
                <w:b/>
                <w:color w:val="000000"/>
                <w:sz w:val="20"/>
                <w:szCs w:val="20"/>
              </w:rPr>
            </w:pPr>
            <w:r w:rsidRPr="009730A8">
              <w:rPr>
                <w:rFonts w:ascii="Arial" w:hAnsi="Arial" w:cs="Arial"/>
                <w:b/>
                <w:color w:val="000000"/>
                <w:sz w:val="20"/>
                <w:szCs w:val="20"/>
              </w:rPr>
              <w:t>Generación de gases de efecto invernadero</w:t>
            </w:r>
          </w:p>
        </w:tc>
        <w:tc>
          <w:tcPr>
            <w:tcW w:w="389" w:type="pct"/>
            <w:vAlign w:val="center"/>
          </w:tcPr>
          <w:p w14:paraId="40281608" w14:textId="77777777" w:rsidR="00F9662E" w:rsidRPr="009730A8" w:rsidRDefault="00C0183C" w:rsidP="00AE55DF">
            <w:pPr>
              <w:spacing w:line="276" w:lineRule="auto"/>
              <w:jc w:val="center"/>
              <w:rPr>
                <w:rFonts w:ascii="Arial" w:hAnsi="Arial" w:cs="Arial"/>
                <w:b/>
                <w:color w:val="000000"/>
                <w:sz w:val="20"/>
                <w:szCs w:val="20"/>
              </w:rPr>
            </w:pPr>
            <w:r w:rsidRPr="009730A8">
              <w:rPr>
                <w:rFonts w:ascii="Arial" w:hAnsi="Arial" w:cs="Arial"/>
                <w:b/>
                <w:color w:val="000000"/>
                <w:sz w:val="20"/>
                <w:szCs w:val="20"/>
              </w:rPr>
              <w:t xml:space="preserve">Alta </w:t>
            </w:r>
          </w:p>
        </w:tc>
        <w:tc>
          <w:tcPr>
            <w:tcW w:w="1717" w:type="pct"/>
          </w:tcPr>
          <w:p w14:paraId="5CE20CFE" w14:textId="77777777" w:rsidR="00524770" w:rsidRPr="009730A8" w:rsidRDefault="00F9662E" w:rsidP="00AE55DF">
            <w:pPr>
              <w:spacing w:line="276" w:lineRule="auto"/>
              <w:jc w:val="both"/>
              <w:rPr>
                <w:rFonts w:ascii="Arial" w:hAnsi="Arial" w:cs="Arial"/>
                <w:sz w:val="20"/>
                <w:szCs w:val="20"/>
              </w:rPr>
            </w:pPr>
            <w:r w:rsidRPr="009730A8">
              <w:rPr>
                <w:rFonts w:ascii="Arial" w:hAnsi="Arial" w:cs="Arial"/>
                <w:b/>
                <w:sz w:val="20"/>
                <w:szCs w:val="20"/>
              </w:rPr>
              <w:t xml:space="preserve">Estado actual: </w:t>
            </w:r>
            <w:r w:rsidRPr="009730A8">
              <w:rPr>
                <w:rFonts w:ascii="Arial" w:hAnsi="Arial" w:cs="Arial"/>
                <w:sz w:val="20"/>
                <w:szCs w:val="20"/>
              </w:rPr>
              <w:t xml:space="preserve">las oficinas centrales del Fonafifo están ubicadas dentro del Edificio IFAM, al compartir instalaciones y por tanto un único </w:t>
            </w:r>
            <w:r w:rsidR="008B4013" w:rsidRPr="009730A8">
              <w:rPr>
                <w:rFonts w:ascii="Arial" w:hAnsi="Arial" w:cs="Arial"/>
                <w:sz w:val="20"/>
                <w:szCs w:val="20"/>
              </w:rPr>
              <w:t>medidor,</w:t>
            </w:r>
            <w:r w:rsidR="006E5693" w:rsidRPr="009730A8">
              <w:rPr>
                <w:rFonts w:ascii="Arial" w:hAnsi="Arial" w:cs="Arial"/>
                <w:sz w:val="20"/>
                <w:szCs w:val="20"/>
              </w:rPr>
              <w:t xml:space="preserve"> Fonafifo cancela mensualmente un 30% de la facturación. Lo anterior, </w:t>
            </w:r>
            <w:r w:rsidR="008B4013" w:rsidRPr="009730A8">
              <w:rPr>
                <w:rFonts w:ascii="Arial" w:hAnsi="Arial" w:cs="Arial"/>
                <w:sz w:val="20"/>
                <w:szCs w:val="20"/>
              </w:rPr>
              <w:t>ha</w:t>
            </w:r>
            <w:r w:rsidR="006E5693" w:rsidRPr="009730A8">
              <w:rPr>
                <w:rFonts w:ascii="Arial" w:hAnsi="Arial" w:cs="Arial"/>
                <w:sz w:val="20"/>
                <w:szCs w:val="20"/>
              </w:rPr>
              <w:t xml:space="preserve"> sido </w:t>
            </w:r>
            <w:r w:rsidR="008B4013" w:rsidRPr="009730A8">
              <w:rPr>
                <w:rFonts w:ascii="Arial" w:hAnsi="Arial" w:cs="Arial"/>
                <w:sz w:val="20"/>
                <w:szCs w:val="20"/>
              </w:rPr>
              <w:t>limitante desde el</w:t>
            </w:r>
            <w:r w:rsidRPr="009730A8">
              <w:rPr>
                <w:rFonts w:ascii="Arial" w:hAnsi="Arial" w:cs="Arial"/>
                <w:sz w:val="20"/>
                <w:szCs w:val="20"/>
              </w:rPr>
              <w:t xml:space="preserve"> </w:t>
            </w:r>
            <w:r w:rsidR="008B4013" w:rsidRPr="009730A8">
              <w:rPr>
                <w:rFonts w:ascii="Arial" w:hAnsi="Arial" w:cs="Arial"/>
                <w:sz w:val="20"/>
                <w:szCs w:val="20"/>
              </w:rPr>
              <w:t>inicio</w:t>
            </w:r>
            <w:r w:rsidRPr="009730A8">
              <w:rPr>
                <w:rFonts w:ascii="Arial" w:hAnsi="Arial" w:cs="Arial"/>
                <w:sz w:val="20"/>
                <w:szCs w:val="20"/>
              </w:rPr>
              <w:t xml:space="preserve"> </w:t>
            </w:r>
            <w:r w:rsidR="008B4013" w:rsidRPr="009730A8">
              <w:rPr>
                <w:rFonts w:ascii="Arial" w:hAnsi="Arial" w:cs="Arial"/>
                <w:sz w:val="20"/>
                <w:szCs w:val="20"/>
              </w:rPr>
              <w:t>d</w:t>
            </w:r>
            <w:r w:rsidRPr="009730A8">
              <w:rPr>
                <w:rFonts w:ascii="Arial" w:hAnsi="Arial" w:cs="Arial"/>
                <w:sz w:val="20"/>
                <w:szCs w:val="20"/>
              </w:rPr>
              <w:t>el PGAI en el 2012</w:t>
            </w:r>
            <w:r w:rsidR="006E5693" w:rsidRPr="009730A8">
              <w:rPr>
                <w:rFonts w:ascii="Arial" w:hAnsi="Arial" w:cs="Arial"/>
                <w:sz w:val="20"/>
                <w:szCs w:val="20"/>
              </w:rPr>
              <w:t xml:space="preserve">, pues no permite </w:t>
            </w:r>
            <w:r w:rsidR="008B4013" w:rsidRPr="009730A8">
              <w:rPr>
                <w:rFonts w:ascii="Arial" w:hAnsi="Arial" w:cs="Arial"/>
                <w:sz w:val="20"/>
                <w:szCs w:val="20"/>
              </w:rPr>
              <w:t xml:space="preserve">la verificación </w:t>
            </w:r>
            <w:r w:rsidRPr="009730A8">
              <w:rPr>
                <w:rFonts w:ascii="Arial" w:hAnsi="Arial" w:cs="Arial"/>
                <w:sz w:val="20"/>
                <w:szCs w:val="20"/>
              </w:rPr>
              <w:t>de manera fidedigna</w:t>
            </w:r>
            <w:r w:rsidR="008B4013" w:rsidRPr="009730A8">
              <w:rPr>
                <w:rFonts w:ascii="Arial" w:hAnsi="Arial" w:cs="Arial"/>
                <w:sz w:val="20"/>
                <w:szCs w:val="20"/>
              </w:rPr>
              <w:t xml:space="preserve"> de la disminución o aumento en el consumo de energía eléctrica.</w:t>
            </w:r>
            <w:r w:rsidR="00524770" w:rsidRPr="009730A8">
              <w:rPr>
                <w:rFonts w:ascii="Arial" w:hAnsi="Arial" w:cs="Arial"/>
                <w:sz w:val="20"/>
                <w:szCs w:val="20"/>
              </w:rPr>
              <w:t xml:space="preserve"> </w:t>
            </w:r>
          </w:p>
          <w:p w14:paraId="67194F2D" w14:textId="77777777" w:rsidR="00F25EA8" w:rsidRPr="009730A8" w:rsidRDefault="00F25EA8" w:rsidP="00AE55DF">
            <w:pPr>
              <w:spacing w:line="276" w:lineRule="auto"/>
              <w:jc w:val="both"/>
              <w:rPr>
                <w:rFonts w:ascii="Arial" w:hAnsi="Arial" w:cs="Arial"/>
                <w:sz w:val="20"/>
                <w:szCs w:val="20"/>
              </w:rPr>
            </w:pPr>
          </w:p>
          <w:p w14:paraId="50FF688F" w14:textId="77777777" w:rsidR="00524BF0" w:rsidRPr="009730A8" w:rsidRDefault="006E5693" w:rsidP="00AE55DF">
            <w:pPr>
              <w:spacing w:line="276" w:lineRule="auto"/>
              <w:jc w:val="both"/>
              <w:rPr>
                <w:rFonts w:ascii="Arial" w:hAnsi="Arial" w:cs="Arial"/>
                <w:sz w:val="20"/>
                <w:szCs w:val="20"/>
              </w:rPr>
            </w:pPr>
            <w:r w:rsidRPr="009730A8">
              <w:rPr>
                <w:rFonts w:ascii="Arial" w:hAnsi="Arial" w:cs="Arial"/>
                <w:sz w:val="20"/>
                <w:szCs w:val="20"/>
              </w:rPr>
              <w:t>A pesar de ello, s</w:t>
            </w:r>
            <w:r w:rsidR="00D47D82" w:rsidRPr="009730A8">
              <w:rPr>
                <w:rFonts w:ascii="Arial" w:hAnsi="Arial" w:cs="Arial"/>
                <w:sz w:val="20"/>
                <w:szCs w:val="20"/>
              </w:rPr>
              <w:t>e ha</w:t>
            </w:r>
            <w:r w:rsidR="00524770" w:rsidRPr="009730A8">
              <w:rPr>
                <w:rFonts w:ascii="Arial" w:hAnsi="Arial" w:cs="Arial"/>
                <w:sz w:val="20"/>
                <w:szCs w:val="20"/>
              </w:rPr>
              <w:t xml:space="preserve"> logrado dar seguimiento a los registros de consumo </w:t>
            </w:r>
            <w:r w:rsidRPr="009730A8">
              <w:rPr>
                <w:rFonts w:ascii="Arial" w:hAnsi="Arial" w:cs="Arial"/>
                <w:sz w:val="20"/>
                <w:szCs w:val="20"/>
              </w:rPr>
              <w:t xml:space="preserve">(correspondientes al 30%) </w:t>
            </w:r>
            <w:r w:rsidR="00524770" w:rsidRPr="009730A8">
              <w:rPr>
                <w:rFonts w:ascii="Arial" w:hAnsi="Arial" w:cs="Arial"/>
                <w:sz w:val="20"/>
                <w:szCs w:val="20"/>
              </w:rPr>
              <w:t>de los siguientes edificios: Oficinas Centrales, Oficina Regional Cañas, Oficina Regional Nicoya, Oficina Regional Palmar Norte, Oficina Regional Caribe Norte (Sarapiquí), Edificio Fonafifo ubicado en San José con las Oficinas Regionales SJ Oriental y Occidental.</w:t>
            </w:r>
          </w:p>
          <w:p w14:paraId="715B0F69" w14:textId="77777777" w:rsidR="00AE55DF" w:rsidRPr="009730A8" w:rsidRDefault="00AE55DF" w:rsidP="00AE55DF">
            <w:pPr>
              <w:spacing w:line="276" w:lineRule="auto"/>
              <w:jc w:val="both"/>
              <w:rPr>
                <w:rFonts w:ascii="Arial" w:hAnsi="Arial" w:cs="Arial"/>
                <w:sz w:val="20"/>
                <w:szCs w:val="20"/>
              </w:rPr>
            </w:pPr>
          </w:p>
          <w:p w14:paraId="4D6B2AB3" w14:textId="78A95B05" w:rsidR="00D47D82" w:rsidRPr="009730A8" w:rsidRDefault="00D47D82" w:rsidP="00AE55DF">
            <w:pPr>
              <w:spacing w:line="276" w:lineRule="auto"/>
              <w:jc w:val="both"/>
              <w:rPr>
                <w:rFonts w:ascii="Arial" w:hAnsi="Arial" w:cs="Arial"/>
                <w:sz w:val="20"/>
                <w:szCs w:val="20"/>
              </w:rPr>
            </w:pPr>
            <w:r w:rsidRPr="009730A8">
              <w:rPr>
                <w:rFonts w:ascii="Arial" w:hAnsi="Arial" w:cs="Arial"/>
                <w:sz w:val="20"/>
                <w:szCs w:val="20"/>
              </w:rPr>
              <w:t xml:space="preserve">En el </w:t>
            </w:r>
            <w:r w:rsidRPr="009730A8">
              <w:rPr>
                <w:rFonts w:ascii="Arial" w:hAnsi="Arial" w:cs="Arial"/>
                <w:sz w:val="20"/>
                <w:szCs w:val="20"/>
              </w:rPr>
              <w:fldChar w:fldCharType="begin"/>
            </w:r>
            <w:r w:rsidRPr="009730A8">
              <w:rPr>
                <w:rFonts w:ascii="Arial" w:hAnsi="Arial" w:cs="Arial"/>
                <w:sz w:val="20"/>
                <w:szCs w:val="20"/>
              </w:rPr>
              <w:instrText xml:space="preserve"> REF _Ref518910937 \h  \* MERGEFORMAT </w:instrText>
            </w:r>
            <w:r w:rsidRPr="009730A8">
              <w:rPr>
                <w:rFonts w:ascii="Arial" w:hAnsi="Arial" w:cs="Arial"/>
                <w:sz w:val="20"/>
                <w:szCs w:val="20"/>
              </w:rPr>
            </w:r>
            <w:r w:rsidRPr="009730A8">
              <w:rPr>
                <w:rFonts w:ascii="Arial" w:hAnsi="Arial" w:cs="Arial"/>
                <w:sz w:val="20"/>
                <w:szCs w:val="20"/>
              </w:rPr>
              <w:fldChar w:fldCharType="separate"/>
            </w:r>
            <w:r w:rsidR="003373E2" w:rsidRPr="009730A8">
              <w:rPr>
                <w:rFonts w:ascii="Arial" w:hAnsi="Arial" w:cs="Arial"/>
                <w:sz w:val="20"/>
                <w:szCs w:val="20"/>
              </w:rPr>
              <w:t xml:space="preserve">Gráfico </w:t>
            </w:r>
            <w:r w:rsidR="003373E2">
              <w:rPr>
                <w:rFonts w:ascii="Arial" w:hAnsi="Arial" w:cs="Arial"/>
                <w:noProof/>
                <w:sz w:val="20"/>
                <w:szCs w:val="20"/>
              </w:rPr>
              <w:t>1</w:t>
            </w:r>
            <w:r w:rsidRPr="009730A8">
              <w:rPr>
                <w:rFonts w:ascii="Arial" w:hAnsi="Arial" w:cs="Arial"/>
                <w:sz w:val="20"/>
                <w:szCs w:val="20"/>
              </w:rPr>
              <w:fldChar w:fldCharType="end"/>
            </w:r>
            <w:r w:rsidRPr="009730A8">
              <w:rPr>
                <w:rFonts w:ascii="Arial" w:hAnsi="Arial" w:cs="Arial"/>
                <w:sz w:val="20"/>
                <w:szCs w:val="20"/>
              </w:rPr>
              <w:t xml:space="preserve">, se puede apreciar una clara tendencia a disminución en el consumo eléctrico per cápita en el período 2014-2017. </w:t>
            </w:r>
          </w:p>
          <w:p w14:paraId="23520319" w14:textId="77777777" w:rsidR="00AE55DF" w:rsidRPr="009730A8" w:rsidRDefault="00AE55DF" w:rsidP="00AE55DF">
            <w:pPr>
              <w:spacing w:line="276" w:lineRule="auto"/>
              <w:jc w:val="both"/>
              <w:rPr>
                <w:rFonts w:ascii="Arial" w:hAnsi="Arial" w:cs="Arial"/>
                <w:sz w:val="20"/>
                <w:szCs w:val="20"/>
              </w:rPr>
            </w:pPr>
          </w:p>
          <w:p w14:paraId="78E23156" w14:textId="77777777" w:rsidR="003373E2" w:rsidRPr="009730A8" w:rsidRDefault="00D47D82" w:rsidP="003373E2">
            <w:pPr>
              <w:spacing w:line="276" w:lineRule="auto"/>
              <w:jc w:val="both"/>
              <w:rPr>
                <w:rFonts w:ascii="Arial" w:hAnsi="Arial" w:cs="Arial"/>
                <w:i/>
                <w:sz w:val="20"/>
                <w:szCs w:val="20"/>
              </w:rPr>
            </w:pPr>
            <w:r w:rsidRPr="009730A8">
              <w:rPr>
                <w:rFonts w:ascii="Arial" w:hAnsi="Arial" w:cs="Arial"/>
                <w:sz w:val="20"/>
                <w:szCs w:val="20"/>
              </w:rPr>
              <w:t>Asimismo</w:t>
            </w:r>
            <w:r w:rsidR="00007E5E" w:rsidRPr="009730A8">
              <w:rPr>
                <w:rFonts w:ascii="Arial" w:hAnsi="Arial" w:cs="Arial"/>
                <w:sz w:val="20"/>
                <w:szCs w:val="20"/>
              </w:rPr>
              <w:t>,</w:t>
            </w:r>
            <w:r w:rsidRPr="009730A8">
              <w:rPr>
                <w:rFonts w:ascii="Arial" w:hAnsi="Arial" w:cs="Arial"/>
                <w:sz w:val="20"/>
                <w:szCs w:val="20"/>
              </w:rPr>
              <w:t xml:space="preserve"> en el </w:t>
            </w:r>
            <w:r w:rsidRPr="009730A8">
              <w:rPr>
                <w:rFonts w:ascii="Arial" w:hAnsi="Arial" w:cs="Arial"/>
                <w:sz w:val="20"/>
                <w:szCs w:val="20"/>
              </w:rPr>
              <w:fldChar w:fldCharType="begin"/>
            </w:r>
            <w:r w:rsidRPr="009730A8">
              <w:rPr>
                <w:rFonts w:ascii="Arial" w:hAnsi="Arial" w:cs="Arial"/>
                <w:sz w:val="20"/>
                <w:szCs w:val="20"/>
              </w:rPr>
              <w:instrText xml:space="preserve"> REF _Ref518911219 \h  \* MERGEFORMAT </w:instrText>
            </w:r>
            <w:r w:rsidRPr="009730A8">
              <w:rPr>
                <w:rFonts w:ascii="Arial" w:hAnsi="Arial" w:cs="Arial"/>
                <w:sz w:val="20"/>
                <w:szCs w:val="20"/>
              </w:rPr>
            </w:r>
            <w:r w:rsidRPr="009730A8">
              <w:rPr>
                <w:rFonts w:ascii="Arial" w:hAnsi="Arial" w:cs="Arial"/>
                <w:sz w:val="20"/>
                <w:szCs w:val="20"/>
              </w:rPr>
              <w:fldChar w:fldCharType="separate"/>
            </w:r>
          </w:p>
          <w:p w14:paraId="188BB099" w14:textId="77777777" w:rsidR="003373E2" w:rsidRPr="003373E2" w:rsidRDefault="003373E2" w:rsidP="003373E2">
            <w:pPr>
              <w:spacing w:line="276" w:lineRule="auto"/>
              <w:jc w:val="both"/>
              <w:rPr>
                <w:rFonts w:ascii="Arial" w:hAnsi="Arial" w:cs="Arial"/>
                <w:i/>
                <w:sz w:val="20"/>
                <w:szCs w:val="20"/>
              </w:rPr>
            </w:pPr>
          </w:p>
          <w:p w14:paraId="420296E7" w14:textId="77777777" w:rsidR="003373E2" w:rsidRPr="009730A8" w:rsidRDefault="003373E2" w:rsidP="003373E2">
            <w:pPr>
              <w:spacing w:line="276" w:lineRule="auto"/>
              <w:jc w:val="both"/>
              <w:rPr>
                <w:rFonts w:ascii="Arial" w:hAnsi="Arial" w:cs="Arial"/>
                <w:i/>
                <w:noProof/>
                <w:sz w:val="20"/>
                <w:szCs w:val="20"/>
              </w:rPr>
            </w:pPr>
          </w:p>
          <w:p w14:paraId="7863F408" w14:textId="77777777" w:rsidR="003373E2" w:rsidRPr="009730A8" w:rsidRDefault="003373E2" w:rsidP="00C0183C">
            <w:pPr>
              <w:pStyle w:val="Descripcin"/>
              <w:rPr>
                <w:rFonts w:ascii="Arial" w:hAnsi="Arial" w:cs="Arial"/>
                <w:i w:val="0"/>
                <w:color w:val="auto"/>
                <w:sz w:val="20"/>
                <w:szCs w:val="20"/>
              </w:rPr>
            </w:pPr>
          </w:p>
          <w:p w14:paraId="2D95C820" w14:textId="77777777" w:rsidR="003373E2" w:rsidRPr="009730A8" w:rsidRDefault="003373E2" w:rsidP="00C0183C">
            <w:pPr>
              <w:pStyle w:val="Descripcin"/>
              <w:rPr>
                <w:rFonts w:ascii="Arial" w:hAnsi="Arial" w:cs="Arial"/>
                <w:i w:val="0"/>
                <w:color w:val="auto"/>
                <w:sz w:val="20"/>
                <w:szCs w:val="20"/>
              </w:rPr>
            </w:pPr>
          </w:p>
          <w:p w14:paraId="662B38C8" w14:textId="77777777" w:rsidR="003373E2" w:rsidRPr="009730A8" w:rsidRDefault="003373E2" w:rsidP="00C0183C">
            <w:pPr>
              <w:pStyle w:val="Descripcin"/>
              <w:rPr>
                <w:rFonts w:ascii="Arial" w:hAnsi="Arial" w:cs="Arial"/>
                <w:i w:val="0"/>
                <w:color w:val="auto"/>
                <w:sz w:val="20"/>
                <w:szCs w:val="20"/>
              </w:rPr>
            </w:pPr>
          </w:p>
          <w:p w14:paraId="232E4399" w14:textId="77777777" w:rsidR="003373E2" w:rsidRPr="009730A8" w:rsidRDefault="003373E2" w:rsidP="00C0183C">
            <w:pPr>
              <w:pStyle w:val="Descripcin"/>
              <w:rPr>
                <w:rFonts w:ascii="Arial" w:hAnsi="Arial" w:cs="Arial"/>
                <w:i w:val="0"/>
                <w:color w:val="auto"/>
                <w:sz w:val="20"/>
                <w:szCs w:val="20"/>
              </w:rPr>
            </w:pPr>
          </w:p>
          <w:p w14:paraId="40E4107C" w14:textId="77777777" w:rsidR="003373E2" w:rsidRPr="009730A8" w:rsidRDefault="003373E2" w:rsidP="00C0183C">
            <w:pPr>
              <w:pStyle w:val="Descripcin"/>
              <w:rPr>
                <w:rFonts w:ascii="Arial" w:hAnsi="Arial" w:cs="Arial"/>
                <w:b/>
                <w:sz w:val="20"/>
                <w:szCs w:val="20"/>
              </w:rPr>
            </w:pPr>
          </w:p>
          <w:p w14:paraId="1C4DA968" w14:textId="62D13C01" w:rsidR="00A10D25" w:rsidRPr="009730A8" w:rsidRDefault="003373E2" w:rsidP="00AE55DF">
            <w:pPr>
              <w:spacing w:line="276" w:lineRule="auto"/>
              <w:jc w:val="both"/>
              <w:rPr>
                <w:rFonts w:ascii="Arial" w:hAnsi="Arial" w:cs="Arial"/>
                <w:sz w:val="20"/>
                <w:szCs w:val="20"/>
              </w:rPr>
            </w:pPr>
            <w:r w:rsidRPr="003373E2">
              <w:rPr>
                <w:rFonts w:ascii="Arial" w:hAnsi="Arial" w:cs="Arial"/>
                <w:sz w:val="20"/>
                <w:szCs w:val="20"/>
              </w:rPr>
              <w:t xml:space="preserve">Gráfico </w:t>
            </w:r>
            <w:r>
              <w:rPr>
                <w:rFonts w:ascii="Arial" w:hAnsi="Arial" w:cs="Arial"/>
                <w:i/>
                <w:noProof/>
                <w:sz w:val="20"/>
                <w:szCs w:val="20"/>
              </w:rPr>
              <w:t>2</w:t>
            </w:r>
            <w:r w:rsidR="00D47D82" w:rsidRPr="009730A8">
              <w:rPr>
                <w:rFonts w:ascii="Arial" w:hAnsi="Arial" w:cs="Arial"/>
                <w:sz w:val="20"/>
                <w:szCs w:val="20"/>
              </w:rPr>
              <w:fldChar w:fldCharType="end"/>
            </w:r>
            <w:r w:rsidR="00AE55DF" w:rsidRPr="009730A8">
              <w:rPr>
                <w:rFonts w:ascii="Arial" w:hAnsi="Arial" w:cs="Arial"/>
                <w:sz w:val="20"/>
                <w:szCs w:val="20"/>
              </w:rPr>
              <w:t xml:space="preserve"> se</w:t>
            </w:r>
            <w:r w:rsidR="00D47D82" w:rsidRPr="009730A8">
              <w:rPr>
                <w:rFonts w:ascii="Arial" w:hAnsi="Arial" w:cs="Arial"/>
                <w:sz w:val="20"/>
                <w:szCs w:val="20"/>
              </w:rPr>
              <w:t xml:space="preserve"> puede apreciar el ahorro por concepto de </w:t>
            </w:r>
            <w:r w:rsidR="00E23650" w:rsidRPr="009730A8">
              <w:rPr>
                <w:rFonts w:ascii="Arial" w:hAnsi="Arial" w:cs="Arial"/>
                <w:sz w:val="20"/>
                <w:szCs w:val="20"/>
              </w:rPr>
              <w:t>consumo eléctrico</w:t>
            </w:r>
            <w:r w:rsidR="00D47D82" w:rsidRPr="009730A8">
              <w:rPr>
                <w:rFonts w:ascii="Arial" w:hAnsi="Arial" w:cs="Arial"/>
                <w:sz w:val="20"/>
                <w:szCs w:val="20"/>
              </w:rPr>
              <w:t xml:space="preserve">, con un aumento en el año 2016, el cual es debido al aumento </w:t>
            </w:r>
            <w:r w:rsidR="00007E5E" w:rsidRPr="009730A8">
              <w:rPr>
                <w:rFonts w:ascii="Arial" w:hAnsi="Arial" w:cs="Arial"/>
                <w:sz w:val="20"/>
                <w:szCs w:val="20"/>
              </w:rPr>
              <w:t xml:space="preserve">en el costo </w:t>
            </w:r>
            <w:r w:rsidR="00E23650" w:rsidRPr="009730A8">
              <w:rPr>
                <w:rFonts w:ascii="Arial" w:hAnsi="Arial" w:cs="Arial"/>
                <w:sz w:val="20"/>
                <w:szCs w:val="20"/>
              </w:rPr>
              <w:t>de la energía</w:t>
            </w:r>
            <w:r w:rsidR="00AE55DF" w:rsidRPr="009730A8">
              <w:rPr>
                <w:rFonts w:ascii="Arial" w:hAnsi="Arial" w:cs="Arial"/>
                <w:sz w:val="20"/>
                <w:szCs w:val="20"/>
              </w:rPr>
              <w:t xml:space="preserve">, mas no por aumento en el </w:t>
            </w:r>
            <w:r w:rsidR="00D47D82" w:rsidRPr="009730A8">
              <w:rPr>
                <w:rFonts w:ascii="Arial" w:hAnsi="Arial" w:cs="Arial"/>
                <w:sz w:val="20"/>
                <w:szCs w:val="20"/>
              </w:rPr>
              <w:t>consumo.</w:t>
            </w:r>
          </w:p>
          <w:p w14:paraId="6A68ADA8" w14:textId="77777777" w:rsidR="00AE55DF" w:rsidRPr="009730A8" w:rsidRDefault="00AE55DF" w:rsidP="00AE55DF">
            <w:pPr>
              <w:spacing w:line="276" w:lineRule="auto"/>
              <w:jc w:val="both"/>
              <w:rPr>
                <w:rFonts w:ascii="Arial" w:hAnsi="Arial" w:cs="Arial"/>
                <w:b/>
                <w:sz w:val="20"/>
                <w:szCs w:val="20"/>
              </w:rPr>
            </w:pPr>
          </w:p>
          <w:p w14:paraId="4CDAECAF" w14:textId="77777777" w:rsidR="008B4013" w:rsidRPr="009730A8" w:rsidRDefault="00524BF0" w:rsidP="00AE55DF">
            <w:pPr>
              <w:spacing w:line="276" w:lineRule="auto"/>
              <w:jc w:val="both"/>
              <w:rPr>
                <w:rFonts w:ascii="Arial" w:eastAsia="Times New Roman" w:hAnsi="Arial" w:cs="Arial"/>
                <w:color w:val="000000"/>
                <w:kern w:val="1"/>
                <w:sz w:val="20"/>
                <w:szCs w:val="20"/>
                <w:lang w:val="es-ES"/>
              </w:rPr>
            </w:pPr>
            <w:r w:rsidRPr="009730A8">
              <w:rPr>
                <w:rFonts w:ascii="Arial" w:hAnsi="Arial" w:cs="Arial"/>
                <w:b/>
                <w:sz w:val="20"/>
                <w:szCs w:val="20"/>
              </w:rPr>
              <w:t>Fuentes de generación</w:t>
            </w:r>
            <w:r w:rsidR="008B4013" w:rsidRPr="009730A8">
              <w:rPr>
                <w:rFonts w:ascii="Arial" w:hAnsi="Arial" w:cs="Arial"/>
                <w:b/>
                <w:sz w:val="20"/>
                <w:szCs w:val="20"/>
              </w:rPr>
              <w:t>:</w:t>
            </w:r>
            <w:r w:rsidRPr="009730A8">
              <w:rPr>
                <w:rFonts w:ascii="Arial" w:hAnsi="Arial" w:cs="Arial"/>
                <w:b/>
                <w:sz w:val="20"/>
                <w:szCs w:val="20"/>
              </w:rPr>
              <w:t xml:space="preserve"> </w:t>
            </w:r>
            <w:r w:rsidRPr="009730A8">
              <w:rPr>
                <w:rFonts w:ascii="Arial" w:hAnsi="Arial" w:cs="Arial"/>
                <w:sz w:val="20"/>
                <w:szCs w:val="20"/>
              </w:rPr>
              <w:t>las fuentes de generación de consumo eléctrico de la institución son básicamente: equipos de cómputo y electrónicos</w:t>
            </w:r>
            <w:r w:rsidR="00E23650" w:rsidRPr="009730A8">
              <w:rPr>
                <w:rFonts w:ascii="Arial" w:hAnsi="Arial" w:cs="Arial"/>
                <w:sz w:val="20"/>
                <w:szCs w:val="20"/>
              </w:rPr>
              <w:t xml:space="preserve"> (fotocopiadora</w:t>
            </w:r>
            <w:r w:rsidR="0008266E" w:rsidRPr="009730A8">
              <w:rPr>
                <w:rFonts w:ascii="Arial" w:hAnsi="Arial" w:cs="Arial"/>
                <w:sz w:val="20"/>
                <w:szCs w:val="20"/>
              </w:rPr>
              <w:t xml:space="preserve">s, impresoras, </w:t>
            </w:r>
            <w:r w:rsidR="00E23650" w:rsidRPr="009730A8">
              <w:rPr>
                <w:rFonts w:ascii="Arial" w:eastAsia="Times New Roman" w:hAnsi="Arial" w:cs="Arial"/>
                <w:color w:val="000000"/>
                <w:kern w:val="1"/>
                <w:sz w:val="20"/>
                <w:szCs w:val="20"/>
                <w:lang w:val="es-ES"/>
              </w:rPr>
              <w:t>cuarto de servidores,</w:t>
            </w:r>
            <w:r w:rsidR="00E23650" w:rsidRPr="009730A8">
              <w:rPr>
                <w:rFonts w:ascii="Arial" w:hAnsi="Arial" w:cs="Arial"/>
                <w:sz w:val="20"/>
                <w:szCs w:val="20"/>
              </w:rPr>
              <w:t xml:space="preserve"> </w:t>
            </w:r>
            <w:r w:rsidR="0008266E" w:rsidRPr="009730A8">
              <w:rPr>
                <w:rFonts w:ascii="Arial" w:hAnsi="Arial" w:cs="Arial"/>
                <w:sz w:val="20"/>
                <w:szCs w:val="20"/>
              </w:rPr>
              <w:t>otros atinentes)</w:t>
            </w:r>
            <w:r w:rsidRPr="009730A8">
              <w:rPr>
                <w:rFonts w:ascii="Arial" w:eastAsia="Times New Roman" w:hAnsi="Arial" w:cs="Arial"/>
                <w:color w:val="000000"/>
                <w:kern w:val="1"/>
                <w:sz w:val="20"/>
                <w:szCs w:val="20"/>
                <w:lang w:val="es-ES"/>
              </w:rPr>
              <w:t>,</w:t>
            </w:r>
            <w:r w:rsidR="00E23650" w:rsidRPr="009730A8">
              <w:rPr>
                <w:rFonts w:ascii="Arial" w:eastAsia="Times New Roman" w:hAnsi="Arial" w:cs="Arial"/>
                <w:color w:val="000000"/>
                <w:kern w:val="1"/>
                <w:sz w:val="20"/>
                <w:szCs w:val="20"/>
                <w:lang w:val="es-ES"/>
              </w:rPr>
              <w:t xml:space="preserve"> </w:t>
            </w:r>
            <w:r w:rsidRPr="009730A8">
              <w:rPr>
                <w:rFonts w:ascii="Arial" w:eastAsia="Times New Roman" w:hAnsi="Arial" w:cs="Arial"/>
                <w:color w:val="000000"/>
                <w:kern w:val="1"/>
                <w:sz w:val="20"/>
                <w:szCs w:val="20"/>
                <w:lang w:val="es-ES"/>
              </w:rPr>
              <w:t>iluminación (l</w:t>
            </w:r>
            <w:r w:rsidR="00E23650" w:rsidRPr="009730A8">
              <w:rPr>
                <w:rFonts w:ascii="Arial" w:eastAsia="Times New Roman" w:hAnsi="Arial" w:cs="Arial"/>
                <w:color w:val="000000"/>
                <w:kern w:val="1"/>
                <w:sz w:val="20"/>
                <w:szCs w:val="20"/>
                <w:lang w:val="es-ES"/>
              </w:rPr>
              <w:t xml:space="preserve">ámparas fluorescentes compactas, </w:t>
            </w:r>
            <w:r w:rsidRPr="009730A8">
              <w:rPr>
                <w:rFonts w:ascii="Arial" w:eastAsia="Times New Roman" w:hAnsi="Arial" w:cs="Arial"/>
                <w:color w:val="000000"/>
                <w:kern w:val="1"/>
                <w:sz w:val="20"/>
                <w:szCs w:val="20"/>
                <w:lang w:val="es-ES"/>
              </w:rPr>
              <w:t>bombillos</w:t>
            </w:r>
            <w:r w:rsidR="00E23650" w:rsidRPr="009730A8">
              <w:rPr>
                <w:rFonts w:ascii="Arial" w:eastAsia="Times New Roman" w:hAnsi="Arial" w:cs="Arial"/>
                <w:color w:val="000000"/>
                <w:kern w:val="1"/>
                <w:sz w:val="20"/>
                <w:szCs w:val="20"/>
                <w:lang w:val="es-ES"/>
              </w:rPr>
              <w:t xml:space="preserve"> </w:t>
            </w:r>
            <w:r w:rsidRPr="009730A8">
              <w:rPr>
                <w:rFonts w:ascii="Arial" w:eastAsia="Times New Roman" w:hAnsi="Arial" w:cs="Arial"/>
                <w:color w:val="000000"/>
                <w:kern w:val="1"/>
                <w:sz w:val="20"/>
                <w:szCs w:val="20"/>
                <w:lang w:val="es-ES"/>
              </w:rPr>
              <w:t>incandescentes,</w:t>
            </w:r>
            <w:r w:rsidR="00AB0DF3" w:rsidRPr="009730A8">
              <w:rPr>
                <w:rFonts w:ascii="Arial" w:hAnsi="Arial" w:cs="Arial"/>
                <w:sz w:val="20"/>
                <w:szCs w:val="20"/>
              </w:rPr>
              <w:t xml:space="preserve"> </w:t>
            </w:r>
            <w:r w:rsidR="00D417D7" w:rsidRPr="009730A8">
              <w:rPr>
                <w:rFonts w:ascii="Arial" w:eastAsia="Times New Roman" w:hAnsi="Arial" w:cs="Arial"/>
                <w:color w:val="000000"/>
                <w:kern w:val="1"/>
                <w:sz w:val="20"/>
                <w:szCs w:val="20"/>
                <w:lang w:val="es-ES"/>
              </w:rPr>
              <w:t>t</w:t>
            </w:r>
            <w:r w:rsidR="00AB0DF3" w:rsidRPr="009730A8">
              <w:rPr>
                <w:rFonts w:ascii="Arial" w:eastAsia="Times New Roman" w:hAnsi="Arial" w:cs="Arial"/>
                <w:color w:val="000000"/>
                <w:kern w:val="1"/>
                <w:sz w:val="20"/>
                <w:szCs w:val="20"/>
                <w:lang w:val="es-ES"/>
              </w:rPr>
              <w:t>ubos fluorescentes T-12</w:t>
            </w:r>
            <w:r w:rsidR="00DB565B" w:rsidRPr="009730A8">
              <w:rPr>
                <w:rFonts w:ascii="Arial" w:eastAsia="Times New Roman" w:hAnsi="Arial" w:cs="Arial"/>
                <w:color w:val="000000"/>
                <w:kern w:val="1"/>
                <w:sz w:val="20"/>
                <w:szCs w:val="20"/>
                <w:lang w:val="es-ES"/>
              </w:rPr>
              <w:t>), aires acondicionados y electrodomésticos (televisores, microondas, refrigeradores, hornitos,</w:t>
            </w:r>
            <w:r w:rsidR="00DB565B" w:rsidRPr="009730A8">
              <w:rPr>
                <w:rFonts w:ascii="Arial" w:hAnsi="Arial" w:cs="Arial"/>
                <w:sz w:val="20"/>
                <w:szCs w:val="20"/>
              </w:rPr>
              <w:t xml:space="preserve"> </w:t>
            </w:r>
            <w:proofErr w:type="spellStart"/>
            <w:r w:rsidR="00DB565B" w:rsidRPr="009730A8">
              <w:rPr>
                <w:rFonts w:ascii="Arial" w:eastAsia="Times New Roman" w:hAnsi="Arial" w:cs="Arial"/>
                <w:color w:val="000000"/>
                <w:kern w:val="1"/>
                <w:sz w:val="20"/>
                <w:szCs w:val="20"/>
                <w:lang w:val="es-ES"/>
              </w:rPr>
              <w:t>coffee</w:t>
            </w:r>
            <w:proofErr w:type="spellEnd"/>
            <w:r w:rsidR="00DB565B" w:rsidRPr="009730A8">
              <w:rPr>
                <w:rFonts w:ascii="Arial" w:eastAsia="Times New Roman" w:hAnsi="Arial" w:cs="Arial"/>
                <w:color w:val="000000"/>
                <w:kern w:val="1"/>
                <w:sz w:val="20"/>
                <w:szCs w:val="20"/>
                <w:lang w:val="es-ES"/>
              </w:rPr>
              <w:t xml:space="preserve"> </w:t>
            </w:r>
            <w:proofErr w:type="spellStart"/>
            <w:r w:rsidR="00DB565B" w:rsidRPr="009730A8">
              <w:rPr>
                <w:rFonts w:ascii="Arial" w:eastAsia="Times New Roman" w:hAnsi="Arial" w:cs="Arial"/>
                <w:color w:val="000000"/>
                <w:kern w:val="1"/>
                <w:sz w:val="20"/>
                <w:szCs w:val="20"/>
                <w:lang w:val="es-ES"/>
              </w:rPr>
              <w:t>maker</w:t>
            </w:r>
            <w:proofErr w:type="spellEnd"/>
            <w:r w:rsidR="00DB565B" w:rsidRPr="009730A8">
              <w:rPr>
                <w:rFonts w:ascii="Arial" w:eastAsia="Times New Roman" w:hAnsi="Arial" w:cs="Arial"/>
                <w:color w:val="000000"/>
                <w:kern w:val="1"/>
                <w:sz w:val="20"/>
                <w:szCs w:val="20"/>
                <w:lang w:val="es-ES"/>
              </w:rPr>
              <w:t>, percoladores, dispensadores de agua)</w:t>
            </w:r>
            <w:r w:rsidR="0008266E" w:rsidRPr="009730A8">
              <w:rPr>
                <w:rFonts w:ascii="Arial" w:eastAsia="Times New Roman" w:hAnsi="Arial" w:cs="Arial"/>
                <w:color w:val="000000"/>
                <w:kern w:val="1"/>
                <w:sz w:val="20"/>
                <w:szCs w:val="20"/>
                <w:lang w:val="es-ES"/>
              </w:rPr>
              <w:t>.</w:t>
            </w:r>
          </w:p>
          <w:p w14:paraId="05B6C993" w14:textId="77777777" w:rsidR="00A10D25" w:rsidRPr="009730A8" w:rsidRDefault="00A10D25" w:rsidP="00AE55DF">
            <w:pPr>
              <w:spacing w:line="276" w:lineRule="auto"/>
              <w:jc w:val="both"/>
              <w:rPr>
                <w:rFonts w:ascii="Arial" w:eastAsia="Times New Roman" w:hAnsi="Arial" w:cs="Arial"/>
                <w:b/>
                <w:color w:val="000000"/>
                <w:kern w:val="1"/>
                <w:sz w:val="20"/>
                <w:szCs w:val="20"/>
                <w:lang w:val="es-ES"/>
              </w:rPr>
            </w:pPr>
          </w:p>
          <w:p w14:paraId="505FB144" w14:textId="77777777" w:rsidR="0070275D" w:rsidRPr="009730A8" w:rsidRDefault="00DB565B" w:rsidP="00767F37">
            <w:pPr>
              <w:spacing w:line="276" w:lineRule="auto"/>
              <w:jc w:val="both"/>
              <w:rPr>
                <w:rFonts w:ascii="Arial" w:hAnsi="Arial" w:cs="Arial"/>
                <w:color w:val="000000"/>
                <w:sz w:val="20"/>
                <w:szCs w:val="20"/>
              </w:rPr>
            </w:pPr>
            <w:r w:rsidRPr="009730A8">
              <w:rPr>
                <w:rFonts w:ascii="Arial" w:eastAsia="Times New Roman" w:hAnsi="Arial" w:cs="Arial"/>
                <w:b/>
                <w:color w:val="000000"/>
                <w:kern w:val="1"/>
                <w:sz w:val="20"/>
                <w:szCs w:val="20"/>
                <w:lang w:val="es-ES"/>
              </w:rPr>
              <w:t>Control, monitoreo:</w:t>
            </w:r>
            <w:r w:rsidR="00A10D25" w:rsidRPr="009730A8">
              <w:rPr>
                <w:rFonts w:ascii="Arial" w:eastAsia="Times New Roman" w:hAnsi="Arial" w:cs="Arial"/>
                <w:b/>
                <w:color w:val="000000"/>
                <w:kern w:val="1"/>
                <w:sz w:val="20"/>
                <w:szCs w:val="20"/>
                <w:lang w:val="es-ES"/>
              </w:rPr>
              <w:t xml:space="preserve"> </w:t>
            </w:r>
            <w:r w:rsidR="00A10D25" w:rsidRPr="009730A8">
              <w:rPr>
                <w:rFonts w:ascii="Arial" w:eastAsia="Times New Roman" w:hAnsi="Arial" w:cs="Arial"/>
                <w:color w:val="000000"/>
                <w:kern w:val="1"/>
                <w:sz w:val="20"/>
                <w:szCs w:val="20"/>
                <w:lang w:val="es-ES"/>
              </w:rPr>
              <w:t>se lleva el control mensual del registro de consumo eléctrico, actualmente</w:t>
            </w:r>
            <w:r w:rsidRPr="009730A8">
              <w:rPr>
                <w:rFonts w:ascii="Arial" w:eastAsia="Times New Roman" w:hAnsi="Arial" w:cs="Arial"/>
                <w:color w:val="000000"/>
                <w:kern w:val="1"/>
                <w:sz w:val="20"/>
                <w:szCs w:val="20"/>
                <w:lang w:val="es-ES"/>
              </w:rPr>
              <w:t xml:space="preserve"> el </w:t>
            </w:r>
            <w:proofErr w:type="spellStart"/>
            <w:r w:rsidRPr="009730A8">
              <w:rPr>
                <w:rFonts w:ascii="Arial" w:eastAsia="Times New Roman" w:hAnsi="Arial" w:cs="Arial"/>
                <w:color w:val="000000"/>
                <w:kern w:val="1"/>
                <w:sz w:val="20"/>
                <w:szCs w:val="20"/>
                <w:lang w:val="es-ES"/>
              </w:rPr>
              <w:t>Fonafifo</w:t>
            </w:r>
            <w:proofErr w:type="spellEnd"/>
            <w:r w:rsidRPr="009730A8">
              <w:rPr>
                <w:rFonts w:ascii="Arial" w:eastAsia="Times New Roman" w:hAnsi="Arial" w:cs="Arial"/>
                <w:color w:val="000000"/>
                <w:kern w:val="1"/>
                <w:sz w:val="20"/>
                <w:szCs w:val="20"/>
                <w:lang w:val="es-ES"/>
              </w:rPr>
              <w:t xml:space="preserve"> utiliza contrato continuo de reparaciones menores para la sustitución de luminarias, adquiriendo tecnología LED</w:t>
            </w:r>
            <w:r w:rsidR="00D417D7" w:rsidRPr="009730A8">
              <w:rPr>
                <w:rFonts w:ascii="Arial" w:eastAsia="Times New Roman" w:hAnsi="Arial" w:cs="Arial"/>
                <w:color w:val="000000"/>
                <w:kern w:val="1"/>
                <w:sz w:val="20"/>
                <w:szCs w:val="20"/>
                <w:lang w:val="es-ES"/>
              </w:rPr>
              <w:t xml:space="preserve"> cuando hay balastros dañados</w:t>
            </w:r>
            <w:r w:rsidR="00A10D25" w:rsidRPr="009730A8">
              <w:rPr>
                <w:rFonts w:ascii="Arial" w:eastAsia="Times New Roman" w:hAnsi="Arial" w:cs="Arial"/>
                <w:color w:val="000000"/>
                <w:kern w:val="1"/>
                <w:sz w:val="20"/>
                <w:szCs w:val="20"/>
                <w:lang w:val="es-ES"/>
              </w:rPr>
              <w:t xml:space="preserve">, se promueven los criterios ambientales en aspectos de consumo (compras </w:t>
            </w:r>
            <w:r w:rsidR="00A10D25" w:rsidRPr="009730A8">
              <w:rPr>
                <w:rFonts w:ascii="Arial" w:eastAsia="Times New Roman" w:hAnsi="Arial" w:cs="Arial"/>
                <w:color w:val="000000"/>
                <w:kern w:val="1"/>
                <w:sz w:val="20"/>
                <w:szCs w:val="20"/>
                <w:lang w:val="es-ES"/>
              </w:rPr>
              <w:lastRenderedPageBreak/>
              <w:t>sustentables), se da educación ambiental de sensibilización a los colaboradores.</w:t>
            </w:r>
          </w:p>
        </w:tc>
        <w:tc>
          <w:tcPr>
            <w:tcW w:w="1991" w:type="pct"/>
          </w:tcPr>
          <w:p w14:paraId="022065A2" w14:textId="5C464D5B" w:rsidR="0032530F" w:rsidRPr="009730A8" w:rsidRDefault="00D47D82" w:rsidP="00F32A14">
            <w:pPr>
              <w:jc w:val="both"/>
              <w:rPr>
                <w:rFonts w:ascii="Arial" w:hAnsi="Arial" w:cs="Arial"/>
                <w:sz w:val="20"/>
                <w:szCs w:val="20"/>
              </w:rPr>
            </w:pPr>
            <w:bookmarkStart w:id="23" w:name="_Ref518910937"/>
            <w:bookmarkStart w:id="24" w:name="_Toc519753593"/>
            <w:bookmarkStart w:id="25" w:name="_Toc522268811"/>
            <w:r w:rsidRPr="009730A8">
              <w:rPr>
                <w:rFonts w:ascii="Arial" w:hAnsi="Arial" w:cs="Arial"/>
                <w:sz w:val="20"/>
                <w:szCs w:val="20"/>
              </w:rPr>
              <w:lastRenderedPageBreak/>
              <w:t xml:space="preserve">Gráfico </w:t>
            </w:r>
            <w:r w:rsidRPr="009730A8">
              <w:rPr>
                <w:rFonts w:ascii="Arial" w:hAnsi="Arial" w:cs="Arial"/>
                <w:sz w:val="20"/>
                <w:szCs w:val="20"/>
              </w:rPr>
              <w:fldChar w:fldCharType="begin"/>
            </w:r>
            <w:r w:rsidRPr="009730A8">
              <w:rPr>
                <w:rFonts w:ascii="Arial" w:hAnsi="Arial" w:cs="Arial"/>
                <w:sz w:val="20"/>
                <w:szCs w:val="20"/>
              </w:rPr>
              <w:instrText xml:space="preserve"> SEQ Gráfico \* ARABIC </w:instrText>
            </w:r>
            <w:r w:rsidRPr="009730A8">
              <w:rPr>
                <w:rFonts w:ascii="Arial" w:hAnsi="Arial" w:cs="Arial"/>
                <w:sz w:val="20"/>
                <w:szCs w:val="20"/>
              </w:rPr>
              <w:fldChar w:fldCharType="separate"/>
            </w:r>
            <w:r w:rsidR="003373E2">
              <w:rPr>
                <w:rFonts w:ascii="Arial" w:hAnsi="Arial" w:cs="Arial"/>
                <w:noProof/>
                <w:sz w:val="20"/>
                <w:szCs w:val="20"/>
              </w:rPr>
              <w:t>1</w:t>
            </w:r>
            <w:r w:rsidRPr="009730A8">
              <w:rPr>
                <w:rFonts w:ascii="Arial" w:hAnsi="Arial" w:cs="Arial"/>
                <w:sz w:val="20"/>
                <w:szCs w:val="20"/>
              </w:rPr>
              <w:fldChar w:fldCharType="end"/>
            </w:r>
            <w:bookmarkEnd w:id="23"/>
            <w:r w:rsidRPr="009730A8">
              <w:rPr>
                <w:rFonts w:ascii="Arial" w:hAnsi="Arial" w:cs="Arial"/>
                <w:sz w:val="20"/>
                <w:szCs w:val="20"/>
              </w:rPr>
              <w:t xml:space="preserve">. </w:t>
            </w:r>
            <w:r w:rsidR="00D73B91" w:rsidRPr="009730A8">
              <w:rPr>
                <w:rFonts w:ascii="Arial" w:hAnsi="Arial" w:cs="Arial"/>
                <w:sz w:val="20"/>
                <w:szCs w:val="20"/>
              </w:rPr>
              <w:t>Indicador ambiental para el consumo de energía eléctrica</w:t>
            </w:r>
            <w:r w:rsidR="00241AD8" w:rsidRPr="009730A8">
              <w:rPr>
                <w:rFonts w:ascii="Arial" w:hAnsi="Arial" w:cs="Arial"/>
                <w:sz w:val="20"/>
                <w:szCs w:val="20"/>
              </w:rPr>
              <w:t xml:space="preserve"> per cápita del período 2014-2017</w:t>
            </w:r>
            <w:r w:rsidR="0032530F" w:rsidRPr="009730A8">
              <w:rPr>
                <w:rFonts w:ascii="Arial" w:hAnsi="Arial" w:cs="Arial"/>
                <w:sz w:val="20"/>
                <w:szCs w:val="20"/>
              </w:rPr>
              <w:t>:</w:t>
            </w:r>
            <w:bookmarkEnd w:id="24"/>
            <w:bookmarkEnd w:id="25"/>
            <w:r w:rsidR="0032530F" w:rsidRPr="009730A8">
              <w:rPr>
                <w:rFonts w:ascii="Arial" w:hAnsi="Arial" w:cs="Arial"/>
                <w:sz w:val="20"/>
                <w:szCs w:val="20"/>
              </w:rPr>
              <w:t xml:space="preserve"> </w:t>
            </w:r>
          </w:p>
          <w:p w14:paraId="2FE7A8DB" w14:textId="77777777" w:rsidR="00B340FF" w:rsidRPr="009730A8" w:rsidRDefault="00B340FF" w:rsidP="00F32A14">
            <w:pPr>
              <w:jc w:val="both"/>
              <w:rPr>
                <w:rFonts w:ascii="Arial" w:hAnsi="Arial" w:cs="Arial"/>
                <w:sz w:val="20"/>
                <w:szCs w:val="20"/>
              </w:rPr>
            </w:pPr>
          </w:p>
          <w:p w14:paraId="6545AB75" w14:textId="77777777" w:rsidR="00241AD8" w:rsidRPr="009730A8" w:rsidRDefault="00241AD8" w:rsidP="00C0183C">
            <w:pPr>
              <w:jc w:val="center"/>
              <w:rPr>
                <w:rFonts w:ascii="Arial" w:hAnsi="Arial" w:cs="Arial"/>
                <w:sz w:val="20"/>
                <w:szCs w:val="20"/>
              </w:rPr>
            </w:pPr>
            <w:r w:rsidRPr="009730A8">
              <w:rPr>
                <w:rFonts w:ascii="Arial" w:hAnsi="Arial" w:cs="Arial"/>
                <w:noProof/>
                <w:sz w:val="20"/>
                <w:szCs w:val="20"/>
                <w:lang w:eastAsia="es-CR"/>
              </w:rPr>
              <w:drawing>
                <wp:inline distT="0" distB="0" distL="0" distR="0" wp14:anchorId="37DA09FA" wp14:editId="42BD7AE9">
                  <wp:extent cx="3600000" cy="2163989"/>
                  <wp:effectExtent l="0" t="0" r="63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2163989"/>
                          </a:xfrm>
                          <a:prstGeom prst="rect">
                            <a:avLst/>
                          </a:prstGeom>
                          <a:noFill/>
                        </pic:spPr>
                      </pic:pic>
                    </a:graphicData>
                  </a:graphic>
                </wp:inline>
              </w:drawing>
            </w:r>
          </w:p>
          <w:p w14:paraId="3CCF8670" w14:textId="77777777" w:rsidR="00446795" w:rsidRPr="009730A8" w:rsidRDefault="00446795" w:rsidP="00F40F50">
            <w:pPr>
              <w:pStyle w:val="Descripcin"/>
              <w:numPr>
                <w:ilvl w:val="0"/>
                <w:numId w:val="28"/>
              </w:numPr>
              <w:rPr>
                <w:rFonts w:ascii="Arial" w:hAnsi="Arial" w:cs="Arial"/>
                <w:b/>
                <w:i w:val="0"/>
                <w:sz w:val="20"/>
                <w:szCs w:val="20"/>
              </w:rPr>
            </w:pPr>
            <w:r w:rsidRPr="009730A8">
              <w:rPr>
                <w:rFonts w:ascii="Arial" w:hAnsi="Arial" w:cs="Arial"/>
                <w:b/>
                <w:i w:val="0"/>
                <w:sz w:val="20"/>
                <w:szCs w:val="20"/>
              </w:rPr>
              <w:t xml:space="preserve">Valor promedio de consumo eléctrico a partir de los datos históricos: 123.09 </w:t>
            </w:r>
            <w:proofErr w:type="spellStart"/>
            <w:r w:rsidRPr="009730A8">
              <w:rPr>
                <w:rFonts w:ascii="Arial" w:hAnsi="Arial" w:cs="Arial"/>
                <w:b/>
                <w:i w:val="0"/>
                <w:sz w:val="20"/>
                <w:szCs w:val="20"/>
              </w:rPr>
              <w:t>kWh</w:t>
            </w:r>
            <w:proofErr w:type="spellEnd"/>
            <w:r w:rsidRPr="009730A8">
              <w:rPr>
                <w:rFonts w:ascii="Arial" w:hAnsi="Arial" w:cs="Arial"/>
                <w:b/>
                <w:i w:val="0"/>
                <w:sz w:val="20"/>
                <w:szCs w:val="20"/>
              </w:rPr>
              <w:t xml:space="preserve"> /n° funcionario.</w:t>
            </w:r>
          </w:p>
          <w:p w14:paraId="006555DA" w14:textId="77777777" w:rsidR="00F709CA" w:rsidRPr="009730A8" w:rsidRDefault="00F709CA" w:rsidP="00F32A14">
            <w:pPr>
              <w:rPr>
                <w:rFonts w:ascii="Arial" w:hAnsi="Arial" w:cs="Arial"/>
                <w:sz w:val="20"/>
                <w:szCs w:val="20"/>
              </w:rPr>
            </w:pPr>
          </w:p>
          <w:p w14:paraId="4A9B3388" w14:textId="77777777" w:rsidR="009A034F" w:rsidRPr="009730A8" w:rsidRDefault="009A034F" w:rsidP="00C0183C">
            <w:pPr>
              <w:pStyle w:val="Descripcin"/>
              <w:rPr>
                <w:rFonts w:ascii="Arial" w:hAnsi="Arial" w:cs="Arial"/>
                <w:i w:val="0"/>
                <w:color w:val="auto"/>
                <w:sz w:val="20"/>
                <w:szCs w:val="20"/>
              </w:rPr>
            </w:pPr>
            <w:bookmarkStart w:id="26" w:name="_Ref518911219"/>
          </w:p>
          <w:p w14:paraId="3F14D01C" w14:textId="77777777" w:rsidR="009A034F" w:rsidRPr="009730A8" w:rsidRDefault="009A034F" w:rsidP="009A034F">
            <w:pPr>
              <w:rPr>
                <w:rFonts w:ascii="Arial" w:hAnsi="Arial" w:cs="Arial"/>
              </w:rPr>
            </w:pPr>
          </w:p>
          <w:p w14:paraId="1C809306" w14:textId="77777777" w:rsidR="00B340FF" w:rsidRPr="009730A8" w:rsidRDefault="00B340FF" w:rsidP="00C0183C">
            <w:pPr>
              <w:pStyle w:val="Descripcin"/>
              <w:rPr>
                <w:rFonts w:ascii="Arial" w:hAnsi="Arial" w:cs="Arial"/>
                <w:i w:val="0"/>
                <w:color w:val="auto"/>
                <w:sz w:val="20"/>
                <w:szCs w:val="20"/>
              </w:rPr>
            </w:pPr>
          </w:p>
          <w:p w14:paraId="0B950049" w14:textId="77777777" w:rsidR="00B340FF" w:rsidRPr="009730A8" w:rsidRDefault="00B340FF" w:rsidP="00C0183C">
            <w:pPr>
              <w:pStyle w:val="Descripcin"/>
              <w:rPr>
                <w:rFonts w:ascii="Arial" w:hAnsi="Arial" w:cs="Arial"/>
                <w:i w:val="0"/>
                <w:color w:val="auto"/>
                <w:sz w:val="20"/>
                <w:szCs w:val="20"/>
              </w:rPr>
            </w:pPr>
          </w:p>
          <w:p w14:paraId="6E389F59" w14:textId="77777777" w:rsidR="00B340FF" w:rsidRPr="009730A8" w:rsidRDefault="00B340FF" w:rsidP="00C0183C">
            <w:pPr>
              <w:pStyle w:val="Descripcin"/>
              <w:rPr>
                <w:rFonts w:ascii="Arial" w:hAnsi="Arial" w:cs="Arial"/>
                <w:i w:val="0"/>
                <w:color w:val="auto"/>
                <w:sz w:val="20"/>
                <w:szCs w:val="20"/>
              </w:rPr>
            </w:pPr>
          </w:p>
          <w:p w14:paraId="0D460755" w14:textId="77777777" w:rsidR="00B340FF" w:rsidRPr="009730A8" w:rsidRDefault="00B340FF" w:rsidP="00C0183C">
            <w:pPr>
              <w:pStyle w:val="Descripcin"/>
              <w:rPr>
                <w:rFonts w:ascii="Arial" w:hAnsi="Arial" w:cs="Arial"/>
                <w:i w:val="0"/>
                <w:color w:val="auto"/>
                <w:sz w:val="20"/>
                <w:szCs w:val="20"/>
              </w:rPr>
            </w:pPr>
          </w:p>
          <w:p w14:paraId="5293EDDE" w14:textId="77777777" w:rsidR="00C352D6" w:rsidRPr="009730A8" w:rsidRDefault="00C352D6" w:rsidP="00C0183C">
            <w:pPr>
              <w:pStyle w:val="Descripcin"/>
              <w:rPr>
                <w:rFonts w:ascii="Arial" w:hAnsi="Arial" w:cs="Arial"/>
                <w:i w:val="0"/>
                <w:color w:val="auto"/>
                <w:sz w:val="20"/>
                <w:szCs w:val="20"/>
              </w:rPr>
            </w:pPr>
          </w:p>
          <w:p w14:paraId="10193B03" w14:textId="77777777" w:rsidR="0092283F" w:rsidRPr="009730A8" w:rsidRDefault="0092283F" w:rsidP="00C0183C">
            <w:pPr>
              <w:pStyle w:val="Descripcin"/>
              <w:rPr>
                <w:rFonts w:ascii="Arial" w:hAnsi="Arial" w:cs="Arial"/>
                <w:b/>
                <w:sz w:val="20"/>
                <w:szCs w:val="20"/>
              </w:rPr>
            </w:pPr>
          </w:p>
          <w:p w14:paraId="32F9A201" w14:textId="66FAEBD5" w:rsidR="00C0183C" w:rsidRPr="009730A8" w:rsidRDefault="00D47D82" w:rsidP="00C0183C">
            <w:pPr>
              <w:pStyle w:val="Descripcin"/>
              <w:rPr>
                <w:rFonts w:ascii="Arial" w:hAnsi="Arial" w:cs="Arial"/>
                <w:i w:val="0"/>
                <w:color w:val="auto"/>
                <w:sz w:val="20"/>
                <w:szCs w:val="20"/>
              </w:rPr>
            </w:pPr>
            <w:bookmarkStart w:id="27" w:name="_Toc519753594"/>
            <w:bookmarkStart w:id="28" w:name="_Toc522268812"/>
            <w:r w:rsidRPr="009730A8">
              <w:rPr>
                <w:rFonts w:ascii="Arial" w:hAnsi="Arial" w:cs="Arial"/>
                <w:i w:val="0"/>
                <w:color w:val="auto"/>
                <w:sz w:val="20"/>
                <w:szCs w:val="20"/>
              </w:rPr>
              <w:lastRenderedPageBreak/>
              <w:t xml:space="preserve">Gráfico </w:t>
            </w:r>
            <w:r w:rsidRPr="009730A8">
              <w:rPr>
                <w:rFonts w:ascii="Arial" w:hAnsi="Arial" w:cs="Arial"/>
                <w:i w:val="0"/>
                <w:color w:val="auto"/>
                <w:sz w:val="20"/>
                <w:szCs w:val="20"/>
              </w:rPr>
              <w:fldChar w:fldCharType="begin"/>
            </w:r>
            <w:r w:rsidRPr="009730A8">
              <w:rPr>
                <w:rFonts w:ascii="Arial" w:hAnsi="Arial" w:cs="Arial"/>
                <w:i w:val="0"/>
                <w:color w:val="auto"/>
                <w:sz w:val="20"/>
                <w:szCs w:val="20"/>
              </w:rPr>
              <w:instrText xml:space="preserve"> SEQ Gráfico \* ARABIC </w:instrText>
            </w:r>
            <w:r w:rsidRPr="009730A8">
              <w:rPr>
                <w:rFonts w:ascii="Arial" w:hAnsi="Arial" w:cs="Arial"/>
                <w:i w:val="0"/>
                <w:color w:val="auto"/>
                <w:sz w:val="20"/>
                <w:szCs w:val="20"/>
              </w:rPr>
              <w:fldChar w:fldCharType="separate"/>
            </w:r>
            <w:r w:rsidR="003373E2">
              <w:rPr>
                <w:rFonts w:ascii="Arial" w:hAnsi="Arial" w:cs="Arial"/>
                <w:i w:val="0"/>
                <w:noProof/>
                <w:color w:val="auto"/>
                <w:sz w:val="20"/>
                <w:szCs w:val="20"/>
              </w:rPr>
              <w:t>2</w:t>
            </w:r>
            <w:r w:rsidRPr="009730A8">
              <w:rPr>
                <w:rFonts w:ascii="Arial" w:hAnsi="Arial" w:cs="Arial"/>
                <w:i w:val="0"/>
                <w:color w:val="auto"/>
                <w:sz w:val="20"/>
                <w:szCs w:val="20"/>
              </w:rPr>
              <w:fldChar w:fldCharType="end"/>
            </w:r>
            <w:bookmarkEnd w:id="26"/>
            <w:r w:rsidRPr="009730A8">
              <w:rPr>
                <w:rFonts w:ascii="Arial" w:hAnsi="Arial" w:cs="Arial"/>
                <w:i w:val="0"/>
                <w:color w:val="auto"/>
                <w:sz w:val="20"/>
                <w:szCs w:val="20"/>
              </w:rPr>
              <w:t xml:space="preserve">. </w:t>
            </w:r>
            <w:r w:rsidR="001E6160" w:rsidRPr="009730A8">
              <w:rPr>
                <w:rFonts w:ascii="Arial" w:hAnsi="Arial" w:cs="Arial"/>
                <w:i w:val="0"/>
                <w:color w:val="auto"/>
                <w:sz w:val="20"/>
                <w:szCs w:val="20"/>
              </w:rPr>
              <w:t xml:space="preserve">Indicador ambiental para el </w:t>
            </w:r>
            <w:r w:rsidR="00295F4C" w:rsidRPr="009730A8">
              <w:rPr>
                <w:rFonts w:ascii="Arial" w:hAnsi="Arial" w:cs="Arial"/>
                <w:i w:val="0"/>
                <w:color w:val="auto"/>
                <w:sz w:val="20"/>
                <w:szCs w:val="20"/>
              </w:rPr>
              <w:t xml:space="preserve">costo anual por concepto de consumo de energía eléctrica, </w:t>
            </w:r>
            <w:r w:rsidR="001E6160" w:rsidRPr="009730A8">
              <w:rPr>
                <w:rFonts w:ascii="Arial" w:hAnsi="Arial" w:cs="Arial"/>
                <w:i w:val="0"/>
                <w:color w:val="auto"/>
                <w:sz w:val="20"/>
                <w:szCs w:val="20"/>
              </w:rPr>
              <w:t>período 2014-2017:</w:t>
            </w:r>
            <w:bookmarkEnd w:id="27"/>
            <w:bookmarkEnd w:id="28"/>
            <w:r w:rsidR="001E6160" w:rsidRPr="009730A8">
              <w:rPr>
                <w:rFonts w:ascii="Arial" w:hAnsi="Arial" w:cs="Arial"/>
                <w:i w:val="0"/>
                <w:color w:val="auto"/>
                <w:sz w:val="20"/>
                <w:szCs w:val="20"/>
              </w:rPr>
              <w:t xml:space="preserve"> </w:t>
            </w:r>
          </w:p>
          <w:p w14:paraId="2DC8D7E2" w14:textId="77777777" w:rsidR="009A034F" w:rsidRPr="009730A8" w:rsidRDefault="009A034F" w:rsidP="009A034F">
            <w:pPr>
              <w:rPr>
                <w:rFonts w:ascii="Arial" w:hAnsi="Arial" w:cs="Arial"/>
              </w:rPr>
            </w:pPr>
          </w:p>
          <w:p w14:paraId="0D0EB293" w14:textId="77777777" w:rsidR="00446795" w:rsidRPr="009730A8" w:rsidRDefault="00F709CA" w:rsidP="0092283F">
            <w:pPr>
              <w:pStyle w:val="Descripcin"/>
              <w:jc w:val="center"/>
              <w:rPr>
                <w:rFonts w:ascii="Arial" w:hAnsi="Arial" w:cs="Arial"/>
                <w:sz w:val="20"/>
                <w:szCs w:val="20"/>
              </w:rPr>
            </w:pPr>
            <w:r w:rsidRPr="009730A8">
              <w:rPr>
                <w:rFonts w:ascii="Arial" w:hAnsi="Arial" w:cs="Arial"/>
                <w:noProof/>
                <w:sz w:val="20"/>
                <w:szCs w:val="20"/>
                <w:lang w:eastAsia="es-CR"/>
              </w:rPr>
              <w:drawing>
                <wp:inline distT="0" distB="0" distL="0" distR="0" wp14:anchorId="7A21143C" wp14:editId="62122899">
                  <wp:extent cx="3600000" cy="2154017"/>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000" cy="2154017"/>
                          </a:xfrm>
                          <a:prstGeom prst="rect">
                            <a:avLst/>
                          </a:prstGeom>
                          <a:noFill/>
                        </pic:spPr>
                      </pic:pic>
                    </a:graphicData>
                  </a:graphic>
                </wp:inline>
              </w:drawing>
            </w:r>
          </w:p>
          <w:p w14:paraId="07E57118" w14:textId="77777777" w:rsidR="00446795" w:rsidRPr="009730A8" w:rsidRDefault="00446795" w:rsidP="00446795">
            <w:pPr>
              <w:rPr>
                <w:rFonts w:ascii="Arial" w:hAnsi="Arial" w:cs="Arial"/>
              </w:rPr>
            </w:pPr>
          </w:p>
          <w:p w14:paraId="08306855" w14:textId="77777777" w:rsidR="002B42E3" w:rsidRPr="009730A8" w:rsidRDefault="00446795" w:rsidP="00446795">
            <w:pPr>
              <w:pStyle w:val="Descripcin"/>
              <w:rPr>
                <w:rFonts w:ascii="Arial" w:hAnsi="Arial" w:cs="Arial"/>
                <w:b/>
                <w:sz w:val="20"/>
                <w:szCs w:val="20"/>
              </w:rPr>
            </w:pPr>
            <w:r w:rsidRPr="009730A8">
              <w:rPr>
                <w:rFonts w:ascii="Arial" w:hAnsi="Arial" w:cs="Arial"/>
                <w:b/>
                <w:sz w:val="20"/>
                <w:szCs w:val="20"/>
              </w:rPr>
              <w:t>-</w:t>
            </w:r>
            <w:r w:rsidRPr="009730A8">
              <w:rPr>
                <w:rFonts w:ascii="Arial" w:hAnsi="Arial" w:cs="Arial"/>
                <w:b/>
                <w:i w:val="0"/>
                <w:sz w:val="20"/>
                <w:szCs w:val="20"/>
              </w:rPr>
              <w:t>Valor promedio de costo eléctrico a partir de los datos históricos: ₡1.312.135,25</w:t>
            </w:r>
          </w:p>
        </w:tc>
      </w:tr>
      <w:tr w:rsidR="00F425D8" w:rsidRPr="009730A8" w14:paraId="13CBBAC2" w14:textId="77777777" w:rsidTr="00871D69">
        <w:tblPrEx>
          <w:tblCellMar>
            <w:left w:w="70" w:type="dxa"/>
            <w:right w:w="70" w:type="dxa"/>
          </w:tblCellMar>
        </w:tblPrEx>
        <w:tc>
          <w:tcPr>
            <w:tcW w:w="457" w:type="pct"/>
            <w:vAlign w:val="center"/>
          </w:tcPr>
          <w:p w14:paraId="7F820D0B" w14:textId="77777777" w:rsidR="00C0183C" w:rsidRPr="009730A8" w:rsidRDefault="00C0183C" w:rsidP="00871D69">
            <w:pPr>
              <w:spacing w:line="276" w:lineRule="auto"/>
              <w:jc w:val="center"/>
              <w:rPr>
                <w:rFonts w:ascii="Arial" w:hAnsi="Arial" w:cs="Arial"/>
                <w:b/>
                <w:color w:val="000000"/>
                <w:sz w:val="20"/>
                <w:szCs w:val="20"/>
              </w:rPr>
            </w:pPr>
            <w:r w:rsidRPr="009730A8">
              <w:rPr>
                <w:rFonts w:ascii="Arial" w:hAnsi="Arial" w:cs="Arial"/>
                <w:b/>
                <w:color w:val="000000"/>
                <w:sz w:val="20"/>
                <w:szCs w:val="20"/>
              </w:rPr>
              <w:lastRenderedPageBreak/>
              <w:t>Consumo de Combustibles Fósiles</w:t>
            </w:r>
          </w:p>
        </w:tc>
        <w:tc>
          <w:tcPr>
            <w:tcW w:w="446" w:type="pct"/>
            <w:vAlign w:val="center"/>
          </w:tcPr>
          <w:p w14:paraId="3B3B5289" w14:textId="77777777" w:rsidR="00C0183C" w:rsidRPr="009730A8" w:rsidRDefault="00C0183C" w:rsidP="00871D69">
            <w:pPr>
              <w:spacing w:line="276" w:lineRule="auto"/>
              <w:jc w:val="center"/>
              <w:rPr>
                <w:rFonts w:ascii="Arial" w:hAnsi="Arial" w:cs="Arial"/>
                <w:b/>
                <w:color w:val="000000"/>
                <w:sz w:val="20"/>
                <w:szCs w:val="20"/>
              </w:rPr>
            </w:pPr>
            <w:r w:rsidRPr="009730A8">
              <w:rPr>
                <w:rFonts w:ascii="Arial" w:hAnsi="Arial" w:cs="Arial"/>
                <w:b/>
                <w:color w:val="000000"/>
                <w:sz w:val="20"/>
                <w:szCs w:val="20"/>
              </w:rPr>
              <w:t>Generación de gases de efecto invernadero</w:t>
            </w:r>
          </w:p>
        </w:tc>
        <w:tc>
          <w:tcPr>
            <w:tcW w:w="389" w:type="pct"/>
            <w:vAlign w:val="center"/>
          </w:tcPr>
          <w:p w14:paraId="6DDA2F34" w14:textId="32427A55" w:rsidR="00C0183C" w:rsidRPr="009730A8" w:rsidRDefault="00471705" w:rsidP="00871D69">
            <w:pPr>
              <w:spacing w:line="276" w:lineRule="auto"/>
              <w:jc w:val="center"/>
              <w:rPr>
                <w:rFonts w:ascii="Arial" w:hAnsi="Arial" w:cs="Arial"/>
                <w:b/>
                <w:color w:val="000000"/>
                <w:sz w:val="20"/>
                <w:szCs w:val="20"/>
              </w:rPr>
            </w:pPr>
            <w:r>
              <w:rPr>
                <w:rFonts w:ascii="Arial" w:hAnsi="Arial" w:cs="Arial"/>
                <w:b/>
                <w:color w:val="000000"/>
                <w:sz w:val="20"/>
                <w:szCs w:val="20"/>
              </w:rPr>
              <w:t xml:space="preserve">Media </w:t>
            </w:r>
          </w:p>
        </w:tc>
        <w:tc>
          <w:tcPr>
            <w:tcW w:w="1717" w:type="pct"/>
          </w:tcPr>
          <w:p w14:paraId="6651CB22" w14:textId="77777777" w:rsidR="00C0183C" w:rsidRPr="009730A8" w:rsidRDefault="00C0183C" w:rsidP="00C0183C">
            <w:pPr>
              <w:spacing w:line="276" w:lineRule="auto"/>
              <w:jc w:val="both"/>
              <w:rPr>
                <w:rFonts w:ascii="Arial" w:eastAsia="Times New Roman" w:hAnsi="Arial" w:cs="Arial"/>
                <w:color w:val="000000"/>
                <w:kern w:val="1"/>
                <w:sz w:val="20"/>
                <w:szCs w:val="20"/>
                <w:lang w:val="es-ES"/>
              </w:rPr>
            </w:pPr>
            <w:r w:rsidRPr="009730A8">
              <w:rPr>
                <w:rFonts w:ascii="Arial" w:hAnsi="Arial" w:cs="Arial"/>
                <w:b/>
                <w:sz w:val="20"/>
                <w:szCs w:val="20"/>
              </w:rPr>
              <w:t xml:space="preserve">Estado actual: </w:t>
            </w:r>
            <w:r w:rsidRPr="009730A8">
              <w:rPr>
                <w:rFonts w:ascii="Arial" w:hAnsi="Arial" w:cs="Arial"/>
                <w:sz w:val="20"/>
                <w:szCs w:val="20"/>
              </w:rPr>
              <w:t>A finales del año 2017 en la Unidad de Proveeduría y Servicios Generales (UPSG), se implementó el uso del sistema BN FLOTA (</w:t>
            </w:r>
            <w:proofErr w:type="spellStart"/>
            <w:r w:rsidRPr="009730A8">
              <w:rPr>
                <w:rFonts w:ascii="Arial" w:hAnsi="Arial" w:cs="Arial"/>
                <w:sz w:val="20"/>
                <w:szCs w:val="20"/>
              </w:rPr>
              <w:t>Versatec</w:t>
            </w:r>
            <w:proofErr w:type="spellEnd"/>
            <w:r w:rsidRPr="009730A8">
              <w:rPr>
                <w:rFonts w:ascii="Arial" w:hAnsi="Arial" w:cs="Arial"/>
                <w:sz w:val="20"/>
                <w:szCs w:val="20"/>
              </w:rPr>
              <w:t>), el mismo constituye una herramienta de Administrac</w:t>
            </w:r>
            <w:r w:rsidR="00871D69" w:rsidRPr="009730A8">
              <w:rPr>
                <w:rFonts w:ascii="Arial" w:hAnsi="Arial" w:cs="Arial"/>
                <w:sz w:val="20"/>
                <w:szCs w:val="20"/>
              </w:rPr>
              <w:t>ión de Flotas Vehiculares que</w:t>
            </w:r>
            <w:r w:rsidRPr="009730A8">
              <w:rPr>
                <w:rFonts w:ascii="Arial" w:hAnsi="Arial" w:cs="Arial"/>
                <w:sz w:val="20"/>
                <w:szCs w:val="20"/>
              </w:rPr>
              <w:t xml:space="preserve"> permite llevar un control preciso, y en tiempo real, de todos los vehículos, mediante tarjetas inteligentes en cualquier parte de Centroamérica, las 24 horas del día.</w:t>
            </w:r>
            <w:r w:rsidRPr="009730A8">
              <w:rPr>
                <w:rFonts w:ascii="Arial" w:eastAsia="Times New Roman" w:hAnsi="Arial" w:cs="Arial"/>
                <w:color w:val="000000"/>
                <w:kern w:val="1"/>
                <w:sz w:val="20"/>
                <w:szCs w:val="20"/>
                <w:lang w:val="es-ES"/>
              </w:rPr>
              <w:t xml:space="preserve"> Actualmente no se </w:t>
            </w:r>
            <w:r w:rsidRPr="00457CA3">
              <w:rPr>
                <w:rFonts w:ascii="Arial" w:eastAsia="Times New Roman" w:hAnsi="Arial" w:cs="Arial"/>
                <w:color w:val="000000"/>
                <w:kern w:val="1"/>
                <w:sz w:val="20"/>
                <w:szCs w:val="20"/>
                <w:lang w:val="es-ES"/>
              </w:rPr>
              <w:t>lleva ningún tipo de control de rendimiento vehicular, sin</w:t>
            </w:r>
            <w:r w:rsidRPr="009730A8">
              <w:rPr>
                <w:rFonts w:ascii="Arial" w:eastAsia="Times New Roman" w:hAnsi="Arial" w:cs="Arial"/>
                <w:color w:val="000000"/>
                <w:kern w:val="1"/>
                <w:sz w:val="20"/>
                <w:szCs w:val="20"/>
                <w:lang w:val="es-ES"/>
              </w:rPr>
              <w:t xml:space="preserve"> embargo, parece que el sistema lo permitiría, por lo que es una mejora a incluir para este nuevo quinquenio.</w:t>
            </w:r>
          </w:p>
          <w:p w14:paraId="6AEAD142" w14:textId="77777777" w:rsidR="00C0183C" w:rsidRPr="009730A8" w:rsidRDefault="00C0183C" w:rsidP="00C0183C">
            <w:pPr>
              <w:jc w:val="both"/>
              <w:rPr>
                <w:rFonts w:ascii="Arial" w:eastAsia="Times New Roman" w:hAnsi="Arial" w:cs="Arial"/>
                <w:color w:val="000000"/>
                <w:kern w:val="1"/>
                <w:sz w:val="20"/>
                <w:szCs w:val="20"/>
                <w:lang w:val="es-ES"/>
              </w:rPr>
            </w:pPr>
          </w:p>
          <w:p w14:paraId="4D6ABF1F" w14:textId="3B041A8D" w:rsidR="00C0183C" w:rsidRPr="009730A8" w:rsidRDefault="00C0183C" w:rsidP="00C0183C">
            <w:pPr>
              <w:jc w:val="both"/>
              <w:rPr>
                <w:rFonts w:ascii="Arial" w:eastAsia="Times New Roman" w:hAnsi="Arial" w:cs="Arial"/>
                <w:color w:val="000000"/>
                <w:kern w:val="1"/>
                <w:sz w:val="20"/>
                <w:szCs w:val="20"/>
                <w:lang w:val="es-ES"/>
              </w:rPr>
            </w:pPr>
            <w:r w:rsidRPr="009730A8">
              <w:rPr>
                <w:rFonts w:ascii="Arial" w:eastAsia="Times New Roman" w:hAnsi="Arial" w:cs="Arial"/>
                <w:color w:val="000000"/>
                <w:kern w:val="1"/>
                <w:sz w:val="20"/>
                <w:szCs w:val="20"/>
                <w:lang w:val="es-ES"/>
              </w:rPr>
              <w:t xml:space="preserve">En el </w:t>
            </w:r>
            <w:r w:rsidR="00361107" w:rsidRPr="009730A8">
              <w:rPr>
                <w:rFonts w:ascii="Arial" w:eastAsia="Times New Roman" w:hAnsi="Arial" w:cs="Arial"/>
                <w:color w:val="000000"/>
                <w:kern w:val="1"/>
                <w:sz w:val="20"/>
                <w:szCs w:val="20"/>
                <w:lang w:val="es-ES"/>
              </w:rPr>
              <w:fldChar w:fldCharType="begin"/>
            </w:r>
            <w:r w:rsidR="00361107" w:rsidRPr="009730A8">
              <w:rPr>
                <w:rFonts w:ascii="Arial" w:eastAsia="Times New Roman" w:hAnsi="Arial" w:cs="Arial"/>
                <w:color w:val="000000"/>
                <w:kern w:val="1"/>
                <w:sz w:val="20"/>
                <w:szCs w:val="20"/>
                <w:lang w:val="es-ES"/>
              </w:rPr>
              <w:instrText xml:space="preserve"> REF _Ref519603121 \h </w:instrText>
            </w:r>
            <w:r w:rsidR="009730A8">
              <w:rPr>
                <w:rFonts w:ascii="Arial" w:eastAsia="Times New Roman" w:hAnsi="Arial" w:cs="Arial"/>
                <w:color w:val="000000"/>
                <w:kern w:val="1"/>
                <w:sz w:val="20"/>
                <w:szCs w:val="20"/>
                <w:lang w:val="es-ES"/>
              </w:rPr>
              <w:instrText xml:space="preserve"> \* MERGEFORMAT </w:instrText>
            </w:r>
            <w:r w:rsidR="00361107" w:rsidRPr="009730A8">
              <w:rPr>
                <w:rFonts w:ascii="Arial" w:eastAsia="Times New Roman" w:hAnsi="Arial" w:cs="Arial"/>
                <w:color w:val="000000"/>
                <w:kern w:val="1"/>
                <w:sz w:val="20"/>
                <w:szCs w:val="20"/>
                <w:lang w:val="es-ES"/>
              </w:rPr>
            </w:r>
            <w:r w:rsidR="00361107" w:rsidRPr="009730A8">
              <w:rPr>
                <w:rFonts w:ascii="Arial" w:eastAsia="Times New Roman" w:hAnsi="Arial" w:cs="Arial"/>
                <w:color w:val="000000"/>
                <w:kern w:val="1"/>
                <w:sz w:val="20"/>
                <w:szCs w:val="20"/>
                <w:lang w:val="es-ES"/>
              </w:rPr>
              <w:fldChar w:fldCharType="separate"/>
            </w:r>
            <w:r w:rsidR="003373E2" w:rsidRPr="009730A8">
              <w:rPr>
                <w:rFonts w:ascii="Arial" w:hAnsi="Arial" w:cs="Arial"/>
                <w:sz w:val="20"/>
                <w:szCs w:val="20"/>
              </w:rPr>
              <w:t xml:space="preserve">Gráfico </w:t>
            </w:r>
            <w:r w:rsidR="003373E2">
              <w:rPr>
                <w:rFonts w:ascii="Arial" w:hAnsi="Arial" w:cs="Arial"/>
                <w:noProof/>
                <w:sz w:val="20"/>
                <w:szCs w:val="20"/>
              </w:rPr>
              <w:t>3</w:t>
            </w:r>
            <w:r w:rsidR="00361107" w:rsidRPr="009730A8">
              <w:rPr>
                <w:rFonts w:ascii="Arial" w:eastAsia="Times New Roman" w:hAnsi="Arial" w:cs="Arial"/>
                <w:color w:val="000000"/>
                <w:kern w:val="1"/>
                <w:sz w:val="20"/>
                <w:szCs w:val="20"/>
                <w:lang w:val="es-ES"/>
              </w:rPr>
              <w:fldChar w:fldCharType="end"/>
            </w:r>
            <w:r w:rsidRPr="009730A8">
              <w:rPr>
                <w:rFonts w:ascii="Arial" w:eastAsia="Times New Roman" w:hAnsi="Arial" w:cs="Arial"/>
                <w:color w:val="000000"/>
                <w:kern w:val="1"/>
                <w:sz w:val="20"/>
                <w:szCs w:val="20"/>
                <w:lang w:val="es-ES"/>
              </w:rPr>
              <w:t>, se puede apreciar la disminución en el consumo de gasolina del año 2014 al 2015 dicha disminución en el consumo a partir del 2015, se ha ,mantenido caso constante, lo cual ha sido favorable para la institución.</w:t>
            </w:r>
          </w:p>
          <w:p w14:paraId="1332E2B4" w14:textId="77777777" w:rsidR="00C0183C" w:rsidRPr="009730A8" w:rsidRDefault="00C0183C" w:rsidP="00C0183C">
            <w:pPr>
              <w:jc w:val="both"/>
              <w:rPr>
                <w:rFonts w:ascii="Arial" w:eastAsia="Times New Roman" w:hAnsi="Arial" w:cs="Arial"/>
                <w:color w:val="000000"/>
                <w:kern w:val="1"/>
                <w:sz w:val="20"/>
                <w:szCs w:val="20"/>
                <w:lang w:val="es-ES"/>
              </w:rPr>
            </w:pPr>
          </w:p>
          <w:p w14:paraId="222FD016" w14:textId="16C9A9D2" w:rsidR="00C0183C" w:rsidRPr="009730A8" w:rsidRDefault="00361107" w:rsidP="00C0183C">
            <w:pPr>
              <w:jc w:val="both"/>
              <w:rPr>
                <w:rFonts w:ascii="Arial" w:eastAsia="Times New Roman" w:hAnsi="Arial" w:cs="Arial"/>
                <w:color w:val="000000"/>
                <w:kern w:val="1"/>
                <w:sz w:val="20"/>
                <w:szCs w:val="20"/>
                <w:lang w:val="es-ES"/>
              </w:rPr>
            </w:pPr>
            <w:r w:rsidRPr="009730A8">
              <w:rPr>
                <w:rFonts w:ascii="Arial" w:eastAsia="Times New Roman" w:hAnsi="Arial" w:cs="Arial"/>
                <w:color w:val="000000"/>
                <w:kern w:val="1"/>
                <w:sz w:val="20"/>
                <w:szCs w:val="20"/>
                <w:lang w:val="es-ES"/>
              </w:rPr>
              <w:t xml:space="preserve">En el </w:t>
            </w:r>
            <w:r w:rsidRPr="009730A8">
              <w:rPr>
                <w:rFonts w:ascii="Arial" w:eastAsia="Times New Roman" w:hAnsi="Arial" w:cs="Arial"/>
                <w:color w:val="000000"/>
                <w:kern w:val="1"/>
                <w:sz w:val="20"/>
                <w:szCs w:val="20"/>
                <w:lang w:val="es-ES"/>
              </w:rPr>
              <w:fldChar w:fldCharType="begin"/>
            </w:r>
            <w:r w:rsidRPr="009730A8">
              <w:rPr>
                <w:rFonts w:ascii="Arial" w:eastAsia="Times New Roman" w:hAnsi="Arial" w:cs="Arial"/>
                <w:color w:val="000000"/>
                <w:kern w:val="1"/>
                <w:sz w:val="20"/>
                <w:szCs w:val="20"/>
                <w:lang w:val="es-ES"/>
              </w:rPr>
              <w:instrText xml:space="preserve"> REF _Ref519603264 \h </w:instrText>
            </w:r>
            <w:r w:rsidRPr="009730A8">
              <w:rPr>
                <w:rFonts w:ascii="Arial" w:eastAsia="Times New Roman" w:hAnsi="Arial" w:cs="Arial"/>
                <w:color w:val="000000"/>
                <w:kern w:val="1"/>
                <w:sz w:val="20"/>
                <w:szCs w:val="20"/>
                <w:lang w:val="es-ES"/>
              </w:rPr>
            </w:r>
            <w:r w:rsidRPr="009730A8">
              <w:rPr>
                <w:rFonts w:ascii="Arial" w:eastAsia="Times New Roman" w:hAnsi="Arial" w:cs="Arial"/>
                <w:color w:val="000000"/>
                <w:kern w:val="1"/>
                <w:sz w:val="20"/>
                <w:szCs w:val="20"/>
                <w:lang w:val="es-ES"/>
              </w:rPr>
              <w:fldChar w:fldCharType="separate"/>
            </w:r>
            <w:r w:rsidR="003373E2" w:rsidRPr="009730A8">
              <w:rPr>
                <w:rFonts w:ascii="Arial" w:hAnsi="Arial" w:cs="Arial"/>
                <w:i/>
                <w:sz w:val="20"/>
                <w:szCs w:val="20"/>
              </w:rPr>
              <w:t xml:space="preserve">Gráfico </w:t>
            </w:r>
            <w:r w:rsidR="003373E2">
              <w:rPr>
                <w:rFonts w:ascii="Arial" w:hAnsi="Arial" w:cs="Arial"/>
                <w:i/>
                <w:noProof/>
                <w:sz w:val="20"/>
                <w:szCs w:val="20"/>
              </w:rPr>
              <w:t>4</w:t>
            </w:r>
            <w:r w:rsidRPr="009730A8">
              <w:rPr>
                <w:rFonts w:ascii="Arial" w:eastAsia="Times New Roman" w:hAnsi="Arial" w:cs="Arial"/>
                <w:color w:val="000000"/>
                <w:kern w:val="1"/>
                <w:sz w:val="20"/>
                <w:szCs w:val="20"/>
                <w:lang w:val="es-ES"/>
              </w:rPr>
              <w:fldChar w:fldCharType="end"/>
            </w:r>
            <w:r w:rsidRPr="009730A8">
              <w:rPr>
                <w:rFonts w:ascii="Arial" w:eastAsia="Times New Roman" w:hAnsi="Arial" w:cs="Arial"/>
                <w:color w:val="000000"/>
                <w:kern w:val="1"/>
                <w:sz w:val="20"/>
                <w:szCs w:val="20"/>
                <w:lang w:val="es-ES"/>
              </w:rPr>
              <w:t xml:space="preserve">, </w:t>
            </w:r>
            <w:r w:rsidR="00C0183C" w:rsidRPr="009730A8">
              <w:rPr>
                <w:rFonts w:ascii="Arial" w:eastAsia="Times New Roman" w:hAnsi="Arial" w:cs="Arial"/>
                <w:color w:val="000000"/>
                <w:kern w:val="1"/>
                <w:sz w:val="20"/>
                <w:szCs w:val="20"/>
                <w:lang w:val="es-ES"/>
              </w:rPr>
              <w:t>se muestra el ahorro económico; como se puede apreciar del año 2014 al 2016, se tuvo una disminución económica significativa en dónde se pasó de pagar ₡213 593,67 en el año 2014 a ₡160 722,08 en 2016. Se aprecia un aumento en el costo de la gasolina en el 2017, sin embargo, el mismo no está asociado al consumo sino más bien aumento en el precio del combustible.</w:t>
            </w:r>
          </w:p>
          <w:p w14:paraId="1F4E946A" w14:textId="77777777" w:rsidR="00C0183C" w:rsidRPr="009730A8" w:rsidRDefault="00C0183C" w:rsidP="00C0183C">
            <w:pPr>
              <w:spacing w:line="276" w:lineRule="auto"/>
              <w:jc w:val="both"/>
              <w:rPr>
                <w:rFonts w:ascii="Arial" w:eastAsia="Times New Roman" w:hAnsi="Arial" w:cs="Arial"/>
                <w:color w:val="000000"/>
                <w:kern w:val="1"/>
                <w:sz w:val="20"/>
                <w:szCs w:val="20"/>
                <w:lang w:val="es-ES"/>
              </w:rPr>
            </w:pPr>
          </w:p>
          <w:p w14:paraId="24A077BB" w14:textId="68962C93" w:rsidR="00C0183C" w:rsidRPr="009730A8" w:rsidRDefault="00C0183C" w:rsidP="00C0183C">
            <w:pPr>
              <w:spacing w:line="276" w:lineRule="auto"/>
              <w:jc w:val="both"/>
              <w:rPr>
                <w:rFonts w:ascii="Arial" w:eastAsia="Times New Roman" w:hAnsi="Arial" w:cs="Arial"/>
                <w:color w:val="000000"/>
                <w:kern w:val="1"/>
                <w:sz w:val="20"/>
                <w:szCs w:val="20"/>
                <w:lang w:val="es-ES"/>
              </w:rPr>
            </w:pPr>
            <w:r w:rsidRPr="009730A8">
              <w:rPr>
                <w:rFonts w:ascii="Arial" w:eastAsia="Times New Roman" w:hAnsi="Arial" w:cs="Arial"/>
                <w:color w:val="000000"/>
                <w:kern w:val="1"/>
                <w:sz w:val="20"/>
                <w:szCs w:val="20"/>
                <w:lang w:val="es-ES"/>
              </w:rPr>
              <w:lastRenderedPageBreak/>
              <w:t>En cuanto a consumo de diésel, si comparamos el consumo de diésel año con año (</w:t>
            </w:r>
            <w:r w:rsidR="00361107" w:rsidRPr="009730A8">
              <w:rPr>
                <w:rFonts w:ascii="Arial" w:eastAsia="Times New Roman" w:hAnsi="Arial" w:cs="Arial"/>
                <w:color w:val="000000"/>
                <w:kern w:val="1"/>
                <w:sz w:val="20"/>
                <w:szCs w:val="20"/>
                <w:lang w:val="es-ES"/>
              </w:rPr>
              <w:fldChar w:fldCharType="begin"/>
            </w:r>
            <w:r w:rsidR="00361107" w:rsidRPr="009730A8">
              <w:rPr>
                <w:rFonts w:ascii="Arial" w:eastAsia="Times New Roman" w:hAnsi="Arial" w:cs="Arial"/>
                <w:color w:val="000000"/>
                <w:kern w:val="1"/>
                <w:sz w:val="20"/>
                <w:szCs w:val="20"/>
                <w:lang w:val="es-ES"/>
              </w:rPr>
              <w:instrText xml:space="preserve"> REF _Ref519603317 \h </w:instrText>
            </w:r>
            <w:r w:rsidR="00361107" w:rsidRPr="009730A8">
              <w:rPr>
                <w:rFonts w:ascii="Arial" w:eastAsia="Times New Roman" w:hAnsi="Arial" w:cs="Arial"/>
                <w:color w:val="000000"/>
                <w:kern w:val="1"/>
                <w:sz w:val="20"/>
                <w:szCs w:val="20"/>
                <w:lang w:val="es-ES"/>
              </w:rPr>
            </w:r>
            <w:r w:rsidR="00361107" w:rsidRPr="009730A8">
              <w:rPr>
                <w:rFonts w:ascii="Arial" w:eastAsia="Times New Roman" w:hAnsi="Arial" w:cs="Arial"/>
                <w:color w:val="000000"/>
                <w:kern w:val="1"/>
                <w:sz w:val="20"/>
                <w:szCs w:val="20"/>
                <w:lang w:val="es-ES"/>
              </w:rPr>
              <w:fldChar w:fldCharType="separate"/>
            </w:r>
            <w:r w:rsidR="003373E2" w:rsidRPr="009730A8">
              <w:rPr>
                <w:rFonts w:ascii="Arial" w:hAnsi="Arial" w:cs="Arial"/>
                <w:i/>
                <w:sz w:val="20"/>
                <w:szCs w:val="20"/>
              </w:rPr>
              <w:t xml:space="preserve">Gráfico </w:t>
            </w:r>
            <w:r w:rsidR="003373E2">
              <w:rPr>
                <w:rFonts w:ascii="Arial" w:hAnsi="Arial" w:cs="Arial"/>
                <w:i/>
                <w:noProof/>
                <w:sz w:val="20"/>
                <w:szCs w:val="20"/>
              </w:rPr>
              <w:t>5</w:t>
            </w:r>
            <w:r w:rsidR="00361107" w:rsidRPr="009730A8">
              <w:rPr>
                <w:rFonts w:ascii="Arial" w:eastAsia="Times New Roman" w:hAnsi="Arial" w:cs="Arial"/>
                <w:color w:val="000000"/>
                <w:kern w:val="1"/>
                <w:sz w:val="20"/>
                <w:szCs w:val="20"/>
                <w:lang w:val="es-ES"/>
              </w:rPr>
              <w:fldChar w:fldCharType="end"/>
            </w:r>
            <w:r w:rsidRPr="009730A8">
              <w:rPr>
                <w:rFonts w:ascii="Arial" w:eastAsia="Times New Roman" w:hAnsi="Arial" w:cs="Arial"/>
                <w:color w:val="000000"/>
                <w:kern w:val="1"/>
                <w:sz w:val="20"/>
                <w:szCs w:val="20"/>
                <w:lang w:val="es-ES"/>
              </w:rPr>
              <w:t xml:space="preserve">), se ha mantenido variable, esto se presenta dado que las actividades laborales que efectúa el </w:t>
            </w:r>
            <w:proofErr w:type="spellStart"/>
            <w:r w:rsidRPr="009730A8">
              <w:rPr>
                <w:rFonts w:ascii="Arial" w:eastAsia="Times New Roman" w:hAnsi="Arial" w:cs="Arial"/>
                <w:color w:val="000000"/>
                <w:kern w:val="1"/>
                <w:sz w:val="20"/>
                <w:szCs w:val="20"/>
                <w:lang w:val="es-ES"/>
              </w:rPr>
              <w:t>Fonafifo</w:t>
            </w:r>
            <w:proofErr w:type="spellEnd"/>
            <w:r w:rsidRPr="009730A8">
              <w:rPr>
                <w:rFonts w:ascii="Arial" w:eastAsia="Times New Roman" w:hAnsi="Arial" w:cs="Arial"/>
                <w:color w:val="000000"/>
                <w:kern w:val="1"/>
                <w:sz w:val="20"/>
                <w:szCs w:val="20"/>
                <w:lang w:val="es-ES"/>
              </w:rPr>
              <w:t xml:space="preserve"> implican verificación en sitio de fincas, las cuales pueden estar a distancias muy variadas desde el punto de origen o salida, el cual puede ser oficinas  regionales e incluso desde las oficinas centrales.</w:t>
            </w:r>
          </w:p>
          <w:p w14:paraId="3B1E16E1" w14:textId="77777777" w:rsidR="00C0183C" w:rsidRPr="009730A8" w:rsidRDefault="00C0183C" w:rsidP="00C0183C">
            <w:pPr>
              <w:spacing w:line="276" w:lineRule="auto"/>
              <w:jc w:val="both"/>
              <w:rPr>
                <w:rFonts w:ascii="Arial" w:eastAsia="Times New Roman" w:hAnsi="Arial" w:cs="Arial"/>
                <w:color w:val="000000"/>
                <w:kern w:val="1"/>
                <w:sz w:val="20"/>
                <w:szCs w:val="20"/>
                <w:lang w:val="es-ES"/>
              </w:rPr>
            </w:pPr>
            <w:r w:rsidRPr="009730A8">
              <w:rPr>
                <w:rFonts w:ascii="Arial" w:eastAsia="Times New Roman" w:hAnsi="Arial" w:cs="Arial"/>
                <w:color w:val="000000"/>
                <w:kern w:val="1"/>
                <w:sz w:val="20"/>
                <w:szCs w:val="20"/>
                <w:lang w:val="es-ES"/>
              </w:rPr>
              <w:t xml:space="preserve">  </w:t>
            </w:r>
          </w:p>
          <w:p w14:paraId="0C607654" w14:textId="75564DA3" w:rsidR="00C0183C" w:rsidRPr="009730A8" w:rsidRDefault="00C0183C" w:rsidP="00C0183C">
            <w:pPr>
              <w:spacing w:line="276" w:lineRule="auto"/>
              <w:jc w:val="both"/>
              <w:rPr>
                <w:rFonts w:ascii="Arial" w:eastAsia="Times New Roman" w:hAnsi="Arial" w:cs="Arial"/>
                <w:color w:val="000000"/>
                <w:kern w:val="1"/>
                <w:sz w:val="20"/>
                <w:szCs w:val="20"/>
                <w:lang w:val="es-ES"/>
              </w:rPr>
            </w:pPr>
            <w:r w:rsidRPr="009730A8">
              <w:rPr>
                <w:rFonts w:ascii="Arial" w:eastAsia="Times New Roman" w:hAnsi="Arial" w:cs="Arial"/>
                <w:color w:val="000000"/>
                <w:kern w:val="1"/>
                <w:sz w:val="20"/>
                <w:szCs w:val="20"/>
                <w:lang w:val="es-ES"/>
              </w:rPr>
              <w:t xml:space="preserve">En el </w:t>
            </w:r>
            <w:r w:rsidR="007959A1" w:rsidRPr="009730A8">
              <w:rPr>
                <w:rFonts w:ascii="Arial" w:eastAsia="Times New Roman" w:hAnsi="Arial" w:cs="Arial"/>
                <w:color w:val="000000"/>
                <w:kern w:val="1"/>
                <w:sz w:val="20"/>
                <w:szCs w:val="20"/>
                <w:lang w:val="es-ES"/>
              </w:rPr>
              <w:fldChar w:fldCharType="begin"/>
            </w:r>
            <w:r w:rsidR="007959A1" w:rsidRPr="009730A8">
              <w:rPr>
                <w:rFonts w:ascii="Arial" w:eastAsia="Times New Roman" w:hAnsi="Arial" w:cs="Arial"/>
                <w:color w:val="000000"/>
                <w:kern w:val="1"/>
                <w:sz w:val="20"/>
                <w:szCs w:val="20"/>
                <w:lang w:val="es-ES"/>
              </w:rPr>
              <w:instrText xml:space="preserve"> REF _Ref519604553 \h </w:instrText>
            </w:r>
            <w:r w:rsidR="007959A1" w:rsidRPr="009730A8">
              <w:rPr>
                <w:rFonts w:ascii="Arial" w:eastAsia="Times New Roman" w:hAnsi="Arial" w:cs="Arial"/>
                <w:color w:val="000000"/>
                <w:kern w:val="1"/>
                <w:sz w:val="20"/>
                <w:szCs w:val="20"/>
                <w:lang w:val="es-ES"/>
              </w:rPr>
            </w:r>
            <w:r w:rsidR="007959A1" w:rsidRPr="009730A8">
              <w:rPr>
                <w:rFonts w:ascii="Arial" w:eastAsia="Times New Roman" w:hAnsi="Arial" w:cs="Arial"/>
                <w:color w:val="000000"/>
                <w:kern w:val="1"/>
                <w:sz w:val="20"/>
                <w:szCs w:val="20"/>
                <w:lang w:val="es-ES"/>
              </w:rPr>
              <w:fldChar w:fldCharType="separate"/>
            </w:r>
            <w:r w:rsidR="003373E2" w:rsidRPr="009730A8">
              <w:rPr>
                <w:rFonts w:ascii="Arial" w:hAnsi="Arial" w:cs="Arial"/>
                <w:i/>
                <w:sz w:val="20"/>
                <w:szCs w:val="20"/>
              </w:rPr>
              <w:t xml:space="preserve">Gráfico </w:t>
            </w:r>
            <w:r w:rsidR="003373E2">
              <w:rPr>
                <w:rFonts w:ascii="Arial" w:hAnsi="Arial" w:cs="Arial"/>
                <w:i/>
                <w:noProof/>
                <w:sz w:val="20"/>
                <w:szCs w:val="20"/>
              </w:rPr>
              <w:t>6</w:t>
            </w:r>
            <w:r w:rsidR="007959A1" w:rsidRPr="009730A8">
              <w:rPr>
                <w:rFonts w:ascii="Arial" w:eastAsia="Times New Roman" w:hAnsi="Arial" w:cs="Arial"/>
                <w:color w:val="000000"/>
                <w:kern w:val="1"/>
                <w:sz w:val="20"/>
                <w:szCs w:val="20"/>
                <w:lang w:val="es-ES"/>
              </w:rPr>
              <w:fldChar w:fldCharType="end"/>
            </w:r>
            <w:r w:rsidR="007959A1" w:rsidRPr="009730A8">
              <w:rPr>
                <w:rFonts w:ascii="Arial" w:eastAsia="Times New Roman" w:hAnsi="Arial" w:cs="Arial"/>
                <w:color w:val="000000"/>
                <w:kern w:val="1"/>
                <w:sz w:val="20"/>
                <w:szCs w:val="20"/>
                <w:lang w:val="es-ES"/>
              </w:rPr>
              <w:t xml:space="preserve"> </w:t>
            </w:r>
            <w:r w:rsidRPr="009730A8">
              <w:rPr>
                <w:rFonts w:ascii="Arial" w:eastAsia="Times New Roman" w:hAnsi="Arial" w:cs="Arial"/>
                <w:color w:val="000000"/>
                <w:kern w:val="1"/>
                <w:sz w:val="20"/>
                <w:szCs w:val="20"/>
                <w:lang w:val="es-ES"/>
              </w:rPr>
              <w:t>se aprecia cómo se logró disminuir el costo económico por concepto de este combustible desde el año 2014 hasta el 2016, sin embargo se tuvo un aumento de costo en el año 2017.</w:t>
            </w:r>
          </w:p>
          <w:p w14:paraId="6BA83E05" w14:textId="77777777" w:rsidR="00C0183C" w:rsidRPr="009730A8" w:rsidRDefault="00C0183C" w:rsidP="00C0183C">
            <w:pPr>
              <w:spacing w:line="276" w:lineRule="auto"/>
              <w:jc w:val="both"/>
              <w:rPr>
                <w:rFonts w:ascii="Arial" w:hAnsi="Arial" w:cs="Arial"/>
                <w:b/>
                <w:sz w:val="20"/>
                <w:szCs w:val="20"/>
                <w:highlight w:val="yellow"/>
              </w:rPr>
            </w:pPr>
          </w:p>
          <w:p w14:paraId="306026ED" w14:textId="77777777" w:rsidR="00C0183C" w:rsidRPr="009730A8" w:rsidRDefault="00C0183C" w:rsidP="00C0183C">
            <w:pPr>
              <w:spacing w:line="276" w:lineRule="auto"/>
              <w:jc w:val="both"/>
              <w:rPr>
                <w:rFonts w:ascii="Arial" w:eastAsia="Times New Roman" w:hAnsi="Arial" w:cs="Arial"/>
                <w:bCs/>
                <w:sz w:val="20"/>
                <w:szCs w:val="20"/>
                <w:lang w:val="es-ES_tradnl"/>
              </w:rPr>
            </w:pPr>
            <w:r w:rsidRPr="009730A8">
              <w:rPr>
                <w:rFonts w:ascii="Arial" w:hAnsi="Arial" w:cs="Arial"/>
                <w:b/>
                <w:sz w:val="20"/>
                <w:szCs w:val="20"/>
              </w:rPr>
              <w:t>Fuentes de generación:</w:t>
            </w:r>
            <w:r w:rsidRPr="009730A8">
              <w:rPr>
                <w:rFonts w:ascii="Arial" w:eastAsia="Times New Roman" w:hAnsi="Arial" w:cs="Arial"/>
                <w:bCs/>
                <w:sz w:val="20"/>
                <w:szCs w:val="20"/>
                <w:lang w:val="es-ES_tradnl"/>
              </w:rPr>
              <w:t xml:space="preserve"> la flota vehicular de la institución consta de 28 vehículos, 2 de ellos híbridos.</w:t>
            </w:r>
          </w:p>
          <w:p w14:paraId="73C21528" w14:textId="77777777" w:rsidR="00C0183C" w:rsidRPr="009730A8" w:rsidRDefault="00C0183C" w:rsidP="00C0183C">
            <w:pPr>
              <w:spacing w:line="276" w:lineRule="auto"/>
              <w:jc w:val="both"/>
              <w:rPr>
                <w:rFonts w:ascii="Arial" w:hAnsi="Arial" w:cs="Arial"/>
                <w:b/>
                <w:sz w:val="20"/>
                <w:szCs w:val="20"/>
                <w:highlight w:val="yellow"/>
              </w:rPr>
            </w:pPr>
          </w:p>
          <w:p w14:paraId="77B28F2C" w14:textId="77777777" w:rsidR="00C0183C" w:rsidRPr="009730A8" w:rsidRDefault="00C0183C" w:rsidP="00C0183C">
            <w:pPr>
              <w:spacing w:line="276" w:lineRule="auto"/>
              <w:jc w:val="both"/>
              <w:rPr>
                <w:rFonts w:ascii="Arial" w:eastAsia="Times New Roman" w:hAnsi="Arial" w:cs="Arial"/>
                <w:color w:val="000000"/>
                <w:kern w:val="1"/>
                <w:sz w:val="20"/>
                <w:szCs w:val="20"/>
                <w:lang w:val="es-ES"/>
              </w:rPr>
            </w:pPr>
            <w:r w:rsidRPr="009730A8">
              <w:rPr>
                <w:rFonts w:ascii="Arial" w:eastAsia="Times New Roman" w:hAnsi="Arial" w:cs="Arial"/>
                <w:b/>
                <w:color w:val="000000"/>
                <w:kern w:val="1"/>
                <w:sz w:val="20"/>
                <w:szCs w:val="20"/>
                <w:lang w:val="es-ES"/>
              </w:rPr>
              <w:t xml:space="preserve">Control y monitoreo: </w:t>
            </w:r>
          </w:p>
          <w:p w14:paraId="182B7DB4" w14:textId="77777777" w:rsidR="00C0183C" w:rsidRPr="009730A8" w:rsidRDefault="00C0183C" w:rsidP="00C0183C">
            <w:pPr>
              <w:pStyle w:val="Prrafodelista"/>
              <w:numPr>
                <w:ilvl w:val="0"/>
                <w:numId w:val="29"/>
              </w:numPr>
              <w:jc w:val="both"/>
              <w:rPr>
                <w:rFonts w:ascii="Arial" w:hAnsi="Arial" w:cs="Arial"/>
                <w:sz w:val="20"/>
                <w:szCs w:val="20"/>
              </w:rPr>
            </w:pPr>
            <w:r w:rsidRPr="009730A8">
              <w:rPr>
                <w:rFonts w:ascii="Arial" w:hAnsi="Arial" w:cs="Arial"/>
                <w:sz w:val="20"/>
                <w:szCs w:val="20"/>
              </w:rPr>
              <w:t>A partir del año 2014 y hasta el 2017 se ha logrado llevar de forma constante el registro de consumo de combustible, lo que permite un mejor control de consumo.</w:t>
            </w:r>
          </w:p>
          <w:p w14:paraId="57821976" w14:textId="77777777" w:rsidR="00C0183C" w:rsidRPr="009730A8" w:rsidRDefault="00C0183C" w:rsidP="00C0183C">
            <w:pPr>
              <w:pStyle w:val="Prrafodelista"/>
              <w:rPr>
                <w:rFonts w:ascii="Arial" w:hAnsi="Arial" w:cs="Arial"/>
                <w:sz w:val="20"/>
                <w:szCs w:val="20"/>
              </w:rPr>
            </w:pPr>
          </w:p>
          <w:p w14:paraId="3517B11D" w14:textId="77777777" w:rsidR="00C0183C" w:rsidRPr="009730A8" w:rsidRDefault="00C0183C" w:rsidP="00C0183C">
            <w:pPr>
              <w:pStyle w:val="Prrafodelista"/>
              <w:numPr>
                <w:ilvl w:val="0"/>
                <w:numId w:val="29"/>
              </w:numPr>
              <w:jc w:val="both"/>
              <w:rPr>
                <w:rFonts w:ascii="Arial" w:hAnsi="Arial" w:cs="Arial"/>
                <w:sz w:val="20"/>
                <w:szCs w:val="20"/>
              </w:rPr>
            </w:pPr>
            <w:r w:rsidRPr="009730A8">
              <w:rPr>
                <w:rFonts w:ascii="Arial" w:hAnsi="Arial" w:cs="Arial"/>
                <w:sz w:val="20"/>
                <w:szCs w:val="20"/>
              </w:rPr>
              <w:t xml:space="preserve">El cambio en el sistema de abasto de combustible BN FLOTA, ha permitido el registro automático en el sistema generando información estadística y mayor control de datos de consumo, gasto de dinero y </w:t>
            </w:r>
            <w:r w:rsidRPr="009730A8">
              <w:rPr>
                <w:rFonts w:ascii="Arial" w:hAnsi="Arial" w:cs="Arial"/>
                <w:sz w:val="20"/>
                <w:szCs w:val="20"/>
              </w:rPr>
              <w:lastRenderedPageBreak/>
              <w:t>permitiendo no asignar una tarjeta de uso individual, sino una tarjeta de uso por vehículo que permite un mayor control de la información.</w:t>
            </w:r>
          </w:p>
          <w:p w14:paraId="68F278EE" w14:textId="77777777" w:rsidR="00C0183C" w:rsidRPr="009730A8" w:rsidRDefault="00C0183C" w:rsidP="00C0183C">
            <w:pPr>
              <w:pStyle w:val="Prrafodelista"/>
              <w:rPr>
                <w:rFonts w:ascii="Arial" w:hAnsi="Arial" w:cs="Arial"/>
                <w:sz w:val="20"/>
                <w:szCs w:val="20"/>
              </w:rPr>
            </w:pPr>
          </w:p>
          <w:p w14:paraId="391622AB" w14:textId="77777777" w:rsidR="00C0183C" w:rsidRPr="009730A8" w:rsidRDefault="00C0183C" w:rsidP="00C0183C">
            <w:pPr>
              <w:pStyle w:val="Prrafodelista"/>
              <w:numPr>
                <w:ilvl w:val="0"/>
                <w:numId w:val="29"/>
              </w:numPr>
              <w:jc w:val="both"/>
              <w:rPr>
                <w:rFonts w:ascii="Arial" w:hAnsi="Arial" w:cs="Arial"/>
                <w:sz w:val="20"/>
                <w:szCs w:val="20"/>
              </w:rPr>
            </w:pPr>
            <w:r w:rsidRPr="009730A8">
              <w:rPr>
                <w:rFonts w:ascii="Arial" w:hAnsi="Arial" w:cs="Arial"/>
                <w:sz w:val="20"/>
                <w:szCs w:val="20"/>
              </w:rPr>
              <w:t>A fin de disminuir el impacto ambiental por concepto de vehículos, la institución adquirió dos nuevos vehículos híbridos.</w:t>
            </w:r>
          </w:p>
          <w:p w14:paraId="213CDCA7" w14:textId="77777777" w:rsidR="00C0183C" w:rsidRPr="009730A8" w:rsidRDefault="00C0183C" w:rsidP="00C0183C">
            <w:pPr>
              <w:pStyle w:val="Prrafodelista"/>
              <w:rPr>
                <w:rFonts w:ascii="Arial" w:hAnsi="Arial" w:cs="Arial"/>
                <w:sz w:val="20"/>
                <w:szCs w:val="20"/>
              </w:rPr>
            </w:pPr>
          </w:p>
          <w:p w14:paraId="36E9C70A" w14:textId="77777777" w:rsidR="00C0183C" w:rsidRPr="009730A8" w:rsidRDefault="00C0183C" w:rsidP="00C0183C">
            <w:pPr>
              <w:pStyle w:val="Prrafodelista"/>
              <w:numPr>
                <w:ilvl w:val="0"/>
                <w:numId w:val="29"/>
              </w:numPr>
              <w:jc w:val="both"/>
              <w:rPr>
                <w:rFonts w:ascii="Arial" w:hAnsi="Arial" w:cs="Arial"/>
                <w:sz w:val="20"/>
                <w:szCs w:val="20"/>
              </w:rPr>
            </w:pPr>
            <w:r w:rsidRPr="009730A8">
              <w:rPr>
                <w:rFonts w:ascii="Arial" w:hAnsi="Arial" w:cs="Arial"/>
                <w:sz w:val="20"/>
                <w:szCs w:val="20"/>
              </w:rPr>
              <w:t>Se ha dado continuidad a la educación y sensibilización de los funcionarios mediante el envío de correos informativos, la promoción de la capacitación formal en temas de conducción eficiente, por ejemplo, se han realizado actividades lúdicas - a través del juego- para el logro de una mejor interiorización del tema.</w:t>
            </w:r>
          </w:p>
        </w:tc>
        <w:tc>
          <w:tcPr>
            <w:tcW w:w="1991" w:type="pct"/>
          </w:tcPr>
          <w:p w14:paraId="41859257" w14:textId="77777777" w:rsidR="00CA6827" w:rsidRPr="009730A8" w:rsidRDefault="00CA6827" w:rsidP="0092283F">
            <w:pPr>
              <w:jc w:val="both"/>
              <w:rPr>
                <w:rFonts w:ascii="Arial" w:hAnsi="Arial" w:cs="Arial"/>
                <w:sz w:val="20"/>
                <w:szCs w:val="20"/>
              </w:rPr>
            </w:pPr>
            <w:bookmarkStart w:id="29" w:name="_Ref518974331"/>
          </w:p>
          <w:p w14:paraId="3C4BE6ED" w14:textId="77777777" w:rsidR="00CA6827" w:rsidRPr="009730A8" w:rsidRDefault="00CA6827" w:rsidP="0092283F">
            <w:pPr>
              <w:jc w:val="both"/>
              <w:rPr>
                <w:rFonts w:ascii="Arial" w:hAnsi="Arial" w:cs="Arial"/>
                <w:sz w:val="20"/>
                <w:szCs w:val="20"/>
              </w:rPr>
            </w:pPr>
          </w:p>
          <w:p w14:paraId="46E6EB56" w14:textId="77777777" w:rsidR="00CA6827" w:rsidRPr="009730A8" w:rsidRDefault="00CA6827" w:rsidP="0092283F">
            <w:pPr>
              <w:jc w:val="both"/>
              <w:rPr>
                <w:rFonts w:ascii="Arial" w:hAnsi="Arial" w:cs="Arial"/>
                <w:sz w:val="20"/>
                <w:szCs w:val="20"/>
              </w:rPr>
            </w:pPr>
          </w:p>
          <w:p w14:paraId="23DF28E5" w14:textId="77777777" w:rsidR="00CA6827" w:rsidRPr="009730A8" w:rsidRDefault="00CA6827" w:rsidP="0092283F">
            <w:pPr>
              <w:jc w:val="both"/>
              <w:rPr>
                <w:rFonts w:ascii="Arial" w:hAnsi="Arial" w:cs="Arial"/>
                <w:sz w:val="20"/>
                <w:szCs w:val="20"/>
              </w:rPr>
            </w:pPr>
          </w:p>
          <w:p w14:paraId="4330AD30" w14:textId="77777777" w:rsidR="00CA6827" w:rsidRPr="009730A8" w:rsidRDefault="00CA6827" w:rsidP="0092283F">
            <w:pPr>
              <w:jc w:val="both"/>
              <w:rPr>
                <w:rFonts w:ascii="Arial" w:hAnsi="Arial" w:cs="Arial"/>
                <w:sz w:val="20"/>
                <w:szCs w:val="20"/>
              </w:rPr>
            </w:pPr>
          </w:p>
          <w:p w14:paraId="3D70D5AA" w14:textId="77777777" w:rsidR="00CA6827" w:rsidRPr="009730A8" w:rsidRDefault="00CA6827" w:rsidP="0092283F">
            <w:pPr>
              <w:jc w:val="both"/>
              <w:rPr>
                <w:rFonts w:ascii="Arial" w:hAnsi="Arial" w:cs="Arial"/>
                <w:sz w:val="20"/>
                <w:szCs w:val="20"/>
              </w:rPr>
            </w:pPr>
          </w:p>
          <w:p w14:paraId="2CC1C2AF" w14:textId="77777777" w:rsidR="00CA6827" w:rsidRPr="009730A8" w:rsidRDefault="00CA6827" w:rsidP="0092283F">
            <w:pPr>
              <w:jc w:val="both"/>
              <w:rPr>
                <w:rFonts w:ascii="Arial" w:hAnsi="Arial" w:cs="Arial"/>
                <w:sz w:val="20"/>
                <w:szCs w:val="20"/>
              </w:rPr>
            </w:pPr>
          </w:p>
          <w:p w14:paraId="20568AF1" w14:textId="4F3EA1E0" w:rsidR="00C0183C" w:rsidRPr="009730A8" w:rsidRDefault="00C0183C" w:rsidP="0092283F">
            <w:pPr>
              <w:jc w:val="both"/>
              <w:rPr>
                <w:rFonts w:ascii="Arial" w:hAnsi="Arial" w:cs="Arial"/>
                <w:sz w:val="20"/>
                <w:szCs w:val="20"/>
              </w:rPr>
            </w:pPr>
            <w:bookmarkStart w:id="30" w:name="_Ref519603121"/>
            <w:bookmarkStart w:id="31" w:name="_Toc519753595"/>
            <w:bookmarkStart w:id="32" w:name="_Toc522268813"/>
            <w:r w:rsidRPr="009730A8">
              <w:rPr>
                <w:rFonts w:ascii="Arial" w:hAnsi="Arial" w:cs="Arial"/>
                <w:sz w:val="20"/>
                <w:szCs w:val="20"/>
              </w:rPr>
              <w:t xml:space="preserve">Gráfico </w:t>
            </w:r>
            <w:r w:rsidRPr="009730A8">
              <w:rPr>
                <w:rFonts w:ascii="Arial" w:hAnsi="Arial" w:cs="Arial"/>
                <w:sz w:val="20"/>
                <w:szCs w:val="20"/>
              </w:rPr>
              <w:fldChar w:fldCharType="begin"/>
            </w:r>
            <w:r w:rsidRPr="009730A8">
              <w:rPr>
                <w:rFonts w:ascii="Arial" w:hAnsi="Arial" w:cs="Arial"/>
                <w:sz w:val="20"/>
                <w:szCs w:val="20"/>
              </w:rPr>
              <w:instrText xml:space="preserve"> SEQ Gráfico \* ARABIC </w:instrText>
            </w:r>
            <w:r w:rsidRPr="009730A8">
              <w:rPr>
                <w:rFonts w:ascii="Arial" w:hAnsi="Arial" w:cs="Arial"/>
                <w:sz w:val="20"/>
                <w:szCs w:val="20"/>
              </w:rPr>
              <w:fldChar w:fldCharType="separate"/>
            </w:r>
            <w:r w:rsidR="003373E2">
              <w:rPr>
                <w:rFonts w:ascii="Arial" w:hAnsi="Arial" w:cs="Arial"/>
                <w:noProof/>
                <w:sz w:val="20"/>
                <w:szCs w:val="20"/>
              </w:rPr>
              <w:t>3</w:t>
            </w:r>
            <w:r w:rsidRPr="009730A8">
              <w:rPr>
                <w:rFonts w:ascii="Arial" w:hAnsi="Arial" w:cs="Arial"/>
                <w:noProof/>
                <w:sz w:val="20"/>
                <w:szCs w:val="20"/>
              </w:rPr>
              <w:fldChar w:fldCharType="end"/>
            </w:r>
            <w:bookmarkEnd w:id="29"/>
            <w:bookmarkEnd w:id="30"/>
            <w:r w:rsidRPr="009730A8">
              <w:rPr>
                <w:rFonts w:ascii="Arial" w:hAnsi="Arial" w:cs="Arial"/>
                <w:sz w:val="20"/>
                <w:szCs w:val="20"/>
              </w:rPr>
              <w:t>. Indicador ambiental para el consumo de gasolina promedio anual, período 2014-2017:</w:t>
            </w:r>
            <w:bookmarkEnd w:id="31"/>
            <w:bookmarkEnd w:id="32"/>
            <w:r w:rsidRPr="009730A8">
              <w:rPr>
                <w:rFonts w:ascii="Arial" w:hAnsi="Arial" w:cs="Arial"/>
                <w:sz w:val="20"/>
                <w:szCs w:val="20"/>
              </w:rPr>
              <w:t xml:space="preserve"> </w:t>
            </w:r>
          </w:p>
          <w:p w14:paraId="331D1173" w14:textId="77777777" w:rsidR="009A034F" w:rsidRPr="009730A8" w:rsidRDefault="009A034F" w:rsidP="00C0183C">
            <w:pPr>
              <w:rPr>
                <w:rFonts w:ascii="Arial" w:hAnsi="Arial" w:cs="Arial"/>
                <w:sz w:val="20"/>
                <w:szCs w:val="20"/>
              </w:rPr>
            </w:pPr>
          </w:p>
          <w:p w14:paraId="7D3330B5" w14:textId="77777777" w:rsidR="00C0183C" w:rsidRPr="009730A8" w:rsidRDefault="00C0183C" w:rsidP="00C0183C">
            <w:pPr>
              <w:jc w:val="center"/>
              <w:rPr>
                <w:rFonts w:ascii="Arial" w:hAnsi="Arial" w:cs="Arial"/>
                <w:sz w:val="20"/>
                <w:szCs w:val="20"/>
              </w:rPr>
            </w:pPr>
            <w:r w:rsidRPr="009730A8">
              <w:rPr>
                <w:rFonts w:ascii="Arial" w:hAnsi="Arial" w:cs="Arial"/>
                <w:noProof/>
                <w:sz w:val="20"/>
                <w:szCs w:val="20"/>
                <w:lang w:eastAsia="es-CR"/>
              </w:rPr>
              <w:drawing>
                <wp:inline distT="0" distB="0" distL="0" distR="0" wp14:anchorId="6DAC5783" wp14:editId="07A625F1">
                  <wp:extent cx="3600000" cy="2163989"/>
                  <wp:effectExtent l="0" t="0" r="63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2163989"/>
                          </a:xfrm>
                          <a:prstGeom prst="rect">
                            <a:avLst/>
                          </a:prstGeom>
                          <a:noFill/>
                        </pic:spPr>
                      </pic:pic>
                    </a:graphicData>
                  </a:graphic>
                </wp:inline>
              </w:drawing>
            </w:r>
          </w:p>
          <w:p w14:paraId="2FE077FB" w14:textId="77777777" w:rsidR="00446795" w:rsidRPr="009730A8" w:rsidRDefault="00446795" w:rsidP="00446795">
            <w:pPr>
              <w:pStyle w:val="Descripcin"/>
              <w:ind w:left="360"/>
              <w:jc w:val="both"/>
              <w:rPr>
                <w:rFonts w:ascii="Arial" w:hAnsi="Arial" w:cs="Arial"/>
                <w:b/>
                <w:i w:val="0"/>
                <w:sz w:val="20"/>
                <w:szCs w:val="20"/>
              </w:rPr>
            </w:pPr>
            <w:bookmarkStart w:id="33" w:name="_Ref518975883"/>
          </w:p>
          <w:p w14:paraId="5167A522" w14:textId="77777777" w:rsidR="00446795" w:rsidRPr="009730A8" w:rsidRDefault="00446795" w:rsidP="00446795">
            <w:pPr>
              <w:pStyle w:val="Descripcin"/>
              <w:numPr>
                <w:ilvl w:val="0"/>
                <w:numId w:val="28"/>
              </w:numPr>
              <w:jc w:val="both"/>
              <w:rPr>
                <w:rFonts w:ascii="Arial" w:hAnsi="Arial" w:cs="Arial"/>
                <w:b/>
                <w:i w:val="0"/>
                <w:sz w:val="20"/>
                <w:szCs w:val="20"/>
              </w:rPr>
            </w:pPr>
            <w:r w:rsidRPr="009730A8">
              <w:rPr>
                <w:rFonts w:ascii="Arial" w:hAnsi="Arial" w:cs="Arial"/>
                <w:b/>
                <w:i w:val="0"/>
                <w:sz w:val="20"/>
                <w:szCs w:val="20"/>
              </w:rPr>
              <w:t xml:space="preserve">Valor promedio de consumo de gasolina a partir de los datos históricos: 11.20 Km/l </w:t>
            </w:r>
          </w:p>
          <w:p w14:paraId="1036F819" w14:textId="77777777" w:rsidR="0092283F" w:rsidRPr="009730A8" w:rsidRDefault="0092283F" w:rsidP="0092283F">
            <w:pPr>
              <w:pStyle w:val="Descripcin"/>
              <w:ind w:left="360"/>
              <w:jc w:val="both"/>
              <w:rPr>
                <w:rFonts w:ascii="Arial" w:hAnsi="Arial" w:cs="Arial"/>
                <w:b/>
                <w:sz w:val="20"/>
                <w:szCs w:val="20"/>
              </w:rPr>
            </w:pPr>
          </w:p>
          <w:p w14:paraId="27D89C64" w14:textId="77777777" w:rsidR="009A034F" w:rsidRPr="009730A8" w:rsidRDefault="009A034F" w:rsidP="009A034F">
            <w:pPr>
              <w:rPr>
                <w:rFonts w:ascii="Arial" w:hAnsi="Arial" w:cs="Arial"/>
              </w:rPr>
            </w:pPr>
          </w:p>
          <w:p w14:paraId="3BF482D8" w14:textId="77777777" w:rsidR="0092283F" w:rsidRPr="009730A8" w:rsidRDefault="0092283F" w:rsidP="00C0183C">
            <w:pPr>
              <w:pStyle w:val="Descripcin"/>
              <w:jc w:val="both"/>
              <w:rPr>
                <w:rFonts w:ascii="Arial" w:hAnsi="Arial" w:cs="Arial"/>
                <w:i w:val="0"/>
                <w:color w:val="auto"/>
                <w:sz w:val="20"/>
                <w:szCs w:val="20"/>
              </w:rPr>
            </w:pPr>
          </w:p>
          <w:p w14:paraId="2E4C5C21" w14:textId="77777777" w:rsidR="0092283F" w:rsidRPr="009730A8" w:rsidRDefault="0092283F" w:rsidP="00C0183C">
            <w:pPr>
              <w:pStyle w:val="Descripcin"/>
              <w:jc w:val="both"/>
              <w:rPr>
                <w:rFonts w:ascii="Arial" w:hAnsi="Arial" w:cs="Arial"/>
                <w:i w:val="0"/>
                <w:color w:val="auto"/>
                <w:sz w:val="20"/>
                <w:szCs w:val="20"/>
              </w:rPr>
            </w:pPr>
          </w:p>
          <w:p w14:paraId="427738A7" w14:textId="77777777" w:rsidR="0092283F" w:rsidRPr="009730A8" w:rsidRDefault="0092283F" w:rsidP="00C0183C">
            <w:pPr>
              <w:pStyle w:val="Descripcin"/>
              <w:jc w:val="both"/>
              <w:rPr>
                <w:rFonts w:ascii="Arial" w:hAnsi="Arial" w:cs="Arial"/>
                <w:i w:val="0"/>
                <w:color w:val="auto"/>
                <w:sz w:val="20"/>
                <w:szCs w:val="20"/>
              </w:rPr>
            </w:pPr>
          </w:p>
          <w:p w14:paraId="72C53043" w14:textId="77777777" w:rsidR="0092283F" w:rsidRPr="009730A8" w:rsidRDefault="0092283F" w:rsidP="00C0183C">
            <w:pPr>
              <w:pStyle w:val="Descripcin"/>
              <w:jc w:val="both"/>
              <w:rPr>
                <w:rFonts w:ascii="Arial" w:hAnsi="Arial" w:cs="Arial"/>
                <w:i w:val="0"/>
                <w:color w:val="auto"/>
                <w:sz w:val="20"/>
                <w:szCs w:val="20"/>
              </w:rPr>
            </w:pPr>
          </w:p>
          <w:p w14:paraId="11D97321" w14:textId="77777777" w:rsidR="0092283F" w:rsidRPr="009730A8" w:rsidRDefault="0092283F" w:rsidP="00C0183C">
            <w:pPr>
              <w:pStyle w:val="Descripcin"/>
              <w:jc w:val="both"/>
              <w:rPr>
                <w:rFonts w:ascii="Arial" w:hAnsi="Arial" w:cs="Arial"/>
                <w:i w:val="0"/>
                <w:color w:val="auto"/>
                <w:sz w:val="20"/>
                <w:szCs w:val="20"/>
              </w:rPr>
            </w:pPr>
          </w:p>
          <w:p w14:paraId="5E2264F8" w14:textId="77777777" w:rsidR="0092283F" w:rsidRPr="009730A8" w:rsidRDefault="0092283F" w:rsidP="00C0183C">
            <w:pPr>
              <w:pStyle w:val="Descripcin"/>
              <w:jc w:val="both"/>
              <w:rPr>
                <w:rFonts w:ascii="Arial" w:hAnsi="Arial" w:cs="Arial"/>
                <w:i w:val="0"/>
                <w:color w:val="auto"/>
                <w:sz w:val="20"/>
                <w:szCs w:val="20"/>
              </w:rPr>
            </w:pPr>
          </w:p>
          <w:p w14:paraId="68886FD5" w14:textId="77777777" w:rsidR="0092283F" w:rsidRPr="009730A8" w:rsidRDefault="0092283F" w:rsidP="00C0183C">
            <w:pPr>
              <w:pStyle w:val="Descripcin"/>
              <w:jc w:val="both"/>
              <w:rPr>
                <w:rFonts w:ascii="Arial" w:hAnsi="Arial" w:cs="Arial"/>
                <w:i w:val="0"/>
                <w:color w:val="auto"/>
                <w:sz w:val="20"/>
                <w:szCs w:val="20"/>
              </w:rPr>
            </w:pPr>
          </w:p>
          <w:p w14:paraId="5537343D" w14:textId="77777777" w:rsidR="0092283F" w:rsidRPr="009730A8" w:rsidRDefault="0092283F" w:rsidP="00C0183C">
            <w:pPr>
              <w:pStyle w:val="Descripcin"/>
              <w:jc w:val="both"/>
              <w:rPr>
                <w:rFonts w:ascii="Arial" w:hAnsi="Arial" w:cs="Arial"/>
                <w:i w:val="0"/>
                <w:color w:val="auto"/>
                <w:sz w:val="20"/>
                <w:szCs w:val="20"/>
              </w:rPr>
            </w:pPr>
          </w:p>
          <w:p w14:paraId="41DBFDA6" w14:textId="77777777" w:rsidR="0092283F" w:rsidRPr="009730A8" w:rsidRDefault="0092283F" w:rsidP="00C0183C">
            <w:pPr>
              <w:pStyle w:val="Descripcin"/>
              <w:jc w:val="both"/>
              <w:rPr>
                <w:rFonts w:ascii="Arial" w:hAnsi="Arial" w:cs="Arial"/>
                <w:i w:val="0"/>
                <w:color w:val="auto"/>
                <w:sz w:val="20"/>
                <w:szCs w:val="20"/>
              </w:rPr>
            </w:pPr>
          </w:p>
          <w:p w14:paraId="2F9E9BF4" w14:textId="77777777" w:rsidR="0092283F" w:rsidRPr="009730A8" w:rsidRDefault="0092283F" w:rsidP="00C0183C">
            <w:pPr>
              <w:pStyle w:val="Descripcin"/>
              <w:jc w:val="both"/>
              <w:rPr>
                <w:rFonts w:ascii="Arial" w:hAnsi="Arial" w:cs="Arial"/>
                <w:i w:val="0"/>
                <w:color w:val="auto"/>
                <w:sz w:val="20"/>
                <w:szCs w:val="20"/>
              </w:rPr>
            </w:pPr>
          </w:p>
          <w:p w14:paraId="72D1A087" w14:textId="77777777" w:rsidR="0092283F" w:rsidRPr="009730A8" w:rsidRDefault="0092283F" w:rsidP="00C0183C">
            <w:pPr>
              <w:pStyle w:val="Descripcin"/>
              <w:jc w:val="both"/>
              <w:rPr>
                <w:rFonts w:ascii="Arial" w:hAnsi="Arial" w:cs="Arial"/>
                <w:i w:val="0"/>
                <w:color w:val="auto"/>
                <w:sz w:val="20"/>
                <w:szCs w:val="20"/>
              </w:rPr>
            </w:pPr>
          </w:p>
          <w:p w14:paraId="6F08406B" w14:textId="77777777" w:rsidR="0092283F" w:rsidRPr="009730A8" w:rsidRDefault="0092283F" w:rsidP="00C0183C">
            <w:pPr>
              <w:pStyle w:val="Descripcin"/>
              <w:jc w:val="both"/>
              <w:rPr>
                <w:rFonts w:ascii="Arial" w:hAnsi="Arial" w:cs="Arial"/>
                <w:i w:val="0"/>
                <w:color w:val="auto"/>
                <w:sz w:val="20"/>
                <w:szCs w:val="20"/>
              </w:rPr>
            </w:pPr>
          </w:p>
          <w:p w14:paraId="2A9C3FEF" w14:textId="0A05C1B3" w:rsidR="00C0183C" w:rsidRPr="009730A8" w:rsidRDefault="00C0183C" w:rsidP="00C0183C">
            <w:pPr>
              <w:pStyle w:val="Descripcin"/>
              <w:jc w:val="both"/>
              <w:rPr>
                <w:rFonts w:ascii="Arial" w:hAnsi="Arial" w:cs="Arial"/>
                <w:i w:val="0"/>
                <w:color w:val="auto"/>
                <w:sz w:val="20"/>
                <w:szCs w:val="20"/>
              </w:rPr>
            </w:pPr>
            <w:bookmarkStart w:id="34" w:name="_Ref519603264"/>
            <w:bookmarkStart w:id="35" w:name="_Toc519753596"/>
            <w:bookmarkStart w:id="36" w:name="_Toc522268814"/>
            <w:r w:rsidRPr="009730A8">
              <w:rPr>
                <w:rFonts w:ascii="Arial" w:hAnsi="Arial" w:cs="Arial"/>
                <w:i w:val="0"/>
                <w:color w:val="auto"/>
                <w:sz w:val="20"/>
                <w:szCs w:val="20"/>
              </w:rPr>
              <w:t xml:space="preserve">Gráfico </w:t>
            </w:r>
            <w:r w:rsidRPr="009730A8">
              <w:rPr>
                <w:rFonts w:ascii="Arial" w:hAnsi="Arial" w:cs="Arial"/>
                <w:i w:val="0"/>
                <w:color w:val="auto"/>
                <w:sz w:val="20"/>
                <w:szCs w:val="20"/>
              </w:rPr>
              <w:fldChar w:fldCharType="begin"/>
            </w:r>
            <w:r w:rsidRPr="009730A8">
              <w:rPr>
                <w:rFonts w:ascii="Arial" w:hAnsi="Arial" w:cs="Arial"/>
                <w:i w:val="0"/>
                <w:color w:val="auto"/>
                <w:sz w:val="20"/>
                <w:szCs w:val="20"/>
              </w:rPr>
              <w:instrText xml:space="preserve"> SEQ Gráfico \* ARABIC </w:instrText>
            </w:r>
            <w:r w:rsidRPr="009730A8">
              <w:rPr>
                <w:rFonts w:ascii="Arial" w:hAnsi="Arial" w:cs="Arial"/>
                <w:i w:val="0"/>
                <w:color w:val="auto"/>
                <w:sz w:val="20"/>
                <w:szCs w:val="20"/>
              </w:rPr>
              <w:fldChar w:fldCharType="separate"/>
            </w:r>
            <w:r w:rsidR="003373E2">
              <w:rPr>
                <w:rFonts w:ascii="Arial" w:hAnsi="Arial" w:cs="Arial"/>
                <w:i w:val="0"/>
                <w:noProof/>
                <w:color w:val="auto"/>
                <w:sz w:val="20"/>
                <w:szCs w:val="20"/>
              </w:rPr>
              <w:t>4</w:t>
            </w:r>
            <w:r w:rsidRPr="009730A8">
              <w:rPr>
                <w:rFonts w:ascii="Arial" w:hAnsi="Arial" w:cs="Arial"/>
                <w:i w:val="0"/>
                <w:color w:val="auto"/>
                <w:sz w:val="20"/>
                <w:szCs w:val="20"/>
              </w:rPr>
              <w:fldChar w:fldCharType="end"/>
            </w:r>
            <w:bookmarkEnd w:id="33"/>
            <w:bookmarkEnd w:id="34"/>
            <w:r w:rsidRPr="009730A8">
              <w:rPr>
                <w:rFonts w:ascii="Arial" w:hAnsi="Arial" w:cs="Arial"/>
                <w:i w:val="0"/>
                <w:color w:val="auto"/>
                <w:sz w:val="20"/>
                <w:szCs w:val="20"/>
              </w:rPr>
              <w:t>. Indicador ambiental para el costo anual por concepto de consumo de gasolina del período 2014-2017:</w:t>
            </w:r>
            <w:bookmarkEnd w:id="35"/>
            <w:bookmarkEnd w:id="36"/>
            <w:r w:rsidRPr="009730A8">
              <w:rPr>
                <w:rFonts w:ascii="Arial" w:hAnsi="Arial" w:cs="Arial"/>
                <w:i w:val="0"/>
                <w:color w:val="auto"/>
                <w:sz w:val="20"/>
                <w:szCs w:val="20"/>
              </w:rPr>
              <w:t xml:space="preserve"> </w:t>
            </w:r>
          </w:p>
          <w:p w14:paraId="474D7F6D" w14:textId="77777777" w:rsidR="00446795" w:rsidRPr="009730A8" w:rsidRDefault="00446795" w:rsidP="00446795">
            <w:pPr>
              <w:rPr>
                <w:rFonts w:ascii="Arial" w:hAnsi="Arial" w:cs="Arial"/>
              </w:rPr>
            </w:pPr>
          </w:p>
          <w:p w14:paraId="031E5D01" w14:textId="77777777" w:rsidR="00C0183C" w:rsidRPr="009730A8" w:rsidRDefault="00C0183C" w:rsidP="00C0183C">
            <w:pPr>
              <w:jc w:val="center"/>
              <w:rPr>
                <w:rFonts w:ascii="Arial" w:hAnsi="Arial" w:cs="Arial"/>
                <w:sz w:val="20"/>
                <w:szCs w:val="20"/>
              </w:rPr>
            </w:pPr>
            <w:r w:rsidRPr="009730A8">
              <w:rPr>
                <w:rFonts w:ascii="Arial" w:hAnsi="Arial" w:cs="Arial"/>
                <w:noProof/>
                <w:sz w:val="20"/>
                <w:szCs w:val="20"/>
                <w:lang w:eastAsia="es-CR"/>
              </w:rPr>
              <w:drawing>
                <wp:inline distT="0" distB="0" distL="0" distR="0" wp14:anchorId="0C0A5104" wp14:editId="02D2BE5B">
                  <wp:extent cx="3600000" cy="2163989"/>
                  <wp:effectExtent l="0" t="0" r="635"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0" cy="2163989"/>
                          </a:xfrm>
                          <a:prstGeom prst="rect">
                            <a:avLst/>
                          </a:prstGeom>
                          <a:noFill/>
                        </pic:spPr>
                      </pic:pic>
                    </a:graphicData>
                  </a:graphic>
                </wp:inline>
              </w:drawing>
            </w:r>
          </w:p>
          <w:p w14:paraId="3EE2B220" w14:textId="77777777" w:rsidR="009A034F" w:rsidRPr="009730A8" w:rsidRDefault="009A034F" w:rsidP="009A034F">
            <w:pPr>
              <w:pStyle w:val="Descripcin"/>
              <w:ind w:left="360"/>
              <w:jc w:val="both"/>
              <w:rPr>
                <w:rFonts w:ascii="Arial" w:hAnsi="Arial" w:cs="Arial"/>
                <w:b/>
                <w:sz w:val="20"/>
                <w:szCs w:val="20"/>
              </w:rPr>
            </w:pPr>
            <w:bookmarkStart w:id="37" w:name="_Ref518981598"/>
          </w:p>
          <w:p w14:paraId="19D84966" w14:textId="77777777" w:rsidR="00446795" w:rsidRPr="009730A8" w:rsidRDefault="00446795" w:rsidP="00446795">
            <w:pPr>
              <w:pStyle w:val="Descripcin"/>
              <w:numPr>
                <w:ilvl w:val="0"/>
                <w:numId w:val="28"/>
              </w:numPr>
              <w:jc w:val="both"/>
              <w:rPr>
                <w:rFonts w:ascii="Arial" w:hAnsi="Arial" w:cs="Arial"/>
                <w:b/>
                <w:i w:val="0"/>
                <w:sz w:val="20"/>
                <w:szCs w:val="20"/>
              </w:rPr>
            </w:pPr>
            <w:r w:rsidRPr="009730A8">
              <w:rPr>
                <w:rFonts w:ascii="Arial" w:hAnsi="Arial" w:cs="Arial"/>
                <w:b/>
                <w:i w:val="0"/>
                <w:sz w:val="20"/>
                <w:szCs w:val="20"/>
              </w:rPr>
              <w:t>Valor promedio de costo de gasolina a partir de los datos históricos: ₡187.498,91</w:t>
            </w:r>
          </w:p>
          <w:p w14:paraId="19849B62" w14:textId="77777777" w:rsidR="009A034F" w:rsidRPr="009730A8" w:rsidRDefault="009A034F" w:rsidP="009A034F">
            <w:pPr>
              <w:pStyle w:val="Descripcin"/>
              <w:ind w:left="360"/>
              <w:jc w:val="both"/>
              <w:rPr>
                <w:rFonts w:ascii="Arial" w:hAnsi="Arial" w:cs="Arial"/>
                <w:b/>
                <w:sz w:val="20"/>
                <w:szCs w:val="20"/>
              </w:rPr>
            </w:pPr>
          </w:p>
          <w:p w14:paraId="0F49C377" w14:textId="77777777" w:rsidR="0092283F" w:rsidRPr="009730A8" w:rsidRDefault="0092283F" w:rsidP="00C0183C">
            <w:pPr>
              <w:jc w:val="both"/>
              <w:rPr>
                <w:rFonts w:ascii="Arial" w:hAnsi="Arial" w:cs="Arial"/>
                <w:i/>
                <w:sz w:val="20"/>
                <w:szCs w:val="20"/>
              </w:rPr>
            </w:pPr>
          </w:p>
          <w:p w14:paraId="1BDC5CF0" w14:textId="77777777" w:rsidR="0092283F" w:rsidRPr="009730A8" w:rsidRDefault="0092283F" w:rsidP="00C0183C">
            <w:pPr>
              <w:jc w:val="both"/>
              <w:rPr>
                <w:rFonts w:ascii="Arial" w:hAnsi="Arial" w:cs="Arial"/>
                <w:i/>
                <w:sz w:val="20"/>
                <w:szCs w:val="20"/>
              </w:rPr>
            </w:pPr>
          </w:p>
          <w:p w14:paraId="6FE61935" w14:textId="77777777" w:rsidR="0092283F" w:rsidRPr="009730A8" w:rsidRDefault="0092283F" w:rsidP="00C0183C">
            <w:pPr>
              <w:jc w:val="both"/>
              <w:rPr>
                <w:rFonts w:ascii="Arial" w:hAnsi="Arial" w:cs="Arial"/>
                <w:i/>
                <w:sz w:val="20"/>
                <w:szCs w:val="20"/>
              </w:rPr>
            </w:pPr>
          </w:p>
          <w:p w14:paraId="69620508" w14:textId="77777777" w:rsidR="0092283F" w:rsidRPr="009730A8" w:rsidRDefault="0092283F" w:rsidP="00C0183C">
            <w:pPr>
              <w:jc w:val="both"/>
              <w:rPr>
                <w:rFonts w:ascii="Arial" w:hAnsi="Arial" w:cs="Arial"/>
                <w:i/>
                <w:sz w:val="20"/>
                <w:szCs w:val="20"/>
              </w:rPr>
            </w:pPr>
          </w:p>
          <w:p w14:paraId="7067EAA1" w14:textId="77777777" w:rsidR="0092283F" w:rsidRPr="009730A8" w:rsidRDefault="0092283F" w:rsidP="00C0183C">
            <w:pPr>
              <w:jc w:val="both"/>
              <w:rPr>
                <w:rFonts w:ascii="Arial" w:hAnsi="Arial" w:cs="Arial"/>
                <w:i/>
                <w:sz w:val="20"/>
                <w:szCs w:val="20"/>
              </w:rPr>
            </w:pPr>
          </w:p>
          <w:p w14:paraId="5DA123D0" w14:textId="77777777" w:rsidR="0092283F" w:rsidRPr="009730A8" w:rsidRDefault="0092283F" w:rsidP="00C0183C">
            <w:pPr>
              <w:jc w:val="both"/>
              <w:rPr>
                <w:rFonts w:ascii="Arial" w:hAnsi="Arial" w:cs="Arial"/>
                <w:i/>
                <w:sz w:val="20"/>
                <w:szCs w:val="20"/>
              </w:rPr>
            </w:pPr>
          </w:p>
          <w:p w14:paraId="09E7D030" w14:textId="77777777" w:rsidR="0092283F" w:rsidRPr="009730A8" w:rsidRDefault="0092283F" w:rsidP="00C0183C">
            <w:pPr>
              <w:jc w:val="both"/>
              <w:rPr>
                <w:rFonts w:ascii="Arial" w:hAnsi="Arial" w:cs="Arial"/>
                <w:i/>
                <w:sz w:val="20"/>
                <w:szCs w:val="20"/>
              </w:rPr>
            </w:pPr>
          </w:p>
          <w:p w14:paraId="1D2A6AF3" w14:textId="77777777" w:rsidR="0092283F" w:rsidRPr="009730A8" w:rsidRDefault="0092283F" w:rsidP="00C0183C">
            <w:pPr>
              <w:jc w:val="both"/>
              <w:rPr>
                <w:rFonts w:ascii="Arial" w:hAnsi="Arial" w:cs="Arial"/>
                <w:i/>
                <w:sz w:val="20"/>
                <w:szCs w:val="20"/>
              </w:rPr>
            </w:pPr>
          </w:p>
          <w:p w14:paraId="7F55B7E0" w14:textId="77777777" w:rsidR="0092283F" w:rsidRPr="009730A8" w:rsidRDefault="0092283F" w:rsidP="00C0183C">
            <w:pPr>
              <w:jc w:val="both"/>
              <w:rPr>
                <w:rFonts w:ascii="Arial" w:hAnsi="Arial" w:cs="Arial"/>
                <w:i/>
                <w:sz w:val="20"/>
                <w:szCs w:val="20"/>
              </w:rPr>
            </w:pPr>
          </w:p>
          <w:p w14:paraId="167C1725" w14:textId="77777777" w:rsidR="0092283F" w:rsidRPr="009730A8" w:rsidRDefault="0092283F" w:rsidP="00C0183C">
            <w:pPr>
              <w:jc w:val="both"/>
              <w:rPr>
                <w:rFonts w:ascii="Arial" w:hAnsi="Arial" w:cs="Arial"/>
                <w:i/>
                <w:sz w:val="20"/>
                <w:szCs w:val="20"/>
              </w:rPr>
            </w:pPr>
          </w:p>
          <w:p w14:paraId="3190A934" w14:textId="77777777" w:rsidR="0092283F" w:rsidRPr="009730A8" w:rsidRDefault="0092283F" w:rsidP="00C0183C">
            <w:pPr>
              <w:jc w:val="both"/>
              <w:rPr>
                <w:rFonts w:ascii="Arial" w:hAnsi="Arial" w:cs="Arial"/>
                <w:i/>
                <w:sz w:val="20"/>
                <w:szCs w:val="20"/>
              </w:rPr>
            </w:pPr>
          </w:p>
          <w:p w14:paraId="15B803AA" w14:textId="0F296D6B" w:rsidR="00C0183C" w:rsidRPr="009730A8" w:rsidRDefault="00C0183C" w:rsidP="00C0183C">
            <w:pPr>
              <w:jc w:val="both"/>
              <w:rPr>
                <w:rFonts w:ascii="Arial" w:hAnsi="Arial" w:cs="Arial"/>
                <w:sz w:val="20"/>
                <w:szCs w:val="20"/>
              </w:rPr>
            </w:pPr>
            <w:bookmarkStart w:id="38" w:name="_Ref519603317"/>
            <w:bookmarkStart w:id="39" w:name="_Toc519753597"/>
            <w:bookmarkStart w:id="40" w:name="_Toc522268815"/>
            <w:r w:rsidRPr="009730A8">
              <w:rPr>
                <w:rFonts w:ascii="Arial" w:hAnsi="Arial" w:cs="Arial"/>
                <w:i/>
                <w:sz w:val="20"/>
                <w:szCs w:val="20"/>
              </w:rPr>
              <w:t xml:space="preserve">Gráfico </w:t>
            </w:r>
            <w:r w:rsidRPr="009730A8">
              <w:rPr>
                <w:rFonts w:ascii="Arial" w:hAnsi="Arial" w:cs="Arial"/>
                <w:i/>
                <w:sz w:val="20"/>
                <w:szCs w:val="20"/>
              </w:rPr>
              <w:fldChar w:fldCharType="begin"/>
            </w:r>
            <w:r w:rsidRPr="009730A8">
              <w:rPr>
                <w:rFonts w:ascii="Arial" w:hAnsi="Arial" w:cs="Arial"/>
                <w:i/>
                <w:sz w:val="20"/>
                <w:szCs w:val="20"/>
              </w:rPr>
              <w:instrText xml:space="preserve"> SEQ Gráfico \* ARABIC </w:instrText>
            </w:r>
            <w:r w:rsidRPr="009730A8">
              <w:rPr>
                <w:rFonts w:ascii="Arial" w:hAnsi="Arial" w:cs="Arial"/>
                <w:i/>
                <w:sz w:val="20"/>
                <w:szCs w:val="20"/>
              </w:rPr>
              <w:fldChar w:fldCharType="separate"/>
            </w:r>
            <w:r w:rsidR="003373E2">
              <w:rPr>
                <w:rFonts w:ascii="Arial" w:hAnsi="Arial" w:cs="Arial"/>
                <w:i/>
                <w:noProof/>
                <w:sz w:val="20"/>
                <w:szCs w:val="20"/>
              </w:rPr>
              <w:t>5</w:t>
            </w:r>
            <w:r w:rsidRPr="009730A8">
              <w:rPr>
                <w:rFonts w:ascii="Arial" w:hAnsi="Arial" w:cs="Arial"/>
                <w:i/>
                <w:sz w:val="20"/>
                <w:szCs w:val="20"/>
              </w:rPr>
              <w:fldChar w:fldCharType="end"/>
            </w:r>
            <w:bookmarkEnd w:id="37"/>
            <w:bookmarkEnd w:id="38"/>
            <w:r w:rsidRPr="009730A8">
              <w:rPr>
                <w:rFonts w:ascii="Arial" w:hAnsi="Arial" w:cs="Arial"/>
                <w:i/>
                <w:sz w:val="20"/>
                <w:szCs w:val="20"/>
              </w:rPr>
              <w:t xml:space="preserve">. </w:t>
            </w:r>
            <w:r w:rsidRPr="009730A8">
              <w:rPr>
                <w:rFonts w:ascii="Arial" w:hAnsi="Arial" w:cs="Arial"/>
                <w:sz w:val="20"/>
                <w:szCs w:val="20"/>
              </w:rPr>
              <w:t>Indicador ambiental para el consumo de diésel promedio anual para el período 2014-2017:</w:t>
            </w:r>
            <w:bookmarkEnd w:id="39"/>
            <w:bookmarkEnd w:id="40"/>
            <w:r w:rsidRPr="009730A8">
              <w:rPr>
                <w:rFonts w:ascii="Arial" w:hAnsi="Arial" w:cs="Arial"/>
                <w:sz w:val="20"/>
                <w:szCs w:val="20"/>
              </w:rPr>
              <w:t xml:space="preserve"> </w:t>
            </w:r>
          </w:p>
          <w:p w14:paraId="4F714715" w14:textId="77777777" w:rsidR="00CA6827" w:rsidRPr="009730A8" w:rsidRDefault="00CA6827" w:rsidP="00C0183C">
            <w:pPr>
              <w:jc w:val="both"/>
              <w:rPr>
                <w:rFonts w:ascii="Arial" w:hAnsi="Arial" w:cs="Arial"/>
                <w:sz w:val="20"/>
                <w:szCs w:val="20"/>
              </w:rPr>
            </w:pPr>
          </w:p>
          <w:p w14:paraId="47C0BE8E" w14:textId="77777777" w:rsidR="00C0183C" w:rsidRPr="009730A8" w:rsidRDefault="00C0183C" w:rsidP="00C0183C">
            <w:pPr>
              <w:rPr>
                <w:rFonts w:ascii="Arial" w:hAnsi="Arial" w:cs="Arial"/>
                <w:sz w:val="20"/>
                <w:szCs w:val="20"/>
              </w:rPr>
            </w:pPr>
            <w:r w:rsidRPr="009730A8">
              <w:rPr>
                <w:rFonts w:ascii="Arial" w:hAnsi="Arial" w:cs="Arial"/>
                <w:noProof/>
                <w:sz w:val="20"/>
                <w:szCs w:val="20"/>
                <w:lang w:eastAsia="es-CR"/>
              </w:rPr>
              <w:drawing>
                <wp:inline distT="0" distB="0" distL="0" distR="0" wp14:anchorId="69DD4980" wp14:editId="6959A64A">
                  <wp:extent cx="3600000" cy="2163988"/>
                  <wp:effectExtent l="0" t="0" r="63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2163988"/>
                          </a:xfrm>
                          <a:prstGeom prst="rect">
                            <a:avLst/>
                          </a:prstGeom>
                          <a:noFill/>
                        </pic:spPr>
                      </pic:pic>
                    </a:graphicData>
                  </a:graphic>
                </wp:inline>
              </w:drawing>
            </w:r>
          </w:p>
          <w:p w14:paraId="485B23D4" w14:textId="77777777" w:rsidR="00446795" w:rsidRPr="009730A8" w:rsidRDefault="00446795" w:rsidP="00446795">
            <w:pPr>
              <w:pStyle w:val="Descripcin"/>
              <w:numPr>
                <w:ilvl w:val="0"/>
                <w:numId w:val="28"/>
              </w:numPr>
              <w:jc w:val="both"/>
              <w:rPr>
                <w:rFonts w:ascii="Arial" w:hAnsi="Arial" w:cs="Arial"/>
                <w:b/>
                <w:i w:val="0"/>
                <w:sz w:val="20"/>
                <w:szCs w:val="20"/>
              </w:rPr>
            </w:pPr>
            <w:bookmarkStart w:id="41" w:name="_Ref518981627"/>
            <w:r w:rsidRPr="009730A8">
              <w:rPr>
                <w:rFonts w:ascii="Arial" w:hAnsi="Arial" w:cs="Arial"/>
                <w:b/>
                <w:i w:val="0"/>
                <w:sz w:val="20"/>
                <w:szCs w:val="20"/>
              </w:rPr>
              <w:t xml:space="preserve">Valor promedio de consumo de diésel a partir de los datos históricos: 8.31 Km/l </w:t>
            </w:r>
          </w:p>
          <w:p w14:paraId="6B7A587A" w14:textId="77777777" w:rsidR="00361107" w:rsidRPr="009730A8" w:rsidRDefault="00361107" w:rsidP="00361107">
            <w:pPr>
              <w:rPr>
                <w:rFonts w:ascii="Arial" w:hAnsi="Arial" w:cs="Arial"/>
              </w:rPr>
            </w:pPr>
          </w:p>
          <w:p w14:paraId="4FA11FB4" w14:textId="3B6B748B" w:rsidR="00361107" w:rsidRPr="009730A8" w:rsidRDefault="00361107" w:rsidP="00361107">
            <w:pPr>
              <w:pStyle w:val="Descripcin"/>
              <w:rPr>
                <w:rFonts w:ascii="Arial" w:hAnsi="Arial" w:cs="Arial"/>
                <w:i w:val="0"/>
                <w:color w:val="auto"/>
                <w:sz w:val="20"/>
                <w:szCs w:val="20"/>
              </w:rPr>
            </w:pPr>
            <w:bookmarkStart w:id="42" w:name="_Ref519604553"/>
            <w:bookmarkStart w:id="43" w:name="_Toc519753598"/>
            <w:bookmarkStart w:id="44" w:name="_Toc522268816"/>
            <w:r w:rsidRPr="009730A8">
              <w:rPr>
                <w:rFonts w:ascii="Arial" w:hAnsi="Arial" w:cs="Arial"/>
                <w:i w:val="0"/>
                <w:color w:val="auto"/>
                <w:sz w:val="20"/>
                <w:szCs w:val="20"/>
              </w:rPr>
              <w:t xml:space="preserve">Gráfico </w:t>
            </w:r>
            <w:r w:rsidRPr="009730A8">
              <w:rPr>
                <w:rFonts w:ascii="Arial" w:hAnsi="Arial" w:cs="Arial"/>
                <w:i w:val="0"/>
                <w:color w:val="auto"/>
                <w:sz w:val="20"/>
                <w:szCs w:val="20"/>
              </w:rPr>
              <w:fldChar w:fldCharType="begin"/>
            </w:r>
            <w:r w:rsidRPr="009730A8">
              <w:rPr>
                <w:rFonts w:ascii="Arial" w:hAnsi="Arial" w:cs="Arial"/>
                <w:i w:val="0"/>
                <w:color w:val="auto"/>
                <w:sz w:val="20"/>
                <w:szCs w:val="20"/>
              </w:rPr>
              <w:instrText xml:space="preserve"> SEQ Gráfico \* ARABIC </w:instrText>
            </w:r>
            <w:r w:rsidRPr="009730A8">
              <w:rPr>
                <w:rFonts w:ascii="Arial" w:hAnsi="Arial" w:cs="Arial"/>
                <w:i w:val="0"/>
                <w:color w:val="auto"/>
                <w:sz w:val="20"/>
                <w:szCs w:val="20"/>
              </w:rPr>
              <w:fldChar w:fldCharType="separate"/>
            </w:r>
            <w:r w:rsidR="003373E2">
              <w:rPr>
                <w:rFonts w:ascii="Arial" w:hAnsi="Arial" w:cs="Arial"/>
                <w:i w:val="0"/>
                <w:noProof/>
                <w:color w:val="auto"/>
                <w:sz w:val="20"/>
                <w:szCs w:val="20"/>
              </w:rPr>
              <w:t>6</w:t>
            </w:r>
            <w:r w:rsidRPr="009730A8">
              <w:rPr>
                <w:rFonts w:ascii="Arial" w:hAnsi="Arial" w:cs="Arial"/>
                <w:i w:val="0"/>
                <w:color w:val="auto"/>
                <w:sz w:val="20"/>
                <w:szCs w:val="20"/>
              </w:rPr>
              <w:fldChar w:fldCharType="end"/>
            </w:r>
            <w:bookmarkEnd w:id="42"/>
            <w:r w:rsidRPr="009730A8">
              <w:rPr>
                <w:rFonts w:ascii="Arial" w:hAnsi="Arial" w:cs="Arial"/>
                <w:i w:val="0"/>
                <w:color w:val="auto"/>
                <w:sz w:val="20"/>
                <w:szCs w:val="20"/>
              </w:rPr>
              <w:t>. Indicador ambiental para el costo anual por concepto de consumo de diésel del período 2014-2017</w:t>
            </w:r>
            <w:bookmarkEnd w:id="43"/>
            <w:bookmarkEnd w:id="44"/>
          </w:p>
          <w:p w14:paraId="734A1F12" w14:textId="77777777" w:rsidR="00361107" w:rsidRPr="009730A8" w:rsidRDefault="00361107" w:rsidP="00361107">
            <w:pPr>
              <w:rPr>
                <w:rFonts w:ascii="Arial" w:hAnsi="Arial" w:cs="Arial"/>
              </w:rPr>
            </w:pPr>
          </w:p>
          <w:p w14:paraId="7D96D7D7" w14:textId="77777777" w:rsidR="00876840" w:rsidRPr="009730A8" w:rsidRDefault="00361107" w:rsidP="00AA3E49">
            <w:pPr>
              <w:jc w:val="both"/>
              <w:rPr>
                <w:rFonts w:ascii="Arial" w:hAnsi="Arial" w:cs="Arial"/>
                <w:i/>
                <w:sz w:val="20"/>
                <w:szCs w:val="20"/>
              </w:rPr>
            </w:pPr>
            <w:r w:rsidRPr="009730A8">
              <w:rPr>
                <w:rFonts w:ascii="Arial" w:hAnsi="Arial" w:cs="Arial"/>
                <w:i/>
                <w:noProof/>
                <w:sz w:val="20"/>
                <w:szCs w:val="20"/>
                <w:lang w:eastAsia="es-CR"/>
              </w:rPr>
              <w:lastRenderedPageBreak/>
              <w:drawing>
                <wp:inline distT="0" distB="0" distL="0" distR="0" wp14:anchorId="2F4D6037" wp14:editId="4670F712">
                  <wp:extent cx="3593370" cy="216000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3370" cy="2160000"/>
                          </a:xfrm>
                          <a:prstGeom prst="rect">
                            <a:avLst/>
                          </a:prstGeom>
                          <a:noFill/>
                        </pic:spPr>
                      </pic:pic>
                    </a:graphicData>
                  </a:graphic>
                </wp:inline>
              </w:drawing>
            </w:r>
          </w:p>
          <w:p w14:paraId="1EE35F4C" w14:textId="77777777" w:rsidR="00876840" w:rsidRPr="009730A8" w:rsidRDefault="00361107" w:rsidP="008A01F1">
            <w:pPr>
              <w:pStyle w:val="Descripcin"/>
              <w:numPr>
                <w:ilvl w:val="0"/>
                <w:numId w:val="28"/>
              </w:numPr>
              <w:jc w:val="both"/>
              <w:rPr>
                <w:rFonts w:ascii="Arial" w:hAnsi="Arial" w:cs="Arial"/>
                <w:b/>
                <w:sz w:val="20"/>
                <w:szCs w:val="20"/>
              </w:rPr>
            </w:pPr>
            <w:r w:rsidRPr="009730A8">
              <w:rPr>
                <w:rFonts w:ascii="Arial" w:hAnsi="Arial" w:cs="Arial"/>
                <w:b/>
                <w:sz w:val="20"/>
                <w:szCs w:val="20"/>
              </w:rPr>
              <w:t>Valor promedio de costo de diésel a partir de los datos históricos: ₡</w:t>
            </w:r>
            <w:r w:rsidR="008A01F1" w:rsidRPr="009730A8">
              <w:rPr>
                <w:rFonts w:ascii="Arial" w:hAnsi="Arial" w:cs="Arial"/>
                <w:b/>
                <w:sz w:val="20"/>
                <w:szCs w:val="20"/>
              </w:rPr>
              <w:t>829 773,71</w:t>
            </w:r>
            <w:bookmarkEnd w:id="41"/>
          </w:p>
        </w:tc>
      </w:tr>
      <w:tr w:rsidR="00F425D8" w:rsidRPr="009730A8" w14:paraId="6A26BF08" w14:textId="77777777" w:rsidTr="00446795">
        <w:tc>
          <w:tcPr>
            <w:tcW w:w="457" w:type="pct"/>
            <w:vAlign w:val="center"/>
          </w:tcPr>
          <w:p w14:paraId="09C85748" w14:textId="77777777" w:rsidR="00C0183C" w:rsidRPr="009730A8" w:rsidRDefault="00C0183C" w:rsidP="00C0183C">
            <w:pPr>
              <w:spacing w:line="276" w:lineRule="auto"/>
              <w:jc w:val="center"/>
              <w:rPr>
                <w:rFonts w:ascii="Arial" w:hAnsi="Arial" w:cs="Arial"/>
                <w:b/>
                <w:color w:val="000000"/>
                <w:sz w:val="20"/>
                <w:szCs w:val="20"/>
              </w:rPr>
            </w:pPr>
            <w:r w:rsidRPr="009730A8">
              <w:rPr>
                <w:rFonts w:ascii="Arial" w:hAnsi="Arial" w:cs="Arial"/>
                <w:b/>
                <w:color w:val="000000"/>
                <w:sz w:val="20"/>
                <w:szCs w:val="20"/>
              </w:rPr>
              <w:lastRenderedPageBreak/>
              <w:t>Consumo de Agua</w:t>
            </w:r>
          </w:p>
        </w:tc>
        <w:tc>
          <w:tcPr>
            <w:tcW w:w="446" w:type="pct"/>
            <w:vAlign w:val="center"/>
          </w:tcPr>
          <w:p w14:paraId="65C91E79" w14:textId="77777777" w:rsidR="00C0183C" w:rsidRPr="009730A8" w:rsidRDefault="00437EFC" w:rsidP="00437EFC">
            <w:pPr>
              <w:spacing w:line="276" w:lineRule="auto"/>
              <w:jc w:val="center"/>
              <w:rPr>
                <w:rFonts w:ascii="Arial" w:hAnsi="Arial" w:cs="Arial"/>
                <w:b/>
                <w:color w:val="000000"/>
                <w:sz w:val="20"/>
                <w:szCs w:val="20"/>
              </w:rPr>
            </w:pPr>
            <w:r w:rsidRPr="009730A8">
              <w:rPr>
                <w:rFonts w:ascii="Arial" w:hAnsi="Arial" w:cs="Arial"/>
                <w:b/>
                <w:color w:val="000000"/>
                <w:sz w:val="20"/>
                <w:szCs w:val="20"/>
              </w:rPr>
              <w:t>D</w:t>
            </w:r>
            <w:r w:rsidR="0070275D" w:rsidRPr="009730A8">
              <w:rPr>
                <w:rFonts w:ascii="Arial" w:hAnsi="Arial" w:cs="Arial"/>
                <w:b/>
                <w:color w:val="000000"/>
                <w:sz w:val="20"/>
                <w:szCs w:val="20"/>
              </w:rPr>
              <w:t>eterioro de la calidad del agua, degradación de los recursos naturales.</w:t>
            </w:r>
          </w:p>
        </w:tc>
        <w:tc>
          <w:tcPr>
            <w:tcW w:w="389" w:type="pct"/>
            <w:vAlign w:val="center"/>
          </w:tcPr>
          <w:p w14:paraId="6FA3066F" w14:textId="77777777" w:rsidR="00C0183C" w:rsidRPr="009730A8" w:rsidRDefault="000F52B0" w:rsidP="000F52B0">
            <w:pPr>
              <w:spacing w:line="276" w:lineRule="auto"/>
              <w:jc w:val="center"/>
              <w:rPr>
                <w:rFonts w:ascii="Arial" w:hAnsi="Arial" w:cs="Arial"/>
                <w:b/>
                <w:color w:val="000000"/>
                <w:sz w:val="20"/>
                <w:szCs w:val="20"/>
              </w:rPr>
            </w:pPr>
            <w:r w:rsidRPr="009730A8">
              <w:rPr>
                <w:rFonts w:ascii="Arial" w:hAnsi="Arial" w:cs="Arial"/>
                <w:b/>
                <w:color w:val="000000"/>
                <w:sz w:val="20"/>
                <w:szCs w:val="20"/>
              </w:rPr>
              <w:t>Baja</w:t>
            </w:r>
          </w:p>
        </w:tc>
        <w:tc>
          <w:tcPr>
            <w:tcW w:w="1717" w:type="pct"/>
          </w:tcPr>
          <w:p w14:paraId="5C3AC18A" w14:textId="77777777" w:rsidR="00C0183C" w:rsidRPr="009730A8" w:rsidRDefault="00C0183C" w:rsidP="00472883">
            <w:pPr>
              <w:spacing w:line="276" w:lineRule="auto"/>
              <w:jc w:val="both"/>
              <w:rPr>
                <w:rFonts w:ascii="Arial" w:hAnsi="Arial" w:cs="Arial"/>
                <w:sz w:val="20"/>
                <w:szCs w:val="20"/>
              </w:rPr>
            </w:pPr>
            <w:r w:rsidRPr="009730A8">
              <w:rPr>
                <w:rFonts w:ascii="Arial" w:hAnsi="Arial" w:cs="Arial"/>
                <w:b/>
                <w:sz w:val="20"/>
                <w:szCs w:val="20"/>
              </w:rPr>
              <w:t>Estado actual:</w:t>
            </w:r>
            <w:r w:rsidR="00472883" w:rsidRPr="009730A8">
              <w:rPr>
                <w:rFonts w:ascii="Arial" w:hAnsi="Arial" w:cs="Arial"/>
              </w:rPr>
              <w:t xml:space="preserve"> </w:t>
            </w:r>
            <w:r w:rsidR="00472883" w:rsidRPr="009730A8">
              <w:rPr>
                <w:rFonts w:ascii="Arial" w:hAnsi="Arial" w:cs="Arial"/>
                <w:sz w:val="20"/>
                <w:szCs w:val="20"/>
              </w:rPr>
              <w:t>El Fonafifo arrienda sus instalaciones en el edificio del IFAM (primer y segundo piso), existe un único medidor agua para todo el edificio, el Fonafifo cancela mensualmente un 30% del mismo del monto total facturado lo cual no releja el consumo real de la institución y no permite tampoco verificar aumento o disminución en su consumo. A pesar de ello se ha invertido en grifería eficiente para los servicios sanitarios, y se ha capacitado en buenas prácticas de ahorro de agua.</w:t>
            </w:r>
          </w:p>
          <w:p w14:paraId="551FB6A7" w14:textId="77777777" w:rsidR="00767F37" w:rsidRPr="009730A8" w:rsidRDefault="00767F37" w:rsidP="00472883">
            <w:pPr>
              <w:spacing w:line="276" w:lineRule="auto"/>
              <w:jc w:val="both"/>
              <w:rPr>
                <w:rFonts w:ascii="Arial" w:hAnsi="Arial" w:cs="Arial"/>
                <w:sz w:val="20"/>
                <w:szCs w:val="20"/>
              </w:rPr>
            </w:pPr>
          </w:p>
          <w:p w14:paraId="76438BAC" w14:textId="77777777" w:rsidR="003373E2" w:rsidRPr="009730A8" w:rsidRDefault="00CA6827" w:rsidP="003373E2">
            <w:pPr>
              <w:spacing w:line="276" w:lineRule="auto"/>
              <w:jc w:val="both"/>
              <w:rPr>
                <w:rFonts w:ascii="Arial" w:hAnsi="Arial" w:cs="Arial"/>
                <w:i/>
                <w:sz w:val="20"/>
                <w:szCs w:val="20"/>
              </w:rPr>
            </w:pPr>
            <w:r w:rsidRPr="009730A8">
              <w:rPr>
                <w:rFonts w:ascii="Arial" w:hAnsi="Arial" w:cs="Arial"/>
                <w:sz w:val="20"/>
                <w:szCs w:val="20"/>
              </w:rPr>
              <w:t xml:space="preserve">En el </w:t>
            </w:r>
            <w:r w:rsidRPr="009730A8">
              <w:rPr>
                <w:rFonts w:ascii="Arial" w:hAnsi="Arial" w:cs="Arial"/>
                <w:sz w:val="20"/>
                <w:szCs w:val="20"/>
              </w:rPr>
              <w:fldChar w:fldCharType="begin"/>
            </w:r>
            <w:r w:rsidRPr="009730A8">
              <w:rPr>
                <w:rFonts w:ascii="Arial" w:hAnsi="Arial" w:cs="Arial"/>
                <w:sz w:val="20"/>
                <w:szCs w:val="20"/>
              </w:rPr>
              <w:instrText xml:space="preserve"> REF _Ref519070883 \h </w:instrText>
            </w:r>
            <w:r w:rsidR="007959A1" w:rsidRPr="009730A8">
              <w:rPr>
                <w:rFonts w:ascii="Arial" w:hAnsi="Arial" w:cs="Arial"/>
                <w:sz w:val="20"/>
                <w:szCs w:val="20"/>
              </w:rPr>
              <w:instrText xml:space="preserve"> \* MERGEFORMAT </w:instrText>
            </w:r>
            <w:r w:rsidRPr="009730A8">
              <w:rPr>
                <w:rFonts w:ascii="Arial" w:hAnsi="Arial" w:cs="Arial"/>
                <w:sz w:val="20"/>
                <w:szCs w:val="20"/>
              </w:rPr>
            </w:r>
            <w:r w:rsidRPr="009730A8">
              <w:rPr>
                <w:rFonts w:ascii="Arial" w:hAnsi="Arial" w:cs="Arial"/>
                <w:sz w:val="20"/>
                <w:szCs w:val="20"/>
              </w:rPr>
              <w:fldChar w:fldCharType="separate"/>
            </w:r>
          </w:p>
          <w:p w14:paraId="3CAF179C" w14:textId="25AD351B" w:rsidR="00C0183C" w:rsidRPr="009730A8" w:rsidRDefault="003373E2" w:rsidP="00472883">
            <w:pPr>
              <w:spacing w:line="276" w:lineRule="auto"/>
              <w:jc w:val="both"/>
              <w:rPr>
                <w:rFonts w:ascii="Arial" w:hAnsi="Arial" w:cs="Arial"/>
                <w:sz w:val="20"/>
                <w:szCs w:val="20"/>
              </w:rPr>
            </w:pPr>
            <w:r w:rsidRPr="009730A8">
              <w:rPr>
                <w:rFonts w:ascii="Arial" w:hAnsi="Arial" w:cs="Arial"/>
                <w:i/>
                <w:sz w:val="20"/>
                <w:szCs w:val="20"/>
              </w:rPr>
              <w:t>Gráfico</w:t>
            </w:r>
            <w:r w:rsidRPr="009730A8">
              <w:rPr>
                <w:rFonts w:ascii="Arial" w:hAnsi="Arial" w:cs="Arial"/>
                <w:i/>
                <w:noProof/>
                <w:sz w:val="20"/>
                <w:szCs w:val="20"/>
              </w:rPr>
              <w:t xml:space="preserve"> </w:t>
            </w:r>
            <w:r>
              <w:rPr>
                <w:rFonts w:ascii="Arial" w:hAnsi="Arial" w:cs="Arial"/>
                <w:i/>
                <w:noProof/>
                <w:sz w:val="20"/>
                <w:szCs w:val="20"/>
              </w:rPr>
              <w:t>7</w:t>
            </w:r>
            <w:r w:rsidR="00CA6827" w:rsidRPr="009730A8">
              <w:rPr>
                <w:rFonts w:ascii="Arial" w:hAnsi="Arial" w:cs="Arial"/>
                <w:sz w:val="20"/>
                <w:szCs w:val="20"/>
              </w:rPr>
              <w:fldChar w:fldCharType="end"/>
            </w:r>
            <w:r w:rsidR="00CA6827" w:rsidRPr="009730A8">
              <w:rPr>
                <w:rFonts w:ascii="Arial" w:hAnsi="Arial" w:cs="Arial"/>
                <w:sz w:val="20"/>
                <w:szCs w:val="20"/>
              </w:rPr>
              <w:t xml:space="preserve"> se aprecia el consumo anual de agua para el período 2014-2017, el mismo tiene </w:t>
            </w:r>
            <w:r w:rsidR="00CA6827" w:rsidRPr="009730A8">
              <w:rPr>
                <w:rFonts w:ascii="Arial" w:hAnsi="Arial" w:cs="Arial"/>
                <w:sz w:val="20"/>
                <w:szCs w:val="20"/>
              </w:rPr>
              <w:lastRenderedPageBreak/>
              <w:t>tendencia a disminución con un ligero aumento en el mismo en 2017.</w:t>
            </w:r>
          </w:p>
          <w:p w14:paraId="24298794" w14:textId="77777777" w:rsidR="00767F37" w:rsidRPr="009730A8" w:rsidRDefault="00767F37" w:rsidP="00472883">
            <w:pPr>
              <w:spacing w:line="276" w:lineRule="auto"/>
              <w:jc w:val="both"/>
              <w:rPr>
                <w:rFonts w:ascii="Arial" w:hAnsi="Arial" w:cs="Arial"/>
                <w:sz w:val="20"/>
                <w:szCs w:val="20"/>
              </w:rPr>
            </w:pPr>
          </w:p>
          <w:p w14:paraId="6842EC50" w14:textId="78435822" w:rsidR="00CA6827" w:rsidRPr="009730A8" w:rsidRDefault="00CA6827" w:rsidP="00472883">
            <w:pPr>
              <w:spacing w:line="276" w:lineRule="auto"/>
              <w:jc w:val="both"/>
              <w:rPr>
                <w:rFonts w:ascii="Arial" w:hAnsi="Arial" w:cs="Arial"/>
                <w:sz w:val="20"/>
                <w:szCs w:val="20"/>
              </w:rPr>
            </w:pPr>
            <w:r w:rsidRPr="009730A8">
              <w:rPr>
                <w:rFonts w:ascii="Arial" w:hAnsi="Arial" w:cs="Arial"/>
                <w:sz w:val="20"/>
                <w:szCs w:val="20"/>
              </w:rPr>
              <w:t xml:space="preserve">El </w:t>
            </w:r>
            <w:r w:rsidR="007959A1" w:rsidRPr="009730A8">
              <w:rPr>
                <w:rFonts w:ascii="Arial" w:hAnsi="Arial" w:cs="Arial"/>
                <w:sz w:val="20"/>
                <w:szCs w:val="20"/>
              </w:rPr>
              <w:fldChar w:fldCharType="begin"/>
            </w:r>
            <w:r w:rsidR="007959A1" w:rsidRPr="009730A8">
              <w:rPr>
                <w:rFonts w:ascii="Arial" w:hAnsi="Arial" w:cs="Arial"/>
                <w:sz w:val="20"/>
                <w:szCs w:val="20"/>
              </w:rPr>
              <w:instrText xml:space="preserve"> REF _Ref519604727 \h </w:instrText>
            </w:r>
            <w:r w:rsidR="007959A1" w:rsidRPr="009730A8">
              <w:rPr>
                <w:rFonts w:ascii="Arial" w:hAnsi="Arial" w:cs="Arial"/>
                <w:sz w:val="20"/>
                <w:szCs w:val="20"/>
              </w:rPr>
            </w:r>
            <w:r w:rsidR="007959A1" w:rsidRPr="009730A8">
              <w:rPr>
                <w:rFonts w:ascii="Arial" w:hAnsi="Arial" w:cs="Arial"/>
                <w:sz w:val="20"/>
                <w:szCs w:val="20"/>
              </w:rPr>
              <w:fldChar w:fldCharType="separate"/>
            </w:r>
            <w:r w:rsidR="003373E2" w:rsidRPr="009730A8">
              <w:rPr>
                <w:rFonts w:ascii="Arial" w:hAnsi="Arial" w:cs="Arial"/>
                <w:i/>
                <w:sz w:val="20"/>
                <w:szCs w:val="20"/>
              </w:rPr>
              <w:t xml:space="preserve">Gráfico </w:t>
            </w:r>
            <w:r w:rsidR="003373E2">
              <w:rPr>
                <w:rFonts w:ascii="Arial" w:hAnsi="Arial" w:cs="Arial"/>
                <w:i/>
                <w:noProof/>
                <w:sz w:val="20"/>
                <w:szCs w:val="20"/>
              </w:rPr>
              <w:t>8</w:t>
            </w:r>
            <w:r w:rsidR="007959A1" w:rsidRPr="009730A8">
              <w:rPr>
                <w:rFonts w:ascii="Arial" w:hAnsi="Arial" w:cs="Arial"/>
                <w:sz w:val="20"/>
                <w:szCs w:val="20"/>
              </w:rPr>
              <w:fldChar w:fldCharType="end"/>
            </w:r>
            <w:r w:rsidRPr="009730A8">
              <w:rPr>
                <w:rFonts w:ascii="Arial" w:hAnsi="Arial" w:cs="Arial"/>
                <w:sz w:val="20"/>
                <w:szCs w:val="20"/>
              </w:rPr>
              <w:t xml:space="preserve"> </w:t>
            </w:r>
            <w:r w:rsidR="00767F37" w:rsidRPr="009730A8">
              <w:rPr>
                <w:rFonts w:ascii="Arial" w:hAnsi="Arial" w:cs="Arial"/>
                <w:sz w:val="20"/>
                <w:szCs w:val="20"/>
              </w:rPr>
              <w:t xml:space="preserve"> el costo en el consumo de agua se ha mantenido variable, sin embargo dado que el consumo de agua ha venido en disminución si existe un considerable ahorro en este aspecto.</w:t>
            </w:r>
          </w:p>
          <w:p w14:paraId="6A70B810" w14:textId="77777777" w:rsidR="00767F37" w:rsidRPr="009730A8" w:rsidRDefault="00767F37" w:rsidP="00472883">
            <w:pPr>
              <w:spacing w:line="276" w:lineRule="auto"/>
              <w:jc w:val="both"/>
              <w:rPr>
                <w:rFonts w:ascii="Arial" w:hAnsi="Arial" w:cs="Arial"/>
                <w:b/>
                <w:sz w:val="20"/>
                <w:szCs w:val="20"/>
              </w:rPr>
            </w:pPr>
          </w:p>
          <w:p w14:paraId="01523973" w14:textId="77777777" w:rsidR="00C0183C" w:rsidRPr="009730A8" w:rsidRDefault="00C0183C" w:rsidP="00472883">
            <w:pPr>
              <w:spacing w:line="276" w:lineRule="auto"/>
              <w:jc w:val="both"/>
              <w:rPr>
                <w:rFonts w:ascii="Arial" w:hAnsi="Arial" w:cs="Arial"/>
                <w:sz w:val="20"/>
                <w:szCs w:val="20"/>
              </w:rPr>
            </w:pPr>
            <w:r w:rsidRPr="009730A8">
              <w:rPr>
                <w:rFonts w:ascii="Arial" w:hAnsi="Arial" w:cs="Arial"/>
                <w:b/>
                <w:sz w:val="20"/>
                <w:szCs w:val="20"/>
              </w:rPr>
              <w:t>Fuentes de consumo:</w:t>
            </w:r>
            <w:r w:rsidR="00FC2848" w:rsidRPr="009730A8">
              <w:rPr>
                <w:rFonts w:ascii="Arial" w:hAnsi="Arial" w:cs="Arial"/>
              </w:rPr>
              <w:t xml:space="preserve"> </w:t>
            </w:r>
            <w:r w:rsidR="00FC2848" w:rsidRPr="009730A8">
              <w:rPr>
                <w:rFonts w:ascii="Arial" w:hAnsi="Arial" w:cs="Arial"/>
                <w:sz w:val="20"/>
                <w:szCs w:val="20"/>
              </w:rPr>
              <w:t>el uso del agua del Fonafifo tanto en oficinas centrales como regionales es de carácter doméstico: sanitarios, lavado de manos, aut</w:t>
            </w:r>
            <w:r w:rsidR="007959A1" w:rsidRPr="009730A8">
              <w:rPr>
                <w:rFonts w:ascii="Arial" w:hAnsi="Arial" w:cs="Arial"/>
                <w:sz w:val="20"/>
                <w:szCs w:val="20"/>
              </w:rPr>
              <w:t xml:space="preserve">o consumo, </w:t>
            </w:r>
            <w:r w:rsidR="00FC2848" w:rsidRPr="009730A8">
              <w:rPr>
                <w:rFonts w:ascii="Arial" w:hAnsi="Arial" w:cs="Arial"/>
                <w:sz w:val="20"/>
                <w:szCs w:val="20"/>
              </w:rPr>
              <w:t>limpieza de instalaciones,</w:t>
            </w:r>
            <w:r w:rsidR="007959A1" w:rsidRPr="009730A8">
              <w:rPr>
                <w:rFonts w:ascii="Arial" w:hAnsi="Arial" w:cs="Arial"/>
                <w:sz w:val="20"/>
                <w:szCs w:val="20"/>
              </w:rPr>
              <w:t xml:space="preserve"> y</w:t>
            </w:r>
            <w:r w:rsidR="00FC2848" w:rsidRPr="009730A8">
              <w:rPr>
                <w:rFonts w:ascii="Arial" w:hAnsi="Arial" w:cs="Arial"/>
                <w:sz w:val="20"/>
                <w:szCs w:val="20"/>
              </w:rPr>
              <w:t xml:space="preserve"> otros atinentes.</w:t>
            </w:r>
          </w:p>
          <w:p w14:paraId="4A729903" w14:textId="77777777" w:rsidR="00C0183C" w:rsidRPr="009730A8" w:rsidRDefault="00C0183C" w:rsidP="00472883">
            <w:pPr>
              <w:spacing w:line="276" w:lineRule="auto"/>
              <w:jc w:val="both"/>
              <w:rPr>
                <w:rFonts w:ascii="Arial" w:hAnsi="Arial" w:cs="Arial"/>
                <w:b/>
                <w:sz w:val="20"/>
                <w:szCs w:val="20"/>
              </w:rPr>
            </w:pPr>
          </w:p>
          <w:p w14:paraId="2964F6B0" w14:textId="77777777" w:rsidR="00C0183C" w:rsidRPr="009730A8" w:rsidRDefault="00C0183C" w:rsidP="00472883">
            <w:pPr>
              <w:spacing w:line="276" w:lineRule="auto"/>
              <w:jc w:val="both"/>
              <w:rPr>
                <w:rFonts w:ascii="Arial" w:eastAsia="Times New Roman" w:hAnsi="Arial" w:cs="Arial"/>
                <w:b/>
                <w:color w:val="000000"/>
                <w:kern w:val="1"/>
                <w:sz w:val="20"/>
                <w:szCs w:val="20"/>
                <w:lang w:val="es-ES"/>
              </w:rPr>
            </w:pPr>
            <w:r w:rsidRPr="009730A8">
              <w:rPr>
                <w:rFonts w:ascii="Arial" w:eastAsia="Times New Roman" w:hAnsi="Arial" w:cs="Arial"/>
                <w:b/>
                <w:color w:val="000000"/>
                <w:kern w:val="1"/>
                <w:sz w:val="20"/>
                <w:szCs w:val="20"/>
                <w:lang w:val="es-ES"/>
              </w:rPr>
              <w:t>Control y monitoreo:</w:t>
            </w:r>
          </w:p>
          <w:p w14:paraId="215880C7" w14:textId="77777777" w:rsidR="00F73E50" w:rsidRPr="009730A8" w:rsidRDefault="00F73E50" w:rsidP="00F73E50">
            <w:pPr>
              <w:pStyle w:val="Prrafodelista"/>
              <w:numPr>
                <w:ilvl w:val="0"/>
                <w:numId w:val="31"/>
              </w:numPr>
              <w:spacing w:after="180" w:line="276" w:lineRule="auto"/>
              <w:jc w:val="both"/>
              <w:rPr>
                <w:rFonts w:ascii="Arial" w:hAnsi="Arial" w:cs="Arial"/>
                <w:sz w:val="20"/>
                <w:szCs w:val="20"/>
              </w:rPr>
            </w:pPr>
            <w:r w:rsidRPr="009730A8">
              <w:rPr>
                <w:rFonts w:ascii="Arial" w:hAnsi="Arial" w:cs="Arial"/>
                <w:sz w:val="20"/>
                <w:szCs w:val="20"/>
              </w:rPr>
              <w:t>A partir del año 2014 y hasta el 2017 se ha logrado llevar registro de forma constante, lo que permite un mejor control de consumo.</w:t>
            </w:r>
          </w:p>
          <w:p w14:paraId="5B5106AB" w14:textId="77777777" w:rsidR="00F73E50" w:rsidRPr="009730A8" w:rsidRDefault="007959A1" w:rsidP="00CA6827">
            <w:pPr>
              <w:pStyle w:val="Prrafodelista"/>
              <w:numPr>
                <w:ilvl w:val="0"/>
                <w:numId w:val="31"/>
              </w:numPr>
              <w:spacing w:after="180" w:line="276" w:lineRule="auto"/>
              <w:jc w:val="both"/>
              <w:rPr>
                <w:rFonts w:ascii="Arial" w:hAnsi="Arial" w:cs="Arial"/>
                <w:sz w:val="20"/>
                <w:szCs w:val="20"/>
              </w:rPr>
            </w:pPr>
            <w:r w:rsidRPr="009730A8">
              <w:rPr>
                <w:rFonts w:ascii="Arial" w:hAnsi="Arial" w:cs="Arial"/>
                <w:sz w:val="20"/>
                <w:szCs w:val="20"/>
              </w:rPr>
              <w:t xml:space="preserve">Se da </w:t>
            </w:r>
            <w:r w:rsidR="00F73E50" w:rsidRPr="009730A8">
              <w:rPr>
                <w:rFonts w:ascii="Arial" w:hAnsi="Arial" w:cs="Arial"/>
                <w:sz w:val="20"/>
                <w:szCs w:val="20"/>
              </w:rPr>
              <w:t>continuidad a la instalación de rotulación dirigida a la promoción de buenas prácticas ambientales para el ahorro de agua.</w:t>
            </w:r>
          </w:p>
          <w:p w14:paraId="4E79A6B0" w14:textId="77777777" w:rsidR="00F73E50" w:rsidRPr="009730A8" w:rsidRDefault="00F73E50" w:rsidP="00F73E50">
            <w:pPr>
              <w:pStyle w:val="Prrafodelista"/>
              <w:numPr>
                <w:ilvl w:val="0"/>
                <w:numId w:val="31"/>
              </w:numPr>
              <w:spacing w:after="180" w:line="276" w:lineRule="auto"/>
              <w:jc w:val="both"/>
              <w:rPr>
                <w:rFonts w:ascii="Arial" w:hAnsi="Arial" w:cs="Arial"/>
                <w:sz w:val="20"/>
                <w:szCs w:val="20"/>
              </w:rPr>
            </w:pPr>
            <w:r w:rsidRPr="009730A8">
              <w:rPr>
                <w:rFonts w:ascii="Arial" w:hAnsi="Arial" w:cs="Arial"/>
                <w:sz w:val="20"/>
                <w:szCs w:val="20"/>
              </w:rPr>
              <w:t>Se continuó con el envío de cápsulas informativas.</w:t>
            </w:r>
          </w:p>
          <w:p w14:paraId="2BFC7C3D" w14:textId="77777777" w:rsidR="00F73E50" w:rsidRPr="009730A8" w:rsidRDefault="00F73E50" w:rsidP="00CA6827">
            <w:pPr>
              <w:pStyle w:val="Prrafodelista"/>
              <w:numPr>
                <w:ilvl w:val="0"/>
                <w:numId w:val="31"/>
              </w:numPr>
              <w:spacing w:after="180" w:line="276" w:lineRule="auto"/>
              <w:jc w:val="both"/>
              <w:rPr>
                <w:rFonts w:ascii="Arial" w:hAnsi="Arial" w:cs="Arial"/>
                <w:sz w:val="20"/>
                <w:szCs w:val="20"/>
              </w:rPr>
            </w:pPr>
            <w:r w:rsidRPr="009730A8">
              <w:rPr>
                <w:rFonts w:ascii="Arial" w:hAnsi="Arial" w:cs="Arial"/>
                <w:sz w:val="20"/>
                <w:szCs w:val="20"/>
              </w:rPr>
              <w:t>Se ha invertido en grifería eficiente para los lavamanos de los servicios sanitarios.</w:t>
            </w:r>
          </w:p>
          <w:p w14:paraId="103702E2" w14:textId="77777777" w:rsidR="00F73E50" w:rsidRPr="009730A8" w:rsidRDefault="00F73E50" w:rsidP="00F73E50">
            <w:pPr>
              <w:pStyle w:val="Prrafodelista"/>
              <w:numPr>
                <w:ilvl w:val="0"/>
                <w:numId w:val="31"/>
              </w:numPr>
              <w:spacing w:after="180" w:line="276" w:lineRule="auto"/>
              <w:jc w:val="both"/>
              <w:rPr>
                <w:rFonts w:ascii="Arial" w:hAnsi="Arial" w:cs="Arial"/>
                <w:sz w:val="20"/>
                <w:szCs w:val="20"/>
              </w:rPr>
            </w:pPr>
            <w:r w:rsidRPr="009730A8">
              <w:rPr>
                <w:rFonts w:ascii="Arial" w:hAnsi="Arial" w:cs="Arial"/>
                <w:sz w:val="20"/>
                <w:szCs w:val="20"/>
              </w:rPr>
              <w:t>Se reforzó la educación ambiental, capacitando en buenas prácticas de ahorro de agua.</w:t>
            </w:r>
          </w:p>
        </w:tc>
        <w:tc>
          <w:tcPr>
            <w:tcW w:w="1991" w:type="pct"/>
          </w:tcPr>
          <w:p w14:paraId="29765FF6" w14:textId="77777777" w:rsidR="003E4E17" w:rsidRPr="009730A8" w:rsidRDefault="003E4E17" w:rsidP="00390EE9">
            <w:pPr>
              <w:jc w:val="both"/>
              <w:rPr>
                <w:rFonts w:ascii="Arial" w:hAnsi="Arial" w:cs="Arial"/>
                <w:i/>
                <w:sz w:val="20"/>
                <w:szCs w:val="20"/>
              </w:rPr>
            </w:pPr>
            <w:bookmarkStart w:id="45" w:name="_Ref519070883"/>
          </w:p>
          <w:p w14:paraId="3D4C1B43" w14:textId="6DF8E17B" w:rsidR="00390EE9" w:rsidRPr="009730A8" w:rsidRDefault="00390EE9" w:rsidP="00390EE9">
            <w:pPr>
              <w:jc w:val="both"/>
              <w:rPr>
                <w:rFonts w:ascii="Arial" w:hAnsi="Arial" w:cs="Arial"/>
                <w:sz w:val="20"/>
                <w:szCs w:val="20"/>
              </w:rPr>
            </w:pPr>
            <w:bookmarkStart w:id="46" w:name="_Toc519753599"/>
            <w:bookmarkStart w:id="47" w:name="_Toc522268817"/>
            <w:r w:rsidRPr="009730A8">
              <w:rPr>
                <w:rFonts w:ascii="Arial" w:hAnsi="Arial" w:cs="Arial"/>
                <w:i/>
                <w:sz w:val="20"/>
                <w:szCs w:val="20"/>
              </w:rPr>
              <w:t xml:space="preserve">Gráfico </w:t>
            </w:r>
            <w:r w:rsidRPr="009730A8">
              <w:rPr>
                <w:rFonts w:ascii="Arial" w:hAnsi="Arial" w:cs="Arial"/>
                <w:i/>
                <w:sz w:val="20"/>
                <w:szCs w:val="20"/>
              </w:rPr>
              <w:fldChar w:fldCharType="begin"/>
            </w:r>
            <w:r w:rsidRPr="009730A8">
              <w:rPr>
                <w:rFonts w:ascii="Arial" w:hAnsi="Arial" w:cs="Arial"/>
                <w:i/>
                <w:sz w:val="20"/>
                <w:szCs w:val="20"/>
              </w:rPr>
              <w:instrText xml:space="preserve"> SEQ Gráfico \* ARABIC </w:instrText>
            </w:r>
            <w:r w:rsidRPr="009730A8">
              <w:rPr>
                <w:rFonts w:ascii="Arial" w:hAnsi="Arial" w:cs="Arial"/>
                <w:i/>
                <w:sz w:val="20"/>
                <w:szCs w:val="20"/>
              </w:rPr>
              <w:fldChar w:fldCharType="separate"/>
            </w:r>
            <w:r w:rsidR="003373E2">
              <w:rPr>
                <w:rFonts w:ascii="Arial" w:hAnsi="Arial" w:cs="Arial"/>
                <w:i/>
                <w:noProof/>
                <w:sz w:val="20"/>
                <w:szCs w:val="20"/>
              </w:rPr>
              <w:t>7</w:t>
            </w:r>
            <w:r w:rsidRPr="009730A8">
              <w:rPr>
                <w:rFonts w:ascii="Arial" w:hAnsi="Arial" w:cs="Arial"/>
                <w:i/>
                <w:sz w:val="20"/>
                <w:szCs w:val="20"/>
              </w:rPr>
              <w:fldChar w:fldCharType="end"/>
            </w:r>
            <w:bookmarkEnd w:id="45"/>
            <w:r w:rsidRPr="009730A8">
              <w:rPr>
                <w:rFonts w:ascii="Arial" w:hAnsi="Arial" w:cs="Arial"/>
                <w:i/>
                <w:sz w:val="20"/>
                <w:szCs w:val="20"/>
              </w:rPr>
              <w:t xml:space="preserve">. </w:t>
            </w:r>
            <w:r w:rsidRPr="009730A8">
              <w:rPr>
                <w:rFonts w:ascii="Arial" w:hAnsi="Arial" w:cs="Arial"/>
                <w:sz w:val="20"/>
                <w:szCs w:val="20"/>
              </w:rPr>
              <w:t>Indicador ambiental para el consumo de agua promedio anual para el período 2014-2017:</w:t>
            </w:r>
            <w:bookmarkEnd w:id="46"/>
            <w:bookmarkEnd w:id="47"/>
            <w:r w:rsidRPr="009730A8">
              <w:rPr>
                <w:rFonts w:ascii="Arial" w:hAnsi="Arial" w:cs="Arial"/>
                <w:sz w:val="20"/>
                <w:szCs w:val="20"/>
              </w:rPr>
              <w:t xml:space="preserve"> </w:t>
            </w:r>
          </w:p>
          <w:p w14:paraId="2BBEAA57" w14:textId="77777777" w:rsidR="00767F37" w:rsidRPr="009730A8" w:rsidRDefault="00767F37" w:rsidP="00390EE9">
            <w:pPr>
              <w:jc w:val="both"/>
              <w:rPr>
                <w:rFonts w:ascii="Arial" w:hAnsi="Arial" w:cs="Arial"/>
                <w:sz w:val="20"/>
                <w:szCs w:val="20"/>
              </w:rPr>
            </w:pPr>
          </w:p>
          <w:p w14:paraId="4C998CA5" w14:textId="77777777" w:rsidR="00AE0683" w:rsidRPr="009730A8" w:rsidRDefault="00AE0683" w:rsidP="00C0183C">
            <w:pPr>
              <w:spacing w:line="276" w:lineRule="auto"/>
              <w:rPr>
                <w:rFonts w:ascii="Arial" w:hAnsi="Arial" w:cs="Arial"/>
                <w:sz w:val="20"/>
                <w:szCs w:val="20"/>
              </w:rPr>
            </w:pPr>
            <w:r w:rsidRPr="009730A8">
              <w:rPr>
                <w:rFonts w:ascii="Arial" w:hAnsi="Arial" w:cs="Arial"/>
                <w:noProof/>
                <w:sz w:val="20"/>
                <w:szCs w:val="20"/>
                <w:lang w:eastAsia="es-CR"/>
              </w:rPr>
              <w:lastRenderedPageBreak/>
              <w:drawing>
                <wp:inline distT="0" distB="0" distL="0" distR="0" wp14:anchorId="76C34640" wp14:editId="3C6B07DA">
                  <wp:extent cx="3601662" cy="216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1662" cy="2160000"/>
                          </a:xfrm>
                          <a:prstGeom prst="rect">
                            <a:avLst/>
                          </a:prstGeom>
                          <a:noFill/>
                        </pic:spPr>
                      </pic:pic>
                    </a:graphicData>
                  </a:graphic>
                </wp:inline>
              </w:drawing>
            </w:r>
          </w:p>
          <w:p w14:paraId="39B562E5" w14:textId="77777777" w:rsidR="00446795" w:rsidRPr="009730A8" w:rsidRDefault="00446795" w:rsidP="00446795">
            <w:pPr>
              <w:pStyle w:val="Descripcin"/>
              <w:ind w:left="360"/>
              <w:jc w:val="both"/>
              <w:rPr>
                <w:rFonts w:ascii="Arial" w:hAnsi="Arial" w:cs="Arial"/>
                <w:b/>
                <w:sz w:val="20"/>
                <w:szCs w:val="20"/>
              </w:rPr>
            </w:pPr>
          </w:p>
          <w:p w14:paraId="7E9FB392" w14:textId="77777777" w:rsidR="00395D69" w:rsidRPr="009730A8" w:rsidRDefault="0092283F" w:rsidP="00395D69">
            <w:pPr>
              <w:pStyle w:val="Descripcin"/>
              <w:numPr>
                <w:ilvl w:val="0"/>
                <w:numId w:val="28"/>
              </w:numPr>
              <w:jc w:val="both"/>
              <w:rPr>
                <w:rFonts w:ascii="Arial" w:hAnsi="Arial" w:cs="Arial"/>
                <w:b/>
                <w:i w:val="0"/>
                <w:sz w:val="20"/>
                <w:szCs w:val="20"/>
              </w:rPr>
            </w:pPr>
            <w:r w:rsidRPr="009730A8">
              <w:rPr>
                <w:rFonts w:ascii="Arial" w:hAnsi="Arial" w:cs="Arial"/>
                <w:b/>
                <w:i w:val="0"/>
                <w:sz w:val="20"/>
                <w:szCs w:val="20"/>
              </w:rPr>
              <w:t xml:space="preserve">Valor promedio de consumo de </w:t>
            </w:r>
            <w:r w:rsidR="008A2897" w:rsidRPr="009730A8">
              <w:rPr>
                <w:rFonts w:ascii="Arial" w:hAnsi="Arial" w:cs="Arial"/>
                <w:b/>
                <w:i w:val="0"/>
                <w:sz w:val="20"/>
                <w:szCs w:val="20"/>
              </w:rPr>
              <w:t>agua</w:t>
            </w:r>
            <w:r w:rsidRPr="009730A8">
              <w:rPr>
                <w:rFonts w:ascii="Arial" w:hAnsi="Arial" w:cs="Arial"/>
                <w:b/>
                <w:i w:val="0"/>
                <w:sz w:val="20"/>
                <w:szCs w:val="20"/>
              </w:rPr>
              <w:t xml:space="preserve"> a partir de los datos históricos: </w:t>
            </w:r>
            <w:r w:rsidR="00395D69" w:rsidRPr="009730A8">
              <w:rPr>
                <w:rFonts w:ascii="Arial" w:hAnsi="Arial" w:cs="Arial"/>
                <w:b/>
                <w:i w:val="0"/>
                <w:sz w:val="20"/>
                <w:szCs w:val="20"/>
              </w:rPr>
              <w:t>1,34</w:t>
            </w:r>
            <w:r w:rsidR="00733DF9" w:rsidRPr="009730A8">
              <w:rPr>
                <w:rFonts w:ascii="Arial" w:hAnsi="Arial" w:cs="Arial"/>
                <w:b/>
                <w:i w:val="0"/>
                <w:sz w:val="20"/>
                <w:szCs w:val="20"/>
              </w:rPr>
              <w:t xml:space="preserve"> m3/ funcionario</w:t>
            </w:r>
          </w:p>
          <w:p w14:paraId="4FB8D3B6" w14:textId="77777777" w:rsidR="0092283F" w:rsidRPr="009730A8" w:rsidRDefault="0092283F" w:rsidP="00395D69">
            <w:pPr>
              <w:pStyle w:val="Descripcin"/>
              <w:jc w:val="both"/>
              <w:rPr>
                <w:rFonts w:ascii="Arial" w:hAnsi="Arial" w:cs="Arial"/>
                <w:b/>
                <w:sz w:val="20"/>
                <w:szCs w:val="20"/>
              </w:rPr>
            </w:pPr>
          </w:p>
          <w:p w14:paraId="009EC7B6" w14:textId="77777777" w:rsidR="00767F37" w:rsidRPr="009730A8" w:rsidRDefault="00767F37" w:rsidP="00733DF9">
            <w:pPr>
              <w:jc w:val="both"/>
              <w:rPr>
                <w:rFonts w:ascii="Arial" w:hAnsi="Arial" w:cs="Arial"/>
                <w:i/>
                <w:sz w:val="20"/>
                <w:szCs w:val="20"/>
              </w:rPr>
            </w:pPr>
            <w:bookmarkStart w:id="48" w:name="_Ref519070893"/>
          </w:p>
          <w:p w14:paraId="66603561" w14:textId="77777777" w:rsidR="00767F37" w:rsidRPr="009730A8" w:rsidRDefault="00767F37" w:rsidP="00733DF9">
            <w:pPr>
              <w:jc w:val="both"/>
              <w:rPr>
                <w:rFonts w:ascii="Arial" w:hAnsi="Arial" w:cs="Arial"/>
                <w:i/>
                <w:sz w:val="20"/>
                <w:szCs w:val="20"/>
              </w:rPr>
            </w:pPr>
          </w:p>
          <w:p w14:paraId="13ECC726" w14:textId="77777777" w:rsidR="00767F37" w:rsidRPr="009730A8" w:rsidRDefault="00767F37" w:rsidP="00733DF9">
            <w:pPr>
              <w:jc w:val="both"/>
              <w:rPr>
                <w:rFonts w:ascii="Arial" w:hAnsi="Arial" w:cs="Arial"/>
                <w:i/>
                <w:sz w:val="20"/>
                <w:szCs w:val="20"/>
              </w:rPr>
            </w:pPr>
          </w:p>
          <w:p w14:paraId="7DA0B3E0" w14:textId="77777777" w:rsidR="00767F37" w:rsidRPr="009730A8" w:rsidRDefault="00767F37" w:rsidP="00733DF9">
            <w:pPr>
              <w:jc w:val="both"/>
              <w:rPr>
                <w:rFonts w:ascii="Arial" w:hAnsi="Arial" w:cs="Arial"/>
                <w:i/>
                <w:sz w:val="20"/>
                <w:szCs w:val="20"/>
              </w:rPr>
            </w:pPr>
          </w:p>
          <w:p w14:paraId="192185A0" w14:textId="77777777" w:rsidR="00767F37" w:rsidRPr="009730A8" w:rsidRDefault="00767F37" w:rsidP="00733DF9">
            <w:pPr>
              <w:jc w:val="both"/>
              <w:rPr>
                <w:rFonts w:ascii="Arial" w:hAnsi="Arial" w:cs="Arial"/>
                <w:i/>
                <w:sz w:val="20"/>
                <w:szCs w:val="20"/>
              </w:rPr>
            </w:pPr>
          </w:p>
          <w:p w14:paraId="360FF84F" w14:textId="77777777" w:rsidR="00767F37" w:rsidRPr="009730A8" w:rsidRDefault="00767F37" w:rsidP="00733DF9">
            <w:pPr>
              <w:jc w:val="both"/>
              <w:rPr>
                <w:rFonts w:ascii="Arial" w:hAnsi="Arial" w:cs="Arial"/>
                <w:i/>
                <w:sz w:val="20"/>
                <w:szCs w:val="20"/>
              </w:rPr>
            </w:pPr>
          </w:p>
          <w:p w14:paraId="1DB5B67C" w14:textId="77777777" w:rsidR="00767F37" w:rsidRPr="009730A8" w:rsidRDefault="00767F37" w:rsidP="00733DF9">
            <w:pPr>
              <w:jc w:val="both"/>
              <w:rPr>
                <w:rFonts w:ascii="Arial" w:hAnsi="Arial" w:cs="Arial"/>
                <w:i/>
                <w:sz w:val="20"/>
                <w:szCs w:val="20"/>
              </w:rPr>
            </w:pPr>
          </w:p>
          <w:p w14:paraId="5F2666F8" w14:textId="77777777" w:rsidR="00767F37" w:rsidRPr="009730A8" w:rsidRDefault="00767F37" w:rsidP="00733DF9">
            <w:pPr>
              <w:jc w:val="both"/>
              <w:rPr>
                <w:rFonts w:ascii="Arial" w:hAnsi="Arial" w:cs="Arial"/>
                <w:i/>
                <w:sz w:val="20"/>
                <w:szCs w:val="20"/>
              </w:rPr>
            </w:pPr>
          </w:p>
          <w:p w14:paraId="5F493393" w14:textId="77777777" w:rsidR="00767F37" w:rsidRPr="009730A8" w:rsidRDefault="00767F37" w:rsidP="00733DF9">
            <w:pPr>
              <w:jc w:val="both"/>
              <w:rPr>
                <w:rFonts w:ascii="Arial" w:hAnsi="Arial" w:cs="Arial"/>
                <w:i/>
                <w:sz w:val="20"/>
                <w:szCs w:val="20"/>
              </w:rPr>
            </w:pPr>
          </w:p>
          <w:p w14:paraId="164C756E" w14:textId="77777777" w:rsidR="00767F37" w:rsidRPr="009730A8" w:rsidRDefault="00767F37" w:rsidP="00733DF9">
            <w:pPr>
              <w:jc w:val="both"/>
              <w:rPr>
                <w:rFonts w:ascii="Arial" w:hAnsi="Arial" w:cs="Arial"/>
                <w:i/>
                <w:sz w:val="20"/>
                <w:szCs w:val="20"/>
              </w:rPr>
            </w:pPr>
          </w:p>
          <w:p w14:paraId="0E41CD70" w14:textId="77777777" w:rsidR="00767F37" w:rsidRPr="009730A8" w:rsidRDefault="00767F37" w:rsidP="00733DF9">
            <w:pPr>
              <w:jc w:val="both"/>
              <w:rPr>
                <w:rFonts w:ascii="Arial" w:hAnsi="Arial" w:cs="Arial"/>
                <w:i/>
                <w:sz w:val="20"/>
                <w:szCs w:val="20"/>
              </w:rPr>
            </w:pPr>
          </w:p>
          <w:p w14:paraId="0D72F850" w14:textId="77777777" w:rsidR="00767F37" w:rsidRPr="009730A8" w:rsidRDefault="00767F37" w:rsidP="00733DF9">
            <w:pPr>
              <w:jc w:val="both"/>
              <w:rPr>
                <w:rFonts w:ascii="Arial" w:hAnsi="Arial" w:cs="Arial"/>
                <w:i/>
                <w:sz w:val="20"/>
                <w:szCs w:val="20"/>
              </w:rPr>
            </w:pPr>
          </w:p>
          <w:p w14:paraId="0EACD880" w14:textId="615BDEE3" w:rsidR="00733DF9" w:rsidRPr="009730A8" w:rsidRDefault="00733DF9" w:rsidP="00733DF9">
            <w:pPr>
              <w:jc w:val="both"/>
              <w:rPr>
                <w:rFonts w:ascii="Arial" w:hAnsi="Arial" w:cs="Arial"/>
                <w:sz w:val="20"/>
                <w:szCs w:val="20"/>
              </w:rPr>
            </w:pPr>
            <w:bookmarkStart w:id="49" w:name="_Ref519604727"/>
            <w:bookmarkStart w:id="50" w:name="_Toc519753600"/>
            <w:bookmarkStart w:id="51" w:name="_Toc522268818"/>
            <w:r w:rsidRPr="009730A8">
              <w:rPr>
                <w:rFonts w:ascii="Arial" w:hAnsi="Arial" w:cs="Arial"/>
                <w:i/>
                <w:sz w:val="20"/>
                <w:szCs w:val="20"/>
              </w:rPr>
              <w:t xml:space="preserve">Gráfico </w:t>
            </w:r>
            <w:r w:rsidRPr="009730A8">
              <w:rPr>
                <w:rFonts w:ascii="Arial" w:hAnsi="Arial" w:cs="Arial"/>
                <w:i/>
                <w:sz w:val="20"/>
                <w:szCs w:val="20"/>
              </w:rPr>
              <w:fldChar w:fldCharType="begin"/>
            </w:r>
            <w:r w:rsidRPr="009730A8">
              <w:rPr>
                <w:rFonts w:ascii="Arial" w:hAnsi="Arial" w:cs="Arial"/>
                <w:i/>
                <w:sz w:val="20"/>
                <w:szCs w:val="20"/>
              </w:rPr>
              <w:instrText xml:space="preserve"> SEQ Gráfico \* ARABIC </w:instrText>
            </w:r>
            <w:r w:rsidRPr="009730A8">
              <w:rPr>
                <w:rFonts w:ascii="Arial" w:hAnsi="Arial" w:cs="Arial"/>
                <w:i/>
                <w:sz w:val="20"/>
                <w:szCs w:val="20"/>
              </w:rPr>
              <w:fldChar w:fldCharType="separate"/>
            </w:r>
            <w:r w:rsidR="003373E2">
              <w:rPr>
                <w:rFonts w:ascii="Arial" w:hAnsi="Arial" w:cs="Arial"/>
                <w:i/>
                <w:noProof/>
                <w:sz w:val="20"/>
                <w:szCs w:val="20"/>
              </w:rPr>
              <w:t>8</w:t>
            </w:r>
            <w:r w:rsidRPr="009730A8">
              <w:rPr>
                <w:rFonts w:ascii="Arial" w:hAnsi="Arial" w:cs="Arial"/>
                <w:i/>
                <w:sz w:val="20"/>
                <w:szCs w:val="20"/>
              </w:rPr>
              <w:fldChar w:fldCharType="end"/>
            </w:r>
            <w:bookmarkEnd w:id="48"/>
            <w:bookmarkEnd w:id="49"/>
            <w:r w:rsidRPr="009730A8">
              <w:rPr>
                <w:rFonts w:ascii="Arial" w:hAnsi="Arial" w:cs="Arial"/>
                <w:i/>
                <w:sz w:val="20"/>
                <w:szCs w:val="20"/>
              </w:rPr>
              <w:t xml:space="preserve">. </w:t>
            </w:r>
            <w:r w:rsidRPr="009730A8">
              <w:rPr>
                <w:rFonts w:ascii="Arial" w:hAnsi="Arial" w:cs="Arial"/>
                <w:sz w:val="20"/>
                <w:szCs w:val="20"/>
              </w:rPr>
              <w:t>Indicador ambiental para el costo anual por concepto de consumo de agua, período 2014-2017:</w:t>
            </w:r>
            <w:bookmarkEnd w:id="50"/>
            <w:bookmarkEnd w:id="51"/>
          </w:p>
          <w:p w14:paraId="17FA6C43" w14:textId="77777777" w:rsidR="00733DF9" w:rsidRPr="009730A8" w:rsidRDefault="00733DF9" w:rsidP="00733DF9">
            <w:pPr>
              <w:jc w:val="both"/>
              <w:rPr>
                <w:rFonts w:ascii="Arial" w:hAnsi="Arial" w:cs="Arial"/>
                <w:sz w:val="20"/>
                <w:szCs w:val="20"/>
              </w:rPr>
            </w:pPr>
          </w:p>
          <w:p w14:paraId="7D17FDEF" w14:textId="77777777" w:rsidR="00733DF9" w:rsidRPr="009730A8" w:rsidRDefault="00CA6827" w:rsidP="00733DF9">
            <w:pPr>
              <w:rPr>
                <w:rFonts w:ascii="Arial" w:hAnsi="Arial" w:cs="Arial"/>
              </w:rPr>
            </w:pPr>
            <w:r w:rsidRPr="009730A8">
              <w:rPr>
                <w:rFonts w:ascii="Arial" w:hAnsi="Arial" w:cs="Arial"/>
                <w:noProof/>
                <w:lang w:eastAsia="es-CR"/>
              </w:rPr>
              <w:lastRenderedPageBreak/>
              <w:drawing>
                <wp:inline distT="0" distB="0" distL="0" distR="0" wp14:anchorId="711900BF" wp14:editId="673E9552">
                  <wp:extent cx="3600000" cy="2155332"/>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000" cy="2155332"/>
                          </a:xfrm>
                          <a:prstGeom prst="rect">
                            <a:avLst/>
                          </a:prstGeom>
                          <a:noFill/>
                        </pic:spPr>
                      </pic:pic>
                    </a:graphicData>
                  </a:graphic>
                </wp:inline>
              </w:drawing>
            </w:r>
          </w:p>
          <w:p w14:paraId="1C75B17D" w14:textId="77777777" w:rsidR="00390EE9" w:rsidRPr="009730A8" w:rsidRDefault="00733DF9" w:rsidP="00767F37">
            <w:pPr>
              <w:pStyle w:val="Descripcin"/>
              <w:numPr>
                <w:ilvl w:val="0"/>
                <w:numId w:val="28"/>
              </w:numPr>
              <w:jc w:val="both"/>
              <w:rPr>
                <w:rFonts w:ascii="Arial" w:hAnsi="Arial" w:cs="Arial"/>
                <w:b/>
                <w:i w:val="0"/>
                <w:sz w:val="20"/>
                <w:szCs w:val="20"/>
              </w:rPr>
            </w:pPr>
            <w:r w:rsidRPr="009730A8">
              <w:rPr>
                <w:rFonts w:ascii="Arial" w:hAnsi="Arial" w:cs="Arial"/>
                <w:b/>
                <w:i w:val="0"/>
                <w:sz w:val="20"/>
                <w:szCs w:val="20"/>
              </w:rPr>
              <w:t xml:space="preserve">Valor promedio de costo de agua a partir de los datos históricos: </w:t>
            </w:r>
            <w:r w:rsidRPr="009730A8">
              <w:rPr>
                <w:rFonts w:ascii="Arial" w:hAnsi="Arial" w:cs="Arial"/>
                <w:b/>
                <w:sz w:val="20"/>
                <w:szCs w:val="20"/>
              </w:rPr>
              <w:t xml:space="preserve">₡ 3 129 325,30 </w:t>
            </w:r>
          </w:p>
        </w:tc>
      </w:tr>
      <w:tr w:rsidR="00F425D8" w:rsidRPr="009730A8" w14:paraId="5972CF0C" w14:textId="77777777" w:rsidTr="00B9050E">
        <w:tc>
          <w:tcPr>
            <w:tcW w:w="457" w:type="pct"/>
            <w:vAlign w:val="center"/>
          </w:tcPr>
          <w:p w14:paraId="6B7B7FB4" w14:textId="77777777" w:rsidR="00C0183C" w:rsidRPr="009730A8" w:rsidRDefault="00C0183C" w:rsidP="00C0183C">
            <w:pPr>
              <w:spacing w:line="276" w:lineRule="auto"/>
              <w:jc w:val="center"/>
              <w:rPr>
                <w:rFonts w:ascii="Arial" w:hAnsi="Arial" w:cs="Arial"/>
                <w:b/>
                <w:color w:val="000000"/>
                <w:sz w:val="20"/>
                <w:szCs w:val="20"/>
              </w:rPr>
            </w:pPr>
            <w:r w:rsidRPr="009730A8">
              <w:rPr>
                <w:rFonts w:ascii="Arial" w:hAnsi="Arial" w:cs="Arial"/>
                <w:b/>
                <w:color w:val="000000"/>
                <w:sz w:val="20"/>
                <w:szCs w:val="20"/>
              </w:rPr>
              <w:lastRenderedPageBreak/>
              <w:t>Consumo de Papel</w:t>
            </w:r>
          </w:p>
        </w:tc>
        <w:tc>
          <w:tcPr>
            <w:tcW w:w="446" w:type="pct"/>
            <w:vAlign w:val="center"/>
          </w:tcPr>
          <w:p w14:paraId="7BDF0882" w14:textId="77777777" w:rsidR="00C0183C" w:rsidRPr="009730A8" w:rsidRDefault="00B9050E" w:rsidP="00B9050E">
            <w:pPr>
              <w:spacing w:line="276" w:lineRule="auto"/>
              <w:jc w:val="center"/>
              <w:rPr>
                <w:rFonts w:ascii="Arial" w:hAnsi="Arial" w:cs="Arial"/>
                <w:b/>
                <w:color w:val="000000"/>
                <w:sz w:val="20"/>
                <w:szCs w:val="20"/>
              </w:rPr>
            </w:pPr>
            <w:r w:rsidRPr="009730A8">
              <w:rPr>
                <w:rFonts w:ascii="Arial" w:hAnsi="Arial" w:cs="Arial"/>
                <w:b/>
                <w:color w:val="000000"/>
                <w:sz w:val="20"/>
                <w:szCs w:val="20"/>
              </w:rPr>
              <w:t xml:space="preserve">Deforestación, cambio de uso de los suelos, agotamiento de suelos, deterioro en el recurso hídrico y calidad del agua, calentamiento global </w:t>
            </w:r>
          </w:p>
        </w:tc>
        <w:tc>
          <w:tcPr>
            <w:tcW w:w="389" w:type="pct"/>
            <w:vAlign w:val="center"/>
          </w:tcPr>
          <w:p w14:paraId="365667A0" w14:textId="77777777" w:rsidR="00C0183C" w:rsidRPr="009730A8" w:rsidRDefault="00B9050E" w:rsidP="00B9050E">
            <w:pPr>
              <w:spacing w:line="276" w:lineRule="auto"/>
              <w:jc w:val="center"/>
              <w:rPr>
                <w:rFonts w:ascii="Arial" w:hAnsi="Arial" w:cs="Arial"/>
                <w:b/>
                <w:color w:val="000000"/>
                <w:sz w:val="20"/>
                <w:szCs w:val="20"/>
              </w:rPr>
            </w:pPr>
            <w:r w:rsidRPr="009730A8">
              <w:rPr>
                <w:rFonts w:ascii="Arial" w:hAnsi="Arial" w:cs="Arial"/>
                <w:b/>
                <w:color w:val="000000"/>
                <w:sz w:val="20"/>
                <w:szCs w:val="20"/>
              </w:rPr>
              <w:t>Baja</w:t>
            </w:r>
          </w:p>
        </w:tc>
        <w:tc>
          <w:tcPr>
            <w:tcW w:w="1717" w:type="pct"/>
          </w:tcPr>
          <w:p w14:paraId="2BD23D78" w14:textId="14F3256A" w:rsidR="00C0183C" w:rsidRPr="009730A8" w:rsidRDefault="00D57753" w:rsidP="000A61C8">
            <w:pPr>
              <w:spacing w:line="276" w:lineRule="auto"/>
              <w:jc w:val="both"/>
              <w:rPr>
                <w:rFonts w:ascii="Arial" w:hAnsi="Arial" w:cs="Arial"/>
                <w:b/>
                <w:sz w:val="20"/>
                <w:szCs w:val="20"/>
              </w:rPr>
            </w:pPr>
            <w:r w:rsidRPr="009730A8">
              <w:rPr>
                <w:rFonts w:ascii="Arial" w:hAnsi="Arial" w:cs="Arial"/>
                <w:b/>
                <w:sz w:val="20"/>
                <w:szCs w:val="20"/>
              </w:rPr>
              <w:t>Estado actual:</w:t>
            </w:r>
            <w:r w:rsidR="00EE6772" w:rsidRPr="009730A8">
              <w:rPr>
                <w:rFonts w:ascii="Arial" w:hAnsi="Arial" w:cs="Arial"/>
                <w:b/>
                <w:sz w:val="20"/>
                <w:szCs w:val="20"/>
              </w:rPr>
              <w:t xml:space="preserve"> </w:t>
            </w:r>
            <w:r w:rsidR="00EE6772" w:rsidRPr="009730A8">
              <w:rPr>
                <w:rFonts w:ascii="Arial" w:hAnsi="Arial" w:cs="Arial"/>
                <w:sz w:val="20"/>
                <w:szCs w:val="20"/>
              </w:rPr>
              <w:t>tal y cómo se observa en el</w:t>
            </w:r>
            <w:r w:rsidR="00EE6772" w:rsidRPr="009730A8">
              <w:rPr>
                <w:rFonts w:ascii="Arial" w:hAnsi="Arial" w:cs="Arial"/>
                <w:b/>
                <w:sz w:val="20"/>
                <w:szCs w:val="20"/>
              </w:rPr>
              <w:t xml:space="preserve"> </w:t>
            </w:r>
            <w:r w:rsidR="007959A1" w:rsidRPr="009730A8">
              <w:rPr>
                <w:rFonts w:ascii="Arial" w:hAnsi="Arial" w:cs="Arial"/>
                <w:b/>
                <w:sz w:val="20"/>
                <w:szCs w:val="20"/>
              </w:rPr>
              <w:fldChar w:fldCharType="begin"/>
            </w:r>
            <w:r w:rsidR="007959A1" w:rsidRPr="009730A8">
              <w:rPr>
                <w:rFonts w:ascii="Arial" w:hAnsi="Arial" w:cs="Arial"/>
                <w:b/>
                <w:sz w:val="20"/>
                <w:szCs w:val="20"/>
              </w:rPr>
              <w:instrText xml:space="preserve"> REF _Ref519079175 \h </w:instrText>
            </w:r>
            <w:r w:rsidR="007959A1" w:rsidRPr="009730A8">
              <w:rPr>
                <w:rFonts w:ascii="Arial" w:hAnsi="Arial" w:cs="Arial"/>
                <w:b/>
                <w:sz w:val="20"/>
                <w:szCs w:val="20"/>
              </w:rPr>
            </w:r>
            <w:r w:rsidR="007959A1" w:rsidRPr="009730A8">
              <w:rPr>
                <w:rFonts w:ascii="Arial" w:hAnsi="Arial" w:cs="Arial"/>
                <w:b/>
                <w:sz w:val="20"/>
                <w:szCs w:val="20"/>
              </w:rPr>
              <w:fldChar w:fldCharType="separate"/>
            </w:r>
            <w:r w:rsidR="003373E2" w:rsidRPr="009730A8">
              <w:rPr>
                <w:rFonts w:ascii="Arial" w:hAnsi="Arial" w:cs="Arial"/>
                <w:i/>
                <w:sz w:val="20"/>
                <w:szCs w:val="20"/>
              </w:rPr>
              <w:t xml:space="preserve">Gráfico </w:t>
            </w:r>
            <w:r w:rsidR="003373E2">
              <w:rPr>
                <w:rFonts w:ascii="Arial" w:hAnsi="Arial" w:cs="Arial"/>
                <w:i/>
                <w:noProof/>
                <w:sz w:val="20"/>
                <w:szCs w:val="20"/>
              </w:rPr>
              <w:t>9</w:t>
            </w:r>
            <w:r w:rsidR="007959A1" w:rsidRPr="009730A8">
              <w:rPr>
                <w:rFonts w:ascii="Arial" w:hAnsi="Arial" w:cs="Arial"/>
                <w:b/>
                <w:sz w:val="20"/>
                <w:szCs w:val="20"/>
              </w:rPr>
              <w:fldChar w:fldCharType="end"/>
            </w:r>
            <w:r w:rsidR="00EE6772" w:rsidRPr="009730A8">
              <w:rPr>
                <w:rFonts w:ascii="Arial" w:hAnsi="Arial" w:cs="Arial"/>
                <w:b/>
                <w:sz w:val="20"/>
                <w:szCs w:val="20"/>
              </w:rPr>
              <w:t xml:space="preserve">, </w:t>
            </w:r>
            <w:r w:rsidR="00EE6772" w:rsidRPr="009730A8">
              <w:rPr>
                <w:rFonts w:ascii="Arial" w:hAnsi="Arial" w:cs="Arial"/>
                <w:sz w:val="20"/>
                <w:szCs w:val="20"/>
              </w:rPr>
              <w:t>el consumo de papel se disminuyó sustantivamente del año 2014 al 2015, los años posteriores se ha mantenido constante su consumo, lo cual se considera positivo, en el nuevo quinquenio, se reforzará la concientización para su disminución.</w:t>
            </w:r>
            <w:r w:rsidR="00EE6772" w:rsidRPr="009730A8">
              <w:rPr>
                <w:rFonts w:ascii="Arial" w:hAnsi="Arial" w:cs="Arial"/>
                <w:b/>
                <w:sz w:val="20"/>
                <w:szCs w:val="20"/>
              </w:rPr>
              <w:t xml:space="preserve"> </w:t>
            </w:r>
          </w:p>
          <w:p w14:paraId="3B8CDDFD" w14:textId="77777777" w:rsidR="00D57753" w:rsidRPr="009730A8" w:rsidRDefault="00D57753" w:rsidP="000A61C8">
            <w:pPr>
              <w:spacing w:line="276" w:lineRule="auto"/>
              <w:jc w:val="both"/>
              <w:rPr>
                <w:rFonts w:ascii="Arial" w:hAnsi="Arial" w:cs="Arial"/>
                <w:b/>
                <w:sz w:val="20"/>
                <w:szCs w:val="20"/>
              </w:rPr>
            </w:pPr>
          </w:p>
          <w:p w14:paraId="262D11FF" w14:textId="77777777" w:rsidR="00D57753" w:rsidRPr="009730A8" w:rsidRDefault="00D57753" w:rsidP="000A61C8">
            <w:pPr>
              <w:spacing w:line="276" w:lineRule="auto"/>
              <w:jc w:val="both"/>
              <w:rPr>
                <w:rFonts w:ascii="Arial" w:hAnsi="Arial" w:cs="Arial"/>
                <w:sz w:val="20"/>
                <w:szCs w:val="20"/>
              </w:rPr>
            </w:pPr>
            <w:r w:rsidRPr="009730A8">
              <w:rPr>
                <w:rFonts w:ascii="Arial" w:hAnsi="Arial" w:cs="Arial"/>
                <w:b/>
                <w:sz w:val="20"/>
                <w:szCs w:val="20"/>
              </w:rPr>
              <w:t>Fuentes de generación:</w:t>
            </w:r>
            <w:r w:rsidR="000C4D58" w:rsidRPr="009730A8">
              <w:rPr>
                <w:rFonts w:ascii="Arial" w:hAnsi="Arial" w:cs="Arial"/>
                <w:b/>
                <w:sz w:val="20"/>
                <w:szCs w:val="20"/>
              </w:rPr>
              <w:t xml:space="preserve"> </w:t>
            </w:r>
            <w:r w:rsidR="00152187" w:rsidRPr="009730A8">
              <w:rPr>
                <w:rFonts w:ascii="Arial" w:hAnsi="Arial" w:cs="Arial"/>
                <w:sz w:val="20"/>
                <w:szCs w:val="20"/>
              </w:rPr>
              <w:t>consumo de resmas de papel en oficina central y regionales para documentación institucional.</w:t>
            </w:r>
          </w:p>
          <w:p w14:paraId="2A182A5F" w14:textId="77777777" w:rsidR="00D57753" w:rsidRPr="009730A8" w:rsidRDefault="00D57753" w:rsidP="000A61C8">
            <w:pPr>
              <w:spacing w:line="276" w:lineRule="auto"/>
              <w:jc w:val="both"/>
              <w:rPr>
                <w:rFonts w:ascii="Arial" w:hAnsi="Arial" w:cs="Arial"/>
                <w:b/>
                <w:sz w:val="20"/>
                <w:szCs w:val="20"/>
              </w:rPr>
            </w:pPr>
          </w:p>
          <w:p w14:paraId="7C1E43F8" w14:textId="77777777" w:rsidR="000A61C8" w:rsidRPr="009730A8" w:rsidRDefault="00D57753" w:rsidP="000A61C8">
            <w:pPr>
              <w:spacing w:line="276" w:lineRule="auto"/>
              <w:jc w:val="both"/>
              <w:rPr>
                <w:rFonts w:ascii="Arial" w:hAnsi="Arial" w:cs="Arial"/>
                <w:sz w:val="20"/>
                <w:szCs w:val="20"/>
              </w:rPr>
            </w:pPr>
            <w:r w:rsidRPr="009730A8">
              <w:rPr>
                <w:rFonts w:ascii="Arial" w:eastAsia="Times New Roman" w:hAnsi="Arial" w:cs="Arial"/>
                <w:b/>
                <w:color w:val="000000"/>
                <w:kern w:val="1"/>
                <w:sz w:val="20"/>
                <w:szCs w:val="20"/>
                <w:lang w:val="es-ES"/>
              </w:rPr>
              <w:t>Control y monitoreo:</w:t>
            </w:r>
            <w:r w:rsidR="000A61C8" w:rsidRPr="009730A8">
              <w:rPr>
                <w:rFonts w:ascii="Arial" w:hAnsi="Arial" w:cs="Arial"/>
              </w:rPr>
              <w:t xml:space="preserve"> </w:t>
            </w:r>
            <w:r w:rsidR="000A61C8" w:rsidRPr="009730A8">
              <w:rPr>
                <w:rFonts w:ascii="Arial" w:hAnsi="Arial" w:cs="Arial"/>
                <w:sz w:val="20"/>
                <w:szCs w:val="20"/>
              </w:rPr>
              <w:t xml:space="preserve">En cuanto al consumo de papel, la Unidad de Proveeduría y Servicios Generales (UPSG) facilita el consumo por </w:t>
            </w:r>
            <w:r w:rsidR="000A61C8" w:rsidRPr="009730A8">
              <w:rPr>
                <w:rFonts w:ascii="Arial" w:hAnsi="Arial" w:cs="Arial"/>
                <w:sz w:val="20"/>
                <w:szCs w:val="20"/>
              </w:rPr>
              <w:lastRenderedPageBreak/>
              <w:t>edificación, a la vez apoya en el registro de consumo de este recurso.</w:t>
            </w:r>
          </w:p>
          <w:p w14:paraId="3022698C" w14:textId="77777777" w:rsidR="000A61C8" w:rsidRPr="009730A8" w:rsidRDefault="000A61C8" w:rsidP="000A61C8">
            <w:pPr>
              <w:spacing w:line="276" w:lineRule="auto"/>
              <w:jc w:val="both"/>
              <w:rPr>
                <w:rFonts w:ascii="Arial" w:hAnsi="Arial" w:cs="Arial"/>
                <w:sz w:val="20"/>
                <w:szCs w:val="20"/>
              </w:rPr>
            </w:pPr>
            <w:r w:rsidRPr="009730A8">
              <w:rPr>
                <w:rFonts w:ascii="Arial" w:hAnsi="Arial" w:cs="Arial"/>
                <w:sz w:val="20"/>
                <w:szCs w:val="20"/>
              </w:rPr>
              <w:t xml:space="preserve">                                                                                                                                                                                                                                                                                                                                                                                                           Se ha implementado como medidas ambientales para reducir su consumo:</w:t>
            </w:r>
          </w:p>
          <w:p w14:paraId="3337DB6E" w14:textId="77777777" w:rsidR="000A61C8" w:rsidRPr="009730A8" w:rsidRDefault="000A61C8" w:rsidP="000A61C8">
            <w:pPr>
              <w:spacing w:line="276" w:lineRule="auto"/>
              <w:jc w:val="both"/>
              <w:rPr>
                <w:rFonts w:ascii="Arial" w:hAnsi="Arial" w:cs="Arial"/>
                <w:sz w:val="20"/>
                <w:szCs w:val="20"/>
              </w:rPr>
            </w:pPr>
            <w:r w:rsidRPr="009730A8">
              <w:rPr>
                <w:rFonts w:ascii="Arial" w:hAnsi="Arial" w:cs="Arial"/>
                <w:sz w:val="20"/>
                <w:szCs w:val="20"/>
              </w:rPr>
              <w:t xml:space="preserve">                                                                                                                                                                                                                                                                                                                                                                                                           1)Concientización al personal en el consumo eficiente del papel.</w:t>
            </w:r>
          </w:p>
          <w:p w14:paraId="00E9CDF3" w14:textId="77777777" w:rsidR="000A61C8" w:rsidRPr="009730A8" w:rsidRDefault="000A61C8" w:rsidP="000A61C8">
            <w:pPr>
              <w:spacing w:line="276" w:lineRule="auto"/>
              <w:jc w:val="both"/>
              <w:rPr>
                <w:rFonts w:ascii="Arial" w:hAnsi="Arial" w:cs="Arial"/>
                <w:sz w:val="20"/>
                <w:szCs w:val="20"/>
              </w:rPr>
            </w:pPr>
            <w:r w:rsidRPr="009730A8">
              <w:rPr>
                <w:rFonts w:ascii="Arial" w:hAnsi="Arial" w:cs="Arial"/>
                <w:sz w:val="20"/>
                <w:szCs w:val="20"/>
              </w:rPr>
              <w:t>2)Promoción de acciones para la reducción de consumo e impresiones, así como reutilización del papel.</w:t>
            </w:r>
          </w:p>
          <w:p w14:paraId="248EA597" w14:textId="77777777" w:rsidR="000A61C8" w:rsidRPr="009730A8" w:rsidRDefault="000A61C8" w:rsidP="000A61C8">
            <w:pPr>
              <w:spacing w:line="276" w:lineRule="auto"/>
              <w:jc w:val="both"/>
              <w:rPr>
                <w:rFonts w:ascii="Arial" w:hAnsi="Arial" w:cs="Arial"/>
                <w:sz w:val="20"/>
                <w:szCs w:val="20"/>
              </w:rPr>
            </w:pPr>
            <w:r w:rsidRPr="009730A8">
              <w:rPr>
                <w:rFonts w:ascii="Arial" w:hAnsi="Arial" w:cs="Arial"/>
                <w:sz w:val="20"/>
                <w:szCs w:val="20"/>
              </w:rPr>
              <w:t>3) Continuidad al sistema de control de suministros para lograr mantener un consumo estándar por oficina de acuerdo sus funciones.</w:t>
            </w:r>
          </w:p>
          <w:p w14:paraId="0F73622F" w14:textId="77777777" w:rsidR="00D57753" w:rsidRPr="009730A8" w:rsidRDefault="000A61C8" w:rsidP="003C123C">
            <w:pPr>
              <w:spacing w:line="276" w:lineRule="auto"/>
              <w:jc w:val="both"/>
              <w:rPr>
                <w:rFonts w:ascii="Arial" w:hAnsi="Arial" w:cs="Arial"/>
                <w:sz w:val="20"/>
                <w:szCs w:val="20"/>
              </w:rPr>
            </w:pPr>
            <w:r w:rsidRPr="009730A8">
              <w:rPr>
                <w:rFonts w:ascii="Arial" w:hAnsi="Arial" w:cs="Arial"/>
                <w:sz w:val="20"/>
                <w:szCs w:val="20"/>
              </w:rPr>
              <w:t>4) Reutilización en la medida de lo posible de papel utilizado como borrador.</w:t>
            </w:r>
          </w:p>
        </w:tc>
        <w:tc>
          <w:tcPr>
            <w:tcW w:w="1991" w:type="pct"/>
          </w:tcPr>
          <w:p w14:paraId="588A5943" w14:textId="55000EBD" w:rsidR="00152187" w:rsidRPr="009730A8" w:rsidRDefault="00152187" w:rsidP="00152187">
            <w:pPr>
              <w:jc w:val="both"/>
              <w:rPr>
                <w:rFonts w:ascii="Arial" w:hAnsi="Arial" w:cs="Arial"/>
                <w:sz w:val="20"/>
                <w:szCs w:val="20"/>
              </w:rPr>
            </w:pPr>
            <w:bookmarkStart w:id="52" w:name="_Ref519079175"/>
            <w:bookmarkStart w:id="53" w:name="_Toc519753601"/>
            <w:bookmarkStart w:id="54" w:name="_Toc522268819"/>
            <w:r w:rsidRPr="009730A8">
              <w:rPr>
                <w:rFonts w:ascii="Arial" w:hAnsi="Arial" w:cs="Arial"/>
                <w:i/>
                <w:sz w:val="20"/>
                <w:szCs w:val="20"/>
              </w:rPr>
              <w:lastRenderedPageBreak/>
              <w:t xml:space="preserve">Gráfico </w:t>
            </w:r>
            <w:r w:rsidRPr="009730A8">
              <w:rPr>
                <w:rFonts w:ascii="Arial" w:hAnsi="Arial" w:cs="Arial"/>
                <w:i/>
                <w:sz w:val="20"/>
                <w:szCs w:val="20"/>
              </w:rPr>
              <w:fldChar w:fldCharType="begin"/>
            </w:r>
            <w:r w:rsidRPr="009730A8">
              <w:rPr>
                <w:rFonts w:ascii="Arial" w:hAnsi="Arial" w:cs="Arial"/>
                <w:i/>
                <w:sz w:val="20"/>
                <w:szCs w:val="20"/>
              </w:rPr>
              <w:instrText xml:space="preserve"> SEQ Gráfico \* ARABIC </w:instrText>
            </w:r>
            <w:r w:rsidRPr="009730A8">
              <w:rPr>
                <w:rFonts w:ascii="Arial" w:hAnsi="Arial" w:cs="Arial"/>
                <w:i/>
                <w:sz w:val="20"/>
                <w:szCs w:val="20"/>
              </w:rPr>
              <w:fldChar w:fldCharType="separate"/>
            </w:r>
            <w:r w:rsidR="003373E2">
              <w:rPr>
                <w:rFonts w:ascii="Arial" w:hAnsi="Arial" w:cs="Arial"/>
                <w:i/>
                <w:noProof/>
                <w:sz w:val="20"/>
                <w:szCs w:val="20"/>
              </w:rPr>
              <w:t>9</w:t>
            </w:r>
            <w:r w:rsidRPr="009730A8">
              <w:rPr>
                <w:rFonts w:ascii="Arial" w:hAnsi="Arial" w:cs="Arial"/>
                <w:i/>
                <w:sz w:val="20"/>
                <w:szCs w:val="20"/>
              </w:rPr>
              <w:fldChar w:fldCharType="end"/>
            </w:r>
            <w:bookmarkEnd w:id="52"/>
            <w:r w:rsidRPr="009730A8">
              <w:rPr>
                <w:rFonts w:ascii="Arial" w:hAnsi="Arial" w:cs="Arial"/>
                <w:i/>
                <w:sz w:val="20"/>
                <w:szCs w:val="20"/>
              </w:rPr>
              <w:t xml:space="preserve">. </w:t>
            </w:r>
            <w:r w:rsidRPr="009730A8">
              <w:rPr>
                <w:rFonts w:ascii="Arial" w:hAnsi="Arial" w:cs="Arial"/>
                <w:sz w:val="20"/>
                <w:szCs w:val="20"/>
              </w:rPr>
              <w:t xml:space="preserve">Indicador ambiental para el consumo de </w:t>
            </w:r>
            <w:r w:rsidR="002111A7" w:rsidRPr="009730A8">
              <w:rPr>
                <w:rFonts w:ascii="Arial" w:hAnsi="Arial" w:cs="Arial"/>
                <w:sz w:val="20"/>
                <w:szCs w:val="20"/>
              </w:rPr>
              <w:t>papel</w:t>
            </w:r>
            <w:r w:rsidRPr="009730A8">
              <w:rPr>
                <w:rFonts w:ascii="Arial" w:hAnsi="Arial" w:cs="Arial"/>
                <w:sz w:val="20"/>
                <w:szCs w:val="20"/>
              </w:rPr>
              <w:t xml:space="preserve"> promedio anual para el período 2014-2017:</w:t>
            </w:r>
            <w:bookmarkEnd w:id="53"/>
            <w:bookmarkEnd w:id="54"/>
            <w:r w:rsidRPr="009730A8">
              <w:rPr>
                <w:rFonts w:ascii="Arial" w:hAnsi="Arial" w:cs="Arial"/>
                <w:sz w:val="20"/>
                <w:szCs w:val="20"/>
              </w:rPr>
              <w:t xml:space="preserve"> </w:t>
            </w:r>
          </w:p>
          <w:p w14:paraId="4E8F39AA" w14:textId="77777777" w:rsidR="00C0183C" w:rsidRPr="009730A8" w:rsidRDefault="00C0183C" w:rsidP="00C0183C">
            <w:pPr>
              <w:spacing w:line="276" w:lineRule="auto"/>
              <w:rPr>
                <w:rFonts w:ascii="Arial" w:hAnsi="Arial" w:cs="Arial"/>
                <w:sz w:val="20"/>
                <w:szCs w:val="20"/>
              </w:rPr>
            </w:pPr>
          </w:p>
          <w:p w14:paraId="67A41A81" w14:textId="77777777" w:rsidR="00BF4788" w:rsidRPr="009730A8" w:rsidRDefault="00152187" w:rsidP="00C0183C">
            <w:pPr>
              <w:spacing w:line="276" w:lineRule="auto"/>
              <w:rPr>
                <w:rFonts w:ascii="Arial" w:hAnsi="Arial" w:cs="Arial"/>
                <w:sz w:val="20"/>
                <w:szCs w:val="20"/>
              </w:rPr>
            </w:pPr>
            <w:r w:rsidRPr="009730A8">
              <w:rPr>
                <w:rFonts w:ascii="Arial" w:hAnsi="Arial" w:cs="Arial"/>
                <w:noProof/>
                <w:sz w:val="20"/>
                <w:szCs w:val="20"/>
                <w:lang w:eastAsia="es-CR"/>
              </w:rPr>
              <w:drawing>
                <wp:inline distT="0" distB="0" distL="0" distR="0" wp14:anchorId="66F36765" wp14:editId="22D26A28">
                  <wp:extent cx="3600000" cy="2163989"/>
                  <wp:effectExtent l="0" t="0" r="63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000" cy="2163989"/>
                          </a:xfrm>
                          <a:prstGeom prst="rect">
                            <a:avLst/>
                          </a:prstGeom>
                          <a:noFill/>
                        </pic:spPr>
                      </pic:pic>
                    </a:graphicData>
                  </a:graphic>
                </wp:inline>
              </w:drawing>
            </w:r>
          </w:p>
          <w:p w14:paraId="1D99A859" w14:textId="77777777" w:rsidR="00BF4788" w:rsidRPr="009730A8" w:rsidRDefault="00BF4788" w:rsidP="00BF4788">
            <w:pPr>
              <w:numPr>
                <w:ilvl w:val="0"/>
                <w:numId w:val="28"/>
              </w:numPr>
              <w:spacing w:after="200" w:line="276" w:lineRule="auto"/>
              <w:jc w:val="both"/>
              <w:rPr>
                <w:rFonts w:ascii="Arial" w:hAnsi="Arial" w:cs="Arial"/>
                <w:b/>
                <w:iCs/>
                <w:color w:val="1F497D" w:themeColor="text2"/>
                <w:sz w:val="20"/>
                <w:szCs w:val="20"/>
              </w:rPr>
            </w:pPr>
            <w:r w:rsidRPr="009730A8">
              <w:rPr>
                <w:rFonts w:ascii="Arial" w:hAnsi="Arial" w:cs="Arial"/>
                <w:b/>
                <w:iCs/>
                <w:color w:val="1F497D" w:themeColor="text2"/>
                <w:sz w:val="20"/>
                <w:szCs w:val="20"/>
              </w:rPr>
              <w:lastRenderedPageBreak/>
              <w:t xml:space="preserve">Valor promedio de consumo de papel a partir de los datos históricos: </w:t>
            </w:r>
            <w:r w:rsidR="00D17F5C" w:rsidRPr="009730A8">
              <w:rPr>
                <w:rFonts w:ascii="Arial" w:hAnsi="Arial" w:cs="Arial"/>
                <w:b/>
                <w:iCs/>
                <w:color w:val="1F497D" w:themeColor="text2"/>
                <w:sz w:val="20"/>
                <w:szCs w:val="20"/>
              </w:rPr>
              <w:t>288.22 hojas/</w:t>
            </w:r>
            <w:r w:rsidRPr="009730A8">
              <w:rPr>
                <w:rFonts w:ascii="Arial" w:hAnsi="Arial" w:cs="Arial"/>
                <w:b/>
                <w:iCs/>
                <w:color w:val="1F497D" w:themeColor="text2"/>
                <w:sz w:val="20"/>
                <w:szCs w:val="20"/>
              </w:rPr>
              <w:t xml:space="preserve"> funcionario</w:t>
            </w:r>
          </w:p>
          <w:p w14:paraId="2ADC1DDF" w14:textId="77777777" w:rsidR="00152187" w:rsidRPr="009730A8" w:rsidRDefault="00152187" w:rsidP="00BF4788">
            <w:pPr>
              <w:rPr>
                <w:rFonts w:ascii="Arial" w:hAnsi="Arial" w:cs="Arial"/>
                <w:sz w:val="20"/>
                <w:szCs w:val="20"/>
              </w:rPr>
            </w:pPr>
          </w:p>
        </w:tc>
      </w:tr>
      <w:tr w:rsidR="00F425D8" w:rsidRPr="009730A8" w14:paraId="399E5A47" w14:textId="77777777" w:rsidTr="0036053B">
        <w:tc>
          <w:tcPr>
            <w:tcW w:w="457" w:type="pct"/>
            <w:vAlign w:val="center"/>
          </w:tcPr>
          <w:p w14:paraId="247DF3CD" w14:textId="77777777" w:rsidR="00C0183C" w:rsidRPr="009730A8" w:rsidRDefault="00C0183C" w:rsidP="0036053B">
            <w:pPr>
              <w:spacing w:line="276" w:lineRule="auto"/>
              <w:jc w:val="center"/>
              <w:rPr>
                <w:rFonts w:ascii="Arial" w:hAnsi="Arial" w:cs="Arial"/>
                <w:b/>
                <w:color w:val="000000"/>
                <w:sz w:val="20"/>
                <w:szCs w:val="20"/>
              </w:rPr>
            </w:pPr>
            <w:r w:rsidRPr="009730A8">
              <w:rPr>
                <w:rFonts w:ascii="Arial" w:hAnsi="Arial" w:cs="Arial"/>
                <w:b/>
                <w:color w:val="000000"/>
                <w:sz w:val="20"/>
                <w:szCs w:val="20"/>
              </w:rPr>
              <w:lastRenderedPageBreak/>
              <w:t>Emisiones al Aire</w:t>
            </w:r>
          </w:p>
        </w:tc>
        <w:tc>
          <w:tcPr>
            <w:tcW w:w="446" w:type="pct"/>
            <w:vAlign w:val="center"/>
          </w:tcPr>
          <w:p w14:paraId="0EFEBD4B" w14:textId="77777777" w:rsidR="00C0183C" w:rsidRPr="009730A8" w:rsidRDefault="00EE6772" w:rsidP="0036053B">
            <w:pPr>
              <w:spacing w:line="276" w:lineRule="auto"/>
              <w:jc w:val="center"/>
              <w:rPr>
                <w:rFonts w:ascii="Arial" w:hAnsi="Arial" w:cs="Arial"/>
                <w:b/>
                <w:color w:val="000000"/>
                <w:sz w:val="20"/>
                <w:szCs w:val="20"/>
              </w:rPr>
            </w:pPr>
            <w:r w:rsidRPr="009730A8">
              <w:rPr>
                <w:rFonts w:ascii="Arial" w:hAnsi="Arial" w:cs="Arial"/>
                <w:b/>
                <w:color w:val="000000"/>
                <w:sz w:val="20"/>
                <w:szCs w:val="20"/>
              </w:rPr>
              <w:t>Contaminación del aire, calentamiento global</w:t>
            </w:r>
          </w:p>
        </w:tc>
        <w:tc>
          <w:tcPr>
            <w:tcW w:w="389" w:type="pct"/>
            <w:vAlign w:val="center"/>
          </w:tcPr>
          <w:p w14:paraId="5DB0941A" w14:textId="77777777" w:rsidR="00EE6772" w:rsidRPr="009730A8" w:rsidRDefault="00EE6772" w:rsidP="0036053B">
            <w:pPr>
              <w:spacing w:line="276" w:lineRule="auto"/>
              <w:jc w:val="center"/>
              <w:rPr>
                <w:rFonts w:ascii="Arial" w:hAnsi="Arial" w:cs="Arial"/>
                <w:b/>
                <w:color w:val="000000"/>
                <w:sz w:val="20"/>
                <w:szCs w:val="20"/>
              </w:rPr>
            </w:pPr>
            <w:r w:rsidRPr="009730A8">
              <w:rPr>
                <w:rFonts w:ascii="Arial" w:hAnsi="Arial" w:cs="Arial"/>
                <w:b/>
                <w:color w:val="000000"/>
                <w:sz w:val="20"/>
                <w:szCs w:val="20"/>
              </w:rPr>
              <w:t>Baja</w:t>
            </w:r>
          </w:p>
        </w:tc>
        <w:tc>
          <w:tcPr>
            <w:tcW w:w="1717" w:type="pct"/>
          </w:tcPr>
          <w:p w14:paraId="5A2E8994" w14:textId="77777777" w:rsidR="00880C0D" w:rsidRPr="009730A8" w:rsidRDefault="00EE6772" w:rsidP="00EE6772">
            <w:pPr>
              <w:spacing w:line="276" w:lineRule="auto"/>
              <w:jc w:val="both"/>
              <w:rPr>
                <w:rFonts w:ascii="Arial" w:hAnsi="Arial" w:cs="Arial"/>
              </w:rPr>
            </w:pPr>
            <w:r w:rsidRPr="009730A8">
              <w:rPr>
                <w:rFonts w:ascii="Arial" w:hAnsi="Arial" w:cs="Arial"/>
                <w:b/>
                <w:sz w:val="20"/>
                <w:szCs w:val="20"/>
              </w:rPr>
              <w:t>Estado actual:</w:t>
            </w:r>
            <w:r w:rsidR="0036053B" w:rsidRPr="009730A8">
              <w:rPr>
                <w:rFonts w:ascii="Arial" w:hAnsi="Arial" w:cs="Arial"/>
                <w:b/>
                <w:sz w:val="20"/>
                <w:szCs w:val="20"/>
              </w:rPr>
              <w:t xml:space="preserve"> </w:t>
            </w:r>
            <w:r w:rsidR="0036053B" w:rsidRPr="009730A8">
              <w:rPr>
                <w:rFonts w:ascii="Arial" w:hAnsi="Arial" w:cs="Arial"/>
                <w:sz w:val="20"/>
                <w:szCs w:val="20"/>
              </w:rPr>
              <w:t>el Fonafifo tiene actualizado el inventario de gases de efecto invernadero.</w:t>
            </w:r>
            <w:r w:rsidR="00880C0D" w:rsidRPr="009730A8">
              <w:rPr>
                <w:rFonts w:ascii="Arial" w:hAnsi="Arial" w:cs="Arial"/>
                <w:sz w:val="20"/>
                <w:szCs w:val="20"/>
              </w:rPr>
              <w:t xml:space="preserve"> La principal fuente de emisión de CO2 es el diésel proveniente del uso de vehículos institucionales.</w:t>
            </w:r>
            <w:r w:rsidR="00880C0D" w:rsidRPr="009730A8">
              <w:rPr>
                <w:rFonts w:ascii="Arial" w:hAnsi="Arial" w:cs="Arial"/>
              </w:rPr>
              <w:t xml:space="preserve"> </w:t>
            </w:r>
          </w:p>
          <w:p w14:paraId="4660CE54" w14:textId="072D0764" w:rsidR="00EE6772" w:rsidRPr="009730A8" w:rsidRDefault="00880C0D" w:rsidP="00EE6772">
            <w:pPr>
              <w:spacing w:line="276" w:lineRule="auto"/>
              <w:jc w:val="both"/>
              <w:rPr>
                <w:rFonts w:ascii="Arial" w:hAnsi="Arial" w:cs="Arial"/>
                <w:sz w:val="20"/>
                <w:szCs w:val="20"/>
              </w:rPr>
            </w:pPr>
            <w:r w:rsidRPr="009730A8">
              <w:rPr>
                <w:rFonts w:ascii="Arial" w:hAnsi="Arial" w:cs="Arial"/>
                <w:sz w:val="20"/>
                <w:szCs w:val="20"/>
              </w:rPr>
              <w:t>La fuente indirecta de dióxido de carbono como lo es la electricidad apenas representa 8,67% del total de emisiones en el 2017, el mayor porcentaje de emisiones proviene del consumo de combustibles. (</w:t>
            </w:r>
            <w:r w:rsidR="007959A1" w:rsidRPr="009730A8">
              <w:rPr>
                <w:rFonts w:ascii="Arial" w:hAnsi="Arial" w:cs="Arial"/>
                <w:sz w:val="20"/>
                <w:szCs w:val="20"/>
              </w:rPr>
              <w:fldChar w:fldCharType="begin"/>
            </w:r>
            <w:r w:rsidR="007959A1" w:rsidRPr="009730A8">
              <w:rPr>
                <w:rFonts w:ascii="Arial" w:hAnsi="Arial" w:cs="Arial"/>
                <w:sz w:val="20"/>
                <w:szCs w:val="20"/>
              </w:rPr>
              <w:instrText xml:space="preserve"> REF _Ref519081008 \h </w:instrText>
            </w:r>
            <w:r w:rsidR="007D6EA2" w:rsidRPr="009730A8">
              <w:rPr>
                <w:rFonts w:ascii="Arial" w:hAnsi="Arial" w:cs="Arial"/>
                <w:sz w:val="20"/>
                <w:szCs w:val="20"/>
              </w:rPr>
              <w:instrText xml:space="preserve"> \* MERGEFORMAT </w:instrText>
            </w:r>
            <w:r w:rsidR="007959A1" w:rsidRPr="009730A8">
              <w:rPr>
                <w:rFonts w:ascii="Arial" w:hAnsi="Arial" w:cs="Arial"/>
                <w:sz w:val="20"/>
                <w:szCs w:val="20"/>
              </w:rPr>
            </w:r>
            <w:r w:rsidR="007959A1" w:rsidRPr="009730A8">
              <w:rPr>
                <w:rFonts w:ascii="Arial" w:hAnsi="Arial" w:cs="Arial"/>
                <w:sz w:val="20"/>
                <w:szCs w:val="20"/>
              </w:rPr>
              <w:fldChar w:fldCharType="separate"/>
            </w:r>
            <w:r w:rsidR="003373E2" w:rsidRPr="009730A8">
              <w:rPr>
                <w:rFonts w:ascii="Arial" w:hAnsi="Arial" w:cs="Arial"/>
                <w:i/>
                <w:sz w:val="20"/>
                <w:szCs w:val="20"/>
              </w:rPr>
              <w:t xml:space="preserve">Gráfico </w:t>
            </w:r>
            <w:r w:rsidR="003373E2">
              <w:rPr>
                <w:rFonts w:ascii="Arial" w:hAnsi="Arial" w:cs="Arial"/>
                <w:i/>
                <w:noProof/>
                <w:sz w:val="20"/>
                <w:szCs w:val="20"/>
              </w:rPr>
              <w:t>10</w:t>
            </w:r>
            <w:r w:rsidR="007959A1" w:rsidRPr="009730A8">
              <w:rPr>
                <w:rFonts w:ascii="Arial" w:hAnsi="Arial" w:cs="Arial"/>
                <w:sz w:val="20"/>
                <w:szCs w:val="20"/>
              </w:rPr>
              <w:fldChar w:fldCharType="end"/>
            </w:r>
            <w:r w:rsidRPr="009730A8">
              <w:rPr>
                <w:rFonts w:ascii="Arial" w:hAnsi="Arial" w:cs="Arial"/>
                <w:sz w:val="20"/>
                <w:szCs w:val="20"/>
              </w:rPr>
              <w:t>).</w:t>
            </w:r>
          </w:p>
          <w:p w14:paraId="0AD84502" w14:textId="77777777" w:rsidR="00880C0D" w:rsidRPr="009730A8" w:rsidRDefault="00880C0D" w:rsidP="00EE6772">
            <w:pPr>
              <w:spacing w:line="276" w:lineRule="auto"/>
              <w:jc w:val="both"/>
              <w:rPr>
                <w:rFonts w:ascii="Arial" w:hAnsi="Arial" w:cs="Arial"/>
                <w:sz w:val="20"/>
                <w:szCs w:val="20"/>
              </w:rPr>
            </w:pPr>
          </w:p>
          <w:p w14:paraId="25DC250F" w14:textId="15BB9090" w:rsidR="00512C2F" w:rsidRPr="009730A8" w:rsidRDefault="00880C0D" w:rsidP="00EE6772">
            <w:pPr>
              <w:spacing w:line="276" w:lineRule="auto"/>
              <w:jc w:val="both"/>
              <w:rPr>
                <w:rFonts w:ascii="Arial" w:hAnsi="Arial" w:cs="Arial"/>
                <w:sz w:val="20"/>
                <w:szCs w:val="20"/>
              </w:rPr>
            </w:pPr>
            <w:r w:rsidRPr="009730A8">
              <w:rPr>
                <w:rFonts w:ascii="Arial" w:hAnsi="Arial" w:cs="Arial"/>
                <w:sz w:val="20"/>
                <w:szCs w:val="20"/>
              </w:rPr>
              <w:t xml:space="preserve">El </w:t>
            </w:r>
            <w:r w:rsidR="007959A1" w:rsidRPr="009730A8">
              <w:rPr>
                <w:rFonts w:ascii="Arial" w:hAnsi="Arial" w:cs="Arial"/>
                <w:sz w:val="20"/>
                <w:szCs w:val="20"/>
              </w:rPr>
              <w:fldChar w:fldCharType="begin"/>
            </w:r>
            <w:r w:rsidR="007959A1" w:rsidRPr="009730A8">
              <w:rPr>
                <w:rFonts w:ascii="Arial" w:hAnsi="Arial" w:cs="Arial"/>
                <w:sz w:val="20"/>
                <w:szCs w:val="20"/>
              </w:rPr>
              <w:instrText xml:space="preserve"> REF _Ref519081125 \h </w:instrText>
            </w:r>
            <w:r w:rsidR="007D6EA2" w:rsidRPr="009730A8">
              <w:rPr>
                <w:rFonts w:ascii="Arial" w:hAnsi="Arial" w:cs="Arial"/>
                <w:sz w:val="20"/>
                <w:szCs w:val="20"/>
              </w:rPr>
              <w:instrText xml:space="preserve"> \* MERGEFORMAT </w:instrText>
            </w:r>
            <w:r w:rsidR="007959A1" w:rsidRPr="009730A8">
              <w:rPr>
                <w:rFonts w:ascii="Arial" w:hAnsi="Arial" w:cs="Arial"/>
                <w:sz w:val="20"/>
                <w:szCs w:val="20"/>
              </w:rPr>
            </w:r>
            <w:r w:rsidR="007959A1" w:rsidRPr="009730A8">
              <w:rPr>
                <w:rFonts w:ascii="Arial" w:hAnsi="Arial" w:cs="Arial"/>
                <w:sz w:val="20"/>
                <w:szCs w:val="20"/>
              </w:rPr>
              <w:fldChar w:fldCharType="separate"/>
            </w:r>
            <w:r w:rsidR="003373E2" w:rsidRPr="009730A8">
              <w:rPr>
                <w:rFonts w:ascii="Arial" w:hAnsi="Arial" w:cs="Arial"/>
                <w:i/>
                <w:sz w:val="20"/>
                <w:szCs w:val="20"/>
              </w:rPr>
              <w:t xml:space="preserve">Gráfico </w:t>
            </w:r>
            <w:r w:rsidR="003373E2">
              <w:rPr>
                <w:rFonts w:ascii="Arial" w:hAnsi="Arial" w:cs="Arial"/>
                <w:i/>
                <w:noProof/>
                <w:sz w:val="20"/>
                <w:szCs w:val="20"/>
              </w:rPr>
              <w:t>11</w:t>
            </w:r>
            <w:r w:rsidR="007959A1" w:rsidRPr="009730A8">
              <w:rPr>
                <w:rFonts w:ascii="Arial" w:hAnsi="Arial" w:cs="Arial"/>
                <w:sz w:val="20"/>
                <w:szCs w:val="20"/>
              </w:rPr>
              <w:fldChar w:fldCharType="end"/>
            </w:r>
            <w:r w:rsidR="007959A1" w:rsidRPr="009730A8">
              <w:rPr>
                <w:rFonts w:ascii="Arial" w:hAnsi="Arial" w:cs="Arial"/>
                <w:sz w:val="20"/>
                <w:szCs w:val="20"/>
              </w:rPr>
              <w:t xml:space="preserve"> </w:t>
            </w:r>
            <w:r w:rsidRPr="009730A8">
              <w:rPr>
                <w:rFonts w:ascii="Arial" w:hAnsi="Arial" w:cs="Arial"/>
                <w:sz w:val="20"/>
                <w:szCs w:val="20"/>
              </w:rPr>
              <w:t xml:space="preserve">evidencia que respecto al año base 2016, que el Fonafifo se ha mantenido constante en la generación de gases de efecto invernadero, sin embargo, se nota un leve </w:t>
            </w:r>
            <w:r w:rsidRPr="009730A8">
              <w:rPr>
                <w:rFonts w:ascii="Arial" w:hAnsi="Arial" w:cs="Arial"/>
                <w:sz w:val="20"/>
                <w:szCs w:val="20"/>
              </w:rPr>
              <w:lastRenderedPageBreak/>
              <w:t>aumento en la emisión de toneladas de dióxido de carbono equivalente (51.48 a 5</w:t>
            </w:r>
            <w:r w:rsidR="00F425D8" w:rsidRPr="009730A8">
              <w:rPr>
                <w:rFonts w:ascii="Arial" w:hAnsi="Arial" w:cs="Arial"/>
                <w:sz w:val="20"/>
                <w:szCs w:val="20"/>
              </w:rPr>
              <w:t>8.18</w:t>
            </w:r>
            <w:r w:rsidRPr="009730A8">
              <w:rPr>
                <w:rFonts w:ascii="Arial" w:hAnsi="Arial" w:cs="Arial"/>
                <w:sz w:val="20"/>
                <w:szCs w:val="20"/>
              </w:rPr>
              <w:t xml:space="preserve"> Ton CO2), dado el aumento de consumo de combustible diésel en la flota vehicular.</w:t>
            </w:r>
          </w:p>
          <w:p w14:paraId="0986874B" w14:textId="77777777" w:rsidR="00880C0D" w:rsidRPr="009730A8" w:rsidRDefault="00880C0D" w:rsidP="00EE6772">
            <w:pPr>
              <w:spacing w:line="276" w:lineRule="auto"/>
              <w:jc w:val="both"/>
              <w:rPr>
                <w:rFonts w:ascii="Arial" w:hAnsi="Arial" w:cs="Arial"/>
                <w:b/>
                <w:sz w:val="20"/>
                <w:szCs w:val="20"/>
              </w:rPr>
            </w:pPr>
          </w:p>
          <w:p w14:paraId="09010FBB" w14:textId="77777777" w:rsidR="0036053B" w:rsidRPr="009730A8" w:rsidRDefault="0036053B" w:rsidP="00EE6772">
            <w:pPr>
              <w:spacing w:line="276" w:lineRule="auto"/>
              <w:jc w:val="both"/>
              <w:rPr>
                <w:rFonts w:ascii="Arial" w:hAnsi="Arial" w:cs="Arial"/>
              </w:rPr>
            </w:pPr>
            <w:r w:rsidRPr="009730A8">
              <w:rPr>
                <w:rFonts w:ascii="Arial" w:hAnsi="Arial" w:cs="Arial"/>
                <w:b/>
                <w:sz w:val="20"/>
                <w:szCs w:val="20"/>
              </w:rPr>
              <w:t>Fuentes de generación:</w:t>
            </w:r>
            <w:r w:rsidRPr="009730A8">
              <w:rPr>
                <w:rFonts w:ascii="Arial" w:hAnsi="Arial" w:cs="Arial"/>
                <w:sz w:val="20"/>
                <w:szCs w:val="20"/>
              </w:rPr>
              <w:t xml:space="preserve"> L</w:t>
            </w:r>
            <w:r w:rsidR="00512C2F" w:rsidRPr="009730A8">
              <w:rPr>
                <w:rFonts w:ascii="Arial" w:hAnsi="Arial" w:cs="Arial"/>
                <w:sz w:val="20"/>
                <w:szCs w:val="20"/>
              </w:rPr>
              <w:t>as</w:t>
            </w:r>
            <w:r w:rsidRPr="009730A8">
              <w:rPr>
                <w:rFonts w:ascii="Arial" w:hAnsi="Arial" w:cs="Arial"/>
                <w:sz w:val="20"/>
                <w:szCs w:val="20"/>
              </w:rPr>
              <w:t xml:space="preserve"> fuentes de emisión fijas del Fonafifo son: </w:t>
            </w:r>
            <w:r w:rsidR="00512C2F" w:rsidRPr="009730A8">
              <w:rPr>
                <w:rFonts w:ascii="Arial" w:hAnsi="Arial" w:cs="Arial"/>
                <w:sz w:val="20"/>
                <w:szCs w:val="20"/>
              </w:rPr>
              <w:t>refrigeradoras, aires</w:t>
            </w:r>
            <w:r w:rsidRPr="009730A8">
              <w:rPr>
                <w:rFonts w:ascii="Arial" w:hAnsi="Arial" w:cs="Arial"/>
                <w:sz w:val="20"/>
                <w:szCs w:val="20"/>
              </w:rPr>
              <w:t xml:space="preserve"> acond</w:t>
            </w:r>
            <w:r w:rsidR="00512C2F" w:rsidRPr="009730A8">
              <w:rPr>
                <w:rFonts w:ascii="Arial" w:hAnsi="Arial" w:cs="Arial"/>
                <w:sz w:val="20"/>
                <w:szCs w:val="20"/>
              </w:rPr>
              <w:t xml:space="preserve">icionados, extintores de CO2, y </w:t>
            </w:r>
            <w:r w:rsidR="00512C2F" w:rsidRPr="009730A8">
              <w:rPr>
                <w:rFonts w:ascii="Arial" w:hAnsi="Arial" w:cs="Arial"/>
              </w:rPr>
              <w:t>consumo eléctrico. A</w:t>
            </w:r>
            <w:r w:rsidR="00512C2F" w:rsidRPr="009730A8">
              <w:rPr>
                <w:rFonts w:ascii="Arial" w:hAnsi="Arial" w:cs="Arial"/>
                <w:sz w:val="20"/>
                <w:szCs w:val="20"/>
              </w:rPr>
              <w:t>dicionalmente como fuentes móviles están:</w:t>
            </w:r>
            <w:r w:rsidR="00512C2F" w:rsidRPr="009730A8">
              <w:rPr>
                <w:rFonts w:ascii="Arial" w:hAnsi="Arial" w:cs="Arial"/>
              </w:rPr>
              <w:t xml:space="preserve"> consumo de diésel y gasolina (flotilla vehicular).</w:t>
            </w:r>
          </w:p>
          <w:p w14:paraId="08C5375A" w14:textId="77777777" w:rsidR="00512C2F" w:rsidRPr="009730A8" w:rsidRDefault="00512C2F" w:rsidP="00880C0D">
            <w:pPr>
              <w:spacing w:line="276" w:lineRule="auto"/>
              <w:jc w:val="both"/>
              <w:rPr>
                <w:rFonts w:ascii="Arial" w:hAnsi="Arial" w:cs="Arial"/>
                <w:sz w:val="20"/>
                <w:szCs w:val="20"/>
              </w:rPr>
            </w:pPr>
          </w:p>
          <w:p w14:paraId="10E936F0" w14:textId="77777777" w:rsidR="00C0183C" w:rsidRPr="009730A8" w:rsidRDefault="0036053B" w:rsidP="00880C0D">
            <w:pPr>
              <w:spacing w:line="276" w:lineRule="auto"/>
              <w:jc w:val="both"/>
              <w:rPr>
                <w:rFonts w:ascii="Arial" w:hAnsi="Arial" w:cs="Arial"/>
                <w:sz w:val="20"/>
                <w:szCs w:val="20"/>
              </w:rPr>
            </w:pPr>
            <w:r w:rsidRPr="009730A8">
              <w:rPr>
                <w:rFonts w:ascii="Arial" w:eastAsia="Times New Roman" w:hAnsi="Arial" w:cs="Arial"/>
                <w:b/>
                <w:color w:val="000000"/>
                <w:kern w:val="1"/>
                <w:sz w:val="20"/>
                <w:szCs w:val="20"/>
                <w:lang w:val="es-ES"/>
              </w:rPr>
              <w:t>Control y monitoreo:</w:t>
            </w:r>
            <w:r w:rsidRPr="009730A8">
              <w:rPr>
                <w:rFonts w:ascii="Arial" w:hAnsi="Arial" w:cs="Arial"/>
                <w:sz w:val="20"/>
                <w:szCs w:val="20"/>
              </w:rPr>
              <w:t xml:space="preserve"> Las refrigeradoras y los aires acondicionados, disponen de un servicio de mantenimiento preventivo periódico que incluye la identificación de posibles fugas. Así mismo se efectúa la recarga de los extintores de CO2 de acuerdo a fecha de recarga (cada 5 años) según corresponda y de igual manera se efectúa la verificación de fugas en estos últimos.</w:t>
            </w:r>
            <w:r w:rsidR="00512C2F" w:rsidRPr="009730A8">
              <w:rPr>
                <w:rFonts w:ascii="Arial" w:hAnsi="Arial" w:cs="Arial"/>
                <w:sz w:val="20"/>
                <w:szCs w:val="20"/>
              </w:rPr>
              <w:t xml:space="preserve"> </w:t>
            </w:r>
            <w:r w:rsidR="00880C0D" w:rsidRPr="009730A8">
              <w:rPr>
                <w:rFonts w:ascii="Arial" w:hAnsi="Arial" w:cs="Arial"/>
                <w:sz w:val="20"/>
                <w:szCs w:val="20"/>
              </w:rPr>
              <w:t>Por otro lado, la</w:t>
            </w:r>
            <w:r w:rsidR="00512C2F" w:rsidRPr="009730A8">
              <w:rPr>
                <w:rFonts w:ascii="Arial" w:hAnsi="Arial" w:cs="Arial"/>
                <w:sz w:val="20"/>
                <w:szCs w:val="20"/>
              </w:rPr>
              <w:t xml:space="preserve"> flotilla vehicular de la institución, recibe mantenimiento preventivo para garantizar el buen estado y disminución de emisiones contaminantes.</w:t>
            </w:r>
          </w:p>
          <w:p w14:paraId="5DED545A" w14:textId="77777777" w:rsidR="00512C2F" w:rsidRPr="009730A8" w:rsidRDefault="00512C2F" w:rsidP="00880C0D">
            <w:pPr>
              <w:spacing w:line="276" w:lineRule="auto"/>
              <w:jc w:val="both"/>
              <w:rPr>
                <w:rFonts w:ascii="Arial" w:hAnsi="Arial" w:cs="Arial"/>
                <w:sz w:val="20"/>
                <w:szCs w:val="20"/>
              </w:rPr>
            </w:pPr>
            <w:r w:rsidRPr="009730A8">
              <w:rPr>
                <w:rFonts w:ascii="Arial" w:hAnsi="Arial" w:cs="Arial"/>
                <w:sz w:val="20"/>
                <w:szCs w:val="20"/>
              </w:rPr>
              <w:t xml:space="preserve">Se da continuidad a la </w:t>
            </w:r>
            <w:r w:rsidR="00CB1C61" w:rsidRPr="009730A8">
              <w:rPr>
                <w:rFonts w:ascii="Arial" w:hAnsi="Arial" w:cs="Arial"/>
                <w:sz w:val="20"/>
                <w:szCs w:val="20"/>
              </w:rPr>
              <w:t>actualización del</w:t>
            </w:r>
            <w:r w:rsidRPr="009730A8">
              <w:rPr>
                <w:rFonts w:ascii="Arial" w:hAnsi="Arial" w:cs="Arial"/>
                <w:sz w:val="20"/>
                <w:szCs w:val="20"/>
              </w:rPr>
              <w:t xml:space="preserve"> inventario de gases de efecto invernadero</w:t>
            </w:r>
            <w:r w:rsidR="00CB1C61" w:rsidRPr="009730A8">
              <w:rPr>
                <w:rFonts w:ascii="Arial" w:hAnsi="Arial" w:cs="Arial"/>
                <w:sz w:val="20"/>
                <w:szCs w:val="20"/>
              </w:rPr>
              <w:t>.</w:t>
            </w:r>
            <w:r w:rsidRPr="009730A8">
              <w:rPr>
                <w:rFonts w:ascii="Arial" w:hAnsi="Arial" w:cs="Arial"/>
                <w:sz w:val="20"/>
                <w:szCs w:val="20"/>
              </w:rPr>
              <w:t xml:space="preserve"> Se </w:t>
            </w:r>
            <w:r w:rsidR="00CB1C61" w:rsidRPr="009730A8">
              <w:rPr>
                <w:rFonts w:ascii="Arial" w:hAnsi="Arial" w:cs="Arial"/>
                <w:sz w:val="20"/>
                <w:szCs w:val="20"/>
              </w:rPr>
              <w:t>han implementado</w:t>
            </w:r>
            <w:r w:rsidRPr="009730A8">
              <w:rPr>
                <w:rFonts w:ascii="Arial" w:hAnsi="Arial" w:cs="Arial"/>
                <w:sz w:val="20"/>
                <w:szCs w:val="20"/>
              </w:rPr>
              <w:t xml:space="preserve"> buenas prácticas ambientales para el consumo eficiente de combustibles</w:t>
            </w:r>
            <w:r w:rsidR="00CB1C61" w:rsidRPr="009730A8">
              <w:rPr>
                <w:rFonts w:ascii="Arial" w:hAnsi="Arial" w:cs="Arial"/>
                <w:sz w:val="20"/>
                <w:szCs w:val="20"/>
              </w:rPr>
              <w:t xml:space="preserve"> y de electricidad, y se refuerza la educación ambiental.</w:t>
            </w:r>
          </w:p>
        </w:tc>
        <w:tc>
          <w:tcPr>
            <w:tcW w:w="1991" w:type="pct"/>
          </w:tcPr>
          <w:p w14:paraId="74C9DF40" w14:textId="17EC5407" w:rsidR="00880C0D" w:rsidRPr="009730A8" w:rsidRDefault="00880C0D" w:rsidP="00880C0D">
            <w:pPr>
              <w:jc w:val="both"/>
              <w:rPr>
                <w:rFonts w:ascii="Arial" w:hAnsi="Arial" w:cs="Arial"/>
                <w:sz w:val="20"/>
                <w:szCs w:val="20"/>
              </w:rPr>
            </w:pPr>
            <w:bookmarkStart w:id="55" w:name="_Ref519081008"/>
            <w:bookmarkStart w:id="56" w:name="_Toc519753602"/>
            <w:bookmarkStart w:id="57" w:name="_Toc522268820"/>
            <w:r w:rsidRPr="009730A8">
              <w:rPr>
                <w:rFonts w:ascii="Arial" w:hAnsi="Arial" w:cs="Arial"/>
                <w:i/>
                <w:sz w:val="20"/>
                <w:szCs w:val="20"/>
              </w:rPr>
              <w:lastRenderedPageBreak/>
              <w:t xml:space="preserve">Gráfico </w:t>
            </w:r>
            <w:r w:rsidRPr="009730A8">
              <w:rPr>
                <w:rFonts w:ascii="Arial" w:hAnsi="Arial" w:cs="Arial"/>
                <w:i/>
                <w:sz w:val="20"/>
                <w:szCs w:val="20"/>
              </w:rPr>
              <w:fldChar w:fldCharType="begin"/>
            </w:r>
            <w:r w:rsidRPr="009730A8">
              <w:rPr>
                <w:rFonts w:ascii="Arial" w:hAnsi="Arial" w:cs="Arial"/>
                <w:i/>
                <w:sz w:val="20"/>
                <w:szCs w:val="20"/>
              </w:rPr>
              <w:instrText xml:space="preserve"> SEQ Gráfico \* ARABIC </w:instrText>
            </w:r>
            <w:r w:rsidRPr="009730A8">
              <w:rPr>
                <w:rFonts w:ascii="Arial" w:hAnsi="Arial" w:cs="Arial"/>
                <w:i/>
                <w:sz w:val="20"/>
                <w:szCs w:val="20"/>
              </w:rPr>
              <w:fldChar w:fldCharType="separate"/>
            </w:r>
            <w:r w:rsidR="003373E2">
              <w:rPr>
                <w:rFonts w:ascii="Arial" w:hAnsi="Arial" w:cs="Arial"/>
                <w:i/>
                <w:noProof/>
                <w:sz w:val="20"/>
                <w:szCs w:val="20"/>
              </w:rPr>
              <w:t>10</w:t>
            </w:r>
            <w:r w:rsidRPr="009730A8">
              <w:rPr>
                <w:rFonts w:ascii="Arial" w:hAnsi="Arial" w:cs="Arial"/>
                <w:i/>
                <w:sz w:val="20"/>
                <w:szCs w:val="20"/>
              </w:rPr>
              <w:fldChar w:fldCharType="end"/>
            </w:r>
            <w:bookmarkEnd w:id="55"/>
            <w:r w:rsidRPr="009730A8">
              <w:rPr>
                <w:rFonts w:ascii="Arial" w:hAnsi="Arial" w:cs="Arial"/>
                <w:i/>
                <w:sz w:val="20"/>
                <w:szCs w:val="20"/>
              </w:rPr>
              <w:t xml:space="preserve">. </w:t>
            </w:r>
            <w:r w:rsidRPr="009730A8">
              <w:rPr>
                <w:rFonts w:ascii="Arial" w:hAnsi="Arial" w:cs="Arial"/>
                <w:sz w:val="20"/>
                <w:szCs w:val="20"/>
              </w:rPr>
              <w:t>Composición de emisiones totales</w:t>
            </w:r>
            <w:r w:rsidR="00CB3CC9" w:rsidRPr="009730A8">
              <w:rPr>
                <w:rFonts w:ascii="Arial" w:hAnsi="Arial" w:cs="Arial"/>
                <w:sz w:val="20"/>
                <w:szCs w:val="20"/>
              </w:rPr>
              <w:t xml:space="preserve"> de CO2 equivalente</w:t>
            </w:r>
            <w:r w:rsidRPr="009730A8">
              <w:rPr>
                <w:rFonts w:ascii="Arial" w:hAnsi="Arial" w:cs="Arial"/>
                <w:sz w:val="20"/>
                <w:szCs w:val="20"/>
              </w:rPr>
              <w:t xml:space="preserve"> del Fonafifo 2017</w:t>
            </w:r>
            <w:bookmarkEnd w:id="56"/>
            <w:bookmarkEnd w:id="57"/>
            <w:r w:rsidRPr="009730A8">
              <w:rPr>
                <w:rFonts w:ascii="Arial" w:hAnsi="Arial" w:cs="Arial"/>
                <w:sz w:val="20"/>
                <w:szCs w:val="20"/>
              </w:rPr>
              <w:t xml:space="preserve"> </w:t>
            </w:r>
          </w:p>
          <w:p w14:paraId="7F86A34A" w14:textId="77777777" w:rsidR="00BF4788" w:rsidRPr="009730A8" w:rsidRDefault="00F425D8" w:rsidP="00CB3CC9">
            <w:pPr>
              <w:spacing w:line="276" w:lineRule="auto"/>
              <w:jc w:val="center"/>
              <w:rPr>
                <w:rFonts w:ascii="Arial" w:hAnsi="Arial" w:cs="Arial"/>
                <w:sz w:val="20"/>
                <w:szCs w:val="20"/>
              </w:rPr>
            </w:pPr>
            <w:r w:rsidRPr="009730A8">
              <w:rPr>
                <w:rFonts w:ascii="Arial" w:hAnsi="Arial" w:cs="Arial"/>
                <w:noProof/>
                <w:sz w:val="20"/>
                <w:szCs w:val="20"/>
                <w:lang w:eastAsia="es-CR"/>
              </w:rPr>
              <w:drawing>
                <wp:inline distT="0" distB="0" distL="0" distR="0" wp14:anchorId="7D3F398C" wp14:editId="7D8FB8D3">
                  <wp:extent cx="3130626" cy="201963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55791" cy="2035866"/>
                          </a:xfrm>
                          <a:prstGeom prst="rect">
                            <a:avLst/>
                          </a:prstGeom>
                          <a:noFill/>
                        </pic:spPr>
                      </pic:pic>
                    </a:graphicData>
                  </a:graphic>
                </wp:inline>
              </w:drawing>
            </w:r>
          </w:p>
          <w:p w14:paraId="6B3356A0" w14:textId="478BCD10" w:rsidR="00880C0D" w:rsidRPr="009730A8" w:rsidRDefault="00880C0D" w:rsidP="00CB3CC9">
            <w:pPr>
              <w:jc w:val="both"/>
              <w:rPr>
                <w:rFonts w:ascii="Arial" w:hAnsi="Arial" w:cs="Arial"/>
                <w:sz w:val="20"/>
                <w:szCs w:val="20"/>
              </w:rPr>
            </w:pPr>
            <w:bookmarkStart w:id="58" w:name="_Ref519081125"/>
            <w:bookmarkStart w:id="59" w:name="_Toc519753603"/>
            <w:bookmarkStart w:id="60" w:name="_Toc522268821"/>
            <w:r w:rsidRPr="009730A8">
              <w:rPr>
                <w:rFonts w:ascii="Arial" w:hAnsi="Arial" w:cs="Arial"/>
                <w:i/>
                <w:sz w:val="20"/>
                <w:szCs w:val="20"/>
              </w:rPr>
              <w:lastRenderedPageBreak/>
              <w:t xml:space="preserve">Gráfico </w:t>
            </w:r>
            <w:r w:rsidRPr="009730A8">
              <w:rPr>
                <w:rFonts w:ascii="Arial" w:hAnsi="Arial" w:cs="Arial"/>
                <w:i/>
                <w:sz w:val="20"/>
                <w:szCs w:val="20"/>
              </w:rPr>
              <w:fldChar w:fldCharType="begin"/>
            </w:r>
            <w:r w:rsidRPr="009730A8">
              <w:rPr>
                <w:rFonts w:ascii="Arial" w:hAnsi="Arial" w:cs="Arial"/>
                <w:i/>
                <w:sz w:val="20"/>
                <w:szCs w:val="20"/>
              </w:rPr>
              <w:instrText xml:space="preserve"> SEQ Gráfico \* ARABIC </w:instrText>
            </w:r>
            <w:r w:rsidRPr="009730A8">
              <w:rPr>
                <w:rFonts w:ascii="Arial" w:hAnsi="Arial" w:cs="Arial"/>
                <w:i/>
                <w:sz w:val="20"/>
                <w:szCs w:val="20"/>
              </w:rPr>
              <w:fldChar w:fldCharType="separate"/>
            </w:r>
            <w:r w:rsidR="003373E2">
              <w:rPr>
                <w:rFonts w:ascii="Arial" w:hAnsi="Arial" w:cs="Arial"/>
                <w:i/>
                <w:noProof/>
                <w:sz w:val="20"/>
                <w:szCs w:val="20"/>
              </w:rPr>
              <w:t>11</w:t>
            </w:r>
            <w:r w:rsidRPr="009730A8">
              <w:rPr>
                <w:rFonts w:ascii="Arial" w:hAnsi="Arial" w:cs="Arial"/>
                <w:i/>
                <w:sz w:val="20"/>
                <w:szCs w:val="20"/>
              </w:rPr>
              <w:fldChar w:fldCharType="end"/>
            </w:r>
            <w:bookmarkEnd w:id="58"/>
            <w:r w:rsidRPr="009730A8">
              <w:rPr>
                <w:rFonts w:ascii="Arial" w:hAnsi="Arial" w:cs="Arial"/>
                <w:i/>
                <w:sz w:val="20"/>
                <w:szCs w:val="20"/>
              </w:rPr>
              <w:t xml:space="preserve">. </w:t>
            </w:r>
            <w:r w:rsidRPr="009730A8">
              <w:rPr>
                <w:rFonts w:ascii="Arial" w:hAnsi="Arial" w:cs="Arial"/>
                <w:sz w:val="20"/>
                <w:szCs w:val="20"/>
              </w:rPr>
              <w:t>Comparativo de emisiones</w:t>
            </w:r>
            <w:r w:rsidR="00CB3CC9" w:rsidRPr="009730A8">
              <w:rPr>
                <w:rFonts w:ascii="Arial" w:hAnsi="Arial" w:cs="Arial"/>
                <w:sz w:val="20"/>
                <w:szCs w:val="20"/>
              </w:rPr>
              <w:t xml:space="preserve"> de CO2 equivalente</w:t>
            </w:r>
            <w:r w:rsidRPr="009730A8">
              <w:rPr>
                <w:rFonts w:ascii="Arial" w:hAnsi="Arial" w:cs="Arial"/>
                <w:sz w:val="20"/>
                <w:szCs w:val="20"/>
              </w:rPr>
              <w:t xml:space="preserve"> por período 2016-2017.</w:t>
            </w:r>
            <w:bookmarkEnd w:id="59"/>
            <w:bookmarkEnd w:id="60"/>
            <w:r w:rsidRPr="009730A8">
              <w:rPr>
                <w:rFonts w:ascii="Arial" w:hAnsi="Arial" w:cs="Arial"/>
                <w:sz w:val="20"/>
                <w:szCs w:val="20"/>
              </w:rPr>
              <w:t xml:space="preserve"> </w:t>
            </w:r>
          </w:p>
          <w:p w14:paraId="2B8F24FF" w14:textId="77777777" w:rsidR="00CB3CC9" w:rsidRPr="009730A8" w:rsidRDefault="00CB3CC9" w:rsidP="00CB3CC9">
            <w:pPr>
              <w:jc w:val="both"/>
              <w:rPr>
                <w:rFonts w:ascii="Arial" w:hAnsi="Arial" w:cs="Arial"/>
                <w:sz w:val="20"/>
                <w:szCs w:val="20"/>
              </w:rPr>
            </w:pPr>
          </w:p>
          <w:p w14:paraId="2D8B21A1" w14:textId="77777777" w:rsidR="00F425D8" w:rsidRPr="009730A8" w:rsidRDefault="00F425D8" w:rsidP="00CB3CC9">
            <w:pPr>
              <w:jc w:val="center"/>
              <w:rPr>
                <w:rFonts w:ascii="Arial" w:hAnsi="Arial" w:cs="Arial"/>
                <w:sz w:val="20"/>
                <w:szCs w:val="20"/>
              </w:rPr>
            </w:pPr>
            <w:r w:rsidRPr="009730A8">
              <w:rPr>
                <w:rFonts w:ascii="Arial" w:hAnsi="Arial" w:cs="Arial"/>
                <w:noProof/>
                <w:sz w:val="20"/>
                <w:szCs w:val="20"/>
                <w:lang w:eastAsia="es-CR"/>
              </w:rPr>
              <w:drawing>
                <wp:inline distT="0" distB="0" distL="0" distR="0" wp14:anchorId="0DB2785B" wp14:editId="12BFFEB9">
                  <wp:extent cx="3210090"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10090" cy="2160000"/>
                          </a:xfrm>
                          <a:prstGeom prst="rect">
                            <a:avLst/>
                          </a:prstGeom>
                          <a:noFill/>
                        </pic:spPr>
                      </pic:pic>
                    </a:graphicData>
                  </a:graphic>
                </wp:inline>
              </w:drawing>
            </w:r>
          </w:p>
          <w:p w14:paraId="4D95F2E8" w14:textId="77777777" w:rsidR="00F425D8" w:rsidRPr="009730A8" w:rsidRDefault="00F425D8" w:rsidP="00CB3CC9">
            <w:pPr>
              <w:jc w:val="center"/>
              <w:rPr>
                <w:rFonts w:ascii="Arial" w:hAnsi="Arial" w:cs="Arial"/>
                <w:sz w:val="20"/>
                <w:szCs w:val="20"/>
              </w:rPr>
            </w:pPr>
          </w:p>
          <w:p w14:paraId="0C948AD2" w14:textId="77777777" w:rsidR="00C0183C" w:rsidRPr="009730A8" w:rsidRDefault="00C0183C" w:rsidP="00CB3CC9">
            <w:pPr>
              <w:jc w:val="center"/>
              <w:rPr>
                <w:rFonts w:ascii="Arial" w:hAnsi="Arial" w:cs="Arial"/>
                <w:sz w:val="20"/>
                <w:szCs w:val="20"/>
              </w:rPr>
            </w:pPr>
          </w:p>
        </w:tc>
      </w:tr>
      <w:tr w:rsidR="00F425D8" w:rsidRPr="009730A8" w14:paraId="34BCADD2" w14:textId="77777777" w:rsidTr="00211AB4">
        <w:tc>
          <w:tcPr>
            <w:tcW w:w="457" w:type="pct"/>
            <w:vAlign w:val="center"/>
          </w:tcPr>
          <w:p w14:paraId="0AFA3448" w14:textId="77777777" w:rsidR="00C0183C" w:rsidRPr="009730A8" w:rsidRDefault="00C0183C" w:rsidP="00884AC0">
            <w:pPr>
              <w:spacing w:line="276" w:lineRule="auto"/>
              <w:jc w:val="center"/>
              <w:rPr>
                <w:rFonts w:ascii="Arial" w:hAnsi="Arial" w:cs="Arial"/>
                <w:b/>
                <w:color w:val="000000"/>
                <w:sz w:val="20"/>
                <w:szCs w:val="20"/>
              </w:rPr>
            </w:pPr>
            <w:r w:rsidRPr="009730A8">
              <w:rPr>
                <w:rFonts w:ascii="Arial" w:hAnsi="Arial" w:cs="Arial"/>
                <w:b/>
                <w:color w:val="000000"/>
                <w:sz w:val="20"/>
                <w:szCs w:val="20"/>
              </w:rPr>
              <w:lastRenderedPageBreak/>
              <w:t>Generación de Aguas Residuales</w:t>
            </w:r>
          </w:p>
        </w:tc>
        <w:tc>
          <w:tcPr>
            <w:tcW w:w="446" w:type="pct"/>
            <w:vAlign w:val="center"/>
          </w:tcPr>
          <w:p w14:paraId="3BB46381" w14:textId="77777777" w:rsidR="002C1598" w:rsidRPr="009730A8" w:rsidRDefault="002C1598" w:rsidP="002C1598">
            <w:pPr>
              <w:jc w:val="center"/>
              <w:rPr>
                <w:rFonts w:ascii="Arial" w:hAnsi="Arial" w:cs="Arial"/>
                <w:b/>
                <w:color w:val="000000"/>
                <w:sz w:val="20"/>
                <w:szCs w:val="20"/>
              </w:rPr>
            </w:pPr>
            <w:r w:rsidRPr="009730A8">
              <w:rPr>
                <w:rFonts w:ascii="Arial" w:hAnsi="Arial" w:cs="Arial"/>
                <w:b/>
                <w:color w:val="000000"/>
                <w:sz w:val="20"/>
                <w:szCs w:val="20"/>
              </w:rPr>
              <w:t>Deterioro de la calidad de agua</w:t>
            </w:r>
          </w:p>
          <w:p w14:paraId="125A324B" w14:textId="77777777" w:rsidR="002C1598" w:rsidRPr="009730A8" w:rsidRDefault="002C1598" w:rsidP="002C1598">
            <w:pPr>
              <w:jc w:val="center"/>
              <w:rPr>
                <w:rFonts w:ascii="Arial" w:hAnsi="Arial" w:cs="Arial"/>
                <w:b/>
                <w:color w:val="000000"/>
                <w:sz w:val="20"/>
                <w:szCs w:val="20"/>
              </w:rPr>
            </w:pPr>
          </w:p>
          <w:p w14:paraId="29482656" w14:textId="77777777" w:rsidR="002C1598" w:rsidRPr="009730A8" w:rsidRDefault="002C1598" w:rsidP="002C1598">
            <w:pPr>
              <w:jc w:val="center"/>
              <w:rPr>
                <w:rFonts w:ascii="Arial" w:hAnsi="Arial" w:cs="Arial"/>
                <w:b/>
                <w:color w:val="000000"/>
                <w:sz w:val="20"/>
                <w:szCs w:val="20"/>
              </w:rPr>
            </w:pPr>
            <w:r w:rsidRPr="009730A8">
              <w:rPr>
                <w:rFonts w:ascii="Arial" w:hAnsi="Arial" w:cs="Arial"/>
                <w:b/>
                <w:color w:val="000000"/>
                <w:sz w:val="20"/>
                <w:szCs w:val="20"/>
              </w:rPr>
              <w:t>Contaminación del agua</w:t>
            </w:r>
          </w:p>
          <w:p w14:paraId="4FF388D5" w14:textId="77777777" w:rsidR="002C1598" w:rsidRPr="009730A8" w:rsidRDefault="002C1598" w:rsidP="002C1598">
            <w:pPr>
              <w:jc w:val="center"/>
              <w:rPr>
                <w:rFonts w:ascii="Arial" w:hAnsi="Arial" w:cs="Arial"/>
                <w:b/>
                <w:color w:val="000000"/>
                <w:sz w:val="20"/>
                <w:szCs w:val="20"/>
              </w:rPr>
            </w:pPr>
          </w:p>
          <w:p w14:paraId="4CD53A2E" w14:textId="77777777" w:rsidR="00C0183C" w:rsidRPr="009730A8" w:rsidRDefault="002C1598" w:rsidP="002C1598">
            <w:pPr>
              <w:spacing w:line="276" w:lineRule="auto"/>
              <w:jc w:val="center"/>
              <w:rPr>
                <w:rFonts w:ascii="Arial" w:hAnsi="Arial" w:cs="Arial"/>
                <w:b/>
                <w:color w:val="000000"/>
                <w:sz w:val="20"/>
                <w:szCs w:val="20"/>
              </w:rPr>
            </w:pPr>
            <w:r w:rsidRPr="009730A8">
              <w:rPr>
                <w:rFonts w:ascii="Arial" w:hAnsi="Arial" w:cs="Arial"/>
                <w:b/>
                <w:color w:val="000000"/>
                <w:sz w:val="20"/>
                <w:szCs w:val="20"/>
              </w:rPr>
              <w:t>Generación de contaminantes que contribuyen con el deterioro de los recursos naturales (específicamente el recurso hídrico)</w:t>
            </w:r>
          </w:p>
        </w:tc>
        <w:tc>
          <w:tcPr>
            <w:tcW w:w="389" w:type="pct"/>
            <w:vAlign w:val="center"/>
          </w:tcPr>
          <w:p w14:paraId="2B25D8A5" w14:textId="6C357EE8" w:rsidR="00C0183C" w:rsidRPr="009730A8" w:rsidRDefault="00471705" w:rsidP="00884AC0">
            <w:pPr>
              <w:spacing w:line="276" w:lineRule="auto"/>
              <w:jc w:val="center"/>
              <w:rPr>
                <w:rFonts w:ascii="Arial" w:hAnsi="Arial" w:cs="Arial"/>
                <w:b/>
                <w:color w:val="000000"/>
                <w:sz w:val="20"/>
                <w:szCs w:val="20"/>
              </w:rPr>
            </w:pPr>
            <w:r>
              <w:rPr>
                <w:rFonts w:ascii="Arial" w:hAnsi="Arial" w:cs="Arial"/>
                <w:b/>
                <w:color w:val="000000"/>
                <w:sz w:val="20"/>
                <w:szCs w:val="20"/>
              </w:rPr>
              <w:t>Alta</w:t>
            </w:r>
          </w:p>
        </w:tc>
        <w:tc>
          <w:tcPr>
            <w:tcW w:w="1717" w:type="pct"/>
          </w:tcPr>
          <w:p w14:paraId="65F4F4ED" w14:textId="77777777" w:rsidR="00C0183C" w:rsidRPr="009730A8" w:rsidRDefault="00884AC0" w:rsidP="00261ED9">
            <w:pPr>
              <w:spacing w:line="276" w:lineRule="auto"/>
              <w:jc w:val="both"/>
              <w:rPr>
                <w:rFonts w:ascii="Arial" w:hAnsi="Arial" w:cs="Arial"/>
                <w:b/>
                <w:sz w:val="20"/>
                <w:szCs w:val="20"/>
              </w:rPr>
            </w:pPr>
            <w:r w:rsidRPr="009730A8">
              <w:rPr>
                <w:rFonts w:ascii="Arial" w:hAnsi="Arial" w:cs="Arial"/>
                <w:b/>
                <w:sz w:val="20"/>
                <w:szCs w:val="20"/>
              </w:rPr>
              <w:t>Estado actual:</w:t>
            </w:r>
            <w:r w:rsidR="00DC29C2" w:rsidRPr="009730A8">
              <w:rPr>
                <w:rFonts w:ascii="Arial" w:hAnsi="Arial" w:cs="Arial"/>
              </w:rPr>
              <w:t xml:space="preserve"> </w:t>
            </w:r>
            <w:r w:rsidR="00DC29C2" w:rsidRPr="009730A8">
              <w:rPr>
                <w:rFonts w:ascii="Arial" w:hAnsi="Arial" w:cs="Arial"/>
                <w:sz w:val="20"/>
                <w:szCs w:val="20"/>
              </w:rPr>
              <w:t xml:space="preserve">Dado el arrendamiento de las instalaciones del Fonafifo, la gestión de aguas residuales corresponde a la administración del edificio IFAM, los mismos depositan las aguas residuales en el alcantarillado de la zona cumpliendo con el Reglamento de Vertido de Aguas Residuales. </w:t>
            </w:r>
          </w:p>
          <w:p w14:paraId="016510C7" w14:textId="77777777" w:rsidR="00DC29C2" w:rsidRPr="009730A8" w:rsidRDefault="00DC29C2" w:rsidP="00261ED9">
            <w:pPr>
              <w:spacing w:line="276" w:lineRule="auto"/>
              <w:jc w:val="both"/>
              <w:rPr>
                <w:rFonts w:ascii="Arial" w:hAnsi="Arial" w:cs="Arial"/>
                <w:b/>
                <w:sz w:val="20"/>
                <w:szCs w:val="20"/>
              </w:rPr>
            </w:pPr>
          </w:p>
          <w:p w14:paraId="1D414C41" w14:textId="77777777" w:rsidR="00EC61BE" w:rsidRPr="009730A8" w:rsidRDefault="00884AC0" w:rsidP="00261ED9">
            <w:pPr>
              <w:jc w:val="both"/>
              <w:rPr>
                <w:rFonts w:ascii="Arial" w:hAnsi="Arial" w:cs="Arial"/>
                <w:sz w:val="20"/>
                <w:szCs w:val="20"/>
              </w:rPr>
            </w:pPr>
            <w:r w:rsidRPr="009730A8">
              <w:rPr>
                <w:rFonts w:ascii="Arial" w:hAnsi="Arial" w:cs="Arial"/>
                <w:b/>
                <w:sz w:val="20"/>
                <w:szCs w:val="20"/>
              </w:rPr>
              <w:t>Fuentes de generación:</w:t>
            </w:r>
            <w:r w:rsidR="00EC61BE" w:rsidRPr="009730A8">
              <w:rPr>
                <w:rFonts w:ascii="Arial" w:hAnsi="Arial" w:cs="Arial"/>
                <w:bCs/>
                <w:lang w:val="es-ES_tradnl" w:eastAsia="es-CR"/>
              </w:rPr>
              <w:t xml:space="preserve"> </w:t>
            </w:r>
            <w:r w:rsidR="00EC61BE" w:rsidRPr="009730A8">
              <w:rPr>
                <w:rFonts w:ascii="Arial" w:hAnsi="Arial" w:cs="Arial"/>
                <w:sz w:val="20"/>
                <w:szCs w:val="20"/>
              </w:rPr>
              <w:t>Aguas con desechos orgánicos humanos, aguas provenientes de lavatorios, servicios sanitarios y fregaderos que contienen jabones, detergentes u otros productos de limpieza.</w:t>
            </w:r>
          </w:p>
          <w:p w14:paraId="6D1728A9" w14:textId="77777777" w:rsidR="00DC29C2" w:rsidRPr="009730A8" w:rsidRDefault="00DC29C2" w:rsidP="00261ED9">
            <w:pPr>
              <w:spacing w:line="276" w:lineRule="auto"/>
              <w:jc w:val="both"/>
              <w:rPr>
                <w:rFonts w:ascii="Arial" w:hAnsi="Arial" w:cs="Arial"/>
                <w:b/>
                <w:sz w:val="20"/>
                <w:szCs w:val="20"/>
              </w:rPr>
            </w:pPr>
          </w:p>
          <w:p w14:paraId="2C7FD8F0" w14:textId="77777777" w:rsidR="00884AC0" w:rsidRPr="009730A8" w:rsidRDefault="00884AC0" w:rsidP="00261ED9">
            <w:pPr>
              <w:spacing w:line="276" w:lineRule="auto"/>
              <w:jc w:val="both"/>
              <w:rPr>
                <w:rFonts w:ascii="Arial" w:hAnsi="Arial" w:cs="Arial"/>
                <w:b/>
                <w:sz w:val="20"/>
                <w:szCs w:val="20"/>
              </w:rPr>
            </w:pPr>
            <w:r w:rsidRPr="009730A8">
              <w:rPr>
                <w:rFonts w:ascii="Arial" w:hAnsi="Arial" w:cs="Arial"/>
                <w:b/>
                <w:sz w:val="20"/>
                <w:szCs w:val="20"/>
              </w:rPr>
              <w:t>Control y Monitoreo:</w:t>
            </w:r>
            <w:r w:rsidR="00261ED9" w:rsidRPr="009730A8">
              <w:rPr>
                <w:rFonts w:ascii="Arial" w:hAnsi="Arial" w:cs="Arial"/>
                <w:sz w:val="20"/>
                <w:szCs w:val="20"/>
              </w:rPr>
              <w:t xml:space="preserve"> el Fonafifo ha orientado sus acciones a reducir la carga de contaminantes, mediante el uso de productos amigables con el ambiente.</w:t>
            </w:r>
          </w:p>
        </w:tc>
        <w:tc>
          <w:tcPr>
            <w:tcW w:w="1991" w:type="pct"/>
            <w:vAlign w:val="center"/>
          </w:tcPr>
          <w:p w14:paraId="3FB242E2" w14:textId="77777777" w:rsidR="00C0183C" w:rsidRPr="009730A8" w:rsidRDefault="007A01E4" w:rsidP="008A2897">
            <w:pPr>
              <w:spacing w:line="276" w:lineRule="auto"/>
              <w:jc w:val="center"/>
              <w:rPr>
                <w:rFonts w:ascii="Arial" w:hAnsi="Arial" w:cs="Arial"/>
                <w:sz w:val="20"/>
                <w:szCs w:val="20"/>
              </w:rPr>
            </w:pPr>
            <w:r w:rsidRPr="009730A8">
              <w:rPr>
                <w:rFonts w:ascii="Arial" w:hAnsi="Arial" w:cs="Arial"/>
                <w:sz w:val="20"/>
                <w:szCs w:val="20"/>
              </w:rPr>
              <w:t>Se desconoce el volumen de agua residual generado en el tiempo (caudal</w:t>
            </w:r>
            <w:r w:rsidR="008A2897" w:rsidRPr="009730A8">
              <w:rPr>
                <w:rFonts w:ascii="Arial" w:hAnsi="Arial" w:cs="Arial"/>
                <w:sz w:val="20"/>
                <w:szCs w:val="20"/>
              </w:rPr>
              <w:t>), ya</w:t>
            </w:r>
            <w:r w:rsidRPr="009730A8">
              <w:rPr>
                <w:rFonts w:ascii="Arial" w:hAnsi="Arial" w:cs="Arial"/>
                <w:sz w:val="20"/>
                <w:szCs w:val="20"/>
              </w:rPr>
              <w:t xml:space="preserve"> que no se llevan registros al respecto. Sin </w:t>
            </w:r>
            <w:r w:rsidR="008A2897" w:rsidRPr="009730A8">
              <w:rPr>
                <w:rFonts w:ascii="Arial" w:hAnsi="Arial" w:cs="Arial"/>
                <w:sz w:val="20"/>
                <w:szCs w:val="20"/>
              </w:rPr>
              <w:t>embargo,  el valor</w:t>
            </w:r>
            <w:r w:rsidRPr="009730A8">
              <w:rPr>
                <w:rFonts w:ascii="Arial" w:hAnsi="Arial" w:cs="Arial"/>
                <w:sz w:val="20"/>
                <w:szCs w:val="20"/>
              </w:rPr>
              <w:t xml:space="preserve"> promedio de consumo de </w:t>
            </w:r>
            <w:r w:rsidR="008A2897" w:rsidRPr="009730A8">
              <w:rPr>
                <w:rFonts w:ascii="Arial" w:hAnsi="Arial" w:cs="Arial"/>
                <w:sz w:val="20"/>
                <w:szCs w:val="20"/>
              </w:rPr>
              <w:t>agua</w:t>
            </w:r>
            <w:r w:rsidRPr="009730A8">
              <w:rPr>
                <w:rFonts w:ascii="Arial" w:hAnsi="Arial" w:cs="Arial"/>
                <w:sz w:val="20"/>
                <w:szCs w:val="20"/>
              </w:rPr>
              <w:t xml:space="preserve"> a partir de los datos históricos: </w:t>
            </w:r>
            <w:r w:rsidRPr="009730A8">
              <w:rPr>
                <w:rFonts w:ascii="Arial" w:hAnsi="Arial" w:cs="Arial"/>
                <w:b/>
                <w:sz w:val="20"/>
                <w:szCs w:val="20"/>
              </w:rPr>
              <w:t>1,34 m3/ funcionario</w:t>
            </w:r>
            <w:r w:rsidR="008A2897" w:rsidRPr="009730A8">
              <w:rPr>
                <w:rFonts w:ascii="Arial" w:hAnsi="Arial" w:cs="Arial"/>
                <w:sz w:val="20"/>
                <w:szCs w:val="20"/>
              </w:rPr>
              <w:t xml:space="preserve"> (se considera para la estimación 30% facturación en Oficinas centrales)</w:t>
            </w:r>
          </w:p>
        </w:tc>
      </w:tr>
      <w:tr w:rsidR="00F425D8" w:rsidRPr="009730A8" w14:paraId="2C983D35" w14:textId="77777777" w:rsidTr="00153558">
        <w:tc>
          <w:tcPr>
            <w:tcW w:w="457" w:type="pct"/>
            <w:vAlign w:val="center"/>
          </w:tcPr>
          <w:p w14:paraId="45652356" w14:textId="77777777" w:rsidR="00C0183C" w:rsidRPr="009730A8" w:rsidRDefault="00C0183C" w:rsidP="00F425D8">
            <w:pPr>
              <w:spacing w:line="276" w:lineRule="auto"/>
              <w:jc w:val="center"/>
              <w:rPr>
                <w:rFonts w:ascii="Arial" w:hAnsi="Arial" w:cs="Arial"/>
                <w:b/>
                <w:color w:val="000000"/>
                <w:sz w:val="20"/>
                <w:szCs w:val="20"/>
              </w:rPr>
            </w:pPr>
            <w:r w:rsidRPr="009730A8">
              <w:rPr>
                <w:rFonts w:ascii="Arial" w:hAnsi="Arial" w:cs="Arial"/>
                <w:b/>
                <w:color w:val="000000"/>
                <w:sz w:val="20"/>
                <w:szCs w:val="20"/>
              </w:rPr>
              <w:t>Generación de Residuos Sólidos (Ordinarios, peligros, y de manejo especial)</w:t>
            </w:r>
          </w:p>
        </w:tc>
        <w:tc>
          <w:tcPr>
            <w:tcW w:w="446" w:type="pct"/>
            <w:vAlign w:val="center"/>
          </w:tcPr>
          <w:p w14:paraId="5409701C" w14:textId="77777777" w:rsidR="00C0183C" w:rsidRPr="009730A8" w:rsidRDefault="00153558" w:rsidP="00F425D8">
            <w:pPr>
              <w:spacing w:line="276" w:lineRule="auto"/>
              <w:jc w:val="center"/>
              <w:rPr>
                <w:rFonts w:ascii="Arial" w:hAnsi="Arial" w:cs="Arial"/>
                <w:b/>
                <w:color w:val="000000"/>
                <w:sz w:val="20"/>
                <w:szCs w:val="20"/>
              </w:rPr>
            </w:pPr>
            <w:r w:rsidRPr="009730A8">
              <w:rPr>
                <w:rFonts w:ascii="Arial" w:hAnsi="Arial" w:cs="Arial"/>
                <w:b/>
                <w:color w:val="000000"/>
                <w:sz w:val="20"/>
                <w:szCs w:val="20"/>
              </w:rPr>
              <w:t>Contaminación del suelo, agua y aire</w:t>
            </w:r>
          </w:p>
        </w:tc>
        <w:tc>
          <w:tcPr>
            <w:tcW w:w="389" w:type="pct"/>
            <w:vAlign w:val="center"/>
          </w:tcPr>
          <w:p w14:paraId="091EC229" w14:textId="77777777" w:rsidR="00C0183C" w:rsidRPr="009730A8" w:rsidRDefault="00417B83" w:rsidP="00F425D8">
            <w:pPr>
              <w:spacing w:line="276" w:lineRule="auto"/>
              <w:jc w:val="center"/>
              <w:rPr>
                <w:rFonts w:ascii="Arial" w:hAnsi="Arial" w:cs="Arial"/>
                <w:b/>
                <w:color w:val="000000"/>
                <w:sz w:val="20"/>
                <w:szCs w:val="20"/>
              </w:rPr>
            </w:pPr>
            <w:r w:rsidRPr="009730A8">
              <w:rPr>
                <w:rFonts w:ascii="Arial" w:hAnsi="Arial" w:cs="Arial"/>
                <w:b/>
                <w:color w:val="000000"/>
                <w:sz w:val="20"/>
                <w:szCs w:val="20"/>
              </w:rPr>
              <w:t>Alta</w:t>
            </w:r>
          </w:p>
        </w:tc>
        <w:tc>
          <w:tcPr>
            <w:tcW w:w="1717" w:type="pct"/>
          </w:tcPr>
          <w:p w14:paraId="7C0B4627" w14:textId="77777777" w:rsidR="00DE2C59" w:rsidRPr="009730A8" w:rsidRDefault="00DE2C59" w:rsidP="00DE2C59">
            <w:pPr>
              <w:spacing w:line="276" w:lineRule="auto"/>
              <w:jc w:val="both"/>
              <w:rPr>
                <w:rFonts w:ascii="Arial" w:hAnsi="Arial" w:cs="Arial"/>
                <w:color w:val="000000"/>
                <w:sz w:val="20"/>
                <w:szCs w:val="20"/>
              </w:rPr>
            </w:pPr>
            <w:r w:rsidRPr="009730A8">
              <w:rPr>
                <w:rFonts w:ascii="Arial" w:hAnsi="Arial" w:cs="Arial"/>
                <w:b/>
                <w:sz w:val="20"/>
                <w:szCs w:val="20"/>
              </w:rPr>
              <w:t>Estado actual:</w:t>
            </w:r>
          </w:p>
          <w:p w14:paraId="578F4D43" w14:textId="77777777" w:rsidR="00DE2C59" w:rsidRPr="009730A8" w:rsidRDefault="00DE2C59" w:rsidP="00DE2C59">
            <w:pPr>
              <w:spacing w:line="276" w:lineRule="auto"/>
              <w:jc w:val="both"/>
              <w:rPr>
                <w:rFonts w:ascii="Arial" w:hAnsi="Arial" w:cs="Arial"/>
                <w:color w:val="000000"/>
                <w:sz w:val="20"/>
                <w:szCs w:val="20"/>
              </w:rPr>
            </w:pPr>
            <w:r w:rsidRPr="009730A8">
              <w:rPr>
                <w:rFonts w:ascii="Arial" w:hAnsi="Arial" w:cs="Arial"/>
                <w:b/>
                <w:color w:val="000000"/>
                <w:sz w:val="20"/>
                <w:szCs w:val="20"/>
              </w:rPr>
              <w:t>Residuos Ordinarios</w:t>
            </w:r>
            <w:r w:rsidRPr="009730A8">
              <w:rPr>
                <w:rFonts w:ascii="Arial" w:hAnsi="Arial" w:cs="Arial"/>
                <w:color w:val="000000"/>
                <w:sz w:val="20"/>
                <w:szCs w:val="20"/>
              </w:rPr>
              <w:t>, en el primer quinquenio de aplicación del PGAI, se sensibilizó al personal, se instalaron baterías para reciclaje, se efectuaron campañas para fomentar el mismo y todo se dispuso a través de gestor autorizado. Para el nuevo quinquenio se tiene como meta la gestión de residuo ordinario orgánico.</w:t>
            </w:r>
          </w:p>
          <w:p w14:paraId="2F93F05D" w14:textId="77777777" w:rsidR="000D6E4A" w:rsidRPr="009730A8" w:rsidRDefault="000D6E4A" w:rsidP="00DE2C59">
            <w:pPr>
              <w:spacing w:line="276" w:lineRule="auto"/>
              <w:jc w:val="both"/>
              <w:rPr>
                <w:rFonts w:ascii="Arial" w:hAnsi="Arial" w:cs="Arial"/>
                <w:b/>
                <w:color w:val="000000"/>
                <w:sz w:val="20"/>
                <w:szCs w:val="20"/>
              </w:rPr>
            </w:pPr>
          </w:p>
          <w:p w14:paraId="5978DE46" w14:textId="77777777" w:rsidR="000D6E4A" w:rsidRPr="009730A8" w:rsidRDefault="00DE2C59" w:rsidP="000D6E4A">
            <w:pPr>
              <w:spacing w:line="276" w:lineRule="auto"/>
              <w:jc w:val="both"/>
              <w:rPr>
                <w:rFonts w:ascii="Arial" w:hAnsi="Arial" w:cs="Arial"/>
                <w:color w:val="000000"/>
                <w:sz w:val="20"/>
                <w:szCs w:val="20"/>
              </w:rPr>
            </w:pPr>
            <w:r w:rsidRPr="009730A8">
              <w:rPr>
                <w:rFonts w:ascii="Arial" w:hAnsi="Arial" w:cs="Arial"/>
                <w:b/>
                <w:color w:val="000000"/>
                <w:sz w:val="20"/>
                <w:szCs w:val="20"/>
              </w:rPr>
              <w:t>Electrónicos,</w:t>
            </w:r>
            <w:r w:rsidRPr="009730A8">
              <w:rPr>
                <w:rFonts w:ascii="Arial" w:hAnsi="Arial" w:cs="Arial"/>
                <w:color w:val="000000"/>
                <w:sz w:val="20"/>
                <w:szCs w:val="20"/>
              </w:rPr>
              <w:t xml:space="preserve"> </w:t>
            </w:r>
            <w:r w:rsidR="000D6E4A" w:rsidRPr="009730A8">
              <w:rPr>
                <w:rFonts w:ascii="Arial" w:hAnsi="Arial" w:cs="Arial"/>
                <w:color w:val="000000"/>
                <w:sz w:val="20"/>
                <w:szCs w:val="20"/>
              </w:rPr>
              <w:t xml:space="preserve">Actualmente no se dispone de un programa de gestión de residuos, sin embargo, la función de gestión de bienes electrónicos que </w:t>
            </w:r>
            <w:r w:rsidR="000D6E4A" w:rsidRPr="009730A8">
              <w:rPr>
                <w:rFonts w:ascii="Arial" w:hAnsi="Arial" w:cs="Arial"/>
                <w:color w:val="000000"/>
                <w:sz w:val="20"/>
                <w:szCs w:val="20"/>
              </w:rPr>
              <w:lastRenderedPageBreak/>
              <w:t>tiene asignada la Unidad de Proveeduría y Servicios Generales (UPSG) respecto a los bienes es la designada por la Unidad de Administración de Bienes Institucional (UABI), para el registro y control de bienes. Como parte de esas funciones se desarrolla la labor de baja de bienes (de todo tipo e incluyendo bienes electrónicos), lo que implica que al final del proceso de la baja se entreguen los desechos electrónicos a un gestor autorizado, se informa también a esa Unidad de los kilogramos entregados.</w:t>
            </w:r>
          </w:p>
          <w:p w14:paraId="0CF41001" w14:textId="77777777" w:rsidR="000D6E4A" w:rsidRPr="009730A8" w:rsidRDefault="000D6E4A" w:rsidP="000D6E4A">
            <w:pPr>
              <w:spacing w:line="276" w:lineRule="auto"/>
              <w:jc w:val="both"/>
              <w:rPr>
                <w:rFonts w:ascii="Arial" w:hAnsi="Arial" w:cs="Arial"/>
                <w:color w:val="000000"/>
                <w:sz w:val="20"/>
                <w:szCs w:val="20"/>
              </w:rPr>
            </w:pPr>
            <w:r w:rsidRPr="009730A8">
              <w:rPr>
                <w:rFonts w:ascii="Arial" w:hAnsi="Arial" w:cs="Arial"/>
                <w:color w:val="000000"/>
                <w:sz w:val="20"/>
                <w:szCs w:val="20"/>
              </w:rPr>
              <w:t xml:space="preserve">                                                                                                                                                                                                          En cuanto al almacenaje de electrónicos, durante los últimos años se ha estado realizando un trabajo de depuración de los registros de activos y efectuándose una serie de baja de bienes. El objetivo es llegar a actualizar el inventario de bienes y poder adecuar la bodega, por lo cual esta labor se encuentra en proceso.</w:t>
            </w:r>
          </w:p>
          <w:p w14:paraId="0A16B169" w14:textId="77777777" w:rsidR="000D6E4A" w:rsidRPr="009730A8" w:rsidRDefault="000D6E4A" w:rsidP="000D6E4A">
            <w:pPr>
              <w:spacing w:line="276" w:lineRule="auto"/>
              <w:jc w:val="both"/>
              <w:rPr>
                <w:rFonts w:ascii="Arial" w:hAnsi="Arial" w:cs="Arial"/>
                <w:color w:val="000000"/>
                <w:sz w:val="20"/>
                <w:szCs w:val="20"/>
              </w:rPr>
            </w:pPr>
            <w:r w:rsidRPr="009730A8">
              <w:rPr>
                <w:rFonts w:ascii="Arial" w:hAnsi="Arial" w:cs="Arial"/>
                <w:color w:val="000000"/>
                <w:sz w:val="20"/>
                <w:szCs w:val="20"/>
              </w:rPr>
              <w:t xml:space="preserve">                                                                                                                                                                                                                                                                                          Se posee un registro de los bienes que tiene cada funcionario asignado independientemente de si es electrónico o no.  En cuanto un bien es dado de baja es excluido del listado, pero se conserva la documentación probatoria de la baja.</w:t>
            </w:r>
          </w:p>
          <w:p w14:paraId="23A0C1B8" w14:textId="77777777" w:rsidR="000D6E4A" w:rsidRPr="009730A8" w:rsidRDefault="000D6E4A" w:rsidP="000D6E4A">
            <w:pPr>
              <w:spacing w:line="276" w:lineRule="auto"/>
              <w:jc w:val="both"/>
              <w:rPr>
                <w:rFonts w:ascii="Arial" w:hAnsi="Arial" w:cs="Arial"/>
                <w:color w:val="000000"/>
                <w:sz w:val="20"/>
                <w:szCs w:val="20"/>
              </w:rPr>
            </w:pPr>
          </w:p>
          <w:p w14:paraId="693468A3" w14:textId="77777777" w:rsidR="000D6E4A" w:rsidRPr="009730A8" w:rsidRDefault="000D6E4A" w:rsidP="000D6E4A">
            <w:pPr>
              <w:spacing w:line="276" w:lineRule="auto"/>
              <w:jc w:val="both"/>
              <w:rPr>
                <w:rFonts w:ascii="Arial" w:hAnsi="Arial" w:cs="Arial"/>
                <w:color w:val="000000"/>
                <w:sz w:val="20"/>
                <w:szCs w:val="20"/>
              </w:rPr>
            </w:pPr>
            <w:r w:rsidRPr="009730A8">
              <w:rPr>
                <w:rFonts w:ascii="Arial" w:hAnsi="Arial" w:cs="Arial"/>
                <w:color w:val="000000"/>
                <w:sz w:val="20"/>
                <w:szCs w:val="20"/>
              </w:rPr>
              <w:lastRenderedPageBreak/>
              <w:t>En cada proceso de baja de bienes se entregan los residuos electrónicos a un gestor autorizado.</w:t>
            </w:r>
          </w:p>
          <w:p w14:paraId="1A9F2948" w14:textId="77777777" w:rsidR="000D6E4A" w:rsidRPr="009730A8" w:rsidRDefault="000D6E4A" w:rsidP="000D6E4A">
            <w:pPr>
              <w:spacing w:line="276" w:lineRule="auto"/>
              <w:jc w:val="both"/>
              <w:rPr>
                <w:rFonts w:ascii="Arial" w:hAnsi="Arial" w:cs="Arial"/>
                <w:color w:val="000000"/>
                <w:sz w:val="20"/>
                <w:szCs w:val="20"/>
              </w:rPr>
            </w:pPr>
            <w:r w:rsidRPr="009730A8">
              <w:rPr>
                <w:rFonts w:ascii="Arial" w:hAnsi="Arial" w:cs="Arial"/>
                <w:color w:val="000000"/>
                <w:sz w:val="20"/>
                <w:szCs w:val="20"/>
              </w:rPr>
              <w:t xml:space="preserve">                                                                                                                                                                                                        Cuando hay equipos de las mismas marcas y modelos se gestiona la recuperación de partes, sin </w:t>
            </w:r>
            <w:r w:rsidR="002E22EF" w:rsidRPr="009730A8">
              <w:rPr>
                <w:rFonts w:ascii="Arial" w:hAnsi="Arial" w:cs="Arial"/>
                <w:color w:val="000000"/>
                <w:sz w:val="20"/>
                <w:szCs w:val="20"/>
              </w:rPr>
              <w:t>embargo,</w:t>
            </w:r>
            <w:r w:rsidRPr="009730A8">
              <w:rPr>
                <w:rFonts w:ascii="Arial" w:hAnsi="Arial" w:cs="Arial"/>
                <w:color w:val="000000"/>
                <w:sz w:val="20"/>
                <w:szCs w:val="20"/>
              </w:rPr>
              <w:t xml:space="preserve"> se da solo en computadores de escritorio; en equipos portátiles o impresoras no se puede pues en ocasiones se </w:t>
            </w:r>
            <w:r w:rsidR="00C92EBA" w:rsidRPr="009730A8">
              <w:rPr>
                <w:rFonts w:ascii="Arial" w:hAnsi="Arial" w:cs="Arial"/>
                <w:color w:val="000000"/>
                <w:sz w:val="20"/>
                <w:szCs w:val="20"/>
              </w:rPr>
              <w:t>tiene un</w:t>
            </w:r>
            <w:r w:rsidRPr="009730A8">
              <w:rPr>
                <w:rFonts w:ascii="Arial" w:hAnsi="Arial" w:cs="Arial"/>
                <w:color w:val="000000"/>
                <w:sz w:val="20"/>
                <w:szCs w:val="20"/>
              </w:rPr>
              <w:t xml:space="preserve"> solo modelo.</w:t>
            </w:r>
          </w:p>
          <w:p w14:paraId="66FF707E" w14:textId="77777777" w:rsidR="00C92EBA" w:rsidRPr="009730A8" w:rsidRDefault="00C92EBA" w:rsidP="000D6E4A">
            <w:pPr>
              <w:spacing w:line="276" w:lineRule="auto"/>
              <w:jc w:val="both"/>
              <w:rPr>
                <w:rFonts w:ascii="Arial" w:hAnsi="Arial" w:cs="Arial"/>
                <w:color w:val="000000"/>
                <w:sz w:val="20"/>
                <w:szCs w:val="20"/>
              </w:rPr>
            </w:pPr>
          </w:p>
          <w:p w14:paraId="708B7A98" w14:textId="77777777" w:rsidR="00C92EBA" w:rsidRPr="009730A8" w:rsidRDefault="00C92EBA" w:rsidP="000D6E4A">
            <w:pPr>
              <w:spacing w:line="276" w:lineRule="auto"/>
              <w:jc w:val="both"/>
              <w:rPr>
                <w:rFonts w:ascii="Arial" w:hAnsi="Arial" w:cs="Arial"/>
                <w:color w:val="000000"/>
                <w:sz w:val="20"/>
                <w:szCs w:val="20"/>
              </w:rPr>
            </w:pPr>
            <w:r w:rsidRPr="009730A8">
              <w:rPr>
                <w:rFonts w:ascii="Arial" w:hAnsi="Arial" w:cs="Arial"/>
                <w:b/>
                <w:color w:val="000000"/>
                <w:sz w:val="20"/>
                <w:szCs w:val="20"/>
              </w:rPr>
              <w:t>Peligrosos,</w:t>
            </w:r>
            <w:r w:rsidRPr="009730A8">
              <w:rPr>
                <w:rFonts w:ascii="Arial" w:hAnsi="Arial" w:cs="Arial"/>
                <w:color w:val="000000"/>
                <w:sz w:val="20"/>
                <w:szCs w:val="20"/>
              </w:rPr>
              <w:t xml:space="preserve"> De acuerdo con el Reglamento General para la Clasificación y Manejo de Residuos Peligrosos N° 37788-S-</w:t>
            </w:r>
            <w:r w:rsidR="002E22EF" w:rsidRPr="009730A8">
              <w:rPr>
                <w:rFonts w:ascii="Arial" w:hAnsi="Arial" w:cs="Arial"/>
                <w:color w:val="000000"/>
                <w:sz w:val="20"/>
                <w:szCs w:val="20"/>
              </w:rPr>
              <w:t>MINAE, las</w:t>
            </w:r>
            <w:r w:rsidRPr="009730A8">
              <w:rPr>
                <w:rFonts w:ascii="Arial" w:hAnsi="Arial" w:cs="Arial"/>
                <w:color w:val="000000"/>
                <w:sz w:val="20"/>
                <w:szCs w:val="20"/>
              </w:rPr>
              <w:t xml:space="preserve"> sustancias peligrosas que tiene el Fonafifo son: residuos de tintas, lámparas fluorescentes (mercurio).Tanto los residuos de tinta como las lámparas son dispuestos por el Fonafifo a través de un gestor autorizado.                                                                                                                                                                                                                                                                                                                                                                                                                                       En cuanto a los residuos sólidos peligrosos del mantenimiento vehicular se gestiona a través del Taller Automotriz 4 en Línea todo por medio de gestores autorizados.</w:t>
            </w:r>
          </w:p>
          <w:p w14:paraId="31EB1DD8" w14:textId="77777777" w:rsidR="000D6E4A" w:rsidRPr="009730A8" w:rsidRDefault="000D6E4A" w:rsidP="000D6E4A">
            <w:pPr>
              <w:spacing w:line="276" w:lineRule="auto"/>
              <w:jc w:val="both"/>
              <w:rPr>
                <w:rFonts w:ascii="Arial" w:hAnsi="Arial" w:cs="Arial"/>
                <w:color w:val="000000"/>
                <w:sz w:val="20"/>
                <w:szCs w:val="20"/>
              </w:rPr>
            </w:pPr>
          </w:p>
          <w:p w14:paraId="23E4AE6E" w14:textId="77777777" w:rsidR="00DE2C59" w:rsidRPr="009730A8" w:rsidRDefault="00DE2C59" w:rsidP="00DE2C59">
            <w:pPr>
              <w:spacing w:line="276" w:lineRule="auto"/>
              <w:jc w:val="both"/>
              <w:rPr>
                <w:rFonts w:ascii="Arial" w:hAnsi="Arial" w:cs="Arial"/>
                <w:b/>
                <w:sz w:val="20"/>
                <w:szCs w:val="20"/>
              </w:rPr>
            </w:pPr>
            <w:r w:rsidRPr="009730A8">
              <w:rPr>
                <w:rFonts w:ascii="Arial" w:hAnsi="Arial" w:cs="Arial"/>
                <w:b/>
                <w:sz w:val="20"/>
                <w:szCs w:val="20"/>
              </w:rPr>
              <w:t>Fuentes de generación:</w:t>
            </w:r>
          </w:p>
          <w:p w14:paraId="170465F7" w14:textId="77777777" w:rsidR="00DE2C59" w:rsidRPr="009730A8" w:rsidRDefault="00DE2C59" w:rsidP="00DE2C59">
            <w:pPr>
              <w:spacing w:line="276" w:lineRule="auto"/>
              <w:jc w:val="both"/>
              <w:rPr>
                <w:rFonts w:ascii="Arial" w:hAnsi="Arial" w:cs="Arial"/>
                <w:sz w:val="20"/>
                <w:szCs w:val="20"/>
              </w:rPr>
            </w:pPr>
            <w:r w:rsidRPr="009730A8">
              <w:rPr>
                <w:rFonts w:ascii="Arial" w:hAnsi="Arial" w:cs="Arial"/>
                <w:b/>
                <w:sz w:val="20"/>
                <w:szCs w:val="20"/>
              </w:rPr>
              <w:t xml:space="preserve">Residuos ordinarios, </w:t>
            </w:r>
            <w:r w:rsidRPr="009730A8">
              <w:rPr>
                <w:rFonts w:ascii="Arial" w:hAnsi="Arial" w:cs="Arial"/>
                <w:sz w:val="20"/>
                <w:szCs w:val="20"/>
              </w:rPr>
              <w:t>se generan residuos de tipo doméstico valorizables como, por ejemplo: papel, cartón, aluminio, plástico, vidrio, tetra pack, así como orgánicos no valorizables, (tanto en Oficinas Regionales como en Oficinas Centrales).</w:t>
            </w:r>
          </w:p>
          <w:p w14:paraId="1EC86A75" w14:textId="77777777" w:rsidR="000D6E4A" w:rsidRPr="009730A8" w:rsidRDefault="000D6E4A" w:rsidP="00DE2C59">
            <w:pPr>
              <w:spacing w:line="276" w:lineRule="auto"/>
              <w:jc w:val="both"/>
              <w:rPr>
                <w:rFonts w:ascii="Arial" w:hAnsi="Arial" w:cs="Arial"/>
                <w:b/>
                <w:sz w:val="20"/>
                <w:szCs w:val="20"/>
              </w:rPr>
            </w:pPr>
          </w:p>
          <w:p w14:paraId="09A8C70D" w14:textId="77777777" w:rsidR="000D6E4A" w:rsidRPr="009730A8" w:rsidRDefault="000D6E4A" w:rsidP="00DE2C59">
            <w:pPr>
              <w:spacing w:line="276" w:lineRule="auto"/>
              <w:jc w:val="both"/>
              <w:rPr>
                <w:rFonts w:ascii="Arial" w:hAnsi="Arial" w:cs="Arial"/>
                <w:sz w:val="20"/>
                <w:szCs w:val="20"/>
              </w:rPr>
            </w:pPr>
            <w:r w:rsidRPr="009730A8">
              <w:rPr>
                <w:rFonts w:ascii="Arial" w:hAnsi="Arial" w:cs="Arial"/>
                <w:b/>
                <w:sz w:val="20"/>
                <w:szCs w:val="20"/>
              </w:rPr>
              <w:t>Electrónicos,</w:t>
            </w:r>
            <w:r w:rsidRPr="009730A8">
              <w:rPr>
                <w:rFonts w:ascii="Arial" w:hAnsi="Arial" w:cs="Arial"/>
                <w:sz w:val="20"/>
                <w:szCs w:val="20"/>
              </w:rPr>
              <w:t xml:space="preserve"> Residuos que se derivan de aparatos y equipos electrónicos como computadoras, impresoras, máquinas sumadoras, accesorios de computadoras, lámparas de emergencia, entre otros</w:t>
            </w:r>
            <w:r w:rsidR="002E22EF" w:rsidRPr="009730A8">
              <w:rPr>
                <w:rFonts w:ascii="Arial" w:hAnsi="Arial" w:cs="Arial"/>
                <w:sz w:val="20"/>
                <w:szCs w:val="20"/>
              </w:rPr>
              <w:t>.</w:t>
            </w:r>
          </w:p>
          <w:p w14:paraId="2AE8E835" w14:textId="77777777" w:rsidR="002E22EF" w:rsidRPr="009730A8" w:rsidRDefault="002E22EF" w:rsidP="00DE2C59">
            <w:pPr>
              <w:spacing w:line="276" w:lineRule="auto"/>
              <w:jc w:val="both"/>
              <w:rPr>
                <w:rFonts w:ascii="Arial" w:hAnsi="Arial" w:cs="Arial"/>
                <w:sz w:val="20"/>
                <w:szCs w:val="20"/>
              </w:rPr>
            </w:pPr>
          </w:p>
          <w:p w14:paraId="442112B8" w14:textId="77777777" w:rsidR="002E22EF" w:rsidRPr="009730A8" w:rsidRDefault="002E22EF" w:rsidP="00DE2C59">
            <w:pPr>
              <w:spacing w:line="276" w:lineRule="auto"/>
              <w:jc w:val="both"/>
              <w:rPr>
                <w:rFonts w:ascii="Arial" w:hAnsi="Arial" w:cs="Arial"/>
                <w:sz w:val="20"/>
                <w:szCs w:val="20"/>
              </w:rPr>
            </w:pPr>
            <w:r w:rsidRPr="009730A8">
              <w:rPr>
                <w:rFonts w:ascii="Arial" w:hAnsi="Arial" w:cs="Arial"/>
                <w:b/>
                <w:sz w:val="20"/>
                <w:szCs w:val="20"/>
              </w:rPr>
              <w:t xml:space="preserve">Peligrosos, </w:t>
            </w:r>
            <w:r w:rsidRPr="009730A8">
              <w:rPr>
                <w:rFonts w:ascii="Arial" w:hAnsi="Arial" w:cs="Arial"/>
                <w:sz w:val="20"/>
                <w:szCs w:val="20"/>
              </w:rPr>
              <w:t>se generan de productos de limpieza y residuos de mantenimiento vehicular.</w:t>
            </w:r>
          </w:p>
          <w:p w14:paraId="43D7F20A" w14:textId="77777777" w:rsidR="00DE2C59" w:rsidRPr="009730A8" w:rsidRDefault="00DE2C59" w:rsidP="00DE2C59">
            <w:pPr>
              <w:spacing w:line="276" w:lineRule="auto"/>
              <w:jc w:val="both"/>
              <w:rPr>
                <w:rFonts w:ascii="Arial" w:hAnsi="Arial" w:cs="Arial"/>
                <w:color w:val="000000"/>
                <w:sz w:val="20"/>
                <w:szCs w:val="20"/>
              </w:rPr>
            </w:pPr>
          </w:p>
          <w:p w14:paraId="4E6D3144" w14:textId="77777777" w:rsidR="00DE2C59" w:rsidRPr="009730A8" w:rsidRDefault="00DE2C59" w:rsidP="00DE2C59">
            <w:pPr>
              <w:spacing w:line="276" w:lineRule="auto"/>
              <w:jc w:val="both"/>
              <w:rPr>
                <w:rFonts w:ascii="Arial" w:hAnsi="Arial" w:cs="Arial"/>
                <w:b/>
                <w:sz w:val="20"/>
                <w:szCs w:val="20"/>
              </w:rPr>
            </w:pPr>
            <w:r w:rsidRPr="009730A8">
              <w:rPr>
                <w:rFonts w:ascii="Arial" w:hAnsi="Arial" w:cs="Arial"/>
                <w:b/>
                <w:sz w:val="20"/>
                <w:szCs w:val="20"/>
              </w:rPr>
              <w:t xml:space="preserve">Control y Monitoreo: </w:t>
            </w:r>
          </w:p>
          <w:p w14:paraId="4E07CA0E" w14:textId="77777777" w:rsidR="00DE2C59" w:rsidRPr="009730A8" w:rsidRDefault="00DE2C59" w:rsidP="00DE2C59">
            <w:pPr>
              <w:pStyle w:val="Prrafodelista"/>
              <w:numPr>
                <w:ilvl w:val="0"/>
                <w:numId w:val="32"/>
              </w:numPr>
              <w:jc w:val="both"/>
              <w:rPr>
                <w:rFonts w:ascii="Arial" w:hAnsi="Arial" w:cs="Arial"/>
                <w:color w:val="000000"/>
                <w:sz w:val="20"/>
                <w:szCs w:val="20"/>
              </w:rPr>
            </w:pPr>
            <w:r w:rsidRPr="009730A8">
              <w:rPr>
                <w:rFonts w:ascii="Arial" w:hAnsi="Arial" w:cs="Arial"/>
                <w:sz w:val="20"/>
                <w:szCs w:val="20"/>
              </w:rPr>
              <w:t>Seguimiento a los registros de consumo,</w:t>
            </w:r>
          </w:p>
          <w:p w14:paraId="1BDF5873" w14:textId="77777777" w:rsidR="00DE2C59" w:rsidRPr="009730A8" w:rsidRDefault="00DE2C59" w:rsidP="00DE2C59">
            <w:pPr>
              <w:pStyle w:val="Prrafodelista"/>
              <w:numPr>
                <w:ilvl w:val="0"/>
                <w:numId w:val="32"/>
              </w:numPr>
              <w:jc w:val="both"/>
              <w:rPr>
                <w:rFonts w:ascii="Arial" w:hAnsi="Arial" w:cs="Arial"/>
                <w:color w:val="000000"/>
                <w:sz w:val="20"/>
                <w:szCs w:val="20"/>
              </w:rPr>
            </w:pPr>
            <w:r w:rsidRPr="009730A8">
              <w:rPr>
                <w:rFonts w:ascii="Arial" w:hAnsi="Arial" w:cs="Arial"/>
                <w:sz w:val="20"/>
                <w:szCs w:val="20"/>
              </w:rPr>
              <w:t>Promoción y educación de los funcionarios (as).</w:t>
            </w:r>
          </w:p>
          <w:p w14:paraId="6250F3B0" w14:textId="77777777" w:rsidR="00DE2C59" w:rsidRPr="009730A8" w:rsidRDefault="00DE2C59" w:rsidP="00DE2C59">
            <w:pPr>
              <w:pStyle w:val="Prrafodelista"/>
              <w:numPr>
                <w:ilvl w:val="0"/>
                <w:numId w:val="32"/>
              </w:numPr>
              <w:jc w:val="both"/>
              <w:rPr>
                <w:rFonts w:ascii="Arial" w:hAnsi="Arial" w:cs="Arial"/>
                <w:color w:val="000000"/>
                <w:sz w:val="20"/>
                <w:szCs w:val="20"/>
              </w:rPr>
            </w:pPr>
            <w:r w:rsidRPr="009730A8">
              <w:rPr>
                <w:rFonts w:ascii="Arial" w:hAnsi="Arial" w:cs="Arial"/>
                <w:sz w:val="20"/>
                <w:szCs w:val="20"/>
              </w:rPr>
              <w:t>Promoción y ejecución de buenas prácticas ambientales</w:t>
            </w:r>
          </w:p>
          <w:p w14:paraId="56A1A4D1" w14:textId="77777777" w:rsidR="00DE2C59" w:rsidRPr="009730A8" w:rsidRDefault="00DE2C59" w:rsidP="00DE2C59">
            <w:pPr>
              <w:pStyle w:val="Prrafodelista"/>
              <w:numPr>
                <w:ilvl w:val="0"/>
                <w:numId w:val="32"/>
              </w:numPr>
              <w:jc w:val="both"/>
              <w:rPr>
                <w:rFonts w:ascii="Arial" w:hAnsi="Arial" w:cs="Arial"/>
                <w:color w:val="000000"/>
                <w:sz w:val="20"/>
                <w:szCs w:val="20"/>
              </w:rPr>
            </w:pPr>
            <w:r w:rsidRPr="009730A8">
              <w:rPr>
                <w:rFonts w:ascii="Arial" w:hAnsi="Arial" w:cs="Arial"/>
                <w:sz w:val="20"/>
                <w:szCs w:val="20"/>
              </w:rPr>
              <w:t>Disposición por medio de gestor autorizado.</w:t>
            </w:r>
          </w:p>
          <w:p w14:paraId="123CC5C3" w14:textId="77777777" w:rsidR="00750311" w:rsidRPr="009730A8" w:rsidRDefault="00DE2C59" w:rsidP="002E22EF">
            <w:pPr>
              <w:pStyle w:val="Prrafodelista"/>
              <w:numPr>
                <w:ilvl w:val="0"/>
                <w:numId w:val="32"/>
              </w:numPr>
              <w:jc w:val="both"/>
              <w:rPr>
                <w:rFonts w:ascii="Arial" w:hAnsi="Arial" w:cs="Arial"/>
                <w:color w:val="000000"/>
                <w:sz w:val="20"/>
                <w:szCs w:val="20"/>
              </w:rPr>
            </w:pPr>
            <w:r w:rsidRPr="009730A8">
              <w:rPr>
                <w:rFonts w:ascii="Arial" w:hAnsi="Arial" w:cs="Arial"/>
                <w:sz w:val="20"/>
                <w:szCs w:val="20"/>
              </w:rPr>
              <w:t>Pesaje de residuos.</w:t>
            </w:r>
          </w:p>
        </w:tc>
        <w:tc>
          <w:tcPr>
            <w:tcW w:w="1991" w:type="pct"/>
          </w:tcPr>
          <w:p w14:paraId="407B8987" w14:textId="77777777" w:rsidR="002055DA" w:rsidRPr="009730A8" w:rsidRDefault="002055DA" w:rsidP="002C6D6F">
            <w:pPr>
              <w:jc w:val="both"/>
              <w:rPr>
                <w:rFonts w:ascii="Arial" w:hAnsi="Arial" w:cs="Arial"/>
                <w:sz w:val="20"/>
                <w:szCs w:val="20"/>
              </w:rPr>
            </w:pPr>
          </w:p>
          <w:p w14:paraId="5E57E904" w14:textId="77777777" w:rsidR="002055DA" w:rsidRPr="009730A8" w:rsidRDefault="002055DA" w:rsidP="002C6D6F">
            <w:pPr>
              <w:jc w:val="both"/>
              <w:rPr>
                <w:rFonts w:ascii="Arial" w:hAnsi="Arial" w:cs="Arial"/>
                <w:sz w:val="20"/>
                <w:szCs w:val="20"/>
              </w:rPr>
            </w:pPr>
          </w:p>
          <w:p w14:paraId="6D932AA6" w14:textId="77777777" w:rsidR="002055DA" w:rsidRPr="009730A8" w:rsidRDefault="002055DA" w:rsidP="002C6D6F">
            <w:pPr>
              <w:jc w:val="both"/>
              <w:rPr>
                <w:rFonts w:ascii="Arial" w:hAnsi="Arial" w:cs="Arial"/>
                <w:sz w:val="20"/>
                <w:szCs w:val="20"/>
              </w:rPr>
            </w:pPr>
          </w:p>
          <w:p w14:paraId="41D8073C" w14:textId="77777777" w:rsidR="002055DA" w:rsidRPr="009730A8" w:rsidRDefault="002055DA" w:rsidP="002C6D6F">
            <w:pPr>
              <w:jc w:val="both"/>
              <w:rPr>
                <w:rFonts w:ascii="Arial" w:hAnsi="Arial" w:cs="Arial"/>
                <w:sz w:val="20"/>
                <w:szCs w:val="20"/>
              </w:rPr>
            </w:pPr>
          </w:p>
          <w:p w14:paraId="179A560D" w14:textId="77777777" w:rsidR="002055DA" w:rsidRPr="009730A8" w:rsidRDefault="002055DA" w:rsidP="002C6D6F">
            <w:pPr>
              <w:jc w:val="both"/>
              <w:rPr>
                <w:rFonts w:ascii="Arial" w:hAnsi="Arial" w:cs="Arial"/>
                <w:sz w:val="20"/>
                <w:szCs w:val="20"/>
              </w:rPr>
            </w:pPr>
          </w:p>
          <w:p w14:paraId="16E3EE9E" w14:textId="77777777" w:rsidR="002055DA" w:rsidRPr="009730A8" w:rsidRDefault="002055DA" w:rsidP="002C6D6F">
            <w:pPr>
              <w:jc w:val="both"/>
              <w:rPr>
                <w:rFonts w:ascii="Arial" w:hAnsi="Arial" w:cs="Arial"/>
                <w:sz w:val="20"/>
                <w:szCs w:val="20"/>
              </w:rPr>
            </w:pPr>
          </w:p>
          <w:p w14:paraId="4145D839" w14:textId="77777777" w:rsidR="002055DA" w:rsidRPr="009730A8" w:rsidRDefault="002055DA" w:rsidP="002C6D6F">
            <w:pPr>
              <w:jc w:val="both"/>
              <w:rPr>
                <w:rFonts w:ascii="Arial" w:hAnsi="Arial" w:cs="Arial"/>
                <w:sz w:val="20"/>
                <w:szCs w:val="20"/>
              </w:rPr>
            </w:pPr>
          </w:p>
          <w:p w14:paraId="2F84DEB8" w14:textId="77777777" w:rsidR="002055DA" w:rsidRPr="009730A8" w:rsidRDefault="002055DA" w:rsidP="002C6D6F">
            <w:pPr>
              <w:jc w:val="both"/>
              <w:rPr>
                <w:rFonts w:ascii="Arial" w:hAnsi="Arial" w:cs="Arial"/>
                <w:sz w:val="20"/>
                <w:szCs w:val="20"/>
              </w:rPr>
            </w:pPr>
          </w:p>
          <w:p w14:paraId="176114C9" w14:textId="77777777" w:rsidR="002055DA" w:rsidRPr="009730A8" w:rsidRDefault="002055DA" w:rsidP="002C6D6F">
            <w:pPr>
              <w:jc w:val="both"/>
              <w:rPr>
                <w:rFonts w:ascii="Arial" w:hAnsi="Arial" w:cs="Arial"/>
                <w:sz w:val="20"/>
                <w:szCs w:val="20"/>
              </w:rPr>
            </w:pPr>
          </w:p>
          <w:p w14:paraId="026711A1" w14:textId="77777777" w:rsidR="002055DA" w:rsidRPr="009730A8" w:rsidRDefault="002055DA" w:rsidP="002C6D6F">
            <w:pPr>
              <w:jc w:val="both"/>
              <w:rPr>
                <w:rFonts w:ascii="Arial" w:hAnsi="Arial" w:cs="Arial"/>
                <w:sz w:val="20"/>
                <w:szCs w:val="20"/>
              </w:rPr>
            </w:pPr>
          </w:p>
          <w:p w14:paraId="471C0037" w14:textId="77777777" w:rsidR="002055DA" w:rsidRPr="009730A8" w:rsidRDefault="002055DA" w:rsidP="002C6D6F">
            <w:pPr>
              <w:jc w:val="both"/>
              <w:rPr>
                <w:rFonts w:ascii="Arial" w:hAnsi="Arial" w:cs="Arial"/>
                <w:sz w:val="20"/>
                <w:szCs w:val="20"/>
              </w:rPr>
            </w:pPr>
          </w:p>
          <w:p w14:paraId="3F33E128" w14:textId="77777777" w:rsidR="004C13B4" w:rsidRDefault="004C13B4" w:rsidP="002C6D6F">
            <w:pPr>
              <w:jc w:val="both"/>
              <w:rPr>
                <w:rFonts w:ascii="Arial" w:hAnsi="Arial" w:cs="Arial"/>
                <w:sz w:val="20"/>
                <w:szCs w:val="20"/>
              </w:rPr>
            </w:pPr>
            <w:bookmarkStart w:id="61" w:name="_Toc519753604"/>
          </w:p>
          <w:p w14:paraId="148F7DC3" w14:textId="77777777" w:rsidR="004C13B4" w:rsidRDefault="004C13B4" w:rsidP="002C6D6F">
            <w:pPr>
              <w:jc w:val="both"/>
              <w:rPr>
                <w:rFonts w:ascii="Arial" w:hAnsi="Arial" w:cs="Arial"/>
                <w:sz w:val="20"/>
                <w:szCs w:val="20"/>
              </w:rPr>
            </w:pPr>
          </w:p>
          <w:p w14:paraId="7FB2E4E0" w14:textId="77777777" w:rsidR="004C13B4" w:rsidRDefault="004C13B4" w:rsidP="002C6D6F">
            <w:pPr>
              <w:jc w:val="both"/>
              <w:rPr>
                <w:rFonts w:ascii="Arial" w:hAnsi="Arial" w:cs="Arial"/>
                <w:sz w:val="20"/>
                <w:szCs w:val="20"/>
              </w:rPr>
            </w:pPr>
          </w:p>
          <w:p w14:paraId="184116B3" w14:textId="6DDAD88F" w:rsidR="002C6D6F" w:rsidRPr="009730A8" w:rsidRDefault="002C6D6F" w:rsidP="002C6D6F">
            <w:pPr>
              <w:jc w:val="both"/>
              <w:rPr>
                <w:rFonts w:ascii="Arial" w:hAnsi="Arial" w:cs="Arial"/>
                <w:sz w:val="20"/>
                <w:szCs w:val="20"/>
              </w:rPr>
            </w:pPr>
            <w:bookmarkStart w:id="62" w:name="_Toc522268822"/>
            <w:r w:rsidRPr="009730A8">
              <w:rPr>
                <w:rFonts w:ascii="Arial" w:hAnsi="Arial" w:cs="Arial"/>
                <w:sz w:val="20"/>
                <w:szCs w:val="20"/>
              </w:rPr>
              <w:lastRenderedPageBreak/>
              <w:t xml:space="preserve">Gráfico </w:t>
            </w:r>
            <w:r w:rsidRPr="009730A8">
              <w:rPr>
                <w:rFonts w:ascii="Arial" w:hAnsi="Arial" w:cs="Arial"/>
                <w:sz w:val="20"/>
                <w:szCs w:val="20"/>
              </w:rPr>
              <w:fldChar w:fldCharType="begin"/>
            </w:r>
            <w:r w:rsidRPr="009730A8">
              <w:rPr>
                <w:rFonts w:ascii="Arial" w:hAnsi="Arial" w:cs="Arial"/>
                <w:sz w:val="20"/>
                <w:szCs w:val="20"/>
              </w:rPr>
              <w:instrText xml:space="preserve"> SEQ Gráfico \* ARABIC </w:instrText>
            </w:r>
            <w:r w:rsidRPr="009730A8">
              <w:rPr>
                <w:rFonts w:ascii="Arial" w:hAnsi="Arial" w:cs="Arial"/>
                <w:sz w:val="20"/>
                <w:szCs w:val="20"/>
              </w:rPr>
              <w:fldChar w:fldCharType="separate"/>
            </w:r>
            <w:r w:rsidR="003373E2">
              <w:rPr>
                <w:rFonts w:ascii="Arial" w:hAnsi="Arial" w:cs="Arial"/>
                <w:noProof/>
                <w:sz w:val="20"/>
                <w:szCs w:val="20"/>
              </w:rPr>
              <w:t>12</w:t>
            </w:r>
            <w:r w:rsidRPr="009730A8">
              <w:rPr>
                <w:rFonts w:ascii="Arial" w:hAnsi="Arial" w:cs="Arial"/>
                <w:sz w:val="20"/>
                <w:szCs w:val="20"/>
              </w:rPr>
              <w:fldChar w:fldCharType="end"/>
            </w:r>
            <w:r w:rsidRPr="009730A8">
              <w:rPr>
                <w:rFonts w:ascii="Arial" w:hAnsi="Arial" w:cs="Arial"/>
                <w:sz w:val="20"/>
                <w:szCs w:val="20"/>
              </w:rPr>
              <w:t>. Indicador ambiental para la generación de residuos sólidos per cápita del período 2014-2017:</w:t>
            </w:r>
            <w:bookmarkEnd w:id="61"/>
            <w:bookmarkEnd w:id="62"/>
            <w:r w:rsidRPr="009730A8">
              <w:rPr>
                <w:rFonts w:ascii="Arial" w:hAnsi="Arial" w:cs="Arial"/>
                <w:sz w:val="20"/>
                <w:szCs w:val="20"/>
              </w:rPr>
              <w:t xml:space="preserve"> </w:t>
            </w:r>
          </w:p>
          <w:p w14:paraId="14109DE8" w14:textId="77777777" w:rsidR="00C0183C" w:rsidRPr="009730A8" w:rsidRDefault="00C0183C" w:rsidP="00C0183C">
            <w:pPr>
              <w:keepNext/>
              <w:spacing w:line="276" w:lineRule="auto"/>
              <w:rPr>
                <w:rFonts w:ascii="Arial" w:hAnsi="Arial" w:cs="Arial"/>
                <w:sz w:val="20"/>
                <w:szCs w:val="20"/>
              </w:rPr>
            </w:pPr>
          </w:p>
          <w:p w14:paraId="5C868EB1" w14:textId="77777777" w:rsidR="002055DA" w:rsidRPr="009730A8" w:rsidRDefault="00153558" w:rsidP="00361107">
            <w:pPr>
              <w:keepNext/>
              <w:spacing w:line="276" w:lineRule="auto"/>
              <w:rPr>
                <w:rFonts w:ascii="Arial" w:hAnsi="Arial" w:cs="Arial"/>
                <w:sz w:val="20"/>
                <w:szCs w:val="20"/>
              </w:rPr>
            </w:pPr>
            <w:r w:rsidRPr="009730A8">
              <w:rPr>
                <w:rFonts w:ascii="Arial" w:hAnsi="Arial" w:cs="Arial"/>
                <w:noProof/>
                <w:sz w:val="20"/>
                <w:szCs w:val="20"/>
                <w:lang w:eastAsia="es-CR"/>
              </w:rPr>
              <w:drawing>
                <wp:inline distT="0" distB="0" distL="0" distR="0" wp14:anchorId="6A9BB381" wp14:editId="724253D2">
                  <wp:extent cx="3600000" cy="2163989"/>
                  <wp:effectExtent l="0" t="0" r="63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000" cy="2163989"/>
                          </a:xfrm>
                          <a:prstGeom prst="rect">
                            <a:avLst/>
                          </a:prstGeom>
                          <a:noFill/>
                        </pic:spPr>
                      </pic:pic>
                    </a:graphicData>
                  </a:graphic>
                </wp:inline>
              </w:drawing>
            </w:r>
          </w:p>
          <w:p w14:paraId="311D0C18" w14:textId="77777777" w:rsidR="002055DA" w:rsidRPr="009730A8" w:rsidRDefault="002055DA" w:rsidP="002055DA">
            <w:pPr>
              <w:rPr>
                <w:rFonts w:ascii="Arial" w:hAnsi="Arial" w:cs="Arial"/>
                <w:sz w:val="20"/>
                <w:szCs w:val="20"/>
              </w:rPr>
            </w:pPr>
          </w:p>
          <w:p w14:paraId="4265CEDC" w14:textId="2A7A7304" w:rsidR="002055DA" w:rsidRPr="009730A8" w:rsidRDefault="002055DA" w:rsidP="002055DA">
            <w:pPr>
              <w:numPr>
                <w:ilvl w:val="0"/>
                <w:numId w:val="28"/>
              </w:numPr>
              <w:spacing w:after="200" w:line="276" w:lineRule="auto"/>
              <w:jc w:val="both"/>
              <w:rPr>
                <w:rFonts w:ascii="Arial" w:hAnsi="Arial" w:cs="Arial"/>
                <w:b/>
                <w:iCs/>
                <w:color w:val="1F497D" w:themeColor="text2"/>
                <w:sz w:val="20"/>
                <w:szCs w:val="20"/>
              </w:rPr>
            </w:pPr>
            <w:r w:rsidRPr="009730A8">
              <w:rPr>
                <w:rFonts w:ascii="Arial" w:hAnsi="Arial" w:cs="Arial"/>
                <w:b/>
                <w:iCs/>
                <w:color w:val="1F497D" w:themeColor="text2"/>
                <w:sz w:val="20"/>
                <w:szCs w:val="20"/>
              </w:rPr>
              <w:t>Valor promedio de generación de residuos sólidos a partir de los datos históricos: 2.46 Kg / funcionario.</w:t>
            </w:r>
            <w:r w:rsidR="008971D5">
              <w:rPr>
                <w:rFonts w:ascii="Arial" w:hAnsi="Arial" w:cs="Arial"/>
                <w:b/>
                <w:iCs/>
                <w:color w:val="1F497D" w:themeColor="text2"/>
                <w:sz w:val="20"/>
                <w:szCs w:val="20"/>
              </w:rPr>
              <w:t xml:space="preserve"> Nota este período no contabilizó la generación de residuos sólidos ordinarios no valorizables.</w:t>
            </w:r>
          </w:p>
          <w:p w14:paraId="56BD951A" w14:textId="77777777" w:rsidR="002055DA" w:rsidRPr="009730A8" w:rsidRDefault="002055DA" w:rsidP="002055DA">
            <w:pPr>
              <w:spacing w:after="200" w:line="276" w:lineRule="auto"/>
              <w:jc w:val="both"/>
              <w:rPr>
                <w:rFonts w:ascii="Arial" w:hAnsi="Arial" w:cs="Arial"/>
                <w:b/>
                <w:iCs/>
                <w:color w:val="1F497D" w:themeColor="text2"/>
                <w:sz w:val="20"/>
                <w:szCs w:val="20"/>
              </w:rPr>
            </w:pPr>
          </w:p>
          <w:p w14:paraId="420DF5B7" w14:textId="77777777" w:rsidR="00153558" w:rsidRPr="009730A8" w:rsidRDefault="00153558" w:rsidP="002055DA">
            <w:pPr>
              <w:rPr>
                <w:rFonts w:ascii="Arial" w:hAnsi="Arial" w:cs="Arial"/>
                <w:sz w:val="20"/>
                <w:szCs w:val="20"/>
              </w:rPr>
            </w:pPr>
          </w:p>
        </w:tc>
      </w:tr>
    </w:tbl>
    <w:p w14:paraId="6770D7EB" w14:textId="77777777" w:rsidR="004D2687" w:rsidRDefault="004D2687" w:rsidP="005F36CA">
      <w:pPr>
        <w:spacing w:line="240" w:lineRule="auto"/>
        <w:rPr>
          <w:rFonts w:ascii="Arial" w:hAnsi="Arial" w:cs="Arial"/>
          <w:color w:val="000000"/>
          <w:lang w:val="es-MX"/>
        </w:rPr>
        <w:sectPr w:rsidR="004D2687" w:rsidSect="00CA6827">
          <w:pgSz w:w="15840" w:h="12240" w:orient="landscape" w:code="1"/>
          <w:pgMar w:top="720" w:right="720" w:bottom="720" w:left="567" w:header="567" w:footer="567" w:gutter="0"/>
          <w:cols w:space="708"/>
          <w:titlePg/>
          <w:docGrid w:linePitch="360"/>
        </w:sectPr>
      </w:pPr>
    </w:p>
    <w:p w14:paraId="6F183F04" w14:textId="46FE2A4C" w:rsidR="004D2687" w:rsidRPr="00AF13AA" w:rsidRDefault="009237AC" w:rsidP="00F655EF">
      <w:pPr>
        <w:spacing w:line="360" w:lineRule="auto"/>
        <w:jc w:val="both"/>
      </w:pPr>
      <w:r>
        <w:rPr>
          <w:rFonts w:ascii="Arial" w:hAnsi="Arial" w:cs="Arial"/>
        </w:rPr>
        <w:lastRenderedPageBreak/>
        <w:t xml:space="preserve">Resultado de la aplicación de los protocolos de evaluación </w:t>
      </w:r>
      <w:r w:rsidRPr="009237AC">
        <w:rPr>
          <w:rFonts w:ascii="Arial" w:hAnsi="Arial" w:cs="Arial"/>
        </w:rPr>
        <w:t xml:space="preserve">y aspectos ambientales inherentes a la </w:t>
      </w:r>
      <w:r w:rsidRPr="00597B3D">
        <w:rPr>
          <w:rFonts w:ascii="Arial" w:hAnsi="Arial" w:cs="Arial"/>
        </w:rPr>
        <w:t xml:space="preserve">institución </w:t>
      </w:r>
      <w:r w:rsidR="00597B3D" w:rsidRPr="00597B3D">
        <w:rPr>
          <w:rFonts w:ascii="Arial" w:hAnsi="Arial" w:cs="Arial"/>
        </w:rPr>
        <w:t>(</w:t>
      </w:r>
      <w:hyperlink r:id="rId44" w:history="1">
        <w:r w:rsidR="00597B3D" w:rsidRPr="00F05DF2">
          <w:rPr>
            <w:rStyle w:val="Hipervnculo"/>
            <w:rFonts w:ascii="Arial" w:hAnsi="Arial" w:cs="Arial"/>
          </w:rPr>
          <w:t>ver anexo 3</w:t>
        </w:r>
      </w:hyperlink>
      <w:r>
        <w:rPr>
          <w:rFonts w:ascii="Arial" w:hAnsi="Arial" w:cs="Arial"/>
        </w:rPr>
        <w:t>) se establece l</w:t>
      </w:r>
      <w:r w:rsidRPr="009237AC">
        <w:rPr>
          <w:rFonts w:ascii="Arial" w:hAnsi="Arial" w:cs="Arial"/>
        </w:rPr>
        <w:t>a significancia, en caso que un protocolo resulte en un</w:t>
      </w:r>
      <w:r>
        <w:rPr>
          <w:rFonts w:ascii="Arial" w:hAnsi="Arial" w:cs="Arial"/>
        </w:rPr>
        <w:t xml:space="preserve"> porcentaje bajo, representa</w:t>
      </w:r>
      <w:r w:rsidRPr="009237AC">
        <w:rPr>
          <w:rFonts w:ascii="Arial" w:hAnsi="Arial" w:cs="Arial"/>
        </w:rPr>
        <w:t xml:space="preserve"> una alta signi</w:t>
      </w:r>
      <w:r w:rsidR="00F655EF">
        <w:rPr>
          <w:rFonts w:ascii="Arial" w:hAnsi="Arial" w:cs="Arial"/>
        </w:rPr>
        <w:t>ficancia de impacto ambiental (p</w:t>
      </w:r>
      <w:r w:rsidRPr="009237AC">
        <w:rPr>
          <w:rFonts w:ascii="Arial" w:hAnsi="Arial" w:cs="Arial"/>
        </w:rPr>
        <w:t>rioridad de atención</w:t>
      </w:r>
      <w:r w:rsidR="00417B83">
        <w:rPr>
          <w:rFonts w:ascii="Arial" w:hAnsi="Arial" w:cs="Arial"/>
        </w:rPr>
        <w:t>)</w:t>
      </w:r>
      <w:r w:rsidR="00F655EF">
        <w:rPr>
          <w:rFonts w:ascii="Arial" w:hAnsi="Arial" w:cs="Arial"/>
        </w:rPr>
        <w:t xml:space="preserve">. </w:t>
      </w:r>
      <w:r>
        <w:rPr>
          <w:rFonts w:ascii="Arial" w:hAnsi="Arial" w:cs="Arial"/>
        </w:rPr>
        <w:t xml:space="preserve">El </w:t>
      </w:r>
      <w:r w:rsidR="0019635F">
        <w:rPr>
          <w:rFonts w:ascii="Arial" w:hAnsi="Arial" w:cs="Arial"/>
        </w:rPr>
        <w:fldChar w:fldCharType="begin"/>
      </w:r>
      <w:r w:rsidR="0019635F">
        <w:rPr>
          <w:rFonts w:ascii="Arial" w:hAnsi="Arial" w:cs="Arial"/>
        </w:rPr>
        <w:instrText xml:space="preserve"> REF _Ref517872466 \h </w:instrText>
      </w:r>
      <w:r w:rsidR="0019635F">
        <w:rPr>
          <w:rFonts w:ascii="Arial" w:hAnsi="Arial" w:cs="Arial"/>
        </w:rPr>
      </w:r>
      <w:r w:rsidR="0019635F">
        <w:rPr>
          <w:rFonts w:ascii="Arial" w:hAnsi="Arial" w:cs="Arial"/>
        </w:rPr>
        <w:fldChar w:fldCharType="separate"/>
      </w:r>
      <w:r w:rsidR="003373E2" w:rsidRPr="00AF13AA">
        <w:rPr>
          <w:rFonts w:ascii="Arial" w:hAnsi="Arial" w:cs="Arial"/>
          <w:i/>
          <w:iCs/>
          <w:sz w:val="20"/>
          <w:szCs w:val="20"/>
        </w:rPr>
        <w:t xml:space="preserve">Gráfico </w:t>
      </w:r>
      <w:r w:rsidR="003373E2">
        <w:rPr>
          <w:rFonts w:ascii="Arial" w:hAnsi="Arial" w:cs="Arial"/>
          <w:i/>
          <w:iCs/>
          <w:noProof/>
          <w:sz w:val="20"/>
          <w:szCs w:val="20"/>
        </w:rPr>
        <w:t>13</w:t>
      </w:r>
      <w:r w:rsidR="0019635F">
        <w:rPr>
          <w:rFonts w:ascii="Arial" w:hAnsi="Arial" w:cs="Arial"/>
        </w:rPr>
        <w:fldChar w:fldCharType="end"/>
      </w:r>
      <w:r>
        <w:rPr>
          <w:rFonts w:ascii="Arial" w:hAnsi="Arial" w:cs="Arial"/>
        </w:rPr>
        <w:t xml:space="preserve"> muestra </w:t>
      </w:r>
      <w:r w:rsidRPr="00AF13AA">
        <w:rPr>
          <w:rFonts w:ascii="Arial" w:hAnsi="Arial" w:cs="Arial"/>
        </w:rPr>
        <w:t>el resumen de signi</w:t>
      </w:r>
      <w:r w:rsidR="00F655EF" w:rsidRPr="00AF13AA">
        <w:rPr>
          <w:rFonts w:ascii="Arial" w:hAnsi="Arial" w:cs="Arial"/>
        </w:rPr>
        <w:t>ficancia por impacto</w:t>
      </w:r>
      <w:r w:rsidR="00262990">
        <w:rPr>
          <w:rFonts w:ascii="Arial" w:hAnsi="Arial" w:cs="Arial"/>
        </w:rPr>
        <w:t xml:space="preserve"> </w:t>
      </w:r>
      <w:r w:rsidR="00262990" w:rsidRPr="00AF13AA">
        <w:rPr>
          <w:rFonts w:ascii="Arial" w:hAnsi="Arial" w:cs="Arial"/>
        </w:rPr>
        <w:t>ambiental</w:t>
      </w:r>
      <w:r w:rsidR="00262990">
        <w:rPr>
          <w:rFonts w:ascii="Arial" w:hAnsi="Arial" w:cs="Arial"/>
        </w:rPr>
        <w:t>.</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D2687" w:rsidRPr="004D2687" w14:paraId="11C6F3E8" w14:textId="77777777" w:rsidTr="00F655EF">
        <w:tc>
          <w:tcPr>
            <w:tcW w:w="5000" w:type="pct"/>
            <w:tcBorders>
              <w:bottom w:val="single" w:sz="4" w:space="0" w:color="auto"/>
            </w:tcBorders>
          </w:tcPr>
          <w:p w14:paraId="103664D5" w14:textId="2CB6CC7E" w:rsidR="004D2687" w:rsidRPr="004D2687" w:rsidRDefault="004D2687" w:rsidP="00F655EF">
            <w:pPr>
              <w:pStyle w:val="Descripcin"/>
              <w:rPr>
                <w:color w:val="006838"/>
              </w:rPr>
            </w:pPr>
            <w:r w:rsidRPr="00AF13AA">
              <w:rPr>
                <w:rFonts w:ascii="Arial" w:hAnsi="Arial" w:cs="Arial"/>
                <w:color w:val="006838"/>
                <w:sz w:val="24"/>
                <w:szCs w:val="24"/>
              </w:rPr>
              <w:t xml:space="preserve"> </w:t>
            </w:r>
            <w:bookmarkStart w:id="63" w:name="_Ref517872466"/>
            <w:bookmarkStart w:id="64" w:name="_Toc519753605"/>
            <w:bookmarkStart w:id="65" w:name="_Toc522268823"/>
            <w:r w:rsidRPr="00AF13AA">
              <w:rPr>
                <w:rFonts w:ascii="Arial" w:hAnsi="Arial" w:cs="Arial"/>
                <w:i w:val="0"/>
                <w:iCs w:val="0"/>
                <w:color w:val="auto"/>
                <w:sz w:val="20"/>
                <w:szCs w:val="20"/>
              </w:rPr>
              <w:t xml:space="preserve">Gráfico </w:t>
            </w:r>
            <w:r w:rsidRPr="00AF13AA">
              <w:rPr>
                <w:rFonts w:ascii="Arial" w:hAnsi="Arial" w:cs="Arial"/>
                <w:i w:val="0"/>
                <w:iCs w:val="0"/>
                <w:color w:val="auto"/>
                <w:sz w:val="20"/>
                <w:szCs w:val="20"/>
              </w:rPr>
              <w:fldChar w:fldCharType="begin"/>
            </w:r>
            <w:r w:rsidRPr="00AF13AA">
              <w:rPr>
                <w:rFonts w:ascii="Arial" w:hAnsi="Arial" w:cs="Arial"/>
                <w:i w:val="0"/>
                <w:iCs w:val="0"/>
                <w:color w:val="auto"/>
                <w:sz w:val="20"/>
                <w:szCs w:val="20"/>
              </w:rPr>
              <w:instrText xml:space="preserve"> SEQ Gráfico \* ARABIC </w:instrText>
            </w:r>
            <w:r w:rsidRPr="00AF13AA">
              <w:rPr>
                <w:rFonts w:ascii="Arial" w:hAnsi="Arial" w:cs="Arial"/>
                <w:i w:val="0"/>
                <w:iCs w:val="0"/>
                <w:color w:val="auto"/>
                <w:sz w:val="20"/>
                <w:szCs w:val="20"/>
              </w:rPr>
              <w:fldChar w:fldCharType="separate"/>
            </w:r>
            <w:r w:rsidR="003373E2">
              <w:rPr>
                <w:rFonts w:ascii="Arial" w:hAnsi="Arial" w:cs="Arial"/>
                <w:i w:val="0"/>
                <w:iCs w:val="0"/>
                <w:noProof/>
                <w:color w:val="auto"/>
                <w:sz w:val="20"/>
                <w:szCs w:val="20"/>
              </w:rPr>
              <w:t>13</w:t>
            </w:r>
            <w:r w:rsidRPr="00AF13AA">
              <w:rPr>
                <w:rFonts w:ascii="Arial" w:hAnsi="Arial" w:cs="Arial"/>
                <w:i w:val="0"/>
                <w:iCs w:val="0"/>
                <w:color w:val="auto"/>
                <w:sz w:val="20"/>
                <w:szCs w:val="20"/>
              </w:rPr>
              <w:fldChar w:fldCharType="end"/>
            </w:r>
            <w:bookmarkEnd w:id="63"/>
            <w:r w:rsidR="00F655EF" w:rsidRPr="00AF13AA">
              <w:rPr>
                <w:rFonts w:ascii="Arial" w:hAnsi="Arial" w:cs="Arial"/>
                <w:i w:val="0"/>
                <w:iCs w:val="0"/>
                <w:color w:val="auto"/>
                <w:sz w:val="20"/>
                <w:szCs w:val="20"/>
              </w:rPr>
              <w:t xml:space="preserve"> Porcentaje de cumplimiento de los protocolos de evaluación.</w:t>
            </w:r>
            <w:bookmarkEnd w:id="64"/>
            <w:bookmarkEnd w:id="65"/>
          </w:p>
        </w:tc>
      </w:tr>
      <w:tr w:rsidR="004D2687" w:rsidRPr="004D2687" w14:paraId="2C93B44B" w14:textId="77777777" w:rsidTr="003E1E50">
        <w:tblPrEx>
          <w:tblCellMar>
            <w:left w:w="70" w:type="dxa"/>
            <w:right w:w="70" w:type="dxa"/>
          </w:tblCellMar>
        </w:tblPrEx>
        <w:tc>
          <w:tcPr>
            <w:tcW w:w="5000" w:type="pct"/>
            <w:tcBorders>
              <w:top w:val="single" w:sz="4" w:space="0" w:color="auto"/>
              <w:bottom w:val="single" w:sz="4" w:space="0" w:color="auto"/>
            </w:tcBorders>
          </w:tcPr>
          <w:p w14:paraId="1887CB6C" w14:textId="2759D588" w:rsidR="004D2687" w:rsidRPr="004D2687" w:rsidRDefault="003E1E50" w:rsidP="00F655EF">
            <w:pPr>
              <w:pStyle w:val="Descripcin"/>
              <w:jc w:val="center"/>
              <w:rPr>
                <w:rFonts w:ascii="Arial" w:hAnsi="Arial" w:cs="Arial"/>
                <w:color w:val="006838"/>
                <w:sz w:val="24"/>
                <w:szCs w:val="24"/>
              </w:rPr>
            </w:pPr>
            <w:r>
              <w:rPr>
                <w:noProof/>
                <w:lang w:eastAsia="es-CR"/>
              </w:rPr>
              <w:drawing>
                <wp:inline distT="0" distB="0" distL="0" distR="0" wp14:anchorId="3C618DA3" wp14:editId="1D5F9EC8">
                  <wp:extent cx="6329238" cy="3586038"/>
                  <wp:effectExtent l="0" t="0" r="14605" b="1460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397874B8" w14:textId="77777777" w:rsidR="00733DF9" w:rsidRDefault="00F655EF" w:rsidP="00EC59BB">
      <w:pPr>
        <w:pStyle w:val="Descripcin"/>
        <w:rPr>
          <w:color w:val="auto"/>
        </w:rPr>
      </w:pPr>
      <w:r w:rsidRPr="00F655EF">
        <w:rPr>
          <w:color w:val="auto"/>
        </w:rPr>
        <w:t>Fuente: CPGAI</w:t>
      </w:r>
    </w:p>
    <w:p w14:paraId="5D2277A8" w14:textId="77777777" w:rsidR="00E366D6" w:rsidRDefault="00E366D6" w:rsidP="00E366D6"/>
    <w:p w14:paraId="0E554672" w14:textId="77777777" w:rsidR="00E366D6" w:rsidRDefault="00E366D6" w:rsidP="00E366D6"/>
    <w:p w14:paraId="787C31CB" w14:textId="77777777" w:rsidR="00E366D6" w:rsidRDefault="00E366D6" w:rsidP="00E366D6"/>
    <w:p w14:paraId="4F8F234B" w14:textId="77777777" w:rsidR="00E366D6" w:rsidRDefault="00E366D6" w:rsidP="00E366D6"/>
    <w:p w14:paraId="4149D979" w14:textId="3E76A29D" w:rsidR="00E366D6" w:rsidRDefault="00E366D6" w:rsidP="00E366D6"/>
    <w:p w14:paraId="684926A4" w14:textId="77777777" w:rsidR="001F4135" w:rsidRDefault="001F4135" w:rsidP="00E366D6"/>
    <w:p w14:paraId="4928E002" w14:textId="77777777" w:rsidR="00E366D6" w:rsidRPr="00E366D6" w:rsidRDefault="00E366D6" w:rsidP="00E366D6"/>
    <w:p w14:paraId="40267987" w14:textId="77777777" w:rsidR="002111A7" w:rsidRDefault="002111A7" w:rsidP="00E366D6">
      <w:pPr>
        <w:pStyle w:val="Ttulo1"/>
        <w:numPr>
          <w:ilvl w:val="0"/>
          <w:numId w:val="17"/>
        </w:numPr>
        <w:spacing w:line="360" w:lineRule="auto"/>
        <w:rPr>
          <w:rFonts w:ascii="Arial" w:hAnsi="Arial" w:cs="Arial"/>
          <w:color w:val="006838"/>
          <w:sz w:val="28"/>
          <w:szCs w:val="28"/>
        </w:rPr>
      </w:pPr>
      <w:bookmarkStart w:id="66" w:name="_Toc522268798"/>
      <w:r w:rsidRPr="00E366D6">
        <w:rPr>
          <w:rFonts w:ascii="Arial" w:hAnsi="Arial" w:cs="Arial"/>
          <w:color w:val="006838"/>
          <w:sz w:val="28"/>
          <w:szCs w:val="28"/>
        </w:rPr>
        <w:lastRenderedPageBreak/>
        <w:t>Alcance del PGAI</w:t>
      </w:r>
      <w:bookmarkEnd w:id="66"/>
    </w:p>
    <w:p w14:paraId="1F1110DA" w14:textId="77777777" w:rsidR="00E366D6" w:rsidRPr="00E366D6" w:rsidRDefault="00E366D6" w:rsidP="0058776E">
      <w:pPr>
        <w:spacing w:after="0"/>
      </w:pPr>
    </w:p>
    <w:p w14:paraId="6CC048BE" w14:textId="47B3093B" w:rsidR="00E366D6" w:rsidRDefault="00E366D6" w:rsidP="0058776E">
      <w:pPr>
        <w:pStyle w:val="Descripcin"/>
        <w:spacing w:after="0" w:line="276" w:lineRule="auto"/>
        <w:rPr>
          <w:rFonts w:ascii="Arial" w:hAnsi="Arial" w:cs="Arial"/>
          <w:i w:val="0"/>
          <w:iCs w:val="0"/>
          <w:color w:val="auto"/>
          <w:sz w:val="20"/>
          <w:szCs w:val="20"/>
        </w:rPr>
      </w:pPr>
      <w:bookmarkStart w:id="67" w:name="_Ref519759103"/>
      <w:bookmarkStart w:id="68" w:name="_Toc522268808"/>
      <w:r w:rsidRPr="00E366D6">
        <w:rPr>
          <w:rFonts w:ascii="Arial" w:hAnsi="Arial" w:cs="Arial"/>
          <w:i w:val="0"/>
          <w:iCs w:val="0"/>
          <w:color w:val="auto"/>
          <w:sz w:val="20"/>
          <w:szCs w:val="20"/>
        </w:rPr>
        <w:t xml:space="preserve">Cuadro </w:t>
      </w:r>
      <w:r w:rsidRPr="00E366D6">
        <w:rPr>
          <w:rFonts w:ascii="Arial" w:hAnsi="Arial" w:cs="Arial"/>
          <w:i w:val="0"/>
          <w:iCs w:val="0"/>
          <w:color w:val="auto"/>
          <w:sz w:val="20"/>
          <w:szCs w:val="20"/>
        </w:rPr>
        <w:fldChar w:fldCharType="begin"/>
      </w:r>
      <w:r w:rsidRPr="00E366D6">
        <w:rPr>
          <w:rFonts w:ascii="Arial" w:hAnsi="Arial" w:cs="Arial"/>
          <w:i w:val="0"/>
          <w:iCs w:val="0"/>
          <w:color w:val="auto"/>
          <w:sz w:val="20"/>
          <w:szCs w:val="20"/>
        </w:rPr>
        <w:instrText xml:space="preserve"> SEQ Cuadro \* ARABIC </w:instrText>
      </w:r>
      <w:r w:rsidRPr="00E366D6">
        <w:rPr>
          <w:rFonts w:ascii="Arial" w:hAnsi="Arial" w:cs="Arial"/>
          <w:i w:val="0"/>
          <w:iCs w:val="0"/>
          <w:color w:val="auto"/>
          <w:sz w:val="20"/>
          <w:szCs w:val="20"/>
        </w:rPr>
        <w:fldChar w:fldCharType="separate"/>
      </w:r>
      <w:r w:rsidR="003373E2">
        <w:rPr>
          <w:rFonts w:ascii="Arial" w:hAnsi="Arial" w:cs="Arial"/>
          <w:i w:val="0"/>
          <w:iCs w:val="0"/>
          <w:noProof/>
          <w:color w:val="auto"/>
          <w:sz w:val="20"/>
          <w:szCs w:val="20"/>
        </w:rPr>
        <w:t>4</w:t>
      </w:r>
      <w:r w:rsidRPr="00E366D6">
        <w:rPr>
          <w:rFonts w:ascii="Arial" w:hAnsi="Arial" w:cs="Arial"/>
          <w:i w:val="0"/>
          <w:iCs w:val="0"/>
          <w:color w:val="auto"/>
          <w:sz w:val="20"/>
          <w:szCs w:val="20"/>
        </w:rPr>
        <w:fldChar w:fldCharType="end"/>
      </w:r>
      <w:bookmarkEnd w:id="67"/>
      <w:r w:rsidRPr="00E366D6">
        <w:rPr>
          <w:rFonts w:ascii="Arial" w:hAnsi="Arial" w:cs="Arial"/>
          <w:i w:val="0"/>
          <w:iCs w:val="0"/>
          <w:color w:val="auto"/>
          <w:sz w:val="20"/>
          <w:szCs w:val="20"/>
        </w:rPr>
        <w:t xml:space="preserve"> . Inventario de Organizaciones</w:t>
      </w:r>
      <w:r w:rsidR="0058776E">
        <w:rPr>
          <w:rFonts w:ascii="Arial" w:hAnsi="Arial" w:cs="Arial"/>
          <w:i w:val="0"/>
          <w:iCs w:val="0"/>
          <w:color w:val="auto"/>
          <w:sz w:val="20"/>
          <w:szCs w:val="20"/>
        </w:rPr>
        <w:t xml:space="preserve"> (</w:t>
      </w:r>
      <w:hyperlink r:id="rId46" w:history="1">
        <w:r w:rsidR="0058776E" w:rsidRPr="0058776E">
          <w:rPr>
            <w:rStyle w:val="Hipervnculo"/>
            <w:rFonts w:ascii="Arial" w:hAnsi="Arial" w:cs="Arial"/>
            <w:i w:val="0"/>
            <w:iCs w:val="0"/>
            <w:sz w:val="20"/>
            <w:szCs w:val="20"/>
          </w:rPr>
          <w:t>ver Anexo 4</w:t>
        </w:r>
      </w:hyperlink>
      <w:r w:rsidR="0058776E">
        <w:rPr>
          <w:rFonts w:ascii="Arial" w:hAnsi="Arial" w:cs="Arial"/>
          <w:i w:val="0"/>
          <w:iCs w:val="0"/>
          <w:color w:val="auto"/>
          <w:sz w:val="20"/>
          <w:szCs w:val="20"/>
        </w:rPr>
        <w:t>)</w:t>
      </w:r>
      <w:bookmarkEnd w:id="68"/>
    </w:p>
    <w:tbl>
      <w:tblPr>
        <w:tblStyle w:val="Tablaconcuadrcula"/>
        <w:tblW w:w="5000" w:type="pct"/>
        <w:shd w:val="clear" w:color="auto" w:fill="B4E2E1"/>
        <w:tblLook w:val="04A0" w:firstRow="1" w:lastRow="0" w:firstColumn="1" w:lastColumn="0" w:noHBand="0" w:noVBand="1"/>
      </w:tblPr>
      <w:tblGrid>
        <w:gridCol w:w="1754"/>
        <w:gridCol w:w="1565"/>
        <w:gridCol w:w="804"/>
        <w:gridCol w:w="2646"/>
        <w:gridCol w:w="3301"/>
      </w:tblGrid>
      <w:tr w:rsidR="0000618D" w:rsidRPr="00D43CAD" w14:paraId="1D563B89" w14:textId="77777777" w:rsidTr="0020626D">
        <w:trPr>
          <w:trHeight w:val="383"/>
        </w:trPr>
        <w:tc>
          <w:tcPr>
            <w:tcW w:w="871" w:type="pct"/>
            <w:vMerge w:val="restart"/>
            <w:shd w:val="clear" w:color="auto" w:fill="27AAE1"/>
            <w:vAlign w:val="center"/>
          </w:tcPr>
          <w:p w14:paraId="27B3A127" w14:textId="77777777" w:rsidR="00004D07" w:rsidRPr="00D43CAD" w:rsidRDefault="00004D07" w:rsidP="00476AB2">
            <w:pPr>
              <w:jc w:val="center"/>
              <w:rPr>
                <w:rFonts w:ascii="Arial" w:hAnsi="Arial" w:cs="Arial"/>
                <w:b/>
                <w:color w:val="000000"/>
                <w:sz w:val="20"/>
                <w:szCs w:val="20"/>
                <w:lang w:val="es-MX"/>
              </w:rPr>
            </w:pPr>
            <w:r w:rsidRPr="00D43CAD">
              <w:rPr>
                <w:rFonts w:ascii="Arial" w:hAnsi="Arial" w:cs="Arial"/>
                <w:b/>
                <w:color w:val="000000"/>
                <w:sz w:val="20"/>
                <w:szCs w:val="20"/>
                <w:lang w:val="es-MX"/>
              </w:rPr>
              <w:t>Nombre de Edificio</w:t>
            </w:r>
          </w:p>
        </w:tc>
        <w:tc>
          <w:tcPr>
            <w:tcW w:w="777" w:type="pct"/>
            <w:vMerge w:val="restart"/>
            <w:shd w:val="clear" w:color="auto" w:fill="27AAE1"/>
            <w:vAlign w:val="center"/>
          </w:tcPr>
          <w:p w14:paraId="313A2006" w14:textId="77777777" w:rsidR="00004D07" w:rsidRPr="00D43CAD" w:rsidRDefault="00004D07" w:rsidP="00476AB2">
            <w:pPr>
              <w:jc w:val="center"/>
              <w:rPr>
                <w:rFonts w:ascii="Arial" w:hAnsi="Arial" w:cs="Arial"/>
                <w:b/>
                <w:color w:val="000000"/>
                <w:sz w:val="20"/>
                <w:szCs w:val="20"/>
                <w:lang w:val="es-MX"/>
              </w:rPr>
            </w:pPr>
            <w:r w:rsidRPr="00D43CAD">
              <w:rPr>
                <w:rFonts w:ascii="Arial" w:hAnsi="Arial" w:cs="Arial"/>
                <w:b/>
                <w:color w:val="000000"/>
                <w:sz w:val="20"/>
                <w:szCs w:val="20"/>
                <w:lang w:val="es-MX"/>
              </w:rPr>
              <w:t>Número de Funcionarios totales</w:t>
            </w:r>
          </w:p>
        </w:tc>
        <w:tc>
          <w:tcPr>
            <w:tcW w:w="399" w:type="pct"/>
            <w:vMerge w:val="restart"/>
            <w:shd w:val="clear" w:color="auto" w:fill="27AAE1"/>
            <w:vAlign w:val="center"/>
          </w:tcPr>
          <w:p w14:paraId="1DEB4B44" w14:textId="77777777" w:rsidR="00004D07" w:rsidRPr="00D43CAD" w:rsidRDefault="00004D07" w:rsidP="00476AB2">
            <w:pPr>
              <w:jc w:val="center"/>
              <w:rPr>
                <w:rFonts w:ascii="Arial" w:hAnsi="Arial" w:cs="Arial"/>
                <w:b/>
                <w:color w:val="000000"/>
                <w:sz w:val="20"/>
                <w:szCs w:val="20"/>
                <w:lang w:val="es-MX"/>
              </w:rPr>
            </w:pPr>
            <w:r w:rsidRPr="00D43CAD">
              <w:rPr>
                <w:rFonts w:ascii="Arial" w:hAnsi="Arial" w:cs="Arial"/>
                <w:b/>
                <w:color w:val="000000"/>
                <w:sz w:val="20"/>
                <w:szCs w:val="20"/>
                <w:lang w:val="es-MX"/>
              </w:rPr>
              <w:t>Área física total (m2)</w:t>
            </w:r>
          </w:p>
        </w:tc>
        <w:tc>
          <w:tcPr>
            <w:tcW w:w="1314" w:type="pct"/>
            <w:vMerge w:val="restart"/>
            <w:shd w:val="clear" w:color="auto" w:fill="27AAE1"/>
            <w:vAlign w:val="center"/>
          </w:tcPr>
          <w:p w14:paraId="66B3354F" w14:textId="77777777" w:rsidR="00004D07" w:rsidRPr="00D43CAD" w:rsidRDefault="00004D07" w:rsidP="00476AB2">
            <w:pPr>
              <w:jc w:val="center"/>
              <w:rPr>
                <w:rFonts w:ascii="Arial" w:hAnsi="Arial" w:cs="Arial"/>
                <w:b/>
                <w:color w:val="000000"/>
                <w:sz w:val="20"/>
                <w:szCs w:val="20"/>
                <w:lang w:val="es-MX"/>
              </w:rPr>
            </w:pPr>
            <w:r w:rsidRPr="00D43CAD">
              <w:rPr>
                <w:rFonts w:ascii="Arial" w:hAnsi="Arial" w:cs="Arial"/>
                <w:b/>
                <w:color w:val="000000"/>
                <w:sz w:val="20"/>
                <w:szCs w:val="20"/>
                <w:lang w:val="es-MX"/>
              </w:rPr>
              <w:t>Ubicación/Dirección</w:t>
            </w:r>
          </w:p>
        </w:tc>
        <w:tc>
          <w:tcPr>
            <w:tcW w:w="1639" w:type="pct"/>
            <w:vMerge w:val="restart"/>
            <w:shd w:val="clear" w:color="auto" w:fill="27AAE1"/>
            <w:vAlign w:val="center"/>
          </w:tcPr>
          <w:p w14:paraId="04110E17" w14:textId="77777777" w:rsidR="00004D07" w:rsidRPr="00D43CAD" w:rsidRDefault="00004D07" w:rsidP="0000618D">
            <w:pPr>
              <w:jc w:val="center"/>
              <w:rPr>
                <w:rFonts w:ascii="Arial" w:hAnsi="Arial" w:cs="Arial"/>
                <w:b/>
                <w:color w:val="000000"/>
                <w:sz w:val="20"/>
                <w:szCs w:val="20"/>
                <w:lang w:val="es-MX"/>
              </w:rPr>
            </w:pPr>
            <w:r w:rsidRPr="00D43CAD">
              <w:rPr>
                <w:rFonts w:ascii="Arial" w:hAnsi="Arial" w:cs="Arial"/>
                <w:b/>
                <w:color w:val="000000"/>
                <w:sz w:val="20"/>
                <w:szCs w:val="20"/>
                <w:lang w:val="es-MX"/>
              </w:rPr>
              <w:t>Actividades</w:t>
            </w:r>
          </w:p>
        </w:tc>
      </w:tr>
      <w:tr w:rsidR="0000618D" w:rsidRPr="00D43CAD" w14:paraId="7F31EF6D" w14:textId="77777777" w:rsidTr="0020626D">
        <w:trPr>
          <w:trHeight w:val="382"/>
        </w:trPr>
        <w:tc>
          <w:tcPr>
            <w:tcW w:w="871" w:type="pct"/>
            <w:vMerge/>
            <w:shd w:val="clear" w:color="auto" w:fill="27AAE1"/>
            <w:vAlign w:val="center"/>
          </w:tcPr>
          <w:p w14:paraId="1036AC92" w14:textId="77777777" w:rsidR="00004D07" w:rsidRPr="00D43CAD" w:rsidRDefault="00004D07" w:rsidP="00476AB2">
            <w:pPr>
              <w:jc w:val="center"/>
              <w:rPr>
                <w:rFonts w:ascii="Arial" w:hAnsi="Arial" w:cs="Arial"/>
                <w:b/>
                <w:color w:val="000000"/>
                <w:sz w:val="20"/>
                <w:szCs w:val="20"/>
                <w:lang w:val="es-MX"/>
              </w:rPr>
            </w:pPr>
          </w:p>
        </w:tc>
        <w:tc>
          <w:tcPr>
            <w:tcW w:w="777" w:type="pct"/>
            <w:vMerge/>
            <w:shd w:val="clear" w:color="auto" w:fill="27AAE1"/>
            <w:vAlign w:val="center"/>
          </w:tcPr>
          <w:p w14:paraId="1C87208D" w14:textId="77777777" w:rsidR="00004D07" w:rsidRPr="00D43CAD" w:rsidRDefault="00004D07" w:rsidP="00476AB2">
            <w:pPr>
              <w:jc w:val="center"/>
              <w:rPr>
                <w:rFonts w:ascii="Arial" w:hAnsi="Arial" w:cs="Arial"/>
                <w:b/>
                <w:color w:val="000000"/>
                <w:sz w:val="20"/>
                <w:szCs w:val="20"/>
                <w:lang w:val="es-MX"/>
              </w:rPr>
            </w:pPr>
          </w:p>
        </w:tc>
        <w:tc>
          <w:tcPr>
            <w:tcW w:w="399" w:type="pct"/>
            <w:vMerge/>
            <w:shd w:val="clear" w:color="auto" w:fill="27AAE1"/>
            <w:vAlign w:val="center"/>
          </w:tcPr>
          <w:p w14:paraId="06F88DF4" w14:textId="77777777" w:rsidR="00004D07" w:rsidRPr="00D43CAD" w:rsidRDefault="00004D07" w:rsidP="00476AB2">
            <w:pPr>
              <w:jc w:val="center"/>
              <w:rPr>
                <w:rFonts w:ascii="Arial" w:hAnsi="Arial" w:cs="Arial"/>
                <w:b/>
                <w:color w:val="000000"/>
                <w:sz w:val="20"/>
                <w:szCs w:val="20"/>
                <w:lang w:val="es-MX"/>
              </w:rPr>
            </w:pPr>
          </w:p>
        </w:tc>
        <w:tc>
          <w:tcPr>
            <w:tcW w:w="1314" w:type="pct"/>
            <w:vMerge/>
            <w:shd w:val="clear" w:color="auto" w:fill="27AAE1"/>
            <w:vAlign w:val="center"/>
          </w:tcPr>
          <w:p w14:paraId="086A7D1F" w14:textId="77777777" w:rsidR="00004D07" w:rsidRPr="00D43CAD" w:rsidRDefault="00004D07" w:rsidP="00476AB2">
            <w:pPr>
              <w:jc w:val="center"/>
              <w:rPr>
                <w:rFonts w:ascii="Arial" w:hAnsi="Arial" w:cs="Arial"/>
                <w:b/>
                <w:color w:val="000000"/>
                <w:sz w:val="20"/>
                <w:szCs w:val="20"/>
                <w:lang w:val="es-MX"/>
              </w:rPr>
            </w:pPr>
          </w:p>
        </w:tc>
        <w:tc>
          <w:tcPr>
            <w:tcW w:w="1639" w:type="pct"/>
            <w:vMerge/>
            <w:shd w:val="clear" w:color="auto" w:fill="27AAE1"/>
            <w:vAlign w:val="center"/>
          </w:tcPr>
          <w:p w14:paraId="784EB991" w14:textId="77777777" w:rsidR="00004D07" w:rsidRPr="00D43CAD" w:rsidRDefault="00004D07" w:rsidP="00476AB2">
            <w:pPr>
              <w:jc w:val="center"/>
              <w:rPr>
                <w:rFonts w:ascii="Arial" w:hAnsi="Arial" w:cs="Arial"/>
                <w:b/>
                <w:color w:val="000000"/>
                <w:sz w:val="20"/>
                <w:szCs w:val="20"/>
                <w:lang w:val="es-MX"/>
              </w:rPr>
            </w:pPr>
          </w:p>
        </w:tc>
      </w:tr>
      <w:tr w:rsidR="0000618D" w:rsidRPr="00D43CAD" w14:paraId="1AF2A947" w14:textId="77777777" w:rsidTr="0020626D">
        <w:trPr>
          <w:trHeight w:val="285"/>
        </w:trPr>
        <w:tc>
          <w:tcPr>
            <w:tcW w:w="871" w:type="pct"/>
            <w:shd w:val="clear" w:color="auto" w:fill="FFFFFF" w:themeFill="background1"/>
            <w:vAlign w:val="center"/>
          </w:tcPr>
          <w:p w14:paraId="39BB1D43" w14:textId="77777777" w:rsidR="00004D07" w:rsidRPr="00D43CAD" w:rsidRDefault="00004D07" w:rsidP="00D43CAD">
            <w:pPr>
              <w:pStyle w:val="Prrafodelista"/>
              <w:numPr>
                <w:ilvl w:val="0"/>
                <w:numId w:val="35"/>
              </w:numPr>
              <w:rPr>
                <w:rFonts w:ascii="Arial" w:hAnsi="Arial" w:cs="Arial"/>
                <w:color w:val="000000"/>
                <w:sz w:val="20"/>
                <w:szCs w:val="20"/>
              </w:rPr>
            </w:pPr>
            <w:r w:rsidRPr="00D43CAD">
              <w:rPr>
                <w:rFonts w:ascii="Arial" w:hAnsi="Arial" w:cs="Arial"/>
                <w:color w:val="000000"/>
                <w:sz w:val="20"/>
                <w:szCs w:val="20"/>
              </w:rPr>
              <w:t>Oficinas Centrales</w:t>
            </w:r>
          </w:p>
          <w:p w14:paraId="5A5E6622" w14:textId="77777777" w:rsidR="00004D07" w:rsidRPr="00D43CAD" w:rsidRDefault="00004D07" w:rsidP="00D43CAD">
            <w:pPr>
              <w:rPr>
                <w:rFonts w:ascii="Arial" w:hAnsi="Arial" w:cs="Arial"/>
                <w:color w:val="000000"/>
                <w:sz w:val="20"/>
                <w:szCs w:val="20"/>
              </w:rPr>
            </w:pPr>
          </w:p>
        </w:tc>
        <w:tc>
          <w:tcPr>
            <w:tcW w:w="777" w:type="pct"/>
            <w:shd w:val="clear" w:color="auto" w:fill="FFFFFF" w:themeFill="background1"/>
            <w:vAlign w:val="center"/>
          </w:tcPr>
          <w:p w14:paraId="72811B89" w14:textId="77777777" w:rsidR="00004D07" w:rsidRPr="00D43CAD" w:rsidRDefault="00004D07" w:rsidP="00D43CAD">
            <w:pPr>
              <w:jc w:val="center"/>
              <w:rPr>
                <w:rFonts w:ascii="Arial" w:hAnsi="Arial" w:cs="Arial"/>
                <w:sz w:val="20"/>
                <w:szCs w:val="20"/>
                <w:lang w:val="es-MX"/>
              </w:rPr>
            </w:pPr>
            <w:r w:rsidRPr="00D43CAD">
              <w:rPr>
                <w:rFonts w:ascii="Arial" w:hAnsi="Arial" w:cs="Arial"/>
                <w:sz w:val="20"/>
                <w:szCs w:val="20"/>
                <w:lang w:val="es-MX"/>
              </w:rPr>
              <w:t>98</w:t>
            </w:r>
          </w:p>
        </w:tc>
        <w:tc>
          <w:tcPr>
            <w:tcW w:w="399" w:type="pct"/>
            <w:shd w:val="clear" w:color="auto" w:fill="FFFFFF" w:themeFill="background1"/>
            <w:vAlign w:val="center"/>
          </w:tcPr>
          <w:p w14:paraId="5E0A5A44" w14:textId="77777777" w:rsidR="00004D07" w:rsidRPr="00004D07" w:rsidRDefault="00004D07" w:rsidP="00D43CAD">
            <w:pPr>
              <w:jc w:val="center"/>
              <w:rPr>
                <w:rFonts w:ascii="Arial" w:hAnsi="Arial" w:cs="Arial"/>
                <w:sz w:val="20"/>
                <w:szCs w:val="20"/>
                <w:lang w:val="es-MX"/>
              </w:rPr>
            </w:pPr>
            <w:r w:rsidRPr="00004D07">
              <w:rPr>
                <w:rFonts w:ascii="Arial" w:hAnsi="Arial" w:cs="Arial"/>
                <w:sz w:val="20"/>
                <w:szCs w:val="20"/>
                <w:lang w:val="es-MX"/>
              </w:rPr>
              <w:t>2179</w:t>
            </w:r>
          </w:p>
        </w:tc>
        <w:tc>
          <w:tcPr>
            <w:tcW w:w="1314" w:type="pct"/>
            <w:shd w:val="clear" w:color="auto" w:fill="FFFFFF" w:themeFill="background1"/>
            <w:vAlign w:val="center"/>
          </w:tcPr>
          <w:p w14:paraId="4E35DA83" w14:textId="4D3043BA" w:rsidR="00004D07" w:rsidRPr="00004D07" w:rsidRDefault="00004D07" w:rsidP="008563BA">
            <w:pPr>
              <w:jc w:val="both"/>
              <w:rPr>
                <w:rFonts w:ascii="Arial" w:hAnsi="Arial" w:cs="Arial"/>
                <w:sz w:val="20"/>
                <w:szCs w:val="20"/>
                <w:lang w:val="es-MX"/>
              </w:rPr>
            </w:pPr>
            <w:r>
              <w:rPr>
                <w:rFonts w:ascii="Arial" w:hAnsi="Arial" w:cs="Arial"/>
                <w:sz w:val="20"/>
                <w:szCs w:val="20"/>
                <w:lang w:val="es-MX"/>
              </w:rPr>
              <w:t xml:space="preserve">Edificio </w:t>
            </w:r>
            <w:r w:rsidR="008563BA">
              <w:rPr>
                <w:rFonts w:ascii="Arial" w:hAnsi="Arial" w:cs="Arial"/>
                <w:sz w:val="20"/>
                <w:szCs w:val="20"/>
                <w:lang w:val="es-MX"/>
              </w:rPr>
              <w:t>IFAM</w:t>
            </w:r>
            <w:r>
              <w:rPr>
                <w:rFonts w:ascii="Arial" w:hAnsi="Arial" w:cs="Arial"/>
                <w:sz w:val="20"/>
                <w:szCs w:val="20"/>
                <w:lang w:val="es-MX"/>
              </w:rPr>
              <w:t xml:space="preserve">, del antiguo edificio Lincoln, 200m oeste, 100m sur, y 200 m oeste. </w:t>
            </w:r>
            <w:r w:rsidRPr="00004D07">
              <w:rPr>
                <w:rFonts w:ascii="Arial" w:hAnsi="Arial" w:cs="Arial"/>
                <w:sz w:val="20"/>
                <w:szCs w:val="20"/>
                <w:lang w:val="es-MX"/>
              </w:rPr>
              <w:t>Moravia, San José</w:t>
            </w:r>
          </w:p>
        </w:tc>
        <w:tc>
          <w:tcPr>
            <w:tcW w:w="1639" w:type="pct"/>
            <w:shd w:val="clear" w:color="auto" w:fill="FFFFFF" w:themeFill="background1"/>
            <w:vAlign w:val="center"/>
          </w:tcPr>
          <w:p w14:paraId="030CBE71" w14:textId="77777777" w:rsidR="00004D07" w:rsidRPr="00D43CAD" w:rsidRDefault="00004D07" w:rsidP="00004D07">
            <w:pPr>
              <w:jc w:val="both"/>
              <w:rPr>
                <w:rFonts w:ascii="Arial" w:hAnsi="Arial" w:cs="Arial"/>
                <w:b/>
                <w:sz w:val="20"/>
                <w:szCs w:val="20"/>
                <w:lang w:val="es-MX"/>
              </w:rPr>
            </w:pPr>
            <w:r w:rsidRPr="002A15C4">
              <w:rPr>
                <w:rFonts w:ascii="Arial" w:eastAsia="Times New Roman" w:hAnsi="Arial" w:cs="Arial"/>
                <w:sz w:val="20"/>
                <w:szCs w:val="20"/>
              </w:rPr>
              <w:t>Procesos institucionales asociados al área sustantiva: control y monitoreo, servicios ambientales, crédito forestal, desarrollo forestal, desarrollo de propuestas, mercadeo y comercialización. Así como procesos asociados al área de gestión de apoyo: tecnologías de la información, asuntos jurídicos, administrativo (proveeduría, servicios generales, control de suministros y bienes, adquisiciones, recursos humanos, archivo, salud ocupacional) y financiero (tesorería, contabilidad y presupuesto)</w:t>
            </w:r>
            <w:r>
              <w:rPr>
                <w:rFonts w:ascii="Arial" w:eastAsia="Times New Roman" w:hAnsi="Arial" w:cs="Arial"/>
                <w:sz w:val="20"/>
                <w:szCs w:val="20"/>
              </w:rPr>
              <w:t>.</w:t>
            </w:r>
          </w:p>
        </w:tc>
      </w:tr>
      <w:tr w:rsidR="0020626D" w:rsidRPr="00D43CAD" w14:paraId="5A47F541" w14:textId="77777777" w:rsidTr="0020626D">
        <w:trPr>
          <w:trHeight w:val="285"/>
        </w:trPr>
        <w:tc>
          <w:tcPr>
            <w:tcW w:w="871" w:type="pct"/>
            <w:shd w:val="clear" w:color="auto" w:fill="FFFFFF" w:themeFill="background1"/>
            <w:vAlign w:val="center"/>
          </w:tcPr>
          <w:p w14:paraId="6A54D36C" w14:textId="77777777" w:rsidR="0020626D" w:rsidRPr="00D43CAD" w:rsidRDefault="0020626D" w:rsidP="0020626D">
            <w:pPr>
              <w:pStyle w:val="Prrafodelista"/>
              <w:numPr>
                <w:ilvl w:val="0"/>
                <w:numId w:val="35"/>
              </w:numPr>
              <w:rPr>
                <w:rFonts w:ascii="Arial" w:hAnsi="Arial" w:cs="Arial"/>
                <w:color w:val="000000"/>
                <w:sz w:val="20"/>
                <w:szCs w:val="20"/>
              </w:rPr>
            </w:pPr>
            <w:r w:rsidRPr="00D43CAD">
              <w:rPr>
                <w:rFonts w:ascii="Arial" w:eastAsia="Times New Roman" w:hAnsi="Arial" w:cs="Arial"/>
                <w:color w:val="000000"/>
                <w:sz w:val="20"/>
                <w:szCs w:val="20"/>
                <w:lang w:eastAsia="es-CR"/>
              </w:rPr>
              <w:t>Oficina Regional de Palmar Norte</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533FC3C7" w14:textId="77777777" w:rsidR="0020626D" w:rsidRPr="00D43CAD" w:rsidRDefault="0020626D" w:rsidP="0020626D">
            <w:pPr>
              <w:jc w:val="center"/>
              <w:rPr>
                <w:rFonts w:ascii="Arial" w:hAnsi="Arial" w:cs="Arial"/>
                <w:color w:val="000000"/>
                <w:sz w:val="20"/>
                <w:szCs w:val="20"/>
              </w:rPr>
            </w:pPr>
            <w:r w:rsidRPr="00D43CAD">
              <w:rPr>
                <w:rFonts w:ascii="Arial" w:hAnsi="Arial" w:cs="Arial"/>
                <w:color w:val="000000"/>
                <w:sz w:val="20"/>
                <w:szCs w:val="20"/>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50469890" w14:textId="77777777" w:rsidR="0020626D" w:rsidRDefault="0020626D" w:rsidP="0020626D">
            <w:pPr>
              <w:jc w:val="center"/>
              <w:rPr>
                <w:rFonts w:ascii="Calibri" w:hAnsi="Calibri"/>
                <w:color w:val="000000"/>
              </w:rPr>
            </w:pPr>
            <w:r>
              <w:rPr>
                <w:rFonts w:ascii="Calibri" w:hAnsi="Calibri"/>
                <w:color w:val="000000"/>
              </w:rPr>
              <w:t>42</w:t>
            </w:r>
          </w:p>
        </w:tc>
        <w:tc>
          <w:tcPr>
            <w:tcW w:w="1314" w:type="pct"/>
            <w:shd w:val="clear" w:color="auto" w:fill="FFFFFF" w:themeFill="background1"/>
            <w:vAlign w:val="center"/>
          </w:tcPr>
          <w:p w14:paraId="3F579C09" w14:textId="77777777" w:rsidR="0020626D" w:rsidRPr="00004D07" w:rsidRDefault="0020626D" w:rsidP="0020626D">
            <w:pPr>
              <w:jc w:val="both"/>
              <w:rPr>
                <w:rFonts w:ascii="Arial" w:hAnsi="Arial" w:cs="Arial"/>
                <w:sz w:val="20"/>
                <w:szCs w:val="20"/>
                <w:lang w:val="es-MX"/>
              </w:rPr>
            </w:pPr>
            <w:r w:rsidRPr="00004D07">
              <w:rPr>
                <w:rFonts w:ascii="Arial" w:hAnsi="Arial" w:cs="Arial"/>
                <w:sz w:val="20"/>
                <w:szCs w:val="20"/>
                <w:lang w:val="es-MX"/>
              </w:rPr>
              <w:t>Centro de Palmar Norte, altos del Banco de Costa Rica.</w:t>
            </w:r>
          </w:p>
        </w:tc>
        <w:tc>
          <w:tcPr>
            <w:tcW w:w="1639" w:type="pct"/>
            <w:vMerge w:val="restart"/>
            <w:shd w:val="clear" w:color="auto" w:fill="FFFFFF" w:themeFill="background1"/>
            <w:vAlign w:val="center"/>
          </w:tcPr>
          <w:p w14:paraId="1F09E94D" w14:textId="77777777" w:rsidR="0020626D" w:rsidRPr="002A15C4" w:rsidRDefault="0020626D" w:rsidP="0020626D">
            <w:pPr>
              <w:spacing w:line="360" w:lineRule="auto"/>
              <w:jc w:val="both"/>
              <w:rPr>
                <w:rFonts w:ascii="Arial" w:eastAsia="Times New Roman" w:hAnsi="Arial" w:cs="Arial"/>
                <w:sz w:val="20"/>
                <w:szCs w:val="20"/>
              </w:rPr>
            </w:pPr>
            <w:r w:rsidRPr="002A15C4">
              <w:rPr>
                <w:rFonts w:ascii="Arial" w:eastAsia="Times New Roman" w:hAnsi="Arial" w:cs="Arial"/>
                <w:sz w:val="20"/>
                <w:szCs w:val="20"/>
              </w:rPr>
              <w:t>Tramitología de solicitudes nuevas al programa de pago de servicio ambiental PSA, monitoreo y control, seguimiento administrativo a expedientes vigentes del PSA, monitoreo, actualización y pagos de cuotas de PSA anuales; monitoreo y control de expedientes ya aprobados a través de visitas programadas al campo; seguimiento a expedientes vigentes del PSA, recepción de solicitudes de modificación de contratos vigentes por cambios generados por parte de los beneficiarios.</w:t>
            </w:r>
          </w:p>
        </w:tc>
      </w:tr>
      <w:tr w:rsidR="0020626D" w:rsidRPr="00D43CAD" w14:paraId="5BECFC3E" w14:textId="77777777" w:rsidTr="0020626D">
        <w:trPr>
          <w:trHeight w:val="285"/>
        </w:trPr>
        <w:tc>
          <w:tcPr>
            <w:tcW w:w="871" w:type="pct"/>
            <w:shd w:val="clear" w:color="auto" w:fill="FFFFFF" w:themeFill="background1"/>
            <w:vAlign w:val="center"/>
          </w:tcPr>
          <w:p w14:paraId="1598A6FE" w14:textId="77777777" w:rsidR="0020626D" w:rsidRPr="00D43CAD" w:rsidRDefault="0020626D" w:rsidP="0020626D">
            <w:pPr>
              <w:pStyle w:val="Prrafodelista"/>
              <w:numPr>
                <w:ilvl w:val="0"/>
                <w:numId w:val="35"/>
              </w:numPr>
              <w:rPr>
                <w:rFonts w:ascii="Arial" w:hAnsi="Arial" w:cs="Arial"/>
                <w:color w:val="000000"/>
                <w:sz w:val="20"/>
                <w:szCs w:val="20"/>
              </w:rPr>
            </w:pPr>
            <w:r w:rsidRPr="00D43CAD">
              <w:rPr>
                <w:rFonts w:ascii="Arial" w:eastAsia="Times New Roman" w:hAnsi="Arial" w:cs="Arial"/>
                <w:color w:val="000000"/>
                <w:sz w:val="20"/>
                <w:szCs w:val="20"/>
                <w:lang w:eastAsia="es-CR"/>
              </w:rPr>
              <w:t>Oficina Regional de Caribe Norte (Sarapiquí)</w:t>
            </w:r>
          </w:p>
        </w:tc>
        <w:tc>
          <w:tcPr>
            <w:tcW w:w="777" w:type="pct"/>
            <w:tcBorders>
              <w:top w:val="nil"/>
              <w:left w:val="single" w:sz="4" w:space="0" w:color="auto"/>
              <w:bottom w:val="single" w:sz="4" w:space="0" w:color="auto"/>
              <w:right w:val="single" w:sz="4" w:space="0" w:color="auto"/>
            </w:tcBorders>
            <w:shd w:val="clear" w:color="auto" w:fill="auto"/>
            <w:vAlign w:val="center"/>
          </w:tcPr>
          <w:p w14:paraId="1C4B12BA" w14:textId="77777777" w:rsidR="0020626D" w:rsidRPr="00D43CAD" w:rsidRDefault="0020626D" w:rsidP="0020626D">
            <w:pPr>
              <w:jc w:val="center"/>
              <w:rPr>
                <w:rFonts w:ascii="Arial" w:hAnsi="Arial" w:cs="Arial"/>
                <w:color w:val="000000"/>
                <w:sz w:val="20"/>
                <w:szCs w:val="20"/>
              </w:rPr>
            </w:pPr>
            <w:r w:rsidRPr="00D43CAD">
              <w:rPr>
                <w:rFonts w:ascii="Arial" w:hAnsi="Arial" w:cs="Arial"/>
                <w:color w:val="000000"/>
                <w:sz w:val="20"/>
                <w:szCs w:val="20"/>
              </w:rPr>
              <w:t>3</w:t>
            </w:r>
          </w:p>
        </w:tc>
        <w:tc>
          <w:tcPr>
            <w:tcW w:w="399" w:type="pct"/>
            <w:tcBorders>
              <w:top w:val="nil"/>
              <w:left w:val="single" w:sz="4" w:space="0" w:color="auto"/>
              <w:bottom w:val="single" w:sz="4" w:space="0" w:color="auto"/>
              <w:right w:val="single" w:sz="4" w:space="0" w:color="auto"/>
            </w:tcBorders>
            <w:shd w:val="clear" w:color="auto" w:fill="auto"/>
            <w:vAlign w:val="center"/>
          </w:tcPr>
          <w:p w14:paraId="071A22BF" w14:textId="77777777" w:rsidR="0020626D" w:rsidRDefault="0020626D" w:rsidP="0020626D">
            <w:pPr>
              <w:jc w:val="center"/>
              <w:rPr>
                <w:rFonts w:ascii="Calibri" w:hAnsi="Calibri"/>
                <w:color w:val="000000"/>
              </w:rPr>
            </w:pPr>
            <w:r>
              <w:rPr>
                <w:rFonts w:ascii="Calibri" w:hAnsi="Calibri"/>
                <w:color w:val="000000"/>
              </w:rPr>
              <w:t>50</w:t>
            </w:r>
          </w:p>
        </w:tc>
        <w:tc>
          <w:tcPr>
            <w:tcW w:w="1314" w:type="pct"/>
            <w:shd w:val="clear" w:color="auto" w:fill="FFFFFF" w:themeFill="background1"/>
            <w:vAlign w:val="center"/>
          </w:tcPr>
          <w:p w14:paraId="10B39D35" w14:textId="77777777" w:rsidR="0020626D" w:rsidRPr="00004D07" w:rsidRDefault="0020626D" w:rsidP="0020626D">
            <w:pPr>
              <w:jc w:val="both"/>
              <w:rPr>
                <w:rFonts w:ascii="Arial" w:hAnsi="Arial" w:cs="Arial"/>
                <w:sz w:val="20"/>
                <w:szCs w:val="20"/>
                <w:lang w:val="es-MX"/>
              </w:rPr>
            </w:pPr>
            <w:r w:rsidRPr="00004D07">
              <w:rPr>
                <w:rFonts w:ascii="Arial" w:hAnsi="Arial" w:cs="Arial"/>
                <w:sz w:val="20"/>
                <w:szCs w:val="20"/>
                <w:lang w:val="es-MX"/>
              </w:rPr>
              <w:t>Puerto Viejo de Sarapiquí, en el cruce de la Y griega, Edificio de color amarillo.</w:t>
            </w:r>
          </w:p>
        </w:tc>
        <w:tc>
          <w:tcPr>
            <w:tcW w:w="1639" w:type="pct"/>
            <w:vMerge/>
            <w:shd w:val="clear" w:color="auto" w:fill="FFFFFF" w:themeFill="background1"/>
            <w:vAlign w:val="center"/>
          </w:tcPr>
          <w:p w14:paraId="55A2A6FC" w14:textId="77777777" w:rsidR="0020626D" w:rsidRPr="00004D07" w:rsidRDefault="0020626D" w:rsidP="0020626D">
            <w:pPr>
              <w:jc w:val="both"/>
              <w:rPr>
                <w:rFonts w:ascii="Arial" w:hAnsi="Arial" w:cs="Arial"/>
                <w:sz w:val="20"/>
                <w:szCs w:val="20"/>
                <w:lang w:val="es-MX"/>
              </w:rPr>
            </w:pPr>
          </w:p>
        </w:tc>
      </w:tr>
      <w:tr w:rsidR="0020626D" w:rsidRPr="00D43CAD" w14:paraId="00E257AC" w14:textId="77777777" w:rsidTr="0020626D">
        <w:trPr>
          <w:trHeight w:val="285"/>
        </w:trPr>
        <w:tc>
          <w:tcPr>
            <w:tcW w:w="871" w:type="pct"/>
            <w:shd w:val="clear" w:color="auto" w:fill="FFFFFF" w:themeFill="background1"/>
            <w:vAlign w:val="center"/>
          </w:tcPr>
          <w:p w14:paraId="2D95C98A" w14:textId="77777777" w:rsidR="0020626D" w:rsidRPr="00144530" w:rsidRDefault="0020626D" w:rsidP="0020626D">
            <w:pPr>
              <w:pStyle w:val="Prrafodelista"/>
              <w:numPr>
                <w:ilvl w:val="0"/>
                <w:numId w:val="35"/>
              </w:numPr>
              <w:rPr>
                <w:rFonts w:ascii="Arial" w:hAnsi="Arial" w:cs="Arial"/>
                <w:color w:val="000000"/>
                <w:sz w:val="20"/>
                <w:szCs w:val="20"/>
              </w:rPr>
            </w:pPr>
            <w:r w:rsidRPr="00144530">
              <w:rPr>
                <w:rFonts w:ascii="Arial" w:eastAsia="Times New Roman" w:hAnsi="Arial" w:cs="Arial"/>
                <w:color w:val="000000"/>
                <w:sz w:val="20"/>
                <w:szCs w:val="20"/>
                <w:lang w:eastAsia="es-CR"/>
              </w:rPr>
              <w:t>Oficina Regional de Cañas</w:t>
            </w:r>
          </w:p>
        </w:tc>
        <w:tc>
          <w:tcPr>
            <w:tcW w:w="777" w:type="pct"/>
            <w:tcBorders>
              <w:top w:val="nil"/>
              <w:left w:val="single" w:sz="4" w:space="0" w:color="auto"/>
              <w:bottom w:val="single" w:sz="4" w:space="0" w:color="auto"/>
              <w:right w:val="single" w:sz="4" w:space="0" w:color="auto"/>
            </w:tcBorders>
            <w:shd w:val="clear" w:color="auto" w:fill="auto"/>
            <w:vAlign w:val="center"/>
          </w:tcPr>
          <w:p w14:paraId="66618600" w14:textId="77777777" w:rsidR="0020626D" w:rsidRPr="00144530" w:rsidRDefault="0020626D" w:rsidP="0020626D">
            <w:pPr>
              <w:jc w:val="center"/>
              <w:rPr>
                <w:rFonts w:ascii="Arial" w:hAnsi="Arial" w:cs="Arial"/>
                <w:color w:val="000000"/>
                <w:sz w:val="20"/>
                <w:szCs w:val="20"/>
              </w:rPr>
            </w:pPr>
            <w:r w:rsidRPr="00144530">
              <w:rPr>
                <w:rFonts w:ascii="Arial" w:hAnsi="Arial" w:cs="Arial"/>
                <w:color w:val="000000"/>
                <w:sz w:val="20"/>
                <w:szCs w:val="20"/>
              </w:rPr>
              <w:t>2</w:t>
            </w:r>
          </w:p>
        </w:tc>
        <w:tc>
          <w:tcPr>
            <w:tcW w:w="399" w:type="pct"/>
            <w:tcBorders>
              <w:top w:val="nil"/>
              <w:left w:val="single" w:sz="4" w:space="0" w:color="auto"/>
              <w:bottom w:val="single" w:sz="4" w:space="0" w:color="auto"/>
              <w:right w:val="single" w:sz="4" w:space="0" w:color="auto"/>
            </w:tcBorders>
            <w:shd w:val="clear" w:color="auto" w:fill="auto"/>
            <w:vAlign w:val="center"/>
          </w:tcPr>
          <w:p w14:paraId="465EAA28" w14:textId="77777777" w:rsidR="0020626D" w:rsidRPr="00144530" w:rsidRDefault="0020626D" w:rsidP="0020626D">
            <w:pPr>
              <w:jc w:val="center"/>
              <w:rPr>
                <w:rFonts w:ascii="Calibri" w:hAnsi="Calibri"/>
                <w:color w:val="000000"/>
              </w:rPr>
            </w:pPr>
            <w:r w:rsidRPr="00144530">
              <w:rPr>
                <w:rFonts w:ascii="Calibri" w:hAnsi="Calibri"/>
                <w:color w:val="000000"/>
              </w:rPr>
              <w:t>94</w:t>
            </w:r>
          </w:p>
        </w:tc>
        <w:tc>
          <w:tcPr>
            <w:tcW w:w="1314" w:type="pct"/>
            <w:shd w:val="clear" w:color="auto" w:fill="FFFFFF" w:themeFill="background1"/>
            <w:vAlign w:val="center"/>
          </w:tcPr>
          <w:p w14:paraId="38B2998C" w14:textId="77777777" w:rsidR="0020626D" w:rsidRPr="00144530" w:rsidRDefault="0020626D" w:rsidP="0020626D">
            <w:pPr>
              <w:jc w:val="both"/>
              <w:rPr>
                <w:rFonts w:ascii="Arial" w:hAnsi="Arial" w:cs="Arial"/>
                <w:sz w:val="20"/>
                <w:szCs w:val="20"/>
                <w:lang w:val="es-MX"/>
              </w:rPr>
            </w:pPr>
            <w:r w:rsidRPr="00144530">
              <w:rPr>
                <w:rFonts w:ascii="Arial" w:hAnsi="Arial" w:cs="Arial"/>
                <w:sz w:val="20"/>
                <w:szCs w:val="20"/>
                <w:lang w:val="es-MX"/>
              </w:rPr>
              <w:t>75 m oeste del MINAE, avenida , calle 0, Cañas, Guanacaste.</w:t>
            </w:r>
          </w:p>
        </w:tc>
        <w:tc>
          <w:tcPr>
            <w:tcW w:w="1639" w:type="pct"/>
            <w:vMerge/>
            <w:shd w:val="clear" w:color="auto" w:fill="FFFFFF" w:themeFill="background1"/>
            <w:vAlign w:val="center"/>
          </w:tcPr>
          <w:p w14:paraId="36B9619B" w14:textId="77777777" w:rsidR="0020626D" w:rsidRPr="00004D07" w:rsidRDefault="0020626D" w:rsidP="0020626D">
            <w:pPr>
              <w:jc w:val="both"/>
              <w:rPr>
                <w:rFonts w:ascii="Arial" w:hAnsi="Arial" w:cs="Arial"/>
                <w:sz w:val="20"/>
                <w:szCs w:val="20"/>
                <w:lang w:val="es-MX"/>
              </w:rPr>
            </w:pPr>
          </w:p>
        </w:tc>
      </w:tr>
      <w:tr w:rsidR="0020626D" w:rsidRPr="00D43CAD" w14:paraId="5D2A75AC" w14:textId="77777777" w:rsidTr="0020626D">
        <w:trPr>
          <w:trHeight w:val="285"/>
        </w:trPr>
        <w:tc>
          <w:tcPr>
            <w:tcW w:w="871" w:type="pct"/>
            <w:shd w:val="clear" w:color="auto" w:fill="FFFFFF" w:themeFill="background1"/>
            <w:vAlign w:val="center"/>
          </w:tcPr>
          <w:p w14:paraId="064A053B" w14:textId="77777777" w:rsidR="0020626D" w:rsidRPr="00D43CAD" w:rsidRDefault="0020626D" w:rsidP="0020626D">
            <w:pPr>
              <w:pStyle w:val="Prrafodelista"/>
              <w:numPr>
                <w:ilvl w:val="0"/>
                <w:numId w:val="35"/>
              </w:numPr>
              <w:rPr>
                <w:rFonts w:ascii="Arial" w:hAnsi="Arial" w:cs="Arial"/>
                <w:color w:val="000000"/>
                <w:sz w:val="20"/>
                <w:szCs w:val="20"/>
              </w:rPr>
            </w:pPr>
            <w:r w:rsidRPr="00D43CAD">
              <w:rPr>
                <w:rFonts w:ascii="Arial" w:eastAsia="Times New Roman" w:hAnsi="Arial" w:cs="Arial"/>
                <w:color w:val="000000"/>
                <w:sz w:val="20"/>
                <w:szCs w:val="20"/>
                <w:lang w:eastAsia="es-CR"/>
              </w:rPr>
              <w:t>Oficina Regional de Nicoya</w:t>
            </w:r>
          </w:p>
        </w:tc>
        <w:tc>
          <w:tcPr>
            <w:tcW w:w="777" w:type="pct"/>
            <w:tcBorders>
              <w:top w:val="nil"/>
              <w:left w:val="single" w:sz="4" w:space="0" w:color="auto"/>
              <w:bottom w:val="single" w:sz="4" w:space="0" w:color="auto"/>
              <w:right w:val="single" w:sz="4" w:space="0" w:color="auto"/>
            </w:tcBorders>
            <w:shd w:val="clear" w:color="auto" w:fill="auto"/>
            <w:vAlign w:val="center"/>
          </w:tcPr>
          <w:p w14:paraId="60B74E32" w14:textId="77777777" w:rsidR="0020626D" w:rsidRPr="00D43CAD" w:rsidRDefault="0020626D" w:rsidP="0020626D">
            <w:pPr>
              <w:jc w:val="center"/>
              <w:rPr>
                <w:rFonts w:ascii="Arial" w:hAnsi="Arial" w:cs="Arial"/>
                <w:color w:val="000000"/>
                <w:sz w:val="20"/>
                <w:szCs w:val="20"/>
              </w:rPr>
            </w:pPr>
            <w:r w:rsidRPr="00D43CAD">
              <w:rPr>
                <w:rFonts w:ascii="Arial" w:hAnsi="Arial" w:cs="Arial"/>
                <w:color w:val="000000"/>
                <w:sz w:val="20"/>
                <w:szCs w:val="20"/>
              </w:rPr>
              <w:t>2</w:t>
            </w:r>
          </w:p>
        </w:tc>
        <w:tc>
          <w:tcPr>
            <w:tcW w:w="399" w:type="pct"/>
            <w:tcBorders>
              <w:top w:val="nil"/>
              <w:left w:val="single" w:sz="4" w:space="0" w:color="auto"/>
              <w:bottom w:val="single" w:sz="4" w:space="0" w:color="auto"/>
              <w:right w:val="single" w:sz="4" w:space="0" w:color="auto"/>
            </w:tcBorders>
            <w:shd w:val="clear" w:color="auto" w:fill="auto"/>
            <w:vAlign w:val="center"/>
          </w:tcPr>
          <w:p w14:paraId="733FCE7A" w14:textId="77777777" w:rsidR="0020626D" w:rsidRDefault="0020626D" w:rsidP="0020626D">
            <w:pPr>
              <w:jc w:val="center"/>
              <w:rPr>
                <w:rFonts w:ascii="Calibri" w:hAnsi="Calibri"/>
                <w:color w:val="000000"/>
              </w:rPr>
            </w:pPr>
            <w:r>
              <w:rPr>
                <w:rFonts w:ascii="Calibri" w:hAnsi="Calibri"/>
                <w:color w:val="000000"/>
              </w:rPr>
              <w:t>60</w:t>
            </w:r>
          </w:p>
        </w:tc>
        <w:tc>
          <w:tcPr>
            <w:tcW w:w="1314" w:type="pct"/>
            <w:shd w:val="clear" w:color="auto" w:fill="FFFFFF" w:themeFill="background1"/>
            <w:vAlign w:val="center"/>
          </w:tcPr>
          <w:p w14:paraId="71E11800" w14:textId="77777777" w:rsidR="0020626D" w:rsidRPr="00004D07" w:rsidRDefault="0020626D" w:rsidP="0020626D">
            <w:pPr>
              <w:jc w:val="both"/>
              <w:rPr>
                <w:rFonts w:ascii="Arial" w:hAnsi="Arial" w:cs="Arial"/>
                <w:sz w:val="20"/>
                <w:szCs w:val="20"/>
                <w:lang w:val="es-MX"/>
              </w:rPr>
            </w:pPr>
            <w:r>
              <w:rPr>
                <w:rFonts w:ascii="Arial" w:hAnsi="Arial" w:cs="Arial"/>
                <w:sz w:val="20"/>
                <w:szCs w:val="20"/>
                <w:lang w:val="es-MX"/>
              </w:rPr>
              <w:t>Nicoya, costado norte del Banco Nacional, edificio azul, segundo piso.</w:t>
            </w:r>
          </w:p>
        </w:tc>
        <w:tc>
          <w:tcPr>
            <w:tcW w:w="1639" w:type="pct"/>
            <w:vMerge/>
            <w:shd w:val="clear" w:color="auto" w:fill="FFFFFF" w:themeFill="background1"/>
            <w:vAlign w:val="center"/>
          </w:tcPr>
          <w:p w14:paraId="6362B79A" w14:textId="77777777" w:rsidR="0020626D" w:rsidRPr="00004D07" w:rsidRDefault="0020626D" w:rsidP="0020626D">
            <w:pPr>
              <w:jc w:val="both"/>
              <w:rPr>
                <w:rFonts w:ascii="Arial" w:hAnsi="Arial" w:cs="Arial"/>
                <w:sz w:val="20"/>
                <w:szCs w:val="20"/>
                <w:lang w:val="es-MX"/>
              </w:rPr>
            </w:pPr>
          </w:p>
        </w:tc>
      </w:tr>
      <w:tr w:rsidR="0020626D" w:rsidRPr="00D43CAD" w14:paraId="0878AE72" w14:textId="77777777" w:rsidTr="0020626D">
        <w:trPr>
          <w:trHeight w:val="285"/>
        </w:trPr>
        <w:tc>
          <w:tcPr>
            <w:tcW w:w="871" w:type="pct"/>
            <w:shd w:val="clear" w:color="auto" w:fill="FFFFFF" w:themeFill="background1"/>
            <w:vAlign w:val="center"/>
          </w:tcPr>
          <w:p w14:paraId="40F12273" w14:textId="77777777" w:rsidR="0020626D" w:rsidRPr="00F50B81" w:rsidRDefault="0020626D" w:rsidP="0020626D">
            <w:pPr>
              <w:pStyle w:val="Prrafodelista"/>
              <w:numPr>
                <w:ilvl w:val="0"/>
                <w:numId w:val="35"/>
              </w:numPr>
              <w:rPr>
                <w:rFonts w:ascii="Arial" w:hAnsi="Arial" w:cs="Arial"/>
                <w:color w:val="000000"/>
                <w:sz w:val="20"/>
                <w:szCs w:val="20"/>
              </w:rPr>
            </w:pPr>
            <w:r w:rsidRPr="00F50B81">
              <w:rPr>
                <w:rFonts w:ascii="Arial" w:eastAsia="Times New Roman" w:hAnsi="Arial" w:cs="Arial"/>
                <w:color w:val="000000"/>
                <w:sz w:val="20"/>
                <w:szCs w:val="20"/>
                <w:lang w:eastAsia="es-CR"/>
              </w:rPr>
              <w:t>Oficina Regional de San Carlos</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7DC35CE1" w14:textId="77777777" w:rsidR="0020626D" w:rsidRPr="00F50B81" w:rsidRDefault="0020626D" w:rsidP="0020626D">
            <w:pPr>
              <w:jc w:val="center"/>
              <w:rPr>
                <w:rFonts w:ascii="Arial" w:hAnsi="Arial" w:cs="Arial"/>
                <w:color w:val="000000"/>
                <w:sz w:val="20"/>
                <w:szCs w:val="20"/>
              </w:rPr>
            </w:pPr>
            <w:r w:rsidRPr="00F50B81">
              <w:rPr>
                <w:rFonts w:ascii="Arial" w:hAnsi="Arial" w:cs="Arial"/>
                <w:color w:val="000000"/>
                <w:sz w:val="20"/>
                <w:szCs w:val="20"/>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4ACF3267" w14:textId="77777777" w:rsidR="0020626D" w:rsidRPr="00F50B81" w:rsidRDefault="0020626D" w:rsidP="0020626D">
            <w:pPr>
              <w:jc w:val="center"/>
              <w:rPr>
                <w:rFonts w:ascii="Calibri" w:hAnsi="Calibri"/>
                <w:color w:val="000000"/>
              </w:rPr>
            </w:pPr>
            <w:r w:rsidRPr="00F50B81">
              <w:rPr>
                <w:rFonts w:ascii="Calibri" w:hAnsi="Calibri"/>
                <w:color w:val="000000"/>
              </w:rPr>
              <w:t>70</w:t>
            </w:r>
          </w:p>
        </w:tc>
        <w:tc>
          <w:tcPr>
            <w:tcW w:w="1314" w:type="pct"/>
            <w:shd w:val="clear" w:color="auto" w:fill="FFFFFF" w:themeFill="background1"/>
            <w:vAlign w:val="center"/>
          </w:tcPr>
          <w:p w14:paraId="09CD6D44" w14:textId="77777777" w:rsidR="0020626D" w:rsidRPr="00F50B81" w:rsidRDefault="0020626D" w:rsidP="0020626D">
            <w:pPr>
              <w:jc w:val="both"/>
              <w:rPr>
                <w:rFonts w:ascii="Arial" w:hAnsi="Arial" w:cs="Arial"/>
                <w:sz w:val="20"/>
                <w:szCs w:val="20"/>
                <w:lang w:val="es-MX"/>
              </w:rPr>
            </w:pPr>
            <w:r w:rsidRPr="00F50B81">
              <w:rPr>
                <w:rFonts w:ascii="Arial" w:hAnsi="Arial" w:cs="Arial"/>
                <w:sz w:val="20"/>
                <w:szCs w:val="20"/>
                <w:lang w:val="es-MX"/>
              </w:rPr>
              <w:t>San Carlos de  Alajuela , Cuidad Quesada, Barrio El Carmen , 100m norte y 200 m este del Hospital San Carlos, edificio del MINAE.</w:t>
            </w:r>
          </w:p>
        </w:tc>
        <w:tc>
          <w:tcPr>
            <w:tcW w:w="1639" w:type="pct"/>
            <w:vMerge/>
            <w:shd w:val="clear" w:color="auto" w:fill="FFFFFF" w:themeFill="background1"/>
            <w:vAlign w:val="center"/>
          </w:tcPr>
          <w:p w14:paraId="28E586FF" w14:textId="77777777" w:rsidR="0020626D" w:rsidRPr="00004D07" w:rsidRDefault="0020626D" w:rsidP="0020626D">
            <w:pPr>
              <w:jc w:val="both"/>
              <w:rPr>
                <w:rFonts w:ascii="Arial" w:hAnsi="Arial" w:cs="Arial"/>
                <w:sz w:val="20"/>
                <w:szCs w:val="20"/>
                <w:lang w:val="es-MX"/>
              </w:rPr>
            </w:pPr>
          </w:p>
        </w:tc>
      </w:tr>
      <w:tr w:rsidR="0020626D" w:rsidRPr="00D43CAD" w14:paraId="40F6F4E3" w14:textId="77777777" w:rsidTr="0020626D">
        <w:trPr>
          <w:trHeight w:val="285"/>
        </w:trPr>
        <w:tc>
          <w:tcPr>
            <w:tcW w:w="871" w:type="pct"/>
            <w:shd w:val="clear" w:color="auto" w:fill="FFFFFF" w:themeFill="background1"/>
            <w:vAlign w:val="center"/>
          </w:tcPr>
          <w:p w14:paraId="18C8FBAC" w14:textId="77777777" w:rsidR="0020626D" w:rsidRPr="00F50B81" w:rsidRDefault="0020626D" w:rsidP="0020626D">
            <w:pPr>
              <w:pStyle w:val="Prrafodelista"/>
              <w:numPr>
                <w:ilvl w:val="0"/>
                <w:numId w:val="35"/>
              </w:numPr>
              <w:rPr>
                <w:rFonts w:ascii="Arial" w:hAnsi="Arial" w:cs="Arial"/>
                <w:color w:val="000000"/>
                <w:sz w:val="20"/>
                <w:szCs w:val="20"/>
              </w:rPr>
            </w:pPr>
            <w:r w:rsidRPr="00F50B81">
              <w:rPr>
                <w:rFonts w:ascii="Arial" w:eastAsia="Times New Roman" w:hAnsi="Arial" w:cs="Arial"/>
                <w:color w:val="000000"/>
                <w:sz w:val="20"/>
                <w:szCs w:val="20"/>
                <w:lang w:eastAsia="es-CR"/>
              </w:rPr>
              <w:t>Oficina Regional de San José Occidental y Oriental.</w:t>
            </w:r>
          </w:p>
        </w:tc>
        <w:tc>
          <w:tcPr>
            <w:tcW w:w="777" w:type="pct"/>
            <w:tcBorders>
              <w:top w:val="nil"/>
              <w:left w:val="single" w:sz="4" w:space="0" w:color="auto"/>
              <w:bottom w:val="single" w:sz="4" w:space="0" w:color="auto"/>
              <w:right w:val="single" w:sz="4" w:space="0" w:color="auto"/>
            </w:tcBorders>
            <w:shd w:val="clear" w:color="auto" w:fill="auto"/>
            <w:vAlign w:val="center"/>
          </w:tcPr>
          <w:p w14:paraId="716BA80F" w14:textId="77777777" w:rsidR="0020626D" w:rsidRPr="00F50B81" w:rsidRDefault="0020626D" w:rsidP="0020626D">
            <w:pPr>
              <w:jc w:val="center"/>
              <w:rPr>
                <w:rFonts w:ascii="Arial" w:hAnsi="Arial" w:cs="Arial"/>
                <w:color w:val="000000"/>
                <w:sz w:val="20"/>
                <w:szCs w:val="20"/>
              </w:rPr>
            </w:pPr>
            <w:r w:rsidRPr="00F50B81">
              <w:rPr>
                <w:rFonts w:ascii="Arial" w:hAnsi="Arial" w:cs="Arial"/>
                <w:color w:val="000000"/>
                <w:sz w:val="20"/>
                <w:szCs w:val="20"/>
              </w:rPr>
              <w:t>1</w:t>
            </w:r>
          </w:p>
        </w:tc>
        <w:tc>
          <w:tcPr>
            <w:tcW w:w="399" w:type="pct"/>
            <w:tcBorders>
              <w:top w:val="nil"/>
              <w:left w:val="single" w:sz="4" w:space="0" w:color="auto"/>
              <w:bottom w:val="single" w:sz="4" w:space="0" w:color="auto"/>
              <w:right w:val="single" w:sz="4" w:space="0" w:color="auto"/>
            </w:tcBorders>
            <w:shd w:val="clear" w:color="auto" w:fill="auto"/>
            <w:vAlign w:val="center"/>
          </w:tcPr>
          <w:p w14:paraId="4A1B3897" w14:textId="77777777" w:rsidR="0020626D" w:rsidRPr="00F50B81" w:rsidRDefault="0020626D" w:rsidP="0020626D">
            <w:pPr>
              <w:jc w:val="center"/>
              <w:rPr>
                <w:rFonts w:ascii="Calibri" w:hAnsi="Calibri"/>
                <w:color w:val="000000"/>
              </w:rPr>
            </w:pPr>
            <w:r w:rsidRPr="00F50B81">
              <w:rPr>
                <w:rFonts w:ascii="Calibri" w:hAnsi="Calibri"/>
                <w:color w:val="000000"/>
              </w:rPr>
              <w:t>707</w:t>
            </w:r>
          </w:p>
        </w:tc>
        <w:tc>
          <w:tcPr>
            <w:tcW w:w="1314" w:type="pct"/>
            <w:shd w:val="clear" w:color="auto" w:fill="FFFFFF" w:themeFill="background1"/>
            <w:vAlign w:val="center"/>
          </w:tcPr>
          <w:p w14:paraId="1156DD7D" w14:textId="77777777" w:rsidR="0020626D" w:rsidRPr="00F50B81" w:rsidRDefault="0020626D" w:rsidP="0020626D">
            <w:pPr>
              <w:jc w:val="both"/>
              <w:rPr>
                <w:rFonts w:ascii="Arial" w:hAnsi="Arial" w:cs="Arial"/>
                <w:sz w:val="20"/>
                <w:szCs w:val="20"/>
                <w:lang w:val="es-MX"/>
              </w:rPr>
            </w:pPr>
            <w:r w:rsidRPr="00F50B81">
              <w:rPr>
                <w:rFonts w:ascii="Arial" w:hAnsi="Arial" w:cs="Arial"/>
                <w:sz w:val="20"/>
                <w:szCs w:val="20"/>
                <w:lang w:val="es-MX"/>
              </w:rPr>
              <w:t>San José, 275 m oeste del edificio principal del INS calle 3 y 5, avenida 7.</w:t>
            </w:r>
          </w:p>
        </w:tc>
        <w:tc>
          <w:tcPr>
            <w:tcW w:w="1639" w:type="pct"/>
            <w:vMerge/>
            <w:shd w:val="clear" w:color="auto" w:fill="FFFFFF" w:themeFill="background1"/>
            <w:vAlign w:val="center"/>
          </w:tcPr>
          <w:p w14:paraId="4C7BB5B6" w14:textId="77777777" w:rsidR="0020626D" w:rsidRPr="00004D07" w:rsidRDefault="0020626D" w:rsidP="0020626D">
            <w:pPr>
              <w:jc w:val="both"/>
              <w:rPr>
                <w:rFonts w:ascii="Arial" w:hAnsi="Arial" w:cs="Arial"/>
                <w:sz w:val="20"/>
                <w:szCs w:val="20"/>
                <w:lang w:val="es-MX"/>
              </w:rPr>
            </w:pPr>
          </w:p>
        </w:tc>
      </w:tr>
      <w:tr w:rsidR="0020626D" w:rsidRPr="00D43CAD" w14:paraId="198EB942" w14:textId="77777777" w:rsidTr="0020626D">
        <w:trPr>
          <w:trHeight w:val="285"/>
        </w:trPr>
        <w:tc>
          <w:tcPr>
            <w:tcW w:w="871" w:type="pct"/>
            <w:shd w:val="clear" w:color="auto" w:fill="FFFFFF" w:themeFill="background1"/>
            <w:vAlign w:val="center"/>
          </w:tcPr>
          <w:p w14:paraId="5D1D8646" w14:textId="77777777" w:rsidR="0020626D" w:rsidRPr="00F50B81" w:rsidRDefault="0020626D" w:rsidP="0020626D">
            <w:pPr>
              <w:pStyle w:val="Prrafodelista"/>
              <w:numPr>
                <w:ilvl w:val="0"/>
                <w:numId w:val="35"/>
              </w:numPr>
              <w:rPr>
                <w:rFonts w:ascii="Arial" w:hAnsi="Arial" w:cs="Arial"/>
                <w:color w:val="000000"/>
                <w:sz w:val="20"/>
                <w:szCs w:val="20"/>
              </w:rPr>
            </w:pPr>
            <w:r w:rsidRPr="00F50B81">
              <w:rPr>
                <w:rFonts w:ascii="Arial" w:eastAsia="Times New Roman" w:hAnsi="Arial" w:cs="Arial"/>
                <w:color w:val="000000"/>
                <w:sz w:val="20"/>
                <w:szCs w:val="20"/>
                <w:lang w:eastAsia="es-CR"/>
              </w:rPr>
              <w:t>Oficina Regional de Limón</w:t>
            </w:r>
          </w:p>
        </w:tc>
        <w:tc>
          <w:tcPr>
            <w:tcW w:w="777" w:type="pct"/>
            <w:tcBorders>
              <w:top w:val="nil"/>
              <w:left w:val="single" w:sz="4" w:space="0" w:color="auto"/>
              <w:bottom w:val="single" w:sz="4" w:space="0" w:color="auto"/>
              <w:right w:val="single" w:sz="4" w:space="0" w:color="auto"/>
            </w:tcBorders>
            <w:shd w:val="clear" w:color="auto" w:fill="auto"/>
            <w:vAlign w:val="center"/>
          </w:tcPr>
          <w:p w14:paraId="50B51527" w14:textId="77777777" w:rsidR="0020626D" w:rsidRPr="00F50B81" w:rsidRDefault="0020626D" w:rsidP="0020626D">
            <w:pPr>
              <w:jc w:val="center"/>
              <w:rPr>
                <w:rFonts w:ascii="Arial" w:hAnsi="Arial" w:cs="Arial"/>
                <w:color w:val="000000"/>
                <w:sz w:val="20"/>
                <w:szCs w:val="20"/>
              </w:rPr>
            </w:pPr>
            <w:r w:rsidRPr="00F50B81">
              <w:rPr>
                <w:rFonts w:ascii="Arial" w:hAnsi="Arial" w:cs="Arial"/>
                <w:color w:val="000000"/>
                <w:sz w:val="20"/>
                <w:szCs w:val="20"/>
              </w:rPr>
              <w:t>5</w:t>
            </w:r>
          </w:p>
        </w:tc>
        <w:tc>
          <w:tcPr>
            <w:tcW w:w="399" w:type="pct"/>
            <w:tcBorders>
              <w:top w:val="nil"/>
              <w:left w:val="single" w:sz="4" w:space="0" w:color="auto"/>
              <w:bottom w:val="single" w:sz="4" w:space="0" w:color="auto"/>
              <w:right w:val="single" w:sz="4" w:space="0" w:color="auto"/>
            </w:tcBorders>
            <w:shd w:val="clear" w:color="auto" w:fill="auto"/>
            <w:vAlign w:val="center"/>
          </w:tcPr>
          <w:p w14:paraId="4DF95E52" w14:textId="77777777" w:rsidR="0020626D" w:rsidRPr="00F50B81" w:rsidRDefault="0020626D" w:rsidP="0020626D">
            <w:pPr>
              <w:jc w:val="center"/>
              <w:rPr>
                <w:rFonts w:ascii="Calibri" w:hAnsi="Calibri"/>
                <w:color w:val="000000"/>
              </w:rPr>
            </w:pPr>
            <w:r w:rsidRPr="00F50B81">
              <w:rPr>
                <w:rFonts w:ascii="Calibri" w:hAnsi="Calibri"/>
                <w:color w:val="000000"/>
              </w:rPr>
              <w:t>16</w:t>
            </w:r>
          </w:p>
        </w:tc>
        <w:tc>
          <w:tcPr>
            <w:tcW w:w="1314" w:type="pct"/>
            <w:shd w:val="clear" w:color="auto" w:fill="FFFFFF" w:themeFill="background1"/>
            <w:vAlign w:val="center"/>
          </w:tcPr>
          <w:p w14:paraId="72A451DE" w14:textId="77777777" w:rsidR="0020626D" w:rsidRPr="00F50B81" w:rsidRDefault="0020626D" w:rsidP="0020626D">
            <w:pPr>
              <w:jc w:val="both"/>
              <w:rPr>
                <w:rFonts w:ascii="Arial" w:hAnsi="Arial" w:cs="Arial"/>
                <w:sz w:val="20"/>
                <w:szCs w:val="20"/>
                <w:lang w:val="es-MX"/>
              </w:rPr>
            </w:pPr>
            <w:r w:rsidRPr="00F50B81">
              <w:rPr>
                <w:rFonts w:ascii="Arial" w:hAnsi="Arial" w:cs="Arial"/>
                <w:sz w:val="20"/>
                <w:szCs w:val="20"/>
                <w:lang w:val="es-MX"/>
              </w:rPr>
              <w:t>Barrio los Corales, contiguo a la iglesia de los Mormones, Oficinas del MINAE.</w:t>
            </w:r>
          </w:p>
        </w:tc>
        <w:tc>
          <w:tcPr>
            <w:tcW w:w="1639" w:type="pct"/>
            <w:vMerge/>
            <w:shd w:val="clear" w:color="auto" w:fill="FFFFFF" w:themeFill="background1"/>
            <w:vAlign w:val="center"/>
          </w:tcPr>
          <w:p w14:paraId="24E5A8F0" w14:textId="77777777" w:rsidR="0020626D" w:rsidRPr="00004D07" w:rsidRDefault="0020626D" w:rsidP="0020626D">
            <w:pPr>
              <w:jc w:val="both"/>
              <w:rPr>
                <w:rFonts w:ascii="Arial" w:hAnsi="Arial" w:cs="Arial"/>
                <w:sz w:val="20"/>
                <w:szCs w:val="20"/>
                <w:lang w:val="es-MX"/>
              </w:rPr>
            </w:pPr>
          </w:p>
        </w:tc>
      </w:tr>
    </w:tbl>
    <w:p w14:paraId="1365EA0D" w14:textId="294C1070" w:rsidR="00D46D28" w:rsidRDefault="008F62FF" w:rsidP="00D46D28">
      <w:pPr>
        <w:jc w:val="both"/>
        <w:rPr>
          <w:rFonts w:ascii="Arial" w:hAnsi="Arial" w:cs="Arial"/>
        </w:rPr>
      </w:pPr>
      <w:r w:rsidRPr="00976283">
        <w:rPr>
          <w:rFonts w:ascii="Arial" w:hAnsi="Arial" w:cs="Arial"/>
        </w:rPr>
        <w:lastRenderedPageBreak/>
        <w:t>El alcance</w:t>
      </w:r>
      <w:r w:rsidRPr="001D733D">
        <w:rPr>
          <w:rFonts w:ascii="Arial" w:hAnsi="Arial" w:cs="Arial"/>
        </w:rPr>
        <w:t xml:space="preserve"> está </w:t>
      </w:r>
      <w:r w:rsidR="00D46D28" w:rsidRPr="001D733D">
        <w:rPr>
          <w:rFonts w:ascii="Arial" w:hAnsi="Arial" w:cs="Arial"/>
        </w:rPr>
        <w:t>definido para</w:t>
      </w:r>
      <w:r w:rsidR="00145AE9" w:rsidRPr="001D733D">
        <w:rPr>
          <w:rFonts w:ascii="Arial" w:hAnsi="Arial" w:cs="Arial"/>
        </w:rPr>
        <w:t xml:space="preserve"> </w:t>
      </w:r>
      <w:r w:rsidR="00D46D28" w:rsidRPr="001D733D">
        <w:rPr>
          <w:rFonts w:ascii="Arial" w:hAnsi="Arial" w:cs="Arial"/>
        </w:rPr>
        <w:t>todas las</w:t>
      </w:r>
      <w:r w:rsidR="00145AE9" w:rsidRPr="001D733D">
        <w:rPr>
          <w:rFonts w:ascii="Arial" w:hAnsi="Arial" w:cs="Arial"/>
        </w:rPr>
        <w:t xml:space="preserve"> instalaciones del Fonafifo </w:t>
      </w:r>
      <w:r w:rsidR="00D46D28" w:rsidRPr="001D733D">
        <w:rPr>
          <w:rFonts w:ascii="Arial" w:hAnsi="Arial" w:cs="Arial"/>
        </w:rPr>
        <w:t>i</w:t>
      </w:r>
      <w:r w:rsidR="00145AE9" w:rsidRPr="001D733D">
        <w:rPr>
          <w:rFonts w:ascii="Arial" w:hAnsi="Arial" w:cs="Arial"/>
        </w:rPr>
        <w:t xml:space="preserve">ncluyendo </w:t>
      </w:r>
      <w:r w:rsidR="00D46D28" w:rsidRPr="001D733D">
        <w:rPr>
          <w:rFonts w:ascii="Arial" w:hAnsi="Arial" w:cs="Arial"/>
        </w:rPr>
        <w:t>oficinas centrales y regionales</w:t>
      </w:r>
      <w:r w:rsidR="00476AB2" w:rsidRPr="001D733D">
        <w:rPr>
          <w:rFonts w:ascii="Arial" w:hAnsi="Arial" w:cs="Arial"/>
        </w:rPr>
        <w:t xml:space="preserve"> (</w:t>
      </w:r>
      <w:r w:rsidR="00476AB2" w:rsidRPr="001D733D">
        <w:rPr>
          <w:rFonts w:ascii="Arial" w:hAnsi="Arial" w:cs="Arial"/>
        </w:rPr>
        <w:fldChar w:fldCharType="begin"/>
      </w:r>
      <w:r w:rsidR="00476AB2" w:rsidRPr="001D733D">
        <w:rPr>
          <w:rFonts w:ascii="Arial" w:hAnsi="Arial" w:cs="Arial"/>
        </w:rPr>
        <w:instrText xml:space="preserve"> REF _Ref519759103 \h </w:instrText>
      </w:r>
      <w:r w:rsidR="001D733D">
        <w:rPr>
          <w:rFonts w:ascii="Arial" w:hAnsi="Arial" w:cs="Arial"/>
        </w:rPr>
        <w:instrText xml:space="preserve"> \* MERGEFORMAT </w:instrText>
      </w:r>
      <w:r w:rsidR="00476AB2" w:rsidRPr="001D733D">
        <w:rPr>
          <w:rFonts w:ascii="Arial" w:hAnsi="Arial" w:cs="Arial"/>
        </w:rPr>
      </w:r>
      <w:r w:rsidR="00476AB2" w:rsidRPr="001D733D">
        <w:rPr>
          <w:rFonts w:ascii="Arial" w:hAnsi="Arial" w:cs="Arial"/>
        </w:rPr>
        <w:fldChar w:fldCharType="separate"/>
      </w:r>
      <w:r w:rsidR="003373E2" w:rsidRPr="003373E2">
        <w:rPr>
          <w:rFonts w:ascii="Arial" w:hAnsi="Arial" w:cs="Arial"/>
        </w:rPr>
        <w:t>Cuadro 4</w:t>
      </w:r>
      <w:r w:rsidR="00476AB2" w:rsidRPr="001D733D">
        <w:rPr>
          <w:rFonts w:ascii="Arial" w:hAnsi="Arial" w:cs="Arial"/>
        </w:rPr>
        <w:fldChar w:fldCharType="end"/>
      </w:r>
      <w:r w:rsidR="00476AB2" w:rsidRPr="001D733D">
        <w:rPr>
          <w:rFonts w:ascii="Arial" w:hAnsi="Arial" w:cs="Arial"/>
        </w:rPr>
        <w:t>)</w:t>
      </w:r>
      <w:r w:rsidR="00D46D28" w:rsidRPr="001D733D">
        <w:rPr>
          <w:rFonts w:ascii="Arial" w:hAnsi="Arial" w:cs="Arial"/>
        </w:rPr>
        <w:t>, en dichas instancias es dónde se implementarán todos nuestros compromisos ambientales para los aspectos de</w:t>
      </w:r>
      <w:r w:rsidR="001D733D">
        <w:rPr>
          <w:rFonts w:ascii="Arial" w:hAnsi="Arial" w:cs="Arial"/>
        </w:rPr>
        <w:t>:</w:t>
      </w:r>
      <w:r w:rsidR="00D46D28" w:rsidRPr="001D733D">
        <w:rPr>
          <w:rFonts w:ascii="Arial" w:hAnsi="Arial" w:cs="Arial"/>
        </w:rPr>
        <w:t xml:space="preserve"> consumo de energía eléctrica, consumo de combustibles fósiles, consumo de agua, consumo de papel, emisiones al aire, generación de aguas residuales y generación de residuos sólidos, durante los próximos 5 años a partir del presente año 2018, con las siguientes limitantes:</w:t>
      </w:r>
    </w:p>
    <w:p w14:paraId="47D0BCBB" w14:textId="77777777" w:rsidR="00B80244" w:rsidRDefault="00144530" w:rsidP="00B80244">
      <w:pPr>
        <w:pStyle w:val="Prrafodelista"/>
        <w:numPr>
          <w:ilvl w:val="0"/>
          <w:numId w:val="24"/>
        </w:numPr>
        <w:jc w:val="both"/>
        <w:rPr>
          <w:rFonts w:ascii="Arial" w:hAnsi="Arial" w:cs="Arial"/>
        </w:rPr>
      </w:pPr>
      <w:r w:rsidRPr="00144530">
        <w:rPr>
          <w:rFonts w:ascii="Arial" w:hAnsi="Arial" w:cs="Arial"/>
        </w:rPr>
        <w:t xml:space="preserve">Las oficinas regionales de San Carlos y Limón, se encuentran ubicadas dentro de las </w:t>
      </w:r>
      <w:r w:rsidRPr="0013389B">
        <w:rPr>
          <w:rFonts w:ascii="Arial" w:hAnsi="Arial" w:cs="Arial"/>
        </w:rPr>
        <w:t>instalaciones del MINAE, por</w:t>
      </w:r>
      <w:r w:rsidRPr="00144530">
        <w:rPr>
          <w:rFonts w:ascii="Arial" w:hAnsi="Arial" w:cs="Arial"/>
        </w:rPr>
        <w:t xml:space="preserve"> lo que </w:t>
      </w:r>
      <w:r w:rsidR="006D0557">
        <w:rPr>
          <w:rFonts w:ascii="Arial" w:hAnsi="Arial" w:cs="Arial"/>
        </w:rPr>
        <w:t xml:space="preserve">el </w:t>
      </w:r>
      <w:r w:rsidRPr="00144530">
        <w:rPr>
          <w:rFonts w:ascii="Arial" w:hAnsi="Arial" w:cs="Arial"/>
        </w:rPr>
        <w:t>levantamiento de registros de consumo</w:t>
      </w:r>
      <w:r w:rsidR="006D0557">
        <w:rPr>
          <w:rFonts w:ascii="Arial" w:hAnsi="Arial" w:cs="Arial"/>
        </w:rPr>
        <w:t xml:space="preserve"> de agua y electricidad no es posible</w:t>
      </w:r>
      <w:r w:rsidRPr="00144530">
        <w:rPr>
          <w:rFonts w:ascii="Arial" w:hAnsi="Arial" w:cs="Arial"/>
        </w:rPr>
        <w:t xml:space="preserve">. </w:t>
      </w:r>
    </w:p>
    <w:p w14:paraId="2DE51AC4" w14:textId="77777777" w:rsidR="00D703CC" w:rsidRDefault="00B80244" w:rsidP="008C438A">
      <w:pPr>
        <w:pStyle w:val="Prrafodelista"/>
        <w:numPr>
          <w:ilvl w:val="0"/>
          <w:numId w:val="24"/>
        </w:numPr>
        <w:jc w:val="both"/>
        <w:rPr>
          <w:rFonts w:ascii="Arial" w:hAnsi="Arial" w:cs="Arial"/>
        </w:rPr>
      </w:pPr>
      <w:r w:rsidRPr="00D703CC">
        <w:rPr>
          <w:rFonts w:ascii="Arial" w:hAnsi="Arial" w:cs="Arial"/>
        </w:rPr>
        <w:t>El contrato de arrendamiento de la oficina regional Caribe Norte implica la cancelación un monto fijo mensual de agua (</w:t>
      </w:r>
      <w:r w:rsidR="00EC760D" w:rsidRPr="00D703CC">
        <w:rPr>
          <w:rFonts w:ascii="Arial" w:hAnsi="Arial" w:cs="Arial"/>
        </w:rPr>
        <w:t>₡5.875,00</w:t>
      </w:r>
      <w:r w:rsidRPr="00D703CC">
        <w:rPr>
          <w:rFonts w:ascii="Arial" w:hAnsi="Arial" w:cs="Arial"/>
        </w:rPr>
        <w:t>)</w:t>
      </w:r>
      <w:r w:rsidR="00EC760D" w:rsidRPr="00D703CC">
        <w:rPr>
          <w:rFonts w:ascii="Arial" w:hAnsi="Arial" w:cs="Arial"/>
        </w:rPr>
        <w:t xml:space="preserve"> lo cual no permite establecer el consumo real de la oficina.</w:t>
      </w:r>
    </w:p>
    <w:p w14:paraId="494099F5" w14:textId="77777777" w:rsidR="00850E57" w:rsidRDefault="00850E57" w:rsidP="00850E57">
      <w:pPr>
        <w:pStyle w:val="Prrafodelista"/>
        <w:numPr>
          <w:ilvl w:val="0"/>
          <w:numId w:val="24"/>
        </w:numPr>
        <w:jc w:val="both"/>
        <w:rPr>
          <w:rFonts w:ascii="Arial" w:hAnsi="Arial" w:cs="Arial"/>
        </w:rPr>
      </w:pPr>
      <w:r w:rsidRPr="00D703CC">
        <w:rPr>
          <w:rFonts w:ascii="Arial" w:hAnsi="Arial" w:cs="Arial"/>
        </w:rPr>
        <w:t>Los residuos</w:t>
      </w:r>
      <w:r>
        <w:rPr>
          <w:rFonts w:ascii="Arial" w:hAnsi="Arial" w:cs="Arial"/>
        </w:rPr>
        <w:t xml:space="preserve"> de manejo especial de toda la institución se gestionan únicamente en las oficinas centrales.</w:t>
      </w:r>
    </w:p>
    <w:p w14:paraId="4E5F3427" w14:textId="77777777" w:rsidR="00EC760D" w:rsidRPr="00D703CC" w:rsidRDefault="00EC760D" w:rsidP="008C438A">
      <w:pPr>
        <w:pStyle w:val="Prrafodelista"/>
        <w:numPr>
          <w:ilvl w:val="0"/>
          <w:numId w:val="24"/>
        </w:numPr>
        <w:jc w:val="both"/>
        <w:rPr>
          <w:rFonts w:ascii="Arial" w:hAnsi="Arial" w:cs="Arial"/>
        </w:rPr>
      </w:pPr>
      <w:r w:rsidRPr="00D703CC">
        <w:rPr>
          <w:rFonts w:ascii="Arial" w:hAnsi="Arial" w:cs="Arial"/>
        </w:rPr>
        <w:t>Los residuos sólidos separados se pueden pesar y controlar en la sede central pues se dispone de balanza electrónica y facilidades de</w:t>
      </w:r>
      <w:r w:rsidR="00FC3C0A" w:rsidRPr="00D703CC">
        <w:rPr>
          <w:rFonts w:ascii="Arial" w:hAnsi="Arial" w:cs="Arial"/>
        </w:rPr>
        <w:t>l</w:t>
      </w:r>
      <w:r w:rsidRPr="00D703CC">
        <w:rPr>
          <w:rFonts w:ascii="Arial" w:hAnsi="Arial" w:cs="Arial"/>
        </w:rPr>
        <w:t xml:space="preserve"> recurso humano del </w:t>
      </w:r>
      <w:r w:rsidR="00FC3C0A" w:rsidRPr="00D703CC">
        <w:rPr>
          <w:rFonts w:ascii="Arial" w:hAnsi="Arial" w:cs="Arial"/>
        </w:rPr>
        <w:t>área de limpieza</w:t>
      </w:r>
      <w:r w:rsidRPr="00D703CC">
        <w:rPr>
          <w:rFonts w:ascii="Arial" w:hAnsi="Arial" w:cs="Arial"/>
        </w:rPr>
        <w:t xml:space="preserve"> y de la Unidad de Proveeduría y Servicios Generales</w:t>
      </w:r>
      <w:r w:rsidR="00FC3C0A" w:rsidRPr="00D703CC">
        <w:rPr>
          <w:rFonts w:ascii="Arial" w:hAnsi="Arial" w:cs="Arial"/>
        </w:rPr>
        <w:t xml:space="preserve"> (UPSG)</w:t>
      </w:r>
      <w:r w:rsidRPr="00D703CC">
        <w:rPr>
          <w:rFonts w:ascii="Arial" w:hAnsi="Arial" w:cs="Arial"/>
        </w:rPr>
        <w:t>, sin embargo, las labores propias de los funcionarios de las oficinas regionales les impide llevar control de pesaje y registro de estos residuos</w:t>
      </w:r>
      <w:r w:rsidR="00D703CC" w:rsidRPr="00D703CC">
        <w:rPr>
          <w:rFonts w:ascii="Arial" w:hAnsi="Arial" w:cs="Arial"/>
        </w:rPr>
        <w:t>, adicionalmente el espacio físico para ubicación de recipientes de recolección en la mayoría de regionales es restringido.</w:t>
      </w:r>
      <w:r w:rsidR="00214520" w:rsidRPr="00D703CC">
        <w:rPr>
          <w:rFonts w:ascii="Arial" w:hAnsi="Arial" w:cs="Arial"/>
        </w:rPr>
        <w:t xml:space="preserve"> Cabe mencionar la gestión actual de residuos que se lleva a cabo en las sedes regionales:</w:t>
      </w:r>
    </w:p>
    <w:p w14:paraId="3560A871" w14:textId="77777777" w:rsidR="001515C9" w:rsidRDefault="001515C9" w:rsidP="001515C9">
      <w:pPr>
        <w:pStyle w:val="Prrafodelista"/>
        <w:ind w:left="1080"/>
        <w:jc w:val="both"/>
        <w:rPr>
          <w:rFonts w:ascii="Arial" w:hAnsi="Arial" w:cs="Arial"/>
        </w:rPr>
      </w:pPr>
    </w:p>
    <w:p w14:paraId="582ABC95" w14:textId="77777777" w:rsidR="00214520" w:rsidRDefault="001515C9" w:rsidP="00214520">
      <w:pPr>
        <w:pStyle w:val="Prrafodelista"/>
        <w:numPr>
          <w:ilvl w:val="0"/>
          <w:numId w:val="28"/>
        </w:numPr>
        <w:jc w:val="both"/>
        <w:rPr>
          <w:rFonts w:ascii="Arial" w:hAnsi="Arial" w:cs="Arial"/>
        </w:rPr>
      </w:pPr>
      <w:r>
        <w:rPr>
          <w:rFonts w:ascii="Arial" w:hAnsi="Arial" w:cs="Arial"/>
        </w:rPr>
        <w:t xml:space="preserve">Regional </w:t>
      </w:r>
      <w:r w:rsidR="00214520">
        <w:rPr>
          <w:rFonts w:ascii="Arial" w:hAnsi="Arial" w:cs="Arial"/>
        </w:rPr>
        <w:t xml:space="preserve">Palmar Norte: reciclan papel y cartuchos de tinta únicamente, el mismo se envía a oficinas centrales. Se incluirá seguimiento en el plan de </w:t>
      </w:r>
      <w:r w:rsidR="00214520" w:rsidRPr="00214520">
        <w:rPr>
          <w:rFonts w:ascii="Arial" w:hAnsi="Arial" w:cs="Arial"/>
        </w:rPr>
        <w:t>acción</w:t>
      </w:r>
      <w:r w:rsidR="00214520">
        <w:rPr>
          <w:rFonts w:ascii="Arial" w:hAnsi="Arial" w:cs="Arial"/>
        </w:rPr>
        <w:t>.</w:t>
      </w:r>
    </w:p>
    <w:p w14:paraId="7A918F8B" w14:textId="77777777" w:rsidR="001515C9" w:rsidRDefault="001515C9" w:rsidP="001515C9">
      <w:pPr>
        <w:pStyle w:val="Prrafodelista"/>
        <w:ind w:left="1777"/>
        <w:jc w:val="both"/>
        <w:rPr>
          <w:rFonts w:ascii="Arial" w:hAnsi="Arial" w:cs="Arial"/>
        </w:rPr>
      </w:pPr>
    </w:p>
    <w:p w14:paraId="3D3CCB85" w14:textId="77777777" w:rsidR="00214520" w:rsidRDefault="00214520" w:rsidP="00214520">
      <w:pPr>
        <w:pStyle w:val="Prrafodelista"/>
        <w:numPr>
          <w:ilvl w:val="0"/>
          <w:numId w:val="28"/>
        </w:numPr>
        <w:jc w:val="both"/>
        <w:rPr>
          <w:rFonts w:ascii="Arial" w:hAnsi="Arial" w:cs="Arial"/>
        </w:rPr>
      </w:pPr>
      <w:r w:rsidRPr="001515C9">
        <w:rPr>
          <w:rFonts w:ascii="Arial" w:hAnsi="Arial" w:cs="Arial"/>
        </w:rPr>
        <w:t>Regional de Caribe Norte</w:t>
      </w:r>
      <w:r w:rsidR="001515C9">
        <w:rPr>
          <w:rFonts w:ascii="Arial" w:hAnsi="Arial" w:cs="Arial"/>
        </w:rPr>
        <w:t>: trabajan con la UNED la gestión del reciclaje, hacen uso de los recipientes de reciclaje de esa institución.</w:t>
      </w:r>
    </w:p>
    <w:p w14:paraId="60588940" w14:textId="77777777" w:rsidR="001515C9" w:rsidRPr="001515C9" w:rsidRDefault="001515C9" w:rsidP="001515C9">
      <w:pPr>
        <w:pStyle w:val="Prrafodelista"/>
        <w:rPr>
          <w:rFonts w:ascii="Arial" w:hAnsi="Arial" w:cs="Arial"/>
        </w:rPr>
      </w:pPr>
    </w:p>
    <w:p w14:paraId="3F965795" w14:textId="77777777" w:rsidR="001515C9" w:rsidRDefault="001515C9" w:rsidP="00214520">
      <w:pPr>
        <w:pStyle w:val="Prrafodelista"/>
        <w:numPr>
          <w:ilvl w:val="0"/>
          <w:numId w:val="28"/>
        </w:numPr>
        <w:jc w:val="both"/>
        <w:rPr>
          <w:rFonts w:ascii="Arial" w:hAnsi="Arial" w:cs="Arial"/>
        </w:rPr>
      </w:pPr>
      <w:r w:rsidRPr="001515C9">
        <w:rPr>
          <w:rFonts w:ascii="Arial" w:hAnsi="Arial" w:cs="Arial"/>
        </w:rPr>
        <w:t>Regional de Cañas</w:t>
      </w:r>
      <w:r>
        <w:rPr>
          <w:rFonts w:ascii="Arial" w:hAnsi="Arial" w:cs="Arial"/>
        </w:rPr>
        <w:t>: se recolectan los residuos sólidos separados y la recolección se hace a través del Programa de Municipal de Reciclaje.</w:t>
      </w:r>
    </w:p>
    <w:p w14:paraId="05AAC839" w14:textId="77777777" w:rsidR="001515C9" w:rsidRPr="001515C9" w:rsidRDefault="001515C9" w:rsidP="001515C9">
      <w:pPr>
        <w:pStyle w:val="Prrafodelista"/>
        <w:rPr>
          <w:rFonts w:ascii="Arial" w:hAnsi="Arial" w:cs="Arial"/>
        </w:rPr>
      </w:pPr>
    </w:p>
    <w:p w14:paraId="03CFE510" w14:textId="77777777" w:rsidR="001515C9" w:rsidRDefault="001515C9" w:rsidP="00214520">
      <w:pPr>
        <w:pStyle w:val="Prrafodelista"/>
        <w:numPr>
          <w:ilvl w:val="0"/>
          <w:numId w:val="28"/>
        </w:numPr>
        <w:jc w:val="both"/>
        <w:rPr>
          <w:rFonts w:ascii="Arial" w:hAnsi="Arial" w:cs="Arial"/>
        </w:rPr>
      </w:pPr>
      <w:r w:rsidRPr="001515C9">
        <w:rPr>
          <w:rFonts w:ascii="Arial" w:hAnsi="Arial" w:cs="Arial"/>
        </w:rPr>
        <w:t>Regional de Nicoya</w:t>
      </w:r>
      <w:r>
        <w:rPr>
          <w:rFonts w:ascii="Arial" w:hAnsi="Arial" w:cs="Arial"/>
        </w:rPr>
        <w:t>: se recolectan los residuos sólidos separados y la recolección se hace a través del Programa de Municipal de Reciclaje.</w:t>
      </w:r>
    </w:p>
    <w:p w14:paraId="59934CAF" w14:textId="77777777" w:rsidR="001515C9" w:rsidRPr="001515C9" w:rsidRDefault="001515C9" w:rsidP="001515C9">
      <w:pPr>
        <w:pStyle w:val="Prrafodelista"/>
        <w:rPr>
          <w:rFonts w:ascii="Arial" w:hAnsi="Arial" w:cs="Arial"/>
        </w:rPr>
      </w:pPr>
    </w:p>
    <w:p w14:paraId="02F1C66C" w14:textId="77777777" w:rsidR="001515C9" w:rsidRDefault="001515C9" w:rsidP="00214520">
      <w:pPr>
        <w:pStyle w:val="Prrafodelista"/>
        <w:numPr>
          <w:ilvl w:val="0"/>
          <w:numId w:val="28"/>
        </w:numPr>
        <w:jc w:val="both"/>
        <w:rPr>
          <w:rFonts w:ascii="Arial" w:hAnsi="Arial" w:cs="Arial"/>
        </w:rPr>
      </w:pPr>
      <w:r w:rsidRPr="001515C9">
        <w:rPr>
          <w:rFonts w:ascii="Arial" w:hAnsi="Arial" w:cs="Arial"/>
        </w:rPr>
        <w:t>Regional de San Carlos</w:t>
      </w:r>
      <w:r>
        <w:rPr>
          <w:rFonts w:ascii="Arial" w:hAnsi="Arial" w:cs="Arial"/>
        </w:rPr>
        <w:t>:</w:t>
      </w:r>
      <w:r w:rsidR="004915AD">
        <w:rPr>
          <w:rFonts w:ascii="Arial" w:hAnsi="Arial" w:cs="Arial"/>
        </w:rPr>
        <w:t xml:space="preserve"> se recolectan los residuos sólidos separados y la recolección se hace a través del Programa de Municipal de Reciclaje. Al encontrarse en el edificio del MINAE hacen uso de los recipientes de recolección de dicha institución.</w:t>
      </w:r>
    </w:p>
    <w:p w14:paraId="1055BF7B" w14:textId="77777777" w:rsidR="004915AD" w:rsidRPr="004915AD" w:rsidRDefault="004915AD" w:rsidP="004915AD">
      <w:pPr>
        <w:pStyle w:val="Prrafodelista"/>
        <w:rPr>
          <w:rFonts w:ascii="Arial" w:hAnsi="Arial" w:cs="Arial"/>
        </w:rPr>
      </w:pPr>
    </w:p>
    <w:p w14:paraId="449F8589" w14:textId="77777777" w:rsidR="004915AD" w:rsidRDefault="00B9198F" w:rsidP="00214520">
      <w:pPr>
        <w:pStyle w:val="Prrafodelista"/>
        <w:numPr>
          <w:ilvl w:val="0"/>
          <w:numId w:val="28"/>
        </w:numPr>
        <w:jc w:val="both"/>
        <w:rPr>
          <w:rFonts w:ascii="Arial" w:hAnsi="Arial" w:cs="Arial"/>
        </w:rPr>
      </w:pPr>
      <w:r w:rsidRPr="00B9198F">
        <w:rPr>
          <w:rFonts w:ascii="Arial" w:hAnsi="Arial" w:cs="Arial"/>
        </w:rPr>
        <w:t>Regional de San José Occidental y Orienta</w:t>
      </w:r>
      <w:r>
        <w:rPr>
          <w:rFonts w:ascii="Arial" w:hAnsi="Arial" w:cs="Arial"/>
        </w:rPr>
        <w:t>l</w:t>
      </w:r>
      <w:r w:rsidRPr="00B9198F">
        <w:rPr>
          <w:rFonts w:ascii="Arial" w:hAnsi="Arial" w:cs="Arial"/>
        </w:rPr>
        <w:t xml:space="preserve">: </w:t>
      </w:r>
      <w:r>
        <w:rPr>
          <w:rFonts w:ascii="Arial" w:hAnsi="Arial" w:cs="Arial"/>
        </w:rPr>
        <w:t>disponen de recientes para la recolección de papel, aluminio y plás</w:t>
      </w:r>
      <w:r w:rsidRPr="00B9198F">
        <w:rPr>
          <w:rFonts w:ascii="Arial" w:hAnsi="Arial" w:cs="Arial"/>
        </w:rPr>
        <w:t>tico</w:t>
      </w:r>
      <w:r>
        <w:rPr>
          <w:rFonts w:ascii="Arial" w:hAnsi="Arial" w:cs="Arial"/>
        </w:rPr>
        <w:t>, adicionalmente reciclan tintas y tóner, la recolección del reciclaje se coordina con la oficina central y se contabiliza en el registro de esta última.</w:t>
      </w:r>
    </w:p>
    <w:p w14:paraId="36D2BDEC" w14:textId="77777777" w:rsidR="00957D1C" w:rsidRPr="00957D1C" w:rsidRDefault="00957D1C" w:rsidP="00957D1C">
      <w:pPr>
        <w:pStyle w:val="Prrafodelista"/>
        <w:rPr>
          <w:rFonts w:ascii="Arial" w:hAnsi="Arial" w:cs="Arial"/>
        </w:rPr>
      </w:pPr>
    </w:p>
    <w:p w14:paraId="4DCCE8D1" w14:textId="77777777" w:rsidR="00957D1C" w:rsidRDefault="00957D1C" w:rsidP="00214520">
      <w:pPr>
        <w:pStyle w:val="Prrafodelista"/>
        <w:numPr>
          <w:ilvl w:val="0"/>
          <w:numId w:val="28"/>
        </w:numPr>
        <w:jc w:val="both"/>
        <w:rPr>
          <w:rFonts w:ascii="Arial" w:hAnsi="Arial" w:cs="Arial"/>
        </w:rPr>
      </w:pPr>
      <w:r w:rsidRPr="00957D1C">
        <w:rPr>
          <w:rFonts w:ascii="Arial" w:hAnsi="Arial" w:cs="Arial"/>
        </w:rPr>
        <w:t>Regional de Limón</w:t>
      </w:r>
      <w:r>
        <w:rPr>
          <w:rFonts w:ascii="Arial" w:hAnsi="Arial" w:cs="Arial"/>
        </w:rPr>
        <w:t xml:space="preserve">: </w:t>
      </w:r>
      <w:r w:rsidR="000F513E">
        <w:rPr>
          <w:rFonts w:ascii="Arial" w:hAnsi="Arial" w:cs="Arial"/>
        </w:rPr>
        <w:t>reciclan únicamente papel, se dará seguimiento en el plan de acción.</w:t>
      </w:r>
    </w:p>
    <w:p w14:paraId="490C6AD9" w14:textId="77777777" w:rsidR="00850E57" w:rsidRPr="00850E57" w:rsidRDefault="00850E57" w:rsidP="00850E57">
      <w:pPr>
        <w:pStyle w:val="Prrafodelista"/>
        <w:rPr>
          <w:rFonts w:ascii="Arial" w:hAnsi="Arial" w:cs="Arial"/>
        </w:rPr>
      </w:pPr>
    </w:p>
    <w:p w14:paraId="7C6BE743" w14:textId="77777777" w:rsidR="007C171C" w:rsidRDefault="007C171C" w:rsidP="007C171C">
      <w:pPr>
        <w:pStyle w:val="Ttulo1"/>
        <w:numPr>
          <w:ilvl w:val="0"/>
          <w:numId w:val="17"/>
        </w:numPr>
        <w:spacing w:line="360" w:lineRule="auto"/>
        <w:rPr>
          <w:rFonts w:ascii="Arial" w:hAnsi="Arial" w:cs="Arial"/>
          <w:color w:val="006838"/>
          <w:sz w:val="28"/>
          <w:szCs w:val="28"/>
        </w:rPr>
      </w:pPr>
      <w:bookmarkStart w:id="69" w:name="_Toc522268799"/>
      <w:r w:rsidRPr="007C171C">
        <w:rPr>
          <w:rFonts w:ascii="Arial" w:hAnsi="Arial" w:cs="Arial"/>
          <w:color w:val="006838"/>
          <w:sz w:val="28"/>
          <w:szCs w:val="28"/>
        </w:rPr>
        <w:t>Diagnósticos específicos</w:t>
      </w:r>
      <w:bookmarkEnd w:id="69"/>
    </w:p>
    <w:p w14:paraId="5293ECC6" w14:textId="77777777" w:rsidR="008C438A" w:rsidRPr="008C438A" w:rsidRDefault="008C438A" w:rsidP="008C438A"/>
    <w:p w14:paraId="0FEF5674" w14:textId="77777777" w:rsidR="00850E57" w:rsidRPr="008C438A" w:rsidRDefault="007C171C" w:rsidP="008C438A">
      <w:pPr>
        <w:pStyle w:val="Ttulo2"/>
        <w:numPr>
          <w:ilvl w:val="1"/>
          <w:numId w:val="17"/>
        </w:numPr>
        <w:spacing w:before="0" w:after="240"/>
        <w:rPr>
          <w:rFonts w:ascii="Arial" w:hAnsi="Arial" w:cs="Arial"/>
          <w:color w:val="006838"/>
          <w:sz w:val="24"/>
          <w:szCs w:val="24"/>
        </w:rPr>
      </w:pPr>
      <w:bookmarkStart w:id="70" w:name="_Toc522268800"/>
      <w:r w:rsidRPr="008C438A">
        <w:rPr>
          <w:rFonts w:ascii="Arial" w:hAnsi="Arial" w:cs="Arial"/>
          <w:color w:val="006838"/>
          <w:sz w:val="24"/>
          <w:szCs w:val="24"/>
        </w:rPr>
        <w:t>Inventario de Emisiones de Gases de Efecto Invernadero</w:t>
      </w:r>
      <w:bookmarkEnd w:id="70"/>
    </w:p>
    <w:p w14:paraId="6BD4508B" w14:textId="6AD18F84" w:rsidR="008C438A" w:rsidRPr="008C438A" w:rsidRDefault="008C438A" w:rsidP="008C438A">
      <w:pPr>
        <w:spacing w:after="240" w:line="360" w:lineRule="auto"/>
        <w:jc w:val="both"/>
        <w:rPr>
          <w:rFonts w:ascii="Arial" w:hAnsi="Arial" w:cs="Arial"/>
        </w:rPr>
      </w:pPr>
      <w:r w:rsidRPr="008C438A">
        <w:rPr>
          <w:rFonts w:ascii="Arial" w:hAnsi="Arial" w:cs="Arial"/>
        </w:rPr>
        <w:t xml:space="preserve">La Comisión </w:t>
      </w:r>
      <w:r>
        <w:rPr>
          <w:rFonts w:ascii="Arial" w:hAnsi="Arial" w:cs="Arial"/>
        </w:rPr>
        <w:t xml:space="preserve">de </w:t>
      </w:r>
      <w:r w:rsidR="00DC1A52">
        <w:rPr>
          <w:rFonts w:ascii="Arial" w:hAnsi="Arial" w:cs="Arial"/>
        </w:rPr>
        <w:t>PGAI</w:t>
      </w:r>
      <w:r>
        <w:rPr>
          <w:rFonts w:ascii="Arial" w:hAnsi="Arial" w:cs="Arial"/>
        </w:rPr>
        <w:t xml:space="preserve"> de Fonafifo</w:t>
      </w:r>
      <w:r w:rsidRPr="008C438A">
        <w:rPr>
          <w:rFonts w:ascii="Arial" w:hAnsi="Arial" w:cs="Arial"/>
        </w:rPr>
        <w:t xml:space="preserve"> inició un proceso para obtener la marca C-Neut</w:t>
      </w:r>
      <w:r w:rsidR="00D36C43">
        <w:rPr>
          <w:rFonts w:ascii="Arial" w:hAnsi="Arial" w:cs="Arial"/>
        </w:rPr>
        <w:t>ral de Costa Rica, la cual fue r</w:t>
      </w:r>
      <w:r w:rsidRPr="008C438A">
        <w:rPr>
          <w:rFonts w:ascii="Arial" w:hAnsi="Arial" w:cs="Arial"/>
        </w:rPr>
        <w:t>egistrada por el MINAE en el año 2008. Dicho proceso se ampara en los instrumentos indicados a continuación:</w:t>
      </w:r>
    </w:p>
    <w:p w14:paraId="4B22CB5F" w14:textId="77777777" w:rsidR="008C438A" w:rsidRPr="008C438A" w:rsidRDefault="008C438A" w:rsidP="008C438A">
      <w:pPr>
        <w:numPr>
          <w:ilvl w:val="0"/>
          <w:numId w:val="38"/>
        </w:numPr>
        <w:spacing w:before="240"/>
        <w:contextualSpacing/>
        <w:jc w:val="both"/>
        <w:rPr>
          <w:rFonts w:ascii="Arial" w:hAnsi="Arial" w:cs="Arial"/>
        </w:rPr>
      </w:pPr>
      <w:r w:rsidRPr="008C438A">
        <w:rPr>
          <w:rFonts w:ascii="Arial" w:hAnsi="Arial" w:cs="Arial"/>
        </w:rPr>
        <w:t>Compromisos asumidos por el país ante la Convención Marco de las Naciones Unidas sobre Cambio Climáticos.</w:t>
      </w:r>
    </w:p>
    <w:p w14:paraId="10E0E47D" w14:textId="77777777" w:rsidR="008C438A" w:rsidRPr="008C438A" w:rsidRDefault="008C438A" w:rsidP="008C438A">
      <w:pPr>
        <w:numPr>
          <w:ilvl w:val="0"/>
          <w:numId w:val="38"/>
        </w:numPr>
        <w:spacing w:before="240"/>
        <w:contextualSpacing/>
        <w:jc w:val="both"/>
        <w:rPr>
          <w:rFonts w:ascii="Arial" w:hAnsi="Arial" w:cs="Arial"/>
        </w:rPr>
      </w:pPr>
      <w:r w:rsidRPr="008C438A">
        <w:rPr>
          <w:rFonts w:ascii="Arial" w:hAnsi="Arial" w:cs="Arial"/>
        </w:rPr>
        <w:t>2007: el Ministerio de Ambiente y Energía, a través de la Dirección de Gestión de la Calidad Ambiental (DIGECA) viene promoviendo la elaboración de programas de gestión ambiental en las instituciones públicas.</w:t>
      </w:r>
    </w:p>
    <w:p w14:paraId="1EAA553F" w14:textId="77777777" w:rsidR="008C438A" w:rsidRPr="008C438A" w:rsidRDefault="008C438A" w:rsidP="008C438A">
      <w:pPr>
        <w:numPr>
          <w:ilvl w:val="0"/>
          <w:numId w:val="38"/>
        </w:numPr>
        <w:spacing w:before="240"/>
        <w:contextualSpacing/>
        <w:jc w:val="both"/>
        <w:rPr>
          <w:rFonts w:ascii="Arial" w:hAnsi="Arial" w:cs="Arial"/>
        </w:rPr>
      </w:pPr>
      <w:r w:rsidRPr="008C438A">
        <w:rPr>
          <w:rFonts w:ascii="Arial" w:hAnsi="Arial" w:cs="Arial"/>
        </w:rPr>
        <w:t>2008: Estrategia de Cambio Climático de Costa Rica.</w:t>
      </w:r>
    </w:p>
    <w:p w14:paraId="07951075" w14:textId="77777777" w:rsidR="008C438A" w:rsidRPr="008C438A" w:rsidRDefault="008C438A" w:rsidP="008C438A">
      <w:pPr>
        <w:numPr>
          <w:ilvl w:val="0"/>
          <w:numId w:val="38"/>
        </w:numPr>
        <w:spacing w:before="240"/>
        <w:contextualSpacing/>
        <w:jc w:val="both"/>
        <w:rPr>
          <w:rFonts w:ascii="Arial" w:hAnsi="Arial" w:cs="Arial"/>
        </w:rPr>
      </w:pPr>
      <w:r w:rsidRPr="008C438A">
        <w:rPr>
          <w:rFonts w:ascii="Arial" w:hAnsi="Arial" w:cs="Arial"/>
        </w:rPr>
        <w:t xml:space="preserve">2012: Acuerdo 36-MINAET que oficializa el Programa país para la Carbono Neutralidad. </w:t>
      </w:r>
    </w:p>
    <w:p w14:paraId="7CA4FF50" w14:textId="77777777" w:rsidR="008C438A" w:rsidRPr="008C438A" w:rsidRDefault="008C438A" w:rsidP="008C438A">
      <w:pPr>
        <w:numPr>
          <w:ilvl w:val="0"/>
          <w:numId w:val="38"/>
        </w:numPr>
        <w:spacing w:before="240"/>
        <w:contextualSpacing/>
        <w:jc w:val="both"/>
        <w:rPr>
          <w:rFonts w:ascii="Arial" w:hAnsi="Arial" w:cs="Arial"/>
        </w:rPr>
      </w:pPr>
      <w:r w:rsidRPr="008C438A">
        <w:rPr>
          <w:rFonts w:ascii="Arial" w:hAnsi="Arial" w:cs="Arial"/>
        </w:rPr>
        <w:t>2013: Plan de Cambio Climático de Costa Rica.</w:t>
      </w:r>
    </w:p>
    <w:p w14:paraId="60E3A3B6" w14:textId="77777777" w:rsidR="008C438A" w:rsidRPr="008C438A" w:rsidRDefault="008C438A" w:rsidP="008C438A">
      <w:pPr>
        <w:numPr>
          <w:ilvl w:val="0"/>
          <w:numId w:val="38"/>
        </w:numPr>
        <w:spacing w:before="240"/>
        <w:contextualSpacing/>
        <w:jc w:val="both"/>
        <w:rPr>
          <w:rFonts w:ascii="Arial" w:hAnsi="Arial" w:cs="Arial"/>
        </w:rPr>
      </w:pPr>
      <w:r w:rsidRPr="008C438A">
        <w:rPr>
          <w:rFonts w:ascii="Arial" w:hAnsi="Arial" w:cs="Arial"/>
        </w:rPr>
        <w:t xml:space="preserve">2013: Decreto 37926-MINAE de año 2013, mediante el cual crea y regula un Mercado Nacional de Carbono. El artículo 80 de este Decreto indica: “Transitorio II. —Los procesos de compensación por medio de UCC, antes de la </w:t>
      </w:r>
      <w:proofErr w:type="spellStart"/>
      <w:r w:rsidRPr="008C438A">
        <w:rPr>
          <w:rFonts w:ascii="Arial" w:hAnsi="Arial" w:cs="Arial"/>
        </w:rPr>
        <w:t>operativización</w:t>
      </w:r>
      <w:proofErr w:type="spellEnd"/>
      <w:r w:rsidRPr="008C438A">
        <w:rPr>
          <w:rFonts w:ascii="Arial" w:hAnsi="Arial" w:cs="Arial"/>
        </w:rPr>
        <w:t xml:space="preserve"> del Mercado Doméstico de Carbono, podrán realizarse por medio del Fondo Nacional de Financiamiento Forestal (FONAFIFO), u otra entidad pública o privada, previamente autorizada por la Junta de </w:t>
      </w:r>
      <w:r>
        <w:rPr>
          <w:rFonts w:ascii="Arial" w:hAnsi="Arial" w:cs="Arial"/>
        </w:rPr>
        <w:t>Carbono</w:t>
      </w:r>
      <w:r w:rsidRPr="008C438A">
        <w:rPr>
          <w:rFonts w:ascii="Arial" w:hAnsi="Arial" w:cs="Arial"/>
        </w:rPr>
        <w:t xml:space="preserve">”. </w:t>
      </w:r>
    </w:p>
    <w:p w14:paraId="180C5C81" w14:textId="77777777" w:rsidR="008C438A" w:rsidRPr="008C438A" w:rsidRDefault="008C438A" w:rsidP="008C438A">
      <w:pPr>
        <w:numPr>
          <w:ilvl w:val="0"/>
          <w:numId w:val="38"/>
        </w:numPr>
        <w:spacing w:before="240"/>
        <w:contextualSpacing/>
        <w:jc w:val="both"/>
        <w:rPr>
          <w:rFonts w:ascii="Arial" w:hAnsi="Arial" w:cs="Arial"/>
        </w:rPr>
      </w:pPr>
      <w:r w:rsidRPr="008C438A">
        <w:rPr>
          <w:rFonts w:ascii="Arial" w:hAnsi="Arial" w:cs="Arial"/>
        </w:rPr>
        <w:t>2018: Decreto N° 41122-MINAE oficializa el Programa País C-Neutralidad 2.0., que en su Transitorio III ratifica la compensación de emisiones de GEI por medio</w:t>
      </w:r>
      <w:r>
        <w:rPr>
          <w:rFonts w:ascii="Arial" w:hAnsi="Arial" w:cs="Arial"/>
        </w:rPr>
        <w:t xml:space="preserve"> del</w:t>
      </w:r>
      <w:r w:rsidRPr="008C438A">
        <w:rPr>
          <w:rFonts w:ascii="Arial" w:hAnsi="Arial" w:cs="Arial"/>
        </w:rPr>
        <w:t xml:space="preserve"> Fonafifo.</w:t>
      </w:r>
    </w:p>
    <w:p w14:paraId="2D457D1B" w14:textId="77777777" w:rsidR="008C438A" w:rsidRDefault="008C438A" w:rsidP="008C438A">
      <w:pPr>
        <w:spacing w:after="0"/>
        <w:jc w:val="both"/>
        <w:rPr>
          <w:rFonts w:ascii="Arial" w:hAnsi="Arial" w:cs="Arial"/>
        </w:rPr>
      </w:pPr>
    </w:p>
    <w:p w14:paraId="5DDD5025" w14:textId="77777777" w:rsidR="008C438A" w:rsidRPr="008C438A" w:rsidRDefault="008C438A" w:rsidP="00DC1A52">
      <w:pPr>
        <w:spacing w:after="0" w:line="360" w:lineRule="auto"/>
        <w:jc w:val="both"/>
        <w:rPr>
          <w:rFonts w:ascii="Arial" w:hAnsi="Arial" w:cs="Arial"/>
        </w:rPr>
      </w:pPr>
      <w:r w:rsidRPr="008C438A">
        <w:rPr>
          <w:rFonts w:ascii="Arial" w:hAnsi="Arial" w:cs="Arial"/>
        </w:rPr>
        <w:t xml:space="preserve">En el marco de esta normativa la Dirección de Desarrollo y Comercialización de Servicios Ambientales dispone de 3 proyectos de compensación de emisiones de gases con efecto invernadero, medibles, verificables y reportables. </w:t>
      </w:r>
      <w:r>
        <w:rPr>
          <w:rFonts w:ascii="Arial" w:hAnsi="Arial" w:cs="Arial"/>
        </w:rPr>
        <w:t>( ver</w:t>
      </w:r>
      <w:r w:rsidRPr="008C438A">
        <w:rPr>
          <w:rFonts w:ascii="Arial" w:hAnsi="Arial" w:cs="Arial"/>
        </w:rPr>
        <w:t xml:space="preserve"> procedimiento de compra de los créditos de carbono en la dirección</w:t>
      </w:r>
      <w:r>
        <w:rPr>
          <w:rFonts w:ascii="Arial" w:hAnsi="Arial" w:cs="Arial"/>
        </w:rPr>
        <w:t>:</w:t>
      </w:r>
      <w:r w:rsidRPr="008C438A">
        <w:rPr>
          <w:rFonts w:ascii="Arial" w:hAnsi="Arial" w:cs="Arial"/>
        </w:rPr>
        <w:t xml:space="preserve"> </w:t>
      </w:r>
      <w:hyperlink r:id="rId47" w:history="1">
        <w:r w:rsidRPr="00BE611F">
          <w:rPr>
            <w:rStyle w:val="Hipervnculo"/>
            <w:rFonts w:ascii="Arial" w:hAnsi="Arial" w:cs="Arial"/>
          </w:rPr>
          <w:t>http://www.fonafifo.go.cr/inversiones/ucc.html</w:t>
        </w:r>
      </w:hyperlink>
      <w:r>
        <w:rPr>
          <w:rFonts w:ascii="Arial" w:hAnsi="Arial" w:cs="Arial"/>
        </w:rPr>
        <w:t xml:space="preserve"> )</w:t>
      </w:r>
    </w:p>
    <w:p w14:paraId="0E588565" w14:textId="77777777" w:rsidR="00B0635D" w:rsidRDefault="00B0635D" w:rsidP="00DC1A52">
      <w:pPr>
        <w:spacing w:line="360" w:lineRule="auto"/>
        <w:jc w:val="both"/>
        <w:rPr>
          <w:rFonts w:ascii="Arial" w:hAnsi="Arial" w:cs="Arial"/>
        </w:rPr>
      </w:pPr>
    </w:p>
    <w:p w14:paraId="75022105" w14:textId="78A8DEFA" w:rsidR="008C438A" w:rsidRDefault="008C438A" w:rsidP="00DC1A52">
      <w:pPr>
        <w:spacing w:line="360" w:lineRule="auto"/>
        <w:jc w:val="both"/>
        <w:rPr>
          <w:rFonts w:ascii="Arial" w:hAnsi="Arial" w:cs="Arial"/>
        </w:rPr>
      </w:pPr>
      <w:r w:rsidRPr="008C438A">
        <w:rPr>
          <w:rFonts w:ascii="Arial" w:hAnsi="Arial" w:cs="Arial"/>
        </w:rPr>
        <w:t xml:space="preserve">Acogiéndose al este marco legal y técnico, la Comisión </w:t>
      </w:r>
      <w:r w:rsidR="00DC1A52">
        <w:rPr>
          <w:rFonts w:ascii="Arial" w:hAnsi="Arial" w:cs="Arial"/>
        </w:rPr>
        <w:t xml:space="preserve">de PGAI </w:t>
      </w:r>
      <w:r w:rsidRPr="008C438A">
        <w:rPr>
          <w:rFonts w:ascii="Arial" w:hAnsi="Arial" w:cs="Arial"/>
        </w:rPr>
        <w:t>ha venido elaborando el Inventario de Gases con Efecto Inverna</w:t>
      </w:r>
      <w:r w:rsidR="00D36C43">
        <w:rPr>
          <w:rFonts w:ascii="Arial" w:hAnsi="Arial" w:cs="Arial"/>
        </w:rPr>
        <w:t>dero t</w:t>
      </w:r>
      <w:r w:rsidR="00DC1A52" w:rsidRPr="00DC1A52">
        <w:rPr>
          <w:rFonts w:ascii="Arial" w:hAnsi="Arial" w:cs="Arial"/>
        </w:rPr>
        <w:t>omando como referencia la Guía para la Elaboración del Inventario GEI, establecida por el Ministerio de Ambiente y Energía,</w:t>
      </w:r>
      <w:r w:rsidR="00DC1A52">
        <w:rPr>
          <w:rFonts w:ascii="Arial" w:hAnsi="Arial" w:cs="Arial"/>
        </w:rPr>
        <w:t xml:space="preserve"> de esta manera, se dispone</w:t>
      </w:r>
      <w:r w:rsidRPr="008C438A">
        <w:rPr>
          <w:rFonts w:ascii="Arial" w:hAnsi="Arial" w:cs="Arial"/>
        </w:rPr>
        <w:t xml:space="preserve"> de información </w:t>
      </w:r>
      <w:r w:rsidR="00DC1A52">
        <w:rPr>
          <w:rFonts w:ascii="Arial" w:hAnsi="Arial" w:cs="Arial"/>
        </w:rPr>
        <w:lastRenderedPageBreak/>
        <w:t xml:space="preserve">correspondiente al año </w:t>
      </w:r>
      <w:r w:rsidRPr="008C438A">
        <w:rPr>
          <w:rFonts w:ascii="Arial" w:hAnsi="Arial" w:cs="Arial"/>
        </w:rPr>
        <w:t xml:space="preserve">2016 y 2017, </w:t>
      </w:r>
      <w:r w:rsidR="00CC21D5">
        <w:rPr>
          <w:rFonts w:ascii="Arial" w:hAnsi="Arial" w:cs="Arial"/>
        </w:rPr>
        <w:t>por lo que actualmente se ha tomado</w:t>
      </w:r>
      <w:r w:rsidRPr="008C438A">
        <w:rPr>
          <w:rFonts w:ascii="Arial" w:hAnsi="Arial" w:cs="Arial"/>
        </w:rPr>
        <w:t xml:space="preserve"> la decisión de coordinar con la Dirección de Desarrollo y Comercialización </w:t>
      </w:r>
      <w:r w:rsidR="00CC21D5">
        <w:rPr>
          <w:rFonts w:ascii="Arial" w:hAnsi="Arial" w:cs="Arial"/>
        </w:rPr>
        <w:t xml:space="preserve">e </w:t>
      </w:r>
      <w:r w:rsidRPr="008C438A">
        <w:rPr>
          <w:rFonts w:ascii="Arial" w:hAnsi="Arial" w:cs="Arial"/>
        </w:rPr>
        <w:t>INTECO, para a</w:t>
      </w:r>
      <w:r w:rsidR="00DC1A52">
        <w:rPr>
          <w:rFonts w:ascii="Arial" w:hAnsi="Arial" w:cs="Arial"/>
        </w:rPr>
        <w:t xml:space="preserve">plicar a la marca C-Neutral. </w:t>
      </w:r>
    </w:p>
    <w:p w14:paraId="6DB9B8E5" w14:textId="268BAC46" w:rsidR="004775D4" w:rsidRPr="008C438A" w:rsidRDefault="004775D4" w:rsidP="00DC1A52">
      <w:pPr>
        <w:spacing w:line="360" w:lineRule="auto"/>
        <w:jc w:val="both"/>
        <w:rPr>
          <w:rFonts w:ascii="Arial" w:hAnsi="Arial" w:cs="Arial"/>
        </w:rPr>
      </w:pPr>
      <w:r>
        <w:rPr>
          <w:rFonts w:ascii="Arial" w:hAnsi="Arial" w:cs="Arial"/>
        </w:rPr>
        <w:t xml:space="preserve">Para ver el documento completo del Inventario de gases de Efecto Invernadero del Fonafifo 2017, refiérase al </w:t>
      </w:r>
      <w:hyperlink r:id="rId48" w:history="1">
        <w:r w:rsidRPr="007B36EF">
          <w:rPr>
            <w:rStyle w:val="Hipervnculo"/>
            <w:rFonts w:ascii="Arial" w:hAnsi="Arial" w:cs="Arial"/>
          </w:rPr>
          <w:t>anexo electrónico 5.</w:t>
        </w:r>
      </w:hyperlink>
    </w:p>
    <w:p w14:paraId="283DCA55" w14:textId="77777777" w:rsidR="00D36C43" w:rsidRDefault="00D36C43" w:rsidP="00502C12">
      <w:pPr>
        <w:spacing w:after="240" w:line="240" w:lineRule="auto"/>
        <w:jc w:val="both"/>
        <w:rPr>
          <w:rFonts w:ascii="Arial" w:hAnsi="Arial" w:cs="Arial"/>
        </w:rPr>
        <w:sectPr w:rsidR="00D36C43" w:rsidSect="00EC59BB">
          <w:pgSz w:w="12240" w:h="15840"/>
          <w:pgMar w:top="1440" w:right="1080" w:bottom="1440" w:left="1080" w:header="708" w:footer="708" w:gutter="0"/>
          <w:cols w:space="708"/>
          <w:titlePg/>
          <w:docGrid w:linePitch="360"/>
        </w:sectPr>
      </w:pPr>
      <w:bookmarkStart w:id="71" w:name="_Toc248203664"/>
      <w:bookmarkStart w:id="72" w:name="_Toc267249759"/>
      <w:bookmarkStart w:id="73" w:name="_Toc245112912"/>
    </w:p>
    <w:p w14:paraId="0BD0E6E4" w14:textId="77777777" w:rsidR="00502C12" w:rsidRPr="00502C12" w:rsidRDefault="00502C12" w:rsidP="00502C12">
      <w:pPr>
        <w:pStyle w:val="Ttulo1"/>
        <w:numPr>
          <w:ilvl w:val="0"/>
          <w:numId w:val="17"/>
        </w:numPr>
        <w:spacing w:line="360" w:lineRule="auto"/>
        <w:rPr>
          <w:rFonts w:ascii="Arial" w:hAnsi="Arial" w:cs="Arial"/>
          <w:color w:val="006838"/>
          <w:sz w:val="28"/>
          <w:szCs w:val="28"/>
        </w:rPr>
      </w:pPr>
      <w:bookmarkStart w:id="74" w:name="_Toc522268801"/>
      <w:r w:rsidRPr="00502C12">
        <w:rPr>
          <w:rFonts w:ascii="Arial" w:hAnsi="Arial" w:cs="Arial"/>
          <w:color w:val="006838"/>
          <w:sz w:val="28"/>
          <w:szCs w:val="28"/>
        </w:rPr>
        <w:lastRenderedPageBreak/>
        <w:t>Plan de Acción del PGAI:</w:t>
      </w:r>
      <w:bookmarkEnd w:id="71"/>
      <w:bookmarkEnd w:id="72"/>
      <w:bookmarkEnd w:id="74"/>
      <w:r w:rsidRPr="00502C12">
        <w:rPr>
          <w:rFonts w:ascii="Arial" w:hAnsi="Arial" w:cs="Arial"/>
          <w:color w:val="006838"/>
          <w:sz w:val="28"/>
          <w:szCs w:val="28"/>
        </w:rPr>
        <w:t xml:space="preserve">   </w:t>
      </w:r>
      <w:bookmarkEnd w:id="73"/>
    </w:p>
    <w:p w14:paraId="440F5929" w14:textId="7AC97CBD" w:rsidR="00380878" w:rsidRPr="00380878" w:rsidRDefault="00380878" w:rsidP="00D36C43">
      <w:pPr>
        <w:spacing w:line="240" w:lineRule="auto"/>
        <w:rPr>
          <w:rFonts w:ascii="Arial" w:hAnsi="Arial" w:cs="Arial"/>
        </w:rPr>
      </w:pPr>
      <w:r w:rsidRPr="00380878">
        <w:rPr>
          <w:rFonts w:ascii="Arial" w:hAnsi="Arial" w:cs="Arial"/>
        </w:rPr>
        <w:t xml:space="preserve">A continuación, el </w:t>
      </w:r>
      <w:r w:rsidRPr="00380878">
        <w:rPr>
          <w:rFonts w:ascii="Arial" w:hAnsi="Arial" w:cs="Arial"/>
        </w:rPr>
        <w:fldChar w:fldCharType="begin"/>
      </w:r>
      <w:r w:rsidRPr="00380878">
        <w:rPr>
          <w:rFonts w:ascii="Arial" w:hAnsi="Arial" w:cs="Arial"/>
        </w:rPr>
        <w:instrText xml:space="preserve"> REF _Ref520187389 \h </w:instrText>
      </w:r>
      <w:r>
        <w:rPr>
          <w:rFonts w:ascii="Arial" w:hAnsi="Arial" w:cs="Arial"/>
        </w:rPr>
        <w:instrText xml:space="preserve"> \* MERGEFORMAT </w:instrText>
      </w:r>
      <w:r w:rsidRPr="00380878">
        <w:rPr>
          <w:rFonts w:ascii="Arial" w:hAnsi="Arial" w:cs="Arial"/>
        </w:rPr>
      </w:r>
      <w:r w:rsidRPr="00380878">
        <w:rPr>
          <w:rFonts w:ascii="Arial" w:hAnsi="Arial" w:cs="Arial"/>
        </w:rPr>
        <w:fldChar w:fldCharType="separate"/>
      </w:r>
      <w:r w:rsidR="003373E2" w:rsidRPr="003373E2">
        <w:rPr>
          <w:rFonts w:ascii="Arial" w:hAnsi="Arial" w:cs="Arial"/>
        </w:rPr>
        <w:t>Cuadro 5</w:t>
      </w:r>
      <w:r w:rsidRPr="00380878">
        <w:rPr>
          <w:rFonts w:ascii="Arial" w:hAnsi="Arial" w:cs="Arial"/>
        </w:rPr>
        <w:fldChar w:fldCharType="end"/>
      </w:r>
      <w:r>
        <w:rPr>
          <w:rFonts w:ascii="Arial" w:hAnsi="Arial" w:cs="Arial"/>
        </w:rPr>
        <w:t xml:space="preserve"> muestra el plan de acci</w:t>
      </w:r>
      <w:r w:rsidR="008563BA">
        <w:rPr>
          <w:rFonts w:ascii="Arial" w:hAnsi="Arial" w:cs="Arial"/>
        </w:rPr>
        <w:t xml:space="preserve">ón 2018-2022, adicionalmente en el </w:t>
      </w:r>
      <w:hyperlink r:id="rId49" w:history="1">
        <w:r w:rsidR="008563BA" w:rsidRPr="008563BA">
          <w:rPr>
            <w:rStyle w:val="Hipervnculo"/>
            <w:rFonts w:ascii="Arial" w:hAnsi="Arial" w:cs="Arial"/>
          </w:rPr>
          <w:t>anexo 6</w:t>
        </w:r>
      </w:hyperlink>
      <w:r w:rsidR="008563BA">
        <w:rPr>
          <w:rFonts w:ascii="Arial" w:hAnsi="Arial" w:cs="Arial"/>
        </w:rPr>
        <w:t xml:space="preserve"> muestra el plan de trabajo de la CPGAI para el año 2018.</w:t>
      </w:r>
    </w:p>
    <w:p w14:paraId="3C4D64C7" w14:textId="473A2C94" w:rsidR="00D36C43" w:rsidRPr="00380878" w:rsidRDefault="00380878" w:rsidP="00380878">
      <w:pPr>
        <w:keepNext/>
        <w:spacing w:line="240" w:lineRule="auto"/>
        <w:rPr>
          <w:rFonts w:ascii="Arial" w:hAnsi="Arial" w:cs="Arial"/>
          <w:sz w:val="20"/>
          <w:szCs w:val="20"/>
        </w:rPr>
      </w:pPr>
      <w:bookmarkStart w:id="75" w:name="_Ref520187389"/>
      <w:bookmarkStart w:id="76" w:name="_Toc522268809"/>
      <w:r w:rsidRPr="00380878">
        <w:rPr>
          <w:rFonts w:ascii="Arial" w:hAnsi="Arial" w:cs="Arial"/>
          <w:sz w:val="20"/>
          <w:szCs w:val="20"/>
        </w:rPr>
        <w:t xml:space="preserve">Cuadro </w:t>
      </w:r>
      <w:r w:rsidRPr="00380878">
        <w:rPr>
          <w:rFonts w:ascii="Arial" w:hAnsi="Arial" w:cs="Arial"/>
          <w:sz w:val="20"/>
          <w:szCs w:val="20"/>
        </w:rPr>
        <w:fldChar w:fldCharType="begin"/>
      </w:r>
      <w:r w:rsidRPr="00380878">
        <w:rPr>
          <w:rFonts w:ascii="Arial" w:hAnsi="Arial" w:cs="Arial"/>
          <w:sz w:val="20"/>
          <w:szCs w:val="20"/>
        </w:rPr>
        <w:instrText xml:space="preserve"> SEQ Cuadro \* ARABIC </w:instrText>
      </w:r>
      <w:r w:rsidRPr="00380878">
        <w:rPr>
          <w:rFonts w:ascii="Arial" w:hAnsi="Arial" w:cs="Arial"/>
          <w:sz w:val="20"/>
          <w:szCs w:val="20"/>
        </w:rPr>
        <w:fldChar w:fldCharType="separate"/>
      </w:r>
      <w:r w:rsidR="003373E2">
        <w:rPr>
          <w:rFonts w:ascii="Arial" w:hAnsi="Arial" w:cs="Arial"/>
          <w:noProof/>
          <w:sz w:val="20"/>
          <w:szCs w:val="20"/>
        </w:rPr>
        <w:t>5</w:t>
      </w:r>
      <w:r w:rsidRPr="00380878">
        <w:rPr>
          <w:rFonts w:ascii="Arial" w:hAnsi="Arial" w:cs="Arial"/>
          <w:sz w:val="20"/>
          <w:szCs w:val="20"/>
        </w:rPr>
        <w:fldChar w:fldCharType="end"/>
      </w:r>
      <w:bookmarkEnd w:id="75"/>
      <w:r w:rsidR="00D36C43" w:rsidRPr="00380878">
        <w:rPr>
          <w:rFonts w:ascii="Arial" w:hAnsi="Arial" w:cs="Arial"/>
          <w:sz w:val="20"/>
          <w:szCs w:val="20"/>
        </w:rPr>
        <w:t>. Plan de acción del PGAI</w:t>
      </w:r>
      <w:bookmarkEnd w:id="76"/>
    </w:p>
    <w:tbl>
      <w:tblPr>
        <w:tblStyle w:val="Tablaconcuadrcula"/>
        <w:tblW w:w="0" w:type="auto"/>
        <w:tblLook w:val="04A0" w:firstRow="1" w:lastRow="0" w:firstColumn="1" w:lastColumn="0" w:noHBand="0" w:noVBand="1"/>
      </w:tblPr>
      <w:tblGrid>
        <w:gridCol w:w="1279"/>
        <w:gridCol w:w="1635"/>
        <w:gridCol w:w="1927"/>
        <w:gridCol w:w="1257"/>
        <w:gridCol w:w="2340"/>
        <w:gridCol w:w="1994"/>
        <w:gridCol w:w="946"/>
        <w:gridCol w:w="1572"/>
      </w:tblGrid>
      <w:tr w:rsidR="00380878" w:rsidRPr="00CA03FC" w14:paraId="1B544A1F" w14:textId="6D8EA52F" w:rsidTr="00583DE9">
        <w:trPr>
          <w:tblHeader/>
        </w:trPr>
        <w:tc>
          <w:tcPr>
            <w:tcW w:w="0" w:type="auto"/>
            <w:shd w:val="clear" w:color="auto" w:fill="27AAE1"/>
            <w:vAlign w:val="center"/>
          </w:tcPr>
          <w:p w14:paraId="1A90B702" w14:textId="5D1E38C9" w:rsidR="00070C5A" w:rsidRPr="00CA03FC" w:rsidRDefault="00070C5A" w:rsidP="00ED0690">
            <w:pPr>
              <w:jc w:val="center"/>
              <w:rPr>
                <w:rFonts w:ascii="Arial" w:hAnsi="Arial" w:cs="Arial"/>
                <w:b/>
                <w:sz w:val="16"/>
                <w:szCs w:val="16"/>
                <w:lang w:val="es-MX"/>
              </w:rPr>
            </w:pPr>
            <w:r w:rsidRPr="00CA03FC">
              <w:rPr>
                <w:rFonts w:ascii="Arial" w:hAnsi="Arial" w:cs="Arial"/>
                <w:b/>
                <w:sz w:val="16"/>
                <w:szCs w:val="16"/>
                <w:lang w:val="es-MX"/>
              </w:rPr>
              <w:t>Aspecto ambiental</w:t>
            </w:r>
          </w:p>
        </w:tc>
        <w:tc>
          <w:tcPr>
            <w:tcW w:w="0" w:type="auto"/>
            <w:shd w:val="clear" w:color="auto" w:fill="27AAE1"/>
            <w:vAlign w:val="center"/>
          </w:tcPr>
          <w:p w14:paraId="133FF968" w14:textId="2BF61502" w:rsidR="00070C5A" w:rsidRPr="00CA03FC" w:rsidRDefault="00070C5A" w:rsidP="00ED0690">
            <w:pPr>
              <w:jc w:val="center"/>
              <w:rPr>
                <w:rFonts w:ascii="Arial" w:hAnsi="Arial" w:cs="Arial"/>
                <w:b/>
                <w:sz w:val="16"/>
                <w:szCs w:val="16"/>
                <w:lang w:val="es-MX"/>
              </w:rPr>
            </w:pPr>
            <w:r w:rsidRPr="00CA03FC">
              <w:rPr>
                <w:rFonts w:ascii="Arial" w:hAnsi="Arial" w:cs="Arial"/>
                <w:b/>
                <w:sz w:val="16"/>
                <w:szCs w:val="16"/>
                <w:lang w:val="es-MX"/>
              </w:rPr>
              <w:t>Objetivos ambientales</w:t>
            </w:r>
          </w:p>
        </w:tc>
        <w:tc>
          <w:tcPr>
            <w:tcW w:w="0" w:type="auto"/>
            <w:shd w:val="clear" w:color="auto" w:fill="27AAE1"/>
            <w:vAlign w:val="center"/>
          </w:tcPr>
          <w:p w14:paraId="184FC30E" w14:textId="3F6DA709" w:rsidR="00070C5A" w:rsidRPr="00CA03FC" w:rsidRDefault="00070C5A" w:rsidP="00ED0690">
            <w:pPr>
              <w:jc w:val="center"/>
              <w:rPr>
                <w:rFonts w:ascii="Arial" w:hAnsi="Arial" w:cs="Arial"/>
                <w:b/>
                <w:sz w:val="16"/>
                <w:szCs w:val="16"/>
                <w:lang w:val="es-MX"/>
              </w:rPr>
            </w:pPr>
            <w:r w:rsidRPr="00CA03FC">
              <w:rPr>
                <w:rFonts w:ascii="Arial" w:hAnsi="Arial" w:cs="Arial"/>
                <w:b/>
                <w:sz w:val="16"/>
                <w:szCs w:val="16"/>
                <w:lang w:val="es-MX"/>
              </w:rPr>
              <w:t>Metas ambientales programadas</w:t>
            </w:r>
          </w:p>
        </w:tc>
        <w:tc>
          <w:tcPr>
            <w:tcW w:w="1257" w:type="dxa"/>
            <w:shd w:val="clear" w:color="auto" w:fill="27AAE1"/>
            <w:vAlign w:val="center"/>
          </w:tcPr>
          <w:p w14:paraId="46FAB35F" w14:textId="6CADD45E" w:rsidR="00070C5A" w:rsidRPr="00CA03FC" w:rsidRDefault="00070C5A" w:rsidP="00ED0690">
            <w:pPr>
              <w:jc w:val="center"/>
              <w:rPr>
                <w:rFonts w:ascii="Arial" w:hAnsi="Arial" w:cs="Arial"/>
                <w:b/>
                <w:sz w:val="16"/>
                <w:szCs w:val="16"/>
                <w:lang w:val="es-MX"/>
              </w:rPr>
            </w:pPr>
            <w:r w:rsidRPr="00CA03FC">
              <w:rPr>
                <w:rFonts w:ascii="Arial" w:hAnsi="Arial" w:cs="Arial"/>
                <w:b/>
                <w:sz w:val="16"/>
                <w:szCs w:val="16"/>
                <w:lang w:val="es-MX"/>
              </w:rPr>
              <w:t>Fecha estimada de  cumplimiento de la meta</w:t>
            </w:r>
          </w:p>
        </w:tc>
        <w:tc>
          <w:tcPr>
            <w:tcW w:w="2340" w:type="dxa"/>
            <w:shd w:val="clear" w:color="auto" w:fill="27AAE1"/>
            <w:vAlign w:val="center"/>
          </w:tcPr>
          <w:p w14:paraId="1AC021B3" w14:textId="63B8FAA7" w:rsidR="00070C5A" w:rsidRPr="00CA03FC" w:rsidRDefault="00070C5A" w:rsidP="00ED0690">
            <w:pPr>
              <w:jc w:val="center"/>
              <w:rPr>
                <w:rFonts w:ascii="Arial" w:hAnsi="Arial" w:cs="Arial"/>
                <w:b/>
                <w:sz w:val="16"/>
                <w:szCs w:val="16"/>
                <w:lang w:val="es-MX"/>
              </w:rPr>
            </w:pPr>
            <w:r w:rsidRPr="00CA03FC">
              <w:rPr>
                <w:rFonts w:ascii="Arial" w:hAnsi="Arial" w:cs="Arial"/>
                <w:b/>
                <w:sz w:val="16"/>
                <w:szCs w:val="16"/>
                <w:lang w:val="es-MX"/>
              </w:rPr>
              <w:t>Indicador de línea base (Valor/unidad/año de referencia)</w:t>
            </w:r>
          </w:p>
        </w:tc>
        <w:tc>
          <w:tcPr>
            <w:tcW w:w="0" w:type="auto"/>
            <w:shd w:val="clear" w:color="auto" w:fill="27AAE1"/>
            <w:vAlign w:val="center"/>
          </w:tcPr>
          <w:p w14:paraId="57D98FDD" w14:textId="35A62309" w:rsidR="00070C5A" w:rsidRPr="00CA03FC" w:rsidRDefault="00070C5A" w:rsidP="00ED0690">
            <w:pPr>
              <w:jc w:val="center"/>
              <w:rPr>
                <w:rFonts w:ascii="Arial" w:hAnsi="Arial" w:cs="Arial"/>
                <w:b/>
                <w:sz w:val="16"/>
                <w:szCs w:val="16"/>
                <w:lang w:val="es-MX"/>
              </w:rPr>
            </w:pPr>
            <w:r w:rsidRPr="00CA03FC">
              <w:rPr>
                <w:rFonts w:ascii="Arial" w:hAnsi="Arial" w:cs="Arial"/>
                <w:b/>
                <w:sz w:val="16"/>
                <w:szCs w:val="16"/>
                <w:lang w:val="es-MX"/>
              </w:rPr>
              <w:t>Medidas ambientales para el cumplimiento de la meta ambiental según año (Tipo/medida ambiental/año cumplimiento)</w:t>
            </w:r>
          </w:p>
        </w:tc>
        <w:tc>
          <w:tcPr>
            <w:tcW w:w="0" w:type="auto"/>
            <w:shd w:val="clear" w:color="auto" w:fill="27AAE1"/>
            <w:vAlign w:val="center"/>
          </w:tcPr>
          <w:p w14:paraId="50710832" w14:textId="13ECC24E" w:rsidR="00070C5A" w:rsidRPr="00CA03FC" w:rsidRDefault="00070C5A" w:rsidP="00ED0690">
            <w:pPr>
              <w:jc w:val="center"/>
              <w:rPr>
                <w:rFonts w:ascii="Arial" w:hAnsi="Arial" w:cs="Arial"/>
                <w:b/>
                <w:sz w:val="16"/>
                <w:szCs w:val="16"/>
                <w:lang w:val="es-MX"/>
              </w:rPr>
            </w:pPr>
            <w:r w:rsidRPr="00CA03FC">
              <w:rPr>
                <w:rFonts w:ascii="Arial" w:hAnsi="Arial" w:cs="Arial"/>
                <w:b/>
                <w:sz w:val="16"/>
                <w:szCs w:val="16"/>
                <w:lang w:val="es-MX"/>
              </w:rPr>
              <w:t>año</w:t>
            </w:r>
          </w:p>
        </w:tc>
        <w:tc>
          <w:tcPr>
            <w:tcW w:w="0" w:type="auto"/>
            <w:shd w:val="clear" w:color="auto" w:fill="27AAE1"/>
            <w:vAlign w:val="center"/>
          </w:tcPr>
          <w:p w14:paraId="1463DE29" w14:textId="5D21A4B5" w:rsidR="00070C5A" w:rsidRPr="00CA03FC" w:rsidRDefault="00070C5A" w:rsidP="00ED0690">
            <w:pPr>
              <w:jc w:val="center"/>
              <w:rPr>
                <w:rFonts w:ascii="Arial" w:hAnsi="Arial" w:cs="Arial"/>
                <w:b/>
                <w:sz w:val="16"/>
                <w:szCs w:val="16"/>
                <w:lang w:val="es-MX"/>
              </w:rPr>
            </w:pPr>
            <w:r w:rsidRPr="00CA03FC">
              <w:rPr>
                <w:rFonts w:ascii="Arial" w:hAnsi="Arial" w:cs="Arial"/>
                <w:b/>
                <w:sz w:val="16"/>
                <w:szCs w:val="16"/>
                <w:lang w:val="es-MX"/>
              </w:rPr>
              <w:t>Responsables</w:t>
            </w:r>
          </w:p>
        </w:tc>
      </w:tr>
      <w:tr w:rsidR="00380878" w:rsidRPr="00CA03FC" w14:paraId="4F8E96C8" w14:textId="564E7587" w:rsidTr="004A2A5F">
        <w:trPr>
          <w:trHeight w:val="369"/>
        </w:trPr>
        <w:tc>
          <w:tcPr>
            <w:tcW w:w="0" w:type="auto"/>
            <w:vMerge w:val="restart"/>
            <w:vAlign w:val="center"/>
          </w:tcPr>
          <w:p w14:paraId="1C3CE0E3" w14:textId="0FB60E8A" w:rsidR="00070C5A" w:rsidRPr="00CA03FC" w:rsidRDefault="00070C5A" w:rsidP="00590BB7">
            <w:pPr>
              <w:jc w:val="center"/>
              <w:rPr>
                <w:rFonts w:ascii="Arial" w:hAnsi="Arial" w:cs="Arial"/>
                <w:color w:val="000000"/>
                <w:sz w:val="16"/>
                <w:szCs w:val="16"/>
                <w:lang w:val="es-MX"/>
              </w:rPr>
            </w:pPr>
            <w:r w:rsidRPr="00CA03FC">
              <w:rPr>
                <w:rFonts w:ascii="Arial" w:hAnsi="Arial" w:cs="Arial"/>
                <w:color w:val="000000"/>
                <w:sz w:val="16"/>
                <w:szCs w:val="16"/>
                <w:lang w:val="es-MX"/>
              </w:rPr>
              <w:t>Consumo de Energía Eléctrica</w:t>
            </w:r>
          </w:p>
        </w:tc>
        <w:tc>
          <w:tcPr>
            <w:tcW w:w="0" w:type="auto"/>
            <w:vMerge w:val="restart"/>
            <w:vAlign w:val="center"/>
          </w:tcPr>
          <w:p w14:paraId="6B1C61E5" w14:textId="13A264D3" w:rsidR="00070C5A" w:rsidRPr="00CA03FC" w:rsidRDefault="00070C5A" w:rsidP="00590BB7">
            <w:pPr>
              <w:jc w:val="center"/>
              <w:rPr>
                <w:rFonts w:ascii="Arial" w:hAnsi="Arial" w:cs="Arial"/>
                <w:color w:val="000000"/>
                <w:sz w:val="16"/>
                <w:szCs w:val="16"/>
                <w:lang w:val="es-MX"/>
              </w:rPr>
            </w:pPr>
            <w:r w:rsidRPr="00CA03FC">
              <w:rPr>
                <w:rFonts w:ascii="Arial" w:hAnsi="Arial" w:cs="Arial"/>
                <w:color w:val="000000"/>
                <w:sz w:val="16"/>
                <w:szCs w:val="16"/>
                <w:lang w:val="es-MX"/>
              </w:rPr>
              <w:t>Reducir el consumo de energía eléctrica</w:t>
            </w:r>
          </w:p>
        </w:tc>
        <w:tc>
          <w:tcPr>
            <w:tcW w:w="0" w:type="auto"/>
            <w:vMerge w:val="restart"/>
            <w:vAlign w:val="center"/>
          </w:tcPr>
          <w:p w14:paraId="3AE48EFE" w14:textId="73A27242" w:rsidR="00070C5A" w:rsidRPr="00CA03FC" w:rsidRDefault="00070C5A" w:rsidP="00590BB7">
            <w:pPr>
              <w:rPr>
                <w:rFonts w:ascii="Arial" w:hAnsi="Arial" w:cs="Arial"/>
                <w:color w:val="000000"/>
                <w:sz w:val="16"/>
                <w:szCs w:val="16"/>
                <w:lang w:val="es-MX"/>
              </w:rPr>
            </w:pPr>
            <w:r w:rsidRPr="00CA03FC">
              <w:rPr>
                <w:rFonts w:ascii="Arial" w:hAnsi="Arial" w:cs="Arial"/>
                <w:color w:val="000000"/>
                <w:sz w:val="16"/>
                <w:szCs w:val="16"/>
                <w:lang w:val="es-MX"/>
              </w:rPr>
              <w:t>Mantener constante el  promedio actual registrado por el indicador, y de ser posible la reducción del consumo de energía mayor al 1% anual.</w:t>
            </w:r>
          </w:p>
        </w:tc>
        <w:tc>
          <w:tcPr>
            <w:tcW w:w="1257" w:type="dxa"/>
            <w:vMerge w:val="restart"/>
            <w:vAlign w:val="center"/>
          </w:tcPr>
          <w:p w14:paraId="6D4E8967" w14:textId="79F4FB26" w:rsidR="00070C5A" w:rsidRPr="00CA03FC" w:rsidRDefault="00070C5A" w:rsidP="00483E6C">
            <w:pPr>
              <w:jc w:val="center"/>
              <w:rPr>
                <w:rFonts w:ascii="Arial" w:hAnsi="Arial" w:cs="Arial"/>
                <w:color w:val="000000"/>
                <w:sz w:val="16"/>
                <w:szCs w:val="16"/>
                <w:lang w:val="es-MX"/>
              </w:rPr>
            </w:pPr>
            <w:r w:rsidRPr="00CA03FC">
              <w:rPr>
                <w:rFonts w:ascii="Arial" w:hAnsi="Arial" w:cs="Arial"/>
                <w:color w:val="000000"/>
                <w:sz w:val="16"/>
                <w:szCs w:val="16"/>
                <w:lang w:val="es-MX"/>
              </w:rPr>
              <w:t>Continuo 5 años</w:t>
            </w:r>
          </w:p>
        </w:tc>
        <w:tc>
          <w:tcPr>
            <w:tcW w:w="2340" w:type="dxa"/>
            <w:shd w:val="clear" w:color="auto" w:fill="auto"/>
            <w:vAlign w:val="center"/>
          </w:tcPr>
          <w:p w14:paraId="79C58F30" w14:textId="3F2B1322" w:rsidR="00070C5A" w:rsidRPr="00065166" w:rsidRDefault="00070C5A" w:rsidP="004A2A5F">
            <w:pPr>
              <w:pStyle w:val="Descripcin"/>
              <w:numPr>
                <w:ilvl w:val="0"/>
                <w:numId w:val="28"/>
              </w:numPr>
              <w:jc w:val="both"/>
              <w:rPr>
                <w:rFonts w:ascii="Arial" w:hAnsi="Arial" w:cs="Arial"/>
                <w:i w:val="0"/>
                <w:iCs w:val="0"/>
                <w:color w:val="auto"/>
                <w:sz w:val="16"/>
                <w:szCs w:val="16"/>
                <w:lang w:val="es-MX"/>
              </w:rPr>
            </w:pPr>
            <w:r w:rsidRPr="00065166">
              <w:rPr>
                <w:rFonts w:ascii="Arial" w:hAnsi="Arial" w:cs="Arial"/>
                <w:i w:val="0"/>
                <w:iCs w:val="0"/>
                <w:color w:val="000000"/>
                <w:sz w:val="16"/>
                <w:szCs w:val="16"/>
                <w:lang w:val="es-MX"/>
              </w:rPr>
              <w:t xml:space="preserve">123.09 </w:t>
            </w:r>
            <w:proofErr w:type="spellStart"/>
            <w:r w:rsidRPr="00065166">
              <w:rPr>
                <w:rFonts w:ascii="Arial" w:hAnsi="Arial" w:cs="Arial"/>
                <w:i w:val="0"/>
                <w:iCs w:val="0"/>
                <w:color w:val="000000"/>
                <w:sz w:val="16"/>
                <w:szCs w:val="16"/>
                <w:lang w:val="es-MX"/>
              </w:rPr>
              <w:t>kWh</w:t>
            </w:r>
            <w:proofErr w:type="spellEnd"/>
            <w:r w:rsidRPr="00065166">
              <w:rPr>
                <w:rFonts w:ascii="Arial" w:hAnsi="Arial" w:cs="Arial"/>
                <w:i w:val="0"/>
                <w:iCs w:val="0"/>
                <w:color w:val="000000"/>
                <w:sz w:val="16"/>
                <w:szCs w:val="16"/>
                <w:lang w:val="es-MX"/>
              </w:rPr>
              <w:t xml:space="preserve"> /n° </w:t>
            </w:r>
            <w:r w:rsidRPr="00065166">
              <w:rPr>
                <w:rFonts w:ascii="Arial" w:hAnsi="Arial" w:cs="Arial"/>
                <w:i w:val="0"/>
                <w:iCs w:val="0"/>
                <w:color w:val="auto"/>
                <w:sz w:val="16"/>
                <w:szCs w:val="16"/>
                <w:lang w:val="es-MX"/>
              </w:rPr>
              <w:t>funcionario, promedio histórico.</w:t>
            </w:r>
          </w:p>
          <w:p w14:paraId="7289D0A5" w14:textId="77777777" w:rsidR="00070C5A" w:rsidRPr="00065166" w:rsidRDefault="00070C5A" w:rsidP="004A2A5F">
            <w:pPr>
              <w:jc w:val="both"/>
              <w:rPr>
                <w:sz w:val="16"/>
                <w:szCs w:val="16"/>
                <w:lang w:val="es-MX"/>
              </w:rPr>
            </w:pPr>
          </w:p>
          <w:p w14:paraId="0105BFE8" w14:textId="106E9722" w:rsidR="00070C5A" w:rsidRPr="00065166" w:rsidRDefault="00070C5A" w:rsidP="004A2A5F">
            <w:pPr>
              <w:pStyle w:val="Descripcin"/>
              <w:numPr>
                <w:ilvl w:val="0"/>
                <w:numId w:val="28"/>
              </w:numPr>
              <w:jc w:val="both"/>
              <w:rPr>
                <w:rFonts w:ascii="Arial" w:hAnsi="Arial" w:cs="Arial"/>
                <w:i w:val="0"/>
                <w:iCs w:val="0"/>
                <w:color w:val="auto"/>
                <w:sz w:val="16"/>
                <w:szCs w:val="16"/>
                <w:lang w:val="es-MX"/>
              </w:rPr>
            </w:pPr>
            <w:r w:rsidRPr="00065166">
              <w:rPr>
                <w:rFonts w:ascii="Arial" w:hAnsi="Arial" w:cs="Arial"/>
                <w:i w:val="0"/>
                <w:iCs w:val="0"/>
                <w:color w:val="auto"/>
                <w:sz w:val="16"/>
                <w:szCs w:val="16"/>
                <w:lang w:val="es-MX"/>
              </w:rPr>
              <w:t>₡1.312.135,25</w:t>
            </w:r>
            <w:r w:rsidRPr="00065166">
              <w:rPr>
                <w:rFonts w:ascii="Arial" w:hAnsi="Arial" w:cs="Arial"/>
                <w:i w:val="0"/>
                <w:color w:val="auto"/>
                <w:sz w:val="16"/>
                <w:szCs w:val="16"/>
              </w:rPr>
              <w:t xml:space="preserve"> costo promedio histórico</w:t>
            </w:r>
          </w:p>
          <w:p w14:paraId="78FA1A2B" w14:textId="77777777" w:rsidR="00070C5A" w:rsidRPr="00CA03FC" w:rsidRDefault="00070C5A" w:rsidP="004A2A5F">
            <w:pPr>
              <w:jc w:val="both"/>
              <w:rPr>
                <w:rFonts w:ascii="Arial" w:hAnsi="Arial" w:cs="Arial"/>
                <w:color w:val="000000"/>
                <w:sz w:val="16"/>
                <w:szCs w:val="16"/>
                <w:lang w:val="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05C9D9" w14:textId="77777777" w:rsidR="00070C5A" w:rsidRPr="00CA03FC" w:rsidRDefault="00070C5A" w:rsidP="002C11DD">
            <w:pPr>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Métrica</w:t>
            </w:r>
          </w:p>
          <w:p w14:paraId="2DCAD73D" w14:textId="34F6E151" w:rsidR="00070C5A" w:rsidRPr="00CA03FC" w:rsidRDefault="00070C5A" w:rsidP="002C11DD">
            <w:pPr>
              <w:jc w:val="both"/>
              <w:rPr>
                <w:rFonts w:ascii="Arial" w:hAnsi="Arial" w:cs="Arial"/>
                <w:color w:val="000000"/>
                <w:sz w:val="16"/>
                <w:szCs w:val="16"/>
                <w:lang w:val="es-MX"/>
              </w:rPr>
            </w:pPr>
            <w:r w:rsidRPr="000E52EE">
              <w:rPr>
                <w:rFonts w:ascii="Arial" w:hAnsi="Arial" w:cs="Arial"/>
                <w:color w:val="000000"/>
                <w:sz w:val="16"/>
                <w:szCs w:val="16"/>
                <w:lang w:val="es-MX"/>
              </w:rPr>
              <w:t>Mantener actualizados los registros de consumo</w:t>
            </w:r>
          </w:p>
        </w:tc>
        <w:tc>
          <w:tcPr>
            <w:tcW w:w="0" w:type="auto"/>
            <w:vAlign w:val="center"/>
          </w:tcPr>
          <w:p w14:paraId="59AFFD20" w14:textId="4C24CBD0" w:rsidR="00070C5A" w:rsidRPr="00CA03FC" w:rsidRDefault="00070C5A" w:rsidP="00065166">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tcBorders>
              <w:top w:val="single" w:sz="4" w:space="0" w:color="auto"/>
              <w:left w:val="nil"/>
              <w:bottom w:val="single" w:sz="4" w:space="0" w:color="auto"/>
              <w:right w:val="single" w:sz="4" w:space="0" w:color="auto"/>
            </w:tcBorders>
            <w:shd w:val="clear" w:color="auto" w:fill="auto"/>
            <w:vAlign w:val="center"/>
          </w:tcPr>
          <w:p w14:paraId="1AFFA372" w14:textId="21E827C8" w:rsidR="00070C5A" w:rsidRPr="00CA03FC" w:rsidRDefault="00070C5A" w:rsidP="00590BB7">
            <w:pPr>
              <w:jc w:val="center"/>
              <w:rPr>
                <w:rFonts w:ascii="Arial" w:hAnsi="Arial" w:cs="Arial"/>
                <w:color w:val="000000"/>
                <w:sz w:val="16"/>
                <w:szCs w:val="16"/>
                <w:lang w:val="es-MX"/>
              </w:rPr>
            </w:pPr>
            <w:r w:rsidRPr="00CA03FC">
              <w:rPr>
                <w:rFonts w:ascii="Arial" w:eastAsia="Times New Roman" w:hAnsi="Arial" w:cs="Arial"/>
                <w:sz w:val="16"/>
                <w:szCs w:val="16"/>
                <w:lang w:val="es-MX" w:eastAsia="es-MX"/>
              </w:rPr>
              <w:t>Coordinadora PGAI, Unidad de Proveeduría y Servicios Generales</w:t>
            </w:r>
          </w:p>
        </w:tc>
      </w:tr>
      <w:tr w:rsidR="00380878" w:rsidRPr="00CA03FC" w14:paraId="2EC4BE07" w14:textId="77777777" w:rsidTr="004A2A5F">
        <w:trPr>
          <w:trHeight w:val="369"/>
        </w:trPr>
        <w:tc>
          <w:tcPr>
            <w:tcW w:w="0" w:type="auto"/>
            <w:vMerge/>
            <w:vAlign w:val="center"/>
          </w:tcPr>
          <w:p w14:paraId="39437A29" w14:textId="77777777" w:rsidR="00070C5A" w:rsidRPr="00CA03FC" w:rsidRDefault="00070C5A" w:rsidP="000E52EE">
            <w:pPr>
              <w:jc w:val="center"/>
              <w:rPr>
                <w:rFonts w:ascii="Arial" w:hAnsi="Arial" w:cs="Arial"/>
                <w:color w:val="000000"/>
                <w:sz w:val="16"/>
                <w:szCs w:val="16"/>
                <w:lang w:val="es-MX"/>
              </w:rPr>
            </w:pPr>
          </w:p>
        </w:tc>
        <w:tc>
          <w:tcPr>
            <w:tcW w:w="0" w:type="auto"/>
            <w:vMerge/>
            <w:vAlign w:val="center"/>
          </w:tcPr>
          <w:p w14:paraId="6CB25155" w14:textId="77777777" w:rsidR="00070C5A" w:rsidRPr="00CA03FC" w:rsidRDefault="00070C5A" w:rsidP="000E52EE">
            <w:pPr>
              <w:jc w:val="center"/>
              <w:rPr>
                <w:rFonts w:ascii="Arial" w:hAnsi="Arial" w:cs="Arial"/>
                <w:color w:val="000000"/>
                <w:sz w:val="16"/>
                <w:szCs w:val="16"/>
                <w:lang w:val="es-MX"/>
              </w:rPr>
            </w:pPr>
          </w:p>
        </w:tc>
        <w:tc>
          <w:tcPr>
            <w:tcW w:w="0" w:type="auto"/>
            <w:vMerge/>
            <w:vAlign w:val="center"/>
          </w:tcPr>
          <w:p w14:paraId="0FE70CF0" w14:textId="77777777" w:rsidR="00070C5A" w:rsidRPr="00CA03FC" w:rsidRDefault="00070C5A" w:rsidP="000E52EE">
            <w:pPr>
              <w:rPr>
                <w:rFonts w:ascii="Arial" w:hAnsi="Arial" w:cs="Arial"/>
                <w:color w:val="000000"/>
                <w:sz w:val="16"/>
                <w:szCs w:val="16"/>
                <w:lang w:val="es-MX"/>
              </w:rPr>
            </w:pPr>
          </w:p>
        </w:tc>
        <w:tc>
          <w:tcPr>
            <w:tcW w:w="1257" w:type="dxa"/>
            <w:vMerge/>
            <w:vAlign w:val="center"/>
          </w:tcPr>
          <w:p w14:paraId="2DE80BC3" w14:textId="77777777" w:rsidR="00070C5A" w:rsidRPr="00CA03FC" w:rsidRDefault="00070C5A" w:rsidP="00483E6C">
            <w:pPr>
              <w:jc w:val="center"/>
              <w:rPr>
                <w:rFonts w:ascii="Arial" w:hAnsi="Arial" w:cs="Arial"/>
                <w:color w:val="000000"/>
                <w:sz w:val="16"/>
                <w:szCs w:val="16"/>
                <w:lang w:val="es-MX"/>
              </w:rPr>
            </w:pPr>
          </w:p>
        </w:tc>
        <w:tc>
          <w:tcPr>
            <w:tcW w:w="2340" w:type="dxa"/>
            <w:shd w:val="clear" w:color="auto" w:fill="auto"/>
            <w:vAlign w:val="center"/>
          </w:tcPr>
          <w:p w14:paraId="3A17F0A3" w14:textId="5E976CB1" w:rsidR="00070C5A" w:rsidRPr="00CA03FC" w:rsidRDefault="00070C5A" w:rsidP="004A2A5F">
            <w:pPr>
              <w:pStyle w:val="Descripcin"/>
              <w:numPr>
                <w:ilvl w:val="0"/>
                <w:numId w:val="28"/>
              </w:numPr>
              <w:jc w:val="both"/>
              <w:rPr>
                <w:rFonts w:ascii="Arial" w:hAnsi="Arial" w:cs="Arial"/>
                <w:i w:val="0"/>
                <w:iCs w:val="0"/>
                <w:color w:val="000000"/>
                <w:sz w:val="16"/>
                <w:szCs w:val="16"/>
                <w:lang w:val="es-MX"/>
              </w:rPr>
            </w:pPr>
            <w:r>
              <w:rPr>
                <w:rFonts w:ascii="Arial" w:hAnsi="Arial" w:cs="Arial"/>
                <w:i w:val="0"/>
                <w:iCs w:val="0"/>
                <w:color w:val="000000"/>
                <w:sz w:val="16"/>
                <w:szCs w:val="16"/>
                <w:lang w:val="es-MX"/>
              </w:rPr>
              <w: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867DE6" w14:textId="20FCC0A1" w:rsidR="00583DE9" w:rsidRPr="00583DE9" w:rsidRDefault="00583DE9" w:rsidP="00583DE9">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r w:rsidR="008563BA">
              <w:rPr>
                <w:rStyle w:val="Refdenotaalpie"/>
                <w:rFonts w:ascii="Arial" w:eastAsia="Times New Roman" w:hAnsi="Arial"/>
                <w:b/>
                <w:bCs/>
                <w:sz w:val="16"/>
                <w:szCs w:val="16"/>
                <w:lang w:val="es-MX" w:eastAsia="es-MX"/>
              </w:rPr>
              <w:footnoteReference w:id="1"/>
            </w:r>
          </w:p>
          <w:p w14:paraId="43776AEA" w14:textId="61127104" w:rsidR="00070C5A" w:rsidRPr="00CA03FC" w:rsidRDefault="00070C5A" w:rsidP="002C11DD">
            <w:pPr>
              <w:jc w:val="both"/>
              <w:rPr>
                <w:rFonts w:ascii="Arial" w:eastAsia="Times New Roman" w:hAnsi="Arial" w:cs="Arial"/>
                <w:b/>
                <w:bCs/>
                <w:sz w:val="16"/>
                <w:szCs w:val="16"/>
                <w:lang w:val="es-MX" w:eastAsia="es-MX"/>
              </w:rPr>
            </w:pPr>
            <w:r w:rsidRPr="00CA03FC">
              <w:rPr>
                <w:rFonts w:ascii="Arial" w:eastAsia="Times New Roman" w:hAnsi="Arial" w:cs="Arial"/>
                <w:bCs/>
                <w:sz w:val="16"/>
                <w:szCs w:val="16"/>
                <w:lang w:val="es-MX" w:eastAsia="es-MX"/>
              </w:rPr>
              <w:t xml:space="preserve">Revisión y análisis del documento completo de Diagnóstico de Eficiencia energética  del edificio IFAM, para efectuar un plan de acción que permita solventar aquellas acciones que estén dentro del alcance del </w:t>
            </w:r>
            <w:proofErr w:type="spellStart"/>
            <w:r w:rsidRPr="00CA03FC">
              <w:rPr>
                <w:rFonts w:ascii="Arial" w:eastAsia="Times New Roman" w:hAnsi="Arial" w:cs="Arial"/>
                <w:bCs/>
                <w:sz w:val="16"/>
                <w:szCs w:val="16"/>
                <w:lang w:val="es-MX" w:eastAsia="es-MX"/>
              </w:rPr>
              <w:t>Fonafifo</w:t>
            </w:r>
            <w:proofErr w:type="spellEnd"/>
            <w:r w:rsidRPr="00CA03FC">
              <w:rPr>
                <w:rFonts w:ascii="Arial" w:eastAsia="Times New Roman" w:hAnsi="Arial" w:cs="Arial"/>
                <w:bCs/>
                <w:sz w:val="16"/>
                <w:szCs w:val="16"/>
                <w:lang w:val="es-MX" w:eastAsia="es-MX"/>
              </w:rPr>
              <w:t xml:space="preserve"> (dado arrendamiento), así como elaboración de un diagnostico nivel 1 aplicable a oficinas centrales.</w:t>
            </w:r>
          </w:p>
        </w:tc>
        <w:tc>
          <w:tcPr>
            <w:tcW w:w="0" w:type="auto"/>
            <w:vAlign w:val="center"/>
          </w:tcPr>
          <w:p w14:paraId="574D7AB5" w14:textId="5110CC1F" w:rsidR="00070C5A" w:rsidRPr="00CA03FC" w:rsidRDefault="00070C5A" w:rsidP="00065166">
            <w:pPr>
              <w:jc w:val="center"/>
              <w:rPr>
                <w:rFonts w:ascii="Arial" w:hAnsi="Arial" w:cs="Arial"/>
                <w:color w:val="000000"/>
                <w:sz w:val="16"/>
                <w:szCs w:val="16"/>
                <w:lang w:val="es-MX"/>
              </w:rPr>
            </w:pPr>
            <w:r w:rsidRPr="00CA03FC">
              <w:rPr>
                <w:rFonts w:ascii="Arial" w:hAnsi="Arial" w:cs="Arial"/>
                <w:color w:val="000000"/>
                <w:sz w:val="16"/>
                <w:szCs w:val="16"/>
                <w:lang w:val="es-MX"/>
              </w:rPr>
              <w:t>2019-diciembre 2022</w:t>
            </w:r>
          </w:p>
        </w:tc>
        <w:tc>
          <w:tcPr>
            <w:tcW w:w="0" w:type="auto"/>
            <w:tcBorders>
              <w:top w:val="single" w:sz="4" w:space="0" w:color="auto"/>
              <w:left w:val="nil"/>
              <w:bottom w:val="single" w:sz="4" w:space="0" w:color="auto"/>
              <w:right w:val="single" w:sz="4" w:space="0" w:color="auto"/>
            </w:tcBorders>
            <w:shd w:val="clear" w:color="auto" w:fill="auto"/>
            <w:vAlign w:val="center"/>
          </w:tcPr>
          <w:p w14:paraId="52695A94" w14:textId="265D1206" w:rsidR="00070C5A" w:rsidRPr="00CA03FC" w:rsidRDefault="00070C5A" w:rsidP="000E52EE">
            <w:pPr>
              <w:jc w:val="center"/>
              <w:rPr>
                <w:rFonts w:ascii="Arial" w:eastAsia="Times New Roman" w:hAnsi="Arial" w:cs="Arial"/>
                <w:sz w:val="16"/>
                <w:szCs w:val="16"/>
                <w:lang w:val="es-MX" w:eastAsia="es-MX"/>
              </w:rPr>
            </w:pPr>
            <w:r w:rsidRPr="00CA03FC">
              <w:rPr>
                <w:rFonts w:ascii="Arial" w:eastAsia="Times New Roman" w:hAnsi="Arial" w:cs="Arial"/>
                <w:sz w:val="16"/>
                <w:szCs w:val="16"/>
                <w:lang w:val="es-MX" w:eastAsia="es-MX"/>
              </w:rPr>
              <w:t>CPGAI</w:t>
            </w:r>
            <w:r w:rsidR="008563BA">
              <w:rPr>
                <w:rStyle w:val="Refdenotaalpie"/>
                <w:rFonts w:ascii="Arial" w:eastAsia="Times New Roman" w:hAnsi="Arial"/>
                <w:sz w:val="16"/>
                <w:szCs w:val="16"/>
                <w:lang w:val="es-MX" w:eastAsia="es-MX"/>
              </w:rPr>
              <w:footnoteReference w:id="2"/>
            </w:r>
            <w:r w:rsidRPr="00CA03FC">
              <w:rPr>
                <w:rFonts w:ascii="Arial" w:eastAsia="Times New Roman" w:hAnsi="Arial" w:cs="Arial"/>
                <w:sz w:val="16"/>
                <w:szCs w:val="16"/>
                <w:lang w:val="es-MX" w:eastAsia="es-MX"/>
              </w:rPr>
              <w:t xml:space="preserve">/ Coordinadora PGAI, Unidad de Proveeduría y Servicios Generales, funcionarios (as) del </w:t>
            </w:r>
            <w:proofErr w:type="spellStart"/>
            <w:r w:rsidRPr="00CA03FC">
              <w:rPr>
                <w:rFonts w:ascii="Arial" w:eastAsia="Times New Roman" w:hAnsi="Arial" w:cs="Arial"/>
                <w:sz w:val="16"/>
                <w:szCs w:val="16"/>
                <w:lang w:val="es-MX" w:eastAsia="es-MX"/>
              </w:rPr>
              <w:t>Fonafifo</w:t>
            </w:r>
            <w:proofErr w:type="spellEnd"/>
            <w:r w:rsidRPr="00CA03FC">
              <w:rPr>
                <w:rFonts w:ascii="Arial" w:eastAsia="Times New Roman" w:hAnsi="Arial" w:cs="Arial"/>
                <w:sz w:val="16"/>
                <w:szCs w:val="16"/>
                <w:lang w:val="es-MX" w:eastAsia="es-MX"/>
              </w:rPr>
              <w:t>.</w:t>
            </w:r>
          </w:p>
        </w:tc>
      </w:tr>
      <w:tr w:rsidR="00380878" w:rsidRPr="00CA03FC" w14:paraId="75E5A030" w14:textId="77777777" w:rsidTr="004A2A5F">
        <w:trPr>
          <w:trHeight w:val="369"/>
        </w:trPr>
        <w:tc>
          <w:tcPr>
            <w:tcW w:w="0" w:type="auto"/>
            <w:vMerge/>
            <w:vAlign w:val="center"/>
          </w:tcPr>
          <w:p w14:paraId="18DE196E" w14:textId="77777777" w:rsidR="00070C5A" w:rsidRPr="00CA03FC" w:rsidRDefault="00070C5A" w:rsidP="00274870">
            <w:pPr>
              <w:jc w:val="center"/>
              <w:rPr>
                <w:rFonts w:ascii="Arial" w:hAnsi="Arial" w:cs="Arial"/>
                <w:color w:val="000000"/>
                <w:sz w:val="16"/>
                <w:szCs w:val="16"/>
                <w:lang w:val="es-MX"/>
              </w:rPr>
            </w:pPr>
          </w:p>
        </w:tc>
        <w:tc>
          <w:tcPr>
            <w:tcW w:w="0" w:type="auto"/>
            <w:vMerge/>
            <w:vAlign w:val="center"/>
          </w:tcPr>
          <w:p w14:paraId="1B82426B" w14:textId="77777777" w:rsidR="00070C5A" w:rsidRPr="00CA03FC" w:rsidRDefault="00070C5A" w:rsidP="00274870">
            <w:pPr>
              <w:jc w:val="center"/>
              <w:rPr>
                <w:rFonts w:ascii="Arial" w:hAnsi="Arial" w:cs="Arial"/>
                <w:color w:val="000000"/>
                <w:sz w:val="16"/>
                <w:szCs w:val="16"/>
                <w:lang w:val="es-MX"/>
              </w:rPr>
            </w:pPr>
          </w:p>
        </w:tc>
        <w:tc>
          <w:tcPr>
            <w:tcW w:w="0" w:type="auto"/>
            <w:vMerge/>
            <w:vAlign w:val="center"/>
          </w:tcPr>
          <w:p w14:paraId="6F3AB1D9" w14:textId="77777777" w:rsidR="00070C5A" w:rsidRPr="00CA03FC" w:rsidRDefault="00070C5A" w:rsidP="00274870">
            <w:pPr>
              <w:rPr>
                <w:rFonts w:ascii="Arial" w:hAnsi="Arial" w:cs="Arial"/>
                <w:color w:val="000000"/>
                <w:sz w:val="16"/>
                <w:szCs w:val="16"/>
                <w:lang w:val="es-MX"/>
              </w:rPr>
            </w:pPr>
          </w:p>
        </w:tc>
        <w:tc>
          <w:tcPr>
            <w:tcW w:w="1257" w:type="dxa"/>
            <w:vMerge/>
            <w:vAlign w:val="center"/>
          </w:tcPr>
          <w:p w14:paraId="39C5CDC4" w14:textId="77777777" w:rsidR="00070C5A" w:rsidRPr="00CA03FC" w:rsidRDefault="00070C5A" w:rsidP="00483E6C">
            <w:pPr>
              <w:jc w:val="center"/>
              <w:rPr>
                <w:rFonts w:ascii="Arial" w:hAnsi="Arial" w:cs="Arial"/>
                <w:color w:val="000000"/>
                <w:sz w:val="16"/>
                <w:szCs w:val="16"/>
                <w:lang w:val="es-MX"/>
              </w:rPr>
            </w:pPr>
          </w:p>
        </w:tc>
        <w:tc>
          <w:tcPr>
            <w:tcW w:w="2340" w:type="dxa"/>
            <w:tcBorders>
              <w:top w:val="single" w:sz="4" w:space="0" w:color="auto"/>
              <w:left w:val="nil"/>
              <w:bottom w:val="single" w:sz="4" w:space="0" w:color="auto"/>
              <w:right w:val="single" w:sz="4" w:space="0" w:color="auto"/>
            </w:tcBorders>
            <w:vAlign w:val="center"/>
          </w:tcPr>
          <w:p w14:paraId="2ADB0C26" w14:textId="0ED2B0E3" w:rsidR="00070C5A" w:rsidRPr="00274870" w:rsidRDefault="00070C5A" w:rsidP="004A2A5F">
            <w:pPr>
              <w:pStyle w:val="Prrafodelista"/>
              <w:numPr>
                <w:ilvl w:val="0"/>
                <w:numId w:val="44"/>
              </w:numPr>
              <w:spacing w:line="276" w:lineRule="auto"/>
              <w:jc w:val="both"/>
              <w:rPr>
                <w:rFonts w:ascii="Arial" w:eastAsia="Times New Roman" w:hAnsi="Arial" w:cs="Arial"/>
                <w:sz w:val="16"/>
                <w:szCs w:val="16"/>
                <w:lang w:val="es-MX" w:eastAsia="es-MX"/>
              </w:rPr>
            </w:pPr>
            <w:r w:rsidRPr="00274870">
              <w:rPr>
                <w:rFonts w:ascii="Arial" w:eastAsia="Times New Roman" w:hAnsi="Arial" w:cs="Arial"/>
                <w:sz w:val="16"/>
                <w:szCs w:val="16"/>
                <w:lang w:val="es-MX" w:eastAsia="es-MX"/>
              </w:rPr>
              <w:t>Comprobación número de personas sensibilizadas vs. público interno meta.</w:t>
            </w:r>
          </w:p>
          <w:p w14:paraId="74739C76" w14:textId="6DA86DAE" w:rsidR="00070C5A" w:rsidRPr="00274870" w:rsidRDefault="00070C5A" w:rsidP="004A2A5F">
            <w:pPr>
              <w:pStyle w:val="Descripcin"/>
              <w:ind w:left="360"/>
              <w:jc w:val="both"/>
              <w:rPr>
                <w:rFonts w:ascii="Arial" w:hAnsi="Arial" w:cs="Arial"/>
                <w:i w:val="0"/>
                <w:iCs w:val="0"/>
                <w:color w:val="000000"/>
                <w:sz w:val="16"/>
                <w:szCs w:val="16"/>
                <w:lang w:val="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368E67" w14:textId="2A95B657" w:rsidR="00070C5A" w:rsidRPr="00CA03FC" w:rsidRDefault="00070C5A" w:rsidP="002C11DD">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04545981" w14:textId="3FD39637" w:rsidR="00070C5A" w:rsidRPr="00CA03FC" w:rsidRDefault="00070C5A" w:rsidP="002C11DD">
            <w:pPr>
              <w:spacing w:line="276" w:lineRule="auto"/>
              <w:jc w:val="both"/>
              <w:rPr>
                <w:rFonts w:ascii="Arial" w:eastAsia="Times New Roman" w:hAnsi="Arial" w:cs="Arial"/>
                <w:bCs/>
                <w:sz w:val="16"/>
                <w:szCs w:val="16"/>
                <w:lang w:val="es-MX" w:eastAsia="es-MX"/>
              </w:rPr>
            </w:pPr>
            <w:r w:rsidRPr="00CA03FC">
              <w:rPr>
                <w:rFonts w:ascii="Arial" w:eastAsia="Times New Roman" w:hAnsi="Arial" w:cs="Arial"/>
                <w:bCs/>
                <w:sz w:val="16"/>
                <w:szCs w:val="16"/>
                <w:lang w:val="es-MX" w:eastAsia="es-MX"/>
              </w:rPr>
              <w:t>Educación Ambiental:</w:t>
            </w:r>
          </w:p>
          <w:p w14:paraId="124646EB" w14:textId="3C2E58EF" w:rsidR="00070C5A" w:rsidRPr="00CA03FC" w:rsidRDefault="00070C5A" w:rsidP="002C11DD">
            <w:pPr>
              <w:jc w:val="both"/>
              <w:rPr>
                <w:rFonts w:ascii="Arial" w:hAnsi="Arial" w:cs="Arial"/>
                <w:color w:val="000000"/>
                <w:sz w:val="16"/>
                <w:szCs w:val="16"/>
                <w:lang w:val="es-MX"/>
              </w:rPr>
            </w:pPr>
            <w:r w:rsidRPr="00CA03FC">
              <w:rPr>
                <w:rFonts w:ascii="Arial" w:eastAsia="Times New Roman" w:hAnsi="Arial" w:cs="Arial"/>
                <w:bCs/>
                <w:sz w:val="16"/>
                <w:szCs w:val="16"/>
                <w:lang w:val="es-MX" w:eastAsia="es-MX"/>
              </w:rPr>
              <w:t>Capacitación de sensibilización</w:t>
            </w:r>
          </w:p>
        </w:tc>
        <w:tc>
          <w:tcPr>
            <w:tcW w:w="0" w:type="auto"/>
            <w:vAlign w:val="center"/>
          </w:tcPr>
          <w:p w14:paraId="2D1B5627" w14:textId="67F33F78" w:rsidR="00070C5A" w:rsidRPr="00CA03FC" w:rsidRDefault="00070C5A" w:rsidP="00065166">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tcBorders>
              <w:top w:val="single" w:sz="4" w:space="0" w:color="auto"/>
              <w:left w:val="nil"/>
              <w:bottom w:val="single" w:sz="4" w:space="0" w:color="auto"/>
              <w:right w:val="single" w:sz="4" w:space="0" w:color="auto"/>
            </w:tcBorders>
            <w:shd w:val="clear" w:color="auto" w:fill="auto"/>
            <w:vAlign w:val="center"/>
          </w:tcPr>
          <w:p w14:paraId="0CC4D32A" w14:textId="3EA4B1F3" w:rsidR="00070C5A" w:rsidRPr="00CA03FC" w:rsidRDefault="00070C5A" w:rsidP="00274870">
            <w:pPr>
              <w:jc w:val="center"/>
              <w:rPr>
                <w:rFonts w:ascii="Arial" w:hAnsi="Arial" w:cs="Arial"/>
                <w:color w:val="000000"/>
                <w:sz w:val="16"/>
                <w:szCs w:val="16"/>
                <w:lang w:val="es-MX"/>
              </w:rPr>
            </w:pPr>
            <w:r w:rsidRPr="00CA03FC">
              <w:rPr>
                <w:rFonts w:ascii="Arial" w:eastAsia="Times New Roman" w:hAnsi="Arial" w:cs="Arial"/>
                <w:sz w:val="16"/>
                <w:szCs w:val="16"/>
                <w:lang w:val="es-MX" w:eastAsia="es-MX"/>
              </w:rPr>
              <w:t>CPGAI/ Coordinadora PGAI</w:t>
            </w:r>
          </w:p>
        </w:tc>
      </w:tr>
      <w:tr w:rsidR="00380878" w:rsidRPr="00CA03FC" w14:paraId="1DD044DA" w14:textId="77777777" w:rsidTr="004A2A5F">
        <w:trPr>
          <w:trHeight w:val="369"/>
        </w:trPr>
        <w:tc>
          <w:tcPr>
            <w:tcW w:w="0" w:type="auto"/>
            <w:vMerge/>
            <w:vAlign w:val="center"/>
          </w:tcPr>
          <w:p w14:paraId="6568DD92" w14:textId="77777777" w:rsidR="00070C5A" w:rsidRPr="00CA03FC" w:rsidRDefault="00070C5A" w:rsidP="00274870">
            <w:pPr>
              <w:jc w:val="center"/>
              <w:rPr>
                <w:rFonts w:ascii="Arial" w:hAnsi="Arial" w:cs="Arial"/>
                <w:color w:val="000000"/>
                <w:sz w:val="16"/>
                <w:szCs w:val="16"/>
                <w:lang w:val="es-MX"/>
              </w:rPr>
            </w:pPr>
          </w:p>
        </w:tc>
        <w:tc>
          <w:tcPr>
            <w:tcW w:w="0" w:type="auto"/>
            <w:vMerge/>
            <w:vAlign w:val="center"/>
          </w:tcPr>
          <w:p w14:paraId="03092945" w14:textId="77777777" w:rsidR="00070C5A" w:rsidRPr="00CA03FC" w:rsidRDefault="00070C5A" w:rsidP="00274870">
            <w:pPr>
              <w:jc w:val="center"/>
              <w:rPr>
                <w:rFonts w:ascii="Arial" w:hAnsi="Arial" w:cs="Arial"/>
                <w:color w:val="000000"/>
                <w:sz w:val="16"/>
                <w:szCs w:val="16"/>
                <w:lang w:val="es-MX"/>
              </w:rPr>
            </w:pPr>
          </w:p>
        </w:tc>
        <w:tc>
          <w:tcPr>
            <w:tcW w:w="0" w:type="auto"/>
            <w:vMerge/>
            <w:vAlign w:val="center"/>
          </w:tcPr>
          <w:p w14:paraId="1180FFE1" w14:textId="77777777" w:rsidR="00070C5A" w:rsidRPr="00CA03FC" w:rsidRDefault="00070C5A" w:rsidP="00274870">
            <w:pPr>
              <w:rPr>
                <w:rFonts w:ascii="Arial" w:hAnsi="Arial" w:cs="Arial"/>
                <w:color w:val="000000"/>
                <w:sz w:val="16"/>
                <w:szCs w:val="16"/>
                <w:lang w:val="es-MX"/>
              </w:rPr>
            </w:pPr>
          </w:p>
        </w:tc>
        <w:tc>
          <w:tcPr>
            <w:tcW w:w="1257" w:type="dxa"/>
            <w:vMerge/>
            <w:vAlign w:val="center"/>
          </w:tcPr>
          <w:p w14:paraId="1CE51CFB" w14:textId="77777777" w:rsidR="00070C5A" w:rsidRPr="00CA03FC" w:rsidRDefault="00070C5A" w:rsidP="00483E6C">
            <w:pPr>
              <w:jc w:val="center"/>
              <w:rPr>
                <w:rFonts w:ascii="Arial" w:hAnsi="Arial" w:cs="Arial"/>
                <w:color w:val="000000"/>
                <w:sz w:val="16"/>
                <w:szCs w:val="16"/>
                <w:lang w:val="es-MX"/>
              </w:rPr>
            </w:pPr>
          </w:p>
        </w:tc>
        <w:tc>
          <w:tcPr>
            <w:tcW w:w="2340" w:type="dxa"/>
            <w:tcBorders>
              <w:top w:val="single" w:sz="4" w:space="0" w:color="auto"/>
              <w:left w:val="nil"/>
              <w:bottom w:val="single" w:sz="4" w:space="0" w:color="auto"/>
              <w:right w:val="single" w:sz="4" w:space="0" w:color="auto"/>
            </w:tcBorders>
            <w:vAlign w:val="center"/>
          </w:tcPr>
          <w:p w14:paraId="1C95832E" w14:textId="7F8B2295" w:rsidR="00070C5A" w:rsidRPr="00CA03FC" w:rsidRDefault="00070C5A" w:rsidP="004A2A5F">
            <w:pPr>
              <w:pStyle w:val="Descripcin"/>
              <w:numPr>
                <w:ilvl w:val="0"/>
                <w:numId w:val="28"/>
              </w:numPr>
              <w:jc w:val="both"/>
              <w:rPr>
                <w:rFonts w:ascii="Arial" w:hAnsi="Arial" w:cs="Arial"/>
                <w:i w:val="0"/>
                <w:iCs w:val="0"/>
                <w:color w:val="000000"/>
                <w:sz w:val="16"/>
                <w:szCs w:val="16"/>
                <w:lang w:val="es-MX"/>
              </w:rPr>
            </w:pPr>
            <w:r w:rsidRPr="00AE05D8">
              <w:rPr>
                <w:rFonts w:ascii="Arial" w:eastAsia="Times New Roman" w:hAnsi="Arial" w:cs="Arial"/>
                <w:i w:val="0"/>
                <w:iCs w:val="0"/>
                <w:color w:val="auto"/>
                <w:sz w:val="16"/>
                <w:szCs w:val="16"/>
                <w:lang w:val="es-MX" w:eastAsia="es-MX"/>
              </w:rPr>
              <w:t>Al menos una actividad en el año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CD2EB7" w14:textId="77777777" w:rsidR="00070C5A" w:rsidRPr="00CA03FC" w:rsidRDefault="00070C5A" w:rsidP="002C11DD">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2ED645D1" w14:textId="303A095B" w:rsidR="00070C5A" w:rsidRPr="00CA03FC" w:rsidRDefault="00070C5A" w:rsidP="002C11DD">
            <w:pPr>
              <w:jc w:val="both"/>
              <w:rPr>
                <w:rFonts w:ascii="Arial" w:hAnsi="Arial" w:cs="Arial"/>
                <w:color w:val="000000"/>
                <w:sz w:val="16"/>
                <w:szCs w:val="16"/>
                <w:lang w:val="es-MX"/>
              </w:rPr>
            </w:pPr>
            <w:r w:rsidRPr="00CA03FC">
              <w:rPr>
                <w:rFonts w:ascii="Arial" w:eastAsia="Times New Roman" w:hAnsi="Arial" w:cs="Arial"/>
                <w:bCs/>
                <w:sz w:val="16"/>
                <w:szCs w:val="16"/>
                <w:lang w:val="es-MX" w:eastAsia="es-MX"/>
              </w:rPr>
              <w:t>Campaña de sensibilización en el tema buenas prácticas para el ahorro de energía eléctrica: cualquier actividad adicional de sensibilización (Mesa redonda, cine foro, capacitación, pizarra, u otros).</w:t>
            </w:r>
            <w:r w:rsidRPr="00CA03FC">
              <w:rPr>
                <w:rFonts w:ascii="Arial" w:eastAsia="Times New Roman" w:hAnsi="Arial" w:cs="Arial"/>
                <w:bCs/>
                <w:color w:val="0070C0"/>
                <w:sz w:val="16"/>
                <w:szCs w:val="16"/>
                <w:lang w:val="es-MX" w:eastAsia="es-MX"/>
              </w:rPr>
              <w:t xml:space="preserve"> </w:t>
            </w:r>
          </w:p>
        </w:tc>
        <w:tc>
          <w:tcPr>
            <w:tcW w:w="0" w:type="auto"/>
            <w:vAlign w:val="center"/>
          </w:tcPr>
          <w:p w14:paraId="6D412F0D" w14:textId="1E7B45EF" w:rsidR="00070C5A" w:rsidRPr="00CA03FC" w:rsidRDefault="00070C5A" w:rsidP="00065166">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tcBorders>
              <w:top w:val="single" w:sz="4" w:space="0" w:color="auto"/>
              <w:left w:val="nil"/>
              <w:bottom w:val="single" w:sz="4" w:space="0" w:color="auto"/>
              <w:right w:val="single" w:sz="4" w:space="0" w:color="auto"/>
            </w:tcBorders>
            <w:shd w:val="clear" w:color="auto" w:fill="auto"/>
            <w:vAlign w:val="center"/>
          </w:tcPr>
          <w:p w14:paraId="78B6F48A" w14:textId="7345102F" w:rsidR="00070C5A" w:rsidRPr="00CA03FC" w:rsidRDefault="00070C5A" w:rsidP="00274870">
            <w:pPr>
              <w:jc w:val="center"/>
              <w:rPr>
                <w:rFonts w:ascii="Arial" w:hAnsi="Arial" w:cs="Arial"/>
                <w:color w:val="000000"/>
                <w:sz w:val="16"/>
                <w:szCs w:val="16"/>
                <w:lang w:val="es-MX"/>
              </w:rPr>
            </w:pPr>
            <w:r w:rsidRPr="00CA03FC">
              <w:rPr>
                <w:rFonts w:ascii="Arial" w:eastAsia="Times New Roman" w:hAnsi="Arial" w:cs="Arial"/>
                <w:sz w:val="16"/>
                <w:szCs w:val="16"/>
                <w:lang w:val="es-MX" w:eastAsia="es-MX"/>
              </w:rPr>
              <w:t>CPGAI/ Coordinadora PGAI</w:t>
            </w:r>
          </w:p>
        </w:tc>
      </w:tr>
      <w:tr w:rsidR="00380878" w:rsidRPr="00CA03FC" w14:paraId="1560D45F" w14:textId="77777777" w:rsidTr="004A2A5F">
        <w:trPr>
          <w:trHeight w:val="369"/>
        </w:trPr>
        <w:tc>
          <w:tcPr>
            <w:tcW w:w="0" w:type="auto"/>
            <w:vMerge/>
            <w:vAlign w:val="center"/>
          </w:tcPr>
          <w:p w14:paraId="26BA81C7" w14:textId="77777777" w:rsidR="00070C5A" w:rsidRPr="00CA03FC" w:rsidRDefault="00070C5A" w:rsidP="00274870">
            <w:pPr>
              <w:jc w:val="center"/>
              <w:rPr>
                <w:rFonts w:ascii="Arial" w:hAnsi="Arial" w:cs="Arial"/>
                <w:color w:val="000000"/>
                <w:sz w:val="16"/>
                <w:szCs w:val="16"/>
                <w:lang w:val="es-MX"/>
              </w:rPr>
            </w:pPr>
          </w:p>
        </w:tc>
        <w:tc>
          <w:tcPr>
            <w:tcW w:w="0" w:type="auto"/>
            <w:vMerge/>
            <w:vAlign w:val="center"/>
          </w:tcPr>
          <w:p w14:paraId="5C117B45" w14:textId="77777777" w:rsidR="00070C5A" w:rsidRPr="00CA03FC" w:rsidRDefault="00070C5A" w:rsidP="00274870">
            <w:pPr>
              <w:jc w:val="center"/>
              <w:rPr>
                <w:rFonts w:ascii="Arial" w:hAnsi="Arial" w:cs="Arial"/>
                <w:color w:val="000000"/>
                <w:sz w:val="16"/>
                <w:szCs w:val="16"/>
                <w:lang w:val="es-MX"/>
              </w:rPr>
            </w:pPr>
          </w:p>
        </w:tc>
        <w:tc>
          <w:tcPr>
            <w:tcW w:w="0" w:type="auto"/>
            <w:vMerge/>
            <w:vAlign w:val="center"/>
          </w:tcPr>
          <w:p w14:paraId="25B2E6F3" w14:textId="77777777" w:rsidR="00070C5A" w:rsidRPr="00CA03FC" w:rsidRDefault="00070C5A" w:rsidP="00274870">
            <w:pPr>
              <w:rPr>
                <w:rFonts w:ascii="Arial" w:hAnsi="Arial" w:cs="Arial"/>
                <w:color w:val="000000"/>
                <w:sz w:val="16"/>
                <w:szCs w:val="16"/>
                <w:lang w:val="es-MX"/>
              </w:rPr>
            </w:pPr>
          </w:p>
        </w:tc>
        <w:tc>
          <w:tcPr>
            <w:tcW w:w="1257" w:type="dxa"/>
            <w:vMerge/>
            <w:vAlign w:val="center"/>
          </w:tcPr>
          <w:p w14:paraId="5B52CCCC" w14:textId="77777777" w:rsidR="00070C5A" w:rsidRPr="00CA03FC" w:rsidRDefault="00070C5A" w:rsidP="00483E6C">
            <w:pPr>
              <w:jc w:val="center"/>
              <w:rPr>
                <w:rFonts w:ascii="Arial" w:hAnsi="Arial" w:cs="Arial"/>
                <w:color w:val="000000"/>
                <w:sz w:val="16"/>
                <w:szCs w:val="16"/>
                <w:lang w:val="es-MX"/>
              </w:rPr>
            </w:pPr>
          </w:p>
        </w:tc>
        <w:tc>
          <w:tcPr>
            <w:tcW w:w="2340" w:type="dxa"/>
            <w:tcBorders>
              <w:top w:val="single" w:sz="4" w:space="0" w:color="auto"/>
              <w:left w:val="nil"/>
              <w:bottom w:val="single" w:sz="4" w:space="0" w:color="auto"/>
              <w:right w:val="single" w:sz="4" w:space="0" w:color="auto"/>
            </w:tcBorders>
            <w:vAlign w:val="center"/>
          </w:tcPr>
          <w:p w14:paraId="128783C1" w14:textId="46475A0D" w:rsidR="00070C5A" w:rsidRPr="00AE05D8" w:rsidRDefault="00070C5A" w:rsidP="004A2A5F">
            <w:pPr>
              <w:pStyle w:val="Descripcin"/>
              <w:numPr>
                <w:ilvl w:val="0"/>
                <w:numId w:val="28"/>
              </w:numPr>
              <w:jc w:val="both"/>
              <w:rPr>
                <w:rFonts w:ascii="Arial" w:hAnsi="Arial" w:cs="Arial"/>
                <w:i w:val="0"/>
                <w:iCs w:val="0"/>
                <w:color w:val="000000"/>
                <w:sz w:val="16"/>
                <w:szCs w:val="16"/>
                <w:lang w:val="es-MX"/>
              </w:rPr>
            </w:pPr>
            <w:r w:rsidRPr="00AE05D8">
              <w:rPr>
                <w:rFonts w:ascii="Arial" w:eastAsia="Times New Roman" w:hAnsi="Arial" w:cs="Arial"/>
                <w:i w:val="0"/>
                <w:color w:val="auto"/>
                <w:sz w:val="16"/>
                <w:szCs w:val="16"/>
                <w:lang w:val="es-MX" w:eastAsia="es-MX"/>
              </w:rPr>
              <w:t xml:space="preserve">Generar al menos 1 actividad anual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11EE17" w14:textId="77777777" w:rsidR="00070C5A" w:rsidRPr="00CA03FC" w:rsidRDefault="00070C5A" w:rsidP="002C11DD">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73D64E30" w14:textId="0BE7C139" w:rsidR="00070C5A" w:rsidRPr="00CA03FC" w:rsidRDefault="00070C5A" w:rsidP="002C11DD">
            <w:pPr>
              <w:jc w:val="both"/>
              <w:rPr>
                <w:rFonts w:ascii="Arial" w:eastAsia="Times New Roman" w:hAnsi="Arial" w:cs="Arial"/>
                <w:b/>
                <w:bCs/>
                <w:sz w:val="16"/>
                <w:szCs w:val="16"/>
                <w:lang w:val="es-MX" w:eastAsia="es-MX"/>
              </w:rPr>
            </w:pPr>
            <w:r w:rsidRPr="00CA03FC">
              <w:rPr>
                <w:rFonts w:ascii="Arial" w:eastAsia="Times New Roman" w:hAnsi="Arial" w:cs="Arial"/>
                <w:bCs/>
                <w:sz w:val="16"/>
                <w:szCs w:val="16"/>
              </w:rPr>
              <w:t xml:space="preserve">Implementar buenas prácticas de gestión de la energía: acciones para disminuir el consumo y proteger el recurso. </w:t>
            </w:r>
          </w:p>
        </w:tc>
        <w:tc>
          <w:tcPr>
            <w:tcW w:w="0" w:type="auto"/>
            <w:vAlign w:val="center"/>
          </w:tcPr>
          <w:p w14:paraId="7F8287C9" w14:textId="54EC6B84" w:rsidR="00070C5A" w:rsidRPr="00CA03FC" w:rsidRDefault="00070C5A" w:rsidP="00065166">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tcBorders>
              <w:top w:val="single" w:sz="4" w:space="0" w:color="auto"/>
              <w:left w:val="nil"/>
              <w:bottom w:val="single" w:sz="4" w:space="0" w:color="auto"/>
              <w:right w:val="single" w:sz="4" w:space="0" w:color="auto"/>
            </w:tcBorders>
            <w:shd w:val="clear" w:color="auto" w:fill="auto"/>
            <w:vAlign w:val="center"/>
          </w:tcPr>
          <w:p w14:paraId="4DA03011" w14:textId="2F6257B3" w:rsidR="00070C5A" w:rsidRPr="00CA03FC" w:rsidRDefault="00070C5A" w:rsidP="00274870">
            <w:pPr>
              <w:jc w:val="center"/>
              <w:rPr>
                <w:rFonts w:ascii="Arial" w:eastAsia="Times New Roman" w:hAnsi="Arial" w:cs="Arial"/>
                <w:sz w:val="16"/>
                <w:szCs w:val="16"/>
                <w:lang w:val="es-MX" w:eastAsia="es-MX"/>
              </w:rPr>
            </w:pPr>
            <w:r w:rsidRPr="00CA03FC">
              <w:rPr>
                <w:rFonts w:ascii="Arial" w:eastAsia="Times New Roman" w:hAnsi="Arial" w:cs="Arial"/>
                <w:sz w:val="16"/>
                <w:szCs w:val="16"/>
                <w:lang w:val="es-MX" w:eastAsia="es-MX"/>
              </w:rPr>
              <w:t>CPGAI/ Coordinadora PGAI</w:t>
            </w:r>
          </w:p>
        </w:tc>
      </w:tr>
      <w:tr w:rsidR="00380878" w:rsidRPr="00CA03FC" w14:paraId="0A505FF3" w14:textId="77777777" w:rsidTr="004A2A5F">
        <w:trPr>
          <w:trHeight w:val="369"/>
        </w:trPr>
        <w:tc>
          <w:tcPr>
            <w:tcW w:w="0" w:type="auto"/>
            <w:vAlign w:val="center"/>
          </w:tcPr>
          <w:p w14:paraId="4BA18687" w14:textId="77777777" w:rsidR="00070C5A" w:rsidRPr="00CA03FC" w:rsidRDefault="00070C5A" w:rsidP="00274870">
            <w:pPr>
              <w:jc w:val="center"/>
              <w:rPr>
                <w:rFonts w:ascii="Arial" w:hAnsi="Arial" w:cs="Arial"/>
                <w:color w:val="000000"/>
                <w:sz w:val="16"/>
                <w:szCs w:val="16"/>
                <w:lang w:val="es-MX"/>
              </w:rPr>
            </w:pPr>
          </w:p>
        </w:tc>
        <w:tc>
          <w:tcPr>
            <w:tcW w:w="0" w:type="auto"/>
            <w:vAlign w:val="center"/>
          </w:tcPr>
          <w:p w14:paraId="0EB2C9B4" w14:textId="77777777" w:rsidR="00070C5A" w:rsidRPr="00CA03FC" w:rsidRDefault="00070C5A" w:rsidP="00274870">
            <w:pPr>
              <w:jc w:val="center"/>
              <w:rPr>
                <w:rFonts w:ascii="Arial" w:hAnsi="Arial" w:cs="Arial"/>
                <w:color w:val="000000"/>
                <w:sz w:val="16"/>
                <w:szCs w:val="16"/>
                <w:lang w:val="es-MX"/>
              </w:rPr>
            </w:pPr>
          </w:p>
        </w:tc>
        <w:tc>
          <w:tcPr>
            <w:tcW w:w="0" w:type="auto"/>
            <w:vAlign w:val="center"/>
          </w:tcPr>
          <w:p w14:paraId="7BF0BE00" w14:textId="77777777" w:rsidR="00070C5A" w:rsidRPr="00CA03FC" w:rsidRDefault="00070C5A" w:rsidP="00274870">
            <w:pPr>
              <w:rPr>
                <w:rFonts w:ascii="Arial" w:hAnsi="Arial" w:cs="Arial"/>
                <w:color w:val="000000"/>
                <w:sz w:val="16"/>
                <w:szCs w:val="16"/>
                <w:lang w:val="es-MX"/>
              </w:rPr>
            </w:pPr>
          </w:p>
        </w:tc>
        <w:tc>
          <w:tcPr>
            <w:tcW w:w="1257" w:type="dxa"/>
            <w:vAlign w:val="center"/>
          </w:tcPr>
          <w:p w14:paraId="5DB60E5E" w14:textId="77777777" w:rsidR="00070C5A" w:rsidRPr="00CA03FC" w:rsidRDefault="00070C5A" w:rsidP="00483E6C">
            <w:pPr>
              <w:jc w:val="center"/>
              <w:rPr>
                <w:rFonts w:ascii="Arial" w:hAnsi="Arial" w:cs="Arial"/>
                <w:color w:val="000000"/>
                <w:sz w:val="16"/>
                <w:szCs w:val="16"/>
                <w:lang w:val="es-MX"/>
              </w:rPr>
            </w:pPr>
          </w:p>
        </w:tc>
        <w:tc>
          <w:tcPr>
            <w:tcW w:w="2340" w:type="dxa"/>
            <w:shd w:val="clear" w:color="auto" w:fill="auto"/>
            <w:vAlign w:val="center"/>
          </w:tcPr>
          <w:p w14:paraId="2C521C78" w14:textId="49D667FF" w:rsidR="00070C5A" w:rsidRPr="00CA03FC" w:rsidRDefault="00070C5A" w:rsidP="004A2A5F">
            <w:pPr>
              <w:pStyle w:val="Descripcin"/>
              <w:numPr>
                <w:ilvl w:val="0"/>
                <w:numId w:val="28"/>
              </w:numPr>
              <w:jc w:val="both"/>
              <w:rPr>
                <w:rFonts w:ascii="Arial" w:hAnsi="Arial" w:cs="Arial"/>
                <w:i w:val="0"/>
                <w:iCs w:val="0"/>
                <w:color w:val="000000"/>
                <w:sz w:val="16"/>
                <w:szCs w:val="16"/>
                <w:lang w:val="es-MX"/>
              </w:rPr>
            </w:pPr>
            <w:r>
              <w:rPr>
                <w:rFonts w:ascii="Arial" w:hAnsi="Arial" w:cs="Arial"/>
                <w:i w:val="0"/>
                <w:iCs w:val="0"/>
                <w:color w:val="000000"/>
                <w:sz w:val="16"/>
                <w:szCs w:val="16"/>
                <w:lang w:val="es-MX"/>
              </w:rPr>
              <w: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F325EC" w14:textId="0CF435CF" w:rsidR="00070C5A" w:rsidRPr="00057147" w:rsidRDefault="00070C5A" w:rsidP="002C11DD">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 xml:space="preserve">Tipo </w:t>
            </w:r>
            <w:r>
              <w:rPr>
                <w:rFonts w:ascii="Arial" w:eastAsia="Times New Roman" w:hAnsi="Arial" w:cs="Arial"/>
                <w:b/>
                <w:bCs/>
                <w:sz w:val="16"/>
                <w:szCs w:val="16"/>
                <w:lang w:val="es-MX" w:eastAsia="es-MX"/>
              </w:rPr>
              <w:t>CPS</w:t>
            </w:r>
            <w:r w:rsidR="008563BA">
              <w:rPr>
                <w:rStyle w:val="Refdenotaalpie"/>
                <w:rFonts w:ascii="Arial" w:eastAsia="Times New Roman" w:hAnsi="Arial"/>
                <w:b/>
                <w:bCs/>
                <w:sz w:val="16"/>
                <w:szCs w:val="16"/>
                <w:lang w:val="es-MX" w:eastAsia="es-MX"/>
              </w:rPr>
              <w:footnoteReference w:id="3"/>
            </w:r>
          </w:p>
          <w:p w14:paraId="56BF3406" w14:textId="02217787" w:rsidR="00070C5A" w:rsidRPr="00CA03FC" w:rsidRDefault="00070C5A" w:rsidP="002C11DD">
            <w:pPr>
              <w:jc w:val="both"/>
              <w:rPr>
                <w:rFonts w:ascii="Arial" w:eastAsia="Times New Roman" w:hAnsi="Arial" w:cs="Arial"/>
                <w:bCs/>
                <w:sz w:val="16"/>
                <w:szCs w:val="16"/>
                <w:lang w:val="es-MX" w:eastAsia="es-MX"/>
              </w:rPr>
            </w:pPr>
            <w:r w:rsidRPr="00CA03FC">
              <w:rPr>
                <w:rFonts w:ascii="Arial" w:eastAsia="Times New Roman" w:hAnsi="Arial" w:cs="Arial"/>
                <w:bCs/>
                <w:sz w:val="16"/>
                <w:szCs w:val="16"/>
                <w:lang w:val="es-MX" w:eastAsia="es-MX"/>
              </w:rPr>
              <w:t>Verificar criterios ambientales sustentables en compras en los aspectos de consumo de Electricidad (seguimiento semestral)</w:t>
            </w:r>
          </w:p>
          <w:p w14:paraId="651AE5C8" w14:textId="77777777" w:rsidR="00070C5A" w:rsidRPr="00CA03FC" w:rsidRDefault="00070C5A" w:rsidP="002C11DD">
            <w:pPr>
              <w:jc w:val="both"/>
              <w:rPr>
                <w:rFonts w:ascii="Arial" w:eastAsia="Times New Roman" w:hAnsi="Arial" w:cs="Arial"/>
                <w:bCs/>
                <w:sz w:val="16"/>
                <w:szCs w:val="16"/>
                <w:lang w:val="es-MX" w:eastAsia="es-MX"/>
              </w:rPr>
            </w:pPr>
          </w:p>
        </w:tc>
        <w:tc>
          <w:tcPr>
            <w:tcW w:w="0" w:type="auto"/>
            <w:vAlign w:val="center"/>
          </w:tcPr>
          <w:p w14:paraId="53EE20B7" w14:textId="496219EB" w:rsidR="00070C5A" w:rsidRPr="00CA03FC" w:rsidRDefault="00070C5A" w:rsidP="00065166">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69FE5E" w14:textId="78B24657" w:rsidR="00070C5A" w:rsidRPr="00CA03FC" w:rsidRDefault="00070C5A" w:rsidP="00274870">
            <w:pPr>
              <w:jc w:val="center"/>
              <w:rPr>
                <w:rFonts w:ascii="Arial" w:eastAsia="Times New Roman" w:hAnsi="Arial" w:cs="Arial"/>
                <w:sz w:val="16"/>
                <w:szCs w:val="16"/>
                <w:lang w:val="es-MX" w:eastAsia="es-MX"/>
              </w:rPr>
            </w:pPr>
            <w:r w:rsidRPr="00CA03FC">
              <w:rPr>
                <w:rFonts w:ascii="Arial" w:eastAsia="Times New Roman" w:hAnsi="Arial" w:cs="Arial"/>
                <w:sz w:val="16"/>
                <w:szCs w:val="16"/>
                <w:lang w:val="es-MX" w:eastAsia="es-MX"/>
              </w:rPr>
              <w:t>Comisión compras sustentables /Coordinadora PGAI</w:t>
            </w:r>
          </w:p>
        </w:tc>
      </w:tr>
      <w:tr w:rsidR="00380878" w:rsidRPr="00CA03FC" w14:paraId="460DE97B" w14:textId="77777777" w:rsidTr="004A2A5F">
        <w:trPr>
          <w:trHeight w:val="369"/>
        </w:trPr>
        <w:tc>
          <w:tcPr>
            <w:tcW w:w="0" w:type="auto"/>
            <w:vMerge/>
            <w:vAlign w:val="center"/>
          </w:tcPr>
          <w:p w14:paraId="1DD91BF3" w14:textId="77777777" w:rsidR="00070C5A" w:rsidRPr="00CA03FC" w:rsidRDefault="00070C5A" w:rsidP="00274870">
            <w:pPr>
              <w:jc w:val="center"/>
              <w:rPr>
                <w:rFonts w:ascii="Arial" w:hAnsi="Arial" w:cs="Arial"/>
                <w:color w:val="000000"/>
                <w:sz w:val="16"/>
                <w:szCs w:val="16"/>
                <w:lang w:val="es-MX"/>
              </w:rPr>
            </w:pPr>
          </w:p>
        </w:tc>
        <w:tc>
          <w:tcPr>
            <w:tcW w:w="0" w:type="auto"/>
            <w:vMerge/>
            <w:vAlign w:val="center"/>
          </w:tcPr>
          <w:p w14:paraId="2D120CAD" w14:textId="77777777" w:rsidR="00070C5A" w:rsidRPr="00CA03FC" w:rsidRDefault="00070C5A" w:rsidP="00274870">
            <w:pPr>
              <w:jc w:val="center"/>
              <w:rPr>
                <w:rFonts w:ascii="Arial" w:hAnsi="Arial" w:cs="Arial"/>
                <w:color w:val="000000"/>
                <w:sz w:val="16"/>
                <w:szCs w:val="16"/>
                <w:lang w:val="es-MX"/>
              </w:rPr>
            </w:pPr>
          </w:p>
        </w:tc>
        <w:tc>
          <w:tcPr>
            <w:tcW w:w="0" w:type="auto"/>
            <w:vMerge/>
            <w:vAlign w:val="center"/>
          </w:tcPr>
          <w:p w14:paraId="287D02B2" w14:textId="77777777" w:rsidR="00070C5A" w:rsidRPr="00CA03FC" w:rsidRDefault="00070C5A" w:rsidP="00274870">
            <w:pPr>
              <w:rPr>
                <w:rFonts w:ascii="Arial" w:hAnsi="Arial" w:cs="Arial"/>
                <w:color w:val="000000"/>
                <w:sz w:val="16"/>
                <w:szCs w:val="16"/>
                <w:lang w:val="es-MX"/>
              </w:rPr>
            </w:pPr>
          </w:p>
        </w:tc>
        <w:tc>
          <w:tcPr>
            <w:tcW w:w="1257" w:type="dxa"/>
            <w:vMerge/>
            <w:vAlign w:val="center"/>
          </w:tcPr>
          <w:p w14:paraId="5EDD22D4" w14:textId="77777777" w:rsidR="00070C5A" w:rsidRPr="00CA03FC" w:rsidRDefault="00070C5A" w:rsidP="00483E6C">
            <w:pPr>
              <w:jc w:val="center"/>
              <w:rPr>
                <w:rFonts w:ascii="Arial" w:hAnsi="Arial" w:cs="Arial"/>
                <w:color w:val="000000"/>
                <w:sz w:val="16"/>
                <w:szCs w:val="16"/>
                <w:lang w:val="es-MX"/>
              </w:rPr>
            </w:pPr>
          </w:p>
        </w:tc>
        <w:tc>
          <w:tcPr>
            <w:tcW w:w="2340" w:type="dxa"/>
            <w:shd w:val="clear" w:color="auto" w:fill="auto"/>
            <w:vAlign w:val="center"/>
          </w:tcPr>
          <w:p w14:paraId="648E19BF" w14:textId="6CCFFEB0" w:rsidR="00070C5A" w:rsidRPr="00CA03FC" w:rsidRDefault="00070C5A" w:rsidP="004A2A5F">
            <w:pPr>
              <w:pStyle w:val="Descripcin"/>
              <w:numPr>
                <w:ilvl w:val="0"/>
                <w:numId w:val="28"/>
              </w:numPr>
              <w:jc w:val="both"/>
              <w:rPr>
                <w:rFonts w:ascii="Arial" w:hAnsi="Arial" w:cs="Arial"/>
                <w:i w:val="0"/>
                <w:iCs w:val="0"/>
                <w:color w:val="000000"/>
                <w:sz w:val="16"/>
                <w:szCs w:val="16"/>
                <w:lang w:val="es-MX"/>
              </w:rPr>
            </w:pPr>
            <w:r>
              <w:rPr>
                <w:rFonts w:ascii="Arial" w:hAnsi="Arial" w:cs="Arial"/>
                <w:i w:val="0"/>
                <w:iCs w:val="0"/>
                <w:color w:val="000000"/>
                <w:sz w:val="16"/>
                <w:szCs w:val="16"/>
                <w:lang w:val="es-MX"/>
              </w:rPr>
              <w: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7E488A4" w14:textId="5312575C" w:rsidR="00070C5A" w:rsidRPr="00CA03FC" w:rsidRDefault="00070C5A" w:rsidP="002C11DD">
            <w:pPr>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 xml:space="preserve">Tipo: </w:t>
            </w:r>
            <w:r>
              <w:rPr>
                <w:rFonts w:ascii="Arial" w:eastAsia="Times New Roman" w:hAnsi="Arial" w:cs="Arial"/>
                <w:b/>
                <w:bCs/>
                <w:sz w:val="16"/>
                <w:szCs w:val="16"/>
                <w:lang w:val="es-MX" w:eastAsia="es-MX"/>
              </w:rPr>
              <w:t>BP</w:t>
            </w:r>
          </w:p>
          <w:p w14:paraId="3A7EA275" w14:textId="5017233F" w:rsidR="00070C5A" w:rsidRPr="00CA03FC" w:rsidRDefault="00070C5A" w:rsidP="002C11DD">
            <w:pPr>
              <w:jc w:val="both"/>
              <w:rPr>
                <w:rFonts w:ascii="Arial" w:hAnsi="Arial" w:cs="Arial"/>
                <w:color w:val="000000"/>
                <w:sz w:val="16"/>
                <w:szCs w:val="16"/>
                <w:lang w:val="es-MX"/>
              </w:rPr>
            </w:pPr>
            <w:r>
              <w:rPr>
                <w:rFonts w:ascii="Arial" w:eastAsia="Times New Roman" w:hAnsi="Arial" w:cs="Arial"/>
                <w:sz w:val="16"/>
                <w:szCs w:val="16"/>
                <w:lang w:val="es-MX" w:eastAsia="es-MX"/>
              </w:rPr>
              <w:t>Seguimiento a la</w:t>
            </w:r>
            <w:r w:rsidRPr="00CA03FC">
              <w:rPr>
                <w:rFonts w:ascii="Arial" w:eastAsia="Times New Roman" w:hAnsi="Arial" w:cs="Arial"/>
                <w:b/>
                <w:bCs/>
                <w:sz w:val="16"/>
                <w:szCs w:val="16"/>
              </w:rPr>
              <w:t xml:space="preserve"> Directriz 011-Minae</w:t>
            </w:r>
            <w:r w:rsidRPr="00CA03FC">
              <w:rPr>
                <w:rFonts w:ascii="Arial" w:eastAsia="Times New Roman" w:hAnsi="Arial" w:cs="Arial"/>
                <w:sz w:val="16"/>
                <w:szCs w:val="16"/>
                <w:lang w:val="es-MX" w:eastAsia="es-MX"/>
              </w:rPr>
              <w:t xml:space="preserve"> </w:t>
            </w:r>
          </w:p>
        </w:tc>
        <w:tc>
          <w:tcPr>
            <w:tcW w:w="0" w:type="auto"/>
            <w:vAlign w:val="center"/>
          </w:tcPr>
          <w:p w14:paraId="272B35D3" w14:textId="3959654E" w:rsidR="00070C5A" w:rsidRPr="00CA03FC" w:rsidRDefault="00070C5A" w:rsidP="00065166">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BCB8E4" w14:textId="04AA451E" w:rsidR="00070C5A" w:rsidRPr="00CA03FC" w:rsidRDefault="00070C5A" w:rsidP="00274870">
            <w:pPr>
              <w:jc w:val="center"/>
              <w:rPr>
                <w:rFonts w:ascii="Arial" w:hAnsi="Arial" w:cs="Arial"/>
                <w:color w:val="000000"/>
                <w:sz w:val="16"/>
                <w:szCs w:val="16"/>
                <w:lang w:val="es-MX"/>
              </w:rPr>
            </w:pPr>
            <w:r w:rsidRPr="00CA03FC">
              <w:rPr>
                <w:rFonts w:ascii="Arial" w:eastAsia="Times New Roman" w:hAnsi="Arial" w:cs="Arial"/>
                <w:sz w:val="16"/>
                <w:szCs w:val="16"/>
                <w:lang w:val="es-MX" w:eastAsia="es-MX"/>
              </w:rPr>
              <w:t>UPSG</w:t>
            </w:r>
            <w:r w:rsidR="008563BA">
              <w:rPr>
                <w:rStyle w:val="Refdenotaalpie"/>
                <w:rFonts w:ascii="Arial" w:eastAsia="Times New Roman" w:hAnsi="Arial"/>
                <w:sz w:val="16"/>
                <w:szCs w:val="16"/>
                <w:lang w:val="es-MX" w:eastAsia="es-MX"/>
              </w:rPr>
              <w:footnoteReference w:id="4"/>
            </w:r>
            <w:r w:rsidRPr="00CA03FC">
              <w:rPr>
                <w:rFonts w:ascii="Arial" w:eastAsia="Times New Roman" w:hAnsi="Arial" w:cs="Arial"/>
                <w:sz w:val="16"/>
                <w:szCs w:val="16"/>
                <w:lang w:val="es-MX" w:eastAsia="es-MX"/>
              </w:rPr>
              <w:t>- Coordinadora PGAI</w:t>
            </w:r>
          </w:p>
        </w:tc>
      </w:tr>
      <w:tr w:rsidR="00380878" w:rsidRPr="00CA03FC" w14:paraId="47E77C4E" w14:textId="5C2E195D" w:rsidTr="004A2A5F">
        <w:tc>
          <w:tcPr>
            <w:tcW w:w="0" w:type="auto"/>
            <w:vMerge w:val="restart"/>
            <w:vAlign w:val="center"/>
          </w:tcPr>
          <w:p w14:paraId="2A98A688" w14:textId="68CFAE02" w:rsidR="00070C5A" w:rsidRPr="00CA03FC" w:rsidRDefault="00070C5A" w:rsidP="00FC4637">
            <w:pPr>
              <w:jc w:val="center"/>
              <w:rPr>
                <w:rFonts w:ascii="Arial" w:hAnsi="Arial" w:cs="Arial"/>
                <w:color w:val="000000"/>
                <w:sz w:val="16"/>
                <w:szCs w:val="16"/>
                <w:lang w:val="es-MX"/>
              </w:rPr>
            </w:pPr>
            <w:r w:rsidRPr="004672BC">
              <w:rPr>
                <w:rFonts w:ascii="Arial" w:hAnsi="Arial" w:cs="Arial"/>
                <w:color w:val="000000"/>
                <w:sz w:val="16"/>
                <w:szCs w:val="16"/>
                <w:lang w:val="es-MX"/>
              </w:rPr>
              <w:t>Consumo de Combustibles Fósiles</w:t>
            </w:r>
          </w:p>
        </w:tc>
        <w:tc>
          <w:tcPr>
            <w:tcW w:w="0" w:type="auto"/>
            <w:vMerge w:val="restart"/>
            <w:shd w:val="clear" w:color="auto" w:fill="auto"/>
            <w:vAlign w:val="center"/>
          </w:tcPr>
          <w:p w14:paraId="7A412D2B" w14:textId="0149F5DD" w:rsidR="00070C5A" w:rsidRPr="0002514C" w:rsidRDefault="00FF72D4" w:rsidP="00FF72D4">
            <w:pPr>
              <w:jc w:val="center"/>
              <w:rPr>
                <w:rFonts w:ascii="Arial" w:hAnsi="Arial" w:cs="Arial"/>
                <w:color w:val="000000"/>
                <w:sz w:val="16"/>
                <w:szCs w:val="16"/>
                <w:lang w:val="es-MX"/>
              </w:rPr>
            </w:pPr>
            <w:r w:rsidRPr="0002514C">
              <w:rPr>
                <w:rFonts w:ascii="Arial" w:hAnsi="Arial" w:cs="Arial"/>
                <w:color w:val="000000"/>
                <w:sz w:val="16"/>
                <w:szCs w:val="16"/>
                <w:lang w:val="es-ES"/>
              </w:rPr>
              <w:t>Reducir el consumo de combustible</w:t>
            </w:r>
            <w:r w:rsidR="00976283" w:rsidRPr="0002514C">
              <w:rPr>
                <w:rFonts w:ascii="Arial" w:hAnsi="Arial" w:cs="Arial"/>
                <w:color w:val="000000"/>
                <w:sz w:val="16"/>
                <w:szCs w:val="16"/>
                <w:lang w:val="es-ES"/>
              </w:rPr>
              <w:t>s</w:t>
            </w:r>
            <w:r w:rsidRPr="0002514C">
              <w:rPr>
                <w:rFonts w:ascii="Arial" w:hAnsi="Arial" w:cs="Arial"/>
                <w:color w:val="000000"/>
                <w:sz w:val="16"/>
                <w:szCs w:val="16"/>
                <w:lang w:val="es-ES"/>
              </w:rPr>
              <w:t xml:space="preserve"> fósil</w:t>
            </w:r>
            <w:r w:rsidR="00976283" w:rsidRPr="0002514C">
              <w:rPr>
                <w:rFonts w:ascii="Arial" w:hAnsi="Arial" w:cs="Arial"/>
                <w:color w:val="000000"/>
                <w:sz w:val="16"/>
                <w:szCs w:val="16"/>
                <w:lang w:val="es-ES"/>
              </w:rPr>
              <w:t>es</w:t>
            </w:r>
          </w:p>
        </w:tc>
        <w:tc>
          <w:tcPr>
            <w:tcW w:w="0" w:type="auto"/>
            <w:vMerge w:val="restart"/>
            <w:shd w:val="clear" w:color="auto" w:fill="auto"/>
            <w:vAlign w:val="center"/>
          </w:tcPr>
          <w:p w14:paraId="11EF1CCB" w14:textId="3615D09E" w:rsidR="00E550B2" w:rsidRDefault="00FF72D4" w:rsidP="00FF72D4">
            <w:pPr>
              <w:jc w:val="center"/>
              <w:rPr>
                <w:rFonts w:ascii="Arial" w:hAnsi="Arial" w:cs="Arial"/>
                <w:color w:val="000000"/>
                <w:sz w:val="16"/>
                <w:szCs w:val="16"/>
                <w:lang w:val="es-ES"/>
              </w:rPr>
            </w:pPr>
            <w:r w:rsidRPr="0002514C">
              <w:rPr>
                <w:rFonts w:ascii="Arial" w:hAnsi="Arial" w:cs="Arial"/>
                <w:color w:val="000000"/>
                <w:sz w:val="16"/>
                <w:szCs w:val="16"/>
                <w:lang w:val="es-ES"/>
              </w:rPr>
              <w:t xml:space="preserve">Mantener constante </w:t>
            </w:r>
            <w:r w:rsidR="00E550B2" w:rsidRPr="0002514C">
              <w:rPr>
                <w:rFonts w:ascii="Arial" w:hAnsi="Arial" w:cs="Arial"/>
                <w:color w:val="000000"/>
                <w:sz w:val="16"/>
                <w:szCs w:val="16"/>
                <w:lang w:val="es-ES"/>
              </w:rPr>
              <w:t>el promedio</w:t>
            </w:r>
            <w:r w:rsidRPr="0002514C">
              <w:rPr>
                <w:rFonts w:ascii="Arial" w:hAnsi="Arial" w:cs="Arial"/>
                <w:color w:val="000000"/>
                <w:sz w:val="16"/>
                <w:szCs w:val="16"/>
                <w:lang w:val="es-ES"/>
              </w:rPr>
              <w:t xml:space="preserve"> actual registrado por el indicador, y de ser posible la reducción del consumo de combustible</w:t>
            </w:r>
            <w:r w:rsidR="00E550B2">
              <w:rPr>
                <w:rFonts w:ascii="Arial" w:hAnsi="Arial" w:cs="Arial"/>
                <w:color w:val="000000"/>
                <w:sz w:val="16"/>
                <w:szCs w:val="16"/>
                <w:lang w:val="es-ES"/>
              </w:rPr>
              <w:t>s fósiles</w:t>
            </w:r>
            <w:r w:rsidRPr="0002514C">
              <w:rPr>
                <w:rFonts w:ascii="Arial" w:hAnsi="Arial" w:cs="Arial"/>
                <w:color w:val="000000"/>
                <w:sz w:val="16"/>
                <w:szCs w:val="16"/>
                <w:lang w:val="es-ES"/>
              </w:rPr>
              <w:t xml:space="preserve"> mayor al 1% anual </w:t>
            </w:r>
          </w:p>
          <w:p w14:paraId="316EC26F" w14:textId="71549F44" w:rsidR="00070C5A" w:rsidRPr="0002514C" w:rsidRDefault="00FF72D4" w:rsidP="00E550B2">
            <w:pPr>
              <w:jc w:val="center"/>
              <w:rPr>
                <w:rFonts w:ascii="Arial" w:hAnsi="Arial" w:cs="Arial"/>
                <w:color w:val="000000"/>
                <w:sz w:val="16"/>
                <w:szCs w:val="16"/>
                <w:lang w:val="es-MX"/>
              </w:rPr>
            </w:pPr>
            <w:r w:rsidRPr="00E550B2">
              <w:rPr>
                <w:rFonts w:ascii="Arial" w:hAnsi="Arial" w:cs="Arial"/>
                <w:b/>
                <w:color w:val="000000"/>
                <w:sz w:val="16"/>
                <w:szCs w:val="16"/>
                <w:lang w:val="es-ES"/>
              </w:rPr>
              <w:t>Nota</w:t>
            </w:r>
            <w:r w:rsidRPr="0002514C">
              <w:rPr>
                <w:rFonts w:ascii="Arial" w:hAnsi="Arial" w:cs="Arial"/>
                <w:color w:val="000000"/>
                <w:sz w:val="16"/>
                <w:szCs w:val="16"/>
                <w:lang w:val="es-ES"/>
              </w:rPr>
              <w:t>:</w:t>
            </w:r>
            <w:r w:rsidR="00E550B2">
              <w:rPr>
                <w:rFonts w:ascii="Arial" w:hAnsi="Arial" w:cs="Arial"/>
                <w:color w:val="000000"/>
                <w:sz w:val="16"/>
                <w:szCs w:val="16"/>
                <w:lang w:val="es-ES"/>
              </w:rPr>
              <w:t xml:space="preserve"> las actividades del </w:t>
            </w:r>
            <w:proofErr w:type="spellStart"/>
            <w:r w:rsidR="00E550B2">
              <w:rPr>
                <w:rFonts w:ascii="Arial" w:hAnsi="Arial" w:cs="Arial"/>
                <w:color w:val="000000"/>
                <w:sz w:val="16"/>
                <w:szCs w:val="16"/>
                <w:lang w:val="es-ES"/>
              </w:rPr>
              <w:t>Fonafifo</w:t>
            </w:r>
            <w:proofErr w:type="spellEnd"/>
            <w:r w:rsidR="00E550B2">
              <w:rPr>
                <w:rFonts w:ascii="Arial" w:hAnsi="Arial" w:cs="Arial"/>
                <w:color w:val="000000"/>
                <w:sz w:val="16"/>
                <w:szCs w:val="16"/>
                <w:lang w:val="es-ES"/>
              </w:rPr>
              <w:t xml:space="preserve"> incluyen la verificación en sitio de fincas, lo que puede afectar este indicador</w:t>
            </w:r>
          </w:p>
        </w:tc>
        <w:tc>
          <w:tcPr>
            <w:tcW w:w="1257" w:type="dxa"/>
            <w:vMerge w:val="restart"/>
            <w:vAlign w:val="center"/>
          </w:tcPr>
          <w:p w14:paraId="0125E0E3" w14:textId="42C27BEE" w:rsidR="00070C5A" w:rsidRPr="00976283" w:rsidRDefault="00412450" w:rsidP="00483E6C">
            <w:pPr>
              <w:jc w:val="center"/>
              <w:rPr>
                <w:rFonts w:ascii="Arial" w:hAnsi="Arial" w:cs="Arial"/>
                <w:color w:val="000000"/>
                <w:sz w:val="16"/>
                <w:szCs w:val="16"/>
                <w:lang w:val="es-MX"/>
              </w:rPr>
            </w:pPr>
            <w:r w:rsidRPr="00CA03FC">
              <w:rPr>
                <w:rFonts w:ascii="Arial" w:hAnsi="Arial" w:cs="Arial"/>
                <w:color w:val="000000"/>
                <w:sz w:val="16"/>
                <w:szCs w:val="16"/>
                <w:lang w:val="es-MX"/>
              </w:rPr>
              <w:t>Continuo 5 años</w:t>
            </w:r>
          </w:p>
        </w:tc>
        <w:tc>
          <w:tcPr>
            <w:tcW w:w="2340" w:type="dxa"/>
            <w:shd w:val="clear" w:color="auto" w:fill="auto"/>
            <w:vAlign w:val="center"/>
          </w:tcPr>
          <w:p w14:paraId="238B4A3D" w14:textId="708407DC" w:rsidR="00065166" w:rsidRPr="009A0440" w:rsidRDefault="00F069F4" w:rsidP="004A2A5F">
            <w:pPr>
              <w:pStyle w:val="Prrafodelista"/>
              <w:numPr>
                <w:ilvl w:val="0"/>
                <w:numId w:val="28"/>
              </w:numPr>
              <w:jc w:val="both"/>
              <w:rPr>
                <w:rFonts w:ascii="Arial" w:hAnsi="Arial" w:cs="Arial"/>
                <w:sz w:val="16"/>
                <w:szCs w:val="16"/>
                <w:lang w:val="es-MX"/>
              </w:rPr>
            </w:pPr>
            <w:r w:rsidRPr="009A0440">
              <w:rPr>
                <w:rFonts w:ascii="Arial" w:hAnsi="Arial" w:cs="Arial"/>
                <w:sz w:val="16"/>
                <w:szCs w:val="16"/>
                <w:lang w:val="es-MX"/>
              </w:rPr>
              <w:t>8.30</w:t>
            </w:r>
            <w:r w:rsidR="00065166" w:rsidRPr="009A0440">
              <w:rPr>
                <w:rFonts w:ascii="Arial" w:hAnsi="Arial" w:cs="Arial"/>
                <w:sz w:val="16"/>
                <w:szCs w:val="16"/>
                <w:lang w:val="es-MX"/>
              </w:rPr>
              <w:t xml:space="preserve"> Km/l consumo de gasolina</w:t>
            </w:r>
            <w:r w:rsidR="00FC4637" w:rsidRPr="009A0440">
              <w:rPr>
                <w:rFonts w:ascii="Arial" w:hAnsi="Arial" w:cs="Arial"/>
                <w:sz w:val="16"/>
                <w:szCs w:val="16"/>
                <w:lang w:val="es-MX"/>
              </w:rPr>
              <w:t xml:space="preserve"> promedio histórico</w:t>
            </w:r>
          </w:p>
          <w:p w14:paraId="118DAFE7" w14:textId="77777777" w:rsidR="00FC4637" w:rsidRPr="00976283" w:rsidRDefault="00FC4637" w:rsidP="004A2A5F">
            <w:pPr>
              <w:pStyle w:val="Prrafodelista"/>
              <w:ind w:left="360"/>
              <w:jc w:val="both"/>
              <w:rPr>
                <w:rFonts w:ascii="Arial" w:hAnsi="Arial" w:cs="Arial"/>
                <w:color w:val="000000"/>
                <w:sz w:val="16"/>
                <w:szCs w:val="16"/>
                <w:lang w:val="es-MX"/>
              </w:rPr>
            </w:pPr>
          </w:p>
          <w:p w14:paraId="070AC66A" w14:textId="720B30E3" w:rsidR="00FC4637" w:rsidRPr="00976283" w:rsidRDefault="00FC4637" w:rsidP="004A2A5F">
            <w:pPr>
              <w:pStyle w:val="Prrafodelista"/>
              <w:numPr>
                <w:ilvl w:val="0"/>
                <w:numId w:val="28"/>
              </w:numPr>
              <w:jc w:val="both"/>
              <w:rPr>
                <w:rFonts w:ascii="Arial" w:hAnsi="Arial" w:cs="Arial"/>
                <w:color w:val="000000"/>
                <w:sz w:val="16"/>
                <w:szCs w:val="16"/>
                <w:lang w:val="es-MX"/>
              </w:rPr>
            </w:pPr>
            <w:r w:rsidRPr="00976283">
              <w:rPr>
                <w:rFonts w:ascii="Arial" w:hAnsi="Arial" w:cs="Arial"/>
                <w:color w:val="000000"/>
                <w:sz w:val="16"/>
                <w:szCs w:val="16"/>
                <w:lang w:val="es-MX"/>
              </w:rPr>
              <w:t>₡187.498,91 costo de gasolina promedio histórico</w:t>
            </w:r>
          </w:p>
          <w:p w14:paraId="59949BF6" w14:textId="77777777" w:rsidR="00FC4637" w:rsidRPr="00976283" w:rsidRDefault="00FC4637" w:rsidP="004A2A5F">
            <w:pPr>
              <w:pStyle w:val="Prrafodelista"/>
              <w:jc w:val="both"/>
              <w:rPr>
                <w:rFonts w:ascii="Arial" w:hAnsi="Arial" w:cs="Arial"/>
                <w:color w:val="000000"/>
                <w:sz w:val="16"/>
                <w:szCs w:val="16"/>
                <w:lang w:val="es-MX"/>
              </w:rPr>
            </w:pPr>
          </w:p>
          <w:p w14:paraId="7CB2BEB4" w14:textId="77777777" w:rsidR="0002514C" w:rsidRDefault="00FC4637" w:rsidP="004A2A5F">
            <w:pPr>
              <w:pStyle w:val="Prrafodelista"/>
              <w:numPr>
                <w:ilvl w:val="0"/>
                <w:numId w:val="28"/>
              </w:numPr>
              <w:jc w:val="both"/>
              <w:rPr>
                <w:rFonts w:ascii="Arial" w:hAnsi="Arial" w:cs="Arial"/>
                <w:color w:val="000000"/>
                <w:sz w:val="16"/>
                <w:szCs w:val="16"/>
                <w:lang w:val="es-MX"/>
              </w:rPr>
            </w:pPr>
            <w:r w:rsidRPr="00976283">
              <w:rPr>
                <w:rFonts w:ascii="Arial" w:hAnsi="Arial" w:cs="Arial"/>
                <w:color w:val="000000"/>
                <w:sz w:val="16"/>
                <w:szCs w:val="16"/>
                <w:lang w:val="es-MX"/>
              </w:rPr>
              <w:t>8.31 Km/l consumo de diésel promedio histórico</w:t>
            </w:r>
          </w:p>
          <w:p w14:paraId="60078748" w14:textId="77777777" w:rsidR="0002514C" w:rsidRPr="0002514C" w:rsidRDefault="0002514C" w:rsidP="004A2A5F">
            <w:pPr>
              <w:pStyle w:val="Prrafodelista"/>
              <w:jc w:val="both"/>
              <w:rPr>
                <w:rFonts w:ascii="Arial" w:hAnsi="Arial" w:cs="Arial"/>
                <w:color w:val="000000"/>
                <w:sz w:val="16"/>
                <w:szCs w:val="16"/>
                <w:lang w:val="es-MX"/>
              </w:rPr>
            </w:pPr>
          </w:p>
          <w:p w14:paraId="25311FA9" w14:textId="04E89929" w:rsidR="00070C5A" w:rsidRPr="0002514C" w:rsidRDefault="0002514C" w:rsidP="004A2A5F">
            <w:pPr>
              <w:pStyle w:val="Prrafodelista"/>
              <w:numPr>
                <w:ilvl w:val="0"/>
                <w:numId w:val="28"/>
              </w:numPr>
              <w:jc w:val="both"/>
              <w:rPr>
                <w:rFonts w:ascii="Arial" w:hAnsi="Arial" w:cs="Arial"/>
                <w:color w:val="000000"/>
                <w:sz w:val="16"/>
                <w:szCs w:val="16"/>
                <w:lang w:val="es-MX"/>
              </w:rPr>
            </w:pPr>
            <w:r w:rsidRPr="0002514C">
              <w:rPr>
                <w:rFonts w:ascii="Arial" w:hAnsi="Arial" w:cs="Arial"/>
                <w:color w:val="000000"/>
                <w:sz w:val="16"/>
                <w:szCs w:val="16"/>
                <w:lang w:val="es-MX"/>
              </w:rPr>
              <w:t>₡829 773,71</w:t>
            </w:r>
            <w:r>
              <w:rPr>
                <w:rFonts w:ascii="Arial" w:hAnsi="Arial" w:cs="Arial"/>
                <w:color w:val="000000"/>
                <w:sz w:val="16"/>
                <w:szCs w:val="16"/>
                <w:lang w:val="es-MX"/>
              </w:rPr>
              <w:t xml:space="preserve"> costo</w:t>
            </w:r>
            <w:r w:rsidRPr="00976283">
              <w:rPr>
                <w:rFonts w:ascii="Arial" w:hAnsi="Arial" w:cs="Arial"/>
                <w:color w:val="000000"/>
                <w:sz w:val="16"/>
                <w:szCs w:val="16"/>
                <w:lang w:val="es-MX"/>
              </w:rPr>
              <w:t xml:space="preserve"> de diésel promedio histórico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CD5E2E" w14:textId="77777777" w:rsidR="00070C5A" w:rsidRPr="00CA03FC" w:rsidRDefault="00070C5A" w:rsidP="002C11DD">
            <w:pPr>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Métrica</w:t>
            </w:r>
          </w:p>
          <w:p w14:paraId="68985CE7" w14:textId="5FA2B5A5" w:rsidR="00070C5A" w:rsidRPr="00070C5A" w:rsidRDefault="00070C5A" w:rsidP="002C11DD">
            <w:pPr>
              <w:jc w:val="both"/>
              <w:rPr>
                <w:rFonts w:ascii="Arial" w:hAnsi="Arial" w:cs="Arial"/>
                <w:color w:val="000000"/>
                <w:sz w:val="16"/>
                <w:szCs w:val="16"/>
                <w:lang w:val="es-MX"/>
              </w:rPr>
            </w:pPr>
            <w:r w:rsidRPr="000E52EE">
              <w:rPr>
                <w:rFonts w:ascii="Arial" w:hAnsi="Arial" w:cs="Arial"/>
                <w:color w:val="000000"/>
                <w:sz w:val="16"/>
                <w:szCs w:val="16"/>
                <w:lang w:val="es-MX"/>
              </w:rPr>
              <w:t>Mantener actualizados los registros de consumo</w:t>
            </w:r>
          </w:p>
        </w:tc>
        <w:tc>
          <w:tcPr>
            <w:tcW w:w="0" w:type="auto"/>
            <w:vAlign w:val="center"/>
          </w:tcPr>
          <w:p w14:paraId="3830EC56" w14:textId="59034A9F" w:rsidR="00070C5A" w:rsidRPr="00CA03FC" w:rsidRDefault="00065166" w:rsidP="00065166">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vAlign w:val="center"/>
          </w:tcPr>
          <w:p w14:paraId="6F8FF387" w14:textId="64AF610C" w:rsidR="00070C5A" w:rsidRPr="00CA03FC" w:rsidRDefault="00065166" w:rsidP="00FC4637">
            <w:pPr>
              <w:jc w:val="center"/>
              <w:rPr>
                <w:rFonts w:ascii="Arial" w:hAnsi="Arial" w:cs="Arial"/>
                <w:color w:val="000000"/>
                <w:sz w:val="16"/>
                <w:szCs w:val="16"/>
                <w:lang w:val="es-MX"/>
              </w:rPr>
            </w:pPr>
            <w:r w:rsidRPr="00CA03FC">
              <w:rPr>
                <w:rFonts w:ascii="Arial" w:eastAsia="Times New Roman" w:hAnsi="Arial" w:cs="Arial"/>
                <w:sz w:val="16"/>
                <w:szCs w:val="16"/>
                <w:lang w:val="es-MX" w:eastAsia="es-MX"/>
              </w:rPr>
              <w:t>Coordinadora PGAI, Unidad de Proveeduría y Servicios Generales</w:t>
            </w:r>
          </w:p>
        </w:tc>
      </w:tr>
      <w:tr w:rsidR="00380878" w:rsidRPr="00CA03FC" w14:paraId="3650134F" w14:textId="007E6DB8" w:rsidTr="004A2A5F">
        <w:tc>
          <w:tcPr>
            <w:tcW w:w="0" w:type="auto"/>
            <w:vMerge/>
          </w:tcPr>
          <w:p w14:paraId="5F877345" w14:textId="77777777" w:rsidR="00D23981" w:rsidRPr="00CA03FC" w:rsidRDefault="00D23981" w:rsidP="00D23981">
            <w:pPr>
              <w:rPr>
                <w:rFonts w:ascii="Arial" w:hAnsi="Arial" w:cs="Arial"/>
                <w:color w:val="000000"/>
                <w:sz w:val="16"/>
                <w:szCs w:val="16"/>
                <w:lang w:val="es-MX"/>
              </w:rPr>
            </w:pPr>
          </w:p>
        </w:tc>
        <w:tc>
          <w:tcPr>
            <w:tcW w:w="0" w:type="auto"/>
            <w:vMerge/>
            <w:shd w:val="clear" w:color="auto" w:fill="auto"/>
          </w:tcPr>
          <w:p w14:paraId="7475E8A8" w14:textId="3D396FEC" w:rsidR="00D23981" w:rsidRPr="00CA03FC" w:rsidRDefault="00D23981" w:rsidP="00D23981">
            <w:pPr>
              <w:rPr>
                <w:rFonts w:ascii="Arial" w:hAnsi="Arial" w:cs="Arial"/>
                <w:color w:val="000000"/>
                <w:sz w:val="16"/>
                <w:szCs w:val="16"/>
                <w:lang w:val="es-MX"/>
              </w:rPr>
            </w:pPr>
          </w:p>
        </w:tc>
        <w:tc>
          <w:tcPr>
            <w:tcW w:w="0" w:type="auto"/>
            <w:vMerge/>
            <w:shd w:val="clear" w:color="auto" w:fill="auto"/>
          </w:tcPr>
          <w:p w14:paraId="6A6B79BA" w14:textId="77777777" w:rsidR="00D23981" w:rsidRPr="00CA03FC" w:rsidRDefault="00D23981" w:rsidP="00D23981">
            <w:pPr>
              <w:rPr>
                <w:rFonts w:ascii="Arial" w:hAnsi="Arial" w:cs="Arial"/>
                <w:color w:val="000000"/>
                <w:sz w:val="16"/>
                <w:szCs w:val="16"/>
                <w:lang w:val="es-MX"/>
              </w:rPr>
            </w:pPr>
          </w:p>
        </w:tc>
        <w:tc>
          <w:tcPr>
            <w:tcW w:w="1257" w:type="dxa"/>
            <w:vMerge/>
            <w:vAlign w:val="center"/>
          </w:tcPr>
          <w:p w14:paraId="3829C8C9" w14:textId="77777777" w:rsidR="00D23981" w:rsidRPr="00CA03FC" w:rsidRDefault="00D23981" w:rsidP="00483E6C">
            <w:pPr>
              <w:jc w:val="center"/>
              <w:rPr>
                <w:rFonts w:ascii="Arial" w:hAnsi="Arial" w:cs="Arial"/>
                <w:color w:val="000000"/>
                <w:sz w:val="16"/>
                <w:szCs w:val="16"/>
                <w:lang w:val="es-MX"/>
              </w:rPr>
            </w:pPr>
          </w:p>
        </w:tc>
        <w:tc>
          <w:tcPr>
            <w:tcW w:w="2340" w:type="dxa"/>
            <w:vAlign w:val="center"/>
          </w:tcPr>
          <w:p w14:paraId="3608964B" w14:textId="61B28CDA" w:rsidR="00D23981" w:rsidRPr="00065166" w:rsidRDefault="00D23981" w:rsidP="004A2A5F">
            <w:pPr>
              <w:pStyle w:val="Prrafodelista"/>
              <w:numPr>
                <w:ilvl w:val="0"/>
                <w:numId w:val="28"/>
              </w:numPr>
              <w:jc w:val="both"/>
              <w:rPr>
                <w:rFonts w:ascii="Arial" w:hAnsi="Arial" w:cs="Arial"/>
                <w:color w:val="000000"/>
                <w:sz w:val="16"/>
                <w:szCs w:val="16"/>
                <w:lang w:val="es-MX"/>
              </w:rPr>
            </w:pPr>
            <w:r>
              <w:rPr>
                <w:rFonts w:ascii="Arial" w:hAnsi="Arial" w:cs="Arial"/>
                <w:color w:val="000000"/>
                <w:sz w:val="16"/>
                <w:szCs w:val="16"/>
                <w:lang w:val="es-MX"/>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6003B4" w14:textId="77777777" w:rsidR="00D23981" w:rsidRPr="00CA03FC" w:rsidRDefault="00D23981" w:rsidP="002C11DD">
            <w:pPr>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 xml:space="preserve">Tipo: </w:t>
            </w:r>
            <w:r>
              <w:rPr>
                <w:rFonts w:ascii="Arial" w:eastAsia="Times New Roman" w:hAnsi="Arial" w:cs="Arial"/>
                <w:b/>
                <w:bCs/>
                <w:sz w:val="16"/>
                <w:szCs w:val="16"/>
                <w:lang w:val="es-MX" w:eastAsia="es-MX"/>
              </w:rPr>
              <w:t>BP</w:t>
            </w:r>
          </w:p>
          <w:p w14:paraId="027A9BD5" w14:textId="01549A94" w:rsidR="00D23981" w:rsidRPr="00065166" w:rsidRDefault="00D23981" w:rsidP="002C11DD">
            <w:pPr>
              <w:jc w:val="both"/>
              <w:rPr>
                <w:rFonts w:ascii="Arial" w:hAnsi="Arial" w:cs="Arial"/>
                <w:color w:val="000000"/>
                <w:sz w:val="16"/>
                <w:szCs w:val="16"/>
                <w:lang w:val="es-MX"/>
              </w:rPr>
            </w:pPr>
            <w:r w:rsidRPr="00065166">
              <w:rPr>
                <w:rFonts w:ascii="Arial" w:eastAsia="Times New Roman" w:hAnsi="Arial" w:cs="Arial"/>
                <w:bCs/>
                <w:sz w:val="16"/>
                <w:szCs w:val="16"/>
                <w:lang w:val="es-MX" w:eastAsia="es-MX"/>
              </w:rPr>
              <w:t>Elaborar procedimiento: Buenas prácticas ambientales para el consumo eficiente de combustible</w:t>
            </w:r>
          </w:p>
        </w:tc>
        <w:tc>
          <w:tcPr>
            <w:tcW w:w="0" w:type="auto"/>
            <w:vAlign w:val="center"/>
          </w:tcPr>
          <w:p w14:paraId="34B8F307" w14:textId="3CABC9E6" w:rsidR="00D23981" w:rsidRPr="00CA03FC" w:rsidRDefault="00D23981" w:rsidP="00D23981">
            <w:pPr>
              <w:jc w:val="center"/>
              <w:rPr>
                <w:rFonts w:ascii="Arial" w:hAnsi="Arial" w:cs="Arial"/>
                <w:color w:val="000000"/>
                <w:sz w:val="16"/>
                <w:szCs w:val="16"/>
                <w:lang w:val="es-MX"/>
              </w:rPr>
            </w:pPr>
            <w:r>
              <w:rPr>
                <w:rFonts w:ascii="Arial" w:hAnsi="Arial" w:cs="Arial"/>
                <w:color w:val="000000"/>
                <w:sz w:val="16"/>
                <w:szCs w:val="16"/>
                <w:lang w:val="es-MX"/>
              </w:rPr>
              <w:t>2018</w:t>
            </w:r>
          </w:p>
        </w:tc>
        <w:tc>
          <w:tcPr>
            <w:tcW w:w="0" w:type="auto"/>
            <w:tcBorders>
              <w:top w:val="single" w:sz="4" w:space="0" w:color="auto"/>
              <w:left w:val="nil"/>
              <w:bottom w:val="single" w:sz="4" w:space="0" w:color="auto"/>
              <w:right w:val="single" w:sz="4" w:space="0" w:color="auto"/>
            </w:tcBorders>
            <w:shd w:val="clear" w:color="auto" w:fill="auto"/>
            <w:vAlign w:val="center"/>
          </w:tcPr>
          <w:p w14:paraId="0D43E012" w14:textId="28649CD3" w:rsidR="00D23981" w:rsidRPr="00D23981" w:rsidRDefault="00D23981" w:rsidP="00D23981">
            <w:pPr>
              <w:jc w:val="center"/>
              <w:rPr>
                <w:rFonts w:ascii="Arial" w:eastAsia="Times New Roman" w:hAnsi="Arial" w:cs="Arial"/>
                <w:sz w:val="16"/>
                <w:szCs w:val="16"/>
                <w:lang w:val="es-MX" w:eastAsia="es-MX"/>
              </w:rPr>
            </w:pPr>
            <w:r w:rsidRPr="00D23981">
              <w:rPr>
                <w:rFonts w:ascii="Arial" w:eastAsia="Times New Roman" w:hAnsi="Arial" w:cs="Arial"/>
                <w:sz w:val="16"/>
                <w:szCs w:val="16"/>
                <w:lang w:val="es-MX" w:eastAsia="es-MX"/>
              </w:rPr>
              <w:t>Coordinadora</w:t>
            </w:r>
            <w:r>
              <w:rPr>
                <w:rFonts w:ascii="Arial" w:eastAsia="Times New Roman" w:hAnsi="Arial" w:cs="Arial"/>
                <w:sz w:val="16"/>
                <w:szCs w:val="16"/>
                <w:lang w:val="es-MX" w:eastAsia="es-MX"/>
              </w:rPr>
              <w:t xml:space="preserve"> PGAI</w:t>
            </w:r>
          </w:p>
        </w:tc>
      </w:tr>
      <w:tr w:rsidR="00380878" w:rsidRPr="00CA03FC" w14:paraId="028C9C69" w14:textId="77777777" w:rsidTr="004A2A5F">
        <w:tc>
          <w:tcPr>
            <w:tcW w:w="0" w:type="auto"/>
            <w:vMerge/>
          </w:tcPr>
          <w:p w14:paraId="4E2DF4BB" w14:textId="77777777" w:rsidR="00D23981" w:rsidRPr="00CA03FC" w:rsidRDefault="00D23981" w:rsidP="00D23981">
            <w:pPr>
              <w:rPr>
                <w:rFonts w:ascii="Arial" w:hAnsi="Arial" w:cs="Arial"/>
                <w:color w:val="000000"/>
                <w:sz w:val="16"/>
                <w:szCs w:val="16"/>
                <w:lang w:val="es-MX"/>
              </w:rPr>
            </w:pPr>
          </w:p>
        </w:tc>
        <w:tc>
          <w:tcPr>
            <w:tcW w:w="0" w:type="auto"/>
            <w:vMerge/>
            <w:shd w:val="clear" w:color="auto" w:fill="auto"/>
          </w:tcPr>
          <w:p w14:paraId="54127948" w14:textId="77777777" w:rsidR="00D23981" w:rsidRPr="00CA03FC" w:rsidRDefault="00D23981" w:rsidP="00D23981">
            <w:pPr>
              <w:rPr>
                <w:rFonts w:ascii="Arial" w:hAnsi="Arial" w:cs="Arial"/>
                <w:color w:val="000000"/>
                <w:sz w:val="16"/>
                <w:szCs w:val="16"/>
                <w:lang w:val="es-MX"/>
              </w:rPr>
            </w:pPr>
          </w:p>
        </w:tc>
        <w:tc>
          <w:tcPr>
            <w:tcW w:w="0" w:type="auto"/>
            <w:vMerge/>
            <w:shd w:val="clear" w:color="auto" w:fill="auto"/>
          </w:tcPr>
          <w:p w14:paraId="63C3A6B5" w14:textId="77777777" w:rsidR="00D23981" w:rsidRPr="00CA03FC" w:rsidRDefault="00D23981" w:rsidP="00D23981">
            <w:pPr>
              <w:rPr>
                <w:rFonts w:ascii="Arial" w:hAnsi="Arial" w:cs="Arial"/>
                <w:color w:val="000000"/>
                <w:sz w:val="16"/>
                <w:szCs w:val="16"/>
                <w:lang w:val="es-MX"/>
              </w:rPr>
            </w:pPr>
          </w:p>
        </w:tc>
        <w:tc>
          <w:tcPr>
            <w:tcW w:w="1257" w:type="dxa"/>
            <w:vMerge/>
            <w:vAlign w:val="center"/>
          </w:tcPr>
          <w:p w14:paraId="63DF48A4" w14:textId="77777777" w:rsidR="00D23981" w:rsidRPr="00CA03FC" w:rsidRDefault="00D23981" w:rsidP="00483E6C">
            <w:pPr>
              <w:jc w:val="center"/>
              <w:rPr>
                <w:rFonts w:ascii="Arial" w:hAnsi="Arial" w:cs="Arial"/>
                <w:color w:val="000000"/>
                <w:sz w:val="16"/>
                <w:szCs w:val="16"/>
                <w:lang w:val="es-MX"/>
              </w:rPr>
            </w:pPr>
          </w:p>
        </w:tc>
        <w:tc>
          <w:tcPr>
            <w:tcW w:w="2340" w:type="dxa"/>
            <w:tcBorders>
              <w:top w:val="single" w:sz="4" w:space="0" w:color="auto"/>
              <w:left w:val="nil"/>
              <w:bottom w:val="single" w:sz="4" w:space="0" w:color="auto"/>
              <w:right w:val="single" w:sz="4" w:space="0" w:color="auto"/>
            </w:tcBorders>
            <w:vAlign w:val="center"/>
          </w:tcPr>
          <w:p w14:paraId="07F2A215" w14:textId="569ADAB8" w:rsidR="00D23981" w:rsidRPr="00D23981" w:rsidRDefault="00D23981" w:rsidP="004A2A5F">
            <w:pPr>
              <w:pStyle w:val="Prrafodelista"/>
              <w:numPr>
                <w:ilvl w:val="0"/>
                <w:numId w:val="44"/>
              </w:numPr>
              <w:spacing w:line="276" w:lineRule="auto"/>
              <w:jc w:val="both"/>
              <w:rPr>
                <w:rFonts w:ascii="Arial" w:eastAsia="Times New Roman" w:hAnsi="Arial" w:cs="Arial"/>
                <w:sz w:val="16"/>
                <w:szCs w:val="16"/>
                <w:lang w:val="es-MX" w:eastAsia="es-MX"/>
              </w:rPr>
            </w:pPr>
            <w:r w:rsidRPr="00274870">
              <w:rPr>
                <w:rFonts w:ascii="Arial" w:eastAsia="Times New Roman" w:hAnsi="Arial" w:cs="Arial"/>
                <w:sz w:val="16"/>
                <w:szCs w:val="16"/>
                <w:lang w:val="es-MX" w:eastAsia="es-MX"/>
              </w:rPr>
              <w:t>Comprobación número de personas sensibilizadas vs. público interno meta.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75A154" w14:textId="77777777" w:rsidR="00D23981" w:rsidRPr="00CA03FC" w:rsidRDefault="00D23981" w:rsidP="002C11DD">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0ABAC51F" w14:textId="77777777" w:rsidR="00D23981" w:rsidRPr="00CA03FC" w:rsidRDefault="00D23981" w:rsidP="002C11DD">
            <w:pPr>
              <w:spacing w:line="276" w:lineRule="auto"/>
              <w:jc w:val="both"/>
              <w:rPr>
                <w:rFonts w:ascii="Arial" w:eastAsia="Times New Roman" w:hAnsi="Arial" w:cs="Arial"/>
                <w:bCs/>
                <w:sz w:val="16"/>
                <w:szCs w:val="16"/>
                <w:lang w:val="es-MX" w:eastAsia="es-MX"/>
              </w:rPr>
            </w:pPr>
            <w:r w:rsidRPr="00CA03FC">
              <w:rPr>
                <w:rFonts w:ascii="Arial" w:eastAsia="Times New Roman" w:hAnsi="Arial" w:cs="Arial"/>
                <w:bCs/>
                <w:sz w:val="16"/>
                <w:szCs w:val="16"/>
                <w:lang w:val="es-MX" w:eastAsia="es-MX"/>
              </w:rPr>
              <w:t>Educación Ambiental:</w:t>
            </w:r>
          </w:p>
          <w:p w14:paraId="0240C5B1" w14:textId="3A28F32E" w:rsidR="00D23981" w:rsidRPr="00230319" w:rsidRDefault="00D23981" w:rsidP="002C11DD">
            <w:pPr>
              <w:jc w:val="both"/>
              <w:rPr>
                <w:rFonts w:ascii="Arial" w:eastAsia="Times New Roman" w:hAnsi="Arial" w:cs="Arial"/>
                <w:bCs/>
                <w:sz w:val="16"/>
                <w:szCs w:val="16"/>
                <w:lang w:val="es-MX" w:eastAsia="es-MX"/>
              </w:rPr>
            </w:pPr>
            <w:r w:rsidRPr="00CA03FC">
              <w:rPr>
                <w:rFonts w:ascii="Arial" w:eastAsia="Times New Roman" w:hAnsi="Arial" w:cs="Arial"/>
                <w:bCs/>
                <w:sz w:val="16"/>
                <w:szCs w:val="16"/>
                <w:lang w:val="es-MX" w:eastAsia="es-MX"/>
              </w:rPr>
              <w:t>Capacitación de sensibilización</w:t>
            </w:r>
          </w:p>
        </w:tc>
        <w:tc>
          <w:tcPr>
            <w:tcW w:w="0" w:type="auto"/>
          </w:tcPr>
          <w:p w14:paraId="09ECC469" w14:textId="6CD2559D" w:rsidR="00D23981" w:rsidRPr="00CA03FC" w:rsidRDefault="00D23981" w:rsidP="00D23981">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tcBorders>
              <w:top w:val="single" w:sz="4" w:space="0" w:color="auto"/>
              <w:left w:val="nil"/>
              <w:bottom w:val="single" w:sz="4" w:space="0" w:color="auto"/>
              <w:right w:val="single" w:sz="4" w:space="0" w:color="auto"/>
            </w:tcBorders>
            <w:shd w:val="clear" w:color="auto" w:fill="auto"/>
            <w:vAlign w:val="center"/>
          </w:tcPr>
          <w:p w14:paraId="5B37B0F5" w14:textId="54F826D2" w:rsidR="00D23981" w:rsidRPr="00D23981" w:rsidRDefault="00D23981" w:rsidP="00D23981">
            <w:pPr>
              <w:rPr>
                <w:rFonts w:ascii="Arial" w:eastAsia="Times New Roman" w:hAnsi="Arial" w:cs="Arial"/>
                <w:sz w:val="16"/>
                <w:szCs w:val="16"/>
                <w:lang w:val="es-MX" w:eastAsia="es-MX"/>
              </w:rPr>
            </w:pPr>
            <w:r w:rsidRPr="00D23981">
              <w:rPr>
                <w:rFonts w:ascii="Arial" w:eastAsia="Times New Roman" w:hAnsi="Arial" w:cs="Arial"/>
                <w:sz w:val="16"/>
                <w:szCs w:val="16"/>
                <w:lang w:val="es-MX" w:eastAsia="es-MX"/>
              </w:rPr>
              <w:t>CPGAI/ Coordinadora</w:t>
            </w:r>
            <w:r>
              <w:rPr>
                <w:rFonts w:ascii="Arial" w:eastAsia="Times New Roman" w:hAnsi="Arial" w:cs="Arial"/>
                <w:sz w:val="16"/>
                <w:szCs w:val="16"/>
                <w:lang w:val="es-MX" w:eastAsia="es-MX"/>
              </w:rPr>
              <w:t xml:space="preserve"> PGAI</w:t>
            </w:r>
          </w:p>
        </w:tc>
      </w:tr>
      <w:tr w:rsidR="00380878" w:rsidRPr="00CA03FC" w14:paraId="4757FCCE" w14:textId="7FF7DD2A" w:rsidTr="004A2A5F">
        <w:tc>
          <w:tcPr>
            <w:tcW w:w="0" w:type="auto"/>
            <w:vMerge/>
          </w:tcPr>
          <w:p w14:paraId="33B13D4C" w14:textId="77777777" w:rsidR="00D23981" w:rsidRPr="00CA03FC" w:rsidRDefault="00D23981" w:rsidP="00D23981">
            <w:pPr>
              <w:rPr>
                <w:rFonts w:ascii="Arial" w:hAnsi="Arial" w:cs="Arial"/>
                <w:color w:val="000000"/>
                <w:sz w:val="16"/>
                <w:szCs w:val="16"/>
                <w:lang w:val="es-MX"/>
              </w:rPr>
            </w:pPr>
          </w:p>
        </w:tc>
        <w:tc>
          <w:tcPr>
            <w:tcW w:w="0" w:type="auto"/>
            <w:vMerge/>
            <w:shd w:val="clear" w:color="auto" w:fill="auto"/>
          </w:tcPr>
          <w:p w14:paraId="0E220F2B" w14:textId="6A5E034B" w:rsidR="00D23981" w:rsidRPr="00CA03FC" w:rsidRDefault="00D23981" w:rsidP="00D23981">
            <w:pPr>
              <w:rPr>
                <w:rFonts w:ascii="Arial" w:hAnsi="Arial" w:cs="Arial"/>
                <w:color w:val="000000"/>
                <w:sz w:val="16"/>
                <w:szCs w:val="16"/>
                <w:lang w:val="es-MX"/>
              </w:rPr>
            </w:pPr>
          </w:p>
        </w:tc>
        <w:tc>
          <w:tcPr>
            <w:tcW w:w="0" w:type="auto"/>
            <w:vMerge/>
            <w:shd w:val="clear" w:color="auto" w:fill="auto"/>
          </w:tcPr>
          <w:p w14:paraId="4BACA462" w14:textId="77777777" w:rsidR="00D23981" w:rsidRPr="00CA03FC" w:rsidRDefault="00D23981" w:rsidP="00D23981">
            <w:pPr>
              <w:rPr>
                <w:rFonts w:ascii="Arial" w:hAnsi="Arial" w:cs="Arial"/>
                <w:color w:val="000000"/>
                <w:sz w:val="16"/>
                <w:szCs w:val="16"/>
                <w:lang w:val="es-MX"/>
              </w:rPr>
            </w:pPr>
          </w:p>
        </w:tc>
        <w:tc>
          <w:tcPr>
            <w:tcW w:w="1257" w:type="dxa"/>
            <w:vMerge/>
            <w:vAlign w:val="center"/>
          </w:tcPr>
          <w:p w14:paraId="392B338C" w14:textId="77777777" w:rsidR="00D23981" w:rsidRPr="00CA03FC" w:rsidRDefault="00D23981" w:rsidP="00483E6C">
            <w:pPr>
              <w:jc w:val="center"/>
              <w:rPr>
                <w:rFonts w:ascii="Arial" w:hAnsi="Arial" w:cs="Arial"/>
                <w:color w:val="000000"/>
                <w:sz w:val="16"/>
                <w:szCs w:val="16"/>
                <w:lang w:val="es-MX"/>
              </w:rPr>
            </w:pPr>
          </w:p>
        </w:tc>
        <w:tc>
          <w:tcPr>
            <w:tcW w:w="2340" w:type="dxa"/>
            <w:tcBorders>
              <w:top w:val="single" w:sz="4" w:space="0" w:color="auto"/>
              <w:left w:val="nil"/>
              <w:bottom w:val="single" w:sz="4" w:space="0" w:color="auto"/>
              <w:right w:val="single" w:sz="4" w:space="0" w:color="auto"/>
            </w:tcBorders>
            <w:vAlign w:val="center"/>
          </w:tcPr>
          <w:p w14:paraId="49654392" w14:textId="3E56E500" w:rsidR="00D23981" w:rsidRPr="00065166" w:rsidRDefault="00D23981" w:rsidP="004A2A5F">
            <w:pPr>
              <w:pStyle w:val="Prrafodelista"/>
              <w:numPr>
                <w:ilvl w:val="0"/>
                <w:numId w:val="44"/>
              </w:numPr>
              <w:jc w:val="both"/>
              <w:rPr>
                <w:rFonts w:ascii="Arial" w:hAnsi="Arial" w:cs="Arial"/>
                <w:color w:val="000000"/>
                <w:sz w:val="16"/>
                <w:szCs w:val="16"/>
                <w:lang w:val="es-MX"/>
              </w:rPr>
            </w:pPr>
            <w:r w:rsidRPr="00065166">
              <w:rPr>
                <w:rFonts w:ascii="Arial" w:eastAsia="Times New Roman" w:hAnsi="Arial" w:cs="Arial"/>
                <w:iCs/>
                <w:sz w:val="16"/>
                <w:szCs w:val="16"/>
                <w:lang w:val="es-MX" w:eastAsia="es-MX"/>
              </w:rPr>
              <w:t>Al menos una actividad en el año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EBEDD8" w14:textId="77777777" w:rsidR="00D23981" w:rsidRPr="00CA03FC" w:rsidRDefault="00D23981" w:rsidP="002C11DD">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4CDE1D57" w14:textId="23102D7F" w:rsidR="00D23981" w:rsidRPr="00230319" w:rsidRDefault="00D23981" w:rsidP="002C11DD">
            <w:pPr>
              <w:jc w:val="both"/>
              <w:rPr>
                <w:rFonts w:ascii="Arial" w:eastAsia="Times New Roman" w:hAnsi="Arial" w:cs="Arial"/>
                <w:bCs/>
                <w:sz w:val="16"/>
                <w:szCs w:val="16"/>
                <w:lang w:val="es-MX" w:eastAsia="es-MX"/>
              </w:rPr>
            </w:pPr>
            <w:r w:rsidRPr="00CA03FC">
              <w:rPr>
                <w:rFonts w:ascii="Arial" w:eastAsia="Times New Roman" w:hAnsi="Arial" w:cs="Arial"/>
                <w:bCs/>
                <w:sz w:val="16"/>
                <w:szCs w:val="16"/>
                <w:lang w:val="es-MX" w:eastAsia="es-MX"/>
              </w:rPr>
              <w:t xml:space="preserve">Campaña de sensibilización en el tema buenas prácticas para el ahorro de energía eléctrica: cualquier actividad adicional de </w:t>
            </w:r>
            <w:r w:rsidRPr="00CA03FC">
              <w:rPr>
                <w:rFonts w:ascii="Arial" w:eastAsia="Times New Roman" w:hAnsi="Arial" w:cs="Arial"/>
                <w:bCs/>
                <w:sz w:val="16"/>
                <w:szCs w:val="16"/>
                <w:lang w:val="es-MX" w:eastAsia="es-MX"/>
              </w:rPr>
              <w:lastRenderedPageBreak/>
              <w:t>sensibilización (Mesa redonda, cine foro, capacitación, pizarra, u otros).</w:t>
            </w:r>
            <w:r w:rsidRPr="00CA03FC">
              <w:rPr>
                <w:rFonts w:ascii="Arial" w:eastAsia="Times New Roman" w:hAnsi="Arial" w:cs="Arial"/>
                <w:bCs/>
                <w:color w:val="0070C0"/>
                <w:sz w:val="16"/>
                <w:szCs w:val="16"/>
                <w:lang w:val="es-MX" w:eastAsia="es-MX"/>
              </w:rPr>
              <w:t xml:space="preserve"> </w:t>
            </w:r>
          </w:p>
        </w:tc>
        <w:tc>
          <w:tcPr>
            <w:tcW w:w="0" w:type="auto"/>
          </w:tcPr>
          <w:p w14:paraId="001882A1" w14:textId="0F9B2225" w:rsidR="00D23981" w:rsidRPr="00CA03FC" w:rsidRDefault="00D23981" w:rsidP="00D23981">
            <w:pPr>
              <w:jc w:val="center"/>
              <w:rPr>
                <w:rFonts w:ascii="Arial" w:hAnsi="Arial" w:cs="Arial"/>
                <w:color w:val="000000"/>
                <w:sz w:val="16"/>
                <w:szCs w:val="16"/>
                <w:lang w:val="es-MX"/>
              </w:rPr>
            </w:pPr>
            <w:r w:rsidRPr="00CA03FC">
              <w:rPr>
                <w:rFonts w:ascii="Arial" w:hAnsi="Arial" w:cs="Arial"/>
                <w:color w:val="000000"/>
                <w:sz w:val="16"/>
                <w:szCs w:val="16"/>
                <w:lang w:val="es-MX"/>
              </w:rPr>
              <w:lastRenderedPageBreak/>
              <w:t>Continuo a diciembre 2022</w:t>
            </w:r>
          </w:p>
        </w:tc>
        <w:tc>
          <w:tcPr>
            <w:tcW w:w="0" w:type="auto"/>
            <w:tcBorders>
              <w:top w:val="single" w:sz="4" w:space="0" w:color="auto"/>
              <w:left w:val="nil"/>
              <w:bottom w:val="single" w:sz="4" w:space="0" w:color="auto"/>
              <w:right w:val="single" w:sz="4" w:space="0" w:color="auto"/>
            </w:tcBorders>
            <w:shd w:val="clear" w:color="auto" w:fill="auto"/>
            <w:vAlign w:val="center"/>
          </w:tcPr>
          <w:p w14:paraId="62EC9CAA" w14:textId="24B7700B" w:rsidR="00D23981" w:rsidRPr="00D23981" w:rsidRDefault="00D23981" w:rsidP="00D23981">
            <w:pPr>
              <w:rPr>
                <w:rFonts w:ascii="Arial" w:eastAsia="Times New Roman" w:hAnsi="Arial" w:cs="Arial"/>
                <w:sz w:val="16"/>
                <w:szCs w:val="16"/>
                <w:lang w:val="es-MX" w:eastAsia="es-MX"/>
              </w:rPr>
            </w:pPr>
            <w:r w:rsidRPr="00D23981">
              <w:rPr>
                <w:rFonts w:ascii="Arial" w:eastAsia="Times New Roman" w:hAnsi="Arial" w:cs="Arial"/>
                <w:sz w:val="16"/>
                <w:szCs w:val="16"/>
                <w:lang w:val="es-MX" w:eastAsia="es-MX"/>
              </w:rPr>
              <w:t>CPGAI/ Coordinadora</w:t>
            </w:r>
            <w:r>
              <w:rPr>
                <w:rFonts w:ascii="Arial" w:eastAsia="Times New Roman" w:hAnsi="Arial" w:cs="Arial"/>
                <w:sz w:val="16"/>
                <w:szCs w:val="16"/>
                <w:lang w:val="es-MX" w:eastAsia="es-MX"/>
              </w:rPr>
              <w:t xml:space="preserve"> PGAI</w:t>
            </w:r>
          </w:p>
        </w:tc>
      </w:tr>
      <w:tr w:rsidR="00380878" w:rsidRPr="00CA03FC" w14:paraId="185AD88B" w14:textId="2A43067E" w:rsidTr="004A2A5F">
        <w:tc>
          <w:tcPr>
            <w:tcW w:w="0" w:type="auto"/>
            <w:vMerge/>
          </w:tcPr>
          <w:p w14:paraId="7D37F1F3" w14:textId="77777777" w:rsidR="00D23981" w:rsidRPr="00CA03FC" w:rsidRDefault="00D23981" w:rsidP="00D23981">
            <w:pPr>
              <w:rPr>
                <w:rFonts w:ascii="Arial" w:hAnsi="Arial" w:cs="Arial"/>
                <w:color w:val="000000"/>
                <w:sz w:val="16"/>
                <w:szCs w:val="16"/>
                <w:lang w:val="es-MX"/>
              </w:rPr>
            </w:pPr>
          </w:p>
        </w:tc>
        <w:tc>
          <w:tcPr>
            <w:tcW w:w="0" w:type="auto"/>
            <w:vMerge/>
            <w:shd w:val="clear" w:color="auto" w:fill="auto"/>
          </w:tcPr>
          <w:p w14:paraId="7593337B" w14:textId="31895969" w:rsidR="00D23981" w:rsidRPr="00CA03FC" w:rsidRDefault="00D23981" w:rsidP="00D23981">
            <w:pPr>
              <w:rPr>
                <w:rFonts w:ascii="Arial" w:hAnsi="Arial" w:cs="Arial"/>
                <w:color w:val="000000"/>
                <w:sz w:val="16"/>
                <w:szCs w:val="16"/>
                <w:lang w:val="es-MX"/>
              </w:rPr>
            </w:pPr>
          </w:p>
        </w:tc>
        <w:tc>
          <w:tcPr>
            <w:tcW w:w="0" w:type="auto"/>
            <w:vMerge/>
            <w:shd w:val="clear" w:color="auto" w:fill="auto"/>
          </w:tcPr>
          <w:p w14:paraId="2B2AE375" w14:textId="77777777" w:rsidR="00D23981" w:rsidRPr="00CA03FC" w:rsidRDefault="00D23981" w:rsidP="00D23981">
            <w:pPr>
              <w:rPr>
                <w:rFonts w:ascii="Arial" w:hAnsi="Arial" w:cs="Arial"/>
                <w:color w:val="000000"/>
                <w:sz w:val="16"/>
                <w:szCs w:val="16"/>
                <w:lang w:val="es-MX"/>
              </w:rPr>
            </w:pPr>
          </w:p>
        </w:tc>
        <w:tc>
          <w:tcPr>
            <w:tcW w:w="1257" w:type="dxa"/>
            <w:vMerge/>
            <w:vAlign w:val="center"/>
          </w:tcPr>
          <w:p w14:paraId="2764B707" w14:textId="77777777" w:rsidR="00D23981" w:rsidRPr="00CA03FC" w:rsidRDefault="00D23981" w:rsidP="00483E6C">
            <w:pPr>
              <w:jc w:val="center"/>
              <w:rPr>
                <w:rFonts w:ascii="Arial" w:hAnsi="Arial" w:cs="Arial"/>
                <w:color w:val="000000"/>
                <w:sz w:val="16"/>
                <w:szCs w:val="16"/>
                <w:lang w:val="es-MX"/>
              </w:rPr>
            </w:pPr>
          </w:p>
        </w:tc>
        <w:tc>
          <w:tcPr>
            <w:tcW w:w="2340" w:type="dxa"/>
            <w:tcBorders>
              <w:top w:val="single" w:sz="4" w:space="0" w:color="auto"/>
              <w:left w:val="nil"/>
              <w:bottom w:val="single" w:sz="4" w:space="0" w:color="auto"/>
              <w:right w:val="single" w:sz="4" w:space="0" w:color="auto"/>
            </w:tcBorders>
            <w:vAlign w:val="center"/>
          </w:tcPr>
          <w:p w14:paraId="5DCE51DF" w14:textId="444FFC58" w:rsidR="00D23981" w:rsidRPr="00065166" w:rsidRDefault="00D23981" w:rsidP="004A2A5F">
            <w:pPr>
              <w:pStyle w:val="Prrafodelista"/>
              <w:numPr>
                <w:ilvl w:val="0"/>
                <w:numId w:val="44"/>
              </w:numPr>
              <w:jc w:val="both"/>
              <w:rPr>
                <w:rFonts w:ascii="Arial" w:hAnsi="Arial" w:cs="Arial"/>
                <w:color w:val="000000"/>
                <w:sz w:val="16"/>
                <w:szCs w:val="16"/>
                <w:lang w:val="es-MX"/>
              </w:rPr>
            </w:pPr>
            <w:r w:rsidRPr="00065166">
              <w:rPr>
                <w:rFonts w:ascii="Arial" w:eastAsia="Times New Roman" w:hAnsi="Arial" w:cs="Arial"/>
                <w:sz w:val="16"/>
                <w:szCs w:val="16"/>
                <w:lang w:val="es-MX" w:eastAsia="es-MX"/>
              </w:rPr>
              <w:t xml:space="preserve">Generar al menos 1 actividad anual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A3C938" w14:textId="77777777" w:rsidR="00D23981" w:rsidRPr="00CA03FC" w:rsidRDefault="00D23981" w:rsidP="002C11DD">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4F27B90B" w14:textId="57E67D5E" w:rsidR="00D23981" w:rsidRPr="00230319" w:rsidRDefault="00D23981" w:rsidP="002C11DD">
            <w:pPr>
              <w:jc w:val="both"/>
              <w:rPr>
                <w:rFonts w:ascii="Arial" w:eastAsia="Times New Roman" w:hAnsi="Arial" w:cs="Arial"/>
                <w:bCs/>
                <w:sz w:val="16"/>
                <w:szCs w:val="16"/>
                <w:lang w:val="es-MX" w:eastAsia="es-MX"/>
              </w:rPr>
            </w:pPr>
            <w:r w:rsidRPr="00CA03FC">
              <w:rPr>
                <w:rFonts w:ascii="Arial" w:eastAsia="Times New Roman" w:hAnsi="Arial" w:cs="Arial"/>
                <w:bCs/>
                <w:sz w:val="16"/>
                <w:szCs w:val="16"/>
              </w:rPr>
              <w:t>Implementar bue</w:t>
            </w:r>
            <w:r>
              <w:rPr>
                <w:rFonts w:ascii="Arial" w:eastAsia="Times New Roman" w:hAnsi="Arial" w:cs="Arial"/>
                <w:bCs/>
                <w:sz w:val="16"/>
                <w:szCs w:val="16"/>
              </w:rPr>
              <w:t>nas prácticas de gestión del aire.</w:t>
            </w:r>
          </w:p>
        </w:tc>
        <w:tc>
          <w:tcPr>
            <w:tcW w:w="0" w:type="auto"/>
            <w:vAlign w:val="center"/>
          </w:tcPr>
          <w:p w14:paraId="41F2BD74" w14:textId="4873670A" w:rsidR="00D23981" w:rsidRPr="00CA03FC" w:rsidRDefault="00D23981" w:rsidP="003C2773">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tcBorders>
              <w:top w:val="single" w:sz="4" w:space="0" w:color="auto"/>
              <w:left w:val="nil"/>
              <w:bottom w:val="single" w:sz="4" w:space="0" w:color="auto"/>
              <w:right w:val="single" w:sz="4" w:space="0" w:color="auto"/>
            </w:tcBorders>
            <w:shd w:val="clear" w:color="auto" w:fill="auto"/>
            <w:vAlign w:val="center"/>
          </w:tcPr>
          <w:p w14:paraId="685CD65B" w14:textId="782345F1" w:rsidR="00D23981" w:rsidRPr="00D23981" w:rsidRDefault="00D23981" w:rsidP="00D23981">
            <w:pPr>
              <w:rPr>
                <w:rFonts w:ascii="Arial" w:eastAsia="Times New Roman" w:hAnsi="Arial" w:cs="Arial"/>
                <w:sz w:val="16"/>
                <w:szCs w:val="16"/>
                <w:lang w:val="es-MX" w:eastAsia="es-MX"/>
              </w:rPr>
            </w:pPr>
            <w:r w:rsidRPr="00D23981">
              <w:rPr>
                <w:rFonts w:ascii="Arial" w:eastAsia="Times New Roman" w:hAnsi="Arial" w:cs="Arial"/>
                <w:sz w:val="16"/>
                <w:szCs w:val="16"/>
                <w:lang w:val="es-MX" w:eastAsia="es-MX"/>
              </w:rPr>
              <w:t>CPGAI/ Coordinadora</w:t>
            </w:r>
            <w:r>
              <w:rPr>
                <w:rFonts w:ascii="Arial" w:eastAsia="Times New Roman" w:hAnsi="Arial" w:cs="Arial"/>
                <w:sz w:val="16"/>
                <w:szCs w:val="16"/>
                <w:lang w:val="es-MX" w:eastAsia="es-MX"/>
              </w:rPr>
              <w:t xml:space="preserve"> PGAI/</w:t>
            </w:r>
            <w:r w:rsidRPr="00D23981">
              <w:rPr>
                <w:rFonts w:ascii="Arial" w:eastAsia="Times New Roman" w:hAnsi="Arial" w:cs="Arial"/>
                <w:sz w:val="16"/>
                <w:szCs w:val="16"/>
                <w:lang w:val="es-MX" w:eastAsia="es-MX"/>
              </w:rPr>
              <w:t xml:space="preserve"> UPSG</w:t>
            </w:r>
            <w:r>
              <w:rPr>
                <w:rFonts w:ascii="Arial" w:eastAsia="Times New Roman" w:hAnsi="Arial" w:cs="Arial"/>
                <w:sz w:val="16"/>
                <w:szCs w:val="16"/>
                <w:lang w:val="es-MX" w:eastAsia="es-MX"/>
              </w:rPr>
              <w:t>/ Departamento Administrativo</w:t>
            </w:r>
          </w:p>
        </w:tc>
      </w:tr>
      <w:tr w:rsidR="00380878" w:rsidRPr="00CA03FC" w14:paraId="5B1B4FA4" w14:textId="4C983EF1" w:rsidTr="004A2A5F">
        <w:tc>
          <w:tcPr>
            <w:tcW w:w="0" w:type="auto"/>
            <w:vMerge/>
          </w:tcPr>
          <w:p w14:paraId="3CD090A4" w14:textId="77777777" w:rsidR="005C6660" w:rsidRPr="00CA03FC" w:rsidRDefault="005C6660" w:rsidP="005C6660">
            <w:pPr>
              <w:rPr>
                <w:rFonts w:ascii="Arial" w:hAnsi="Arial" w:cs="Arial"/>
                <w:color w:val="000000"/>
                <w:sz w:val="16"/>
                <w:szCs w:val="16"/>
                <w:lang w:val="es-MX"/>
              </w:rPr>
            </w:pPr>
          </w:p>
        </w:tc>
        <w:tc>
          <w:tcPr>
            <w:tcW w:w="0" w:type="auto"/>
            <w:vMerge/>
            <w:shd w:val="clear" w:color="auto" w:fill="auto"/>
          </w:tcPr>
          <w:p w14:paraId="4CDBFB19" w14:textId="6649EB30" w:rsidR="005C6660" w:rsidRPr="00CA03FC" w:rsidRDefault="005C6660" w:rsidP="005C6660">
            <w:pPr>
              <w:rPr>
                <w:rFonts w:ascii="Arial" w:hAnsi="Arial" w:cs="Arial"/>
                <w:color w:val="000000"/>
                <w:sz w:val="16"/>
                <w:szCs w:val="16"/>
                <w:lang w:val="es-MX"/>
              </w:rPr>
            </w:pPr>
          </w:p>
        </w:tc>
        <w:tc>
          <w:tcPr>
            <w:tcW w:w="0" w:type="auto"/>
            <w:vMerge/>
            <w:shd w:val="clear" w:color="auto" w:fill="auto"/>
          </w:tcPr>
          <w:p w14:paraId="2E3CCAEB" w14:textId="77777777" w:rsidR="005C6660" w:rsidRPr="00CA03FC" w:rsidRDefault="005C6660" w:rsidP="005C6660">
            <w:pPr>
              <w:rPr>
                <w:rFonts w:ascii="Arial" w:hAnsi="Arial" w:cs="Arial"/>
                <w:color w:val="000000"/>
                <w:sz w:val="16"/>
                <w:szCs w:val="16"/>
                <w:lang w:val="es-MX"/>
              </w:rPr>
            </w:pPr>
          </w:p>
        </w:tc>
        <w:tc>
          <w:tcPr>
            <w:tcW w:w="1257" w:type="dxa"/>
            <w:vMerge/>
            <w:vAlign w:val="center"/>
          </w:tcPr>
          <w:p w14:paraId="6D41753B" w14:textId="77777777" w:rsidR="005C6660" w:rsidRPr="00CA03FC" w:rsidRDefault="005C6660" w:rsidP="00483E6C">
            <w:pPr>
              <w:jc w:val="center"/>
              <w:rPr>
                <w:rFonts w:ascii="Arial" w:hAnsi="Arial" w:cs="Arial"/>
                <w:color w:val="000000"/>
                <w:sz w:val="16"/>
                <w:szCs w:val="16"/>
                <w:lang w:val="es-MX"/>
              </w:rPr>
            </w:pPr>
          </w:p>
        </w:tc>
        <w:tc>
          <w:tcPr>
            <w:tcW w:w="2340" w:type="dxa"/>
            <w:shd w:val="clear" w:color="auto" w:fill="auto"/>
            <w:vAlign w:val="center"/>
          </w:tcPr>
          <w:p w14:paraId="033B4CCD" w14:textId="0A372DA4" w:rsidR="005C6660" w:rsidRPr="00CA03FC" w:rsidRDefault="005C6660" w:rsidP="004A2A5F">
            <w:pPr>
              <w:pStyle w:val="Prrafodelista"/>
              <w:numPr>
                <w:ilvl w:val="0"/>
                <w:numId w:val="44"/>
              </w:numPr>
              <w:jc w:val="both"/>
              <w:rPr>
                <w:rFonts w:ascii="Arial" w:hAnsi="Arial" w:cs="Arial"/>
                <w:color w:val="000000"/>
                <w:sz w:val="16"/>
                <w:szCs w:val="16"/>
                <w:lang w:val="es-MX"/>
              </w:rPr>
            </w:pPr>
            <w:r w:rsidRPr="005C6660">
              <w:rPr>
                <w:rFonts w:ascii="Arial" w:eastAsia="Times New Roman" w:hAnsi="Arial" w:cs="Arial"/>
                <w:iCs/>
                <w:sz w:val="16"/>
                <w:szCs w:val="16"/>
                <w:lang w:val="es-MX" w:eastAsia="es-MX"/>
              </w:rPr>
              <w: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DE97E4" w14:textId="77777777" w:rsidR="005C6660" w:rsidRPr="00057147" w:rsidRDefault="005C6660" w:rsidP="002C11DD">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 xml:space="preserve">Tipo </w:t>
            </w:r>
            <w:r>
              <w:rPr>
                <w:rFonts w:ascii="Arial" w:eastAsia="Times New Roman" w:hAnsi="Arial" w:cs="Arial"/>
                <w:b/>
                <w:bCs/>
                <w:sz w:val="16"/>
                <w:szCs w:val="16"/>
                <w:lang w:val="es-MX" w:eastAsia="es-MX"/>
              </w:rPr>
              <w:t>CPS</w:t>
            </w:r>
          </w:p>
          <w:p w14:paraId="5375B8DA" w14:textId="782D5B1C" w:rsidR="005C6660" w:rsidRPr="00CA03FC" w:rsidRDefault="005C6660" w:rsidP="002C11DD">
            <w:pPr>
              <w:jc w:val="both"/>
              <w:rPr>
                <w:rFonts w:ascii="Arial" w:eastAsia="Times New Roman" w:hAnsi="Arial" w:cs="Arial"/>
                <w:bCs/>
                <w:sz w:val="16"/>
                <w:szCs w:val="16"/>
                <w:lang w:val="es-MX" w:eastAsia="es-MX"/>
              </w:rPr>
            </w:pPr>
            <w:r w:rsidRPr="00CA03FC">
              <w:rPr>
                <w:rFonts w:ascii="Arial" w:eastAsia="Times New Roman" w:hAnsi="Arial" w:cs="Arial"/>
                <w:bCs/>
                <w:sz w:val="16"/>
                <w:szCs w:val="16"/>
                <w:lang w:val="es-MX" w:eastAsia="es-MX"/>
              </w:rPr>
              <w:t xml:space="preserve">Verificar criterios ambientales sustentables en compras en los aspectos de consumo de </w:t>
            </w:r>
            <w:r>
              <w:rPr>
                <w:rFonts w:ascii="Arial" w:eastAsia="Times New Roman" w:hAnsi="Arial" w:cs="Arial"/>
                <w:bCs/>
                <w:sz w:val="16"/>
                <w:szCs w:val="16"/>
                <w:lang w:val="es-MX" w:eastAsia="es-MX"/>
              </w:rPr>
              <w:t>combustibles fósiles</w:t>
            </w:r>
            <w:r w:rsidRPr="00CA03FC">
              <w:rPr>
                <w:rFonts w:ascii="Arial" w:eastAsia="Times New Roman" w:hAnsi="Arial" w:cs="Arial"/>
                <w:bCs/>
                <w:sz w:val="16"/>
                <w:szCs w:val="16"/>
                <w:lang w:val="es-MX" w:eastAsia="es-MX"/>
              </w:rPr>
              <w:t xml:space="preserve"> (seguimiento semestral)</w:t>
            </w:r>
          </w:p>
          <w:p w14:paraId="14FE0B66" w14:textId="174CC6FB" w:rsidR="005C6660" w:rsidRPr="00070C5A" w:rsidRDefault="005C6660" w:rsidP="002C11DD">
            <w:pPr>
              <w:jc w:val="both"/>
              <w:rPr>
                <w:rFonts w:ascii="Arial" w:hAnsi="Arial" w:cs="Arial"/>
                <w:color w:val="000000"/>
                <w:sz w:val="16"/>
                <w:szCs w:val="16"/>
                <w:lang w:val="es-MX"/>
              </w:rPr>
            </w:pPr>
          </w:p>
        </w:tc>
        <w:tc>
          <w:tcPr>
            <w:tcW w:w="0" w:type="auto"/>
            <w:vAlign w:val="center"/>
          </w:tcPr>
          <w:p w14:paraId="71080100" w14:textId="664177C9" w:rsidR="005C6660" w:rsidRPr="00CA03FC" w:rsidRDefault="005C6660" w:rsidP="00483E6C">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B3943F" w14:textId="789D3CC6" w:rsidR="005C6660" w:rsidRPr="00CA03FC" w:rsidRDefault="005C6660" w:rsidP="00483E6C">
            <w:pPr>
              <w:jc w:val="center"/>
              <w:rPr>
                <w:rFonts w:ascii="Arial" w:hAnsi="Arial" w:cs="Arial"/>
                <w:color w:val="000000"/>
                <w:sz w:val="16"/>
                <w:szCs w:val="16"/>
                <w:lang w:val="es-MX"/>
              </w:rPr>
            </w:pPr>
            <w:r w:rsidRPr="00CA03FC">
              <w:rPr>
                <w:rFonts w:ascii="Arial" w:eastAsia="Times New Roman" w:hAnsi="Arial" w:cs="Arial"/>
                <w:sz w:val="16"/>
                <w:szCs w:val="16"/>
                <w:lang w:val="es-MX" w:eastAsia="es-MX"/>
              </w:rPr>
              <w:t>Comisión compras sustentables /Coordinadora PGAI</w:t>
            </w:r>
          </w:p>
        </w:tc>
      </w:tr>
      <w:tr w:rsidR="00380878" w:rsidRPr="00CA03FC" w14:paraId="4EAF8C75" w14:textId="0F4AEF8F" w:rsidTr="004A2A5F">
        <w:tc>
          <w:tcPr>
            <w:tcW w:w="0" w:type="auto"/>
            <w:vMerge/>
          </w:tcPr>
          <w:p w14:paraId="2EBB31A4" w14:textId="77777777" w:rsidR="005C6660" w:rsidRPr="00CA03FC" w:rsidRDefault="005C6660" w:rsidP="005C6660">
            <w:pPr>
              <w:rPr>
                <w:rFonts w:ascii="Arial" w:hAnsi="Arial" w:cs="Arial"/>
                <w:color w:val="000000"/>
                <w:sz w:val="16"/>
                <w:szCs w:val="16"/>
                <w:lang w:val="es-MX"/>
              </w:rPr>
            </w:pPr>
          </w:p>
        </w:tc>
        <w:tc>
          <w:tcPr>
            <w:tcW w:w="0" w:type="auto"/>
            <w:vMerge/>
            <w:shd w:val="clear" w:color="auto" w:fill="auto"/>
          </w:tcPr>
          <w:p w14:paraId="2829003C" w14:textId="2849B540" w:rsidR="005C6660" w:rsidRPr="00CA03FC" w:rsidRDefault="005C6660" w:rsidP="005C6660">
            <w:pPr>
              <w:rPr>
                <w:rFonts w:ascii="Arial" w:hAnsi="Arial" w:cs="Arial"/>
                <w:color w:val="000000"/>
                <w:sz w:val="16"/>
                <w:szCs w:val="16"/>
                <w:lang w:val="es-MX"/>
              </w:rPr>
            </w:pPr>
          </w:p>
        </w:tc>
        <w:tc>
          <w:tcPr>
            <w:tcW w:w="0" w:type="auto"/>
            <w:vMerge/>
            <w:shd w:val="clear" w:color="auto" w:fill="auto"/>
          </w:tcPr>
          <w:p w14:paraId="47FACCB2" w14:textId="77777777" w:rsidR="005C6660" w:rsidRPr="00CA03FC" w:rsidRDefault="005C6660" w:rsidP="005C6660">
            <w:pPr>
              <w:rPr>
                <w:rFonts w:ascii="Arial" w:hAnsi="Arial" w:cs="Arial"/>
                <w:color w:val="000000"/>
                <w:sz w:val="16"/>
                <w:szCs w:val="16"/>
                <w:lang w:val="es-MX"/>
              </w:rPr>
            </w:pPr>
          </w:p>
        </w:tc>
        <w:tc>
          <w:tcPr>
            <w:tcW w:w="1257" w:type="dxa"/>
            <w:vMerge/>
            <w:vAlign w:val="center"/>
          </w:tcPr>
          <w:p w14:paraId="7B8BACC4" w14:textId="77777777" w:rsidR="005C6660" w:rsidRPr="00CA03FC" w:rsidRDefault="005C6660" w:rsidP="00483E6C">
            <w:pPr>
              <w:jc w:val="center"/>
              <w:rPr>
                <w:rFonts w:ascii="Arial" w:hAnsi="Arial" w:cs="Arial"/>
                <w:color w:val="000000"/>
                <w:sz w:val="16"/>
                <w:szCs w:val="16"/>
                <w:lang w:val="es-MX"/>
              </w:rPr>
            </w:pPr>
          </w:p>
        </w:tc>
        <w:tc>
          <w:tcPr>
            <w:tcW w:w="2340" w:type="dxa"/>
            <w:vAlign w:val="center"/>
          </w:tcPr>
          <w:p w14:paraId="386FCED1" w14:textId="4E1DAA98" w:rsidR="005C6660" w:rsidRPr="00CA03FC" w:rsidRDefault="003C2773" w:rsidP="004A2A5F">
            <w:pPr>
              <w:pStyle w:val="Prrafodelista"/>
              <w:numPr>
                <w:ilvl w:val="0"/>
                <w:numId w:val="44"/>
              </w:numPr>
              <w:jc w:val="both"/>
              <w:rPr>
                <w:rFonts w:ascii="Arial" w:hAnsi="Arial" w:cs="Arial"/>
                <w:color w:val="000000"/>
                <w:sz w:val="16"/>
                <w:szCs w:val="16"/>
                <w:lang w:val="es-MX"/>
              </w:rPr>
            </w:pPr>
            <w:r w:rsidRPr="005C6660">
              <w:rPr>
                <w:rFonts w:ascii="Arial" w:eastAsia="Times New Roman" w:hAnsi="Arial" w:cs="Arial"/>
                <w:iCs/>
                <w:sz w:val="16"/>
                <w:szCs w:val="16"/>
                <w:lang w:val="es-MX" w:eastAsia="es-MX"/>
              </w:rPr>
              <w: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0FF825" w14:textId="77777777" w:rsidR="002C11DD" w:rsidRPr="00CA03FC" w:rsidRDefault="002C11DD" w:rsidP="002C11DD">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345E0C41" w14:textId="300EE95A" w:rsidR="005C6660" w:rsidRPr="003C2773" w:rsidRDefault="00284836" w:rsidP="002C11DD">
            <w:pPr>
              <w:spacing w:line="276" w:lineRule="auto"/>
              <w:jc w:val="both"/>
              <w:rPr>
                <w:rFonts w:ascii="Arial" w:eastAsia="Times New Roman" w:hAnsi="Arial" w:cs="Arial"/>
                <w:bCs/>
                <w:sz w:val="16"/>
                <w:szCs w:val="16"/>
                <w:lang w:val="es-MX" w:eastAsia="es-MX"/>
              </w:rPr>
            </w:pPr>
            <w:r w:rsidRPr="00284836">
              <w:rPr>
                <w:rFonts w:ascii="Arial" w:eastAsia="Times New Roman" w:hAnsi="Arial" w:cs="Arial"/>
                <w:bCs/>
                <w:sz w:val="16"/>
                <w:szCs w:val="16"/>
                <w:lang w:val="es-MX" w:eastAsia="es-MX"/>
              </w:rPr>
              <w:t>Actualizar de inventario de vehículos de la institución</w:t>
            </w:r>
          </w:p>
        </w:tc>
        <w:tc>
          <w:tcPr>
            <w:tcW w:w="0" w:type="auto"/>
            <w:vAlign w:val="center"/>
          </w:tcPr>
          <w:p w14:paraId="1708FBC6" w14:textId="62FC8CEF" w:rsidR="005C6660" w:rsidRPr="00CA03FC" w:rsidRDefault="003C2773" w:rsidP="00483E6C">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vAlign w:val="center"/>
          </w:tcPr>
          <w:p w14:paraId="48D4FD0B" w14:textId="6FEF19E5" w:rsidR="005C6660" w:rsidRPr="00CA03FC" w:rsidRDefault="003C2773" w:rsidP="00483E6C">
            <w:pPr>
              <w:jc w:val="center"/>
              <w:rPr>
                <w:rFonts w:ascii="Arial" w:hAnsi="Arial" w:cs="Arial"/>
                <w:color w:val="000000"/>
                <w:sz w:val="16"/>
                <w:szCs w:val="16"/>
                <w:lang w:val="es-MX"/>
              </w:rPr>
            </w:pPr>
            <w:r w:rsidRPr="003C2773">
              <w:rPr>
                <w:rFonts w:ascii="Arial" w:eastAsia="Times New Roman" w:hAnsi="Arial" w:cs="Arial"/>
                <w:sz w:val="16"/>
                <w:szCs w:val="16"/>
                <w:lang w:val="es-MX" w:eastAsia="es-MX"/>
              </w:rPr>
              <w:t>UPSG/ Coordinadora PGAI</w:t>
            </w:r>
          </w:p>
        </w:tc>
      </w:tr>
      <w:tr w:rsidR="00380878" w:rsidRPr="00CA03FC" w14:paraId="01AA1A99" w14:textId="77777777" w:rsidTr="004A2A5F">
        <w:tc>
          <w:tcPr>
            <w:tcW w:w="0" w:type="auto"/>
            <w:vMerge/>
          </w:tcPr>
          <w:p w14:paraId="2ABA41C8" w14:textId="77777777" w:rsidR="005C6660" w:rsidRPr="00CA03FC" w:rsidRDefault="005C6660" w:rsidP="005C6660">
            <w:pPr>
              <w:rPr>
                <w:rFonts w:ascii="Arial" w:hAnsi="Arial" w:cs="Arial"/>
                <w:color w:val="000000"/>
                <w:sz w:val="16"/>
                <w:szCs w:val="16"/>
                <w:lang w:val="es-MX"/>
              </w:rPr>
            </w:pPr>
          </w:p>
        </w:tc>
        <w:tc>
          <w:tcPr>
            <w:tcW w:w="0" w:type="auto"/>
            <w:vMerge/>
            <w:shd w:val="clear" w:color="auto" w:fill="auto"/>
          </w:tcPr>
          <w:p w14:paraId="467A71AB" w14:textId="77777777" w:rsidR="005C6660" w:rsidRPr="00CA03FC" w:rsidRDefault="005C6660" w:rsidP="005C6660">
            <w:pPr>
              <w:rPr>
                <w:rFonts w:ascii="Arial" w:hAnsi="Arial" w:cs="Arial"/>
                <w:color w:val="000000"/>
                <w:sz w:val="16"/>
                <w:szCs w:val="16"/>
                <w:lang w:val="es-MX"/>
              </w:rPr>
            </w:pPr>
          </w:p>
        </w:tc>
        <w:tc>
          <w:tcPr>
            <w:tcW w:w="0" w:type="auto"/>
            <w:vMerge/>
            <w:shd w:val="clear" w:color="auto" w:fill="auto"/>
          </w:tcPr>
          <w:p w14:paraId="6267890E" w14:textId="77777777" w:rsidR="005C6660" w:rsidRPr="00CA03FC" w:rsidRDefault="005C6660" w:rsidP="005C6660">
            <w:pPr>
              <w:rPr>
                <w:rFonts w:ascii="Arial" w:hAnsi="Arial" w:cs="Arial"/>
                <w:color w:val="000000"/>
                <w:sz w:val="16"/>
                <w:szCs w:val="16"/>
                <w:lang w:val="es-MX"/>
              </w:rPr>
            </w:pPr>
          </w:p>
        </w:tc>
        <w:tc>
          <w:tcPr>
            <w:tcW w:w="1257" w:type="dxa"/>
            <w:vMerge/>
            <w:vAlign w:val="center"/>
          </w:tcPr>
          <w:p w14:paraId="3901D96B" w14:textId="77777777" w:rsidR="005C6660" w:rsidRPr="00CA03FC" w:rsidRDefault="005C6660" w:rsidP="00483E6C">
            <w:pPr>
              <w:jc w:val="center"/>
              <w:rPr>
                <w:rFonts w:ascii="Arial" w:hAnsi="Arial" w:cs="Arial"/>
                <w:color w:val="000000"/>
                <w:sz w:val="16"/>
                <w:szCs w:val="16"/>
                <w:lang w:val="es-MX"/>
              </w:rPr>
            </w:pPr>
          </w:p>
        </w:tc>
        <w:tc>
          <w:tcPr>
            <w:tcW w:w="2340" w:type="dxa"/>
            <w:vAlign w:val="center"/>
          </w:tcPr>
          <w:p w14:paraId="16FEB6F7" w14:textId="3BAB1C96" w:rsidR="005C6660" w:rsidRPr="00CA03FC" w:rsidRDefault="00C1546D" w:rsidP="004A2A5F">
            <w:pPr>
              <w:pStyle w:val="Prrafodelista"/>
              <w:numPr>
                <w:ilvl w:val="0"/>
                <w:numId w:val="44"/>
              </w:numPr>
              <w:jc w:val="both"/>
              <w:rPr>
                <w:rFonts w:ascii="Arial" w:hAnsi="Arial" w:cs="Arial"/>
                <w:color w:val="000000"/>
                <w:sz w:val="16"/>
                <w:szCs w:val="16"/>
                <w:lang w:val="es-MX"/>
              </w:rPr>
            </w:pPr>
            <w:r w:rsidRPr="00C1546D">
              <w:rPr>
                <w:rFonts w:ascii="Arial" w:eastAsia="Times New Roman" w:hAnsi="Arial" w:cs="Arial"/>
                <w:iCs/>
                <w:sz w:val="16"/>
                <w:szCs w:val="16"/>
                <w:lang w:val="es-MX" w:eastAsia="es-MX"/>
              </w:rPr>
              <w:t>N.A</w:t>
            </w:r>
          </w:p>
        </w:tc>
        <w:tc>
          <w:tcPr>
            <w:tcW w:w="0" w:type="auto"/>
            <w:vAlign w:val="bottom"/>
          </w:tcPr>
          <w:p w14:paraId="5D8E79C8" w14:textId="77777777" w:rsidR="00C1546D" w:rsidRPr="00583DE9" w:rsidRDefault="00C1546D" w:rsidP="00C1546D">
            <w:pPr>
              <w:spacing w:line="276" w:lineRule="auto"/>
              <w:jc w:val="both"/>
              <w:rPr>
                <w:rFonts w:ascii="Arial" w:eastAsia="Times New Roman" w:hAnsi="Arial" w:cs="Arial"/>
                <w:b/>
                <w:bCs/>
                <w:sz w:val="16"/>
                <w:szCs w:val="16"/>
                <w:lang w:val="es-MX" w:eastAsia="es-MX"/>
              </w:rPr>
            </w:pPr>
            <w:r w:rsidRPr="00583DE9">
              <w:rPr>
                <w:rFonts w:ascii="Arial" w:eastAsia="Times New Roman" w:hAnsi="Arial" w:cs="Arial"/>
                <w:b/>
                <w:bCs/>
                <w:sz w:val="16"/>
                <w:szCs w:val="16"/>
                <w:lang w:val="es-MX" w:eastAsia="es-MX"/>
              </w:rPr>
              <w:t>Tipo CPS</w:t>
            </w:r>
          </w:p>
          <w:p w14:paraId="44BDD415" w14:textId="430607F9" w:rsidR="005C6660" w:rsidRPr="00C1546D" w:rsidRDefault="00C1546D" w:rsidP="00C1546D">
            <w:pPr>
              <w:spacing w:line="276" w:lineRule="auto"/>
              <w:jc w:val="both"/>
              <w:rPr>
                <w:rFonts w:ascii="Arial" w:hAnsi="Arial" w:cs="Arial"/>
                <w:color w:val="000000"/>
                <w:sz w:val="16"/>
                <w:szCs w:val="16"/>
                <w:lang w:val="es-MX"/>
              </w:rPr>
            </w:pPr>
            <w:r w:rsidRPr="00C1546D">
              <w:rPr>
                <w:rFonts w:ascii="Arial" w:eastAsia="Times New Roman" w:hAnsi="Arial" w:cs="Arial"/>
                <w:bCs/>
                <w:sz w:val="16"/>
                <w:szCs w:val="16"/>
                <w:lang w:val="es-MX" w:eastAsia="es-MX"/>
              </w:rPr>
              <w:t>Verificar mantenimiento preventivo de la flotilla vehicular, u adquisición de vehículos más eficientes</w:t>
            </w:r>
            <w:r w:rsidR="00A45B53">
              <w:rPr>
                <w:rFonts w:ascii="Arial" w:eastAsia="Times New Roman" w:hAnsi="Arial" w:cs="Arial"/>
                <w:bCs/>
                <w:sz w:val="16"/>
                <w:szCs w:val="16"/>
                <w:lang w:val="es-MX" w:eastAsia="es-MX"/>
              </w:rPr>
              <w:t>.</w:t>
            </w:r>
          </w:p>
        </w:tc>
        <w:tc>
          <w:tcPr>
            <w:tcW w:w="0" w:type="auto"/>
          </w:tcPr>
          <w:p w14:paraId="417E05DE" w14:textId="79645D01" w:rsidR="005C6660" w:rsidRPr="00CA03FC" w:rsidRDefault="00C1546D" w:rsidP="00483E6C">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vAlign w:val="center"/>
          </w:tcPr>
          <w:p w14:paraId="1AB3E021" w14:textId="778C4F63" w:rsidR="005C6660" w:rsidRPr="00CA03FC" w:rsidRDefault="00C1546D" w:rsidP="00483E6C">
            <w:pPr>
              <w:jc w:val="center"/>
              <w:rPr>
                <w:rFonts w:ascii="Arial" w:hAnsi="Arial" w:cs="Arial"/>
                <w:color w:val="000000"/>
                <w:sz w:val="16"/>
                <w:szCs w:val="16"/>
                <w:lang w:val="es-MX"/>
              </w:rPr>
            </w:pPr>
            <w:r>
              <w:rPr>
                <w:rFonts w:ascii="Arial" w:eastAsia="Times New Roman" w:hAnsi="Arial" w:cs="Arial"/>
                <w:sz w:val="16"/>
                <w:szCs w:val="16"/>
                <w:lang w:val="es-MX" w:eastAsia="es-MX"/>
              </w:rPr>
              <w:t>UPSG/</w:t>
            </w:r>
            <w:r w:rsidRPr="00CA03FC">
              <w:rPr>
                <w:rFonts w:ascii="Arial" w:eastAsia="Times New Roman" w:hAnsi="Arial" w:cs="Arial"/>
                <w:sz w:val="16"/>
                <w:szCs w:val="16"/>
                <w:lang w:val="es-MX" w:eastAsia="es-MX"/>
              </w:rPr>
              <w:t>Comisión compras sustentables /Coordinadora PGAI</w:t>
            </w:r>
          </w:p>
        </w:tc>
      </w:tr>
      <w:tr w:rsidR="00380878" w:rsidRPr="00CA03FC" w14:paraId="1434C506" w14:textId="77777777" w:rsidTr="004A2A5F">
        <w:tc>
          <w:tcPr>
            <w:tcW w:w="0" w:type="auto"/>
            <w:vMerge w:val="restart"/>
            <w:vAlign w:val="center"/>
          </w:tcPr>
          <w:p w14:paraId="5F453C75" w14:textId="44184756" w:rsidR="00741FF0" w:rsidRPr="00CA03FC" w:rsidRDefault="00741FF0" w:rsidP="00A45B53">
            <w:pPr>
              <w:jc w:val="center"/>
              <w:rPr>
                <w:rFonts w:ascii="Arial" w:hAnsi="Arial" w:cs="Arial"/>
                <w:color w:val="000000"/>
                <w:sz w:val="16"/>
                <w:szCs w:val="16"/>
                <w:lang w:val="es-MX"/>
              </w:rPr>
            </w:pPr>
            <w:r w:rsidRPr="004672BC">
              <w:rPr>
                <w:rFonts w:ascii="Arial" w:hAnsi="Arial" w:cs="Arial"/>
                <w:color w:val="000000"/>
                <w:sz w:val="16"/>
                <w:szCs w:val="16"/>
                <w:lang w:val="es-MX"/>
              </w:rPr>
              <w:t>Consumo de Agua</w:t>
            </w:r>
          </w:p>
        </w:tc>
        <w:tc>
          <w:tcPr>
            <w:tcW w:w="0" w:type="auto"/>
            <w:vMerge w:val="restart"/>
            <w:vAlign w:val="center"/>
          </w:tcPr>
          <w:p w14:paraId="7E2D38AE" w14:textId="444600D7" w:rsidR="00741FF0" w:rsidRPr="00CA03FC" w:rsidRDefault="00741FF0" w:rsidP="00A45B53">
            <w:pPr>
              <w:jc w:val="center"/>
              <w:rPr>
                <w:rFonts w:ascii="Arial" w:hAnsi="Arial" w:cs="Arial"/>
                <w:color w:val="000000"/>
                <w:sz w:val="16"/>
                <w:szCs w:val="16"/>
                <w:lang w:val="es-MX"/>
              </w:rPr>
            </w:pPr>
            <w:r w:rsidRPr="00F36F42">
              <w:rPr>
                <w:rFonts w:ascii="Arial" w:hAnsi="Arial" w:cs="Arial"/>
                <w:color w:val="000000"/>
                <w:sz w:val="16"/>
                <w:szCs w:val="16"/>
                <w:lang w:val="es-MX"/>
              </w:rPr>
              <w:t>Reducir el consumo de agua y evitar su desperdicio</w:t>
            </w:r>
          </w:p>
        </w:tc>
        <w:tc>
          <w:tcPr>
            <w:tcW w:w="0" w:type="auto"/>
            <w:vMerge w:val="restart"/>
            <w:vAlign w:val="center"/>
          </w:tcPr>
          <w:p w14:paraId="27E465CC" w14:textId="24442F05" w:rsidR="00741FF0" w:rsidRPr="00CA03FC" w:rsidRDefault="00741FF0" w:rsidP="00A45B53">
            <w:pPr>
              <w:jc w:val="center"/>
              <w:rPr>
                <w:rFonts w:ascii="Arial" w:hAnsi="Arial" w:cs="Arial"/>
                <w:color w:val="000000"/>
                <w:sz w:val="16"/>
                <w:szCs w:val="16"/>
                <w:lang w:val="es-MX"/>
              </w:rPr>
            </w:pPr>
            <w:r>
              <w:rPr>
                <w:rFonts w:ascii="Arial" w:hAnsi="Arial" w:cs="Arial"/>
                <w:color w:val="000000"/>
                <w:sz w:val="16"/>
                <w:szCs w:val="16"/>
                <w:lang w:val="es-MX"/>
              </w:rPr>
              <w:t>Reducción del consumo de agua para uso humano  mayor al 1% anual o al menos mantener constante el consumo promedio.</w:t>
            </w:r>
          </w:p>
        </w:tc>
        <w:tc>
          <w:tcPr>
            <w:tcW w:w="1257" w:type="dxa"/>
            <w:vMerge w:val="restart"/>
            <w:vAlign w:val="center"/>
          </w:tcPr>
          <w:p w14:paraId="0021FCE2" w14:textId="2D7E8888" w:rsidR="00741FF0" w:rsidRPr="00741FF0" w:rsidRDefault="00A45B53" w:rsidP="00A45B53">
            <w:pPr>
              <w:jc w:val="center"/>
              <w:rPr>
                <w:rFonts w:ascii="Arial" w:eastAsia="Times New Roman" w:hAnsi="Arial" w:cs="Arial"/>
                <w:iCs/>
                <w:sz w:val="16"/>
                <w:szCs w:val="16"/>
                <w:lang w:val="es-MX" w:eastAsia="es-MX"/>
              </w:rPr>
            </w:pPr>
            <w:r w:rsidRPr="00CA03FC">
              <w:rPr>
                <w:rFonts w:ascii="Arial" w:hAnsi="Arial" w:cs="Arial"/>
                <w:color w:val="000000"/>
                <w:sz w:val="16"/>
                <w:szCs w:val="16"/>
                <w:lang w:val="es-MX"/>
              </w:rPr>
              <w:t>Continuo 5 años</w:t>
            </w:r>
          </w:p>
        </w:tc>
        <w:tc>
          <w:tcPr>
            <w:tcW w:w="2340" w:type="dxa"/>
            <w:vAlign w:val="center"/>
          </w:tcPr>
          <w:p w14:paraId="23666A2F" w14:textId="6D33104D" w:rsidR="00741FF0" w:rsidRPr="00741FF0" w:rsidRDefault="00741FF0" w:rsidP="004A2A5F">
            <w:pPr>
              <w:pStyle w:val="Prrafodelista"/>
              <w:numPr>
                <w:ilvl w:val="0"/>
                <w:numId w:val="44"/>
              </w:numPr>
              <w:jc w:val="both"/>
              <w:rPr>
                <w:rFonts w:ascii="Arial" w:eastAsia="Times New Roman" w:hAnsi="Arial" w:cs="Arial"/>
                <w:iCs/>
                <w:sz w:val="16"/>
                <w:szCs w:val="16"/>
                <w:lang w:val="es-MX" w:eastAsia="es-MX"/>
              </w:rPr>
            </w:pPr>
            <w:r w:rsidRPr="00741FF0">
              <w:rPr>
                <w:rFonts w:ascii="Arial" w:eastAsia="Times New Roman" w:hAnsi="Arial" w:cs="Arial"/>
                <w:iCs/>
                <w:sz w:val="16"/>
                <w:szCs w:val="16"/>
                <w:lang w:val="es-MX" w:eastAsia="es-MX"/>
              </w:rPr>
              <w:t>1,34 m3/ funcionario consumo de agua promedio histórico</w:t>
            </w:r>
          </w:p>
          <w:p w14:paraId="5B054113" w14:textId="77777777" w:rsidR="00741FF0" w:rsidRPr="00741FF0" w:rsidRDefault="00741FF0" w:rsidP="00415BEC">
            <w:pPr>
              <w:pStyle w:val="Prrafodelista"/>
              <w:ind w:left="360"/>
              <w:jc w:val="both"/>
              <w:rPr>
                <w:rFonts w:ascii="Arial" w:eastAsia="Times New Roman" w:hAnsi="Arial" w:cs="Arial"/>
                <w:iCs/>
                <w:sz w:val="16"/>
                <w:szCs w:val="16"/>
                <w:lang w:val="es-MX" w:eastAsia="es-MX"/>
              </w:rPr>
            </w:pPr>
          </w:p>
          <w:p w14:paraId="5C61F53D" w14:textId="1A5B5151" w:rsidR="00741FF0" w:rsidRPr="00741FF0" w:rsidRDefault="00741FF0" w:rsidP="004A2A5F">
            <w:pPr>
              <w:pStyle w:val="Prrafodelista"/>
              <w:numPr>
                <w:ilvl w:val="0"/>
                <w:numId w:val="44"/>
              </w:numPr>
              <w:jc w:val="both"/>
              <w:rPr>
                <w:rFonts w:ascii="Arial" w:eastAsia="Times New Roman" w:hAnsi="Arial" w:cs="Arial"/>
                <w:iCs/>
                <w:sz w:val="16"/>
                <w:szCs w:val="16"/>
                <w:lang w:val="es-MX" w:eastAsia="es-MX"/>
              </w:rPr>
            </w:pPr>
            <w:r w:rsidRPr="00741FF0">
              <w:rPr>
                <w:rFonts w:ascii="Arial" w:eastAsia="Times New Roman" w:hAnsi="Arial" w:cs="Arial"/>
                <w:iCs/>
                <w:sz w:val="16"/>
                <w:szCs w:val="16"/>
                <w:lang w:val="es-MX" w:eastAsia="es-MX"/>
              </w:rPr>
              <w:t>₡ 3 129 325,30 costo de agua promedio histórico</w:t>
            </w:r>
          </w:p>
          <w:p w14:paraId="32EF1F4D" w14:textId="77777777" w:rsidR="00741FF0" w:rsidRPr="00741FF0" w:rsidRDefault="00741FF0" w:rsidP="00415BEC">
            <w:pPr>
              <w:pStyle w:val="Prrafodelista"/>
              <w:ind w:left="360"/>
              <w:jc w:val="both"/>
              <w:rPr>
                <w:rFonts w:ascii="Arial" w:eastAsia="Times New Roman" w:hAnsi="Arial" w:cs="Arial"/>
                <w:iCs/>
                <w:sz w:val="16"/>
                <w:szCs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D2212F" w14:textId="77777777" w:rsidR="00741FF0" w:rsidRPr="00CA03FC" w:rsidRDefault="00741FF0" w:rsidP="00483E6C">
            <w:pPr>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Métrica</w:t>
            </w:r>
          </w:p>
          <w:p w14:paraId="1A90A578" w14:textId="434FC79D" w:rsidR="00741FF0" w:rsidRPr="00CA03FC" w:rsidRDefault="00741FF0" w:rsidP="00483E6C">
            <w:pPr>
              <w:rPr>
                <w:rFonts w:ascii="Arial" w:hAnsi="Arial" w:cs="Arial"/>
                <w:color w:val="000000"/>
                <w:sz w:val="16"/>
                <w:szCs w:val="16"/>
                <w:lang w:val="es-MX"/>
              </w:rPr>
            </w:pPr>
            <w:r w:rsidRPr="000E52EE">
              <w:rPr>
                <w:rFonts w:ascii="Arial" w:hAnsi="Arial" w:cs="Arial"/>
                <w:color w:val="000000"/>
                <w:sz w:val="16"/>
                <w:szCs w:val="16"/>
                <w:lang w:val="es-MX"/>
              </w:rPr>
              <w:t>Mantener actualizados los registros de consumo</w:t>
            </w:r>
          </w:p>
        </w:tc>
        <w:tc>
          <w:tcPr>
            <w:tcW w:w="0" w:type="auto"/>
            <w:vAlign w:val="center"/>
          </w:tcPr>
          <w:p w14:paraId="3A289BF3" w14:textId="66A9AD12" w:rsidR="00741FF0" w:rsidRPr="00CA03FC" w:rsidRDefault="00741FF0" w:rsidP="00483E6C">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vAlign w:val="center"/>
          </w:tcPr>
          <w:p w14:paraId="42F38B53" w14:textId="16617FFB" w:rsidR="00741FF0" w:rsidRPr="00CA03FC" w:rsidRDefault="00741FF0" w:rsidP="00483E6C">
            <w:pPr>
              <w:jc w:val="center"/>
              <w:rPr>
                <w:rFonts w:ascii="Arial" w:hAnsi="Arial" w:cs="Arial"/>
                <w:color w:val="000000"/>
                <w:sz w:val="16"/>
                <w:szCs w:val="16"/>
                <w:lang w:val="es-MX"/>
              </w:rPr>
            </w:pPr>
            <w:r w:rsidRPr="00CA03FC">
              <w:rPr>
                <w:rFonts w:ascii="Arial" w:eastAsia="Times New Roman" w:hAnsi="Arial" w:cs="Arial"/>
                <w:sz w:val="16"/>
                <w:szCs w:val="16"/>
                <w:lang w:val="es-MX" w:eastAsia="es-MX"/>
              </w:rPr>
              <w:t>Coordinadora PGAI, Unidad de Proveeduría y Servicios Generales</w:t>
            </w:r>
          </w:p>
        </w:tc>
      </w:tr>
      <w:tr w:rsidR="00380878" w:rsidRPr="00CA03FC" w14:paraId="57B6AD98" w14:textId="77777777" w:rsidTr="004A2A5F">
        <w:tc>
          <w:tcPr>
            <w:tcW w:w="0" w:type="auto"/>
            <w:vMerge/>
          </w:tcPr>
          <w:p w14:paraId="477730CD" w14:textId="77777777" w:rsidR="00741FF0" w:rsidRPr="00CA03FC" w:rsidRDefault="00741FF0" w:rsidP="00583DE9">
            <w:pPr>
              <w:rPr>
                <w:rFonts w:ascii="Arial" w:hAnsi="Arial" w:cs="Arial"/>
                <w:color w:val="000000"/>
                <w:sz w:val="16"/>
                <w:szCs w:val="16"/>
                <w:lang w:val="es-MX"/>
              </w:rPr>
            </w:pPr>
          </w:p>
        </w:tc>
        <w:tc>
          <w:tcPr>
            <w:tcW w:w="0" w:type="auto"/>
            <w:vMerge/>
          </w:tcPr>
          <w:p w14:paraId="4297F619" w14:textId="77777777" w:rsidR="00741FF0" w:rsidRPr="00CA03FC" w:rsidRDefault="00741FF0" w:rsidP="00583DE9">
            <w:pPr>
              <w:rPr>
                <w:rFonts w:ascii="Arial" w:hAnsi="Arial" w:cs="Arial"/>
                <w:color w:val="000000"/>
                <w:sz w:val="16"/>
                <w:szCs w:val="16"/>
                <w:lang w:val="es-MX"/>
              </w:rPr>
            </w:pPr>
          </w:p>
        </w:tc>
        <w:tc>
          <w:tcPr>
            <w:tcW w:w="0" w:type="auto"/>
            <w:vMerge/>
          </w:tcPr>
          <w:p w14:paraId="5AC8FDD0" w14:textId="77777777" w:rsidR="00741FF0" w:rsidRPr="00CA03FC" w:rsidRDefault="00741FF0" w:rsidP="00583DE9">
            <w:pPr>
              <w:rPr>
                <w:rFonts w:ascii="Arial" w:hAnsi="Arial" w:cs="Arial"/>
                <w:color w:val="000000"/>
                <w:sz w:val="16"/>
                <w:szCs w:val="16"/>
                <w:lang w:val="es-MX"/>
              </w:rPr>
            </w:pPr>
          </w:p>
        </w:tc>
        <w:tc>
          <w:tcPr>
            <w:tcW w:w="1257" w:type="dxa"/>
            <w:vMerge/>
            <w:vAlign w:val="center"/>
          </w:tcPr>
          <w:p w14:paraId="6BBE0182" w14:textId="77777777" w:rsidR="00741FF0" w:rsidRPr="00741FF0" w:rsidRDefault="00741FF0" w:rsidP="00741FF0">
            <w:pPr>
              <w:pStyle w:val="Prrafodelista"/>
              <w:numPr>
                <w:ilvl w:val="0"/>
                <w:numId w:val="44"/>
              </w:numPr>
              <w:rPr>
                <w:rFonts w:ascii="Arial" w:eastAsia="Times New Roman" w:hAnsi="Arial" w:cs="Arial"/>
                <w:iCs/>
                <w:sz w:val="16"/>
                <w:szCs w:val="16"/>
                <w:lang w:val="es-MX" w:eastAsia="es-MX"/>
              </w:rPr>
            </w:pPr>
          </w:p>
        </w:tc>
        <w:tc>
          <w:tcPr>
            <w:tcW w:w="2340" w:type="dxa"/>
            <w:vAlign w:val="center"/>
          </w:tcPr>
          <w:p w14:paraId="734CB61C" w14:textId="53069466" w:rsidR="00741FF0" w:rsidRPr="00741FF0" w:rsidRDefault="00741FF0" w:rsidP="004A2A5F">
            <w:pPr>
              <w:pStyle w:val="Prrafodelista"/>
              <w:numPr>
                <w:ilvl w:val="0"/>
                <w:numId w:val="44"/>
              </w:numPr>
              <w:jc w:val="both"/>
              <w:rPr>
                <w:rFonts w:ascii="Arial" w:eastAsia="Times New Roman" w:hAnsi="Arial" w:cs="Arial"/>
                <w:iCs/>
                <w:sz w:val="16"/>
                <w:szCs w:val="16"/>
                <w:lang w:val="es-MX" w:eastAsia="es-MX"/>
              </w:rPr>
            </w:pPr>
            <w:r w:rsidRPr="003F7B18">
              <w:rPr>
                <w:rFonts w:ascii="Arial" w:eastAsia="Times New Roman" w:hAnsi="Arial" w:cs="Arial"/>
                <w:iCs/>
                <w:sz w:val="16"/>
                <w:szCs w:val="16"/>
                <w:lang w:val="es-MX" w:eastAsia="es-MX"/>
              </w:rPr>
              <w: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B870C66" w14:textId="77777777" w:rsidR="00741FF0" w:rsidRPr="00CA03FC" w:rsidRDefault="00741FF0" w:rsidP="00583DE9">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60F340F0" w14:textId="7B61BED9" w:rsidR="00741FF0" w:rsidRPr="00583DE9" w:rsidRDefault="00741FF0" w:rsidP="00583DE9">
            <w:pPr>
              <w:rPr>
                <w:rFonts w:ascii="Arial" w:eastAsia="Times New Roman" w:hAnsi="Arial" w:cs="Arial"/>
                <w:bCs/>
                <w:sz w:val="16"/>
                <w:szCs w:val="16"/>
                <w:lang w:val="es-MX" w:eastAsia="es-MX"/>
              </w:rPr>
            </w:pPr>
            <w:r w:rsidRPr="00583DE9">
              <w:rPr>
                <w:rFonts w:ascii="Arial" w:eastAsia="Times New Roman" w:hAnsi="Arial" w:cs="Arial"/>
                <w:bCs/>
                <w:sz w:val="16"/>
                <w:szCs w:val="16"/>
                <w:lang w:val="es-MX" w:eastAsia="es-MX"/>
              </w:rPr>
              <w:t xml:space="preserve">Verificación de la calidad del agua: solicitar al </w:t>
            </w:r>
            <w:proofErr w:type="spellStart"/>
            <w:r w:rsidRPr="00583DE9">
              <w:rPr>
                <w:rFonts w:ascii="Arial" w:eastAsia="Times New Roman" w:hAnsi="Arial" w:cs="Arial"/>
                <w:bCs/>
                <w:sz w:val="16"/>
                <w:szCs w:val="16"/>
                <w:lang w:val="es-MX" w:eastAsia="es-MX"/>
              </w:rPr>
              <w:t>AyA</w:t>
            </w:r>
            <w:proofErr w:type="spellEnd"/>
            <w:r w:rsidRPr="00583DE9">
              <w:rPr>
                <w:rFonts w:ascii="Arial" w:eastAsia="Times New Roman" w:hAnsi="Arial" w:cs="Arial"/>
                <w:bCs/>
                <w:sz w:val="16"/>
                <w:szCs w:val="16"/>
                <w:lang w:val="es-MX" w:eastAsia="es-MX"/>
              </w:rPr>
              <w:t xml:space="preserve"> </w:t>
            </w:r>
            <w:r w:rsidRPr="00583DE9">
              <w:rPr>
                <w:rFonts w:ascii="Arial" w:eastAsia="Times New Roman" w:hAnsi="Arial" w:cs="Arial"/>
                <w:bCs/>
                <w:sz w:val="16"/>
                <w:szCs w:val="16"/>
                <w:lang w:val="es-MX" w:eastAsia="es-MX"/>
              </w:rPr>
              <w:lastRenderedPageBreak/>
              <w:t>o con laboratorio acreditado. (PBAE)</w:t>
            </w:r>
          </w:p>
        </w:tc>
        <w:tc>
          <w:tcPr>
            <w:tcW w:w="0" w:type="auto"/>
          </w:tcPr>
          <w:p w14:paraId="6F0F1F43" w14:textId="22BA2AB3" w:rsidR="00741FF0" w:rsidRPr="00CA03FC" w:rsidRDefault="00741FF0" w:rsidP="00583DE9">
            <w:pPr>
              <w:rPr>
                <w:rFonts w:ascii="Arial" w:hAnsi="Arial" w:cs="Arial"/>
                <w:color w:val="000000"/>
                <w:sz w:val="16"/>
                <w:szCs w:val="16"/>
                <w:lang w:val="es-MX"/>
              </w:rPr>
            </w:pPr>
            <w:r w:rsidRPr="00CA03FC">
              <w:rPr>
                <w:rFonts w:ascii="Arial" w:hAnsi="Arial" w:cs="Arial"/>
                <w:color w:val="000000"/>
                <w:sz w:val="16"/>
                <w:szCs w:val="16"/>
                <w:lang w:val="es-MX"/>
              </w:rPr>
              <w:lastRenderedPageBreak/>
              <w:t>Continuo a diciembre 2022</w:t>
            </w:r>
          </w:p>
        </w:tc>
        <w:tc>
          <w:tcPr>
            <w:tcW w:w="0" w:type="auto"/>
          </w:tcPr>
          <w:p w14:paraId="322F32A5" w14:textId="6CB71A86" w:rsidR="00741FF0" w:rsidRPr="00B82073" w:rsidRDefault="00741FF0" w:rsidP="00B82073">
            <w:pPr>
              <w:jc w:val="center"/>
              <w:rPr>
                <w:rFonts w:ascii="Arial" w:eastAsia="Times New Roman" w:hAnsi="Arial" w:cs="Arial"/>
                <w:sz w:val="16"/>
                <w:szCs w:val="16"/>
                <w:lang w:val="es-MX" w:eastAsia="es-MX"/>
              </w:rPr>
            </w:pPr>
            <w:r w:rsidRPr="00B82073">
              <w:rPr>
                <w:rFonts w:ascii="Arial" w:eastAsia="Times New Roman" w:hAnsi="Arial" w:cs="Arial"/>
                <w:sz w:val="16"/>
                <w:szCs w:val="16"/>
                <w:lang w:val="es-MX" w:eastAsia="es-MX"/>
              </w:rPr>
              <w:t>Coordinadora PGAI/ USO</w:t>
            </w:r>
          </w:p>
        </w:tc>
      </w:tr>
      <w:tr w:rsidR="00380878" w:rsidRPr="00CA03FC" w14:paraId="3571A289" w14:textId="77777777" w:rsidTr="004A2A5F">
        <w:tc>
          <w:tcPr>
            <w:tcW w:w="0" w:type="auto"/>
            <w:vMerge/>
          </w:tcPr>
          <w:p w14:paraId="162E8F44" w14:textId="77777777" w:rsidR="00741FF0" w:rsidRPr="00CA03FC" w:rsidRDefault="00741FF0" w:rsidP="00583DE9">
            <w:pPr>
              <w:rPr>
                <w:rFonts w:ascii="Arial" w:hAnsi="Arial" w:cs="Arial"/>
                <w:color w:val="000000"/>
                <w:sz w:val="16"/>
                <w:szCs w:val="16"/>
                <w:lang w:val="es-MX"/>
              </w:rPr>
            </w:pPr>
          </w:p>
        </w:tc>
        <w:tc>
          <w:tcPr>
            <w:tcW w:w="0" w:type="auto"/>
            <w:vMerge/>
          </w:tcPr>
          <w:p w14:paraId="133ADE86" w14:textId="77777777" w:rsidR="00741FF0" w:rsidRPr="00CA03FC" w:rsidRDefault="00741FF0" w:rsidP="00583DE9">
            <w:pPr>
              <w:rPr>
                <w:rFonts w:ascii="Arial" w:hAnsi="Arial" w:cs="Arial"/>
                <w:color w:val="000000"/>
                <w:sz w:val="16"/>
                <w:szCs w:val="16"/>
                <w:lang w:val="es-MX"/>
              </w:rPr>
            </w:pPr>
          </w:p>
        </w:tc>
        <w:tc>
          <w:tcPr>
            <w:tcW w:w="0" w:type="auto"/>
            <w:vMerge/>
          </w:tcPr>
          <w:p w14:paraId="547784B5" w14:textId="77777777" w:rsidR="00741FF0" w:rsidRPr="00CA03FC" w:rsidRDefault="00741FF0" w:rsidP="00583DE9">
            <w:pPr>
              <w:rPr>
                <w:rFonts w:ascii="Arial" w:hAnsi="Arial" w:cs="Arial"/>
                <w:color w:val="000000"/>
                <w:sz w:val="16"/>
                <w:szCs w:val="16"/>
                <w:lang w:val="es-MX"/>
              </w:rPr>
            </w:pPr>
          </w:p>
        </w:tc>
        <w:tc>
          <w:tcPr>
            <w:tcW w:w="1257" w:type="dxa"/>
            <w:vMerge/>
            <w:vAlign w:val="center"/>
          </w:tcPr>
          <w:p w14:paraId="082AFF48" w14:textId="77777777" w:rsidR="00741FF0" w:rsidRPr="00741FF0" w:rsidRDefault="00741FF0" w:rsidP="00741FF0">
            <w:pPr>
              <w:pStyle w:val="Prrafodelista"/>
              <w:numPr>
                <w:ilvl w:val="0"/>
                <w:numId w:val="44"/>
              </w:numPr>
              <w:rPr>
                <w:rFonts w:ascii="Arial" w:eastAsia="Times New Roman" w:hAnsi="Arial" w:cs="Arial"/>
                <w:iCs/>
                <w:sz w:val="16"/>
                <w:szCs w:val="16"/>
                <w:lang w:val="es-MX" w:eastAsia="es-MX"/>
              </w:rPr>
            </w:pPr>
          </w:p>
        </w:tc>
        <w:tc>
          <w:tcPr>
            <w:tcW w:w="2340" w:type="dxa"/>
            <w:vAlign w:val="center"/>
          </w:tcPr>
          <w:p w14:paraId="7490135E" w14:textId="584FD005" w:rsidR="00741FF0" w:rsidRPr="00741FF0" w:rsidRDefault="00741FF0" w:rsidP="004A2A5F">
            <w:pPr>
              <w:pStyle w:val="Prrafodelista"/>
              <w:numPr>
                <w:ilvl w:val="0"/>
                <w:numId w:val="44"/>
              </w:numPr>
              <w:jc w:val="both"/>
              <w:rPr>
                <w:rFonts w:ascii="Arial" w:eastAsia="Times New Roman" w:hAnsi="Arial" w:cs="Arial"/>
                <w:iCs/>
                <w:sz w:val="16"/>
                <w:szCs w:val="16"/>
                <w:lang w:val="es-MX" w:eastAsia="es-MX"/>
              </w:rPr>
            </w:pPr>
            <w:r w:rsidRPr="003F7B18">
              <w:rPr>
                <w:rFonts w:ascii="Arial" w:eastAsia="Times New Roman" w:hAnsi="Arial" w:cs="Arial"/>
                <w:iCs/>
                <w:sz w:val="16"/>
                <w:szCs w:val="16"/>
                <w:lang w:val="es-MX" w:eastAsia="es-MX"/>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1ABE46" w14:textId="77777777" w:rsidR="00741FF0" w:rsidRPr="00CA03FC" w:rsidRDefault="00741FF0" w:rsidP="00B82073">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5643EF6A" w14:textId="6FE383FD" w:rsidR="00741FF0" w:rsidRPr="00583DE9" w:rsidRDefault="00741FF0" w:rsidP="00583DE9">
            <w:pPr>
              <w:rPr>
                <w:rFonts w:ascii="Arial" w:eastAsia="Times New Roman" w:hAnsi="Arial" w:cs="Arial"/>
                <w:bCs/>
                <w:sz w:val="16"/>
                <w:szCs w:val="16"/>
                <w:lang w:val="es-MX" w:eastAsia="es-MX"/>
              </w:rPr>
            </w:pPr>
            <w:r w:rsidRPr="00583DE9">
              <w:rPr>
                <w:rFonts w:ascii="Arial" w:eastAsia="Times New Roman" w:hAnsi="Arial" w:cs="Arial"/>
                <w:bCs/>
                <w:sz w:val="16"/>
                <w:szCs w:val="16"/>
                <w:lang w:val="es-MX" w:eastAsia="es-MX"/>
              </w:rPr>
              <w:t>Elaborar procedimiento: Buenas prácticas ambientales en la oficina para el consumo eficiente del recurso hídrico.</w:t>
            </w:r>
          </w:p>
        </w:tc>
        <w:tc>
          <w:tcPr>
            <w:tcW w:w="0" w:type="auto"/>
            <w:vAlign w:val="center"/>
          </w:tcPr>
          <w:p w14:paraId="07448F80" w14:textId="178FEBA9" w:rsidR="00741FF0" w:rsidRPr="00CA03FC" w:rsidRDefault="00741FF0" w:rsidP="00B82073">
            <w:pPr>
              <w:jc w:val="center"/>
              <w:rPr>
                <w:rFonts w:ascii="Arial" w:hAnsi="Arial" w:cs="Arial"/>
                <w:color w:val="000000"/>
                <w:sz w:val="16"/>
                <w:szCs w:val="16"/>
                <w:lang w:val="es-MX"/>
              </w:rPr>
            </w:pPr>
            <w:r>
              <w:rPr>
                <w:rFonts w:ascii="Arial" w:hAnsi="Arial" w:cs="Arial"/>
                <w:color w:val="000000"/>
                <w:sz w:val="16"/>
                <w:szCs w:val="16"/>
                <w:lang w:val="es-MX"/>
              </w:rPr>
              <w:t>2018</w:t>
            </w:r>
          </w:p>
        </w:tc>
        <w:tc>
          <w:tcPr>
            <w:tcW w:w="0" w:type="auto"/>
          </w:tcPr>
          <w:p w14:paraId="6C41DABE" w14:textId="41BD8811" w:rsidR="00741FF0" w:rsidRPr="00B82073" w:rsidRDefault="00741FF0" w:rsidP="00B82073">
            <w:pPr>
              <w:jc w:val="center"/>
              <w:rPr>
                <w:rFonts w:ascii="Arial" w:eastAsia="Times New Roman" w:hAnsi="Arial" w:cs="Arial"/>
                <w:sz w:val="16"/>
                <w:szCs w:val="16"/>
                <w:lang w:val="es-MX" w:eastAsia="es-MX"/>
              </w:rPr>
            </w:pPr>
            <w:r w:rsidRPr="00B82073">
              <w:rPr>
                <w:rFonts w:ascii="Arial" w:eastAsia="Times New Roman" w:hAnsi="Arial" w:cs="Arial"/>
                <w:sz w:val="16"/>
                <w:szCs w:val="16"/>
                <w:lang w:val="es-MX" w:eastAsia="es-MX"/>
              </w:rPr>
              <w:t>Coordinadora PGAI</w:t>
            </w:r>
          </w:p>
        </w:tc>
      </w:tr>
      <w:tr w:rsidR="00380878" w:rsidRPr="00CA03FC" w14:paraId="6F99C1E1" w14:textId="77777777" w:rsidTr="004A2A5F">
        <w:tc>
          <w:tcPr>
            <w:tcW w:w="0" w:type="auto"/>
            <w:vMerge/>
          </w:tcPr>
          <w:p w14:paraId="27B76392" w14:textId="77777777" w:rsidR="00A45B53" w:rsidRPr="00CA03FC" w:rsidRDefault="00A45B53" w:rsidP="00A45B53">
            <w:pPr>
              <w:rPr>
                <w:rFonts w:ascii="Arial" w:hAnsi="Arial" w:cs="Arial"/>
                <w:color w:val="000000"/>
                <w:sz w:val="16"/>
                <w:szCs w:val="16"/>
                <w:lang w:val="es-MX"/>
              </w:rPr>
            </w:pPr>
          </w:p>
        </w:tc>
        <w:tc>
          <w:tcPr>
            <w:tcW w:w="0" w:type="auto"/>
            <w:vMerge/>
          </w:tcPr>
          <w:p w14:paraId="4173AE6E" w14:textId="77777777" w:rsidR="00A45B53" w:rsidRPr="00CA03FC" w:rsidRDefault="00A45B53" w:rsidP="00A45B53">
            <w:pPr>
              <w:rPr>
                <w:rFonts w:ascii="Arial" w:hAnsi="Arial" w:cs="Arial"/>
                <w:color w:val="000000"/>
                <w:sz w:val="16"/>
                <w:szCs w:val="16"/>
                <w:lang w:val="es-MX"/>
              </w:rPr>
            </w:pPr>
          </w:p>
        </w:tc>
        <w:tc>
          <w:tcPr>
            <w:tcW w:w="0" w:type="auto"/>
            <w:vMerge/>
          </w:tcPr>
          <w:p w14:paraId="0DF79C5D" w14:textId="77777777" w:rsidR="00A45B53" w:rsidRPr="00CA03FC" w:rsidRDefault="00A45B53" w:rsidP="00A45B53">
            <w:pPr>
              <w:rPr>
                <w:rFonts w:ascii="Arial" w:hAnsi="Arial" w:cs="Arial"/>
                <w:color w:val="000000"/>
                <w:sz w:val="16"/>
                <w:szCs w:val="16"/>
                <w:lang w:val="es-MX"/>
              </w:rPr>
            </w:pPr>
          </w:p>
        </w:tc>
        <w:tc>
          <w:tcPr>
            <w:tcW w:w="1257" w:type="dxa"/>
            <w:vMerge/>
            <w:vAlign w:val="center"/>
          </w:tcPr>
          <w:p w14:paraId="6F364C90" w14:textId="77777777" w:rsidR="00A45B53" w:rsidRPr="00CA03FC" w:rsidRDefault="00A45B53" w:rsidP="00A45B53">
            <w:pPr>
              <w:jc w:val="center"/>
              <w:rPr>
                <w:rFonts w:ascii="Arial" w:hAnsi="Arial" w:cs="Arial"/>
                <w:color w:val="000000"/>
                <w:sz w:val="16"/>
                <w:szCs w:val="16"/>
                <w:lang w:val="es-MX"/>
              </w:rPr>
            </w:pPr>
          </w:p>
        </w:tc>
        <w:tc>
          <w:tcPr>
            <w:tcW w:w="2340" w:type="dxa"/>
            <w:vAlign w:val="center"/>
          </w:tcPr>
          <w:p w14:paraId="112413AC" w14:textId="550D8422" w:rsidR="00A45B53" w:rsidRPr="00443ABB" w:rsidRDefault="00A45B53" w:rsidP="004A2A5F">
            <w:pPr>
              <w:pStyle w:val="Prrafodelista"/>
              <w:numPr>
                <w:ilvl w:val="0"/>
                <w:numId w:val="44"/>
              </w:numPr>
              <w:jc w:val="both"/>
              <w:rPr>
                <w:rFonts w:ascii="Arial" w:eastAsia="Times New Roman" w:hAnsi="Arial" w:cs="Arial"/>
                <w:iCs/>
                <w:sz w:val="16"/>
                <w:szCs w:val="16"/>
                <w:lang w:val="es-MX" w:eastAsia="es-MX"/>
              </w:rPr>
            </w:pPr>
            <w:r w:rsidRPr="00443ABB">
              <w:rPr>
                <w:rFonts w:ascii="Arial" w:eastAsia="Times New Roman" w:hAnsi="Arial" w:cs="Arial"/>
                <w:iCs/>
                <w:sz w:val="16"/>
                <w:szCs w:val="16"/>
                <w:lang w:val="es-MX" w:eastAsia="es-MX"/>
              </w:rPr>
              <w:t>Comprobación número de personas sensibilizadas vs. público interno meta.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DE6EA5" w14:textId="77777777" w:rsidR="00A45B53" w:rsidRPr="00CA03FC" w:rsidRDefault="00A45B53" w:rsidP="00A45B53">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52477E8A" w14:textId="77777777" w:rsidR="00A45B53" w:rsidRPr="00CA03FC" w:rsidRDefault="00A45B53" w:rsidP="00A45B53">
            <w:pPr>
              <w:spacing w:line="276" w:lineRule="auto"/>
              <w:jc w:val="both"/>
              <w:rPr>
                <w:rFonts w:ascii="Arial" w:eastAsia="Times New Roman" w:hAnsi="Arial" w:cs="Arial"/>
                <w:bCs/>
                <w:sz w:val="16"/>
                <w:szCs w:val="16"/>
                <w:lang w:val="es-MX" w:eastAsia="es-MX"/>
              </w:rPr>
            </w:pPr>
            <w:r w:rsidRPr="00CA03FC">
              <w:rPr>
                <w:rFonts w:ascii="Arial" w:eastAsia="Times New Roman" w:hAnsi="Arial" w:cs="Arial"/>
                <w:bCs/>
                <w:sz w:val="16"/>
                <w:szCs w:val="16"/>
                <w:lang w:val="es-MX" w:eastAsia="es-MX"/>
              </w:rPr>
              <w:t>Educación Ambiental:</w:t>
            </w:r>
          </w:p>
          <w:p w14:paraId="30135B91" w14:textId="40217B01" w:rsidR="00A45B53" w:rsidRPr="00583DE9" w:rsidRDefault="00A45B53" w:rsidP="00A45B53">
            <w:pPr>
              <w:rPr>
                <w:rFonts w:ascii="Arial" w:eastAsia="Times New Roman" w:hAnsi="Arial" w:cs="Arial"/>
                <w:bCs/>
                <w:sz w:val="16"/>
                <w:szCs w:val="16"/>
                <w:lang w:val="es-MX" w:eastAsia="es-MX"/>
              </w:rPr>
            </w:pPr>
            <w:r w:rsidRPr="00CA03FC">
              <w:rPr>
                <w:rFonts w:ascii="Arial" w:eastAsia="Times New Roman" w:hAnsi="Arial" w:cs="Arial"/>
                <w:bCs/>
                <w:sz w:val="16"/>
                <w:szCs w:val="16"/>
                <w:lang w:val="es-MX" w:eastAsia="es-MX"/>
              </w:rPr>
              <w:t>Capacitación de sensibilización</w:t>
            </w:r>
            <w:r>
              <w:rPr>
                <w:rFonts w:ascii="Arial" w:eastAsia="Times New Roman" w:hAnsi="Arial" w:cs="Arial"/>
                <w:bCs/>
                <w:sz w:val="16"/>
                <w:szCs w:val="16"/>
                <w:lang w:val="es-MX" w:eastAsia="es-MX"/>
              </w:rPr>
              <w:t xml:space="preserve"> para uso eficiente del recurso hídrico.</w:t>
            </w:r>
          </w:p>
        </w:tc>
        <w:tc>
          <w:tcPr>
            <w:tcW w:w="0" w:type="auto"/>
            <w:vAlign w:val="center"/>
          </w:tcPr>
          <w:p w14:paraId="71AC9859" w14:textId="2E2CBE3D" w:rsidR="00A45B53" w:rsidRPr="00CA03FC" w:rsidRDefault="00A45B53" w:rsidP="00A45B53">
            <w:pPr>
              <w:jc w:val="center"/>
              <w:rPr>
                <w:rFonts w:ascii="Arial" w:hAnsi="Arial" w:cs="Arial"/>
                <w:color w:val="000000"/>
                <w:sz w:val="16"/>
                <w:szCs w:val="16"/>
                <w:lang w:val="es-MX"/>
              </w:rPr>
            </w:pPr>
            <w:r w:rsidRPr="0080652F">
              <w:rPr>
                <w:rFonts w:ascii="Arial" w:hAnsi="Arial" w:cs="Arial"/>
                <w:color w:val="000000"/>
                <w:sz w:val="16"/>
                <w:szCs w:val="16"/>
                <w:lang w:val="es-MX"/>
              </w:rPr>
              <w:t>Continuo a diciembre 2022</w:t>
            </w:r>
          </w:p>
        </w:tc>
        <w:tc>
          <w:tcPr>
            <w:tcW w:w="0" w:type="auto"/>
          </w:tcPr>
          <w:p w14:paraId="055D83E6" w14:textId="67CE4CF7" w:rsidR="00A45B53" w:rsidRPr="00B82073" w:rsidRDefault="00A45B53" w:rsidP="00A45B53">
            <w:pPr>
              <w:jc w:val="center"/>
              <w:rPr>
                <w:rFonts w:ascii="Arial" w:eastAsia="Times New Roman" w:hAnsi="Arial" w:cs="Arial"/>
                <w:sz w:val="16"/>
                <w:szCs w:val="16"/>
                <w:lang w:val="es-MX" w:eastAsia="es-MX"/>
              </w:rPr>
            </w:pPr>
            <w:r w:rsidRPr="00B82073">
              <w:rPr>
                <w:rFonts w:ascii="Arial" w:eastAsia="Times New Roman" w:hAnsi="Arial" w:cs="Arial"/>
                <w:sz w:val="16"/>
                <w:szCs w:val="16"/>
                <w:lang w:val="es-MX" w:eastAsia="es-MX"/>
              </w:rPr>
              <w:t>CPGAI/ Coordinadora PGAI</w:t>
            </w:r>
          </w:p>
        </w:tc>
      </w:tr>
      <w:tr w:rsidR="00380878" w:rsidRPr="00CA03FC" w14:paraId="4F1BF9C9" w14:textId="77777777" w:rsidTr="004A2A5F">
        <w:tc>
          <w:tcPr>
            <w:tcW w:w="0" w:type="auto"/>
            <w:vMerge/>
          </w:tcPr>
          <w:p w14:paraId="78AFBED5" w14:textId="77777777" w:rsidR="00A45B53" w:rsidRPr="00CA03FC" w:rsidRDefault="00A45B53" w:rsidP="00A45B53">
            <w:pPr>
              <w:rPr>
                <w:rFonts w:ascii="Arial" w:hAnsi="Arial" w:cs="Arial"/>
                <w:color w:val="000000"/>
                <w:sz w:val="16"/>
                <w:szCs w:val="16"/>
                <w:lang w:val="es-MX"/>
              </w:rPr>
            </w:pPr>
          </w:p>
        </w:tc>
        <w:tc>
          <w:tcPr>
            <w:tcW w:w="0" w:type="auto"/>
            <w:vMerge/>
          </w:tcPr>
          <w:p w14:paraId="0938F961" w14:textId="77777777" w:rsidR="00A45B53" w:rsidRPr="00CA03FC" w:rsidRDefault="00A45B53" w:rsidP="00A45B53">
            <w:pPr>
              <w:rPr>
                <w:rFonts w:ascii="Arial" w:hAnsi="Arial" w:cs="Arial"/>
                <w:color w:val="000000"/>
                <w:sz w:val="16"/>
                <w:szCs w:val="16"/>
                <w:lang w:val="es-MX"/>
              </w:rPr>
            </w:pPr>
          </w:p>
        </w:tc>
        <w:tc>
          <w:tcPr>
            <w:tcW w:w="0" w:type="auto"/>
            <w:vMerge/>
          </w:tcPr>
          <w:p w14:paraId="69C3A56C" w14:textId="77777777" w:rsidR="00A45B53" w:rsidRPr="00CA03FC" w:rsidRDefault="00A45B53" w:rsidP="00A45B53">
            <w:pPr>
              <w:rPr>
                <w:rFonts w:ascii="Arial" w:hAnsi="Arial" w:cs="Arial"/>
                <w:color w:val="000000"/>
                <w:sz w:val="16"/>
                <w:szCs w:val="16"/>
                <w:lang w:val="es-MX"/>
              </w:rPr>
            </w:pPr>
          </w:p>
        </w:tc>
        <w:tc>
          <w:tcPr>
            <w:tcW w:w="1257" w:type="dxa"/>
            <w:vMerge/>
            <w:vAlign w:val="center"/>
          </w:tcPr>
          <w:p w14:paraId="11AE205D" w14:textId="77777777" w:rsidR="00A45B53" w:rsidRPr="00CA03FC" w:rsidRDefault="00A45B53" w:rsidP="00A45B53">
            <w:pPr>
              <w:jc w:val="center"/>
              <w:rPr>
                <w:rFonts w:ascii="Arial" w:hAnsi="Arial" w:cs="Arial"/>
                <w:color w:val="000000"/>
                <w:sz w:val="16"/>
                <w:szCs w:val="16"/>
                <w:lang w:val="es-MX"/>
              </w:rPr>
            </w:pPr>
          </w:p>
        </w:tc>
        <w:tc>
          <w:tcPr>
            <w:tcW w:w="2340" w:type="dxa"/>
            <w:vAlign w:val="center"/>
          </w:tcPr>
          <w:p w14:paraId="601C5A7D" w14:textId="410FE46A" w:rsidR="00A45B53" w:rsidRPr="00443ABB" w:rsidRDefault="00A45B53" w:rsidP="004A2A5F">
            <w:pPr>
              <w:pStyle w:val="Prrafodelista"/>
              <w:numPr>
                <w:ilvl w:val="0"/>
                <w:numId w:val="44"/>
              </w:numPr>
              <w:jc w:val="both"/>
              <w:rPr>
                <w:rFonts w:ascii="Arial" w:eastAsia="Times New Roman" w:hAnsi="Arial" w:cs="Arial"/>
                <w:iCs/>
                <w:sz w:val="16"/>
                <w:szCs w:val="16"/>
                <w:lang w:val="es-MX" w:eastAsia="es-MX"/>
              </w:rPr>
            </w:pPr>
            <w:r w:rsidRPr="00A45B53">
              <w:rPr>
                <w:rFonts w:ascii="Arial" w:eastAsia="Times New Roman" w:hAnsi="Arial" w:cs="Arial"/>
                <w:iCs/>
                <w:sz w:val="16"/>
                <w:szCs w:val="16"/>
                <w:lang w:val="es-MX" w:eastAsia="es-MX"/>
              </w:rPr>
              <w:t>Al menos una actividad en el año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582E17" w14:textId="77777777" w:rsidR="00A45B53" w:rsidRPr="00CA03FC" w:rsidRDefault="00A45B53" w:rsidP="00A45B53">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3AC84AEC" w14:textId="0FED11A2" w:rsidR="00A45B53" w:rsidRPr="00583DE9" w:rsidRDefault="00A45B53" w:rsidP="00A45B53">
            <w:pPr>
              <w:rPr>
                <w:rFonts w:ascii="Arial" w:eastAsia="Times New Roman" w:hAnsi="Arial" w:cs="Arial"/>
                <w:bCs/>
                <w:sz w:val="16"/>
                <w:szCs w:val="16"/>
                <w:lang w:val="es-MX" w:eastAsia="es-MX"/>
              </w:rPr>
            </w:pPr>
            <w:r w:rsidRPr="00CA03FC">
              <w:rPr>
                <w:rFonts w:ascii="Arial" w:eastAsia="Times New Roman" w:hAnsi="Arial" w:cs="Arial"/>
                <w:bCs/>
                <w:sz w:val="16"/>
                <w:szCs w:val="16"/>
                <w:lang w:val="es-MX" w:eastAsia="es-MX"/>
              </w:rPr>
              <w:t>Campaña de sensibilización en el tema buenas prácticas para el ahorro de energía eléctrica: cualquier actividad adicional de sensibilización (Mesa redonda, cine foro, capacitación, pizarra, u otros).</w:t>
            </w:r>
            <w:r w:rsidRPr="00CA03FC">
              <w:rPr>
                <w:rFonts w:ascii="Arial" w:eastAsia="Times New Roman" w:hAnsi="Arial" w:cs="Arial"/>
                <w:bCs/>
                <w:color w:val="0070C0"/>
                <w:sz w:val="16"/>
                <w:szCs w:val="16"/>
                <w:lang w:val="es-MX" w:eastAsia="es-MX"/>
              </w:rPr>
              <w:t xml:space="preserve"> </w:t>
            </w:r>
          </w:p>
        </w:tc>
        <w:tc>
          <w:tcPr>
            <w:tcW w:w="0" w:type="auto"/>
            <w:vAlign w:val="center"/>
          </w:tcPr>
          <w:p w14:paraId="30EF0D96" w14:textId="058AE80E" w:rsidR="00A45B53" w:rsidRPr="00CA03FC" w:rsidRDefault="00A45B53" w:rsidP="00A45B53">
            <w:pPr>
              <w:jc w:val="center"/>
              <w:rPr>
                <w:rFonts w:ascii="Arial" w:hAnsi="Arial" w:cs="Arial"/>
                <w:color w:val="000000"/>
                <w:sz w:val="16"/>
                <w:szCs w:val="16"/>
                <w:lang w:val="es-MX"/>
              </w:rPr>
            </w:pPr>
            <w:r w:rsidRPr="0080652F">
              <w:rPr>
                <w:rFonts w:ascii="Arial" w:hAnsi="Arial" w:cs="Arial"/>
                <w:color w:val="000000"/>
                <w:sz w:val="16"/>
                <w:szCs w:val="16"/>
                <w:lang w:val="es-MX"/>
              </w:rPr>
              <w:t>Continuo a diciembre 2022</w:t>
            </w:r>
          </w:p>
        </w:tc>
        <w:tc>
          <w:tcPr>
            <w:tcW w:w="0" w:type="auto"/>
          </w:tcPr>
          <w:p w14:paraId="5DE902C4" w14:textId="706B86C1" w:rsidR="00A45B53" w:rsidRPr="00B82073" w:rsidRDefault="00A45B53" w:rsidP="00A45B53">
            <w:pPr>
              <w:jc w:val="center"/>
              <w:rPr>
                <w:rFonts w:ascii="Arial" w:eastAsia="Times New Roman" w:hAnsi="Arial" w:cs="Arial"/>
                <w:sz w:val="16"/>
                <w:szCs w:val="16"/>
                <w:lang w:val="es-MX" w:eastAsia="es-MX"/>
              </w:rPr>
            </w:pPr>
            <w:r w:rsidRPr="00B82073">
              <w:rPr>
                <w:rFonts w:ascii="Arial" w:eastAsia="Times New Roman" w:hAnsi="Arial" w:cs="Arial"/>
                <w:sz w:val="16"/>
                <w:szCs w:val="16"/>
                <w:lang w:val="es-MX" w:eastAsia="es-MX"/>
              </w:rPr>
              <w:t>CPGAI/ Coordinadora PGAI</w:t>
            </w:r>
          </w:p>
        </w:tc>
      </w:tr>
      <w:tr w:rsidR="00380878" w:rsidRPr="00CA03FC" w14:paraId="2A290BDC" w14:textId="77777777" w:rsidTr="004A2A5F">
        <w:tc>
          <w:tcPr>
            <w:tcW w:w="0" w:type="auto"/>
            <w:vMerge/>
          </w:tcPr>
          <w:p w14:paraId="7F4A7306" w14:textId="77777777" w:rsidR="00A45B53" w:rsidRPr="00CA03FC" w:rsidRDefault="00A45B53" w:rsidP="00A45B53">
            <w:pPr>
              <w:rPr>
                <w:rFonts w:ascii="Arial" w:hAnsi="Arial" w:cs="Arial"/>
                <w:color w:val="000000"/>
                <w:sz w:val="16"/>
                <w:szCs w:val="16"/>
                <w:lang w:val="es-MX"/>
              </w:rPr>
            </w:pPr>
          </w:p>
        </w:tc>
        <w:tc>
          <w:tcPr>
            <w:tcW w:w="0" w:type="auto"/>
            <w:vMerge/>
          </w:tcPr>
          <w:p w14:paraId="662BB9AB" w14:textId="77777777" w:rsidR="00A45B53" w:rsidRPr="00CA03FC" w:rsidRDefault="00A45B53" w:rsidP="00A45B53">
            <w:pPr>
              <w:rPr>
                <w:rFonts w:ascii="Arial" w:hAnsi="Arial" w:cs="Arial"/>
                <w:color w:val="000000"/>
                <w:sz w:val="16"/>
                <w:szCs w:val="16"/>
                <w:lang w:val="es-MX"/>
              </w:rPr>
            </w:pPr>
          </w:p>
        </w:tc>
        <w:tc>
          <w:tcPr>
            <w:tcW w:w="0" w:type="auto"/>
            <w:vMerge/>
          </w:tcPr>
          <w:p w14:paraId="367EC524" w14:textId="77777777" w:rsidR="00A45B53" w:rsidRPr="00CA03FC" w:rsidRDefault="00A45B53" w:rsidP="00A45B53">
            <w:pPr>
              <w:rPr>
                <w:rFonts w:ascii="Arial" w:hAnsi="Arial" w:cs="Arial"/>
                <w:color w:val="000000"/>
                <w:sz w:val="16"/>
                <w:szCs w:val="16"/>
                <w:lang w:val="es-MX"/>
              </w:rPr>
            </w:pPr>
          </w:p>
        </w:tc>
        <w:tc>
          <w:tcPr>
            <w:tcW w:w="1257" w:type="dxa"/>
            <w:vMerge/>
          </w:tcPr>
          <w:p w14:paraId="385DBEC2" w14:textId="77777777" w:rsidR="00A45B53" w:rsidRPr="00CA03FC" w:rsidRDefault="00A45B53" w:rsidP="00A45B53">
            <w:pPr>
              <w:rPr>
                <w:rFonts w:ascii="Arial" w:hAnsi="Arial" w:cs="Arial"/>
                <w:color w:val="000000"/>
                <w:sz w:val="16"/>
                <w:szCs w:val="16"/>
                <w:lang w:val="es-MX"/>
              </w:rPr>
            </w:pPr>
          </w:p>
        </w:tc>
        <w:tc>
          <w:tcPr>
            <w:tcW w:w="2340" w:type="dxa"/>
            <w:vAlign w:val="center"/>
          </w:tcPr>
          <w:p w14:paraId="7F6BF9A8" w14:textId="1FD4E1C4" w:rsidR="00A45B53" w:rsidRPr="00443ABB" w:rsidRDefault="00A45B53" w:rsidP="004A2A5F">
            <w:pPr>
              <w:pStyle w:val="Prrafodelista"/>
              <w:numPr>
                <w:ilvl w:val="0"/>
                <w:numId w:val="44"/>
              </w:numPr>
              <w:jc w:val="both"/>
              <w:rPr>
                <w:rFonts w:ascii="Arial" w:eastAsia="Times New Roman" w:hAnsi="Arial" w:cs="Arial"/>
                <w:iCs/>
                <w:sz w:val="16"/>
                <w:szCs w:val="16"/>
                <w:lang w:val="es-MX" w:eastAsia="es-MX"/>
              </w:rPr>
            </w:pPr>
            <w:r w:rsidRPr="00443ABB">
              <w:rPr>
                <w:rFonts w:ascii="Arial" w:eastAsia="Times New Roman" w:hAnsi="Arial" w:cs="Arial"/>
                <w:iCs/>
                <w:sz w:val="16"/>
                <w:szCs w:val="16"/>
                <w:lang w:val="es-MX" w:eastAsia="es-MX"/>
              </w:rPr>
              <w:t xml:space="preserve">Generar al menos 1 actividad anual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154C52" w14:textId="77777777" w:rsidR="00A45B53" w:rsidRPr="00CA03FC" w:rsidRDefault="00A45B53" w:rsidP="00A45B53">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6C55926C" w14:textId="05D551EC" w:rsidR="00A45B53" w:rsidRPr="00583DE9" w:rsidRDefault="00A45B53" w:rsidP="00A45B53">
            <w:pPr>
              <w:rPr>
                <w:rFonts w:ascii="Arial" w:eastAsia="Times New Roman" w:hAnsi="Arial" w:cs="Arial"/>
                <w:bCs/>
                <w:sz w:val="16"/>
                <w:szCs w:val="16"/>
                <w:lang w:val="es-MX" w:eastAsia="es-MX"/>
              </w:rPr>
            </w:pPr>
            <w:r w:rsidRPr="00583DE9">
              <w:rPr>
                <w:rFonts w:ascii="Arial" w:eastAsia="Times New Roman" w:hAnsi="Arial" w:cs="Arial"/>
                <w:bCs/>
                <w:sz w:val="16"/>
                <w:szCs w:val="16"/>
                <w:lang w:val="es-MX" w:eastAsia="es-MX"/>
              </w:rPr>
              <w:t xml:space="preserve">Implementar buenas prácticas de gestión del agua: acciones para disminuir el consumo y proteger el recurso. </w:t>
            </w:r>
            <w:r>
              <w:rPr>
                <w:rFonts w:ascii="Arial" w:eastAsia="Times New Roman" w:hAnsi="Arial" w:cs="Arial"/>
                <w:bCs/>
                <w:sz w:val="16"/>
                <w:szCs w:val="16"/>
                <w:lang w:val="es-MX" w:eastAsia="es-MX"/>
              </w:rPr>
              <w:t xml:space="preserve"> </w:t>
            </w:r>
          </w:p>
        </w:tc>
        <w:tc>
          <w:tcPr>
            <w:tcW w:w="0" w:type="auto"/>
            <w:vAlign w:val="center"/>
          </w:tcPr>
          <w:p w14:paraId="29DF24C2" w14:textId="3CF515E9" w:rsidR="00A45B53" w:rsidRPr="00CA03FC" w:rsidRDefault="00A45B53" w:rsidP="00A45B53">
            <w:pPr>
              <w:jc w:val="center"/>
              <w:rPr>
                <w:rFonts w:ascii="Arial" w:hAnsi="Arial" w:cs="Arial"/>
                <w:color w:val="000000"/>
                <w:sz w:val="16"/>
                <w:szCs w:val="16"/>
                <w:lang w:val="es-MX"/>
              </w:rPr>
            </w:pPr>
            <w:r w:rsidRPr="0080652F">
              <w:rPr>
                <w:rFonts w:ascii="Arial" w:hAnsi="Arial" w:cs="Arial"/>
                <w:color w:val="000000"/>
                <w:sz w:val="16"/>
                <w:szCs w:val="16"/>
                <w:lang w:val="es-MX"/>
              </w:rPr>
              <w:t>Continuo a diciembre 2022</w:t>
            </w:r>
          </w:p>
        </w:tc>
        <w:tc>
          <w:tcPr>
            <w:tcW w:w="0" w:type="auto"/>
          </w:tcPr>
          <w:p w14:paraId="7091F320" w14:textId="681D90F3" w:rsidR="00A45B53" w:rsidRPr="00B82073" w:rsidRDefault="00A45B53" w:rsidP="00A45B53">
            <w:pPr>
              <w:jc w:val="center"/>
              <w:rPr>
                <w:rFonts w:ascii="Arial" w:eastAsia="Times New Roman" w:hAnsi="Arial" w:cs="Arial"/>
                <w:sz w:val="16"/>
                <w:szCs w:val="16"/>
                <w:lang w:val="es-MX" w:eastAsia="es-MX"/>
              </w:rPr>
            </w:pPr>
            <w:r w:rsidRPr="00B82073">
              <w:rPr>
                <w:rFonts w:ascii="Arial" w:eastAsia="Times New Roman" w:hAnsi="Arial" w:cs="Arial"/>
                <w:sz w:val="16"/>
                <w:szCs w:val="16"/>
                <w:lang w:val="es-MX" w:eastAsia="es-MX"/>
              </w:rPr>
              <w:t>CPGAI/ Coordinadora PGAI</w:t>
            </w:r>
          </w:p>
        </w:tc>
      </w:tr>
      <w:tr w:rsidR="00380878" w:rsidRPr="00CA03FC" w14:paraId="4FE3BD5B" w14:textId="77777777" w:rsidTr="00A80B45">
        <w:tc>
          <w:tcPr>
            <w:tcW w:w="0" w:type="auto"/>
            <w:vMerge w:val="restart"/>
            <w:vAlign w:val="center"/>
          </w:tcPr>
          <w:p w14:paraId="03B8CCDE" w14:textId="575EEF77" w:rsidR="00A80B45" w:rsidRPr="00CA03FC" w:rsidRDefault="00A80B45" w:rsidP="00A80B45">
            <w:pPr>
              <w:jc w:val="center"/>
              <w:rPr>
                <w:rFonts w:ascii="Arial" w:hAnsi="Arial" w:cs="Arial"/>
                <w:color w:val="000000"/>
                <w:sz w:val="16"/>
                <w:szCs w:val="16"/>
                <w:lang w:val="es-MX"/>
              </w:rPr>
            </w:pPr>
            <w:r w:rsidRPr="004672BC">
              <w:rPr>
                <w:rFonts w:ascii="Arial" w:hAnsi="Arial" w:cs="Arial"/>
                <w:color w:val="000000"/>
                <w:sz w:val="16"/>
                <w:szCs w:val="16"/>
                <w:lang w:val="es-MX"/>
              </w:rPr>
              <w:t>Generación de Aguas Residuales</w:t>
            </w:r>
          </w:p>
        </w:tc>
        <w:tc>
          <w:tcPr>
            <w:tcW w:w="0" w:type="auto"/>
            <w:vMerge w:val="restart"/>
            <w:vAlign w:val="center"/>
          </w:tcPr>
          <w:p w14:paraId="6398213C" w14:textId="06A85A84" w:rsidR="00A80B45" w:rsidRPr="00CA03FC" w:rsidRDefault="00A80B45" w:rsidP="00A80B45">
            <w:pPr>
              <w:jc w:val="center"/>
              <w:rPr>
                <w:rFonts w:ascii="Arial" w:hAnsi="Arial" w:cs="Arial"/>
                <w:color w:val="000000"/>
                <w:sz w:val="16"/>
                <w:szCs w:val="16"/>
                <w:lang w:val="es-MX"/>
              </w:rPr>
            </w:pPr>
            <w:r>
              <w:rPr>
                <w:rFonts w:ascii="Arial" w:hAnsi="Arial" w:cs="Arial"/>
                <w:color w:val="000000"/>
                <w:sz w:val="16"/>
                <w:szCs w:val="16"/>
                <w:lang w:val="es-MX"/>
              </w:rPr>
              <w:t>Disminuir el deterioro del recurso hídrico</w:t>
            </w:r>
          </w:p>
        </w:tc>
        <w:tc>
          <w:tcPr>
            <w:tcW w:w="0" w:type="auto"/>
            <w:vMerge w:val="restart"/>
            <w:vAlign w:val="center"/>
          </w:tcPr>
          <w:p w14:paraId="5E3FEAAA" w14:textId="279C4234" w:rsidR="00A80B45" w:rsidRPr="00CA03FC" w:rsidRDefault="00A80B45" w:rsidP="00A80B45">
            <w:pPr>
              <w:jc w:val="center"/>
              <w:rPr>
                <w:rFonts w:ascii="Arial" w:hAnsi="Arial" w:cs="Arial"/>
                <w:color w:val="000000"/>
                <w:sz w:val="16"/>
                <w:szCs w:val="16"/>
                <w:lang w:val="es-MX"/>
              </w:rPr>
            </w:pPr>
            <w:r>
              <w:rPr>
                <w:rFonts w:ascii="Arial" w:hAnsi="Arial" w:cs="Arial"/>
                <w:color w:val="000000"/>
                <w:sz w:val="16"/>
                <w:szCs w:val="16"/>
                <w:lang w:val="es-MX"/>
              </w:rPr>
              <w:t>Reducir el consumo de productos químicos contaminantes por productos amigables con el medio ambiente.</w:t>
            </w:r>
          </w:p>
        </w:tc>
        <w:tc>
          <w:tcPr>
            <w:tcW w:w="1257" w:type="dxa"/>
            <w:vMerge w:val="restart"/>
            <w:vAlign w:val="center"/>
          </w:tcPr>
          <w:p w14:paraId="551A5CDD" w14:textId="416A9A24" w:rsidR="00A80B45" w:rsidRPr="00CA03FC" w:rsidRDefault="00A80B45" w:rsidP="00A80B45">
            <w:pPr>
              <w:jc w:val="center"/>
              <w:rPr>
                <w:rFonts w:ascii="Arial" w:hAnsi="Arial" w:cs="Arial"/>
                <w:color w:val="000000"/>
                <w:sz w:val="16"/>
                <w:szCs w:val="16"/>
                <w:lang w:val="es-MX"/>
              </w:rPr>
            </w:pPr>
            <w:r w:rsidRPr="00CA03FC">
              <w:rPr>
                <w:rFonts w:ascii="Arial" w:hAnsi="Arial" w:cs="Arial"/>
                <w:color w:val="000000"/>
                <w:sz w:val="16"/>
                <w:szCs w:val="16"/>
                <w:lang w:val="es-MX"/>
              </w:rPr>
              <w:t>Continuo 5 años</w:t>
            </w:r>
          </w:p>
        </w:tc>
        <w:tc>
          <w:tcPr>
            <w:tcW w:w="2340" w:type="dxa"/>
            <w:vAlign w:val="center"/>
          </w:tcPr>
          <w:p w14:paraId="6F6973B5" w14:textId="26932DE6" w:rsidR="00A80B45" w:rsidRPr="00443ABB" w:rsidRDefault="00A80B45" w:rsidP="00A80B45">
            <w:pPr>
              <w:pStyle w:val="Prrafodelista"/>
              <w:numPr>
                <w:ilvl w:val="0"/>
                <w:numId w:val="44"/>
              </w:numPr>
              <w:jc w:val="both"/>
              <w:rPr>
                <w:rFonts w:ascii="Arial" w:eastAsia="Times New Roman" w:hAnsi="Arial" w:cs="Arial"/>
                <w:iCs/>
                <w:sz w:val="16"/>
                <w:szCs w:val="16"/>
                <w:lang w:val="es-MX" w:eastAsia="es-MX"/>
              </w:rPr>
            </w:pPr>
            <w:r>
              <w:rPr>
                <w:rFonts w:ascii="Arial" w:eastAsia="Times New Roman" w:hAnsi="Arial" w:cs="Arial"/>
                <w:iCs/>
                <w:sz w:val="16"/>
                <w:szCs w:val="16"/>
                <w:lang w:val="es-MX" w:eastAsia="es-MX"/>
              </w:rPr>
              <w:t xml:space="preserve">Comprobación número de productos amigables con el ambiente </w:t>
            </w:r>
            <w:r w:rsidRPr="00443ABB">
              <w:rPr>
                <w:rFonts w:ascii="Arial" w:eastAsia="Times New Roman" w:hAnsi="Arial" w:cs="Arial"/>
                <w:iCs/>
                <w:sz w:val="16"/>
                <w:szCs w:val="16"/>
                <w:lang w:val="es-MX" w:eastAsia="es-MX"/>
              </w:rPr>
              <w:t xml:space="preserve">vs. </w:t>
            </w:r>
            <w:r>
              <w:rPr>
                <w:rFonts w:ascii="Arial" w:eastAsia="Times New Roman" w:hAnsi="Arial" w:cs="Arial"/>
                <w:iCs/>
                <w:sz w:val="16"/>
                <w:szCs w:val="16"/>
                <w:lang w:val="es-MX" w:eastAsia="es-MX"/>
              </w:rPr>
              <w:t>productos existentes</w:t>
            </w:r>
            <w:r w:rsidRPr="00443ABB">
              <w:rPr>
                <w:rFonts w:ascii="Arial" w:eastAsia="Times New Roman" w:hAnsi="Arial" w:cs="Arial"/>
                <w:iCs/>
                <w:sz w:val="16"/>
                <w:szCs w:val="16"/>
                <w:lang w:val="es-MX" w:eastAsia="es-MX"/>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EFFC50" w14:textId="77777777" w:rsidR="00A80B45" w:rsidRPr="00583DE9" w:rsidRDefault="00A80B45" w:rsidP="00A80B45">
            <w:pPr>
              <w:spacing w:line="276" w:lineRule="auto"/>
              <w:jc w:val="both"/>
              <w:rPr>
                <w:rFonts w:ascii="Arial" w:eastAsia="Times New Roman" w:hAnsi="Arial" w:cs="Arial"/>
                <w:b/>
                <w:bCs/>
                <w:sz w:val="16"/>
                <w:szCs w:val="16"/>
                <w:lang w:val="es-MX" w:eastAsia="es-MX"/>
              </w:rPr>
            </w:pPr>
            <w:r w:rsidRPr="00583DE9">
              <w:rPr>
                <w:rFonts w:ascii="Arial" w:eastAsia="Times New Roman" w:hAnsi="Arial" w:cs="Arial"/>
                <w:b/>
                <w:bCs/>
                <w:sz w:val="16"/>
                <w:szCs w:val="16"/>
                <w:lang w:val="es-MX" w:eastAsia="es-MX"/>
              </w:rPr>
              <w:t>Tipo CPS</w:t>
            </w:r>
          </w:p>
          <w:p w14:paraId="3B88D666" w14:textId="647AE656" w:rsidR="00A80B45" w:rsidRPr="00DF3990" w:rsidRDefault="00A80B45" w:rsidP="00A80B45">
            <w:pPr>
              <w:rPr>
                <w:rFonts w:ascii="Arial" w:eastAsia="Times New Roman" w:hAnsi="Arial" w:cs="Arial"/>
                <w:bCs/>
                <w:sz w:val="16"/>
                <w:szCs w:val="16"/>
                <w:lang w:val="es-MX" w:eastAsia="es-MX"/>
              </w:rPr>
            </w:pPr>
            <w:r w:rsidRPr="00DF3990">
              <w:rPr>
                <w:rFonts w:ascii="Arial" w:eastAsia="Times New Roman" w:hAnsi="Arial" w:cs="Arial"/>
                <w:bCs/>
                <w:sz w:val="16"/>
                <w:szCs w:val="16"/>
                <w:lang w:val="es-MX" w:eastAsia="es-MX"/>
              </w:rPr>
              <w:t xml:space="preserve">Generar propuestas para sustitución de productos de limpieza de los funcionarios (lavaplatos, jabón de </w:t>
            </w:r>
            <w:r w:rsidRPr="00DF3990">
              <w:rPr>
                <w:rFonts w:ascii="Arial" w:eastAsia="Times New Roman" w:hAnsi="Arial" w:cs="Arial"/>
                <w:bCs/>
                <w:sz w:val="16"/>
                <w:szCs w:val="16"/>
                <w:lang w:val="es-MX" w:eastAsia="es-MX"/>
              </w:rPr>
              <w:lastRenderedPageBreak/>
              <w:t xml:space="preserve">manos) por productos ambientalmente amigables. </w:t>
            </w:r>
          </w:p>
        </w:tc>
        <w:tc>
          <w:tcPr>
            <w:tcW w:w="0" w:type="auto"/>
            <w:vAlign w:val="center"/>
          </w:tcPr>
          <w:p w14:paraId="0B95D369" w14:textId="3DCCC933" w:rsidR="00A80B45" w:rsidRPr="00CA03FC" w:rsidRDefault="00A80B45" w:rsidP="00A80B45">
            <w:pPr>
              <w:jc w:val="center"/>
              <w:rPr>
                <w:rFonts w:ascii="Arial" w:hAnsi="Arial" w:cs="Arial"/>
                <w:color w:val="000000"/>
                <w:sz w:val="16"/>
                <w:szCs w:val="16"/>
                <w:lang w:val="es-MX"/>
              </w:rPr>
            </w:pPr>
            <w:r w:rsidRPr="00AB1DD4">
              <w:rPr>
                <w:rFonts w:ascii="Arial" w:hAnsi="Arial" w:cs="Arial"/>
                <w:color w:val="000000"/>
                <w:sz w:val="16"/>
                <w:szCs w:val="16"/>
                <w:lang w:val="es-MX"/>
              </w:rPr>
              <w:lastRenderedPageBreak/>
              <w:t>Continuo a diciembre 2022</w:t>
            </w:r>
          </w:p>
        </w:tc>
        <w:tc>
          <w:tcPr>
            <w:tcW w:w="0" w:type="auto"/>
          </w:tcPr>
          <w:p w14:paraId="0DDC1A25" w14:textId="7A5BD5C4" w:rsidR="00A80B45" w:rsidRPr="00B82073" w:rsidRDefault="00A80B45" w:rsidP="00A80B45">
            <w:pPr>
              <w:jc w:val="center"/>
              <w:rPr>
                <w:rFonts w:ascii="Arial" w:eastAsia="Times New Roman" w:hAnsi="Arial" w:cs="Arial"/>
                <w:sz w:val="16"/>
                <w:szCs w:val="16"/>
                <w:lang w:val="es-MX" w:eastAsia="es-MX"/>
              </w:rPr>
            </w:pPr>
            <w:r w:rsidRPr="00A80B45">
              <w:rPr>
                <w:rFonts w:ascii="Arial" w:eastAsia="Times New Roman" w:hAnsi="Arial" w:cs="Arial"/>
                <w:sz w:val="16"/>
                <w:szCs w:val="16"/>
                <w:lang w:val="es-MX" w:eastAsia="es-MX"/>
              </w:rPr>
              <w:t>CPGAI/ Coordinadora PGAI / UPSG</w:t>
            </w:r>
          </w:p>
        </w:tc>
      </w:tr>
      <w:tr w:rsidR="00380878" w:rsidRPr="00CA03FC" w14:paraId="3A4E7671" w14:textId="77777777" w:rsidTr="00DF240F">
        <w:tc>
          <w:tcPr>
            <w:tcW w:w="0" w:type="auto"/>
            <w:vMerge/>
          </w:tcPr>
          <w:p w14:paraId="6EE42393" w14:textId="77777777" w:rsidR="00A80B45" w:rsidRPr="00CA03FC" w:rsidRDefault="00A80B45" w:rsidP="00A80B45">
            <w:pPr>
              <w:rPr>
                <w:rFonts w:ascii="Arial" w:hAnsi="Arial" w:cs="Arial"/>
                <w:color w:val="000000"/>
                <w:sz w:val="16"/>
                <w:szCs w:val="16"/>
                <w:lang w:val="es-MX"/>
              </w:rPr>
            </w:pPr>
          </w:p>
        </w:tc>
        <w:tc>
          <w:tcPr>
            <w:tcW w:w="0" w:type="auto"/>
            <w:vMerge/>
          </w:tcPr>
          <w:p w14:paraId="41359E3C" w14:textId="77777777" w:rsidR="00A80B45" w:rsidRPr="00CA03FC" w:rsidRDefault="00A80B45" w:rsidP="00A80B45">
            <w:pPr>
              <w:rPr>
                <w:rFonts w:ascii="Arial" w:hAnsi="Arial" w:cs="Arial"/>
                <w:color w:val="000000"/>
                <w:sz w:val="16"/>
                <w:szCs w:val="16"/>
                <w:lang w:val="es-MX"/>
              </w:rPr>
            </w:pPr>
          </w:p>
        </w:tc>
        <w:tc>
          <w:tcPr>
            <w:tcW w:w="0" w:type="auto"/>
            <w:vMerge/>
          </w:tcPr>
          <w:p w14:paraId="410449ED" w14:textId="77777777" w:rsidR="00A80B45" w:rsidRPr="00CA03FC" w:rsidRDefault="00A80B45" w:rsidP="00A80B45">
            <w:pPr>
              <w:rPr>
                <w:rFonts w:ascii="Arial" w:hAnsi="Arial" w:cs="Arial"/>
                <w:color w:val="000000"/>
                <w:sz w:val="16"/>
                <w:szCs w:val="16"/>
                <w:lang w:val="es-MX"/>
              </w:rPr>
            </w:pPr>
          </w:p>
        </w:tc>
        <w:tc>
          <w:tcPr>
            <w:tcW w:w="1257" w:type="dxa"/>
            <w:vMerge/>
          </w:tcPr>
          <w:p w14:paraId="5C94D2AD" w14:textId="77777777" w:rsidR="00A80B45" w:rsidRPr="00CA03FC" w:rsidRDefault="00A80B45" w:rsidP="00A80B45">
            <w:pPr>
              <w:rPr>
                <w:rFonts w:ascii="Arial" w:hAnsi="Arial" w:cs="Arial"/>
                <w:color w:val="000000"/>
                <w:sz w:val="16"/>
                <w:szCs w:val="16"/>
                <w:lang w:val="es-MX"/>
              </w:rPr>
            </w:pPr>
          </w:p>
        </w:tc>
        <w:tc>
          <w:tcPr>
            <w:tcW w:w="2340" w:type="dxa"/>
            <w:tcBorders>
              <w:top w:val="single" w:sz="4" w:space="0" w:color="auto"/>
              <w:left w:val="nil"/>
              <w:bottom w:val="single" w:sz="4" w:space="0" w:color="auto"/>
              <w:right w:val="single" w:sz="4" w:space="0" w:color="auto"/>
            </w:tcBorders>
            <w:vAlign w:val="center"/>
          </w:tcPr>
          <w:p w14:paraId="54631EEC" w14:textId="607B0829" w:rsidR="00A80B45" w:rsidRPr="00443ABB" w:rsidRDefault="00A80B45" w:rsidP="00A80B45">
            <w:pPr>
              <w:pStyle w:val="Prrafodelista"/>
              <w:numPr>
                <w:ilvl w:val="0"/>
                <w:numId w:val="44"/>
              </w:numPr>
              <w:jc w:val="both"/>
              <w:rPr>
                <w:rFonts w:ascii="Arial" w:eastAsia="Times New Roman" w:hAnsi="Arial" w:cs="Arial"/>
                <w:iCs/>
                <w:sz w:val="16"/>
                <w:szCs w:val="16"/>
                <w:lang w:val="es-MX" w:eastAsia="es-MX"/>
              </w:rPr>
            </w:pPr>
            <w:r w:rsidRPr="00443ABB">
              <w:rPr>
                <w:rFonts w:ascii="Arial" w:eastAsia="Times New Roman" w:hAnsi="Arial" w:cs="Arial"/>
                <w:iCs/>
                <w:sz w:val="16"/>
                <w:szCs w:val="16"/>
                <w:lang w:val="es-MX" w:eastAsia="es-MX"/>
              </w:rPr>
              <w:t>Comprobación número de personas sensibilizadas vs. público interno meta.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550134" w14:textId="77777777" w:rsidR="00A80B45" w:rsidRPr="00CA03FC" w:rsidRDefault="00A80B45" w:rsidP="00A80B45">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3C8FCCAA" w14:textId="4EB2818C" w:rsidR="00A80B45" w:rsidRPr="00DF3990" w:rsidRDefault="00A80B45" w:rsidP="00A80B45">
            <w:pPr>
              <w:spacing w:line="276" w:lineRule="auto"/>
              <w:jc w:val="both"/>
              <w:rPr>
                <w:rFonts w:ascii="Arial" w:eastAsia="Times New Roman" w:hAnsi="Arial" w:cs="Arial"/>
                <w:bCs/>
                <w:sz w:val="16"/>
                <w:szCs w:val="16"/>
                <w:lang w:val="es-MX" w:eastAsia="es-MX"/>
              </w:rPr>
            </w:pPr>
            <w:r w:rsidRPr="00DF3990">
              <w:rPr>
                <w:rFonts w:ascii="Arial" w:eastAsia="Times New Roman" w:hAnsi="Arial" w:cs="Arial"/>
                <w:bCs/>
                <w:sz w:val="16"/>
                <w:szCs w:val="16"/>
                <w:lang w:val="es-MX" w:eastAsia="es-MX"/>
              </w:rPr>
              <w:t>Educación Ambiental:</w:t>
            </w:r>
          </w:p>
          <w:p w14:paraId="79A62909" w14:textId="73AB5F56" w:rsidR="00A80B45" w:rsidRPr="00DF3990" w:rsidRDefault="00A80B45" w:rsidP="00A80B45">
            <w:pPr>
              <w:rPr>
                <w:rFonts w:ascii="Arial" w:eastAsia="Times New Roman" w:hAnsi="Arial" w:cs="Arial"/>
                <w:bCs/>
                <w:sz w:val="16"/>
                <w:szCs w:val="16"/>
                <w:lang w:val="es-MX" w:eastAsia="es-MX"/>
              </w:rPr>
            </w:pPr>
            <w:r w:rsidRPr="00DF3990">
              <w:rPr>
                <w:rFonts w:ascii="Arial" w:eastAsia="Times New Roman" w:hAnsi="Arial" w:cs="Arial"/>
                <w:bCs/>
                <w:sz w:val="16"/>
                <w:szCs w:val="16"/>
                <w:lang w:val="es-MX" w:eastAsia="es-MX"/>
              </w:rPr>
              <w:t>Capacitación: sensibilización para disminuir contaminación de aguas residuales y propuestas de sustitución de sustancias. (Reglamento de Vertido y Reúso de Aguas Residuales Nº 33601-MINAE-Salud).</w:t>
            </w:r>
          </w:p>
        </w:tc>
        <w:tc>
          <w:tcPr>
            <w:tcW w:w="0" w:type="auto"/>
            <w:vAlign w:val="center"/>
          </w:tcPr>
          <w:p w14:paraId="76812E49" w14:textId="744F8E14" w:rsidR="00A80B45" w:rsidRPr="00CA03FC" w:rsidRDefault="00A80B45" w:rsidP="00A80B45">
            <w:pPr>
              <w:jc w:val="center"/>
              <w:rPr>
                <w:rFonts w:ascii="Arial" w:hAnsi="Arial" w:cs="Arial"/>
                <w:color w:val="000000"/>
                <w:sz w:val="16"/>
                <w:szCs w:val="16"/>
                <w:lang w:val="es-MX"/>
              </w:rPr>
            </w:pPr>
            <w:r w:rsidRPr="00AB1DD4">
              <w:rPr>
                <w:rFonts w:ascii="Arial" w:hAnsi="Arial" w:cs="Arial"/>
                <w:color w:val="000000"/>
                <w:sz w:val="16"/>
                <w:szCs w:val="16"/>
                <w:lang w:val="es-MX"/>
              </w:rPr>
              <w:t>Continuo a diciembre 2022</w:t>
            </w:r>
          </w:p>
        </w:tc>
        <w:tc>
          <w:tcPr>
            <w:tcW w:w="0" w:type="auto"/>
            <w:tcBorders>
              <w:top w:val="single" w:sz="4" w:space="0" w:color="auto"/>
              <w:left w:val="nil"/>
              <w:bottom w:val="single" w:sz="4" w:space="0" w:color="auto"/>
              <w:right w:val="single" w:sz="4" w:space="0" w:color="auto"/>
            </w:tcBorders>
            <w:shd w:val="clear" w:color="auto" w:fill="auto"/>
            <w:vAlign w:val="center"/>
          </w:tcPr>
          <w:p w14:paraId="54D995A3" w14:textId="6B08DE59" w:rsidR="00A80B45" w:rsidRPr="00B82073" w:rsidRDefault="00A80B45" w:rsidP="004C62B7">
            <w:pPr>
              <w:jc w:val="center"/>
              <w:rPr>
                <w:rFonts w:ascii="Arial" w:eastAsia="Times New Roman" w:hAnsi="Arial" w:cs="Arial"/>
                <w:sz w:val="16"/>
                <w:szCs w:val="16"/>
                <w:lang w:val="es-MX" w:eastAsia="es-MX"/>
              </w:rPr>
            </w:pPr>
            <w:r w:rsidRPr="00A80B45">
              <w:rPr>
                <w:rFonts w:ascii="Arial" w:eastAsia="Times New Roman" w:hAnsi="Arial" w:cs="Arial"/>
                <w:sz w:val="16"/>
                <w:szCs w:val="16"/>
                <w:lang w:val="es-MX" w:eastAsia="es-MX"/>
              </w:rPr>
              <w:t>CPGAI/ Coordinadora</w:t>
            </w:r>
            <w:r w:rsidR="004C62B7">
              <w:rPr>
                <w:rFonts w:ascii="Arial" w:eastAsia="Times New Roman" w:hAnsi="Arial" w:cs="Arial"/>
                <w:sz w:val="16"/>
                <w:szCs w:val="16"/>
                <w:lang w:val="es-MX" w:eastAsia="es-MX"/>
              </w:rPr>
              <w:t xml:space="preserve"> PGAI </w:t>
            </w:r>
          </w:p>
        </w:tc>
      </w:tr>
      <w:tr w:rsidR="00380878" w:rsidRPr="00CA03FC" w14:paraId="11C462E1" w14:textId="77777777" w:rsidTr="00DF240F">
        <w:tc>
          <w:tcPr>
            <w:tcW w:w="0" w:type="auto"/>
            <w:vMerge/>
          </w:tcPr>
          <w:p w14:paraId="6F2299ED" w14:textId="77777777" w:rsidR="00A80B45" w:rsidRPr="00CA03FC" w:rsidRDefault="00A80B45" w:rsidP="00A80B45">
            <w:pPr>
              <w:rPr>
                <w:rFonts w:ascii="Arial" w:hAnsi="Arial" w:cs="Arial"/>
                <w:color w:val="000000"/>
                <w:sz w:val="16"/>
                <w:szCs w:val="16"/>
                <w:lang w:val="es-MX"/>
              </w:rPr>
            </w:pPr>
          </w:p>
        </w:tc>
        <w:tc>
          <w:tcPr>
            <w:tcW w:w="0" w:type="auto"/>
            <w:vMerge/>
          </w:tcPr>
          <w:p w14:paraId="1D7800E0" w14:textId="77777777" w:rsidR="00A80B45" w:rsidRPr="00CA03FC" w:rsidRDefault="00A80B45" w:rsidP="00A80B45">
            <w:pPr>
              <w:rPr>
                <w:rFonts w:ascii="Arial" w:hAnsi="Arial" w:cs="Arial"/>
                <w:color w:val="000000"/>
                <w:sz w:val="16"/>
                <w:szCs w:val="16"/>
                <w:lang w:val="es-MX"/>
              </w:rPr>
            </w:pPr>
          </w:p>
        </w:tc>
        <w:tc>
          <w:tcPr>
            <w:tcW w:w="0" w:type="auto"/>
            <w:vMerge/>
          </w:tcPr>
          <w:p w14:paraId="1FC65AE2" w14:textId="77777777" w:rsidR="00A80B45" w:rsidRPr="00CA03FC" w:rsidRDefault="00A80B45" w:rsidP="00A80B45">
            <w:pPr>
              <w:rPr>
                <w:rFonts w:ascii="Arial" w:hAnsi="Arial" w:cs="Arial"/>
                <w:color w:val="000000"/>
                <w:sz w:val="16"/>
                <w:szCs w:val="16"/>
                <w:lang w:val="es-MX"/>
              </w:rPr>
            </w:pPr>
          </w:p>
        </w:tc>
        <w:tc>
          <w:tcPr>
            <w:tcW w:w="1257" w:type="dxa"/>
            <w:vMerge/>
          </w:tcPr>
          <w:p w14:paraId="17994AD9" w14:textId="77777777" w:rsidR="00A80B45" w:rsidRPr="00CA03FC" w:rsidRDefault="00A80B45" w:rsidP="00A80B45">
            <w:pPr>
              <w:rPr>
                <w:rFonts w:ascii="Arial" w:hAnsi="Arial" w:cs="Arial"/>
                <w:color w:val="000000"/>
                <w:sz w:val="16"/>
                <w:szCs w:val="16"/>
                <w:lang w:val="es-MX"/>
              </w:rPr>
            </w:pPr>
          </w:p>
        </w:tc>
        <w:tc>
          <w:tcPr>
            <w:tcW w:w="2340" w:type="dxa"/>
            <w:tcBorders>
              <w:top w:val="single" w:sz="4" w:space="0" w:color="auto"/>
              <w:left w:val="nil"/>
              <w:bottom w:val="single" w:sz="4" w:space="0" w:color="auto"/>
              <w:right w:val="single" w:sz="4" w:space="0" w:color="auto"/>
            </w:tcBorders>
            <w:vAlign w:val="center"/>
          </w:tcPr>
          <w:p w14:paraId="6ED929E4" w14:textId="511382A8" w:rsidR="00A80B45" w:rsidRPr="00443ABB" w:rsidRDefault="00A80B45" w:rsidP="00A80B45">
            <w:pPr>
              <w:pStyle w:val="Prrafodelista"/>
              <w:numPr>
                <w:ilvl w:val="0"/>
                <w:numId w:val="44"/>
              </w:numPr>
              <w:jc w:val="both"/>
              <w:rPr>
                <w:rFonts w:ascii="Arial" w:eastAsia="Times New Roman" w:hAnsi="Arial" w:cs="Arial"/>
                <w:iCs/>
                <w:sz w:val="16"/>
                <w:szCs w:val="16"/>
                <w:lang w:val="es-MX" w:eastAsia="es-MX"/>
              </w:rPr>
            </w:pPr>
            <w:r w:rsidRPr="00065166">
              <w:rPr>
                <w:rFonts w:ascii="Arial" w:eastAsia="Times New Roman" w:hAnsi="Arial" w:cs="Arial"/>
                <w:iCs/>
                <w:sz w:val="16"/>
                <w:szCs w:val="16"/>
                <w:lang w:val="es-MX" w:eastAsia="es-MX"/>
              </w:rPr>
              <w:t>Al menos una actividad en el año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E3EA94" w14:textId="77777777" w:rsidR="00A80B45" w:rsidRPr="00CA03FC" w:rsidRDefault="00A80B45" w:rsidP="00A80B45">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1C28FF79" w14:textId="393FB5F7" w:rsidR="00A80B45" w:rsidRPr="00DF3990" w:rsidRDefault="00A80B45" w:rsidP="00A80B45">
            <w:pPr>
              <w:rPr>
                <w:rFonts w:ascii="Arial" w:eastAsia="Times New Roman" w:hAnsi="Arial" w:cs="Arial"/>
                <w:bCs/>
                <w:sz w:val="16"/>
                <w:szCs w:val="16"/>
                <w:lang w:val="es-MX" w:eastAsia="es-MX"/>
              </w:rPr>
            </w:pPr>
            <w:r w:rsidRPr="00DF3990">
              <w:rPr>
                <w:rFonts w:ascii="Arial" w:eastAsia="Times New Roman" w:hAnsi="Arial" w:cs="Arial"/>
                <w:bCs/>
                <w:sz w:val="16"/>
                <w:szCs w:val="16"/>
                <w:lang w:val="es-MX" w:eastAsia="es-MX"/>
              </w:rPr>
              <w:t>Campaña de sensibilización para disminuir la contaminación de las aguas residuales: cualquier actividad adicional de sensibilización (Mesa redonda, cine foro, capacitación, pizarra, u otros).</w:t>
            </w:r>
          </w:p>
        </w:tc>
        <w:tc>
          <w:tcPr>
            <w:tcW w:w="0" w:type="auto"/>
            <w:vAlign w:val="center"/>
          </w:tcPr>
          <w:p w14:paraId="6BDD914E" w14:textId="2B0A8C54" w:rsidR="00A80B45" w:rsidRPr="00CA03FC" w:rsidRDefault="00A80B45" w:rsidP="00A80B45">
            <w:pPr>
              <w:jc w:val="center"/>
              <w:rPr>
                <w:rFonts w:ascii="Arial" w:hAnsi="Arial" w:cs="Arial"/>
                <w:color w:val="000000"/>
                <w:sz w:val="16"/>
                <w:szCs w:val="16"/>
                <w:lang w:val="es-MX"/>
              </w:rPr>
            </w:pPr>
            <w:r w:rsidRPr="00AB1DD4">
              <w:rPr>
                <w:rFonts w:ascii="Arial" w:hAnsi="Arial" w:cs="Arial"/>
                <w:color w:val="000000"/>
                <w:sz w:val="16"/>
                <w:szCs w:val="16"/>
                <w:lang w:val="es-MX"/>
              </w:rPr>
              <w:t>Continuo a diciembre 2022</w:t>
            </w:r>
          </w:p>
        </w:tc>
        <w:tc>
          <w:tcPr>
            <w:tcW w:w="0" w:type="auto"/>
            <w:tcBorders>
              <w:top w:val="single" w:sz="4" w:space="0" w:color="auto"/>
              <w:left w:val="nil"/>
              <w:bottom w:val="single" w:sz="4" w:space="0" w:color="auto"/>
              <w:right w:val="single" w:sz="4" w:space="0" w:color="auto"/>
            </w:tcBorders>
            <w:shd w:val="clear" w:color="auto" w:fill="auto"/>
            <w:vAlign w:val="center"/>
          </w:tcPr>
          <w:p w14:paraId="2E1C6110" w14:textId="10B89C9A" w:rsidR="00A80B45" w:rsidRPr="00B82073" w:rsidRDefault="00A80B45" w:rsidP="00A80B45">
            <w:pPr>
              <w:jc w:val="center"/>
              <w:rPr>
                <w:rFonts w:ascii="Arial" w:eastAsia="Times New Roman" w:hAnsi="Arial" w:cs="Arial"/>
                <w:sz w:val="16"/>
                <w:szCs w:val="16"/>
                <w:lang w:val="es-MX" w:eastAsia="es-MX"/>
              </w:rPr>
            </w:pPr>
            <w:r w:rsidRPr="00A80B45">
              <w:rPr>
                <w:rFonts w:ascii="Arial" w:eastAsia="Times New Roman" w:hAnsi="Arial" w:cs="Arial"/>
                <w:sz w:val="16"/>
                <w:szCs w:val="16"/>
                <w:lang w:val="es-MX" w:eastAsia="es-MX"/>
              </w:rPr>
              <w:t>CPGAI/ Coordinadora</w:t>
            </w:r>
            <w:r w:rsidR="004C62B7">
              <w:rPr>
                <w:rFonts w:ascii="Arial" w:eastAsia="Times New Roman" w:hAnsi="Arial" w:cs="Arial"/>
                <w:sz w:val="16"/>
                <w:szCs w:val="16"/>
                <w:lang w:val="es-MX" w:eastAsia="es-MX"/>
              </w:rPr>
              <w:t xml:space="preserve"> PGAI</w:t>
            </w:r>
          </w:p>
        </w:tc>
      </w:tr>
      <w:tr w:rsidR="00380878" w:rsidRPr="00CA03FC" w14:paraId="6480B3E8" w14:textId="77777777" w:rsidTr="00DF240F">
        <w:tc>
          <w:tcPr>
            <w:tcW w:w="0" w:type="auto"/>
            <w:vMerge/>
          </w:tcPr>
          <w:p w14:paraId="68D34FB6" w14:textId="77777777" w:rsidR="00A80B45" w:rsidRPr="00CA03FC" w:rsidRDefault="00A80B45" w:rsidP="00A80B45">
            <w:pPr>
              <w:rPr>
                <w:rFonts w:ascii="Arial" w:hAnsi="Arial" w:cs="Arial"/>
                <w:color w:val="000000"/>
                <w:sz w:val="16"/>
                <w:szCs w:val="16"/>
                <w:lang w:val="es-MX"/>
              </w:rPr>
            </w:pPr>
          </w:p>
        </w:tc>
        <w:tc>
          <w:tcPr>
            <w:tcW w:w="0" w:type="auto"/>
            <w:vMerge/>
          </w:tcPr>
          <w:p w14:paraId="0DA5E458" w14:textId="77777777" w:rsidR="00A80B45" w:rsidRPr="00CA03FC" w:rsidRDefault="00A80B45" w:rsidP="00A80B45">
            <w:pPr>
              <w:rPr>
                <w:rFonts w:ascii="Arial" w:hAnsi="Arial" w:cs="Arial"/>
                <w:color w:val="000000"/>
                <w:sz w:val="16"/>
                <w:szCs w:val="16"/>
                <w:lang w:val="es-MX"/>
              </w:rPr>
            </w:pPr>
          </w:p>
        </w:tc>
        <w:tc>
          <w:tcPr>
            <w:tcW w:w="0" w:type="auto"/>
            <w:vMerge/>
          </w:tcPr>
          <w:p w14:paraId="3035B4AC" w14:textId="77777777" w:rsidR="00A80B45" w:rsidRPr="00CA03FC" w:rsidRDefault="00A80B45" w:rsidP="00A80B45">
            <w:pPr>
              <w:rPr>
                <w:rFonts w:ascii="Arial" w:hAnsi="Arial" w:cs="Arial"/>
                <w:color w:val="000000"/>
                <w:sz w:val="16"/>
                <w:szCs w:val="16"/>
                <w:lang w:val="es-MX"/>
              </w:rPr>
            </w:pPr>
          </w:p>
        </w:tc>
        <w:tc>
          <w:tcPr>
            <w:tcW w:w="1257" w:type="dxa"/>
            <w:vMerge/>
          </w:tcPr>
          <w:p w14:paraId="176106E0" w14:textId="77777777" w:rsidR="00A80B45" w:rsidRPr="00CA03FC" w:rsidRDefault="00A80B45" w:rsidP="00A80B45">
            <w:pPr>
              <w:rPr>
                <w:rFonts w:ascii="Arial" w:hAnsi="Arial" w:cs="Arial"/>
                <w:color w:val="000000"/>
                <w:sz w:val="16"/>
                <w:szCs w:val="16"/>
                <w:lang w:val="es-MX"/>
              </w:rPr>
            </w:pPr>
          </w:p>
        </w:tc>
        <w:tc>
          <w:tcPr>
            <w:tcW w:w="2340" w:type="dxa"/>
            <w:tcBorders>
              <w:top w:val="single" w:sz="4" w:space="0" w:color="auto"/>
              <w:left w:val="nil"/>
              <w:bottom w:val="single" w:sz="4" w:space="0" w:color="auto"/>
              <w:right w:val="single" w:sz="4" w:space="0" w:color="auto"/>
            </w:tcBorders>
            <w:vAlign w:val="center"/>
          </w:tcPr>
          <w:p w14:paraId="0051716E" w14:textId="2BA8EB9D" w:rsidR="00A80B45" w:rsidRPr="00443ABB" w:rsidRDefault="00A80B45" w:rsidP="00A80B45">
            <w:pPr>
              <w:pStyle w:val="Prrafodelista"/>
              <w:numPr>
                <w:ilvl w:val="0"/>
                <w:numId w:val="44"/>
              </w:numPr>
              <w:jc w:val="both"/>
              <w:rPr>
                <w:rFonts w:ascii="Arial" w:eastAsia="Times New Roman" w:hAnsi="Arial" w:cs="Arial"/>
                <w:iCs/>
                <w:sz w:val="16"/>
                <w:szCs w:val="16"/>
                <w:lang w:val="es-MX" w:eastAsia="es-MX"/>
              </w:rPr>
            </w:pPr>
            <w:r w:rsidRPr="00443ABB">
              <w:rPr>
                <w:rFonts w:ascii="Arial" w:eastAsia="Times New Roman" w:hAnsi="Arial" w:cs="Arial"/>
                <w:iCs/>
                <w:sz w:val="16"/>
                <w:szCs w:val="16"/>
                <w:lang w:val="es-MX" w:eastAsia="es-MX"/>
              </w:rPr>
              <w:t xml:space="preserve">Generar al menos 1 actividad anual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032F695" w14:textId="77777777" w:rsidR="00A80B45" w:rsidRPr="00CA03FC" w:rsidRDefault="00A80B45" w:rsidP="00A80B45">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4F794953" w14:textId="575DD855" w:rsidR="00A80B45" w:rsidRPr="00DF3990" w:rsidRDefault="00A80B45" w:rsidP="00A80B45">
            <w:pPr>
              <w:rPr>
                <w:rFonts w:ascii="Arial" w:eastAsia="Times New Roman" w:hAnsi="Arial" w:cs="Arial"/>
                <w:bCs/>
                <w:sz w:val="16"/>
                <w:szCs w:val="16"/>
                <w:lang w:val="es-MX" w:eastAsia="es-MX"/>
              </w:rPr>
            </w:pPr>
            <w:r w:rsidRPr="00DF3990">
              <w:rPr>
                <w:rFonts w:ascii="Arial" w:eastAsia="Times New Roman" w:hAnsi="Arial" w:cs="Arial"/>
                <w:bCs/>
                <w:sz w:val="16"/>
                <w:szCs w:val="16"/>
                <w:lang w:val="es-MX" w:eastAsia="es-MX"/>
              </w:rPr>
              <w:t xml:space="preserve">Implementar buenas prácticas de gestión del agua residual: acciones para disminuir el consumo y proteger el recurso. </w:t>
            </w:r>
          </w:p>
        </w:tc>
        <w:tc>
          <w:tcPr>
            <w:tcW w:w="0" w:type="auto"/>
            <w:vAlign w:val="center"/>
          </w:tcPr>
          <w:p w14:paraId="7AFED01D" w14:textId="4EB63E1E" w:rsidR="00A80B45" w:rsidRPr="00CA03FC" w:rsidRDefault="00A80B45" w:rsidP="00A80B45">
            <w:pPr>
              <w:jc w:val="center"/>
              <w:rPr>
                <w:rFonts w:ascii="Arial" w:hAnsi="Arial" w:cs="Arial"/>
                <w:color w:val="000000"/>
                <w:sz w:val="16"/>
                <w:szCs w:val="16"/>
                <w:lang w:val="es-MX"/>
              </w:rPr>
            </w:pPr>
            <w:r w:rsidRPr="00AB1DD4">
              <w:rPr>
                <w:rFonts w:ascii="Arial" w:hAnsi="Arial" w:cs="Arial"/>
                <w:color w:val="000000"/>
                <w:sz w:val="16"/>
                <w:szCs w:val="16"/>
                <w:lang w:val="es-MX"/>
              </w:rPr>
              <w:t>Continuo a diciembre 2022</w:t>
            </w:r>
          </w:p>
        </w:tc>
        <w:tc>
          <w:tcPr>
            <w:tcW w:w="0" w:type="auto"/>
            <w:tcBorders>
              <w:top w:val="single" w:sz="4" w:space="0" w:color="auto"/>
              <w:left w:val="nil"/>
              <w:bottom w:val="single" w:sz="4" w:space="0" w:color="auto"/>
              <w:right w:val="single" w:sz="4" w:space="0" w:color="auto"/>
            </w:tcBorders>
            <w:shd w:val="clear" w:color="auto" w:fill="auto"/>
            <w:vAlign w:val="center"/>
          </w:tcPr>
          <w:p w14:paraId="1C82E465" w14:textId="26F5DA25" w:rsidR="00A80B45" w:rsidRPr="00B82073" w:rsidRDefault="004C62B7" w:rsidP="00A80B45">
            <w:pPr>
              <w:jc w:val="center"/>
              <w:rPr>
                <w:rFonts w:ascii="Arial" w:eastAsia="Times New Roman" w:hAnsi="Arial" w:cs="Arial"/>
                <w:sz w:val="16"/>
                <w:szCs w:val="16"/>
                <w:lang w:val="es-MX" w:eastAsia="es-MX"/>
              </w:rPr>
            </w:pPr>
            <w:r>
              <w:rPr>
                <w:rFonts w:ascii="Arial" w:eastAsia="Times New Roman" w:hAnsi="Arial" w:cs="Arial"/>
                <w:sz w:val="16"/>
                <w:szCs w:val="16"/>
                <w:lang w:val="es-MX" w:eastAsia="es-MX"/>
              </w:rPr>
              <w:t>CPGAI/ Coordinadora PGAI</w:t>
            </w:r>
          </w:p>
        </w:tc>
      </w:tr>
      <w:tr w:rsidR="00380878" w:rsidRPr="00CA03FC" w14:paraId="4B6B0EF4" w14:textId="77777777" w:rsidTr="009B20C4">
        <w:tc>
          <w:tcPr>
            <w:tcW w:w="0" w:type="auto"/>
            <w:vMerge w:val="restart"/>
            <w:vAlign w:val="center"/>
          </w:tcPr>
          <w:p w14:paraId="361210D4" w14:textId="17D229DA" w:rsidR="000535A7" w:rsidRPr="00CA03FC" w:rsidRDefault="000535A7" w:rsidP="009B20C4">
            <w:pPr>
              <w:jc w:val="center"/>
              <w:rPr>
                <w:rFonts w:ascii="Arial" w:hAnsi="Arial" w:cs="Arial"/>
                <w:color w:val="000000"/>
                <w:sz w:val="16"/>
                <w:szCs w:val="16"/>
                <w:lang w:val="es-MX"/>
              </w:rPr>
            </w:pPr>
            <w:r w:rsidRPr="008917DB">
              <w:rPr>
                <w:rFonts w:ascii="Arial" w:hAnsi="Arial" w:cs="Arial"/>
                <w:color w:val="000000"/>
                <w:sz w:val="16"/>
                <w:szCs w:val="16"/>
                <w:lang w:val="es-MX"/>
              </w:rPr>
              <w:t>Emisiones de Gases de Efecto Invernadero (GEI) CO2eq</w:t>
            </w:r>
          </w:p>
        </w:tc>
        <w:tc>
          <w:tcPr>
            <w:tcW w:w="0" w:type="auto"/>
            <w:vMerge w:val="restart"/>
            <w:vAlign w:val="center"/>
          </w:tcPr>
          <w:p w14:paraId="6E1C6C9B" w14:textId="77D211B8" w:rsidR="000535A7" w:rsidRPr="00CA03FC" w:rsidRDefault="000535A7" w:rsidP="009B20C4">
            <w:pPr>
              <w:jc w:val="center"/>
              <w:rPr>
                <w:rFonts w:ascii="Arial" w:hAnsi="Arial" w:cs="Arial"/>
                <w:color w:val="000000"/>
                <w:sz w:val="16"/>
                <w:szCs w:val="16"/>
                <w:lang w:val="es-MX"/>
              </w:rPr>
            </w:pPr>
            <w:r>
              <w:rPr>
                <w:rFonts w:ascii="Arial" w:hAnsi="Arial" w:cs="Arial"/>
                <w:color w:val="000000"/>
                <w:sz w:val="16"/>
                <w:szCs w:val="16"/>
                <w:lang w:val="es-MX"/>
              </w:rPr>
              <w:t>Reducir las emisiones institucionales de GEI.</w:t>
            </w:r>
          </w:p>
        </w:tc>
        <w:tc>
          <w:tcPr>
            <w:tcW w:w="0" w:type="auto"/>
            <w:vMerge w:val="restart"/>
            <w:vAlign w:val="center"/>
          </w:tcPr>
          <w:p w14:paraId="537F5D1C" w14:textId="63D48A79" w:rsidR="000535A7" w:rsidRPr="00CA03FC" w:rsidRDefault="000535A7" w:rsidP="009B20C4">
            <w:pPr>
              <w:jc w:val="center"/>
              <w:rPr>
                <w:rFonts w:ascii="Arial" w:hAnsi="Arial" w:cs="Arial"/>
                <w:color w:val="000000"/>
                <w:sz w:val="16"/>
                <w:szCs w:val="16"/>
                <w:lang w:val="es-MX"/>
              </w:rPr>
            </w:pPr>
            <w:r>
              <w:rPr>
                <w:rFonts w:ascii="Arial" w:hAnsi="Arial" w:cs="Arial"/>
                <w:color w:val="000000"/>
                <w:sz w:val="16"/>
                <w:szCs w:val="16"/>
                <w:lang w:val="es-MX"/>
              </w:rPr>
              <w:t xml:space="preserve">Reducir las emisiones de CO2 equivalente mayor al 1% anual o al menos mantener </w:t>
            </w:r>
            <w:r>
              <w:rPr>
                <w:rFonts w:ascii="Arial" w:hAnsi="Arial" w:cs="Arial"/>
                <w:color w:val="000000"/>
                <w:sz w:val="16"/>
                <w:szCs w:val="16"/>
                <w:lang w:val="es-MX"/>
              </w:rPr>
              <w:lastRenderedPageBreak/>
              <w:t>constante el consumo promedio actual</w:t>
            </w:r>
          </w:p>
        </w:tc>
        <w:tc>
          <w:tcPr>
            <w:tcW w:w="1257" w:type="dxa"/>
            <w:vMerge w:val="restart"/>
            <w:vAlign w:val="center"/>
          </w:tcPr>
          <w:p w14:paraId="5823DD1A" w14:textId="5EE4C652" w:rsidR="000535A7" w:rsidRPr="009B20C4" w:rsidRDefault="000535A7" w:rsidP="009B20C4">
            <w:pPr>
              <w:jc w:val="center"/>
              <w:rPr>
                <w:rFonts w:ascii="Arial" w:eastAsia="Times New Roman" w:hAnsi="Arial" w:cs="Arial"/>
                <w:iCs/>
                <w:sz w:val="16"/>
                <w:szCs w:val="16"/>
                <w:lang w:val="es-MX" w:eastAsia="es-MX"/>
              </w:rPr>
            </w:pPr>
            <w:r w:rsidRPr="009B20C4">
              <w:rPr>
                <w:rFonts w:ascii="Arial" w:eastAsia="Times New Roman" w:hAnsi="Arial" w:cs="Arial"/>
                <w:iCs/>
                <w:sz w:val="16"/>
                <w:szCs w:val="16"/>
                <w:lang w:val="es-MX" w:eastAsia="es-MX"/>
              </w:rPr>
              <w:lastRenderedPageBreak/>
              <w:t>Continuo 5 años</w:t>
            </w:r>
          </w:p>
        </w:tc>
        <w:tc>
          <w:tcPr>
            <w:tcW w:w="2340" w:type="dxa"/>
            <w:vAlign w:val="center"/>
          </w:tcPr>
          <w:p w14:paraId="72E617CB" w14:textId="413E1CCE" w:rsidR="000535A7" w:rsidRPr="009A0440" w:rsidRDefault="003A0CAC" w:rsidP="009B20C4">
            <w:pPr>
              <w:pStyle w:val="Prrafodelista"/>
              <w:numPr>
                <w:ilvl w:val="0"/>
                <w:numId w:val="44"/>
              </w:numPr>
              <w:rPr>
                <w:rFonts w:ascii="Arial" w:eastAsia="Times New Roman" w:hAnsi="Arial" w:cs="Arial"/>
                <w:iCs/>
                <w:sz w:val="16"/>
                <w:szCs w:val="16"/>
                <w:lang w:val="es-MX" w:eastAsia="es-MX"/>
              </w:rPr>
            </w:pPr>
            <w:r w:rsidRPr="009A0440">
              <w:rPr>
                <w:rFonts w:ascii="Arial" w:eastAsia="Times New Roman" w:hAnsi="Arial" w:cs="Arial"/>
                <w:iCs/>
                <w:sz w:val="16"/>
                <w:szCs w:val="16"/>
                <w:lang w:val="es-MX" w:eastAsia="es-MX"/>
              </w:rPr>
              <w:t>≤ 83, 35 Ton CO</w:t>
            </w:r>
            <w:r w:rsidRPr="009A0440">
              <w:rPr>
                <w:rFonts w:ascii="Arial" w:eastAsia="Times New Roman" w:hAnsi="Arial" w:cs="Arial"/>
                <w:iCs/>
                <w:sz w:val="16"/>
                <w:szCs w:val="16"/>
                <w:vertAlign w:val="subscript"/>
                <w:lang w:val="es-MX" w:eastAsia="es-MX"/>
              </w:rPr>
              <w:t>2</w:t>
            </w:r>
            <w:r w:rsidRPr="009A0440">
              <w:rPr>
                <w:rFonts w:ascii="Arial" w:eastAsia="Times New Roman" w:hAnsi="Arial" w:cs="Arial"/>
                <w:iCs/>
                <w:sz w:val="16"/>
                <w:szCs w:val="16"/>
                <w:lang w:val="es-MX" w:eastAsia="es-MX"/>
              </w:rPr>
              <w:t xml:space="preserve"> </w:t>
            </w:r>
            <w:r w:rsidR="00655423" w:rsidRPr="009A0440">
              <w:rPr>
                <w:rFonts w:ascii="Arial" w:eastAsia="Times New Roman" w:hAnsi="Arial" w:cs="Arial"/>
                <w:iCs/>
                <w:sz w:val="16"/>
                <w:szCs w:val="16"/>
                <w:lang w:val="es-MX" w:eastAsia="es-MX"/>
              </w:rPr>
              <w:t>equivalente, inventario 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635A09" w14:textId="42552E11" w:rsidR="000535A7" w:rsidRPr="009A0440" w:rsidRDefault="00F85DF9" w:rsidP="009B20C4">
            <w:pPr>
              <w:spacing w:line="276" w:lineRule="auto"/>
              <w:jc w:val="both"/>
              <w:rPr>
                <w:rFonts w:ascii="Arial" w:eastAsia="Times New Roman" w:hAnsi="Arial" w:cs="Arial"/>
                <w:b/>
                <w:bCs/>
                <w:sz w:val="16"/>
                <w:szCs w:val="16"/>
                <w:lang w:val="es-MX" w:eastAsia="es-MX"/>
              </w:rPr>
            </w:pPr>
            <w:r w:rsidRPr="009A0440">
              <w:rPr>
                <w:rFonts w:ascii="Arial" w:eastAsia="Times New Roman" w:hAnsi="Arial" w:cs="Arial"/>
                <w:b/>
                <w:bCs/>
                <w:sz w:val="16"/>
                <w:szCs w:val="16"/>
                <w:lang w:val="es-MX" w:eastAsia="es-MX"/>
              </w:rPr>
              <w:t>Tipo métrica</w:t>
            </w:r>
          </w:p>
          <w:p w14:paraId="002BAF6D" w14:textId="5F48BE83" w:rsidR="000535A7" w:rsidRPr="009A0440" w:rsidRDefault="000535A7" w:rsidP="009B20C4">
            <w:pPr>
              <w:rPr>
                <w:rFonts w:ascii="Arial" w:eastAsia="Times New Roman" w:hAnsi="Arial" w:cs="Arial"/>
                <w:bCs/>
                <w:sz w:val="16"/>
                <w:szCs w:val="16"/>
                <w:lang w:val="es-MX" w:eastAsia="es-MX"/>
              </w:rPr>
            </w:pPr>
            <w:r w:rsidRPr="009A0440">
              <w:rPr>
                <w:rFonts w:ascii="Arial" w:eastAsia="Times New Roman" w:hAnsi="Arial" w:cs="Arial"/>
                <w:bCs/>
                <w:sz w:val="16"/>
                <w:szCs w:val="16"/>
                <w:lang w:val="es-MX" w:eastAsia="es-MX"/>
              </w:rPr>
              <w:t xml:space="preserve">Generar informe </w:t>
            </w:r>
            <w:r w:rsidR="00951EB9" w:rsidRPr="009A0440">
              <w:rPr>
                <w:rFonts w:ascii="Arial" w:eastAsia="Times New Roman" w:hAnsi="Arial" w:cs="Arial"/>
                <w:bCs/>
                <w:sz w:val="16"/>
                <w:szCs w:val="16"/>
                <w:lang w:val="es-MX" w:eastAsia="es-MX"/>
              </w:rPr>
              <w:t xml:space="preserve">anual </w:t>
            </w:r>
            <w:r w:rsidRPr="009A0440">
              <w:rPr>
                <w:rFonts w:ascii="Arial" w:eastAsia="Times New Roman" w:hAnsi="Arial" w:cs="Arial"/>
                <w:bCs/>
                <w:sz w:val="16"/>
                <w:szCs w:val="16"/>
                <w:lang w:val="es-MX" w:eastAsia="es-MX"/>
              </w:rPr>
              <w:t>inventario de gases de efecto invernadero anualmente.</w:t>
            </w:r>
          </w:p>
        </w:tc>
        <w:tc>
          <w:tcPr>
            <w:tcW w:w="0" w:type="auto"/>
            <w:vAlign w:val="center"/>
          </w:tcPr>
          <w:p w14:paraId="26F592A2" w14:textId="59B2E633" w:rsidR="000535A7" w:rsidRPr="00CA03FC" w:rsidRDefault="000535A7" w:rsidP="009B20C4">
            <w:pPr>
              <w:jc w:val="center"/>
              <w:rPr>
                <w:rFonts w:ascii="Arial" w:hAnsi="Arial" w:cs="Arial"/>
                <w:color w:val="000000"/>
                <w:sz w:val="16"/>
                <w:szCs w:val="16"/>
                <w:lang w:val="es-MX"/>
              </w:rPr>
            </w:pPr>
            <w:r w:rsidRPr="00501013">
              <w:rPr>
                <w:rFonts w:ascii="Arial" w:hAnsi="Arial" w:cs="Arial"/>
                <w:color w:val="000000"/>
                <w:sz w:val="16"/>
                <w:szCs w:val="16"/>
                <w:lang w:val="es-MX"/>
              </w:rPr>
              <w:t>Continuo a diciembre 2022</w:t>
            </w:r>
          </w:p>
        </w:tc>
        <w:tc>
          <w:tcPr>
            <w:tcW w:w="0" w:type="auto"/>
            <w:vAlign w:val="center"/>
          </w:tcPr>
          <w:p w14:paraId="360726DF" w14:textId="7948C3B6" w:rsidR="000535A7" w:rsidRPr="00CA03FC" w:rsidRDefault="000535A7" w:rsidP="009B20C4">
            <w:pPr>
              <w:jc w:val="center"/>
              <w:rPr>
                <w:rFonts w:ascii="Arial" w:hAnsi="Arial" w:cs="Arial"/>
                <w:color w:val="000000"/>
                <w:sz w:val="16"/>
                <w:szCs w:val="16"/>
                <w:lang w:val="es-MX"/>
              </w:rPr>
            </w:pPr>
            <w:r w:rsidRPr="006710B2">
              <w:rPr>
                <w:rFonts w:ascii="Arial" w:eastAsia="Times New Roman" w:hAnsi="Arial" w:cs="Arial"/>
                <w:sz w:val="16"/>
                <w:szCs w:val="16"/>
                <w:lang w:val="es-MX" w:eastAsia="es-MX"/>
              </w:rPr>
              <w:t>CPGAI/ Coordinadora PGAI</w:t>
            </w:r>
          </w:p>
        </w:tc>
      </w:tr>
      <w:tr w:rsidR="00380878" w:rsidRPr="00CA03FC" w14:paraId="48D07066" w14:textId="77777777" w:rsidTr="003C57AF">
        <w:tc>
          <w:tcPr>
            <w:tcW w:w="0" w:type="auto"/>
            <w:vMerge/>
          </w:tcPr>
          <w:p w14:paraId="65298D97" w14:textId="77777777" w:rsidR="000535A7" w:rsidRPr="00CA03FC" w:rsidRDefault="000535A7" w:rsidP="009B20C4">
            <w:pPr>
              <w:rPr>
                <w:rFonts w:ascii="Arial" w:hAnsi="Arial" w:cs="Arial"/>
                <w:color w:val="000000"/>
                <w:sz w:val="16"/>
                <w:szCs w:val="16"/>
                <w:lang w:val="es-MX"/>
              </w:rPr>
            </w:pPr>
          </w:p>
        </w:tc>
        <w:tc>
          <w:tcPr>
            <w:tcW w:w="0" w:type="auto"/>
            <w:vMerge/>
          </w:tcPr>
          <w:p w14:paraId="0629C9BA" w14:textId="77777777" w:rsidR="000535A7" w:rsidRPr="00CA03FC" w:rsidRDefault="000535A7" w:rsidP="009B20C4">
            <w:pPr>
              <w:rPr>
                <w:rFonts w:ascii="Arial" w:hAnsi="Arial" w:cs="Arial"/>
                <w:color w:val="000000"/>
                <w:sz w:val="16"/>
                <w:szCs w:val="16"/>
                <w:lang w:val="es-MX"/>
              </w:rPr>
            </w:pPr>
          </w:p>
        </w:tc>
        <w:tc>
          <w:tcPr>
            <w:tcW w:w="0" w:type="auto"/>
            <w:vMerge/>
          </w:tcPr>
          <w:p w14:paraId="0C2C9F51" w14:textId="77777777" w:rsidR="000535A7" w:rsidRPr="00CA03FC" w:rsidRDefault="000535A7" w:rsidP="009B20C4">
            <w:pPr>
              <w:rPr>
                <w:rFonts w:ascii="Arial" w:hAnsi="Arial" w:cs="Arial"/>
                <w:color w:val="000000"/>
                <w:sz w:val="16"/>
                <w:szCs w:val="16"/>
                <w:lang w:val="es-MX"/>
              </w:rPr>
            </w:pPr>
          </w:p>
        </w:tc>
        <w:tc>
          <w:tcPr>
            <w:tcW w:w="1257" w:type="dxa"/>
            <w:vMerge/>
          </w:tcPr>
          <w:p w14:paraId="26E8A97D" w14:textId="77777777" w:rsidR="000535A7" w:rsidRPr="009B20C4" w:rsidRDefault="000535A7" w:rsidP="009B20C4">
            <w:pPr>
              <w:pStyle w:val="Prrafodelista"/>
              <w:numPr>
                <w:ilvl w:val="0"/>
                <w:numId w:val="44"/>
              </w:numPr>
              <w:rPr>
                <w:rFonts w:ascii="Arial" w:eastAsia="Times New Roman" w:hAnsi="Arial" w:cs="Arial"/>
                <w:iCs/>
                <w:sz w:val="16"/>
                <w:szCs w:val="16"/>
                <w:lang w:val="es-MX" w:eastAsia="es-MX"/>
              </w:rPr>
            </w:pPr>
          </w:p>
        </w:tc>
        <w:tc>
          <w:tcPr>
            <w:tcW w:w="2340" w:type="dxa"/>
            <w:vAlign w:val="center"/>
          </w:tcPr>
          <w:p w14:paraId="46BAE9B1" w14:textId="2D5A17DD" w:rsidR="000535A7" w:rsidRPr="009B20C4" w:rsidRDefault="000535A7" w:rsidP="009B20C4">
            <w:pPr>
              <w:pStyle w:val="Prrafodelista"/>
              <w:numPr>
                <w:ilvl w:val="0"/>
                <w:numId w:val="44"/>
              </w:numPr>
              <w:rPr>
                <w:rFonts w:ascii="Arial" w:eastAsia="Times New Roman" w:hAnsi="Arial" w:cs="Arial"/>
                <w:iCs/>
                <w:sz w:val="16"/>
                <w:szCs w:val="16"/>
                <w:lang w:val="es-MX" w:eastAsia="es-MX"/>
              </w:rPr>
            </w:pPr>
            <w:r w:rsidRPr="009B20C4">
              <w:rPr>
                <w:rFonts w:ascii="Arial" w:eastAsia="Times New Roman" w:hAnsi="Arial" w:cs="Arial"/>
                <w:iCs/>
                <w:sz w:val="16"/>
                <w:szCs w:val="16"/>
                <w:lang w:val="es-MX" w:eastAsia="es-MX"/>
              </w:rPr>
              <w: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9D7B988" w14:textId="77777777" w:rsidR="000535A7" w:rsidRPr="00CA03FC" w:rsidRDefault="000535A7" w:rsidP="009B20C4">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0BA3F782" w14:textId="46119B51" w:rsidR="000535A7" w:rsidRPr="00DF3990" w:rsidRDefault="000535A7" w:rsidP="009B20C4">
            <w:pPr>
              <w:rPr>
                <w:rFonts w:ascii="Arial" w:eastAsia="Times New Roman" w:hAnsi="Arial" w:cs="Arial"/>
                <w:bCs/>
                <w:sz w:val="16"/>
                <w:szCs w:val="16"/>
                <w:lang w:val="es-MX" w:eastAsia="es-MX"/>
              </w:rPr>
            </w:pPr>
            <w:r w:rsidRPr="00C51211">
              <w:rPr>
                <w:rFonts w:ascii="Arial" w:eastAsia="Times New Roman" w:hAnsi="Arial" w:cs="Arial"/>
                <w:bCs/>
                <w:sz w:val="16"/>
                <w:szCs w:val="16"/>
                <w:lang w:val="es-MX" w:eastAsia="es-MX"/>
              </w:rPr>
              <w:t>Elaborar plan de acción para reducir, mitigar y compensar emisiones detectadas en el GEI.</w:t>
            </w:r>
          </w:p>
        </w:tc>
        <w:tc>
          <w:tcPr>
            <w:tcW w:w="0" w:type="auto"/>
            <w:vAlign w:val="center"/>
          </w:tcPr>
          <w:p w14:paraId="2C5ADF4A" w14:textId="3F360E17" w:rsidR="000535A7" w:rsidRPr="00CA03FC" w:rsidRDefault="000535A7" w:rsidP="009B20C4">
            <w:pPr>
              <w:jc w:val="center"/>
              <w:rPr>
                <w:rFonts w:ascii="Arial" w:hAnsi="Arial" w:cs="Arial"/>
                <w:color w:val="000000"/>
                <w:sz w:val="16"/>
                <w:szCs w:val="16"/>
                <w:lang w:val="es-MX"/>
              </w:rPr>
            </w:pPr>
            <w:r w:rsidRPr="00501013">
              <w:rPr>
                <w:rFonts w:ascii="Arial" w:hAnsi="Arial" w:cs="Arial"/>
                <w:color w:val="000000"/>
                <w:sz w:val="16"/>
                <w:szCs w:val="16"/>
                <w:lang w:val="es-MX"/>
              </w:rPr>
              <w:t>Continuo a diciembre 2022</w:t>
            </w:r>
          </w:p>
        </w:tc>
        <w:tc>
          <w:tcPr>
            <w:tcW w:w="0" w:type="auto"/>
            <w:vAlign w:val="center"/>
          </w:tcPr>
          <w:p w14:paraId="3534E20A" w14:textId="77892795" w:rsidR="000535A7" w:rsidRPr="00CA03FC" w:rsidRDefault="000535A7" w:rsidP="003C57AF">
            <w:pPr>
              <w:jc w:val="center"/>
              <w:rPr>
                <w:rFonts w:ascii="Arial" w:hAnsi="Arial" w:cs="Arial"/>
                <w:color w:val="000000"/>
                <w:sz w:val="16"/>
                <w:szCs w:val="16"/>
                <w:lang w:val="es-MX"/>
              </w:rPr>
            </w:pPr>
            <w:r w:rsidRPr="006710B2">
              <w:rPr>
                <w:rFonts w:ascii="Arial" w:eastAsia="Times New Roman" w:hAnsi="Arial" w:cs="Arial"/>
                <w:sz w:val="16"/>
                <w:szCs w:val="16"/>
                <w:lang w:val="es-MX" w:eastAsia="es-MX"/>
              </w:rPr>
              <w:t>CPGAI/ Coordinadora PGAI</w:t>
            </w:r>
          </w:p>
        </w:tc>
      </w:tr>
      <w:tr w:rsidR="00380878" w:rsidRPr="00CA03FC" w14:paraId="2E0451C9" w14:textId="77777777" w:rsidTr="003C57AF">
        <w:tc>
          <w:tcPr>
            <w:tcW w:w="0" w:type="auto"/>
            <w:vMerge/>
          </w:tcPr>
          <w:p w14:paraId="7F74DFED" w14:textId="77777777" w:rsidR="000535A7" w:rsidRPr="00CA03FC" w:rsidRDefault="000535A7" w:rsidP="009B20C4">
            <w:pPr>
              <w:rPr>
                <w:rFonts w:ascii="Arial" w:hAnsi="Arial" w:cs="Arial"/>
                <w:color w:val="000000"/>
                <w:sz w:val="16"/>
                <w:szCs w:val="16"/>
                <w:lang w:val="es-MX"/>
              </w:rPr>
            </w:pPr>
          </w:p>
        </w:tc>
        <w:tc>
          <w:tcPr>
            <w:tcW w:w="0" w:type="auto"/>
            <w:vMerge/>
          </w:tcPr>
          <w:p w14:paraId="41BF965C" w14:textId="77777777" w:rsidR="000535A7" w:rsidRPr="00CA03FC" w:rsidRDefault="000535A7" w:rsidP="009B20C4">
            <w:pPr>
              <w:rPr>
                <w:rFonts w:ascii="Arial" w:hAnsi="Arial" w:cs="Arial"/>
                <w:color w:val="000000"/>
                <w:sz w:val="16"/>
                <w:szCs w:val="16"/>
                <w:lang w:val="es-MX"/>
              </w:rPr>
            </w:pPr>
          </w:p>
        </w:tc>
        <w:tc>
          <w:tcPr>
            <w:tcW w:w="0" w:type="auto"/>
            <w:vMerge/>
          </w:tcPr>
          <w:p w14:paraId="6DF82CA6" w14:textId="77777777" w:rsidR="000535A7" w:rsidRPr="00CA03FC" w:rsidRDefault="000535A7" w:rsidP="009B20C4">
            <w:pPr>
              <w:rPr>
                <w:rFonts w:ascii="Arial" w:hAnsi="Arial" w:cs="Arial"/>
                <w:color w:val="000000"/>
                <w:sz w:val="16"/>
                <w:szCs w:val="16"/>
                <w:lang w:val="es-MX"/>
              </w:rPr>
            </w:pPr>
          </w:p>
        </w:tc>
        <w:tc>
          <w:tcPr>
            <w:tcW w:w="1257" w:type="dxa"/>
            <w:vMerge/>
          </w:tcPr>
          <w:p w14:paraId="64D5C55A" w14:textId="77777777" w:rsidR="000535A7" w:rsidRPr="009B20C4" w:rsidRDefault="000535A7" w:rsidP="009B20C4">
            <w:pPr>
              <w:pStyle w:val="Prrafodelista"/>
              <w:numPr>
                <w:ilvl w:val="0"/>
                <w:numId w:val="44"/>
              </w:numPr>
              <w:rPr>
                <w:rFonts w:ascii="Arial" w:eastAsia="Times New Roman" w:hAnsi="Arial" w:cs="Arial"/>
                <w:iCs/>
                <w:sz w:val="16"/>
                <w:szCs w:val="16"/>
                <w:lang w:val="es-MX" w:eastAsia="es-MX"/>
              </w:rPr>
            </w:pPr>
          </w:p>
        </w:tc>
        <w:tc>
          <w:tcPr>
            <w:tcW w:w="2340" w:type="dxa"/>
          </w:tcPr>
          <w:p w14:paraId="78010102" w14:textId="1D82036F" w:rsidR="000535A7" w:rsidRPr="009B20C4" w:rsidRDefault="000535A7" w:rsidP="009B20C4">
            <w:pPr>
              <w:pStyle w:val="Prrafodelista"/>
              <w:numPr>
                <w:ilvl w:val="0"/>
                <w:numId w:val="44"/>
              </w:numPr>
              <w:rPr>
                <w:rFonts w:ascii="Arial" w:eastAsia="Times New Roman" w:hAnsi="Arial" w:cs="Arial"/>
                <w:iCs/>
                <w:sz w:val="16"/>
                <w:szCs w:val="16"/>
                <w:lang w:val="es-MX" w:eastAsia="es-MX"/>
              </w:rPr>
            </w:pPr>
            <w:r w:rsidRPr="00443ABB">
              <w:rPr>
                <w:rFonts w:ascii="Arial" w:eastAsia="Times New Roman" w:hAnsi="Arial" w:cs="Arial"/>
                <w:iCs/>
                <w:sz w:val="16"/>
                <w:szCs w:val="16"/>
                <w:lang w:val="es-MX" w:eastAsia="es-MX"/>
              </w:rPr>
              <w:t>Comprobación número de personas sensibilizadas vs. público interno meta.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24D184" w14:textId="77777777" w:rsidR="000535A7" w:rsidRPr="00CA03FC" w:rsidRDefault="000535A7" w:rsidP="009B20C4">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59909878" w14:textId="334851DC" w:rsidR="000535A7" w:rsidRPr="00C51211" w:rsidRDefault="000535A7" w:rsidP="009B20C4">
            <w:pPr>
              <w:rPr>
                <w:rFonts w:ascii="Arial" w:eastAsia="Times New Roman" w:hAnsi="Arial" w:cs="Arial"/>
                <w:bCs/>
                <w:sz w:val="16"/>
                <w:szCs w:val="16"/>
                <w:lang w:val="es-MX" w:eastAsia="es-MX"/>
              </w:rPr>
            </w:pPr>
            <w:r w:rsidRPr="00DF3990">
              <w:rPr>
                <w:rFonts w:ascii="Arial" w:eastAsia="Times New Roman" w:hAnsi="Arial" w:cs="Arial"/>
                <w:bCs/>
                <w:sz w:val="16"/>
                <w:szCs w:val="16"/>
                <w:lang w:val="es-MX" w:eastAsia="es-MX"/>
              </w:rPr>
              <w:t>Educación Ambiental</w:t>
            </w:r>
            <w:r>
              <w:rPr>
                <w:rFonts w:ascii="Arial" w:eastAsia="Times New Roman" w:hAnsi="Arial" w:cs="Arial"/>
                <w:bCs/>
                <w:sz w:val="16"/>
                <w:szCs w:val="16"/>
                <w:lang w:val="es-MX" w:eastAsia="es-MX"/>
              </w:rPr>
              <w:t>: d</w:t>
            </w:r>
            <w:r w:rsidRPr="00C51211">
              <w:rPr>
                <w:rFonts w:ascii="Arial" w:eastAsia="Times New Roman" w:hAnsi="Arial" w:cs="Arial"/>
                <w:bCs/>
                <w:sz w:val="16"/>
                <w:szCs w:val="16"/>
                <w:lang w:val="es-MX" w:eastAsia="es-MX"/>
              </w:rPr>
              <w:t xml:space="preserve">ivulgar Informe GEI y </w:t>
            </w:r>
            <w:r>
              <w:rPr>
                <w:rFonts w:ascii="Arial" w:eastAsia="Times New Roman" w:hAnsi="Arial" w:cs="Arial"/>
                <w:bCs/>
                <w:sz w:val="16"/>
                <w:szCs w:val="16"/>
                <w:lang w:val="es-MX" w:eastAsia="es-MX"/>
              </w:rPr>
              <w:t xml:space="preserve"> Plan de acción anual.</w:t>
            </w:r>
          </w:p>
        </w:tc>
        <w:tc>
          <w:tcPr>
            <w:tcW w:w="0" w:type="auto"/>
            <w:vAlign w:val="center"/>
          </w:tcPr>
          <w:p w14:paraId="1B361F6B" w14:textId="17C760D9" w:rsidR="000535A7" w:rsidRPr="00CA03FC" w:rsidRDefault="000535A7" w:rsidP="009534EF">
            <w:pPr>
              <w:jc w:val="center"/>
              <w:rPr>
                <w:rFonts w:ascii="Arial" w:hAnsi="Arial" w:cs="Arial"/>
                <w:color w:val="000000"/>
                <w:sz w:val="16"/>
                <w:szCs w:val="16"/>
                <w:lang w:val="es-MX"/>
              </w:rPr>
            </w:pPr>
            <w:r w:rsidRPr="00501013">
              <w:rPr>
                <w:rFonts w:ascii="Arial" w:hAnsi="Arial" w:cs="Arial"/>
                <w:color w:val="000000"/>
                <w:sz w:val="16"/>
                <w:szCs w:val="16"/>
                <w:lang w:val="es-MX"/>
              </w:rPr>
              <w:t>Continuo a diciembre 2022</w:t>
            </w:r>
          </w:p>
        </w:tc>
        <w:tc>
          <w:tcPr>
            <w:tcW w:w="0" w:type="auto"/>
            <w:vAlign w:val="center"/>
          </w:tcPr>
          <w:p w14:paraId="06600DF6" w14:textId="63C072BE" w:rsidR="000535A7" w:rsidRPr="00CA03FC" w:rsidRDefault="000535A7" w:rsidP="003C57AF">
            <w:pPr>
              <w:jc w:val="center"/>
              <w:rPr>
                <w:rFonts w:ascii="Arial" w:hAnsi="Arial" w:cs="Arial"/>
                <w:color w:val="000000"/>
                <w:sz w:val="16"/>
                <w:szCs w:val="16"/>
                <w:lang w:val="es-MX"/>
              </w:rPr>
            </w:pPr>
            <w:r w:rsidRPr="006710B2">
              <w:rPr>
                <w:rFonts w:ascii="Arial" w:eastAsia="Times New Roman" w:hAnsi="Arial" w:cs="Arial"/>
                <w:sz w:val="16"/>
                <w:szCs w:val="16"/>
                <w:lang w:val="es-MX" w:eastAsia="es-MX"/>
              </w:rPr>
              <w:t>CPGAI/ Coordinadora PGAI</w:t>
            </w:r>
          </w:p>
        </w:tc>
      </w:tr>
      <w:tr w:rsidR="00380878" w:rsidRPr="00CA03FC" w14:paraId="39AFBC6E" w14:textId="77777777" w:rsidTr="003C57AF">
        <w:tc>
          <w:tcPr>
            <w:tcW w:w="0" w:type="auto"/>
            <w:vMerge/>
          </w:tcPr>
          <w:p w14:paraId="76C2676E" w14:textId="77777777" w:rsidR="000535A7" w:rsidRPr="00CA03FC" w:rsidRDefault="000535A7" w:rsidP="009B20C4">
            <w:pPr>
              <w:rPr>
                <w:rFonts w:ascii="Arial" w:hAnsi="Arial" w:cs="Arial"/>
                <w:color w:val="000000"/>
                <w:sz w:val="16"/>
                <w:szCs w:val="16"/>
                <w:lang w:val="es-MX"/>
              </w:rPr>
            </w:pPr>
          </w:p>
        </w:tc>
        <w:tc>
          <w:tcPr>
            <w:tcW w:w="0" w:type="auto"/>
            <w:vMerge/>
          </w:tcPr>
          <w:p w14:paraId="1B06D7E1" w14:textId="77777777" w:rsidR="000535A7" w:rsidRPr="00CA03FC" w:rsidRDefault="000535A7" w:rsidP="009B20C4">
            <w:pPr>
              <w:rPr>
                <w:rFonts w:ascii="Arial" w:hAnsi="Arial" w:cs="Arial"/>
                <w:color w:val="000000"/>
                <w:sz w:val="16"/>
                <w:szCs w:val="16"/>
                <w:lang w:val="es-MX"/>
              </w:rPr>
            </w:pPr>
          </w:p>
        </w:tc>
        <w:tc>
          <w:tcPr>
            <w:tcW w:w="0" w:type="auto"/>
            <w:vMerge/>
          </w:tcPr>
          <w:p w14:paraId="7094A262" w14:textId="77777777" w:rsidR="000535A7" w:rsidRPr="00CA03FC" w:rsidRDefault="000535A7" w:rsidP="009B20C4">
            <w:pPr>
              <w:rPr>
                <w:rFonts w:ascii="Arial" w:hAnsi="Arial" w:cs="Arial"/>
                <w:color w:val="000000"/>
                <w:sz w:val="16"/>
                <w:szCs w:val="16"/>
                <w:lang w:val="es-MX"/>
              </w:rPr>
            </w:pPr>
          </w:p>
        </w:tc>
        <w:tc>
          <w:tcPr>
            <w:tcW w:w="1257" w:type="dxa"/>
            <w:vMerge/>
          </w:tcPr>
          <w:p w14:paraId="11268D07" w14:textId="77777777" w:rsidR="000535A7" w:rsidRPr="009B20C4" w:rsidRDefault="000535A7" w:rsidP="009B20C4">
            <w:pPr>
              <w:pStyle w:val="Prrafodelista"/>
              <w:numPr>
                <w:ilvl w:val="0"/>
                <w:numId w:val="44"/>
              </w:numPr>
              <w:rPr>
                <w:rFonts w:ascii="Arial" w:eastAsia="Times New Roman" w:hAnsi="Arial" w:cs="Arial"/>
                <w:iCs/>
                <w:sz w:val="16"/>
                <w:szCs w:val="16"/>
                <w:lang w:val="es-MX" w:eastAsia="es-MX"/>
              </w:rPr>
            </w:pPr>
          </w:p>
        </w:tc>
        <w:tc>
          <w:tcPr>
            <w:tcW w:w="2340" w:type="dxa"/>
            <w:shd w:val="clear" w:color="auto" w:fill="auto"/>
            <w:vAlign w:val="center"/>
          </w:tcPr>
          <w:p w14:paraId="0EFD101A" w14:textId="182CD9A9" w:rsidR="000535A7" w:rsidRPr="009B20C4" w:rsidRDefault="000535A7" w:rsidP="009B20C4">
            <w:pPr>
              <w:pStyle w:val="Prrafodelista"/>
              <w:numPr>
                <w:ilvl w:val="0"/>
                <w:numId w:val="44"/>
              </w:numPr>
              <w:rPr>
                <w:rFonts w:ascii="Arial" w:eastAsia="Times New Roman" w:hAnsi="Arial" w:cs="Arial"/>
                <w:iCs/>
                <w:sz w:val="16"/>
                <w:szCs w:val="16"/>
                <w:lang w:val="es-MX" w:eastAsia="es-MX"/>
              </w:rPr>
            </w:pPr>
            <w:r w:rsidRPr="009B20C4">
              <w:rPr>
                <w:rFonts w:ascii="Arial" w:eastAsia="Times New Roman" w:hAnsi="Arial" w:cs="Arial"/>
                <w:iCs/>
                <w:sz w:val="16"/>
                <w:szCs w:val="16"/>
                <w:lang w:val="es-MX" w:eastAsia="es-MX"/>
              </w:rPr>
              <w: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BD095CD" w14:textId="77777777" w:rsidR="000535A7" w:rsidRPr="00CA03FC" w:rsidRDefault="000535A7" w:rsidP="009B20C4">
            <w:pPr>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 xml:space="preserve">Tipo: </w:t>
            </w:r>
            <w:r>
              <w:rPr>
                <w:rFonts w:ascii="Arial" w:eastAsia="Times New Roman" w:hAnsi="Arial" w:cs="Arial"/>
                <w:b/>
                <w:bCs/>
                <w:sz w:val="16"/>
                <w:szCs w:val="16"/>
                <w:lang w:val="es-MX" w:eastAsia="es-MX"/>
              </w:rPr>
              <w:t>BP</w:t>
            </w:r>
          </w:p>
          <w:p w14:paraId="1D5F5EA9" w14:textId="2C0FA3FE" w:rsidR="000535A7" w:rsidRPr="00C51211" w:rsidRDefault="000535A7" w:rsidP="009B20C4">
            <w:pPr>
              <w:rPr>
                <w:rFonts w:ascii="Arial" w:eastAsia="Times New Roman" w:hAnsi="Arial" w:cs="Arial"/>
                <w:bCs/>
                <w:sz w:val="16"/>
                <w:szCs w:val="16"/>
                <w:lang w:val="es-MX" w:eastAsia="es-MX"/>
              </w:rPr>
            </w:pPr>
            <w:r>
              <w:rPr>
                <w:rFonts w:ascii="Arial" w:eastAsia="Times New Roman" w:hAnsi="Arial" w:cs="Arial"/>
                <w:sz w:val="16"/>
                <w:szCs w:val="16"/>
                <w:lang w:val="es-MX" w:eastAsia="es-MX"/>
              </w:rPr>
              <w:t>Seguimiento a la</w:t>
            </w:r>
            <w:r w:rsidRPr="00CA03FC">
              <w:rPr>
                <w:rFonts w:ascii="Arial" w:eastAsia="Times New Roman" w:hAnsi="Arial" w:cs="Arial"/>
                <w:b/>
                <w:bCs/>
                <w:sz w:val="16"/>
                <w:szCs w:val="16"/>
              </w:rPr>
              <w:t xml:space="preserve"> Directriz 011-Minae</w:t>
            </w:r>
            <w:r w:rsidRPr="00CA03FC">
              <w:rPr>
                <w:rFonts w:ascii="Arial" w:eastAsia="Times New Roman" w:hAnsi="Arial" w:cs="Arial"/>
                <w:sz w:val="16"/>
                <w:szCs w:val="16"/>
                <w:lang w:val="es-MX" w:eastAsia="es-MX"/>
              </w:rPr>
              <w:t xml:space="preserve"> </w:t>
            </w:r>
          </w:p>
        </w:tc>
        <w:tc>
          <w:tcPr>
            <w:tcW w:w="0" w:type="auto"/>
            <w:vAlign w:val="center"/>
          </w:tcPr>
          <w:p w14:paraId="6EBF291F" w14:textId="6F13002E" w:rsidR="000535A7" w:rsidRPr="00CA03FC" w:rsidRDefault="000535A7" w:rsidP="009534EF">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997F27" w14:textId="46FAD00C" w:rsidR="000535A7" w:rsidRPr="00CA03FC" w:rsidRDefault="000535A7" w:rsidP="003C57AF">
            <w:pPr>
              <w:jc w:val="center"/>
              <w:rPr>
                <w:rFonts w:ascii="Arial" w:hAnsi="Arial" w:cs="Arial"/>
                <w:color w:val="000000"/>
                <w:sz w:val="16"/>
                <w:szCs w:val="16"/>
                <w:lang w:val="es-MX"/>
              </w:rPr>
            </w:pPr>
            <w:r w:rsidRPr="00CA03FC">
              <w:rPr>
                <w:rFonts w:ascii="Arial" w:eastAsia="Times New Roman" w:hAnsi="Arial" w:cs="Arial"/>
                <w:sz w:val="16"/>
                <w:szCs w:val="16"/>
                <w:lang w:val="es-MX" w:eastAsia="es-MX"/>
              </w:rPr>
              <w:t>UPSG- Coordinadora PGAI</w:t>
            </w:r>
          </w:p>
        </w:tc>
      </w:tr>
      <w:tr w:rsidR="00380878" w:rsidRPr="00CA03FC" w14:paraId="5FFBABD0" w14:textId="77777777" w:rsidTr="003C57AF">
        <w:tc>
          <w:tcPr>
            <w:tcW w:w="0" w:type="auto"/>
            <w:vMerge/>
          </w:tcPr>
          <w:p w14:paraId="3B35D06B" w14:textId="77777777" w:rsidR="000535A7" w:rsidRPr="00CA03FC" w:rsidRDefault="000535A7" w:rsidP="000535A7">
            <w:pPr>
              <w:rPr>
                <w:rFonts w:ascii="Arial" w:hAnsi="Arial" w:cs="Arial"/>
                <w:color w:val="000000"/>
                <w:sz w:val="16"/>
                <w:szCs w:val="16"/>
                <w:lang w:val="es-MX"/>
              </w:rPr>
            </w:pPr>
          </w:p>
        </w:tc>
        <w:tc>
          <w:tcPr>
            <w:tcW w:w="0" w:type="auto"/>
            <w:vMerge/>
          </w:tcPr>
          <w:p w14:paraId="1A8969DF" w14:textId="77777777" w:rsidR="000535A7" w:rsidRPr="00CA03FC" w:rsidRDefault="000535A7" w:rsidP="000535A7">
            <w:pPr>
              <w:rPr>
                <w:rFonts w:ascii="Arial" w:hAnsi="Arial" w:cs="Arial"/>
                <w:color w:val="000000"/>
                <w:sz w:val="16"/>
                <w:szCs w:val="16"/>
                <w:lang w:val="es-MX"/>
              </w:rPr>
            </w:pPr>
          </w:p>
        </w:tc>
        <w:tc>
          <w:tcPr>
            <w:tcW w:w="0" w:type="auto"/>
            <w:vMerge/>
          </w:tcPr>
          <w:p w14:paraId="24AF510D" w14:textId="77777777" w:rsidR="000535A7" w:rsidRPr="00CA03FC" w:rsidRDefault="000535A7" w:rsidP="000535A7">
            <w:pPr>
              <w:rPr>
                <w:rFonts w:ascii="Arial" w:hAnsi="Arial" w:cs="Arial"/>
                <w:color w:val="000000"/>
                <w:sz w:val="16"/>
                <w:szCs w:val="16"/>
                <w:lang w:val="es-MX"/>
              </w:rPr>
            </w:pPr>
          </w:p>
        </w:tc>
        <w:tc>
          <w:tcPr>
            <w:tcW w:w="1257" w:type="dxa"/>
            <w:vMerge/>
          </w:tcPr>
          <w:p w14:paraId="74C52CAC" w14:textId="77777777" w:rsidR="000535A7" w:rsidRPr="00CA03FC" w:rsidRDefault="000535A7" w:rsidP="000535A7">
            <w:pPr>
              <w:rPr>
                <w:rFonts w:ascii="Arial" w:hAnsi="Arial" w:cs="Arial"/>
                <w:color w:val="000000"/>
                <w:sz w:val="16"/>
                <w:szCs w:val="16"/>
                <w:lang w:val="es-MX"/>
              </w:rPr>
            </w:pPr>
          </w:p>
        </w:tc>
        <w:tc>
          <w:tcPr>
            <w:tcW w:w="2340" w:type="dxa"/>
            <w:vAlign w:val="center"/>
          </w:tcPr>
          <w:p w14:paraId="4B4FB13A" w14:textId="0EFEB39C" w:rsidR="000535A7" w:rsidRPr="00CA03FC" w:rsidRDefault="000535A7" w:rsidP="000535A7">
            <w:pPr>
              <w:pStyle w:val="Prrafodelista"/>
              <w:numPr>
                <w:ilvl w:val="0"/>
                <w:numId w:val="44"/>
              </w:numPr>
              <w:rPr>
                <w:rFonts w:ascii="Arial" w:hAnsi="Arial" w:cs="Arial"/>
                <w:color w:val="000000"/>
                <w:sz w:val="16"/>
                <w:szCs w:val="16"/>
                <w:lang w:val="es-MX"/>
              </w:rPr>
            </w:pPr>
            <w:r w:rsidRPr="009B20C4">
              <w:rPr>
                <w:rFonts w:ascii="Arial" w:eastAsia="Times New Roman" w:hAnsi="Arial" w:cs="Arial"/>
                <w:iCs/>
                <w:sz w:val="16"/>
                <w:szCs w:val="16"/>
                <w:lang w:val="es-MX" w:eastAsia="es-MX"/>
              </w:rPr>
              <w:t>N.A</w:t>
            </w:r>
          </w:p>
        </w:tc>
        <w:tc>
          <w:tcPr>
            <w:tcW w:w="0" w:type="auto"/>
          </w:tcPr>
          <w:p w14:paraId="657A8797" w14:textId="77777777" w:rsidR="000535A7" w:rsidRPr="00583DE9" w:rsidRDefault="000535A7" w:rsidP="000535A7">
            <w:pPr>
              <w:spacing w:line="276" w:lineRule="auto"/>
              <w:jc w:val="both"/>
              <w:rPr>
                <w:rFonts w:ascii="Arial" w:eastAsia="Times New Roman" w:hAnsi="Arial" w:cs="Arial"/>
                <w:b/>
                <w:bCs/>
                <w:sz w:val="16"/>
                <w:szCs w:val="16"/>
                <w:lang w:val="es-MX" w:eastAsia="es-MX"/>
              </w:rPr>
            </w:pPr>
            <w:r w:rsidRPr="00583DE9">
              <w:rPr>
                <w:rFonts w:ascii="Arial" w:eastAsia="Times New Roman" w:hAnsi="Arial" w:cs="Arial"/>
                <w:b/>
                <w:bCs/>
                <w:sz w:val="16"/>
                <w:szCs w:val="16"/>
                <w:lang w:val="es-MX" w:eastAsia="es-MX"/>
              </w:rPr>
              <w:t>Tipo CPS</w:t>
            </w:r>
          </w:p>
          <w:p w14:paraId="4B4EE9E4" w14:textId="27D44EAF" w:rsidR="000535A7" w:rsidRPr="00CA03FC" w:rsidRDefault="000535A7" w:rsidP="000535A7">
            <w:pPr>
              <w:rPr>
                <w:rFonts w:ascii="Arial" w:hAnsi="Arial" w:cs="Arial"/>
                <w:color w:val="000000"/>
                <w:sz w:val="16"/>
                <w:szCs w:val="16"/>
                <w:lang w:val="es-MX"/>
              </w:rPr>
            </w:pPr>
            <w:r w:rsidRPr="00C84EA1">
              <w:rPr>
                <w:rFonts w:ascii="Arial" w:hAnsi="Arial" w:cs="Arial"/>
                <w:color w:val="000000"/>
                <w:sz w:val="16"/>
                <w:szCs w:val="16"/>
                <w:lang w:val="es-MX"/>
              </w:rPr>
              <w:t>Verificar criterios ambientales sustentables en compras</w:t>
            </w:r>
            <w:r>
              <w:rPr>
                <w:rFonts w:ascii="Arial" w:hAnsi="Arial" w:cs="Arial"/>
                <w:color w:val="000000"/>
                <w:sz w:val="16"/>
                <w:szCs w:val="16"/>
                <w:lang w:val="es-MX"/>
              </w:rPr>
              <w:t xml:space="preserve"> en los aspectos de consumo de: e</w:t>
            </w:r>
            <w:r w:rsidRPr="00C84EA1">
              <w:rPr>
                <w:rFonts w:ascii="Arial" w:hAnsi="Arial" w:cs="Arial"/>
                <w:color w:val="000000"/>
                <w:sz w:val="16"/>
                <w:szCs w:val="16"/>
                <w:lang w:val="es-MX"/>
              </w:rPr>
              <w:t>lectricidad</w:t>
            </w:r>
            <w:r>
              <w:rPr>
                <w:rFonts w:ascii="Arial" w:hAnsi="Arial" w:cs="Arial"/>
                <w:color w:val="000000"/>
                <w:sz w:val="16"/>
                <w:szCs w:val="16"/>
                <w:lang w:val="es-MX"/>
              </w:rPr>
              <w:t xml:space="preserve"> y c</w:t>
            </w:r>
            <w:r w:rsidRPr="00C84EA1">
              <w:rPr>
                <w:rFonts w:ascii="Arial" w:hAnsi="Arial" w:cs="Arial"/>
                <w:color w:val="000000"/>
                <w:sz w:val="16"/>
                <w:szCs w:val="16"/>
                <w:lang w:val="es-MX"/>
              </w:rPr>
              <w:t>ombustibles</w:t>
            </w:r>
          </w:p>
        </w:tc>
        <w:tc>
          <w:tcPr>
            <w:tcW w:w="0" w:type="auto"/>
            <w:vAlign w:val="center"/>
          </w:tcPr>
          <w:p w14:paraId="2D6FB848" w14:textId="68B74690" w:rsidR="000535A7" w:rsidRPr="00CA03FC" w:rsidRDefault="000535A7" w:rsidP="009534EF">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FD5D93" w14:textId="5A1ADEC6" w:rsidR="000535A7" w:rsidRPr="00CA03FC" w:rsidRDefault="000535A7" w:rsidP="003C57AF">
            <w:pPr>
              <w:jc w:val="center"/>
              <w:rPr>
                <w:rFonts w:ascii="Arial" w:hAnsi="Arial" w:cs="Arial"/>
                <w:color w:val="000000"/>
                <w:sz w:val="16"/>
                <w:szCs w:val="16"/>
                <w:lang w:val="es-MX"/>
              </w:rPr>
            </w:pPr>
            <w:r w:rsidRPr="00CA03FC">
              <w:rPr>
                <w:rFonts w:ascii="Arial" w:eastAsia="Times New Roman" w:hAnsi="Arial" w:cs="Arial"/>
                <w:sz w:val="16"/>
                <w:szCs w:val="16"/>
                <w:lang w:val="es-MX" w:eastAsia="es-MX"/>
              </w:rPr>
              <w:t>Comisión compras sustentables /Coordinadora PGAI</w:t>
            </w:r>
          </w:p>
        </w:tc>
      </w:tr>
      <w:tr w:rsidR="008563BA" w:rsidRPr="00CA03FC" w14:paraId="6C1955CF" w14:textId="77777777" w:rsidTr="003C57AF">
        <w:tc>
          <w:tcPr>
            <w:tcW w:w="0" w:type="auto"/>
            <w:vMerge w:val="restart"/>
            <w:vAlign w:val="center"/>
          </w:tcPr>
          <w:p w14:paraId="54FB3B7A" w14:textId="6F62531F" w:rsidR="00F377B7" w:rsidRPr="00CA03FC" w:rsidRDefault="00F377B7" w:rsidP="00F377B7">
            <w:pPr>
              <w:jc w:val="center"/>
              <w:rPr>
                <w:rFonts w:ascii="Arial" w:hAnsi="Arial" w:cs="Arial"/>
                <w:color w:val="000000"/>
                <w:sz w:val="16"/>
                <w:szCs w:val="16"/>
                <w:lang w:val="es-MX"/>
              </w:rPr>
            </w:pPr>
            <w:r w:rsidRPr="004672BC">
              <w:rPr>
                <w:rFonts w:ascii="Arial" w:hAnsi="Arial" w:cs="Arial"/>
                <w:color w:val="000000"/>
                <w:sz w:val="16"/>
                <w:szCs w:val="16"/>
                <w:lang w:val="es-MX"/>
              </w:rPr>
              <w:t>Consumo de Papel</w:t>
            </w:r>
          </w:p>
        </w:tc>
        <w:tc>
          <w:tcPr>
            <w:tcW w:w="0" w:type="auto"/>
            <w:vMerge w:val="restart"/>
            <w:vAlign w:val="center"/>
          </w:tcPr>
          <w:p w14:paraId="4525AD42" w14:textId="58F8EF8C" w:rsidR="00F377B7" w:rsidRPr="00CA03FC" w:rsidRDefault="00F377B7" w:rsidP="00F377B7">
            <w:pPr>
              <w:jc w:val="center"/>
              <w:rPr>
                <w:rFonts w:ascii="Arial" w:hAnsi="Arial" w:cs="Arial"/>
                <w:color w:val="000000"/>
                <w:sz w:val="16"/>
                <w:szCs w:val="16"/>
                <w:lang w:val="es-MX"/>
              </w:rPr>
            </w:pPr>
            <w:r>
              <w:rPr>
                <w:rFonts w:ascii="Arial" w:hAnsi="Arial" w:cs="Arial"/>
                <w:color w:val="000000"/>
                <w:sz w:val="16"/>
                <w:szCs w:val="16"/>
                <w:lang w:val="es-MX"/>
              </w:rPr>
              <w:t>Contrarrestar la pérdida de hábitat natural y contaminación del agua</w:t>
            </w:r>
          </w:p>
        </w:tc>
        <w:tc>
          <w:tcPr>
            <w:tcW w:w="0" w:type="auto"/>
            <w:vMerge w:val="restart"/>
            <w:vAlign w:val="center"/>
          </w:tcPr>
          <w:p w14:paraId="51749312" w14:textId="096A1750" w:rsidR="00F377B7" w:rsidRPr="00CA03FC" w:rsidRDefault="00F377B7" w:rsidP="00F377B7">
            <w:pPr>
              <w:jc w:val="center"/>
              <w:rPr>
                <w:rFonts w:ascii="Arial" w:hAnsi="Arial" w:cs="Arial"/>
                <w:color w:val="000000"/>
                <w:sz w:val="16"/>
                <w:szCs w:val="16"/>
                <w:lang w:val="es-MX"/>
              </w:rPr>
            </w:pPr>
            <w:r>
              <w:rPr>
                <w:rFonts w:ascii="Arial" w:hAnsi="Arial" w:cs="Arial"/>
                <w:color w:val="000000"/>
                <w:sz w:val="16"/>
                <w:szCs w:val="16"/>
                <w:lang w:val="es-MX"/>
              </w:rPr>
              <w:t>Reducción del uso de papel al menos un 1% con relación al año anterior o mantener el porcentaje de reducción en  caso de que sea imposible reducir más.</w:t>
            </w:r>
          </w:p>
        </w:tc>
        <w:tc>
          <w:tcPr>
            <w:tcW w:w="1257" w:type="dxa"/>
            <w:vMerge w:val="restart"/>
            <w:vAlign w:val="center"/>
          </w:tcPr>
          <w:p w14:paraId="003AE811" w14:textId="01759460" w:rsidR="00F377B7" w:rsidRPr="00CA03FC" w:rsidRDefault="00F377B7" w:rsidP="00F377B7">
            <w:pPr>
              <w:jc w:val="center"/>
              <w:rPr>
                <w:rFonts w:ascii="Arial" w:hAnsi="Arial" w:cs="Arial"/>
                <w:color w:val="000000"/>
                <w:sz w:val="16"/>
                <w:szCs w:val="16"/>
                <w:lang w:val="es-MX"/>
              </w:rPr>
            </w:pPr>
            <w:r w:rsidRPr="00F377B7">
              <w:rPr>
                <w:rFonts w:ascii="Arial" w:hAnsi="Arial" w:cs="Arial"/>
                <w:color w:val="000000"/>
                <w:sz w:val="16"/>
                <w:szCs w:val="16"/>
                <w:lang w:val="es-MX"/>
              </w:rPr>
              <w:t>Continuo 5 años</w:t>
            </w:r>
          </w:p>
        </w:tc>
        <w:tc>
          <w:tcPr>
            <w:tcW w:w="2340" w:type="dxa"/>
            <w:vAlign w:val="center"/>
          </w:tcPr>
          <w:p w14:paraId="1AD86A1E" w14:textId="77777777" w:rsidR="00AD7A6D" w:rsidRDefault="00AD7A6D" w:rsidP="00AD7A6D">
            <w:pPr>
              <w:pStyle w:val="Prrafodelista"/>
              <w:ind w:left="360"/>
              <w:rPr>
                <w:rFonts w:ascii="Arial" w:eastAsia="Times New Roman" w:hAnsi="Arial" w:cs="Arial"/>
                <w:iCs/>
                <w:sz w:val="16"/>
                <w:szCs w:val="16"/>
                <w:lang w:val="es-MX" w:eastAsia="es-MX"/>
              </w:rPr>
            </w:pPr>
          </w:p>
          <w:p w14:paraId="4D19CBB3" w14:textId="07D87B8E" w:rsidR="00AD7A6D" w:rsidRPr="009A0440" w:rsidRDefault="00AE6D2B" w:rsidP="009534EF">
            <w:pPr>
              <w:pStyle w:val="Prrafodelista"/>
              <w:numPr>
                <w:ilvl w:val="0"/>
                <w:numId w:val="44"/>
              </w:numPr>
              <w:rPr>
                <w:rFonts w:ascii="Arial" w:eastAsia="Times New Roman" w:hAnsi="Arial" w:cs="Arial"/>
                <w:iCs/>
                <w:sz w:val="16"/>
                <w:szCs w:val="16"/>
                <w:lang w:val="es-MX" w:eastAsia="es-MX"/>
              </w:rPr>
            </w:pPr>
            <w:r w:rsidRPr="009A0440">
              <w:rPr>
                <w:rFonts w:ascii="Arial" w:eastAsia="Times New Roman" w:hAnsi="Arial" w:cs="Arial"/>
                <w:iCs/>
                <w:sz w:val="16"/>
                <w:szCs w:val="16"/>
                <w:lang w:val="es-MX" w:eastAsia="es-MX"/>
              </w:rPr>
              <w:t xml:space="preserve">288,22 </w:t>
            </w:r>
            <w:r w:rsidR="00AD7A6D" w:rsidRPr="009A0440">
              <w:rPr>
                <w:rFonts w:ascii="Arial" w:eastAsia="Times New Roman" w:hAnsi="Arial" w:cs="Arial"/>
                <w:iCs/>
                <w:sz w:val="16"/>
                <w:szCs w:val="16"/>
                <w:lang w:val="es-MX" w:eastAsia="es-MX"/>
              </w:rPr>
              <w:t>hoja</w:t>
            </w:r>
            <w:r w:rsidRPr="009A0440">
              <w:rPr>
                <w:rFonts w:ascii="Arial" w:eastAsia="Times New Roman" w:hAnsi="Arial" w:cs="Arial"/>
                <w:iCs/>
                <w:sz w:val="16"/>
                <w:szCs w:val="16"/>
                <w:lang w:val="es-MX" w:eastAsia="es-MX"/>
              </w:rPr>
              <w:t>s</w:t>
            </w:r>
            <w:r w:rsidR="00AD7A6D" w:rsidRPr="009A0440">
              <w:rPr>
                <w:rFonts w:ascii="Arial" w:eastAsia="Times New Roman" w:hAnsi="Arial" w:cs="Arial"/>
                <w:iCs/>
                <w:sz w:val="16"/>
                <w:szCs w:val="16"/>
                <w:lang w:val="es-MX" w:eastAsia="es-MX"/>
              </w:rPr>
              <w:t>/</w:t>
            </w:r>
            <w:r w:rsidRPr="009A0440">
              <w:rPr>
                <w:rFonts w:ascii="Arial" w:eastAsia="Times New Roman" w:hAnsi="Arial" w:cs="Arial"/>
                <w:iCs/>
                <w:sz w:val="16"/>
                <w:szCs w:val="16"/>
                <w:lang w:val="es-MX" w:eastAsia="es-MX"/>
              </w:rPr>
              <w:t>funcionario</w:t>
            </w:r>
            <w:r w:rsidR="00AF5DE0" w:rsidRPr="009A0440">
              <w:rPr>
                <w:rFonts w:ascii="Arial" w:eastAsia="Times New Roman" w:hAnsi="Arial" w:cs="Arial"/>
                <w:iCs/>
                <w:sz w:val="16"/>
                <w:szCs w:val="16"/>
                <w:lang w:val="es-MX" w:eastAsia="es-MX"/>
              </w:rPr>
              <w:t xml:space="preserve"> </w:t>
            </w:r>
            <w:r w:rsidRPr="009A0440">
              <w:rPr>
                <w:rFonts w:ascii="Arial" w:eastAsia="Times New Roman" w:hAnsi="Arial" w:cs="Arial"/>
                <w:iCs/>
                <w:sz w:val="16"/>
                <w:szCs w:val="16"/>
                <w:lang w:val="es-MX" w:eastAsia="es-MX"/>
              </w:rPr>
              <w:t>promedio histórico</w:t>
            </w:r>
          </w:p>
          <w:p w14:paraId="6EE59570" w14:textId="19196F14" w:rsidR="00F377B7" w:rsidRPr="009534EF" w:rsidRDefault="00F377B7" w:rsidP="009534EF">
            <w:pPr>
              <w:rPr>
                <w:rFonts w:ascii="Arial" w:hAnsi="Arial" w:cs="Arial"/>
                <w:color w:val="000000"/>
                <w:sz w:val="16"/>
                <w:szCs w:val="16"/>
                <w:lang w:val="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7F84F" w14:textId="77777777" w:rsidR="00F377B7" w:rsidRPr="00CA03FC" w:rsidRDefault="00F377B7" w:rsidP="009534EF">
            <w:pPr>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Métrica</w:t>
            </w:r>
          </w:p>
          <w:p w14:paraId="78A2CB8B" w14:textId="402DCA30" w:rsidR="00F377B7" w:rsidRPr="00CA03FC" w:rsidRDefault="00F377B7" w:rsidP="009534EF">
            <w:pPr>
              <w:rPr>
                <w:rFonts w:ascii="Arial" w:hAnsi="Arial" w:cs="Arial"/>
                <w:color w:val="000000"/>
                <w:sz w:val="16"/>
                <w:szCs w:val="16"/>
                <w:lang w:val="es-MX"/>
              </w:rPr>
            </w:pPr>
            <w:r w:rsidRPr="000E52EE">
              <w:rPr>
                <w:rFonts w:ascii="Arial" w:hAnsi="Arial" w:cs="Arial"/>
                <w:color w:val="000000"/>
                <w:sz w:val="16"/>
                <w:szCs w:val="16"/>
                <w:lang w:val="es-MX"/>
              </w:rPr>
              <w:t>Mantener actualizados los registros de consumo</w:t>
            </w:r>
          </w:p>
        </w:tc>
        <w:tc>
          <w:tcPr>
            <w:tcW w:w="0" w:type="auto"/>
            <w:vAlign w:val="center"/>
          </w:tcPr>
          <w:p w14:paraId="18678444" w14:textId="37B264F6" w:rsidR="00F377B7" w:rsidRPr="00CA03FC" w:rsidRDefault="00F377B7" w:rsidP="009534EF">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tcBorders>
              <w:top w:val="single" w:sz="4" w:space="0" w:color="auto"/>
              <w:left w:val="nil"/>
              <w:bottom w:val="single" w:sz="4" w:space="0" w:color="auto"/>
              <w:right w:val="single" w:sz="4" w:space="0" w:color="auto"/>
            </w:tcBorders>
            <w:shd w:val="clear" w:color="auto" w:fill="auto"/>
            <w:vAlign w:val="center"/>
          </w:tcPr>
          <w:p w14:paraId="5649E66A" w14:textId="51D7FCD2" w:rsidR="00F377B7" w:rsidRPr="00CA03FC" w:rsidRDefault="00F377B7" w:rsidP="003C57AF">
            <w:pPr>
              <w:jc w:val="center"/>
              <w:rPr>
                <w:rFonts w:ascii="Arial" w:hAnsi="Arial" w:cs="Arial"/>
                <w:color w:val="000000"/>
                <w:sz w:val="16"/>
                <w:szCs w:val="16"/>
                <w:lang w:val="es-MX"/>
              </w:rPr>
            </w:pPr>
            <w:r w:rsidRPr="00CA03FC">
              <w:rPr>
                <w:rFonts w:ascii="Arial" w:eastAsia="Times New Roman" w:hAnsi="Arial" w:cs="Arial"/>
                <w:sz w:val="16"/>
                <w:szCs w:val="16"/>
                <w:lang w:val="es-MX" w:eastAsia="es-MX"/>
              </w:rPr>
              <w:t>Coordinadora PGAI, Unidad de Proveeduría y Servicios Generales</w:t>
            </w:r>
          </w:p>
        </w:tc>
      </w:tr>
      <w:tr w:rsidR="008563BA" w:rsidRPr="00CA03FC" w14:paraId="78AF4B7F" w14:textId="77777777" w:rsidTr="003C57AF">
        <w:tc>
          <w:tcPr>
            <w:tcW w:w="0" w:type="auto"/>
            <w:vMerge/>
          </w:tcPr>
          <w:p w14:paraId="22FDD638" w14:textId="77777777" w:rsidR="00F377B7" w:rsidRPr="00CA03FC" w:rsidRDefault="00F377B7" w:rsidP="009534EF">
            <w:pPr>
              <w:rPr>
                <w:rFonts w:ascii="Arial" w:hAnsi="Arial" w:cs="Arial"/>
                <w:color w:val="000000"/>
                <w:sz w:val="16"/>
                <w:szCs w:val="16"/>
                <w:lang w:val="es-MX"/>
              </w:rPr>
            </w:pPr>
          </w:p>
        </w:tc>
        <w:tc>
          <w:tcPr>
            <w:tcW w:w="0" w:type="auto"/>
            <w:vMerge/>
          </w:tcPr>
          <w:p w14:paraId="7F0FEB18" w14:textId="77777777" w:rsidR="00F377B7" w:rsidRPr="00CA03FC" w:rsidRDefault="00F377B7" w:rsidP="009534EF">
            <w:pPr>
              <w:rPr>
                <w:rFonts w:ascii="Arial" w:hAnsi="Arial" w:cs="Arial"/>
                <w:color w:val="000000"/>
                <w:sz w:val="16"/>
                <w:szCs w:val="16"/>
                <w:lang w:val="es-MX"/>
              </w:rPr>
            </w:pPr>
          </w:p>
        </w:tc>
        <w:tc>
          <w:tcPr>
            <w:tcW w:w="0" w:type="auto"/>
            <w:vMerge/>
          </w:tcPr>
          <w:p w14:paraId="20BB063C" w14:textId="77777777" w:rsidR="00F377B7" w:rsidRPr="00CA03FC" w:rsidRDefault="00F377B7" w:rsidP="009534EF">
            <w:pPr>
              <w:rPr>
                <w:rFonts w:ascii="Arial" w:hAnsi="Arial" w:cs="Arial"/>
                <w:color w:val="000000"/>
                <w:sz w:val="16"/>
                <w:szCs w:val="16"/>
                <w:lang w:val="es-MX"/>
              </w:rPr>
            </w:pPr>
          </w:p>
        </w:tc>
        <w:tc>
          <w:tcPr>
            <w:tcW w:w="1257" w:type="dxa"/>
            <w:vMerge/>
          </w:tcPr>
          <w:p w14:paraId="41EAF1DB" w14:textId="77777777" w:rsidR="00F377B7" w:rsidRPr="00CA03FC" w:rsidRDefault="00F377B7" w:rsidP="009534EF">
            <w:pPr>
              <w:rPr>
                <w:rFonts w:ascii="Arial" w:hAnsi="Arial" w:cs="Arial"/>
                <w:color w:val="000000"/>
                <w:sz w:val="16"/>
                <w:szCs w:val="16"/>
                <w:lang w:val="es-MX"/>
              </w:rPr>
            </w:pPr>
          </w:p>
        </w:tc>
        <w:tc>
          <w:tcPr>
            <w:tcW w:w="2340" w:type="dxa"/>
            <w:vAlign w:val="center"/>
          </w:tcPr>
          <w:p w14:paraId="6D4D3207" w14:textId="486B40E9" w:rsidR="00F377B7" w:rsidRPr="009534EF" w:rsidRDefault="00F377B7" w:rsidP="009534EF">
            <w:pPr>
              <w:pStyle w:val="Prrafodelista"/>
              <w:numPr>
                <w:ilvl w:val="0"/>
                <w:numId w:val="44"/>
              </w:numPr>
              <w:rPr>
                <w:rFonts w:ascii="Arial" w:hAnsi="Arial" w:cs="Arial"/>
                <w:color w:val="000000"/>
                <w:sz w:val="16"/>
                <w:szCs w:val="16"/>
                <w:lang w:val="es-MX"/>
              </w:rPr>
            </w:pPr>
            <w:r w:rsidRPr="009534EF">
              <w:rPr>
                <w:rFonts w:ascii="Arial" w:eastAsia="Times New Roman" w:hAnsi="Arial" w:cs="Arial"/>
                <w:iCs/>
                <w:sz w:val="16"/>
                <w:szCs w:val="16"/>
                <w:lang w:val="es-MX" w:eastAsia="es-MX"/>
              </w:rPr>
              <w:t>Comprobación número de personas sensibilizadas vs. público interno meta.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A5F3A0" w14:textId="77777777" w:rsidR="00F377B7" w:rsidRPr="00CA03FC" w:rsidRDefault="00F377B7" w:rsidP="009534EF">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5A8017D1" w14:textId="77777777" w:rsidR="00F377B7" w:rsidRPr="00CA03FC" w:rsidRDefault="00F377B7" w:rsidP="009534EF">
            <w:pPr>
              <w:spacing w:line="276" w:lineRule="auto"/>
              <w:jc w:val="both"/>
              <w:rPr>
                <w:rFonts w:ascii="Arial" w:eastAsia="Times New Roman" w:hAnsi="Arial" w:cs="Arial"/>
                <w:bCs/>
                <w:sz w:val="16"/>
                <w:szCs w:val="16"/>
                <w:lang w:val="es-MX" w:eastAsia="es-MX"/>
              </w:rPr>
            </w:pPr>
            <w:r w:rsidRPr="00CA03FC">
              <w:rPr>
                <w:rFonts w:ascii="Arial" w:eastAsia="Times New Roman" w:hAnsi="Arial" w:cs="Arial"/>
                <w:bCs/>
                <w:sz w:val="16"/>
                <w:szCs w:val="16"/>
                <w:lang w:val="es-MX" w:eastAsia="es-MX"/>
              </w:rPr>
              <w:t>Educación Ambiental:</w:t>
            </w:r>
          </w:p>
          <w:p w14:paraId="7F1E8CD5" w14:textId="77777777" w:rsidR="00F377B7" w:rsidRPr="009534EF" w:rsidRDefault="00F377B7" w:rsidP="009534EF">
            <w:pPr>
              <w:rPr>
                <w:rFonts w:ascii="Arial" w:eastAsia="Times New Roman" w:hAnsi="Arial" w:cs="Arial"/>
                <w:bCs/>
                <w:sz w:val="16"/>
                <w:szCs w:val="16"/>
                <w:lang w:val="es-MX" w:eastAsia="es-MX"/>
              </w:rPr>
            </w:pPr>
            <w:r w:rsidRPr="00CA03FC">
              <w:rPr>
                <w:rFonts w:ascii="Arial" w:eastAsia="Times New Roman" w:hAnsi="Arial" w:cs="Arial"/>
                <w:bCs/>
                <w:sz w:val="16"/>
                <w:szCs w:val="16"/>
                <w:lang w:val="es-MX" w:eastAsia="es-MX"/>
              </w:rPr>
              <w:t>Capacitación de sensibilización</w:t>
            </w:r>
            <w:r>
              <w:rPr>
                <w:rFonts w:ascii="Arial" w:eastAsia="Times New Roman" w:hAnsi="Arial" w:cs="Arial"/>
                <w:bCs/>
                <w:sz w:val="16"/>
                <w:szCs w:val="16"/>
                <w:lang w:val="es-MX" w:eastAsia="es-MX"/>
              </w:rPr>
              <w:t xml:space="preserve"> para uso eficiente del papel: “</w:t>
            </w:r>
            <w:r w:rsidRPr="009534EF">
              <w:rPr>
                <w:rFonts w:ascii="Arial" w:eastAsia="Times New Roman" w:hAnsi="Arial" w:cs="Arial"/>
                <w:bCs/>
                <w:sz w:val="16"/>
                <w:szCs w:val="16"/>
                <w:lang w:val="es-MX" w:eastAsia="es-MX"/>
              </w:rPr>
              <w:t>Guía Buenas Prácticas Ambientales en la Oficina</w:t>
            </w:r>
          </w:p>
          <w:p w14:paraId="45851DB8" w14:textId="520DB466" w:rsidR="00F377B7" w:rsidRPr="00CA03FC" w:rsidRDefault="00F377B7" w:rsidP="009534EF">
            <w:pPr>
              <w:rPr>
                <w:rFonts w:ascii="Arial" w:hAnsi="Arial" w:cs="Arial"/>
                <w:color w:val="000000"/>
                <w:sz w:val="16"/>
                <w:szCs w:val="16"/>
                <w:lang w:val="es-MX"/>
              </w:rPr>
            </w:pPr>
            <w:r w:rsidRPr="009534EF">
              <w:rPr>
                <w:rFonts w:ascii="Arial" w:eastAsia="Times New Roman" w:hAnsi="Arial" w:cs="Arial"/>
                <w:bCs/>
                <w:sz w:val="16"/>
                <w:szCs w:val="16"/>
                <w:lang w:val="es-MX" w:eastAsia="es-MX"/>
              </w:rPr>
              <w:t>Reducción del consumo de papel</w:t>
            </w:r>
            <w:r>
              <w:rPr>
                <w:rFonts w:ascii="Arial" w:eastAsia="Times New Roman" w:hAnsi="Arial" w:cs="Arial"/>
                <w:bCs/>
                <w:sz w:val="16"/>
                <w:szCs w:val="16"/>
                <w:lang w:val="es-MX" w:eastAsia="es-MX"/>
              </w:rPr>
              <w:t>”</w:t>
            </w:r>
          </w:p>
        </w:tc>
        <w:tc>
          <w:tcPr>
            <w:tcW w:w="0" w:type="auto"/>
            <w:vAlign w:val="center"/>
          </w:tcPr>
          <w:p w14:paraId="1ED1FA55" w14:textId="72CE91FB" w:rsidR="00F377B7" w:rsidRPr="00CA03FC" w:rsidRDefault="00F377B7" w:rsidP="009534EF">
            <w:pPr>
              <w:jc w:val="center"/>
              <w:rPr>
                <w:rFonts w:ascii="Arial" w:hAnsi="Arial" w:cs="Arial"/>
                <w:color w:val="000000"/>
                <w:sz w:val="16"/>
                <w:szCs w:val="16"/>
                <w:lang w:val="es-MX"/>
              </w:rPr>
            </w:pPr>
            <w:r>
              <w:rPr>
                <w:rFonts w:ascii="Arial" w:hAnsi="Arial" w:cs="Arial"/>
                <w:color w:val="000000"/>
                <w:sz w:val="16"/>
                <w:szCs w:val="16"/>
                <w:lang w:val="es-MX"/>
              </w:rPr>
              <w:t>2019-2022</w:t>
            </w:r>
          </w:p>
        </w:tc>
        <w:tc>
          <w:tcPr>
            <w:tcW w:w="0" w:type="auto"/>
            <w:vAlign w:val="center"/>
          </w:tcPr>
          <w:p w14:paraId="787D443A" w14:textId="79C33DB8" w:rsidR="00F377B7" w:rsidRPr="00CA03FC" w:rsidRDefault="00F377B7" w:rsidP="003C57AF">
            <w:pPr>
              <w:jc w:val="center"/>
              <w:rPr>
                <w:rFonts w:ascii="Arial" w:hAnsi="Arial" w:cs="Arial"/>
                <w:color w:val="000000"/>
                <w:sz w:val="16"/>
                <w:szCs w:val="16"/>
                <w:lang w:val="es-MX"/>
              </w:rPr>
            </w:pPr>
            <w:r w:rsidRPr="00BF2EA4">
              <w:rPr>
                <w:rFonts w:ascii="Arial" w:eastAsia="Times New Roman" w:hAnsi="Arial" w:cs="Arial"/>
                <w:sz w:val="16"/>
                <w:szCs w:val="16"/>
                <w:lang w:val="es-MX" w:eastAsia="es-MX"/>
              </w:rPr>
              <w:t>CPGAI/ Coordinadora PGAI</w:t>
            </w:r>
          </w:p>
        </w:tc>
      </w:tr>
      <w:tr w:rsidR="008563BA" w:rsidRPr="00CA03FC" w14:paraId="60CE95EE" w14:textId="77777777" w:rsidTr="003C57AF">
        <w:tc>
          <w:tcPr>
            <w:tcW w:w="0" w:type="auto"/>
            <w:vMerge/>
          </w:tcPr>
          <w:p w14:paraId="77F02CA9" w14:textId="77777777" w:rsidR="00F377B7" w:rsidRPr="00CA03FC" w:rsidRDefault="00F377B7" w:rsidP="009534EF">
            <w:pPr>
              <w:rPr>
                <w:rFonts w:ascii="Arial" w:hAnsi="Arial" w:cs="Arial"/>
                <w:color w:val="000000"/>
                <w:sz w:val="16"/>
                <w:szCs w:val="16"/>
                <w:lang w:val="es-MX"/>
              </w:rPr>
            </w:pPr>
          </w:p>
        </w:tc>
        <w:tc>
          <w:tcPr>
            <w:tcW w:w="0" w:type="auto"/>
            <w:vMerge/>
          </w:tcPr>
          <w:p w14:paraId="53EE5464" w14:textId="77777777" w:rsidR="00F377B7" w:rsidRPr="00CA03FC" w:rsidRDefault="00F377B7" w:rsidP="009534EF">
            <w:pPr>
              <w:rPr>
                <w:rFonts w:ascii="Arial" w:hAnsi="Arial" w:cs="Arial"/>
                <w:color w:val="000000"/>
                <w:sz w:val="16"/>
                <w:szCs w:val="16"/>
                <w:lang w:val="es-MX"/>
              </w:rPr>
            </w:pPr>
          </w:p>
        </w:tc>
        <w:tc>
          <w:tcPr>
            <w:tcW w:w="0" w:type="auto"/>
            <w:vMerge/>
          </w:tcPr>
          <w:p w14:paraId="79286A0C" w14:textId="77777777" w:rsidR="00F377B7" w:rsidRPr="00CA03FC" w:rsidRDefault="00F377B7" w:rsidP="009534EF">
            <w:pPr>
              <w:rPr>
                <w:rFonts w:ascii="Arial" w:hAnsi="Arial" w:cs="Arial"/>
                <w:color w:val="000000"/>
                <w:sz w:val="16"/>
                <w:szCs w:val="16"/>
                <w:lang w:val="es-MX"/>
              </w:rPr>
            </w:pPr>
          </w:p>
        </w:tc>
        <w:tc>
          <w:tcPr>
            <w:tcW w:w="1257" w:type="dxa"/>
            <w:vMerge/>
          </w:tcPr>
          <w:p w14:paraId="1E7959E1" w14:textId="77777777" w:rsidR="00F377B7" w:rsidRPr="00CA03FC" w:rsidRDefault="00F377B7" w:rsidP="009534EF">
            <w:pPr>
              <w:rPr>
                <w:rFonts w:ascii="Arial" w:hAnsi="Arial" w:cs="Arial"/>
                <w:color w:val="000000"/>
                <w:sz w:val="16"/>
                <w:szCs w:val="16"/>
                <w:lang w:val="es-MX"/>
              </w:rPr>
            </w:pPr>
          </w:p>
        </w:tc>
        <w:tc>
          <w:tcPr>
            <w:tcW w:w="2340" w:type="dxa"/>
            <w:vAlign w:val="center"/>
          </w:tcPr>
          <w:p w14:paraId="3079C89B" w14:textId="5223BFA4" w:rsidR="00F377B7" w:rsidRPr="009534EF" w:rsidRDefault="00F377B7" w:rsidP="009534EF">
            <w:pPr>
              <w:pStyle w:val="Prrafodelista"/>
              <w:numPr>
                <w:ilvl w:val="0"/>
                <w:numId w:val="44"/>
              </w:numPr>
              <w:rPr>
                <w:rFonts w:ascii="Arial" w:hAnsi="Arial" w:cs="Arial"/>
                <w:color w:val="000000"/>
                <w:sz w:val="16"/>
                <w:szCs w:val="16"/>
                <w:lang w:val="es-MX"/>
              </w:rPr>
            </w:pPr>
            <w:r w:rsidRPr="009534EF">
              <w:rPr>
                <w:rFonts w:ascii="Arial" w:eastAsia="Times New Roman" w:hAnsi="Arial" w:cs="Arial"/>
                <w:iCs/>
                <w:sz w:val="16"/>
                <w:szCs w:val="16"/>
                <w:lang w:val="es-MX" w:eastAsia="es-MX"/>
              </w:rPr>
              <w:t>Al menos una actividad en el año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BE3E6" w14:textId="77777777" w:rsidR="00F377B7" w:rsidRPr="00CA03FC" w:rsidRDefault="00F377B7" w:rsidP="009534EF">
            <w:pPr>
              <w:spacing w:line="276" w:lineRule="auto"/>
              <w:jc w:val="both"/>
              <w:rPr>
                <w:rFonts w:ascii="Arial" w:eastAsia="Times New Roman" w:hAnsi="Arial" w:cs="Arial"/>
                <w:b/>
                <w:bCs/>
                <w:sz w:val="16"/>
                <w:szCs w:val="16"/>
                <w:lang w:val="es-MX" w:eastAsia="es-MX"/>
              </w:rPr>
            </w:pPr>
            <w:r w:rsidRPr="00CA03FC">
              <w:rPr>
                <w:rFonts w:ascii="Arial" w:eastAsia="Times New Roman" w:hAnsi="Arial" w:cs="Arial"/>
                <w:b/>
                <w:bCs/>
                <w:sz w:val="16"/>
                <w:szCs w:val="16"/>
                <w:lang w:val="es-MX" w:eastAsia="es-MX"/>
              </w:rPr>
              <w:t>Tipo BP</w:t>
            </w:r>
          </w:p>
          <w:p w14:paraId="4B11C12B" w14:textId="6BE2C8EA" w:rsidR="00F377B7" w:rsidRPr="009534EF" w:rsidRDefault="00F377B7" w:rsidP="009534EF">
            <w:pPr>
              <w:rPr>
                <w:rFonts w:ascii="Arial" w:eastAsia="Times New Roman" w:hAnsi="Arial" w:cs="Arial"/>
                <w:bCs/>
                <w:color w:val="000000"/>
                <w:sz w:val="16"/>
                <w:szCs w:val="16"/>
                <w:lang w:val="es-MX" w:eastAsia="es-MX"/>
              </w:rPr>
            </w:pPr>
            <w:r w:rsidRPr="00CA03FC">
              <w:rPr>
                <w:rFonts w:ascii="Arial" w:eastAsia="Times New Roman" w:hAnsi="Arial" w:cs="Arial"/>
                <w:bCs/>
                <w:sz w:val="16"/>
                <w:szCs w:val="16"/>
                <w:lang w:val="es-MX" w:eastAsia="es-MX"/>
              </w:rPr>
              <w:t xml:space="preserve">Campaña de sensibilización en el </w:t>
            </w:r>
            <w:r w:rsidRPr="00CA03FC">
              <w:rPr>
                <w:rFonts w:ascii="Arial" w:eastAsia="Times New Roman" w:hAnsi="Arial" w:cs="Arial"/>
                <w:bCs/>
                <w:sz w:val="16"/>
                <w:szCs w:val="16"/>
                <w:lang w:val="es-MX" w:eastAsia="es-MX"/>
              </w:rPr>
              <w:lastRenderedPageBreak/>
              <w:t>tema buenas prácticas para el ahorro de energía eléctrica: cualquier actividad adicional de sensibilización (Mesa redonda, cine foro, capacitación, pizarra, u otros).</w:t>
            </w:r>
            <w:r w:rsidRPr="00CA03FC">
              <w:rPr>
                <w:rFonts w:ascii="Arial" w:eastAsia="Times New Roman" w:hAnsi="Arial" w:cs="Arial"/>
                <w:bCs/>
                <w:color w:val="0070C0"/>
                <w:sz w:val="16"/>
                <w:szCs w:val="16"/>
                <w:lang w:val="es-MX" w:eastAsia="es-MX"/>
              </w:rPr>
              <w:t xml:space="preserve"> </w:t>
            </w:r>
          </w:p>
        </w:tc>
        <w:tc>
          <w:tcPr>
            <w:tcW w:w="0" w:type="auto"/>
            <w:vAlign w:val="center"/>
          </w:tcPr>
          <w:p w14:paraId="032C66D1" w14:textId="7642BB74" w:rsidR="00F377B7" w:rsidRPr="00CA03FC" w:rsidRDefault="00F377B7" w:rsidP="009534EF">
            <w:pPr>
              <w:jc w:val="center"/>
              <w:rPr>
                <w:rFonts w:ascii="Arial" w:hAnsi="Arial" w:cs="Arial"/>
                <w:color w:val="000000"/>
                <w:sz w:val="16"/>
                <w:szCs w:val="16"/>
                <w:lang w:val="es-MX"/>
              </w:rPr>
            </w:pPr>
            <w:r>
              <w:rPr>
                <w:rFonts w:ascii="Arial" w:hAnsi="Arial" w:cs="Arial"/>
                <w:color w:val="000000"/>
                <w:sz w:val="16"/>
                <w:szCs w:val="16"/>
                <w:lang w:val="es-MX"/>
              </w:rPr>
              <w:lastRenderedPageBreak/>
              <w:t>2019 -2022</w:t>
            </w:r>
          </w:p>
        </w:tc>
        <w:tc>
          <w:tcPr>
            <w:tcW w:w="0" w:type="auto"/>
            <w:vAlign w:val="center"/>
          </w:tcPr>
          <w:p w14:paraId="59710B62" w14:textId="791E5A7B" w:rsidR="00F377B7" w:rsidRPr="00CA03FC" w:rsidRDefault="00F377B7" w:rsidP="003C57AF">
            <w:pPr>
              <w:jc w:val="center"/>
              <w:rPr>
                <w:rFonts w:ascii="Arial" w:hAnsi="Arial" w:cs="Arial"/>
                <w:color w:val="000000"/>
                <w:sz w:val="16"/>
                <w:szCs w:val="16"/>
                <w:lang w:val="es-MX"/>
              </w:rPr>
            </w:pPr>
            <w:r w:rsidRPr="00BF2EA4">
              <w:rPr>
                <w:rFonts w:ascii="Arial" w:eastAsia="Times New Roman" w:hAnsi="Arial" w:cs="Arial"/>
                <w:sz w:val="16"/>
                <w:szCs w:val="16"/>
                <w:lang w:val="es-MX" w:eastAsia="es-MX"/>
              </w:rPr>
              <w:t>CPGAI/ Coordinadora PGAI</w:t>
            </w:r>
          </w:p>
        </w:tc>
      </w:tr>
      <w:tr w:rsidR="008563BA" w:rsidRPr="00CA03FC" w14:paraId="5C88655C" w14:textId="77777777" w:rsidTr="003C57AF">
        <w:tc>
          <w:tcPr>
            <w:tcW w:w="0" w:type="auto"/>
            <w:vMerge/>
          </w:tcPr>
          <w:p w14:paraId="705AA872" w14:textId="77777777" w:rsidR="00F377B7" w:rsidRPr="00CA03FC" w:rsidRDefault="00F377B7" w:rsidP="009534EF">
            <w:pPr>
              <w:rPr>
                <w:rFonts w:ascii="Arial" w:hAnsi="Arial" w:cs="Arial"/>
                <w:color w:val="000000"/>
                <w:sz w:val="16"/>
                <w:szCs w:val="16"/>
                <w:lang w:val="es-MX"/>
              </w:rPr>
            </w:pPr>
          </w:p>
        </w:tc>
        <w:tc>
          <w:tcPr>
            <w:tcW w:w="0" w:type="auto"/>
            <w:vMerge/>
          </w:tcPr>
          <w:p w14:paraId="60FD0736" w14:textId="77777777" w:rsidR="00F377B7" w:rsidRPr="00CA03FC" w:rsidRDefault="00F377B7" w:rsidP="009534EF">
            <w:pPr>
              <w:rPr>
                <w:rFonts w:ascii="Arial" w:hAnsi="Arial" w:cs="Arial"/>
                <w:color w:val="000000"/>
                <w:sz w:val="16"/>
                <w:szCs w:val="16"/>
                <w:lang w:val="es-MX"/>
              </w:rPr>
            </w:pPr>
          </w:p>
        </w:tc>
        <w:tc>
          <w:tcPr>
            <w:tcW w:w="0" w:type="auto"/>
            <w:vMerge/>
          </w:tcPr>
          <w:p w14:paraId="660A8EBD" w14:textId="77777777" w:rsidR="00F377B7" w:rsidRPr="00CA03FC" w:rsidRDefault="00F377B7" w:rsidP="009534EF">
            <w:pPr>
              <w:rPr>
                <w:rFonts w:ascii="Arial" w:hAnsi="Arial" w:cs="Arial"/>
                <w:color w:val="000000"/>
                <w:sz w:val="16"/>
                <w:szCs w:val="16"/>
                <w:lang w:val="es-MX"/>
              </w:rPr>
            </w:pPr>
          </w:p>
        </w:tc>
        <w:tc>
          <w:tcPr>
            <w:tcW w:w="1257" w:type="dxa"/>
            <w:vMerge/>
          </w:tcPr>
          <w:p w14:paraId="3E12C69F" w14:textId="77777777" w:rsidR="00F377B7" w:rsidRPr="00CA03FC" w:rsidRDefault="00F377B7" w:rsidP="009534EF">
            <w:pPr>
              <w:rPr>
                <w:rFonts w:ascii="Arial" w:hAnsi="Arial" w:cs="Arial"/>
                <w:color w:val="000000"/>
                <w:sz w:val="16"/>
                <w:szCs w:val="16"/>
                <w:lang w:val="es-MX"/>
              </w:rPr>
            </w:pPr>
          </w:p>
        </w:tc>
        <w:tc>
          <w:tcPr>
            <w:tcW w:w="2340" w:type="dxa"/>
            <w:vAlign w:val="center"/>
          </w:tcPr>
          <w:p w14:paraId="715A930E" w14:textId="51EA6B99" w:rsidR="00F377B7" w:rsidRPr="009534EF" w:rsidRDefault="00F377B7" w:rsidP="009534EF">
            <w:pPr>
              <w:pStyle w:val="Prrafodelista"/>
              <w:numPr>
                <w:ilvl w:val="0"/>
                <w:numId w:val="44"/>
              </w:numPr>
              <w:rPr>
                <w:rFonts w:ascii="Arial" w:hAnsi="Arial" w:cs="Arial"/>
                <w:color w:val="000000"/>
                <w:sz w:val="16"/>
                <w:szCs w:val="16"/>
                <w:lang w:val="es-MX"/>
              </w:rPr>
            </w:pPr>
            <w:r w:rsidRPr="009534EF">
              <w:rPr>
                <w:rFonts w:ascii="Arial" w:eastAsia="Times New Roman" w:hAnsi="Arial" w:cs="Arial"/>
                <w:iCs/>
                <w:sz w:val="16"/>
                <w:szCs w:val="16"/>
                <w:lang w:val="es-MX" w:eastAsia="es-MX"/>
              </w:rPr>
              <w:t xml:space="preserve">Generar al menos 1 actividad anual </w:t>
            </w:r>
          </w:p>
        </w:tc>
        <w:tc>
          <w:tcPr>
            <w:tcW w:w="0" w:type="auto"/>
            <w:vAlign w:val="bottom"/>
          </w:tcPr>
          <w:p w14:paraId="46E9B993" w14:textId="77777777" w:rsidR="00F377B7" w:rsidRPr="009534EF" w:rsidRDefault="00F377B7" w:rsidP="009534EF">
            <w:pPr>
              <w:spacing w:line="276" w:lineRule="auto"/>
              <w:jc w:val="both"/>
              <w:rPr>
                <w:rFonts w:ascii="Arial" w:eastAsia="Times New Roman" w:hAnsi="Arial" w:cs="Arial"/>
                <w:b/>
                <w:bCs/>
                <w:color w:val="000000"/>
                <w:sz w:val="16"/>
                <w:szCs w:val="16"/>
                <w:lang w:val="es-MX" w:eastAsia="es-MX"/>
              </w:rPr>
            </w:pPr>
            <w:r w:rsidRPr="009534EF">
              <w:rPr>
                <w:rFonts w:ascii="Arial" w:eastAsia="Times New Roman" w:hAnsi="Arial" w:cs="Arial"/>
                <w:b/>
                <w:bCs/>
                <w:color w:val="000000"/>
                <w:sz w:val="16"/>
                <w:szCs w:val="16"/>
                <w:lang w:val="es-MX" w:eastAsia="es-MX"/>
              </w:rPr>
              <w:t>Tipo BP</w:t>
            </w:r>
          </w:p>
          <w:p w14:paraId="0F8114D2" w14:textId="77777777" w:rsidR="00F377B7" w:rsidRPr="009534EF" w:rsidRDefault="00F377B7" w:rsidP="009534EF">
            <w:pPr>
              <w:pStyle w:val="Default"/>
              <w:rPr>
                <w:rFonts w:eastAsia="Times New Roman"/>
                <w:bCs/>
                <w:sz w:val="16"/>
                <w:szCs w:val="16"/>
                <w:lang w:val="es-MX" w:eastAsia="es-MX"/>
              </w:rPr>
            </w:pPr>
            <w:r>
              <w:rPr>
                <w:rFonts w:eastAsia="Times New Roman"/>
                <w:bCs/>
                <w:sz w:val="16"/>
                <w:szCs w:val="16"/>
                <w:lang w:val="es-MX" w:eastAsia="es-MX"/>
              </w:rPr>
              <w:t>Implementar buenas prácticas de consumo de papel: “</w:t>
            </w:r>
          </w:p>
          <w:p w14:paraId="66087CA7" w14:textId="77777777" w:rsidR="00F377B7" w:rsidRPr="009534EF" w:rsidRDefault="00F377B7" w:rsidP="009534EF">
            <w:pPr>
              <w:pStyle w:val="Default"/>
              <w:rPr>
                <w:rFonts w:eastAsia="Times New Roman"/>
                <w:bCs/>
                <w:sz w:val="16"/>
                <w:szCs w:val="16"/>
                <w:lang w:val="es-MX" w:eastAsia="es-MX"/>
              </w:rPr>
            </w:pPr>
            <w:r w:rsidRPr="009534EF">
              <w:rPr>
                <w:rFonts w:eastAsia="Times New Roman"/>
                <w:bCs/>
                <w:sz w:val="16"/>
                <w:szCs w:val="16"/>
                <w:lang w:val="es-MX" w:eastAsia="es-MX"/>
              </w:rPr>
              <w:t xml:space="preserve"> Guía Buenas Prácticas Ambientales en la Oficina </w:t>
            </w:r>
          </w:p>
          <w:p w14:paraId="3AC8835C" w14:textId="6EA2EDA1" w:rsidR="00F377B7" w:rsidRPr="00CA03FC" w:rsidRDefault="00F377B7" w:rsidP="009534EF">
            <w:pPr>
              <w:rPr>
                <w:rFonts w:ascii="Arial" w:hAnsi="Arial" w:cs="Arial"/>
                <w:color w:val="000000"/>
                <w:sz w:val="16"/>
                <w:szCs w:val="16"/>
                <w:lang w:val="es-MX"/>
              </w:rPr>
            </w:pPr>
            <w:r w:rsidRPr="009534EF">
              <w:rPr>
                <w:rFonts w:ascii="Arial" w:eastAsia="Times New Roman" w:hAnsi="Arial" w:cs="Arial"/>
                <w:bCs/>
                <w:color w:val="000000"/>
                <w:sz w:val="16"/>
                <w:szCs w:val="16"/>
                <w:lang w:val="es-MX" w:eastAsia="es-MX"/>
              </w:rPr>
              <w:t>Reducción del consumo de papel</w:t>
            </w:r>
          </w:p>
        </w:tc>
        <w:tc>
          <w:tcPr>
            <w:tcW w:w="0" w:type="auto"/>
            <w:vAlign w:val="center"/>
          </w:tcPr>
          <w:p w14:paraId="39644341" w14:textId="7B8326F5" w:rsidR="00F377B7" w:rsidRPr="00CA03FC" w:rsidRDefault="00F377B7" w:rsidP="009534EF">
            <w:pPr>
              <w:jc w:val="center"/>
              <w:rPr>
                <w:rFonts w:ascii="Arial" w:hAnsi="Arial" w:cs="Arial"/>
                <w:color w:val="000000"/>
                <w:sz w:val="16"/>
                <w:szCs w:val="16"/>
                <w:lang w:val="es-MX"/>
              </w:rPr>
            </w:pPr>
            <w:r>
              <w:rPr>
                <w:rFonts w:ascii="Arial" w:hAnsi="Arial" w:cs="Arial"/>
                <w:color w:val="000000"/>
                <w:sz w:val="16"/>
                <w:szCs w:val="16"/>
                <w:lang w:val="es-MX"/>
              </w:rPr>
              <w:t>2019 -2022</w:t>
            </w:r>
          </w:p>
        </w:tc>
        <w:tc>
          <w:tcPr>
            <w:tcW w:w="0" w:type="auto"/>
            <w:vAlign w:val="center"/>
          </w:tcPr>
          <w:p w14:paraId="5674DE7E" w14:textId="717A6D60" w:rsidR="00F377B7" w:rsidRPr="00CA03FC" w:rsidRDefault="00F377B7" w:rsidP="003C57AF">
            <w:pPr>
              <w:jc w:val="center"/>
              <w:rPr>
                <w:rFonts w:ascii="Arial" w:hAnsi="Arial" w:cs="Arial"/>
                <w:color w:val="000000"/>
                <w:sz w:val="16"/>
                <w:szCs w:val="16"/>
                <w:lang w:val="es-MX"/>
              </w:rPr>
            </w:pPr>
            <w:r w:rsidRPr="00BF2EA4">
              <w:rPr>
                <w:rFonts w:ascii="Arial" w:eastAsia="Times New Roman" w:hAnsi="Arial" w:cs="Arial"/>
                <w:sz w:val="16"/>
                <w:szCs w:val="16"/>
                <w:lang w:val="es-MX" w:eastAsia="es-MX"/>
              </w:rPr>
              <w:t>CPGAI/ Coordinadora PGAI</w:t>
            </w:r>
          </w:p>
        </w:tc>
      </w:tr>
      <w:tr w:rsidR="009F223D" w:rsidRPr="00CA03FC" w14:paraId="2F2CE643" w14:textId="77777777" w:rsidTr="00931ADC">
        <w:trPr>
          <w:trHeight w:val="2036"/>
        </w:trPr>
        <w:tc>
          <w:tcPr>
            <w:tcW w:w="0" w:type="auto"/>
            <w:vMerge w:val="restart"/>
            <w:vAlign w:val="center"/>
          </w:tcPr>
          <w:p w14:paraId="77A54F3D" w14:textId="3C6154BF" w:rsidR="009F223D" w:rsidRPr="00CA03FC" w:rsidRDefault="009F223D" w:rsidP="00484D94">
            <w:pPr>
              <w:jc w:val="center"/>
              <w:rPr>
                <w:rFonts w:ascii="Arial" w:hAnsi="Arial" w:cs="Arial"/>
                <w:color w:val="000000"/>
                <w:sz w:val="16"/>
                <w:szCs w:val="16"/>
                <w:lang w:val="es-MX"/>
              </w:rPr>
            </w:pPr>
            <w:r w:rsidRPr="004672BC">
              <w:rPr>
                <w:rFonts w:ascii="Arial" w:hAnsi="Arial" w:cs="Arial"/>
                <w:color w:val="000000"/>
                <w:sz w:val="16"/>
                <w:szCs w:val="16"/>
                <w:lang w:val="es-MX"/>
              </w:rPr>
              <w:t>Generación de Residuos Sólidos (Ordinarios, peligrosos</w:t>
            </w:r>
            <w:r w:rsidR="00484D94">
              <w:rPr>
                <w:rFonts w:ascii="Arial" w:hAnsi="Arial" w:cs="Arial"/>
                <w:color w:val="000000"/>
                <w:sz w:val="16"/>
                <w:szCs w:val="16"/>
                <w:lang w:val="es-MX"/>
              </w:rPr>
              <w:t>)</w:t>
            </w:r>
          </w:p>
        </w:tc>
        <w:tc>
          <w:tcPr>
            <w:tcW w:w="0" w:type="auto"/>
            <w:vMerge w:val="restart"/>
            <w:vAlign w:val="center"/>
          </w:tcPr>
          <w:p w14:paraId="1BDDC8AE" w14:textId="5B509DC5" w:rsidR="009F223D" w:rsidRPr="00CA03FC" w:rsidRDefault="009F223D" w:rsidP="00484D94">
            <w:pPr>
              <w:jc w:val="center"/>
              <w:rPr>
                <w:rFonts w:ascii="Arial" w:hAnsi="Arial" w:cs="Arial"/>
                <w:color w:val="000000"/>
                <w:sz w:val="16"/>
                <w:szCs w:val="16"/>
                <w:lang w:val="es-MX"/>
              </w:rPr>
            </w:pPr>
            <w:r w:rsidRPr="00C7125C">
              <w:rPr>
                <w:rFonts w:ascii="Arial" w:hAnsi="Arial" w:cs="Arial"/>
                <w:color w:val="000000"/>
                <w:sz w:val="16"/>
                <w:szCs w:val="16"/>
                <w:lang w:val="es-MX"/>
              </w:rPr>
              <w:t xml:space="preserve">Realizar una gestión integral de los residuos sólidos generados en la institución, disponer y tratar todos los tipos de residuos </w:t>
            </w:r>
            <w:r>
              <w:rPr>
                <w:rFonts w:ascii="Arial" w:hAnsi="Arial" w:cs="Arial"/>
                <w:color w:val="000000"/>
                <w:sz w:val="16"/>
                <w:szCs w:val="16"/>
                <w:lang w:val="es-MX"/>
              </w:rPr>
              <w:t xml:space="preserve">de acuerdo a la </w:t>
            </w:r>
            <w:r w:rsidRPr="00C7125C">
              <w:rPr>
                <w:rFonts w:ascii="Arial" w:hAnsi="Arial" w:cs="Arial"/>
                <w:color w:val="000000"/>
                <w:sz w:val="16"/>
                <w:szCs w:val="16"/>
                <w:lang w:val="es-MX"/>
              </w:rPr>
              <w:t>Ley N° 8839 “Ley para la Gestión Integral de Residuos”:</w:t>
            </w:r>
          </w:p>
        </w:tc>
        <w:tc>
          <w:tcPr>
            <w:tcW w:w="0" w:type="auto"/>
            <w:vMerge w:val="restart"/>
            <w:vAlign w:val="center"/>
          </w:tcPr>
          <w:p w14:paraId="25421AAB" w14:textId="56C04AEF" w:rsidR="009F223D" w:rsidRPr="00D3188C" w:rsidRDefault="009F223D" w:rsidP="00484D94">
            <w:pPr>
              <w:jc w:val="center"/>
              <w:rPr>
                <w:rFonts w:ascii="Arial" w:hAnsi="Arial" w:cs="Arial"/>
                <w:color w:val="000000"/>
                <w:sz w:val="16"/>
                <w:szCs w:val="16"/>
                <w:lang w:val="es-MX"/>
              </w:rPr>
            </w:pPr>
            <w:r>
              <w:rPr>
                <w:rFonts w:ascii="Arial" w:hAnsi="Arial" w:cs="Arial"/>
                <w:color w:val="000000"/>
                <w:sz w:val="16"/>
                <w:szCs w:val="16"/>
                <w:lang w:val="es-MX"/>
              </w:rPr>
              <w:t>Gestión integral de aproximadamente 2541.4 Kg (promedio de generación anual “2014-2017” de residuos, contabilizando únicamente los valorizables), así como los residuos orgánicos que se gestionarán a partir del 2019.</w:t>
            </w:r>
          </w:p>
          <w:p w14:paraId="266875E2" w14:textId="68F0BB14" w:rsidR="009F223D" w:rsidRPr="00CA03FC" w:rsidRDefault="009F223D" w:rsidP="00484D94">
            <w:pPr>
              <w:jc w:val="center"/>
              <w:rPr>
                <w:rFonts w:ascii="Arial" w:hAnsi="Arial" w:cs="Arial"/>
                <w:color w:val="000000"/>
                <w:sz w:val="16"/>
                <w:szCs w:val="16"/>
                <w:lang w:val="es-MX"/>
              </w:rPr>
            </w:pPr>
          </w:p>
        </w:tc>
        <w:tc>
          <w:tcPr>
            <w:tcW w:w="1257" w:type="dxa"/>
            <w:vMerge w:val="restart"/>
            <w:vAlign w:val="center"/>
          </w:tcPr>
          <w:p w14:paraId="107F1B33" w14:textId="7F95FBA2" w:rsidR="009F223D" w:rsidRPr="00CA03FC" w:rsidRDefault="009F223D" w:rsidP="00484D94">
            <w:pPr>
              <w:jc w:val="center"/>
              <w:rPr>
                <w:rFonts w:ascii="Arial" w:hAnsi="Arial" w:cs="Arial"/>
                <w:color w:val="000000"/>
                <w:sz w:val="16"/>
                <w:szCs w:val="16"/>
                <w:lang w:val="es-MX"/>
              </w:rPr>
            </w:pPr>
            <w:r w:rsidRPr="00F377B7">
              <w:rPr>
                <w:rFonts w:ascii="Arial" w:hAnsi="Arial" w:cs="Arial"/>
                <w:color w:val="000000"/>
                <w:sz w:val="16"/>
                <w:szCs w:val="16"/>
                <w:lang w:val="es-MX"/>
              </w:rPr>
              <w:t>Continuo 5 años</w:t>
            </w:r>
          </w:p>
        </w:tc>
        <w:tc>
          <w:tcPr>
            <w:tcW w:w="2340" w:type="dxa"/>
            <w:vAlign w:val="center"/>
          </w:tcPr>
          <w:p w14:paraId="0979E229" w14:textId="77777777" w:rsidR="009F223D" w:rsidRPr="00D3188C" w:rsidRDefault="009F223D" w:rsidP="00931ADC">
            <w:pPr>
              <w:pStyle w:val="Prrafodelista"/>
              <w:numPr>
                <w:ilvl w:val="0"/>
                <w:numId w:val="44"/>
              </w:numPr>
              <w:rPr>
                <w:rFonts w:ascii="Arial" w:hAnsi="Arial" w:cs="Arial"/>
                <w:color w:val="000000"/>
                <w:sz w:val="16"/>
                <w:szCs w:val="16"/>
                <w:lang w:val="es-MX"/>
              </w:rPr>
            </w:pPr>
            <w:r w:rsidRPr="00C9120B">
              <w:rPr>
                <w:rFonts w:ascii="Arial" w:eastAsia="Times New Roman" w:hAnsi="Arial" w:cs="Arial"/>
                <w:iCs/>
                <w:sz w:val="16"/>
                <w:szCs w:val="16"/>
                <w:lang w:val="es-MX" w:eastAsia="es-MX"/>
              </w:rPr>
              <w:t>Kg / funcionario</w:t>
            </w:r>
          </w:p>
          <w:p w14:paraId="1DDD4750" w14:textId="3C2CFD6C" w:rsidR="009F223D" w:rsidRPr="00D3188C" w:rsidRDefault="009F223D" w:rsidP="00931ADC">
            <w:pPr>
              <w:pStyle w:val="Prrafodelista"/>
              <w:numPr>
                <w:ilvl w:val="0"/>
                <w:numId w:val="44"/>
              </w:numPr>
              <w:rPr>
                <w:rFonts w:ascii="Arial" w:hAnsi="Arial" w:cs="Arial"/>
                <w:color w:val="000000"/>
                <w:sz w:val="16"/>
                <w:szCs w:val="16"/>
                <w:lang w:val="es-MX"/>
              </w:rPr>
            </w:pPr>
            <w:r>
              <w:rPr>
                <w:rFonts w:ascii="Arial" w:eastAsia="Times New Roman" w:hAnsi="Arial" w:cs="Arial"/>
                <w:iCs/>
                <w:sz w:val="16"/>
                <w:szCs w:val="16"/>
                <w:lang w:val="es-MX" w:eastAsia="es-MX"/>
              </w:rPr>
              <w:t>Kg/mes/funcionario</w:t>
            </w:r>
          </w:p>
          <w:p w14:paraId="77431A90" w14:textId="740B8C34" w:rsidR="009F223D" w:rsidRPr="00CA03FC" w:rsidRDefault="009F223D" w:rsidP="00931ADC">
            <w:pPr>
              <w:pStyle w:val="Prrafodelista"/>
              <w:numPr>
                <w:ilvl w:val="0"/>
                <w:numId w:val="44"/>
              </w:numPr>
              <w:rPr>
                <w:rFonts w:ascii="Arial" w:hAnsi="Arial" w:cs="Arial"/>
                <w:color w:val="000000"/>
                <w:sz w:val="16"/>
                <w:szCs w:val="16"/>
                <w:lang w:val="es-MX"/>
              </w:rPr>
            </w:pPr>
            <w:r>
              <w:rPr>
                <w:rFonts w:ascii="Arial" w:eastAsia="Times New Roman" w:hAnsi="Arial" w:cs="Arial"/>
                <w:iCs/>
                <w:sz w:val="16"/>
                <w:szCs w:val="16"/>
                <w:lang w:val="es-MX" w:eastAsia="es-MX"/>
              </w:rPr>
              <w:t>Kg/anual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4D2FDA" w14:textId="77777777" w:rsidR="009F223D" w:rsidRPr="00C7125C" w:rsidRDefault="009F223D" w:rsidP="00706EBD">
            <w:pPr>
              <w:jc w:val="both"/>
              <w:rPr>
                <w:rFonts w:ascii="Arial" w:eastAsia="Times New Roman" w:hAnsi="Arial" w:cs="Arial"/>
                <w:b/>
                <w:bCs/>
                <w:sz w:val="16"/>
                <w:szCs w:val="16"/>
                <w:lang w:val="es-MX" w:eastAsia="es-MX"/>
              </w:rPr>
            </w:pPr>
            <w:r>
              <w:rPr>
                <w:rFonts w:ascii="Arial" w:eastAsia="Times New Roman" w:hAnsi="Arial" w:cs="Arial"/>
                <w:b/>
                <w:bCs/>
                <w:sz w:val="16"/>
                <w:szCs w:val="16"/>
                <w:lang w:val="es-MX" w:eastAsia="es-MX"/>
              </w:rPr>
              <w:t>Tipo: Métrica</w:t>
            </w:r>
          </w:p>
          <w:p w14:paraId="645EF880" w14:textId="74E093C9" w:rsidR="009F223D" w:rsidRPr="008971D5" w:rsidRDefault="009F223D" w:rsidP="00706EBD">
            <w:pPr>
              <w:pStyle w:val="Default"/>
              <w:jc w:val="both"/>
              <w:rPr>
                <w:rFonts w:eastAsia="Times New Roman"/>
                <w:bCs/>
                <w:sz w:val="16"/>
                <w:szCs w:val="16"/>
                <w:lang w:val="es-MX" w:eastAsia="es-MX"/>
              </w:rPr>
            </w:pPr>
            <w:r w:rsidRPr="000E52EE">
              <w:rPr>
                <w:sz w:val="16"/>
                <w:szCs w:val="16"/>
                <w:lang w:val="es-MX"/>
              </w:rPr>
              <w:t>Mantener actualizados los registros de consumo</w:t>
            </w:r>
            <w:r>
              <w:rPr>
                <w:sz w:val="16"/>
                <w:szCs w:val="16"/>
                <w:lang w:val="es-MX"/>
              </w:rPr>
              <w:t>.</w:t>
            </w:r>
            <w:r w:rsidRPr="008971D5">
              <w:rPr>
                <w:rFonts w:eastAsia="Times New Roman"/>
                <w:bCs/>
                <w:sz w:val="16"/>
                <w:szCs w:val="16"/>
                <w:lang w:val="es-MX" w:eastAsia="es-MX"/>
              </w:rPr>
              <w:t xml:space="preserve"> Pesaje y separación adecuada de residuos sólidos en las baterías dispuestas para reciclaje (separar residuos en valorizables y no valorizables)</w:t>
            </w:r>
            <w:r>
              <w:rPr>
                <w:rFonts w:eastAsia="Times New Roman"/>
                <w:bCs/>
                <w:sz w:val="16"/>
                <w:szCs w:val="16"/>
                <w:lang w:val="es-MX" w:eastAsia="es-MX"/>
              </w:rPr>
              <w:t xml:space="preserve">. </w:t>
            </w:r>
          </w:p>
        </w:tc>
        <w:tc>
          <w:tcPr>
            <w:tcW w:w="0" w:type="auto"/>
            <w:vAlign w:val="center"/>
          </w:tcPr>
          <w:p w14:paraId="2A703FCF" w14:textId="3E8EC3DE" w:rsidR="009F223D" w:rsidRPr="00CA03FC" w:rsidRDefault="009F223D" w:rsidP="003C57AF">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vAlign w:val="center"/>
          </w:tcPr>
          <w:p w14:paraId="2F4CC4F6" w14:textId="5F22EA5A" w:rsidR="009F223D" w:rsidRPr="00CA03FC" w:rsidRDefault="009F223D" w:rsidP="003C57AF">
            <w:pPr>
              <w:jc w:val="center"/>
              <w:rPr>
                <w:rFonts w:ascii="Arial" w:hAnsi="Arial" w:cs="Arial"/>
                <w:color w:val="000000"/>
                <w:sz w:val="16"/>
                <w:szCs w:val="16"/>
                <w:lang w:val="es-MX"/>
              </w:rPr>
            </w:pPr>
            <w:r w:rsidRPr="00BF2EA4">
              <w:rPr>
                <w:rFonts w:ascii="Arial" w:eastAsia="Times New Roman" w:hAnsi="Arial" w:cs="Arial"/>
                <w:sz w:val="16"/>
                <w:szCs w:val="16"/>
                <w:lang w:val="es-MX" w:eastAsia="es-MX"/>
              </w:rPr>
              <w:t>CPGAI/ Coordinadora PGAI</w:t>
            </w:r>
          </w:p>
        </w:tc>
      </w:tr>
      <w:tr w:rsidR="009F223D" w:rsidRPr="00CA03FC" w14:paraId="1C047630" w14:textId="77777777" w:rsidTr="00931ADC">
        <w:tc>
          <w:tcPr>
            <w:tcW w:w="0" w:type="auto"/>
            <w:vMerge/>
          </w:tcPr>
          <w:p w14:paraId="4B020186" w14:textId="77777777" w:rsidR="009F223D" w:rsidRPr="00CA03FC" w:rsidRDefault="009F223D" w:rsidP="00484D94">
            <w:pPr>
              <w:jc w:val="center"/>
              <w:rPr>
                <w:rFonts w:ascii="Arial" w:hAnsi="Arial" w:cs="Arial"/>
                <w:color w:val="000000"/>
                <w:sz w:val="16"/>
                <w:szCs w:val="16"/>
                <w:lang w:val="es-MX"/>
              </w:rPr>
            </w:pPr>
          </w:p>
        </w:tc>
        <w:tc>
          <w:tcPr>
            <w:tcW w:w="0" w:type="auto"/>
            <w:vMerge/>
          </w:tcPr>
          <w:p w14:paraId="27015749" w14:textId="77777777" w:rsidR="009F223D" w:rsidRPr="00CA03FC" w:rsidRDefault="009F223D" w:rsidP="00484D94">
            <w:pPr>
              <w:jc w:val="center"/>
              <w:rPr>
                <w:rFonts w:ascii="Arial" w:hAnsi="Arial" w:cs="Arial"/>
                <w:color w:val="000000"/>
                <w:sz w:val="16"/>
                <w:szCs w:val="16"/>
                <w:lang w:val="es-MX"/>
              </w:rPr>
            </w:pPr>
          </w:p>
        </w:tc>
        <w:tc>
          <w:tcPr>
            <w:tcW w:w="0" w:type="auto"/>
            <w:vMerge/>
          </w:tcPr>
          <w:p w14:paraId="797E4AAE" w14:textId="77777777" w:rsidR="009F223D" w:rsidRPr="00CA03FC" w:rsidRDefault="009F223D" w:rsidP="00484D94">
            <w:pPr>
              <w:jc w:val="center"/>
              <w:rPr>
                <w:rFonts w:ascii="Arial" w:hAnsi="Arial" w:cs="Arial"/>
                <w:color w:val="000000"/>
                <w:sz w:val="16"/>
                <w:szCs w:val="16"/>
                <w:lang w:val="es-MX"/>
              </w:rPr>
            </w:pPr>
          </w:p>
        </w:tc>
        <w:tc>
          <w:tcPr>
            <w:tcW w:w="1257" w:type="dxa"/>
            <w:vMerge/>
          </w:tcPr>
          <w:p w14:paraId="7D03FA21" w14:textId="77777777" w:rsidR="009F223D" w:rsidRPr="00CA03FC" w:rsidRDefault="009F223D" w:rsidP="00484D94">
            <w:pPr>
              <w:jc w:val="center"/>
              <w:rPr>
                <w:rFonts w:ascii="Arial" w:hAnsi="Arial" w:cs="Arial"/>
                <w:color w:val="000000"/>
                <w:sz w:val="16"/>
                <w:szCs w:val="16"/>
                <w:lang w:val="es-MX"/>
              </w:rPr>
            </w:pPr>
          </w:p>
        </w:tc>
        <w:tc>
          <w:tcPr>
            <w:tcW w:w="2340" w:type="dxa"/>
            <w:vAlign w:val="center"/>
          </w:tcPr>
          <w:p w14:paraId="1C9FCD2F" w14:textId="01B5F5C7" w:rsidR="009F223D" w:rsidRPr="00931ADC" w:rsidRDefault="009F223D" w:rsidP="00931ADC">
            <w:pPr>
              <w:pStyle w:val="Prrafodelista"/>
              <w:numPr>
                <w:ilvl w:val="0"/>
                <w:numId w:val="44"/>
              </w:numPr>
              <w:rPr>
                <w:rFonts w:ascii="Arial" w:hAnsi="Arial" w:cs="Arial"/>
                <w:color w:val="000000"/>
                <w:sz w:val="16"/>
                <w:szCs w:val="16"/>
                <w:lang w:val="es-MX"/>
              </w:rPr>
            </w:pPr>
            <w:r w:rsidRPr="00931ADC">
              <w:rPr>
                <w:rFonts w:ascii="Arial" w:hAnsi="Arial" w:cs="Arial"/>
                <w:color w:val="000000"/>
                <w:sz w:val="16"/>
                <w:szCs w:val="16"/>
                <w:lang w:val="es-MX"/>
              </w:rPr>
              <w: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1AFECF" w14:textId="77777777" w:rsidR="009F223D" w:rsidRPr="009534EF" w:rsidRDefault="009F223D" w:rsidP="00632257">
            <w:pPr>
              <w:spacing w:line="276" w:lineRule="auto"/>
              <w:jc w:val="both"/>
              <w:rPr>
                <w:rFonts w:ascii="Arial" w:eastAsia="Times New Roman" w:hAnsi="Arial" w:cs="Arial"/>
                <w:b/>
                <w:bCs/>
                <w:color w:val="000000"/>
                <w:sz w:val="16"/>
                <w:szCs w:val="16"/>
                <w:lang w:val="es-MX" w:eastAsia="es-MX"/>
              </w:rPr>
            </w:pPr>
            <w:r w:rsidRPr="009534EF">
              <w:rPr>
                <w:rFonts w:ascii="Arial" w:eastAsia="Times New Roman" w:hAnsi="Arial" w:cs="Arial"/>
                <w:b/>
                <w:bCs/>
                <w:color w:val="000000"/>
                <w:sz w:val="16"/>
                <w:szCs w:val="16"/>
                <w:lang w:val="es-MX" w:eastAsia="es-MX"/>
              </w:rPr>
              <w:t>Tipo BP</w:t>
            </w:r>
          </w:p>
          <w:p w14:paraId="398F4E07" w14:textId="5985608D" w:rsidR="009F223D" w:rsidRPr="008971D5" w:rsidRDefault="009F223D" w:rsidP="003C57AF">
            <w:pPr>
              <w:pStyle w:val="Default"/>
              <w:rPr>
                <w:rFonts w:eastAsia="Times New Roman"/>
                <w:bCs/>
                <w:sz w:val="16"/>
                <w:szCs w:val="16"/>
                <w:lang w:val="es-MX" w:eastAsia="es-MX"/>
              </w:rPr>
            </w:pPr>
            <w:r w:rsidRPr="008971D5">
              <w:rPr>
                <w:rFonts w:eastAsia="Times New Roman"/>
                <w:bCs/>
                <w:sz w:val="16"/>
                <w:szCs w:val="16"/>
                <w:lang w:val="es-MX" w:eastAsia="es-MX"/>
              </w:rPr>
              <w:t>Visita anual a gestor autorizado de residuos. (PGAI)</w:t>
            </w:r>
          </w:p>
        </w:tc>
        <w:tc>
          <w:tcPr>
            <w:tcW w:w="0" w:type="auto"/>
            <w:vAlign w:val="center"/>
          </w:tcPr>
          <w:p w14:paraId="49B14719" w14:textId="37F4FB09" w:rsidR="009F223D" w:rsidRPr="00CA03FC" w:rsidRDefault="009F223D" w:rsidP="003C57AF">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vAlign w:val="center"/>
          </w:tcPr>
          <w:p w14:paraId="31015AC8" w14:textId="41D03174" w:rsidR="009F223D" w:rsidRPr="00CA03FC" w:rsidRDefault="009F223D" w:rsidP="003C57AF">
            <w:pPr>
              <w:jc w:val="center"/>
              <w:rPr>
                <w:rFonts w:ascii="Arial" w:hAnsi="Arial" w:cs="Arial"/>
                <w:color w:val="000000"/>
                <w:sz w:val="16"/>
                <w:szCs w:val="16"/>
                <w:lang w:val="es-MX"/>
              </w:rPr>
            </w:pPr>
            <w:r w:rsidRPr="00A13760">
              <w:rPr>
                <w:rFonts w:ascii="Arial" w:eastAsia="Times New Roman" w:hAnsi="Arial" w:cs="Arial"/>
                <w:sz w:val="16"/>
                <w:szCs w:val="16"/>
                <w:lang w:val="es-MX" w:eastAsia="es-MX"/>
              </w:rPr>
              <w:t>CPGAI/ Coordinadora PGAI</w:t>
            </w:r>
          </w:p>
        </w:tc>
      </w:tr>
      <w:tr w:rsidR="009F223D" w:rsidRPr="00CA03FC" w14:paraId="17DF6032" w14:textId="77777777" w:rsidTr="00931ADC">
        <w:tc>
          <w:tcPr>
            <w:tcW w:w="0" w:type="auto"/>
            <w:vMerge/>
          </w:tcPr>
          <w:p w14:paraId="7236C682" w14:textId="77777777" w:rsidR="009F223D" w:rsidRPr="00CA03FC" w:rsidRDefault="009F223D" w:rsidP="00484D94">
            <w:pPr>
              <w:jc w:val="center"/>
              <w:rPr>
                <w:rFonts w:ascii="Arial" w:hAnsi="Arial" w:cs="Arial"/>
                <w:color w:val="000000"/>
                <w:sz w:val="16"/>
                <w:szCs w:val="16"/>
                <w:lang w:val="es-MX"/>
              </w:rPr>
            </w:pPr>
          </w:p>
        </w:tc>
        <w:tc>
          <w:tcPr>
            <w:tcW w:w="0" w:type="auto"/>
            <w:vMerge/>
          </w:tcPr>
          <w:p w14:paraId="3A6A5679" w14:textId="77777777" w:rsidR="009F223D" w:rsidRPr="00CA03FC" w:rsidRDefault="009F223D" w:rsidP="00484D94">
            <w:pPr>
              <w:jc w:val="center"/>
              <w:rPr>
                <w:rFonts w:ascii="Arial" w:hAnsi="Arial" w:cs="Arial"/>
                <w:color w:val="000000"/>
                <w:sz w:val="16"/>
                <w:szCs w:val="16"/>
                <w:lang w:val="es-MX"/>
              </w:rPr>
            </w:pPr>
          </w:p>
        </w:tc>
        <w:tc>
          <w:tcPr>
            <w:tcW w:w="0" w:type="auto"/>
            <w:vMerge/>
          </w:tcPr>
          <w:p w14:paraId="1C843381" w14:textId="77777777" w:rsidR="009F223D" w:rsidRPr="00CA03FC" w:rsidRDefault="009F223D" w:rsidP="00484D94">
            <w:pPr>
              <w:jc w:val="center"/>
              <w:rPr>
                <w:rFonts w:ascii="Arial" w:hAnsi="Arial" w:cs="Arial"/>
                <w:color w:val="000000"/>
                <w:sz w:val="16"/>
                <w:szCs w:val="16"/>
                <w:lang w:val="es-MX"/>
              </w:rPr>
            </w:pPr>
          </w:p>
        </w:tc>
        <w:tc>
          <w:tcPr>
            <w:tcW w:w="1257" w:type="dxa"/>
            <w:vMerge/>
          </w:tcPr>
          <w:p w14:paraId="16B8A3A6" w14:textId="77777777" w:rsidR="009F223D" w:rsidRPr="00CA03FC" w:rsidRDefault="009F223D" w:rsidP="00484D94">
            <w:pPr>
              <w:jc w:val="center"/>
              <w:rPr>
                <w:rFonts w:ascii="Arial" w:hAnsi="Arial" w:cs="Arial"/>
                <w:color w:val="000000"/>
                <w:sz w:val="16"/>
                <w:szCs w:val="16"/>
                <w:lang w:val="es-MX"/>
              </w:rPr>
            </w:pPr>
          </w:p>
        </w:tc>
        <w:tc>
          <w:tcPr>
            <w:tcW w:w="2340" w:type="dxa"/>
            <w:vAlign w:val="center"/>
          </w:tcPr>
          <w:p w14:paraId="446ACB3B" w14:textId="5205ACDC" w:rsidR="009F223D" w:rsidRPr="00931ADC" w:rsidRDefault="009F223D" w:rsidP="00931ADC">
            <w:pPr>
              <w:pStyle w:val="Prrafodelista"/>
              <w:numPr>
                <w:ilvl w:val="0"/>
                <w:numId w:val="44"/>
              </w:numPr>
              <w:rPr>
                <w:rFonts w:ascii="Arial" w:hAnsi="Arial" w:cs="Arial"/>
                <w:color w:val="000000"/>
                <w:sz w:val="16"/>
                <w:szCs w:val="16"/>
                <w:lang w:val="es-MX"/>
              </w:rPr>
            </w:pPr>
            <w:r w:rsidRPr="00931ADC">
              <w:rPr>
                <w:rFonts w:ascii="Arial" w:eastAsia="Times New Roman" w:hAnsi="Arial" w:cs="Arial"/>
                <w:iCs/>
                <w:sz w:val="16"/>
                <w:szCs w:val="16"/>
                <w:lang w:val="es-MX" w:eastAsia="es-MX"/>
              </w:rPr>
              <w:t>Comprobación número de personas sensibilizadas vs. público interno meta.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5D6964" w14:textId="77777777" w:rsidR="009F223D" w:rsidRPr="009534EF" w:rsidRDefault="009F223D" w:rsidP="00931ADC">
            <w:pPr>
              <w:spacing w:line="276" w:lineRule="auto"/>
              <w:jc w:val="both"/>
              <w:rPr>
                <w:rFonts w:ascii="Arial" w:eastAsia="Times New Roman" w:hAnsi="Arial" w:cs="Arial"/>
                <w:b/>
                <w:bCs/>
                <w:color w:val="000000"/>
                <w:sz w:val="16"/>
                <w:szCs w:val="16"/>
                <w:lang w:val="es-MX" w:eastAsia="es-MX"/>
              </w:rPr>
            </w:pPr>
            <w:r w:rsidRPr="009534EF">
              <w:rPr>
                <w:rFonts w:ascii="Arial" w:eastAsia="Times New Roman" w:hAnsi="Arial" w:cs="Arial"/>
                <w:b/>
                <w:bCs/>
                <w:color w:val="000000"/>
                <w:sz w:val="16"/>
                <w:szCs w:val="16"/>
                <w:lang w:val="es-MX" w:eastAsia="es-MX"/>
              </w:rPr>
              <w:t>Tipo BP</w:t>
            </w:r>
          </w:p>
          <w:p w14:paraId="6CD5E39A" w14:textId="4EF1DC94" w:rsidR="009F223D" w:rsidRPr="008971D5" w:rsidRDefault="009F223D" w:rsidP="00931ADC">
            <w:pPr>
              <w:pStyle w:val="Default"/>
              <w:rPr>
                <w:rFonts w:eastAsia="Times New Roman"/>
                <w:bCs/>
                <w:sz w:val="16"/>
                <w:szCs w:val="16"/>
                <w:lang w:val="es-MX" w:eastAsia="es-MX"/>
              </w:rPr>
            </w:pPr>
            <w:r w:rsidRPr="008971D5">
              <w:rPr>
                <w:rFonts w:eastAsia="Times New Roman"/>
                <w:bCs/>
                <w:sz w:val="16"/>
                <w:szCs w:val="16"/>
                <w:lang w:val="es-MX" w:eastAsia="es-MX"/>
              </w:rPr>
              <w:t>Educación Ambiental:</w:t>
            </w:r>
          </w:p>
          <w:p w14:paraId="50036B8D" w14:textId="4DF02FC1" w:rsidR="009F223D" w:rsidRPr="008971D5" w:rsidRDefault="009F223D" w:rsidP="00931ADC">
            <w:pPr>
              <w:pStyle w:val="Default"/>
              <w:rPr>
                <w:rFonts w:eastAsia="Times New Roman"/>
                <w:bCs/>
                <w:sz w:val="16"/>
                <w:szCs w:val="16"/>
                <w:lang w:val="es-MX" w:eastAsia="es-MX"/>
              </w:rPr>
            </w:pPr>
            <w:r w:rsidRPr="008971D5">
              <w:rPr>
                <w:rFonts w:eastAsia="Times New Roman"/>
                <w:bCs/>
                <w:sz w:val="16"/>
                <w:szCs w:val="16"/>
                <w:lang w:val="es-MX" w:eastAsia="es-MX"/>
              </w:rPr>
              <w:t>sensibilización para reducir producción de residuos sólidos ordinarios</w:t>
            </w:r>
            <w:r>
              <w:rPr>
                <w:rFonts w:eastAsia="Times New Roman"/>
                <w:bCs/>
                <w:sz w:val="16"/>
                <w:szCs w:val="16"/>
                <w:lang w:val="es-MX" w:eastAsia="es-MX"/>
              </w:rPr>
              <w:t>.</w:t>
            </w:r>
          </w:p>
        </w:tc>
        <w:tc>
          <w:tcPr>
            <w:tcW w:w="0" w:type="auto"/>
            <w:vAlign w:val="center"/>
          </w:tcPr>
          <w:p w14:paraId="2E41E740" w14:textId="0D7491ED" w:rsidR="009F223D" w:rsidRPr="00CA03FC" w:rsidRDefault="009F223D" w:rsidP="00931ADC">
            <w:pPr>
              <w:jc w:val="center"/>
              <w:rPr>
                <w:rFonts w:ascii="Arial" w:hAnsi="Arial" w:cs="Arial"/>
                <w:color w:val="000000"/>
                <w:sz w:val="16"/>
                <w:szCs w:val="16"/>
                <w:lang w:val="es-MX"/>
              </w:rPr>
            </w:pPr>
            <w:r w:rsidRPr="00F3052B">
              <w:rPr>
                <w:rFonts w:ascii="Arial" w:hAnsi="Arial" w:cs="Arial"/>
                <w:color w:val="000000"/>
                <w:sz w:val="16"/>
                <w:szCs w:val="16"/>
                <w:lang w:val="es-MX"/>
              </w:rPr>
              <w:t>Continuo a diciembre 2022</w:t>
            </w:r>
          </w:p>
        </w:tc>
        <w:tc>
          <w:tcPr>
            <w:tcW w:w="0" w:type="auto"/>
            <w:vAlign w:val="center"/>
          </w:tcPr>
          <w:p w14:paraId="315152B9" w14:textId="6B060AB3" w:rsidR="009F223D" w:rsidRPr="00CA03FC" w:rsidRDefault="009F223D" w:rsidP="00931ADC">
            <w:pPr>
              <w:jc w:val="center"/>
              <w:rPr>
                <w:rFonts w:ascii="Arial" w:hAnsi="Arial" w:cs="Arial"/>
                <w:color w:val="000000"/>
                <w:sz w:val="16"/>
                <w:szCs w:val="16"/>
                <w:lang w:val="es-MX"/>
              </w:rPr>
            </w:pPr>
            <w:r w:rsidRPr="00A13760">
              <w:rPr>
                <w:rFonts w:ascii="Arial" w:eastAsia="Times New Roman" w:hAnsi="Arial" w:cs="Arial"/>
                <w:sz w:val="16"/>
                <w:szCs w:val="16"/>
                <w:lang w:val="es-MX" w:eastAsia="es-MX"/>
              </w:rPr>
              <w:t>CPGAI/ Coordinadora PGAI</w:t>
            </w:r>
          </w:p>
        </w:tc>
      </w:tr>
      <w:tr w:rsidR="009F223D" w:rsidRPr="00CA03FC" w14:paraId="47162FA8" w14:textId="77777777" w:rsidTr="00931ADC">
        <w:tc>
          <w:tcPr>
            <w:tcW w:w="0" w:type="auto"/>
            <w:vMerge/>
          </w:tcPr>
          <w:p w14:paraId="6F7A2199" w14:textId="25E27D1C" w:rsidR="009F223D" w:rsidRPr="00CA03FC" w:rsidRDefault="009F223D" w:rsidP="00484D94">
            <w:pPr>
              <w:jc w:val="center"/>
              <w:rPr>
                <w:rFonts w:ascii="Arial" w:hAnsi="Arial" w:cs="Arial"/>
                <w:color w:val="000000"/>
                <w:sz w:val="16"/>
                <w:szCs w:val="16"/>
                <w:lang w:val="es-MX"/>
              </w:rPr>
            </w:pPr>
          </w:p>
        </w:tc>
        <w:tc>
          <w:tcPr>
            <w:tcW w:w="0" w:type="auto"/>
            <w:vMerge/>
          </w:tcPr>
          <w:p w14:paraId="3B67D6B4" w14:textId="77777777" w:rsidR="009F223D" w:rsidRPr="00CA03FC" w:rsidRDefault="009F223D" w:rsidP="00484D94">
            <w:pPr>
              <w:jc w:val="center"/>
              <w:rPr>
                <w:rFonts w:ascii="Arial" w:hAnsi="Arial" w:cs="Arial"/>
                <w:color w:val="000000"/>
                <w:sz w:val="16"/>
                <w:szCs w:val="16"/>
                <w:lang w:val="es-MX"/>
              </w:rPr>
            </w:pPr>
          </w:p>
        </w:tc>
        <w:tc>
          <w:tcPr>
            <w:tcW w:w="0" w:type="auto"/>
            <w:vMerge/>
          </w:tcPr>
          <w:p w14:paraId="19A4956E" w14:textId="77777777" w:rsidR="009F223D" w:rsidRPr="00CA03FC" w:rsidRDefault="009F223D" w:rsidP="00484D94">
            <w:pPr>
              <w:jc w:val="center"/>
              <w:rPr>
                <w:rFonts w:ascii="Arial" w:hAnsi="Arial" w:cs="Arial"/>
                <w:color w:val="000000"/>
                <w:sz w:val="16"/>
                <w:szCs w:val="16"/>
                <w:lang w:val="es-MX"/>
              </w:rPr>
            </w:pPr>
          </w:p>
        </w:tc>
        <w:tc>
          <w:tcPr>
            <w:tcW w:w="1257" w:type="dxa"/>
            <w:vMerge/>
          </w:tcPr>
          <w:p w14:paraId="5A054EDD" w14:textId="77777777" w:rsidR="009F223D" w:rsidRPr="00CA03FC" w:rsidRDefault="009F223D" w:rsidP="00484D94">
            <w:pPr>
              <w:jc w:val="center"/>
              <w:rPr>
                <w:rFonts w:ascii="Arial" w:hAnsi="Arial" w:cs="Arial"/>
                <w:color w:val="000000"/>
                <w:sz w:val="16"/>
                <w:szCs w:val="16"/>
                <w:lang w:val="es-MX"/>
              </w:rPr>
            </w:pPr>
          </w:p>
        </w:tc>
        <w:tc>
          <w:tcPr>
            <w:tcW w:w="2340" w:type="dxa"/>
            <w:vAlign w:val="center"/>
          </w:tcPr>
          <w:p w14:paraId="18AF4D14" w14:textId="75E32FD4" w:rsidR="009F223D" w:rsidRPr="00931ADC" w:rsidRDefault="009F223D" w:rsidP="00931ADC">
            <w:pPr>
              <w:pStyle w:val="Prrafodelista"/>
              <w:numPr>
                <w:ilvl w:val="0"/>
                <w:numId w:val="44"/>
              </w:numPr>
              <w:rPr>
                <w:rFonts w:ascii="Arial" w:hAnsi="Arial" w:cs="Arial"/>
                <w:color w:val="000000"/>
                <w:sz w:val="16"/>
                <w:szCs w:val="16"/>
                <w:lang w:val="es-MX"/>
              </w:rPr>
            </w:pPr>
            <w:r w:rsidRPr="00931ADC">
              <w:rPr>
                <w:rFonts w:ascii="Arial" w:eastAsia="Times New Roman" w:hAnsi="Arial" w:cs="Arial"/>
                <w:iCs/>
                <w:sz w:val="16"/>
                <w:szCs w:val="16"/>
                <w:lang w:val="es-MX" w:eastAsia="es-MX"/>
              </w:rPr>
              <w:t>Al menos una actividad en el año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55CE237" w14:textId="77777777" w:rsidR="009F223D" w:rsidRPr="009534EF" w:rsidRDefault="009F223D" w:rsidP="00931ADC">
            <w:pPr>
              <w:spacing w:line="276" w:lineRule="auto"/>
              <w:jc w:val="both"/>
              <w:rPr>
                <w:rFonts w:ascii="Arial" w:eastAsia="Times New Roman" w:hAnsi="Arial" w:cs="Arial"/>
                <w:b/>
                <w:bCs/>
                <w:color w:val="000000"/>
                <w:sz w:val="16"/>
                <w:szCs w:val="16"/>
                <w:lang w:val="es-MX" w:eastAsia="es-MX"/>
              </w:rPr>
            </w:pPr>
            <w:r w:rsidRPr="009534EF">
              <w:rPr>
                <w:rFonts w:ascii="Arial" w:eastAsia="Times New Roman" w:hAnsi="Arial" w:cs="Arial"/>
                <w:b/>
                <w:bCs/>
                <w:color w:val="000000"/>
                <w:sz w:val="16"/>
                <w:szCs w:val="16"/>
                <w:lang w:val="es-MX" w:eastAsia="es-MX"/>
              </w:rPr>
              <w:t>Tipo BP</w:t>
            </w:r>
          </w:p>
          <w:p w14:paraId="182CB51C" w14:textId="08C383FA" w:rsidR="009F223D" w:rsidRPr="008971D5" w:rsidRDefault="009F223D" w:rsidP="00931ADC">
            <w:pPr>
              <w:pStyle w:val="Default"/>
              <w:rPr>
                <w:rFonts w:eastAsia="Times New Roman"/>
                <w:bCs/>
                <w:sz w:val="16"/>
                <w:szCs w:val="16"/>
                <w:lang w:val="es-MX" w:eastAsia="es-MX"/>
              </w:rPr>
            </w:pPr>
            <w:r w:rsidRPr="008971D5">
              <w:rPr>
                <w:rFonts w:eastAsia="Times New Roman"/>
                <w:bCs/>
                <w:sz w:val="16"/>
                <w:szCs w:val="16"/>
                <w:lang w:val="es-MX" w:eastAsia="es-MX"/>
              </w:rPr>
              <w:t>Campaña de sensibilización para reducir producción de residuos sólidos ordinarios: cualquier actividad adicional de sensibilización (Mesa redonda, cine foro, capacitación, pizarra, u otros).</w:t>
            </w:r>
          </w:p>
        </w:tc>
        <w:tc>
          <w:tcPr>
            <w:tcW w:w="0" w:type="auto"/>
            <w:vAlign w:val="center"/>
          </w:tcPr>
          <w:p w14:paraId="062CB989" w14:textId="4C0EDBCE" w:rsidR="009F223D" w:rsidRPr="00CA03FC" w:rsidRDefault="009F223D" w:rsidP="00931ADC">
            <w:pPr>
              <w:jc w:val="center"/>
              <w:rPr>
                <w:rFonts w:ascii="Arial" w:hAnsi="Arial" w:cs="Arial"/>
                <w:color w:val="000000"/>
                <w:sz w:val="16"/>
                <w:szCs w:val="16"/>
                <w:lang w:val="es-MX"/>
              </w:rPr>
            </w:pPr>
            <w:r w:rsidRPr="00F3052B">
              <w:rPr>
                <w:rFonts w:ascii="Arial" w:hAnsi="Arial" w:cs="Arial"/>
                <w:color w:val="000000"/>
                <w:sz w:val="16"/>
                <w:szCs w:val="16"/>
                <w:lang w:val="es-MX"/>
              </w:rPr>
              <w:t>Continuo a diciembre 2022</w:t>
            </w:r>
          </w:p>
        </w:tc>
        <w:tc>
          <w:tcPr>
            <w:tcW w:w="0" w:type="auto"/>
            <w:vAlign w:val="center"/>
          </w:tcPr>
          <w:p w14:paraId="7CD65F62" w14:textId="61D573E1" w:rsidR="009F223D" w:rsidRPr="00CA03FC" w:rsidRDefault="009F223D" w:rsidP="00931ADC">
            <w:pPr>
              <w:jc w:val="center"/>
              <w:rPr>
                <w:rFonts w:ascii="Arial" w:hAnsi="Arial" w:cs="Arial"/>
                <w:color w:val="000000"/>
                <w:sz w:val="16"/>
                <w:szCs w:val="16"/>
                <w:lang w:val="es-MX"/>
              </w:rPr>
            </w:pPr>
            <w:r w:rsidRPr="00A13760">
              <w:rPr>
                <w:rFonts w:ascii="Arial" w:eastAsia="Times New Roman" w:hAnsi="Arial" w:cs="Arial"/>
                <w:sz w:val="16"/>
                <w:szCs w:val="16"/>
                <w:lang w:val="es-MX" w:eastAsia="es-MX"/>
              </w:rPr>
              <w:t>CPGAI/ Coordinadora PGAI</w:t>
            </w:r>
          </w:p>
        </w:tc>
      </w:tr>
      <w:tr w:rsidR="009F223D" w:rsidRPr="00CA03FC" w14:paraId="59954FC3" w14:textId="77777777" w:rsidTr="00AF13AA">
        <w:tc>
          <w:tcPr>
            <w:tcW w:w="0" w:type="auto"/>
            <w:vMerge/>
          </w:tcPr>
          <w:p w14:paraId="392F2004" w14:textId="77777777" w:rsidR="009F223D" w:rsidRPr="00CA03FC" w:rsidRDefault="009F223D" w:rsidP="00484D94">
            <w:pPr>
              <w:jc w:val="center"/>
              <w:rPr>
                <w:rFonts w:ascii="Arial" w:hAnsi="Arial" w:cs="Arial"/>
                <w:color w:val="000000"/>
                <w:sz w:val="16"/>
                <w:szCs w:val="16"/>
                <w:lang w:val="es-MX"/>
              </w:rPr>
            </w:pPr>
          </w:p>
        </w:tc>
        <w:tc>
          <w:tcPr>
            <w:tcW w:w="0" w:type="auto"/>
            <w:vMerge/>
          </w:tcPr>
          <w:p w14:paraId="5FEC0714" w14:textId="77777777" w:rsidR="009F223D" w:rsidRPr="00CA03FC" w:rsidRDefault="009F223D" w:rsidP="00484D94">
            <w:pPr>
              <w:jc w:val="center"/>
              <w:rPr>
                <w:rFonts w:ascii="Arial" w:hAnsi="Arial" w:cs="Arial"/>
                <w:color w:val="000000"/>
                <w:sz w:val="16"/>
                <w:szCs w:val="16"/>
                <w:lang w:val="es-MX"/>
              </w:rPr>
            </w:pPr>
          </w:p>
        </w:tc>
        <w:tc>
          <w:tcPr>
            <w:tcW w:w="0" w:type="auto"/>
            <w:vMerge/>
          </w:tcPr>
          <w:p w14:paraId="7CD86AFF" w14:textId="77777777" w:rsidR="009F223D" w:rsidRPr="00CA03FC" w:rsidRDefault="009F223D" w:rsidP="00484D94">
            <w:pPr>
              <w:jc w:val="center"/>
              <w:rPr>
                <w:rFonts w:ascii="Arial" w:hAnsi="Arial" w:cs="Arial"/>
                <w:color w:val="000000"/>
                <w:sz w:val="16"/>
                <w:szCs w:val="16"/>
                <w:lang w:val="es-MX"/>
              </w:rPr>
            </w:pPr>
          </w:p>
        </w:tc>
        <w:tc>
          <w:tcPr>
            <w:tcW w:w="1257" w:type="dxa"/>
            <w:vMerge/>
          </w:tcPr>
          <w:p w14:paraId="158DA596" w14:textId="77777777" w:rsidR="009F223D" w:rsidRPr="00CA03FC" w:rsidRDefault="009F223D" w:rsidP="00484D94">
            <w:pPr>
              <w:jc w:val="center"/>
              <w:rPr>
                <w:rFonts w:ascii="Arial" w:hAnsi="Arial" w:cs="Arial"/>
                <w:color w:val="000000"/>
                <w:sz w:val="16"/>
                <w:szCs w:val="16"/>
                <w:lang w:val="es-MX"/>
              </w:rPr>
            </w:pPr>
          </w:p>
        </w:tc>
        <w:tc>
          <w:tcPr>
            <w:tcW w:w="2340" w:type="dxa"/>
            <w:vAlign w:val="center"/>
          </w:tcPr>
          <w:p w14:paraId="76162329" w14:textId="07124B8D" w:rsidR="009F223D" w:rsidRPr="00931ADC" w:rsidRDefault="009F223D" w:rsidP="00931ADC">
            <w:pPr>
              <w:pStyle w:val="Prrafodelista"/>
              <w:numPr>
                <w:ilvl w:val="0"/>
                <w:numId w:val="44"/>
              </w:numPr>
              <w:rPr>
                <w:rFonts w:ascii="Arial" w:hAnsi="Arial" w:cs="Arial"/>
                <w:color w:val="000000"/>
                <w:sz w:val="16"/>
                <w:szCs w:val="16"/>
                <w:lang w:val="es-MX"/>
              </w:rPr>
            </w:pPr>
            <w:r w:rsidRPr="00931ADC">
              <w:rPr>
                <w:rFonts w:ascii="Arial" w:eastAsia="Times New Roman" w:hAnsi="Arial" w:cs="Arial"/>
                <w:iCs/>
                <w:sz w:val="16"/>
                <w:szCs w:val="16"/>
                <w:lang w:val="es-MX" w:eastAsia="es-MX"/>
              </w:rPr>
              <w:t xml:space="preserve">Generar al menos 1 actividad anual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0EBA87" w14:textId="77777777" w:rsidR="009F223D" w:rsidRPr="009534EF" w:rsidRDefault="009F223D" w:rsidP="00931ADC">
            <w:pPr>
              <w:spacing w:line="276" w:lineRule="auto"/>
              <w:jc w:val="both"/>
              <w:rPr>
                <w:rFonts w:ascii="Arial" w:eastAsia="Times New Roman" w:hAnsi="Arial" w:cs="Arial"/>
                <w:b/>
                <w:bCs/>
                <w:color w:val="000000"/>
                <w:sz w:val="16"/>
                <w:szCs w:val="16"/>
                <w:lang w:val="es-MX" w:eastAsia="es-MX"/>
              </w:rPr>
            </w:pPr>
            <w:r w:rsidRPr="009534EF">
              <w:rPr>
                <w:rFonts w:ascii="Arial" w:eastAsia="Times New Roman" w:hAnsi="Arial" w:cs="Arial"/>
                <w:b/>
                <w:bCs/>
                <w:color w:val="000000"/>
                <w:sz w:val="16"/>
                <w:szCs w:val="16"/>
                <w:lang w:val="es-MX" w:eastAsia="es-MX"/>
              </w:rPr>
              <w:t>Tipo BP</w:t>
            </w:r>
          </w:p>
          <w:p w14:paraId="4A4FDA86" w14:textId="4FAABA07" w:rsidR="009F223D" w:rsidRPr="008971D5" w:rsidRDefault="009F223D" w:rsidP="00931ADC">
            <w:pPr>
              <w:pStyle w:val="Default"/>
              <w:rPr>
                <w:rFonts w:eastAsia="Times New Roman"/>
                <w:bCs/>
                <w:sz w:val="16"/>
                <w:szCs w:val="16"/>
                <w:lang w:val="es-MX" w:eastAsia="es-MX"/>
              </w:rPr>
            </w:pPr>
            <w:r w:rsidRPr="008971D5">
              <w:rPr>
                <w:rFonts w:eastAsia="Times New Roman"/>
                <w:bCs/>
                <w:sz w:val="16"/>
                <w:szCs w:val="16"/>
                <w:lang w:val="es-MX" w:eastAsia="es-MX"/>
              </w:rPr>
              <w:t>Implementar buenas prácticas de gestión de residuos sólidos ordinarios: acciones para disminuir generación. (PGAI/PBAE)</w:t>
            </w:r>
          </w:p>
        </w:tc>
        <w:tc>
          <w:tcPr>
            <w:tcW w:w="0" w:type="auto"/>
            <w:vAlign w:val="center"/>
          </w:tcPr>
          <w:p w14:paraId="747F1F9E" w14:textId="71135C34" w:rsidR="009F223D" w:rsidRPr="00CA03FC" w:rsidRDefault="009F223D" w:rsidP="00931ADC">
            <w:pPr>
              <w:jc w:val="center"/>
              <w:rPr>
                <w:rFonts w:ascii="Arial" w:hAnsi="Arial" w:cs="Arial"/>
                <w:color w:val="000000"/>
                <w:sz w:val="16"/>
                <w:szCs w:val="16"/>
                <w:lang w:val="es-MX"/>
              </w:rPr>
            </w:pPr>
            <w:r w:rsidRPr="00F3052B">
              <w:rPr>
                <w:rFonts w:ascii="Arial" w:hAnsi="Arial" w:cs="Arial"/>
                <w:color w:val="000000"/>
                <w:sz w:val="16"/>
                <w:szCs w:val="16"/>
                <w:lang w:val="es-MX"/>
              </w:rPr>
              <w:t>Continuo a diciembre 2022</w:t>
            </w:r>
          </w:p>
        </w:tc>
        <w:tc>
          <w:tcPr>
            <w:tcW w:w="0" w:type="auto"/>
            <w:vAlign w:val="center"/>
          </w:tcPr>
          <w:p w14:paraId="4BECE18A" w14:textId="54CB6C82" w:rsidR="009F223D" w:rsidRPr="00CA03FC" w:rsidRDefault="009F223D" w:rsidP="00931ADC">
            <w:pPr>
              <w:jc w:val="center"/>
              <w:rPr>
                <w:rFonts w:ascii="Arial" w:hAnsi="Arial" w:cs="Arial"/>
                <w:color w:val="000000"/>
                <w:sz w:val="16"/>
                <w:szCs w:val="16"/>
                <w:lang w:val="es-MX"/>
              </w:rPr>
            </w:pPr>
            <w:r w:rsidRPr="00A13760">
              <w:rPr>
                <w:rFonts w:ascii="Arial" w:eastAsia="Times New Roman" w:hAnsi="Arial" w:cs="Arial"/>
                <w:sz w:val="16"/>
                <w:szCs w:val="16"/>
                <w:lang w:val="es-MX" w:eastAsia="es-MX"/>
              </w:rPr>
              <w:t>CPGAI/ Coordinadora PGAI</w:t>
            </w:r>
          </w:p>
        </w:tc>
      </w:tr>
      <w:tr w:rsidR="009F223D" w:rsidRPr="00CA03FC" w14:paraId="411A26D1" w14:textId="77777777" w:rsidTr="00931ADC">
        <w:tc>
          <w:tcPr>
            <w:tcW w:w="0" w:type="auto"/>
            <w:vMerge/>
          </w:tcPr>
          <w:p w14:paraId="5021C381" w14:textId="77777777" w:rsidR="009F223D" w:rsidRPr="00CA03FC" w:rsidRDefault="009F223D" w:rsidP="00484D94">
            <w:pPr>
              <w:jc w:val="center"/>
              <w:rPr>
                <w:rFonts w:ascii="Arial" w:hAnsi="Arial" w:cs="Arial"/>
                <w:color w:val="000000"/>
                <w:sz w:val="16"/>
                <w:szCs w:val="16"/>
                <w:lang w:val="es-MX"/>
              </w:rPr>
            </w:pPr>
          </w:p>
        </w:tc>
        <w:tc>
          <w:tcPr>
            <w:tcW w:w="0" w:type="auto"/>
            <w:vMerge/>
          </w:tcPr>
          <w:p w14:paraId="3A5619A2" w14:textId="77777777" w:rsidR="009F223D" w:rsidRPr="00CA03FC" w:rsidRDefault="009F223D" w:rsidP="00484D94">
            <w:pPr>
              <w:jc w:val="center"/>
              <w:rPr>
                <w:rFonts w:ascii="Arial" w:hAnsi="Arial" w:cs="Arial"/>
                <w:color w:val="000000"/>
                <w:sz w:val="16"/>
                <w:szCs w:val="16"/>
                <w:lang w:val="es-MX"/>
              </w:rPr>
            </w:pPr>
          </w:p>
        </w:tc>
        <w:tc>
          <w:tcPr>
            <w:tcW w:w="0" w:type="auto"/>
            <w:vMerge/>
          </w:tcPr>
          <w:p w14:paraId="142239AA" w14:textId="77777777" w:rsidR="009F223D" w:rsidRPr="00CA03FC" w:rsidRDefault="009F223D" w:rsidP="00484D94">
            <w:pPr>
              <w:jc w:val="center"/>
              <w:rPr>
                <w:rFonts w:ascii="Arial" w:hAnsi="Arial" w:cs="Arial"/>
                <w:color w:val="000000"/>
                <w:sz w:val="16"/>
                <w:szCs w:val="16"/>
                <w:lang w:val="es-MX"/>
              </w:rPr>
            </w:pPr>
          </w:p>
        </w:tc>
        <w:tc>
          <w:tcPr>
            <w:tcW w:w="1257" w:type="dxa"/>
            <w:vMerge/>
          </w:tcPr>
          <w:p w14:paraId="000AF21F" w14:textId="77777777" w:rsidR="009F223D" w:rsidRPr="00CA03FC" w:rsidRDefault="009F223D" w:rsidP="00484D94">
            <w:pPr>
              <w:jc w:val="center"/>
              <w:rPr>
                <w:rFonts w:ascii="Arial" w:hAnsi="Arial" w:cs="Arial"/>
                <w:color w:val="000000"/>
                <w:sz w:val="16"/>
                <w:szCs w:val="16"/>
                <w:lang w:val="es-MX"/>
              </w:rPr>
            </w:pPr>
          </w:p>
        </w:tc>
        <w:tc>
          <w:tcPr>
            <w:tcW w:w="2340" w:type="dxa"/>
            <w:vAlign w:val="center"/>
          </w:tcPr>
          <w:p w14:paraId="3EF74E0D" w14:textId="66E0BDED" w:rsidR="009F223D" w:rsidRPr="00CA03FC" w:rsidRDefault="009F223D" w:rsidP="00931ADC">
            <w:pPr>
              <w:pStyle w:val="Prrafodelista"/>
              <w:numPr>
                <w:ilvl w:val="0"/>
                <w:numId w:val="44"/>
              </w:numPr>
              <w:rPr>
                <w:rFonts w:ascii="Arial" w:hAnsi="Arial" w:cs="Arial"/>
                <w:color w:val="000000"/>
                <w:sz w:val="16"/>
                <w:szCs w:val="16"/>
                <w:lang w:val="es-MX"/>
              </w:rPr>
            </w:pPr>
            <w:r>
              <w:rPr>
                <w:rFonts w:ascii="Arial" w:hAnsi="Arial" w:cs="Arial"/>
                <w:color w:val="000000"/>
                <w:sz w:val="16"/>
                <w:szCs w:val="16"/>
                <w:lang w:val="es-MX"/>
              </w:rPr>
              <w:t xml:space="preserve">N.A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D6369D" w14:textId="77777777" w:rsidR="009F223D" w:rsidRPr="009534EF" w:rsidRDefault="009F223D" w:rsidP="00632257">
            <w:pPr>
              <w:spacing w:line="276" w:lineRule="auto"/>
              <w:jc w:val="both"/>
              <w:rPr>
                <w:rFonts w:ascii="Arial" w:eastAsia="Times New Roman" w:hAnsi="Arial" w:cs="Arial"/>
                <w:b/>
                <w:bCs/>
                <w:color w:val="000000"/>
                <w:sz w:val="16"/>
                <w:szCs w:val="16"/>
                <w:lang w:val="es-MX" w:eastAsia="es-MX"/>
              </w:rPr>
            </w:pPr>
            <w:r w:rsidRPr="009534EF">
              <w:rPr>
                <w:rFonts w:ascii="Arial" w:eastAsia="Times New Roman" w:hAnsi="Arial" w:cs="Arial"/>
                <w:b/>
                <w:bCs/>
                <w:color w:val="000000"/>
                <w:sz w:val="16"/>
                <w:szCs w:val="16"/>
                <w:lang w:val="es-MX" w:eastAsia="es-MX"/>
              </w:rPr>
              <w:t>Tipo BP</w:t>
            </w:r>
          </w:p>
          <w:p w14:paraId="307A2ACE" w14:textId="63AF7ED3" w:rsidR="009F223D" w:rsidRPr="008971D5" w:rsidRDefault="009F223D" w:rsidP="003C57AF">
            <w:pPr>
              <w:pStyle w:val="Default"/>
              <w:rPr>
                <w:rFonts w:eastAsia="Times New Roman"/>
                <w:bCs/>
                <w:sz w:val="16"/>
                <w:szCs w:val="16"/>
                <w:lang w:val="es-MX" w:eastAsia="es-MX"/>
              </w:rPr>
            </w:pPr>
            <w:r w:rsidRPr="008971D5">
              <w:rPr>
                <w:rFonts w:eastAsia="Times New Roman"/>
                <w:bCs/>
                <w:sz w:val="16"/>
                <w:szCs w:val="16"/>
                <w:lang w:val="es-MX" w:eastAsia="es-MX"/>
              </w:rPr>
              <w:t>Propuesta objetiva para la disposición adecuada de residuos sólidos orgánicos.</w:t>
            </w:r>
          </w:p>
        </w:tc>
        <w:tc>
          <w:tcPr>
            <w:tcW w:w="0" w:type="auto"/>
            <w:vAlign w:val="center"/>
          </w:tcPr>
          <w:p w14:paraId="59C8FF65" w14:textId="24370F48" w:rsidR="009F223D" w:rsidRPr="00CA03FC" w:rsidRDefault="009F223D" w:rsidP="003C57AF">
            <w:pPr>
              <w:jc w:val="center"/>
              <w:rPr>
                <w:rFonts w:ascii="Arial" w:hAnsi="Arial" w:cs="Arial"/>
                <w:color w:val="000000"/>
                <w:sz w:val="16"/>
                <w:szCs w:val="16"/>
                <w:lang w:val="es-MX"/>
              </w:rPr>
            </w:pPr>
            <w:r>
              <w:rPr>
                <w:rFonts w:ascii="Arial" w:hAnsi="Arial" w:cs="Arial"/>
                <w:color w:val="000000"/>
                <w:sz w:val="16"/>
                <w:szCs w:val="16"/>
                <w:lang w:val="es-MX"/>
              </w:rPr>
              <w:t>2018</w:t>
            </w:r>
          </w:p>
        </w:tc>
        <w:tc>
          <w:tcPr>
            <w:tcW w:w="0" w:type="auto"/>
            <w:vAlign w:val="center"/>
          </w:tcPr>
          <w:p w14:paraId="0EFAA860" w14:textId="1B0E950A" w:rsidR="009F223D" w:rsidRPr="00CA03FC" w:rsidRDefault="009F223D" w:rsidP="003C57AF">
            <w:pPr>
              <w:jc w:val="center"/>
              <w:rPr>
                <w:rFonts w:ascii="Arial" w:hAnsi="Arial" w:cs="Arial"/>
                <w:color w:val="000000"/>
                <w:sz w:val="16"/>
                <w:szCs w:val="16"/>
                <w:lang w:val="es-MX"/>
              </w:rPr>
            </w:pPr>
            <w:r w:rsidRPr="00A13760">
              <w:rPr>
                <w:rFonts w:ascii="Arial" w:eastAsia="Times New Roman" w:hAnsi="Arial" w:cs="Arial"/>
                <w:sz w:val="16"/>
                <w:szCs w:val="16"/>
                <w:lang w:val="es-MX" w:eastAsia="es-MX"/>
              </w:rPr>
              <w:t>CPGAI/ Coordinadora PGAI</w:t>
            </w:r>
          </w:p>
        </w:tc>
      </w:tr>
      <w:tr w:rsidR="009F223D" w:rsidRPr="00CA03FC" w14:paraId="2E2003F8" w14:textId="77777777" w:rsidTr="00931ADC">
        <w:tc>
          <w:tcPr>
            <w:tcW w:w="0" w:type="auto"/>
            <w:vMerge/>
          </w:tcPr>
          <w:p w14:paraId="2567824D" w14:textId="77777777" w:rsidR="009F223D" w:rsidRPr="00CA03FC" w:rsidRDefault="009F223D" w:rsidP="00484D94">
            <w:pPr>
              <w:jc w:val="center"/>
              <w:rPr>
                <w:rFonts w:ascii="Arial" w:hAnsi="Arial" w:cs="Arial"/>
                <w:color w:val="000000"/>
                <w:sz w:val="16"/>
                <w:szCs w:val="16"/>
                <w:lang w:val="es-MX"/>
              </w:rPr>
            </w:pPr>
          </w:p>
        </w:tc>
        <w:tc>
          <w:tcPr>
            <w:tcW w:w="0" w:type="auto"/>
            <w:vMerge/>
          </w:tcPr>
          <w:p w14:paraId="0EFE797A" w14:textId="77777777" w:rsidR="009F223D" w:rsidRPr="00CA03FC" w:rsidRDefault="009F223D" w:rsidP="00484D94">
            <w:pPr>
              <w:jc w:val="center"/>
              <w:rPr>
                <w:rFonts w:ascii="Arial" w:hAnsi="Arial" w:cs="Arial"/>
                <w:color w:val="000000"/>
                <w:sz w:val="16"/>
                <w:szCs w:val="16"/>
                <w:lang w:val="es-MX"/>
              </w:rPr>
            </w:pPr>
          </w:p>
        </w:tc>
        <w:tc>
          <w:tcPr>
            <w:tcW w:w="0" w:type="auto"/>
            <w:vMerge/>
          </w:tcPr>
          <w:p w14:paraId="5386E4F5" w14:textId="77777777" w:rsidR="009F223D" w:rsidRPr="00CA03FC" w:rsidRDefault="009F223D" w:rsidP="00484D94">
            <w:pPr>
              <w:jc w:val="center"/>
              <w:rPr>
                <w:rFonts w:ascii="Arial" w:hAnsi="Arial" w:cs="Arial"/>
                <w:color w:val="000000"/>
                <w:sz w:val="16"/>
                <w:szCs w:val="16"/>
                <w:lang w:val="es-MX"/>
              </w:rPr>
            </w:pPr>
          </w:p>
        </w:tc>
        <w:tc>
          <w:tcPr>
            <w:tcW w:w="1257" w:type="dxa"/>
            <w:vMerge/>
          </w:tcPr>
          <w:p w14:paraId="790A6836" w14:textId="77777777" w:rsidR="009F223D" w:rsidRPr="00CA03FC" w:rsidRDefault="009F223D" w:rsidP="00484D94">
            <w:pPr>
              <w:jc w:val="center"/>
              <w:rPr>
                <w:rFonts w:ascii="Arial" w:hAnsi="Arial" w:cs="Arial"/>
                <w:color w:val="000000"/>
                <w:sz w:val="16"/>
                <w:szCs w:val="16"/>
                <w:lang w:val="es-MX"/>
              </w:rPr>
            </w:pPr>
          </w:p>
        </w:tc>
        <w:tc>
          <w:tcPr>
            <w:tcW w:w="2340" w:type="dxa"/>
            <w:vAlign w:val="center"/>
          </w:tcPr>
          <w:p w14:paraId="1F4CDE53" w14:textId="7E7A2F9A" w:rsidR="009F223D" w:rsidRDefault="009F223D" w:rsidP="00931ADC">
            <w:pPr>
              <w:pStyle w:val="Prrafodelista"/>
              <w:numPr>
                <w:ilvl w:val="0"/>
                <w:numId w:val="44"/>
              </w:numPr>
              <w:rPr>
                <w:rFonts w:ascii="Arial" w:hAnsi="Arial" w:cs="Arial"/>
                <w:color w:val="000000"/>
                <w:sz w:val="16"/>
                <w:szCs w:val="16"/>
                <w:lang w:val="es-MX"/>
              </w:rPr>
            </w:pPr>
            <w:r>
              <w:rPr>
                <w:rFonts w:ascii="Arial" w:hAnsi="Arial" w:cs="Arial"/>
                <w:color w:val="000000"/>
                <w:sz w:val="16"/>
                <w:szCs w:val="16"/>
                <w:lang w:val="es-MX"/>
              </w:rPr>
              <w: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DDC2419" w14:textId="77777777" w:rsidR="009F223D" w:rsidRPr="009534EF" w:rsidRDefault="009F223D" w:rsidP="00E4506E">
            <w:pPr>
              <w:spacing w:line="276" w:lineRule="auto"/>
              <w:jc w:val="both"/>
              <w:rPr>
                <w:rFonts w:ascii="Arial" w:eastAsia="Times New Roman" w:hAnsi="Arial" w:cs="Arial"/>
                <w:b/>
                <w:bCs/>
                <w:color w:val="000000"/>
                <w:sz w:val="16"/>
                <w:szCs w:val="16"/>
                <w:lang w:val="es-MX" w:eastAsia="es-MX"/>
              </w:rPr>
            </w:pPr>
            <w:r w:rsidRPr="009534EF">
              <w:rPr>
                <w:rFonts w:ascii="Arial" w:eastAsia="Times New Roman" w:hAnsi="Arial" w:cs="Arial"/>
                <w:b/>
                <w:bCs/>
                <w:color w:val="000000"/>
                <w:sz w:val="16"/>
                <w:szCs w:val="16"/>
                <w:lang w:val="es-MX" w:eastAsia="es-MX"/>
              </w:rPr>
              <w:t>Tipo BP</w:t>
            </w:r>
          </w:p>
          <w:p w14:paraId="62F9CF9F" w14:textId="021B86F7" w:rsidR="009F223D" w:rsidRPr="009534EF" w:rsidRDefault="009F223D" w:rsidP="00E4506E">
            <w:pPr>
              <w:jc w:val="both"/>
              <w:rPr>
                <w:rFonts w:ascii="Arial" w:eastAsia="Times New Roman" w:hAnsi="Arial" w:cs="Arial"/>
                <w:b/>
                <w:bCs/>
                <w:color w:val="000000"/>
                <w:sz w:val="16"/>
                <w:szCs w:val="16"/>
                <w:lang w:val="es-MX" w:eastAsia="es-MX"/>
              </w:rPr>
            </w:pPr>
            <w:r>
              <w:rPr>
                <w:rFonts w:ascii="Arial" w:eastAsia="Times New Roman" w:hAnsi="Arial" w:cs="Arial"/>
                <w:bCs/>
                <w:color w:val="000000"/>
                <w:sz w:val="16"/>
                <w:szCs w:val="16"/>
                <w:lang w:val="es-MX" w:eastAsia="es-MX"/>
              </w:rPr>
              <w:t>Seguimiento a la g</w:t>
            </w:r>
            <w:r w:rsidRPr="00E4506E">
              <w:rPr>
                <w:rFonts w:ascii="Arial" w:eastAsia="Times New Roman" w:hAnsi="Arial" w:cs="Arial"/>
                <w:bCs/>
                <w:color w:val="000000"/>
                <w:sz w:val="16"/>
                <w:szCs w:val="16"/>
                <w:lang w:val="es-MX" w:eastAsia="es-MX"/>
              </w:rPr>
              <w:t>estión adecuada de los residuos resultado del servicio de mantenimiento preventivo de la flotilla vehicular.</w:t>
            </w:r>
            <w:r>
              <w:rPr>
                <w:rFonts w:ascii="Arial" w:eastAsia="Times New Roman" w:hAnsi="Arial" w:cs="Arial"/>
                <w:bCs/>
                <w:color w:val="000000"/>
                <w:sz w:val="16"/>
                <w:szCs w:val="16"/>
                <w:lang w:val="es-MX" w:eastAsia="es-MX"/>
              </w:rPr>
              <w:t xml:space="preserve"> (Ver</w:t>
            </w:r>
            <w:hyperlink r:id="rId50" w:history="1">
              <w:r w:rsidRPr="00415BEC">
                <w:rPr>
                  <w:rStyle w:val="Hipervnculo"/>
                  <w:rFonts w:ascii="Arial" w:eastAsia="Times New Roman" w:hAnsi="Arial" w:cs="Arial"/>
                  <w:bCs/>
                  <w:sz w:val="16"/>
                  <w:szCs w:val="16"/>
                  <w:lang w:val="es-MX" w:eastAsia="es-MX"/>
                </w:rPr>
                <w:t xml:space="preserve"> anexo 7</w:t>
              </w:r>
            </w:hyperlink>
            <w:r>
              <w:rPr>
                <w:rFonts w:ascii="Arial" w:eastAsia="Times New Roman" w:hAnsi="Arial" w:cs="Arial"/>
                <w:bCs/>
                <w:color w:val="000000"/>
                <w:sz w:val="16"/>
                <w:szCs w:val="16"/>
                <w:lang w:val="es-MX" w:eastAsia="es-MX"/>
              </w:rPr>
              <w:t>)</w:t>
            </w:r>
          </w:p>
        </w:tc>
        <w:tc>
          <w:tcPr>
            <w:tcW w:w="0" w:type="auto"/>
            <w:vAlign w:val="center"/>
          </w:tcPr>
          <w:p w14:paraId="249EECD1" w14:textId="27B29086" w:rsidR="009F223D" w:rsidRDefault="009F223D" w:rsidP="003C57AF">
            <w:pPr>
              <w:jc w:val="center"/>
              <w:rPr>
                <w:rFonts w:ascii="Arial" w:hAnsi="Arial" w:cs="Arial"/>
                <w:color w:val="000000"/>
                <w:sz w:val="16"/>
                <w:szCs w:val="16"/>
                <w:lang w:val="es-MX"/>
              </w:rPr>
            </w:pPr>
            <w:r w:rsidRPr="00F3052B">
              <w:rPr>
                <w:rFonts w:ascii="Arial" w:hAnsi="Arial" w:cs="Arial"/>
                <w:color w:val="000000"/>
                <w:sz w:val="16"/>
                <w:szCs w:val="16"/>
                <w:lang w:val="es-MX"/>
              </w:rPr>
              <w:t>Continuo a diciembre 2022</w:t>
            </w:r>
          </w:p>
        </w:tc>
        <w:tc>
          <w:tcPr>
            <w:tcW w:w="0" w:type="auto"/>
            <w:vAlign w:val="center"/>
          </w:tcPr>
          <w:p w14:paraId="7FEFD089" w14:textId="28426C4C" w:rsidR="009F223D" w:rsidRPr="00A13760" w:rsidRDefault="009F223D" w:rsidP="003C57AF">
            <w:pPr>
              <w:jc w:val="center"/>
              <w:rPr>
                <w:rFonts w:ascii="Arial" w:eastAsia="Times New Roman" w:hAnsi="Arial" w:cs="Arial"/>
                <w:sz w:val="16"/>
                <w:szCs w:val="16"/>
                <w:lang w:val="es-MX" w:eastAsia="es-MX"/>
              </w:rPr>
            </w:pPr>
            <w:r>
              <w:rPr>
                <w:rFonts w:ascii="Arial" w:eastAsia="Times New Roman" w:hAnsi="Arial" w:cs="Arial"/>
                <w:sz w:val="16"/>
                <w:szCs w:val="16"/>
                <w:lang w:val="es-MX" w:eastAsia="es-MX"/>
              </w:rPr>
              <w:t xml:space="preserve">UPSG / </w:t>
            </w:r>
            <w:r w:rsidRPr="00A13760">
              <w:rPr>
                <w:rFonts w:ascii="Arial" w:eastAsia="Times New Roman" w:hAnsi="Arial" w:cs="Arial"/>
                <w:sz w:val="16"/>
                <w:szCs w:val="16"/>
                <w:lang w:val="es-MX" w:eastAsia="es-MX"/>
              </w:rPr>
              <w:t>CPGAI/ Coordinadora PGAI</w:t>
            </w:r>
          </w:p>
        </w:tc>
      </w:tr>
      <w:tr w:rsidR="00484D94" w:rsidRPr="00CA03FC" w14:paraId="594AD5A4" w14:textId="77777777" w:rsidTr="00484D94">
        <w:tc>
          <w:tcPr>
            <w:tcW w:w="0" w:type="auto"/>
            <w:vAlign w:val="center"/>
          </w:tcPr>
          <w:p w14:paraId="5578C5BF" w14:textId="2D1337B0" w:rsidR="00484D94" w:rsidRPr="00CA03FC" w:rsidRDefault="00484D94" w:rsidP="00484D94">
            <w:pPr>
              <w:jc w:val="center"/>
              <w:rPr>
                <w:rFonts w:ascii="Arial" w:hAnsi="Arial" w:cs="Arial"/>
                <w:color w:val="000000"/>
                <w:sz w:val="16"/>
                <w:szCs w:val="16"/>
                <w:lang w:val="es-MX"/>
              </w:rPr>
            </w:pPr>
            <w:r w:rsidRPr="004672BC">
              <w:rPr>
                <w:rFonts w:ascii="Arial" w:hAnsi="Arial" w:cs="Arial"/>
                <w:color w:val="000000"/>
                <w:sz w:val="16"/>
                <w:szCs w:val="16"/>
                <w:lang w:val="es-MX"/>
              </w:rPr>
              <w:t>Generación de Residuos Sólidos de man</w:t>
            </w:r>
            <w:r>
              <w:rPr>
                <w:rFonts w:ascii="Arial" w:hAnsi="Arial" w:cs="Arial"/>
                <w:color w:val="000000"/>
                <w:sz w:val="16"/>
                <w:szCs w:val="16"/>
                <w:lang w:val="es-MX"/>
              </w:rPr>
              <w:t>ejo especial</w:t>
            </w:r>
          </w:p>
        </w:tc>
        <w:tc>
          <w:tcPr>
            <w:tcW w:w="0" w:type="auto"/>
            <w:vAlign w:val="center"/>
          </w:tcPr>
          <w:p w14:paraId="15470163" w14:textId="56B0EFFC" w:rsidR="00484D94" w:rsidRPr="00CA03FC" w:rsidRDefault="00484D94" w:rsidP="00484D94">
            <w:pPr>
              <w:jc w:val="center"/>
              <w:rPr>
                <w:rFonts w:ascii="Arial" w:hAnsi="Arial" w:cs="Arial"/>
                <w:color w:val="000000"/>
                <w:sz w:val="16"/>
                <w:szCs w:val="16"/>
                <w:lang w:val="es-MX"/>
              </w:rPr>
            </w:pPr>
            <w:r w:rsidRPr="00C7125C">
              <w:rPr>
                <w:rFonts w:ascii="Arial" w:hAnsi="Arial" w:cs="Arial"/>
                <w:color w:val="000000"/>
                <w:sz w:val="16"/>
                <w:szCs w:val="16"/>
                <w:lang w:val="es-MX"/>
              </w:rPr>
              <w:t xml:space="preserve">Realizar una gestión integral de los residuos sólidos generados en la institución, disponer y tratar todos los tipos de residuos </w:t>
            </w:r>
            <w:r>
              <w:rPr>
                <w:rFonts w:ascii="Arial" w:hAnsi="Arial" w:cs="Arial"/>
                <w:color w:val="000000"/>
                <w:sz w:val="16"/>
                <w:szCs w:val="16"/>
                <w:lang w:val="es-MX"/>
              </w:rPr>
              <w:t xml:space="preserve">de acuerdo a la </w:t>
            </w:r>
            <w:r w:rsidRPr="00C7125C">
              <w:rPr>
                <w:rFonts w:ascii="Arial" w:hAnsi="Arial" w:cs="Arial"/>
                <w:color w:val="000000"/>
                <w:sz w:val="16"/>
                <w:szCs w:val="16"/>
                <w:lang w:val="es-MX"/>
              </w:rPr>
              <w:t xml:space="preserve">Ley </w:t>
            </w:r>
            <w:r w:rsidRPr="00C7125C">
              <w:rPr>
                <w:rFonts w:ascii="Arial" w:hAnsi="Arial" w:cs="Arial"/>
                <w:color w:val="000000"/>
                <w:sz w:val="16"/>
                <w:szCs w:val="16"/>
                <w:lang w:val="es-MX"/>
              </w:rPr>
              <w:lastRenderedPageBreak/>
              <w:t>N° 8839 “Ley para la Gestión Integral de Residuos”:</w:t>
            </w:r>
          </w:p>
        </w:tc>
        <w:tc>
          <w:tcPr>
            <w:tcW w:w="0" w:type="auto"/>
            <w:vAlign w:val="center"/>
          </w:tcPr>
          <w:p w14:paraId="600CF400" w14:textId="5F611A64" w:rsidR="00484D94" w:rsidRPr="00CA03FC" w:rsidRDefault="00484D94" w:rsidP="00484D94">
            <w:pPr>
              <w:jc w:val="center"/>
              <w:rPr>
                <w:rFonts w:ascii="Arial" w:hAnsi="Arial" w:cs="Arial"/>
                <w:color w:val="000000"/>
                <w:sz w:val="16"/>
                <w:szCs w:val="16"/>
                <w:lang w:val="es-MX"/>
              </w:rPr>
            </w:pPr>
            <w:r>
              <w:rPr>
                <w:rFonts w:ascii="Arial" w:hAnsi="Arial" w:cs="Arial"/>
                <w:color w:val="000000"/>
                <w:sz w:val="16"/>
                <w:szCs w:val="16"/>
                <w:lang w:val="es-MX"/>
              </w:rPr>
              <w:lastRenderedPageBreak/>
              <w:t>Se establecerá a partir del año 2019, tomando de año base el 2018.</w:t>
            </w:r>
          </w:p>
        </w:tc>
        <w:tc>
          <w:tcPr>
            <w:tcW w:w="1257" w:type="dxa"/>
            <w:vAlign w:val="center"/>
          </w:tcPr>
          <w:p w14:paraId="6BF99750" w14:textId="00F205BD" w:rsidR="00484D94" w:rsidRPr="00CA03FC" w:rsidRDefault="00484D94" w:rsidP="00484D94">
            <w:pPr>
              <w:jc w:val="center"/>
              <w:rPr>
                <w:rFonts w:ascii="Arial" w:hAnsi="Arial" w:cs="Arial"/>
                <w:color w:val="000000"/>
                <w:sz w:val="16"/>
                <w:szCs w:val="16"/>
                <w:lang w:val="es-MX"/>
              </w:rPr>
            </w:pPr>
            <w:r w:rsidRPr="00F377B7">
              <w:rPr>
                <w:rFonts w:ascii="Arial" w:hAnsi="Arial" w:cs="Arial"/>
                <w:color w:val="000000"/>
                <w:sz w:val="16"/>
                <w:szCs w:val="16"/>
                <w:lang w:val="es-MX"/>
              </w:rPr>
              <w:t>Continuo 5 años</w:t>
            </w:r>
          </w:p>
        </w:tc>
        <w:tc>
          <w:tcPr>
            <w:tcW w:w="2340" w:type="dxa"/>
            <w:vAlign w:val="center"/>
          </w:tcPr>
          <w:p w14:paraId="4A7EA7C9" w14:textId="77777777" w:rsidR="00484D94" w:rsidRPr="00D3188C" w:rsidRDefault="00484D94" w:rsidP="00484D94">
            <w:pPr>
              <w:pStyle w:val="Prrafodelista"/>
              <w:numPr>
                <w:ilvl w:val="0"/>
                <w:numId w:val="44"/>
              </w:numPr>
              <w:rPr>
                <w:rFonts w:ascii="Arial" w:hAnsi="Arial" w:cs="Arial"/>
                <w:color w:val="000000"/>
                <w:sz w:val="16"/>
                <w:szCs w:val="16"/>
                <w:lang w:val="es-MX"/>
              </w:rPr>
            </w:pPr>
            <w:r>
              <w:rPr>
                <w:rFonts w:ascii="Arial" w:eastAsia="Times New Roman" w:hAnsi="Arial" w:cs="Arial"/>
                <w:iCs/>
                <w:sz w:val="16"/>
                <w:szCs w:val="16"/>
                <w:lang w:val="es-MX" w:eastAsia="es-MX"/>
              </w:rPr>
              <w:t>Kg/mes/funcionario</w:t>
            </w:r>
          </w:p>
          <w:p w14:paraId="1658E00E" w14:textId="77777777" w:rsidR="00484D94" w:rsidRPr="00484D94" w:rsidRDefault="00484D94" w:rsidP="00484D94">
            <w:pPr>
              <w:pStyle w:val="Prrafodelista"/>
              <w:numPr>
                <w:ilvl w:val="0"/>
                <w:numId w:val="44"/>
              </w:numPr>
              <w:rPr>
                <w:rFonts w:ascii="Arial" w:hAnsi="Arial" w:cs="Arial"/>
                <w:color w:val="000000"/>
                <w:sz w:val="16"/>
                <w:szCs w:val="16"/>
                <w:lang w:val="es-MX"/>
              </w:rPr>
            </w:pPr>
            <w:r>
              <w:rPr>
                <w:rFonts w:ascii="Arial" w:eastAsia="Times New Roman" w:hAnsi="Arial" w:cs="Arial"/>
                <w:iCs/>
                <w:sz w:val="16"/>
                <w:szCs w:val="16"/>
                <w:lang w:val="es-MX" w:eastAsia="es-MX"/>
              </w:rPr>
              <w:t>Kg/anual</w:t>
            </w:r>
          </w:p>
          <w:p w14:paraId="63EFB86D" w14:textId="77777777" w:rsidR="00484D94" w:rsidRDefault="00484D94" w:rsidP="00484D94">
            <w:pPr>
              <w:rPr>
                <w:rFonts w:ascii="Arial" w:hAnsi="Arial" w:cs="Arial"/>
                <w:color w:val="000000"/>
                <w:sz w:val="16"/>
                <w:szCs w:val="16"/>
                <w:lang w:val="es-MX"/>
              </w:rPr>
            </w:pPr>
          </w:p>
          <w:p w14:paraId="612EC6CE" w14:textId="510CDB99" w:rsidR="00484D94" w:rsidRPr="00484D94" w:rsidRDefault="00484D94" w:rsidP="00484D94">
            <w:pPr>
              <w:jc w:val="center"/>
              <w:rPr>
                <w:rFonts w:ascii="Arial" w:hAnsi="Arial" w:cs="Arial"/>
                <w:color w:val="000000"/>
                <w:sz w:val="16"/>
                <w:szCs w:val="16"/>
                <w:lang w:val="es-MX"/>
              </w:rPr>
            </w:pPr>
            <w:r>
              <w:rPr>
                <w:rFonts w:ascii="Arial" w:hAnsi="Arial" w:cs="Arial"/>
                <w:color w:val="000000"/>
                <w:sz w:val="16"/>
                <w:szCs w:val="16"/>
                <w:lang w:val="es-MX"/>
              </w:rPr>
              <w:t>año base 2018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84558B" w14:textId="77777777" w:rsidR="00484D94" w:rsidRPr="00C7125C" w:rsidRDefault="00484D94" w:rsidP="00484D94">
            <w:pPr>
              <w:jc w:val="both"/>
              <w:rPr>
                <w:rFonts w:ascii="Arial" w:eastAsia="Times New Roman" w:hAnsi="Arial" w:cs="Arial"/>
                <w:b/>
                <w:bCs/>
                <w:sz w:val="16"/>
                <w:szCs w:val="16"/>
                <w:lang w:val="es-MX" w:eastAsia="es-MX"/>
              </w:rPr>
            </w:pPr>
            <w:r>
              <w:rPr>
                <w:rFonts w:ascii="Arial" w:eastAsia="Times New Roman" w:hAnsi="Arial" w:cs="Arial"/>
                <w:b/>
                <w:bCs/>
                <w:sz w:val="16"/>
                <w:szCs w:val="16"/>
                <w:lang w:val="es-MX" w:eastAsia="es-MX"/>
              </w:rPr>
              <w:t>Tipo: Métrica</w:t>
            </w:r>
          </w:p>
          <w:p w14:paraId="5A8DB8A8" w14:textId="1FD29E53" w:rsidR="00484D94" w:rsidRPr="009534EF" w:rsidRDefault="00484D94" w:rsidP="00484D94">
            <w:pPr>
              <w:jc w:val="both"/>
              <w:rPr>
                <w:rFonts w:ascii="Arial" w:eastAsia="Times New Roman" w:hAnsi="Arial" w:cs="Arial"/>
                <w:b/>
                <w:bCs/>
                <w:color w:val="000000"/>
                <w:sz w:val="16"/>
                <w:szCs w:val="16"/>
                <w:lang w:val="es-MX" w:eastAsia="es-MX"/>
              </w:rPr>
            </w:pPr>
            <w:r w:rsidRPr="000E52EE">
              <w:rPr>
                <w:sz w:val="16"/>
                <w:szCs w:val="16"/>
                <w:lang w:val="es-MX"/>
              </w:rPr>
              <w:t>Mantener actualizados los registros de consumo</w:t>
            </w:r>
            <w:r>
              <w:rPr>
                <w:sz w:val="16"/>
                <w:szCs w:val="16"/>
                <w:lang w:val="es-MX"/>
              </w:rPr>
              <w:t>.</w:t>
            </w:r>
            <w:r w:rsidRPr="008971D5">
              <w:rPr>
                <w:rFonts w:eastAsia="Times New Roman"/>
                <w:bCs/>
                <w:sz w:val="16"/>
                <w:szCs w:val="16"/>
                <w:lang w:val="es-MX" w:eastAsia="es-MX"/>
              </w:rPr>
              <w:t xml:space="preserve"> Pesaje y separación adecuada de residuos sólidos en las baterías dispuestas para reciclaje </w:t>
            </w:r>
            <w:r w:rsidRPr="008971D5">
              <w:rPr>
                <w:rFonts w:eastAsia="Times New Roman"/>
                <w:bCs/>
                <w:sz w:val="16"/>
                <w:szCs w:val="16"/>
                <w:lang w:val="es-MX" w:eastAsia="es-MX"/>
              </w:rPr>
              <w:lastRenderedPageBreak/>
              <w:t>(separar residuos en valorizables y no valorizables)</w:t>
            </w:r>
            <w:r>
              <w:rPr>
                <w:rFonts w:eastAsia="Times New Roman"/>
                <w:bCs/>
                <w:sz w:val="16"/>
                <w:szCs w:val="16"/>
                <w:lang w:val="es-MX" w:eastAsia="es-MX"/>
              </w:rPr>
              <w:t xml:space="preserve">. </w:t>
            </w:r>
          </w:p>
        </w:tc>
        <w:tc>
          <w:tcPr>
            <w:tcW w:w="0" w:type="auto"/>
            <w:vAlign w:val="center"/>
          </w:tcPr>
          <w:p w14:paraId="09F1ED7C" w14:textId="6E108E1F" w:rsidR="00484D94" w:rsidRPr="00F3052B" w:rsidRDefault="00484D94" w:rsidP="00484D94">
            <w:pPr>
              <w:jc w:val="center"/>
              <w:rPr>
                <w:rFonts w:ascii="Arial" w:hAnsi="Arial" w:cs="Arial"/>
                <w:color w:val="000000"/>
                <w:sz w:val="16"/>
                <w:szCs w:val="16"/>
                <w:lang w:val="es-MX"/>
              </w:rPr>
            </w:pPr>
            <w:r w:rsidRPr="00CA03FC">
              <w:rPr>
                <w:rFonts w:ascii="Arial" w:hAnsi="Arial" w:cs="Arial"/>
                <w:color w:val="000000"/>
                <w:sz w:val="16"/>
                <w:szCs w:val="16"/>
                <w:lang w:val="es-MX"/>
              </w:rPr>
              <w:lastRenderedPageBreak/>
              <w:t>Continuo a diciembre 2022</w:t>
            </w:r>
          </w:p>
        </w:tc>
        <w:tc>
          <w:tcPr>
            <w:tcW w:w="0" w:type="auto"/>
            <w:vAlign w:val="center"/>
          </w:tcPr>
          <w:p w14:paraId="21306978" w14:textId="0C292F67" w:rsidR="00484D94" w:rsidRDefault="00484D94" w:rsidP="00484D94">
            <w:pPr>
              <w:jc w:val="center"/>
              <w:rPr>
                <w:rFonts w:ascii="Arial" w:eastAsia="Times New Roman" w:hAnsi="Arial" w:cs="Arial"/>
                <w:sz w:val="16"/>
                <w:szCs w:val="16"/>
                <w:lang w:val="es-MX" w:eastAsia="es-MX"/>
              </w:rPr>
            </w:pPr>
            <w:r w:rsidRPr="00BF2EA4">
              <w:rPr>
                <w:rFonts w:ascii="Arial" w:eastAsia="Times New Roman" w:hAnsi="Arial" w:cs="Arial"/>
                <w:sz w:val="16"/>
                <w:szCs w:val="16"/>
                <w:lang w:val="es-MX" w:eastAsia="es-MX"/>
              </w:rPr>
              <w:t>CPGAI/ Coordinadora PGAI</w:t>
            </w:r>
          </w:p>
        </w:tc>
      </w:tr>
      <w:tr w:rsidR="00484D94" w:rsidRPr="00CA03FC" w14:paraId="7CE296C5" w14:textId="77777777" w:rsidTr="00484D94">
        <w:tc>
          <w:tcPr>
            <w:tcW w:w="0" w:type="auto"/>
            <w:vAlign w:val="center"/>
          </w:tcPr>
          <w:p w14:paraId="556EC905" w14:textId="77777777" w:rsidR="00484D94" w:rsidRPr="004672BC" w:rsidRDefault="00484D94" w:rsidP="00484D94">
            <w:pPr>
              <w:rPr>
                <w:rFonts w:ascii="Arial" w:hAnsi="Arial" w:cs="Arial"/>
                <w:color w:val="000000"/>
                <w:sz w:val="16"/>
                <w:szCs w:val="16"/>
                <w:lang w:val="es-MX"/>
              </w:rPr>
            </w:pPr>
          </w:p>
        </w:tc>
        <w:tc>
          <w:tcPr>
            <w:tcW w:w="0" w:type="auto"/>
            <w:vAlign w:val="center"/>
          </w:tcPr>
          <w:p w14:paraId="1622B4C3" w14:textId="77777777" w:rsidR="00484D94" w:rsidRPr="00C7125C" w:rsidRDefault="00484D94" w:rsidP="00484D94">
            <w:pPr>
              <w:rPr>
                <w:rFonts w:ascii="Arial" w:hAnsi="Arial" w:cs="Arial"/>
                <w:color w:val="000000"/>
                <w:sz w:val="16"/>
                <w:szCs w:val="16"/>
                <w:lang w:val="es-MX"/>
              </w:rPr>
            </w:pPr>
          </w:p>
        </w:tc>
        <w:tc>
          <w:tcPr>
            <w:tcW w:w="0" w:type="auto"/>
            <w:vAlign w:val="center"/>
          </w:tcPr>
          <w:p w14:paraId="4C7D5E8D" w14:textId="77777777" w:rsidR="00484D94" w:rsidRDefault="00484D94" w:rsidP="00484D94">
            <w:pPr>
              <w:rPr>
                <w:rFonts w:ascii="Arial" w:hAnsi="Arial" w:cs="Arial"/>
                <w:color w:val="000000"/>
                <w:sz w:val="16"/>
                <w:szCs w:val="16"/>
                <w:lang w:val="es-MX"/>
              </w:rPr>
            </w:pPr>
          </w:p>
        </w:tc>
        <w:tc>
          <w:tcPr>
            <w:tcW w:w="1257" w:type="dxa"/>
            <w:vAlign w:val="center"/>
          </w:tcPr>
          <w:p w14:paraId="00A12C88" w14:textId="77777777" w:rsidR="00484D94" w:rsidRPr="00F377B7" w:rsidRDefault="00484D94" w:rsidP="00484D94">
            <w:pPr>
              <w:rPr>
                <w:rFonts w:ascii="Arial" w:hAnsi="Arial" w:cs="Arial"/>
                <w:color w:val="000000"/>
                <w:sz w:val="16"/>
                <w:szCs w:val="16"/>
                <w:lang w:val="es-MX"/>
              </w:rPr>
            </w:pPr>
          </w:p>
        </w:tc>
        <w:tc>
          <w:tcPr>
            <w:tcW w:w="2340" w:type="dxa"/>
            <w:vAlign w:val="center"/>
          </w:tcPr>
          <w:p w14:paraId="423600B3" w14:textId="230C4AE0" w:rsidR="00484D94" w:rsidRPr="00C9120B" w:rsidRDefault="00484D94" w:rsidP="00484D94">
            <w:pPr>
              <w:pStyle w:val="Prrafodelista"/>
              <w:numPr>
                <w:ilvl w:val="0"/>
                <w:numId w:val="44"/>
              </w:numPr>
              <w:rPr>
                <w:rFonts w:ascii="Arial" w:eastAsia="Times New Roman" w:hAnsi="Arial" w:cs="Arial"/>
                <w:iCs/>
                <w:sz w:val="16"/>
                <w:szCs w:val="16"/>
                <w:lang w:val="es-MX" w:eastAsia="es-MX"/>
              </w:rPr>
            </w:pPr>
            <w:r w:rsidRPr="00931ADC">
              <w:rPr>
                <w:rFonts w:ascii="Arial" w:hAnsi="Arial" w:cs="Arial"/>
                <w:color w:val="000000"/>
                <w:sz w:val="16"/>
                <w:szCs w:val="16"/>
                <w:lang w:val="es-MX"/>
              </w:rPr>
              <w: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9A13FA7" w14:textId="77777777" w:rsidR="00484D94" w:rsidRPr="009534EF" w:rsidRDefault="00484D94" w:rsidP="00484D94">
            <w:pPr>
              <w:spacing w:line="276" w:lineRule="auto"/>
              <w:jc w:val="both"/>
              <w:rPr>
                <w:rFonts w:ascii="Arial" w:eastAsia="Times New Roman" w:hAnsi="Arial" w:cs="Arial"/>
                <w:b/>
                <w:bCs/>
                <w:color w:val="000000"/>
                <w:sz w:val="16"/>
                <w:szCs w:val="16"/>
                <w:lang w:val="es-MX" w:eastAsia="es-MX"/>
              </w:rPr>
            </w:pPr>
            <w:r w:rsidRPr="009534EF">
              <w:rPr>
                <w:rFonts w:ascii="Arial" w:eastAsia="Times New Roman" w:hAnsi="Arial" w:cs="Arial"/>
                <w:b/>
                <w:bCs/>
                <w:color w:val="000000"/>
                <w:sz w:val="16"/>
                <w:szCs w:val="16"/>
                <w:lang w:val="es-MX" w:eastAsia="es-MX"/>
              </w:rPr>
              <w:t>Tipo BP</w:t>
            </w:r>
          </w:p>
          <w:p w14:paraId="2CC59BB6" w14:textId="2A13C010" w:rsidR="00484D94" w:rsidRDefault="00484D94" w:rsidP="00484D94">
            <w:pPr>
              <w:jc w:val="both"/>
              <w:rPr>
                <w:rFonts w:ascii="Arial" w:eastAsia="Times New Roman" w:hAnsi="Arial" w:cs="Arial"/>
                <w:b/>
                <w:bCs/>
                <w:sz w:val="16"/>
                <w:szCs w:val="16"/>
                <w:lang w:val="es-MX" w:eastAsia="es-MX"/>
              </w:rPr>
            </w:pPr>
            <w:r w:rsidRPr="008971D5">
              <w:rPr>
                <w:rFonts w:eastAsia="Times New Roman"/>
                <w:bCs/>
                <w:sz w:val="16"/>
                <w:szCs w:val="16"/>
                <w:lang w:val="es-MX" w:eastAsia="es-MX"/>
              </w:rPr>
              <w:t>Visita anual a gestor autorizado de residuos. (PGAI)</w:t>
            </w:r>
          </w:p>
        </w:tc>
        <w:tc>
          <w:tcPr>
            <w:tcW w:w="0" w:type="auto"/>
            <w:vAlign w:val="center"/>
          </w:tcPr>
          <w:p w14:paraId="33F35B67" w14:textId="52BBE9D9" w:rsidR="00484D94" w:rsidRPr="00CA03FC" w:rsidRDefault="00484D94" w:rsidP="00484D94">
            <w:pPr>
              <w:jc w:val="center"/>
              <w:rPr>
                <w:rFonts w:ascii="Arial" w:hAnsi="Arial" w:cs="Arial"/>
                <w:color w:val="000000"/>
                <w:sz w:val="16"/>
                <w:szCs w:val="16"/>
                <w:lang w:val="es-MX"/>
              </w:rPr>
            </w:pPr>
            <w:r w:rsidRPr="00CA03FC">
              <w:rPr>
                <w:rFonts w:ascii="Arial" w:hAnsi="Arial" w:cs="Arial"/>
                <w:color w:val="000000"/>
                <w:sz w:val="16"/>
                <w:szCs w:val="16"/>
                <w:lang w:val="es-MX"/>
              </w:rPr>
              <w:t>Continuo a diciembre 2022</w:t>
            </w:r>
          </w:p>
        </w:tc>
        <w:tc>
          <w:tcPr>
            <w:tcW w:w="0" w:type="auto"/>
            <w:vAlign w:val="center"/>
          </w:tcPr>
          <w:p w14:paraId="1A06406F" w14:textId="0E0700FA" w:rsidR="00484D94" w:rsidRPr="00BF2EA4" w:rsidRDefault="00484D94" w:rsidP="00484D94">
            <w:pPr>
              <w:jc w:val="center"/>
              <w:rPr>
                <w:rFonts w:ascii="Arial" w:eastAsia="Times New Roman" w:hAnsi="Arial" w:cs="Arial"/>
                <w:sz w:val="16"/>
                <w:szCs w:val="16"/>
                <w:lang w:val="es-MX" w:eastAsia="es-MX"/>
              </w:rPr>
            </w:pPr>
            <w:r w:rsidRPr="00A13760">
              <w:rPr>
                <w:rFonts w:ascii="Arial" w:eastAsia="Times New Roman" w:hAnsi="Arial" w:cs="Arial"/>
                <w:sz w:val="16"/>
                <w:szCs w:val="16"/>
                <w:lang w:val="es-MX" w:eastAsia="es-MX"/>
              </w:rPr>
              <w:t>CPGAI/ Coordinadora PGAI</w:t>
            </w:r>
          </w:p>
        </w:tc>
      </w:tr>
    </w:tbl>
    <w:p w14:paraId="4331326E" w14:textId="77777777" w:rsidR="00B505CE" w:rsidRDefault="00B505CE" w:rsidP="00B505CE">
      <w:pPr>
        <w:pStyle w:val="Ttulo1"/>
        <w:numPr>
          <w:ilvl w:val="0"/>
          <w:numId w:val="17"/>
        </w:numPr>
        <w:spacing w:line="360" w:lineRule="auto"/>
        <w:rPr>
          <w:rFonts w:ascii="Arial" w:hAnsi="Arial" w:cs="Arial"/>
          <w:color w:val="006838"/>
          <w:sz w:val="28"/>
          <w:szCs w:val="28"/>
        </w:rPr>
        <w:sectPr w:rsidR="00B505CE" w:rsidSect="00D36C43">
          <w:pgSz w:w="15840" w:h="12240" w:orient="landscape"/>
          <w:pgMar w:top="1080" w:right="1440" w:bottom="1080" w:left="1440" w:header="708" w:footer="708" w:gutter="0"/>
          <w:cols w:space="708"/>
          <w:titlePg/>
          <w:docGrid w:linePitch="360"/>
        </w:sectPr>
      </w:pPr>
    </w:p>
    <w:p w14:paraId="07EC7B18" w14:textId="32ECB4EA" w:rsidR="00B505CE" w:rsidRDefault="007F7061" w:rsidP="00B505CE">
      <w:pPr>
        <w:pStyle w:val="Ttulo1"/>
        <w:numPr>
          <w:ilvl w:val="0"/>
          <w:numId w:val="17"/>
        </w:numPr>
        <w:spacing w:line="360" w:lineRule="auto"/>
        <w:rPr>
          <w:rFonts w:ascii="Arial" w:hAnsi="Arial" w:cs="Arial"/>
          <w:color w:val="006838"/>
          <w:sz w:val="28"/>
          <w:szCs w:val="28"/>
        </w:rPr>
      </w:pPr>
      <w:bookmarkStart w:id="77" w:name="_Toc522268802"/>
      <w:r>
        <w:rPr>
          <w:rFonts w:ascii="Arial" w:hAnsi="Arial" w:cs="Arial"/>
          <w:color w:val="006838"/>
          <w:sz w:val="28"/>
          <w:szCs w:val="28"/>
        </w:rPr>
        <w:lastRenderedPageBreak/>
        <w:t>Presupuesto:</w:t>
      </w:r>
      <w:bookmarkEnd w:id="77"/>
    </w:p>
    <w:p w14:paraId="2A856740" w14:textId="1D5AC0DB" w:rsidR="00B505CE" w:rsidRDefault="00B505CE" w:rsidP="00B505CE">
      <w:pPr>
        <w:rPr>
          <w:rFonts w:ascii="Arial" w:hAnsi="Arial" w:cs="Arial"/>
        </w:rPr>
      </w:pPr>
      <w:r>
        <w:t xml:space="preserve"> </w:t>
      </w:r>
      <w:r w:rsidRPr="00B505CE">
        <w:rPr>
          <w:rFonts w:ascii="Arial" w:hAnsi="Arial" w:cs="Arial"/>
        </w:rPr>
        <w:t xml:space="preserve">Seguidamente, </w:t>
      </w:r>
      <w:r w:rsidR="007F7061">
        <w:rPr>
          <w:rFonts w:ascii="Arial" w:hAnsi="Arial" w:cs="Arial"/>
        </w:rPr>
        <w:t xml:space="preserve">el </w:t>
      </w:r>
      <w:r w:rsidR="007F7061">
        <w:rPr>
          <w:rFonts w:ascii="Arial" w:hAnsi="Arial" w:cs="Arial"/>
        </w:rPr>
        <w:fldChar w:fldCharType="begin"/>
      </w:r>
      <w:r w:rsidR="007F7061">
        <w:rPr>
          <w:rFonts w:ascii="Arial" w:hAnsi="Arial" w:cs="Arial"/>
        </w:rPr>
        <w:instrText xml:space="preserve"> REF _Ref520189790 \h  \* MERGEFORMAT </w:instrText>
      </w:r>
      <w:r w:rsidR="007F7061">
        <w:rPr>
          <w:rFonts w:ascii="Arial" w:hAnsi="Arial" w:cs="Arial"/>
        </w:rPr>
      </w:r>
      <w:r w:rsidR="007F7061">
        <w:rPr>
          <w:rFonts w:ascii="Arial" w:hAnsi="Arial" w:cs="Arial"/>
        </w:rPr>
        <w:fldChar w:fldCharType="separate"/>
      </w:r>
      <w:r w:rsidR="003373E2" w:rsidRPr="003373E2">
        <w:rPr>
          <w:rFonts w:ascii="Arial" w:hAnsi="Arial" w:cs="Arial"/>
        </w:rPr>
        <w:t>Cuadro 6</w:t>
      </w:r>
      <w:r w:rsidR="007F7061">
        <w:rPr>
          <w:rFonts w:ascii="Arial" w:hAnsi="Arial" w:cs="Arial"/>
        </w:rPr>
        <w:fldChar w:fldCharType="end"/>
      </w:r>
      <w:r>
        <w:rPr>
          <w:rFonts w:ascii="Arial" w:hAnsi="Arial" w:cs="Arial"/>
        </w:rPr>
        <w:t xml:space="preserve"> muestra la proyección de presupuesto del</w:t>
      </w:r>
      <w:r w:rsidRPr="00B505CE">
        <w:rPr>
          <w:rFonts w:ascii="Arial" w:hAnsi="Arial" w:cs="Arial"/>
        </w:rPr>
        <w:t xml:space="preserve"> </w:t>
      </w:r>
      <w:r>
        <w:rPr>
          <w:rFonts w:ascii="Arial" w:hAnsi="Arial" w:cs="Arial"/>
        </w:rPr>
        <w:t>F</w:t>
      </w:r>
      <w:r w:rsidRPr="00B505CE">
        <w:rPr>
          <w:rFonts w:ascii="Arial" w:hAnsi="Arial" w:cs="Arial"/>
        </w:rPr>
        <w:t xml:space="preserve">onafifo </w:t>
      </w:r>
      <w:r>
        <w:rPr>
          <w:rFonts w:ascii="Arial" w:hAnsi="Arial" w:cs="Arial"/>
        </w:rPr>
        <w:t xml:space="preserve">2018-2020 </w:t>
      </w:r>
      <w:r w:rsidRPr="00B505CE">
        <w:rPr>
          <w:rFonts w:ascii="Arial" w:hAnsi="Arial" w:cs="Arial"/>
        </w:rPr>
        <w:t>para PGAI:</w:t>
      </w:r>
    </w:p>
    <w:p w14:paraId="22AADEE5" w14:textId="1AA842BF" w:rsidR="007F7061" w:rsidRPr="007F7061" w:rsidRDefault="007F7061" w:rsidP="007F7061">
      <w:pPr>
        <w:keepNext/>
        <w:spacing w:after="0" w:line="240" w:lineRule="auto"/>
        <w:rPr>
          <w:rFonts w:ascii="Arial" w:hAnsi="Arial" w:cs="Arial"/>
          <w:sz w:val="20"/>
          <w:szCs w:val="20"/>
        </w:rPr>
      </w:pPr>
      <w:bookmarkStart w:id="78" w:name="_Ref520189790"/>
      <w:bookmarkStart w:id="79" w:name="_Toc522268810"/>
      <w:r w:rsidRPr="007F7061">
        <w:rPr>
          <w:rFonts w:ascii="Arial" w:hAnsi="Arial" w:cs="Arial"/>
          <w:sz w:val="20"/>
          <w:szCs w:val="20"/>
        </w:rPr>
        <w:t xml:space="preserve">Cuadro </w:t>
      </w:r>
      <w:r w:rsidRPr="007F7061">
        <w:rPr>
          <w:rFonts w:ascii="Arial" w:hAnsi="Arial" w:cs="Arial"/>
          <w:sz w:val="20"/>
          <w:szCs w:val="20"/>
        </w:rPr>
        <w:fldChar w:fldCharType="begin"/>
      </w:r>
      <w:r w:rsidRPr="007F7061">
        <w:rPr>
          <w:rFonts w:ascii="Arial" w:hAnsi="Arial" w:cs="Arial"/>
          <w:sz w:val="20"/>
          <w:szCs w:val="20"/>
        </w:rPr>
        <w:instrText xml:space="preserve"> SEQ Cuadro \* ARABIC </w:instrText>
      </w:r>
      <w:r w:rsidRPr="007F7061">
        <w:rPr>
          <w:rFonts w:ascii="Arial" w:hAnsi="Arial" w:cs="Arial"/>
          <w:sz w:val="20"/>
          <w:szCs w:val="20"/>
        </w:rPr>
        <w:fldChar w:fldCharType="separate"/>
      </w:r>
      <w:r w:rsidR="003373E2">
        <w:rPr>
          <w:rFonts w:ascii="Arial" w:hAnsi="Arial" w:cs="Arial"/>
          <w:noProof/>
          <w:sz w:val="20"/>
          <w:szCs w:val="20"/>
        </w:rPr>
        <w:t>6</w:t>
      </w:r>
      <w:r w:rsidRPr="007F7061">
        <w:rPr>
          <w:rFonts w:ascii="Arial" w:hAnsi="Arial" w:cs="Arial"/>
          <w:sz w:val="20"/>
          <w:szCs w:val="20"/>
        </w:rPr>
        <w:fldChar w:fldCharType="end"/>
      </w:r>
      <w:bookmarkEnd w:id="78"/>
      <w:r w:rsidRPr="007F7061">
        <w:rPr>
          <w:rFonts w:ascii="Arial" w:hAnsi="Arial" w:cs="Arial"/>
          <w:sz w:val="20"/>
          <w:szCs w:val="20"/>
        </w:rPr>
        <w:t>. Presupuesto PGAI 2018-2020</w:t>
      </w:r>
      <w:bookmarkEnd w:id="79"/>
    </w:p>
    <w:tbl>
      <w:tblPr>
        <w:tblStyle w:val="Tabladecuadrcula5oscu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517"/>
        <w:gridCol w:w="2518"/>
        <w:gridCol w:w="2518"/>
      </w:tblGrid>
      <w:tr w:rsidR="00B505CE" w14:paraId="12093280" w14:textId="77777777" w:rsidTr="007F7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Borders>
              <w:top w:val="none" w:sz="0" w:space="0" w:color="auto"/>
              <w:left w:val="none" w:sz="0" w:space="0" w:color="auto"/>
              <w:right w:val="none" w:sz="0" w:space="0" w:color="auto"/>
            </w:tcBorders>
            <w:shd w:val="clear" w:color="auto" w:fill="27AAE1"/>
          </w:tcPr>
          <w:p w14:paraId="2151E671" w14:textId="2166EA8A" w:rsidR="00B505CE" w:rsidRDefault="00B505CE" w:rsidP="007F7061">
            <w:pPr>
              <w:jc w:val="center"/>
              <w:rPr>
                <w:rFonts w:ascii="Arial" w:hAnsi="Arial" w:cs="Arial"/>
              </w:rPr>
            </w:pPr>
            <w:r>
              <w:rPr>
                <w:rFonts w:ascii="Arial" w:hAnsi="Arial" w:cs="Arial"/>
              </w:rPr>
              <w:t>Año</w:t>
            </w:r>
          </w:p>
        </w:tc>
        <w:tc>
          <w:tcPr>
            <w:tcW w:w="2517" w:type="dxa"/>
            <w:tcBorders>
              <w:top w:val="none" w:sz="0" w:space="0" w:color="auto"/>
              <w:left w:val="none" w:sz="0" w:space="0" w:color="auto"/>
              <w:right w:val="none" w:sz="0" w:space="0" w:color="auto"/>
            </w:tcBorders>
            <w:shd w:val="clear" w:color="auto" w:fill="auto"/>
          </w:tcPr>
          <w:p w14:paraId="5E02529E" w14:textId="3A072FB5" w:rsidR="00B505CE" w:rsidRPr="007F7061" w:rsidRDefault="00B505CE" w:rsidP="007F706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F7061">
              <w:rPr>
                <w:rFonts w:ascii="Arial" w:hAnsi="Arial" w:cs="Arial"/>
                <w:color w:val="auto"/>
              </w:rPr>
              <w:t>2018</w:t>
            </w:r>
          </w:p>
        </w:tc>
        <w:tc>
          <w:tcPr>
            <w:tcW w:w="2518" w:type="dxa"/>
            <w:tcBorders>
              <w:top w:val="none" w:sz="0" w:space="0" w:color="auto"/>
              <w:left w:val="none" w:sz="0" w:space="0" w:color="auto"/>
              <w:right w:val="none" w:sz="0" w:space="0" w:color="auto"/>
            </w:tcBorders>
            <w:shd w:val="clear" w:color="auto" w:fill="auto"/>
          </w:tcPr>
          <w:p w14:paraId="1A2861E0" w14:textId="4D6139B8" w:rsidR="00B505CE" w:rsidRPr="007F7061" w:rsidRDefault="00B505CE" w:rsidP="007F706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F7061">
              <w:rPr>
                <w:rFonts w:ascii="Arial" w:hAnsi="Arial" w:cs="Arial"/>
                <w:color w:val="auto"/>
              </w:rPr>
              <w:t>2019</w:t>
            </w:r>
          </w:p>
        </w:tc>
        <w:tc>
          <w:tcPr>
            <w:tcW w:w="2518" w:type="dxa"/>
            <w:tcBorders>
              <w:top w:val="none" w:sz="0" w:space="0" w:color="auto"/>
              <w:left w:val="none" w:sz="0" w:space="0" w:color="auto"/>
              <w:right w:val="none" w:sz="0" w:space="0" w:color="auto"/>
            </w:tcBorders>
            <w:shd w:val="clear" w:color="auto" w:fill="auto"/>
          </w:tcPr>
          <w:p w14:paraId="1A3F8620" w14:textId="11C39337" w:rsidR="00B505CE" w:rsidRPr="007F7061" w:rsidRDefault="00B505CE" w:rsidP="007F706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F7061">
              <w:rPr>
                <w:rFonts w:ascii="Arial" w:hAnsi="Arial" w:cs="Arial"/>
                <w:color w:val="auto"/>
              </w:rPr>
              <w:t>2020</w:t>
            </w:r>
          </w:p>
        </w:tc>
      </w:tr>
      <w:tr w:rsidR="00B505CE" w14:paraId="6B689F56" w14:textId="77777777" w:rsidTr="007F7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Borders>
              <w:left w:val="none" w:sz="0" w:space="0" w:color="auto"/>
              <w:bottom w:val="none" w:sz="0" w:space="0" w:color="auto"/>
            </w:tcBorders>
            <w:shd w:val="clear" w:color="auto" w:fill="27AAE1"/>
          </w:tcPr>
          <w:p w14:paraId="05E306CF" w14:textId="04406470" w:rsidR="00B505CE" w:rsidRDefault="00B505CE" w:rsidP="007F7061">
            <w:pPr>
              <w:jc w:val="center"/>
              <w:rPr>
                <w:rFonts w:ascii="Arial" w:hAnsi="Arial" w:cs="Arial"/>
              </w:rPr>
            </w:pPr>
            <w:r>
              <w:rPr>
                <w:rFonts w:ascii="Arial" w:hAnsi="Arial" w:cs="Arial"/>
              </w:rPr>
              <w:t>Presupuesto</w:t>
            </w:r>
          </w:p>
        </w:tc>
        <w:tc>
          <w:tcPr>
            <w:tcW w:w="2517" w:type="dxa"/>
            <w:shd w:val="clear" w:color="auto" w:fill="auto"/>
          </w:tcPr>
          <w:p w14:paraId="7188F06A" w14:textId="306DB6BD" w:rsidR="00B505CE" w:rsidRPr="007F7061" w:rsidRDefault="00B505CE" w:rsidP="007F706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7061">
              <w:rPr>
                <w:rFonts w:ascii="Arial" w:hAnsi="Arial" w:cs="Arial"/>
              </w:rPr>
              <w:t>₡1.095.000,00</w:t>
            </w:r>
          </w:p>
        </w:tc>
        <w:tc>
          <w:tcPr>
            <w:tcW w:w="2518" w:type="dxa"/>
            <w:shd w:val="clear" w:color="auto" w:fill="auto"/>
          </w:tcPr>
          <w:p w14:paraId="2D7BFBB5" w14:textId="672012E1" w:rsidR="00B505CE" w:rsidRPr="007F7061" w:rsidRDefault="00B505CE" w:rsidP="007F706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7061">
              <w:rPr>
                <w:rFonts w:ascii="Arial" w:hAnsi="Arial" w:cs="Arial"/>
              </w:rPr>
              <w:t>₡2.638.098,00</w:t>
            </w:r>
          </w:p>
        </w:tc>
        <w:tc>
          <w:tcPr>
            <w:tcW w:w="2518" w:type="dxa"/>
            <w:shd w:val="clear" w:color="auto" w:fill="auto"/>
          </w:tcPr>
          <w:p w14:paraId="0874297F" w14:textId="4E7B97E4" w:rsidR="00B505CE" w:rsidRPr="007F7061" w:rsidRDefault="007F7061" w:rsidP="007F706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7061">
              <w:rPr>
                <w:rFonts w:ascii="Arial" w:hAnsi="Arial" w:cs="Arial"/>
              </w:rPr>
              <w:t>₡2.209.350,00</w:t>
            </w:r>
          </w:p>
        </w:tc>
      </w:tr>
    </w:tbl>
    <w:p w14:paraId="13CEF6EA" w14:textId="77777777" w:rsidR="00B505CE" w:rsidRDefault="00B505CE" w:rsidP="00B505CE">
      <w:pPr>
        <w:rPr>
          <w:rFonts w:ascii="Arial" w:hAnsi="Arial" w:cs="Arial"/>
        </w:rPr>
      </w:pPr>
    </w:p>
    <w:p w14:paraId="13113362" w14:textId="65CC0D21" w:rsidR="00407F81" w:rsidRDefault="00407F81" w:rsidP="00407F81">
      <w:pPr>
        <w:pStyle w:val="Ttulo1"/>
        <w:numPr>
          <w:ilvl w:val="0"/>
          <w:numId w:val="17"/>
        </w:numPr>
        <w:spacing w:line="360" w:lineRule="auto"/>
        <w:rPr>
          <w:rFonts w:ascii="Arial" w:hAnsi="Arial" w:cs="Arial"/>
          <w:color w:val="006838"/>
          <w:sz w:val="28"/>
          <w:szCs w:val="28"/>
        </w:rPr>
      </w:pPr>
      <w:bookmarkStart w:id="80" w:name="_Toc522268803"/>
      <w:r>
        <w:rPr>
          <w:rFonts w:ascii="Arial" w:hAnsi="Arial" w:cs="Arial"/>
          <w:color w:val="006838"/>
          <w:sz w:val="28"/>
          <w:szCs w:val="28"/>
        </w:rPr>
        <w:t>Programa Bandera Azul Ecológica:</w:t>
      </w:r>
      <w:bookmarkEnd w:id="80"/>
    </w:p>
    <w:p w14:paraId="19108981" w14:textId="77777777" w:rsidR="00BD6D01" w:rsidRDefault="00BD6D01" w:rsidP="00BD6D01">
      <w:pPr>
        <w:pStyle w:val="xmsonormal"/>
        <w:spacing w:line="360" w:lineRule="auto"/>
        <w:jc w:val="both"/>
        <w:rPr>
          <w:rFonts w:ascii="Arial" w:hAnsi="Arial" w:cs="Arial"/>
          <w:lang w:eastAsia="en-US"/>
        </w:rPr>
      </w:pPr>
    </w:p>
    <w:p w14:paraId="3CB93FC9" w14:textId="52015B18" w:rsidR="00407F81" w:rsidRPr="00407F81" w:rsidRDefault="00407F81" w:rsidP="002C1398">
      <w:pPr>
        <w:pStyle w:val="NormalWeb"/>
        <w:spacing w:after="160" w:line="360" w:lineRule="auto"/>
        <w:jc w:val="both"/>
        <w:rPr>
          <w:rFonts w:ascii="Arial" w:hAnsi="Arial" w:cs="Arial"/>
          <w:sz w:val="22"/>
          <w:szCs w:val="22"/>
          <w:lang w:eastAsia="en-US"/>
        </w:rPr>
      </w:pPr>
      <w:r w:rsidRPr="00407F81">
        <w:rPr>
          <w:rFonts w:ascii="Arial" w:hAnsi="Arial" w:cs="Arial"/>
          <w:sz w:val="22"/>
          <w:szCs w:val="22"/>
          <w:lang w:eastAsia="en-US"/>
        </w:rPr>
        <w:t>El Fonafifo, se ha comprometido a cumplir con las responsabilidades adquiridas en el “</w:t>
      </w:r>
      <w:r w:rsidRPr="002C1398">
        <w:rPr>
          <w:rFonts w:ascii="Arial" w:hAnsi="Arial" w:cs="Arial"/>
          <w:sz w:val="22"/>
          <w:szCs w:val="22"/>
          <w:lang w:eastAsia="en-US"/>
        </w:rPr>
        <w:t>Programa de Gestión Ambiental Institucional” (PGAI)</w:t>
      </w:r>
      <w:r w:rsidRPr="00407F81">
        <w:rPr>
          <w:rFonts w:ascii="Arial" w:hAnsi="Arial" w:cs="Arial"/>
          <w:sz w:val="22"/>
          <w:szCs w:val="22"/>
          <w:lang w:eastAsia="en-US"/>
        </w:rPr>
        <w:t xml:space="preserve"> consignado en el decreto ejecutivo N° 36499 MINAE, así como con el </w:t>
      </w:r>
      <w:r w:rsidRPr="002C1398">
        <w:rPr>
          <w:rFonts w:ascii="Arial" w:hAnsi="Arial" w:cs="Arial"/>
          <w:sz w:val="22"/>
          <w:szCs w:val="22"/>
          <w:lang w:eastAsia="en-US"/>
        </w:rPr>
        <w:t>“Programa Bandera Azul Ecológica en la Categoría de Cambio Climático” (PBAE)</w:t>
      </w:r>
      <w:r w:rsidRPr="00407F81">
        <w:rPr>
          <w:rFonts w:ascii="Arial" w:hAnsi="Arial" w:cs="Arial"/>
          <w:sz w:val="22"/>
          <w:szCs w:val="22"/>
          <w:lang w:eastAsia="en-US"/>
        </w:rPr>
        <w:t xml:space="preserve"> establecido en el decreto ejecutivo N° 25636-MINAE-S, con el cuál incursionamos este</w:t>
      </w:r>
      <w:r w:rsidR="00BD6D01" w:rsidRPr="002C1398">
        <w:rPr>
          <w:rFonts w:ascii="Arial" w:hAnsi="Arial" w:cs="Arial"/>
          <w:sz w:val="22"/>
          <w:szCs w:val="22"/>
          <w:lang w:eastAsia="en-US"/>
        </w:rPr>
        <w:t xml:space="preserve"> año</w:t>
      </w:r>
      <w:r w:rsidRPr="00407F81">
        <w:rPr>
          <w:rFonts w:ascii="Arial" w:hAnsi="Arial" w:cs="Arial"/>
          <w:sz w:val="22"/>
          <w:szCs w:val="22"/>
          <w:lang w:eastAsia="en-US"/>
        </w:rPr>
        <w:t xml:space="preserve"> 2018. Ambos programas a ejecutar velan tanto por la salud pública como por la salud ambiental.</w:t>
      </w:r>
    </w:p>
    <w:p w14:paraId="4DC2EAC1" w14:textId="0B4DE8A2" w:rsidR="00407F81" w:rsidRPr="00407F81" w:rsidRDefault="002C1398" w:rsidP="002C1398">
      <w:pPr>
        <w:pStyle w:val="NormalWeb"/>
        <w:spacing w:after="160" w:line="360" w:lineRule="auto"/>
        <w:jc w:val="both"/>
        <w:rPr>
          <w:rFonts w:ascii="Arial" w:hAnsi="Arial" w:cs="Arial"/>
          <w:sz w:val="22"/>
          <w:szCs w:val="22"/>
          <w:lang w:eastAsia="en-US"/>
        </w:rPr>
      </w:pPr>
      <w:r w:rsidRPr="002C1398">
        <w:rPr>
          <w:rFonts w:ascii="Arial" w:hAnsi="Arial" w:cs="Arial"/>
          <w:sz w:val="22"/>
          <w:szCs w:val="22"/>
          <w:lang w:eastAsia="en-US"/>
        </w:rPr>
        <w:t>E</w:t>
      </w:r>
      <w:r w:rsidR="00407F81" w:rsidRPr="00407F81">
        <w:rPr>
          <w:rFonts w:ascii="Arial" w:hAnsi="Arial" w:cs="Arial"/>
          <w:sz w:val="22"/>
          <w:szCs w:val="22"/>
          <w:lang w:eastAsia="en-US"/>
        </w:rPr>
        <w:t xml:space="preserve">n ambos programas se debe cubrir el aspecto de Educación Ambiental, el mismo permitirá generar un cambio cultural auténtico en todos los funcionarios(as), favorecerá al medio </w:t>
      </w:r>
      <w:r w:rsidR="00BD6D01" w:rsidRPr="002C1398">
        <w:rPr>
          <w:rFonts w:ascii="Arial" w:hAnsi="Arial" w:cs="Arial"/>
          <w:sz w:val="22"/>
          <w:szCs w:val="22"/>
          <w:lang w:eastAsia="en-US"/>
        </w:rPr>
        <w:t>ambiente, la</w:t>
      </w:r>
      <w:r w:rsidR="00407F81" w:rsidRPr="00407F81">
        <w:rPr>
          <w:rFonts w:ascii="Arial" w:hAnsi="Arial" w:cs="Arial"/>
          <w:sz w:val="22"/>
          <w:szCs w:val="22"/>
          <w:lang w:eastAsia="en-US"/>
        </w:rPr>
        <w:t xml:space="preserve"> mejora continua en gestión </w:t>
      </w:r>
      <w:r w:rsidR="00BD6D01" w:rsidRPr="002C1398">
        <w:rPr>
          <w:rFonts w:ascii="Arial" w:hAnsi="Arial" w:cs="Arial"/>
          <w:sz w:val="22"/>
          <w:szCs w:val="22"/>
          <w:lang w:eastAsia="en-US"/>
        </w:rPr>
        <w:t>ambiental y nos</w:t>
      </w:r>
      <w:r w:rsidR="00407F81" w:rsidRPr="00407F81">
        <w:rPr>
          <w:rFonts w:ascii="Arial" w:hAnsi="Arial" w:cs="Arial"/>
          <w:sz w:val="22"/>
          <w:szCs w:val="22"/>
          <w:lang w:eastAsia="en-US"/>
        </w:rPr>
        <w:t xml:space="preserve"> conducirá al fin último que es el galardón por una gestión exitosa.</w:t>
      </w:r>
    </w:p>
    <w:p w14:paraId="28D06830" w14:textId="2DE2415F" w:rsidR="00407F81" w:rsidRPr="00407F81" w:rsidRDefault="00BD6D01" w:rsidP="00BD6D01">
      <w:pPr>
        <w:pStyle w:val="NormalWeb"/>
        <w:spacing w:after="160" w:line="360" w:lineRule="auto"/>
        <w:jc w:val="both"/>
        <w:rPr>
          <w:rFonts w:ascii="Arial" w:hAnsi="Arial" w:cs="Arial"/>
          <w:sz w:val="22"/>
          <w:szCs w:val="22"/>
          <w:lang w:eastAsia="en-US"/>
        </w:rPr>
      </w:pPr>
      <w:r>
        <w:rPr>
          <w:rFonts w:ascii="Arial" w:hAnsi="Arial" w:cs="Arial"/>
          <w:sz w:val="22"/>
          <w:szCs w:val="22"/>
          <w:lang w:eastAsia="en-US"/>
        </w:rPr>
        <w:t>E</w:t>
      </w:r>
      <w:r w:rsidR="00407F81" w:rsidRPr="00407F81">
        <w:rPr>
          <w:rFonts w:ascii="Arial" w:hAnsi="Arial" w:cs="Arial"/>
          <w:sz w:val="22"/>
          <w:szCs w:val="22"/>
          <w:lang w:eastAsia="en-US"/>
        </w:rPr>
        <w:t>l Fonafifo apuesta al Programa Bandera Azul Ecológica (PBAE) en la Categoría de Cambio Climático, la cual nos motiva a tener un desarrollo con criterios de sostenibilidad socioambiental, minimizando el riesgo provocado por efectos del cambio climático.</w:t>
      </w:r>
    </w:p>
    <w:p w14:paraId="5E39D29A" w14:textId="4AB8F7B5" w:rsidR="00407F81" w:rsidRPr="00407F81" w:rsidRDefault="00407F81" w:rsidP="00BD6D01">
      <w:pPr>
        <w:pStyle w:val="NormalWeb"/>
        <w:spacing w:after="160" w:line="360" w:lineRule="auto"/>
        <w:jc w:val="both"/>
        <w:rPr>
          <w:rFonts w:ascii="Arial" w:hAnsi="Arial" w:cs="Arial"/>
          <w:sz w:val="22"/>
          <w:szCs w:val="22"/>
          <w:lang w:eastAsia="en-US"/>
        </w:rPr>
      </w:pPr>
      <w:r w:rsidRPr="00407F81">
        <w:rPr>
          <w:rFonts w:ascii="Arial" w:hAnsi="Arial" w:cs="Arial"/>
          <w:sz w:val="22"/>
          <w:szCs w:val="22"/>
          <w:lang w:eastAsia="en-US"/>
        </w:rPr>
        <w:t>El PBAE es un incentivo que se otorga anualmente, el cual premia el esfuerzo y el trabajo voluntario en la búsqueda de la conservación y el desarrollo, en concordancia con la protección de los recursos naturales, la búsqueda de mejores condiciones higiénico sanitarias y la mejoría de la salud pública de los habitantes de Costa Rica.</w:t>
      </w:r>
    </w:p>
    <w:p w14:paraId="5340D935" w14:textId="75B373D2" w:rsidR="006D0557" w:rsidRDefault="00407F81" w:rsidP="002C1398">
      <w:pPr>
        <w:pStyle w:val="NormalWeb"/>
        <w:spacing w:after="160" w:line="360" w:lineRule="auto"/>
        <w:jc w:val="both"/>
      </w:pPr>
      <w:r w:rsidRPr="00407F81">
        <w:rPr>
          <w:rFonts w:ascii="Arial" w:hAnsi="Arial" w:cs="Arial"/>
          <w:sz w:val="22"/>
          <w:szCs w:val="22"/>
          <w:lang w:eastAsia="en-US"/>
        </w:rPr>
        <w:t>La Unidad de Salud Ocupacional con el apoyo de la Comisión de Gestión Ambiental Institucional (CPGAI), mediante una gestión socioambiental integral, pretende generar conciencia y activar acciones en aras de compensar los impactos ambientales de nuestra organización.</w:t>
      </w:r>
    </w:p>
    <w:p w14:paraId="79D9BA2A" w14:textId="77777777" w:rsidR="001D733D" w:rsidRDefault="001D733D" w:rsidP="008F6785"/>
    <w:p w14:paraId="30C7DD63" w14:textId="77777777" w:rsidR="006D0557" w:rsidRDefault="006D0557" w:rsidP="008F6785">
      <w:pPr>
        <w:sectPr w:rsidR="006D0557" w:rsidSect="00B505CE">
          <w:pgSz w:w="12240" w:h="15840"/>
          <w:pgMar w:top="1440" w:right="1080" w:bottom="1440" w:left="1080" w:header="708" w:footer="708" w:gutter="0"/>
          <w:cols w:space="708"/>
          <w:titlePg/>
          <w:docGrid w:linePitch="360"/>
        </w:sectPr>
      </w:pPr>
    </w:p>
    <w:p w14:paraId="7E84E9D1" w14:textId="77777777" w:rsidR="008F6785" w:rsidRDefault="008F6785" w:rsidP="00407F81">
      <w:pPr>
        <w:pStyle w:val="Ttulo1"/>
        <w:numPr>
          <w:ilvl w:val="0"/>
          <w:numId w:val="17"/>
        </w:numPr>
        <w:spacing w:line="360" w:lineRule="auto"/>
        <w:rPr>
          <w:rFonts w:ascii="Arial" w:hAnsi="Arial" w:cs="Arial"/>
          <w:color w:val="006838"/>
          <w:sz w:val="28"/>
          <w:szCs w:val="28"/>
        </w:rPr>
      </w:pPr>
      <w:bookmarkStart w:id="81" w:name="_Toc522268804"/>
      <w:r>
        <w:rPr>
          <w:rFonts w:ascii="Arial" w:hAnsi="Arial" w:cs="Arial"/>
          <w:color w:val="006838"/>
          <w:sz w:val="28"/>
          <w:szCs w:val="28"/>
        </w:rPr>
        <w:lastRenderedPageBreak/>
        <w:t>Anexos electrónicos</w:t>
      </w:r>
      <w:bookmarkEnd w:id="81"/>
    </w:p>
    <w:p w14:paraId="4C0AE25F" w14:textId="77777777" w:rsidR="008F6785" w:rsidRDefault="009A0440" w:rsidP="008F6785">
      <w:hyperlink r:id="rId51" w:history="1">
        <w:r w:rsidR="008F6785" w:rsidRPr="00E302B9">
          <w:rPr>
            <w:rStyle w:val="Hipervnculo"/>
          </w:rPr>
          <w:t>A</w:t>
        </w:r>
        <w:r w:rsidR="00E302B9" w:rsidRPr="00E302B9">
          <w:rPr>
            <w:rStyle w:val="Hipervnculo"/>
          </w:rPr>
          <w:t>nexo 1_</w:t>
        </w:r>
        <w:r w:rsidR="008F6785" w:rsidRPr="00E302B9">
          <w:rPr>
            <w:rStyle w:val="Hipervnculo"/>
          </w:rPr>
          <w:t>Compromiso y política Ambiental del Fonafifo</w:t>
        </w:r>
      </w:hyperlink>
    </w:p>
    <w:p w14:paraId="589B42A2" w14:textId="77777777" w:rsidR="008F6785" w:rsidRDefault="009A0440" w:rsidP="008F6785">
      <w:hyperlink r:id="rId52" w:history="1">
        <w:r w:rsidR="00E302B9" w:rsidRPr="00E302B9">
          <w:rPr>
            <w:rStyle w:val="Hipervnculo"/>
          </w:rPr>
          <w:t>Anexo2_</w:t>
        </w:r>
        <w:r w:rsidR="00233F73" w:rsidRPr="00E302B9">
          <w:rPr>
            <w:rStyle w:val="Hipervnculo"/>
          </w:rPr>
          <w:t>Cálculo de indicadores de línea base</w:t>
        </w:r>
      </w:hyperlink>
    </w:p>
    <w:p w14:paraId="57581ECF" w14:textId="77777777" w:rsidR="00233F73" w:rsidRDefault="009A0440" w:rsidP="008F6785">
      <w:hyperlink r:id="rId53" w:history="1">
        <w:r w:rsidR="00233F73" w:rsidRPr="00E302B9">
          <w:rPr>
            <w:rStyle w:val="Hipervnculo"/>
          </w:rPr>
          <w:t>A</w:t>
        </w:r>
        <w:r w:rsidR="00E302B9" w:rsidRPr="00E302B9">
          <w:rPr>
            <w:rStyle w:val="Hipervnculo"/>
          </w:rPr>
          <w:t>nexo 3_</w:t>
        </w:r>
        <w:r w:rsidR="00233F73" w:rsidRPr="00E302B9">
          <w:rPr>
            <w:rStyle w:val="Hipervnculo"/>
          </w:rPr>
          <w:t>Protocolos de evaluación Ambiental</w:t>
        </w:r>
      </w:hyperlink>
    </w:p>
    <w:p w14:paraId="6AA2E2DB" w14:textId="1171DCBC" w:rsidR="00E302B9" w:rsidRDefault="009A0440" w:rsidP="008F6785">
      <w:hyperlink r:id="rId54" w:history="1">
        <w:r w:rsidR="007B36EF">
          <w:rPr>
            <w:rStyle w:val="Hipervnculo"/>
          </w:rPr>
          <w:t>Anexo 4_</w:t>
        </w:r>
        <w:r w:rsidR="00E302B9" w:rsidRPr="00E302B9">
          <w:rPr>
            <w:rStyle w:val="Hipervnculo"/>
          </w:rPr>
          <w:t>Inventario de sedes Fonafifo</w:t>
        </w:r>
      </w:hyperlink>
    </w:p>
    <w:p w14:paraId="1BBBFFB7" w14:textId="200400C6" w:rsidR="007B36EF" w:rsidRDefault="009A0440" w:rsidP="008F6785">
      <w:pPr>
        <w:rPr>
          <w:rStyle w:val="Hipervnculo"/>
        </w:rPr>
      </w:pPr>
      <w:hyperlink r:id="rId55" w:history="1">
        <w:r w:rsidR="007B36EF" w:rsidRPr="007B36EF">
          <w:rPr>
            <w:rStyle w:val="Hipervnculo"/>
          </w:rPr>
          <w:t>Anexo 5_Informe final GEI_datos año 2017</w:t>
        </w:r>
      </w:hyperlink>
    </w:p>
    <w:p w14:paraId="549E798E" w14:textId="19376012" w:rsidR="008563BA" w:rsidRDefault="009A0440" w:rsidP="008F6785">
      <w:pPr>
        <w:rPr>
          <w:rStyle w:val="Hipervnculo"/>
        </w:rPr>
      </w:pPr>
      <w:hyperlink r:id="rId56" w:history="1">
        <w:r w:rsidR="008563BA" w:rsidRPr="00832F72">
          <w:rPr>
            <w:rStyle w:val="Hipervnculo"/>
          </w:rPr>
          <w:t>Anexo 6_Plan de trabajo CPGAI 2018</w:t>
        </w:r>
      </w:hyperlink>
    </w:p>
    <w:p w14:paraId="7C6D4C3B" w14:textId="7F1FA914" w:rsidR="001E7DD2" w:rsidRPr="00415BEC" w:rsidRDefault="00415BEC" w:rsidP="008F6785">
      <w:pPr>
        <w:rPr>
          <w:rStyle w:val="Hipervnculo"/>
        </w:rPr>
      </w:pPr>
      <w:r>
        <w:fldChar w:fldCharType="begin"/>
      </w:r>
      <w:r>
        <w:instrText xml:space="preserve"> HYPERLINK "Anexos%20PGAI/Anexo%207_gestores%20de%20residuos%20vehículos.pdf" </w:instrText>
      </w:r>
      <w:r>
        <w:fldChar w:fldCharType="separate"/>
      </w:r>
      <w:r w:rsidR="001E7DD2" w:rsidRPr="00415BEC">
        <w:rPr>
          <w:rStyle w:val="Hipervnculo"/>
        </w:rPr>
        <w:t>Anexo 7_Gestores de Residuos de vehículos</w:t>
      </w:r>
    </w:p>
    <w:p w14:paraId="05E5EED6" w14:textId="1692D1B6" w:rsidR="008F6785" w:rsidRPr="008F6785" w:rsidRDefault="00415BEC" w:rsidP="008F6785">
      <w:r>
        <w:fldChar w:fldCharType="end"/>
      </w:r>
    </w:p>
    <w:p w14:paraId="61084435" w14:textId="77777777" w:rsidR="008F6785" w:rsidRPr="008F6785" w:rsidRDefault="008F6785" w:rsidP="008F6785"/>
    <w:p w14:paraId="152D9580" w14:textId="77777777" w:rsidR="008F6785" w:rsidRPr="008F6785" w:rsidRDefault="008F6785" w:rsidP="008F6785"/>
    <w:sectPr w:rsidR="008F6785" w:rsidRPr="008F6785" w:rsidSect="00EC59BB">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078C3" w14:textId="77777777" w:rsidR="00A10AE0" w:rsidRDefault="00A10AE0" w:rsidP="006F4DE3">
      <w:pPr>
        <w:spacing w:after="0" w:line="240" w:lineRule="auto"/>
      </w:pPr>
      <w:r>
        <w:separator/>
      </w:r>
    </w:p>
  </w:endnote>
  <w:endnote w:type="continuationSeparator" w:id="0">
    <w:p w14:paraId="7CCFF5AE" w14:textId="77777777" w:rsidR="00A10AE0" w:rsidRDefault="00A10AE0" w:rsidP="006F4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537EA" w14:textId="77777777" w:rsidR="00484D94" w:rsidRPr="00BC6C52" w:rsidRDefault="00484D94" w:rsidP="000C1C2D">
    <w:pPr>
      <w:pStyle w:val="Piedepgina"/>
      <w:tabs>
        <w:tab w:val="clear" w:pos="4419"/>
        <w:tab w:val="clear" w:pos="8838"/>
        <w:tab w:val="left" w:pos="3845"/>
      </w:tabs>
      <w:jc w:val="right"/>
      <w:rPr>
        <w:sz w:val="16"/>
        <w:szCs w:val="16"/>
      </w:rPr>
    </w:pPr>
    <w:r>
      <w:tab/>
    </w:r>
    <w:r w:rsidRPr="00BC6C52">
      <w:rPr>
        <w:sz w:val="16"/>
        <w:szCs w:val="16"/>
      </w:rPr>
      <w:t>DAF-DA-USO-PGAI-001-2018</w:t>
    </w:r>
  </w:p>
  <w:p w14:paraId="795EF4FB" w14:textId="4B9C65F9" w:rsidR="00484D94" w:rsidRPr="00BC6C52" w:rsidRDefault="00484D94" w:rsidP="000C1C2D">
    <w:pPr>
      <w:pStyle w:val="Encabezado"/>
      <w:jc w:val="right"/>
      <w:rPr>
        <w:sz w:val="16"/>
        <w:szCs w:val="16"/>
      </w:rPr>
    </w:pPr>
    <w:r w:rsidRPr="00BC6C52">
      <w:rPr>
        <w:sz w:val="16"/>
        <w:szCs w:val="16"/>
        <w:lang w:val="es-ES"/>
      </w:rPr>
      <w:t xml:space="preserve">Página </w:t>
    </w:r>
    <w:r w:rsidRPr="00BC6C52">
      <w:rPr>
        <w:b/>
        <w:bCs/>
        <w:sz w:val="16"/>
        <w:szCs w:val="16"/>
      </w:rPr>
      <w:fldChar w:fldCharType="begin"/>
    </w:r>
    <w:r w:rsidRPr="00BC6C52">
      <w:rPr>
        <w:b/>
        <w:bCs/>
        <w:sz w:val="16"/>
        <w:szCs w:val="16"/>
      </w:rPr>
      <w:instrText>PAGE  \* Arabic  \* MERGEFORMAT</w:instrText>
    </w:r>
    <w:r w:rsidRPr="00BC6C52">
      <w:rPr>
        <w:b/>
        <w:bCs/>
        <w:sz w:val="16"/>
        <w:szCs w:val="16"/>
      </w:rPr>
      <w:fldChar w:fldCharType="separate"/>
    </w:r>
    <w:r w:rsidR="004F266C" w:rsidRPr="004F266C">
      <w:rPr>
        <w:b/>
        <w:bCs/>
        <w:noProof/>
        <w:sz w:val="16"/>
        <w:szCs w:val="16"/>
        <w:lang w:val="es-ES"/>
      </w:rPr>
      <w:t>12</w:t>
    </w:r>
    <w:r w:rsidRPr="00BC6C52">
      <w:rPr>
        <w:b/>
        <w:bCs/>
        <w:sz w:val="16"/>
        <w:szCs w:val="16"/>
      </w:rPr>
      <w:fldChar w:fldCharType="end"/>
    </w:r>
    <w:r w:rsidRPr="00BC6C52">
      <w:rPr>
        <w:sz w:val="16"/>
        <w:szCs w:val="16"/>
        <w:lang w:val="es-ES"/>
      </w:rPr>
      <w:t xml:space="preserve"> de </w:t>
    </w:r>
    <w:r w:rsidRPr="00BC6C52">
      <w:rPr>
        <w:b/>
        <w:bCs/>
        <w:sz w:val="16"/>
        <w:szCs w:val="16"/>
      </w:rPr>
      <w:fldChar w:fldCharType="begin"/>
    </w:r>
    <w:r w:rsidRPr="00BC6C52">
      <w:rPr>
        <w:b/>
        <w:bCs/>
        <w:sz w:val="16"/>
        <w:szCs w:val="16"/>
      </w:rPr>
      <w:instrText>NUMPAGES  \* Arabic  \* MERGEFORMAT</w:instrText>
    </w:r>
    <w:r w:rsidRPr="00BC6C52">
      <w:rPr>
        <w:b/>
        <w:bCs/>
        <w:sz w:val="16"/>
        <w:szCs w:val="16"/>
      </w:rPr>
      <w:fldChar w:fldCharType="separate"/>
    </w:r>
    <w:r w:rsidR="004F266C" w:rsidRPr="004F266C">
      <w:rPr>
        <w:b/>
        <w:bCs/>
        <w:noProof/>
        <w:sz w:val="16"/>
        <w:szCs w:val="16"/>
        <w:lang w:val="es-ES"/>
      </w:rPr>
      <w:t>44</w:t>
    </w:r>
    <w:r w:rsidRPr="00BC6C52">
      <w:rPr>
        <w:b/>
        <w:bCs/>
        <w:sz w:val="16"/>
        <w:szCs w:val="16"/>
      </w:rPr>
      <w:fldChar w:fldCharType="end"/>
    </w:r>
  </w:p>
  <w:p w14:paraId="4AE92D61" w14:textId="77777777" w:rsidR="00484D94" w:rsidRDefault="00484D94" w:rsidP="000C1C2D">
    <w:pPr>
      <w:pStyle w:val="Piedepgina"/>
      <w:tabs>
        <w:tab w:val="clear" w:pos="4419"/>
        <w:tab w:val="clear" w:pos="8838"/>
        <w:tab w:val="left" w:pos="3845"/>
      </w:tabs>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6A5BD" w14:textId="77777777" w:rsidR="00484D94" w:rsidRDefault="00484D94" w:rsidP="000C1C2D">
    <w:pPr>
      <w:pStyle w:val="Encabezado"/>
      <w:rPr>
        <w:lang w:val="es-ES"/>
      </w:rPr>
    </w:pPr>
  </w:p>
  <w:p w14:paraId="71813D6A" w14:textId="77777777" w:rsidR="00484D94" w:rsidRPr="00BC6C52" w:rsidRDefault="00484D94" w:rsidP="000C1C2D">
    <w:pPr>
      <w:pStyle w:val="Encabezado"/>
      <w:jc w:val="right"/>
      <w:rPr>
        <w:sz w:val="16"/>
        <w:szCs w:val="16"/>
        <w:lang w:val="es-ES"/>
      </w:rPr>
    </w:pPr>
    <w:r w:rsidRPr="00BC6C52">
      <w:rPr>
        <w:rFonts w:cstheme="minorHAnsi"/>
        <w:color w:val="000000" w:themeColor="text1"/>
        <w:sz w:val="16"/>
        <w:szCs w:val="16"/>
      </w:rPr>
      <w:t>DAF-DA-USO-PGAI-001 2018</w:t>
    </w:r>
  </w:p>
  <w:p w14:paraId="061E1215" w14:textId="68D6C9A9" w:rsidR="00484D94" w:rsidRPr="00BC6C52" w:rsidRDefault="00484D94" w:rsidP="000C1C2D">
    <w:pPr>
      <w:pStyle w:val="Encabezado"/>
      <w:jc w:val="right"/>
      <w:rPr>
        <w:sz w:val="16"/>
        <w:szCs w:val="16"/>
      </w:rPr>
    </w:pPr>
    <w:r w:rsidRPr="00BC6C52">
      <w:rPr>
        <w:sz w:val="16"/>
        <w:szCs w:val="16"/>
        <w:lang w:val="es-ES"/>
      </w:rPr>
      <w:t xml:space="preserve">Página </w:t>
    </w:r>
    <w:r w:rsidRPr="00BC6C52">
      <w:rPr>
        <w:b/>
        <w:bCs/>
        <w:sz w:val="16"/>
        <w:szCs w:val="16"/>
      </w:rPr>
      <w:fldChar w:fldCharType="begin"/>
    </w:r>
    <w:r w:rsidRPr="00BC6C52">
      <w:rPr>
        <w:b/>
        <w:bCs/>
        <w:sz w:val="16"/>
        <w:szCs w:val="16"/>
      </w:rPr>
      <w:instrText>PAGE  \* Arabic  \* MERGEFORMAT</w:instrText>
    </w:r>
    <w:r w:rsidRPr="00BC6C52">
      <w:rPr>
        <w:b/>
        <w:bCs/>
        <w:sz w:val="16"/>
        <w:szCs w:val="16"/>
      </w:rPr>
      <w:fldChar w:fldCharType="separate"/>
    </w:r>
    <w:r w:rsidR="004F266C" w:rsidRPr="004F266C">
      <w:rPr>
        <w:b/>
        <w:bCs/>
        <w:noProof/>
        <w:sz w:val="16"/>
        <w:szCs w:val="16"/>
        <w:lang w:val="es-ES"/>
      </w:rPr>
      <w:t>7</w:t>
    </w:r>
    <w:r w:rsidRPr="00BC6C52">
      <w:rPr>
        <w:b/>
        <w:bCs/>
        <w:sz w:val="16"/>
        <w:szCs w:val="16"/>
      </w:rPr>
      <w:fldChar w:fldCharType="end"/>
    </w:r>
    <w:r w:rsidRPr="00BC6C52">
      <w:rPr>
        <w:sz w:val="16"/>
        <w:szCs w:val="16"/>
        <w:lang w:val="es-ES"/>
      </w:rPr>
      <w:t xml:space="preserve"> de </w:t>
    </w:r>
    <w:r w:rsidRPr="00BC6C52">
      <w:rPr>
        <w:b/>
        <w:bCs/>
        <w:sz w:val="16"/>
        <w:szCs w:val="16"/>
      </w:rPr>
      <w:fldChar w:fldCharType="begin"/>
    </w:r>
    <w:r w:rsidRPr="00BC6C52">
      <w:rPr>
        <w:b/>
        <w:bCs/>
        <w:sz w:val="16"/>
        <w:szCs w:val="16"/>
      </w:rPr>
      <w:instrText>NUMPAGES  \* Arabic  \* MERGEFORMAT</w:instrText>
    </w:r>
    <w:r w:rsidRPr="00BC6C52">
      <w:rPr>
        <w:b/>
        <w:bCs/>
        <w:sz w:val="16"/>
        <w:szCs w:val="16"/>
      </w:rPr>
      <w:fldChar w:fldCharType="separate"/>
    </w:r>
    <w:r w:rsidR="004F266C" w:rsidRPr="004F266C">
      <w:rPr>
        <w:b/>
        <w:bCs/>
        <w:noProof/>
        <w:sz w:val="16"/>
        <w:szCs w:val="16"/>
        <w:lang w:val="es-ES"/>
      </w:rPr>
      <w:t>44</w:t>
    </w:r>
    <w:r w:rsidRPr="00BC6C52">
      <w:rPr>
        <w:b/>
        <w:bCs/>
        <w:sz w:val="16"/>
        <w:szCs w:val="16"/>
      </w:rPr>
      <w:fldChar w:fldCharType="end"/>
    </w:r>
  </w:p>
  <w:p w14:paraId="4AA86BCC" w14:textId="77777777" w:rsidR="00484D94" w:rsidRDefault="00484D9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42C7D" w14:textId="77777777" w:rsidR="00A10AE0" w:rsidRDefault="00A10AE0" w:rsidP="006F4DE3">
      <w:pPr>
        <w:spacing w:after="0" w:line="240" w:lineRule="auto"/>
      </w:pPr>
      <w:r>
        <w:separator/>
      </w:r>
    </w:p>
  </w:footnote>
  <w:footnote w:type="continuationSeparator" w:id="0">
    <w:p w14:paraId="5484E74F" w14:textId="77777777" w:rsidR="00A10AE0" w:rsidRDefault="00A10AE0" w:rsidP="006F4DE3">
      <w:pPr>
        <w:spacing w:after="0" w:line="240" w:lineRule="auto"/>
      </w:pPr>
      <w:r>
        <w:continuationSeparator/>
      </w:r>
    </w:p>
  </w:footnote>
  <w:footnote w:id="1">
    <w:p w14:paraId="7DC45F8A" w14:textId="6C742814" w:rsidR="00484D94" w:rsidRPr="008563BA" w:rsidRDefault="00484D94" w:rsidP="008563BA">
      <w:pPr>
        <w:pStyle w:val="Textonotapie"/>
        <w:spacing w:before="0" w:after="0" w:line="240" w:lineRule="auto"/>
        <w:rPr>
          <w:lang w:val="es-CR"/>
        </w:rPr>
      </w:pPr>
      <w:r>
        <w:rPr>
          <w:rStyle w:val="Refdenotaalpie"/>
        </w:rPr>
        <w:footnoteRef/>
      </w:r>
      <w:r>
        <w:t xml:space="preserve"> </w:t>
      </w:r>
      <w:r>
        <w:rPr>
          <w:lang w:val="es-CR"/>
        </w:rPr>
        <w:t>BP: Buena práctica</w:t>
      </w:r>
    </w:p>
  </w:footnote>
  <w:footnote w:id="2">
    <w:p w14:paraId="5B8944EC" w14:textId="33276951" w:rsidR="00484D94" w:rsidRPr="008563BA" w:rsidRDefault="00484D94" w:rsidP="008563BA">
      <w:pPr>
        <w:pStyle w:val="Textonotapie"/>
        <w:spacing w:before="0" w:after="0" w:line="240" w:lineRule="auto"/>
        <w:rPr>
          <w:lang w:val="es-CR"/>
        </w:rPr>
      </w:pPr>
      <w:r>
        <w:rPr>
          <w:rStyle w:val="Refdenotaalpie"/>
        </w:rPr>
        <w:footnoteRef/>
      </w:r>
      <w:r>
        <w:t xml:space="preserve"> </w:t>
      </w:r>
      <w:r>
        <w:rPr>
          <w:lang w:val="es-CR"/>
        </w:rPr>
        <w:t>CPGAI: Comisión Programa de Gestión Ambiental Institucional</w:t>
      </w:r>
    </w:p>
  </w:footnote>
  <w:footnote w:id="3">
    <w:p w14:paraId="0FC105F7" w14:textId="7CAD4970" w:rsidR="00484D94" w:rsidRDefault="00484D94" w:rsidP="008563BA">
      <w:pPr>
        <w:pStyle w:val="Textonotapie"/>
        <w:spacing w:before="0"/>
        <w:rPr>
          <w:lang w:val="es-CR"/>
        </w:rPr>
      </w:pPr>
      <w:r>
        <w:rPr>
          <w:rStyle w:val="Refdenotaalpie"/>
        </w:rPr>
        <w:footnoteRef/>
      </w:r>
      <w:r>
        <w:t xml:space="preserve"> </w:t>
      </w:r>
      <w:r>
        <w:rPr>
          <w:lang w:val="es-CR"/>
        </w:rPr>
        <w:t>CPS: Compras Públicas Sustentables</w:t>
      </w:r>
    </w:p>
    <w:p w14:paraId="38C2681C" w14:textId="77777777" w:rsidR="00484D94" w:rsidRPr="008563BA" w:rsidRDefault="00484D94">
      <w:pPr>
        <w:pStyle w:val="Textonotapie"/>
        <w:rPr>
          <w:lang w:val="es-CR"/>
        </w:rPr>
      </w:pPr>
    </w:p>
  </w:footnote>
  <w:footnote w:id="4">
    <w:p w14:paraId="132A40D4" w14:textId="18D88C7F" w:rsidR="00484D94" w:rsidRPr="008563BA" w:rsidRDefault="00484D94">
      <w:pPr>
        <w:pStyle w:val="Textonotapie"/>
        <w:rPr>
          <w:lang w:val="es-CR"/>
        </w:rPr>
      </w:pPr>
      <w:r>
        <w:rPr>
          <w:rStyle w:val="Refdenotaalpie"/>
        </w:rPr>
        <w:footnoteRef/>
      </w:r>
      <w:r>
        <w:t xml:space="preserve"> </w:t>
      </w:r>
      <w:r>
        <w:rPr>
          <w:lang w:val="es-CR"/>
        </w:rPr>
        <w:t>UPSG: Unidad de Proveeduría y Servicios Generales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B89CD" w14:textId="77777777" w:rsidR="00484D94" w:rsidRDefault="00484D94">
    <w:pPr>
      <w:pStyle w:val="Encabezado"/>
      <w:rPr>
        <w:rFonts w:cstheme="minorHAnsi"/>
        <w:color w:val="000000" w:themeColor="text1"/>
      </w:rPr>
    </w:pPr>
    <w:r w:rsidRPr="00AA2252">
      <w:rPr>
        <w:noProof/>
        <w:lang w:eastAsia="es-CR"/>
      </w:rPr>
      <w:drawing>
        <wp:anchor distT="0" distB="0" distL="114300" distR="114300" simplePos="0" relativeHeight="251659264" behindDoc="0" locked="0" layoutInCell="1" allowOverlap="1" wp14:anchorId="29B7DA26" wp14:editId="0D38B7CD">
          <wp:simplePos x="0" y="0"/>
          <wp:positionH relativeFrom="page">
            <wp:align>left</wp:align>
          </wp:positionH>
          <wp:positionV relativeFrom="paragraph">
            <wp:posOffset>-429895</wp:posOffset>
          </wp:positionV>
          <wp:extent cx="10065385" cy="1103630"/>
          <wp:effectExtent l="0" t="0" r="0" b="1270"/>
          <wp:wrapSquare wrapText="bothSides"/>
          <wp:docPr id="10" name="Imagen 10" descr="X:\OneDrive - Fonafifo\DOCUMENTOS\Unidad de Salud Ocupacional\LIBRO MARCA\Encabezados\encabezado-hoja-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neDrive - Fonafifo\DOCUMENTOS\Unidad de Salud Ocupacional\LIBRO MARCA\Encabezados\encabezado-hoja-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65385"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24764" w14:textId="77777777" w:rsidR="00484D94" w:rsidRDefault="00484D94" w:rsidP="002B2C37">
    <w:pPr>
      <w:pStyle w:val="Encabezado"/>
    </w:pPr>
    <w:r w:rsidRPr="00AA2252">
      <w:rPr>
        <w:noProof/>
        <w:lang w:eastAsia="es-CR"/>
      </w:rPr>
      <w:drawing>
        <wp:anchor distT="0" distB="0" distL="114300" distR="114300" simplePos="0" relativeHeight="251661312" behindDoc="0" locked="0" layoutInCell="1" allowOverlap="1" wp14:anchorId="28C368AA" wp14:editId="6B92FA8D">
          <wp:simplePos x="0" y="0"/>
          <wp:positionH relativeFrom="page">
            <wp:align>left</wp:align>
          </wp:positionH>
          <wp:positionV relativeFrom="paragraph">
            <wp:posOffset>-448945</wp:posOffset>
          </wp:positionV>
          <wp:extent cx="10065385" cy="1103630"/>
          <wp:effectExtent l="0" t="0" r="0" b="1270"/>
          <wp:wrapSquare wrapText="bothSides"/>
          <wp:docPr id="51" name="Imagen 51" descr="X:\OneDrive - Fonafifo\DOCUMENTOS\Unidad de Salud Ocupacional\LIBRO MARCA\Encabezados\encabezado-hoja-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neDrive - Fonafifo\DOCUMENTOS\Unidad de Salud Ocupacional\LIBRO MARCA\Encabezados\encabezado-hoja-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65385"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5CBC"/>
    <w:multiLevelType w:val="hybridMultilevel"/>
    <w:tmpl w:val="2F58C612"/>
    <w:lvl w:ilvl="0" w:tplc="77CEA04C">
      <w:start w:val="5"/>
      <w:numFmt w:val="bullet"/>
      <w:lvlText w:val="-"/>
      <w:lvlJc w:val="left"/>
      <w:pPr>
        <w:ind w:left="540" w:hanging="360"/>
      </w:pPr>
      <w:rPr>
        <w:rFonts w:ascii="Calibri" w:eastAsia="Times New Roman" w:hAnsi="Calibri" w:cs="Calibri" w:hint="default"/>
      </w:rPr>
    </w:lvl>
    <w:lvl w:ilvl="1" w:tplc="140A0003" w:tentative="1">
      <w:start w:val="1"/>
      <w:numFmt w:val="bullet"/>
      <w:lvlText w:val="o"/>
      <w:lvlJc w:val="left"/>
      <w:pPr>
        <w:ind w:left="1260" w:hanging="360"/>
      </w:pPr>
      <w:rPr>
        <w:rFonts w:ascii="Courier New" w:hAnsi="Courier New" w:cs="Courier New" w:hint="default"/>
      </w:rPr>
    </w:lvl>
    <w:lvl w:ilvl="2" w:tplc="140A0005" w:tentative="1">
      <w:start w:val="1"/>
      <w:numFmt w:val="bullet"/>
      <w:lvlText w:val=""/>
      <w:lvlJc w:val="left"/>
      <w:pPr>
        <w:ind w:left="1980" w:hanging="360"/>
      </w:pPr>
      <w:rPr>
        <w:rFonts w:ascii="Wingdings" w:hAnsi="Wingdings" w:hint="default"/>
      </w:rPr>
    </w:lvl>
    <w:lvl w:ilvl="3" w:tplc="140A0001" w:tentative="1">
      <w:start w:val="1"/>
      <w:numFmt w:val="bullet"/>
      <w:lvlText w:val=""/>
      <w:lvlJc w:val="left"/>
      <w:pPr>
        <w:ind w:left="2700" w:hanging="360"/>
      </w:pPr>
      <w:rPr>
        <w:rFonts w:ascii="Symbol" w:hAnsi="Symbol" w:hint="default"/>
      </w:rPr>
    </w:lvl>
    <w:lvl w:ilvl="4" w:tplc="140A0003" w:tentative="1">
      <w:start w:val="1"/>
      <w:numFmt w:val="bullet"/>
      <w:lvlText w:val="o"/>
      <w:lvlJc w:val="left"/>
      <w:pPr>
        <w:ind w:left="3420" w:hanging="360"/>
      </w:pPr>
      <w:rPr>
        <w:rFonts w:ascii="Courier New" w:hAnsi="Courier New" w:cs="Courier New" w:hint="default"/>
      </w:rPr>
    </w:lvl>
    <w:lvl w:ilvl="5" w:tplc="140A0005" w:tentative="1">
      <w:start w:val="1"/>
      <w:numFmt w:val="bullet"/>
      <w:lvlText w:val=""/>
      <w:lvlJc w:val="left"/>
      <w:pPr>
        <w:ind w:left="4140" w:hanging="360"/>
      </w:pPr>
      <w:rPr>
        <w:rFonts w:ascii="Wingdings" w:hAnsi="Wingdings" w:hint="default"/>
      </w:rPr>
    </w:lvl>
    <w:lvl w:ilvl="6" w:tplc="140A0001" w:tentative="1">
      <w:start w:val="1"/>
      <w:numFmt w:val="bullet"/>
      <w:lvlText w:val=""/>
      <w:lvlJc w:val="left"/>
      <w:pPr>
        <w:ind w:left="4860" w:hanging="360"/>
      </w:pPr>
      <w:rPr>
        <w:rFonts w:ascii="Symbol" w:hAnsi="Symbol" w:hint="default"/>
      </w:rPr>
    </w:lvl>
    <w:lvl w:ilvl="7" w:tplc="140A0003" w:tentative="1">
      <w:start w:val="1"/>
      <w:numFmt w:val="bullet"/>
      <w:lvlText w:val="o"/>
      <w:lvlJc w:val="left"/>
      <w:pPr>
        <w:ind w:left="5580" w:hanging="360"/>
      </w:pPr>
      <w:rPr>
        <w:rFonts w:ascii="Courier New" w:hAnsi="Courier New" w:cs="Courier New" w:hint="default"/>
      </w:rPr>
    </w:lvl>
    <w:lvl w:ilvl="8" w:tplc="140A0005" w:tentative="1">
      <w:start w:val="1"/>
      <w:numFmt w:val="bullet"/>
      <w:lvlText w:val=""/>
      <w:lvlJc w:val="left"/>
      <w:pPr>
        <w:ind w:left="6300" w:hanging="360"/>
      </w:pPr>
      <w:rPr>
        <w:rFonts w:ascii="Wingdings" w:hAnsi="Wingdings" w:hint="default"/>
      </w:rPr>
    </w:lvl>
  </w:abstractNum>
  <w:abstractNum w:abstractNumId="1" w15:restartNumberingAfterBreak="0">
    <w:nsid w:val="028264D6"/>
    <w:multiLevelType w:val="hybridMultilevel"/>
    <w:tmpl w:val="C2E6947C"/>
    <w:lvl w:ilvl="0" w:tplc="140A0011">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 w15:restartNumberingAfterBreak="0">
    <w:nsid w:val="079463B1"/>
    <w:multiLevelType w:val="hybridMultilevel"/>
    <w:tmpl w:val="A18AA4B4"/>
    <w:lvl w:ilvl="0" w:tplc="8C040442">
      <w:numFmt w:val="bullet"/>
      <w:lvlText w:val="-"/>
      <w:lvlJc w:val="left"/>
      <w:pPr>
        <w:ind w:left="1777"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FD935AE"/>
    <w:multiLevelType w:val="hybridMultilevel"/>
    <w:tmpl w:val="14461E20"/>
    <w:lvl w:ilvl="0" w:tplc="6F6E56F4">
      <w:start w:val="1"/>
      <w:numFmt w:val="bullet"/>
      <w:lvlText w:val="-"/>
      <w:lvlJc w:val="left"/>
      <w:pPr>
        <w:ind w:left="720" w:hanging="360"/>
      </w:pPr>
      <w:rPr>
        <w:rFonts w:ascii="Vrinda" w:hAnsi="Vrinda"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15F2C42"/>
    <w:multiLevelType w:val="hybridMultilevel"/>
    <w:tmpl w:val="23248E56"/>
    <w:lvl w:ilvl="0" w:tplc="E2F8FEDA">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29E5B63"/>
    <w:multiLevelType w:val="hybridMultilevel"/>
    <w:tmpl w:val="3C92206A"/>
    <w:lvl w:ilvl="0" w:tplc="140A0011">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15:restartNumberingAfterBreak="0">
    <w:nsid w:val="15A91E88"/>
    <w:multiLevelType w:val="hybridMultilevel"/>
    <w:tmpl w:val="A5C4B88A"/>
    <w:lvl w:ilvl="0" w:tplc="140A0011">
      <w:start w:val="1"/>
      <w:numFmt w:val="decimal"/>
      <w:lvlText w:val="%1)"/>
      <w:lvlJc w:val="left"/>
      <w:pPr>
        <w:ind w:left="360" w:hanging="360"/>
      </w:pPr>
      <w:rPr>
        <w:rFonts w:hint="default"/>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 w15:restartNumberingAfterBreak="0">
    <w:nsid w:val="15EC3DB1"/>
    <w:multiLevelType w:val="multilevel"/>
    <w:tmpl w:val="778A57FC"/>
    <w:lvl w:ilvl="0">
      <w:start w:val="1"/>
      <w:numFmt w:val="upperRoman"/>
      <w:lvlText w:val="%1."/>
      <w:lvlJc w:val="left"/>
      <w:pPr>
        <w:ind w:left="1080" w:hanging="720"/>
      </w:pPr>
      <w:rPr>
        <w:rFonts w:hint="default"/>
        <w:color w:val="006838"/>
        <w:sz w:val="32"/>
      </w:rPr>
    </w:lvl>
    <w:lvl w:ilvl="1">
      <w:start w:val="1"/>
      <w:numFmt w:val="decimal"/>
      <w:isLgl/>
      <w:lvlText w:val="%1.%2."/>
      <w:lvlJc w:val="left"/>
      <w:pPr>
        <w:ind w:left="1145" w:hanging="720"/>
      </w:pPr>
      <w:rPr>
        <w:rFonts w:hint="default"/>
        <w:color w:val="00683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7C04543"/>
    <w:multiLevelType w:val="hybridMultilevel"/>
    <w:tmpl w:val="FB826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F04B8"/>
    <w:multiLevelType w:val="multilevel"/>
    <w:tmpl w:val="080A001F"/>
    <w:numStyleLink w:val="Estilo9"/>
  </w:abstractNum>
  <w:abstractNum w:abstractNumId="10" w15:restartNumberingAfterBreak="0">
    <w:nsid w:val="1B443AFE"/>
    <w:multiLevelType w:val="multilevel"/>
    <w:tmpl w:val="4524E820"/>
    <w:lvl w:ilvl="0">
      <w:start w:val="1"/>
      <w:numFmt w:val="upperRoman"/>
      <w:lvlText w:val="%1."/>
      <w:lvlJc w:val="left"/>
      <w:pPr>
        <w:ind w:left="1080" w:hanging="720"/>
      </w:pPr>
      <w:rPr>
        <w:rFonts w:hint="default"/>
        <w:color w:val="006838"/>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F3E533E"/>
    <w:multiLevelType w:val="hybridMultilevel"/>
    <w:tmpl w:val="71A0A628"/>
    <w:lvl w:ilvl="0" w:tplc="D70EF57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07B3D88"/>
    <w:multiLevelType w:val="hybridMultilevel"/>
    <w:tmpl w:val="9C96BD90"/>
    <w:lvl w:ilvl="0" w:tplc="140A0001">
      <w:start w:val="1"/>
      <w:numFmt w:val="bullet"/>
      <w:lvlText w:val=""/>
      <w:lvlJc w:val="left"/>
      <w:pPr>
        <w:ind w:left="3229" w:hanging="360"/>
      </w:pPr>
      <w:rPr>
        <w:rFonts w:ascii="Symbol" w:hAnsi="Symbol" w:hint="default"/>
      </w:rPr>
    </w:lvl>
    <w:lvl w:ilvl="1" w:tplc="140A0003" w:tentative="1">
      <w:start w:val="1"/>
      <w:numFmt w:val="bullet"/>
      <w:lvlText w:val="o"/>
      <w:lvlJc w:val="left"/>
      <w:pPr>
        <w:ind w:left="3949" w:hanging="360"/>
      </w:pPr>
      <w:rPr>
        <w:rFonts w:ascii="Courier New" w:hAnsi="Courier New" w:cs="Courier New" w:hint="default"/>
      </w:rPr>
    </w:lvl>
    <w:lvl w:ilvl="2" w:tplc="140A0005" w:tentative="1">
      <w:start w:val="1"/>
      <w:numFmt w:val="bullet"/>
      <w:lvlText w:val=""/>
      <w:lvlJc w:val="left"/>
      <w:pPr>
        <w:ind w:left="4669" w:hanging="360"/>
      </w:pPr>
      <w:rPr>
        <w:rFonts w:ascii="Wingdings" w:hAnsi="Wingdings" w:hint="default"/>
      </w:rPr>
    </w:lvl>
    <w:lvl w:ilvl="3" w:tplc="140A0001" w:tentative="1">
      <w:start w:val="1"/>
      <w:numFmt w:val="bullet"/>
      <w:lvlText w:val=""/>
      <w:lvlJc w:val="left"/>
      <w:pPr>
        <w:ind w:left="5389" w:hanging="360"/>
      </w:pPr>
      <w:rPr>
        <w:rFonts w:ascii="Symbol" w:hAnsi="Symbol" w:hint="default"/>
      </w:rPr>
    </w:lvl>
    <w:lvl w:ilvl="4" w:tplc="140A0003" w:tentative="1">
      <w:start w:val="1"/>
      <w:numFmt w:val="bullet"/>
      <w:lvlText w:val="o"/>
      <w:lvlJc w:val="left"/>
      <w:pPr>
        <w:ind w:left="6109" w:hanging="360"/>
      </w:pPr>
      <w:rPr>
        <w:rFonts w:ascii="Courier New" w:hAnsi="Courier New" w:cs="Courier New" w:hint="default"/>
      </w:rPr>
    </w:lvl>
    <w:lvl w:ilvl="5" w:tplc="140A0005" w:tentative="1">
      <w:start w:val="1"/>
      <w:numFmt w:val="bullet"/>
      <w:lvlText w:val=""/>
      <w:lvlJc w:val="left"/>
      <w:pPr>
        <w:ind w:left="6829" w:hanging="360"/>
      </w:pPr>
      <w:rPr>
        <w:rFonts w:ascii="Wingdings" w:hAnsi="Wingdings" w:hint="default"/>
      </w:rPr>
    </w:lvl>
    <w:lvl w:ilvl="6" w:tplc="140A0001" w:tentative="1">
      <w:start w:val="1"/>
      <w:numFmt w:val="bullet"/>
      <w:lvlText w:val=""/>
      <w:lvlJc w:val="left"/>
      <w:pPr>
        <w:ind w:left="7549" w:hanging="360"/>
      </w:pPr>
      <w:rPr>
        <w:rFonts w:ascii="Symbol" w:hAnsi="Symbol" w:hint="default"/>
      </w:rPr>
    </w:lvl>
    <w:lvl w:ilvl="7" w:tplc="140A0003" w:tentative="1">
      <w:start w:val="1"/>
      <w:numFmt w:val="bullet"/>
      <w:lvlText w:val="o"/>
      <w:lvlJc w:val="left"/>
      <w:pPr>
        <w:ind w:left="8269" w:hanging="360"/>
      </w:pPr>
      <w:rPr>
        <w:rFonts w:ascii="Courier New" w:hAnsi="Courier New" w:cs="Courier New" w:hint="default"/>
      </w:rPr>
    </w:lvl>
    <w:lvl w:ilvl="8" w:tplc="140A0005" w:tentative="1">
      <w:start w:val="1"/>
      <w:numFmt w:val="bullet"/>
      <w:lvlText w:val=""/>
      <w:lvlJc w:val="left"/>
      <w:pPr>
        <w:ind w:left="8989" w:hanging="360"/>
      </w:pPr>
      <w:rPr>
        <w:rFonts w:ascii="Wingdings" w:hAnsi="Wingdings" w:hint="default"/>
      </w:rPr>
    </w:lvl>
  </w:abstractNum>
  <w:abstractNum w:abstractNumId="13" w15:restartNumberingAfterBreak="0">
    <w:nsid w:val="208C4119"/>
    <w:multiLevelType w:val="multilevel"/>
    <w:tmpl w:val="7214D1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365F91"/>
      </w:rPr>
    </w:lvl>
    <w:lvl w:ilvl="2">
      <w:start w:val="1"/>
      <w:numFmt w:val="decimal"/>
      <w:isLgl/>
      <w:lvlText w:val="%1.%2.%3."/>
      <w:lvlJc w:val="left"/>
      <w:pPr>
        <w:ind w:left="1080" w:hanging="720"/>
      </w:pPr>
      <w:rPr>
        <w:rFonts w:hint="default"/>
        <w:color w:val="365F91"/>
      </w:rPr>
    </w:lvl>
    <w:lvl w:ilvl="3">
      <w:start w:val="1"/>
      <w:numFmt w:val="decimal"/>
      <w:isLgl/>
      <w:lvlText w:val="%1.%2.%3.%4."/>
      <w:lvlJc w:val="left"/>
      <w:pPr>
        <w:ind w:left="1440" w:hanging="1080"/>
      </w:pPr>
      <w:rPr>
        <w:rFonts w:hint="default"/>
        <w:color w:val="365F91"/>
      </w:rPr>
    </w:lvl>
    <w:lvl w:ilvl="4">
      <w:start w:val="1"/>
      <w:numFmt w:val="decimal"/>
      <w:isLgl/>
      <w:lvlText w:val="%1.%2.%3.%4.%5."/>
      <w:lvlJc w:val="left"/>
      <w:pPr>
        <w:ind w:left="1440" w:hanging="1080"/>
      </w:pPr>
      <w:rPr>
        <w:rFonts w:hint="default"/>
        <w:color w:val="365F91"/>
      </w:rPr>
    </w:lvl>
    <w:lvl w:ilvl="5">
      <w:start w:val="1"/>
      <w:numFmt w:val="decimal"/>
      <w:isLgl/>
      <w:lvlText w:val="%1.%2.%3.%4.%5.%6."/>
      <w:lvlJc w:val="left"/>
      <w:pPr>
        <w:ind w:left="1800" w:hanging="1440"/>
      </w:pPr>
      <w:rPr>
        <w:rFonts w:hint="default"/>
        <w:color w:val="365F91"/>
      </w:rPr>
    </w:lvl>
    <w:lvl w:ilvl="6">
      <w:start w:val="1"/>
      <w:numFmt w:val="decimal"/>
      <w:isLgl/>
      <w:lvlText w:val="%1.%2.%3.%4.%5.%6.%7."/>
      <w:lvlJc w:val="left"/>
      <w:pPr>
        <w:ind w:left="1800" w:hanging="1440"/>
      </w:pPr>
      <w:rPr>
        <w:rFonts w:hint="default"/>
        <w:color w:val="365F91"/>
      </w:rPr>
    </w:lvl>
    <w:lvl w:ilvl="7">
      <w:start w:val="1"/>
      <w:numFmt w:val="decimal"/>
      <w:isLgl/>
      <w:lvlText w:val="%1.%2.%3.%4.%5.%6.%7.%8."/>
      <w:lvlJc w:val="left"/>
      <w:pPr>
        <w:ind w:left="2160" w:hanging="1800"/>
      </w:pPr>
      <w:rPr>
        <w:rFonts w:hint="default"/>
        <w:color w:val="365F91"/>
      </w:rPr>
    </w:lvl>
    <w:lvl w:ilvl="8">
      <w:start w:val="1"/>
      <w:numFmt w:val="decimal"/>
      <w:isLgl/>
      <w:lvlText w:val="%1.%2.%3.%4.%5.%6.%7.%8.%9."/>
      <w:lvlJc w:val="left"/>
      <w:pPr>
        <w:ind w:left="2160" w:hanging="1800"/>
      </w:pPr>
      <w:rPr>
        <w:rFonts w:hint="default"/>
        <w:color w:val="365F91"/>
      </w:rPr>
    </w:lvl>
  </w:abstractNum>
  <w:abstractNum w:abstractNumId="14" w15:restartNumberingAfterBreak="0">
    <w:nsid w:val="22221EEB"/>
    <w:multiLevelType w:val="hybridMultilevel"/>
    <w:tmpl w:val="FA0E7712"/>
    <w:lvl w:ilvl="0" w:tplc="140A000F">
      <w:start w:val="1"/>
      <w:numFmt w:val="decimal"/>
      <w:lvlText w:val="%1."/>
      <w:lvlJc w:val="left"/>
      <w:pPr>
        <w:ind w:left="720" w:hanging="360"/>
      </w:pPr>
      <w:rPr>
        <w:rFonts w:hint="default"/>
        <w:b/>
        <w:i/>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67D541F"/>
    <w:multiLevelType w:val="hybridMultilevel"/>
    <w:tmpl w:val="F3D49EA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8562126"/>
    <w:multiLevelType w:val="hybridMultilevel"/>
    <w:tmpl w:val="896215A8"/>
    <w:lvl w:ilvl="0" w:tplc="0846CEA8">
      <w:numFmt w:val="bullet"/>
      <w:lvlText w:val="-"/>
      <w:lvlJc w:val="left"/>
      <w:pPr>
        <w:ind w:left="360" w:hanging="360"/>
      </w:pPr>
      <w:rPr>
        <w:rFonts w:ascii="Calibri" w:eastAsia="Times New Roman" w:hAnsi="Calibri" w:cs="Calibri"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7" w15:restartNumberingAfterBreak="0">
    <w:nsid w:val="2AE67588"/>
    <w:multiLevelType w:val="hybridMultilevel"/>
    <w:tmpl w:val="4FB09622"/>
    <w:lvl w:ilvl="0" w:tplc="FB58F010">
      <w:start w:val="1"/>
      <w:numFmt w:val="decimal"/>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DCB724A"/>
    <w:multiLevelType w:val="multilevel"/>
    <w:tmpl w:val="778A57FC"/>
    <w:lvl w:ilvl="0">
      <w:start w:val="1"/>
      <w:numFmt w:val="upperRoman"/>
      <w:lvlText w:val="%1."/>
      <w:lvlJc w:val="left"/>
      <w:pPr>
        <w:ind w:left="1080" w:hanging="720"/>
      </w:pPr>
      <w:rPr>
        <w:rFonts w:hint="default"/>
        <w:color w:val="006838"/>
        <w:sz w:val="32"/>
      </w:rPr>
    </w:lvl>
    <w:lvl w:ilvl="1">
      <w:start w:val="1"/>
      <w:numFmt w:val="decimal"/>
      <w:isLgl/>
      <w:lvlText w:val="%1.%2."/>
      <w:lvlJc w:val="left"/>
      <w:pPr>
        <w:ind w:left="1145" w:hanging="720"/>
      </w:pPr>
      <w:rPr>
        <w:rFonts w:hint="default"/>
        <w:color w:val="00683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E73347F"/>
    <w:multiLevelType w:val="hybridMultilevel"/>
    <w:tmpl w:val="71E02FD4"/>
    <w:lvl w:ilvl="0" w:tplc="140A0001">
      <w:start w:val="1"/>
      <w:numFmt w:val="bullet"/>
      <w:lvlText w:val=""/>
      <w:lvlJc w:val="left"/>
      <w:pPr>
        <w:ind w:left="1080" w:hanging="360"/>
      </w:pPr>
      <w:rPr>
        <w:rFonts w:ascii="Symbol" w:hAnsi="Symbol" w:hint="default"/>
      </w:rPr>
    </w:lvl>
    <w:lvl w:ilvl="1" w:tplc="140A0003">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0" w15:restartNumberingAfterBreak="0">
    <w:nsid w:val="2E884D20"/>
    <w:multiLevelType w:val="multilevel"/>
    <w:tmpl w:val="778A57FC"/>
    <w:lvl w:ilvl="0">
      <w:start w:val="1"/>
      <w:numFmt w:val="upperRoman"/>
      <w:lvlText w:val="%1."/>
      <w:lvlJc w:val="left"/>
      <w:pPr>
        <w:ind w:left="1080" w:hanging="720"/>
      </w:pPr>
      <w:rPr>
        <w:rFonts w:hint="default"/>
        <w:color w:val="006838"/>
        <w:sz w:val="32"/>
      </w:rPr>
    </w:lvl>
    <w:lvl w:ilvl="1">
      <w:start w:val="1"/>
      <w:numFmt w:val="decimal"/>
      <w:isLgl/>
      <w:lvlText w:val="%1.%2."/>
      <w:lvlJc w:val="left"/>
      <w:pPr>
        <w:ind w:left="1080" w:hanging="720"/>
      </w:pPr>
      <w:rPr>
        <w:rFonts w:hint="default"/>
        <w:color w:val="00683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5650F8C"/>
    <w:multiLevelType w:val="multilevel"/>
    <w:tmpl w:val="080A001F"/>
    <w:styleLink w:val="Estilo9"/>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770080A"/>
    <w:multiLevelType w:val="hybridMultilevel"/>
    <w:tmpl w:val="274C09D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3" w15:restartNumberingAfterBreak="0">
    <w:nsid w:val="38597D19"/>
    <w:multiLevelType w:val="hybridMultilevel"/>
    <w:tmpl w:val="8624879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12A3B9B"/>
    <w:multiLevelType w:val="hybridMultilevel"/>
    <w:tmpl w:val="E50A4F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24935F0"/>
    <w:multiLevelType w:val="hybridMultilevel"/>
    <w:tmpl w:val="C2C233E2"/>
    <w:lvl w:ilvl="0" w:tplc="8C040442">
      <w:numFmt w:val="bullet"/>
      <w:lvlText w:val="-"/>
      <w:lvlJc w:val="left"/>
      <w:pPr>
        <w:ind w:left="360" w:hanging="360"/>
      </w:pPr>
      <w:rPr>
        <w:rFonts w:ascii="Arial" w:eastAsiaTheme="minorHAnsi" w:hAnsi="Arial" w:cs="Arial" w:hint="default"/>
      </w:rPr>
    </w:lvl>
    <w:lvl w:ilvl="1" w:tplc="140A0003" w:tentative="1">
      <w:start w:val="1"/>
      <w:numFmt w:val="bullet"/>
      <w:lvlText w:val="o"/>
      <w:lvlJc w:val="left"/>
      <w:pPr>
        <w:ind w:left="-337" w:hanging="360"/>
      </w:pPr>
      <w:rPr>
        <w:rFonts w:ascii="Courier New" w:hAnsi="Courier New" w:cs="Courier New" w:hint="default"/>
      </w:rPr>
    </w:lvl>
    <w:lvl w:ilvl="2" w:tplc="140A0005" w:tentative="1">
      <w:start w:val="1"/>
      <w:numFmt w:val="bullet"/>
      <w:lvlText w:val=""/>
      <w:lvlJc w:val="left"/>
      <w:pPr>
        <w:ind w:left="383" w:hanging="360"/>
      </w:pPr>
      <w:rPr>
        <w:rFonts w:ascii="Wingdings" w:hAnsi="Wingdings" w:hint="default"/>
      </w:rPr>
    </w:lvl>
    <w:lvl w:ilvl="3" w:tplc="140A0001" w:tentative="1">
      <w:start w:val="1"/>
      <w:numFmt w:val="bullet"/>
      <w:lvlText w:val=""/>
      <w:lvlJc w:val="left"/>
      <w:pPr>
        <w:ind w:left="1103" w:hanging="360"/>
      </w:pPr>
      <w:rPr>
        <w:rFonts w:ascii="Symbol" w:hAnsi="Symbol" w:hint="default"/>
      </w:rPr>
    </w:lvl>
    <w:lvl w:ilvl="4" w:tplc="140A0003" w:tentative="1">
      <w:start w:val="1"/>
      <w:numFmt w:val="bullet"/>
      <w:lvlText w:val="o"/>
      <w:lvlJc w:val="left"/>
      <w:pPr>
        <w:ind w:left="1823" w:hanging="360"/>
      </w:pPr>
      <w:rPr>
        <w:rFonts w:ascii="Courier New" w:hAnsi="Courier New" w:cs="Courier New" w:hint="default"/>
      </w:rPr>
    </w:lvl>
    <w:lvl w:ilvl="5" w:tplc="140A0005" w:tentative="1">
      <w:start w:val="1"/>
      <w:numFmt w:val="bullet"/>
      <w:lvlText w:val=""/>
      <w:lvlJc w:val="left"/>
      <w:pPr>
        <w:ind w:left="2543" w:hanging="360"/>
      </w:pPr>
      <w:rPr>
        <w:rFonts w:ascii="Wingdings" w:hAnsi="Wingdings" w:hint="default"/>
      </w:rPr>
    </w:lvl>
    <w:lvl w:ilvl="6" w:tplc="140A0001" w:tentative="1">
      <w:start w:val="1"/>
      <w:numFmt w:val="bullet"/>
      <w:lvlText w:val=""/>
      <w:lvlJc w:val="left"/>
      <w:pPr>
        <w:ind w:left="3263" w:hanging="360"/>
      </w:pPr>
      <w:rPr>
        <w:rFonts w:ascii="Symbol" w:hAnsi="Symbol" w:hint="default"/>
      </w:rPr>
    </w:lvl>
    <w:lvl w:ilvl="7" w:tplc="140A0003" w:tentative="1">
      <w:start w:val="1"/>
      <w:numFmt w:val="bullet"/>
      <w:lvlText w:val="o"/>
      <w:lvlJc w:val="left"/>
      <w:pPr>
        <w:ind w:left="3983" w:hanging="360"/>
      </w:pPr>
      <w:rPr>
        <w:rFonts w:ascii="Courier New" w:hAnsi="Courier New" w:cs="Courier New" w:hint="default"/>
      </w:rPr>
    </w:lvl>
    <w:lvl w:ilvl="8" w:tplc="140A0005" w:tentative="1">
      <w:start w:val="1"/>
      <w:numFmt w:val="bullet"/>
      <w:lvlText w:val=""/>
      <w:lvlJc w:val="left"/>
      <w:pPr>
        <w:ind w:left="4703" w:hanging="360"/>
      </w:pPr>
      <w:rPr>
        <w:rFonts w:ascii="Wingdings" w:hAnsi="Wingdings" w:hint="default"/>
      </w:rPr>
    </w:lvl>
  </w:abstractNum>
  <w:abstractNum w:abstractNumId="26" w15:restartNumberingAfterBreak="0">
    <w:nsid w:val="42BC73AF"/>
    <w:multiLevelType w:val="hybridMultilevel"/>
    <w:tmpl w:val="07A2334A"/>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7" w15:restartNumberingAfterBreak="0">
    <w:nsid w:val="498112EF"/>
    <w:multiLevelType w:val="hybridMultilevel"/>
    <w:tmpl w:val="3300F58E"/>
    <w:lvl w:ilvl="0" w:tplc="0FB88D1E">
      <w:start w:val="1"/>
      <w:numFmt w:val="bullet"/>
      <w:lvlText w:val="•"/>
      <w:lvlJc w:val="left"/>
      <w:pPr>
        <w:tabs>
          <w:tab w:val="num" w:pos="720"/>
        </w:tabs>
        <w:ind w:left="720" w:hanging="360"/>
      </w:pPr>
      <w:rPr>
        <w:rFonts w:ascii="Times New Roman" w:hAnsi="Times New Roman" w:hint="default"/>
      </w:rPr>
    </w:lvl>
    <w:lvl w:ilvl="1" w:tplc="2A34762C" w:tentative="1">
      <w:start w:val="1"/>
      <w:numFmt w:val="bullet"/>
      <w:lvlText w:val="•"/>
      <w:lvlJc w:val="left"/>
      <w:pPr>
        <w:tabs>
          <w:tab w:val="num" w:pos="1440"/>
        </w:tabs>
        <w:ind w:left="1440" w:hanging="360"/>
      </w:pPr>
      <w:rPr>
        <w:rFonts w:ascii="Times New Roman" w:hAnsi="Times New Roman" w:hint="default"/>
      </w:rPr>
    </w:lvl>
    <w:lvl w:ilvl="2" w:tplc="FDE8322A" w:tentative="1">
      <w:start w:val="1"/>
      <w:numFmt w:val="bullet"/>
      <w:lvlText w:val="•"/>
      <w:lvlJc w:val="left"/>
      <w:pPr>
        <w:tabs>
          <w:tab w:val="num" w:pos="2160"/>
        </w:tabs>
        <w:ind w:left="2160" w:hanging="360"/>
      </w:pPr>
      <w:rPr>
        <w:rFonts w:ascii="Times New Roman" w:hAnsi="Times New Roman" w:hint="default"/>
      </w:rPr>
    </w:lvl>
    <w:lvl w:ilvl="3" w:tplc="C77C6636" w:tentative="1">
      <w:start w:val="1"/>
      <w:numFmt w:val="bullet"/>
      <w:lvlText w:val="•"/>
      <w:lvlJc w:val="left"/>
      <w:pPr>
        <w:tabs>
          <w:tab w:val="num" w:pos="2880"/>
        </w:tabs>
        <w:ind w:left="2880" w:hanging="360"/>
      </w:pPr>
      <w:rPr>
        <w:rFonts w:ascii="Times New Roman" w:hAnsi="Times New Roman" w:hint="default"/>
      </w:rPr>
    </w:lvl>
    <w:lvl w:ilvl="4" w:tplc="939C6F5A" w:tentative="1">
      <w:start w:val="1"/>
      <w:numFmt w:val="bullet"/>
      <w:lvlText w:val="•"/>
      <w:lvlJc w:val="left"/>
      <w:pPr>
        <w:tabs>
          <w:tab w:val="num" w:pos="3600"/>
        </w:tabs>
        <w:ind w:left="3600" w:hanging="360"/>
      </w:pPr>
      <w:rPr>
        <w:rFonts w:ascii="Times New Roman" w:hAnsi="Times New Roman" w:hint="default"/>
      </w:rPr>
    </w:lvl>
    <w:lvl w:ilvl="5" w:tplc="2F043264" w:tentative="1">
      <w:start w:val="1"/>
      <w:numFmt w:val="bullet"/>
      <w:lvlText w:val="•"/>
      <w:lvlJc w:val="left"/>
      <w:pPr>
        <w:tabs>
          <w:tab w:val="num" w:pos="4320"/>
        </w:tabs>
        <w:ind w:left="4320" w:hanging="360"/>
      </w:pPr>
      <w:rPr>
        <w:rFonts w:ascii="Times New Roman" w:hAnsi="Times New Roman" w:hint="default"/>
      </w:rPr>
    </w:lvl>
    <w:lvl w:ilvl="6" w:tplc="80248D5A" w:tentative="1">
      <w:start w:val="1"/>
      <w:numFmt w:val="bullet"/>
      <w:lvlText w:val="•"/>
      <w:lvlJc w:val="left"/>
      <w:pPr>
        <w:tabs>
          <w:tab w:val="num" w:pos="5040"/>
        </w:tabs>
        <w:ind w:left="5040" w:hanging="360"/>
      </w:pPr>
      <w:rPr>
        <w:rFonts w:ascii="Times New Roman" w:hAnsi="Times New Roman" w:hint="default"/>
      </w:rPr>
    </w:lvl>
    <w:lvl w:ilvl="7" w:tplc="4D369B2C" w:tentative="1">
      <w:start w:val="1"/>
      <w:numFmt w:val="bullet"/>
      <w:lvlText w:val="•"/>
      <w:lvlJc w:val="left"/>
      <w:pPr>
        <w:tabs>
          <w:tab w:val="num" w:pos="5760"/>
        </w:tabs>
        <w:ind w:left="5760" w:hanging="360"/>
      </w:pPr>
      <w:rPr>
        <w:rFonts w:ascii="Times New Roman" w:hAnsi="Times New Roman" w:hint="default"/>
      </w:rPr>
    </w:lvl>
    <w:lvl w:ilvl="8" w:tplc="58BA2B5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C7A2A56"/>
    <w:multiLevelType w:val="hybridMultilevel"/>
    <w:tmpl w:val="3F4E0DF0"/>
    <w:lvl w:ilvl="0" w:tplc="882C91B4">
      <w:start w:val="2"/>
      <w:numFmt w:val="bullet"/>
      <w:lvlText w:val="-"/>
      <w:lvlJc w:val="left"/>
      <w:pPr>
        <w:ind w:left="786" w:hanging="360"/>
      </w:pPr>
      <w:rPr>
        <w:rFonts w:ascii="Arial" w:eastAsia="Times New Roman" w:hAnsi="Arial" w:cs="Arial" w:hint="default"/>
        <w:b/>
      </w:rPr>
    </w:lvl>
    <w:lvl w:ilvl="1" w:tplc="140A0003" w:tentative="1">
      <w:start w:val="1"/>
      <w:numFmt w:val="bullet"/>
      <w:lvlText w:val="o"/>
      <w:lvlJc w:val="left"/>
      <w:pPr>
        <w:ind w:left="1506" w:hanging="360"/>
      </w:pPr>
      <w:rPr>
        <w:rFonts w:ascii="Courier New" w:hAnsi="Courier New" w:cs="Courier New" w:hint="default"/>
      </w:rPr>
    </w:lvl>
    <w:lvl w:ilvl="2" w:tplc="140A0005" w:tentative="1">
      <w:start w:val="1"/>
      <w:numFmt w:val="bullet"/>
      <w:lvlText w:val=""/>
      <w:lvlJc w:val="left"/>
      <w:pPr>
        <w:ind w:left="2226" w:hanging="360"/>
      </w:pPr>
      <w:rPr>
        <w:rFonts w:ascii="Wingdings" w:hAnsi="Wingdings" w:hint="default"/>
      </w:rPr>
    </w:lvl>
    <w:lvl w:ilvl="3" w:tplc="140A0001" w:tentative="1">
      <w:start w:val="1"/>
      <w:numFmt w:val="bullet"/>
      <w:lvlText w:val=""/>
      <w:lvlJc w:val="left"/>
      <w:pPr>
        <w:ind w:left="2946" w:hanging="360"/>
      </w:pPr>
      <w:rPr>
        <w:rFonts w:ascii="Symbol" w:hAnsi="Symbol" w:hint="default"/>
      </w:rPr>
    </w:lvl>
    <w:lvl w:ilvl="4" w:tplc="140A0003" w:tentative="1">
      <w:start w:val="1"/>
      <w:numFmt w:val="bullet"/>
      <w:lvlText w:val="o"/>
      <w:lvlJc w:val="left"/>
      <w:pPr>
        <w:ind w:left="3666" w:hanging="360"/>
      </w:pPr>
      <w:rPr>
        <w:rFonts w:ascii="Courier New" w:hAnsi="Courier New" w:cs="Courier New" w:hint="default"/>
      </w:rPr>
    </w:lvl>
    <w:lvl w:ilvl="5" w:tplc="140A0005" w:tentative="1">
      <w:start w:val="1"/>
      <w:numFmt w:val="bullet"/>
      <w:lvlText w:val=""/>
      <w:lvlJc w:val="left"/>
      <w:pPr>
        <w:ind w:left="4386" w:hanging="360"/>
      </w:pPr>
      <w:rPr>
        <w:rFonts w:ascii="Wingdings" w:hAnsi="Wingdings" w:hint="default"/>
      </w:rPr>
    </w:lvl>
    <w:lvl w:ilvl="6" w:tplc="140A0001" w:tentative="1">
      <w:start w:val="1"/>
      <w:numFmt w:val="bullet"/>
      <w:lvlText w:val=""/>
      <w:lvlJc w:val="left"/>
      <w:pPr>
        <w:ind w:left="5106" w:hanging="360"/>
      </w:pPr>
      <w:rPr>
        <w:rFonts w:ascii="Symbol" w:hAnsi="Symbol" w:hint="default"/>
      </w:rPr>
    </w:lvl>
    <w:lvl w:ilvl="7" w:tplc="140A0003" w:tentative="1">
      <w:start w:val="1"/>
      <w:numFmt w:val="bullet"/>
      <w:lvlText w:val="o"/>
      <w:lvlJc w:val="left"/>
      <w:pPr>
        <w:ind w:left="5826" w:hanging="360"/>
      </w:pPr>
      <w:rPr>
        <w:rFonts w:ascii="Courier New" w:hAnsi="Courier New" w:cs="Courier New" w:hint="default"/>
      </w:rPr>
    </w:lvl>
    <w:lvl w:ilvl="8" w:tplc="140A0005" w:tentative="1">
      <w:start w:val="1"/>
      <w:numFmt w:val="bullet"/>
      <w:lvlText w:val=""/>
      <w:lvlJc w:val="left"/>
      <w:pPr>
        <w:ind w:left="6546" w:hanging="360"/>
      </w:pPr>
      <w:rPr>
        <w:rFonts w:ascii="Wingdings" w:hAnsi="Wingdings" w:hint="default"/>
      </w:rPr>
    </w:lvl>
  </w:abstractNum>
  <w:abstractNum w:abstractNumId="29" w15:restartNumberingAfterBreak="0">
    <w:nsid w:val="4F257271"/>
    <w:multiLevelType w:val="hybridMultilevel"/>
    <w:tmpl w:val="334C6CC4"/>
    <w:lvl w:ilvl="0" w:tplc="5BCCFFD8">
      <w:start w:val="2"/>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08262C2"/>
    <w:multiLevelType w:val="hybridMultilevel"/>
    <w:tmpl w:val="07A2334A"/>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1" w15:restartNumberingAfterBreak="0">
    <w:nsid w:val="543F319F"/>
    <w:multiLevelType w:val="hybridMultilevel"/>
    <w:tmpl w:val="CAD03F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A61093A"/>
    <w:multiLevelType w:val="hybridMultilevel"/>
    <w:tmpl w:val="CD12B088"/>
    <w:lvl w:ilvl="0" w:tplc="2012986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C0D2DA1"/>
    <w:multiLevelType w:val="hybridMultilevel"/>
    <w:tmpl w:val="7722CE0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CA57736"/>
    <w:multiLevelType w:val="hybridMultilevel"/>
    <w:tmpl w:val="46ACC7F4"/>
    <w:lvl w:ilvl="0" w:tplc="140A0011">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5" w15:restartNumberingAfterBreak="0">
    <w:nsid w:val="60270F37"/>
    <w:multiLevelType w:val="multilevel"/>
    <w:tmpl w:val="6C9AB10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4A85ECB"/>
    <w:multiLevelType w:val="hybridMultilevel"/>
    <w:tmpl w:val="D05CDDA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6CC76096"/>
    <w:multiLevelType w:val="multilevel"/>
    <w:tmpl w:val="9724BA8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6D7C0EEF"/>
    <w:multiLevelType w:val="hybridMultilevel"/>
    <w:tmpl w:val="58F2D4F2"/>
    <w:lvl w:ilvl="0" w:tplc="6F6E56F4">
      <w:start w:val="1"/>
      <w:numFmt w:val="bullet"/>
      <w:lvlText w:val="-"/>
      <w:lvlJc w:val="left"/>
      <w:pPr>
        <w:ind w:left="720" w:hanging="360"/>
      </w:pPr>
      <w:rPr>
        <w:rFonts w:ascii="Vrinda" w:hAnsi="Vrind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DAB1ACD"/>
    <w:multiLevelType w:val="hybridMultilevel"/>
    <w:tmpl w:val="04AEFA0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1EC4847"/>
    <w:multiLevelType w:val="hybridMultilevel"/>
    <w:tmpl w:val="C2E6947C"/>
    <w:lvl w:ilvl="0" w:tplc="140A0011">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1" w15:restartNumberingAfterBreak="0">
    <w:nsid w:val="728E7514"/>
    <w:multiLevelType w:val="hybridMultilevel"/>
    <w:tmpl w:val="8796204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5C31023"/>
    <w:multiLevelType w:val="multilevel"/>
    <w:tmpl w:val="ABB2743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suff w:val="space"/>
      <w:lvlText w:val="%1.%2.%3."/>
      <w:lvlJc w:val="left"/>
      <w:pPr>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3" w15:restartNumberingAfterBreak="0">
    <w:nsid w:val="787C057F"/>
    <w:multiLevelType w:val="hybridMultilevel"/>
    <w:tmpl w:val="6DA24C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7AE73F10"/>
    <w:multiLevelType w:val="hybridMultilevel"/>
    <w:tmpl w:val="87346DBE"/>
    <w:lvl w:ilvl="0" w:tplc="AC5261F4">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B205CF9"/>
    <w:multiLevelType w:val="multilevel"/>
    <w:tmpl w:val="778A57FC"/>
    <w:lvl w:ilvl="0">
      <w:start w:val="1"/>
      <w:numFmt w:val="upperRoman"/>
      <w:lvlText w:val="%1."/>
      <w:lvlJc w:val="left"/>
      <w:pPr>
        <w:ind w:left="1080" w:hanging="720"/>
      </w:pPr>
      <w:rPr>
        <w:rFonts w:hint="default"/>
        <w:color w:val="006838"/>
        <w:sz w:val="32"/>
      </w:rPr>
    </w:lvl>
    <w:lvl w:ilvl="1">
      <w:start w:val="1"/>
      <w:numFmt w:val="decimal"/>
      <w:isLgl/>
      <w:lvlText w:val="%1.%2."/>
      <w:lvlJc w:val="left"/>
      <w:pPr>
        <w:ind w:left="1145" w:hanging="720"/>
      </w:pPr>
      <w:rPr>
        <w:rFonts w:hint="default"/>
        <w:color w:val="00683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3"/>
  </w:num>
  <w:num w:numId="2">
    <w:abstractNumId w:val="3"/>
  </w:num>
  <w:num w:numId="3">
    <w:abstractNumId w:val="38"/>
  </w:num>
  <w:num w:numId="4">
    <w:abstractNumId w:val="42"/>
  </w:num>
  <w:num w:numId="5">
    <w:abstractNumId w:val="15"/>
  </w:num>
  <w:num w:numId="6">
    <w:abstractNumId w:val="14"/>
  </w:num>
  <w:num w:numId="7">
    <w:abstractNumId w:val="29"/>
  </w:num>
  <w:num w:numId="8">
    <w:abstractNumId w:val="4"/>
  </w:num>
  <w:num w:numId="9">
    <w:abstractNumId w:val="17"/>
  </w:num>
  <w:num w:numId="10">
    <w:abstractNumId w:val="11"/>
  </w:num>
  <w:num w:numId="11">
    <w:abstractNumId w:val="44"/>
  </w:num>
  <w:num w:numId="12">
    <w:abstractNumId w:val="39"/>
  </w:num>
  <w:num w:numId="13">
    <w:abstractNumId w:val="35"/>
  </w:num>
  <w:num w:numId="14">
    <w:abstractNumId w:val="32"/>
  </w:num>
  <w:num w:numId="15">
    <w:abstractNumId w:val="24"/>
  </w:num>
  <w:num w:numId="16">
    <w:abstractNumId w:val="10"/>
  </w:num>
  <w:num w:numId="17">
    <w:abstractNumId w:val="18"/>
  </w:num>
  <w:num w:numId="18">
    <w:abstractNumId w:val="12"/>
  </w:num>
  <w:num w:numId="19">
    <w:abstractNumId w:val="22"/>
  </w:num>
  <w:num w:numId="20">
    <w:abstractNumId w:val="31"/>
  </w:num>
  <w:num w:numId="21">
    <w:abstractNumId w:val="28"/>
  </w:num>
  <w:num w:numId="22">
    <w:abstractNumId w:val="30"/>
  </w:num>
  <w:num w:numId="23">
    <w:abstractNumId w:val="13"/>
  </w:num>
  <w:num w:numId="24">
    <w:abstractNumId w:val="19"/>
  </w:num>
  <w:num w:numId="25">
    <w:abstractNumId w:val="23"/>
  </w:num>
  <w:num w:numId="26">
    <w:abstractNumId w:val="43"/>
  </w:num>
  <w:num w:numId="27">
    <w:abstractNumId w:val="20"/>
  </w:num>
  <w:num w:numId="28">
    <w:abstractNumId w:val="25"/>
  </w:num>
  <w:num w:numId="29">
    <w:abstractNumId w:val="34"/>
  </w:num>
  <w:num w:numId="30">
    <w:abstractNumId w:val="1"/>
  </w:num>
  <w:num w:numId="31">
    <w:abstractNumId w:val="40"/>
  </w:num>
  <w:num w:numId="32">
    <w:abstractNumId w:val="6"/>
  </w:num>
  <w:num w:numId="33">
    <w:abstractNumId w:val="45"/>
  </w:num>
  <w:num w:numId="34">
    <w:abstractNumId w:val="26"/>
  </w:num>
  <w:num w:numId="35">
    <w:abstractNumId w:val="5"/>
  </w:num>
  <w:num w:numId="36">
    <w:abstractNumId w:val="8"/>
  </w:num>
  <w:num w:numId="37">
    <w:abstractNumId w:val="2"/>
  </w:num>
  <w:num w:numId="38">
    <w:abstractNumId w:val="41"/>
  </w:num>
  <w:num w:numId="39">
    <w:abstractNumId w:val="36"/>
  </w:num>
  <w:num w:numId="40">
    <w:abstractNumId w:val="37"/>
  </w:num>
  <w:num w:numId="41">
    <w:abstractNumId w:val="0"/>
  </w:num>
  <w:num w:numId="42">
    <w:abstractNumId w:val="9"/>
  </w:num>
  <w:num w:numId="43">
    <w:abstractNumId w:val="21"/>
  </w:num>
  <w:num w:numId="44">
    <w:abstractNumId w:val="16"/>
  </w:num>
  <w:num w:numId="45">
    <w:abstractNumId w:val="27"/>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C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283"/>
    <w:rsid w:val="00001D3C"/>
    <w:rsid w:val="00004D07"/>
    <w:rsid w:val="0000618D"/>
    <w:rsid w:val="00007E5E"/>
    <w:rsid w:val="00010DEB"/>
    <w:rsid w:val="00015045"/>
    <w:rsid w:val="00017D72"/>
    <w:rsid w:val="00021A61"/>
    <w:rsid w:val="0002514C"/>
    <w:rsid w:val="00031369"/>
    <w:rsid w:val="00033C37"/>
    <w:rsid w:val="00037FE1"/>
    <w:rsid w:val="0004708A"/>
    <w:rsid w:val="000535A7"/>
    <w:rsid w:val="00057147"/>
    <w:rsid w:val="0006423D"/>
    <w:rsid w:val="00065166"/>
    <w:rsid w:val="000660DE"/>
    <w:rsid w:val="00067CC3"/>
    <w:rsid w:val="00070C5A"/>
    <w:rsid w:val="00075F20"/>
    <w:rsid w:val="00081F6E"/>
    <w:rsid w:val="0008266E"/>
    <w:rsid w:val="0009305F"/>
    <w:rsid w:val="00095A37"/>
    <w:rsid w:val="000A61C8"/>
    <w:rsid w:val="000A79BC"/>
    <w:rsid w:val="000B5027"/>
    <w:rsid w:val="000B5199"/>
    <w:rsid w:val="000C097D"/>
    <w:rsid w:val="000C1638"/>
    <w:rsid w:val="000C1C2D"/>
    <w:rsid w:val="000C1EE7"/>
    <w:rsid w:val="000C4D58"/>
    <w:rsid w:val="000C6695"/>
    <w:rsid w:val="000C6864"/>
    <w:rsid w:val="000D0B5E"/>
    <w:rsid w:val="000D0FA6"/>
    <w:rsid w:val="000D3B74"/>
    <w:rsid w:val="000D559C"/>
    <w:rsid w:val="000D5E97"/>
    <w:rsid w:val="000D6E4A"/>
    <w:rsid w:val="000D7D14"/>
    <w:rsid w:val="000E1960"/>
    <w:rsid w:val="000E3CB4"/>
    <w:rsid w:val="000E52EE"/>
    <w:rsid w:val="000E59F1"/>
    <w:rsid w:val="000F0B43"/>
    <w:rsid w:val="000F2D3B"/>
    <w:rsid w:val="000F3142"/>
    <w:rsid w:val="000F513E"/>
    <w:rsid w:val="000F52B0"/>
    <w:rsid w:val="000F57CE"/>
    <w:rsid w:val="00105BEB"/>
    <w:rsid w:val="001118AB"/>
    <w:rsid w:val="001139EC"/>
    <w:rsid w:val="00116EFD"/>
    <w:rsid w:val="0012601E"/>
    <w:rsid w:val="001302A7"/>
    <w:rsid w:val="00131E43"/>
    <w:rsid w:val="0013389B"/>
    <w:rsid w:val="00137561"/>
    <w:rsid w:val="00144530"/>
    <w:rsid w:val="00144776"/>
    <w:rsid w:val="00145AE9"/>
    <w:rsid w:val="001515C9"/>
    <w:rsid w:val="00152187"/>
    <w:rsid w:val="00153558"/>
    <w:rsid w:val="00164A34"/>
    <w:rsid w:val="00166322"/>
    <w:rsid w:val="0017241E"/>
    <w:rsid w:val="00185375"/>
    <w:rsid w:val="001857A3"/>
    <w:rsid w:val="001867B2"/>
    <w:rsid w:val="0019635F"/>
    <w:rsid w:val="001C712B"/>
    <w:rsid w:val="001D733D"/>
    <w:rsid w:val="001E45DC"/>
    <w:rsid w:val="001E4CD5"/>
    <w:rsid w:val="001E6160"/>
    <w:rsid w:val="001E7DD2"/>
    <w:rsid w:val="001F17AA"/>
    <w:rsid w:val="001F19A4"/>
    <w:rsid w:val="001F1DE2"/>
    <w:rsid w:val="001F4135"/>
    <w:rsid w:val="001F6563"/>
    <w:rsid w:val="002003E2"/>
    <w:rsid w:val="0020475F"/>
    <w:rsid w:val="002055DA"/>
    <w:rsid w:val="0020626D"/>
    <w:rsid w:val="00207E1E"/>
    <w:rsid w:val="002111A7"/>
    <w:rsid w:val="00211AB4"/>
    <w:rsid w:val="00214520"/>
    <w:rsid w:val="00221851"/>
    <w:rsid w:val="00225586"/>
    <w:rsid w:val="0022565B"/>
    <w:rsid w:val="00230319"/>
    <w:rsid w:val="002333B1"/>
    <w:rsid w:val="00233F73"/>
    <w:rsid w:val="0023509B"/>
    <w:rsid w:val="00241AD8"/>
    <w:rsid w:val="0025484A"/>
    <w:rsid w:val="00260561"/>
    <w:rsid w:val="00261BB2"/>
    <w:rsid w:val="00261ED9"/>
    <w:rsid w:val="00262990"/>
    <w:rsid w:val="00274870"/>
    <w:rsid w:val="00284836"/>
    <w:rsid w:val="00287D9C"/>
    <w:rsid w:val="0029205C"/>
    <w:rsid w:val="002944C9"/>
    <w:rsid w:val="00295F4C"/>
    <w:rsid w:val="002A15C4"/>
    <w:rsid w:val="002B271F"/>
    <w:rsid w:val="002B2918"/>
    <w:rsid w:val="002B2C37"/>
    <w:rsid w:val="002B42E3"/>
    <w:rsid w:val="002B4542"/>
    <w:rsid w:val="002C11DD"/>
    <w:rsid w:val="002C1398"/>
    <w:rsid w:val="002C1598"/>
    <w:rsid w:val="002C214B"/>
    <w:rsid w:val="002C36D5"/>
    <w:rsid w:val="002C6D6F"/>
    <w:rsid w:val="002D03E6"/>
    <w:rsid w:val="002D5F47"/>
    <w:rsid w:val="002E2078"/>
    <w:rsid w:val="002E22EF"/>
    <w:rsid w:val="002E6161"/>
    <w:rsid w:val="002F196D"/>
    <w:rsid w:val="002F19A4"/>
    <w:rsid w:val="002F27B9"/>
    <w:rsid w:val="002F36BB"/>
    <w:rsid w:val="00312B25"/>
    <w:rsid w:val="0032530F"/>
    <w:rsid w:val="003342DB"/>
    <w:rsid w:val="003373E2"/>
    <w:rsid w:val="00337452"/>
    <w:rsid w:val="00340E38"/>
    <w:rsid w:val="00345905"/>
    <w:rsid w:val="003469AB"/>
    <w:rsid w:val="00354724"/>
    <w:rsid w:val="00355A98"/>
    <w:rsid w:val="0036053B"/>
    <w:rsid w:val="00361107"/>
    <w:rsid w:val="003723BC"/>
    <w:rsid w:val="00373E7D"/>
    <w:rsid w:val="00376E03"/>
    <w:rsid w:val="00380878"/>
    <w:rsid w:val="0038456C"/>
    <w:rsid w:val="00390EE9"/>
    <w:rsid w:val="00395D69"/>
    <w:rsid w:val="003A0CAC"/>
    <w:rsid w:val="003A1B6E"/>
    <w:rsid w:val="003A62AA"/>
    <w:rsid w:val="003A7CA9"/>
    <w:rsid w:val="003B4F83"/>
    <w:rsid w:val="003C123C"/>
    <w:rsid w:val="003C2773"/>
    <w:rsid w:val="003C3845"/>
    <w:rsid w:val="003C45E8"/>
    <w:rsid w:val="003C57AF"/>
    <w:rsid w:val="003D2E46"/>
    <w:rsid w:val="003E1E50"/>
    <w:rsid w:val="003E3717"/>
    <w:rsid w:val="003E4A6E"/>
    <w:rsid w:val="003E4E17"/>
    <w:rsid w:val="003F2638"/>
    <w:rsid w:val="003F3CB8"/>
    <w:rsid w:val="003F3FB6"/>
    <w:rsid w:val="003F7B18"/>
    <w:rsid w:val="00404482"/>
    <w:rsid w:val="00407F81"/>
    <w:rsid w:val="00412450"/>
    <w:rsid w:val="00415BEC"/>
    <w:rsid w:val="0041636B"/>
    <w:rsid w:val="00417B83"/>
    <w:rsid w:val="0042327E"/>
    <w:rsid w:val="00432CC6"/>
    <w:rsid w:val="00437EFC"/>
    <w:rsid w:val="00443628"/>
    <w:rsid w:val="00443ABB"/>
    <w:rsid w:val="00446795"/>
    <w:rsid w:val="00451199"/>
    <w:rsid w:val="00453B04"/>
    <w:rsid w:val="00457CA3"/>
    <w:rsid w:val="0046244E"/>
    <w:rsid w:val="00464F18"/>
    <w:rsid w:val="004662E3"/>
    <w:rsid w:val="0046634D"/>
    <w:rsid w:val="00470752"/>
    <w:rsid w:val="00471705"/>
    <w:rsid w:val="004724B9"/>
    <w:rsid w:val="00472515"/>
    <w:rsid w:val="00472883"/>
    <w:rsid w:val="00476AB2"/>
    <w:rsid w:val="004775D4"/>
    <w:rsid w:val="00483E6C"/>
    <w:rsid w:val="00484D94"/>
    <w:rsid w:val="00485D72"/>
    <w:rsid w:val="004915AD"/>
    <w:rsid w:val="004A2A5F"/>
    <w:rsid w:val="004B0EAD"/>
    <w:rsid w:val="004B47D9"/>
    <w:rsid w:val="004C13B4"/>
    <w:rsid w:val="004C62B7"/>
    <w:rsid w:val="004C74EA"/>
    <w:rsid w:val="004D0847"/>
    <w:rsid w:val="004D2687"/>
    <w:rsid w:val="004D4018"/>
    <w:rsid w:val="004D783B"/>
    <w:rsid w:val="004E2DCB"/>
    <w:rsid w:val="004E45C3"/>
    <w:rsid w:val="004F1671"/>
    <w:rsid w:val="004F266C"/>
    <w:rsid w:val="00502C12"/>
    <w:rsid w:val="005039FD"/>
    <w:rsid w:val="00512C2F"/>
    <w:rsid w:val="00516E3B"/>
    <w:rsid w:val="005211F1"/>
    <w:rsid w:val="00524770"/>
    <w:rsid w:val="00524BF0"/>
    <w:rsid w:val="00535625"/>
    <w:rsid w:val="00540743"/>
    <w:rsid w:val="005461AF"/>
    <w:rsid w:val="00550E35"/>
    <w:rsid w:val="00555EA3"/>
    <w:rsid w:val="00556873"/>
    <w:rsid w:val="005572B8"/>
    <w:rsid w:val="00562BE6"/>
    <w:rsid w:val="00583DE9"/>
    <w:rsid w:val="0058776E"/>
    <w:rsid w:val="00590BB7"/>
    <w:rsid w:val="005955C7"/>
    <w:rsid w:val="00597B3D"/>
    <w:rsid w:val="005C4660"/>
    <w:rsid w:val="005C4FC3"/>
    <w:rsid w:val="005C6660"/>
    <w:rsid w:val="005D0889"/>
    <w:rsid w:val="005D166B"/>
    <w:rsid w:val="005D2B3F"/>
    <w:rsid w:val="005D37D8"/>
    <w:rsid w:val="005F1A1D"/>
    <w:rsid w:val="005F26EA"/>
    <w:rsid w:val="005F36CA"/>
    <w:rsid w:val="005F397D"/>
    <w:rsid w:val="00610B71"/>
    <w:rsid w:val="006115B8"/>
    <w:rsid w:val="00615FF8"/>
    <w:rsid w:val="006212C3"/>
    <w:rsid w:val="00630529"/>
    <w:rsid w:val="00632257"/>
    <w:rsid w:val="00635623"/>
    <w:rsid w:val="0063672A"/>
    <w:rsid w:val="00653240"/>
    <w:rsid w:val="00655423"/>
    <w:rsid w:val="00657885"/>
    <w:rsid w:val="00667239"/>
    <w:rsid w:val="0066736D"/>
    <w:rsid w:val="00670083"/>
    <w:rsid w:val="006712B6"/>
    <w:rsid w:val="00672D0D"/>
    <w:rsid w:val="00676BAC"/>
    <w:rsid w:val="00681D58"/>
    <w:rsid w:val="00682225"/>
    <w:rsid w:val="006850A4"/>
    <w:rsid w:val="00693F00"/>
    <w:rsid w:val="0069442D"/>
    <w:rsid w:val="006B463E"/>
    <w:rsid w:val="006C1D13"/>
    <w:rsid w:val="006D0557"/>
    <w:rsid w:val="006D1CA0"/>
    <w:rsid w:val="006D30A2"/>
    <w:rsid w:val="006D43B6"/>
    <w:rsid w:val="006E12DF"/>
    <w:rsid w:val="006E2B7C"/>
    <w:rsid w:val="006E5693"/>
    <w:rsid w:val="006E6FEC"/>
    <w:rsid w:val="006E785C"/>
    <w:rsid w:val="006F4DE3"/>
    <w:rsid w:val="0070275D"/>
    <w:rsid w:val="00706EBD"/>
    <w:rsid w:val="00733DF9"/>
    <w:rsid w:val="007416C0"/>
    <w:rsid w:val="00741FF0"/>
    <w:rsid w:val="00750311"/>
    <w:rsid w:val="007517BF"/>
    <w:rsid w:val="0075368D"/>
    <w:rsid w:val="00764B9C"/>
    <w:rsid w:val="00767F37"/>
    <w:rsid w:val="00775658"/>
    <w:rsid w:val="0077780A"/>
    <w:rsid w:val="007807AA"/>
    <w:rsid w:val="007830A8"/>
    <w:rsid w:val="007959A1"/>
    <w:rsid w:val="00796C13"/>
    <w:rsid w:val="00796C65"/>
    <w:rsid w:val="007A01E4"/>
    <w:rsid w:val="007A2843"/>
    <w:rsid w:val="007A562C"/>
    <w:rsid w:val="007B332C"/>
    <w:rsid w:val="007B3645"/>
    <w:rsid w:val="007B36EF"/>
    <w:rsid w:val="007B5A1E"/>
    <w:rsid w:val="007C171C"/>
    <w:rsid w:val="007D5F5A"/>
    <w:rsid w:val="007D6EA2"/>
    <w:rsid w:val="007E1DED"/>
    <w:rsid w:val="007E5D76"/>
    <w:rsid w:val="007F7061"/>
    <w:rsid w:val="0080054E"/>
    <w:rsid w:val="00812AA4"/>
    <w:rsid w:val="00816932"/>
    <w:rsid w:val="008207DA"/>
    <w:rsid w:val="0083059D"/>
    <w:rsid w:val="00832F72"/>
    <w:rsid w:val="0083764B"/>
    <w:rsid w:val="00845EA6"/>
    <w:rsid w:val="0084726E"/>
    <w:rsid w:val="00850E57"/>
    <w:rsid w:val="008537B9"/>
    <w:rsid w:val="008563BA"/>
    <w:rsid w:val="00857FD0"/>
    <w:rsid w:val="008625A7"/>
    <w:rsid w:val="00864608"/>
    <w:rsid w:val="008676E5"/>
    <w:rsid w:val="00871D69"/>
    <w:rsid w:val="00876840"/>
    <w:rsid w:val="00880C0D"/>
    <w:rsid w:val="00884AC0"/>
    <w:rsid w:val="00885634"/>
    <w:rsid w:val="008917DB"/>
    <w:rsid w:val="008927FE"/>
    <w:rsid w:val="008971D5"/>
    <w:rsid w:val="008A01F1"/>
    <w:rsid w:val="008A095C"/>
    <w:rsid w:val="008A2702"/>
    <w:rsid w:val="008A2897"/>
    <w:rsid w:val="008B11A5"/>
    <w:rsid w:val="008B4013"/>
    <w:rsid w:val="008B5215"/>
    <w:rsid w:val="008C438A"/>
    <w:rsid w:val="008D6D41"/>
    <w:rsid w:val="008E1C10"/>
    <w:rsid w:val="008F4438"/>
    <w:rsid w:val="008F62FF"/>
    <w:rsid w:val="008F6653"/>
    <w:rsid w:val="008F6785"/>
    <w:rsid w:val="008F6B24"/>
    <w:rsid w:val="00904F38"/>
    <w:rsid w:val="009069C4"/>
    <w:rsid w:val="0091567F"/>
    <w:rsid w:val="009162A0"/>
    <w:rsid w:val="0092283F"/>
    <w:rsid w:val="009237AC"/>
    <w:rsid w:val="00924B3C"/>
    <w:rsid w:val="00931ADC"/>
    <w:rsid w:val="00932C24"/>
    <w:rsid w:val="00933290"/>
    <w:rsid w:val="0093793C"/>
    <w:rsid w:val="009449F7"/>
    <w:rsid w:val="00951EB9"/>
    <w:rsid w:val="009534EF"/>
    <w:rsid w:val="00957D1C"/>
    <w:rsid w:val="0096105C"/>
    <w:rsid w:val="00963438"/>
    <w:rsid w:val="00965ABB"/>
    <w:rsid w:val="009674E6"/>
    <w:rsid w:val="009730A8"/>
    <w:rsid w:val="00976283"/>
    <w:rsid w:val="00981624"/>
    <w:rsid w:val="00982187"/>
    <w:rsid w:val="009867D0"/>
    <w:rsid w:val="00986D9A"/>
    <w:rsid w:val="00990FED"/>
    <w:rsid w:val="009A034F"/>
    <w:rsid w:val="009A0440"/>
    <w:rsid w:val="009A5C73"/>
    <w:rsid w:val="009B1D08"/>
    <w:rsid w:val="009B20C4"/>
    <w:rsid w:val="009B24A6"/>
    <w:rsid w:val="009C1DF2"/>
    <w:rsid w:val="009C23CE"/>
    <w:rsid w:val="009D23FC"/>
    <w:rsid w:val="009D5919"/>
    <w:rsid w:val="009E2871"/>
    <w:rsid w:val="009F223D"/>
    <w:rsid w:val="009F318F"/>
    <w:rsid w:val="009F511F"/>
    <w:rsid w:val="00A10AE0"/>
    <w:rsid w:val="00A10D25"/>
    <w:rsid w:val="00A20B3F"/>
    <w:rsid w:val="00A24F6D"/>
    <w:rsid w:val="00A27717"/>
    <w:rsid w:val="00A27793"/>
    <w:rsid w:val="00A313AE"/>
    <w:rsid w:val="00A3305C"/>
    <w:rsid w:val="00A365A8"/>
    <w:rsid w:val="00A41454"/>
    <w:rsid w:val="00A45B53"/>
    <w:rsid w:val="00A5294A"/>
    <w:rsid w:val="00A61F41"/>
    <w:rsid w:val="00A67BFD"/>
    <w:rsid w:val="00A80B45"/>
    <w:rsid w:val="00A905FA"/>
    <w:rsid w:val="00A908AB"/>
    <w:rsid w:val="00AA2252"/>
    <w:rsid w:val="00AA3E49"/>
    <w:rsid w:val="00AB0DF3"/>
    <w:rsid w:val="00AC0D17"/>
    <w:rsid w:val="00AC0F9D"/>
    <w:rsid w:val="00AD5645"/>
    <w:rsid w:val="00AD5EBA"/>
    <w:rsid w:val="00AD7A6D"/>
    <w:rsid w:val="00AE049B"/>
    <w:rsid w:val="00AE05D8"/>
    <w:rsid w:val="00AE0683"/>
    <w:rsid w:val="00AE55DF"/>
    <w:rsid w:val="00AE6C8E"/>
    <w:rsid w:val="00AE6D2B"/>
    <w:rsid w:val="00AF13AA"/>
    <w:rsid w:val="00AF5DE0"/>
    <w:rsid w:val="00AF6DEA"/>
    <w:rsid w:val="00AF6E94"/>
    <w:rsid w:val="00B0635D"/>
    <w:rsid w:val="00B12EDE"/>
    <w:rsid w:val="00B15872"/>
    <w:rsid w:val="00B25A96"/>
    <w:rsid w:val="00B340FF"/>
    <w:rsid w:val="00B35127"/>
    <w:rsid w:val="00B37845"/>
    <w:rsid w:val="00B43118"/>
    <w:rsid w:val="00B45EC1"/>
    <w:rsid w:val="00B505CE"/>
    <w:rsid w:val="00B50FAA"/>
    <w:rsid w:val="00B61CE1"/>
    <w:rsid w:val="00B67C37"/>
    <w:rsid w:val="00B741EE"/>
    <w:rsid w:val="00B80244"/>
    <w:rsid w:val="00B82073"/>
    <w:rsid w:val="00B824AA"/>
    <w:rsid w:val="00B904EE"/>
    <w:rsid w:val="00B9050E"/>
    <w:rsid w:val="00B9198F"/>
    <w:rsid w:val="00BB2A95"/>
    <w:rsid w:val="00BB3E4E"/>
    <w:rsid w:val="00BB4736"/>
    <w:rsid w:val="00BB7B95"/>
    <w:rsid w:val="00BC07B1"/>
    <w:rsid w:val="00BC1B66"/>
    <w:rsid w:val="00BC4669"/>
    <w:rsid w:val="00BC6C52"/>
    <w:rsid w:val="00BD3517"/>
    <w:rsid w:val="00BD3528"/>
    <w:rsid w:val="00BD6D01"/>
    <w:rsid w:val="00BE0DF9"/>
    <w:rsid w:val="00BF4788"/>
    <w:rsid w:val="00C0183C"/>
    <w:rsid w:val="00C01E45"/>
    <w:rsid w:val="00C05C7F"/>
    <w:rsid w:val="00C077E9"/>
    <w:rsid w:val="00C07859"/>
    <w:rsid w:val="00C1182F"/>
    <w:rsid w:val="00C1546D"/>
    <w:rsid w:val="00C225C5"/>
    <w:rsid w:val="00C304A0"/>
    <w:rsid w:val="00C352D6"/>
    <w:rsid w:val="00C417C0"/>
    <w:rsid w:val="00C43A6A"/>
    <w:rsid w:val="00C46E48"/>
    <w:rsid w:val="00C51211"/>
    <w:rsid w:val="00C55212"/>
    <w:rsid w:val="00C6663F"/>
    <w:rsid w:val="00C70020"/>
    <w:rsid w:val="00C7125C"/>
    <w:rsid w:val="00C723BA"/>
    <w:rsid w:val="00C73850"/>
    <w:rsid w:val="00C816DC"/>
    <w:rsid w:val="00C84EA1"/>
    <w:rsid w:val="00C9120B"/>
    <w:rsid w:val="00C92EBA"/>
    <w:rsid w:val="00CA03FC"/>
    <w:rsid w:val="00CA1283"/>
    <w:rsid w:val="00CA5238"/>
    <w:rsid w:val="00CA5DD7"/>
    <w:rsid w:val="00CA60B1"/>
    <w:rsid w:val="00CA6827"/>
    <w:rsid w:val="00CB1C61"/>
    <w:rsid w:val="00CB3CC9"/>
    <w:rsid w:val="00CC21D5"/>
    <w:rsid w:val="00CC6872"/>
    <w:rsid w:val="00CC74B7"/>
    <w:rsid w:val="00CD22E4"/>
    <w:rsid w:val="00CD784C"/>
    <w:rsid w:val="00CF18C8"/>
    <w:rsid w:val="00D0511D"/>
    <w:rsid w:val="00D07321"/>
    <w:rsid w:val="00D1777E"/>
    <w:rsid w:val="00D17F5C"/>
    <w:rsid w:val="00D213E6"/>
    <w:rsid w:val="00D22900"/>
    <w:rsid w:val="00D2302C"/>
    <w:rsid w:val="00D23981"/>
    <w:rsid w:val="00D273FD"/>
    <w:rsid w:val="00D302F6"/>
    <w:rsid w:val="00D3188C"/>
    <w:rsid w:val="00D32C44"/>
    <w:rsid w:val="00D33F04"/>
    <w:rsid w:val="00D36C43"/>
    <w:rsid w:val="00D40296"/>
    <w:rsid w:val="00D415DA"/>
    <w:rsid w:val="00D417D7"/>
    <w:rsid w:val="00D43CAD"/>
    <w:rsid w:val="00D46D28"/>
    <w:rsid w:val="00D47D82"/>
    <w:rsid w:val="00D57753"/>
    <w:rsid w:val="00D63B5E"/>
    <w:rsid w:val="00D6774E"/>
    <w:rsid w:val="00D67CA9"/>
    <w:rsid w:val="00D703CC"/>
    <w:rsid w:val="00D73B91"/>
    <w:rsid w:val="00D75B47"/>
    <w:rsid w:val="00D77807"/>
    <w:rsid w:val="00D814A2"/>
    <w:rsid w:val="00D868F0"/>
    <w:rsid w:val="00D90261"/>
    <w:rsid w:val="00D934A4"/>
    <w:rsid w:val="00DA6999"/>
    <w:rsid w:val="00DA7562"/>
    <w:rsid w:val="00DB565B"/>
    <w:rsid w:val="00DB7849"/>
    <w:rsid w:val="00DC1A52"/>
    <w:rsid w:val="00DC29C2"/>
    <w:rsid w:val="00DC4B5C"/>
    <w:rsid w:val="00DD31DC"/>
    <w:rsid w:val="00DE2C59"/>
    <w:rsid w:val="00DE6666"/>
    <w:rsid w:val="00DF240F"/>
    <w:rsid w:val="00DF3990"/>
    <w:rsid w:val="00DF3DD2"/>
    <w:rsid w:val="00E0181A"/>
    <w:rsid w:val="00E05CA2"/>
    <w:rsid w:val="00E112B1"/>
    <w:rsid w:val="00E145E5"/>
    <w:rsid w:val="00E1593A"/>
    <w:rsid w:val="00E20FB5"/>
    <w:rsid w:val="00E23650"/>
    <w:rsid w:val="00E30039"/>
    <w:rsid w:val="00E302B9"/>
    <w:rsid w:val="00E33BB6"/>
    <w:rsid w:val="00E35A96"/>
    <w:rsid w:val="00E366D6"/>
    <w:rsid w:val="00E402BD"/>
    <w:rsid w:val="00E417F0"/>
    <w:rsid w:val="00E43780"/>
    <w:rsid w:val="00E4506E"/>
    <w:rsid w:val="00E46473"/>
    <w:rsid w:val="00E467EA"/>
    <w:rsid w:val="00E550B2"/>
    <w:rsid w:val="00E63074"/>
    <w:rsid w:val="00E67E09"/>
    <w:rsid w:val="00E7136E"/>
    <w:rsid w:val="00E90FEF"/>
    <w:rsid w:val="00E91DA7"/>
    <w:rsid w:val="00EA7A54"/>
    <w:rsid w:val="00EB2F77"/>
    <w:rsid w:val="00EB612F"/>
    <w:rsid w:val="00EB6F60"/>
    <w:rsid w:val="00EC0CA8"/>
    <w:rsid w:val="00EC59BB"/>
    <w:rsid w:val="00EC61BE"/>
    <w:rsid w:val="00EC760D"/>
    <w:rsid w:val="00ED0690"/>
    <w:rsid w:val="00ED210D"/>
    <w:rsid w:val="00ED64DA"/>
    <w:rsid w:val="00EE2D40"/>
    <w:rsid w:val="00EE6772"/>
    <w:rsid w:val="00EE72A5"/>
    <w:rsid w:val="00EF24EF"/>
    <w:rsid w:val="00EF381C"/>
    <w:rsid w:val="00F05DF2"/>
    <w:rsid w:val="00F069F4"/>
    <w:rsid w:val="00F07BF5"/>
    <w:rsid w:val="00F07F45"/>
    <w:rsid w:val="00F16DFB"/>
    <w:rsid w:val="00F21F80"/>
    <w:rsid w:val="00F25EA8"/>
    <w:rsid w:val="00F27E02"/>
    <w:rsid w:val="00F32A14"/>
    <w:rsid w:val="00F34A04"/>
    <w:rsid w:val="00F36F42"/>
    <w:rsid w:val="00F377B7"/>
    <w:rsid w:val="00F40AAA"/>
    <w:rsid w:val="00F40F50"/>
    <w:rsid w:val="00F425D8"/>
    <w:rsid w:val="00F50B81"/>
    <w:rsid w:val="00F6394A"/>
    <w:rsid w:val="00F655EF"/>
    <w:rsid w:val="00F67748"/>
    <w:rsid w:val="00F709CA"/>
    <w:rsid w:val="00F738D9"/>
    <w:rsid w:val="00F73E50"/>
    <w:rsid w:val="00F85DF9"/>
    <w:rsid w:val="00F9662E"/>
    <w:rsid w:val="00FA011E"/>
    <w:rsid w:val="00FC2848"/>
    <w:rsid w:val="00FC3C0A"/>
    <w:rsid w:val="00FC4637"/>
    <w:rsid w:val="00FC540C"/>
    <w:rsid w:val="00FC7062"/>
    <w:rsid w:val="00FD12EB"/>
    <w:rsid w:val="00FE09BF"/>
    <w:rsid w:val="00FF698C"/>
    <w:rsid w:val="00FF72D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E7B6A"/>
  <w15:docId w15:val="{BD9CF3AA-98BC-4EF3-879A-1B0F8E77F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788"/>
  </w:style>
  <w:style w:type="paragraph" w:styleId="Ttulo1">
    <w:name w:val="heading 1"/>
    <w:basedOn w:val="Normal"/>
    <w:next w:val="Normal"/>
    <w:link w:val="Ttulo1Car"/>
    <w:uiPriority w:val="9"/>
    <w:qFormat/>
    <w:rsid w:val="00615F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15F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2D0D"/>
    <w:pPr>
      <w:ind w:left="720"/>
      <w:contextualSpacing/>
    </w:pPr>
  </w:style>
  <w:style w:type="table" w:styleId="Tablaconcuadrcula">
    <w:name w:val="Table Grid"/>
    <w:basedOn w:val="Tablanormal"/>
    <w:uiPriority w:val="39"/>
    <w:rsid w:val="00E46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F4D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4DE3"/>
  </w:style>
  <w:style w:type="paragraph" w:styleId="Piedepgina">
    <w:name w:val="footer"/>
    <w:basedOn w:val="Normal"/>
    <w:link w:val="PiedepginaCar"/>
    <w:uiPriority w:val="99"/>
    <w:unhideWhenUsed/>
    <w:rsid w:val="006F4D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4DE3"/>
  </w:style>
  <w:style w:type="paragraph" w:styleId="Textodeglobo">
    <w:name w:val="Balloon Text"/>
    <w:basedOn w:val="Normal"/>
    <w:link w:val="TextodegloboCar"/>
    <w:uiPriority w:val="99"/>
    <w:semiHidden/>
    <w:unhideWhenUsed/>
    <w:rsid w:val="006F4D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4DE3"/>
    <w:rPr>
      <w:rFonts w:ascii="Tahoma" w:hAnsi="Tahoma" w:cs="Tahoma"/>
      <w:sz w:val="16"/>
      <w:szCs w:val="16"/>
    </w:rPr>
  </w:style>
  <w:style w:type="character" w:styleId="Refdecomentario">
    <w:name w:val="annotation reference"/>
    <w:basedOn w:val="Fuentedeprrafopredeter"/>
    <w:uiPriority w:val="99"/>
    <w:semiHidden/>
    <w:unhideWhenUsed/>
    <w:rsid w:val="00E35A96"/>
    <w:rPr>
      <w:sz w:val="16"/>
      <w:szCs w:val="16"/>
    </w:rPr>
  </w:style>
  <w:style w:type="paragraph" w:styleId="Textocomentario">
    <w:name w:val="annotation text"/>
    <w:basedOn w:val="Normal"/>
    <w:link w:val="TextocomentarioCar"/>
    <w:uiPriority w:val="99"/>
    <w:semiHidden/>
    <w:unhideWhenUsed/>
    <w:rsid w:val="00E35A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35A96"/>
    <w:rPr>
      <w:sz w:val="20"/>
      <w:szCs w:val="20"/>
    </w:rPr>
  </w:style>
  <w:style w:type="paragraph" w:styleId="Asuntodelcomentario">
    <w:name w:val="annotation subject"/>
    <w:basedOn w:val="Textocomentario"/>
    <w:next w:val="Textocomentario"/>
    <w:link w:val="AsuntodelcomentarioCar"/>
    <w:uiPriority w:val="99"/>
    <w:semiHidden/>
    <w:unhideWhenUsed/>
    <w:rsid w:val="00E35A96"/>
    <w:rPr>
      <w:b/>
      <w:bCs/>
    </w:rPr>
  </w:style>
  <w:style w:type="character" w:customStyle="1" w:styleId="AsuntodelcomentarioCar">
    <w:name w:val="Asunto del comentario Car"/>
    <w:basedOn w:val="TextocomentarioCar"/>
    <w:link w:val="Asuntodelcomentario"/>
    <w:uiPriority w:val="99"/>
    <w:semiHidden/>
    <w:rsid w:val="00E35A96"/>
    <w:rPr>
      <w:b/>
      <w:bCs/>
      <w:sz w:val="20"/>
      <w:szCs w:val="20"/>
    </w:rPr>
  </w:style>
  <w:style w:type="paragraph" w:styleId="Sangra2detindependiente">
    <w:name w:val="Body Text Indent 2"/>
    <w:basedOn w:val="Normal"/>
    <w:link w:val="Sangra2detindependienteCar"/>
    <w:semiHidden/>
    <w:rsid w:val="003F3CB8"/>
    <w:pPr>
      <w:spacing w:after="0" w:line="240" w:lineRule="auto"/>
      <w:ind w:left="1440" w:hanging="612"/>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semiHidden/>
    <w:rsid w:val="003F3CB8"/>
    <w:rPr>
      <w:rFonts w:ascii="Arial" w:eastAsia="Times New Roman" w:hAnsi="Arial" w:cs="Arial"/>
      <w:sz w:val="24"/>
      <w:szCs w:val="24"/>
      <w:lang w:val="es-ES" w:eastAsia="es-ES"/>
    </w:rPr>
  </w:style>
  <w:style w:type="paragraph" w:styleId="Sinespaciado">
    <w:name w:val="No Spacing"/>
    <w:link w:val="SinespaciadoCar"/>
    <w:uiPriority w:val="1"/>
    <w:qFormat/>
    <w:rsid w:val="008625A7"/>
    <w:pPr>
      <w:spacing w:after="0" w:line="240" w:lineRule="auto"/>
    </w:pPr>
    <w:rPr>
      <w:rFonts w:eastAsiaTheme="minorEastAsia"/>
      <w:lang w:eastAsia="es-CR"/>
    </w:rPr>
  </w:style>
  <w:style w:type="character" w:customStyle="1" w:styleId="SinespaciadoCar">
    <w:name w:val="Sin espaciado Car"/>
    <w:basedOn w:val="Fuentedeprrafopredeter"/>
    <w:link w:val="Sinespaciado"/>
    <w:uiPriority w:val="1"/>
    <w:rsid w:val="008625A7"/>
    <w:rPr>
      <w:rFonts w:eastAsiaTheme="minorEastAsia"/>
      <w:lang w:eastAsia="es-CR"/>
    </w:rPr>
  </w:style>
  <w:style w:type="table" w:customStyle="1" w:styleId="Tablaconcuadrcula1">
    <w:name w:val="Tabla con cuadrícula1"/>
    <w:basedOn w:val="Tablanormal"/>
    <w:next w:val="Tablaconcuadrcula"/>
    <w:uiPriority w:val="59"/>
    <w:rsid w:val="008625A7"/>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76BAC"/>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615FF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15FF8"/>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615FF8"/>
    <w:rPr>
      <w:rFonts w:asciiTheme="majorHAnsi" w:eastAsiaTheme="majorEastAsia" w:hAnsiTheme="majorHAnsi" w:cstheme="majorBidi"/>
      <w:color w:val="365F91" w:themeColor="accent1" w:themeShade="BF"/>
      <w:sz w:val="26"/>
      <w:szCs w:val="26"/>
    </w:rPr>
  </w:style>
  <w:style w:type="paragraph" w:styleId="TtuloTDC">
    <w:name w:val="TOC Heading"/>
    <w:basedOn w:val="Ttulo1"/>
    <w:next w:val="Normal"/>
    <w:uiPriority w:val="39"/>
    <w:unhideWhenUsed/>
    <w:qFormat/>
    <w:rsid w:val="00A27717"/>
    <w:pPr>
      <w:spacing w:line="259" w:lineRule="auto"/>
      <w:outlineLvl w:val="9"/>
    </w:pPr>
    <w:rPr>
      <w:lang w:eastAsia="es-CR"/>
    </w:rPr>
  </w:style>
  <w:style w:type="paragraph" w:styleId="TDC1">
    <w:name w:val="toc 1"/>
    <w:basedOn w:val="Normal"/>
    <w:next w:val="Normal"/>
    <w:autoRedefine/>
    <w:uiPriority w:val="39"/>
    <w:unhideWhenUsed/>
    <w:rsid w:val="00A27717"/>
    <w:pPr>
      <w:spacing w:after="100"/>
    </w:pPr>
  </w:style>
  <w:style w:type="paragraph" w:styleId="TDC2">
    <w:name w:val="toc 2"/>
    <w:basedOn w:val="Normal"/>
    <w:next w:val="Normal"/>
    <w:autoRedefine/>
    <w:uiPriority w:val="39"/>
    <w:unhideWhenUsed/>
    <w:rsid w:val="00A27717"/>
    <w:pPr>
      <w:spacing w:after="100"/>
      <w:ind w:left="220"/>
    </w:pPr>
  </w:style>
  <w:style w:type="character" w:styleId="Hipervnculo">
    <w:name w:val="Hyperlink"/>
    <w:basedOn w:val="Fuentedeprrafopredeter"/>
    <w:uiPriority w:val="99"/>
    <w:unhideWhenUsed/>
    <w:rsid w:val="00A27717"/>
    <w:rPr>
      <w:color w:val="0000FF" w:themeColor="hyperlink"/>
      <w:u w:val="single"/>
    </w:rPr>
  </w:style>
  <w:style w:type="paragraph" w:styleId="TDC3">
    <w:name w:val="toc 3"/>
    <w:basedOn w:val="Normal"/>
    <w:next w:val="Normal"/>
    <w:autoRedefine/>
    <w:uiPriority w:val="39"/>
    <w:unhideWhenUsed/>
    <w:rsid w:val="00A27717"/>
    <w:pPr>
      <w:spacing w:after="100" w:line="259" w:lineRule="auto"/>
      <w:ind w:left="440"/>
    </w:pPr>
    <w:rPr>
      <w:rFonts w:eastAsiaTheme="minorEastAsia" w:cs="Times New Roman"/>
      <w:lang w:eastAsia="es-CR"/>
    </w:rPr>
  </w:style>
  <w:style w:type="paragraph" w:customStyle="1" w:styleId="Ttulo2k">
    <w:name w:val="Título 2k"/>
    <w:basedOn w:val="Ttulo2"/>
    <w:qFormat/>
    <w:rsid w:val="008207DA"/>
    <w:pPr>
      <w:keepLines w:val="0"/>
      <w:spacing w:before="240" w:after="60" w:line="240" w:lineRule="auto"/>
      <w:jc w:val="both"/>
    </w:pPr>
    <w:rPr>
      <w:rFonts w:ascii="Bookman Old Style" w:eastAsia="Times New Roman" w:hAnsi="Bookman Old Style" w:cs="Times New Roman"/>
      <w:b/>
      <w:bCs/>
      <w:iCs/>
      <w:color w:val="auto"/>
      <w:sz w:val="24"/>
      <w:szCs w:val="24"/>
      <w:lang w:val="es-ES"/>
    </w:rPr>
  </w:style>
  <w:style w:type="paragraph" w:customStyle="1" w:styleId="Prrafodelista1">
    <w:name w:val="Párrafo de lista1"/>
    <w:basedOn w:val="Normal"/>
    <w:rsid w:val="00904F38"/>
    <w:pPr>
      <w:spacing w:before="360" w:after="240" w:line="360" w:lineRule="auto"/>
      <w:ind w:left="720"/>
      <w:jc w:val="both"/>
    </w:pPr>
    <w:rPr>
      <w:rFonts w:ascii="Calibri" w:eastAsia="Times New Roman" w:hAnsi="Calibri" w:cs="Times New Roman"/>
      <w:noProof/>
      <w:sz w:val="24"/>
      <w:lang w:val="es-ES" w:eastAsia="es-ES"/>
    </w:rPr>
  </w:style>
  <w:style w:type="paragraph" w:styleId="Descripcin">
    <w:name w:val="caption"/>
    <w:basedOn w:val="Normal"/>
    <w:next w:val="Normal"/>
    <w:uiPriority w:val="35"/>
    <w:unhideWhenUsed/>
    <w:qFormat/>
    <w:rsid w:val="00904F38"/>
    <w:pPr>
      <w:spacing w:line="240" w:lineRule="auto"/>
    </w:pPr>
    <w:rPr>
      <w:i/>
      <w:iCs/>
      <w:color w:val="1F497D" w:themeColor="text2"/>
      <w:sz w:val="18"/>
      <w:szCs w:val="18"/>
    </w:rPr>
  </w:style>
  <w:style w:type="paragraph" w:styleId="Textonotapie">
    <w:name w:val="footnote text"/>
    <w:basedOn w:val="Normal"/>
    <w:link w:val="TextonotapieCar"/>
    <w:uiPriority w:val="99"/>
    <w:rsid w:val="00DE6666"/>
    <w:pPr>
      <w:spacing w:before="360" w:after="240" w:line="360" w:lineRule="auto"/>
      <w:jc w:val="both"/>
    </w:pPr>
    <w:rPr>
      <w:rFonts w:ascii="Calibri" w:eastAsia="Times New Roman" w:hAnsi="Calibri" w:cs="Times New Roman"/>
      <w:noProof/>
      <w:sz w:val="20"/>
      <w:szCs w:val="20"/>
      <w:lang w:val="es-ES" w:eastAsia="es-ES"/>
    </w:rPr>
  </w:style>
  <w:style w:type="character" w:customStyle="1" w:styleId="TextonotapieCar">
    <w:name w:val="Texto nota pie Car"/>
    <w:basedOn w:val="Fuentedeprrafopredeter"/>
    <w:link w:val="Textonotapie"/>
    <w:uiPriority w:val="99"/>
    <w:rsid w:val="00DE6666"/>
    <w:rPr>
      <w:rFonts w:ascii="Calibri" w:eastAsia="Times New Roman" w:hAnsi="Calibri" w:cs="Times New Roman"/>
      <w:noProof/>
      <w:sz w:val="20"/>
      <w:szCs w:val="20"/>
      <w:lang w:val="es-ES" w:eastAsia="es-ES"/>
    </w:rPr>
  </w:style>
  <w:style w:type="character" w:styleId="Refdenotaalpie">
    <w:name w:val="footnote reference"/>
    <w:basedOn w:val="Fuentedeprrafopredeter"/>
    <w:uiPriority w:val="99"/>
    <w:rsid w:val="00DE6666"/>
    <w:rPr>
      <w:rFonts w:cs="Times New Roman"/>
      <w:vertAlign w:val="superscript"/>
    </w:rPr>
  </w:style>
  <w:style w:type="paragraph" w:styleId="Tabladeilustraciones">
    <w:name w:val="table of figures"/>
    <w:basedOn w:val="Normal"/>
    <w:next w:val="Normal"/>
    <w:uiPriority w:val="99"/>
    <w:unhideWhenUsed/>
    <w:rsid w:val="00AF6DEA"/>
    <w:pPr>
      <w:spacing w:after="0"/>
    </w:pPr>
  </w:style>
  <w:style w:type="character" w:styleId="Hipervnculovisitado">
    <w:name w:val="FollowedHyperlink"/>
    <w:basedOn w:val="Fuentedeprrafopredeter"/>
    <w:uiPriority w:val="99"/>
    <w:semiHidden/>
    <w:unhideWhenUsed/>
    <w:rsid w:val="00F05DF2"/>
    <w:rPr>
      <w:color w:val="800080" w:themeColor="followedHyperlink"/>
      <w:u w:val="single"/>
    </w:rPr>
  </w:style>
  <w:style w:type="numbering" w:customStyle="1" w:styleId="Estilo9">
    <w:name w:val="Estilo9"/>
    <w:uiPriority w:val="99"/>
    <w:rsid w:val="00274870"/>
    <w:pPr>
      <w:numPr>
        <w:numId w:val="43"/>
      </w:numPr>
    </w:pPr>
  </w:style>
  <w:style w:type="paragraph" w:customStyle="1" w:styleId="Default">
    <w:name w:val="Default"/>
    <w:rsid w:val="009534EF"/>
    <w:pPr>
      <w:autoSpaceDE w:val="0"/>
      <w:autoSpaceDN w:val="0"/>
      <w:adjustRightInd w:val="0"/>
      <w:spacing w:after="0" w:line="240" w:lineRule="auto"/>
    </w:pPr>
    <w:rPr>
      <w:rFonts w:ascii="Arial" w:hAnsi="Arial" w:cs="Arial"/>
      <w:color w:val="000000"/>
      <w:sz w:val="24"/>
      <w:szCs w:val="24"/>
    </w:rPr>
  </w:style>
  <w:style w:type="table" w:styleId="Tabladecuadrcula5oscura-nfasis1">
    <w:name w:val="Grid Table 5 Dark Accent 1"/>
    <w:basedOn w:val="Tablanormal"/>
    <w:uiPriority w:val="50"/>
    <w:rsid w:val="007F70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5oscura-nfasis3">
    <w:name w:val="Grid Table 5 Dark Accent 3"/>
    <w:basedOn w:val="Tablanormal"/>
    <w:uiPriority w:val="50"/>
    <w:rsid w:val="007F70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xmsonormal">
    <w:name w:val="x_msonormal"/>
    <w:basedOn w:val="Normal"/>
    <w:rsid w:val="00407F81"/>
    <w:pPr>
      <w:spacing w:after="0" w:line="240" w:lineRule="auto"/>
    </w:pPr>
    <w:rPr>
      <w:rFonts w:ascii="Calibri" w:hAnsi="Calibri" w:cs="Calibri"/>
      <w:lang w:eastAsia="es-CR"/>
    </w:rPr>
  </w:style>
  <w:style w:type="paragraph" w:styleId="NormalWeb">
    <w:name w:val="Normal (Web)"/>
    <w:basedOn w:val="Normal"/>
    <w:uiPriority w:val="99"/>
    <w:unhideWhenUsed/>
    <w:rsid w:val="00407F81"/>
    <w:pPr>
      <w:spacing w:after="0" w:line="240" w:lineRule="auto"/>
    </w:pPr>
    <w:rPr>
      <w:rFonts w:ascii="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01744">
      <w:bodyDiv w:val="1"/>
      <w:marLeft w:val="0"/>
      <w:marRight w:val="0"/>
      <w:marTop w:val="0"/>
      <w:marBottom w:val="0"/>
      <w:divBdr>
        <w:top w:val="none" w:sz="0" w:space="0" w:color="auto"/>
        <w:left w:val="none" w:sz="0" w:space="0" w:color="auto"/>
        <w:bottom w:val="none" w:sz="0" w:space="0" w:color="auto"/>
        <w:right w:val="none" w:sz="0" w:space="0" w:color="auto"/>
      </w:divBdr>
    </w:div>
    <w:div w:id="255360899">
      <w:bodyDiv w:val="1"/>
      <w:marLeft w:val="0"/>
      <w:marRight w:val="0"/>
      <w:marTop w:val="0"/>
      <w:marBottom w:val="0"/>
      <w:divBdr>
        <w:top w:val="none" w:sz="0" w:space="0" w:color="auto"/>
        <w:left w:val="none" w:sz="0" w:space="0" w:color="auto"/>
        <w:bottom w:val="none" w:sz="0" w:space="0" w:color="auto"/>
        <w:right w:val="none" w:sz="0" w:space="0" w:color="auto"/>
      </w:divBdr>
    </w:div>
    <w:div w:id="392849950">
      <w:bodyDiv w:val="1"/>
      <w:marLeft w:val="0"/>
      <w:marRight w:val="0"/>
      <w:marTop w:val="0"/>
      <w:marBottom w:val="0"/>
      <w:divBdr>
        <w:top w:val="none" w:sz="0" w:space="0" w:color="auto"/>
        <w:left w:val="none" w:sz="0" w:space="0" w:color="auto"/>
        <w:bottom w:val="none" w:sz="0" w:space="0" w:color="auto"/>
        <w:right w:val="none" w:sz="0" w:space="0" w:color="auto"/>
      </w:divBdr>
    </w:div>
    <w:div w:id="424881462">
      <w:bodyDiv w:val="1"/>
      <w:marLeft w:val="0"/>
      <w:marRight w:val="0"/>
      <w:marTop w:val="0"/>
      <w:marBottom w:val="0"/>
      <w:divBdr>
        <w:top w:val="none" w:sz="0" w:space="0" w:color="auto"/>
        <w:left w:val="none" w:sz="0" w:space="0" w:color="auto"/>
        <w:bottom w:val="none" w:sz="0" w:space="0" w:color="auto"/>
        <w:right w:val="none" w:sz="0" w:space="0" w:color="auto"/>
      </w:divBdr>
    </w:div>
    <w:div w:id="440147959">
      <w:bodyDiv w:val="1"/>
      <w:marLeft w:val="0"/>
      <w:marRight w:val="0"/>
      <w:marTop w:val="0"/>
      <w:marBottom w:val="0"/>
      <w:divBdr>
        <w:top w:val="none" w:sz="0" w:space="0" w:color="auto"/>
        <w:left w:val="none" w:sz="0" w:space="0" w:color="auto"/>
        <w:bottom w:val="none" w:sz="0" w:space="0" w:color="auto"/>
        <w:right w:val="none" w:sz="0" w:space="0" w:color="auto"/>
      </w:divBdr>
    </w:div>
    <w:div w:id="509028537">
      <w:bodyDiv w:val="1"/>
      <w:marLeft w:val="0"/>
      <w:marRight w:val="0"/>
      <w:marTop w:val="0"/>
      <w:marBottom w:val="0"/>
      <w:divBdr>
        <w:top w:val="none" w:sz="0" w:space="0" w:color="auto"/>
        <w:left w:val="none" w:sz="0" w:space="0" w:color="auto"/>
        <w:bottom w:val="none" w:sz="0" w:space="0" w:color="auto"/>
        <w:right w:val="none" w:sz="0" w:space="0" w:color="auto"/>
      </w:divBdr>
    </w:div>
    <w:div w:id="663439117">
      <w:bodyDiv w:val="1"/>
      <w:marLeft w:val="0"/>
      <w:marRight w:val="0"/>
      <w:marTop w:val="0"/>
      <w:marBottom w:val="0"/>
      <w:divBdr>
        <w:top w:val="none" w:sz="0" w:space="0" w:color="auto"/>
        <w:left w:val="none" w:sz="0" w:space="0" w:color="auto"/>
        <w:bottom w:val="none" w:sz="0" w:space="0" w:color="auto"/>
        <w:right w:val="none" w:sz="0" w:space="0" w:color="auto"/>
      </w:divBdr>
    </w:div>
    <w:div w:id="690225413">
      <w:bodyDiv w:val="1"/>
      <w:marLeft w:val="0"/>
      <w:marRight w:val="0"/>
      <w:marTop w:val="0"/>
      <w:marBottom w:val="0"/>
      <w:divBdr>
        <w:top w:val="none" w:sz="0" w:space="0" w:color="auto"/>
        <w:left w:val="none" w:sz="0" w:space="0" w:color="auto"/>
        <w:bottom w:val="none" w:sz="0" w:space="0" w:color="auto"/>
        <w:right w:val="none" w:sz="0" w:space="0" w:color="auto"/>
      </w:divBdr>
    </w:div>
    <w:div w:id="839270843">
      <w:bodyDiv w:val="1"/>
      <w:marLeft w:val="0"/>
      <w:marRight w:val="0"/>
      <w:marTop w:val="0"/>
      <w:marBottom w:val="0"/>
      <w:divBdr>
        <w:top w:val="none" w:sz="0" w:space="0" w:color="auto"/>
        <w:left w:val="none" w:sz="0" w:space="0" w:color="auto"/>
        <w:bottom w:val="none" w:sz="0" w:space="0" w:color="auto"/>
        <w:right w:val="none" w:sz="0" w:space="0" w:color="auto"/>
      </w:divBdr>
    </w:div>
    <w:div w:id="914171661">
      <w:bodyDiv w:val="1"/>
      <w:marLeft w:val="0"/>
      <w:marRight w:val="0"/>
      <w:marTop w:val="0"/>
      <w:marBottom w:val="0"/>
      <w:divBdr>
        <w:top w:val="none" w:sz="0" w:space="0" w:color="auto"/>
        <w:left w:val="none" w:sz="0" w:space="0" w:color="auto"/>
        <w:bottom w:val="none" w:sz="0" w:space="0" w:color="auto"/>
        <w:right w:val="none" w:sz="0" w:space="0" w:color="auto"/>
      </w:divBdr>
    </w:div>
    <w:div w:id="955991878">
      <w:bodyDiv w:val="1"/>
      <w:marLeft w:val="0"/>
      <w:marRight w:val="0"/>
      <w:marTop w:val="0"/>
      <w:marBottom w:val="0"/>
      <w:divBdr>
        <w:top w:val="none" w:sz="0" w:space="0" w:color="auto"/>
        <w:left w:val="none" w:sz="0" w:space="0" w:color="auto"/>
        <w:bottom w:val="none" w:sz="0" w:space="0" w:color="auto"/>
        <w:right w:val="none" w:sz="0" w:space="0" w:color="auto"/>
      </w:divBdr>
    </w:div>
    <w:div w:id="1026443739">
      <w:bodyDiv w:val="1"/>
      <w:marLeft w:val="0"/>
      <w:marRight w:val="0"/>
      <w:marTop w:val="0"/>
      <w:marBottom w:val="0"/>
      <w:divBdr>
        <w:top w:val="none" w:sz="0" w:space="0" w:color="auto"/>
        <w:left w:val="none" w:sz="0" w:space="0" w:color="auto"/>
        <w:bottom w:val="none" w:sz="0" w:space="0" w:color="auto"/>
        <w:right w:val="none" w:sz="0" w:space="0" w:color="auto"/>
      </w:divBdr>
    </w:div>
    <w:div w:id="1072506948">
      <w:bodyDiv w:val="1"/>
      <w:marLeft w:val="0"/>
      <w:marRight w:val="0"/>
      <w:marTop w:val="0"/>
      <w:marBottom w:val="0"/>
      <w:divBdr>
        <w:top w:val="none" w:sz="0" w:space="0" w:color="auto"/>
        <w:left w:val="none" w:sz="0" w:space="0" w:color="auto"/>
        <w:bottom w:val="none" w:sz="0" w:space="0" w:color="auto"/>
        <w:right w:val="none" w:sz="0" w:space="0" w:color="auto"/>
      </w:divBdr>
    </w:div>
    <w:div w:id="1131094374">
      <w:bodyDiv w:val="1"/>
      <w:marLeft w:val="0"/>
      <w:marRight w:val="0"/>
      <w:marTop w:val="0"/>
      <w:marBottom w:val="0"/>
      <w:divBdr>
        <w:top w:val="none" w:sz="0" w:space="0" w:color="auto"/>
        <w:left w:val="none" w:sz="0" w:space="0" w:color="auto"/>
        <w:bottom w:val="none" w:sz="0" w:space="0" w:color="auto"/>
        <w:right w:val="none" w:sz="0" w:space="0" w:color="auto"/>
      </w:divBdr>
    </w:div>
    <w:div w:id="1226405233">
      <w:bodyDiv w:val="1"/>
      <w:marLeft w:val="0"/>
      <w:marRight w:val="0"/>
      <w:marTop w:val="0"/>
      <w:marBottom w:val="0"/>
      <w:divBdr>
        <w:top w:val="none" w:sz="0" w:space="0" w:color="auto"/>
        <w:left w:val="none" w:sz="0" w:space="0" w:color="auto"/>
        <w:bottom w:val="none" w:sz="0" w:space="0" w:color="auto"/>
        <w:right w:val="none" w:sz="0" w:space="0" w:color="auto"/>
      </w:divBdr>
    </w:div>
    <w:div w:id="1234703245">
      <w:bodyDiv w:val="1"/>
      <w:marLeft w:val="0"/>
      <w:marRight w:val="0"/>
      <w:marTop w:val="0"/>
      <w:marBottom w:val="0"/>
      <w:divBdr>
        <w:top w:val="none" w:sz="0" w:space="0" w:color="auto"/>
        <w:left w:val="none" w:sz="0" w:space="0" w:color="auto"/>
        <w:bottom w:val="none" w:sz="0" w:space="0" w:color="auto"/>
        <w:right w:val="none" w:sz="0" w:space="0" w:color="auto"/>
      </w:divBdr>
    </w:div>
    <w:div w:id="1253779679">
      <w:bodyDiv w:val="1"/>
      <w:marLeft w:val="0"/>
      <w:marRight w:val="0"/>
      <w:marTop w:val="0"/>
      <w:marBottom w:val="0"/>
      <w:divBdr>
        <w:top w:val="none" w:sz="0" w:space="0" w:color="auto"/>
        <w:left w:val="none" w:sz="0" w:space="0" w:color="auto"/>
        <w:bottom w:val="none" w:sz="0" w:space="0" w:color="auto"/>
        <w:right w:val="none" w:sz="0" w:space="0" w:color="auto"/>
      </w:divBdr>
    </w:div>
    <w:div w:id="1264066989">
      <w:bodyDiv w:val="1"/>
      <w:marLeft w:val="0"/>
      <w:marRight w:val="0"/>
      <w:marTop w:val="0"/>
      <w:marBottom w:val="0"/>
      <w:divBdr>
        <w:top w:val="none" w:sz="0" w:space="0" w:color="auto"/>
        <w:left w:val="none" w:sz="0" w:space="0" w:color="auto"/>
        <w:bottom w:val="none" w:sz="0" w:space="0" w:color="auto"/>
        <w:right w:val="none" w:sz="0" w:space="0" w:color="auto"/>
      </w:divBdr>
    </w:div>
    <w:div w:id="1327592570">
      <w:bodyDiv w:val="1"/>
      <w:marLeft w:val="0"/>
      <w:marRight w:val="0"/>
      <w:marTop w:val="0"/>
      <w:marBottom w:val="0"/>
      <w:divBdr>
        <w:top w:val="none" w:sz="0" w:space="0" w:color="auto"/>
        <w:left w:val="none" w:sz="0" w:space="0" w:color="auto"/>
        <w:bottom w:val="none" w:sz="0" w:space="0" w:color="auto"/>
        <w:right w:val="none" w:sz="0" w:space="0" w:color="auto"/>
      </w:divBdr>
    </w:div>
    <w:div w:id="1345598274">
      <w:bodyDiv w:val="1"/>
      <w:marLeft w:val="0"/>
      <w:marRight w:val="0"/>
      <w:marTop w:val="0"/>
      <w:marBottom w:val="0"/>
      <w:divBdr>
        <w:top w:val="none" w:sz="0" w:space="0" w:color="auto"/>
        <w:left w:val="none" w:sz="0" w:space="0" w:color="auto"/>
        <w:bottom w:val="none" w:sz="0" w:space="0" w:color="auto"/>
        <w:right w:val="none" w:sz="0" w:space="0" w:color="auto"/>
      </w:divBdr>
    </w:div>
    <w:div w:id="1388263758">
      <w:bodyDiv w:val="1"/>
      <w:marLeft w:val="0"/>
      <w:marRight w:val="0"/>
      <w:marTop w:val="0"/>
      <w:marBottom w:val="0"/>
      <w:divBdr>
        <w:top w:val="none" w:sz="0" w:space="0" w:color="auto"/>
        <w:left w:val="none" w:sz="0" w:space="0" w:color="auto"/>
        <w:bottom w:val="none" w:sz="0" w:space="0" w:color="auto"/>
        <w:right w:val="none" w:sz="0" w:space="0" w:color="auto"/>
      </w:divBdr>
    </w:div>
    <w:div w:id="1421633040">
      <w:bodyDiv w:val="1"/>
      <w:marLeft w:val="0"/>
      <w:marRight w:val="0"/>
      <w:marTop w:val="0"/>
      <w:marBottom w:val="0"/>
      <w:divBdr>
        <w:top w:val="none" w:sz="0" w:space="0" w:color="auto"/>
        <w:left w:val="none" w:sz="0" w:space="0" w:color="auto"/>
        <w:bottom w:val="none" w:sz="0" w:space="0" w:color="auto"/>
        <w:right w:val="none" w:sz="0" w:space="0" w:color="auto"/>
      </w:divBdr>
    </w:div>
    <w:div w:id="1426922382">
      <w:bodyDiv w:val="1"/>
      <w:marLeft w:val="0"/>
      <w:marRight w:val="0"/>
      <w:marTop w:val="0"/>
      <w:marBottom w:val="0"/>
      <w:divBdr>
        <w:top w:val="none" w:sz="0" w:space="0" w:color="auto"/>
        <w:left w:val="none" w:sz="0" w:space="0" w:color="auto"/>
        <w:bottom w:val="none" w:sz="0" w:space="0" w:color="auto"/>
        <w:right w:val="none" w:sz="0" w:space="0" w:color="auto"/>
      </w:divBdr>
    </w:div>
    <w:div w:id="1514031513">
      <w:bodyDiv w:val="1"/>
      <w:marLeft w:val="0"/>
      <w:marRight w:val="0"/>
      <w:marTop w:val="0"/>
      <w:marBottom w:val="0"/>
      <w:divBdr>
        <w:top w:val="none" w:sz="0" w:space="0" w:color="auto"/>
        <w:left w:val="none" w:sz="0" w:space="0" w:color="auto"/>
        <w:bottom w:val="none" w:sz="0" w:space="0" w:color="auto"/>
        <w:right w:val="none" w:sz="0" w:space="0" w:color="auto"/>
      </w:divBdr>
    </w:div>
    <w:div w:id="1514565185">
      <w:bodyDiv w:val="1"/>
      <w:marLeft w:val="0"/>
      <w:marRight w:val="0"/>
      <w:marTop w:val="0"/>
      <w:marBottom w:val="0"/>
      <w:divBdr>
        <w:top w:val="none" w:sz="0" w:space="0" w:color="auto"/>
        <w:left w:val="none" w:sz="0" w:space="0" w:color="auto"/>
        <w:bottom w:val="none" w:sz="0" w:space="0" w:color="auto"/>
        <w:right w:val="none" w:sz="0" w:space="0" w:color="auto"/>
      </w:divBdr>
    </w:div>
    <w:div w:id="1521554647">
      <w:bodyDiv w:val="1"/>
      <w:marLeft w:val="0"/>
      <w:marRight w:val="0"/>
      <w:marTop w:val="0"/>
      <w:marBottom w:val="0"/>
      <w:divBdr>
        <w:top w:val="none" w:sz="0" w:space="0" w:color="auto"/>
        <w:left w:val="none" w:sz="0" w:space="0" w:color="auto"/>
        <w:bottom w:val="none" w:sz="0" w:space="0" w:color="auto"/>
        <w:right w:val="none" w:sz="0" w:space="0" w:color="auto"/>
      </w:divBdr>
    </w:div>
    <w:div w:id="1543981303">
      <w:bodyDiv w:val="1"/>
      <w:marLeft w:val="0"/>
      <w:marRight w:val="0"/>
      <w:marTop w:val="0"/>
      <w:marBottom w:val="0"/>
      <w:divBdr>
        <w:top w:val="none" w:sz="0" w:space="0" w:color="auto"/>
        <w:left w:val="none" w:sz="0" w:space="0" w:color="auto"/>
        <w:bottom w:val="none" w:sz="0" w:space="0" w:color="auto"/>
        <w:right w:val="none" w:sz="0" w:space="0" w:color="auto"/>
      </w:divBdr>
    </w:div>
    <w:div w:id="1584607756">
      <w:bodyDiv w:val="1"/>
      <w:marLeft w:val="0"/>
      <w:marRight w:val="0"/>
      <w:marTop w:val="0"/>
      <w:marBottom w:val="0"/>
      <w:divBdr>
        <w:top w:val="none" w:sz="0" w:space="0" w:color="auto"/>
        <w:left w:val="none" w:sz="0" w:space="0" w:color="auto"/>
        <w:bottom w:val="none" w:sz="0" w:space="0" w:color="auto"/>
        <w:right w:val="none" w:sz="0" w:space="0" w:color="auto"/>
      </w:divBdr>
    </w:div>
    <w:div w:id="1657688261">
      <w:bodyDiv w:val="1"/>
      <w:marLeft w:val="0"/>
      <w:marRight w:val="0"/>
      <w:marTop w:val="0"/>
      <w:marBottom w:val="0"/>
      <w:divBdr>
        <w:top w:val="none" w:sz="0" w:space="0" w:color="auto"/>
        <w:left w:val="none" w:sz="0" w:space="0" w:color="auto"/>
        <w:bottom w:val="none" w:sz="0" w:space="0" w:color="auto"/>
        <w:right w:val="none" w:sz="0" w:space="0" w:color="auto"/>
      </w:divBdr>
    </w:div>
    <w:div w:id="1799252202">
      <w:bodyDiv w:val="1"/>
      <w:marLeft w:val="0"/>
      <w:marRight w:val="0"/>
      <w:marTop w:val="0"/>
      <w:marBottom w:val="0"/>
      <w:divBdr>
        <w:top w:val="none" w:sz="0" w:space="0" w:color="auto"/>
        <w:left w:val="none" w:sz="0" w:space="0" w:color="auto"/>
        <w:bottom w:val="none" w:sz="0" w:space="0" w:color="auto"/>
        <w:right w:val="none" w:sz="0" w:space="0" w:color="auto"/>
      </w:divBdr>
    </w:div>
    <w:div w:id="1813060177">
      <w:bodyDiv w:val="1"/>
      <w:marLeft w:val="0"/>
      <w:marRight w:val="0"/>
      <w:marTop w:val="0"/>
      <w:marBottom w:val="0"/>
      <w:divBdr>
        <w:top w:val="none" w:sz="0" w:space="0" w:color="auto"/>
        <w:left w:val="none" w:sz="0" w:space="0" w:color="auto"/>
        <w:bottom w:val="none" w:sz="0" w:space="0" w:color="auto"/>
        <w:right w:val="none" w:sz="0" w:space="0" w:color="auto"/>
      </w:divBdr>
    </w:div>
    <w:div w:id="1854346007">
      <w:bodyDiv w:val="1"/>
      <w:marLeft w:val="0"/>
      <w:marRight w:val="0"/>
      <w:marTop w:val="0"/>
      <w:marBottom w:val="0"/>
      <w:divBdr>
        <w:top w:val="none" w:sz="0" w:space="0" w:color="auto"/>
        <w:left w:val="none" w:sz="0" w:space="0" w:color="auto"/>
        <w:bottom w:val="none" w:sz="0" w:space="0" w:color="auto"/>
        <w:right w:val="none" w:sz="0" w:space="0" w:color="auto"/>
      </w:divBdr>
    </w:div>
    <w:div w:id="1923293750">
      <w:bodyDiv w:val="1"/>
      <w:marLeft w:val="0"/>
      <w:marRight w:val="0"/>
      <w:marTop w:val="0"/>
      <w:marBottom w:val="0"/>
      <w:divBdr>
        <w:top w:val="none" w:sz="0" w:space="0" w:color="auto"/>
        <w:left w:val="none" w:sz="0" w:space="0" w:color="auto"/>
        <w:bottom w:val="none" w:sz="0" w:space="0" w:color="auto"/>
        <w:right w:val="none" w:sz="0" w:space="0" w:color="auto"/>
      </w:divBdr>
    </w:div>
    <w:div w:id="1933852836">
      <w:bodyDiv w:val="1"/>
      <w:marLeft w:val="0"/>
      <w:marRight w:val="0"/>
      <w:marTop w:val="0"/>
      <w:marBottom w:val="0"/>
      <w:divBdr>
        <w:top w:val="none" w:sz="0" w:space="0" w:color="auto"/>
        <w:left w:val="none" w:sz="0" w:space="0" w:color="auto"/>
        <w:bottom w:val="none" w:sz="0" w:space="0" w:color="auto"/>
        <w:right w:val="none" w:sz="0" w:space="0" w:color="auto"/>
      </w:divBdr>
      <w:divsChild>
        <w:div w:id="861090772">
          <w:marLeft w:val="547"/>
          <w:marRight w:val="0"/>
          <w:marTop w:val="0"/>
          <w:marBottom w:val="0"/>
          <w:divBdr>
            <w:top w:val="none" w:sz="0" w:space="0" w:color="auto"/>
            <w:left w:val="none" w:sz="0" w:space="0" w:color="auto"/>
            <w:bottom w:val="none" w:sz="0" w:space="0" w:color="auto"/>
            <w:right w:val="none" w:sz="0" w:space="0" w:color="auto"/>
          </w:divBdr>
        </w:div>
      </w:divsChild>
    </w:div>
    <w:div w:id="1942949731">
      <w:bodyDiv w:val="1"/>
      <w:marLeft w:val="0"/>
      <w:marRight w:val="0"/>
      <w:marTop w:val="0"/>
      <w:marBottom w:val="0"/>
      <w:divBdr>
        <w:top w:val="none" w:sz="0" w:space="0" w:color="auto"/>
        <w:left w:val="none" w:sz="0" w:space="0" w:color="auto"/>
        <w:bottom w:val="none" w:sz="0" w:space="0" w:color="auto"/>
        <w:right w:val="none" w:sz="0" w:space="0" w:color="auto"/>
      </w:divBdr>
    </w:div>
    <w:div w:id="2016880424">
      <w:bodyDiv w:val="1"/>
      <w:marLeft w:val="0"/>
      <w:marRight w:val="0"/>
      <w:marTop w:val="0"/>
      <w:marBottom w:val="0"/>
      <w:divBdr>
        <w:top w:val="none" w:sz="0" w:space="0" w:color="auto"/>
        <w:left w:val="none" w:sz="0" w:space="0" w:color="auto"/>
        <w:bottom w:val="none" w:sz="0" w:space="0" w:color="auto"/>
        <w:right w:val="none" w:sz="0" w:space="0" w:color="auto"/>
      </w:divBdr>
    </w:div>
    <w:div w:id="2103257124">
      <w:bodyDiv w:val="1"/>
      <w:marLeft w:val="0"/>
      <w:marRight w:val="0"/>
      <w:marTop w:val="0"/>
      <w:marBottom w:val="0"/>
      <w:divBdr>
        <w:top w:val="none" w:sz="0" w:space="0" w:color="auto"/>
        <w:left w:val="none" w:sz="0" w:space="0" w:color="auto"/>
        <w:bottom w:val="none" w:sz="0" w:space="0" w:color="auto"/>
        <w:right w:val="none" w:sz="0" w:space="0" w:color="auto"/>
      </w:divBdr>
    </w:div>
    <w:div w:id="2131972215">
      <w:bodyDiv w:val="1"/>
      <w:marLeft w:val="0"/>
      <w:marRight w:val="0"/>
      <w:marTop w:val="0"/>
      <w:marBottom w:val="0"/>
      <w:divBdr>
        <w:top w:val="none" w:sz="0" w:space="0" w:color="auto"/>
        <w:left w:val="none" w:sz="0" w:space="0" w:color="auto"/>
        <w:bottom w:val="none" w:sz="0" w:space="0" w:color="auto"/>
        <w:right w:val="none" w:sz="0" w:space="0" w:color="auto"/>
      </w:divBdr>
    </w:div>
    <w:div w:id="214060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07/relationships/diagramDrawing" Target="diagrams/drawing1.xml"/><Relationship Id="rId26" Type="http://schemas.openxmlformats.org/officeDocument/2006/relationships/hyperlink" Target="http://www.fonafifo.go.cr" TargetMode="External"/><Relationship Id="rId39" Type="http://schemas.openxmlformats.org/officeDocument/2006/relationships/image" Target="media/image16.png"/><Relationship Id="rId21" Type="http://schemas.openxmlformats.org/officeDocument/2006/relationships/diagramQuickStyle" Target="diagrams/quickStyle2.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www.fonafifo.go.cr/inversiones/ucc.html" TargetMode="External"/><Relationship Id="rId50" Type="http://schemas.openxmlformats.org/officeDocument/2006/relationships/hyperlink" Target="Anexos%20PGAI/Anexo%207_gestores%20de%20residuos%20veh&#237;culos.pdf" TargetMode="External"/><Relationship Id="rId55" Type="http://schemas.openxmlformats.org/officeDocument/2006/relationships/hyperlink" Target="Anexos%20PGAI/Anexo%205.%20Informe%20Final%20GEI_datos%20a&#241;o%202017.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chart" Target="charts/chart1.xml"/><Relationship Id="rId53" Type="http://schemas.openxmlformats.org/officeDocument/2006/relationships/hyperlink" Target="Anexos%20PGAI/Anexo%203_Protocolos%20de%20evaluacion%20Ambiental.xlsx"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hyperlink" Target="Anexos%20PGAI/Anexo%201_%20Compromiso%20y%20pol&#237;tica%20Ambiental%20Fonafifo.pdf"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Anexos%20PGAI/Anexo%205.%20Informe%20Final%20GEI_datos%20a&#241;o%202017.PDF" TargetMode="External"/><Relationship Id="rId56" Type="http://schemas.openxmlformats.org/officeDocument/2006/relationships/hyperlink" Target="Anexos%20PGAI/Anexo%206_%20Plan%20de%20trabajo%20CPGAI%202018.pdf" TargetMode="External"/><Relationship Id="rId8" Type="http://schemas.openxmlformats.org/officeDocument/2006/relationships/image" Target="media/image1.png"/><Relationship Id="rId51" Type="http://schemas.openxmlformats.org/officeDocument/2006/relationships/hyperlink" Target="Anexos%20PGAI/Anexo%201_%20Compromiso%20y%20pol&#237;tica%20Ambiental%20Fonafifo.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Anexos%20PGAI/Anexo%204.%20Inventario%20sedes%20Fonafifo.xlsx" TargetMode="External"/><Relationship Id="rId20" Type="http://schemas.openxmlformats.org/officeDocument/2006/relationships/diagramLayout" Target="diagrams/layout2.xml"/><Relationship Id="rId41" Type="http://schemas.openxmlformats.org/officeDocument/2006/relationships/image" Target="media/image18.png"/><Relationship Id="rId54" Type="http://schemas.openxmlformats.org/officeDocument/2006/relationships/hyperlink" Target="Anexos%20PGAI/Anexo%204.%20Inventario%20sedes%20Fonafifo.xls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yperlink" Target="Anexos%20PGAI/Anexo%206_%20Plan%20de%20trabajo%20CPGAI%202018.pdf"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Anexos%20PGAI/Anexo%202_%20C&#225;lculo%20de%20indicadores%20l&#237;nea%20base.xlsx" TargetMode="External"/><Relationship Id="rId44" Type="http://schemas.openxmlformats.org/officeDocument/2006/relationships/hyperlink" Target="Anexos%20PGAI/Anexo%203_Protocolos%20de%20evaluacion%20Ambiental.xlsx" TargetMode="External"/><Relationship Id="rId52" Type="http://schemas.openxmlformats.org/officeDocument/2006/relationships/hyperlink" Target="Anexos%20PGAI/Anexo%202_%20C&#225;lculo%20de%20indicadores%20l&#237;nea%20base.xls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1" i="0" u="none" strike="noStrike" kern="120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10204825636464863"/>
          <c:y val="0.22122850122850127"/>
          <c:w val="0.8373456830292908"/>
          <c:h val="0.35045909187641472"/>
        </c:manualLayout>
      </c:layout>
      <c:barChart>
        <c:barDir val="col"/>
        <c:grouping val="clustered"/>
        <c:varyColors val="0"/>
        <c:ser>
          <c:idx val="3"/>
          <c:order val="3"/>
          <c:tx>
            <c:strRef>
              <c:f>'Listado de Protocolos'!$H$13</c:f>
              <c:strCache>
                <c:ptCount val="1"/>
                <c:pt idx="0">
                  <c:v>Calificación obtenida</c:v>
                </c:pt>
              </c:strCache>
            </c:strRef>
          </c:tx>
          <c:spPr>
            <a:solidFill>
              <a:srgbClr val="27AA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('Listado de Protocolos'!$D$14:$D$31,'Listado de Protocolos'!$D$33)</c:f>
              <c:strCache>
                <c:ptCount val="12"/>
                <c:pt idx="0">
                  <c:v>Emisiones de fuentes fijas</c:v>
                </c:pt>
                <c:pt idx="1">
                  <c:v>Emisiones de fuentes móviles</c:v>
                </c:pt>
                <c:pt idx="2">
                  <c:v>Consumo de agua</c:v>
                </c:pt>
                <c:pt idx="3">
                  <c:v>Generación de aguas residuales</c:v>
                </c:pt>
                <c:pt idx="4">
                  <c:v>Generación de residuos sólidos ordinarios</c:v>
                </c:pt>
                <c:pt idx="5">
                  <c:v>Consumo de papel</c:v>
                </c:pt>
                <c:pt idx="6">
                  <c:v>Generación de residuos electrónicos</c:v>
                </c:pt>
                <c:pt idx="7">
                  <c:v>Generación de residuos sólidos peligrosos</c:v>
                </c:pt>
                <c:pt idx="8">
                  <c:v>Uso de sustancias peligrosas</c:v>
                </c:pt>
                <c:pt idx="9">
                  <c:v>Consumo de combustibles fósiles</c:v>
                </c:pt>
                <c:pt idx="10">
                  <c:v>Consumo de energía eléctrica</c:v>
                </c:pt>
                <c:pt idx="11">
                  <c:v>Seguridad y manejo de desastres naturales</c:v>
                </c:pt>
              </c:strCache>
            </c:strRef>
          </c:cat>
          <c:val>
            <c:numRef>
              <c:f>('Listado de Protocolos'!$H$14:$H$31,'Listado de Protocolos'!$H$33)</c:f>
              <c:numCache>
                <c:formatCode>0%</c:formatCode>
                <c:ptCount val="12"/>
                <c:pt idx="0">
                  <c:v>1</c:v>
                </c:pt>
                <c:pt idx="1">
                  <c:v>1</c:v>
                </c:pt>
                <c:pt idx="2">
                  <c:v>0.83333333333333337</c:v>
                </c:pt>
                <c:pt idx="3">
                  <c:v>0.16666666666666666</c:v>
                </c:pt>
                <c:pt idx="4">
                  <c:v>1</c:v>
                </c:pt>
                <c:pt idx="5">
                  <c:v>1</c:v>
                </c:pt>
                <c:pt idx="6">
                  <c:v>0.6</c:v>
                </c:pt>
                <c:pt idx="7">
                  <c:v>0.6875</c:v>
                </c:pt>
                <c:pt idx="8">
                  <c:v>0.69230769230769229</c:v>
                </c:pt>
                <c:pt idx="9">
                  <c:v>0.65517241379310343</c:v>
                </c:pt>
                <c:pt idx="10">
                  <c:v>0.5</c:v>
                </c:pt>
                <c:pt idx="11">
                  <c:v>1</c:v>
                </c:pt>
              </c:numCache>
            </c:numRef>
          </c:val>
          <c:extLst>
            <c:ext xmlns:c16="http://schemas.microsoft.com/office/drawing/2014/chart" uri="{C3380CC4-5D6E-409C-BE32-E72D297353CC}">
              <c16:uniqueId val="{00000000-5E69-42E7-95A9-726BFEA82409}"/>
            </c:ext>
          </c:extLst>
        </c:ser>
        <c:dLbls>
          <c:showLegendKey val="0"/>
          <c:showVal val="0"/>
          <c:showCatName val="0"/>
          <c:showSerName val="0"/>
          <c:showPercent val="0"/>
          <c:showBubbleSize val="0"/>
        </c:dLbls>
        <c:gapWidth val="100"/>
        <c:overlap val="-24"/>
        <c:axId val="1255136704"/>
        <c:axId val="1255122560"/>
        <c:extLst>
          <c:ext xmlns:c15="http://schemas.microsoft.com/office/drawing/2012/chart" uri="{02D57815-91ED-43cb-92C2-25804820EDAC}">
            <c15:filteredBarSeries>
              <c15:ser>
                <c:idx val="0"/>
                <c:order val="0"/>
                <c:tx>
                  <c:strRef>
                    <c:extLst>
                      <c:ext uri="{02D57815-91ED-43cb-92C2-25804820EDAC}">
                        <c15:formulaRef>
                          <c15:sqref>'Listado de Protocolos'!$E$13</c15:sqref>
                        </c15:formulaRef>
                      </c:ext>
                    </c:extLst>
                    <c:strCache>
                      <c:ptCount val="1"/>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uri="{02D57815-91ED-43cb-92C2-25804820EDAC}">
                        <c15:formulaRef>
                          <c15:sqref>('Listado de Protocolos'!$D$14:$D$31,'Listado de Protocolos'!$D$33)</c15:sqref>
                        </c15:formulaRef>
                      </c:ext>
                    </c:extLst>
                    <c:strCache>
                      <c:ptCount val="12"/>
                      <c:pt idx="0">
                        <c:v>Emisiones de fuentes fijas</c:v>
                      </c:pt>
                      <c:pt idx="1">
                        <c:v>Emisiones de fuentes móviles</c:v>
                      </c:pt>
                      <c:pt idx="2">
                        <c:v>Consumo de agua</c:v>
                      </c:pt>
                      <c:pt idx="3">
                        <c:v>Generación de aguas residuales</c:v>
                      </c:pt>
                      <c:pt idx="4">
                        <c:v>Generación de residuos sólidos ordinarios</c:v>
                      </c:pt>
                      <c:pt idx="5">
                        <c:v>Consumo de papel</c:v>
                      </c:pt>
                      <c:pt idx="6">
                        <c:v>Generación de residuos electrónicos</c:v>
                      </c:pt>
                      <c:pt idx="7">
                        <c:v>Generación de residuos sólidos peligrosos</c:v>
                      </c:pt>
                      <c:pt idx="8">
                        <c:v>Uso de sustancias peligrosas</c:v>
                      </c:pt>
                      <c:pt idx="9">
                        <c:v>Consumo de combustibles fósiles</c:v>
                      </c:pt>
                      <c:pt idx="10">
                        <c:v>Consumo de energía eléctrica</c:v>
                      </c:pt>
                      <c:pt idx="11">
                        <c:v>Seguridad y manejo de desastres naturales</c:v>
                      </c:pt>
                    </c:strCache>
                  </c:strRef>
                </c:cat>
                <c:val>
                  <c:numRef>
                    <c:extLst>
                      <c:ext uri="{02D57815-91ED-43cb-92C2-25804820EDAC}">
                        <c15:formulaRef>
                          <c15:sqref>('Listado de Protocolos'!$E$14:$E$31,'Listado de Protocolos'!$E$33)</c15:sqref>
                        </c15:formulaRef>
                      </c:ext>
                    </c:extLst>
                    <c:numCache>
                      <c:formatCode>General</c:formatCode>
                      <c:ptCount val="12"/>
                    </c:numCache>
                  </c:numRef>
                </c:val>
                <c:extLst>
                  <c:ext xmlns:c16="http://schemas.microsoft.com/office/drawing/2014/chart" uri="{C3380CC4-5D6E-409C-BE32-E72D297353CC}">
                    <c16:uniqueId val="{00000001-5E69-42E7-95A9-726BFEA8240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'Listado de Protocolos'!$F$13</c15:sqref>
                        </c15:formulaRef>
                      </c:ext>
                    </c:extLst>
                    <c:strCache>
                      <c:ptCount val="1"/>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xmlns:c15="http://schemas.microsoft.com/office/drawing/2012/chart">
                      <c:ext xmlns:c15="http://schemas.microsoft.com/office/drawing/2012/chart" uri="{02D57815-91ED-43cb-92C2-25804820EDAC}">
                        <c15:formulaRef>
                          <c15:sqref>('Listado de Protocolos'!$D$14:$D$31,'Listado de Protocolos'!$D$33)</c15:sqref>
                        </c15:formulaRef>
                      </c:ext>
                    </c:extLst>
                    <c:strCache>
                      <c:ptCount val="12"/>
                      <c:pt idx="0">
                        <c:v>Emisiones de fuentes fijas</c:v>
                      </c:pt>
                      <c:pt idx="1">
                        <c:v>Emisiones de fuentes móviles</c:v>
                      </c:pt>
                      <c:pt idx="2">
                        <c:v>Consumo de agua</c:v>
                      </c:pt>
                      <c:pt idx="3">
                        <c:v>Generación de aguas residuales</c:v>
                      </c:pt>
                      <c:pt idx="4">
                        <c:v>Generación de residuos sólidos ordinarios</c:v>
                      </c:pt>
                      <c:pt idx="5">
                        <c:v>Consumo de papel</c:v>
                      </c:pt>
                      <c:pt idx="6">
                        <c:v>Generación de residuos electrónicos</c:v>
                      </c:pt>
                      <c:pt idx="7">
                        <c:v>Generación de residuos sólidos peligrosos</c:v>
                      </c:pt>
                      <c:pt idx="8">
                        <c:v>Uso de sustancias peligrosas</c:v>
                      </c:pt>
                      <c:pt idx="9">
                        <c:v>Consumo de combustibles fósiles</c:v>
                      </c:pt>
                      <c:pt idx="10">
                        <c:v>Consumo de energía eléctrica</c:v>
                      </c:pt>
                      <c:pt idx="11">
                        <c:v>Seguridad y manejo de desastres naturales</c:v>
                      </c:pt>
                    </c:strCache>
                  </c:strRef>
                </c:cat>
                <c:val>
                  <c:numRef>
                    <c:extLst xmlns:c15="http://schemas.microsoft.com/office/drawing/2012/chart">
                      <c:ext xmlns:c15="http://schemas.microsoft.com/office/drawing/2012/chart" uri="{02D57815-91ED-43cb-92C2-25804820EDAC}">
                        <c15:formulaRef>
                          <c15:sqref>('Listado de Protocolos'!$F$14:$F$31,'Listado de Protocolos'!$F$33)</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2-5E69-42E7-95A9-726BFEA8240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'Listado de Protocolos'!$G$13</c15:sqref>
                        </c15:formulaRef>
                      </c:ext>
                    </c:extLst>
                    <c:strCache>
                      <c:ptCount val="1"/>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xmlns:c15="http://schemas.microsoft.com/office/drawing/2012/chart">
                      <c:ext xmlns:c15="http://schemas.microsoft.com/office/drawing/2012/chart" uri="{02D57815-91ED-43cb-92C2-25804820EDAC}">
                        <c15:formulaRef>
                          <c15:sqref>('Listado de Protocolos'!$D$14:$D$31,'Listado de Protocolos'!$D$33)</c15:sqref>
                        </c15:formulaRef>
                      </c:ext>
                    </c:extLst>
                    <c:strCache>
                      <c:ptCount val="12"/>
                      <c:pt idx="0">
                        <c:v>Emisiones de fuentes fijas</c:v>
                      </c:pt>
                      <c:pt idx="1">
                        <c:v>Emisiones de fuentes móviles</c:v>
                      </c:pt>
                      <c:pt idx="2">
                        <c:v>Consumo de agua</c:v>
                      </c:pt>
                      <c:pt idx="3">
                        <c:v>Generación de aguas residuales</c:v>
                      </c:pt>
                      <c:pt idx="4">
                        <c:v>Generación de residuos sólidos ordinarios</c:v>
                      </c:pt>
                      <c:pt idx="5">
                        <c:v>Consumo de papel</c:v>
                      </c:pt>
                      <c:pt idx="6">
                        <c:v>Generación de residuos electrónicos</c:v>
                      </c:pt>
                      <c:pt idx="7">
                        <c:v>Generación de residuos sólidos peligrosos</c:v>
                      </c:pt>
                      <c:pt idx="8">
                        <c:v>Uso de sustancias peligrosas</c:v>
                      </c:pt>
                      <c:pt idx="9">
                        <c:v>Consumo de combustibles fósiles</c:v>
                      </c:pt>
                      <c:pt idx="10">
                        <c:v>Consumo de energía eléctrica</c:v>
                      </c:pt>
                      <c:pt idx="11">
                        <c:v>Seguridad y manejo de desastres naturales</c:v>
                      </c:pt>
                    </c:strCache>
                  </c:strRef>
                </c:cat>
                <c:val>
                  <c:numRef>
                    <c:extLst xmlns:c15="http://schemas.microsoft.com/office/drawing/2012/chart">
                      <c:ext xmlns:c15="http://schemas.microsoft.com/office/drawing/2012/chart" uri="{02D57815-91ED-43cb-92C2-25804820EDAC}">
                        <c15:formulaRef>
                          <c15:sqref>('Listado de Protocolos'!$G$14:$G$31,'Listado de Protocolos'!$G$33)</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3-5E69-42E7-95A9-726BFEA8240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'Listado de Protocolos'!$I$13</c15:sqref>
                        </c15:formulaRef>
                      </c:ext>
                    </c:extLst>
                    <c:strCache>
                      <c:ptCount val="1"/>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xmlns:c15="http://schemas.microsoft.com/office/drawing/2012/chart">
                      <c:ext xmlns:c15="http://schemas.microsoft.com/office/drawing/2012/chart" uri="{02D57815-91ED-43cb-92C2-25804820EDAC}">
                        <c15:formulaRef>
                          <c15:sqref>('Listado de Protocolos'!$D$14:$D$31,'Listado de Protocolos'!$D$33)</c15:sqref>
                        </c15:formulaRef>
                      </c:ext>
                    </c:extLst>
                    <c:strCache>
                      <c:ptCount val="12"/>
                      <c:pt idx="0">
                        <c:v>Emisiones de fuentes fijas</c:v>
                      </c:pt>
                      <c:pt idx="1">
                        <c:v>Emisiones de fuentes móviles</c:v>
                      </c:pt>
                      <c:pt idx="2">
                        <c:v>Consumo de agua</c:v>
                      </c:pt>
                      <c:pt idx="3">
                        <c:v>Generación de aguas residuales</c:v>
                      </c:pt>
                      <c:pt idx="4">
                        <c:v>Generación de residuos sólidos ordinarios</c:v>
                      </c:pt>
                      <c:pt idx="5">
                        <c:v>Consumo de papel</c:v>
                      </c:pt>
                      <c:pt idx="6">
                        <c:v>Generación de residuos electrónicos</c:v>
                      </c:pt>
                      <c:pt idx="7">
                        <c:v>Generación de residuos sólidos peligrosos</c:v>
                      </c:pt>
                      <c:pt idx="8">
                        <c:v>Uso de sustancias peligrosas</c:v>
                      </c:pt>
                      <c:pt idx="9">
                        <c:v>Consumo de combustibles fósiles</c:v>
                      </c:pt>
                      <c:pt idx="10">
                        <c:v>Consumo de energía eléctrica</c:v>
                      </c:pt>
                      <c:pt idx="11">
                        <c:v>Seguridad y manejo de desastres naturales</c:v>
                      </c:pt>
                    </c:strCache>
                  </c:strRef>
                </c:cat>
                <c:val>
                  <c:numRef>
                    <c:extLst xmlns:c15="http://schemas.microsoft.com/office/drawing/2012/chart">
                      <c:ext xmlns:c15="http://schemas.microsoft.com/office/drawing/2012/chart" uri="{02D57815-91ED-43cb-92C2-25804820EDAC}">
                        <c15:formulaRef>
                          <c15:sqref>('Listado de Protocolos'!$I$14:$I$31,'Listado de Protocolos'!$I$33)</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4-5E69-42E7-95A9-726BFEA82409}"/>
                  </c:ext>
                </c:extLst>
              </c15:ser>
            </c15:filteredBarSeries>
          </c:ext>
        </c:extLst>
      </c:barChart>
      <c:catAx>
        <c:axId val="1255136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255122560"/>
        <c:crosses val="autoZero"/>
        <c:auto val="1"/>
        <c:lblAlgn val="ctr"/>
        <c:lblOffset val="100"/>
        <c:noMultiLvlLbl val="0"/>
      </c:catAx>
      <c:valAx>
        <c:axId val="12551225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25513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7A6534-978E-4960-832F-2D517BCE795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268ADDD8-1332-430F-A86F-6D495AF37BD4}">
      <dgm:prSet phldrT="[Text]" custT="1"/>
      <dgm:spPr>
        <a:xfrm>
          <a:off x="0" y="0"/>
          <a:ext cx="1143000" cy="781050"/>
        </a:xfrm>
        <a:prstGeom prst="rect">
          <a:avLst/>
        </a:prstGeom>
        <a:noFill/>
        <a:ln>
          <a:noFill/>
        </a:ln>
        <a:effectLst/>
      </dgm:spPr>
      <dgm:t>
        <a:bodyPr/>
        <a:lstStyle/>
        <a:p>
          <a:pPr algn="ctr"/>
          <a:r>
            <a:rPr lang="en-US"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Visión</a:t>
          </a:r>
        </a:p>
      </dgm:t>
    </dgm:pt>
    <dgm:pt modelId="{66842309-D37D-4650-AE03-2B094E828848}" type="parTrans" cxnId="{8DC06399-AA76-445B-A369-326777B93370}">
      <dgm:prSet/>
      <dgm:spPr/>
      <dgm:t>
        <a:bodyPr/>
        <a:lstStyle/>
        <a:p>
          <a:pPr algn="just"/>
          <a:endParaRPr lang="en-US" sz="1000">
            <a:latin typeface="Arial" panose="020B0604020202020204" pitchFamily="34" charset="0"/>
            <a:cs typeface="Arial" panose="020B0604020202020204" pitchFamily="34" charset="0"/>
          </a:endParaRPr>
        </a:p>
      </dgm:t>
    </dgm:pt>
    <dgm:pt modelId="{6DAF4ADF-5A9A-48C3-A29E-912283019190}" type="sibTrans" cxnId="{8DC06399-AA76-445B-A369-326777B93370}">
      <dgm:prSet/>
      <dgm:spPr/>
      <dgm:t>
        <a:bodyPr/>
        <a:lstStyle/>
        <a:p>
          <a:pPr algn="just"/>
          <a:endParaRPr lang="en-US" sz="1000">
            <a:latin typeface="Arial" panose="020B0604020202020204" pitchFamily="34" charset="0"/>
            <a:cs typeface="Arial" panose="020B0604020202020204" pitchFamily="34" charset="0"/>
          </a:endParaRPr>
        </a:p>
      </dgm:t>
    </dgm:pt>
    <dgm:pt modelId="{DFCE22A8-EAAE-40BF-9D56-4B85F34ED590}">
      <dgm:prSet phldrT="[Text]" custT="1"/>
      <dgm:spPr>
        <a:xfrm>
          <a:off x="1228725" y="38327"/>
          <a:ext cx="4486275" cy="703930"/>
        </a:xfrm>
        <a:prstGeom prst="rect">
          <a:avLst/>
        </a:prstGeom>
        <a:noFill/>
        <a:ln>
          <a:noFill/>
        </a:ln>
        <a:effectLst/>
      </dgm:spPr>
      <dgm:t>
        <a:bodyPr anchor="ctr" anchorCtr="0"/>
        <a:lstStyle/>
        <a:p>
          <a:pPr algn="just"/>
          <a:r>
            <a:rPr lang="en-US" sz="11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 la entidad líder a nivel nacional con proyección internacional, en el diseño, ejecución y consolidación de mecanismos de fomento innovadores que promuevan el desarrollo de actividades forestales".</a:t>
          </a:r>
        </a:p>
      </dgm:t>
    </dgm:pt>
    <dgm:pt modelId="{863BD7D9-1C8F-4BB2-BB0C-DCEE4FDFB732}" type="parTrans" cxnId="{76288BD9-74E7-456B-AF7C-E9EA93D75199}">
      <dgm:prSet/>
      <dgm:spPr/>
      <dgm:t>
        <a:bodyPr/>
        <a:lstStyle/>
        <a:p>
          <a:pPr algn="just"/>
          <a:endParaRPr lang="en-US" sz="1000">
            <a:latin typeface="Arial" panose="020B0604020202020204" pitchFamily="34" charset="0"/>
            <a:cs typeface="Arial" panose="020B0604020202020204" pitchFamily="34" charset="0"/>
          </a:endParaRPr>
        </a:p>
      </dgm:t>
    </dgm:pt>
    <dgm:pt modelId="{9CD14F96-4AA6-4C47-81C4-7150D21F1D38}" type="sibTrans" cxnId="{76288BD9-74E7-456B-AF7C-E9EA93D75199}">
      <dgm:prSet/>
      <dgm:spPr/>
      <dgm:t>
        <a:bodyPr/>
        <a:lstStyle/>
        <a:p>
          <a:pPr algn="just"/>
          <a:endParaRPr lang="en-US" sz="1000">
            <a:latin typeface="Arial" panose="020B0604020202020204" pitchFamily="34" charset="0"/>
            <a:cs typeface="Arial" panose="020B0604020202020204" pitchFamily="34" charset="0"/>
          </a:endParaRPr>
        </a:p>
      </dgm:t>
    </dgm:pt>
    <dgm:pt modelId="{B7990F82-F376-49C2-97A2-50A174637C4A}" type="pres">
      <dgm:prSet presAssocID="{D97A6534-978E-4960-832F-2D517BCE7951}" presName="vert0" presStyleCnt="0">
        <dgm:presLayoutVars>
          <dgm:dir/>
          <dgm:animOne val="branch"/>
          <dgm:animLvl val="lvl"/>
        </dgm:presLayoutVars>
      </dgm:prSet>
      <dgm:spPr/>
      <dgm:t>
        <a:bodyPr/>
        <a:lstStyle/>
        <a:p>
          <a:endParaRPr lang="en-US"/>
        </a:p>
      </dgm:t>
    </dgm:pt>
    <dgm:pt modelId="{FE6D9555-4E7F-4786-833F-9B2265A34D25}" type="pres">
      <dgm:prSet presAssocID="{268ADDD8-1332-430F-A86F-6D495AF37BD4}" presName="thickLine" presStyleLbl="alignNode1" presStyleIdx="0" presStyleCnt="1"/>
      <dgm:spPr>
        <a:xfrm>
          <a:off x="0" y="0"/>
          <a:ext cx="57150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s-ES"/>
        </a:p>
      </dgm:t>
    </dgm:pt>
    <dgm:pt modelId="{A324E883-55E4-43CC-A7CB-18044EAA8B69}" type="pres">
      <dgm:prSet presAssocID="{268ADDD8-1332-430F-A86F-6D495AF37BD4}" presName="horz1" presStyleCnt="0"/>
      <dgm:spPr/>
    </dgm:pt>
    <dgm:pt modelId="{89249D4C-8E29-4B98-8C99-D0A12FA7FFDB}" type="pres">
      <dgm:prSet presAssocID="{268ADDD8-1332-430F-A86F-6D495AF37BD4}" presName="tx1" presStyleLbl="revTx" presStyleIdx="0" presStyleCnt="2"/>
      <dgm:spPr/>
      <dgm:t>
        <a:bodyPr/>
        <a:lstStyle/>
        <a:p>
          <a:endParaRPr lang="en-US"/>
        </a:p>
      </dgm:t>
    </dgm:pt>
    <dgm:pt modelId="{B7FDC42A-A5ED-47BD-B4B4-A8B64D928F73}" type="pres">
      <dgm:prSet presAssocID="{268ADDD8-1332-430F-A86F-6D495AF37BD4}" presName="vert1" presStyleCnt="0"/>
      <dgm:spPr/>
    </dgm:pt>
    <dgm:pt modelId="{BD98BBDA-E752-4443-8D68-44E918A9473A}" type="pres">
      <dgm:prSet presAssocID="{DFCE22A8-EAAE-40BF-9D56-4B85F34ED590}" presName="vertSpace2a" presStyleCnt="0"/>
      <dgm:spPr/>
    </dgm:pt>
    <dgm:pt modelId="{39303200-FB22-4FED-998D-E34B2B1F8BD8}" type="pres">
      <dgm:prSet presAssocID="{DFCE22A8-EAAE-40BF-9D56-4B85F34ED590}" presName="horz2" presStyleCnt="0"/>
      <dgm:spPr/>
    </dgm:pt>
    <dgm:pt modelId="{E15A8598-F9AB-41D3-B7FE-C137A436F028}" type="pres">
      <dgm:prSet presAssocID="{DFCE22A8-EAAE-40BF-9D56-4B85F34ED590}" presName="horzSpace2" presStyleCnt="0"/>
      <dgm:spPr/>
    </dgm:pt>
    <dgm:pt modelId="{66E4F11F-1320-452F-912F-D80F47379712}" type="pres">
      <dgm:prSet presAssocID="{DFCE22A8-EAAE-40BF-9D56-4B85F34ED590}" presName="tx2" presStyleLbl="revTx" presStyleIdx="1" presStyleCnt="2" custScaleY="91830"/>
      <dgm:spPr/>
      <dgm:t>
        <a:bodyPr/>
        <a:lstStyle/>
        <a:p>
          <a:endParaRPr lang="en-US"/>
        </a:p>
      </dgm:t>
    </dgm:pt>
    <dgm:pt modelId="{3A44778E-E0B3-4A88-BECD-F99FFBEFAE4D}" type="pres">
      <dgm:prSet presAssocID="{DFCE22A8-EAAE-40BF-9D56-4B85F34ED590}" presName="vert2" presStyleCnt="0"/>
      <dgm:spPr/>
    </dgm:pt>
    <dgm:pt modelId="{673508E2-315D-4E94-9990-9A7D54AFA297}" type="pres">
      <dgm:prSet presAssocID="{DFCE22A8-EAAE-40BF-9D56-4B85F34ED590}" presName="thinLine2b" presStyleLbl="callout" presStyleIdx="0" presStyleCnt="1"/>
      <dgm:spPr>
        <a:xfrm>
          <a:off x="1143000" y="742257"/>
          <a:ext cx="4572000"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t>
        <a:bodyPr/>
        <a:lstStyle/>
        <a:p>
          <a:endParaRPr lang="es-ES"/>
        </a:p>
      </dgm:t>
    </dgm:pt>
    <dgm:pt modelId="{8A3B03B9-4D3F-4B24-85F4-0B037C27B011}" type="pres">
      <dgm:prSet presAssocID="{DFCE22A8-EAAE-40BF-9D56-4B85F34ED590}" presName="vertSpace2b" presStyleCnt="0"/>
      <dgm:spPr/>
    </dgm:pt>
  </dgm:ptLst>
  <dgm:cxnLst>
    <dgm:cxn modelId="{1CB11C90-761B-4B63-BEBF-2E637ED09702}" type="presOf" srcId="{268ADDD8-1332-430F-A86F-6D495AF37BD4}" destId="{89249D4C-8E29-4B98-8C99-D0A12FA7FFDB}" srcOrd="0" destOrd="0" presId="urn:microsoft.com/office/officeart/2008/layout/LinedList"/>
    <dgm:cxn modelId="{01F875E0-622D-4EA2-867E-467BEE9967AE}" type="presOf" srcId="{DFCE22A8-EAAE-40BF-9D56-4B85F34ED590}" destId="{66E4F11F-1320-452F-912F-D80F47379712}" srcOrd="0" destOrd="0" presId="urn:microsoft.com/office/officeart/2008/layout/LinedList"/>
    <dgm:cxn modelId="{0E8CFB08-6C2D-49A7-824E-277085FCBEFB}" type="presOf" srcId="{D97A6534-978E-4960-832F-2D517BCE7951}" destId="{B7990F82-F376-49C2-97A2-50A174637C4A}" srcOrd="0" destOrd="0" presId="urn:microsoft.com/office/officeart/2008/layout/LinedList"/>
    <dgm:cxn modelId="{76288BD9-74E7-456B-AF7C-E9EA93D75199}" srcId="{268ADDD8-1332-430F-A86F-6D495AF37BD4}" destId="{DFCE22A8-EAAE-40BF-9D56-4B85F34ED590}" srcOrd="0" destOrd="0" parTransId="{863BD7D9-1C8F-4BB2-BB0C-DCEE4FDFB732}" sibTransId="{9CD14F96-4AA6-4C47-81C4-7150D21F1D38}"/>
    <dgm:cxn modelId="{8DC06399-AA76-445B-A369-326777B93370}" srcId="{D97A6534-978E-4960-832F-2D517BCE7951}" destId="{268ADDD8-1332-430F-A86F-6D495AF37BD4}" srcOrd="0" destOrd="0" parTransId="{66842309-D37D-4650-AE03-2B094E828848}" sibTransId="{6DAF4ADF-5A9A-48C3-A29E-912283019190}"/>
    <dgm:cxn modelId="{ACA85BF8-E666-4BEF-8A24-23BBD40AE0CD}" type="presParOf" srcId="{B7990F82-F376-49C2-97A2-50A174637C4A}" destId="{FE6D9555-4E7F-4786-833F-9B2265A34D25}" srcOrd="0" destOrd="0" presId="urn:microsoft.com/office/officeart/2008/layout/LinedList"/>
    <dgm:cxn modelId="{6EEB46E3-1C3F-4686-9253-A0028A098D4F}" type="presParOf" srcId="{B7990F82-F376-49C2-97A2-50A174637C4A}" destId="{A324E883-55E4-43CC-A7CB-18044EAA8B69}" srcOrd="1" destOrd="0" presId="urn:microsoft.com/office/officeart/2008/layout/LinedList"/>
    <dgm:cxn modelId="{53B843A0-73A0-455B-B22E-46EB89D20019}" type="presParOf" srcId="{A324E883-55E4-43CC-A7CB-18044EAA8B69}" destId="{89249D4C-8E29-4B98-8C99-D0A12FA7FFDB}" srcOrd="0" destOrd="0" presId="urn:microsoft.com/office/officeart/2008/layout/LinedList"/>
    <dgm:cxn modelId="{A2ACFCC4-2196-4949-8BC1-E99BC1905881}" type="presParOf" srcId="{A324E883-55E4-43CC-A7CB-18044EAA8B69}" destId="{B7FDC42A-A5ED-47BD-B4B4-A8B64D928F73}" srcOrd="1" destOrd="0" presId="urn:microsoft.com/office/officeart/2008/layout/LinedList"/>
    <dgm:cxn modelId="{256D5366-7ADB-4919-BE08-63A7A7FBCA78}" type="presParOf" srcId="{B7FDC42A-A5ED-47BD-B4B4-A8B64D928F73}" destId="{BD98BBDA-E752-4443-8D68-44E918A9473A}" srcOrd="0" destOrd="0" presId="urn:microsoft.com/office/officeart/2008/layout/LinedList"/>
    <dgm:cxn modelId="{88B98C37-7C93-48FE-A18A-0EF4A6529EBE}" type="presParOf" srcId="{B7FDC42A-A5ED-47BD-B4B4-A8B64D928F73}" destId="{39303200-FB22-4FED-998D-E34B2B1F8BD8}" srcOrd="1" destOrd="0" presId="urn:microsoft.com/office/officeart/2008/layout/LinedList"/>
    <dgm:cxn modelId="{C5C95CC8-EEFF-4D73-86E1-7DC960D119A1}" type="presParOf" srcId="{39303200-FB22-4FED-998D-E34B2B1F8BD8}" destId="{E15A8598-F9AB-41D3-B7FE-C137A436F028}" srcOrd="0" destOrd="0" presId="urn:microsoft.com/office/officeart/2008/layout/LinedList"/>
    <dgm:cxn modelId="{1E375F5F-6778-42F2-9001-816876B3E0E4}" type="presParOf" srcId="{39303200-FB22-4FED-998D-E34B2B1F8BD8}" destId="{66E4F11F-1320-452F-912F-D80F47379712}" srcOrd="1" destOrd="0" presId="urn:microsoft.com/office/officeart/2008/layout/LinedList"/>
    <dgm:cxn modelId="{9B16C5CF-D3E0-495D-895D-6340F2117976}" type="presParOf" srcId="{39303200-FB22-4FED-998D-E34B2B1F8BD8}" destId="{3A44778E-E0B3-4A88-BECD-F99FFBEFAE4D}" srcOrd="2" destOrd="0" presId="urn:microsoft.com/office/officeart/2008/layout/LinedList"/>
    <dgm:cxn modelId="{BF417618-6B52-4489-B8C1-F35DB87A8444}" type="presParOf" srcId="{B7FDC42A-A5ED-47BD-B4B4-A8B64D928F73}" destId="{673508E2-315D-4E94-9990-9A7D54AFA297}" srcOrd="2" destOrd="0" presId="urn:microsoft.com/office/officeart/2008/layout/LinedList"/>
    <dgm:cxn modelId="{BE366329-7E63-4E8F-85EF-A2481FB83509}" type="presParOf" srcId="{B7FDC42A-A5ED-47BD-B4B4-A8B64D928F73}" destId="{8A3B03B9-4D3F-4B24-85F4-0B037C27B011}" srcOrd="3" destOrd="0" presId="urn:microsoft.com/office/officeart/2008/layout/Lined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7A6534-978E-4960-832F-2D517BCE795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268ADDD8-1332-430F-A86F-6D495AF37BD4}">
      <dgm:prSet phldrT="[Text]" custT="1"/>
      <dgm:spPr>
        <a:xfrm>
          <a:off x="0" y="0"/>
          <a:ext cx="1143000" cy="952500"/>
        </a:xfrm>
        <a:prstGeom prst="rect">
          <a:avLst/>
        </a:prstGeom>
        <a:noFill/>
        <a:ln>
          <a:noFill/>
        </a:ln>
        <a:effectLst/>
      </dgm:spPr>
      <dgm:t>
        <a:bodyPr/>
        <a:lstStyle/>
        <a:p>
          <a:pPr algn="ctr"/>
          <a:r>
            <a:rPr lang="en-US"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Misión</a:t>
          </a:r>
        </a:p>
      </dgm:t>
    </dgm:pt>
    <dgm:pt modelId="{66842309-D37D-4650-AE03-2B094E828848}" type="parTrans" cxnId="{8DC06399-AA76-445B-A369-326777B93370}">
      <dgm:prSet/>
      <dgm:spPr/>
      <dgm:t>
        <a:bodyPr/>
        <a:lstStyle/>
        <a:p>
          <a:pPr algn="just"/>
          <a:endParaRPr lang="en-US" sz="1000">
            <a:latin typeface="Arial" panose="020B0604020202020204" pitchFamily="34" charset="0"/>
            <a:cs typeface="Arial" panose="020B0604020202020204" pitchFamily="34" charset="0"/>
          </a:endParaRPr>
        </a:p>
      </dgm:t>
    </dgm:pt>
    <dgm:pt modelId="{6DAF4ADF-5A9A-48C3-A29E-912283019190}" type="sibTrans" cxnId="{8DC06399-AA76-445B-A369-326777B93370}">
      <dgm:prSet/>
      <dgm:spPr/>
      <dgm:t>
        <a:bodyPr/>
        <a:lstStyle/>
        <a:p>
          <a:pPr algn="just"/>
          <a:endParaRPr lang="en-US" sz="1000">
            <a:latin typeface="Arial" panose="020B0604020202020204" pitchFamily="34" charset="0"/>
            <a:cs typeface="Arial" panose="020B0604020202020204" pitchFamily="34" charset="0"/>
          </a:endParaRPr>
        </a:p>
      </dgm:t>
    </dgm:pt>
    <dgm:pt modelId="{DFCE22A8-EAAE-40BF-9D56-4B85F34ED590}">
      <dgm:prSet phldrT="[Text]" custT="1"/>
      <dgm:spPr>
        <a:xfrm>
          <a:off x="1228725" y="36509"/>
          <a:ext cx="4486275" cy="878627"/>
        </a:xfrm>
        <a:prstGeom prst="rect">
          <a:avLst/>
        </a:prstGeom>
        <a:noFill/>
        <a:ln>
          <a:noFill/>
        </a:ln>
        <a:effectLst/>
      </dgm:spPr>
      <dgm:t>
        <a:bodyPr anchor="ctr" anchorCtr="0"/>
        <a:lstStyle/>
        <a:p>
          <a:pPr algn="just"/>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r>
            <a:rPr lang="en-US" sz="1100" b="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Somos una entidad pública encargada de financiar a pequeños y medianos productores de bienes y servicios forestales, gestionando y administrando los recursos financieros de origen nacional e internacional para apoyar el desarrollo del sector forestal</a:t>
          </a:r>
          <a:r>
            <a:rPr lang="en-US" sz="1100" b="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63BD7D9-1C8F-4BB2-BB0C-DCEE4FDFB732}" type="parTrans" cxnId="{76288BD9-74E7-456B-AF7C-E9EA93D75199}">
      <dgm:prSet/>
      <dgm:spPr/>
      <dgm:t>
        <a:bodyPr/>
        <a:lstStyle/>
        <a:p>
          <a:pPr algn="just"/>
          <a:endParaRPr lang="en-US" sz="1000">
            <a:latin typeface="Arial" panose="020B0604020202020204" pitchFamily="34" charset="0"/>
            <a:cs typeface="Arial" panose="020B0604020202020204" pitchFamily="34" charset="0"/>
          </a:endParaRPr>
        </a:p>
      </dgm:t>
    </dgm:pt>
    <dgm:pt modelId="{9CD14F96-4AA6-4C47-81C4-7150D21F1D38}" type="sibTrans" cxnId="{76288BD9-74E7-456B-AF7C-E9EA93D75199}">
      <dgm:prSet/>
      <dgm:spPr/>
      <dgm:t>
        <a:bodyPr/>
        <a:lstStyle/>
        <a:p>
          <a:pPr algn="just"/>
          <a:endParaRPr lang="en-US" sz="1000">
            <a:latin typeface="Arial" panose="020B0604020202020204" pitchFamily="34" charset="0"/>
            <a:cs typeface="Arial" panose="020B0604020202020204" pitchFamily="34" charset="0"/>
          </a:endParaRPr>
        </a:p>
      </dgm:t>
    </dgm:pt>
    <dgm:pt modelId="{B7990F82-F376-49C2-97A2-50A174637C4A}" type="pres">
      <dgm:prSet presAssocID="{D97A6534-978E-4960-832F-2D517BCE7951}" presName="vert0" presStyleCnt="0">
        <dgm:presLayoutVars>
          <dgm:dir/>
          <dgm:animOne val="branch"/>
          <dgm:animLvl val="lvl"/>
        </dgm:presLayoutVars>
      </dgm:prSet>
      <dgm:spPr/>
      <dgm:t>
        <a:bodyPr/>
        <a:lstStyle/>
        <a:p>
          <a:endParaRPr lang="en-US"/>
        </a:p>
      </dgm:t>
    </dgm:pt>
    <dgm:pt modelId="{FE6D9555-4E7F-4786-833F-9B2265A34D25}" type="pres">
      <dgm:prSet presAssocID="{268ADDD8-1332-430F-A86F-6D495AF37BD4}" presName="thickLine" presStyleLbl="alignNode1" presStyleIdx="0" presStyleCnt="1"/>
      <dgm:spPr>
        <a:xfrm>
          <a:off x="0" y="0"/>
          <a:ext cx="57150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s-ES"/>
        </a:p>
      </dgm:t>
    </dgm:pt>
    <dgm:pt modelId="{A324E883-55E4-43CC-A7CB-18044EAA8B69}" type="pres">
      <dgm:prSet presAssocID="{268ADDD8-1332-430F-A86F-6D495AF37BD4}" presName="horz1" presStyleCnt="0"/>
      <dgm:spPr/>
    </dgm:pt>
    <dgm:pt modelId="{89249D4C-8E29-4B98-8C99-D0A12FA7FFDB}" type="pres">
      <dgm:prSet presAssocID="{268ADDD8-1332-430F-A86F-6D495AF37BD4}" presName="tx1" presStyleLbl="revTx" presStyleIdx="0" presStyleCnt="2"/>
      <dgm:spPr/>
      <dgm:t>
        <a:bodyPr/>
        <a:lstStyle/>
        <a:p>
          <a:endParaRPr lang="en-US"/>
        </a:p>
      </dgm:t>
    </dgm:pt>
    <dgm:pt modelId="{B7FDC42A-A5ED-47BD-B4B4-A8B64D928F73}" type="pres">
      <dgm:prSet presAssocID="{268ADDD8-1332-430F-A86F-6D495AF37BD4}" presName="vert1" presStyleCnt="0"/>
      <dgm:spPr/>
    </dgm:pt>
    <dgm:pt modelId="{BD98BBDA-E752-4443-8D68-44E918A9473A}" type="pres">
      <dgm:prSet presAssocID="{DFCE22A8-EAAE-40BF-9D56-4B85F34ED590}" presName="vertSpace2a" presStyleCnt="0"/>
      <dgm:spPr/>
    </dgm:pt>
    <dgm:pt modelId="{39303200-FB22-4FED-998D-E34B2B1F8BD8}" type="pres">
      <dgm:prSet presAssocID="{DFCE22A8-EAAE-40BF-9D56-4B85F34ED590}" presName="horz2" presStyleCnt="0"/>
      <dgm:spPr/>
    </dgm:pt>
    <dgm:pt modelId="{E15A8598-F9AB-41D3-B7FE-C137A436F028}" type="pres">
      <dgm:prSet presAssocID="{DFCE22A8-EAAE-40BF-9D56-4B85F34ED590}" presName="horzSpace2" presStyleCnt="0"/>
      <dgm:spPr/>
    </dgm:pt>
    <dgm:pt modelId="{66E4F11F-1320-452F-912F-D80F47379712}" type="pres">
      <dgm:prSet presAssocID="{DFCE22A8-EAAE-40BF-9D56-4B85F34ED590}" presName="tx2" presStyleLbl="revTx" presStyleIdx="1" presStyleCnt="2" custScaleY="120329"/>
      <dgm:spPr/>
      <dgm:t>
        <a:bodyPr/>
        <a:lstStyle/>
        <a:p>
          <a:endParaRPr lang="en-US"/>
        </a:p>
      </dgm:t>
    </dgm:pt>
    <dgm:pt modelId="{3A44778E-E0B3-4A88-BECD-F99FFBEFAE4D}" type="pres">
      <dgm:prSet presAssocID="{DFCE22A8-EAAE-40BF-9D56-4B85F34ED590}" presName="vert2" presStyleCnt="0"/>
      <dgm:spPr/>
    </dgm:pt>
    <dgm:pt modelId="{673508E2-315D-4E94-9990-9A7D54AFA297}" type="pres">
      <dgm:prSet presAssocID="{DFCE22A8-EAAE-40BF-9D56-4B85F34ED590}" presName="thinLine2b" presStyleLbl="callout" presStyleIdx="0" presStyleCnt="1"/>
      <dgm:spPr>
        <a:xfrm>
          <a:off x="1143000" y="915137"/>
          <a:ext cx="4572000"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t>
        <a:bodyPr/>
        <a:lstStyle/>
        <a:p>
          <a:endParaRPr lang="es-ES"/>
        </a:p>
      </dgm:t>
    </dgm:pt>
    <dgm:pt modelId="{8A3B03B9-4D3F-4B24-85F4-0B037C27B011}" type="pres">
      <dgm:prSet presAssocID="{DFCE22A8-EAAE-40BF-9D56-4B85F34ED590}" presName="vertSpace2b" presStyleCnt="0"/>
      <dgm:spPr/>
    </dgm:pt>
  </dgm:ptLst>
  <dgm:cxnLst>
    <dgm:cxn modelId="{139DF03D-CBDE-4774-AA6F-9678885E5A18}" type="presOf" srcId="{268ADDD8-1332-430F-A86F-6D495AF37BD4}" destId="{89249D4C-8E29-4B98-8C99-D0A12FA7FFDB}" srcOrd="0" destOrd="0" presId="urn:microsoft.com/office/officeart/2008/layout/LinedList"/>
    <dgm:cxn modelId="{76288BD9-74E7-456B-AF7C-E9EA93D75199}" srcId="{268ADDD8-1332-430F-A86F-6D495AF37BD4}" destId="{DFCE22A8-EAAE-40BF-9D56-4B85F34ED590}" srcOrd="0" destOrd="0" parTransId="{863BD7D9-1C8F-4BB2-BB0C-DCEE4FDFB732}" sibTransId="{9CD14F96-4AA6-4C47-81C4-7150D21F1D38}"/>
    <dgm:cxn modelId="{CC15D33C-E239-49DF-9483-3671C0DD2CBC}" type="presOf" srcId="{DFCE22A8-EAAE-40BF-9D56-4B85F34ED590}" destId="{66E4F11F-1320-452F-912F-D80F47379712}" srcOrd="0" destOrd="0" presId="urn:microsoft.com/office/officeart/2008/layout/LinedList"/>
    <dgm:cxn modelId="{905E249D-9D3D-4DE0-9016-1AD442E18D3A}" type="presOf" srcId="{D97A6534-978E-4960-832F-2D517BCE7951}" destId="{B7990F82-F376-49C2-97A2-50A174637C4A}" srcOrd="0" destOrd="0" presId="urn:microsoft.com/office/officeart/2008/layout/LinedList"/>
    <dgm:cxn modelId="{8DC06399-AA76-445B-A369-326777B93370}" srcId="{D97A6534-978E-4960-832F-2D517BCE7951}" destId="{268ADDD8-1332-430F-A86F-6D495AF37BD4}" srcOrd="0" destOrd="0" parTransId="{66842309-D37D-4650-AE03-2B094E828848}" sibTransId="{6DAF4ADF-5A9A-48C3-A29E-912283019190}"/>
    <dgm:cxn modelId="{479077EC-4762-44B2-A65F-0574484B00DC}" type="presParOf" srcId="{B7990F82-F376-49C2-97A2-50A174637C4A}" destId="{FE6D9555-4E7F-4786-833F-9B2265A34D25}" srcOrd="0" destOrd="0" presId="urn:microsoft.com/office/officeart/2008/layout/LinedList"/>
    <dgm:cxn modelId="{B549F837-8017-43BB-BD68-0A33EF95211C}" type="presParOf" srcId="{B7990F82-F376-49C2-97A2-50A174637C4A}" destId="{A324E883-55E4-43CC-A7CB-18044EAA8B69}" srcOrd="1" destOrd="0" presId="urn:microsoft.com/office/officeart/2008/layout/LinedList"/>
    <dgm:cxn modelId="{6DABE7EF-6777-4971-919B-25041DA8A00A}" type="presParOf" srcId="{A324E883-55E4-43CC-A7CB-18044EAA8B69}" destId="{89249D4C-8E29-4B98-8C99-D0A12FA7FFDB}" srcOrd="0" destOrd="0" presId="urn:microsoft.com/office/officeart/2008/layout/LinedList"/>
    <dgm:cxn modelId="{EC155F8C-2F77-463B-B5DA-51C13EE6BCB6}" type="presParOf" srcId="{A324E883-55E4-43CC-A7CB-18044EAA8B69}" destId="{B7FDC42A-A5ED-47BD-B4B4-A8B64D928F73}" srcOrd="1" destOrd="0" presId="urn:microsoft.com/office/officeart/2008/layout/LinedList"/>
    <dgm:cxn modelId="{CF406A73-2EC7-487D-8CFB-F4C6E4A9FE65}" type="presParOf" srcId="{B7FDC42A-A5ED-47BD-B4B4-A8B64D928F73}" destId="{BD98BBDA-E752-4443-8D68-44E918A9473A}" srcOrd="0" destOrd="0" presId="urn:microsoft.com/office/officeart/2008/layout/LinedList"/>
    <dgm:cxn modelId="{92FFBD07-B45C-40F7-B972-E7A0D177E05A}" type="presParOf" srcId="{B7FDC42A-A5ED-47BD-B4B4-A8B64D928F73}" destId="{39303200-FB22-4FED-998D-E34B2B1F8BD8}" srcOrd="1" destOrd="0" presId="urn:microsoft.com/office/officeart/2008/layout/LinedList"/>
    <dgm:cxn modelId="{DCC21E30-B4D4-4A45-B382-136B6214F8F1}" type="presParOf" srcId="{39303200-FB22-4FED-998D-E34B2B1F8BD8}" destId="{E15A8598-F9AB-41D3-B7FE-C137A436F028}" srcOrd="0" destOrd="0" presId="urn:microsoft.com/office/officeart/2008/layout/LinedList"/>
    <dgm:cxn modelId="{58E8CA8B-56B2-4E37-8C90-F85A13DECB12}" type="presParOf" srcId="{39303200-FB22-4FED-998D-E34B2B1F8BD8}" destId="{66E4F11F-1320-452F-912F-D80F47379712}" srcOrd="1" destOrd="0" presId="urn:microsoft.com/office/officeart/2008/layout/LinedList"/>
    <dgm:cxn modelId="{B4DB4507-AFA4-4197-872C-1CFB605C1F5B}" type="presParOf" srcId="{39303200-FB22-4FED-998D-E34B2B1F8BD8}" destId="{3A44778E-E0B3-4A88-BECD-F99FFBEFAE4D}" srcOrd="2" destOrd="0" presId="urn:microsoft.com/office/officeart/2008/layout/LinedList"/>
    <dgm:cxn modelId="{F0FCC24A-FD1C-4CA7-AEBF-72CE3BAAC7DF}" type="presParOf" srcId="{B7FDC42A-A5ED-47BD-B4B4-A8B64D928F73}" destId="{673508E2-315D-4E94-9990-9A7D54AFA297}" srcOrd="2" destOrd="0" presId="urn:microsoft.com/office/officeart/2008/layout/LinedList"/>
    <dgm:cxn modelId="{F28E21C2-EE11-4EB1-9C43-9744682142F5}" type="presParOf" srcId="{B7FDC42A-A5ED-47BD-B4B4-A8B64D928F73}" destId="{8A3B03B9-4D3F-4B24-85F4-0B037C27B011}" srcOrd="3" destOrd="0" presId="urn:microsoft.com/office/officeart/2008/layout/Lin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6D9555-4E7F-4786-833F-9B2265A34D25}">
      <dsp:nvSpPr>
        <dsp:cNvPr id="0" name=""/>
        <dsp:cNvSpPr/>
      </dsp:nvSpPr>
      <dsp:spPr>
        <a:xfrm>
          <a:off x="0" y="0"/>
          <a:ext cx="5419725"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89249D4C-8E29-4B98-8C99-D0A12FA7FFDB}">
      <dsp:nvSpPr>
        <dsp:cNvPr id="0" name=""/>
        <dsp:cNvSpPr/>
      </dsp:nvSpPr>
      <dsp:spPr>
        <a:xfrm>
          <a:off x="0" y="0"/>
          <a:ext cx="1083945" cy="781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Visión</a:t>
          </a:r>
        </a:p>
      </dsp:txBody>
      <dsp:txXfrm>
        <a:off x="0" y="0"/>
        <a:ext cx="1083945" cy="781050"/>
      </dsp:txXfrm>
    </dsp:sp>
    <dsp:sp modelId="{66E4F11F-1320-452F-912F-D80F47379712}">
      <dsp:nvSpPr>
        <dsp:cNvPr id="0" name=""/>
        <dsp:cNvSpPr/>
      </dsp:nvSpPr>
      <dsp:spPr>
        <a:xfrm>
          <a:off x="1165240" y="38327"/>
          <a:ext cx="4254484" cy="7039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n-US" sz="11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 la entidad líder a nivel nacional con proyección internacional, en el diseño, ejecución y consolidación de mecanismos de fomento innovadores que promuevan el desarrollo de actividades forestales".</a:t>
          </a:r>
        </a:p>
      </dsp:txBody>
      <dsp:txXfrm>
        <a:off x="1165240" y="38327"/>
        <a:ext cx="4254484" cy="703930"/>
      </dsp:txXfrm>
    </dsp:sp>
    <dsp:sp modelId="{673508E2-315D-4E94-9990-9A7D54AFA297}">
      <dsp:nvSpPr>
        <dsp:cNvPr id="0" name=""/>
        <dsp:cNvSpPr/>
      </dsp:nvSpPr>
      <dsp:spPr>
        <a:xfrm>
          <a:off x="1083945" y="742257"/>
          <a:ext cx="4335780"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6D9555-4E7F-4786-833F-9B2265A34D25}">
      <dsp:nvSpPr>
        <dsp:cNvPr id="0" name=""/>
        <dsp:cNvSpPr/>
      </dsp:nvSpPr>
      <dsp:spPr>
        <a:xfrm>
          <a:off x="0" y="0"/>
          <a:ext cx="5419725"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89249D4C-8E29-4B98-8C99-D0A12FA7FFDB}">
      <dsp:nvSpPr>
        <dsp:cNvPr id="0" name=""/>
        <dsp:cNvSpPr/>
      </dsp:nvSpPr>
      <dsp:spPr>
        <a:xfrm>
          <a:off x="0" y="0"/>
          <a:ext cx="1083945" cy="952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Misión</a:t>
          </a:r>
        </a:p>
      </dsp:txBody>
      <dsp:txXfrm>
        <a:off x="0" y="0"/>
        <a:ext cx="1083945" cy="952500"/>
      </dsp:txXfrm>
    </dsp:sp>
    <dsp:sp modelId="{66E4F11F-1320-452F-912F-D80F47379712}">
      <dsp:nvSpPr>
        <dsp:cNvPr id="0" name=""/>
        <dsp:cNvSpPr/>
      </dsp:nvSpPr>
      <dsp:spPr>
        <a:xfrm>
          <a:off x="1165240" y="36509"/>
          <a:ext cx="4254484" cy="878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r>
            <a:rPr lang="en-US" sz="1100" b="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Somos una entidad pública encargada de financiar a pequeños y medianos productores de bienes y servicios forestales, gestionando y administrando los recursos financieros de origen nacional e internacional para apoyar el desarrollo del sector forestal</a:t>
          </a:r>
          <a:r>
            <a:rPr lang="en-US" sz="1100" b="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65240" y="36509"/>
        <a:ext cx="4254484" cy="878627"/>
      </dsp:txXfrm>
    </dsp:sp>
    <dsp:sp modelId="{673508E2-315D-4E94-9990-9A7D54AFA297}">
      <dsp:nvSpPr>
        <dsp:cNvPr id="0" name=""/>
        <dsp:cNvSpPr/>
      </dsp:nvSpPr>
      <dsp:spPr>
        <a:xfrm>
          <a:off x="1083945" y="915137"/>
          <a:ext cx="4335780"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D162E-F1E9-44AE-B412-2A3F8E9C8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3996</TotalTime>
  <Pages>44</Pages>
  <Words>9023</Words>
  <Characters>49627</Characters>
  <Application>Microsoft Office Word</Application>
  <DocSecurity>0</DocSecurity>
  <Lines>413</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Fona</Company>
  <LinksUpToDate>false</LinksUpToDate>
  <CharactersWithSpaces>58533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Natalia Hidalgo Jiménez</dc:creator>
  <cp:lastModifiedBy>Daniela Moya Víquez</cp:lastModifiedBy>
  <cp:revision>300</cp:revision>
  <cp:lastPrinted>2018-08-17T16:57:00Z</cp:lastPrinted>
  <dcterms:created xsi:type="dcterms:W3CDTF">2018-05-22T17:28:00Z</dcterms:created>
  <dcterms:modified xsi:type="dcterms:W3CDTF">2018-08-17T17:31:00Z</dcterms:modified>
</cp:coreProperties>
</file>