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3" w:rsidRPr="005B5533" w:rsidRDefault="005B5533" w:rsidP="00A606E5">
      <w:pPr>
        <w:spacing w:after="0" w:line="240" w:lineRule="auto"/>
      </w:pPr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0C8A9DD1" wp14:editId="3CD5136C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9E9" w:rsidRPr="005B5533" w:rsidRDefault="007439E9" w:rsidP="00A606E5">
      <w:pPr>
        <w:spacing w:after="0" w:line="240" w:lineRule="auto"/>
      </w:pPr>
    </w:p>
    <w:p w:rsidR="00CC6253" w:rsidRPr="005B5533" w:rsidRDefault="00CC6253" w:rsidP="00A606E5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2109D0" w:rsidRPr="005B5533" w:rsidRDefault="002109D0" w:rsidP="005B5533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2109D0" w:rsidRPr="005B5533" w:rsidRDefault="002109D0" w:rsidP="00A606E5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2109D0" w:rsidRPr="005B5533" w:rsidRDefault="002109D0" w:rsidP="00A606E5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2109D0" w:rsidRPr="005B553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27D83" w:rsidRPr="005B553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Extraordinaria 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1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9C088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="000751D3">
        <w:rPr>
          <w:rFonts w:eastAsia="SimSun"/>
          <w:b w:val="0"/>
          <w:bCs w:val="0"/>
          <w:noProof w:val="0"/>
          <w:color w:val="auto"/>
          <w:sz w:val="22"/>
          <w:szCs w:val="22"/>
        </w:rPr>
        <w:t>jueves 22</w:t>
      </w:r>
      <w:r w:rsidR="00D0705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4507E7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082719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marz</w:t>
      </w:r>
      <w:r w:rsidR="00A11D68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o de 2018, hora 09:00 a</w:t>
      </w:r>
      <w:r w:rsidR="00E27D83"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</w:p>
    <w:p w:rsidR="002109D0" w:rsidRPr="005B553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5B553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B5533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8B42FC" w:rsidRPr="005B5533" w:rsidRDefault="008B42FC" w:rsidP="00A606E5">
      <w:pPr>
        <w:spacing w:after="0" w:line="240" w:lineRule="auto"/>
        <w:rPr>
          <w:rFonts w:ascii="Arial" w:hAnsi="Arial" w:cs="Arial"/>
          <w:lang w:val="es-ES"/>
        </w:rPr>
      </w:pPr>
    </w:p>
    <w:p w:rsidR="002109D0" w:rsidRPr="005B5533" w:rsidRDefault="002109D0" w:rsidP="00A606E5">
      <w:pPr>
        <w:spacing w:after="0" w:line="240" w:lineRule="auto"/>
        <w:jc w:val="both"/>
        <w:rPr>
          <w:rFonts w:ascii="Arial" w:hAnsi="Arial" w:cs="Arial"/>
        </w:rPr>
      </w:pPr>
    </w:p>
    <w:p w:rsidR="002109D0" w:rsidRPr="005B5533" w:rsidRDefault="002109D0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y aprobación de la agenda del día</w:t>
      </w:r>
    </w:p>
    <w:p w:rsidR="002109D0" w:rsidRPr="005B5533" w:rsidRDefault="002109D0" w:rsidP="0011193A">
      <w:pPr>
        <w:spacing w:after="0" w:line="240" w:lineRule="auto"/>
        <w:jc w:val="both"/>
        <w:rPr>
          <w:rFonts w:ascii="Arial" w:hAnsi="Arial" w:cs="Arial"/>
        </w:rPr>
      </w:pPr>
    </w:p>
    <w:p w:rsidR="00BC398C" w:rsidRPr="005B5533" w:rsidRDefault="00333FFD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Lectura y </w:t>
      </w:r>
      <w:r w:rsidR="00082719" w:rsidRPr="005B5533">
        <w:rPr>
          <w:rFonts w:ascii="Arial" w:hAnsi="Arial" w:cs="Arial"/>
        </w:rPr>
        <w:t>aprobación Acta N°02</w:t>
      </w:r>
      <w:r w:rsidR="004B6C51" w:rsidRPr="005B5533">
        <w:rPr>
          <w:rFonts w:ascii="Arial" w:hAnsi="Arial" w:cs="Arial"/>
        </w:rPr>
        <w:t>-2018</w:t>
      </w:r>
    </w:p>
    <w:p w:rsidR="00082719" w:rsidRPr="005B5533" w:rsidRDefault="00082719" w:rsidP="0011193A">
      <w:pPr>
        <w:spacing w:after="0" w:line="240" w:lineRule="auto"/>
        <w:jc w:val="both"/>
        <w:rPr>
          <w:rFonts w:ascii="Arial" w:hAnsi="Arial" w:cs="Arial"/>
        </w:rPr>
      </w:pPr>
    </w:p>
    <w:p w:rsidR="00BC398C" w:rsidRPr="005B5533" w:rsidRDefault="00BC398C" w:rsidP="0011193A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de correspondencia</w:t>
      </w:r>
    </w:p>
    <w:p w:rsidR="00BC398C" w:rsidRPr="005B5533" w:rsidRDefault="00BC398C" w:rsidP="0011193A">
      <w:pPr>
        <w:pStyle w:val="Prrafodelista"/>
        <w:rPr>
          <w:rFonts w:ascii="Arial" w:hAnsi="Arial" w:cs="Arial"/>
        </w:rPr>
      </w:pPr>
    </w:p>
    <w:p w:rsidR="00BC398C" w:rsidRPr="005B5533" w:rsidRDefault="00BC398C" w:rsidP="0011193A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Correspondencia recibida:</w:t>
      </w:r>
    </w:p>
    <w:p w:rsidR="00FB529C" w:rsidRPr="005B5533" w:rsidRDefault="00FB529C" w:rsidP="0011193A">
      <w:pPr>
        <w:pStyle w:val="Prrafodelista"/>
        <w:ind w:left="0"/>
        <w:jc w:val="both"/>
        <w:rPr>
          <w:rFonts w:ascii="Arial" w:hAnsi="Arial" w:cs="Arial"/>
        </w:rPr>
      </w:pPr>
    </w:p>
    <w:p w:rsidR="00C1745E" w:rsidRPr="005B5533" w:rsidRDefault="00FB529C" w:rsidP="0011193A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Oficio LFR-FFA-024-2018 de la Diputada Ligia Elena Fallas Rodríguez en el cual se solicita información sobre el programa de pago por servicios ambientales.</w:t>
      </w:r>
    </w:p>
    <w:p w:rsidR="008A1848" w:rsidRPr="005B5533" w:rsidRDefault="008A1848" w:rsidP="0011193A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8A1848" w:rsidRDefault="008A1848" w:rsidP="008A1848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Oficio ONF 05-2018 seguimiento a lo planteado en el oficio ONF 133-2017 </w:t>
      </w:r>
      <w:r w:rsidR="00E83890" w:rsidRPr="005B5533">
        <w:rPr>
          <w:rFonts w:ascii="Arial" w:hAnsi="Arial" w:cs="Arial"/>
        </w:rPr>
        <w:t xml:space="preserve">enviado al Ministro Edgar Gutiérrez </w:t>
      </w:r>
      <w:r w:rsidRPr="005B5533">
        <w:rPr>
          <w:rFonts w:ascii="Arial" w:hAnsi="Arial" w:cs="Arial"/>
        </w:rPr>
        <w:t>sobre la problemática del sector forestal según el Informe de Usos y Aportes de la Madera 2016.</w:t>
      </w:r>
    </w:p>
    <w:p w:rsidR="00E354E2" w:rsidRDefault="00E354E2" w:rsidP="008A184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E354E2" w:rsidRDefault="00E354E2" w:rsidP="008A184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DIGECA-063-2018 sobre </w:t>
      </w:r>
      <w:r w:rsidRPr="00E354E2">
        <w:rPr>
          <w:rFonts w:ascii="Arial" w:hAnsi="Arial" w:cs="Arial"/>
        </w:rPr>
        <w:t>Retroalimentación PGAI Fonafifo</w:t>
      </w:r>
    </w:p>
    <w:p w:rsidR="00C028F6" w:rsidRDefault="00C028F6" w:rsidP="008A184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A606E5" w:rsidRPr="005B5533" w:rsidRDefault="00C1745E" w:rsidP="0011193A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Correspondencia enviada:</w:t>
      </w:r>
    </w:p>
    <w:p w:rsidR="00FB529C" w:rsidRPr="005B5533" w:rsidRDefault="00FB529C" w:rsidP="0011193A">
      <w:pPr>
        <w:spacing w:after="0" w:line="240" w:lineRule="auto"/>
        <w:jc w:val="both"/>
        <w:rPr>
          <w:rFonts w:ascii="Arial" w:hAnsi="Arial" w:cs="Arial"/>
        </w:rPr>
      </w:pPr>
    </w:p>
    <w:p w:rsidR="00985A9B" w:rsidRPr="005B5533" w:rsidRDefault="0011193A" w:rsidP="0011193A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Borrador de respuesta a oficio LFR-FFA-024-2018.</w:t>
      </w:r>
    </w:p>
    <w:p w:rsidR="002D1E8A" w:rsidRPr="005B5533" w:rsidRDefault="002D1E8A" w:rsidP="0011193A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2D1E8A" w:rsidRPr="005B5533" w:rsidRDefault="002D1E8A" w:rsidP="002D1E8A">
      <w:pPr>
        <w:ind w:left="708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Informe actualización sobre caso contratos del señor Luis Arturo Salazar</w:t>
      </w:r>
    </w:p>
    <w:p w:rsidR="0011193A" w:rsidRDefault="002D1E8A" w:rsidP="00D30A9B">
      <w:pPr>
        <w:ind w:left="708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Informe encuesta del Plan Estratégico Institucional.</w:t>
      </w:r>
    </w:p>
    <w:p w:rsidR="00AF5AF0" w:rsidRPr="00AF5AF0" w:rsidRDefault="00AF5AF0" w:rsidP="00AF5AF0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la Junta Directiva el 11 de marzo con aclaración de las </w:t>
      </w:r>
      <w:r w:rsidRPr="00AF5AF0">
        <w:rPr>
          <w:rFonts w:ascii="Arial" w:hAnsi="Arial" w:cs="Arial"/>
        </w:rPr>
        <w:t xml:space="preserve">apreciaciones de los señores Gustavo Elizondo, Felipe Vega y Néstor Baltodano, </w:t>
      </w:r>
      <w:r w:rsidR="005A6348">
        <w:rPr>
          <w:rFonts w:ascii="Arial" w:hAnsi="Arial" w:cs="Arial"/>
        </w:rPr>
        <w:t>a</w:t>
      </w:r>
      <w:r w:rsidRPr="00AF5AF0">
        <w:rPr>
          <w:rFonts w:ascii="Arial" w:hAnsi="Arial" w:cs="Arial"/>
        </w:rPr>
        <w:t xml:space="preserve">l informe de la consultoría corte evaluativo </w:t>
      </w:r>
      <w:r w:rsidR="005A6348">
        <w:rPr>
          <w:rFonts w:ascii="Arial" w:hAnsi="Arial" w:cs="Arial"/>
        </w:rPr>
        <w:t>de</w:t>
      </w:r>
      <w:r w:rsidRPr="00AF5AF0">
        <w:rPr>
          <w:rFonts w:ascii="Arial" w:hAnsi="Arial" w:cs="Arial"/>
        </w:rPr>
        <w:t>l Plan E</w:t>
      </w:r>
      <w:r w:rsidR="005A6348">
        <w:rPr>
          <w:rFonts w:ascii="Arial" w:hAnsi="Arial" w:cs="Arial"/>
        </w:rPr>
        <w:t>stratégico Institucional.</w:t>
      </w:r>
    </w:p>
    <w:p w:rsidR="005B3032" w:rsidRDefault="005B3032" w:rsidP="005B3032">
      <w:pPr>
        <w:spacing w:after="0" w:line="240" w:lineRule="auto"/>
        <w:jc w:val="both"/>
        <w:rPr>
          <w:rFonts w:ascii="Arial" w:hAnsi="Arial" w:cs="Arial"/>
        </w:rPr>
      </w:pPr>
    </w:p>
    <w:p w:rsidR="00EC0E0D" w:rsidRDefault="002F2389" w:rsidP="00EC0E0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C0E0D">
        <w:rPr>
          <w:rFonts w:ascii="Arial" w:hAnsi="Arial" w:cs="Arial"/>
        </w:rPr>
        <w:t xml:space="preserve">Correos enviados a la Junta Directiva el 12 de marzo con archivos de respaldo respecto al taller </w:t>
      </w:r>
      <w:r w:rsidR="00EC0E0D" w:rsidRPr="00EC0E0D">
        <w:rPr>
          <w:rFonts w:ascii="Arial" w:hAnsi="Arial" w:cs="Arial"/>
        </w:rPr>
        <w:t xml:space="preserve">con actores externos y </w:t>
      </w:r>
      <w:r w:rsidRPr="00EC0E0D">
        <w:rPr>
          <w:rFonts w:ascii="Arial" w:hAnsi="Arial" w:cs="Arial"/>
        </w:rPr>
        <w:t>participación de la Junta Directiva en el proceso de la consultoría</w:t>
      </w:r>
      <w:r w:rsidR="00EC0E0D" w:rsidRPr="00EC0E0D">
        <w:rPr>
          <w:rFonts w:ascii="Arial" w:hAnsi="Arial" w:cs="Arial"/>
        </w:rPr>
        <w:t xml:space="preserve"> corte evaluativo del Plan Estratégico Institucional.</w:t>
      </w:r>
    </w:p>
    <w:p w:rsidR="0045492D" w:rsidRDefault="0045492D" w:rsidP="00EC0E0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5492D" w:rsidRDefault="0045492D" w:rsidP="0045492D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la Junta Directiva el 21 de marzo con </w:t>
      </w:r>
      <w:r w:rsidRPr="0045492D">
        <w:rPr>
          <w:rFonts w:ascii="Arial" w:hAnsi="Arial" w:cs="Arial"/>
        </w:rPr>
        <w:t>comunicado de la celebración del Día Internacional de los Bosques.</w:t>
      </w:r>
    </w:p>
    <w:p w:rsidR="00402D5C" w:rsidRDefault="00402D5C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02D5C" w:rsidRPr="00402D5C" w:rsidRDefault="00402D5C" w:rsidP="00402D5C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enviado a la Junta Directiva el 21 d</w:t>
      </w:r>
      <w:r w:rsidR="008D654D">
        <w:rPr>
          <w:rFonts w:ascii="Arial" w:hAnsi="Arial" w:cs="Arial"/>
          <w:lang w:val="es-419"/>
        </w:rPr>
        <w:t>e</w:t>
      </w:r>
      <w:r>
        <w:rPr>
          <w:rFonts w:ascii="Arial" w:hAnsi="Arial" w:cs="Arial"/>
        </w:rPr>
        <w:t xml:space="preserve"> marzo con </w:t>
      </w:r>
      <w:r w:rsidRPr="00402D5C">
        <w:rPr>
          <w:rFonts w:ascii="Arial" w:hAnsi="Arial" w:cs="Arial"/>
        </w:rPr>
        <w:t xml:space="preserve">minuta de la reunión efectuada con expertos de la academia para el abordaje del tema de </w:t>
      </w:r>
      <w:proofErr w:type="spellStart"/>
      <w:r w:rsidRPr="00402D5C">
        <w:rPr>
          <w:rFonts w:ascii="Arial" w:hAnsi="Arial" w:cs="Arial"/>
        </w:rPr>
        <w:t>nectria</w:t>
      </w:r>
      <w:proofErr w:type="spellEnd"/>
      <w:r w:rsidRPr="00402D5C">
        <w:rPr>
          <w:rFonts w:ascii="Arial" w:hAnsi="Arial" w:cs="Arial"/>
        </w:rPr>
        <w:t xml:space="preserve"> en plantaciones forestales de melina.</w:t>
      </w:r>
    </w:p>
    <w:p w:rsidR="005E6EDB" w:rsidRPr="005B5533" w:rsidRDefault="005E6EDB" w:rsidP="005E6EDB">
      <w:pPr>
        <w:spacing w:after="0" w:line="240" w:lineRule="auto"/>
      </w:pPr>
      <w:r w:rsidRPr="005B5533">
        <w:rPr>
          <w:noProof/>
          <w:lang w:eastAsia="es-CR"/>
        </w:rPr>
        <w:lastRenderedPageBreak/>
        <w:drawing>
          <wp:anchor distT="0" distB="0" distL="114300" distR="114300" simplePos="0" relativeHeight="251661312" behindDoc="0" locked="0" layoutInCell="1" allowOverlap="1" wp14:anchorId="3C0D1238" wp14:editId="5C80B3E0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1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DB" w:rsidRPr="005B5533" w:rsidRDefault="005E6EDB" w:rsidP="005E6EDB">
      <w:pPr>
        <w:spacing w:after="0" w:line="240" w:lineRule="auto"/>
      </w:pPr>
    </w:p>
    <w:p w:rsidR="005E6EDB" w:rsidRPr="005B5533" w:rsidRDefault="005E6EDB" w:rsidP="005E6EDB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5E6EDB" w:rsidRPr="005B5533" w:rsidRDefault="005E6EDB" w:rsidP="005E6ED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5E6EDB" w:rsidRPr="005B5533" w:rsidRDefault="005E6EDB" w:rsidP="005E6EDB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402D5C" w:rsidRDefault="00402D5C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5E6EDB" w:rsidRPr="0045492D" w:rsidRDefault="005E6EDB" w:rsidP="0045492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AF5AF0" w:rsidRPr="005B5533" w:rsidRDefault="00AF5AF0" w:rsidP="00FC35EC">
      <w:pPr>
        <w:spacing w:after="0" w:line="240" w:lineRule="auto"/>
        <w:jc w:val="both"/>
        <w:rPr>
          <w:rFonts w:ascii="Arial" w:hAnsi="Arial" w:cs="Arial"/>
        </w:rPr>
      </w:pPr>
    </w:p>
    <w:p w:rsidR="00DD1405" w:rsidRDefault="00082719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Presupuesto Extraordinario</w:t>
      </w:r>
      <w:r w:rsidR="00C1745E" w:rsidRPr="005B5533">
        <w:rPr>
          <w:rFonts w:ascii="Arial" w:hAnsi="Arial" w:cs="Arial"/>
        </w:rPr>
        <w:t xml:space="preserve"> </w:t>
      </w:r>
      <w:r w:rsidR="00D413C3" w:rsidRPr="005B5533">
        <w:rPr>
          <w:rFonts w:ascii="Arial" w:hAnsi="Arial" w:cs="Arial"/>
        </w:rPr>
        <w:t xml:space="preserve">Fideicomiso </w:t>
      </w:r>
      <w:r w:rsidR="00C1745E" w:rsidRPr="005B5533">
        <w:rPr>
          <w:rFonts w:ascii="Arial" w:hAnsi="Arial" w:cs="Arial"/>
        </w:rPr>
        <w:t>N°01-2018</w:t>
      </w:r>
    </w:p>
    <w:p w:rsidR="00E8192F" w:rsidRPr="00E8192F" w:rsidRDefault="00E8192F" w:rsidP="00661F3B">
      <w:pPr>
        <w:pStyle w:val="Prrafodelista"/>
        <w:ind w:left="709"/>
        <w:jc w:val="both"/>
        <w:rPr>
          <w:rFonts w:ascii="Arial" w:hAnsi="Arial" w:cs="Arial"/>
        </w:rPr>
      </w:pPr>
    </w:p>
    <w:p w:rsidR="0045492D" w:rsidRDefault="00DD1405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Actualización Estrategia REDD+</w:t>
      </w:r>
    </w:p>
    <w:p w:rsidR="00060F56" w:rsidRPr="004F6545" w:rsidRDefault="00060F56" w:rsidP="00661F3B">
      <w:pPr>
        <w:spacing w:after="0" w:line="240" w:lineRule="auto"/>
        <w:jc w:val="both"/>
        <w:rPr>
          <w:rFonts w:ascii="Arial" w:hAnsi="Arial" w:cs="Arial"/>
          <w:lang w:val="es-419"/>
        </w:rPr>
      </w:pPr>
    </w:p>
    <w:p w:rsidR="00625333" w:rsidRPr="005B5533" w:rsidRDefault="00625333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Caso Ganadera </w:t>
      </w:r>
      <w:proofErr w:type="spellStart"/>
      <w:r w:rsidRPr="005B5533">
        <w:rPr>
          <w:rFonts w:ascii="Arial" w:hAnsi="Arial" w:cs="Arial"/>
        </w:rPr>
        <w:t>Abancari</w:t>
      </w:r>
      <w:proofErr w:type="spellEnd"/>
      <w:r w:rsidRPr="005B5533">
        <w:rPr>
          <w:rFonts w:ascii="Arial" w:hAnsi="Arial" w:cs="Arial"/>
        </w:rPr>
        <w:t xml:space="preserve"> SRL.</w:t>
      </w:r>
    </w:p>
    <w:p w:rsidR="00DA5289" w:rsidRPr="005B5533" w:rsidRDefault="00DA5289" w:rsidP="00661F3B">
      <w:pPr>
        <w:pStyle w:val="Prrafodelista"/>
        <w:rPr>
          <w:rFonts w:ascii="Arial" w:hAnsi="Arial" w:cs="Arial"/>
        </w:rPr>
      </w:pPr>
    </w:p>
    <w:p w:rsidR="00DA5289" w:rsidRPr="005B5533" w:rsidRDefault="00DA5289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Propuesta pequeños proyectos</w:t>
      </w:r>
    </w:p>
    <w:p w:rsidR="00B54C18" w:rsidRPr="005B5533" w:rsidRDefault="00B54C18" w:rsidP="00661F3B">
      <w:pPr>
        <w:pStyle w:val="Prrafodelista"/>
        <w:rPr>
          <w:rFonts w:ascii="Arial" w:hAnsi="Arial" w:cs="Arial"/>
        </w:rPr>
      </w:pPr>
    </w:p>
    <w:p w:rsidR="002109D0" w:rsidRPr="005B5533" w:rsidRDefault="002109D0" w:rsidP="00661F3B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Puntos vario</w:t>
      </w:r>
      <w:r w:rsidR="00ED32C5" w:rsidRPr="005B5533">
        <w:rPr>
          <w:rFonts w:ascii="Arial" w:hAnsi="Arial" w:cs="Arial"/>
        </w:rPr>
        <w:t>s</w:t>
      </w:r>
    </w:p>
    <w:p w:rsidR="00C1745E" w:rsidRPr="005B5533" w:rsidRDefault="00C1745E" w:rsidP="00661F3B">
      <w:pPr>
        <w:pStyle w:val="Prrafodelista"/>
        <w:rPr>
          <w:rFonts w:ascii="Arial" w:hAnsi="Arial" w:cs="Arial"/>
        </w:rPr>
      </w:pPr>
    </w:p>
    <w:p w:rsidR="00C1745E" w:rsidRDefault="00C1745E" w:rsidP="00661F3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Expedientes llamados a audiencia</w:t>
      </w:r>
    </w:p>
    <w:p w:rsidR="00DB1C69" w:rsidRPr="005B5533" w:rsidRDefault="00DB1C69" w:rsidP="00DB1C69">
      <w:pPr>
        <w:pStyle w:val="Prrafodelista"/>
        <w:ind w:left="1429"/>
        <w:jc w:val="both"/>
        <w:rPr>
          <w:rFonts w:ascii="Arial" w:hAnsi="Arial" w:cs="Arial"/>
        </w:rPr>
      </w:pPr>
    </w:p>
    <w:p w:rsidR="00DB1C69" w:rsidRDefault="00DB1C69" w:rsidP="00DB1C69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B1C69">
        <w:rPr>
          <w:rFonts w:ascii="Arial" w:hAnsi="Arial" w:cs="Arial"/>
        </w:rPr>
        <w:t>utorización firma de contratos que sobrepasan las 750 hectáreas</w:t>
      </w:r>
    </w:p>
    <w:p w:rsidR="00DB1C69" w:rsidRPr="00DB1C69" w:rsidRDefault="00DB1C69" w:rsidP="00DB1C69">
      <w:pPr>
        <w:pStyle w:val="Prrafodelista"/>
        <w:ind w:left="1429"/>
        <w:jc w:val="both"/>
        <w:rPr>
          <w:rFonts w:ascii="Arial" w:hAnsi="Arial" w:cs="Arial"/>
        </w:rPr>
      </w:pPr>
      <w:bookmarkStart w:id="0" w:name="_GoBack"/>
      <w:bookmarkEnd w:id="0"/>
    </w:p>
    <w:p w:rsidR="00DB1C69" w:rsidRPr="00DB1C69" w:rsidRDefault="00DB1C69" w:rsidP="00DB1C69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B1C69">
        <w:rPr>
          <w:rFonts w:ascii="Arial" w:hAnsi="Arial" w:cs="Arial"/>
        </w:rPr>
        <w:t>evisión acuerdo décimo cuarto del acta n°01-2017 del martes 17 de enero</w:t>
      </w:r>
    </w:p>
    <w:p w:rsidR="00ED32C5" w:rsidRPr="0068630E" w:rsidRDefault="00ED32C5" w:rsidP="00DB1C69">
      <w:pPr>
        <w:pStyle w:val="Prrafodelista"/>
        <w:ind w:left="1429"/>
        <w:jc w:val="both"/>
        <w:rPr>
          <w:rFonts w:ascii="Arial" w:hAnsi="Arial" w:cs="Arial"/>
        </w:rPr>
      </w:pPr>
    </w:p>
    <w:sectPr w:rsidR="00ED32C5" w:rsidRPr="00686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0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6ABF"/>
    <w:multiLevelType w:val="hybridMultilevel"/>
    <w:tmpl w:val="D8C0E610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0441E"/>
    <w:multiLevelType w:val="hybridMultilevel"/>
    <w:tmpl w:val="EDB6F72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E5056"/>
    <w:multiLevelType w:val="hybridMultilevel"/>
    <w:tmpl w:val="73D2DF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D0"/>
    <w:rsid w:val="00005755"/>
    <w:rsid w:val="000076EC"/>
    <w:rsid w:val="00051A63"/>
    <w:rsid w:val="00055EE2"/>
    <w:rsid w:val="00060F56"/>
    <w:rsid w:val="000751D3"/>
    <w:rsid w:val="00082719"/>
    <w:rsid w:val="000A1D7D"/>
    <w:rsid w:val="000A6A5D"/>
    <w:rsid w:val="000F4D01"/>
    <w:rsid w:val="0011193A"/>
    <w:rsid w:val="00145356"/>
    <w:rsid w:val="00162C0B"/>
    <w:rsid w:val="001729A0"/>
    <w:rsid w:val="001A5F57"/>
    <w:rsid w:val="001E4029"/>
    <w:rsid w:val="001F7C96"/>
    <w:rsid w:val="002109D0"/>
    <w:rsid w:val="00210EF5"/>
    <w:rsid w:val="00216F84"/>
    <w:rsid w:val="00222378"/>
    <w:rsid w:val="00227C1C"/>
    <w:rsid w:val="002916B8"/>
    <w:rsid w:val="002C0579"/>
    <w:rsid w:val="002D1E8A"/>
    <w:rsid w:val="002F2389"/>
    <w:rsid w:val="0032020B"/>
    <w:rsid w:val="00322EE5"/>
    <w:rsid w:val="00333FFD"/>
    <w:rsid w:val="00367EC2"/>
    <w:rsid w:val="003B45CB"/>
    <w:rsid w:val="003C33AA"/>
    <w:rsid w:val="003F5D70"/>
    <w:rsid w:val="004019C0"/>
    <w:rsid w:val="00402D5C"/>
    <w:rsid w:val="0044388C"/>
    <w:rsid w:val="004507E7"/>
    <w:rsid w:val="0045492D"/>
    <w:rsid w:val="00466ACD"/>
    <w:rsid w:val="004A585F"/>
    <w:rsid w:val="004B67FE"/>
    <w:rsid w:val="004B6C51"/>
    <w:rsid w:val="004F6545"/>
    <w:rsid w:val="00544C72"/>
    <w:rsid w:val="00553645"/>
    <w:rsid w:val="00566DF0"/>
    <w:rsid w:val="00594673"/>
    <w:rsid w:val="005A6348"/>
    <w:rsid w:val="005B3032"/>
    <w:rsid w:val="005B3395"/>
    <w:rsid w:val="005B4C1D"/>
    <w:rsid w:val="005B5533"/>
    <w:rsid w:val="005E6EDB"/>
    <w:rsid w:val="005F582C"/>
    <w:rsid w:val="00625333"/>
    <w:rsid w:val="0063274B"/>
    <w:rsid w:val="0063756A"/>
    <w:rsid w:val="00661F3B"/>
    <w:rsid w:val="00670FE2"/>
    <w:rsid w:val="00672628"/>
    <w:rsid w:val="0068630E"/>
    <w:rsid w:val="006C2CF5"/>
    <w:rsid w:val="006F73E5"/>
    <w:rsid w:val="007213D8"/>
    <w:rsid w:val="00727E96"/>
    <w:rsid w:val="007377FF"/>
    <w:rsid w:val="00741EE6"/>
    <w:rsid w:val="007439E9"/>
    <w:rsid w:val="00767899"/>
    <w:rsid w:val="007C6A91"/>
    <w:rsid w:val="007D38C5"/>
    <w:rsid w:val="007E4AB1"/>
    <w:rsid w:val="00802A80"/>
    <w:rsid w:val="00810CCE"/>
    <w:rsid w:val="00866118"/>
    <w:rsid w:val="0088071A"/>
    <w:rsid w:val="00886D53"/>
    <w:rsid w:val="00897B8F"/>
    <w:rsid w:val="008A1848"/>
    <w:rsid w:val="008A72B5"/>
    <w:rsid w:val="008B42FC"/>
    <w:rsid w:val="008D654D"/>
    <w:rsid w:val="008E49A7"/>
    <w:rsid w:val="008F3DF0"/>
    <w:rsid w:val="008F48E9"/>
    <w:rsid w:val="008F584C"/>
    <w:rsid w:val="00943301"/>
    <w:rsid w:val="00985A9B"/>
    <w:rsid w:val="009B34C3"/>
    <w:rsid w:val="009B5FCF"/>
    <w:rsid w:val="009C0885"/>
    <w:rsid w:val="00A10AA1"/>
    <w:rsid w:val="00A11D68"/>
    <w:rsid w:val="00A44974"/>
    <w:rsid w:val="00A5694B"/>
    <w:rsid w:val="00A606E5"/>
    <w:rsid w:val="00A8289A"/>
    <w:rsid w:val="00AB7D0D"/>
    <w:rsid w:val="00AF5AF0"/>
    <w:rsid w:val="00B036B9"/>
    <w:rsid w:val="00B46915"/>
    <w:rsid w:val="00B54C18"/>
    <w:rsid w:val="00B61C5C"/>
    <w:rsid w:val="00B70A63"/>
    <w:rsid w:val="00B74B9D"/>
    <w:rsid w:val="00B82FF6"/>
    <w:rsid w:val="00B92D25"/>
    <w:rsid w:val="00BA579D"/>
    <w:rsid w:val="00BB2A60"/>
    <w:rsid w:val="00BC2122"/>
    <w:rsid w:val="00BC398C"/>
    <w:rsid w:val="00BC4F68"/>
    <w:rsid w:val="00BF1639"/>
    <w:rsid w:val="00C028F6"/>
    <w:rsid w:val="00C1745E"/>
    <w:rsid w:val="00C4249E"/>
    <w:rsid w:val="00C4475C"/>
    <w:rsid w:val="00C50E92"/>
    <w:rsid w:val="00C63281"/>
    <w:rsid w:val="00C87BB8"/>
    <w:rsid w:val="00CB0D1D"/>
    <w:rsid w:val="00CC6253"/>
    <w:rsid w:val="00CC7CE7"/>
    <w:rsid w:val="00CE0564"/>
    <w:rsid w:val="00D07051"/>
    <w:rsid w:val="00D30A9B"/>
    <w:rsid w:val="00D413C3"/>
    <w:rsid w:val="00D44B7A"/>
    <w:rsid w:val="00D46DF9"/>
    <w:rsid w:val="00D955C0"/>
    <w:rsid w:val="00DA1AB0"/>
    <w:rsid w:val="00DA5289"/>
    <w:rsid w:val="00DB1C69"/>
    <w:rsid w:val="00DC42D4"/>
    <w:rsid w:val="00DD1405"/>
    <w:rsid w:val="00DE5440"/>
    <w:rsid w:val="00E02C87"/>
    <w:rsid w:val="00E05321"/>
    <w:rsid w:val="00E16A86"/>
    <w:rsid w:val="00E27D83"/>
    <w:rsid w:val="00E354E2"/>
    <w:rsid w:val="00E3610B"/>
    <w:rsid w:val="00E80D69"/>
    <w:rsid w:val="00E8192F"/>
    <w:rsid w:val="00E83890"/>
    <w:rsid w:val="00EB38CC"/>
    <w:rsid w:val="00EC0E0D"/>
    <w:rsid w:val="00ED32C5"/>
    <w:rsid w:val="00EE18D7"/>
    <w:rsid w:val="00EF73E5"/>
    <w:rsid w:val="00F00088"/>
    <w:rsid w:val="00F36D0C"/>
    <w:rsid w:val="00F4423D"/>
    <w:rsid w:val="00F55CC9"/>
    <w:rsid w:val="00F8516F"/>
    <w:rsid w:val="00FB52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3F8F"/>
  <w15:docId w15:val="{A31ADD6F-F14C-4AF5-A4B4-99843A2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5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basedOn w:val="Normal"/>
    <w:uiPriority w:val="1"/>
    <w:qFormat/>
    <w:rsid w:val="00402D5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171</cp:revision>
  <cp:lastPrinted>2018-03-15T20:50:00Z</cp:lastPrinted>
  <dcterms:created xsi:type="dcterms:W3CDTF">2017-08-11T13:40:00Z</dcterms:created>
  <dcterms:modified xsi:type="dcterms:W3CDTF">2018-10-08T19:00:00Z</dcterms:modified>
</cp:coreProperties>
</file>