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9AB38" w14:textId="4155C898" w:rsidR="007F27D2" w:rsidRPr="00C541B5" w:rsidRDefault="00FB25AB" w:rsidP="00C541B5">
      <w:r w:rsidRPr="005B5533">
        <w:rPr>
          <w:noProof/>
          <w:lang w:eastAsia="es-CR"/>
        </w:rPr>
        <w:drawing>
          <wp:anchor distT="0" distB="0" distL="114300" distR="114300" simplePos="0" relativeHeight="251659264" behindDoc="0" locked="0" layoutInCell="1" allowOverlap="1" wp14:anchorId="2FB864F5" wp14:editId="665332EE">
            <wp:simplePos x="0" y="0"/>
            <wp:positionH relativeFrom="column">
              <wp:posOffset>1891665</wp:posOffset>
            </wp:positionH>
            <wp:positionV relativeFrom="paragraph">
              <wp:posOffset>-537845</wp:posOffset>
            </wp:positionV>
            <wp:extent cx="1735455" cy="552450"/>
            <wp:effectExtent l="0" t="0" r="0" b="0"/>
            <wp:wrapNone/>
            <wp:docPr id="2" name="Picture 2" descr="Description: Y:\DIRECCION DESARROLLO Y COMERCIALIZACION SA\PUBLICIDAD, PROMOCION\2013 logotipo nuevo\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DIRECCION DESARROLLO Y COMERCIALIZACION SA\PUBLICIDAD, PROMOCION\2013 logotipo nuevo\logo fonafif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1954" cy="557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4610B" w14:textId="53DDCDD8" w:rsidR="00DB378C" w:rsidRPr="007F27D2" w:rsidRDefault="00DB378C" w:rsidP="008E1AF1">
      <w:pPr>
        <w:spacing w:after="0" w:line="240" w:lineRule="auto"/>
        <w:jc w:val="center"/>
        <w:rPr>
          <w:rFonts w:ascii="Arial" w:hAnsi="Arial" w:cs="Arial"/>
          <w:b/>
          <w:noProof/>
          <w:color w:val="000000"/>
          <w:sz w:val="24"/>
          <w:szCs w:val="24"/>
        </w:rPr>
      </w:pPr>
      <w:r w:rsidRPr="007F27D2">
        <w:rPr>
          <w:rFonts w:ascii="Arial" w:hAnsi="Arial" w:cs="Arial"/>
          <w:b/>
          <w:noProof/>
          <w:color w:val="000000"/>
          <w:sz w:val="24"/>
          <w:szCs w:val="24"/>
        </w:rPr>
        <w:t>Fondo Nacional de Financiamiento  Forestal</w:t>
      </w:r>
    </w:p>
    <w:p w14:paraId="2F1BAC5A" w14:textId="77777777" w:rsidR="00DB378C" w:rsidRPr="007F27D2" w:rsidRDefault="00DB378C" w:rsidP="00DB378C">
      <w:pPr>
        <w:pStyle w:val="Ttulo1"/>
        <w:tabs>
          <w:tab w:val="left" w:pos="1335"/>
          <w:tab w:val="center" w:pos="4680"/>
        </w:tabs>
        <w:rPr>
          <w:rFonts w:eastAsia="SimSun"/>
          <w:sz w:val="24"/>
          <w:szCs w:val="24"/>
        </w:rPr>
      </w:pPr>
      <w:r w:rsidRPr="007F27D2">
        <w:rPr>
          <w:rFonts w:eastAsia="SimSun"/>
          <w:sz w:val="24"/>
          <w:szCs w:val="24"/>
        </w:rPr>
        <w:t>Junta Directiva</w:t>
      </w:r>
    </w:p>
    <w:p w14:paraId="53AFCBDD" w14:textId="77777777" w:rsidR="00DB378C" w:rsidRPr="007F27D2" w:rsidRDefault="00DB378C" w:rsidP="00DB378C">
      <w:pPr>
        <w:pStyle w:val="Ttulo1"/>
        <w:jc w:val="left"/>
        <w:rPr>
          <w:rFonts w:eastAsia="SimSun"/>
          <w:b w:val="0"/>
          <w:bCs w:val="0"/>
          <w:noProof w:val="0"/>
          <w:color w:val="auto"/>
          <w:sz w:val="24"/>
          <w:szCs w:val="24"/>
        </w:rPr>
      </w:pPr>
    </w:p>
    <w:p w14:paraId="1A2CCEF4" w14:textId="77777777" w:rsidR="00DB378C" w:rsidRPr="007F27D2" w:rsidRDefault="00DB378C" w:rsidP="00DB378C">
      <w:pPr>
        <w:pStyle w:val="Ttulo1"/>
        <w:rPr>
          <w:rFonts w:eastAsia="SimSun"/>
          <w:b w:val="0"/>
          <w:bCs w:val="0"/>
          <w:noProof w:val="0"/>
          <w:color w:val="auto"/>
          <w:sz w:val="24"/>
          <w:szCs w:val="24"/>
        </w:rPr>
      </w:pPr>
    </w:p>
    <w:p w14:paraId="440C2F2C" w14:textId="44B18F3C" w:rsidR="00DB378C" w:rsidRPr="005375F1" w:rsidRDefault="00DB378C" w:rsidP="00DB378C">
      <w:pPr>
        <w:pStyle w:val="Ttulo1"/>
        <w:rPr>
          <w:rFonts w:eastAsia="SimSun"/>
          <w:b w:val="0"/>
          <w:bCs w:val="0"/>
          <w:noProof w:val="0"/>
          <w:color w:val="auto"/>
          <w:sz w:val="22"/>
          <w:szCs w:val="22"/>
        </w:rPr>
      </w:pPr>
      <w:r w:rsidRPr="005375F1">
        <w:rPr>
          <w:rFonts w:eastAsia="SimSun"/>
          <w:b w:val="0"/>
          <w:bCs w:val="0"/>
          <w:noProof w:val="0"/>
          <w:color w:val="auto"/>
          <w:sz w:val="22"/>
          <w:szCs w:val="22"/>
        </w:rPr>
        <w:t xml:space="preserve">Sesión </w:t>
      </w:r>
      <w:r w:rsidRPr="005375F1">
        <w:rPr>
          <w:rFonts w:eastAsia="SimSun"/>
          <w:b w:val="0"/>
          <w:bCs w:val="0"/>
          <w:noProof w:val="0"/>
          <w:color w:val="auto"/>
          <w:sz w:val="22"/>
          <w:szCs w:val="22"/>
          <w:lang w:val="es-419"/>
        </w:rPr>
        <w:t xml:space="preserve">Ordinaria </w:t>
      </w:r>
      <w:r w:rsidRPr="005375F1">
        <w:rPr>
          <w:rFonts w:eastAsia="SimSun"/>
          <w:b w:val="0"/>
          <w:bCs w:val="0"/>
          <w:noProof w:val="0"/>
          <w:color w:val="auto"/>
          <w:sz w:val="22"/>
          <w:szCs w:val="22"/>
        </w:rPr>
        <w:t>N°0</w:t>
      </w:r>
      <w:r w:rsidR="00AE2550">
        <w:rPr>
          <w:rFonts w:eastAsia="SimSun"/>
          <w:b w:val="0"/>
          <w:bCs w:val="0"/>
          <w:noProof w:val="0"/>
          <w:color w:val="auto"/>
          <w:sz w:val="22"/>
          <w:szCs w:val="22"/>
          <w:lang w:val="es-419"/>
        </w:rPr>
        <w:t>6</w:t>
      </w:r>
      <w:r w:rsidRPr="005375F1">
        <w:rPr>
          <w:rFonts w:eastAsia="SimSun"/>
          <w:b w:val="0"/>
          <w:bCs w:val="0"/>
          <w:noProof w:val="0"/>
          <w:color w:val="auto"/>
          <w:sz w:val="22"/>
          <w:szCs w:val="22"/>
        </w:rPr>
        <w:t>-201</w:t>
      </w:r>
      <w:r w:rsidR="002027CF" w:rsidRPr="005375F1">
        <w:rPr>
          <w:rFonts w:eastAsia="SimSun"/>
          <w:b w:val="0"/>
          <w:bCs w:val="0"/>
          <w:noProof w:val="0"/>
          <w:color w:val="auto"/>
          <w:sz w:val="22"/>
          <w:szCs w:val="22"/>
          <w:lang w:val="es-419"/>
        </w:rPr>
        <w:t>9</w:t>
      </w:r>
      <w:r w:rsidRPr="005375F1">
        <w:rPr>
          <w:rFonts w:eastAsia="SimSun"/>
          <w:b w:val="0"/>
          <w:bCs w:val="0"/>
          <w:noProof w:val="0"/>
          <w:color w:val="auto"/>
          <w:sz w:val="22"/>
          <w:szCs w:val="22"/>
          <w:lang w:val="es-419"/>
        </w:rPr>
        <w:t xml:space="preserve">, </w:t>
      </w:r>
      <w:r w:rsidR="00707F6A">
        <w:rPr>
          <w:rFonts w:eastAsia="SimSun"/>
          <w:b w:val="0"/>
          <w:bCs w:val="0"/>
          <w:noProof w:val="0"/>
          <w:color w:val="auto"/>
          <w:sz w:val="22"/>
          <w:szCs w:val="22"/>
          <w:lang w:val="es-419"/>
        </w:rPr>
        <w:t>jueves 25 y viernes 26</w:t>
      </w:r>
      <w:r w:rsidR="00A60AD8">
        <w:rPr>
          <w:rFonts w:eastAsia="SimSun"/>
          <w:b w:val="0"/>
          <w:bCs w:val="0"/>
          <w:noProof w:val="0"/>
          <w:color w:val="auto"/>
          <w:sz w:val="22"/>
          <w:szCs w:val="22"/>
        </w:rPr>
        <w:t xml:space="preserve"> </w:t>
      </w:r>
      <w:r w:rsidR="00E0653F" w:rsidRPr="00AE2550">
        <w:rPr>
          <w:rFonts w:eastAsia="SimSun"/>
          <w:b w:val="0"/>
          <w:bCs w:val="0"/>
          <w:noProof w:val="0"/>
          <w:color w:val="auto"/>
          <w:sz w:val="22"/>
          <w:szCs w:val="22"/>
        </w:rPr>
        <w:t xml:space="preserve">de </w:t>
      </w:r>
      <w:r w:rsidR="00AE2550" w:rsidRPr="00AE2550">
        <w:rPr>
          <w:rFonts w:eastAsia="SimSun"/>
          <w:b w:val="0"/>
          <w:bCs w:val="0"/>
          <w:noProof w:val="0"/>
          <w:color w:val="auto"/>
          <w:sz w:val="22"/>
          <w:szCs w:val="22"/>
        </w:rPr>
        <w:t>jul</w:t>
      </w:r>
      <w:r w:rsidR="00DF65A0" w:rsidRPr="00AE2550">
        <w:rPr>
          <w:rFonts w:eastAsia="SimSun"/>
          <w:b w:val="0"/>
          <w:bCs w:val="0"/>
          <w:noProof w:val="0"/>
          <w:color w:val="auto"/>
          <w:sz w:val="22"/>
          <w:szCs w:val="22"/>
        </w:rPr>
        <w:t>i</w:t>
      </w:r>
      <w:r w:rsidR="000E0BE9" w:rsidRPr="00AE2550">
        <w:rPr>
          <w:rFonts w:eastAsia="SimSun"/>
          <w:b w:val="0"/>
          <w:bCs w:val="0"/>
          <w:noProof w:val="0"/>
          <w:color w:val="auto"/>
          <w:sz w:val="22"/>
          <w:szCs w:val="22"/>
        </w:rPr>
        <w:t>o</w:t>
      </w:r>
      <w:r w:rsidR="000E0BE9">
        <w:rPr>
          <w:rFonts w:eastAsia="SimSun"/>
          <w:b w:val="0"/>
          <w:bCs w:val="0"/>
          <w:noProof w:val="0"/>
          <w:color w:val="auto"/>
          <w:sz w:val="22"/>
          <w:szCs w:val="22"/>
        </w:rPr>
        <w:t xml:space="preserve"> d</w:t>
      </w:r>
      <w:r w:rsidR="002027CF" w:rsidRPr="005375F1">
        <w:rPr>
          <w:rFonts w:eastAsia="SimSun"/>
          <w:b w:val="0"/>
          <w:bCs w:val="0"/>
          <w:noProof w:val="0"/>
          <w:color w:val="auto"/>
          <w:sz w:val="22"/>
          <w:szCs w:val="22"/>
        </w:rPr>
        <w:t>e 2019</w:t>
      </w:r>
      <w:r w:rsidR="00A60AD8">
        <w:rPr>
          <w:rFonts w:eastAsia="SimSun"/>
          <w:b w:val="0"/>
          <w:bCs w:val="0"/>
          <w:noProof w:val="0"/>
          <w:color w:val="auto"/>
          <w:sz w:val="22"/>
          <w:szCs w:val="22"/>
        </w:rPr>
        <w:t xml:space="preserve"> e</w:t>
      </w:r>
      <w:r w:rsidR="004B0BAE" w:rsidRPr="005375F1">
        <w:rPr>
          <w:rFonts w:eastAsia="SimSun"/>
          <w:b w:val="0"/>
          <w:bCs w:val="0"/>
          <w:noProof w:val="0"/>
          <w:color w:val="auto"/>
          <w:sz w:val="22"/>
          <w:szCs w:val="22"/>
        </w:rPr>
        <w:t xml:space="preserve">n </w:t>
      </w:r>
      <w:r w:rsidR="00A60AD8">
        <w:rPr>
          <w:rFonts w:eastAsia="SimSun"/>
          <w:b w:val="0"/>
          <w:bCs w:val="0"/>
          <w:noProof w:val="0"/>
          <w:color w:val="auto"/>
          <w:sz w:val="22"/>
          <w:szCs w:val="22"/>
        </w:rPr>
        <w:t xml:space="preserve">instalaciones de </w:t>
      </w:r>
      <w:proofErr w:type="spellStart"/>
      <w:r w:rsidR="00445173" w:rsidRPr="00AC6B1E">
        <w:rPr>
          <w:rFonts w:eastAsia="SimSun"/>
          <w:b w:val="0"/>
          <w:bCs w:val="0"/>
          <w:noProof w:val="0"/>
          <w:color w:val="auto"/>
          <w:sz w:val="22"/>
          <w:szCs w:val="22"/>
        </w:rPr>
        <w:t>Blu</w:t>
      </w:r>
      <w:r w:rsidR="00A60AD8" w:rsidRPr="00AC6B1E">
        <w:rPr>
          <w:rFonts w:eastAsia="SimSun"/>
          <w:b w:val="0"/>
          <w:bCs w:val="0"/>
          <w:noProof w:val="0"/>
          <w:color w:val="auto"/>
          <w:sz w:val="22"/>
          <w:szCs w:val="22"/>
        </w:rPr>
        <w:t>wood</w:t>
      </w:r>
      <w:proofErr w:type="spellEnd"/>
      <w:r w:rsidR="00A60AD8" w:rsidRPr="00AC6B1E">
        <w:rPr>
          <w:rFonts w:eastAsia="SimSun"/>
          <w:b w:val="0"/>
          <w:bCs w:val="0"/>
          <w:noProof w:val="0"/>
          <w:color w:val="auto"/>
          <w:sz w:val="22"/>
          <w:szCs w:val="22"/>
        </w:rPr>
        <w:t>,</w:t>
      </w:r>
      <w:r w:rsidR="00A60AD8">
        <w:rPr>
          <w:rFonts w:eastAsia="SimSun"/>
          <w:b w:val="0"/>
          <w:bCs w:val="0"/>
          <w:noProof w:val="0"/>
          <w:color w:val="auto"/>
          <w:sz w:val="22"/>
          <w:szCs w:val="22"/>
        </w:rPr>
        <w:t xml:space="preserve"> Guanacas</w:t>
      </w:r>
      <w:r w:rsidR="00ED1352">
        <w:rPr>
          <w:rFonts w:eastAsia="SimSun"/>
          <w:b w:val="0"/>
          <w:bCs w:val="0"/>
          <w:noProof w:val="0"/>
          <w:color w:val="auto"/>
          <w:sz w:val="22"/>
          <w:szCs w:val="22"/>
        </w:rPr>
        <w:t>t</w:t>
      </w:r>
      <w:r w:rsidR="00A60AD8">
        <w:rPr>
          <w:rFonts w:eastAsia="SimSun"/>
          <w:b w:val="0"/>
          <w:bCs w:val="0"/>
          <w:noProof w:val="0"/>
          <w:color w:val="auto"/>
          <w:sz w:val="22"/>
          <w:szCs w:val="22"/>
        </w:rPr>
        <w:t>e.</w:t>
      </w:r>
    </w:p>
    <w:p w14:paraId="227A7E3B" w14:textId="21F8E456" w:rsidR="00DB378C" w:rsidRPr="005375F1" w:rsidRDefault="00DB378C" w:rsidP="0010190C">
      <w:pPr>
        <w:pStyle w:val="Ttulo1"/>
        <w:jc w:val="left"/>
        <w:rPr>
          <w:rFonts w:eastAsia="SimSun"/>
          <w:bCs w:val="0"/>
          <w:noProof w:val="0"/>
          <w:color w:val="auto"/>
          <w:sz w:val="22"/>
          <w:szCs w:val="22"/>
          <w:u w:val="single"/>
        </w:rPr>
      </w:pPr>
    </w:p>
    <w:p w14:paraId="15D468AB" w14:textId="77777777" w:rsidR="000B553A" w:rsidRDefault="000B553A" w:rsidP="00DB378C">
      <w:pPr>
        <w:pStyle w:val="Ttulo1"/>
        <w:rPr>
          <w:rFonts w:eastAsia="SimSun"/>
          <w:bCs w:val="0"/>
          <w:noProof w:val="0"/>
          <w:color w:val="auto"/>
          <w:sz w:val="22"/>
          <w:szCs w:val="22"/>
          <w:u w:val="single"/>
        </w:rPr>
      </w:pPr>
    </w:p>
    <w:p w14:paraId="50496FB4" w14:textId="3D73C43B" w:rsidR="00DB378C" w:rsidRPr="005375F1" w:rsidRDefault="00DB378C" w:rsidP="00DB378C">
      <w:pPr>
        <w:pStyle w:val="Ttulo1"/>
        <w:rPr>
          <w:rFonts w:eastAsia="SimSun"/>
          <w:bCs w:val="0"/>
          <w:noProof w:val="0"/>
          <w:color w:val="auto"/>
          <w:sz w:val="22"/>
          <w:szCs w:val="22"/>
          <w:u w:val="single"/>
        </w:rPr>
      </w:pPr>
      <w:r w:rsidRPr="005375F1">
        <w:rPr>
          <w:rFonts w:eastAsia="SimSun"/>
          <w:bCs w:val="0"/>
          <w:noProof w:val="0"/>
          <w:color w:val="auto"/>
          <w:sz w:val="22"/>
          <w:szCs w:val="22"/>
          <w:u w:val="single"/>
        </w:rPr>
        <w:t>AGENDA</w:t>
      </w:r>
    </w:p>
    <w:p w14:paraId="760419E0" w14:textId="4385F333" w:rsidR="00DB378C" w:rsidRPr="005375F1" w:rsidRDefault="00DB378C" w:rsidP="00DB378C">
      <w:pPr>
        <w:spacing w:after="0" w:line="240" w:lineRule="auto"/>
        <w:jc w:val="both"/>
        <w:rPr>
          <w:rFonts w:ascii="Arial" w:hAnsi="Arial" w:cs="Arial"/>
        </w:rPr>
      </w:pPr>
    </w:p>
    <w:p w14:paraId="16619B7E" w14:textId="77777777" w:rsidR="00DB378C" w:rsidRPr="005375F1" w:rsidRDefault="00DB378C" w:rsidP="00DB378C">
      <w:pPr>
        <w:spacing w:after="0" w:line="240" w:lineRule="auto"/>
        <w:jc w:val="both"/>
        <w:rPr>
          <w:rFonts w:ascii="Arial" w:hAnsi="Arial" w:cs="Arial"/>
        </w:rPr>
      </w:pPr>
    </w:p>
    <w:p w14:paraId="3996E0A7" w14:textId="77777777" w:rsidR="00DB378C" w:rsidRPr="005375F1" w:rsidRDefault="00DB378C" w:rsidP="00DB378C">
      <w:pPr>
        <w:pStyle w:val="Prrafodelista"/>
        <w:numPr>
          <w:ilvl w:val="0"/>
          <w:numId w:val="2"/>
        </w:numPr>
        <w:spacing w:after="0" w:line="240" w:lineRule="auto"/>
        <w:ind w:left="709" w:hanging="709"/>
        <w:contextualSpacing w:val="0"/>
        <w:jc w:val="both"/>
        <w:rPr>
          <w:rFonts w:ascii="Arial" w:hAnsi="Arial" w:cs="Arial"/>
        </w:rPr>
      </w:pPr>
      <w:r w:rsidRPr="005375F1">
        <w:rPr>
          <w:rFonts w:ascii="Arial" w:hAnsi="Arial" w:cs="Arial"/>
        </w:rPr>
        <w:t>Lectura y aprobación de la agenda del día</w:t>
      </w:r>
    </w:p>
    <w:p w14:paraId="6C354321" w14:textId="77777777" w:rsidR="00DB378C" w:rsidRPr="005375F1" w:rsidRDefault="00DB378C" w:rsidP="00E85AAD">
      <w:pPr>
        <w:pStyle w:val="Prrafodelista"/>
        <w:spacing w:after="0" w:line="240" w:lineRule="auto"/>
        <w:ind w:left="709"/>
        <w:contextualSpacing w:val="0"/>
        <w:jc w:val="both"/>
        <w:rPr>
          <w:rFonts w:ascii="Arial" w:hAnsi="Arial" w:cs="Arial"/>
        </w:rPr>
      </w:pPr>
    </w:p>
    <w:p w14:paraId="08D577DA" w14:textId="77777777" w:rsidR="00EC7DA7" w:rsidRDefault="00DB378C" w:rsidP="0071381D">
      <w:pPr>
        <w:pStyle w:val="Prrafodelista"/>
        <w:numPr>
          <w:ilvl w:val="0"/>
          <w:numId w:val="2"/>
        </w:numPr>
        <w:spacing w:after="0" w:line="240" w:lineRule="auto"/>
        <w:ind w:left="709" w:hanging="709"/>
        <w:contextualSpacing w:val="0"/>
        <w:jc w:val="both"/>
        <w:rPr>
          <w:rFonts w:ascii="Arial" w:hAnsi="Arial" w:cs="Arial"/>
        </w:rPr>
      </w:pPr>
      <w:r w:rsidRPr="005375F1">
        <w:rPr>
          <w:rFonts w:ascii="Arial" w:hAnsi="Arial" w:cs="Arial"/>
        </w:rPr>
        <w:t xml:space="preserve">Lectura y aprobación Acta </w:t>
      </w:r>
      <w:r w:rsidR="00406023" w:rsidRPr="005375F1">
        <w:rPr>
          <w:rFonts w:ascii="Arial" w:hAnsi="Arial" w:cs="Arial"/>
        </w:rPr>
        <w:t>N°</w:t>
      </w:r>
      <w:r w:rsidR="00F54B3F" w:rsidRPr="005375F1">
        <w:rPr>
          <w:rFonts w:ascii="Arial" w:hAnsi="Arial" w:cs="Arial"/>
        </w:rPr>
        <w:t>0</w:t>
      </w:r>
      <w:r w:rsidR="003763D9">
        <w:rPr>
          <w:rFonts w:ascii="Arial" w:hAnsi="Arial" w:cs="Arial"/>
        </w:rPr>
        <w:t>5</w:t>
      </w:r>
      <w:r w:rsidR="00406023" w:rsidRPr="005375F1">
        <w:rPr>
          <w:rFonts w:ascii="Arial" w:hAnsi="Arial" w:cs="Arial"/>
        </w:rPr>
        <w:t>-2019</w:t>
      </w:r>
    </w:p>
    <w:p w14:paraId="00639F98" w14:textId="77777777" w:rsidR="00EC7DA7" w:rsidRPr="00EC7DA7" w:rsidRDefault="00EC7DA7" w:rsidP="00EC7DA7">
      <w:pPr>
        <w:pStyle w:val="Prrafodelista"/>
        <w:rPr>
          <w:rFonts w:ascii="Arial" w:hAnsi="Arial" w:cs="Arial"/>
        </w:rPr>
      </w:pPr>
    </w:p>
    <w:p w14:paraId="61B82DC6" w14:textId="77777777" w:rsidR="00EC7DA7" w:rsidRDefault="0071381D" w:rsidP="00EC7DA7">
      <w:pPr>
        <w:pStyle w:val="Prrafodelista"/>
        <w:numPr>
          <w:ilvl w:val="0"/>
          <w:numId w:val="2"/>
        </w:numPr>
        <w:spacing w:after="0" w:line="240" w:lineRule="auto"/>
        <w:ind w:left="709" w:hanging="709"/>
        <w:contextualSpacing w:val="0"/>
        <w:jc w:val="both"/>
        <w:rPr>
          <w:rFonts w:ascii="Arial" w:hAnsi="Arial" w:cs="Arial"/>
        </w:rPr>
      </w:pPr>
      <w:r w:rsidRPr="00EC7DA7">
        <w:rPr>
          <w:rFonts w:ascii="Arial" w:hAnsi="Arial" w:cs="Arial"/>
        </w:rPr>
        <w:t xml:space="preserve">Estados </w:t>
      </w:r>
      <w:r w:rsidR="00EC7DA7">
        <w:rPr>
          <w:rFonts w:ascii="Arial" w:hAnsi="Arial" w:cs="Arial"/>
        </w:rPr>
        <w:t xml:space="preserve">Financieros al </w:t>
      </w:r>
      <w:r w:rsidRPr="00EC7DA7">
        <w:rPr>
          <w:rFonts w:ascii="Arial" w:hAnsi="Arial" w:cs="Arial"/>
        </w:rPr>
        <w:t xml:space="preserve">30 de junio </w:t>
      </w:r>
    </w:p>
    <w:p w14:paraId="71C0E8F5" w14:textId="77777777" w:rsidR="00EC7DA7" w:rsidRPr="00EC7DA7" w:rsidRDefault="00EC7DA7" w:rsidP="00EC7DA7">
      <w:pPr>
        <w:pStyle w:val="Prrafodelista"/>
        <w:rPr>
          <w:rFonts w:ascii="Arial" w:hAnsi="Arial" w:cs="Arial"/>
        </w:rPr>
      </w:pPr>
    </w:p>
    <w:p w14:paraId="4EA7427F" w14:textId="77777777" w:rsidR="00EC7DA7" w:rsidRDefault="0071381D" w:rsidP="0071381D">
      <w:pPr>
        <w:pStyle w:val="Prrafodelista"/>
        <w:numPr>
          <w:ilvl w:val="0"/>
          <w:numId w:val="2"/>
        </w:numPr>
        <w:spacing w:after="0" w:line="240" w:lineRule="auto"/>
        <w:ind w:left="709" w:hanging="709"/>
        <w:contextualSpacing w:val="0"/>
        <w:jc w:val="both"/>
        <w:rPr>
          <w:rFonts w:ascii="Arial" w:hAnsi="Arial" w:cs="Arial"/>
        </w:rPr>
      </w:pPr>
      <w:r w:rsidRPr="00EC7DA7">
        <w:rPr>
          <w:rFonts w:ascii="Arial" w:hAnsi="Arial" w:cs="Arial"/>
        </w:rPr>
        <w:t>Ejecución presupuestaria</w:t>
      </w:r>
      <w:r w:rsidR="00EC7DA7" w:rsidRPr="00EC7DA7">
        <w:rPr>
          <w:rFonts w:ascii="Arial" w:hAnsi="Arial" w:cs="Arial"/>
        </w:rPr>
        <w:t xml:space="preserve"> Fonafifo y Fideicomiso</w:t>
      </w:r>
    </w:p>
    <w:p w14:paraId="01AEE44C" w14:textId="77777777" w:rsidR="00EC7DA7" w:rsidRPr="009A7D5E" w:rsidRDefault="00EC7DA7" w:rsidP="00EC7DA7">
      <w:pPr>
        <w:pStyle w:val="Prrafodelista"/>
        <w:rPr>
          <w:rFonts w:ascii="Arial" w:hAnsi="Arial" w:cs="Arial"/>
        </w:rPr>
      </w:pPr>
    </w:p>
    <w:p w14:paraId="218EF92E" w14:textId="012150E4" w:rsidR="00EC7DA7" w:rsidRPr="009A7D5E" w:rsidRDefault="003F5812" w:rsidP="0071381D">
      <w:pPr>
        <w:pStyle w:val="Prrafodelista"/>
        <w:numPr>
          <w:ilvl w:val="0"/>
          <w:numId w:val="2"/>
        </w:numPr>
        <w:spacing w:after="0" w:line="240" w:lineRule="auto"/>
        <w:ind w:left="709" w:hanging="709"/>
        <w:contextualSpacing w:val="0"/>
        <w:jc w:val="both"/>
        <w:rPr>
          <w:rFonts w:ascii="Arial" w:hAnsi="Arial" w:cs="Arial"/>
        </w:rPr>
      </w:pPr>
      <w:r>
        <w:rPr>
          <w:rFonts w:ascii="Arial" w:hAnsi="Arial" w:cs="Arial"/>
        </w:rPr>
        <w:t>Presentación hallazgos auditorí</w:t>
      </w:r>
      <w:r w:rsidR="0071381D" w:rsidRPr="009A7D5E">
        <w:rPr>
          <w:rFonts w:ascii="Arial" w:hAnsi="Arial" w:cs="Arial"/>
        </w:rPr>
        <w:t>a</w:t>
      </w:r>
    </w:p>
    <w:p w14:paraId="04FA2997" w14:textId="77777777" w:rsidR="00EC7DA7" w:rsidRPr="009A7D5E" w:rsidRDefault="00EC7DA7" w:rsidP="00EC7DA7">
      <w:pPr>
        <w:pStyle w:val="Prrafodelista"/>
        <w:rPr>
          <w:rFonts w:ascii="Arial" w:hAnsi="Arial" w:cs="Arial"/>
        </w:rPr>
      </w:pPr>
    </w:p>
    <w:p w14:paraId="080FE6C7" w14:textId="0DB861C5" w:rsidR="00EC7DA7" w:rsidRPr="009A7D5E" w:rsidRDefault="0071381D" w:rsidP="0071381D">
      <w:pPr>
        <w:pStyle w:val="Prrafodelista"/>
        <w:numPr>
          <w:ilvl w:val="0"/>
          <w:numId w:val="2"/>
        </w:numPr>
        <w:spacing w:after="0" w:line="240" w:lineRule="auto"/>
        <w:ind w:left="709" w:hanging="709"/>
        <w:contextualSpacing w:val="0"/>
        <w:jc w:val="both"/>
        <w:rPr>
          <w:rFonts w:ascii="Arial" w:hAnsi="Arial" w:cs="Arial"/>
        </w:rPr>
      </w:pPr>
      <w:r w:rsidRPr="009A7D5E">
        <w:rPr>
          <w:rFonts w:ascii="Arial" w:hAnsi="Arial" w:cs="Arial"/>
        </w:rPr>
        <w:t>Propuesta par</w:t>
      </w:r>
      <w:r w:rsidR="00B27A78">
        <w:rPr>
          <w:rFonts w:ascii="Arial" w:hAnsi="Arial" w:cs="Arial"/>
        </w:rPr>
        <w:t>a aplicar la NIC 20 denominada: “I</w:t>
      </w:r>
      <w:r w:rsidRPr="009A7D5E">
        <w:rPr>
          <w:rFonts w:ascii="Arial" w:hAnsi="Arial" w:cs="Arial"/>
        </w:rPr>
        <w:t>nformación a revelar sobre partes relacionadas</w:t>
      </w:r>
      <w:r w:rsidR="00B27A78">
        <w:rPr>
          <w:rFonts w:ascii="Arial" w:hAnsi="Arial" w:cs="Arial"/>
        </w:rPr>
        <w:t>”</w:t>
      </w:r>
      <w:r w:rsidRPr="009A7D5E">
        <w:rPr>
          <w:rFonts w:ascii="Arial" w:hAnsi="Arial" w:cs="Arial"/>
        </w:rPr>
        <w:t>.</w:t>
      </w:r>
    </w:p>
    <w:p w14:paraId="6515095A" w14:textId="77777777" w:rsidR="00EC7DA7" w:rsidRPr="009A7D5E" w:rsidRDefault="00EC7DA7" w:rsidP="00EC7DA7">
      <w:pPr>
        <w:pStyle w:val="Prrafodelista"/>
        <w:rPr>
          <w:rFonts w:ascii="Arial" w:hAnsi="Arial" w:cs="Arial"/>
        </w:rPr>
      </w:pPr>
    </w:p>
    <w:p w14:paraId="1D283783" w14:textId="52F10944" w:rsidR="00972743" w:rsidRDefault="0071381D" w:rsidP="0071381D">
      <w:pPr>
        <w:pStyle w:val="Prrafodelista"/>
        <w:numPr>
          <w:ilvl w:val="0"/>
          <w:numId w:val="2"/>
        </w:numPr>
        <w:spacing w:after="0" w:line="240" w:lineRule="auto"/>
        <w:ind w:left="709" w:hanging="709"/>
        <w:contextualSpacing w:val="0"/>
        <w:jc w:val="both"/>
        <w:rPr>
          <w:rFonts w:ascii="Arial" w:hAnsi="Arial" w:cs="Arial"/>
        </w:rPr>
      </w:pPr>
      <w:r w:rsidRPr="009A7D5E">
        <w:rPr>
          <w:rFonts w:ascii="Arial" w:hAnsi="Arial" w:cs="Arial"/>
        </w:rPr>
        <w:t>Presentación proyecciones financieras</w:t>
      </w:r>
      <w:r w:rsidR="00B31596" w:rsidRPr="009A7D5E">
        <w:rPr>
          <w:rFonts w:ascii="Arial" w:hAnsi="Arial" w:cs="Arial"/>
        </w:rPr>
        <w:t xml:space="preserve"> 2019-2027</w:t>
      </w:r>
    </w:p>
    <w:p w14:paraId="55178EC7" w14:textId="3639FF11" w:rsidR="003763D9" w:rsidRPr="00E17630" w:rsidRDefault="003763D9" w:rsidP="00E17630">
      <w:pPr>
        <w:spacing w:after="0" w:line="240" w:lineRule="auto"/>
        <w:jc w:val="both"/>
        <w:rPr>
          <w:rFonts w:ascii="Arial" w:hAnsi="Arial" w:cs="Arial"/>
        </w:rPr>
      </w:pPr>
    </w:p>
    <w:p w14:paraId="392AA88A" w14:textId="0D8815D4" w:rsidR="005F691F" w:rsidRPr="00C57522" w:rsidRDefault="00DB378C" w:rsidP="003F744B">
      <w:pPr>
        <w:pStyle w:val="Prrafodelista"/>
        <w:numPr>
          <w:ilvl w:val="0"/>
          <w:numId w:val="2"/>
        </w:numPr>
        <w:spacing w:after="0" w:line="240" w:lineRule="auto"/>
        <w:ind w:left="709" w:hanging="709"/>
        <w:contextualSpacing w:val="0"/>
        <w:jc w:val="both"/>
        <w:rPr>
          <w:rFonts w:ascii="Arial" w:hAnsi="Arial" w:cs="Arial"/>
        </w:rPr>
      </w:pPr>
      <w:r w:rsidRPr="00C57522">
        <w:rPr>
          <w:rFonts w:ascii="Arial" w:hAnsi="Arial" w:cs="Arial"/>
        </w:rPr>
        <w:t>Lectura de correspondencia</w:t>
      </w:r>
    </w:p>
    <w:p w14:paraId="6DD84D1A" w14:textId="53F18311" w:rsidR="00A66A0D" w:rsidRPr="005375F1" w:rsidRDefault="00A66A0D" w:rsidP="00035884">
      <w:pPr>
        <w:spacing w:after="0" w:line="240" w:lineRule="auto"/>
        <w:jc w:val="both"/>
        <w:rPr>
          <w:rFonts w:ascii="Arial" w:hAnsi="Arial" w:cs="Arial"/>
        </w:rPr>
      </w:pPr>
    </w:p>
    <w:p w14:paraId="617F17DE" w14:textId="1F6E06C0" w:rsidR="00FB227A" w:rsidRPr="00BA27B8" w:rsidRDefault="00FB227A" w:rsidP="00BA27B8">
      <w:pPr>
        <w:spacing w:after="0" w:line="240" w:lineRule="auto"/>
        <w:jc w:val="both"/>
        <w:rPr>
          <w:rFonts w:ascii="Arial" w:hAnsi="Arial" w:cs="Arial"/>
        </w:rPr>
      </w:pPr>
    </w:p>
    <w:p w14:paraId="45771B0F" w14:textId="35873677" w:rsidR="00577261" w:rsidRPr="00DF65A0" w:rsidRDefault="00DF65A0" w:rsidP="00DF65A0">
      <w:pPr>
        <w:pStyle w:val="Prrafodelista"/>
        <w:numPr>
          <w:ilvl w:val="0"/>
          <w:numId w:val="16"/>
        </w:numPr>
        <w:spacing w:after="0" w:line="240" w:lineRule="auto"/>
        <w:contextualSpacing w:val="0"/>
        <w:jc w:val="both"/>
        <w:rPr>
          <w:rFonts w:ascii="Arial" w:hAnsi="Arial" w:cs="Arial"/>
        </w:rPr>
      </w:pPr>
      <w:r w:rsidRPr="00DF65A0">
        <w:rPr>
          <w:rFonts w:ascii="Arial" w:hAnsi="Arial" w:cs="Arial"/>
        </w:rPr>
        <w:t>Correspondencia recibida:</w:t>
      </w:r>
    </w:p>
    <w:p w14:paraId="6C93F33E" w14:textId="2E7EEEF3" w:rsidR="00123987" w:rsidRDefault="00123987" w:rsidP="00035884">
      <w:pPr>
        <w:pStyle w:val="Default"/>
        <w:jc w:val="both"/>
        <w:rPr>
          <w:sz w:val="22"/>
          <w:szCs w:val="22"/>
        </w:rPr>
      </w:pPr>
    </w:p>
    <w:p w14:paraId="0F353251" w14:textId="1C3EE679" w:rsidR="006D3CB8" w:rsidRDefault="006D3CB8" w:rsidP="006D3CB8">
      <w:pPr>
        <w:pStyle w:val="Default"/>
        <w:jc w:val="both"/>
        <w:rPr>
          <w:b/>
          <w:bCs/>
          <w:sz w:val="22"/>
          <w:szCs w:val="22"/>
        </w:rPr>
      </w:pPr>
      <w:r>
        <w:rPr>
          <w:sz w:val="22"/>
          <w:szCs w:val="22"/>
        </w:rPr>
        <w:t xml:space="preserve">Oficio DM-0666-2019 del Ministro dirigido al </w:t>
      </w:r>
      <w:r w:rsidRPr="006D3CB8">
        <w:rPr>
          <w:sz w:val="22"/>
          <w:szCs w:val="22"/>
        </w:rPr>
        <w:t>señor Juan Vicente Troya, representante del PNUD, expresando el interés del Gobierno de Costa Rica para colaborar con el Programa de la Naciones Unidas para el Desarrollo (PNUD) en la valorización de los resultados de REDD+ nacionales</w:t>
      </w:r>
      <w:r>
        <w:rPr>
          <w:b/>
          <w:bCs/>
          <w:sz w:val="22"/>
          <w:szCs w:val="22"/>
        </w:rPr>
        <w:t>.</w:t>
      </w:r>
    </w:p>
    <w:p w14:paraId="341C67DB" w14:textId="40C9035E" w:rsidR="00B64E16" w:rsidRDefault="00B64E16" w:rsidP="006D3CB8">
      <w:pPr>
        <w:pStyle w:val="Default"/>
        <w:jc w:val="both"/>
        <w:rPr>
          <w:b/>
          <w:bCs/>
          <w:sz w:val="22"/>
          <w:szCs w:val="22"/>
        </w:rPr>
      </w:pPr>
    </w:p>
    <w:p w14:paraId="5D0D03B5" w14:textId="185AF7D5" w:rsidR="006D3CB8" w:rsidRPr="00B64E16" w:rsidRDefault="00B64E16" w:rsidP="00B64E16">
      <w:pPr>
        <w:pStyle w:val="Default"/>
        <w:jc w:val="both"/>
        <w:rPr>
          <w:sz w:val="22"/>
          <w:szCs w:val="22"/>
        </w:rPr>
      </w:pPr>
      <w:r w:rsidRPr="00B64E16">
        <w:rPr>
          <w:sz w:val="22"/>
          <w:szCs w:val="22"/>
        </w:rPr>
        <w:t xml:space="preserve">Oficio PRO/300/CP:033-2019 del PNUD en respuesta al </w:t>
      </w:r>
      <w:r>
        <w:rPr>
          <w:sz w:val="22"/>
          <w:szCs w:val="22"/>
        </w:rPr>
        <w:t>oficio DM-0666-2019.</w:t>
      </w:r>
    </w:p>
    <w:p w14:paraId="1B1C435A" w14:textId="77777777" w:rsidR="00B64E16" w:rsidRPr="00B64E16" w:rsidRDefault="00B64E16" w:rsidP="00B64E16">
      <w:pPr>
        <w:pStyle w:val="Default"/>
        <w:jc w:val="both"/>
        <w:rPr>
          <w:sz w:val="22"/>
          <w:szCs w:val="22"/>
        </w:rPr>
      </w:pPr>
    </w:p>
    <w:p w14:paraId="60A33AA4" w14:textId="2BE8166E" w:rsidR="006D3CB8" w:rsidRDefault="006D3CB8" w:rsidP="006D3CB8">
      <w:pPr>
        <w:pStyle w:val="Default"/>
        <w:jc w:val="both"/>
        <w:rPr>
          <w:sz w:val="22"/>
          <w:szCs w:val="22"/>
        </w:rPr>
      </w:pPr>
      <w:r>
        <w:rPr>
          <w:sz w:val="22"/>
          <w:szCs w:val="22"/>
        </w:rPr>
        <w:t xml:space="preserve">Oficio DM-0667-2019 del Ministro dirigido al señor </w:t>
      </w:r>
      <w:proofErr w:type="spellStart"/>
      <w:r w:rsidRPr="006D3CB8">
        <w:rPr>
          <w:sz w:val="22"/>
          <w:szCs w:val="22"/>
        </w:rPr>
        <w:t>Yannick</w:t>
      </w:r>
      <w:proofErr w:type="spellEnd"/>
      <w:r w:rsidRPr="006D3CB8">
        <w:rPr>
          <w:sz w:val="22"/>
          <w:szCs w:val="22"/>
        </w:rPr>
        <w:t xml:space="preserve"> </w:t>
      </w:r>
      <w:proofErr w:type="spellStart"/>
      <w:r w:rsidRPr="006D3CB8">
        <w:rPr>
          <w:sz w:val="22"/>
          <w:szCs w:val="22"/>
        </w:rPr>
        <w:t>Glemarec</w:t>
      </w:r>
      <w:proofErr w:type="spellEnd"/>
      <w:r w:rsidRPr="006D3CB8">
        <w:rPr>
          <w:sz w:val="22"/>
          <w:szCs w:val="22"/>
        </w:rPr>
        <w:t xml:space="preserve">, Director Ejecutivo del Fondo Verde del Clima </w:t>
      </w:r>
      <w:r>
        <w:rPr>
          <w:sz w:val="22"/>
          <w:szCs w:val="22"/>
        </w:rPr>
        <w:t>con remisión de l</w:t>
      </w:r>
      <w:r w:rsidRPr="006D3CB8">
        <w:rPr>
          <w:sz w:val="22"/>
          <w:szCs w:val="22"/>
        </w:rPr>
        <w:t xml:space="preserve">a propuesta titulada "Pago basado en resultados de REDD + para 2014-2015" en el contexto del Programa piloto del Fondo Verde para el Clima (GCF) para pagos basados ​​en resultados </w:t>
      </w:r>
      <w:r>
        <w:rPr>
          <w:sz w:val="22"/>
          <w:szCs w:val="22"/>
        </w:rPr>
        <w:t>de REDD</w:t>
      </w:r>
      <w:r w:rsidRPr="006D3CB8">
        <w:rPr>
          <w:sz w:val="22"/>
          <w:szCs w:val="22"/>
        </w:rPr>
        <w:t>+.</w:t>
      </w:r>
    </w:p>
    <w:p w14:paraId="01B14EEF" w14:textId="77777777" w:rsidR="004B260B" w:rsidRPr="006D3CB8" w:rsidRDefault="004B260B" w:rsidP="006D3CB8">
      <w:pPr>
        <w:pStyle w:val="Default"/>
        <w:jc w:val="both"/>
        <w:rPr>
          <w:sz w:val="22"/>
          <w:szCs w:val="22"/>
        </w:rPr>
      </w:pPr>
    </w:p>
    <w:p w14:paraId="254AECA9" w14:textId="6AA112E7" w:rsidR="005704C5" w:rsidRDefault="00BA27B8" w:rsidP="004B260B">
      <w:pPr>
        <w:spacing w:after="0" w:line="240" w:lineRule="auto"/>
        <w:jc w:val="both"/>
        <w:rPr>
          <w:rFonts w:ascii="Arial" w:hAnsi="Arial" w:cs="Arial"/>
        </w:rPr>
      </w:pPr>
      <w:r w:rsidRPr="00BA27B8">
        <w:rPr>
          <w:rFonts w:ascii="Arial" w:hAnsi="Arial" w:cs="Arial"/>
        </w:rPr>
        <w:t>Informe de la Dirección Jurídica sobre c</w:t>
      </w:r>
      <w:r w:rsidR="005704C5" w:rsidRPr="00BA27B8">
        <w:rPr>
          <w:rFonts w:ascii="Arial" w:hAnsi="Arial" w:cs="Arial"/>
        </w:rPr>
        <w:t xml:space="preserve">aso </w:t>
      </w:r>
      <w:proofErr w:type="spellStart"/>
      <w:r w:rsidR="005704C5" w:rsidRPr="00BA27B8">
        <w:rPr>
          <w:rFonts w:ascii="Arial" w:hAnsi="Arial" w:cs="Arial"/>
        </w:rPr>
        <w:t>Cuestamoras</w:t>
      </w:r>
      <w:proofErr w:type="spellEnd"/>
    </w:p>
    <w:p w14:paraId="3E65F30A" w14:textId="77777777" w:rsidR="005A555D" w:rsidRDefault="005A555D" w:rsidP="005A555D">
      <w:pPr>
        <w:spacing w:after="0" w:line="240" w:lineRule="auto"/>
        <w:jc w:val="both"/>
        <w:rPr>
          <w:rFonts w:ascii="Arial" w:hAnsi="Arial" w:cs="Arial"/>
          <w:highlight w:val="yellow"/>
        </w:rPr>
      </w:pPr>
    </w:p>
    <w:p w14:paraId="115C9E38" w14:textId="437A678A" w:rsidR="00BA27B8" w:rsidRPr="005A555D" w:rsidRDefault="005A555D" w:rsidP="005A555D">
      <w:pPr>
        <w:spacing w:after="0" w:line="240" w:lineRule="auto"/>
        <w:jc w:val="both"/>
        <w:rPr>
          <w:rFonts w:ascii="Arial" w:hAnsi="Arial" w:cs="Arial"/>
        </w:rPr>
      </w:pPr>
      <w:r w:rsidRPr="005A555D">
        <w:rPr>
          <w:rFonts w:ascii="Arial" w:hAnsi="Arial" w:cs="Arial"/>
        </w:rPr>
        <w:t>Informe</w:t>
      </w:r>
      <w:r>
        <w:rPr>
          <w:rFonts w:ascii="Arial" w:hAnsi="Arial" w:cs="Arial"/>
        </w:rPr>
        <w:t xml:space="preserve"> avance</w:t>
      </w:r>
      <w:r w:rsidRPr="005A555D">
        <w:rPr>
          <w:rFonts w:ascii="Arial" w:hAnsi="Arial" w:cs="Arial"/>
        </w:rPr>
        <w:t xml:space="preserve"> hoja ruta </w:t>
      </w:r>
      <w:proofErr w:type="spellStart"/>
      <w:r w:rsidRPr="005A555D">
        <w:rPr>
          <w:rFonts w:ascii="Arial" w:hAnsi="Arial" w:cs="Arial"/>
        </w:rPr>
        <w:t>nectria</w:t>
      </w:r>
      <w:proofErr w:type="spellEnd"/>
    </w:p>
    <w:p w14:paraId="37CC3513" w14:textId="77777777" w:rsidR="005A555D" w:rsidRPr="005A555D" w:rsidRDefault="005A555D" w:rsidP="005A555D">
      <w:pPr>
        <w:spacing w:after="0" w:line="240" w:lineRule="auto"/>
        <w:jc w:val="both"/>
        <w:rPr>
          <w:rFonts w:ascii="Arial" w:hAnsi="Arial" w:cs="Arial"/>
        </w:rPr>
      </w:pPr>
    </w:p>
    <w:p w14:paraId="379A43A4" w14:textId="6B659C1A" w:rsidR="00BA27B8" w:rsidRDefault="00BA27B8" w:rsidP="005A555D">
      <w:pPr>
        <w:spacing w:after="0" w:line="240" w:lineRule="auto"/>
        <w:jc w:val="both"/>
        <w:rPr>
          <w:rFonts w:ascii="Arial" w:hAnsi="Arial" w:cs="Arial"/>
        </w:rPr>
      </w:pPr>
      <w:r w:rsidRPr="005A555D">
        <w:rPr>
          <w:rFonts w:ascii="Arial" w:hAnsi="Arial" w:cs="Arial"/>
        </w:rPr>
        <w:t xml:space="preserve">Informe acciones </w:t>
      </w:r>
      <w:r w:rsidR="005A555D" w:rsidRPr="005A555D">
        <w:rPr>
          <w:rFonts w:ascii="Arial" w:hAnsi="Arial" w:cs="Arial"/>
        </w:rPr>
        <w:t>para reactivar la reforestación</w:t>
      </w:r>
    </w:p>
    <w:p w14:paraId="342286DC" w14:textId="77777777" w:rsidR="00506A45" w:rsidRDefault="00506A45" w:rsidP="005A555D">
      <w:pPr>
        <w:spacing w:after="0" w:line="240" w:lineRule="auto"/>
        <w:jc w:val="both"/>
        <w:rPr>
          <w:rFonts w:ascii="Arial" w:hAnsi="Arial" w:cs="Arial"/>
        </w:rPr>
      </w:pPr>
    </w:p>
    <w:p w14:paraId="50A44C81" w14:textId="0A7CBDE3" w:rsidR="006D3CB8" w:rsidRDefault="00506A45" w:rsidP="00506A45">
      <w:pPr>
        <w:pStyle w:val="Default"/>
        <w:jc w:val="both"/>
        <w:rPr>
          <w:i/>
          <w:sz w:val="22"/>
          <w:szCs w:val="22"/>
        </w:rPr>
      </w:pPr>
      <w:r w:rsidRPr="00506A45">
        <w:rPr>
          <w:sz w:val="22"/>
          <w:szCs w:val="22"/>
        </w:rPr>
        <w:t>Noticia</w:t>
      </w:r>
      <w:r>
        <w:rPr>
          <w:sz w:val="22"/>
          <w:szCs w:val="22"/>
        </w:rPr>
        <w:t>:</w:t>
      </w:r>
      <w:r w:rsidRPr="00506A45">
        <w:rPr>
          <w:sz w:val="22"/>
          <w:szCs w:val="22"/>
        </w:rPr>
        <w:t xml:space="preserve"> </w:t>
      </w:r>
      <w:r w:rsidRPr="00506A45">
        <w:rPr>
          <w:i/>
          <w:sz w:val="22"/>
          <w:szCs w:val="22"/>
        </w:rPr>
        <w:t>“Fondo Cooperativo para el Carbono de los Bosques acepta propuesta de Costa Rica y reconoce acciones tempranas para combatir la deforestación”</w:t>
      </w:r>
      <w:r>
        <w:rPr>
          <w:i/>
          <w:sz w:val="22"/>
          <w:szCs w:val="22"/>
        </w:rPr>
        <w:t>.</w:t>
      </w:r>
    </w:p>
    <w:p w14:paraId="0E1D7B50" w14:textId="09020090" w:rsidR="0067680E" w:rsidRDefault="0067680E" w:rsidP="00506A45">
      <w:pPr>
        <w:pStyle w:val="Default"/>
        <w:jc w:val="both"/>
        <w:rPr>
          <w:i/>
          <w:sz w:val="22"/>
          <w:szCs w:val="22"/>
        </w:rPr>
      </w:pPr>
    </w:p>
    <w:p w14:paraId="6FC05BDE" w14:textId="77777777" w:rsidR="00506A45" w:rsidRPr="00506A45" w:rsidRDefault="00506A45" w:rsidP="00506A45">
      <w:pPr>
        <w:pStyle w:val="Default"/>
        <w:jc w:val="both"/>
        <w:rPr>
          <w:i/>
          <w:sz w:val="22"/>
          <w:szCs w:val="22"/>
        </w:rPr>
      </w:pPr>
    </w:p>
    <w:p w14:paraId="21897919" w14:textId="3B964CD0" w:rsidR="00AC0932" w:rsidRPr="005375F1" w:rsidRDefault="00DB378C" w:rsidP="00035884">
      <w:pPr>
        <w:pStyle w:val="Prrafodelista"/>
        <w:numPr>
          <w:ilvl w:val="0"/>
          <w:numId w:val="2"/>
        </w:numPr>
        <w:spacing w:after="0" w:line="240" w:lineRule="auto"/>
        <w:ind w:left="709" w:hanging="709"/>
        <w:contextualSpacing w:val="0"/>
        <w:jc w:val="both"/>
        <w:rPr>
          <w:rFonts w:ascii="Arial" w:hAnsi="Arial" w:cs="Arial"/>
        </w:rPr>
      </w:pPr>
      <w:r w:rsidRPr="005375F1">
        <w:rPr>
          <w:rFonts w:ascii="Arial" w:hAnsi="Arial" w:cs="Arial"/>
        </w:rPr>
        <w:t>Puntos varios</w:t>
      </w:r>
    </w:p>
    <w:p w14:paraId="100DA839" w14:textId="77777777" w:rsidR="00761454" w:rsidRPr="00761454" w:rsidRDefault="00761454" w:rsidP="00761454">
      <w:pPr>
        <w:pStyle w:val="Prrafodelista"/>
        <w:spacing w:after="0" w:line="240" w:lineRule="auto"/>
        <w:ind w:left="709"/>
        <w:contextualSpacing w:val="0"/>
        <w:jc w:val="both"/>
        <w:rPr>
          <w:rFonts w:ascii="Arial" w:hAnsi="Arial" w:cs="Arial"/>
          <w:sz w:val="24"/>
          <w:szCs w:val="24"/>
        </w:rPr>
      </w:pPr>
    </w:p>
    <w:p w14:paraId="1E2A36AC" w14:textId="475FAB08" w:rsidR="00A02FA8" w:rsidRDefault="00A02FA8" w:rsidP="009B262F">
      <w:pPr>
        <w:pStyle w:val="Prrafodelista"/>
        <w:numPr>
          <w:ilvl w:val="0"/>
          <w:numId w:val="15"/>
        </w:numPr>
        <w:spacing w:after="0" w:line="240" w:lineRule="auto"/>
        <w:ind w:left="709" w:firstLine="0"/>
        <w:contextualSpacing w:val="0"/>
        <w:jc w:val="both"/>
        <w:rPr>
          <w:rFonts w:ascii="Arial" w:hAnsi="Arial" w:cs="Arial"/>
        </w:rPr>
      </w:pPr>
      <w:r>
        <w:rPr>
          <w:rFonts w:ascii="Arial" w:hAnsi="Arial" w:cs="Arial"/>
        </w:rPr>
        <w:t>Expedientes llamados a audiencia</w:t>
      </w:r>
    </w:p>
    <w:p w14:paraId="2CAB5F5B" w14:textId="77777777" w:rsidR="00F118EF" w:rsidRDefault="00E063D3" w:rsidP="00F118EF">
      <w:pPr>
        <w:pStyle w:val="Prrafodelista"/>
        <w:numPr>
          <w:ilvl w:val="0"/>
          <w:numId w:val="15"/>
        </w:numPr>
        <w:spacing w:after="0" w:line="240" w:lineRule="auto"/>
        <w:ind w:left="709" w:firstLine="0"/>
        <w:contextualSpacing w:val="0"/>
        <w:jc w:val="both"/>
        <w:rPr>
          <w:rFonts w:ascii="Arial" w:hAnsi="Arial" w:cs="Arial"/>
        </w:rPr>
      </w:pPr>
      <w:r>
        <w:rPr>
          <w:rFonts w:ascii="Arial" w:hAnsi="Arial" w:cs="Arial"/>
        </w:rPr>
        <w:t xml:space="preserve">Consulta a tributación sobre I.V.A </w:t>
      </w:r>
      <w:r w:rsidR="005C60E7">
        <w:rPr>
          <w:rFonts w:ascii="Arial" w:hAnsi="Arial" w:cs="Arial"/>
        </w:rPr>
        <w:t>e</w:t>
      </w:r>
      <w:r>
        <w:rPr>
          <w:rFonts w:ascii="Arial" w:hAnsi="Arial" w:cs="Arial"/>
        </w:rPr>
        <w:t>n PSA</w:t>
      </w:r>
    </w:p>
    <w:p w14:paraId="44803BC6" w14:textId="2EFD8A57" w:rsidR="00F118EF" w:rsidRPr="001268FA" w:rsidRDefault="00F118EF" w:rsidP="00F118EF">
      <w:pPr>
        <w:pStyle w:val="Prrafodelista"/>
        <w:numPr>
          <w:ilvl w:val="0"/>
          <w:numId w:val="15"/>
        </w:numPr>
        <w:spacing w:after="0" w:line="240" w:lineRule="auto"/>
        <w:ind w:left="709" w:firstLine="0"/>
        <w:contextualSpacing w:val="0"/>
        <w:jc w:val="both"/>
        <w:rPr>
          <w:rFonts w:ascii="Arial" w:hAnsi="Arial" w:cs="Arial"/>
        </w:rPr>
      </w:pPr>
      <w:r w:rsidRPr="00F177B4">
        <w:rPr>
          <w:rFonts w:ascii="Arial" w:hAnsi="Arial" w:cs="Arial"/>
          <w:lang w:val="es-ES_tradnl" w:eastAsia="es-CR"/>
        </w:rPr>
        <w:t xml:space="preserve">Proyecto </w:t>
      </w:r>
      <w:r w:rsidRPr="00F177B4">
        <w:rPr>
          <w:rFonts w:ascii="Arial" w:hAnsi="Arial" w:cs="Arial"/>
          <w:bCs/>
          <w:iCs/>
          <w:lang w:val="es-ES_tradnl" w:eastAsia="es-CR"/>
        </w:rPr>
        <w:t>“Ley General De La Alianza Público-Privada (APP)</w:t>
      </w:r>
      <w:r w:rsidRPr="00F177B4">
        <w:rPr>
          <w:rFonts w:ascii="Arial" w:hAnsi="Arial" w:cs="Arial"/>
          <w:lang w:val="es-ES_tradnl" w:eastAsia="es-CR"/>
        </w:rPr>
        <w:t>”, Expediente Nº 20.916.</w:t>
      </w:r>
    </w:p>
    <w:p w14:paraId="4FB0F4A9" w14:textId="4C739F85" w:rsidR="001268FA" w:rsidRPr="00F177B4" w:rsidRDefault="001268FA" w:rsidP="00F118EF">
      <w:pPr>
        <w:pStyle w:val="Prrafodelista"/>
        <w:numPr>
          <w:ilvl w:val="0"/>
          <w:numId w:val="15"/>
        </w:numPr>
        <w:spacing w:after="0" w:line="240" w:lineRule="auto"/>
        <w:ind w:left="709" w:firstLine="0"/>
        <w:contextualSpacing w:val="0"/>
        <w:jc w:val="both"/>
        <w:rPr>
          <w:rFonts w:ascii="Arial" w:hAnsi="Arial" w:cs="Arial"/>
        </w:rPr>
      </w:pPr>
      <w:r>
        <w:rPr>
          <w:rFonts w:ascii="Arial" w:hAnsi="Arial" w:cs="Arial"/>
          <w:lang w:val="es-ES_tradnl" w:eastAsia="es-CR"/>
        </w:rPr>
        <w:t xml:space="preserve">Caso Centro Agrícola Cantonal de </w:t>
      </w:r>
      <w:proofErr w:type="spellStart"/>
      <w:r>
        <w:rPr>
          <w:rFonts w:ascii="Arial" w:hAnsi="Arial" w:cs="Arial"/>
          <w:lang w:val="es-ES_tradnl" w:eastAsia="es-CR"/>
        </w:rPr>
        <w:t>Hojancha</w:t>
      </w:r>
      <w:proofErr w:type="spellEnd"/>
    </w:p>
    <w:p w14:paraId="25ABA25B" w14:textId="77777777" w:rsidR="00F118EF" w:rsidRDefault="00F118EF" w:rsidP="00F118EF">
      <w:pPr>
        <w:pStyle w:val="Prrafodelista"/>
        <w:spacing w:after="0" w:line="240" w:lineRule="auto"/>
        <w:ind w:left="709"/>
        <w:contextualSpacing w:val="0"/>
        <w:jc w:val="both"/>
        <w:rPr>
          <w:rFonts w:ascii="Arial" w:hAnsi="Arial" w:cs="Arial"/>
        </w:rPr>
      </w:pPr>
    </w:p>
    <w:p w14:paraId="718D4222" w14:textId="28B5428E" w:rsidR="009B262F" w:rsidRPr="00AF0AB3" w:rsidRDefault="009B262F" w:rsidP="00AF0AB3">
      <w:pPr>
        <w:spacing w:after="0" w:line="240" w:lineRule="auto"/>
        <w:jc w:val="both"/>
        <w:rPr>
          <w:rFonts w:ascii="Arial" w:hAnsi="Arial" w:cs="Arial"/>
        </w:rPr>
      </w:pPr>
      <w:bookmarkStart w:id="0" w:name="_GoBack"/>
      <w:bookmarkEnd w:id="0"/>
    </w:p>
    <w:sectPr w:rsidR="009B262F" w:rsidRPr="00AF0A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447"/>
    <w:multiLevelType w:val="hybridMultilevel"/>
    <w:tmpl w:val="8054AD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00D06B5"/>
    <w:multiLevelType w:val="multilevel"/>
    <w:tmpl w:val="DB2E0E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2169B"/>
    <w:multiLevelType w:val="hybridMultilevel"/>
    <w:tmpl w:val="CC542BF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15313451"/>
    <w:multiLevelType w:val="hybridMultilevel"/>
    <w:tmpl w:val="83B895F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5165A2"/>
    <w:multiLevelType w:val="hybridMultilevel"/>
    <w:tmpl w:val="ADB2F2F0"/>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5" w15:restartNumberingAfterBreak="0">
    <w:nsid w:val="166F672E"/>
    <w:multiLevelType w:val="hybridMultilevel"/>
    <w:tmpl w:val="1FF4137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5F1092"/>
    <w:multiLevelType w:val="hybridMultilevel"/>
    <w:tmpl w:val="D35C01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8" w15:restartNumberingAfterBreak="0">
    <w:nsid w:val="365B1044"/>
    <w:multiLevelType w:val="hybridMultilevel"/>
    <w:tmpl w:val="8C40E9F2"/>
    <w:lvl w:ilvl="0" w:tplc="140A0015">
      <w:start w:val="1"/>
      <w:numFmt w:val="upperLetter"/>
      <w:lvlText w:val="%1."/>
      <w:lvlJc w:val="lef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9" w15:restartNumberingAfterBreak="0">
    <w:nsid w:val="3DE425C8"/>
    <w:multiLevelType w:val="hybridMultilevel"/>
    <w:tmpl w:val="3184DC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39509A"/>
    <w:multiLevelType w:val="hybridMultilevel"/>
    <w:tmpl w:val="F86CDED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1" w15:restartNumberingAfterBreak="0">
    <w:nsid w:val="481E7679"/>
    <w:multiLevelType w:val="hybridMultilevel"/>
    <w:tmpl w:val="D56E6A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4EE6069C"/>
    <w:multiLevelType w:val="hybridMultilevel"/>
    <w:tmpl w:val="8466E77E"/>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3"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4" w15:restartNumberingAfterBreak="0">
    <w:nsid w:val="5D2C24A0"/>
    <w:multiLevelType w:val="hybridMultilevel"/>
    <w:tmpl w:val="357AD3F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68832DA8"/>
    <w:multiLevelType w:val="hybridMultilevel"/>
    <w:tmpl w:val="96CC938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B2D5CF7"/>
    <w:multiLevelType w:val="hybridMultilevel"/>
    <w:tmpl w:val="8E864856"/>
    <w:lvl w:ilvl="0" w:tplc="140A0015">
      <w:start w:val="1"/>
      <w:numFmt w:val="upperLetter"/>
      <w:lvlText w:val="%1."/>
      <w:lvlJc w:val="left"/>
      <w:pPr>
        <w:ind w:left="1495" w:hanging="360"/>
      </w:pPr>
    </w:lvl>
    <w:lvl w:ilvl="1" w:tplc="140A0019" w:tentative="1">
      <w:start w:val="1"/>
      <w:numFmt w:val="lowerLetter"/>
      <w:lvlText w:val="%2."/>
      <w:lvlJc w:val="left"/>
      <w:pPr>
        <w:ind w:left="2215" w:hanging="360"/>
      </w:pPr>
    </w:lvl>
    <w:lvl w:ilvl="2" w:tplc="140A001B" w:tentative="1">
      <w:start w:val="1"/>
      <w:numFmt w:val="lowerRoman"/>
      <w:lvlText w:val="%3."/>
      <w:lvlJc w:val="right"/>
      <w:pPr>
        <w:ind w:left="2935" w:hanging="180"/>
      </w:pPr>
    </w:lvl>
    <w:lvl w:ilvl="3" w:tplc="140A000F" w:tentative="1">
      <w:start w:val="1"/>
      <w:numFmt w:val="decimal"/>
      <w:lvlText w:val="%4."/>
      <w:lvlJc w:val="left"/>
      <w:pPr>
        <w:ind w:left="3655" w:hanging="360"/>
      </w:pPr>
    </w:lvl>
    <w:lvl w:ilvl="4" w:tplc="140A0019" w:tentative="1">
      <w:start w:val="1"/>
      <w:numFmt w:val="lowerLetter"/>
      <w:lvlText w:val="%5."/>
      <w:lvlJc w:val="left"/>
      <w:pPr>
        <w:ind w:left="4375" w:hanging="360"/>
      </w:pPr>
    </w:lvl>
    <w:lvl w:ilvl="5" w:tplc="140A001B" w:tentative="1">
      <w:start w:val="1"/>
      <w:numFmt w:val="lowerRoman"/>
      <w:lvlText w:val="%6."/>
      <w:lvlJc w:val="right"/>
      <w:pPr>
        <w:ind w:left="5095" w:hanging="180"/>
      </w:pPr>
    </w:lvl>
    <w:lvl w:ilvl="6" w:tplc="140A000F" w:tentative="1">
      <w:start w:val="1"/>
      <w:numFmt w:val="decimal"/>
      <w:lvlText w:val="%7."/>
      <w:lvlJc w:val="left"/>
      <w:pPr>
        <w:ind w:left="5815" w:hanging="360"/>
      </w:pPr>
    </w:lvl>
    <w:lvl w:ilvl="7" w:tplc="140A0019" w:tentative="1">
      <w:start w:val="1"/>
      <w:numFmt w:val="lowerLetter"/>
      <w:lvlText w:val="%8."/>
      <w:lvlJc w:val="left"/>
      <w:pPr>
        <w:ind w:left="6535" w:hanging="360"/>
      </w:pPr>
    </w:lvl>
    <w:lvl w:ilvl="8" w:tplc="140A001B" w:tentative="1">
      <w:start w:val="1"/>
      <w:numFmt w:val="lowerRoman"/>
      <w:lvlText w:val="%9."/>
      <w:lvlJc w:val="right"/>
      <w:pPr>
        <w:ind w:left="7255" w:hanging="180"/>
      </w:pPr>
    </w:lvl>
  </w:abstractNum>
  <w:abstractNum w:abstractNumId="17" w15:restartNumberingAfterBreak="0">
    <w:nsid w:val="74023AEF"/>
    <w:multiLevelType w:val="multilevel"/>
    <w:tmpl w:val="58DC46E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DA57350"/>
    <w:multiLevelType w:val="hybridMultilevel"/>
    <w:tmpl w:val="1CBE0372"/>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5"/>
  </w:num>
  <w:num w:numId="10">
    <w:abstractNumId w:val="7"/>
  </w:num>
  <w:num w:numId="11">
    <w:abstractNumId w:val="15"/>
  </w:num>
  <w:num w:numId="12">
    <w:abstractNumId w:val="8"/>
  </w:num>
  <w:num w:numId="13">
    <w:abstractNumId w:val="4"/>
  </w:num>
  <w:num w:numId="14">
    <w:abstractNumId w:val="12"/>
  </w:num>
  <w:num w:numId="15">
    <w:abstractNumId w:val="19"/>
  </w:num>
  <w:num w:numId="16">
    <w:abstractNumId w:val="10"/>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7C"/>
    <w:rsid w:val="00001CAC"/>
    <w:rsid w:val="00003B39"/>
    <w:rsid w:val="00010131"/>
    <w:rsid w:val="000254BA"/>
    <w:rsid w:val="00033CD3"/>
    <w:rsid w:val="00035884"/>
    <w:rsid w:val="000574F0"/>
    <w:rsid w:val="000670FB"/>
    <w:rsid w:val="000902CF"/>
    <w:rsid w:val="000B107B"/>
    <w:rsid w:val="000B553A"/>
    <w:rsid w:val="000C7E78"/>
    <w:rsid w:val="000E0BE9"/>
    <w:rsid w:val="000E3B9D"/>
    <w:rsid w:val="000F2F5A"/>
    <w:rsid w:val="0010190C"/>
    <w:rsid w:val="0011464C"/>
    <w:rsid w:val="00123987"/>
    <w:rsid w:val="001268FA"/>
    <w:rsid w:val="00127CB0"/>
    <w:rsid w:val="0013318A"/>
    <w:rsid w:val="00156939"/>
    <w:rsid w:val="00173598"/>
    <w:rsid w:val="001834B0"/>
    <w:rsid w:val="00186421"/>
    <w:rsid w:val="001A7E4B"/>
    <w:rsid w:val="001B114C"/>
    <w:rsid w:val="001C5151"/>
    <w:rsid w:val="001C7A9B"/>
    <w:rsid w:val="001E0504"/>
    <w:rsid w:val="001E453F"/>
    <w:rsid w:val="002027CF"/>
    <w:rsid w:val="00217C85"/>
    <w:rsid w:val="00227AB6"/>
    <w:rsid w:val="00250CAC"/>
    <w:rsid w:val="00255490"/>
    <w:rsid w:val="002608BC"/>
    <w:rsid w:val="002611B1"/>
    <w:rsid w:val="00280D54"/>
    <w:rsid w:val="00281132"/>
    <w:rsid w:val="00283D0C"/>
    <w:rsid w:val="002859BD"/>
    <w:rsid w:val="00294955"/>
    <w:rsid w:val="002A2B5D"/>
    <w:rsid w:val="002C061C"/>
    <w:rsid w:val="002C3885"/>
    <w:rsid w:val="002D4145"/>
    <w:rsid w:val="002E523C"/>
    <w:rsid w:val="002F34AC"/>
    <w:rsid w:val="003145DC"/>
    <w:rsid w:val="00315A60"/>
    <w:rsid w:val="00324E00"/>
    <w:rsid w:val="003333CD"/>
    <w:rsid w:val="00336747"/>
    <w:rsid w:val="003426D8"/>
    <w:rsid w:val="00344AC9"/>
    <w:rsid w:val="00366A33"/>
    <w:rsid w:val="003701E3"/>
    <w:rsid w:val="003763D9"/>
    <w:rsid w:val="003812C8"/>
    <w:rsid w:val="003904B2"/>
    <w:rsid w:val="00394CB5"/>
    <w:rsid w:val="00396B2A"/>
    <w:rsid w:val="003C67A9"/>
    <w:rsid w:val="003D2879"/>
    <w:rsid w:val="003F5812"/>
    <w:rsid w:val="003F744B"/>
    <w:rsid w:val="00406023"/>
    <w:rsid w:val="00411158"/>
    <w:rsid w:val="00416613"/>
    <w:rsid w:val="00430559"/>
    <w:rsid w:val="00445173"/>
    <w:rsid w:val="0045116C"/>
    <w:rsid w:val="004652CB"/>
    <w:rsid w:val="00471B00"/>
    <w:rsid w:val="0047325A"/>
    <w:rsid w:val="004A52C4"/>
    <w:rsid w:val="004B0BAE"/>
    <w:rsid w:val="004B1DDC"/>
    <w:rsid w:val="004B260B"/>
    <w:rsid w:val="004C1946"/>
    <w:rsid w:val="004E6EA2"/>
    <w:rsid w:val="004F1BF9"/>
    <w:rsid w:val="00506A45"/>
    <w:rsid w:val="00507B62"/>
    <w:rsid w:val="00512238"/>
    <w:rsid w:val="005375F1"/>
    <w:rsid w:val="00544644"/>
    <w:rsid w:val="005704C5"/>
    <w:rsid w:val="0057323E"/>
    <w:rsid w:val="00577261"/>
    <w:rsid w:val="00577759"/>
    <w:rsid w:val="0058653B"/>
    <w:rsid w:val="00595DCF"/>
    <w:rsid w:val="005A1F6F"/>
    <w:rsid w:val="005A555D"/>
    <w:rsid w:val="005A6E0A"/>
    <w:rsid w:val="005B4DD1"/>
    <w:rsid w:val="005C4EAE"/>
    <w:rsid w:val="005C60E7"/>
    <w:rsid w:val="005D6FF4"/>
    <w:rsid w:val="005E00F1"/>
    <w:rsid w:val="005E1991"/>
    <w:rsid w:val="005E5563"/>
    <w:rsid w:val="005E5862"/>
    <w:rsid w:val="005F61B4"/>
    <w:rsid w:val="005F691F"/>
    <w:rsid w:val="005F7910"/>
    <w:rsid w:val="00600284"/>
    <w:rsid w:val="00600920"/>
    <w:rsid w:val="00604E60"/>
    <w:rsid w:val="00610A1A"/>
    <w:rsid w:val="006131CC"/>
    <w:rsid w:val="00613D05"/>
    <w:rsid w:val="00615F8A"/>
    <w:rsid w:val="00625F2F"/>
    <w:rsid w:val="00636BEC"/>
    <w:rsid w:val="00643568"/>
    <w:rsid w:val="00654046"/>
    <w:rsid w:val="006576BE"/>
    <w:rsid w:val="00671B41"/>
    <w:rsid w:val="0067680E"/>
    <w:rsid w:val="006A524F"/>
    <w:rsid w:val="006B02B3"/>
    <w:rsid w:val="006B1B46"/>
    <w:rsid w:val="006C5573"/>
    <w:rsid w:val="006D3CB8"/>
    <w:rsid w:val="006D4A8E"/>
    <w:rsid w:val="006E3C84"/>
    <w:rsid w:val="006E5C02"/>
    <w:rsid w:val="006F0103"/>
    <w:rsid w:val="006F5A8B"/>
    <w:rsid w:val="006F70AF"/>
    <w:rsid w:val="007027FB"/>
    <w:rsid w:val="00707F6A"/>
    <w:rsid w:val="0071381D"/>
    <w:rsid w:val="0073661D"/>
    <w:rsid w:val="00740805"/>
    <w:rsid w:val="00745C3D"/>
    <w:rsid w:val="0075328B"/>
    <w:rsid w:val="00761454"/>
    <w:rsid w:val="00767C24"/>
    <w:rsid w:val="00770987"/>
    <w:rsid w:val="007C582B"/>
    <w:rsid w:val="007C65BE"/>
    <w:rsid w:val="007C7DDC"/>
    <w:rsid w:val="007D0189"/>
    <w:rsid w:val="007D7651"/>
    <w:rsid w:val="007F27D2"/>
    <w:rsid w:val="007F29AB"/>
    <w:rsid w:val="00807325"/>
    <w:rsid w:val="00810BAB"/>
    <w:rsid w:val="008122EA"/>
    <w:rsid w:val="0085152B"/>
    <w:rsid w:val="0085563A"/>
    <w:rsid w:val="008679AA"/>
    <w:rsid w:val="00874AC0"/>
    <w:rsid w:val="008825B5"/>
    <w:rsid w:val="008963A8"/>
    <w:rsid w:val="008A1D30"/>
    <w:rsid w:val="008A4B50"/>
    <w:rsid w:val="008B0F06"/>
    <w:rsid w:val="008B3869"/>
    <w:rsid w:val="008B70A0"/>
    <w:rsid w:val="008C3DBC"/>
    <w:rsid w:val="008D3347"/>
    <w:rsid w:val="008D66F9"/>
    <w:rsid w:val="008E1AF1"/>
    <w:rsid w:val="00917803"/>
    <w:rsid w:val="009267D9"/>
    <w:rsid w:val="009326D5"/>
    <w:rsid w:val="00935E09"/>
    <w:rsid w:val="0094041B"/>
    <w:rsid w:val="0095034A"/>
    <w:rsid w:val="00961D58"/>
    <w:rsid w:val="00967360"/>
    <w:rsid w:val="00972743"/>
    <w:rsid w:val="00973C24"/>
    <w:rsid w:val="00974368"/>
    <w:rsid w:val="0097697B"/>
    <w:rsid w:val="00976ECE"/>
    <w:rsid w:val="00981661"/>
    <w:rsid w:val="00983919"/>
    <w:rsid w:val="009A7D5E"/>
    <w:rsid w:val="009B0A66"/>
    <w:rsid w:val="009B262F"/>
    <w:rsid w:val="009B6BCE"/>
    <w:rsid w:val="009C44A9"/>
    <w:rsid w:val="009D6128"/>
    <w:rsid w:val="00A02FA8"/>
    <w:rsid w:val="00A1454F"/>
    <w:rsid w:val="00A35D53"/>
    <w:rsid w:val="00A46480"/>
    <w:rsid w:val="00A60AD8"/>
    <w:rsid w:val="00A66A0D"/>
    <w:rsid w:val="00A74FB4"/>
    <w:rsid w:val="00A75B1B"/>
    <w:rsid w:val="00A82F21"/>
    <w:rsid w:val="00A92096"/>
    <w:rsid w:val="00A9412F"/>
    <w:rsid w:val="00A96FEE"/>
    <w:rsid w:val="00A971CA"/>
    <w:rsid w:val="00AB2F24"/>
    <w:rsid w:val="00AC0932"/>
    <w:rsid w:val="00AC6B1E"/>
    <w:rsid w:val="00AC7D4C"/>
    <w:rsid w:val="00AD531B"/>
    <w:rsid w:val="00AE2550"/>
    <w:rsid w:val="00AF0AB3"/>
    <w:rsid w:val="00AF56A4"/>
    <w:rsid w:val="00AF79DD"/>
    <w:rsid w:val="00AF7ACC"/>
    <w:rsid w:val="00B00EF3"/>
    <w:rsid w:val="00B1295B"/>
    <w:rsid w:val="00B12A24"/>
    <w:rsid w:val="00B27A78"/>
    <w:rsid w:val="00B31596"/>
    <w:rsid w:val="00B333DA"/>
    <w:rsid w:val="00B33EE1"/>
    <w:rsid w:val="00B41DBA"/>
    <w:rsid w:val="00B42CE1"/>
    <w:rsid w:val="00B50312"/>
    <w:rsid w:val="00B63E7C"/>
    <w:rsid w:val="00B64E16"/>
    <w:rsid w:val="00BA27B8"/>
    <w:rsid w:val="00BB7E51"/>
    <w:rsid w:val="00BB7E9B"/>
    <w:rsid w:val="00BF52F0"/>
    <w:rsid w:val="00C138AD"/>
    <w:rsid w:val="00C17868"/>
    <w:rsid w:val="00C41ECE"/>
    <w:rsid w:val="00C53001"/>
    <w:rsid w:val="00C541B5"/>
    <w:rsid w:val="00C57522"/>
    <w:rsid w:val="00C73365"/>
    <w:rsid w:val="00C97085"/>
    <w:rsid w:val="00CA1133"/>
    <w:rsid w:val="00CB6636"/>
    <w:rsid w:val="00CC0255"/>
    <w:rsid w:val="00CE3758"/>
    <w:rsid w:val="00CF39FB"/>
    <w:rsid w:val="00CF5179"/>
    <w:rsid w:val="00D032D1"/>
    <w:rsid w:val="00D1294F"/>
    <w:rsid w:val="00D3063C"/>
    <w:rsid w:val="00D429C4"/>
    <w:rsid w:val="00D44E0A"/>
    <w:rsid w:val="00D4731F"/>
    <w:rsid w:val="00D52FB7"/>
    <w:rsid w:val="00D5767C"/>
    <w:rsid w:val="00D71E88"/>
    <w:rsid w:val="00D72376"/>
    <w:rsid w:val="00D86972"/>
    <w:rsid w:val="00D94DA2"/>
    <w:rsid w:val="00DA4E21"/>
    <w:rsid w:val="00DB0D23"/>
    <w:rsid w:val="00DB378C"/>
    <w:rsid w:val="00DB3D1C"/>
    <w:rsid w:val="00DB762D"/>
    <w:rsid w:val="00DD4D3A"/>
    <w:rsid w:val="00DD7DF6"/>
    <w:rsid w:val="00DE3861"/>
    <w:rsid w:val="00DF65A0"/>
    <w:rsid w:val="00E00318"/>
    <w:rsid w:val="00E063D3"/>
    <w:rsid w:val="00E0653F"/>
    <w:rsid w:val="00E071B1"/>
    <w:rsid w:val="00E17630"/>
    <w:rsid w:val="00E23F56"/>
    <w:rsid w:val="00E579E7"/>
    <w:rsid w:val="00E85AAD"/>
    <w:rsid w:val="00E85B51"/>
    <w:rsid w:val="00E90E1B"/>
    <w:rsid w:val="00EC257F"/>
    <w:rsid w:val="00EC4E48"/>
    <w:rsid w:val="00EC7DA7"/>
    <w:rsid w:val="00ED1352"/>
    <w:rsid w:val="00EE07ED"/>
    <w:rsid w:val="00EE304D"/>
    <w:rsid w:val="00F118EF"/>
    <w:rsid w:val="00F177B4"/>
    <w:rsid w:val="00F360C2"/>
    <w:rsid w:val="00F45761"/>
    <w:rsid w:val="00F53557"/>
    <w:rsid w:val="00F53A3F"/>
    <w:rsid w:val="00F54B3F"/>
    <w:rsid w:val="00F66883"/>
    <w:rsid w:val="00F83204"/>
    <w:rsid w:val="00FA36E2"/>
    <w:rsid w:val="00FA407D"/>
    <w:rsid w:val="00FB227A"/>
    <w:rsid w:val="00FB25AB"/>
    <w:rsid w:val="00FB605D"/>
    <w:rsid w:val="00FC04FE"/>
    <w:rsid w:val="00FC7B26"/>
    <w:rsid w:val="00FD78B0"/>
    <w:rsid w:val="00FE0CCD"/>
    <w:rsid w:val="00FE4A8E"/>
    <w:rsid w:val="00FF7F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859D"/>
  <w15:chartTrackingRefBased/>
  <w15:docId w15:val="{4C1C306C-1385-4C6B-8F04-6145EC89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B378C"/>
    <w:pPr>
      <w:keepNext/>
      <w:spacing w:after="0" w:line="240" w:lineRule="auto"/>
      <w:jc w:val="center"/>
      <w:outlineLvl w:val="0"/>
    </w:pPr>
    <w:rPr>
      <w:rFonts w:ascii="Arial" w:eastAsia="Times New Roman" w:hAnsi="Arial" w:cs="Arial"/>
      <w:b/>
      <w:bCs/>
      <w:noProof/>
      <w:color w:val="000000"/>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3E7C"/>
    <w:pPr>
      <w:ind w:left="720"/>
      <w:contextualSpacing/>
    </w:pPr>
  </w:style>
  <w:style w:type="character" w:customStyle="1" w:styleId="Ttulo1Car">
    <w:name w:val="Título 1 Car"/>
    <w:basedOn w:val="Fuentedeprrafopredeter"/>
    <w:link w:val="Ttulo1"/>
    <w:rsid w:val="00DB378C"/>
    <w:rPr>
      <w:rFonts w:ascii="Arial" w:eastAsia="Times New Roman" w:hAnsi="Arial" w:cs="Arial"/>
      <w:b/>
      <w:bCs/>
      <w:noProof/>
      <w:color w:val="000000"/>
      <w:sz w:val="28"/>
      <w:szCs w:val="28"/>
      <w:lang w:val="es-ES"/>
    </w:rPr>
  </w:style>
  <w:style w:type="paragraph" w:customStyle="1" w:styleId="Default">
    <w:name w:val="Default"/>
    <w:rsid w:val="001A7E4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E579E7"/>
    <w:rPr>
      <w:sz w:val="16"/>
      <w:szCs w:val="16"/>
    </w:rPr>
  </w:style>
  <w:style w:type="paragraph" w:styleId="Textocomentario">
    <w:name w:val="annotation text"/>
    <w:basedOn w:val="Normal"/>
    <w:link w:val="TextocomentarioCar"/>
    <w:uiPriority w:val="99"/>
    <w:semiHidden/>
    <w:unhideWhenUsed/>
    <w:rsid w:val="00E579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9E7"/>
    <w:rPr>
      <w:sz w:val="20"/>
      <w:szCs w:val="20"/>
    </w:rPr>
  </w:style>
  <w:style w:type="paragraph" w:styleId="Asuntodelcomentario">
    <w:name w:val="annotation subject"/>
    <w:basedOn w:val="Textocomentario"/>
    <w:next w:val="Textocomentario"/>
    <w:link w:val="AsuntodelcomentarioCar"/>
    <w:uiPriority w:val="99"/>
    <w:semiHidden/>
    <w:unhideWhenUsed/>
    <w:rsid w:val="00E579E7"/>
    <w:rPr>
      <w:b/>
      <w:bCs/>
    </w:rPr>
  </w:style>
  <w:style w:type="character" w:customStyle="1" w:styleId="AsuntodelcomentarioCar">
    <w:name w:val="Asunto del comentario Car"/>
    <w:basedOn w:val="TextocomentarioCar"/>
    <w:link w:val="Asuntodelcomentario"/>
    <w:uiPriority w:val="99"/>
    <w:semiHidden/>
    <w:rsid w:val="00E579E7"/>
    <w:rPr>
      <w:b/>
      <w:bCs/>
      <w:sz w:val="20"/>
      <w:szCs w:val="20"/>
    </w:rPr>
  </w:style>
  <w:style w:type="paragraph" w:styleId="Textodeglobo">
    <w:name w:val="Balloon Text"/>
    <w:basedOn w:val="Normal"/>
    <w:link w:val="TextodegloboCar"/>
    <w:uiPriority w:val="99"/>
    <w:semiHidden/>
    <w:unhideWhenUsed/>
    <w:rsid w:val="00E579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9E7"/>
    <w:rPr>
      <w:rFonts w:ascii="Segoe UI" w:hAnsi="Segoe UI" w:cs="Segoe UI"/>
      <w:sz w:val="18"/>
      <w:szCs w:val="18"/>
    </w:rPr>
  </w:style>
  <w:style w:type="paragraph" w:customStyle="1" w:styleId="xxxmsonormal">
    <w:name w:val="xxxmsonormal"/>
    <w:basedOn w:val="Normal"/>
    <w:rsid w:val="00D94DA2"/>
    <w:pPr>
      <w:spacing w:after="0" w:line="240" w:lineRule="auto"/>
    </w:pPr>
    <w:rPr>
      <w:rFonts w:ascii="Times New Roman" w:hAnsi="Times New Roman" w:cs="Times New Roman"/>
      <w:sz w:val="24"/>
      <w:szCs w:val="24"/>
      <w:lang w:eastAsia="es-CR"/>
    </w:rPr>
  </w:style>
  <w:style w:type="paragraph" w:styleId="Sinespaciado">
    <w:name w:val="No Spacing"/>
    <w:basedOn w:val="Normal"/>
    <w:uiPriority w:val="99"/>
    <w:qFormat/>
    <w:rsid w:val="00F66883"/>
    <w:pPr>
      <w:spacing w:after="0" w:line="240" w:lineRule="auto"/>
    </w:pPr>
    <w:rPr>
      <w:rFonts w:ascii="Calibri" w:hAnsi="Calibri" w:cs="Calibri"/>
    </w:rPr>
  </w:style>
  <w:style w:type="paragraph" w:customStyle="1" w:styleId="xxxmsonormal0">
    <w:name w:val="x_xxmsonormal"/>
    <w:basedOn w:val="Normal"/>
    <w:uiPriority w:val="99"/>
    <w:rsid w:val="00C541B5"/>
    <w:pPr>
      <w:spacing w:after="0" w:line="240" w:lineRule="auto"/>
    </w:pPr>
    <w:rPr>
      <w:rFonts w:ascii="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07">
      <w:bodyDiv w:val="1"/>
      <w:marLeft w:val="0"/>
      <w:marRight w:val="0"/>
      <w:marTop w:val="0"/>
      <w:marBottom w:val="0"/>
      <w:divBdr>
        <w:top w:val="none" w:sz="0" w:space="0" w:color="auto"/>
        <w:left w:val="none" w:sz="0" w:space="0" w:color="auto"/>
        <w:bottom w:val="none" w:sz="0" w:space="0" w:color="auto"/>
        <w:right w:val="none" w:sz="0" w:space="0" w:color="auto"/>
      </w:divBdr>
    </w:div>
    <w:div w:id="44723462">
      <w:bodyDiv w:val="1"/>
      <w:marLeft w:val="0"/>
      <w:marRight w:val="0"/>
      <w:marTop w:val="0"/>
      <w:marBottom w:val="0"/>
      <w:divBdr>
        <w:top w:val="none" w:sz="0" w:space="0" w:color="auto"/>
        <w:left w:val="none" w:sz="0" w:space="0" w:color="auto"/>
        <w:bottom w:val="none" w:sz="0" w:space="0" w:color="auto"/>
        <w:right w:val="none" w:sz="0" w:space="0" w:color="auto"/>
      </w:divBdr>
    </w:div>
    <w:div w:id="191192604">
      <w:bodyDiv w:val="1"/>
      <w:marLeft w:val="0"/>
      <w:marRight w:val="0"/>
      <w:marTop w:val="0"/>
      <w:marBottom w:val="0"/>
      <w:divBdr>
        <w:top w:val="none" w:sz="0" w:space="0" w:color="auto"/>
        <w:left w:val="none" w:sz="0" w:space="0" w:color="auto"/>
        <w:bottom w:val="none" w:sz="0" w:space="0" w:color="auto"/>
        <w:right w:val="none" w:sz="0" w:space="0" w:color="auto"/>
      </w:divBdr>
    </w:div>
    <w:div w:id="470096966">
      <w:bodyDiv w:val="1"/>
      <w:marLeft w:val="0"/>
      <w:marRight w:val="0"/>
      <w:marTop w:val="0"/>
      <w:marBottom w:val="0"/>
      <w:divBdr>
        <w:top w:val="none" w:sz="0" w:space="0" w:color="auto"/>
        <w:left w:val="none" w:sz="0" w:space="0" w:color="auto"/>
        <w:bottom w:val="none" w:sz="0" w:space="0" w:color="auto"/>
        <w:right w:val="none" w:sz="0" w:space="0" w:color="auto"/>
      </w:divBdr>
    </w:div>
    <w:div w:id="564265227">
      <w:bodyDiv w:val="1"/>
      <w:marLeft w:val="0"/>
      <w:marRight w:val="0"/>
      <w:marTop w:val="0"/>
      <w:marBottom w:val="0"/>
      <w:divBdr>
        <w:top w:val="none" w:sz="0" w:space="0" w:color="auto"/>
        <w:left w:val="none" w:sz="0" w:space="0" w:color="auto"/>
        <w:bottom w:val="none" w:sz="0" w:space="0" w:color="auto"/>
        <w:right w:val="none" w:sz="0" w:space="0" w:color="auto"/>
      </w:divBdr>
    </w:div>
    <w:div w:id="795486423">
      <w:bodyDiv w:val="1"/>
      <w:marLeft w:val="0"/>
      <w:marRight w:val="0"/>
      <w:marTop w:val="0"/>
      <w:marBottom w:val="0"/>
      <w:divBdr>
        <w:top w:val="none" w:sz="0" w:space="0" w:color="auto"/>
        <w:left w:val="none" w:sz="0" w:space="0" w:color="auto"/>
        <w:bottom w:val="none" w:sz="0" w:space="0" w:color="auto"/>
        <w:right w:val="none" w:sz="0" w:space="0" w:color="auto"/>
      </w:divBdr>
    </w:div>
    <w:div w:id="800611013">
      <w:bodyDiv w:val="1"/>
      <w:marLeft w:val="0"/>
      <w:marRight w:val="0"/>
      <w:marTop w:val="0"/>
      <w:marBottom w:val="0"/>
      <w:divBdr>
        <w:top w:val="none" w:sz="0" w:space="0" w:color="auto"/>
        <w:left w:val="none" w:sz="0" w:space="0" w:color="auto"/>
        <w:bottom w:val="none" w:sz="0" w:space="0" w:color="auto"/>
        <w:right w:val="none" w:sz="0" w:space="0" w:color="auto"/>
      </w:divBdr>
    </w:div>
    <w:div w:id="810244904">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954941636">
      <w:bodyDiv w:val="1"/>
      <w:marLeft w:val="0"/>
      <w:marRight w:val="0"/>
      <w:marTop w:val="0"/>
      <w:marBottom w:val="0"/>
      <w:divBdr>
        <w:top w:val="none" w:sz="0" w:space="0" w:color="auto"/>
        <w:left w:val="none" w:sz="0" w:space="0" w:color="auto"/>
        <w:bottom w:val="none" w:sz="0" w:space="0" w:color="auto"/>
        <w:right w:val="none" w:sz="0" w:space="0" w:color="auto"/>
      </w:divBdr>
    </w:div>
    <w:div w:id="1022559427">
      <w:bodyDiv w:val="1"/>
      <w:marLeft w:val="0"/>
      <w:marRight w:val="0"/>
      <w:marTop w:val="0"/>
      <w:marBottom w:val="0"/>
      <w:divBdr>
        <w:top w:val="none" w:sz="0" w:space="0" w:color="auto"/>
        <w:left w:val="none" w:sz="0" w:space="0" w:color="auto"/>
        <w:bottom w:val="none" w:sz="0" w:space="0" w:color="auto"/>
        <w:right w:val="none" w:sz="0" w:space="0" w:color="auto"/>
      </w:divBdr>
    </w:div>
    <w:div w:id="1327175447">
      <w:bodyDiv w:val="1"/>
      <w:marLeft w:val="0"/>
      <w:marRight w:val="0"/>
      <w:marTop w:val="0"/>
      <w:marBottom w:val="0"/>
      <w:divBdr>
        <w:top w:val="none" w:sz="0" w:space="0" w:color="auto"/>
        <w:left w:val="none" w:sz="0" w:space="0" w:color="auto"/>
        <w:bottom w:val="none" w:sz="0" w:space="0" w:color="auto"/>
        <w:right w:val="none" w:sz="0" w:space="0" w:color="auto"/>
      </w:divBdr>
    </w:div>
    <w:div w:id="1613054936">
      <w:bodyDiv w:val="1"/>
      <w:marLeft w:val="0"/>
      <w:marRight w:val="0"/>
      <w:marTop w:val="0"/>
      <w:marBottom w:val="0"/>
      <w:divBdr>
        <w:top w:val="none" w:sz="0" w:space="0" w:color="auto"/>
        <w:left w:val="none" w:sz="0" w:space="0" w:color="auto"/>
        <w:bottom w:val="none" w:sz="0" w:space="0" w:color="auto"/>
        <w:right w:val="none" w:sz="0" w:space="0" w:color="auto"/>
      </w:divBdr>
    </w:div>
    <w:div w:id="1671904378">
      <w:bodyDiv w:val="1"/>
      <w:marLeft w:val="0"/>
      <w:marRight w:val="0"/>
      <w:marTop w:val="0"/>
      <w:marBottom w:val="0"/>
      <w:divBdr>
        <w:top w:val="none" w:sz="0" w:space="0" w:color="auto"/>
        <w:left w:val="none" w:sz="0" w:space="0" w:color="auto"/>
        <w:bottom w:val="none" w:sz="0" w:space="0" w:color="auto"/>
        <w:right w:val="none" w:sz="0" w:space="0" w:color="auto"/>
      </w:divBdr>
    </w:div>
    <w:div w:id="1737699395">
      <w:bodyDiv w:val="1"/>
      <w:marLeft w:val="0"/>
      <w:marRight w:val="0"/>
      <w:marTop w:val="0"/>
      <w:marBottom w:val="0"/>
      <w:divBdr>
        <w:top w:val="none" w:sz="0" w:space="0" w:color="auto"/>
        <w:left w:val="none" w:sz="0" w:space="0" w:color="auto"/>
        <w:bottom w:val="none" w:sz="0" w:space="0" w:color="auto"/>
        <w:right w:val="none" w:sz="0" w:space="0" w:color="auto"/>
      </w:divBdr>
    </w:div>
    <w:div w:id="18613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256</cp:revision>
  <cp:lastPrinted>2019-02-21T16:49:00Z</cp:lastPrinted>
  <dcterms:created xsi:type="dcterms:W3CDTF">2018-09-11T20:44:00Z</dcterms:created>
  <dcterms:modified xsi:type="dcterms:W3CDTF">2019-08-20T21:17:00Z</dcterms:modified>
</cp:coreProperties>
</file>