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440"/>
        <w:gridCol w:w="2980"/>
        <w:gridCol w:w="2220"/>
        <w:gridCol w:w="1440"/>
        <w:gridCol w:w="1660"/>
        <w:gridCol w:w="4860"/>
        <w:gridCol w:w="1840"/>
      </w:tblGrid>
      <w:tr w:rsidR="00DE67DD" w:rsidRPr="00DE67DD" w14:paraId="28FDE5A8" w14:textId="77777777" w:rsidTr="00DE67DD">
        <w:trPr>
          <w:trHeight w:val="525"/>
          <w:jc w:val="center"/>
        </w:trPr>
        <w:tc>
          <w:tcPr>
            <w:tcW w:w="19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hideMark/>
          </w:tcPr>
          <w:p w14:paraId="56D79F0F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CR"/>
              </w:rPr>
              <w:t xml:space="preserve">I Trimestre 2021 Edificios propios </w:t>
            </w:r>
          </w:p>
        </w:tc>
      </w:tr>
      <w:tr w:rsidR="00DE67DD" w:rsidRPr="00DE67DD" w14:paraId="58A6F3C4" w14:textId="77777777" w:rsidTr="00DE67DD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F602464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Nombre del bien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1660D950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Descripción del bien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C7D8265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Otros detalles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600163D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# funcionarios en el edificio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C61E8D2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proofErr w:type="gramStart"/>
            <w:r w:rsidRPr="00DE67DD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Total</w:t>
            </w:r>
            <w:proofErr w:type="gramEnd"/>
            <w:r w:rsidRPr="00DE67DD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 xml:space="preserve"> m</w:t>
            </w:r>
            <w:r w:rsidRPr="00DE67DD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s-CR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32D7EC7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Dirección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36584DD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Valor trimestral del contrato</w:t>
            </w:r>
          </w:p>
        </w:tc>
      </w:tr>
      <w:tr w:rsidR="00DE67DD" w:rsidRPr="00DE67DD" w14:paraId="3266B3CD" w14:textId="77777777" w:rsidTr="00DE67DD">
        <w:trPr>
          <w:trHeight w:val="153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8C1C" w14:textId="77777777" w:rsidR="00DE67DD" w:rsidRPr="00DE67DD" w:rsidRDefault="00DE67DD" w:rsidP="00DE6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Edificio FONAFIFO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5C2D8" w14:textId="77777777" w:rsidR="00DE67DD" w:rsidRPr="00DE67DD" w:rsidRDefault="00DE67DD" w:rsidP="00DE6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Edificio propiedad del </w:t>
            </w:r>
            <w:proofErr w:type="spellStart"/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Fonafifo</w:t>
            </w:r>
            <w:proofErr w:type="spellEnd"/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(en calidad de fideicomitente). En el cual se ubican las Oficinas Regionales de San José Oriental y Occidental, un depósito parte del archivo central y espacio dedicado para bienes en desuso.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CCE8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Oficinas Regionales de San José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C475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B715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Terreno 226,68</w:t>
            </w: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br/>
              <w:t>Edificio</w:t>
            </w: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br/>
              <w:t>707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A720" w14:textId="77777777" w:rsidR="00DE67DD" w:rsidRPr="00DE67DD" w:rsidRDefault="00DE67DD" w:rsidP="00DE6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San José, Avenida 7 entre calles 3 y 5. Barrio Amón.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5243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Sin costo</w:t>
            </w:r>
          </w:p>
        </w:tc>
      </w:tr>
      <w:tr w:rsidR="00DE67DD" w:rsidRPr="00DE67DD" w14:paraId="1F8B98CB" w14:textId="77777777" w:rsidTr="00DE67DD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C82AF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E4ACA" w14:textId="77777777" w:rsidR="00DE67DD" w:rsidRPr="00DE67DD" w:rsidRDefault="00DE67DD" w:rsidP="00DE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811B5" w14:textId="77777777" w:rsidR="00DE67DD" w:rsidRPr="00DE67DD" w:rsidRDefault="00DE67DD" w:rsidP="00DE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C1CEE" w14:textId="77777777" w:rsidR="00DE67DD" w:rsidRPr="00DE67DD" w:rsidRDefault="00DE67DD" w:rsidP="00DE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E9793" w14:textId="77777777" w:rsidR="00DE67DD" w:rsidRPr="00DE67DD" w:rsidRDefault="00DE67DD" w:rsidP="00DE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9B653" w14:textId="77777777" w:rsidR="00DE67DD" w:rsidRPr="00DE67DD" w:rsidRDefault="00DE67DD" w:rsidP="00DE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4526A" w14:textId="77777777" w:rsidR="00DE67DD" w:rsidRPr="00DE67DD" w:rsidRDefault="00DE67DD" w:rsidP="00DE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A7232" w14:textId="77777777" w:rsidR="00DE67DD" w:rsidRPr="00DE67DD" w:rsidRDefault="00DE67DD" w:rsidP="00DE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DE67DD" w:rsidRPr="00DE67DD" w14:paraId="21421CCC" w14:textId="77777777" w:rsidTr="00DE67DD">
        <w:trPr>
          <w:trHeight w:val="525"/>
          <w:jc w:val="center"/>
        </w:trPr>
        <w:tc>
          <w:tcPr>
            <w:tcW w:w="19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971792A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CR"/>
              </w:rPr>
              <w:t>I Trimestre 2021 Edificios alquilados</w:t>
            </w:r>
          </w:p>
        </w:tc>
      </w:tr>
      <w:tr w:rsidR="00DE67DD" w:rsidRPr="00DE67DD" w14:paraId="3A30E455" w14:textId="77777777" w:rsidTr="00DE67DD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0577E1A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Nombre del bien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78D6391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Nombre arrendatario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6318D64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Descripción del bien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60A03C6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Otros detalles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93FC9F3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# funcionarios en el edificio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F335568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proofErr w:type="gramStart"/>
            <w:r w:rsidRPr="00DE67DD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Total</w:t>
            </w:r>
            <w:proofErr w:type="gramEnd"/>
            <w:r w:rsidRPr="00DE67DD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 xml:space="preserve"> m</w:t>
            </w:r>
            <w:r w:rsidRPr="00DE67DD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s-CR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F604070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Dirección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A94D15D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Valor trimestral del contrato</w:t>
            </w:r>
          </w:p>
        </w:tc>
      </w:tr>
      <w:tr w:rsidR="00DE67DD" w:rsidRPr="00DE67DD" w14:paraId="655712DE" w14:textId="77777777" w:rsidTr="00DE67DD">
        <w:trPr>
          <w:trHeight w:val="9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5AFD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Edificio IFAM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41AD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Instituto de Fomento y Asesoría Municipal (IFAM)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524E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Alquiler de dos pisos del edificio y espacios para parqueo.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521E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Oficinas Centrales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078A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0D46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2179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35F4" w14:textId="77777777" w:rsidR="00DE67DD" w:rsidRPr="00DE67DD" w:rsidRDefault="00DE67DD" w:rsidP="00DE6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Del mall Lincoln Plaza 200 metros oeste, </w:t>
            </w:r>
            <w:proofErr w:type="gramStart"/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100  metros</w:t>
            </w:r>
            <w:proofErr w:type="gramEnd"/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sur y 200 metros oeste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D7D7" w14:textId="77777777" w:rsidR="00DE67DD" w:rsidRPr="00DE67DD" w:rsidRDefault="00DE67DD" w:rsidP="00DE6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₡67 057 929,00</w:t>
            </w:r>
          </w:p>
        </w:tc>
      </w:tr>
      <w:tr w:rsidR="00DE67DD" w:rsidRPr="00DE67DD" w14:paraId="337B0166" w14:textId="77777777" w:rsidTr="00DE67DD">
        <w:trPr>
          <w:trHeight w:val="94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E97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8EEF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Dikis</w:t>
            </w:r>
            <w:proofErr w:type="spellEnd"/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Jas</w:t>
            </w:r>
            <w:proofErr w:type="spellEnd"/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S.A.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25C3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Alquiler de espacio para oficina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99DC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Oficina Regional de Palmar Norte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559A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D621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7A05" w14:textId="77777777" w:rsidR="00DE67DD" w:rsidRPr="00DE67DD" w:rsidRDefault="00DE67DD" w:rsidP="00DE6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Palmar norte, segundo piso Banco Costa Rica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D6FB" w14:textId="77777777" w:rsidR="00DE67DD" w:rsidRPr="00DE67DD" w:rsidRDefault="00DE67DD" w:rsidP="00DE6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₡621 974,60</w:t>
            </w:r>
          </w:p>
        </w:tc>
      </w:tr>
      <w:tr w:rsidR="00DE67DD" w:rsidRPr="00DE67DD" w14:paraId="57F3750C" w14:textId="77777777" w:rsidTr="00DE67DD">
        <w:trPr>
          <w:trHeight w:val="88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71F6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9DEC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Gerardo Orozco Chacón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1903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Alquiler de espacio para oficina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5D5C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Oficina Regional de Caribe Norte (Sarapiquí)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6106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EB69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F8E2" w14:textId="77777777" w:rsidR="00DE67DD" w:rsidRPr="00DE67DD" w:rsidRDefault="00DE67DD" w:rsidP="00DE6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Puerto viejo de Sarapiquí, en el cruce de la Y, en los altos del ICE, segundo piso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B27E" w14:textId="77777777" w:rsidR="00DE67DD" w:rsidRPr="00DE67DD" w:rsidRDefault="00DE67DD" w:rsidP="00DE6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₡1 400 233,85</w:t>
            </w:r>
          </w:p>
        </w:tc>
      </w:tr>
      <w:tr w:rsidR="00DE67DD" w:rsidRPr="00DE67DD" w14:paraId="1196DBEC" w14:textId="77777777" w:rsidTr="00DE67DD">
        <w:trPr>
          <w:trHeight w:val="78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2F11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739F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Margarita Rodríguez Hernández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696F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Alquiler de espacio para oficina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BCE2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Oficina Regional de Cañas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2A28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0457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94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6634" w14:textId="77777777" w:rsidR="00DE67DD" w:rsidRPr="00DE67DD" w:rsidRDefault="00DE67DD" w:rsidP="00DE6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Cañas, Guanacaste. 75 metros al Oeste del MINAE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C89B" w14:textId="77777777" w:rsidR="00DE67DD" w:rsidRPr="00DE67DD" w:rsidRDefault="00DE67DD" w:rsidP="00DE6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₡1 372 222,86</w:t>
            </w:r>
          </w:p>
        </w:tc>
      </w:tr>
      <w:tr w:rsidR="00DE67DD" w:rsidRPr="00DE67DD" w14:paraId="68F8529A" w14:textId="77777777" w:rsidTr="00DE67DD">
        <w:trPr>
          <w:trHeight w:val="88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98B7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Edificio Eusebio Agüero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9639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Mariferan</w:t>
            </w:r>
            <w:proofErr w:type="spellEnd"/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</w:t>
            </w:r>
            <w:proofErr w:type="spellStart"/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Andre</w:t>
            </w:r>
            <w:proofErr w:type="spellEnd"/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S.A.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D835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Alquiler de espacio para oficina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3861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Oficina Regional de Nicoya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B3E2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CC5B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7E13" w14:textId="77777777" w:rsidR="00DE67DD" w:rsidRPr="00DE67DD" w:rsidRDefault="00DE67DD" w:rsidP="00DE6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Nicoya, Guanacaste. Costado norte del Banco Nacional de Costa Rica, edificio azul esquinero, segundo piso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6F86" w14:textId="77777777" w:rsidR="00DE67DD" w:rsidRPr="00DE67DD" w:rsidRDefault="00DE67DD" w:rsidP="00DE6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₡1 263 340,00</w:t>
            </w:r>
          </w:p>
        </w:tc>
      </w:tr>
      <w:tr w:rsidR="00DE67DD" w:rsidRPr="00DE67DD" w14:paraId="0958688A" w14:textId="77777777" w:rsidTr="00DE67DD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BF81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7E5F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Parqueo Seguro S.A.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D96F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Alquiler de espacio para parqueo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1F6A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Parqueo Vehículos Oficiales, SJ 01-02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DFCE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B872" w14:textId="77777777" w:rsidR="00DE67DD" w:rsidRPr="00DE67DD" w:rsidRDefault="00DE67DD" w:rsidP="00D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B71A" w14:textId="77777777" w:rsidR="00DE67DD" w:rsidRPr="00DE67DD" w:rsidRDefault="00DE67DD" w:rsidP="00DE6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San José, El Carmen, 200 N 25 O de las </w:t>
            </w:r>
            <w:proofErr w:type="gramStart"/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Oficinas  Centrales</w:t>
            </w:r>
            <w:proofErr w:type="gramEnd"/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 de Correos de Costa Rica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661E" w14:textId="77777777" w:rsidR="00DE67DD" w:rsidRPr="00DE67DD" w:rsidRDefault="00DE67DD" w:rsidP="00DE6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E67DD">
              <w:rPr>
                <w:rFonts w:ascii="Calibri" w:eastAsia="Times New Roman" w:hAnsi="Calibri" w:cs="Calibri"/>
                <w:color w:val="000000"/>
                <w:lang w:eastAsia="es-CR"/>
              </w:rPr>
              <w:t>₡570 000,12</w:t>
            </w:r>
          </w:p>
        </w:tc>
      </w:tr>
    </w:tbl>
    <w:p w14:paraId="7BC47CAE" w14:textId="77777777" w:rsidR="00426387" w:rsidRDefault="00426387" w:rsidP="00DE67DD">
      <w:pPr>
        <w:jc w:val="center"/>
      </w:pPr>
    </w:p>
    <w:sectPr w:rsidR="00426387" w:rsidSect="00426387">
      <w:headerReference w:type="default" r:id="rId10"/>
      <w:pgSz w:w="20160" w:h="12240" w:orient="landscape" w:code="5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B213" w14:textId="77777777" w:rsidR="008E2932" w:rsidRDefault="008E2932" w:rsidP="00426387">
      <w:pPr>
        <w:spacing w:after="0" w:line="240" w:lineRule="auto"/>
      </w:pPr>
      <w:r>
        <w:separator/>
      </w:r>
    </w:p>
  </w:endnote>
  <w:endnote w:type="continuationSeparator" w:id="0">
    <w:p w14:paraId="03367128" w14:textId="77777777" w:rsidR="008E2932" w:rsidRDefault="008E2932" w:rsidP="0042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2738" w14:textId="77777777" w:rsidR="008E2932" w:rsidRDefault="008E2932" w:rsidP="00426387">
      <w:pPr>
        <w:spacing w:after="0" w:line="240" w:lineRule="auto"/>
      </w:pPr>
      <w:r>
        <w:separator/>
      </w:r>
    </w:p>
  </w:footnote>
  <w:footnote w:type="continuationSeparator" w:id="0">
    <w:p w14:paraId="602B6002" w14:textId="77777777" w:rsidR="008E2932" w:rsidRDefault="008E2932" w:rsidP="0042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C323" w14:textId="77777777" w:rsidR="00426387" w:rsidRDefault="00426387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6980BF62" wp14:editId="0B3AF0A4">
          <wp:simplePos x="0" y="0"/>
          <wp:positionH relativeFrom="column">
            <wp:posOffset>-889856</wp:posOffset>
          </wp:positionH>
          <wp:positionV relativeFrom="paragraph">
            <wp:posOffset>-459519</wp:posOffset>
          </wp:positionV>
          <wp:extent cx="12801600" cy="109330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658" cy="1098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87"/>
    <w:rsid w:val="0003574F"/>
    <w:rsid w:val="00052D29"/>
    <w:rsid w:val="00055EA2"/>
    <w:rsid w:val="000C1FAE"/>
    <w:rsid w:val="000E51E5"/>
    <w:rsid w:val="001D7442"/>
    <w:rsid w:val="00243BE1"/>
    <w:rsid w:val="00251DD3"/>
    <w:rsid w:val="00264536"/>
    <w:rsid w:val="003547E9"/>
    <w:rsid w:val="00363176"/>
    <w:rsid w:val="003A65D1"/>
    <w:rsid w:val="00426387"/>
    <w:rsid w:val="00446040"/>
    <w:rsid w:val="00545CBB"/>
    <w:rsid w:val="00671954"/>
    <w:rsid w:val="00814917"/>
    <w:rsid w:val="00885C04"/>
    <w:rsid w:val="008E2932"/>
    <w:rsid w:val="009C1A82"/>
    <w:rsid w:val="00AE75F8"/>
    <w:rsid w:val="00B8577C"/>
    <w:rsid w:val="00C27451"/>
    <w:rsid w:val="00C546FD"/>
    <w:rsid w:val="00D71DC0"/>
    <w:rsid w:val="00DE67DD"/>
    <w:rsid w:val="00F14BB8"/>
    <w:rsid w:val="00F15E1B"/>
    <w:rsid w:val="00FE08BB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DC879"/>
  <w15:chartTrackingRefBased/>
  <w15:docId w15:val="{6D6E1D58-F14A-4ABA-B0DB-A02D1256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6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387"/>
  </w:style>
  <w:style w:type="paragraph" w:styleId="Piedepgina">
    <w:name w:val="footer"/>
    <w:basedOn w:val="Normal"/>
    <w:link w:val="PiedepginaCar"/>
    <w:uiPriority w:val="99"/>
    <w:unhideWhenUsed/>
    <w:rsid w:val="00426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95220084072649891DF27EEF2E7EFB" ma:contentTypeVersion="13" ma:contentTypeDescription="Crear nuevo documento." ma:contentTypeScope="" ma:versionID="a00711e595c9250c722f6601f588818f">
  <xsd:schema xmlns:xsd="http://www.w3.org/2001/XMLSchema" xmlns:xs="http://www.w3.org/2001/XMLSchema" xmlns:p="http://schemas.microsoft.com/office/2006/metadata/properties" xmlns:ns3="a2a764a6-ff28-432d-be77-76eb85beb781" xmlns:ns4="f1c4caae-64e6-436a-bd16-052e29dca94b" targetNamespace="http://schemas.microsoft.com/office/2006/metadata/properties" ma:root="true" ma:fieldsID="2b9ab4b85f29b3998ba28944e0dc533c" ns3:_="" ns4:_="">
    <xsd:import namespace="a2a764a6-ff28-432d-be77-76eb85beb781"/>
    <xsd:import namespace="f1c4caae-64e6-436a-bd16-052e29dca9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764a6-ff28-432d-be77-76eb85beb7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caae-64e6-436a-bd16-052e29dca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5DCD-2B68-497A-A7F5-FEE541FCD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42CE5-39DB-4E38-8489-4C951FDC8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764a6-ff28-432d-be77-76eb85beb781"/>
    <ds:schemaRef ds:uri="f1c4caae-64e6-436a-bd16-052e29dca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4D4B2-9000-402A-9CBC-E6E48738A8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2AF24C-5429-449F-8297-13528F22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Patricia Mora Rivas</cp:lastModifiedBy>
  <cp:revision>7</cp:revision>
  <dcterms:created xsi:type="dcterms:W3CDTF">2021-01-12T19:23:00Z</dcterms:created>
  <dcterms:modified xsi:type="dcterms:W3CDTF">2021-05-14T19:22:00Z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0x0101008095220084072649891DF27EEF2E7EFB</vt:lpwstr>
  </property>
</Properties>
</file>