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25CBC" w14:textId="55C09A44" w:rsidR="0096373A" w:rsidRDefault="0096373A" w:rsidP="00121D6A">
      <w:pPr>
        <w:spacing w:after="0" w:line="240" w:lineRule="auto"/>
        <w:jc w:val="center"/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EF4E6F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Cuadro 1. </w:t>
      </w:r>
      <w:r w:rsidRPr="00470389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>Distribución de los contratos de PSA por tamaño del proyecto para las actividades de Protección, Reforestación,</w:t>
      </w:r>
      <w:r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470389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>Regeneración y Manejo</w:t>
      </w:r>
      <w:r w:rsidR="00121D6A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de bosque</w:t>
      </w:r>
      <w:r w:rsidRPr="00470389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5DF44644" w14:textId="7ADA5C8F" w:rsidR="0096373A" w:rsidRDefault="0096373A" w:rsidP="0096373A">
      <w:pPr>
        <w:spacing w:after="0" w:line="240" w:lineRule="auto"/>
        <w:jc w:val="center"/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470389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>Periodo 2012-20</w:t>
      </w:r>
      <w:r w:rsidR="00E46066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>20</w:t>
      </w:r>
      <w:r w:rsidR="00595353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0819BFBD" w14:textId="77777777" w:rsidR="0096373A" w:rsidRPr="0096373A" w:rsidRDefault="0096373A" w:rsidP="0096373A">
      <w:pPr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W w:w="15562" w:type="dxa"/>
        <w:jc w:val="center"/>
        <w:tblLook w:val="04A0" w:firstRow="1" w:lastRow="0" w:firstColumn="1" w:lastColumn="0" w:noHBand="0" w:noVBand="1"/>
      </w:tblPr>
      <w:tblGrid>
        <w:gridCol w:w="822"/>
        <w:gridCol w:w="1354"/>
        <w:gridCol w:w="1642"/>
        <w:gridCol w:w="1249"/>
        <w:gridCol w:w="1754"/>
        <w:gridCol w:w="1354"/>
        <w:gridCol w:w="1649"/>
        <w:gridCol w:w="1354"/>
        <w:gridCol w:w="1515"/>
        <w:gridCol w:w="1354"/>
        <w:gridCol w:w="1515"/>
      </w:tblGrid>
      <w:tr w:rsidR="0026573E" w:rsidRPr="008F4212" w14:paraId="5831DA60" w14:textId="77777777" w:rsidTr="0026573E">
        <w:trPr>
          <w:trHeight w:val="592"/>
          <w:jc w:val="center"/>
        </w:trPr>
        <w:tc>
          <w:tcPr>
            <w:tcW w:w="8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7C4550E3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Año</w:t>
            </w:r>
          </w:p>
        </w:tc>
        <w:tc>
          <w:tcPr>
            <w:tcW w:w="2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0A3D0D07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Área PSA &lt; = 50 (Ha)</w:t>
            </w:r>
          </w:p>
        </w:tc>
        <w:tc>
          <w:tcPr>
            <w:tcW w:w="30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6329830F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Área PSA  50.1 - 100 (Ha)</w:t>
            </w:r>
          </w:p>
        </w:tc>
        <w:tc>
          <w:tcPr>
            <w:tcW w:w="30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4A95B529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Área PSA 100.1 - 300 (Ha)</w:t>
            </w:r>
          </w:p>
        </w:tc>
        <w:tc>
          <w:tcPr>
            <w:tcW w:w="28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6C53B025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Área PSA &gt; 300.1 (Ha)</w:t>
            </w:r>
          </w:p>
        </w:tc>
        <w:tc>
          <w:tcPr>
            <w:tcW w:w="28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61997BDE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Total</w:t>
            </w:r>
          </w:p>
        </w:tc>
      </w:tr>
      <w:tr w:rsidR="0026573E" w:rsidRPr="008F4212" w14:paraId="3C4F7C90" w14:textId="77777777" w:rsidTr="00C66788">
        <w:trPr>
          <w:trHeight w:val="859"/>
          <w:jc w:val="center"/>
        </w:trPr>
        <w:tc>
          <w:tcPr>
            <w:tcW w:w="8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936FD7" w14:textId="77777777" w:rsidR="0026573E" w:rsidRPr="008F4212" w:rsidRDefault="0026573E" w:rsidP="00265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32365237" w14:textId="31194FD8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N° </w:t>
            </w:r>
            <w:r w:rsidR="00121D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c</w:t>
            </w:r>
            <w:r w:rsidRPr="008F42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ontratos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68FCC9EA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F42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 de Área Contratada (ha)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44DB1037" w14:textId="5B75C4FC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N° </w:t>
            </w:r>
            <w:r w:rsidR="00121D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c</w:t>
            </w:r>
            <w:r w:rsidRPr="008F42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ontratos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2309F1A3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F42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Total de Área Contratada (ha)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4F87C405" w14:textId="0058CDB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N° </w:t>
            </w:r>
            <w:r w:rsidR="00121D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c</w:t>
            </w:r>
            <w:r w:rsidRPr="008F42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ontratos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2677CA6F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F42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 de Área Contratada (ha)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5C9DDD43" w14:textId="3373F792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N° </w:t>
            </w:r>
            <w:r w:rsidR="00121D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c</w:t>
            </w:r>
            <w:r w:rsidRPr="008F42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ontratos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2F3E447C" w14:textId="673B13AA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Total Área </w:t>
            </w:r>
            <w:r w:rsidR="00121D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c</w:t>
            </w:r>
            <w:r w:rsidRPr="008F42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ontratada (ha)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02D6072B" w14:textId="01437752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N° </w:t>
            </w:r>
            <w:r w:rsidR="00121D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c</w:t>
            </w:r>
            <w:r w:rsidRPr="008F42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ontratos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67DD9FFC" w14:textId="3CB4EF96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Total Área </w:t>
            </w:r>
            <w:r w:rsidR="00121D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c</w:t>
            </w:r>
            <w:r w:rsidRPr="008F42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ontratada (ha)</w:t>
            </w:r>
          </w:p>
        </w:tc>
      </w:tr>
      <w:tr w:rsidR="0026573E" w:rsidRPr="008F4212" w14:paraId="1334FA98" w14:textId="77777777" w:rsidTr="0026573E">
        <w:trPr>
          <w:trHeight w:val="324"/>
          <w:jc w:val="center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A6E03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2012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B50CB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658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73E35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13 751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A5585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193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F6FC2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13 853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F5845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155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A0D09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28 054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2CE11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813B5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12 680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8BCB5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1020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C16D7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68 338</w:t>
            </w:r>
          </w:p>
        </w:tc>
      </w:tr>
      <w:tr w:rsidR="0026573E" w:rsidRPr="008F4212" w14:paraId="4591DEFF" w14:textId="77777777" w:rsidTr="0026573E">
        <w:trPr>
          <w:trHeight w:val="310"/>
          <w:jc w:val="center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E4D71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DD90A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644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C5189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12 791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0ED2D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151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7D3A7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10 639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F94B2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172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84123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32 412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7B8B3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594D3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12 141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B4EC6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981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9DFF8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67 984</w:t>
            </w:r>
          </w:p>
        </w:tc>
      </w:tr>
      <w:tr w:rsidR="0026573E" w:rsidRPr="008F4212" w14:paraId="713D9073" w14:textId="77777777" w:rsidTr="0026573E">
        <w:trPr>
          <w:trHeight w:val="310"/>
          <w:jc w:val="center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4B56E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2014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0F9CF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508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C1A31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9 527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5B926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115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CAE23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8 117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14B8E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C746E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18 547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B84E3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5EC01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12 706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BBFCD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739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9E25C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48 896</w:t>
            </w:r>
          </w:p>
        </w:tc>
      </w:tr>
      <w:tr w:rsidR="0026573E" w:rsidRPr="008F4212" w14:paraId="0DEB65B6" w14:textId="77777777" w:rsidTr="0026573E">
        <w:trPr>
          <w:trHeight w:val="310"/>
          <w:jc w:val="center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B9259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A42DD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484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3ECA8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12 265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AB0BE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179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B15FC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13 425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7176D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157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A7C63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31 407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2C49C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D6059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12 273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621B4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834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7DB79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69 370</w:t>
            </w:r>
          </w:p>
        </w:tc>
      </w:tr>
      <w:tr w:rsidR="0026573E" w:rsidRPr="008F4212" w14:paraId="65A8D4CF" w14:textId="77777777" w:rsidTr="0026573E">
        <w:trPr>
          <w:trHeight w:val="310"/>
          <w:jc w:val="center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9A5CD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2016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A632A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445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B3D37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10 557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843AB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8C50C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10 130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C339B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86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47769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18 828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5B02A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41DDD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8 995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A82A0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666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1F7B6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48 510</w:t>
            </w:r>
          </w:p>
        </w:tc>
      </w:tr>
      <w:tr w:rsidR="0026573E" w:rsidRPr="008F4212" w14:paraId="29E57C11" w14:textId="77777777" w:rsidTr="0026573E">
        <w:trPr>
          <w:trHeight w:val="310"/>
          <w:jc w:val="center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90548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C6D34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639C3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6 356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2A776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93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F277E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6 881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AED81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117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65ACE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21 808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69515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23765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10 000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405B1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508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B35A3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45 045</w:t>
            </w:r>
          </w:p>
        </w:tc>
      </w:tr>
      <w:tr w:rsidR="0026573E" w:rsidRPr="008F4212" w14:paraId="6ED552D7" w14:textId="77777777" w:rsidTr="0026573E">
        <w:trPr>
          <w:trHeight w:val="310"/>
          <w:jc w:val="center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56773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E875D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BB36F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6 411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F6916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105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F60EE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7 190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698E7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494EE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24 093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26573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AB156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9 967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211CD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539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1AC21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47 661</w:t>
            </w:r>
          </w:p>
        </w:tc>
      </w:tr>
      <w:tr w:rsidR="0026573E" w:rsidRPr="008F4212" w14:paraId="34B33DE5" w14:textId="77777777" w:rsidTr="0026573E">
        <w:trPr>
          <w:trHeight w:val="310"/>
          <w:jc w:val="center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7EEAE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C4454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388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6306B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8 465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C53E8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BDFB8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8 714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27A2C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5CC25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17 539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558F9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2FE69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16 425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6C43C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641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2ED37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51 143</w:t>
            </w:r>
          </w:p>
        </w:tc>
      </w:tr>
      <w:tr w:rsidR="00DE0F4D" w:rsidRPr="008F4212" w14:paraId="4086AD43" w14:textId="77777777" w:rsidTr="00335EE0">
        <w:trPr>
          <w:trHeight w:val="310"/>
          <w:jc w:val="center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D261E" w14:textId="7AD3665D" w:rsidR="00DE0F4D" w:rsidRPr="008F4212" w:rsidRDefault="00DE0F4D" w:rsidP="00DE0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7C23BD" w14:textId="0FE87A10" w:rsidR="00DE0F4D" w:rsidRPr="00CD05EE" w:rsidRDefault="00DE0F4D" w:rsidP="00DE0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CD05EE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73F782" w14:textId="67C67246" w:rsidR="00DE0F4D" w:rsidRPr="00CD05EE" w:rsidRDefault="00DE0F4D" w:rsidP="00DE0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CD05EE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7</w:t>
            </w:r>
            <w:r w:rsidR="00CD05EE" w:rsidRPr="00CD05EE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  <w:r w:rsidRPr="00CD05EE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538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EAF4A3" w14:textId="6A22D6C8" w:rsidR="00DE0F4D" w:rsidRPr="008F4212" w:rsidRDefault="00DE0F4D" w:rsidP="00DE0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E0F4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86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B81D2E" w14:textId="0F6E0491" w:rsidR="00DE0F4D" w:rsidRPr="008F4212" w:rsidRDefault="00DE0F4D" w:rsidP="00DE0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E0F4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6.280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44533D" w14:textId="6588807A" w:rsidR="00DE0F4D" w:rsidRPr="008F4212" w:rsidRDefault="00DE0F4D" w:rsidP="00DE0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E0F4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3A29B9" w14:textId="143A43A3" w:rsidR="00DE0F4D" w:rsidRPr="008F4212" w:rsidRDefault="00DE0F4D" w:rsidP="00DE0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E0F4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9081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5F5A86" w14:textId="5E03C2AD" w:rsidR="00DE0F4D" w:rsidRPr="008F4212" w:rsidRDefault="00DE0F4D" w:rsidP="00DE0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E0F4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20A8FD" w14:textId="29C7D2BB" w:rsidR="00DE0F4D" w:rsidRPr="008F4212" w:rsidRDefault="00DE0F4D" w:rsidP="00DE0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E0F4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12</w:t>
            </w:r>
            <w:r w:rsidR="00D947A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DE0F4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564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FFB15F" w14:textId="4BD6259D" w:rsidR="00DE0F4D" w:rsidRPr="008F4212" w:rsidRDefault="00D947AE" w:rsidP="00DE0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520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4483F2" w14:textId="3F297E07" w:rsidR="00DE0F4D" w:rsidRPr="00060B42" w:rsidRDefault="00D947AE" w:rsidP="00DE0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35 463</w:t>
            </w:r>
            <w:r w:rsidR="00DE0F4D" w:rsidRPr="00DE0F4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947AE" w:rsidRPr="008F4212" w14:paraId="792885F7" w14:textId="77777777" w:rsidTr="00335EE0">
        <w:trPr>
          <w:trHeight w:val="310"/>
          <w:jc w:val="center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5B5A536E" w14:textId="77777777" w:rsidR="00D947AE" w:rsidRPr="008F4212" w:rsidRDefault="00D947AE" w:rsidP="00D94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hideMark/>
          </w:tcPr>
          <w:p w14:paraId="333F899D" w14:textId="29C9FE01" w:rsidR="00D947AE" w:rsidRPr="00CD05EE" w:rsidRDefault="00D947AE" w:rsidP="00D94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CD05E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 xml:space="preserve"> 4 068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hideMark/>
          </w:tcPr>
          <w:p w14:paraId="278F2008" w14:textId="5B17A717" w:rsidR="00D947AE" w:rsidRPr="00CD05EE" w:rsidRDefault="00D947AE" w:rsidP="00D94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CD05E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 xml:space="preserve"> 87 661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hideMark/>
          </w:tcPr>
          <w:p w14:paraId="38CC9E23" w14:textId="093E4D1F" w:rsidR="00D947AE" w:rsidRPr="00D947AE" w:rsidRDefault="00D947AE" w:rsidP="00D94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1 </w:t>
            </w:r>
            <w:r w:rsidRPr="00D947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171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hideMark/>
          </w:tcPr>
          <w:p w14:paraId="1CDB6648" w14:textId="4D5AE626" w:rsidR="00D947AE" w:rsidRPr="00D947AE" w:rsidRDefault="00D947AE" w:rsidP="00D94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85 </w:t>
            </w:r>
            <w:r w:rsidRPr="00D947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229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hideMark/>
          </w:tcPr>
          <w:p w14:paraId="27EF8929" w14:textId="6DA0C9BF" w:rsidR="00D947AE" w:rsidRPr="00D947AE" w:rsidRDefault="00D947AE" w:rsidP="00D94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1 </w:t>
            </w:r>
            <w:r w:rsidRPr="00D947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082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hideMark/>
          </w:tcPr>
          <w:p w14:paraId="2B6DBBCB" w14:textId="4F3A3BE6" w:rsidR="00D947AE" w:rsidRPr="00D947AE" w:rsidRDefault="00D947AE" w:rsidP="00D94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201 </w:t>
            </w:r>
            <w:r w:rsidRPr="00D947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769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hideMark/>
          </w:tcPr>
          <w:p w14:paraId="2BCA22AE" w14:textId="50C79CDC" w:rsidR="00D947AE" w:rsidRPr="00D947AE" w:rsidRDefault="00D947AE" w:rsidP="00D94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947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122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hideMark/>
          </w:tcPr>
          <w:p w14:paraId="04A12F14" w14:textId="6827D01B" w:rsidR="00D947AE" w:rsidRPr="00D947AE" w:rsidRDefault="00D947AE" w:rsidP="00D94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107 </w:t>
            </w:r>
            <w:r w:rsidRPr="00D947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751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hideMark/>
          </w:tcPr>
          <w:p w14:paraId="3697B8C8" w14:textId="2B441BDE" w:rsidR="00D947AE" w:rsidRPr="00D947AE" w:rsidRDefault="00D947AE" w:rsidP="00D94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6 </w:t>
            </w:r>
            <w:r w:rsidRPr="00D947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448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hideMark/>
          </w:tcPr>
          <w:p w14:paraId="75989211" w14:textId="01C4382A" w:rsidR="00D947AE" w:rsidRPr="00D947AE" w:rsidRDefault="00D947AE" w:rsidP="00D94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482 </w:t>
            </w:r>
            <w:r w:rsidRPr="00D947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410 </w:t>
            </w:r>
          </w:p>
        </w:tc>
      </w:tr>
    </w:tbl>
    <w:p w14:paraId="6B70A39F" w14:textId="77777777" w:rsidR="0096373A" w:rsidRDefault="0096373A" w:rsidP="0096373A">
      <w:pPr>
        <w:pStyle w:val="Encabezado"/>
        <w:tabs>
          <w:tab w:val="clear" w:pos="4419"/>
          <w:tab w:val="clear" w:pos="8838"/>
          <w:tab w:val="center" w:pos="4680"/>
          <w:tab w:val="right" w:pos="9360"/>
        </w:tabs>
        <w:rPr>
          <w:rFonts w:ascii="Arial Narrow" w:hAnsi="Arial Narrow" w:cs="Arial"/>
          <w:lang w:val="es-ES"/>
        </w:rPr>
      </w:pPr>
    </w:p>
    <w:p w14:paraId="3A51B096" w14:textId="6122C36F" w:rsidR="00C66788" w:rsidRPr="00121D6A" w:rsidRDefault="0096373A" w:rsidP="002A58E5">
      <w:pPr>
        <w:pStyle w:val="Encabezado"/>
        <w:tabs>
          <w:tab w:val="clear" w:pos="4419"/>
          <w:tab w:val="clear" w:pos="8838"/>
          <w:tab w:val="center" w:pos="4680"/>
          <w:tab w:val="right" w:pos="9360"/>
        </w:tabs>
        <w:ind w:left="851"/>
        <w:rPr>
          <w:rFonts w:cstheme="minorHAnsi"/>
          <w:lang w:val="es-ES"/>
        </w:rPr>
      </w:pPr>
      <w:r w:rsidRPr="00121D6A">
        <w:rPr>
          <w:rFonts w:cstheme="minorHAnsi"/>
          <w:lang w:val="es-ES"/>
        </w:rPr>
        <w:t xml:space="preserve">Fecha de corte: </w:t>
      </w:r>
      <w:r w:rsidR="00DE0F4D" w:rsidRPr="00121D6A">
        <w:rPr>
          <w:rFonts w:ascii="Calibri" w:eastAsia="Times New Roman" w:hAnsi="Calibri" w:cs="Calibri"/>
          <w:lang w:val="es-MX" w:eastAsia="es-CR"/>
        </w:rPr>
        <w:t>13</w:t>
      </w:r>
      <w:r w:rsidR="00A44F69" w:rsidRPr="00121D6A">
        <w:rPr>
          <w:rFonts w:ascii="Calibri" w:eastAsia="Times New Roman" w:hAnsi="Calibri" w:cs="Calibri"/>
          <w:lang w:val="es-MX" w:eastAsia="es-CR"/>
        </w:rPr>
        <w:t xml:space="preserve"> de mayo del 2021</w:t>
      </w:r>
      <w:r w:rsidRPr="00121D6A">
        <w:rPr>
          <w:rFonts w:cstheme="minorHAnsi"/>
          <w:lang w:val="es-ES"/>
        </w:rPr>
        <w:t>.</w:t>
      </w:r>
      <w:bookmarkStart w:id="0" w:name="_Hlk40333431"/>
    </w:p>
    <w:p w14:paraId="5B5B515D" w14:textId="7A3C85ED" w:rsidR="0096373A" w:rsidRPr="000C7A71" w:rsidRDefault="0096373A" w:rsidP="000C7A71">
      <w:pPr>
        <w:pStyle w:val="Encabezado"/>
        <w:tabs>
          <w:tab w:val="clear" w:pos="4419"/>
          <w:tab w:val="clear" w:pos="8838"/>
          <w:tab w:val="center" w:pos="4680"/>
          <w:tab w:val="right" w:pos="9360"/>
        </w:tabs>
        <w:ind w:left="851"/>
        <w:rPr>
          <w:rStyle w:val="normaltextrun"/>
          <w:rFonts w:cstheme="minorHAnsi"/>
          <w:lang w:val="es-ES"/>
        </w:rPr>
      </w:pPr>
      <w:r w:rsidRPr="00121D6A">
        <w:rPr>
          <w:rFonts w:cstheme="minorHAnsi"/>
          <w:lang w:val="es-MX"/>
        </w:rPr>
        <w:t xml:space="preserve">Fuente: Departamento de Gestión de Servicios Ambientales, </w:t>
      </w:r>
      <w:r w:rsidR="00595353" w:rsidRPr="00121D6A">
        <w:rPr>
          <w:rFonts w:cstheme="minorHAnsi"/>
          <w:lang w:val="es-MX"/>
        </w:rPr>
        <w:t>SiPSA Fonafifo</w:t>
      </w:r>
      <w:r w:rsidRPr="00121D6A">
        <w:rPr>
          <w:rFonts w:cstheme="minorHAnsi"/>
          <w:lang w:val="es-MX"/>
        </w:rPr>
        <w:t>.</w:t>
      </w:r>
      <w:bookmarkEnd w:id="0"/>
      <w:r w:rsidR="00CD05EE" w:rsidRPr="00121D6A">
        <w:rPr>
          <w:rFonts w:cstheme="minorHAnsi"/>
          <w:lang w:val="es-MX"/>
        </w:rPr>
        <w:t xml:space="preserve"> No </w:t>
      </w:r>
      <w:r w:rsidR="00121D6A">
        <w:rPr>
          <w:rFonts w:cstheme="minorHAnsi"/>
          <w:lang w:val="es-MX"/>
        </w:rPr>
        <w:t xml:space="preserve">se </w:t>
      </w:r>
      <w:r w:rsidR="00CD05EE" w:rsidRPr="00121D6A">
        <w:rPr>
          <w:rFonts w:cstheme="minorHAnsi"/>
          <w:lang w:val="es-MX"/>
        </w:rPr>
        <w:t>incluye</w:t>
      </w:r>
      <w:r w:rsidR="00121D6A">
        <w:rPr>
          <w:rFonts w:cstheme="minorHAnsi"/>
          <w:lang w:val="es-MX"/>
        </w:rPr>
        <w:t>n</w:t>
      </w:r>
      <w:r w:rsidR="00CD05EE" w:rsidRPr="00121D6A">
        <w:rPr>
          <w:rFonts w:cstheme="minorHAnsi"/>
          <w:lang w:val="es-MX"/>
        </w:rPr>
        <w:t xml:space="preserve"> los datos de los contratos de Sistemas Mixtos.</w:t>
      </w:r>
    </w:p>
    <w:p w14:paraId="11B54058" w14:textId="77777777" w:rsidR="000C7A71" w:rsidRDefault="000C7A71" w:rsidP="00121D6A">
      <w:pPr>
        <w:pStyle w:val="Encabezado"/>
        <w:tabs>
          <w:tab w:val="clear" w:pos="4419"/>
          <w:tab w:val="clear" w:pos="8838"/>
          <w:tab w:val="center" w:pos="4680"/>
          <w:tab w:val="right" w:pos="9360"/>
        </w:tabs>
        <w:spacing w:line="276" w:lineRule="auto"/>
        <w:ind w:left="1247"/>
        <w:jc w:val="center"/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14:paraId="403E14D5" w14:textId="7EEAD333" w:rsidR="0096373A" w:rsidRDefault="0096373A" w:rsidP="00121D6A">
      <w:pPr>
        <w:pStyle w:val="Encabezado"/>
        <w:tabs>
          <w:tab w:val="clear" w:pos="4419"/>
          <w:tab w:val="clear" w:pos="8838"/>
          <w:tab w:val="center" w:pos="4680"/>
          <w:tab w:val="right" w:pos="9360"/>
        </w:tabs>
        <w:spacing w:line="276" w:lineRule="auto"/>
        <w:ind w:left="1247"/>
        <w:jc w:val="center"/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EF4E6F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Cuadro 2. </w:t>
      </w:r>
      <w:r w:rsidRPr="00470389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>Distribución de los contratos de PSA por tamaño del proyecto par</w:t>
      </w:r>
      <w:r w:rsidR="0032341C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>a la actividad de SAF. Perí</w:t>
      </w:r>
      <w:r w:rsidRPr="00470389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>odo 2012-20</w:t>
      </w:r>
      <w:r w:rsidR="00610971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>20</w:t>
      </w:r>
      <w:r w:rsidR="0032341C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41DF8DF9" w14:textId="77777777" w:rsidR="00121D6A" w:rsidRPr="00EF4E6F" w:rsidRDefault="00121D6A" w:rsidP="00121D6A">
      <w:pPr>
        <w:pStyle w:val="Encabezado"/>
        <w:tabs>
          <w:tab w:val="clear" w:pos="4419"/>
          <w:tab w:val="clear" w:pos="8838"/>
          <w:tab w:val="center" w:pos="4680"/>
          <w:tab w:val="right" w:pos="9360"/>
        </w:tabs>
        <w:spacing w:line="276" w:lineRule="auto"/>
        <w:ind w:left="1247"/>
        <w:jc w:val="center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W w:w="18276" w:type="dxa"/>
        <w:tblLook w:val="04A0" w:firstRow="1" w:lastRow="0" w:firstColumn="1" w:lastColumn="0" w:noHBand="0" w:noVBand="1"/>
      </w:tblPr>
      <w:tblGrid>
        <w:gridCol w:w="725"/>
        <w:gridCol w:w="1196"/>
        <w:gridCol w:w="1416"/>
        <w:gridCol w:w="1196"/>
        <w:gridCol w:w="1488"/>
        <w:gridCol w:w="1196"/>
        <w:gridCol w:w="1702"/>
        <w:gridCol w:w="1419"/>
        <w:gridCol w:w="1701"/>
        <w:gridCol w:w="1418"/>
        <w:gridCol w:w="1701"/>
        <w:gridCol w:w="1417"/>
        <w:gridCol w:w="1701"/>
      </w:tblGrid>
      <w:tr w:rsidR="003B7116" w:rsidRPr="003B7116" w14:paraId="7E235F7E" w14:textId="77777777" w:rsidTr="003B7116">
        <w:trPr>
          <w:trHeight w:val="328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6658E2E0" w14:textId="77777777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Año</w:t>
            </w:r>
          </w:p>
        </w:tc>
        <w:tc>
          <w:tcPr>
            <w:tcW w:w="26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7B048A28" w14:textId="77777777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SAF &lt; = 350 (Árboles)</w:t>
            </w:r>
          </w:p>
        </w:tc>
        <w:tc>
          <w:tcPr>
            <w:tcW w:w="26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7835181D" w14:textId="77777777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SAF  351- 1000 (Árboles)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27EB0CD8" w14:textId="77777777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SAF 1001 - 3500 (Árboles)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7F587B21" w14:textId="77777777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SAF 3501 – 5000 (Árboles)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007897D4" w14:textId="77777777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SAF &gt; 5001 (Árboles)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2D6556CA" w14:textId="77777777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Total Contratos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23BF54C2" w14:textId="323624D7" w:rsidR="003B7116" w:rsidRPr="003B7116" w:rsidRDefault="0032341C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Total árboles C</w:t>
            </w:r>
            <w:r w:rsidR="003B7116" w:rsidRPr="003B71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ontratados </w:t>
            </w:r>
          </w:p>
        </w:tc>
      </w:tr>
      <w:tr w:rsidR="003B7116" w:rsidRPr="003B7116" w14:paraId="5197E426" w14:textId="77777777" w:rsidTr="003B7116">
        <w:trPr>
          <w:trHeight w:val="95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135222" w14:textId="77777777" w:rsidR="003B7116" w:rsidRPr="003B7116" w:rsidRDefault="003B7116" w:rsidP="003B7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3642AD0E" w14:textId="77777777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N° Contratos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36F5CF99" w14:textId="77777777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Árboles Totales de Contratos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0F29EE70" w14:textId="77777777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N° Contratos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56ACE799" w14:textId="77777777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Árboles Totales de Contratos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423DB92A" w14:textId="77777777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N° Contratos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54F55F44" w14:textId="77777777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Árboles Totales de Contratos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645499D4" w14:textId="77777777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N° Contratos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1C9E49F6" w14:textId="77777777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Árboles Totales de Contratos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7F882413" w14:textId="77777777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N° Contratos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24DCF892" w14:textId="77777777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Árboles Totales de Contratos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38C2B1" w14:textId="77777777" w:rsidR="003B7116" w:rsidRPr="003B7116" w:rsidRDefault="003B7116" w:rsidP="003B7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91EF58" w14:textId="77777777" w:rsidR="003B7116" w:rsidRPr="003B7116" w:rsidRDefault="003B7116" w:rsidP="003B7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3B7116" w:rsidRPr="003B7116" w14:paraId="0E585FF6" w14:textId="77777777" w:rsidTr="003B7116">
        <w:trPr>
          <w:trHeight w:val="32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87632" w14:textId="77777777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B47B1" w14:textId="22416E95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9F785" w14:textId="739BE584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94EDB" w14:textId="683A13CF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30179" w14:textId="63CBB05C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53 304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C5799" w14:textId="0C8D5964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95DDA" w14:textId="2DF81818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261 033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242CC" w14:textId="4238C139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95458" w14:textId="01AC3678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124 077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56B58" w14:textId="4B6B698C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3CB5D" w14:textId="5500CE01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126 238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D71B3" w14:textId="5522E91D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F9B5F" w14:textId="74C3DD91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564 652</w:t>
            </w:r>
          </w:p>
        </w:tc>
      </w:tr>
      <w:tr w:rsidR="003B7116" w:rsidRPr="003B7116" w14:paraId="23890175" w14:textId="77777777" w:rsidTr="003B7116">
        <w:trPr>
          <w:trHeight w:val="32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608AD" w14:textId="77777777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7CA69" w14:textId="09A2420C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CF7D6" w14:textId="2F177C2A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C907A" w14:textId="73CAA366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95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F79F4" w14:textId="44AD8373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68 459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65E95" w14:textId="08AD5718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744E8" w14:textId="0C93C6BD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285 626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B5CC4" w14:textId="3FB6CF10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26E91" w14:textId="1E040945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135 835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8A6B0" w14:textId="63B0A421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FA201" w14:textId="24EDDB9D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240 857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6C1B3" w14:textId="49ACFCA9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1D8D9" w14:textId="34C52CE0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730 777</w:t>
            </w:r>
          </w:p>
        </w:tc>
      </w:tr>
      <w:tr w:rsidR="003B7116" w:rsidRPr="003B7116" w14:paraId="0B3F775C" w14:textId="77777777" w:rsidTr="003B7116">
        <w:trPr>
          <w:trHeight w:val="32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9AC76" w14:textId="77777777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A053B" w14:textId="1D17B6E7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78486" w14:textId="260053D6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3 152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3C539" w14:textId="30B28918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1EC8E" w14:textId="23AD96DF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57 556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CDD0E" w14:textId="4259BCAA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910EB" w14:textId="43D94B4F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180 955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ACF02" w14:textId="22A6A3D5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43CB7" w14:textId="738812C5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69 468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A3323" w14:textId="58C81C11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8ACE4" w14:textId="11DACF5D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288 932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D8550" w14:textId="32F45C98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029C7" w14:textId="4C6184A2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600 063</w:t>
            </w:r>
          </w:p>
        </w:tc>
      </w:tr>
      <w:tr w:rsidR="003B7116" w:rsidRPr="003B7116" w14:paraId="7FC88ECB" w14:textId="77777777" w:rsidTr="003B7116">
        <w:trPr>
          <w:trHeight w:val="32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2C384" w14:textId="77777777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3502E" w14:textId="24889F31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7DB84" w14:textId="1D1B9841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5 595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D1285" w14:textId="6D621F45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76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C61AA" w14:textId="5D3DFCAD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63 783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BADD3" w14:textId="415FF365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81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81CE5" w14:textId="13C6DD34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176 748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93B3C" w14:textId="5F89AC32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22F8F" w14:textId="7363C736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45 128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754B9" w14:textId="6C27B0E2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9F387" w14:textId="772F6376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164 026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07654" w14:textId="6D76FB53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8711F" w14:textId="458A7C39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455 280</w:t>
            </w:r>
          </w:p>
        </w:tc>
      </w:tr>
      <w:tr w:rsidR="003B7116" w:rsidRPr="003B7116" w14:paraId="638D12D1" w14:textId="77777777" w:rsidTr="003B7116">
        <w:trPr>
          <w:trHeight w:val="32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B0E76" w14:textId="77777777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6A380" w14:textId="6B74CB48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B4F27" w14:textId="042B8FC4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2 658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842FD" w14:textId="39CA73E8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ECA1C" w14:textId="30BB874A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27 559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C8B15" w14:textId="3A982FC6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088A9" w14:textId="35D57763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92 634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781C1" w14:textId="4DBE986A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99219" w14:textId="628EDDA6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61 846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6796A" w14:textId="6E500B51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C910D" w14:textId="18EEC68C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162 043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58CBF" w14:textId="775D3B2E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539F5" w14:textId="73D96E39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346 741</w:t>
            </w:r>
          </w:p>
        </w:tc>
      </w:tr>
      <w:tr w:rsidR="003B7116" w:rsidRPr="003B7116" w14:paraId="526941F6" w14:textId="77777777" w:rsidTr="003B7116">
        <w:trPr>
          <w:trHeight w:val="32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7B937" w14:textId="77777777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939CA" w14:textId="562CC98A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AC6D0" w14:textId="22CAA92E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2 100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9D787" w14:textId="6C3AFE38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E3833" w14:textId="23D6A53D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27 194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ED46A" w14:textId="3545428C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7E92F" w14:textId="2B0AE87B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82 225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98185" w14:textId="50164FD8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AB62B" w14:textId="7E398A03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80 611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B43D8" w14:textId="0E5DE38F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6A677" w14:textId="002F9750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74 056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CDEF4" w14:textId="2F55BFE2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1E133" w14:textId="60F78042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266 186</w:t>
            </w:r>
          </w:p>
        </w:tc>
      </w:tr>
      <w:tr w:rsidR="003B7116" w:rsidRPr="003B7116" w14:paraId="0D81DFA0" w14:textId="77777777" w:rsidTr="003B7116">
        <w:trPr>
          <w:trHeight w:val="32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44B71" w14:textId="77777777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EF60F" w14:textId="6404454F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26648" w14:textId="4AE5AA5E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8 139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AA0E9" w14:textId="68CC6A90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BF2CC" w14:textId="5E55FB0F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26 107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E422B" w14:textId="0B1D3552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D3F18" w14:textId="7E863FD6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43 006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A3C88" w14:textId="77D4C13F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10BD1" w14:textId="6D0796C4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18 494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F25AC" w14:textId="0CE42C64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4FBAB" w14:textId="75C8C72C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330 793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7B434" w14:textId="32BCD9A5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8E3A4" w14:textId="33302893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426 539</w:t>
            </w:r>
          </w:p>
        </w:tc>
      </w:tr>
      <w:tr w:rsidR="003B7116" w:rsidRPr="003B7116" w14:paraId="6B7E7F37" w14:textId="77777777" w:rsidTr="003B7116">
        <w:trPr>
          <w:trHeight w:val="32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CB6D2" w14:textId="77777777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E6AE2" w14:textId="26D40260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73CB7" w14:textId="7DED6745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0FF71" w14:textId="0087F4A0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4460E" w14:textId="3DCB20D8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12 679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03CD0" w14:textId="1F6B4063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9B41B" w14:textId="2845138C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42 004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F40A8" w14:textId="5DFB0264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0467E" w14:textId="32960459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24 168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D4B56" w14:textId="064931AC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FC383" w14:textId="34984A9F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469 464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C44F2" w14:textId="376BA4A2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DC5EB" w14:textId="4EA8E241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548 315</w:t>
            </w:r>
          </w:p>
        </w:tc>
      </w:tr>
      <w:tr w:rsidR="008F4212" w:rsidRPr="003B7116" w14:paraId="776DE925" w14:textId="77777777" w:rsidTr="003B7116">
        <w:trPr>
          <w:trHeight w:val="32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9AA11" w14:textId="68C12CDA" w:rsidR="008F4212" w:rsidRPr="003B7116" w:rsidRDefault="008F4212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E319B" w14:textId="367DD92D" w:rsidR="008F4212" w:rsidRPr="003B7116" w:rsidRDefault="008348F4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1E292" w14:textId="150156B6" w:rsidR="008F4212" w:rsidRPr="003B7116" w:rsidRDefault="008348F4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DDE06" w14:textId="7851A299" w:rsidR="008F4212" w:rsidRPr="00B77C97" w:rsidRDefault="007729B7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B77C97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B3DA1" w14:textId="2A49727A" w:rsidR="008F4212" w:rsidRPr="00B77C97" w:rsidRDefault="00F40703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B77C97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6</w:t>
            </w:r>
            <w:r w:rsidR="00B77C97" w:rsidRPr="00B77C97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  <w:r w:rsidRPr="00B77C97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816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84533" w14:textId="69A33811" w:rsidR="008F4212" w:rsidRPr="00B77C97" w:rsidRDefault="006D1194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B77C97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364BC" w14:textId="3245ED1C" w:rsidR="008F4212" w:rsidRPr="00B77C97" w:rsidRDefault="00811FD0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B77C97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30 974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C4468" w14:textId="2689BFA8" w:rsidR="008F4212" w:rsidRPr="00B77C97" w:rsidRDefault="004F7FDB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B77C97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927E3" w14:textId="5D22779B" w:rsidR="008F4212" w:rsidRPr="00B77C97" w:rsidRDefault="005658DA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B77C97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17</w:t>
            </w:r>
            <w:r w:rsidR="00B77C97" w:rsidRPr="00B77C97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C3510" w14:textId="22DB8DF5" w:rsidR="008F4212" w:rsidRPr="00B77C97" w:rsidRDefault="009976C0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B77C97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C7B8F" w14:textId="00F71B36" w:rsidR="008F4212" w:rsidRPr="00B77C97" w:rsidRDefault="009976C0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B77C97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271 160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CE122" w14:textId="05834B6F" w:rsidR="008F4212" w:rsidRPr="00B77C97" w:rsidRDefault="00F94B59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B77C97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5BA6E" w14:textId="2664E4FC" w:rsidR="008F4212" w:rsidRPr="00B77C97" w:rsidRDefault="006C7A7E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B77C97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326 094</w:t>
            </w:r>
          </w:p>
        </w:tc>
      </w:tr>
      <w:tr w:rsidR="003B7116" w:rsidRPr="003B7116" w14:paraId="04E23042" w14:textId="77777777" w:rsidTr="003B7116">
        <w:trPr>
          <w:trHeight w:val="32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6EE35FAF" w14:textId="77777777" w:rsidR="003B7116" w:rsidRPr="003B7116" w:rsidRDefault="003B7116" w:rsidP="003B7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23DA9C69" w14:textId="77777777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81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14AF27E9" w14:textId="77777777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21644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1E9ADF3A" w14:textId="77777777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461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367275C9" w14:textId="5AF44F09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77C9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336 642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601D5EF5" w14:textId="77777777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560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61D0CD05" w14:textId="4890DC90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1 164 231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225627DD" w14:textId="2184ADB0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5E44041A" w14:textId="21B13A62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559 627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725E49D6" w14:textId="77777777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26438244" w14:textId="186DBDC4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1 856 409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06E9375C" w14:textId="77777777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1295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3BFD70EE" w14:textId="77777777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3 938 553</w:t>
            </w:r>
          </w:p>
        </w:tc>
      </w:tr>
    </w:tbl>
    <w:p w14:paraId="451A037E" w14:textId="77777777" w:rsidR="0096373A" w:rsidRPr="00EF4E6F" w:rsidRDefault="0096373A" w:rsidP="0096373A">
      <w:pPr>
        <w:pStyle w:val="Encabezado"/>
        <w:tabs>
          <w:tab w:val="clear" w:pos="4419"/>
          <w:tab w:val="clear" w:pos="8838"/>
          <w:tab w:val="center" w:pos="4680"/>
          <w:tab w:val="right" w:pos="9360"/>
        </w:tabs>
        <w:rPr>
          <w:rFonts w:cstheme="minorHAnsi"/>
          <w:sz w:val="24"/>
          <w:szCs w:val="24"/>
          <w:lang w:val="es-ES"/>
        </w:rPr>
      </w:pPr>
    </w:p>
    <w:p w14:paraId="1204D0AB" w14:textId="2BBB929E" w:rsidR="0096373A" w:rsidRPr="008F4212" w:rsidRDefault="0096373A" w:rsidP="0096373A">
      <w:pPr>
        <w:pStyle w:val="Encabezado"/>
        <w:tabs>
          <w:tab w:val="clear" w:pos="4419"/>
          <w:tab w:val="clear" w:pos="8838"/>
          <w:tab w:val="center" w:pos="4680"/>
          <w:tab w:val="right" w:pos="9360"/>
        </w:tabs>
        <w:rPr>
          <w:rFonts w:cstheme="minorHAnsi"/>
          <w:lang w:val="es-ES"/>
        </w:rPr>
      </w:pPr>
      <w:r w:rsidRPr="008F4212">
        <w:rPr>
          <w:rFonts w:cstheme="minorHAnsi"/>
          <w:lang w:val="es-ES"/>
        </w:rPr>
        <w:t xml:space="preserve">Fecha de corte: </w:t>
      </w:r>
      <w:r w:rsidR="00EC0877">
        <w:rPr>
          <w:rFonts w:ascii="Calibri" w:eastAsia="Times New Roman" w:hAnsi="Calibri" w:cs="Calibri"/>
          <w:lang w:val="es-MX" w:eastAsia="es-CR"/>
        </w:rPr>
        <w:t>13</w:t>
      </w:r>
      <w:r w:rsidR="00A44F69">
        <w:rPr>
          <w:rFonts w:ascii="Calibri" w:eastAsia="Times New Roman" w:hAnsi="Calibri" w:cs="Calibri"/>
          <w:lang w:val="es-MX" w:eastAsia="es-CR"/>
        </w:rPr>
        <w:t xml:space="preserve"> de mayo del 2021</w:t>
      </w:r>
      <w:r w:rsidRPr="008F4212">
        <w:rPr>
          <w:rFonts w:cstheme="minorHAnsi"/>
          <w:lang w:val="es-ES"/>
        </w:rPr>
        <w:t>.</w:t>
      </w:r>
    </w:p>
    <w:p w14:paraId="2D99AD47" w14:textId="5137C1C7" w:rsidR="00D063BE" w:rsidRPr="00121D6A" w:rsidRDefault="0096373A" w:rsidP="00D063BE">
      <w:pPr>
        <w:rPr>
          <w:rFonts w:cstheme="minorHAnsi"/>
          <w:lang w:val="es-MX"/>
        </w:rPr>
      </w:pPr>
      <w:r w:rsidRPr="008F4212">
        <w:rPr>
          <w:rFonts w:cstheme="minorHAnsi"/>
          <w:lang w:val="es-MX"/>
        </w:rPr>
        <w:t xml:space="preserve">Fuente: Departamento de Gestión de Servicios </w:t>
      </w:r>
      <w:r w:rsidR="00D063BE">
        <w:rPr>
          <w:rFonts w:cstheme="minorHAnsi"/>
          <w:lang w:val="es-MX"/>
        </w:rPr>
        <w:t xml:space="preserve">Ambientales, </w:t>
      </w:r>
      <w:r w:rsidR="00595353" w:rsidRPr="00121D6A">
        <w:rPr>
          <w:rFonts w:cstheme="minorHAnsi"/>
          <w:lang w:val="es-MX"/>
        </w:rPr>
        <w:t>SiPSA Fonafifo.</w:t>
      </w:r>
    </w:p>
    <w:p w14:paraId="0C1811FD" w14:textId="53C1BCE8" w:rsidR="0096373A" w:rsidRPr="00D063BE" w:rsidRDefault="0096373A" w:rsidP="00D063BE">
      <w:pPr>
        <w:jc w:val="center"/>
        <w:rPr>
          <w:rStyle w:val="normaltextrun"/>
          <w:rFonts w:eastAsia="Times New Roman"/>
          <w:b/>
          <w:bCs/>
          <w:color w:val="000000"/>
          <w:sz w:val="24"/>
          <w:szCs w:val="24"/>
          <w:lang w:eastAsia="es-CR"/>
        </w:rPr>
      </w:pPr>
      <w:r w:rsidRPr="00D063BE">
        <w:rPr>
          <w:rStyle w:val="normaltextrun"/>
          <w:rFonts w:eastAsia="Times New Roman" w:cstheme="minorHAnsi"/>
          <w:b/>
          <w:bCs/>
          <w:color w:val="000000"/>
          <w:sz w:val="24"/>
          <w:szCs w:val="24"/>
          <w:lang w:eastAsia="es-CR"/>
        </w:rPr>
        <w:lastRenderedPageBreak/>
        <w:t>Cuadro 3. Distribución de</w:t>
      </w:r>
      <w:r w:rsidR="00121D6A">
        <w:rPr>
          <w:rStyle w:val="normaltextrun"/>
          <w:rFonts w:eastAsia="Times New Roman" w:cstheme="minorHAnsi"/>
          <w:b/>
          <w:bCs/>
          <w:color w:val="000000"/>
          <w:sz w:val="24"/>
          <w:szCs w:val="24"/>
          <w:lang w:eastAsia="es-CR"/>
        </w:rPr>
        <w:t>l</w:t>
      </w:r>
      <w:r w:rsidRPr="00D063BE">
        <w:rPr>
          <w:rStyle w:val="normaltextrun"/>
          <w:rFonts w:eastAsia="Times New Roman" w:cstheme="minorHAnsi"/>
          <w:b/>
          <w:bCs/>
          <w:color w:val="000000"/>
          <w:sz w:val="24"/>
          <w:szCs w:val="24"/>
          <w:lang w:eastAsia="es-CR"/>
        </w:rPr>
        <w:t xml:space="preserve"> número de contratos PSA y área total por tamaño de proyectos PSA por año en </w:t>
      </w:r>
      <w:r w:rsidR="00B77C97">
        <w:rPr>
          <w:rStyle w:val="normaltextrun"/>
          <w:rFonts w:eastAsia="Times New Roman" w:cstheme="minorHAnsi"/>
          <w:b/>
          <w:bCs/>
          <w:color w:val="000000"/>
          <w:sz w:val="24"/>
          <w:szCs w:val="24"/>
          <w:lang w:eastAsia="es-CR"/>
        </w:rPr>
        <w:t xml:space="preserve">los </w:t>
      </w:r>
      <w:r w:rsidRPr="00D063BE">
        <w:rPr>
          <w:rStyle w:val="normaltextrun"/>
          <w:rFonts w:eastAsia="Times New Roman" w:cstheme="minorHAnsi"/>
          <w:b/>
          <w:bCs/>
          <w:color w:val="000000"/>
          <w:sz w:val="24"/>
          <w:szCs w:val="24"/>
          <w:lang w:eastAsia="es-CR"/>
        </w:rPr>
        <w:t>Sistemas Mixtos.</w:t>
      </w:r>
    </w:p>
    <w:tbl>
      <w:tblPr>
        <w:tblW w:w="16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"/>
        <w:gridCol w:w="1640"/>
        <w:gridCol w:w="1509"/>
        <w:gridCol w:w="1639"/>
        <w:gridCol w:w="1505"/>
        <w:gridCol w:w="1639"/>
        <w:gridCol w:w="1510"/>
        <w:gridCol w:w="1416"/>
        <w:gridCol w:w="1701"/>
        <w:gridCol w:w="1417"/>
        <w:gridCol w:w="1701"/>
      </w:tblGrid>
      <w:tr w:rsidR="009F5809" w:rsidRPr="00EF4E6F" w14:paraId="2AB29EFA" w14:textId="77777777" w:rsidTr="00047879">
        <w:trPr>
          <w:trHeight w:val="186"/>
          <w:jc w:val="center"/>
        </w:trPr>
        <w:tc>
          <w:tcPr>
            <w:tcW w:w="761" w:type="dxa"/>
            <w:vMerge w:val="restart"/>
            <w:shd w:val="clear" w:color="auto" w:fill="A9D08E"/>
            <w:vAlign w:val="center"/>
            <w:hideMark/>
          </w:tcPr>
          <w:p w14:paraId="1276DB66" w14:textId="77777777" w:rsidR="009F5809" w:rsidRPr="00EF4E6F" w:rsidRDefault="009F5809" w:rsidP="00A3430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EF4E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>Año</w:t>
            </w:r>
          </w:p>
          <w:p w14:paraId="74CB8C47" w14:textId="77777777" w:rsidR="009F5809" w:rsidRPr="00EF4E6F" w:rsidRDefault="009F5809" w:rsidP="00A3430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149" w:type="dxa"/>
            <w:gridSpan w:val="2"/>
            <w:shd w:val="clear" w:color="auto" w:fill="A9D08E"/>
            <w:vAlign w:val="center"/>
            <w:hideMark/>
          </w:tcPr>
          <w:p w14:paraId="3FD170C9" w14:textId="77777777" w:rsidR="009F5809" w:rsidRPr="00EF4E6F" w:rsidRDefault="009F5809" w:rsidP="00A3430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EF4E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 xml:space="preserve">Área total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>0.5 - 3</w:t>
            </w:r>
            <w:r w:rsidRPr="00EF4E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 xml:space="preserve"> ha</w:t>
            </w:r>
          </w:p>
        </w:tc>
        <w:tc>
          <w:tcPr>
            <w:tcW w:w="3144" w:type="dxa"/>
            <w:gridSpan w:val="2"/>
            <w:shd w:val="clear" w:color="auto" w:fill="A9D08E"/>
            <w:vAlign w:val="center"/>
            <w:hideMark/>
          </w:tcPr>
          <w:p w14:paraId="60E0A58F" w14:textId="77777777" w:rsidR="009F5809" w:rsidRPr="00EF4E6F" w:rsidRDefault="009F5809" w:rsidP="00A3430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EF4E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 xml:space="preserve">Área total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>3.1</w:t>
            </w:r>
            <w:r w:rsidRPr="00EF4E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 xml:space="preserve"> -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>5</w:t>
            </w:r>
            <w:r w:rsidRPr="00EF4E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 xml:space="preserve"> ha</w:t>
            </w:r>
          </w:p>
        </w:tc>
        <w:tc>
          <w:tcPr>
            <w:tcW w:w="3149" w:type="dxa"/>
            <w:gridSpan w:val="2"/>
            <w:shd w:val="clear" w:color="auto" w:fill="A9D08E"/>
            <w:vAlign w:val="center"/>
            <w:hideMark/>
          </w:tcPr>
          <w:p w14:paraId="253C5749" w14:textId="2A615869" w:rsidR="009F5809" w:rsidRPr="00EF4E6F" w:rsidRDefault="009F5809" w:rsidP="00A3430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EF4E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 xml:space="preserve">Área total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>5.1</w:t>
            </w:r>
            <w:r w:rsidRPr="00EF4E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>-</w:t>
            </w:r>
            <w:r w:rsidRPr="00EF4E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>7.5</w:t>
            </w:r>
            <w:r w:rsidRPr="00EF4E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 xml:space="preserve"> ha</w:t>
            </w:r>
          </w:p>
        </w:tc>
        <w:tc>
          <w:tcPr>
            <w:tcW w:w="3117" w:type="dxa"/>
            <w:gridSpan w:val="2"/>
            <w:shd w:val="clear" w:color="auto" w:fill="A9D08E"/>
          </w:tcPr>
          <w:p w14:paraId="558F5C6D" w14:textId="489ABF19" w:rsidR="009F5809" w:rsidRPr="00EF4E6F" w:rsidRDefault="009F5809" w:rsidP="00A3430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EF4E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>Área total</w:t>
            </w:r>
            <w:r w:rsidR="0004787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 xml:space="preserve"> </w:t>
            </w:r>
            <w:r w:rsidR="00047879" w:rsidRPr="003B71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&gt;</w:t>
            </w:r>
            <w:r w:rsidRPr="00EF4E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 xml:space="preserve"> 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>7.5</w:t>
            </w:r>
            <w:r w:rsidRPr="00EF4E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 xml:space="preserve"> ha</w:t>
            </w:r>
          </w:p>
        </w:tc>
        <w:tc>
          <w:tcPr>
            <w:tcW w:w="3118" w:type="dxa"/>
            <w:gridSpan w:val="2"/>
            <w:shd w:val="clear" w:color="auto" w:fill="A9D08E"/>
            <w:vAlign w:val="center"/>
          </w:tcPr>
          <w:p w14:paraId="16ED5A6C" w14:textId="34A2687D" w:rsidR="009F5809" w:rsidRPr="00EF4E6F" w:rsidRDefault="009F5809" w:rsidP="00A3430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EF4E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>Total</w:t>
            </w:r>
          </w:p>
        </w:tc>
      </w:tr>
      <w:tr w:rsidR="00047879" w:rsidRPr="00EF4E6F" w14:paraId="4395AD54" w14:textId="77777777" w:rsidTr="00047879">
        <w:trPr>
          <w:trHeight w:val="186"/>
          <w:jc w:val="center"/>
        </w:trPr>
        <w:tc>
          <w:tcPr>
            <w:tcW w:w="761" w:type="dxa"/>
            <w:vMerge/>
            <w:shd w:val="clear" w:color="auto" w:fill="A9D08E"/>
            <w:vAlign w:val="center"/>
            <w:hideMark/>
          </w:tcPr>
          <w:p w14:paraId="2189AA13" w14:textId="77777777" w:rsidR="00047879" w:rsidRPr="00EF4E6F" w:rsidRDefault="00047879" w:rsidP="000478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640" w:type="dxa"/>
            <w:shd w:val="clear" w:color="auto" w:fill="A9D08E"/>
            <w:vAlign w:val="center"/>
            <w:hideMark/>
          </w:tcPr>
          <w:p w14:paraId="394E58CB" w14:textId="77777777" w:rsidR="00047879" w:rsidRPr="00EF4E6F" w:rsidRDefault="00047879" w:rsidP="000478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EF4E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>N° Contratos</w:t>
            </w:r>
          </w:p>
        </w:tc>
        <w:tc>
          <w:tcPr>
            <w:tcW w:w="1509" w:type="dxa"/>
            <w:shd w:val="clear" w:color="auto" w:fill="A9D08E"/>
            <w:vAlign w:val="center"/>
          </w:tcPr>
          <w:p w14:paraId="0DB13EF0" w14:textId="77777777" w:rsidR="00047879" w:rsidRPr="00EF4E6F" w:rsidRDefault="00047879" w:rsidP="000478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EF4E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>Total Área Contratada (ha)</w:t>
            </w:r>
          </w:p>
        </w:tc>
        <w:tc>
          <w:tcPr>
            <w:tcW w:w="1639" w:type="dxa"/>
            <w:shd w:val="clear" w:color="auto" w:fill="A9D08E"/>
            <w:vAlign w:val="center"/>
            <w:hideMark/>
          </w:tcPr>
          <w:p w14:paraId="63C832D6" w14:textId="77777777" w:rsidR="00047879" w:rsidRPr="00EF4E6F" w:rsidRDefault="00047879" w:rsidP="000478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EF4E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>N° Contratos</w:t>
            </w:r>
          </w:p>
        </w:tc>
        <w:tc>
          <w:tcPr>
            <w:tcW w:w="1505" w:type="dxa"/>
            <w:shd w:val="clear" w:color="auto" w:fill="A9D08E"/>
            <w:vAlign w:val="center"/>
          </w:tcPr>
          <w:p w14:paraId="125317AF" w14:textId="77777777" w:rsidR="00047879" w:rsidRPr="00EF4E6F" w:rsidRDefault="00047879" w:rsidP="000478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EF4E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>Total Área Contratada (ha)</w:t>
            </w:r>
          </w:p>
        </w:tc>
        <w:tc>
          <w:tcPr>
            <w:tcW w:w="1639" w:type="dxa"/>
            <w:shd w:val="clear" w:color="auto" w:fill="A9D08E"/>
            <w:vAlign w:val="center"/>
            <w:hideMark/>
          </w:tcPr>
          <w:p w14:paraId="18C0432F" w14:textId="77777777" w:rsidR="00047879" w:rsidRPr="00EF4E6F" w:rsidRDefault="00047879" w:rsidP="000478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EF4E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>N° Contratos</w:t>
            </w:r>
          </w:p>
        </w:tc>
        <w:tc>
          <w:tcPr>
            <w:tcW w:w="1510" w:type="dxa"/>
            <w:shd w:val="clear" w:color="auto" w:fill="A9D08E"/>
            <w:vAlign w:val="center"/>
          </w:tcPr>
          <w:p w14:paraId="22DE14CE" w14:textId="77777777" w:rsidR="00047879" w:rsidRPr="00EF4E6F" w:rsidRDefault="00047879" w:rsidP="000478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EF4E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>Total Área Contratada (ha)</w:t>
            </w:r>
          </w:p>
        </w:tc>
        <w:tc>
          <w:tcPr>
            <w:tcW w:w="1416" w:type="dxa"/>
            <w:shd w:val="clear" w:color="auto" w:fill="A9D08E"/>
            <w:vAlign w:val="center"/>
          </w:tcPr>
          <w:p w14:paraId="7756A232" w14:textId="03AB59D5" w:rsidR="00047879" w:rsidRPr="00EF4E6F" w:rsidRDefault="00047879" w:rsidP="000478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EF4E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>N° Contratos</w:t>
            </w:r>
          </w:p>
        </w:tc>
        <w:tc>
          <w:tcPr>
            <w:tcW w:w="1701" w:type="dxa"/>
            <w:shd w:val="clear" w:color="auto" w:fill="A9D08E"/>
            <w:vAlign w:val="center"/>
          </w:tcPr>
          <w:p w14:paraId="70F67753" w14:textId="5FA1EFCF" w:rsidR="00047879" w:rsidRPr="00EF4E6F" w:rsidRDefault="00047879" w:rsidP="000478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EF4E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>Total Área Contratada (ha)</w:t>
            </w:r>
          </w:p>
        </w:tc>
        <w:tc>
          <w:tcPr>
            <w:tcW w:w="1417" w:type="dxa"/>
            <w:shd w:val="clear" w:color="auto" w:fill="A9D08E"/>
            <w:vAlign w:val="center"/>
          </w:tcPr>
          <w:p w14:paraId="3CD0D530" w14:textId="77D99357" w:rsidR="00047879" w:rsidRPr="00EF4E6F" w:rsidRDefault="00047879" w:rsidP="000478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EF4E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>N° Contratos</w:t>
            </w:r>
          </w:p>
        </w:tc>
        <w:tc>
          <w:tcPr>
            <w:tcW w:w="1701" w:type="dxa"/>
            <w:shd w:val="clear" w:color="auto" w:fill="A9D08E"/>
            <w:vAlign w:val="center"/>
          </w:tcPr>
          <w:p w14:paraId="328F6EAD" w14:textId="77777777" w:rsidR="00047879" w:rsidRPr="00EF4E6F" w:rsidRDefault="00047879" w:rsidP="000478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EF4E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>Total Área Contratada (ha)</w:t>
            </w:r>
          </w:p>
        </w:tc>
      </w:tr>
      <w:tr w:rsidR="009F5809" w:rsidRPr="00EF4E6F" w14:paraId="2B8A78C4" w14:textId="77777777" w:rsidTr="00047879">
        <w:trPr>
          <w:trHeight w:val="186"/>
          <w:jc w:val="center"/>
        </w:trPr>
        <w:tc>
          <w:tcPr>
            <w:tcW w:w="761" w:type="dxa"/>
            <w:shd w:val="clear" w:color="auto" w:fill="auto"/>
            <w:vAlign w:val="center"/>
          </w:tcPr>
          <w:p w14:paraId="6027381F" w14:textId="77777777" w:rsidR="009F5809" w:rsidRPr="00EF4E6F" w:rsidRDefault="009F5809" w:rsidP="00A343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</w:pPr>
            <w:r w:rsidRPr="00EF4E6F"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  <w:t>2018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5BA0D779" w14:textId="77777777" w:rsidR="009F5809" w:rsidRPr="00FD0EBA" w:rsidRDefault="009F5809" w:rsidP="00A3430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R"/>
              </w:rPr>
            </w:pPr>
            <w:r w:rsidRPr="00FD0EBA">
              <w:rPr>
                <w:rFonts w:eastAsia="Times New Roman" w:cstheme="minorHAnsi"/>
                <w:sz w:val="24"/>
                <w:szCs w:val="24"/>
                <w:lang w:eastAsia="es-CR"/>
              </w:rPr>
              <w:t>3</w:t>
            </w:r>
          </w:p>
        </w:tc>
        <w:tc>
          <w:tcPr>
            <w:tcW w:w="1509" w:type="dxa"/>
            <w:vAlign w:val="center"/>
          </w:tcPr>
          <w:p w14:paraId="44773178" w14:textId="77777777" w:rsidR="009F5809" w:rsidRPr="00FD0EBA" w:rsidRDefault="009F5809" w:rsidP="00A3430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R"/>
              </w:rPr>
            </w:pPr>
            <w:r w:rsidRPr="00FD0EBA">
              <w:rPr>
                <w:rFonts w:eastAsia="Times New Roman" w:cstheme="minorHAnsi"/>
                <w:sz w:val="24"/>
                <w:szCs w:val="24"/>
                <w:lang w:eastAsia="es-CR"/>
              </w:rPr>
              <w:t>4,3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14:paraId="2BB1B3BE" w14:textId="77777777" w:rsidR="009F5809" w:rsidRPr="00FD0EBA" w:rsidRDefault="009F5809" w:rsidP="00A3430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R"/>
              </w:rPr>
            </w:pPr>
            <w:r w:rsidRPr="00FD0EBA">
              <w:rPr>
                <w:rFonts w:eastAsia="Times New Roman" w:cstheme="minorHAnsi"/>
                <w:sz w:val="24"/>
                <w:szCs w:val="24"/>
                <w:lang w:eastAsia="es-CR"/>
              </w:rPr>
              <w:t>-</w:t>
            </w:r>
          </w:p>
        </w:tc>
        <w:tc>
          <w:tcPr>
            <w:tcW w:w="1505" w:type="dxa"/>
            <w:vAlign w:val="center"/>
          </w:tcPr>
          <w:p w14:paraId="5B49501F" w14:textId="77777777" w:rsidR="009F5809" w:rsidRPr="00FD0EBA" w:rsidRDefault="009F5809" w:rsidP="00A3430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R"/>
              </w:rPr>
            </w:pPr>
            <w:r w:rsidRPr="00FD0EBA">
              <w:rPr>
                <w:rFonts w:eastAsia="Times New Roman" w:cstheme="minorHAnsi"/>
                <w:sz w:val="24"/>
                <w:szCs w:val="24"/>
                <w:lang w:eastAsia="es-CR"/>
              </w:rPr>
              <w:t>-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14:paraId="269395C5" w14:textId="77777777" w:rsidR="009F5809" w:rsidRPr="00FD0EBA" w:rsidRDefault="009F5809" w:rsidP="00A3430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R"/>
              </w:rPr>
            </w:pPr>
            <w:r w:rsidRPr="00FD0EBA">
              <w:rPr>
                <w:rFonts w:eastAsia="Times New Roman" w:cstheme="minorHAnsi"/>
                <w:sz w:val="24"/>
                <w:szCs w:val="24"/>
                <w:lang w:eastAsia="es-CR"/>
              </w:rPr>
              <w:t>-</w:t>
            </w:r>
          </w:p>
        </w:tc>
        <w:tc>
          <w:tcPr>
            <w:tcW w:w="1510" w:type="dxa"/>
            <w:vAlign w:val="center"/>
          </w:tcPr>
          <w:p w14:paraId="06E57E9C" w14:textId="77777777" w:rsidR="009F5809" w:rsidRPr="00FD0EBA" w:rsidRDefault="009F5809" w:rsidP="00A3430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R"/>
              </w:rPr>
            </w:pPr>
            <w:r w:rsidRPr="00FD0EBA">
              <w:rPr>
                <w:rFonts w:eastAsia="Times New Roman" w:cstheme="minorHAnsi"/>
                <w:sz w:val="24"/>
                <w:szCs w:val="24"/>
                <w:lang w:eastAsia="es-CR"/>
              </w:rPr>
              <w:t>-</w:t>
            </w:r>
          </w:p>
        </w:tc>
        <w:tc>
          <w:tcPr>
            <w:tcW w:w="1416" w:type="dxa"/>
          </w:tcPr>
          <w:p w14:paraId="7EE36DBA" w14:textId="24461B2C" w:rsidR="009F5809" w:rsidRPr="00FD0EBA" w:rsidRDefault="00047879" w:rsidP="00A3430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R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R"/>
              </w:rPr>
              <w:t>-</w:t>
            </w:r>
          </w:p>
        </w:tc>
        <w:tc>
          <w:tcPr>
            <w:tcW w:w="1701" w:type="dxa"/>
          </w:tcPr>
          <w:p w14:paraId="2800AEB5" w14:textId="77777777" w:rsidR="009F5809" w:rsidRPr="00FD0EBA" w:rsidRDefault="009F5809" w:rsidP="00A3430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R"/>
              </w:rPr>
            </w:pPr>
          </w:p>
        </w:tc>
        <w:tc>
          <w:tcPr>
            <w:tcW w:w="1417" w:type="dxa"/>
            <w:vAlign w:val="center"/>
          </w:tcPr>
          <w:p w14:paraId="2D36EA8F" w14:textId="3A4C9BC5" w:rsidR="009F5809" w:rsidRPr="00196BF1" w:rsidRDefault="009F5809" w:rsidP="00A34306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es-CR"/>
              </w:rPr>
            </w:pPr>
            <w:r w:rsidRPr="00FD0EBA">
              <w:rPr>
                <w:rFonts w:eastAsia="Times New Roman" w:cstheme="minorHAnsi"/>
                <w:sz w:val="24"/>
                <w:szCs w:val="24"/>
                <w:lang w:eastAsia="es-CR"/>
              </w:rPr>
              <w:t>3</w:t>
            </w:r>
          </w:p>
        </w:tc>
        <w:tc>
          <w:tcPr>
            <w:tcW w:w="1701" w:type="dxa"/>
            <w:vAlign w:val="center"/>
          </w:tcPr>
          <w:p w14:paraId="2ED13928" w14:textId="77777777" w:rsidR="009F5809" w:rsidRPr="00196BF1" w:rsidRDefault="009F5809" w:rsidP="00A34306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es-CR"/>
              </w:rPr>
            </w:pPr>
            <w:r w:rsidRPr="00FD0EBA">
              <w:rPr>
                <w:rFonts w:eastAsia="Times New Roman" w:cstheme="minorHAnsi"/>
                <w:sz w:val="24"/>
                <w:szCs w:val="24"/>
                <w:lang w:eastAsia="es-CR"/>
              </w:rPr>
              <w:t>4,3</w:t>
            </w:r>
          </w:p>
        </w:tc>
      </w:tr>
      <w:tr w:rsidR="009F5809" w:rsidRPr="00EF4E6F" w14:paraId="7E507AB7" w14:textId="77777777" w:rsidTr="00047879">
        <w:trPr>
          <w:trHeight w:val="186"/>
          <w:jc w:val="center"/>
        </w:trPr>
        <w:tc>
          <w:tcPr>
            <w:tcW w:w="761" w:type="dxa"/>
            <w:shd w:val="clear" w:color="auto" w:fill="auto"/>
            <w:vAlign w:val="center"/>
          </w:tcPr>
          <w:p w14:paraId="7A47CABF" w14:textId="77777777" w:rsidR="009F5809" w:rsidRPr="00EF4E6F" w:rsidRDefault="009F5809" w:rsidP="00A343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</w:pPr>
            <w:r w:rsidRPr="00EF4E6F"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  <w:t>2019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2F39EF88" w14:textId="77777777" w:rsidR="009F5809" w:rsidRPr="00196BF1" w:rsidRDefault="009F5809" w:rsidP="00A3430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R"/>
              </w:rPr>
            </w:pPr>
            <w:r w:rsidRPr="00196BF1">
              <w:rPr>
                <w:rFonts w:eastAsia="Times New Roman" w:cstheme="minorHAnsi"/>
                <w:sz w:val="24"/>
                <w:szCs w:val="24"/>
                <w:lang w:eastAsia="es-CR"/>
              </w:rPr>
              <w:t>10</w:t>
            </w:r>
          </w:p>
        </w:tc>
        <w:tc>
          <w:tcPr>
            <w:tcW w:w="1509" w:type="dxa"/>
            <w:vAlign w:val="center"/>
          </w:tcPr>
          <w:p w14:paraId="5CA70ED8" w14:textId="77777777" w:rsidR="009F5809" w:rsidRPr="00196BF1" w:rsidRDefault="009F5809" w:rsidP="00A3430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R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R"/>
              </w:rPr>
              <w:t>11,1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14:paraId="0FF15787" w14:textId="77777777" w:rsidR="009F5809" w:rsidRPr="00196BF1" w:rsidRDefault="009F5809" w:rsidP="00A3430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R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R"/>
              </w:rPr>
              <w:t>2</w:t>
            </w:r>
          </w:p>
        </w:tc>
        <w:tc>
          <w:tcPr>
            <w:tcW w:w="1505" w:type="dxa"/>
            <w:vAlign w:val="center"/>
          </w:tcPr>
          <w:p w14:paraId="38B78E77" w14:textId="77777777" w:rsidR="009F5809" w:rsidRPr="00196BF1" w:rsidRDefault="009F5809" w:rsidP="00A3430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R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R"/>
              </w:rPr>
              <w:t>9,3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14:paraId="74E13C73" w14:textId="77777777" w:rsidR="009F5809" w:rsidRPr="00196BF1" w:rsidRDefault="009F5809" w:rsidP="00A3430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R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R"/>
              </w:rPr>
              <w:t>-</w:t>
            </w:r>
          </w:p>
        </w:tc>
        <w:tc>
          <w:tcPr>
            <w:tcW w:w="1510" w:type="dxa"/>
            <w:vAlign w:val="center"/>
          </w:tcPr>
          <w:p w14:paraId="7FD90414" w14:textId="77777777" w:rsidR="009F5809" w:rsidRPr="00196BF1" w:rsidRDefault="009F5809" w:rsidP="00A3430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R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R"/>
              </w:rPr>
              <w:t>-</w:t>
            </w:r>
          </w:p>
        </w:tc>
        <w:tc>
          <w:tcPr>
            <w:tcW w:w="1416" w:type="dxa"/>
          </w:tcPr>
          <w:p w14:paraId="65DC2D9A" w14:textId="308D2C12" w:rsidR="009F5809" w:rsidRPr="00196BF1" w:rsidRDefault="00047879" w:rsidP="00A3430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R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R"/>
              </w:rPr>
              <w:t>-</w:t>
            </w:r>
          </w:p>
        </w:tc>
        <w:tc>
          <w:tcPr>
            <w:tcW w:w="1701" w:type="dxa"/>
          </w:tcPr>
          <w:p w14:paraId="1FD1EC18" w14:textId="77777777" w:rsidR="009F5809" w:rsidRPr="00196BF1" w:rsidRDefault="009F5809" w:rsidP="00A3430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R"/>
              </w:rPr>
            </w:pPr>
          </w:p>
        </w:tc>
        <w:tc>
          <w:tcPr>
            <w:tcW w:w="1417" w:type="dxa"/>
            <w:vAlign w:val="center"/>
          </w:tcPr>
          <w:p w14:paraId="437E80A8" w14:textId="3D3B1CF0" w:rsidR="009F5809" w:rsidRPr="00196BF1" w:rsidRDefault="009F5809" w:rsidP="00A3430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R"/>
              </w:rPr>
            </w:pPr>
            <w:r w:rsidRPr="00196BF1">
              <w:rPr>
                <w:rFonts w:eastAsia="Times New Roman" w:cstheme="minorHAnsi"/>
                <w:sz w:val="24"/>
                <w:szCs w:val="24"/>
                <w:lang w:eastAsia="es-CR"/>
              </w:rPr>
              <w:t>12</w:t>
            </w:r>
          </w:p>
        </w:tc>
        <w:tc>
          <w:tcPr>
            <w:tcW w:w="1701" w:type="dxa"/>
            <w:vAlign w:val="center"/>
          </w:tcPr>
          <w:p w14:paraId="671A7D94" w14:textId="77777777" w:rsidR="009F5809" w:rsidRPr="00196BF1" w:rsidRDefault="009F5809" w:rsidP="00A3430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R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R"/>
              </w:rPr>
              <w:t>20,4</w:t>
            </w:r>
          </w:p>
        </w:tc>
      </w:tr>
      <w:tr w:rsidR="009F5809" w:rsidRPr="00EF4E6F" w14:paraId="6E779AD1" w14:textId="77777777" w:rsidTr="00047879">
        <w:trPr>
          <w:trHeight w:val="186"/>
          <w:jc w:val="center"/>
        </w:trPr>
        <w:tc>
          <w:tcPr>
            <w:tcW w:w="761" w:type="dxa"/>
            <w:shd w:val="clear" w:color="auto" w:fill="auto"/>
            <w:vAlign w:val="center"/>
          </w:tcPr>
          <w:p w14:paraId="57F8C891" w14:textId="46E420A7" w:rsidR="009F5809" w:rsidRPr="00EF4E6F" w:rsidRDefault="009F5809" w:rsidP="00A343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  <w:t>2020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7E333ADD" w14:textId="7E516473" w:rsidR="009F5809" w:rsidRPr="00196BF1" w:rsidRDefault="009F5809" w:rsidP="00A3430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R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R"/>
              </w:rPr>
              <w:t>38</w:t>
            </w:r>
          </w:p>
        </w:tc>
        <w:tc>
          <w:tcPr>
            <w:tcW w:w="1509" w:type="dxa"/>
            <w:vAlign w:val="center"/>
          </w:tcPr>
          <w:p w14:paraId="0E662879" w14:textId="23C92A61" w:rsidR="009F5809" w:rsidRDefault="009F5809" w:rsidP="00A3430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R"/>
              </w:rPr>
            </w:pPr>
            <w:r w:rsidRPr="009C66C5">
              <w:rPr>
                <w:rFonts w:eastAsia="Times New Roman" w:cstheme="minorHAnsi"/>
                <w:sz w:val="24"/>
                <w:szCs w:val="24"/>
                <w:lang w:eastAsia="es-CR"/>
              </w:rPr>
              <w:t>44,2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14:paraId="002B6AED" w14:textId="3243837A" w:rsidR="009F5809" w:rsidRDefault="009F5809" w:rsidP="00A3430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R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R"/>
              </w:rPr>
              <w:t>6</w:t>
            </w:r>
          </w:p>
        </w:tc>
        <w:tc>
          <w:tcPr>
            <w:tcW w:w="1505" w:type="dxa"/>
            <w:vAlign w:val="center"/>
          </w:tcPr>
          <w:p w14:paraId="1CB1A5B8" w14:textId="7E51AAA4" w:rsidR="009F5809" w:rsidRDefault="009F5809" w:rsidP="00A3430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R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R"/>
              </w:rPr>
              <w:t>20,3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14:paraId="662F5058" w14:textId="081E199C" w:rsidR="009F5809" w:rsidRDefault="00047879" w:rsidP="00A3430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R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R"/>
              </w:rPr>
              <w:t>3</w:t>
            </w:r>
          </w:p>
        </w:tc>
        <w:tc>
          <w:tcPr>
            <w:tcW w:w="1510" w:type="dxa"/>
            <w:vAlign w:val="center"/>
          </w:tcPr>
          <w:p w14:paraId="402A39A7" w14:textId="0B2A599F" w:rsidR="009F5809" w:rsidRDefault="00047879" w:rsidP="00A3430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R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R"/>
              </w:rPr>
              <w:t>17,9</w:t>
            </w:r>
          </w:p>
        </w:tc>
        <w:tc>
          <w:tcPr>
            <w:tcW w:w="1416" w:type="dxa"/>
          </w:tcPr>
          <w:p w14:paraId="69DCB7E4" w14:textId="4A4AAEED" w:rsidR="009F5809" w:rsidRDefault="00E04373" w:rsidP="00A3430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R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R"/>
              </w:rPr>
              <w:t>1</w:t>
            </w:r>
          </w:p>
        </w:tc>
        <w:tc>
          <w:tcPr>
            <w:tcW w:w="1701" w:type="dxa"/>
          </w:tcPr>
          <w:p w14:paraId="6A91E714" w14:textId="722CB212" w:rsidR="009F5809" w:rsidRDefault="00E04373" w:rsidP="00A3430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R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R"/>
              </w:rPr>
              <w:t>11,2</w:t>
            </w:r>
          </w:p>
        </w:tc>
        <w:tc>
          <w:tcPr>
            <w:tcW w:w="1417" w:type="dxa"/>
            <w:vAlign w:val="center"/>
          </w:tcPr>
          <w:p w14:paraId="2EF294E9" w14:textId="58B507E3" w:rsidR="009F5809" w:rsidRPr="00196BF1" w:rsidRDefault="00E04373" w:rsidP="00A3430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R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R"/>
              </w:rPr>
              <w:t>48</w:t>
            </w:r>
            <w:r w:rsidR="002A58E5">
              <w:rPr>
                <w:rFonts w:eastAsia="Times New Roman" w:cstheme="minorHAnsi"/>
                <w:sz w:val="24"/>
                <w:szCs w:val="24"/>
                <w:lang w:eastAsia="es-CR"/>
              </w:rPr>
              <w:t>*</w:t>
            </w:r>
          </w:p>
        </w:tc>
        <w:tc>
          <w:tcPr>
            <w:tcW w:w="1701" w:type="dxa"/>
            <w:vAlign w:val="center"/>
          </w:tcPr>
          <w:p w14:paraId="2B476EEF" w14:textId="74878DFE" w:rsidR="009F5809" w:rsidRDefault="00E04373" w:rsidP="00DF0EF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R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R"/>
              </w:rPr>
              <w:t>93,6</w:t>
            </w:r>
          </w:p>
        </w:tc>
      </w:tr>
      <w:tr w:rsidR="009F5809" w:rsidRPr="00EF4E6F" w14:paraId="45ADF554" w14:textId="77777777" w:rsidTr="00047879">
        <w:trPr>
          <w:trHeight w:val="113"/>
          <w:jc w:val="center"/>
        </w:trPr>
        <w:tc>
          <w:tcPr>
            <w:tcW w:w="761" w:type="dxa"/>
            <w:shd w:val="clear" w:color="auto" w:fill="A9D08E"/>
            <w:vAlign w:val="center"/>
            <w:hideMark/>
          </w:tcPr>
          <w:p w14:paraId="7080CA85" w14:textId="77777777" w:rsidR="009F5809" w:rsidRPr="00EF4E6F" w:rsidRDefault="009F5809" w:rsidP="00A343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EF4E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 xml:space="preserve">Total </w:t>
            </w:r>
          </w:p>
        </w:tc>
        <w:tc>
          <w:tcPr>
            <w:tcW w:w="1640" w:type="dxa"/>
            <w:shd w:val="clear" w:color="auto" w:fill="A9D08E"/>
            <w:vAlign w:val="center"/>
          </w:tcPr>
          <w:p w14:paraId="17E63CE4" w14:textId="161A2356" w:rsidR="009F5809" w:rsidRPr="0055343A" w:rsidRDefault="009F5809" w:rsidP="00A343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  <w:lang w:eastAsia="es-C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CR"/>
              </w:rPr>
              <w:t>51</w:t>
            </w:r>
          </w:p>
        </w:tc>
        <w:tc>
          <w:tcPr>
            <w:tcW w:w="1509" w:type="dxa"/>
            <w:shd w:val="clear" w:color="auto" w:fill="A9D08E"/>
            <w:vAlign w:val="center"/>
          </w:tcPr>
          <w:p w14:paraId="76BAB1F2" w14:textId="6C2D7968" w:rsidR="009F5809" w:rsidRPr="0055343A" w:rsidRDefault="009F5809" w:rsidP="00A343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  <w:lang w:eastAsia="es-CR"/>
              </w:rPr>
            </w:pPr>
            <w:r w:rsidRPr="00A061B9">
              <w:rPr>
                <w:rFonts w:eastAsia="Times New Roman" w:cstheme="minorHAnsi"/>
                <w:b/>
                <w:bCs/>
                <w:sz w:val="24"/>
                <w:szCs w:val="24"/>
                <w:lang w:eastAsia="es-CR"/>
              </w:rPr>
              <w:t>59,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CR"/>
              </w:rPr>
              <w:t>6</w:t>
            </w:r>
          </w:p>
        </w:tc>
        <w:tc>
          <w:tcPr>
            <w:tcW w:w="1639" w:type="dxa"/>
            <w:shd w:val="clear" w:color="auto" w:fill="A9D08E"/>
            <w:vAlign w:val="center"/>
          </w:tcPr>
          <w:p w14:paraId="734976D0" w14:textId="29181170" w:rsidR="009F5809" w:rsidRPr="0055343A" w:rsidRDefault="009F5809" w:rsidP="00A343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  <w:lang w:eastAsia="es-CR"/>
              </w:rPr>
            </w:pPr>
            <w:r w:rsidRPr="007F666C">
              <w:rPr>
                <w:rFonts w:eastAsia="Times New Roman" w:cstheme="minorHAnsi"/>
                <w:b/>
                <w:bCs/>
                <w:sz w:val="24"/>
                <w:szCs w:val="24"/>
                <w:lang w:eastAsia="es-CR"/>
              </w:rPr>
              <w:t>8</w:t>
            </w:r>
          </w:p>
        </w:tc>
        <w:tc>
          <w:tcPr>
            <w:tcW w:w="1505" w:type="dxa"/>
            <w:shd w:val="clear" w:color="auto" w:fill="A9D08E"/>
            <w:vAlign w:val="center"/>
          </w:tcPr>
          <w:p w14:paraId="64600AF6" w14:textId="1E0F8C0D" w:rsidR="009F5809" w:rsidRPr="0055343A" w:rsidRDefault="00E04373" w:rsidP="00A343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  <w:lang w:eastAsia="es-C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CR"/>
              </w:rPr>
              <w:t>29,6</w:t>
            </w:r>
          </w:p>
        </w:tc>
        <w:tc>
          <w:tcPr>
            <w:tcW w:w="1639" w:type="dxa"/>
            <w:shd w:val="clear" w:color="auto" w:fill="A9D08E"/>
            <w:vAlign w:val="center"/>
          </w:tcPr>
          <w:p w14:paraId="539173E1" w14:textId="2860CA85" w:rsidR="009F5809" w:rsidRPr="00EA3965" w:rsidRDefault="00047879" w:rsidP="00A343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C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CR"/>
              </w:rPr>
              <w:t>3</w:t>
            </w:r>
          </w:p>
        </w:tc>
        <w:tc>
          <w:tcPr>
            <w:tcW w:w="1510" w:type="dxa"/>
            <w:shd w:val="clear" w:color="auto" w:fill="A9D08E"/>
            <w:vAlign w:val="center"/>
          </w:tcPr>
          <w:p w14:paraId="0E1769E4" w14:textId="2336D393" w:rsidR="009F5809" w:rsidRPr="00EA3965" w:rsidRDefault="00047879" w:rsidP="00A343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C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CR"/>
              </w:rPr>
              <w:t>17,9</w:t>
            </w:r>
          </w:p>
        </w:tc>
        <w:tc>
          <w:tcPr>
            <w:tcW w:w="1416" w:type="dxa"/>
            <w:shd w:val="clear" w:color="auto" w:fill="A9D08E"/>
          </w:tcPr>
          <w:p w14:paraId="149AA25C" w14:textId="37B85540" w:rsidR="009F5809" w:rsidRPr="00DD6B09" w:rsidRDefault="00E04373" w:rsidP="00DD6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C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CR"/>
              </w:rPr>
              <w:t>1</w:t>
            </w:r>
          </w:p>
        </w:tc>
        <w:tc>
          <w:tcPr>
            <w:tcW w:w="1701" w:type="dxa"/>
            <w:shd w:val="clear" w:color="auto" w:fill="A9D08E"/>
          </w:tcPr>
          <w:p w14:paraId="09F39106" w14:textId="7E60A71D" w:rsidR="009F5809" w:rsidRPr="00DD6B09" w:rsidRDefault="00E04373" w:rsidP="00DD6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C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CR"/>
              </w:rPr>
              <w:t>11,2</w:t>
            </w:r>
          </w:p>
        </w:tc>
        <w:tc>
          <w:tcPr>
            <w:tcW w:w="1417" w:type="dxa"/>
            <w:shd w:val="clear" w:color="auto" w:fill="A9D08E"/>
            <w:vAlign w:val="center"/>
          </w:tcPr>
          <w:p w14:paraId="3345F990" w14:textId="09781A1D" w:rsidR="009F5809" w:rsidRPr="0055343A" w:rsidRDefault="00E04373" w:rsidP="00DD6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  <w:lang w:eastAsia="es-C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CR"/>
              </w:rPr>
              <w:t>63</w:t>
            </w:r>
          </w:p>
        </w:tc>
        <w:tc>
          <w:tcPr>
            <w:tcW w:w="1701" w:type="dxa"/>
            <w:shd w:val="clear" w:color="auto" w:fill="A9D08E"/>
            <w:vAlign w:val="center"/>
          </w:tcPr>
          <w:p w14:paraId="1E83E9D3" w14:textId="53AF5451" w:rsidR="009F5809" w:rsidRPr="0055343A" w:rsidRDefault="00E04373" w:rsidP="00A343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  <w:lang w:eastAsia="es-C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CR"/>
              </w:rPr>
              <w:t>118,3</w:t>
            </w:r>
          </w:p>
        </w:tc>
      </w:tr>
    </w:tbl>
    <w:p w14:paraId="2AE40569" w14:textId="77777777" w:rsidR="0096373A" w:rsidRPr="00253DF3" w:rsidRDefault="0096373A" w:rsidP="009637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9966886" w14:textId="7D7753C4" w:rsidR="00121D6A" w:rsidRDefault="0096373A" w:rsidP="00121D6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</w:rPr>
      </w:pPr>
      <w:r w:rsidRPr="00EF4E6F">
        <w:rPr>
          <w:rStyle w:val="normaltextrun"/>
          <w:rFonts w:asciiTheme="minorHAnsi" w:hAnsiTheme="minorHAnsi" w:cstheme="minorHAnsi"/>
          <w:b/>
          <w:bCs/>
          <w:color w:val="000000"/>
        </w:rPr>
        <w:t xml:space="preserve">Cuadro 4. </w:t>
      </w:r>
      <w:r w:rsidRPr="0084008A">
        <w:rPr>
          <w:rStyle w:val="normaltextrun"/>
          <w:rFonts w:asciiTheme="minorHAnsi" w:hAnsiTheme="minorHAnsi" w:cstheme="minorHAnsi"/>
          <w:b/>
          <w:bCs/>
          <w:color w:val="000000"/>
        </w:rPr>
        <w:t>Distribución de número de contratos PSA contratados y cantidad de árboles por tamaño de proyectos por año en Sistemas Mixtos.</w:t>
      </w:r>
    </w:p>
    <w:p w14:paraId="647FB40A" w14:textId="77777777" w:rsidR="00121D6A" w:rsidRPr="00D063BE" w:rsidRDefault="00121D6A" w:rsidP="00121D6A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tbl>
      <w:tblPr>
        <w:tblW w:w="16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8"/>
        <w:gridCol w:w="1425"/>
        <w:gridCol w:w="1843"/>
        <w:gridCol w:w="1559"/>
        <w:gridCol w:w="1701"/>
        <w:gridCol w:w="1557"/>
        <w:gridCol w:w="1704"/>
        <w:gridCol w:w="1417"/>
        <w:gridCol w:w="1701"/>
        <w:gridCol w:w="1544"/>
        <w:gridCol w:w="1691"/>
      </w:tblGrid>
      <w:tr w:rsidR="0096373A" w:rsidRPr="00EF4E6F" w14:paraId="2168690F" w14:textId="77777777" w:rsidTr="0096373A">
        <w:trPr>
          <w:trHeight w:val="149"/>
          <w:jc w:val="center"/>
        </w:trPr>
        <w:tc>
          <w:tcPr>
            <w:tcW w:w="838" w:type="dxa"/>
            <w:vMerge w:val="restart"/>
            <w:shd w:val="clear" w:color="auto" w:fill="A9D08E"/>
            <w:vAlign w:val="center"/>
            <w:hideMark/>
          </w:tcPr>
          <w:p w14:paraId="30BDB4CD" w14:textId="77777777" w:rsidR="0096373A" w:rsidRPr="00EF4E6F" w:rsidRDefault="0096373A" w:rsidP="00A3430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EF4E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>Año</w:t>
            </w:r>
          </w:p>
          <w:p w14:paraId="78CDF6E8" w14:textId="77777777" w:rsidR="0096373A" w:rsidRPr="00EF4E6F" w:rsidRDefault="0096373A" w:rsidP="00A3430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68" w:type="dxa"/>
            <w:gridSpan w:val="2"/>
            <w:shd w:val="clear" w:color="auto" w:fill="A9D08E"/>
            <w:vAlign w:val="center"/>
            <w:hideMark/>
          </w:tcPr>
          <w:p w14:paraId="10862BB4" w14:textId="77777777" w:rsidR="0096373A" w:rsidRPr="00EF4E6F" w:rsidRDefault="0096373A" w:rsidP="00A3430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>200 - 500</w:t>
            </w:r>
            <w:r w:rsidRPr="00EF4E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 xml:space="preserve"> (Árboles)</w:t>
            </w:r>
          </w:p>
        </w:tc>
        <w:tc>
          <w:tcPr>
            <w:tcW w:w="3260" w:type="dxa"/>
            <w:gridSpan w:val="2"/>
            <w:shd w:val="clear" w:color="auto" w:fill="A9D08E"/>
            <w:vAlign w:val="center"/>
            <w:hideMark/>
          </w:tcPr>
          <w:p w14:paraId="064750F7" w14:textId="77777777" w:rsidR="0096373A" w:rsidRPr="00EF4E6F" w:rsidRDefault="0096373A" w:rsidP="00A3430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>501</w:t>
            </w:r>
            <w:r w:rsidRPr="00EF4E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>- 1000 (Árboles)</w:t>
            </w:r>
          </w:p>
        </w:tc>
        <w:tc>
          <w:tcPr>
            <w:tcW w:w="3261" w:type="dxa"/>
            <w:gridSpan w:val="2"/>
            <w:shd w:val="clear" w:color="auto" w:fill="A9D08E"/>
            <w:vAlign w:val="center"/>
            <w:hideMark/>
          </w:tcPr>
          <w:p w14:paraId="78F9CC86" w14:textId="77777777" w:rsidR="0096373A" w:rsidRPr="00EF4E6F" w:rsidRDefault="0096373A" w:rsidP="00A3430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EF4E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 xml:space="preserve"> 1001 -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>1500</w:t>
            </w:r>
            <w:r w:rsidRPr="00EF4E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 xml:space="preserve"> (Árboles)</w:t>
            </w:r>
          </w:p>
        </w:tc>
        <w:tc>
          <w:tcPr>
            <w:tcW w:w="3118" w:type="dxa"/>
            <w:gridSpan w:val="2"/>
            <w:shd w:val="clear" w:color="auto" w:fill="A9D08E"/>
            <w:vAlign w:val="center"/>
          </w:tcPr>
          <w:p w14:paraId="222824BF" w14:textId="77777777" w:rsidR="0096373A" w:rsidRPr="00EF4E6F" w:rsidRDefault="0096373A" w:rsidP="00A3430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EF4E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>501</w:t>
            </w:r>
            <w:r w:rsidRPr="00EF4E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>-</w:t>
            </w:r>
            <w:r w:rsidRPr="00EF4E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 xml:space="preserve">2200 </w:t>
            </w:r>
            <w:r w:rsidRPr="00EF4E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>(Árboles)</w:t>
            </w:r>
          </w:p>
        </w:tc>
        <w:tc>
          <w:tcPr>
            <w:tcW w:w="1544" w:type="dxa"/>
            <w:vMerge w:val="restart"/>
            <w:shd w:val="clear" w:color="auto" w:fill="A9D08E"/>
            <w:vAlign w:val="center"/>
          </w:tcPr>
          <w:p w14:paraId="791674CC" w14:textId="77777777" w:rsidR="0096373A" w:rsidRPr="00EF4E6F" w:rsidRDefault="0096373A" w:rsidP="00A3430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EF4E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>Total Contratos</w:t>
            </w:r>
          </w:p>
        </w:tc>
        <w:tc>
          <w:tcPr>
            <w:tcW w:w="1691" w:type="dxa"/>
            <w:vMerge w:val="restart"/>
            <w:shd w:val="clear" w:color="auto" w:fill="A9D08E"/>
            <w:vAlign w:val="center"/>
          </w:tcPr>
          <w:p w14:paraId="6D8BA5E6" w14:textId="77777777" w:rsidR="0096373A" w:rsidRPr="00EF4E6F" w:rsidRDefault="0096373A" w:rsidP="00A3430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EF4E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 xml:space="preserve">Total árboles contratados </w:t>
            </w:r>
          </w:p>
        </w:tc>
      </w:tr>
      <w:tr w:rsidR="0096373A" w:rsidRPr="00EF4E6F" w14:paraId="7AEDC2BB" w14:textId="77777777" w:rsidTr="0096373A">
        <w:trPr>
          <w:trHeight w:val="149"/>
          <w:jc w:val="center"/>
        </w:trPr>
        <w:tc>
          <w:tcPr>
            <w:tcW w:w="838" w:type="dxa"/>
            <w:vMerge/>
            <w:shd w:val="clear" w:color="auto" w:fill="A9D08E"/>
            <w:vAlign w:val="center"/>
            <w:hideMark/>
          </w:tcPr>
          <w:p w14:paraId="3D932BB5" w14:textId="77777777" w:rsidR="0096373A" w:rsidRPr="00EF4E6F" w:rsidRDefault="0096373A" w:rsidP="00A343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425" w:type="dxa"/>
            <w:shd w:val="clear" w:color="auto" w:fill="A9D08E"/>
            <w:vAlign w:val="center"/>
            <w:hideMark/>
          </w:tcPr>
          <w:p w14:paraId="52008EA0" w14:textId="77777777" w:rsidR="0096373A" w:rsidRPr="00EF4E6F" w:rsidRDefault="0096373A" w:rsidP="00A343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EF4E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>N° Contratos</w:t>
            </w:r>
          </w:p>
        </w:tc>
        <w:tc>
          <w:tcPr>
            <w:tcW w:w="1843" w:type="dxa"/>
            <w:shd w:val="clear" w:color="auto" w:fill="A9D08E"/>
            <w:vAlign w:val="center"/>
          </w:tcPr>
          <w:p w14:paraId="7A6C8216" w14:textId="77777777" w:rsidR="0096373A" w:rsidRPr="00EF4E6F" w:rsidRDefault="0096373A" w:rsidP="00A343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EF4E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 xml:space="preserve">Árboles Totales de Contratos </w:t>
            </w:r>
          </w:p>
        </w:tc>
        <w:tc>
          <w:tcPr>
            <w:tcW w:w="1559" w:type="dxa"/>
            <w:shd w:val="clear" w:color="auto" w:fill="A9D08E"/>
            <w:vAlign w:val="center"/>
            <w:hideMark/>
          </w:tcPr>
          <w:p w14:paraId="2FC790C3" w14:textId="77777777" w:rsidR="0096373A" w:rsidRPr="00EF4E6F" w:rsidRDefault="0096373A" w:rsidP="00A343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EF4E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>N° Contratos</w:t>
            </w:r>
          </w:p>
        </w:tc>
        <w:tc>
          <w:tcPr>
            <w:tcW w:w="1701" w:type="dxa"/>
            <w:shd w:val="clear" w:color="auto" w:fill="A9D08E"/>
            <w:vAlign w:val="center"/>
          </w:tcPr>
          <w:p w14:paraId="16094B9B" w14:textId="77777777" w:rsidR="0096373A" w:rsidRPr="00EF4E6F" w:rsidRDefault="0096373A" w:rsidP="00A343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EF4E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>Árboles Totales de Contratos</w:t>
            </w:r>
          </w:p>
        </w:tc>
        <w:tc>
          <w:tcPr>
            <w:tcW w:w="1557" w:type="dxa"/>
            <w:shd w:val="clear" w:color="auto" w:fill="A9D08E"/>
            <w:vAlign w:val="center"/>
            <w:hideMark/>
          </w:tcPr>
          <w:p w14:paraId="7DA626B6" w14:textId="77777777" w:rsidR="0096373A" w:rsidRPr="00EF4E6F" w:rsidRDefault="0096373A" w:rsidP="00A343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EF4E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>N° Contratos</w:t>
            </w:r>
          </w:p>
        </w:tc>
        <w:tc>
          <w:tcPr>
            <w:tcW w:w="1704" w:type="dxa"/>
            <w:shd w:val="clear" w:color="auto" w:fill="A9D08E"/>
            <w:vAlign w:val="center"/>
          </w:tcPr>
          <w:p w14:paraId="6A28172A" w14:textId="77777777" w:rsidR="0096373A" w:rsidRPr="00EF4E6F" w:rsidRDefault="0096373A" w:rsidP="00A343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EF4E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>Árboles Totales de Contratos</w:t>
            </w:r>
          </w:p>
        </w:tc>
        <w:tc>
          <w:tcPr>
            <w:tcW w:w="1417" w:type="dxa"/>
            <w:shd w:val="clear" w:color="auto" w:fill="A9D08E"/>
            <w:vAlign w:val="center"/>
          </w:tcPr>
          <w:p w14:paraId="1F0D9AA0" w14:textId="77777777" w:rsidR="0096373A" w:rsidRPr="00EF4E6F" w:rsidRDefault="0096373A" w:rsidP="00A343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EF4E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>N° Contratos</w:t>
            </w:r>
          </w:p>
        </w:tc>
        <w:tc>
          <w:tcPr>
            <w:tcW w:w="1701" w:type="dxa"/>
            <w:shd w:val="clear" w:color="auto" w:fill="A9D08E"/>
            <w:vAlign w:val="center"/>
          </w:tcPr>
          <w:p w14:paraId="67F1A2F8" w14:textId="77777777" w:rsidR="0096373A" w:rsidRPr="00EF4E6F" w:rsidRDefault="0096373A" w:rsidP="00A343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EF4E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>Árboles Totales de Contratos</w:t>
            </w:r>
          </w:p>
        </w:tc>
        <w:tc>
          <w:tcPr>
            <w:tcW w:w="1544" w:type="dxa"/>
            <w:vMerge/>
            <w:shd w:val="clear" w:color="auto" w:fill="A9D08E"/>
            <w:vAlign w:val="center"/>
          </w:tcPr>
          <w:p w14:paraId="3C0602CC" w14:textId="77777777" w:rsidR="0096373A" w:rsidRPr="00EF4E6F" w:rsidRDefault="0096373A" w:rsidP="00A343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691" w:type="dxa"/>
            <w:vMerge/>
            <w:shd w:val="clear" w:color="auto" w:fill="A9D08E"/>
            <w:vAlign w:val="center"/>
          </w:tcPr>
          <w:p w14:paraId="4DA62BDE" w14:textId="77777777" w:rsidR="0096373A" w:rsidRPr="00EF4E6F" w:rsidRDefault="0096373A" w:rsidP="00A343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96373A" w:rsidRPr="00EF4E6F" w14:paraId="1C4679CE" w14:textId="77777777" w:rsidTr="0096373A">
        <w:trPr>
          <w:trHeight w:val="149"/>
          <w:jc w:val="center"/>
        </w:trPr>
        <w:tc>
          <w:tcPr>
            <w:tcW w:w="838" w:type="dxa"/>
            <w:shd w:val="clear" w:color="auto" w:fill="auto"/>
            <w:vAlign w:val="center"/>
          </w:tcPr>
          <w:p w14:paraId="0E546D08" w14:textId="77777777" w:rsidR="0096373A" w:rsidRPr="00EF4E6F" w:rsidRDefault="0096373A" w:rsidP="00A343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</w:pPr>
            <w:r w:rsidRPr="00EF4E6F"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  <w:t>2018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57E7915D" w14:textId="77777777" w:rsidR="0096373A" w:rsidRPr="00EF4E6F" w:rsidRDefault="0096373A" w:rsidP="00A343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</w:pPr>
            <w:r w:rsidRPr="00EF4E6F">
              <w:rPr>
                <w:rFonts w:cstheme="minorHAnsi"/>
                <w:sz w:val="24"/>
                <w:szCs w:val="24"/>
              </w:rPr>
              <w:t xml:space="preserve"> 3 </w:t>
            </w:r>
          </w:p>
        </w:tc>
        <w:tc>
          <w:tcPr>
            <w:tcW w:w="1843" w:type="dxa"/>
            <w:vAlign w:val="center"/>
          </w:tcPr>
          <w:p w14:paraId="69C0853C" w14:textId="77777777" w:rsidR="0096373A" w:rsidRPr="00EF4E6F" w:rsidRDefault="0096373A" w:rsidP="00A343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</w:pPr>
            <w:r>
              <w:rPr>
                <w:rFonts w:cstheme="minorHAnsi"/>
                <w:sz w:val="24"/>
                <w:szCs w:val="24"/>
              </w:rPr>
              <w:t>800</w:t>
            </w:r>
            <w:r w:rsidRPr="00EF4E6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9C43095" w14:textId="77777777" w:rsidR="0096373A" w:rsidRPr="00EF4E6F" w:rsidRDefault="0096373A" w:rsidP="00A343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</w:pPr>
            <w:r w:rsidRPr="00EF4E6F">
              <w:rPr>
                <w:rFonts w:cstheme="minorHAnsi"/>
                <w:sz w:val="24"/>
                <w:szCs w:val="24"/>
              </w:rPr>
              <w:t xml:space="preserve"> 4 </w:t>
            </w:r>
          </w:p>
        </w:tc>
        <w:tc>
          <w:tcPr>
            <w:tcW w:w="1701" w:type="dxa"/>
            <w:vAlign w:val="center"/>
          </w:tcPr>
          <w:p w14:paraId="1688792E" w14:textId="77777777" w:rsidR="0096373A" w:rsidRPr="00EF4E6F" w:rsidRDefault="0096373A" w:rsidP="00A343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</w:pPr>
            <w:r w:rsidRPr="00EF4E6F">
              <w:rPr>
                <w:rFonts w:cstheme="minorHAnsi"/>
                <w:sz w:val="24"/>
                <w:szCs w:val="24"/>
              </w:rPr>
              <w:t xml:space="preserve"> 3 600 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14:paraId="0C9DA445" w14:textId="77777777" w:rsidR="0096373A" w:rsidRPr="00EF4E6F" w:rsidRDefault="0096373A" w:rsidP="00A343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  <w:t>-</w:t>
            </w:r>
          </w:p>
        </w:tc>
        <w:tc>
          <w:tcPr>
            <w:tcW w:w="1704" w:type="dxa"/>
            <w:vAlign w:val="center"/>
          </w:tcPr>
          <w:p w14:paraId="16B39448" w14:textId="77777777" w:rsidR="0096373A" w:rsidRPr="00EF4E6F" w:rsidRDefault="0096373A" w:rsidP="00A343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</w:pPr>
            <w:r w:rsidRPr="00EF4E6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-</w:t>
            </w:r>
            <w:r w:rsidRPr="00EF4E6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024C3DE4" w14:textId="77777777" w:rsidR="0096373A" w:rsidRPr="00EF4E6F" w:rsidRDefault="0096373A" w:rsidP="00A3430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41EEFBFD" w14:textId="77777777" w:rsidR="0096373A" w:rsidRPr="00EF4E6F" w:rsidRDefault="0096373A" w:rsidP="00A3430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1 600</w:t>
            </w:r>
          </w:p>
        </w:tc>
        <w:tc>
          <w:tcPr>
            <w:tcW w:w="1544" w:type="dxa"/>
            <w:vAlign w:val="center"/>
          </w:tcPr>
          <w:p w14:paraId="0846008B" w14:textId="77777777" w:rsidR="0096373A" w:rsidRPr="00EF4E6F" w:rsidRDefault="0096373A" w:rsidP="00A343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</w:pPr>
            <w:r w:rsidRPr="00EF4E6F">
              <w:rPr>
                <w:rFonts w:cstheme="minorHAnsi"/>
                <w:sz w:val="24"/>
                <w:szCs w:val="24"/>
              </w:rPr>
              <w:t xml:space="preserve"> 8 </w:t>
            </w:r>
          </w:p>
        </w:tc>
        <w:tc>
          <w:tcPr>
            <w:tcW w:w="1691" w:type="dxa"/>
            <w:vAlign w:val="center"/>
          </w:tcPr>
          <w:p w14:paraId="008F80A2" w14:textId="77777777" w:rsidR="0096373A" w:rsidRPr="00EF4E6F" w:rsidRDefault="0096373A" w:rsidP="00A343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</w:pPr>
            <w:r w:rsidRPr="00EF4E6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6 000</w:t>
            </w:r>
            <w:r w:rsidRPr="00EF4E6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96373A" w:rsidRPr="00EF4E6F" w14:paraId="24A525E1" w14:textId="77777777" w:rsidTr="0096373A">
        <w:trPr>
          <w:trHeight w:val="149"/>
          <w:jc w:val="center"/>
        </w:trPr>
        <w:tc>
          <w:tcPr>
            <w:tcW w:w="838" w:type="dxa"/>
            <w:shd w:val="clear" w:color="auto" w:fill="auto"/>
            <w:vAlign w:val="center"/>
          </w:tcPr>
          <w:p w14:paraId="56BB9B18" w14:textId="77777777" w:rsidR="0096373A" w:rsidRPr="00EF4E6F" w:rsidRDefault="0096373A" w:rsidP="00A343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</w:pPr>
            <w:r w:rsidRPr="00EF4E6F"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  <w:t>2019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7639C317" w14:textId="77777777" w:rsidR="0096373A" w:rsidRPr="00EF4E6F" w:rsidRDefault="0096373A" w:rsidP="00A343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  <w:t>8</w:t>
            </w:r>
          </w:p>
        </w:tc>
        <w:tc>
          <w:tcPr>
            <w:tcW w:w="1843" w:type="dxa"/>
            <w:vAlign w:val="center"/>
          </w:tcPr>
          <w:p w14:paraId="20FE49EF" w14:textId="77777777" w:rsidR="0096373A" w:rsidRPr="00EF4E6F" w:rsidRDefault="0096373A" w:rsidP="00A343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  <w:t>3 024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66723F9" w14:textId="77777777" w:rsidR="0096373A" w:rsidRPr="00EF4E6F" w:rsidRDefault="0096373A" w:rsidP="00A343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  <w:t>8</w:t>
            </w:r>
          </w:p>
        </w:tc>
        <w:tc>
          <w:tcPr>
            <w:tcW w:w="1701" w:type="dxa"/>
            <w:vAlign w:val="center"/>
          </w:tcPr>
          <w:p w14:paraId="4DDBF29B" w14:textId="77777777" w:rsidR="0096373A" w:rsidRPr="00EF4E6F" w:rsidRDefault="0096373A" w:rsidP="00A343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  <w:t>6 324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14:paraId="09F6F469" w14:textId="77777777" w:rsidR="0096373A" w:rsidRPr="00EF4E6F" w:rsidRDefault="0096373A" w:rsidP="00A343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  <w:t>9</w:t>
            </w:r>
          </w:p>
        </w:tc>
        <w:tc>
          <w:tcPr>
            <w:tcW w:w="1704" w:type="dxa"/>
            <w:vAlign w:val="center"/>
          </w:tcPr>
          <w:p w14:paraId="620B1A4A" w14:textId="77777777" w:rsidR="0096373A" w:rsidRPr="00EF4E6F" w:rsidRDefault="0096373A" w:rsidP="00A343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  <w:t>10 924</w:t>
            </w:r>
          </w:p>
        </w:tc>
        <w:tc>
          <w:tcPr>
            <w:tcW w:w="1417" w:type="dxa"/>
            <w:vAlign w:val="center"/>
          </w:tcPr>
          <w:p w14:paraId="5EFC60EC" w14:textId="77777777" w:rsidR="0096373A" w:rsidRPr="00EF4E6F" w:rsidRDefault="0096373A" w:rsidP="00A3430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14:paraId="131F27FC" w14:textId="77777777" w:rsidR="0096373A" w:rsidRPr="00EF4E6F" w:rsidRDefault="0096373A" w:rsidP="00A3430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16 000</w:t>
            </w:r>
          </w:p>
        </w:tc>
        <w:tc>
          <w:tcPr>
            <w:tcW w:w="1544" w:type="dxa"/>
            <w:vAlign w:val="center"/>
          </w:tcPr>
          <w:p w14:paraId="2D4DB7C1" w14:textId="77777777" w:rsidR="0096373A" w:rsidRPr="00EF4E6F" w:rsidRDefault="0096373A" w:rsidP="00A343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  <w:t>35</w:t>
            </w:r>
          </w:p>
        </w:tc>
        <w:tc>
          <w:tcPr>
            <w:tcW w:w="1691" w:type="dxa"/>
            <w:vAlign w:val="center"/>
          </w:tcPr>
          <w:p w14:paraId="198F2C5A" w14:textId="77777777" w:rsidR="0096373A" w:rsidRPr="00EF4E6F" w:rsidRDefault="0096373A" w:rsidP="00A343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  <w:t>36 272</w:t>
            </w:r>
          </w:p>
        </w:tc>
      </w:tr>
      <w:tr w:rsidR="008F4212" w:rsidRPr="00EF4E6F" w14:paraId="2CE2BBE7" w14:textId="77777777" w:rsidTr="0096373A">
        <w:trPr>
          <w:trHeight w:val="149"/>
          <w:jc w:val="center"/>
        </w:trPr>
        <w:tc>
          <w:tcPr>
            <w:tcW w:w="838" w:type="dxa"/>
            <w:shd w:val="clear" w:color="auto" w:fill="auto"/>
            <w:vAlign w:val="center"/>
          </w:tcPr>
          <w:p w14:paraId="40F4D35E" w14:textId="536782D8" w:rsidR="008F4212" w:rsidRPr="00EF4E6F" w:rsidRDefault="008F4212" w:rsidP="00A343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  <w:t>2020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0B5DA6CD" w14:textId="2B6EE076" w:rsidR="008F4212" w:rsidRDefault="004A352A" w:rsidP="00A343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</w:pPr>
            <w:r w:rsidRPr="00121D6A">
              <w:rPr>
                <w:rFonts w:eastAsia="Times New Roman" w:cstheme="minorHAnsi"/>
                <w:sz w:val="24"/>
                <w:szCs w:val="24"/>
                <w:lang w:eastAsia="es-CR"/>
              </w:rPr>
              <w:t>15</w:t>
            </w:r>
          </w:p>
        </w:tc>
        <w:tc>
          <w:tcPr>
            <w:tcW w:w="1843" w:type="dxa"/>
            <w:vAlign w:val="center"/>
          </w:tcPr>
          <w:p w14:paraId="22D4BE4C" w14:textId="154BD688" w:rsidR="008F4212" w:rsidRDefault="00D16427" w:rsidP="00A343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</w:pPr>
            <w:r w:rsidRPr="00D16427"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  <w:t>5 275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6952972" w14:textId="50FA3BC6" w:rsidR="008F4212" w:rsidRDefault="008C0C70" w:rsidP="00A343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  <w:t>11</w:t>
            </w:r>
          </w:p>
        </w:tc>
        <w:tc>
          <w:tcPr>
            <w:tcW w:w="1701" w:type="dxa"/>
            <w:vAlign w:val="center"/>
          </w:tcPr>
          <w:p w14:paraId="3363F154" w14:textId="3F82ED83" w:rsidR="008F4212" w:rsidRDefault="008C0C70" w:rsidP="00A343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  <w:t xml:space="preserve">8 </w:t>
            </w:r>
            <w:r w:rsidRPr="008C0C70"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  <w:t>244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14:paraId="1C2DE11C" w14:textId="449908D8" w:rsidR="008F4212" w:rsidRDefault="008C0C70" w:rsidP="00A343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  <w:t>6</w:t>
            </w:r>
          </w:p>
        </w:tc>
        <w:tc>
          <w:tcPr>
            <w:tcW w:w="1704" w:type="dxa"/>
            <w:vAlign w:val="center"/>
          </w:tcPr>
          <w:p w14:paraId="2721AE7D" w14:textId="1ACC8882" w:rsidR="008F4212" w:rsidRDefault="008C0C70" w:rsidP="00A343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  <w:t>6 850</w:t>
            </w:r>
          </w:p>
        </w:tc>
        <w:tc>
          <w:tcPr>
            <w:tcW w:w="1417" w:type="dxa"/>
            <w:vAlign w:val="center"/>
          </w:tcPr>
          <w:p w14:paraId="522FB78B" w14:textId="19BCCCCF" w:rsidR="008F4212" w:rsidRDefault="00FB59BB" w:rsidP="00A3430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14:paraId="0BA129F0" w14:textId="1CFD8253" w:rsidR="008F4212" w:rsidRDefault="00FB59BB" w:rsidP="00A3430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B59BB">
              <w:rPr>
                <w:rFonts w:cstheme="minorHAnsi"/>
                <w:sz w:val="24"/>
                <w:szCs w:val="24"/>
              </w:rPr>
              <w:t>27 645</w:t>
            </w:r>
          </w:p>
        </w:tc>
        <w:tc>
          <w:tcPr>
            <w:tcW w:w="1544" w:type="dxa"/>
            <w:vAlign w:val="center"/>
          </w:tcPr>
          <w:p w14:paraId="40D298E1" w14:textId="33FC6290" w:rsidR="008F4212" w:rsidRDefault="00D063BE" w:rsidP="00A343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</w:pPr>
            <w:r w:rsidRPr="00121D6A">
              <w:rPr>
                <w:rFonts w:eastAsia="Times New Roman" w:cstheme="minorHAnsi"/>
                <w:sz w:val="24"/>
                <w:szCs w:val="24"/>
                <w:lang w:eastAsia="es-CR"/>
              </w:rPr>
              <w:t>46</w:t>
            </w:r>
            <w:r w:rsidR="002A58E5" w:rsidRPr="00121D6A">
              <w:rPr>
                <w:rFonts w:eastAsia="Times New Roman" w:cstheme="minorHAnsi"/>
                <w:sz w:val="24"/>
                <w:szCs w:val="24"/>
                <w:lang w:eastAsia="es-CR"/>
              </w:rPr>
              <w:t>*</w:t>
            </w:r>
          </w:p>
        </w:tc>
        <w:tc>
          <w:tcPr>
            <w:tcW w:w="1691" w:type="dxa"/>
            <w:vAlign w:val="center"/>
          </w:tcPr>
          <w:p w14:paraId="6A3FCE85" w14:textId="79BA2CAE" w:rsidR="008F4212" w:rsidRDefault="00D063BE" w:rsidP="00A343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  <w:t xml:space="preserve">48 </w:t>
            </w:r>
            <w:r w:rsidRPr="00D063BE"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  <w:t>014</w:t>
            </w:r>
          </w:p>
        </w:tc>
      </w:tr>
      <w:tr w:rsidR="00D063BE" w:rsidRPr="00EF4E6F" w14:paraId="0A347392" w14:textId="77777777" w:rsidTr="00940A1C">
        <w:trPr>
          <w:trHeight w:val="167"/>
          <w:jc w:val="center"/>
        </w:trPr>
        <w:tc>
          <w:tcPr>
            <w:tcW w:w="838" w:type="dxa"/>
            <w:shd w:val="clear" w:color="auto" w:fill="A9D08E"/>
            <w:vAlign w:val="center"/>
            <w:hideMark/>
          </w:tcPr>
          <w:p w14:paraId="6EAAF084" w14:textId="77777777" w:rsidR="00D063BE" w:rsidRPr="00EF4E6F" w:rsidRDefault="00D063BE" w:rsidP="00D063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EF4E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 xml:space="preserve">Total </w:t>
            </w:r>
          </w:p>
        </w:tc>
        <w:tc>
          <w:tcPr>
            <w:tcW w:w="1425" w:type="dxa"/>
            <w:shd w:val="clear" w:color="auto" w:fill="A9D08E"/>
          </w:tcPr>
          <w:p w14:paraId="2ED9F89B" w14:textId="3A7ADBAC" w:rsidR="00D063BE" w:rsidRPr="00D063BE" w:rsidRDefault="00D063BE" w:rsidP="00D063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D063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>26</w:t>
            </w:r>
          </w:p>
        </w:tc>
        <w:tc>
          <w:tcPr>
            <w:tcW w:w="1843" w:type="dxa"/>
            <w:shd w:val="clear" w:color="auto" w:fill="A9D08E"/>
          </w:tcPr>
          <w:p w14:paraId="7B232780" w14:textId="740B6F26" w:rsidR="00D063BE" w:rsidRPr="00D063BE" w:rsidRDefault="00D063BE" w:rsidP="00D063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D063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>9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 xml:space="preserve"> </w:t>
            </w:r>
            <w:r w:rsidRPr="00D063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>099</w:t>
            </w:r>
          </w:p>
        </w:tc>
        <w:tc>
          <w:tcPr>
            <w:tcW w:w="1559" w:type="dxa"/>
            <w:shd w:val="clear" w:color="auto" w:fill="A9D08E"/>
          </w:tcPr>
          <w:p w14:paraId="0EAF4780" w14:textId="1467A08E" w:rsidR="00D063BE" w:rsidRPr="00D063BE" w:rsidRDefault="00D063BE" w:rsidP="00D063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D063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>23</w:t>
            </w:r>
          </w:p>
        </w:tc>
        <w:tc>
          <w:tcPr>
            <w:tcW w:w="1701" w:type="dxa"/>
            <w:shd w:val="clear" w:color="auto" w:fill="A9D08E"/>
          </w:tcPr>
          <w:p w14:paraId="75569F7C" w14:textId="7AC85FAD" w:rsidR="00D063BE" w:rsidRPr="00D063BE" w:rsidRDefault="00D063BE" w:rsidP="00D063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 xml:space="preserve">18 </w:t>
            </w:r>
            <w:r w:rsidRPr="00D063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>168</w:t>
            </w:r>
          </w:p>
        </w:tc>
        <w:tc>
          <w:tcPr>
            <w:tcW w:w="1557" w:type="dxa"/>
            <w:shd w:val="clear" w:color="auto" w:fill="A9D08E"/>
          </w:tcPr>
          <w:p w14:paraId="17315BC6" w14:textId="75E6926F" w:rsidR="00D063BE" w:rsidRPr="00D063BE" w:rsidRDefault="00D063BE" w:rsidP="00D063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D063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>15</w:t>
            </w:r>
          </w:p>
        </w:tc>
        <w:tc>
          <w:tcPr>
            <w:tcW w:w="1704" w:type="dxa"/>
            <w:shd w:val="clear" w:color="auto" w:fill="A9D08E"/>
          </w:tcPr>
          <w:p w14:paraId="5B9A7AFE" w14:textId="04A5CFAB" w:rsidR="00D063BE" w:rsidRPr="00D063BE" w:rsidRDefault="00D063BE" w:rsidP="00D063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 xml:space="preserve">17 </w:t>
            </w:r>
            <w:r w:rsidRPr="00D063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>774</w:t>
            </w:r>
          </w:p>
        </w:tc>
        <w:tc>
          <w:tcPr>
            <w:tcW w:w="1417" w:type="dxa"/>
            <w:shd w:val="clear" w:color="auto" w:fill="A9D08E"/>
          </w:tcPr>
          <w:p w14:paraId="506D47BA" w14:textId="0BE110E1" w:rsidR="00D063BE" w:rsidRPr="00D063BE" w:rsidRDefault="00D063BE" w:rsidP="00D063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D063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>25</w:t>
            </w:r>
          </w:p>
        </w:tc>
        <w:tc>
          <w:tcPr>
            <w:tcW w:w="1701" w:type="dxa"/>
            <w:shd w:val="clear" w:color="auto" w:fill="A9D08E"/>
          </w:tcPr>
          <w:p w14:paraId="0B65822A" w14:textId="33523D78" w:rsidR="00D063BE" w:rsidRPr="00D063BE" w:rsidRDefault="00D063BE" w:rsidP="00D063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 xml:space="preserve">45 </w:t>
            </w:r>
            <w:r w:rsidRPr="00D063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>245</w:t>
            </w:r>
          </w:p>
        </w:tc>
        <w:tc>
          <w:tcPr>
            <w:tcW w:w="1544" w:type="dxa"/>
            <w:shd w:val="clear" w:color="auto" w:fill="A9D08E"/>
          </w:tcPr>
          <w:p w14:paraId="503F45B2" w14:textId="08802704" w:rsidR="00D063BE" w:rsidRPr="00D063BE" w:rsidRDefault="00D063BE" w:rsidP="00D063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D063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>89</w:t>
            </w:r>
          </w:p>
        </w:tc>
        <w:tc>
          <w:tcPr>
            <w:tcW w:w="1691" w:type="dxa"/>
            <w:shd w:val="clear" w:color="auto" w:fill="A9D08E"/>
          </w:tcPr>
          <w:p w14:paraId="26619F99" w14:textId="0FD16779" w:rsidR="00D063BE" w:rsidRPr="00D063BE" w:rsidRDefault="00D063BE" w:rsidP="00D063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D063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>90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 xml:space="preserve"> </w:t>
            </w:r>
            <w:r w:rsidRPr="00D063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>286</w:t>
            </w:r>
          </w:p>
        </w:tc>
      </w:tr>
    </w:tbl>
    <w:p w14:paraId="23F6CF05" w14:textId="57A5D36D" w:rsidR="0096373A" w:rsidRPr="002A58E5" w:rsidRDefault="0096373A" w:rsidP="002A58E5">
      <w:pPr>
        <w:pStyle w:val="Encabezado"/>
        <w:tabs>
          <w:tab w:val="clear" w:pos="4419"/>
          <w:tab w:val="clear" w:pos="8838"/>
          <w:tab w:val="center" w:pos="4680"/>
          <w:tab w:val="right" w:pos="9360"/>
        </w:tabs>
        <w:ind w:left="142"/>
        <w:rPr>
          <w:rFonts w:cstheme="minorHAnsi"/>
          <w:lang w:val="es-ES"/>
        </w:rPr>
      </w:pPr>
      <w:r w:rsidRPr="002A58E5">
        <w:rPr>
          <w:rFonts w:cstheme="minorHAnsi"/>
          <w:lang w:val="es-ES"/>
        </w:rPr>
        <w:t xml:space="preserve">Fecha de corte: </w:t>
      </w:r>
      <w:r w:rsidR="009F5809" w:rsidRPr="002A58E5">
        <w:rPr>
          <w:rFonts w:eastAsia="Times New Roman" w:cstheme="minorHAnsi"/>
          <w:lang w:val="es-MX" w:eastAsia="es-CR"/>
        </w:rPr>
        <w:t>13</w:t>
      </w:r>
      <w:r w:rsidR="00A44F69" w:rsidRPr="002A58E5">
        <w:rPr>
          <w:rFonts w:eastAsia="Times New Roman" w:cstheme="minorHAnsi"/>
          <w:lang w:val="es-MX" w:eastAsia="es-CR"/>
        </w:rPr>
        <w:t xml:space="preserve"> de mayo del 2021</w:t>
      </w:r>
      <w:r w:rsidRPr="002A58E5">
        <w:rPr>
          <w:rFonts w:cstheme="minorHAnsi"/>
          <w:lang w:val="es-ES"/>
        </w:rPr>
        <w:t>.</w:t>
      </w:r>
    </w:p>
    <w:p w14:paraId="29870D0D" w14:textId="5A34BFCF" w:rsidR="002A58E5" w:rsidRPr="002A58E5" w:rsidRDefault="0096373A" w:rsidP="002A58E5">
      <w:pPr>
        <w:pStyle w:val="paragraph"/>
        <w:spacing w:before="0" w:beforeAutospacing="0" w:after="0" w:afterAutospacing="0"/>
        <w:ind w:left="142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2A58E5">
        <w:rPr>
          <w:rFonts w:asciiTheme="minorHAnsi" w:hAnsiTheme="minorHAnsi" w:cstheme="minorHAnsi"/>
          <w:sz w:val="22"/>
          <w:szCs w:val="22"/>
          <w:lang w:val="es-MX"/>
        </w:rPr>
        <w:t>Fuente: Departamento de Gest</w:t>
      </w:r>
      <w:r w:rsidR="00B77C97" w:rsidRPr="002A58E5">
        <w:rPr>
          <w:rFonts w:asciiTheme="minorHAnsi" w:hAnsiTheme="minorHAnsi" w:cstheme="minorHAnsi"/>
          <w:sz w:val="22"/>
          <w:szCs w:val="22"/>
          <w:lang w:val="es-MX"/>
        </w:rPr>
        <w:t xml:space="preserve">ión de Servicios Ambientales, </w:t>
      </w:r>
      <w:r w:rsidR="00595353" w:rsidRPr="002A58E5">
        <w:rPr>
          <w:rFonts w:asciiTheme="minorHAnsi" w:hAnsiTheme="minorHAnsi" w:cstheme="minorHAnsi"/>
          <w:sz w:val="22"/>
          <w:szCs w:val="22"/>
          <w:lang w:val="es-MX"/>
        </w:rPr>
        <w:t>SiPSA Fonafifo</w:t>
      </w:r>
      <w:r w:rsidR="008F4212" w:rsidRPr="002A58E5">
        <w:rPr>
          <w:rFonts w:asciiTheme="minorHAnsi" w:hAnsiTheme="minorHAnsi" w:cstheme="minorHAnsi"/>
          <w:sz w:val="22"/>
          <w:szCs w:val="22"/>
          <w:lang w:val="es-MX"/>
        </w:rPr>
        <w:t>.</w:t>
      </w:r>
      <w:r w:rsidR="00B77C97" w:rsidRPr="002A58E5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</w:p>
    <w:p w14:paraId="2880B641" w14:textId="4C1E0264" w:rsidR="00494EB9" w:rsidRPr="00121D6A" w:rsidRDefault="002A58E5" w:rsidP="00121D6A">
      <w:pPr>
        <w:pStyle w:val="paragraph"/>
        <w:spacing w:before="0" w:beforeAutospacing="0" w:after="0" w:afterAutospacing="0"/>
        <w:ind w:left="142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A58E5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*Se contrataron 2 proyectos con las actividades de Regeneración natural y Protección de Bosque.  Por lo tanto, se contabilizan 2 contratos menos en el Cuadro 4.</w:t>
      </w:r>
    </w:p>
    <w:sectPr w:rsidR="00494EB9" w:rsidRPr="00121D6A" w:rsidSect="002E4B67">
      <w:headerReference w:type="default" r:id="rId7"/>
      <w:footerReference w:type="default" r:id="rId8"/>
      <w:pgSz w:w="20160" w:h="12240" w:orient="landscape" w:code="5"/>
      <w:pgMar w:top="1701" w:right="1417" w:bottom="1701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78C45" w14:textId="77777777" w:rsidR="00752AFC" w:rsidRDefault="00752AFC" w:rsidP="005B46FA">
      <w:pPr>
        <w:spacing w:after="0" w:line="240" w:lineRule="auto"/>
      </w:pPr>
      <w:r>
        <w:separator/>
      </w:r>
    </w:p>
  </w:endnote>
  <w:endnote w:type="continuationSeparator" w:id="0">
    <w:p w14:paraId="6277FD55" w14:textId="77777777" w:rsidR="00752AFC" w:rsidRDefault="00752AFC" w:rsidP="005B4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AA505" w14:textId="77777777" w:rsidR="005B46FA" w:rsidRDefault="005B46FA">
    <w:pPr>
      <w:pStyle w:val="Piedepgina"/>
    </w:pPr>
    <w:r w:rsidRPr="005B46FA">
      <w:rPr>
        <w:noProof/>
        <w:lang w:eastAsia="es-CR"/>
      </w:rPr>
      <w:drawing>
        <wp:anchor distT="0" distB="0" distL="114300" distR="114300" simplePos="0" relativeHeight="251660288" behindDoc="1" locked="0" layoutInCell="1" allowOverlap="1" wp14:anchorId="2F5EB1D8" wp14:editId="5ED96922">
          <wp:simplePos x="0" y="0"/>
          <wp:positionH relativeFrom="margin">
            <wp:posOffset>-114300</wp:posOffset>
          </wp:positionH>
          <wp:positionV relativeFrom="paragraph">
            <wp:posOffset>-369570</wp:posOffset>
          </wp:positionV>
          <wp:extent cx="1047750" cy="885825"/>
          <wp:effectExtent l="0" t="0" r="0" b="9525"/>
          <wp:wrapTight wrapText="bothSides">
            <wp:wrapPolygon edited="0">
              <wp:start x="0" y="0"/>
              <wp:lineTo x="0" y="21368"/>
              <wp:lineTo x="21207" y="21368"/>
              <wp:lineTo x="21207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08" t="19202" r="8496" b="12113"/>
                  <a:stretch/>
                </pic:blipFill>
                <pic:spPr bwMode="auto">
                  <a:xfrm>
                    <a:off x="0" y="0"/>
                    <a:ext cx="1047750" cy="885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45866" w14:textId="77777777" w:rsidR="00752AFC" w:rsidRDefault="00752AFC" w:rsidP="005B46FA">
      <w:pPr>
        <w:spacing w:after="0" w:line="240" w:lineRule="auto"/>
      </w:pPr>
      <w:r>
        <w:separator/>
      </w:r>
    </w:p>
  </w:footnote>
  <w:footnote w:type="continuationSeparator" w:id="0">
    <w:p w14:paraId="7494695A" w14:textId="77777777" w:rsidR="00752AFC" w:rsidRDefault="00752AFC" w:rsidP="005B4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8A76D" w14:textId="77777777" w:rsidR="005B46FA" w:rsidRDefault="005B46FA" w:rsidP="005B46FA">
    <w:pPr>
      <w:spacing w:after="0" w:line="240" w:lineRule="auto"/>
      <w:jc w:val="center"/>
      <w:rPr>
        <w:b/>
        <w:sz w:val="40"/>
        <w:u w:val="single"/>
        <w:lang w:val="es-ES"/>
      </w:rPr>
    </w:pPr>
    <w:r w:rsidRPr="005B46FA">
      <w:rPr>
        <w:noProof/>
        <w:lang w:eastAsia="es-CR"/>
      </w:rPr>
      <w:drawing>
        <wp:anchor distT="0" distB="0" distL="114300" distR="114300" simplePos="0" relativeHeight="251659264" behindDoc="1" locked="0" layoutInCell="1" allowOverlap="1" wp14:anchorId="06A68EFF" wp14:editId="1CFAD22E">
          <wp:simplePos x="0" y="0"/>
          <wp:positionH relativeFrom="page">
            <wp:align>left</wp:align>
          </wp:positionH>
          <wp:positionV relativeFrom="paragraph">
            <wp:posOffset>-443865</wp:posOffset>
          </wp:positionV>
          <wp:extent cx="8248650" cy="10172393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8650" cy="1017239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BE993" w14:textId="77777777" w:rsidR="005B46FA" w:rsidRDefault="005B46FA" w:rsidP="005B46FA">
    <w:pPr>
      <w:spacing w:after="0" w:line="240" w:lineRule="auto"/>
      <w:jc w:val="center"/>
      <w:rPr>
        <w:b/>
        <w:sz w:val="40"/>
        <w:u w:val="single"/>
        <w:lang w:val="es-ES"/>
      </w:rPr>
    </w:pPr>
  </w:p>
  <w:p w14:paraId="76659F02" w14:textId="77777777" w:rsidR="0090489A" w:rsidRDefault="0090489A" w:rsidP="0090489A">
    <w:pPr>
      <w:pStyle w:val="Encabezado"/>
      <w:tabs>
        <w:tab w:val="clear" w:pos="4419"/>
        <w:tab w:val="clear" w:pos="8838"/>
        <w:tab w:val="center" w:pos="4680"/>
        <w:tab w:val="right" w:pos="9360"/>
      </w:tabs>
      <w:jc w:val="center"/>
      <w:rPr>
        <w:b/>
        <w:sz w:val="40"/>
        <w:u w:val="single"/>
        <w:lang w:val="es-ES"/>
      </w:rPr>
    </w:pPr>
  </w:p>
  <w:p w14:paraId="236A2C99" w14:textId="5FBD25F2" w:rsidR="00D50E57" w:rsidRPr="0096373A" w:rsidRDefault="00D50E57" w:rsidP="0090489A">
    <w:pPr>
      <w:pStyle w:val="Encabezado"/>
      <w:tabs>
        <w:tab w:val="clear" w:pos="4419"/>
        <w:tab w:val="clear" w:pos="8838"/>
        <w:tab w:val="center" w:pos="4680"/>
        <w:tab w:val="right" w:pos="9360"/>
      </w:tabs>
      <w:jc w:val="center"/>
      <w:rPr>
        <w:rFonts w:cstheme="minorHAnsi"/>
        <w:b/>
        <w:sz w:val="32"/>
        <w:szCs w:val="18"/>
        <w:lang w:val="es-ES"/>
      </w:rPr>
    </w:pPr>
    <w:r w:rsidRPr="0096373A">
      <w:rPr>
        <w:rFonts w:cstheme="minorHAnsi"/>
        <w:b/>
        <w:sz w:val="32"/>
        <w:szCs w:val="18"/>
        <w:lang w:val="es-ES"/>
      </w:rPr>
      <w:t>Programa de Pago por Servicios Ambientales</w:t>
    </w:r>
  </w:p>
  <w:p w14:paraId="229AB82E" w14:textId="2C136B67" w:rsidR="003F18A6" w:rsidRPr="0096373A" w:rsidRDefault="00FB4893" w:rsidP="00D50E57">
    <w:pPr>
      <w:pStyle w:val="Encabezado"/>
      <w:tabs>
        <w:tab w:val="clear" w:pos="4419"/>
        <w:tab w:val="clear" w:pos="8838"/>
        <w:tab w:val="center" w:pos="4680"/>
        <w:tab w:val="right" w:pos="9360"/>
      </w:tabs>
      <w:jc w:val="center"/>
      <w:rPr>
        <w:rFonts w:cstheme="minorHAnsi"/>
        <w:b/>
        <w:sz w:val="32"/>
        <w:szCs w:val="18"/>
        <w:lang w:val="es-ES"/>
      </w:rPr>
    </w:pPr>
    <w:r w:rsidRPr="0096373A">
      <w:rPr>
        <w:rFonts w:cstheme="minorHAnsi"/>
        <w:b/>
        <w:sz w:val="32"/>
        <w:szCs w:val="18"/>
        <w:lang w:val="es-ES"/>
      </w:rPr>
      <w:t>Distribución de los</w:t>
    </w:r>
    <w:r w:rsidR="005B46FA" w:rsidRPr="0096373A">
      <w:rPr>
        <w:rFonts w:cstheme="minorHAnsi"/>
        <w:b/>
        <w:sz w:val="32"/>
        <w:szCs w:val="18"/>
        <w:lang w:val="es-ES"/>
      </w:rPr>
      <w:t xml:space="preserve"> contratos </w:t>
    </w:r>
    <w:r w:rsidRPr="0096373A">
      <w:rPr>
        <w:rFonts w:cstheme="minorHAnsi"/>
        <w:b/>
        <w:sz w:val="32"/>
        <w:szCs w:val="18"/>
        <w:lang w:val="es-ES"/>
      </w:rPr>
      <w:t xml:space="preserve">PSA </w:t>
    </w:r>
    <w:r w:rsidR="005B46FA" w:rsidRPr="0096373A">
      <w:rPr>
        <w:rFonts w:cstheme="minorHAnsi"/>
        <w:b/>
        <w:sz w:val="32"/>
        <w:szCs w:val="18"/>
        <w:lang w:val="es-ES"/>
      </w:rPr>
      <w:t xml:space="preserve">por tamaño </w:t>
    </w:r>
    <w:r w:rsidRPr="0096373A">
      <w:rPr>
        <w:rFonts w:cstheme="minorHAnsi"/>
        <w:b/>
        <w:sz w:val="32"/>
        <w:szCs w:val="18"/>
        <w:lang w:val="es-ES"/>
      </w:rPr>
      <w:t>de proyecto</w:t>
    </w:r>
    <w:r w:rsidR="003F18A6" w:rsidRPr="0096373A">
      <w:rPr>
        <w:rFonts w:cstheme="minorHAnsi"/>
        <w:b/>
        <w:sz w:val="32"/>
        <w:szCs w:val="18"/>
        <w:lang w:val="es-ES"/>
      </w:rPr>
      <w:t>.</w:t>
    </w:r>
  </w:p>
  <w:p w14:paraId="3B3DB2A3" w14:textId="2FB1703D" w:rsidR="005B46FA" w:rsidRPr="0096373A" w:rsidRDefault="003F18A6" w:rsidP="00D50E57">
    <w:pPr>
      <w:pStyle w:val="Encabezado"/>
      <w:tabs>
        <w:tab w:val="clear" w:pos="4419"/>
        <w:tab w:val="clear" w:pos="8838"/>
        <w:tab w:val="center" w:pos="4680"/>
        <w:tab w:val="right" w:pos="9360"/>
      </w:tabs>
      <w:jc w:val="center"/>
      <w:rPr>
        <w:rFonts w:cstheme="minorHAnsi"/>
        <w:b/>
        <w:sz w:val="32"/>
        <w:szCs w:val="18"/>
        <w:lang w:val="es-ES"/>
      </w:rPr>
    </w:pPr>
    <w:r w:rsidRPr="0096373A">
      <w:rPr>
        <w:rFonts w:cstheme="minorHAnsi"/>
        <w:b/>
        <w:sz w:val="32"/>
        <w:szCs w:val="18"/>
        <w:lang w:val="es-ES"/>
      </w:rPr>
      <w:t>P</w:t>
    </w:r>
    <w:r w:rsidR="005B46FA" w:rsidRPr="0096373A">
      <w:rPr>
        <w:rFonts w:cstheme="minorHAnsi"/>
        <w:b/>
        <w:sz w:val="32"/>
        <w:szCs w:val="18"/>
        <w:lang w:val="es-ES"/>
      </w:rPr>
      <w:t>er</w:t>
    </w:r>
    <w:r w:rsidRPr="0096373A">
      <w:rPr>
        <w:rFonts w:cstheme="minorHAnsi"/>
        <w:b/>
        <w:sz w:val="32"/>
        <w:szCs w:val="18"/>
        <w:lang w:val="es-ES"/>
      </w:rPr>
      <w:t>i</w:t>
    </w:r>
    <w:r w:rsidR="005B46FA" w:rsidRPr="0096373A">
      <w:rPr>
        <w:rFonts w:cstheme="minorHAnsi"/>
        <w:b/>
        <w:sz w:val="32"/>
        <w:szCs w:val="18"/>
        <w:lang w:val="es-ES"/>
      </w:rPr>
      <w:t>odo 2012-20</w:t>
    </w:r>
    <w:r w:rsidR="00E46066">
      <w:rPr>
        <w:rFonts w:cstheme="minorHAnsi"/>
        <w:b/>
        <w:sz w:val="32"/>
        <w:szCs w:val="18"/>
        <w:lang w:val="es-ES"/>
      </w:rPr>
      <w:t>20</w:t>
    </w:r>
    <w:r w:rsidR="00FB4893" w:rsidRPr="0096373A">
      <w:rPr>
        <w:rFonts w:cstheme="minorHAnsi"/>
        <w:b/>
        <w:sz w:val="32"/>
        <w:szCs w:val="18"/>
        <w:lang w:val="es-ES"/>
      </w:rPr>
      <w:t>.</w:t>
    </w:r>
  </w:p>
  <w:p w14:paraId="5E911129" w14:textId="77777777" w:rsidR="005B46FA" w:rsidRPr="00F47C7D" w:rsidRDefault="005B46FA" w:rsidP="005B46FA">
    <w:pPr>
      <w:pStyle w:val="Encabezado"/>
      <w:jc w:val="center"/>
      <w:rPr>
        <w:lang w:val="es-ES"/>
      </w:rPr>
    </w:pPr>
  </w:p>
  <w:p w14:paraId="7E4C3F49" w14:textId="77777777" w:rsidR="005B46FA" w:rsidRDefault="005B46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6FA"/>
    <w:rsid w:val="000151D8"/>
    <w:rsid w:val="00017982"/>
    <w:rsid w:val="00020242"/>
    <w:rsid w:val="00047879"/>
    <w:rsid w:val="0005736C"/>
    <w:rsid w:val="00060B42"/>
    <w:rsid w:val="000821A8"/>
    <w:rsid w:val="000A2386"/>
    <w:rsid w:val="000C1B58"/>
    <w:rsid w:val="000C58B2"/>
    <w:rsid w:val="000C7A71"/>
    <w:rsid w:val="000D0B17"/>
    <w:rsid w:val="000D53E4"/>
    <w:rsid w:val="000D6008"/>
    <w:rsid w:val="000E1574"/>
    <w:rsid w:val="000F29D8"/>
    <w:rsid w:val="00100061"/>
    <w:rsid w:val="00103F8A"/>
    <w:rsid w:val="00114755"/>
    <w:rsid w:val="00115D6B"/>
    <w:rsid w:val="00115FAC"/>
    <w:rsid w:val="00121D6A"/>
    <w:rsid w:val="00131B38"/>
    <w:rsid w:val="001335A5"/>
    <w:rsid w:val="00133BBA"/>
    <w:rsid w:val="001518B3"/>
    <w:rsid w:val="0015209E"/>
    <w:rsid w:val="00156474"/>
    <w:rsid w:val="001608A4"/>
    <w:rsid w:val="001750B4"/>
    <w:rsid w:val="00196BFA"/>
    <w:rsid w:val="001A1F60"/>
    <w:rsid w:val="001F6790"/>
    <w:rsid w:val="00203C08"/>
    <w:rsid w:val="00211CD6"/>
    <w:rsid w:val="002147E0"/>
    <w:rsid w:val="00253DF3"/>
    <w:rsid w:val="0026573E"/>
    <w:rsid w:val="002A58E5"/>
    <w:rsid w:val="002B3879"/>
    <w:rsid w:val="002C05F6"/>
    <w:rsid w:val="002D214D"/>
    <w:rsid w:val="002D220C"/>
    <w:rsid w:val="002D6BE7"/>
    <w:rsid w:val="002E3007"/>
    <w:rsid w:val="002E4B67"/>
    <w:rsid w:val="002F4BF5"/>
    <w:rsid w:val="00301E4D"/>
    <w:rsid w:val="00311B5B"/>
    <w:rsid w:val="0032341C"/>
    <w:rsid w:val="003234B0"/>
    <w:rsid w:val="003262CE"/>
    <w:rsid w:val="00331DE5"/>
    <w:rsid w:val="00340473"/>
    <w:rsid w:val="00341EAC"/>
    <w:rsid w:val="00361406"/>
    <w:rsid w:val="00373A68"/>
    <w:rsid w:val="00373D89"/>
    <w:rsid w:val="003859FD"/>
    <w:rsid w:val="003A213E"/>
    <w:rsid w:val="003B7116"/>
    <w:rsid w:val="003E295E"/>
    <w:rsid w:val="003F18A6"/>
    <w:rsid w:val="003F272F"/>
    <w:rsid w:val="00402495"/>
    <w:rsid w:val="00432A2C"/>
    <w:rsid w:val="004373FC"/>
    <w:rsid w:val="00466C29"/>
    <w:rsid w:val="00494EB9"/>
    <w:rsid w:val="004A352A"/>
    <w:rsid w:val="004A4CE7"/>
    <w:rsid w:val="004A6F61"/>
    <w:rsid w:val="004E0570"/>
    <w:rsid w:val="004F2101"/>
    <w:rsid w:val="004F506C"/>
    <w:rsid w:val="004F7FDB"/>
    <w:rsid w:val="00511FA1"/>
    <w:rsid w:val="00533042"/>
    <w:rsid w:val="005369C1"/>
    <w:rsid w:val="0053772F"/>
    <w:rsid w:val="0055343A"/>
    <w:rsid w:val="005658DA"/>
    <w:rsid w:val="00567FD2"/>
    <w:rsid w:val="00587F2B"/>
    <w:rsid w:val="00595353"/>
    <w:rsid w:val="00596760"/>
    <w:rsid w:val="005A2EED"/>
    <w:rsid w:val="005B46FA"/>
    <w:rsid w:val="005B5D64"/>
    <w:rsid w:val="005C764A"/>
    <w:rsid w:val="005E634A"/>
    <w:rsid w:val="005E655E"/>
    <w:rsid w:val="005F19A2"/>
    <w:rsid w:val="005F3342"/>
    <w:rsid w:val="005F6B2F"/>
    <w:rsid w:val="00610971"/>
    <w:rsid w:val="00612026"/>
    <w:rsid w:val="006171D7"/>
    <w:rsid w:val="006434DD"/>
    <w:rsid w:val="0064672A"/>
    <w:rsid w:val="00647889"/>
    <w:rsid w:val="006549D3"/>
    <w:rsid w:val="00661EFC"/>
    <w:rsid w:val="006713C7"/>
    <w:rsid w:val="006741EF"/>
    <w:rsid w:val="00682354"/>
    <w:rsid w:val="006C7A7E"/>
    <w:rsid w:val="006D0534"/>
    <w:rsid w:val="006D1194"/>
    <w:rsid w:val="00704695"/>
    <w:rsid w:val="0073184B"/>
    <w:rsid w:val="0074527E"/>
    <w:rsid w:val="00752AFC"/>
    <w:rsid w:val="007729B7"/>
    <w:rsid w:val="00775DCB"/>
    <w:rsid w:val="007C4EF3"/>
    <w:rsid w:val="007E0A6A"/>
    <w:rsid w:val="007E1D91"/>
    <w:rsid w:val="007F666C"/>
    <w:rsid w:val="008022A5"/>
    <w:rsid w:val="00806D56"/>
    <w:rsid w:val="00811FD0"/>
    <w:rsid w:val="00832387"/>
    <w:rsid w:val="008348F4"/>
    <w:rsid w:val="0084014C"/>
    <w:rsid w:val="0087488A"/>
    <w:rsid w:val="00874E24"/>
    <w:rsid w:val="00880FC9"/>
    <w:rsid w:val="00881D22"/>
    <w:rsid w:val="008841AC"/>
    <w:rsid w:val="00885568"/>
    <w:rsid w:val="00896291"/>
    <w:rsid w:val="008973FC"/>
    <w:rsid w:val="008B38FC"/>
    <w:rsid w:val="008C0C70"/>
    <w:rsid w:val="008D2665"/>
    <w:rsid w:val="008E1219"/>
    <w:rsid w:val="008E34B7"/>
    <w:rsid w:val="008F4212"/>
    <w:rsid w:val="008F5BFD"/>
    <w:rsid w:val="009029C1"/>
    <w:rsid w:val="0090489A"/>
    <w:rsid w:val="009061AF"/>
    <w:rsid w:val="00932095"/>
    <w:rsid w:val="00946500"/>
    <w:rsid w:val="00963255"/>
    <w:rsid w:val="0096373A"/>
    <w:rsid w:val="0098487F"/>
    <w:rsid w:val="009905E6"/>
    <w:rsid w:val="0099197C"/>
    <w:rsid w:val="00992CBF"/>
    <w:rsid w:val="009976C0"/>
    <w:rsid w:val="009C66C5"/>
    <w:rsid w:val="009E2149"/>
    <w:rsid w:val="009F16B0"/>
    <w:rsid w:val="009F30B0"/>
    <w:rsid w:val="009F4F78"/>
    <w:rsid w:val="009F5809"/>
    <w:rsid w:val="009F5E6F"/>
    <w:rsid w:val="00A061B9"/>
    <w:rsid w:val="00A1501D"/>
    <w:rsid w:val="00A21129"/>
    <w:rsid w:val="00A41C72"/>
    <w:rsid w:val="00A4204F"/>
    <w:rsid w:val="00A44F69"/>
    <w:rsid w:val="00A63617"/>
    <w:rsid w:val="00A64899"/>
    <w:rsid w:val="00A73C79"/>
    <w:rsid w:val="00A778BC"/>
    <w:rsid w:val="00A8729A"/>
    <w:rsid w:val="00A8778F"/>
    <w:rsid w:val="00A87840"/>
    <w:rsid w:val="00A92908"/>
    <w:rsid w:val="00A974F2"/>
    <w:rsid w:val="00AA66A5"/>
    <w:rsid w:val="00AA6B4F"/>
    <w:rsid w:val="00AD283D"/>
    <w:rsid w:val="00AD7708"/>
    <w:rsid w:val="00AF5400"/>
    <w:rsid w:val="00AF6263"/>
    <w:rsid w:val="00AF7DE5"/>
    <w:rsid w:val="00B0072B"/>
    <w:rsid w:val="00B10DEC"/>
    <w:rsid w:val="00B13B1E"/>
    <w:rsid w:val="00B572B2"/>
    <w:rsid w:val="00B60040"/>
    <w:rsid w:val="00B77C97"/>
    <w:rsid w:val="00B804B0"/>
    <w:rsid w:val="00B832B2"/>
    <w:rsid w:val="00B9045B"/>
    <w:rsid w:val="00B9175C"/>
    <w:rsid w:val="00BA16B2"/>
    <w:rsid w:val="00BB383F"/>
    <w:rsid w:val="00BC58B6"/>
    <w:rsid w:val="00BE051C"/>
    <w:rsid w:val="00BE0F0D"/>
    <w:rsid w:val="00BE4B84"/>
    <w:rsid w:val="00C01C73"/>
    <w:rsid w:val="00C13BA1"/>
    <w:rsid w:val="00C14709"/>
    <w:rsid w:val="00C54703"/>
    <w:rsid w:val="00C55395"/>
    <w:rsid w:val="00C66788"/>
    <w:rsid w:val="00C84FAC"/>
    <w:rsid w:val="00C87E10"/>
    <w:rsid w:val="00CA422C"/>
    <w:rsid w:val="00CD05EE"/>
    <w:rsid w:val="00CD3221"/>
    <w:rsid w:val="00CE1088"/>
    <w:rsid w:val="00CF5813"/>
    <w:rsid w:val="00CF5FB4"/>
    <w:rsid w:val="00D063BE"/>
    <w:rsid w:val="00D10871"/>
    <w:rsid w:val="00D16427"/>
    <w:rsid w:val="00D16DFD"/>
    <w:rsid w:val="00D17C53"/>
    <w:rsid w:val="00D31BDD"/>
    <w:rsid w:val="00D4390D"/>
    <w:rsid w:val="00D45DF6"/>
    <w:rsid w:val="00D50E57"/>
    <w:rsid w:val="00D63B40"/>
    <w:rsid w:val="00D82488"/>
    <w:rsid w:val="00D8260D"/>
    <w:rsid w:val="00D9123E"/>
    <w:rsid w:val="00D93394"/>
    <w:rsid w:val="00D93D98"/>
    <w:rsid w:val="00D947AE"/>
    <w:rsid w:val="00DA792B"/>
    <w:rsid w:val="00DD0A2B"/>
    <w:rsid w:val="00DD276A"/>
    <w:rsid w:val="00DD6B09"/>
    <w:rsid w:val="00DE0F4D"/>
    <w:rsid w:val="00DE402A"/>
    <w:rsid w:val="00DF0EF1"/>
    <w:rsid w:val="00DF3597"/>
    <w:rsid w:val="00E01391"/>
    <w:rsid w:val="00E04373"/>
    <w:rsid w:val="00E20624"/>
    <w:rsid w:val="00E22354"/>
    <w:rsid w:val="00E2658B"/>
    <w:rsid w:val="00E46066"/>
    <w:rsid w:val="00E5632D"/>
    <w:rsid w:val="00E63CE4"/>
    <w:rsid w:val="00E648E5"/>
    <w:rsid w:val="00E64C20"/>
    <w:rsid w:val="00E91931"/>
    <w:rsid w:val="00E93723"/>
    <w:rsid w:val="00EA3965"/>
    <w:rsid w:val="00EA5D47"/>
    <w:rsid w:val="00EC0877"/>
    <w:rsid w:val="00EC1DDE"/>
    <w:rsid w:val="00ED1EE1"/>
    <w:rsid w:val="00EF36CC"/>
    <w:rsid w:val="00EF7776"/>
    <w:rsid w:val="00F26E5E"/>
    <w:rsid w:val="00F359EA"/>
    <w:rsid w:val="00F40703"/>
    <w:rsid w:val="00F4789A"/>
    <w:rsid w:val="00F47E8D"/>
    <w:rsid w:val="00F572CF"/>
    <w:rsid w:val="00F57618"/>
    <w:rsid w:val="00F715E1"/>
    <w:rsid w:val="00F9104F"/>
    <w:rsid w:val="00F94B59"/>
    <w:rsid w:val="00FB3D7A"/>
    <w:rsid w:val="00FB4893"/>
    <w:rsid w:val="00FB59BB"/>
    <w:rsid w:val="00FC5E7B"/>
    <w:rsid w:val="00FD02B5"/>
    <w:rsid w:val="00FD73BE"/>
    <w:rsid w:val="00FE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7BF20"/>
  <w15:chartTrackingRefBased/>
  <w15:docId w15:val="{B8594B33-AC06-41C2-9E5D-7FF2ADE8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7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46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46FA"/>
  </w:style>
  <w:style w:type="paragraph" w:styleId="Piedepgina">
    <w:name w:val="footer"/>
    <w:basedOn w:val="Normal"/>
    <w:link w:val="PiedepginaCar"/>
    <w:uiPriority w:val="99"/>
    <w:unhideWhenUsed/>
    <w:rsid w:val="005B46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6FA"/>
  </w:style>
  <w:style w:type="table" w:styleId="Tablaconcuadrcula">
    <w:name w:val="Table Grid"/>
    <w:basedOn w:val="Tablanormal"/>
    <w:uiPriority w:val="39"/>
    <w:rsid w:val="00881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E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normaltextrun">
    <w:name w:val="normaltextrun"/>
    <w:basedOn w:val="Fuentedeprrafopredeter"/>
    <w:rsid w:val="005E655E"/>
  </w:style>
  <w:style w:type="character" w:customStyle="1" w:styleId="eop">
    <w:name w:val="eop"/>
    <w:basedOn w:val="Fuentedeprrafopredeter"/>
    <w:rsid w:val="005E6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C5320-B25C-44E5-8370-5E61C3279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Esquivel Vargas</dc:creator>
  <cp:keywords/>
  <dc:description/>
  <cp:lastModifiedBy>Catalina Esquivel</cp:lastModifiedBy>
  <cp:revision>13</cp:revision>
  <dcterms:created xsi:type="dcterms:W3CDTF">2021-05-18T19:34:00Z</dcterms:created>
  <dcterms:modified xsi:type="dcterms:W3CDTF">2021-05-27T16:39:00Z</dcterms:modified>
</cp:coreProperties>
</file>