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A3544" w14:textId="77777777" w:rsidR="009E2E25" w:rsidRPr="009E2E25" w:rsidRDefault="009E2E25" w:rsidP="009E2E25">
      <w:pPr>
        <w:spacing w:after="0" w:line="240" w:lineRule="auto"/>
        <w:jc w:val="center"/>
        <w:rPr>
          <w:b/>
          <w:sz w:val="24"/>
        </w:rPr>
      </w:pPr>
    </w:p>
    <w:p w14:paraId="309A19B7" w14:textId="6B4180F7" w:rsidR="0049502C" w:rsidRDefault="004467EE" w:rsidP="0049502C">
      <w:pPr>
        <w:spacing w:after="0" w:line="360" w:lineRule="auto"/>
        <w:jc w:val="center"/>
        <w:rPr>
          <w:b/>
          <w:sz w:val="44"/>
        </w:rPr>
      </w:pPr>
      <w:r>
        <w:rPr>
          <w:b/>
          <w:sz w:val="44"/>
        </w:rPr>
        <w:t>CARLOS ISAAC PÉREZ MEJÍA</w:t>
      </w:r>
    </w:p>
    <w:p w14:paraId="22D95B2C" w14:textId="74567538" w:rsidR="004A0834" w:rsidRPr="004A0834" w:rsidRDefault="00F82F9D" w:rsidP="0049502C">
      <w:pPr>
        <w:spacing w:after="0" w:line="360" w:lineRule="auto"/>
        <w:jc w:val="center"/>
        <w:rPr>
          <w:sz w:val="32"/>
        </w:rPr>
      </w:pPr>
      <w:r>
        <w:rPr>
          <w:sz w:val="32"/>
        </w:rPr>
        <w:t>VICEMINISTR</w:t>
      </w:r>
      <w:r w:rsidR="00B3057C">
        <w:rPr>
          <w:sz w:val="32"/>
        </w:rPr>
        <w:t>O</w:t>
      </w:r>
      <w:r w:rsidR="004A0834" w:rsidRPr="004A0834">
        <w:rPr>
          <w:sz w:val="32"/>
        </w:rPr>
        <w:t xml:space="preserve"> DE </w:t>
      </w:r>
      <w:r w:rsidR="00A21BDE">
        <w:rPr>
          <w:sz w:val="32"/>
        </w:rPr>
        <w:t>GESTIÓN ESTRATÉGICA</w:t>
      </w:r>
    </w:p>
    <w:p w14:paraId="078B6AB9" w14:textId="77777777" w:rsidR="00011A0A" w:rsidRDefault="00011A0A" w:rsidP="00011A0A">
      <w:pPr>
        <w:spacing w:after="0" w:line="360" w:lineRule="auto"/>
        <w:jc w:val="center"/>
        <w:rPr>
          <w:sz w:val="32"/>
        </w:rPr>
      </w:pPr>
      <w:r>
        <w:rPr>
          <w:sz w:val="32"/>
        </w:rPr>
        <w:t>Cargo</w:t>
      </w:r>
      <w:r w:rsidRPr="0049502C">
        <w:rPr>
          <w:sz w:val="32"/>
        </w:rPr>
        <w:t xml:space="preserve"> de Junta Directiva</w:t>
      </w:r>
      <w:r>
        <w:rPr>
          <w:sz w:val="32"/>
        </w:rPr>
        <w:t xml:space="preserve">: </w:t>
      </w:r>
      <w:proofErr w:type="gramStart"/>
      <w:r>
        <w:rPr>
          <w:sz w:val="32"/>
        </w:rPr>
        <w:t>Presidente</w:t>
      </w:r>
      <w:proofErr w:type="gramEnd"/>
      <w:r w:rsidRPr="0049502C">
        <w:rPr>
          <w:sz w:val="32"/>
        </w:rPr>
        <w:t xml:space="preserve"> </w:t>
      </w:r>
      <w:r w:rsidR="00F82F9D">
        <w:rPr>
          <w:sz w:val="32"/>
        </w:rPr>
        <w:t>Suplente</w:t>
      </w:r>
      <w:r>
        <w:rPr>
          <w:sz w:val="32"/>
        </w:rPr>
        <w:t>.</w:t>
      </w:r>
    </w:p>
    <w:p w14:paraId="0A89F67B" w14:textId="77777777" w:rsidR="00011A0A" w:rsidRDefault="00011A0A" w:rsidP="00011A0A">
      <w:pPr>
        <w:spacing w:after="0" w:line="360" w:lineRule="auto"/>
        <w:rPr>
          <w:sz w:val="32"/>
        </w:rPr>
      </w:pPr>
    </w:p>
    <w:p w14:paraId="69C173CB" w14:textId="77777777" w:rsidR="00011A0A" w:rsidRPr="00A92FD4" w:rsidRDefault="00011A0A" w:rsidP="00011A0A">
      <w:pPr>
        <w:spacing w:after="0" w:line="360" w:lineRule="auto"/>
        <w:jc w:val="both"/>
        <w:rPr>
          <w:sz w:val="28"/>
          <w:u w:val="single"/>
        </w:rPr>
      </w:pPr>
      <w:r w:rsidRPr="00A92FD4">
        <w:rPr>
          <w:sz w:val="28"/>
          <w:u w:val="single"/>
        </w:rPr>
        <w:t xml:space="preserve">Representante: </w:t>
      </w:r>
      <w:r w:rsidR="00F82F9D">
        <w:rPr>
          <w:sz w:val="28"/>
          <w:u w:val="single"/>
          <w:lang w:eastAsia="es-CR"/>
        </w:rPr>
        <w:t xml:space="preserve">Suplente </w:t>
      </w:r>
      <w:r>
        <w:rPr>
          <w:sz w:val="28"/>
          <w:u w:val="single"/>
          <w:lang w:eastAsia="es-CR"/>
        </w:rPr>
        <w:t>de Ministerio de Ambiente y Energía, MINAE</w:t>
      </w:r>
    </w:p>
    <w:p w14:paraId="38AFD141" w14:textId="77777777" w:rsidR="00061736" w:rsidRPr="00061736" w:rsidRDefault="00061736" w:rsidP="00061736">
      <w:pPr>
        <w:spacing w:after="0"/>
        <w:jc w:val="both"/>
        <w:rPr>
          <w:sz w:val="24"/>
          <w:szCs w:val="24"/>
        </w:rPr>
      </w:pPr>
      <w:r w:rsidRPr="00061736">
        <w:rPr>
          <w:sz w:val="24"/>
          <w:szCs w:val="24"/>
        </w:rPr>
        <w:t>Estudios:</w:t>
      </w:r>
    </w:p>
    <w:p w14:paraId="4BFB6AAD" w14:textId="082EBC5A" w:rsidR="00061736" w:rsidRDefault="00061736" w:rsidP="00061736">
      <w:pPr>
        <w:pStyle w:val="Prrafodelista"/>
        <w:numPr>
          <w:ilvl w:val="0"/>
          <w:numId w:val="1"/>
        </w:numPr>
        <w:spacing w:after="0"/>
        <w:jc w:val="both"/>
        <w:rPr>
          <w:sz w:val="24"/>
          <w:szCs w:val="24"/>
        </w:rPr>
      </w:pPr>
      <w:r w:rsidRPr="00061736">
        <w:rPr>
          <w:sz w:val="24"/>
          <w:szCs w:val="24"/>
        </w:rPr>
        <w:t>Graduado de Ingeniería Civil de la Universidad de Costa Rica.</w:t>
      </w:r>
    </w:p>
    <w:p w14:paraId="03FC7F19" w14:textId="77777777" w:rsidR="00547373" w:rsidRPr="00061736" w:rsidRDefault="00547373" w:rsidP="00547373">
      <w:pPr>
        <w:pStyle w:val="Prrafodelista"/>
        <w:spacing w:after="0"/>
        <w:jc w:val="both"/>
        <w:rPr>
          <w:sz w:val="24"/>
          <w:szCs w:val="24"/>
        </w:rPr>
      </w:pPr>
    </w:p>
    <w:p w14:paraId="0738544E" w14:textId="08A4909E" w:rsidR="00061736" w:rsidRDefault="00061736" w:rsidP="00061736">
      <w:pPr>
        <w:pStyle w:val="Prrafodelista"/>
        <w:numPr>
          <w:ilvl w:val="0"/>
          <w:numId w:val="1"/>
        </w:numPr>
        <w:spacing w:after="0"/>
        <w:jc w:val="both"/>
        <w:rPr>
          <w:sz w:val="24"/>
          <w:szCs w:val="24"/>
        </w:rPr>
      </w:pPr>
      <w:r w:rsidRPr="00061736">
        <w:rPr>
          <w:sz w:val="24"/>
          <w:szCs w:val="24"/>
        </w:rPr>
        <w:t xml:space="preserve">Maestría de Negocios con un énfasis en Enviromental Management de INCAE Business </w:t>
      </w:r>
      <w:proofErr w:type="spellStart"/>
      <w:r w:rsidRPr="00061736">
        <w:rPr>
          <w:sz w:val="24"/>
          <w:szCs w:val="24"/>
        </w:rPr>
        <w:t>School</w:t>
      </w:r>
      <w:proofErr w:type="spellEnd"/>
      <w:r w:rsidRPr="00061736">
        <w:rPr>
          <w:sz w:val="24"/>
          <w:szCs w:val="24"/>
        </w:rPr>
        <w:t>.</w:t>
      </w:r>
    </w:p>
    <w:p w14:paraId="2C4CA928" w14:textId="77777777" w:rsidR="00547373" w:rsidRPr="00547373" w:rsidRDefault="00547373" w:rsidP="00547373">
      <w:pPr>
        <w:spacing w:after="0"/>
        <w:jc w:val="both"/>
        <w:rPr>
          <w:sz w:val="24"/>
          <w:szCs w:val="24"/>
        </w:rPr>
      </w:pPr>
    </w:p>
    <w:p w14:paraId="1706E591" w14:textId="77777777" w:rsidR="00061736" w:rsidRPr="00061736" w:rsidRDefault="00061736" w:rsidP="00061736">
      <w:pPr>
        <w:pStyle w:val="Prrafodelista"/>
        <w:numPr>
          <w:ilvl w:val="0"/>
          <w:numId w:val="1"/>
        </w:numPr>
        <w:spacing w:after="0"/>
        <w:jc w:val="both"/>
        <w:rPr>
          <w:sz w:val="24"/>
          <w:szCs w:val="24"/>
        </w:rPr>
      </w:pPr>
      <w:r w:rsidRPr="00061736">
        <w:rPr>
          <w:sz w:val="24"/>
          <w:szCs w:val="24"/>
        </w:rPr>
        <w:t xml:space="preserve">Posgrado en Gerencia de Proyectos de George Mason University en Washington, DC. </w:t>
      </w:r>
    </w:p>
    <w:p w14:paraId="7EA1AC1C" w14:textId="77777777" w:rsidR="00061736" w:rsidRPr="00061736" w:rsidRDefault="00061736" w:rsidP="00061736">
      <w:pPr>
        <w:spacing w:after="0"/>
        <w:jc w:val="both"/>
        <w:rPr>
          <w:sz w:val="24"/>
          <w:szCs w:val="24"/>
        </w:rPr>
      </w:pPr>
    </w:p>
    <w:p w14:paraId="1B54B678" w14:textId="77777777" w:rsidR="00061736" w:rsidRPr="00061736" w:rsidRDefault="00061736" w:rsidP="00061736">
      <w:pPr>
        <w:spacing w:after="0"/>
        <w:jc w:val="both"/>
        <w:rPr>
          <w:sz w:val="24"/>
          <w:szCs w:val="24"/>
        </w:rPr>
      </w:pPr>
      <w:r w:rsidRPr="00061736">
        <w:rPr>
          <w:sz w:val="24"/>
          <w:szCs w:val="24"/>
        </w:rPr>
        <w:t>Experiencia:</w:t>
      </w:r>
    </w:p>
    <w:p w14:paraId="1BE8DCA8" w14:textId="40C83FD3" w:rsidR="00061736" w:rsidRDefault="00061736" w:rsidP="00061736">
      <w:pPr>
        <w:pStyle w:val="Prrafodelista"/>
        <w:numPr>
          <w:ilvl w:val="0"/>
          <w:numId w:val="2"/>
        </w:numPr>
        <w:spacing w:after="0"/>
        <w:jc w:val="both"/>
        <w:rPr>
          <w:sz w:val="24"/>
          <w:szCs w:val="24"/>
        </w:rPr>
      </w:pPr>
      <w:r w:rsidRPr="00061736">
        <w:rPr>
          <w:sz w:val="24"/>
          <w:szCs w:val="24"/>
        </w:rPr>
        <w:t xml:space="preserve">Experto en planificación, estrategia y definición de políticas en el ámbito del desarrollo sostenible, con organizaciones del sector público, de la sociedad civil, MIPYMES e iniciativa privada. </w:t>
      </w:r>
    </w:p>
    <w:p w14:paraId="5D4559FE" w14:textId="77777777" w:rsidR="00547373" w:rsidRPr="00061736" w:rsidRDefault="00547373" w:rsidP="00547373">
      <w:pPr>
        <w:pStyle w:val="Prrafodelista"/>
        <w:spacing w:after="0"/>
        <w:jc w:val="both"/>
        <w:rPr>
          <w:sz w:val="24"/>
          <w:szCs w:val="24"/>
        </w:rPr>
      </w:pPr>
    </w:p>
    <w:p w14:paraId="4F65E24F" w14:textId="489A4508" w:rsidR="00061736" w:rsidRDefault="00061736" w:rsidP="00061736">
      <w:pPr>
        <w:pStyle w:val="Prrafodelista"/>
        <w:numPr>
          <w:ilvl w:val="0"/>
          <w:numId w:val="2"/>
        </w:numPr>
        <w:spacing w:after="0"/>
        <w:jc w:val="both"/>
        <w:rPr>
          <w:sz w:val="24"/>
          <w:szCs w:val="24"/>
        </w:rPr>
      </w:pPr>
      <w:r w:rsidRPr="00061736">
        <w:rPr>
          <w:sz w:val="24"/>
          <w:szCs w:val="24"/>
        </w:rPr>
        <w:t>Asesor en Desarrollo Sostenible para el Banco Interamericano de Desarrollo (BID).</w:t>
      </w:r>
    </w:p>
    <w:p w14:paraId="615722FD" w14:textId="77777777" w:rsidR="00547373" w:rsidRPr="00547373" w:rsidRDefault="00547373" w:rsidP="00547373">
      <w:pPr>
        <w:spacing w:after="0"/>
        <w:jc w:val="both"/>
        <w:rPr>
          <w:sz w:val="24"/>
          <w:szCs w:val="24"/>
        </w:rPr>
      </w:pPr>
    </w:p>
    <w:p w14:paraId="12A7E345" w14:textId="04E573F7" w:rsidR="00061736" w:rsidRDefault="00061736" w:rsidP="00061736">
      <w:pPr>
        <w:pStyle w:val="Prrafodelista"/>
        <w:numPr>
          <w:ilvl w:val="0"/>
          <w:numId w:val="2"/>
        </w:numPr>
        <w:spacing w:after="0"/>
        <w:jc w:val="both"/>
        <w:rPr>
          <w:sz w:val="24"/>
          <w:szCs w:val="24"/>
        </w:rPr>
      </w:pPr>
      <w:r w:rsidRPr="00061736">
        <w:rPr>
          <w:sz w:val="24"/>
          <w:szCs w:val="24"/>
        </w:rPr>
        <w:t>Gerente Regional del Programa Medio Ambiente y Salud en el Istmo Centroamericano (MASICA) con OPS/ONU.</w:t>
      </w:r>
    </w:p>
    <w:p w14:paraId="719E8300" w14:textId="77777777" w:rsidR="00547373" w:rsidRPr="00547373" w:rsidRDefault="00547373" w:rsidP="00547373">
      <w:pPr>
        <w:spacing w:after="0"/>
        <w:jc w:val="both"/>
        <w:rPr>
          <w:sz w:val="24"/>
          <w:szCs w:val="24"/>
        </w:rPr>
      </w:pPr>
    </w:p>
    <w:p w14:paraId="4DC67720" w14:textId="306A6D90" w:rsidR="00061736" w:rsidRDefault="00061736" w:rsidP="00061736">
      <w:pPr>
        <w:pStyle w:val="Prrafodelista"/>
        <w:numPr>
          <w:ilvl w:val="0"/>
          <w:numId w:val="2"/>
        </w:numPr>
        <w:spacing w:after="0"/>
        <w:jc w:val="both"/>
        <w:rPr>
          <w:sz w:val="24"/>
          <w:szCs w:val="24"/>
        </w:rPr>
      </w:pPr>
      <w:r w:rsidRPr="00061736">
        <w:rPr>
          <w:sz w:val="24"/>
          <w:szCs w:val="24"/>
        </w:rPr>
        <w:t>Coordinador de Desarrollo Sostenible de ARCADIS Euroconsult.</w:t>
      </w:r>
    </w:p>
    <w:p w14:paraId="7DF9F4F1" w14:textId="77777777" w:rsidR="00547373" w:rsidRPr="00547373" w:rsidRDefault="00547373" w:rsidP="00547373">
      <w:pPr>
        <w:spacing w:after="0"/>
        <w:jc w:val="both"/>
        <w:rPr>
          <w:sz w:val="24"/>
          <w:szCs w:val="24"/>
        </w:rPr>
      </w:pPr>
    </w:p>
    <w:p w14:paraId="51D4F525" w14:textId="77777777" w:rsidR="00061736" w:rsidRPr="00061736" w:rsidRDefault="00061736" w:rsidP="00061736">
      <w:pPr>
        <w:pStyle w:val="Prrafodelista"/>
        <w:numPr>
          <w:ilvl w:val="0"/>
          <w:numId w:val="2"/>
        </w:numPr>
        <w:spacing w:after="0"/>
        <w:jc w:val="both"/>
        <w:rPr>
          <w:sz w:val="24"/>
          <w:szCs w:val="24"/>
        </w:rPr>
      </w:pPr>
      <w:r w:rsidRPr="00061736">
        <w:rPr>
          <w:sz w:val="24"/>
          <w:szCs w:val="24"/>
        </w:rPr>
        <w:lastRenderedPageBreak/>
        <w:t xml:space="preserve">Director Ejecutivo del Comité Consultivo del Sistema de la Integración Centroamericana (SICA). </w:t>
      </w:r>
    </w:p>
    <w:p w14:paraId="71CD6335" w14:textId="14EAC9BC" w:rsidR="00061736" w:rsidRDefault="00061736" w:rsidP="00061736">
      <w:pPr>
        <w:pStyle w:val="Prrafodelista"/>
        <w:numPr>
          <w:ilvl w:val="0"/>
          <w:numId w:val="2"/>
        </w:numPr>
        <w:spacing w:after="0"/>
        <w:jc w:val="both"/>
        <w:rPr>
          <w:sz w:val="24"/>
          <w:szCs w:val="24"/>
        </w:rPr>
      </w:pPr>
      <w:r w:rsidRPr="00061736">
        <w:rPr>
          <w:sz w:val="24"/>
          <w:szCs w:val="24"/>
        </w:rPr>
        <w:t xml:space="preserve">Amplia experiencia en la coordinación de programas y proyectos relacionados con cadenas de valor, así como estudios e investigaciones para promover el desarrollo sostenible y sustentabilidad ambiental en proyectos de inversión pública y privada con el apoyo de organismos bilaterales y multilaterales (BID, Banco Mundial, FAO, IUCN, USAID, Unión Europea, PNUD, OPS, NORAD, CIDA, GIZ, </w:t>
      </w:r>
      <w:proofErr w:type="spellStart"/>
      <w:r w:rsidRPr="00061736">
        <w:rPr>
          <w:sz w:val="24"/>
          <w:szCs w:val="24"/>
        </w:rPr>
        <w:t>World</w:t>
      </w:r>
      <w:proofErr w:type="spellEnd"/>
      <w:r w:rsidRPr="00061736">
        <w:rPr>
          <w:sz w:val="24"/>
          <w:szCs w:val="24"/>
        </w:rPr>
        <w:t xml:space="preserve"> </w:t>
      </w:r>
      <w:proofErr w:type="spellStart"/>
      <w:r w:rsidRPr="00061736">
        <w:rPr>
          <w:sz w:val="24"/>
          <w:szCs w:val="24"/>
        </w:rPr>
        <w:t>Resources</w:t>
      </w:r>
      <w:proofErr w:type="spellEnd"/>
      <w:r w:rsidRPr="00061736">
        <w:rPr>
          <w:sz w:val="24"/>
          <w:szCs w:val="24"/>
        </w:rPr>
        <w:t xml:space="preserve"> Institute, </w:t>
      </w:r>
      <w:proofErr w:type="spellStart"/>
      <w:r w:rsidRPr="00061736">
        <w:rPr>
          <w:sz w:val="24"/>
          <w:szCs w:val="24"/>
        </w:rPr>
        <w:t>The</w:t>
      </w:r>
      <w:proofErr w:type="spellEnd"/>
      <w:r w:rsidRPr="00061736">
        <w:rPr>
          <w:sz w:val="24"/>
          <w:szCs w:val="24"/>
        </w:rPr>
        <w:t xml:space="preserve"> </w:t>
      </w:r>
      <w:proofErr w:type="spellStart"/>
      <w:r w:rsidRPr="00061736">
        <w:rPr>
          <w:sz w:val="24"/>
          <w:szCs w:val="24"/>
        </w:rPr>
        <w:t>Nature</w:t>
      </w:r>
      <w:proofErr w:type="spellEnd"/>
      <w:r w:rsidRPr="00061736">
        <w:rPr>
          <w:sz w:val="24"/>
          <w:szCs w:val="24"/>
        </w:rPr>
        <w:t xml:space="preserve"> </w:t>
      </w:r>
      <w:proofErr w:type="spellStart"/>
      <w:r w:rsidRPr="00061736">
        <w:rPr>
          <w:sz w:val="24"/>
          <w:szCs w:val="24"/>
        </w:rPr>
        <w:t>Conservancy</w:t>
      </w:r>
      <w:proofErr w:type="spellEnd"/>
      <w:r w:rsidRPr="00061736">
        <w:rPr>
          <w:sz w:val="24"/>
          <w:szCs w:val="24"/>
        </w:rPr>
        <w:t xml:space="preserve">, Tropical </w:t>
      </w:r>
      <w:proofErr w:type="spellStart"/>
      <w:r w:rsidRPr="00061736">
        <w:rPr>
          <w:sz w:val="24"/>
          <w:szCs w:val="24"/>
        </w:rPr>
        <w:t>Research</w:t>
      </w:r>
      <w:proofErr w:type="spellEnd"/>
      <w:r w:rsidRPr="00061736">
        <w:rPr>
          <w:sz w:val="24"/>
          <w:szCs w:val="24"/>
        </w:rPr>
        <w:t xml:space="preserve"> &amp; </w:t>
      </w:r>
      <w:proofErr w:type="spellStart"/>
      <w:r w:rsidRPr="00061736">
        <w:rPr>
          <w:sz w:val="24"/>
          <w:szCs w:val="24"/>
        </w:rPr>
        <w:t>Development</w:t>
      </w:r>
      <w:proofErr w:type="spellEnd"/>
      <w:r w:rsidRPr="00061736">
        <w:rPr>
          <w:sz w:val="24"/>
          <w:szCs w:val="24"/>
        </w:rPr>
        <w:t xml:space="preserve">, Fundación Ford, MacArthur </w:t>
      </w:r>
      <w:proofErr w:type="spellStart"/>
      <w:r w:rsidRPr="00061736">
        <w:rPr>
          <w:sz w:val="24"/>
          <w:szCs w:val="24"/>
        </w:rPr>
        <w:t>Foundation</w:t>
      </w:r>
      <w:proofErr w:type="spellEnd"/>
      <w:r w:rsidRPr="00061736">
        <w:rPr>
          <w:sz w:val="24"/>
          <w:szCs w:val="24"/>
        </w:rPr>
        <w:t xml:space="preserve">, </w:t>
      </w:r>
      <w:proofErr w:type="spellStart"/>
      <w:r w:rsidRPr="00061736">
        <w:rPr>
          <w:sz w:val="24"/>
          <w:szCs w:val="24"/>
        </w:rPr>
        <w:t>Biomass</w:t>
      </w:r>
      <w:proofErr w:type="spellEnd"/>
      <w:r w:rsidRPr="00061736">
        <w:rPr>
          <w:sz w:val="24"/>
          <w:szCs w:val="24"/>
        </w:rPr>
        <w:t xml:space="preserve"> User Network, Secretaría de Integración Económica de Centroamérica (SIECA), CENPROMYPE, entre otros). </w:t>
      </w:r>
    </w:p>
    <w:p w14:paraId="0E49FC88" w14:textId="77777777" w:rsidR="00547373" w:rsidRPr="00061736" w:rsidRDefault="00547373" w:rsidP="00547373">
      <w:pPr>
        <w:pStyle w:val="Prrafodelista"/>
        <w:spacing w:after="0"/>
        <w:jc w:val="both"/>
        <w:rPr>
          <w:sz w:val="24"/>
          <w:szCs w:val="24"/>
        </w:rPr>
      </w:pPr>
    </w:p>
    <w:p w14:paraId="6F63CF21" w14:textId="4769941B" w:rsidR="00061736" w:rsidRDefault="00061736" w:rsidP="00061736">
      <w:pPr>
        <w:pStyle w:val="Prrafodelista"/>
        <w:numPr>
          <w:ilvl w:val="0"/>
          <w:numId w:val="2"/>
        </w:numPr>
        <w:spacing w:after="0"/>
        <w:jc w:val="both"/>
        <w:rPr>
          <w:sz w:val="24"/>
          <w:szCs w:val="24"/>
        </w:rPr>
      </w:pPr>
      <w:r w:rsidRPr="00061736">
        <w:rPr>
          <w:sz w:val="24"/>
          <w:szCs w:val="24"/>
        </w:rPr>
        <w:t xml:space="preserve">Conferencista Invitado en diversos seminarios y talleres, en varios países de América Latina y el Caribe, sobre eficiencia social y económica, reformas institucionales, salud y medio ambiente, eco-eficiencia y desarrollo sostenible empresarial, producción más limpia, implementación conjunta y mercados de carbono, así como en desarrollo tecnológico, economía y cambio climático. Posee diversas publicaciones en temas relacionados con el desarrollo de cadenas de valor, sistemas de gerencia ambiental, estrategias de sostenibilidad financiera, políticas de cambio climático para los sectores público y privado, desarrollo agro-ecoturístico, mercados y pagos de servicios ambientales, salud y medio ambiente, agua y saneamiento, financiamiento del desarrollo sostenible, comercio y medio ambiente, y financiamiento del desarrollo sostenible. </w:t>
      </w:r>
    </w:p>
    <w:p w14:paraId="3863B5D3" w14:textId="77777777" w:rsidR="00547373" w:rsidRPr="00547373" w:rsidRDefault="00547373" w:rsidP="00547373">
      <w:pPr>
        <w:spacing w:after="0"/>
        <w:jc w:val="both"/>
        <w:rPr>
          <w:sz w:val="24"/>
          <w:szCs w:val="24"/>
        </w:rPr>
      </w:pPr>
    </w:p>
    <w:p w14:paraId="630E0DF6" w14:textId="27141142" w:rsidR="00061736" w:rsidRDefault="00061736" w:rsidP="00061736">
      <w:pPr>
        <w:pStyle w:val="Prrafodelista"/>
        <w:numPr>
          <w:ilvl w:val="0"/>
          <w:numId w:val="2"/>
        </w:numPr>
        <w:spacing w:after="0"/>
        <w:jc w:val="both"/>
        <w:rPr>
          <w:sz w:val="24"/>
          <w:szCs w:val="24"/>
        </w:rPr>
      </w:pPr>
      <w:r w:rsidRPr="00061736">
        <w:rPr>
          <w:sz w:val="24"/>
          <w:szCs w:val="24"/>
        </w:rPr>
        <w:t xml:space="preserve">Profesor en la Universidad de Costa Rica y en INCAE Business </w:t>
      </w:r>
      <w:proofErr w:type="spellStart"/>
      <w:r w:rsidRPr="00061736">
        <w:rPr>
          <w:sz w:val="24"/>
          <w:szCs w:val="24"/>
        </w:rPr>
        <w:t>School</w:t>
      </w:r>
      <w:proofErr w:type="spellEnd"/>
      <w:r w:rsidRPr="00061736">
        <w:rPr>
          <w:sz w:val="24"/>
          <w:szCs w:val="24"/>
        </w:rPr>
        <w:t xml:space="preserve"> y actualmente complementa sus actividades profesionales impartiendo las Cátedras de Economía Ambiental y Desarrollo Económico en la Universidad José Matías Delgado. </w:t>
      </w:r>
    </w:p>
    <w:p w14:paraId="47E6CAF9" w14:textId="4D1F2FCB" w:rsidR="00547373" w:rsidRDefault="00547373" w:rsidP="00547373">
      <w:pPr>
        <w:spacing w:after="0"/>
        <w:jc w:val="both"/>
        <w:rPr>
          <w:sz w:val="24"/>
          <w:szCs w:val="24"/>
        </w:rPr>
      </w:pPr>
    </w:p>
    <w:p w14:paraId="40794A93" w14:textId="77777777" w:rsidR="00547373" w:rsidRPr="00547373" w:rsidRDefault="00547373" w:rsidP="00547373">
      <w:pPr>
        <w:spacing w:after="0"/>
        <w:jc w:val="both"/>
        <w:rPr>
          <w:sz w:val="24"/>
          <w:szCs w:val="24"/>
        </w:rPr>
      </w:pPr>
    </w:p>
    <w:p w14:paraId="2D3A82A4" w14:textId="77777777" w:rsidR="00061736" w:rsidRPr="00061736" w:rsidRDefault="00061736" w:rsidP="00061736">
      <w:pPr>
        <w:pStyle w:val="Prrafodelista"/>
        <w:numPr>
          <w:ilvl w:val="0"/>
          <w:numId w:val="2"/>
        </w:numPr>
        <w:spacing w:after="0"/>
        <w:jc w:val="both"/>
        <w:rPr>
          <w:sz w:val="24"/>
          <w:szCs w:val="24"/>
        </w:rPr>
      </w:pPr>
      <w:r w:rsidRPr="00061736">
        <w:rPr>
          <w:sz w:val="24"/>
          <w:szCs w:val="24"/>
        </w:rPr>
        <w:t xml:space="preserve">Actualmente </w:t>
      </w:r>
      <w:proofErr w:type="gramStart"/>
      <w:r w:rsidRPr="00061736">
        <w:rPr>
          <w:sz w:val="24"/>
          <w:szCs w:val="24"/>
        </w:rPr>
        <w:t>Viceministro</w:t>
      </w:r>
      <w:proofErr w:type="gramEnd"/>
      <w:r w:rsidRPr="00061736">
        <w:rPr>
          <w:sz w:val="24"/>
          <w:szCs w:val="24"/>
        </w:rPr>
        <w:t xml:space="preserve"> de Gestión Estratégica del Ministerio de Ambiente y Energía, con el objetivo de generar impactos, metas, objetivos y estrategias de alto nivel que fortalezcan la agenda política y la gestión institucional y rectoría en materia ambiental, preparando proyectos, acciones y cambios estratégicos para enrumbar la institución hacia una mejor competitividad y eficiencia, además de monitorear y gestionar lo que se ha implementado en medio ambiente y cambio climático.</w:t>
      </w:r>
    </w:p>
    <w:p w14:paraId="38B2931D" w14:textId="77777777" w:rsidR="00061736" w:rsidRDefault="00061736" w:rsidP="00061736"/>
    <w:p w14:paraId="67954759" w14:textId="77777777" w:rsidR="004A0834" w:rsidRPr="00DD61F8" w:rsidRDefault="004A0834" w:rsidP="000D4C16">
      <w:pPr>
        <w:spacing w:after="0" w:line="276" w:lineRule="auto"/>
        <w:jc w:val="both"/>
        <w:rPr>
          <w:sz w:val="24"/>
        </w:rPr>
      </w:pPr>
    </w:p>
    <w:sectPr w:rsidR="004A0834" w:rsidRPr="00DD61F8" w:rsidSect="0049502C">
      <w:headerReference w:type="default" r:id="rId7"/>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A984C" w14:textId="77777777" w:rsidR="00CC58D4" w:rsidRDefault="00CC58D4" w:rsidP="009E2E25">
      <w:pPr>
        <w:spacing w:after="0" w:line="240" w:lineRule="auto"/>
      </w:pPr>
      <w:r>
        <w:separator/>
      </w:r>
    </w:p>
  </w:endnote>
  <w:endnote w:type="continuationSeparator" w:id="0">
    <w:p w14:paraId="5FB1638A" w14:textId="77777777" w:rsidR="00CC58D4" w:rsidRDefault="00CC58D4" w:rsidP="009E2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69A50" w14:textId="77777777" w:rsidR="00CC58D4" w:rsidRDefault="00CC58D4" w:rsidP="009E2E25">
      <w:pPr>
        <w:spacing w:after="0" w:line="240" w:lineRule="auto"/>
      </w:pPr>
      <w:r>
        <w:separator/>
      </w:r>
    </w:p>
  </w:footnote>
  <w:footnote w:type="continuationSeparator" w:id="0">
    <w:p w14:paraId="417AED9E" w14:textId="77777777" w:rsidR="00CC58D4" w:rsidRDefault="00CC58D4" w:rsidP="009E2E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967F9" w14:textId="77777777" w:rsidR="00011A0A" w:rsidRDefault="00011A0A">
    <w:pPr>
      <w:pStyle w:val="Encabezado"/>
    </w:pPr>
    <w:r>
      <w:rPr>
        <w:noProof/>
        <w:lang w:eastAsia="es-CR"/>
      </w:rPr>
      <w:drawing>
        <wp:anchor distT="0" distB="0" distL="114300" distR="114300" simplePos="0" relativeHeight="251658240" behindDoc="0" locked="0" layoutInCell="1" allowOverlap="1" wp14:anchorId="4AFD6284" wp14:editId="75B9333F">
          <wp:simplePos x="0" y="0"/>
          <wp:positionH relativeFrom="column">
            <wp:posOffset>-909734</wp:posOffset>
          </wp:positionH>
          <wp:positionV relativeFrom="paragraph">
            <wp:posOffset>-449580</wp:posOffset>
          </wp:positionV>
          <wp:extent cx="10078085" cy="1083365"/>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cabezado-hoja-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0141169" cy="109014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631F3"/>
    <w:multiLevelType w:val="hybridMultilevel"/>
    <w:tmpl w:val="57F8298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459E07B1"/>
    <w:multiLevelType w:val="hybridMultilevel"/>
    <w:tmpl w:val="7ABC023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16cid:durableId="901907198">
    <w:abstractNumId w:val="1"/>
  </w:num>
  <w:num w:numId="2" w16cid:durableId="132018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02C"/>
    <w:rsid w:val="00011A0A"/>
    <w:rsid w:val="000371D0"/>
    <w:rsid w:val="00061736"/>
    <w:rsid w:val="000D4C16"/>
    <w:rsid w:val="00147897"/>
    <w:rsid w:val="004467EE"/>
    <w:rsid w:val="00467613"/>
    <w:rsid w:val="0049502C"/>
    <w:rsid w:val="004A0834"/>
    <w:rsid w:val="00547373"/>
    <w:rsid w:val="009E2E25"/>
    <w:rsid w:val="00A21BDE"/>
    <w:rsid w:val="00A5391F"/>
    <w:rsid w:val="00AF2253"/>
    <w:rsid w:val="00B13F22"/>
    <w:rsid w:val="00B3057C"/>
    <w:rsid w:val="00CC58D4"/>
    <w:rsid w:val="00DD61F8"/>
    <w:rsid w:val="00DF59F6"/>
    <w:rsid w:val="00F41B7B"/>
    <w:rsid w:val="00F82F9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52A34F"/>
  <w15:chartTrackingRefBased/>
  <w15:docId w15:val="{8820CCFF-DBD2-4402-A3B0-6CFFB120C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2E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2E25"/>
  </w:style>
  <w:style w:type="paragraph" w:styleId="Piedepgina">
    <w:name w:val="footer"/>
    <w:basedOn w:val="Normal"/>
    <w:link w:val="PiedepginaCar"/>
    <w:uiPriority w:val="99"/>
    <w:unhideWhenUsed/>
    <w:rsid w:val="009E2E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2E25"/>
  </w:style>
  <w:style w:type="paragraph" w:styleId="NormalWeb">
    <w:name w:val="Normal (Web)"/>
    <w:basedOn w:val="Normal"/>
    <w:uiPriority w:val="99"/>
    <w:semiHidden/>
    <w:unhideWhenUsed/>
    <w:rsid w:val="00A5391F"/>
    <w:pPr>
      <w:spacing w:before="100" w:beforeAutospacing="1" w:after="100" w:afterAutospacing="1" w:line="240" w:lineRule="auto"/>
    </w:pPr>
    <w:rPr>
      <w:rFonts w:ascii="Times New Roman" w:hAnsi="Times New Roman" w:cs="Times New Roman"/>
      <w:sz w:val="24"/>
      <w:szCs w:val="24"/>
      <w:lang w:eastAsia="es-CR"/>
    </w:rPr>
  </w:style>
  <w:style w:type="paragraph" w:customStyle="1" w:styleId="xmsonormal">
    <w:name w:val="x_msonormal"/>
    <w:basedOn w:val="Normal"/>
    <w:rsid w:val="00F82F9D"/>
    <w:pPr>
      <w:spacing w:after="0" w:line="240" w:lineRule="auto"/>
    </w:pPr>
    <w:rPr>
      <w:rFonts w:ascii="Times New Roman" w:hAnsi="Times New Roman" w:cs="Times New Roman"/>
      <w:sz w:val="24"/>
      <w:szCs w:val="24"/>
      <w:lang w:eastAsia="es-CR"/>
    </w:rPr>
  </w:style>
  <w:style w:type="paragraph" w:styleId="Prrafodelista">
    <w:name w:val="List Paragraph"/>
    <w:basedOn w:val="Normal"/>
    <w:uiPriority w:val="34"/>
    <w:qFormat/>
    <w:rsid w:val="000617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630163">
      <w:bodyDiv w:val="1"/>
      <w:marLeft w:val="0"/>
      <w:marRight w:val="0"/>
      <w:marTop w:val="0"/>
      <w:marBottom w:val="0"/>
      <w:divBdr>
        <w:top w:val="none" w:sz="0" w:space="0" w:color="auto"/>
        <w:left w:val="none" w:sz="0" w:space="0" w:color="auto"/>
        <w:bottom w:val="none" w:sz="0" w:space="0" w:color="auto"/>
        <w:right w:val="none" w:sz="0" w:space="0" w:color="auto"/>
      </w:divBdr>
    </w:div>
    <w:div w:id="1109813260">
      <w:bodyDiv w:val="1"/>
      <w:marLeft w:val="0"/>
      <w:marRight w:val="0"/>
      <w:marTop w:val="0"/>
      <w:marBottom w:val="0"/>
      <w:divBdr>
        <w:top w:val="none" w:sz="0" w:space="0" w:color="auto"/>
        <w:left w:val="none" w:sz="0" w:space="0" w:color="auto"/>
        <w:bottom w:val="none" w:sz="0" w:space="0" w:color="auto"/>
        <w:right w:val="none" w:sz="0" w:space="0" w:color="auto"/>
      </w:divBdr>
    </w:div>
    <w:div w:id="1241406608">
      <w:bodyDiv w:val="1"/>
      <w:marLeft w:val="0"/>
      <w:marRight w:val="0"/>
      <w:marTop w:val="0"/>
      <w:marBottom w:val="0"/>
      <w:divBdr>
        <w:top w:val="none" w:sz="0" w:space="0" w:color="auto"/>
        <w:left w:val="none" w:sz="0" w:space="0" w:color="auto"/>
        <w:bottom w:val="none" w:sz="0" w:space="0" w:color="auto"/>
        <w:right w:val="none" w:sz="0" w:space="0" w:color="auto"/>
      </w:divBdr>
    </w:div>
    <w:div w:id="1583178555">
      <w:bodyDiv w:val="1"/>
      <w:marLeft w:val="0"/>
      <w:marRight w:val="0"/>
      <w:marTop w:val="0"/>
      <w:marBottom w:val="0"/>
      <w:divBdr>
        <w:top w:val="none" w:sz="0" w:space="0" w:color="auto"/>
        <w:left w:val="none" w:sz="0" w:space="0" w:color="auto"/>
        <w:bottom w:val="none" w:sz="0" w:space="0" w:color="auto"/>
        <w:right w:val="none" w:sz="0" w:space="0" w:color="auto"/>
      </w:divBdr>
    </w:div>
    <w:div w:id="202797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Lizeth Castro Cabezas</dc:creator>
  <cp:keywords/>
  <dc:description/>
  <cp:lastModifiedBy>Lizeth Castro Cabezas</cp:lastModifiedBy>
  <cp:revision>2</cp:revision>
  <cp:lastPrinted>2020-10-01T18:47:00Z</cp:lastPrinted>
  <dcterms:created xsi:type="dcterms:W3CDTF">2023-02-21T20:40:00Z</dcterms:created>
  <dcterms:modified xsi:type="dcterms:W3CDTF">2023-02-21T20:40:00Z</dcterms:modified>
</cp:coreProperties>
</file>