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77" w:rsidRPr="00F90511" w:rsidRDefault="007E0077" w:rsidP="00FA5C5C">
      <w:pPr>
        <w:spacing w:after="0" w:line="240" w:lineRule="auto"/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Cuadro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1.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Distribución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los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contratos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PSA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por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tamaño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proyecto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para las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Actividades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Protección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Bosque,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Reforestación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Regeneración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Manejo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Bosque.</w:t>
      </w:r>
    </w:p>
    <w:p w:rsidR="007E0077" w:rsidRDefault="00056447" w:rsidP="007E0077">
      <w:pPr>
        <w:spacing w:after="0" w:line="240" w:lineRule="auto"/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Perí</w:t>
      </w:r>
      <w:r w:rsidR="007E0077"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odo</w:t>
      </w:r>
      <w:proofErr w:type="spellEnd"/>
      <w:r w:rsidR="007E0077"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2012-2022.</w:t>
      </w:r>
    </w:p>
    <w:p w:rsidR="00F90511" w:rsidRDefault="00F90511" w:rsidP="007E0077">
      <w:pPr>
        <w:spacing w:after="0" w:line="240" w:lineRule="auto"/>
        <w:jc w:val="center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tbl>
      <w:tblPr>
        <w:tblpPr w:leftFromText="141" w:rightFromText="141" w:vertAnchor="text" w:horzAnchor="margin" w:tblpY="138"/>
        <w:tblW w:w="13453" w:type="dxa"/>
        <w:tblLook w:val="04A0" w:firstRow="1" w:lastRow="0" w:firstColumn="1" w:lastColumn="0" w:noHBand="0" w:noVBand="1"/>
      </w:tblPr>
      <w:tblGrid>
        <w:gridCol w:w="827"/>
        <w:gridCol w:w="1090"/>
        <w:gridCol w:w="1495"/>
        <w:gridCol w:w="1090"/>
        <w:gridCol w:w="1454"/>
        <w:gridCol w:w="1090"/>
        <w:gridCol w:w="1467"/>
        <w:gridCol w:w="1090"/>
        <w:gridCol w:w="1252"/>
        <w:gridCol w:w="1118"/>
        <w:gridCol w:w="1480"/>
      </w:tblGrid>
      <w:tr w:rsidR="000225F2" w:rsidRPr="000225F2" w:rsidTr="000225F2">
        <w:trPr>
          <w:trHeight w:val="512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Año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 &lt; = 50 (Ha)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  50.1 - 100 (Ha)</w:t>
            </w:r>
          </w:p>
        </w:tc>
        <w:tc>
          <w:tcPr>
            <w:tcW w:w="2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 100.1 - 300 (Ha)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 &gt; 300.1 (Ha)</w:t>
            </w:r>
          </w:p>
        </w:tc>
        <w:tc>
          <w:tcPr>
            <w:tcW w:w="2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</w:p>
        </w:tc>
      </w:tr>
      <w:tr w:rsidR="000225F2" w:rsidRPr="000225F2" w:rsidTr="000225F2">
        <w:trPr>
          <w:trHeight w:val="744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N°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Contratada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(ha)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N°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Contratada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(ha) 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N°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Contratada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(ha)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N°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contratada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(ha)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N°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Área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contratada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(ha)</w:t>
            </w:r>
          </w:p>
        </w:tc>
      </w:tr>
      <w:tr w:rsidR="000225F2" w:rsidRPr="000225F2" w:rsidTr="000225F2">
        <w:trPr>
          <w:trHeight w:val="2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13 751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13 853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28 054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12 680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68 338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12 791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10 639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32 412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12 141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67 984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9 527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8 117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18 547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12 706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739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48 896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12 265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13 425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31 407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12 273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69 370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10 557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10 130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18 828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8 995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48 510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6 356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6 881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21 808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10 000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508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45 045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6 411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7 190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24 093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9 967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47 661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388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8 465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8 714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17 539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16 425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51 143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370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7 538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 xml:space="preserve"> 6 280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9 081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12 564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 xml:space="preserve"> 35 463 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2 514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1 923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5 997</w:t>
            </w:r>
          </w:p>
        </w:tc>
      </w:tr>
      <w:tr w:rsidR="000225F2" w:rsidRPr="000225F2" w:rsidTr="000225F2">
        <w:trPr>
          <w:trHeight w:val="26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648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14 190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10 450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15 056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11 850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896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51 546</w:t>
            </w:r>
          </w:p>
        </w:tc>
      </w:tr>
      <w:tr w:rsidR="000225F2" w:rsidRPr="000225F2" w:rsidTr="000225F2">
        <w:trPr>
          <w:trHeight w:val="5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4 826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104 365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1 340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97 239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1 184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218 748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134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119 601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7 489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5F2" w:rsidRPr="000225F2" w:rsidRDefault="000225F2" w:rsidP="000225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539 953 </w:t>
            </w:r>
          </w:p>
        </w:tc>
      </w:tr>
    </w:tbl>
    <w:p w:rsidR="000225F2" w:rsidRDefault="000225F2" w:rsidP="007E0077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p w:rsidR="007E0077" w:rsidRPr="00B16BB4" w:rsidRDefault="007E0077" w:rsidP="007E0077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Fonts w:asciiTheme="minorHAnsi" w:hAnsiTheme="minorHAnsi" w:cstheme="minorHAnsi"/>
          <w:sz w:val="18"/>
          <w:szCs w:val="18"/>
          <w:lang w:val="es-ES"/>
        </w:rPr>
      </w:pPr>
      <w:r w:rsidRPr="00B16BB4">
        <w:rPr>
          <w:rFonts w:asciiTheme="minorHAnsi" w:hAnsiTheme="minorHAnsi" w:cstheme="minorHAnsi"/>
          <w:sz w:val="18"/>
          <w:szCs w:val="18"/>
          <w:lang w:val="es-ES"/>
        </w:rPr>
        <w:t xml:space="preserve">Fecha de corte: </w:t>
      </w:r>
      <w:r w:rsidRPr="00B16BB4">
        <w:rPr>
          <w:rFonts w:asciiTheme="minorHAnsi" w:hAnsiTheme="minorHAnsi" w:cstheme="minorHAnsi"/>
          <w:sz w:val="18"/>
          <w:szCs w:val="18"/>
          <w:lang w:val="es-MX" w:eastAsia="es-CR"/>
        </w:rPr>
        <w:t>20 de diciembre del 2022</w:t>
      </w:r>
      <w:r w:rsidRPr="00B16BB4">
        <w:rPr>
          <w:rFonts w:asciiTheme="minorHAnsi" w:hAnsiTheme="minorHAnsi" w:cstheme="minorHAnsi"/>
          <w:sz w:val="18"/>
          <w:szCs w:val="18"/>
          <w:lang w:val="es-ES"/>
        </w:rPr>
        <w:t>.</w:t>
      </w:r>
      <w:bookmarkStart w:id="0" w:name="_Hlk40333431"/>
    </w:p>
    <w:p w:rsidR="007E0077" w:rsidRPr="00B16BB4" w:rsidRDefault="007E0077" w:rsidP="007E0077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Fonts w:asciiTheme="minorHAnsi" w:hAnsiTheme="minorHAnsi" w:cstheme="minorHAnsi"/>
          <w:sz w:val="18"/>
          <w:szCs w:val="18"/>
          <w:lang w:val="es-ES"/>
        </w:rPr>
      </w:pPr>
      <w:r w:rsidRPr="00B16BB4">
        <w:rPr>
          <w:rFonts w:asciiTheme="minorHAnsi" w:hAnsiTheme="minorHAnsi" w:cstheme="minorHAnsi"/>
          <w:sz w:val="18"/>
          <w:szCs w:val="18"/>
          <w:lang w:val="es-ES"/>
        </w:rPr>
        <w:t xml:space="preserve">Fuente: Departamento de Gestión de Servicios Ambientales, </w:t>
      </w:r>
      <w:proofErr w:type="spellStart"/>
      <w:r w:rsidRPr="00B16BB4">
        <w:rPr>
          <w:rFonts w:asciiTheme="minorHAnsi" w:hAnsiTheme="minorHAnsi" w:cstheme="minorHAnsi"/>
          <w:sz w:val="18"/>
          <w:szCs w:val="18"/>
          <w:lang w:val="es-ES"/>
        </w:rPr>
        <w:t>SiPSA</w:t>
      </w:r>
      <w:proofErr w:type="spellEnd"/>
      <w:r w:rsidRPr="00B16BB4">
        <w:rPr>
          <w:rFonts w:asciiTheme="minorHAnsi" w:hAnsiTheme="minorHAnsi" w:cstheme="minorHAnsi"/>
          <w:sz w:val="18"/>
          <w:szCs w:val="18"/>
          <w:lang w:val="es-ES"/>
        </w:rPr>
        <w:t xml:space="preserve"> Fonafifo.</w:t>
      </w:r>
      <w:bookmarkEnd w:id="0"/>
      <w:r w:rsidRPr="00B16BB4">
        <w:rPr>
          <w:rFonts w:asciiTheme="minorHAnsi" w:hAnsiTheme="minorHAnsi" w:cstheme="minorHAnsi"/>
          <w:sz w:val="18"/>
          <w:szCs w:val="18"/>
          <w:lang w:val="es-ES"/>
        </w:rPr>
        <w:t xml:space="preserve"> Los datos de los contratos de Sistemas Mixtos se incluyen en los siguientes cuadros.</w:t>
      </w:r>
    </w:p>
    <w:p w:rsidR="001F411E" w:rsidRDefault="007E0077" w:rsidP="00B16BB4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Fonts w:asciiTheme="minorHAnsi" w:hAnsiTheme="minorHAnsi" w:cstheme="minorHAnsi"/>
          <w:sz w:val="18"/>
          <w:szCs w:val="18"/>
          <w:lang w:val="es-ES"/>
        </w:rPr>
      </w:pPr>
      <w:r w:rsidRPr="00B16BB4">
        <w:rPr>
          <w:rFonts w:asciiTheme="minorHAnsi" w:hAnsiTheme="minorHAnsi" w:cstheme="minorHAnsi"/>
          <w:sz w:val="18"/>
          <w:szCs w:val="18"/>
          <w:lang w:val="es-ES"/>
        </w:rPr>
        <w:t xml:space="preserve">Para el año 2021 no se formalizaron contratos en las actividades de Regeneración ni </w:t>
      </w:r>
      <w:r w:rsidR="00B16BB4">
        <w:rPr>
          <w:rFonts w:asciiTheme="minorHAnsi" w:hAnsiTheme="minorHAnsi" w:cstheme="minorHAnsi"/>
          <w:sz w:val="18"/>
          <w:szCs w:val="18"/>
          <w:lang w:val="es-ES"/>
        </w:rPr>
        <w:t xml:space="preserve">de </w:t>
      </w:r>
      <w:r w:rsidRPr="00B16BB4">
        <w:rPr>
          <w:rFonts w:asciiTheme="minorHAnsi" w:hAnsiTheme="minorHAnsi" w:cstheme="minorHAnsi"/>
          <w:sz w:val="18"/>
          <w:szCs w:val="18"/>
          <w:lang w:val="es-ES"/>
        </w:rPr>
        <w:t xml:space="preserve">Manejo de </w:t>
      </w:r>
      <w:r w:rsidR="00B16BB4">
        <w:rPr>
          <w:rFonts w:asciiTheme="minorHAnsi" w:hAnsiTheme="minorHAnsi" w:cstheme="minorHAnsi"/>
          <w:sz w:val="18"/>
          <w:szCs w:val="18"/>
          <w:lang w:val="es-ES"/>
        </w:rPr>
        <w:t>B</w:t>
      </w:r>
      <w:r w:rsidRPr="00B16BB4">
        <w:rPr>
          <w:rFonts w:asciiTheme="minorHAnsi" w:hAnsiTheme="minorHAnsi" w:cstheme="minorHAnsi"/>
          <w:sz w:val="18"/>
          <w:szCs w:val="18"/>
          <w:lang w:val="es-ES"/>
        </w:rPr>
        <w:t>osque.</w:t>
      </w:r>
    </w:p>
    <w:p w:rsidR="000225F2" w:rsidRDefault="000225F2" w:rsidP="00B16BB4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Fonts w:asciiTheme="minorHAnsi" w:hAnsiTheme="minorHAnsi" w:cstheme="minorHAnsi"/>
          <w:sz w:val="18"/>
          <w:szCs w:val="18"/>
          <w:lang w:val="es-ES"/>
        </w:rPr>
      </w:pPr>
    </w:p>
    <w:p w:rsidR="000225F2" w:rsidRPr="00B16BB4" w:rsidRDefault="000225F2" w:rsidP="00B16BB4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Fonts w:asciiTheme="minorHAnsi" w:hAnsiTheme="minorHAnsi" w:cstheme="minorHAnsi"/>
          <w:sz w:val="18"/>
          <w:szCs w:val="18"/>
          <w:lang w:val="es-ES"/>
        </w:rPr>
      </w:pPr>
    </w:p>
    <w:p w:rsidR="00B16BB4" w:rsidRDefault="00803DB3" w:rsidP="00F90511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spacing w:line="276" w:lineRule="auto"/>
        <w:ind w:left="1247"/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Cuadro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2.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Distribución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los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contratos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PSA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por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tamaño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proyecto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para la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Actividad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B16BB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Sistemas</w:t>
      </w:r>
      <w:proofErr w:type="spellEnd"/>
      <w:r w:rsidR="00B16BB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16BB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Agroforestales</w:t>
      </w:r>
      <w:proofErr w:type="spellEnd"/>
      <w:r w:rsidR="00B16BB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(SAF).</w:t>
      </w:r>
    </w:p>
    <w:p w:rsidR="00803DB3" w:rsidRDefault="00803DB3" w:rsidP="00F90511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spacing w:line="276" w:lineRule="auto"/>
        <w:ind w:left="1247"/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Período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2012-2022.</w:t>
      </w:r>
    </w:p>
    <w:p w:rsidR="00F90511" w:rsidRPr="00862A56" w:rsidRDefault="00F90511" w:rsidP="00803DB3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spacing w:line="276" w:lineRule="auto"/>
        <w:ind w:left="1247"/>
        <w:jc w:val="center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14692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692"/>
        <w:gridCol w:w="1141"/>
        <w:gridCol w:w="992"/>
        <w:gridCol w:w="1134"/>
        <w:gridCol w:w="1080"/>
        <w:gridCol w:w="1196"/>
        <w:gridCol w:w="1182"/>
        <w:gridCol w:w="1174"/>
        <w:gridCol w:w="1205"/>
        <w:gridCol w:w="1151"/>
        <w:gridCol w:w="1092"/>
        <w:gridCol w:w="1276"/>
        <w:gridCol w:w="1377"/>
      </w:tblGrid>
      <w:tr w:rsidR="000225F2" w:rsidRPr="000225F2" w:rsidTr="0012264A">
        <w:trPr>
          <w:trHeight w:val="27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Año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SAF &lt; = 350 (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SAF 351- 1000 (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SAF 1001 - 3500 (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SAF 3501 – 5000 (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2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12264A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SAF &gt; 5001 </w:t>
            </w:r>
          </w:p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(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r w:rsidR="00CD3625"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de </w:t>
            </w:r>
            <w:proofErr w:type="spellStart"/>
            <w:r w:rsidR="008F5016"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</w:t>
            </w: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boles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Contratados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0225F2" w:rsidRPr="000225F2" w:rsidTr="0012264A">
        <w:trPr>
          <w:trHeight w:val="789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0225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="00803DB3"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B16BB4" w:rsidP="006806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="00803DB3"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  <w:r w:rsidR="00803DB3"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6806D8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53 304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261 033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124 077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126 238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564 652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68 459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285 626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135 835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240 857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730 777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3 152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57 556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180 955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69 468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288 932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600 063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63 783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176 748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45 128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164 026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455 280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27 559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92 634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61 846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162 043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346 741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27 194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82 225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80 611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74 056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266 186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8 139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26 107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43 006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18 494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330 793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426 539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42 004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24 168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469 464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548 315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6 816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30 974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17 144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271 160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326 094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1548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22 779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24327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2022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25F2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5 765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43 492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10 000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hAnsiTheme="minorHAnsi" w:cstheme="minorHAnsi"/>
              </w:rPr>
              <w:t>292 428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eastAsiaTheme="minorHAnsi" w:hAnsiTheme="minorHAnsi" w:cstheme="minorHAnsi"/>
                <w:color w:val="000000"/>
              </w:rPr>
              <w:t>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25F2">
              <w:rPr>
                <w:rFonts w:asciiTheme="minorHAnsi" w:eastAsiaTheme="minorHAnsi" w:hAnsiTheme="minorHAnsi" w:cstheme="minorHAnsi"/>
                <w:color w:val="000000"/>
              </w:rPr>
              <w:t>351 935</w:t>
            </w:r>
          </w:p>
        </w:tc>
      </w:tr>
      <w:tr w:rsidR="000225F2" w:rsidRPr="000225F2" w:rsidTr="0012264A">
        <w:trPr>
          <w:trHeight w:val="2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21 894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343 954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608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1 261 476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127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569 627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2 419 997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1 380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803DB3" w:rsidRPr="000225F2" w:rsidRDefault="00803DB3" w:rsidP="00803D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225F2">
              <w:rPr>
                <w:rFonts w:asciiTheme="minorHAnsi" w:hAnsiTheme="minorHAnsi" w:cstheme="minorHAnsi"/>
                <w:b/>
                <w:color w:val="000000"/>
              </w:rPr>
              <w:t>4 640 909</w:t>
            </w:r>
          </w:p>
        </w:tc>
      </w:tr>
    </w:tbl>
    <w:p w:rsidR="0012264A" w:rsidRDefault="00803DB3" w:rsidP="0012264A">
      <w:pPr>
        <w:tabs>
          <w:tab w:val="center" w:pos="4680"/>
          <w:tab w:val="right" w:pos="9360"/>
        </w:tabs>
        <w:spacing w:after="0" w:line="240" w:lineRule="auto"/>
        <w:rPr>
          <w:rFonts w:asciiTheme="minorHAnsi" w:eastAsiaTheme="minorHAnsi" w:hAnsiTheme="minorHAnsi" w:cstheme="minorHAnsi"/>
          <w:sz w:val="16"/>
          <w:szCs w:val="16"/>
          <w:lang w:val="es-ES"/>
        </w:rPr>
      </w:pPr>
      <w:r w:rsidRPr="00BF2D07">
        <w:rPr>
          <w:rFonts w:asciiTheme="minorHAnsi" w:eastAsiaTheme="minorHAnsi" w:hAnsiTheme="minorHAnsi" w:cstheme="minorHAnsi"/>
          <w:sz w:val="16"/>
          <w:szCs w:val="16"/>
          <w:lang w:val="es-ES"/>
        </w:rPr>
        <w:t xml:space="preserve">Fecha de corte: </w:t>
      </w:r>
      <w:r w:rsidRPr="00BF2D07">
        <w:rPr>
          <w:rFonts w:asciiTheme="minorHAnsi" w:hAnsiTheme="minorHAnsi" w:cstheme="minorHAnsi"/>
          <w:sz w:val="16"/>
          <w:szCs w:val="16"/>
          <w:lang w:val="es-MX" w:eastAsia="es-CR"/>
        </w:rPr>
        <w:t>20 de diciembre del 2022</w:t>
      </w:r>
    </w:p>
    <w:p w:rsidR="00803DB3" w:rsidRPr="0012264A" w:rsidRDefault="00803DB3" w:rsidP="0012264A">
      <w:pPr>
        <w:tabs>
          <w:tab w:val="center" w:pos="4680"/>
          <w:tab w:val="right" w:pos="9360"/>
        </w:tabs>
        <w:spacing w:after="0" w:line="240" w:lineRule="auto"/>
        <w:rPr>
          <w:rFonts w:asciiTheme="minorHAnsi" w:eastAsiaTheme="minorHAnsi" w:hAnsiTheme="minorHAnsi" w:cstheme="minorHAnsi"/>
          <w:sz w:val="16"/>
          <w:szCs w:val="16"/>
          <w:lang w:val="es-ES"/>
        </w:rPr>
      </w:pPr>
      <w:r w:rsidRPr="00BF2D07">
        <w:rPr>
          <w:rFonts w:asciiTheme="minorHAnsi" w:eastAsiaTheme="minorHAnsi" w:hAnsiTheme="minorHAnsi" w:cstheme="minorHAnsi"/>
          <w:sz w:val="16"/>
          <w:szCs w:val="16"/>
          <w:lang w:val="es-MX"/>
        </w:rPr>
        <w:t xml:space="preserve">Fuente: Departamento de Gestión de Servicios Ambientales, </w:t>
      </w:r>
      <w:proofErr w:type="spellStart"/>
      <w:r w:rsidRPr="00BF2D07">
        <w:rPr>
          <w:rFonts w:asciiTheme="minorHAnsi" w:eastAsiaTheme="minorHAnsi" w:hAnsiTheme="minorHAnsi" w:cstheme="minorHAnsi"/>
          <w:sz w:val="16"/>
          <w:szCs w:val="16"/>
          <w:lang w:val="es-MX"/>
        </w:rPr>
        <w:t>SiPSA</w:t>
      </w:r>
      <w:proofErr w:type="spellEnd"/>
      <w:r w:rsidRPr="00BF2D07">
        <w:rPr>
          <w:rFonts w:asciiTheme="minorHAnsi" w:eastAsiaTheme="minorHAnsi" w:hAnsiTheme="minorHAnsi" w:cstheme="minorHAnsi"/>
          <w:sz w:val="16"/>
          <w:szCs w:val="16"/>
          <w:lang w:val="es-MX"/>
        </w:rPr>
        <w:t xml:space="preserve"> Fonafifo.</w:t>
      </w:r>
    </w:p>
    <w:p w:rsidR="00803DB3" w:rsidRDefault="00803DB3" w:rsidP="00BF19AC">
      <w:pPr>
        <w:rPr>
          <w:rFonts w:eastAsia="Calibri"/>
        </w:rPr>
      </w:pPr>
    </w:p>
    <w:p w:rsidR="00F90511" w:rsidRPr="00F90511" w:rsidRDefault="001F411E" w:rsidP="00F90511">
      <w:pPr>
        <w:spacing w:after="0"/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</w:pP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lastRenderedPageBreak/>
        <w:t>Cuadro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3.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Distribución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del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número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de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contratos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PSA y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área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total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por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tamaño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de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proyectos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PSA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por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año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en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los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Sistemas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Mixtos</w:t>
      </w:r>
      <w:proofErr w:type="spellEnd"/>
      <w:r w:rsidR="00F90511"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, </w:t>
      </w:r>
      <w:proofErr w:type="spellStart"/>
      <w:r w:rsidR="00F90511"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considerando</w:t>
      </w:r>
      <w:proofErr w:type="spellEnd"/>
      <w:r w:rsidR="00F90511"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la </w:t>
      </w:r>
      <w:proofErr w:type="spellStart"/>
      <w:r w:rsidR="00F90511"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Cobertura</w:t>
      </w:r>
      <w:proofErr w:type="spellEnd"/>
      <w:r w:rsidR="00F90511"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y </w:t>
      </w:r>
      <w:proofErr w:type="spellStart"/>
      <w:r w:rsidR="00F90511"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Regeneración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. </w:t>
      </w:r>
    </w:p>
    <w:p w:rsidR="001F411E" w:rsidRPr="00F90511" w:rsidRDefault="001F411E" w:rsidP="00F90511">
      <w:pPr>
        <w:spacing w:after="0"/>
        <w:jc w:val="center"/>
        <w:rPr>
          <w:rStyle w:val="normaltextrun"/>
          <w:b/>
          <w:bCs/>
          <w:color w:val="000000"/>
          <w:sz w:val="24"/>
          <w:szCs w:val="24"/>
          <w:lang w:eastAsia="es-CR"/>
        </w:rPr>
      </w:pPr>
      <w:proofErr w:type="spellStart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Período</w:t>
      </w:r>
      <w:proofErr w:type="spellEnd"/>
      <w:r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2018-2022</w:t>
      </w:r>
      <w:r w:rsidR="00F90511" w:rsidRPr="00F90511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.</w:t>
      </w:r>
    </w:p>
    <w:tbl>
      <w:tblPr>
        <w:tblpPr w:leftFromText="141" w:rightFromText="141" w:vertAnchor="text" w:horzAnchor="margin" w:tblpXSpec="center" w:tblpY="346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39"/>
        <w:gridCol w:w="1052"/>
        <w:gridCol w:w="1039"/>
        <w:gridCol w:w="1052"/>
        <w:gridCol w:w="1302"/>
        <w:gridCol w:w="1052"/>
        <w:gridCol w:w="1039"/>
        <w:gridCol w:w="1052"/>
        <w:gridCol w:w="1039"/>
        <w:gridCol w:w="1256"/>
      </w:tblGrid>
      <w:tr w:rsidR="00B12610" w:rsidRPr="0012264A" w:rsidTr="0012264A">
        <w:trPr>
          <w:trHeight w:val="140"/>
        </w:trPr>
        <w:tc>
          <w:tcPr>
            <w:tcW w:w="607" w:type="dxa"/>
            <w:vMerge w:val="restart"/>
            <w:shd w:val="clear" w:color="auto" w:fill="A9D08E"/>
            <w:vAlign w:val="center"/>
            <w:hideMark/>
          </w:tcPr>
          <w:p w:rsidR="001F411E" w:rsidRPr="0012264A" w:rsidRDefault="001F411E" w:rsidP="0012264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Año</w:t>
            </w:r>
            <w:proofErr w:type="spellEnd"/>
          </w:p>
          <w:p w:rsidR="001F411E" w:rsidRPr="0012264A" w:rsidRDefault="001F411E" w:rsidP="00F9051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</w:p>
        </w:tc>
        <w:tc>
          <w:tcPr>
            <w:tcW w:w="2091" w:type="dxa"/>
            <w:gridSpan w:val="2"/>
            <w:shd w:val="clear" w:color="auto" w:fill="A9D08E"/>
            <w:vAlign w:val="center"/>
            <w:hideMark/>
          </w:tcPr>
          <w:p w:rsidR="001F411E" w:rsidRPr="0012264A" w:rsidRDefault="001F411E" w:rsidP="00F9051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>Área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 xml:space="preserve"> total 0.5 - 3 ha</w:t>
            </w:r>
          </w:p>
        </w:tc>
        <w:tc>
          <w:tcPr>
            <w:tcW w:w="2091" w:type="dxa"/>
            <w:gridSpan w:val="2"/>
            <w:shd w:val="clear" w:color="auto" w:fill="A9D08E"/>
            <w:vAlign w:val="center"/>
            <w:hideMark/>
          </w:tcPr>
          <w:p w:rsidR="001F411E" w:rsidRPr="0012264A" w:rsidRDefault="001F411E" w:rsidP="00F9051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>Área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 xml:space="preserve"> total 3.1 - 5 ha</w:t>
            </w:r>
          </w:p>
        </w:tc>
        <w:tc>
          <w:tcPr>
            <w:tcW w:w="2091" w:type="dxa"/>
            <w:gridSpan w:val="2"/>
            <w:shd w:val="clear" w:color="auto" w:fill="A9D08E"/>
            <w:vAlign w:val="center"/>
            <w:hideMark/>
          </w:tcPr>
          <w:p w:rsidR="001F411E" w:rsidRPr="0012264A" w:rsidRDefault="001F411E" w:rsidP="00F9051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>Área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 xml:space="preserve"> total 5.1 - 7.5 ha</w:t>
            </w:r>
          </w:p>
        </w:tc>
        <w:tc>
          <w:tcPr>
            <w:tcW w:w="2091" w:type="dxa"/>
            <w:gridSpan w:val="2"/>
            <w:shd w:val="clear" w:color="auto" w:fill="A9D08E"/>
          </w:tcPr>
          <w:p w:rsidR="001F411E" w:rsidRPr="0012264A" w:rsidRDefault="001F411E" w:rsidP="00F9051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>Área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 xml:space="preserve"> total </w:t>
            </w:r>
            <w:r w:rsidRPr="0012264A">
              <w:rPr>
                <w:rFonts w:asciiTheme="minorHAnsi" w:hAnsiTheme="minorHAnsi" w:cstheme="minorHAnsi"/>
                <w:b/>
                <w:bCs/>
              </w:rPr>
              <w:t>&gt;</w:t>
            </w:r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 xml:space="preserve">  7.5 ha</w:t>
            </w:r>
          </w:p>
        </w:tc>
        <w:tc>
          <w:tcPr>
            <w:tcW w:w="2295" w:type="dxa"/>
            <w:gridSpan w:val="2"/>
            <w:shd w:val="clear" w:color="auto" w:fill="A9D08E"/>
            <w:vAlign w:val="center"/>
          </w:tcPr>
          <w:p w:rsidR="001F411E" w:rsidRPr="0012264A" w:rsidRDefault="001F411E" w:rsidP="00F9051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lang w:eastAsia="es-CR"/>
              </w:rPr>
              <w:t>Total</w:t>
            </w:r>
          </w:p>
        </w:tc>
      </w:tr>
      <w:tr w:rsidR="0012264A" w:rsidRPr="0012264A" w:rsidTr="0012264A">
        <w:trPr>
          <w:trHeight w:val="140"/>
        </w:trPr>
        <w:tc>
          <w:tcPr>
            <w:tcW w:w="607" w:type="dxa"/>
            <w:vMerge/>
            <w:shd w:val="clear" w:color="auto" w:fill="A9D08E"/>
            <w:vAlign w:val="center"/>
            <w:hideMark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</w:p>
        </w:tc>
        <w:tc>
          <w:tcPr>
            <w:tcW w:w="1039" w:type="dxa"/>
            <w:shd w:val="clear" w:color="auto" w:fill="A9D08E"/>
            <w:vAlign w:val="center"/>
            <w:hideMark/>
          </w:tcPr>
          <w:p w:rsidR="001F411E" w:rsidRPr="0012264A" w:rsidRDefault="00AF27D7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052" w:type="dxa"/>
            <w:shd w:val="clear" w:color="auto" w:fill="A9D08E"/>
            <w:vAlign w:val="center"/>
          </w:tcPr>
          <w:p w:rsidR="001F411E" w:rsidRPr="0012264A" w:rsidRDefault="00AF27D7" w:rsidP="00BF2D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Hectáreas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039" w:type="dxa"/>
            <w:shd w:val="clear" w:color="auto" w:fill="A9D08E"/>
            <w:vAlign w:val="center"/>
            <w:hideMark/>
          </w:tcPr>
          <w:p w:rsidR="001F411E" w:rsidRPr="0012264A" w:rsidRDefault="00AF27D7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052" w:type="dxa"/>
            <w:shd w:val="clear" w:color="auto" w:fill="A9D08E"/>
            <w:vAlign w:val="center"/>
          </w:tcPr>
          <w:p w:rsidR="001F411E" w:rsidRPr="0012264A" w:rsidRDefault="00AF27D7" w:rsidP="00BF2D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Hectáreas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302" w:type="dxa"/>
            <w:shd w:val="clear" w:color="auto" w:fill="A9D08E"/>
            <w:vAlign w:val="center"/>
            <w:hideMark/>
          </w:tcPr>
          <w:p w:rsidR="001F411E" w:rsidRPr="0012264A" w:rsidRDefault="00AF27D7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789" w:type="dxa"/>
            <w:shd w:val="clear" w:color="auto" w:fill="A9D08E"/>
            <w:vAlign w:val="center"/>
          </w:tcPr>
          <w:p w:rsidR="001F411E" w:rsidRPr="0012264A" w:rsidRDefault="00AF27D7" w:rsidP="00BF2D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Hectáreas</w:t>
            </w:r>
            <w:proofErr w:type="spellEnd"/>
            <w:r w:rsidR="00BF2D07"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039" w:type="dxa"/>
            <w:shd w:val="clear" w:color="auto" w:fill="A9D08E"/>
            <w:vAlign w:val="center"/>
          </w:tcPr>
          <w:p w:rsidR="001F411E" w:rsidRPr="0012264A" w:rsidRDefault="00AF27D7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052" w:type="dxa"/>
            <w:shd w:val="clear" w:color="auto" w:fill="A9D08E"/>
            <w:vAlign w:val="center"/>
          </w:tcPr>
          <w:p w:rsidR="001F411E" w:rsidRPr="0012264A" w:rsidRDefault="00AF27D7" w:rsidP="00BF2D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Hectáreas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039" w:type="dxa"/>
            <w:shd w:val="clear" w:color="auto" w:fill="A9D08E"/>
            <w:vAlign w:val="center"/>
          </w:tcPr>
          <w:p w:rsidR="001F411E" w:rsidRPr="0012264A" w:rsidRDefault="00AF27D7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256" w:type="dxa"/>
            <w:shd w:val="clear" w:color="auto" w:fill="A9D08E"/>
            <w:vAlign w:val="center"/>
          </w:tcPr>
          <w:p w:rsidR="001F411E" w:rsidRPr="0012264A" w:rsidRDefault="00AF27D7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Hectáreas</w:t>
            </w:r>
            <w:proofErr w:type="spellEnd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Contratada</w:t>
            </w:r>
            <w:r w:rsidR="0012264A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proofErr w:type="spellEnd"/>
          </w:p>
        </w:tc>
      </w:tr>
      <w:tr w:rsidR="0012264A" w:rsidRPr="0012264A" w:rsidTr="0012264A">
        <w:trPr>
          <w:trHeight w:val="140"/>
        </w:trPr>
        <w:tc>
          <w:tcPr>
            <w:tcW w:w="607" w:type="dxa"/>
            <w:shd w:val="clear" w:color="auto" w:fill="auto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12264A">
              <w:rPr>
                <w:rFonts w:asciiTheme="minorHAnsi" w:hAnsiTheme="minorHAnsi" w:cstheme="minorHAnsi"/>
                <w:color w:val="000000"/>
                <w:lang w:eastAsia="es-CR"/>
              </w:rPr>
              <w:t>2018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3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4,3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78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1039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1052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</w:p>
        </w:tc>
        <w:tc>
          <w:tcPr>
            <w:tcW w:w="103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3</w:t>
            </w:r>
          </w:p>
        </w:tc>
        <w:tc>
          <w:tcPr>
            <w:tcW w:w="1256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4,3</w:t>
            </w:r>
          </w:p>
        </w:tc>
      </w:tr>
      <w:tr w:rsidR="0012264A" w:rsidRPr="0012264A" w:rsidTr="0012264A">
        <w:trPr>
          <w:trHeight w:val="140"/>
        </w:trPr>
        <w:tc>
          <w:tcPr>
            <w:tcW w:w="607" w:type="dxa"/>
            <w:shd w:val="clear" w:color="auto" w:fill="auto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12264A">
              <w:rPr>
                <w:rFonts w:asciiTheme="minorHAnsi" w:hAnsiTheme="minorHAnsi" w:cstheme="minorHAnsi"/>
                <w:color w:val="000000"/>
                <w:lang w:eastAsia="es-CR"/>
              </w:rPr>
              <w:t>2019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10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11,1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2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9,3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78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1039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1052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</w:p>
        </w:tc>
        <w:tc>
          <w:tcPr>
            <w:tcW w:w="103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12</w:t>
            </w:r>
          </w:p>
        </w:tc>
        <w:tc>
          <w:tcPr>
            <w:tcW w:w="1256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20,4</w:t>
            </w:r>
          </w:p>
        </w:tc>
      </w:tr>
      <w:tr w:rsidR="0012264A" w:rsidRPr="0012264A" w:rsidTr="0012264A">
        <w:trPr>
          <w:trHeight w:val="140"/>
        </w:trPr>
        <w:tc>
          <w:tcPr>
            <w:tcW w:w="607" w:type="dxa"/>
            <w:shd w:val="clear" w:color="auto" w:fill="auto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12264A">
              <w:rPr>
                <w:rFonts w:asciiTheme="minorHAnsi" w:hAnsiTheme="minorHAnsi" w:cstheme="minorHAnsi"/>
                <w:color w:val="000000"/>
                <w:lang w:eastAsia="es-CR"/>
              </w:rPr>
              <w:t>2020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38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44,2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6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20,3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3</w:t>
            </w:r>
          </w:p>
        </w:tc>
        <w:tc>
          <w:tcPr>
            <w:tcW w:w="78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17,9</w:t>
            </w:r>
          </w:p>
        </w:tc>
        <w:tc>
          <w:tcPr>
            <w:tcW w:w="1039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</w:t>
            </w:r>
          </w:p>
        </w:tc>
        <w:tc>
          <w:tcPr>
            <w:tcW w:w="1052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11,2</w:t>
            </w:r>
          </w:p>
        </w:tc>
        <w:tc>
          <w:tcPr>
            <w:tcW w:w="1039" w:type="dxa"/>
            <w:vAlign w:val="center"/>
          </w:tcPr>
          <w:p w:rsidR="001F411E" w:rsidRPr="0012264A" w:rsidRDefault="001F411E" w:rsidP="00B1261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48</w:t>
            </w:r>
            <w:r w:rsidR="00B12610" w:rsidRPr="0012264A">
              <w:rPr>
                <w:rFonts w:asciiTheme="minorHAnsi" w:hAnsiTheme="minorHAnsi" w:cstheme="minorHAnsi"/>
                <w:vertAlign w:val="superscript"/>
                <w:lang w:eastAsia="es-CR"/>
              </w:rPr>
              <w:t>(1)</w:t>
            </w:r>
          </w:p>
        </w:tc>
        <w:tc>
          <w:tcPr>
            <w:tcW w:w="1256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93,6</w:t>
            </w:r>
          </w:p>
        </w:tc>
      </w:tr>
      <w:tr w:rsidR="0012264A" w:rsidRPr="0012264A" w:rsidTr="0012264A">
        <w:trPr>
          <w:trHeight w:val="140"/>
        </w:trPr>
        <w:tc>
          <w:tcPr>
            <w:tcW w:w="607" w:type="dxa"/>
            <w:shd w:val="clear" w:color="auto" w:fill="auto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12264A">
              <w:rPr>
                <w:rFonts w:asciiTheme="minorHAnsi" w:hAnsiTheme="minorHAnsi" w:cstheme="minorHAnsi"/>
                <w:color w:val="000000"/>
                <w:lang w:eastAsia="es-CR"/>
              </w:rPr>
              <w:t>2021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6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7,6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4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4</w:t>
            </w:r>
          </w:p>
        </w:tc>
        <w:tc>
          <w:tcPr>
            <w:tcW w:w="78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25,8</w:t>
            </w:r>
          </w:p>
        </w:tc>
        <w:tc>
          <w:tcPr>
            <w:tcW w:w="1039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1052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-</w:t>
            </w:r>
          </w:p>
        </w:tc>
        <w:tc>
          <w:tcPr>
            <w:tcW w:w="103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14</w:t>
            </w:r>
          </w:p>
        </w:tc>
        <w:tc>
          <w:tcPr>
            <w:tcW w:w="1256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48</w:t>
            </w:r>
          </w:p>
        </w:tc>
      </w:tr>
      <w:tr w:rsidR="0012264A" w:rsidRPr="0012264A" w:rsidTr="0012264A">
        <w:trPr>
          <w:trHeight w:val="140"/>
        </w:trPr>
        <w:tc>
          <w:tcPr>
            <w:tcW w:w="607" w:type="dxa"/>
            <w:shd w:val="clear" w:color="auto" w:fill="auto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12264A">
              <w:rPr>
                <w:rFonts w:asciiTheme="minorHAnsi" w:hAnsiTheme="minorHAnsi" w:cstheme="minorHAnsi"/>
                <w:color w:val="000000"/>
                <w:lang w:eastAsia="es-CR"/>
              </w:rPr>
              <w:t>2022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9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5</w:t>
            </w:r>
          </w:p>
        </w:tc>
        <w:tc>
          <w:tcPr>
            <w:tcW w:w="1052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20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4</w:t>
            </w:r>
          </w:p>
        </w:tc>
        <w:tc>
          <w:tcPr>
            <w:tcW w:w="78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26,5</w:t>
            </w:r>
          </w:p>
        </w:tc>
        <w:tc>
          <w:tcPr>
            <w:tcW w:w="1039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1</w:t>
            </w:r>
          </w:p>
        </w:tc>
        <w:tc>
          <w:tcPr>
            <w:tcW w:w="1052" w:type="dxa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  <w:lang w:eastAsia="es-CR"/>
              </w:rPr>
              <w:t>8,5</w:t>
            </w:r>
          </w:p>
        </w:tc>
        <w:tc>
          <w:tcPr>
            <w:tcW w:w="1039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256" w:type="dxa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CR"/>
              </w:rPr>
            </w:pPr>
            <w:r w:rsidRPr="0012264A">
              <w:rPr>
                <w:rFonts w:asciiTheme="minorHAnsi" w:hAnsiTheme="minorHAnsi" w:cstheme="minorHAnsi"/>
              </w:rPr>
              <w:t>69</w:t>
            </w:r>
          </w:p>
        </w:tc>
      </w:tr>
      <w:tr w:rsidR="0012264A" w:rsidRPr="0012264A" w:rsidTr="0012264A">
        <w:trPr>
          <w:trHeight w:val="85"/>
        </w:trPr>
        <w:tc>
          <w:tcPr>
            <w:tcW w:w="607" w:type="dxa"/>
            <w:shd w:val="clear" w:color="auto" w:fill="A9D08E"/>
            <w:vAlign w:val="center"/>
            <w:hideMark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 xml:space="preserve">Total </w:t>
            </w:r>
          </w:p>
        </w:tc>
        <w:tc>
          <w:tcPr>
            <w:tcW w:w="1039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66</w:t>
            </w:r>
          </w:p>
        </w:tc>
        <w:tc>
          <w:tcPr>
            <w:tcW w:w="1052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81,2</w:t>
            </w:r>
          </w:p>
        </w:tc>
        <w:tc>
          <w:tcPr>
            <w:tcW w:w="1039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1052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64,2</w:t>
            </w:r>
          </w:p>
        </w:tc>
        <w:tc>
          <w:tcPr>
            <w:tcW w:w="1302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789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70,2</w:t>
            </w:r>
          </w:p>
        </w:tc>
        <w:tc>
          <w:tcPr>
            <w:tcW w:w="1039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052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19,7</w:t>
            </w:r>
          </w:p>
        </w:tc>
        <w:tc>
          <w:tcPr>
            <w:tcW w:w="1039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96</w:t>
            </w:r>
          </w:p>
        </w:tc>
        <w:tc>
          <w:tcPr>
            <w:tcW w:w="1256" w:type="dxa"/>
            <w:shd w:val="clear" w:color="auto" w:fill="A9D08E"/>
            <w:vAlign w:val="center"/>
          </w:tcPr>
          <w:p w:rsidR="001F411E" w:rsidRPr="0012264A" w:rsidRDefault="001F411E" w:rsidP="00F905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eastAsia="es-CR"/>
              </w:rPr>
            </w:pPr>
            <w:r w:rsidRPr="0012264A">
              <w:rPr>
                <w:rFonts w:asciiTheme="minorHAnsi" w:hAnsiTheme="minorHAnsi" w:cstheme="minorHAnsi"/>
                <w:b/>
                <w:bCs/>
                <w:color w:val="000000"/>
              </w:rPr>
              <w:t>235,3</w:t>
            </w:r>
          </w:p>
        </w:tc>
      </w:tr>
    </w:tbl>
    <w:p w:rsidR="001F411E" w:rsidRPr="00862A56" w:rsidRDefault="001F411E" w:rsidP="001F411E">
      <w:pPr>
        <w:rPr>
          <w:rStyle w:val="normaltextrun"/>
          <w:bCs/>
          <w:color w:val="000000"/>
          <w:sz w:val="20"/>
          <w:szCs w:val="20"/>
          <w:lang w:eastAsia="es-CR"/>
        </w:rPr>
      </w:pPr>
    </w:p>
    <w:p w:rsidR="0012264A" w:rsidRDefault="0012264A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18"/>
          <w:szCs w:val="18"/>
        </w:rPr>
      </w:pPr>
    </w:p>
    <w:p w:rsidR="0012264A" w:rsidRPr="00AF27D7" w:rsidRDefault="0012264A" w:rsidP="0012264A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Fonts w:cstheme="minorHAnsi"/>
          <w:sz w:val="18"/>
          <w:szCs w:val="18"/>
          <w:lang w:val="es-ES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18"/>
          <w:szCs w:val="18"/>
          <w:lang w:val="es-CR" w:eastAsia="es-CR"/>
        </w:rPr>
        <w:t xml:space="preserve">            </w:t>
      </w:r>
      <w:r w:rsidRPr="00AF27D7">
        <w:rPr>
          <w:rFonts w:cstheme="minorHAnsi"/>
          <w:sz w:val="18"/>
          <w:szCs w:val="18"/>
          <w:lang w:val="es-ES"/>
        </w:rPr>
        <w:t xml:space="preserve">Fecha de corte: </w:t>
      </w:r>
      <w:r w:rsidRPr="00AF27D7">
        <w:rPr>
          <w:rFonts w:cs="Calibri"/>
          <w:sz w:val="18"/>
          <w:szCs w:val="18"/>
          <w:lang w:val="es-MX" w:eastAsia="es-CR"/>
        </w:rPr>
        <w:t>20 de diciembre del 2022</w:t>
      </w:r>
      <w:r w:rsidRPr="00AF27D7">
        <w:rPr>
          <w:rFonts w:cstheme="minorHAnsi"/>
          <w:sz w:val="18"/>
          <w:szCs w:val="18"/>
          <w:lang w:val="es-ES"/>
        </w:rPr>
        <w:t>.</w:t>
      </w:r>
    </w:p>
    <w:p w:rsidR="0012264A" w:rsidRPr="00AF27D7" w:rsidRDefault="0012264A" w:rsidP="001226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es-MX"/>
        </w:rPr>
        <w:t xml:space="preserve">            </w:t>
      </w:r>
      <w:r w:rsidRPr="00AF27D7">
        <w:rPr>
          <w:rFonts w:asciiTheme="minorHAnsi" w:hAnsiTheme="minorHAnsi" w:cstheme="minorHAnsi"/>
          <w:sz w:val="18"/>
          <w:szCs w:val="18"/>
          <w:lang w:val="es-MX"/>
        </w:rPr>
        <w:t xml:space="preserve">Fuente: Departamento de Gestión de Servicios Ambientales, </w:t>
      </w:r>
      <w:proofErr w:type="spellStart"/>
      <w:r w:rsidRPr="00AF27D7">
        <w:rPr>
          <w:rFonts w:asciiTheme="minorHAnsi" w:hAnsiTheme="minorHAnsi" w:cstheme="minorHAnsi"/>
          <w:sz w:val="18"/>
          <w:szCs w:val="18"/>
          <w:lang w:val="es-MX"/>
        </w:rPr>
        <w:t>SiPSA</w:t>
      </w:r>
      <w:proofErr w:type="spellEnd"/>
      <w:r w:rsidRPr="00AF27D7">
        <w:rPr>
          <w:rFonts w:asciiTheme="minorHAnsi" w:hAnsiTheme="minorHAnsi" w:cstheme="minorHAnsi"/>
          <w:sz w:val="18"/>
          <w:szCs w:val="18"/>
          <w:lang w:val="es-MX"/>
        </w:rPr>
        <w:t xml:space="preserve"> Fonafifo. </w:t>
      </w:r>
    </w:p>
    <w:p w:rsidR="0012264A" w:rsidRPr="00AF27D7" w:rsidRDefault="0012264A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18"/>
          <w:szCs w:val="18"/>
        </w:rPr>
      </w:pPr>
    </w:p>
    <w:p w:rsidR="00F90511" w:rsidRDefault="00F90511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:rsidR="0012264A" w:rsidRDefault="0012264A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:rsidR="0012264A" w:rsidRPr="00F90511" w:rsidRDefault="0012264A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:rsidR="00F90511" w:rsidRDefault="00F90511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:rsidR="00862A56" w:rsidRDefault="00862A56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:rsidR="00862A56" w:rsidRDefault="00862A56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:rsidR="00862A56" w:rsidRPr="00F90511" w:rsidRDefault="00862A56" w:rsidP="001F4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:rsidR="00F90511" w:rsidRPr="00632733" w:rsidRDefault="001F411E" w:rsidP="00F90511">
      <w:pPr>
        <w:spacing w:after="0"/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</w:pP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Cuadro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4.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Distribución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número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contratos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PSA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contratados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y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cantidad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árboles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por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tamaño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proyectos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por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año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en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Sistemas</w:t>
      </w:r>
      <w:proofErr w:type="spellEnd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3273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</w:rPr>
        <w:t>Mixtos</w:t>
      </w:r>
      <w:proofErr w:type="spellEnd"/>
      <w:r w:rsidR="00F90511" w:rsidRPr="00632733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="00F90511" w:rsidRPr="00632733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considerando</w:t>
      </w:r>
      <w:proofErr w:type="spellEnd"/>
      <w:r w:rsidR="009C65A5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="009C65A5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los</w:t>
      </w:r>
      <w:proofErr w:type="spellEnd"/>
      <w:r w:rsidR="009C65A5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="009C65A5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árboles</w:t>
      </w:r>
      <w:proofErr w:type="spellEnd"/>
      <w:r w:rsidR="009C65A5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="009C65A5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establecidos</w:t>
      </w:r>
      <w:proofErr w:type="spellEnd"/>
      <w:r w:rsidR="00F90511" w:rsidRPr="00632733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. </w:t>
      </w:r>
    </w:p>
    <w:p w:rsidR="001F411E" w:rsidRPr="00632733" w:rsidRDefault="00F90511" w:rsidP="00F90511">
      <w:pPr>
        <w:spacing w:after="0"/>
        <w:jc w:val="center"/>
        <w:rPr>
          <w:rStyle w:val="normaltextrun"/>
          <w:b/>
          <w:bCs/>
          <w:color w:val="000000"/>
          <w:sz w:val="24"/>
          <w:szCs w:val="24"/>
          <w:lang w:eastAsia="es-CR"/>
        </w:rPr>
      </w:pPr>
      <w:proofErr w:type="spellStart"/>
      <w:r w:rsidRPr="00632733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>Período</w:t>
      </w:r>
      <w:proofErr w:type="spellEnd"/>
      <w:r w:rsidRPr="00632733">
        <w:rPr>
          <w:rStyle w:val="normaltextrun"/>
          <w:rFonts w:cstheme="minorHAnsi"/>
          <w:b/>
          <w:bCs/>
          <w:color w:val="000000"/>
          <w:sz w:val="24"/>
          <w:szCs w:val="24"/>
          <w:lang w:eastAsia="es-CR"/>
        </w:rPr>
        <w:t xml:space="preserve"> 2018-2022.</w:t>
      </w:r>
    </w:p>
    <w:p w:rsidR="00F90511" w:rsidRPr="00862A56" w:rsidRDefault="00F90511" w:rsidP="001F411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039"/>
        <w:gridCol w:w="1014"/>
        <w:gridCol w:w="1344"/>
        <w:gridCol w:w="1040"/>
        <w:gridCol w:w="1066"/>
        <w:gridCol w:w="1361"/>
        <w:gridCol w:w="1039"/>
        <w:gridCol w:w="1187"/>
        <w:gridCol w:w="1039"/>
        <w:gridCol w:w="1387"/>
      </w:tblGrid>
      <w:tr w:rsidR="009C65A5" w:rsidRPr="00EF4E6F" w:rsidTr="0012264A">
        <w:trPr>
          <w:trHeight w:val="149"/>
          <w:jc w:val="center"/>
        </w:trPr>
        <w:tc>
          <w:tcPr>
            <w:tcW w:w="1520" w:type="dxa"/>
            <w:vMerge w:val="restart"/>
            <w:shd w:val="clear" w:color="auto" w:fill="A9D08E"/>
            <w:vAlign w:val="center"/>
            <w:hideMark/>
          </w:tcPr>
          <w:p w:rsidR="009C65A5" w:rsidRPr="0012264A" w:rsidRDefault="009C65A5" w:rsidP="00862A5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es-CR"/>
              </w:rPr>
            </w:pPr>
            <w:proofErr w:type="spellStart"/>
            <w:r w:rsidRPr="0012264A">
              <w:rPr>
                <w:rFonts w:cstheme="minorHAnsi"/>
                <w:b/>
                <w:bCs/>
                <w:color w:val="000000"/>
                <w:szCs w:val="24"/>
                <w:lang w:eastAsia="es-CR"/>
              </w:rPr>
              <w:t>Año</w:t>
            </w:r>
            <w:proofErr w:type="spellEnd"/>
          </w:p>
          <w:p w:rsidR="009C65A5" w:rsidRPr="0012264A" w:rsidRDefault="009C65A5" w:rsidP="00862A5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es-CR"/>
              </w:rPr>
            </w:pPr>
          </w:p>
        </w:tc>
        <w:tc>
          <w:tcPr>
            <w:tcW w:w="2053" w:type="dxa"/>
            <w:gridSpan w:val="2"/>
            <w:shd w:val="clear" w:color="auto" w:fill="A9D08E"/>
            <w:vAlign w:val="center"/>
            <w:hideMark/>
          </w:tcPr>
          <w:p w:rsidR="009C65A5" w:rsidRPr="001F411E" w:rsidRDefault="009C65A5" w:rsidP="00862A5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200 - 500 (</w:t>
            </w:r>
            <w:proofErr w:type="spellStart"/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Árboles</w:t>
            </w:r>
            <w:proofErr w:type="spellEnd"/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)</w:t>
            </w:r>
          </w:p>
        </w:tc>
        <w:tc>
          <w:tcPr>
            <w:tcW w:w="2384" w:type="dxa"/>
            <w:gridSpan w:val="2"/>
            <w:shd w:val="clear" w:color="auto" w:fill="A9D08E"/>
            <w:vAlign w:val="center"/>
            <w:hideMark/>
          </w:tcPr>
          <w:p w:rsidR="009C65A5" w:rsidRPr="001F411E" w:rsidRDefault="009C65A5" w:rsidP="00862A5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501- 1</w:t>
            </w:r>
            <w:r>
              <w:rPr>
                <w:rFonts w:cstheme="minorHAnsi"/>
                <w:b/>
                <w:bCs/>
                <w:color w:val="000000"/>
                <w:lang w:eastAsia="es-CR"/>
              </w:rPr>
              <w:t xml:space="preserve"> </w:t>
            </w: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000 (</w:t>
            </w:r>
            <w:proofErr w:type="spellStart"/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Árboles</w:t>
            </w:r>
            <w:proofErr w:type="spellEnd"/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)</w:t>
            </w:r>
          </w:p>
        </w:tc>
        <w:tc>
          <w:tcPr>
            <w:tcW w:w="2427" w:type="dxa"/>
            <w:gridSpan w:val="2"/>
            <w:tcBorders>
              <w:right w:val="nil"/>
            </w:tcBorders>
            <w:shd w:val="clear" w:color="auto" w:fill="A9D08E"/>
            <w:vAlign w:val="center"/>
          </w:tcPr>
          <w:p w:rsidR="009C65A5" w:rsidRPr="001F411E" w:rsidRDefault="009C65A5" w:rsidP="00862A5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1</w:t>
            </w:r>
            <w:r>
              <w:rPr>
                <w:rFonts w:cstheme="minorHAnsi"/>
                <w:b/>
                <w:bCs/>
                <w:color w:val="000000"/>
                <w:lang w:eastAsia="es-CR"/>
              </w:rPr>
              <w:t xml:space="preserve"> </w:t>
            </w: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 xml:space="preserve">501 </w:t>
            </w:r>
            <w:r>
              <w:rPr>
                <w:rFonts w:cstheme="minorHAnsi"/>
                <w:b/>
                <w:bCs/>
                <w:color w:val="000000"/>
                <w:lang w:eastAsia="es-CR"/>
              </w:rPr>
              <w:t>–</w:t>
            </w: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 xml:space="preserve"> 2</w:t>
            </w:r>
            <w:r>
              <w:rPr>
                <w:rFonts w:cstheme="minorHAnsi"/>
                <w:b/>
                <w:bCs/>
                <w:color w:val="000000"/>
                <w:lang w:eastAsia="es-CR"/>
              </w:rPr>
              <w:t xml:space="preserve"> </w:t>
            </w: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200 (</w:t>
            </w:r>
            <w:proofErr w:type="spellStart"/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Árboles</w:t>
            </w:r>
            <w:proofErr w:type="spellEnd"/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)</w:t>
            </w:r>
          </w:p>
        </w:tc>
        <w:tc>
          <w:tcPr>
            <w:tcW w:w="2226" w:type="dxa"/>
            <w:gridSpan w:val="2"/>
            <w:tcBorders>
              <w:right w:val="nil"/>
            </w:tcBorders>
            <w:shd w:val="clear" w:color="auto" w:fill="A9D08E"/>
            <w:vAlign w:val="center"/>
          </w:tcPr>
          <w:p w:rsidR="009C65A5" w:rsidRPr="001F411E" w:rsidRDefault="009C65A5" w:rsidP="00862A5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 xml:space="preserve">1501 </w:t>
            </w:r>
            <w:r>
              <w:rPr>
                <w:rFonts w:cstheme="minorHAnsi"/>
                <w:b/>
                <w:bCs/>
                <w:color w:val="000000"/>
                <w:lang w:eastAsia="es-CR"/>
              </w:rPr>
              <w:t>–</w:t>
            </w: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 xml:space="preserve"> 2</w:t>
            </w:r>
            <w:r>
              <w:rPr>
                <w:rFonts w:cstheme="minorHAnsi"/>
                <w:b/>
                <w:bCs/>
                <w:color w:val="000000"/>
                <w:lang w:eastAsia="es-CR"/>
              </w:rPr>
              <w:t xml:space="preserve"> </w:t>
            </w:r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200 (</w:t>
            </w:r>
            <w:proofErr w:type="spellStart"/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Árboles</w:t>
            </w:r>
            <w:proofErr w:type="spellEnd"/>
            <w:r w:rsidRPr="001F411E">
              <w:rPr>
                <w:rFonts w:cstheme="minorHAnsi"/>
                <w:b/>
                <w:bCs/>
                <w:color w:val="000000"/>
                <w:lang w:eastAsia="es-CR"/>
              </w:rPr>
              <w:t>)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  <w:shd w:val="clear" w:color="auto" w:fill="A9D08E"/>
          </w:tcPr>
          <w:p w:rsidR="009C65A5" w:rsidRPr="001F411E" w:rsidRDefault="009C65A5" w:rsidP="00862A5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cstheme="minorHAnsi"/>
                <w:b/>
                <w:bCs/>
                <w:color w:val="000000"/>
                <w:lang w:eastAsia="es-CR"/>
              </w:rPr>
              <w:t>Total</w:t>
            </w:r>
          </w:p>
        </w:tc>
      </w:tr>
      <w:tr w:rsidR="009C65A5" w:rsidRPr="00EF4E6F" w:rsidTr="0012264A">
        <w:trPr>
          <w:trHeight w:val="1072"/>
          <w:jc w:val="center"/>
        </w:trPr>
        <w:tc>
          <w:tcPr>
            <w:tcW w:w="1520" w:type="dxa"/>
            <w:vMerge/>
            <w:shd w:val="clear" w:color="auto" w:fill="A9D08E"/>
            <w:vAlign w:val="center"/>
            <w:hideMark/>
          </w:tcPr>
          <w:p w:rsidR="009C65A5" w:rsidRPr="0012264A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es-CR"/>
              </w:rPr>
            </w:pPr>
          </w:p>
        </w:tc>
        <w:tc>
          <w:tcPr>
            <w:tcW w:w="1039" w:type="dxa"/>
            <w:shd w:val="clear" w:color="auto" w:fill="A9D08E"/>
            <w:vAlign w:val="center"/>
            <w:hideMark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014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</w:p>
        </w:tc>
        <w:tc>
          <w:tcPr>
            <w:tcW w:w="1344" w:type="dxa"/>
            <w:shd w:val="clear" w:color="auto" w:fill="A9D08E"/>
            <w:vAlign w:val="center"/>
            <w:hideMark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040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</w:p>
        </w:tc>
        <w:tc>
          <w:tcPr>
            <w:tcW w:w="1066" w:type="dxa"/>
            <w:shd w:val="clear" w:color="auto" w:fill="A9D08E"/>
            <w:vAlign w:val="center"/>
            <w:hideMark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361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</w:p>
        </w:tc>
        <w:tc>
          <w:tcPr>
            <w:tcW w:w="1039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187" w:type="dxa"/>
            <w:tcBorders>
              <w:right w:val="nil"/>
            </w:tcBorders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</w:p>
        </w:tc>
        <w:tc>
          <w:tcPr>
            <w:tcW w:w="1039" w:type="dxa"/>
            <w:shd w:val="clear" w:color="auto" w:fill="A8D08D" w:themeFill="accent6" w:themeFillTint="99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Contratos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PSA</w:t>
            </w:r>
          </w:p>
        </w:tc>
        <w:tc>
          <w:tcPr>
            <w:tcW w:w="1387" w:type="dxa"/>
            <w:shd w:val="clear" w:color="auto" w:fill="A8D08D" w:themeFill="accent6" w:themeFillTint="99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de </w:t>
            </w:r>
            <w:proofErr w:type="spellStart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>Árboles</w:t>
            </w:r>
            <w:proofErr w:type="spellEnd"/>
            <w:r w:rsidRPr="00803DB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Contratados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9C65A5" w:rsidRPr="00EF4E6F" w:rsidTr="0012264A">
        <w:trPr>
          <w:trHeight w:val="149"/>
          <w:jc w:val="center"/>
        </w:trPr>
        <w:tc>
          <w:tcPr>
            <w:tcW w:w="1520" w:type="dxa"/>
            <w:shd w:val="clear" w:color="auto" w:fill="auto"/>
            <w:vAlign w:val="center"/>
          </w:tcPr>
          <w:p w:rsidR="009C65A5" w:rsidRPr="0012264A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eastAsia="es-CR"/>
              </w:rPr>
            </w:pPr>
            <w:r w:rsidRPr="0012264A">
              <w:rPr>
                <w:rFonts w:cstheme="minorHAnsi"/>
                <w:color w:val="000000"/>
                <w:szCs w:val="24"/>
                <w:lang w:eastAsia="es-CR"/>
              </w:rPr>
              <w:t>2018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</w:rPr>
              <w:t xml:space="preserve"> 3 </w:t>
            </w:r>
          </w:p>
        </w:tc>
        <w:tc>
          <w:tcPr>
            <w:tcW w:w="1014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</w:rPr>
              <w:t xml:space="preserve">800 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</w:rPr>
              <w:t xml:space="preserve"> 4 </w:t>
            </w:r>
          </w:p>
        </w:tc>
        <w:tc>
          <w:tcPr>
            <w:tcW w:w="1040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</w:rPr>
              <w:t xml:space="preserve"> 3 600 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-</w:t>
            </w:r>
          </w:p>
        </w:tc>
        <w:tc>
          <w:tcPr>
            <w:tcW w:w="1361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</w:rPr>
              <w:t xml:space="preserve"> - </w:t>
            </w:r>
          </w:p>
        </w:tc>
        <w:tc>
          <w:tcPr>
            <w:tcW w:w="1039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1F411E">
              <w:rPr>
                <w:rFonts w:cstheme="minorHAnsi"/>
              </w:rPr>
              <w:t>1</w:t>
            </w:r>
          </w:p>
        </w:tc>
        <w:tc>
          <w:tcPr>
            <w:tcW w:w="1187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1F411E">
              <w:rPr>
                <w:rFonts w:cstheme="minorHAnsi"/>
              </w:rPr>
              <w:t>1 600</w:t>
            </w:r>
          </w:p>
        </w:tc>
        <w:tc>
          <w:tcPr>
            <w:tcW w:w="1039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387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6 000</w:t>
            </w:r>
          </w:p>
        </w:tc>
      </w:tr>
      <w:tr w:rsidR="009C65A5" w:rsidRPr="00EF4E6F" w:rsidTr="0012264A">
        <w:trPr>
          <w:trHeight w:val="149"/>
          <w:jc w:val="center"/>
        </w:trPr>
        <w:tc>
          <w:tcPr>
            <w:tcW w:w="1520" w:type="dxa"/>
            <w:shd w:val="clear" w:color="auto" w:fill="auto"/>
            <w:vAlign w:val="center"/>
          </w:tcPr>
          <w:p w:rsidR="009C65A5" w:rsidRPr="0012264A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eastAsia="es-CR"/>
              </w:rPr>
            </w:pPr>
            <w:r w:rsidRPr="0012264A">
              <w:rPr>
                <w:rFonts w:cstheme="minorHAnsi"/>
                <w:color w:val="000000"/>
                <w:szCs w:val="24"/>
                <w:lang w:eastAsia="es-CR"/>
              </w:rPr>
              <w:t>2019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8</w:t>
            </w:r>
          </w:p>
        </w:tc>
        <w:tc>
          <w:tcPr>
            <w:tcW w:w="1014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3 024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8</w:t>
            </w:r>
          </w:p>
        </w:tc>
        <w:tc>
          <w:tcPr>
            <w:tcW w:w="1040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6 324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9</w:t>
            </w:r>
          </w:p>
        </w:tc>
        <w:tc>
          <w:tcPr>
            <w:tcW w:w="1361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10 924</w:t>
            </w:r>
          </w:p>
        </w:tc>
        <w:tc>
          <w:tcPr>
            <w:tcW w:w="1039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1F411E">
              <w:rPr>
                <w:rFonts w:cstheme="minorHAnsi"/>
              </w:rPr>
              <w:t>10</w:t>
            </w:r>
          </w:p>
        </w:tc>
        <w:tc>
          <w:tcPr>
            <w:tcW w:w="1187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1F411E">
              <w:rPr>
                <w:rFonts w:cstheme="minorHAnsi"/>
              </w:rPr>
              <w:t>16 000</w:t>
            </w:r>
          </w:p>
        </w:tc>
        <w:tc>
          <w:tcPr>
            <w:tcW w:w="1039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1387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36 272</w:t>
            </w:r>
          </w:p>
        </w:tc>
      </w:tr>
      <w:tr w:rsidR="009C65A5" w:rsidRPr="00EF4E6F" w:rsidTr="0012264A">
        <w:trPr>
          <w:trHeight w:val="149"/>
          <w:jc w:val="center"/>
        </w:trPr>
        <w:tc>
          <w:tcPr>
            <w:tcW w:w="1520" w:type="dxa"/>
            <w:shd w:val="clear" w:color="auto" w:fill="auto"/>
            <w:vAlign w:val="center"/>
          </w:tcPr>
          <w:p w:rsidR="009C65A5" w:rsidRPr="0012264A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eastAsia="es-CR"/>
              </w:rPr>
            </w:pPr>
            <w:r w:rsidRPr="0012264A">
              <w:rPr>
                <w:rFonts w:cstheme="minorHAnsi"/>
                <w:color w:val="000000"/>
                <w:szCs w:val="24"/>
                <w:lang w:eastAsia="es-CR"/>
              </w:rPr>
              <w:t>2020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lang w:eastAsia="es-CR"/>
              </w:rPr>
              <w:t>15</w:t>
            </w:r>
          </w:p>
        </w:tc>
        <w:tc>
          <w:tcPr>
            <w:tcW w:w="1014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5 275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11</w:t>
            </w:r>
          </w:p>
        </w:tc>
        <w:tc>
          <w:tcPr>
            <w:tcW w:w="1040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8 244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6</w:t>
            </w:r>
          </w:p>
        </w:tc>
        <w:tc>
          <w:tcPr>
            <w:tcW w:w="1361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6 850</w:t>
            </w:r>
          </w:p>
        </w:tc>
        <w:tc>
          <w:tcPr>
            <w:tcW w:w="1039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1F411E">
              <w:rPr>
                <w:rFonts w:cstheme="minorHAnsi"/>
              </w:rPr>
              <w:t>14</w:t>
            </w:r>
          </w:p>
        </w:tc>
        <w:tc>
          <w:tcPr>
            <w:tcW w:w="1187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1F411E">
              <w:rPr>
                <w:rFonts w:cstheme="minorHAnsi"/>
              </w:rPr>
              <w:t>27 645</w:t>
            </w:r>
          </w:p>
        </w:tc>
        <w:tc>
          <w:tcPr>
            <w:tcW w:w="1039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46</w:t>
            </w:r>
            <w:r w:rsidRPr="00B12610">
              <w:rPr>
                <w:rFonts w:cstheme="minorHAnsi"/>
                <w:vertAlign w:val="superscript"/>
                <w:lang w:eastAsia="es-CR"/>
              </w:rPr>
              <w:t>(1)</w:t>
            </w:r>
          </w:p>
        </w:tc>
        <w:tc>
          <w:tcPr>
            <w:tcW w:w="1387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48 014</w:t>
            </w:r>
          </w:p>
        </w:tc>
      </w:tr>
      <w:tr w:rsidR="009C65A5" w:rsidRPr="00EF4E6F" w:rsidTr="0012264A">
        <w:trPr>
          <w:trHeight w:val="149"/>
          <w:jc w:val="center"/>
        </w:trPr>
        <w:tc>
          <w:tcPr>
            <w:tcW w:w="1520" w:type="dxa"/>
            <w:shd w:val="clear" w:color="auto" w:fill="auto"/>
            <w:vAlign w:val="center"/>
          </w:tcPr>
          <w:p w:rsidR="009C65A5" w:rsidRPr="0012264A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eastAsia="es-CR"/>
              </w:rPr>
            </w:pPr>
            <w:r w:rsidRPr="0012264A">
              <w:rPr>
                <w:rFonts w:cstheme="minorHAnsi"/>
                <w:color w:val="000000"/>
                <w:szCs w:val="24"/>
                <w:lang w:eastAsia="es-CR"/>
              </w:rPr>
              <w:t>2021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lang w:eastAsia="es-CR"/>
              </w:rPr>
            </w:pPr>
            <w:r w:rsidRPr="001F411E">
              <w:rPr>
                <w:rFonts w:cstheme="minorHAnsi"/>
                <w:lang w:eastAsia="es-CR"/>
              </w:rPr>
              <w:t>5</w:t>
            </w:r>
          </w:p>
        </w:tc>
        <w:tc>
          <w:tcPr>
            <w:tcW w:w="1014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lang w:eastAsia="es-CR"/>
              </w:rPr>
              <w:t>1 125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1</w:t>
            </w:r>
          </w:p>
        </w:tc>
        <w:tc>
          <w:tcPr>
            <w:tcW w:w="1040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982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2</w:t>
            </w:r>
          </w:p>
        </w:tc>
        <w:tc>
          <w:tcPr>
            <w:tcW w:w="1361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es-CR"/>
              </w:rPr>
            </w:pPr>
            <w:r w:rsidRPr="001F411E">
              <w:rPr>
                <w:rFonts w:cstheme="minorHAnsi"/>
                <w:color w:val="000000"/>
                <w:lang w:eastAsia="es-CR"/>
              </w:rPr>
              <w:t>2 369</w:t>
            </w:r>
          </w:p>
        </w:tc>
        <w:tc>
          <w:tcPr>
            <w:tcW w:w="1039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1F411E">
              <w:rPr>
                <w:rFonts w:cstheme="minorHAnsi"/>
              </w:rPr>
              <w:t>1</w:t>
            </w:r>
          </w:p>
        </w:tc>
        <w:tc>
          <w:tcPr>
            <w:tcW w:w="1187" w:type="dxa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1F411E">
              <w:rPr>
                <w:rFonts w:cstheme="minorHAnsi"/>
              </w:rPr>
              <w:t>2 200</w:t>
            </w:r>
          </w:p>
        </w:tc>
        <w:tc>
          <w:tcPr>
            <w:tcW w:w="1039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1387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6 676</w:t>
            </w:r>
          </w:p>
        </w:tc>
      </w:tr>
      <w:tr w:rsidR="009C65A5" w:rsidRPr="00EF4E6F" w:rsidTr="0012264A">
        <w:trPr>
          <w:trHeight w:val="149"/>
          <w:jc w:val="center"/>
        </w:trPr>
        <w:tc>
          <w:tcPr>
            <w:tcW w:w="1520" w:type="dxa"/>
            <w:shd w:val="clear" w:color="auto" w:fill="auto"/>
            <w:vAlign w:val="center"/>
          </w:tcPr>
          <w:p w:rsidR="009C65A5" w:rsidRPr="0012264A" w:rsidRDefault="009C65A5" w:rsidP="00862A56">
            <w:pPr>
              <w:spacing w:after="0" w:line="240" w:lineRule="auto"/>
              <w:jc w:val="center"/>
              <w:rPr>
                <w:rFonts w:cstheme="minorHAnsi"/>
                <w:color w:val="000000"/>
                <w:szCs w:val="24"/>
                <w:lang w:eastAsia="es-CR"/>
              </w:rPr>
            </w:pPr>
            <w:r w:rsidRPr="0012264A">
              <w:rPr>
                <w:rFonts w:cstheme="minorHAnsi"/>
                <w:color w:val="000000"/>
                <w:szCs w:val="24"/>
                <w:lang w:eastAsia="es-CR"/>
              </w:rPr>
              <w:t>2022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C65A5" w:rsidRPr="009C65A5" w:rsidRDefault="009C65A5" w:rsidP="00862A56">
            <w:pPr>
              <w:spacing w:after="0" w:line="240" w:lineRule="auto"/>
              <w:jc w:val="center"/>
              <w:rPr>
                <w:rFonts w:cstheme="minorHAnsi"/>
                <w:lang w:eastAsia="es-CR"/>
              </w:rPr>
            </w:pPr>
            <w:r w:rsidRPr="009C65A5">
              <w:rPr>
                <w:rFonts w:cstheme="minorHAnsi"/>
                <w:lang w:eastAsia="es-CR"/>
              </w:rPr>
              <w:t>8</w:t>
            </w:r>
          </w:p>
        </w:tc>
        <w:tc>
          <w:tcPr>
            <w:tcW w:w="1014" w:type="dxa"/>
            <w:vAlign w:val="center"/>
          </w:tcPr>
          <w:p w:rsidR="009C65A5" w:rsidRPr="009C65A5" w:rsidRDefault="009C65A5" w:rsidP="00862A56">
            <w:pPr>
              <w:spacing w:after="0" w:line="240" w:lineRule="auto"/>
              <w:jc w:val="center"/>
              <w:rPr>
                <w:rFonts w:cstheme="minorHAnsi"/>
                <w:lang w:eastAsia="es-CR"/>
              </w:rPr>
            </w:pPr>
            <w:r w:rsidRPr="009C65A5">
              <w:rPr>
                <w:rFonts w:cstheme="minorHAnsi"/>
                <w:lang w:eastAsia="es-CR"/>
              </w:rPr>
              <w:t>2 560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9C65A5" w:rsidRPr="009C65A5" w:rsidRDefault="009C65A5" w:rsidP="00862A56">
            <w:pPr>
              <w:spacing w:after="0" w:line="240" w:lineRule="auto"/>
              <w:jc w:val="center"/>
              <w:rPr>
                <w:rFonts w:cstheme="minorHAnsi"/>
                <w:lang w:eastAsia="es-CR"/>
              </w:rPr>
            </w:pPr>
            <w:r w:rsidRPr="009C65A5">
              <w:rPr>
                <w:rFonts w:cstheme="minorHAnsi"/>
                <w:lang w:eastAsia="es-CR"/>
              </w:rPr>
              <w:t>3</w:t>
            </w:r>
          </w:p>
        </w:tc>
        <w:tc>
          <w:tcPr>
            <w:tcW w:w="1040" w:type="dxa"/>
            <w:vAlign w:val="center"/>
          </w:tcPr>
          <w:p w:rsidR="009C65A5" w:rsidRPr="009C65A5" w:rsidRDefault="009C65A5" w:rsidP="00862A56">
            <w:pPr>
              <w:spacing w:after="0" w:line="240" w:lineRule="auto"/>
              <w:jc w:val="center"/>
              <w:rPr>
                <w:rFonts w:cstheme="minorHAnsi"/>
                <w:lang w:eastAsia="es-CR"/>
              </w:rPr>
            </w:pPr>
            <w:r w:rsidRPr="009C65A5">
              <w:rPr>
                <w:rFonts w:cstheme="minorHAnsi"/>
                <w:lang w:eastAsia="es-CR"/>
              </w:rPr>
              <w:t>2 086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9C65A5" w:rsidRPr="009C65A5" w:rsidRDefault="009C65A5" w:rsidP="00862A56">
            <w:pPr>
              <w:spacing w:after="0" w:line="240" w:lineRule="auto"/>
              <w:jc w:val="center"/>
              <w:rPr>
                <w:rFonts w:cstheme="minorHAnsi"/>
                <w:lang w:eastAsia="es-CR"/>
              </w:rPr>
            </w:pPr>
            <w:r w:rsidRPr="009C65A5">
              <w:rPr>
                <w:rFonts w:cstheme="minorHAnsi"/>
                <w:lang w:eastAsia="es-CR"/>
              </w:rPr>
              <w:t>2</w:t>
            </w:r>
          </w:p>
        </w:tc>
        <w:tc>
          <w:tcPr>
            <w:tcW w:w="1361" w:type="dxa"/>
            <w:vAlign w:val="center"/>
          </w:tcPr>
          <w:p w:rsidR="009C65A5" w:rsidRPr="009C65A5" w:rsidRDefault="009C65A5" w:rsidP="00862A56">
            <w:pPr>
              <w:spacing w:after="0" w:line="240" w:lineRule="auto"/>
              <w:jc w:val="center"/>
              <w:rPr>
                <w:rFonts w:cstheme="minorHAnsi"/>
                <w:lang w:eastAsia="es-CR"/>
              </w:rPr>
            </w:pPr>
            <w:r w:rsidRPr="009C65A5">
              <w:rPr>
                <w:rFonts w:cstheme="minorHAnsi"/>
                <w:lang w:eastAsia="es-CR"/>
              </w:rPr>
              <w:t>2</w:t>
            </w:r>
            <w:r>
              <w:rPr>
                <w:rFonts w:cstheme="minorHAnsi"/>
                <w:lang w:eastAsia="es-CR"/>
              </w:rPr>
              <w:t xml:space="preserve"> </w:t>
            </w:r>
            <w:r w:rsidRPr="009C65A5">
              <w:rPr>
                <w:rFonts w:cstheme="minorHAnsi"/>
                <w:lang w:eastAsia="es-CR"/>
              </w:rPr>
              <w:t>286</w:t>
            </w:r>
          </w:p>
        </w:tc>
        <w:tc>
          <w:tcPr>
            <w:tcW w:w="1039" w:type="dxa"/>
            <w:vAlign w:val="center"/>
          </w:tcPr>
          <w:p w:rsidR="009C65A5" w:rsidRPr="009C65A5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9C65A5">
              <w:rPr>
                <w:rFonts w:cstheme="minorHAnsi"/>
              </w:rPr>
              <w:t>4</w:t>
            </w:r>
          </w:p>
        </w:tc>
        <w:tc>
          <w:tcPr>
            <w:tcW w:w="1187" w:type="dxa"/>
            <w:vAlign w:val="center"/>
          </w:tcPr>
          <w:p w:rsidR="009C65A5" w:rsidRPr="009C65A5" w:rsidRDefault="009C65A5" w:rsidP="00862A56">
            <w:pPr>
              <w:spacing w:after="0" w:line="240" w:lineRule="auto"/>
              <w:jc w:val="center"/>
              <w:rPr>
                <w:rFonts w:cstheme="minorHAnsi"/>
              </w:rPr>
            </w:pPr>
            <w:r w:rsidRPr="009C65A5">
              <w:rPr>
                <w:rFonts w:cstheme="minorHAnsi"/>
              </w:rPr>
              <w:t>7 942</w:t>
            </w:r>
          </w:p>
        </w:tc>
        <w:tc>
          <w:tcPr>
            <w:tcW w:w="1039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1387" w:type="dxa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14 874</w:t>
            </w:r>
          </w:p>
        </w:tc>
      </w:tr>
      <w:tr w:rsidR="009C65A5" w:rsidRPr="00EF4E6F" w:rsidTr="0012264A">
        <w:trPr>
          <w:trHeight w:val="167"/>
          <w:jc w:val="center"/>
        </w:trPr>
        <w:tc>
          <w:tcPr>
            <w:tcW w:w="1520" w:type="dxa"/>
            <w:shd w:val="clear" w:color="auto" w:fill="A9D08E"/>
            <w:vAlign w:val="center"/>
            <w:hideMark/>
          </w:tcPr>
          <w:p w:rsidR="009C65A5" w:rsidRPr="0012264A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4"/>
                <w:lang w:eastAsia="es-CR"/>
              </w:rPr>
            </w:pPr>
            <w:r w:rsidRPr="0012264A">
              <w:rPr>
                <w:rFonts w:cstheme="minorHAnsi"/>
                <w:b/>
                <w:bCs/>
                <w:color w:val="000000"/>
                <w:szCs w:val="24"/>
                <w:lang w:eastAsia="es-CR"/>
              </w:rPr>
              <w:t xml:space="preserve">Total </w:t>
            </w:r>
          </w:p>
        </w:tc>
        <w:tc>
          <w:tcPr>
            <w:tcW w:w="1039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highlight w:val="yellow"/>
                <w:lang w:eastAsia="es-CR"/>
              </w:rPr>
            </w:pPr>
            <w:r w:rsidRPr="001F411E">
              <w:rPr>
                <w:rFonts w:cs="Calibri"/>
                <w:b/>
                <w:bCs/>
                <w:color w:val="000000"/>
              </w:rPr>
              <w:t>39</w:t>
            </w:r>
          </w:p>
        </w:tc>
        <w:tc>
          <w:tcPr>
            <w:tcW w:w="1014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="Calibri"/>
                <w:b/>
                <w:bCs/>
                <w:color w:val="000000"/>
              </w:rPr>
              <w:t>12 784</w:t>
            </w:r>
          </w:p>
        </w:tc>
        <w:tc>
          <w:tcPr>
            <w:tcW w:w="1344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1040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="Calibri"/>
                <w:b/>
                <w:bCs/>
                <w:color w:val="000000"/>
              </w:rPr>
              <w:t>21 236</w:t>
            </w:r>
          </w:p>
        </w:tc>
        <w:tc>
          <w:tcPr>
            <w:tcW w:w="1066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1361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="Calibri"/>
                <w:b/>
                <w:bCs/>
                <w:color w:val="000000"/>
              </w:rPr>
              <w:t>22 429</w:t>
            </w:r>
          </w:p>
        </w:tc>
        <w:tc>
          <w:tcPr>
            <w:tcW w:w="1039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1187" w:type="dxa"/>
            <w:shd w:val="clear" w:color="auto" w:fill="A9D08E"/>
            <w:vAlign w:val="center"/>
          </w:tcPr>
          <w:p w:rsidR="009C65A5" w:rsidRPr="001F411E" w:rsidRDefault="009C65A5" w:rsidP="00862A5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es-CR"/>
              </w:rPr>
            </w:pPr>
            <w:r w:rsidRPr="001F411E">
              <w:rPr>
                <w:rFonts w:cs="Calibri"/>
                <w:b/>
                <w:bCs/>
                <w:color w:val="000000"/>
              </w:rPr>
              <w:t>55 387</w:t>
            </w:r>
          </w:p>
        </w:tc>
        <w:tc>
          <w:tcPr>
            <w:tcW w:w="1039" w:type="dxa"/>
            <w:shd w:val="clear" w:color="auto" w:fill="A8D08D" w:themeFill="accent6" w:themeFillTint="99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115</w:t>
            </w:r>
          </w:p>
        </w:tc>
        <w:tc>
          <w:tcPr>
            <w:tcW w:w="1387" w:type="dxa"/>
            <w:shd w:val="clear" w:color="auto" w:fill="A8D08D" w:themeFill="accent6" w:themeFillTint="99"/>
            <w:vAlign w:val="center"/>
          </w:tcPr>
          <w:p w:rsidR="009C65A5" w:rsidRDefault="009C65A5" w:rsidP="00862A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111 836</w:t>
            </w:r>
          </w:p>
        </w:tc>
      </w:tr>
    </w:tbl>
    <w:p w:rsidR="00B12610" w:rsidRDefault="00B12610" w:rsidP="001F411E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Fonts w:cstheme="minorHAnsi"/>
          <w:sz w:val="16"/>
          <w:szCs w:val="16"/>
          <w:lang w:val="es-ES"/>
        </w:rPr>
      </w:pPr>
    </w:p>
    <w:p w:rsidR="001F411E" w:rsidRPr="005643A8" w:rsidRDefault="001F411E" w:rsidP="001F411E">
      <w:pPr>
        <w:pStyle w:val="Encabezado"/>
        <w:tabs>
          <w:tab w:val="clear" w:pos="4419"/>
          <w:tab w:val="clear" w:pos="8838"/>
          <w:tab w:val="center" w:pos="4680"/>
          <w:tab w:val="right" w:pos="9360"/>
        </w:tabs>
        <w:rPr>
          <w:rFonts w:cstheme="minorHAnsi"/>
          <w:sz w:val="18"/>
          <w:szCs w:val="18"/>
          <w:lang w:val="es-ES"/>
        </w:rPr>
      </w:pPr>
      <w:r w:rsidRPr="005643A8">
        <w:rPr>
          <w:rFonts w:cstheme="minorHAnsi"/>
          <w:sz w:val="18"/>
          <w:szCs w:val="18"/>
          <w:lang w:val="es-ES"/>
        </w:rPr>
        <w:t>Fecha de corte: 20 de diciembre del 2022.</w:t>
      </w:r>
    </w:p>
    <w:p w:rsidR="001F411E" w:rsidRPr="005643A8" w:rsidRDefault="001F411E" w:rsidP="00F90511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8"/>
          <w:szCs w:val="18"/>
          <w:lang w:val="es-ES" w:eastAsia="en-US"/>
        </w:rPr>
      </w:pPr>
      <w:r w:rsidRPr="005643A8">
        <w:rPr>
          <w:rFonts w:ascii="Calibri" w:hAnsi="Calibri" w:cstheme="minorHAnsi"/>
          <w:sz w:val="18"/>
          <w:szCs w:val="18"/>
          <w:lang w:val="es-ES" w:eastAsia="en-US"/>
        </w:rPr>
        <w:t xml:space="preserve">Fuente: Departamento de Gestión de Servicios Ambientales, </w:t>
      </w:r>
      <w:proofErr w:type="spellStart"/>
      <w:r w:rsidRPr="005643A8">
        <w:rPr>
          <w:rFonts w:ascii="Calibri" w:hAnsi="Calibri" w:cstheme="minorHAnsi"/>
          <w:sz w:val="18"/>
          <w:szCs w:val="18"/>
          <w:lang w:val="es-ES" w:eastAsia="en-US"/>
        </w:rPr>
        <w:t>SiPSA</w:t>
      </w:r>
      <w:proofErr w:type="spellEnd"/>
      <w:r w:rsidRPr="005643A8">
        <w:rPr>
          <w:rFonts w:ascii="Calibri" w:hAnsi="Calibri" w:cstheme="minorHAnsi"/>
          <w:sz w:val="18"/>
          <w:szCs w:val="18"/>
          <w:lang w:val="es-ES" w:eastAsia="en-US"/>
        </w:rPr>
        <w:t xml:space="preserve"> Fonafifo. </w:t>
      </w:r>
    </w:p>
    <w:p w:rsidR="001F411E" w:rsidRDefault="00B12610" w:rsidP="00F90511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8"/>
          <w:szCs w:val="18"/>
          <w:lang w:val="es-ES" w:eastAsia="en-US"/>
        </w:rPr>
      </w:pPr>
      <w:r w:rsidRPr="005643A8">
        <w:rPr>
          <w:rFonts w:ascii="Calibri" w:hAnsi="Calibri" w:cstheme="minorHAnsi"/>
          <w:sz w:val="16"/>
          <w:szCs w:val="16"/>
          <w:lang w:val="es-ES" w:eastAsia="en-US"/>
        </w:rPr>
        <w:t>(1):</w:t>
      </w:r>
      <w:r w:rsidRPr="005643A8">
        <w:rPr>
          <w:rFonts w:ascii="Calibri" w:hAnsi="Calibri" w:cstheme="minorHAnsi"/>
          <w:sz w:val="18"/>
          <w:szCs w:val="18"/>
          <w:lang w:val="es-ES" w:eastAsia="en-US"/>
        </w:rPr>
        <w:t xml:space="preserve"> </w:t>
      </w:r>
      <w:r w:rsidR="001F411E" w:rsidRPr="005643A8">
        <w:rPr>
          <w:rFonts w:ascii="Calibri" w:hAnsi="Calibri"/>
          <w:sz w:val="18"/>
          <w:szCs w:val="18"/>
          <w:lang w:val="es-ES" w:eastAsia="en-US"/>
        </w:rPr>
        <w:t>Se contrataron 2 proyectos con las actividades de Regeneración natural y Protección de Bosque</w:t>
      </w:r>
      <w:r w:rsidR="005643A8">
        <w:rPr>
          <w:rFonts w:ascii="Calibri" w:hAnsi="Calibri"/>
          <w:sz w:val="18"/>
          <w:szCs w:val="18"/>
          <w:lang w:val="es-ES" w:eastAsia="en-US"/>
        </w:rPr>
        <w:t>, no incluye árboles</w:t>
      </w:r>
      <w:r w:rsidR="001F411E" w:rsidRPr="005643A8">
        <w:rPr>
          <w:rFonts w:ascii="Calibri" w:hAnsi="Calibri"/>
          <w:sz w:val="18"/>
          <w:szCs w:val="18"/>
          <w:lang w:val="es-ES" w:eastAsia="en-US"/>
        </w:rPr>
        <w:t>.  Por lo tanto, se contabilizan 2 contratos menos en el Cuadro 4.</w:t>
      </w:r>
    </w:p>
    <w:p w:rsidR="0001121E" w:rsidRPr="0001121E" w:rsidRDefault="0001121E" w:rsidP="00F90511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18"/>
          <w:szCs w:val="18"/>
          <w:lang w:val="es-ES" w:eastAsia="en-US"/>
        </w:rPr>
      </w:pPr>
      <w:r w:rsidRPr="0001121E">
        <w:rPr>
          <w:rFonts w:ascii="Calibri" w:hAnsi="Calibri"/>
          <w:b/>
          <w:sz w:val="18"/>
          <w:szCs w:val="18"/>
          <w:lang w:val="es-ES" w:eastAsia="en-US"/>
        </w:rPr>
        <w:t>Nota:</w:t>
      </w:r>
      <w:r>
        <w:rPr>
          <w:rFonts w:ascii="Calibri" w:hAnsi="Calibri"/>
          <w:b/>
          <w:sz w:val="18"/>
          <w:szCs w:val="18"/>
          <w:lang w:val="es-ES" w:eastAsia="en-US"/>
        </w:rPr>
        <w:t xml:space="preserve"> </w:t>
      </w:r>
      <w:r>
        <w:rPr>
          <w:rFonts w:ascii="Calibri" w:hAnsi="Calibri"/>
          <w:sz w:val="18"/>
          <w:szCs w:val="18"/>
          <w:lang w:val="es-ES" w:eastAsia="en-US"/>
        </w:rPr>
        <w:t>Los sistemas mixtos se componen de 2 actividades</w:t>
      </w:r>
      <w:r w:rsidR="004E0F6D">
        <w:rPr>
          <w:rFonts w:ascii="Calibri" w:hAnsi="Calibri"/>
          <w:sz w:val="18"/>
          <w:szCs w:val="18"/>
          <w:lang w:val="es-ES" w:eastAsia="en-US"/>
        </w:rPr>
        <w:t xml:space="preserve"> (Protección/regeneración natural y Sistemas Agroforestales)</w:t>
      </w:r>
      <w:r>
        <w:rPr>
          <w:rFonts w:ascii="Calibri" w:hAnsi="Calibri"/>
          <w:sz w:val="18"/>
          <w:szCs w:val="18"/>
          <w:lang w:val="es-ES" w:eastAsia="en-US"/>
        </w:rPr>
        <w:t xml:space="preserve">, por lo tanto, </w:t>
      </w:r>
      <w:r w:rsidR="004E0F6D">
        <w:rPr>
          <w:rFonts w:ascii="Calibri" w:hAnsi="Calibri"/>
          <w:sz w:val="18"/>
          <w:szCs w:val="18"/>
          <w:lang w:val="es-ES" w:eastAsia="en-US"/>
        </w:rPr>
        <w:t xml:space="preserve">para el año 2022 </w:t>
      </w:r>
      <w:r>
        <w:rPr>
          <w:rFonts w:ascii="Calibri" w:hAnsi="Calibri"/>
          <w:sz w:val="18"/>
          <w:szCs w:val="18"/>
          <w:lang w:val="es-ES" w:eastAsia="en-US"/>
        </w:rPr>
        <w:t>se de</w:t>
      </w:r>
      <w:r w:rsidR="004E0F6D">
        <w:rPr>
          <w:rFonts w:ascii="Calibri" w:hAnsi="Calibri"/>
          <w:sz w:val="18"/>
          <w:szCs w:val="18"/>
          <w:lang w:val="es-ES" w:eastAsia="en-US"/>
        </w:rPr>
        <w:t>be contabilizar sólo el total de contratos del Cuadro 3.</w:t>
      </w:r>
    </w:p>
    <w:p w:rsidR="00803DB3" w:rsidRPr="005643A8" w:rsidRDefault="00803DB3" w:rsidP="00BF19AC">
      <w:pPr>
        <w:rPr>
          <w:rFonts w:cstheme="minorHAnsi"/>
          <w:sz w:val="18"/>
          <w:szCs w:val="18"/>
          <w:lang w:val="es-ES"/>
        </w:rPr>
      </w:pPr>
      <w:bookmarkStart w:id="1" w:name="_GoBack"/>
      <w:bookmarkEnd w:id="1"/>
    </w:p>
    <w:sectPr w:rsidR="00803DB3" w:rsidRPr="005643A8" w:rsidSect="007E0077">
      <w:headerReference w:type="default" r:id="rId7"/>
      <w:footerReference w:type="default" r:id="rId8"/>
      <w:pgSz w:w="15840" w:h="12240" w:orient="landscape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13" w:rsidRDefault="008E7813" w:rsidP="00A90029">
      <w:pPr>
        <w:spacing w:after="0" w:line="240" w:lineRule="auto"/>
      </w:pPr>
      <w:r>
        <w:separator/>
      </w:r>
    </w:p>
  </w:endnote>
  <w:endnote w:type="continuationSeparator" w:id="0">
    <w:p w:rsidR="008E7813" w:rsidRDefault="008E7813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0225F2" w:rsidRDefault="000225F2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5F2" w:rsidRPr="00970464" w:rsidRDefault="000225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4E0F6D" w:rsidRPr="004E0F6D">
                                <w:rPr>
                                  <w:noProof/>
                                  <w:color w:val="808080" w:themeColor="background1" w:themeShade="80"/>
                                  <w:lang w:val="es-ES"/>
                                </w:rPr>
                                <w:t>2</w: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0225F2" w:rsidRPr="00970464" w:rsidRDefault="000225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970464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4E0F6D" w:rsidRPr="004E0F6D">
                          <w:rPr>
                            <w:noProof/>
                            <w:color w:val="808080" w:themeColor="background1" w:themeShade="80"/>
                            <w:lang w:val="es-ES"/>
                          </w:rPr>
                          <w:t>2</w: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13" w:rsidRDefault="008E7813" w:rsidP="00A90029">
      <w:pPr>
        <w:spacing w:after="0" w:line="240" w:lineRule="auto"/>
      </w:pPr>
      <w:r>
        <w:separator/>
      </w:r>
    </w:p>
  </w:footnote>
  <w:footnote w:type="continuationSeparator" w:id="0">
    <w:p w:rsidR="008E7813" w:rsidRDefault="008E7813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F2" w:rsidRDefault="000225F2" w:rsidP="007E0077">
    <w:pPr>
      <w:pStyle w:val="Encabezado"/>
      <w:tabs>
        <w:tab w:val="clear" w:pos="4419"/>
        <w:tab w:val="clear" w:pos="8838"/>
        <w:tab w:val="center" w:pos="4680"/>
        <w:tab w:val="right" w:pos="9360"/>
      </w:tabs>
      <w:jc w:val="center"/>
      <w:rPr>
        <w:rFonts w:cstheme="minorHAnsi"/>
        <w:b/>
        <w:sz w:val="32"/>
        <w:szCs w:val="18"/>
        <w:lang w:val="es-ES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-701675</wp:posOffset>
          </wp:positionV>
          <wp:extent cx="7769225" cy="1004887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5F2" w:rsidRDefault="000225F2" w:rsidP="007E0077">
    <w:pPr>
      <w:pStyle w:val="Encabezado"/>
      <w:tabs>
        <w:tab w:val="clear" w:pos="4419"/>
        <w:tab w:val="clear" w:pos="8838"/>
        <w:tab w:val="center" w:pos="4680"/>
        <w:tab w:val="right" w:pos="9360"/>
      </w:tabs>
      <w:jc w:val="center"/>
      <w:rPr>
        <w:rFonts w:cstheme="minorHAnsi"/>
        <w:b/>
        <w:sz w:val="32"/>
        <w:szCs w:val="18"/>
        <w:lang w:val="es-ES"/>
      </w:rPr>
    </w:pPr>
  </w:p>
  <w:p w:rsidR="000225F2" w:rsidRDefault="000225F2" w:rsidP="007E0077">
    <w:pPr>
      <w:pStyle w:val="Encabezado"/>
      <w:tabs>
        <w:tab w:val="clear" w:pos="4419"/>
        <w:tab w:val="clear" w:pos="8838"/>
        <w:tab w:val="center" w:pos="4680"/>
        <w:tab w:val="right" w:pos="9360"/>
      </w:tabs>
      <w:jc w:val="center"/>
      <w:rPr>
        <w:rFonts w:cstheme="minorHAnsi"/>
        <w:b/>
        <w:sz w:val="32"/>
        <w:szCs w:val="18"/>
        <w:lang w:val="es-ES"/>
      </w:rPr>
    </w:pPr>
  </w:p>
  <w:p w:rsidR="000225F2" w:rsidRPr="0096373A" w:rsidRDefault="000225F2" w:rsidP="007E0077">
    <w:pPr>
      <w:pStyle w:val="Encabezado"/>
      <w:tabs>
        <w:tab w:val="clear" w:pos="4419"/>
        <w:tab w:val="clear" w:pos="8838"/>
        <w:tab w:val="center" w:pos="4680"/>
        <w:tab w:val="right" w:pos="9360"/>
      </w:tabs>
      <w:jc w:val="center"/>
      <w:rPr>
        <w:rFonts w:cstheme="minorHAnsi"/>
        <w:b/>
        <w:sz w:val="32"/>
        <w:szCs w:val="18"/>
        <w:lang w:val="es-ES"/>
      </w:rPr>
    </w:pPr>
    <w:r w:rsidRPr="0096373A">
      <w:rPr>
        <w:rFonts w:cstheme="minorHAnsi"/>
        <w:b/>
        <w:sz w:val="32"/>
        <w:szCs w:val="18"/>
        <w:lang w:val="es-ES"/>
      </w:rPr>
      <w:t>Programa de Pago por Servicios Ambientales</w:t>
    </w:r>
    <w:r>
      <w:rPr>
        <w:rFonts w:cstheme="minorHAnsi"/>
        <w:b/>
        <w:sz w:val="32"/>
        <w:szCs w:val="18"/>
        <w:lang w:val="es-ES"/>
      </w:rPr>
      <w:t>.</w:t>
    </w:r>
  </w:p>
  <w:p w:rsidR="000225F2" w:rsidRPr="0096373A" w:rsidRDefault="000225F2" w:rsidP="007E0077">
    <w:pPr>
      <w:pStyle w:val="Encabezado"/>
      <w:tabs>
        <w:tab w:val="clear" w:pos="4419"/>
        <w:tab w:val="clear" w:pos="8838"/>
        <w:tab w:val="center" w:pos="4680"/>
        <w:tab w:val="right" w:pos="9360"/>
      </w:tabs>
      <w:jc w:val="center"/>
      <w:rPr>
        <w:rFonts w:cstheme="minorHAnsi"/>
        <w:b/>
        <w:sz w:val="32"/>
        <w:szCs w:val="18"/>
        <w:lang w:val="es-ES"/>
      </w:rPr>
    </w:pPr>
    <w:r w:rsidRPr="0096373A">
      <w:rPr>
        <w:rFonts w:cstheme="minorHAnsi"/>
        <w:b/>
        <w:sz w:val="32"/>
        <w:szCs w:val="18"/>
        <w:lang w:val="es-ES"/>
      </w:rPr>
      <w:t>Distribución de los contratos PSA por tamaño de proyecto.</w:t>
    </w:r>
  </w:p>
  <w:p w:rsidR="000225F2" w:rsidRDefault="000225F2" w:rsidP="007E0077">
    <w:pPr>
      <w:pStyle w:val="Encabezado"/>
      <w:jc w:val="center"/>
      <w:rPr>
        <w:rFonts w:cstheme="minorHAnsi"/>
        <w:b/>
        <w:sz w:val="32"/>
        <w:szCs w:val="18"/>
        <w:lang w:val="es-ES"/>
      </w:rPr>
    </w:pPr>
    <w:r>
      <w:rPr>
        <w:rFonts w:cstheme="minorHAnsi"/>
        <w:b/>
        <w:sz w:val="32"/>
        <w:szCs w:val="18"/>
        <w:lang w:val="es-ES"/>
      </w:rPr>
      <w:t>Perí</w:t>
    </w:r>
    <w:r w:rsidRPr="0096373A">
      <w:rPr>
        <w:rFonts w:cstheme="minorHAnsi"/>
        <w:b/>
        <w:sz w:val="32"/>
        <w:szCs w:val="18"/>
        <w:lang w:val="es-ES"/>
      </w:rPr>
      <w:t>odo 2012-20</w:t>
    </w:r>
    <w:r>
      <w:rPr>
        <w:rFonts w:cstheme="minorHAnsi"/>
        <w:b/>
        <w:sz w:val="32"/>
        <w:szCs w:val="18"/>
        <w:lang w:val="es-ES"/>
      </w:rPr>
      <w:t>22</w:t>
    </w:r>
    <w:r w:rsidRPr="0096373A">
      <w:rPr>
        <w:rFonts w:cstheme="minorHAnsi"/>
        <w:b/>
        <w:sz w:val="32"/>
        <w:szCs w:val="18"/>
        <w:lang w:val="es-ES"/>
      </w:rPr>
      <w:t>.</w:t>
    </w:r>
  </w:p>
  <w:p w:rsidR="000225F2" w:rsidRPr="00FA5C5C" w:rsidRDefault="000225F2" w:rsidP="007E00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10305"/>
    <w:rsid w:val="0001121E"/>
    <w:rsid w:val="000225F2"/>
    <w:rsid w:val="00056447"/>
    <w:rsid w:val="0012264A"/>
    <w:rsid w:val="00141A25"/>
    <w:rsid w:val="00187EF4"/>
    <w:rsid w:val="001E54CE"/>
    <w:rsid w:val="001F3A8E"/>
    <w:rsid w:val="001F411E"/>
    <w:rsid w:val="002267C8"/>
    <w:rsid w:val="00233E48"/>
    <w:rsid w:val="003230D5"/>
    <w:rsid w:val="00421EAC"/>
    <w:rsid w:val="004C512F"/>
    <w:rsid w:val="004E0F6D"/>
    <w:rsid w:val="005508CF"/>
    <w:rsid w:val="005643A8"/>
    <w:rsid w:val="00632733"/>
    <w:rsid w:val="006806D8"/>
    <w:rsid w:val="00786AAB"/>
    <w:rsid w:val="007977EC"/>
    <w:rsid w:val="007A5E0B"/>
    <w:rsid w:val="007E0077"/>
    <w:rsid w:val="00803DB3"/>
    <w:rsid w:val="00862A56"/>
    <w:rsid w:val="008E7813"/>
    <w:rsid w:val="008F5016"/>
    <w:rsid w:val="00970464"/>
    <w:rsid w:val="009C65A5"/>
    <w:rsid w:val="009E5348"/>
    <w:rsid w:val="00A90029"/>
    <w:rsid w:val="00AF27D7"/>
    <w:rsid w:val="00B12610"/>
    <w:rsid w:val="00B16BB4"/>
    <w:rsid w:val="00BC4070"/>
    <w:rsid w:val="00BF19AC"/>
    <w:rsid w:val="00BF2D07"/>
    <w:rsid w:val="00C23E8F"/>
    <w:rsid w:val="00CD3625"/>
    <w:rsid w:val="00D24457"/>
    <w:rsid w:val="00D34DAB"/>
    <w:rsid w:val="00D377E8"/>
    <w:rsid w:val="00E47C19"/>
    <w:rsid w:val="00E925C2"/>
    <w:rsid w:val="00E94855"/>
    <w:rsid w:val="00F81D23"/>
    <w:rsid w:val="00F90511"/>
    <w:rsid w:val="00FA4DF5"/>
    <w:rsid w:val="00FA5C5C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80669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  <w:style w:type="character" w:customStyle="1" w:styleId="normaltextrun">
    <w:name w:val="normaltextrun"/>
    <w:basedOn w:val="Fuentedeprrafopredeter"/>
    <w:rsid w:val="007E0077"/>
  </w:style>
  <w:style w:type="paragraph" w:customStyle="1" w:styleId="paragraph">
    <w:name w:val="paragraph"/>
    <w:basedOn w:val="Normal"/>
    <w:rsid w:val="001F4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9C65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65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65A5"/>
    <w:rPr>
      <w:rFonts w:ascii="Calibri" w:eastAsia="Times New Roman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5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5A5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5A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8</cp:revision>
  <dcterms:created xsi:type="dcterms:W3CDTF">2023-03-01T17:13:00Z</dcterms:created>
  <dcterms:modified xsi:type="dcterms:W3CDTF">2023-05-16T15:19:00Z</dcterms:modified>
</cp:coreProperties>
</file>