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2286C" w14:textId="7A20EBEE" w:rsidR="004004C6" w:rsidRDefault="004004C6" w:rsidP="00027FBB"/>
    <w:p w14:paraId="3B8A0EF4" w14:textId="77777777" w:rsidR="000112D5" w:rsidRPr="005E4F25" w:rsidRDefault="000112D5" w:rsidP="000112D5">
      <w:pPr>
        <w:spacing w:after="0" w:line="240" w:lineRule="auto"/>
        <w:jc w:val="center"/>
        <w:rPr>
          <w:rFonts w:ascii="Arial" w:eastAsia="Calibri" w:hAnsi="Arial" w:cs="Arial"/>
          <w:b/>
          <w:bCs/>
          <w:sz w:val="20"/>
          <w:szCs w:val="20"/>
        </w:rPr>
      </w:pPr>
      <w:r w:rsidRPr="005E4F25">
        <w:rPr>
          <w:rFonts w:ascii="Arial" w:eastAsia="Calibri" w:hAnsi="Arial" w:cs="Arial"/>
          <w:b/>
          <w:bCs/>
          <w:sz w:val="20"/>
          <w:szCs w:val="20"/>
        </w:rPr>
        <w:t>ACTA 05-2023</w:t>
      </w:r>
    </w:p>
    <w:p w14:paraId="3A6C7BE9" w14:textId="77777777" w:rsidR="000112D5" w:rsidRPr="005E4F25" w:rsidRDefault="000112D5" w:rsidP="000112D5">
      <w:pPr>
        <w:spacing w:after="0" w:line="240" w:lineRule="auto"/>
        <w:jc w:val="center"/>
        <w:rPr>
          <w:rFonts w:ascii="Arial" w:eastAsia="Calibri" w:hAnsi="Arial" w:cs="Arial"/>
          <w:b/>
          <w:bCs/>
          <w:sz w:val="20"/>
          <w:szCs w:val="20"/>
        </w:rPr>
      </w:pPr>
      <w:r w:rsidRPr="005E4F25">
        <w:rPr>
          <w:rFonts w:ascii="Arial" w:eastAsia="Calibri" w:hAnsi="Arial" w:cs="Arial"/>
          <w:b/>
          <w:bCs/>
          <w:sz w:val="20"/>
          <w:szCs w:val="20"/>
        </w:rPr>
        <w:t>SESIÓN ORDINARIA JUNTA DIRECTIVA</w:t>
      </w:r>
    </w:p>
    <w:p w14:paraId="6EDA683E" w14:textId="77777777" w:rsidR="000112D5" w:rsidRPr="005E4F25" w:rsidRDefault="000112D5" w:rsidP="000112D5">
      <w:pPr>
        <w:spacing w:after="0" w:line="240" w:lineRule="auto"/>
        <w:jc w:val="center"/>
        <w:rPr>
          <w:rFonts w:ascii="Arial" w:eastAsia="Calibri" w:hAnsi="Arial" w:cs="Arial"/>
          <w:b/>
          <w:bCs/>
          <w:sz w:val="20"/>
          <w:szCs w:val="20"/>
        </w:rPr>
      </w:pPr>
      <w:r w:rsidRPr="005E4F25">
        <w:rPr>
          <w:rFonts w:ascii="Arial" w:eastAsia="Calibri" w:hAnsi="Arial" w:cs="Arial"/>
          <w:b/>
          <w:bCs/>
          <w:sz w:val="20"/>
          <w:szCs w:val="20"/>
        </w:rPr>
        <w:t>FONDO NACIONAL DE FINANCIAMIENTO FORESTAL</w:t>
      </w:r>
    </w:p>
    <w:p w14:paraId="4BDE011E" w14:textId="77777777" w:rsidR="000112D5" w:rsidRPr="005E4F25" w:rsidRDefault="000112D5" w:rsidP="000112D5">
      <w:pPr>
        <w:autoSpaceDE w:val="0"/>
        <w:autoSpaceDN w:val="0"/>
        <w:adjustRightInd w:val="0"/>
        <w:spacing w:after="0" w:line="240" w:lineRule="auto"/>
        <w:jc w:val="both"/>
        <w:rPr>
          <w:rFonts w:ascii="Arial" w:eastAsia="Calibri" w:hAnsi="Arial" w:cs="Arial"/>
          <w:b/>
          <w:bCs/>
          <w:sz w:val="20"/>
          <w:szCs w:val="20"/>
        </w:rPr>
      </w:pPr>
    </w:p>
    <w:p w14:paraId="1EDDB9A3" w14:textId="77777777" w:rsidR="000112D5" w:rsidRPr="005E4F25" w:rsidRDefault="000112D5" w:rsidP="000112D5">
      <w:pPr>
        <w:autoSpaceDE w:val="0"/>
        <w:autoSpaceDN w:val="0"/>
        <w:adjustRightInd w:val="0"/>
        <w:spacing w:after="0" w:line="240" w:lineRule="auto"/>
        <w:jc w:val="both"/>
        <w:rPr>
          <w:rFonts w:ascii="Arial" w:eastAsia="Calibri" w:hAnsi="Arial" w:cs="Arial"/>
          <w:sz w:val="20"/>
          <w:szCs w:val="20"/>
        </w:rPr>
      </w:pPr>
      <w:r w:rsidRPr="005E4F25">
        <w:rPr>
          <w:rFonts w:ascii="Arial" w:eastAsia="Calibri" w:hAnsi="Arial" w:cs="Arial"/>
          <w:sz w:val="20"/>
          <w:szCs w:val="20"/>
        </w:rPr>
        <w:t>Sesión Ordinaria de la Junta Directiva del Fondo Nacional de Financiamiento Forestal, celebrada el miércoles 17 de mayo de dos mil veintitrés a las 05:00 p.m., modalidad mixta.</w:t>
      </w:r>
    </w:p>
    <w:p w14:paraId="3B275E9C" w14:textId="77777777" w:rsidR="000112D5" w:rsidRPr="005E4F25" w:rsidRDefault="000112D5" w:rsidP="000112D5">
      <w:pPr>
        <w:autoSpaceDE w:val="0"/>
        <w:autoSpaceDN w:val="0"/>
        <w:adjustRightInd w:val="0"/>
        <w:spacing w:after="0" w:line="240" w:lineRule="auto"/>
        <w:jc w:val="center"/>
        <w:rPr>
          <w:rFonts w:ascii="Arial" w:eastAsia="Calibri" w:hAnsi="Arial" w:cs="Arial"/>
          <w:sz w:val="20"/>
          <w:szCs w:val="20"/>
        </w:rPr>
      </w:pPr>
    </w:p>
    <w:p w14:paraId="70654995" w14:textId="77777777" w:rsidR="000112D5" w:rsidRPr="005E4F25" w:rsidRDefault="000112D5" w:rsidP="000112D5">
      <w:pPr>
        <w:autoSpaceDE w:val="0"/>
        <w:autoSpaceDN w:val="0"/>
        <w:adjustRightInd w:val="0"/>
        <w:spacing w:after="0" w:line="240" w:lineRule="auto"/>
        <w:rPr>
          <w:rFonts w:ascii="Arial" w:eastAsia="Calibri" w:hAnsi="Arial" w:cs="Arial"/>
          <w:sz w:val="20"/>
          <w:szCs w:val="20"/>
        </w:rPr>
      </w:pPr>
      <w:r w:rsidRPr="005E4F25">
        <w:rPr>
          <w:rFonts w:ascii="Arial" w:eastAsia="Calibri" w:hAnsi="Arial" w:cs="Arial"/>
          <w:sz w:val="20"/>
          <w:szCs w:val="20"/>
        </w:rPr>
        <w:t>Asistentes:</w:t>
      </w:r>
    </w:p>
    <w:p w14:paraId="78C4BAD5" w14:textId="77777777" w:rsidR="000112D5" w:rsidRPr="005E4F25" w:rsidRDefault="000112D5" w:rsidP="000112D5">
      <w:pPr>
        <w:autoSpaceDE w:val="0"/>
        <w:autoSpaceDN w:val="0"/>
        <w:adjustRightInd w:val="0"/>
        <w:spacing w:after="0" w:line="240" w:lineRule="auto"/>
        <w:rPr>
          <w:rFonts w:ascii="Arial" w:eastAsia="Calibri" w:hAnsi="Arial" w:cs="Arial"/>
          <w:sz w:val="20"/>
          <w:szCs w:val="20"/>
        </w:rPr>
      </w:pPr>
    </w:p>
    <w:p w14:paraId="2E407830" w14:textId="77777777" w:rsidR="000112D5" w:rsidRPr="005E4F25" w:rsidRDefault="000112D5" w:rsidP="000112D5">
      <w:pPr>
        <w:autoSpaceDE w:val="0"/>
        <w:autoSpaceDN w:val="0"/>
        <w:adjustRightInd w:val="0"/>
        <w:spacing w:after="0" w:line="240" w:lineRule="auto"/>
        <w:rPr>
          <w:rFonts w:ascii="Arial" w:eastAsia="Calibri" w:hAnsi="Arial" w:cs="Arial"/>
          <w:b/>
          <w:sz w:val="20"/>
          <w:szCs w:val="20"/>
        </w:rPr>
      </w:pPr>
      <w:r w:rsidRPr="005E4F25">
        <w:rPr>
          <w:rFonts w:ascii="Arial" w:eastAsia="Calibri" w:hAnsi="Arial" w:cs="Arial"/>
          <w:b/>
          <w:sz w:val="20"/>
          <w:szCs w:val="20"/>
        </w:rPr>
        <w:t>SR. CARLOS ISAAC PÉREZ MEJÍA</w:t>
      </w:r>
      <w:r w:rsidRPr="005E4F25">
        <w:rPr>
          <w:rFonts w:ascii="Arial" w:eastAsia="Calibri" w:hAnsi="Arial" w:cs="Arial"/>
          <w:b/>
          <w:sz w:val="20"/>
          <w:szCs w:val="20"/>
        </w:rPr>
        <w:tab/>
      </w:r>
      <w:r w:rsidRPr="005E4F25">
        <w:rPr>
          <w:rFonts w:ascii="Arial" w:eastAsia="Calibri" w:hAnsi="Arial" w:cs="Arial"/>
          <w:b/>
          <w:sz w:val="20"/>
          <w:szCs w:val="20"/>
        </w:rPr>
        <w:tab/>
        <w:t>PRESIDENTE SUPLENTE</w:t>
      </w:r>
    </w:p>
    <w:p w14:paraId="7A4F982F" w14:textId="77777777" w:rsidR="000112D5" w:rsidRPr="005E4F25" w:rsidRDefault="000112D5" w:rsidP="000112D5">
      <w:pPr>
        <w:autoSpaceDE w:val="0"/>
        <w:autoSpaceDN w:val="0"/>
        <w:adjustRightInd w:val="0"/>
        <w:spacing w:after="0" w:line="240" w:lineRule="auto"/>
        <w:rPr>
          <w:rFonts w:ascii="Arial" w:eastAsia="Calibri" w:hAnsi="Arial" w:cs="Arial"/>
          <w:b/>
          <w:sz w:val="20"/>
          <w:szCs w:val="20"/>
        </w:rPr>
      </w:pPr>
      <w:r w:rsidRPr="005E4F25">
        <w:rPr>
          <w:rFonts w:ascii="Arial" w:eastAsia="Calibri" w:hAnsi="Arial" w:cs="Arial"/>
          <w:b/>
          <w:sz w:val="20"/>
          <w:szCs w:val="20"/>
        </w:rPr>
        <w:t xml:space="preserve">SR. </w:t>
      </w:r>
      <w:r w:rsidRPr="005E4F25">
        <w:rPr>
          <w:rFonts w:ascii="Arial" w:eastAsia="Calibri" w:hAnsi="Arial" w:cs="Arial"/>
          <w:b/>
          <w:bCs/>
          <w:sz w:val="20"/>
          <w:szCs w:val="20"/>
        </w:rPr>
        <w:t>MAURICIO CHACÓN NAVARRO</w:t>
      </w:r>
      <w:r w:rsidRPr="005E4F25">
        <w:rPr>
          <w:rFonts w:ascii="Arial" w:eastAsia="Calibri" w:hAnsi="Arial" w:cs="Arial"/>
          <w:b/>
          <w:bCs/>
          <w:sz w:val="20"/>
          <w:szCs w:val="20"/>
        </w:rPr>
        <w:tab/>
      </w:r>
      <w:r w:rsidRPr="005E4F25">
        <w:rPr>
          <w:rFonts w:ascii="Arial" w:eastAsia="Calibri" w:hAnsi="Arial" w:cs="Arial"/>
          <w:b/>
          <w:bCs/>
          <w:sz w:val="20"/>
          <w:szCs w:val="20"/>
        </w:rPr>
        <w:tab/>
        <w:t>VICEPRESIDENTE</w:t>
      </w:r>
    </w:p>
    <w:p w14:paraId="5A8E3F9B" w14:textId="77777777" w:rsidR="000112D5" w:rsidRPr="005E4F25" w:rsidRDefault="000112D5" w:rsidP="000112D5">
      <w:pPr>
        <w:autoSpaceDE w:val="0"/>
        <w:autoSpaceDN w:val="0"/>
        <w:adjustRightInd w:val="0"/>
        <w:spacing w:after="0" w:line="240" w:lineRule="auto"/>
        <w:rPr>
          <w:rFonts w:ascii="Arial" w:eastAsia="Calibri" w:hAnsi="Arial" w:cs="Arial"/>
          <w:b/>
          <w:bCs/>
          <w:sz w:val="20"/>
          <w:szCs w:val="20"/>
        </w:rPr>
      </w:pPr>
      <w:r w:rsidRPr="005E4F25">
        <w:rPr>
          <w:rFonts w:ascii="Arial" w:eastAsia="Calibri" w:hAnsi="Arial" w:cs="Arial"/>
          <w:b/>
          <w:bCs/>
          <w:sz w:val="20"/>
          <w:szCs w:val="20"/>
        </w:rPr>
        <w:t xml:space="preserve">SR. </w:t>
      </w:r>
      <w:r w:rsidRPr="005E4F25">
        <w:rPr>
          <w:rFonts w:ascii="Arial" w:eastAsia="Batang" w:hAnsi="Arial" w:cs="Arial"/>
          <w:b/>
          <w:sz w:val="20"/>
          <w:szCs w:val="20"/>
        </w:rPr>
        <w:t>FELIPE VEGA MONGE</w:t>
      </w:r>
      <w:r w:rsidRPr="005E4F25">
        <w:rPr>
          <w:rFonts w:ascii="Arial" w:eastAsia="Calibri" w:hAnsi="Arial" w:cs="Arial"/>
          <w:b/>
          <w:bCs/>
          <w:sz w:val="20"/>
          <w:szCs w:val="20"/>
        </w:rPr>
        <w:tab/>
      </w:r>
      <w:r w:rsidRPr="005E4F25">
        <w:rPr>
          <w:rFonts w:ascii="Arial" w:eastAsia="Calibri" w:hAnsi="Arial" w:cs="Arial"/>
          <w:b/>
          <w:bCs/>
          <w:sz w:val="20"/>
          <w:szCs w:val="20"/>
        </w:rPr>
        <w:tab/>
      </w:r>
      <w:r w:rsidRPr="005E4F25">
        <w:rPr>
          <w:rFonts w:ascii="Arial" w:eastAsia="Calibri" w:hAnsi="Arial" w:cs="Arial"/>
          <w:b/>
          <w:bCs/>
          <w:sz w:val="20"/>
          <w:szCs w:val="20"/>
        </w:rPr>
        <w:tab/>
        <w:t>SECRETARIO</w:t>
      </w:r>
    </w:p>
    <w:p w14:paraId="1E2AF2F4" w14:textId="77777777" w:rsidR="000112D5" w:rsidRPr="005E4F25" w:rsidRDefault="000112D5" w:rsidP="000112D5">
      <w:pPr>
        <w:spacing w:after="0" w:line="240" w:lineRule="auto"/>
        <w:rPr>
          <w:rFonts w:ascii="Arial" w:hAnsi="Arial" w:cs="Arial"/>
          <w:b/>
          <w:bCs/>
          <w:sz w:val="20"/>
          <w:szCs w:val="20"/>
          <w:lang w:val="es-MX"/>
        </w:rPr>
      </w:pPr>
      <w:r w:rsidRPr="005E4F25">
        <w:rPr>
          <w:rFonts w:ascii="Arial" w:hAnsi="Arial" w:cs="Arial"/>
          <w:b/>
          <w:bCs/>
          <w:sz w:val="20"/>
          <w:szCs w:val="20"/>
        </w:rPr>
        <w:t xml:space="preserve">SR. GUSTAVO ELIZONDO FALLAS </w:t>
      </w:r>
      <w:r w:rsidRPr="005E4F25">
        <w:rPr>
          <w:rFonts w:ascii="Arial" w:hAnsi="Arial" w:cs="Arial"/>
          <w:b/>
          <w:bCs/>
          <w:sz w:val="20"/>
          <w:szCs w:val="20"/>
        </w:rPr>
        <w:tab/>
      </w:r>
      <w:r w:rsidRPr="005E4F25">
        <w:rPr>
          <w:rFonts w:ascii="Arial" w:hAnsi="Arial" w:cs="Arial"/>
          <w:b/>
          <w:bCs/>
          <w:sz w:val="20"/>
          <w:szCs w:val="20"/>
        </w:rPr>
        <w:tab/>
        <w:t>TESORERO</w:t>
      </w:r>
    </w:p>
    <w:p w14:paraId="70B745B7" w14:textId="77777777" w:rsidR="000112D5" w:rsidRPr="005E4F25" w:rsidRDefault="000112D5" w:rsidP="000112D5">
      <w:pPr>
        <w:autoSpaceDE w:val="0"/>
        <w:autoSpaceDN w:val="0"/>
        <w:adjustRightInd w:val="0"/>
        <w:spacing w:after="0" w:line="240" w:lineRule="auto"/>
        <w:rPr>
          <w:rFonts w:ascii="Arial" w:eastAsia="Calibri" w:hAnsi="Arial" w:cs="Arial"/>
          <w:b/>
          <w:bCs/>
          <w:sz w:val="20"/>
          <w:szCs w:val="20"/>
        </w:rPr>
      </w:pPr>
      <w:r w:rsidRPr="005E4F25">
        <w:rPr>
          <w:rFonts w:ascii="Arial" w:eastAsia="Calibri" w:hAnsi="Arial" w:cs="Arial"/>
          <w:b/>
          <w:bCs/>
          <w:sz w:val="20"/>
          <w:szCs w:val="20"/>
        </w:rPr>
        <w:t xml:space="preserve">SR. NESTOR BALTODANO VARGAS </w:t>
      </w:r>
      <w:r w:rsidRPr="005E4F25">
        <w:rPr>
          <w:rFonts w:ascii="Arial" w:hAnsi="Arial" w:cs="Arial"/>
          <w:sz w:val="20"/>
          <w:szCs w:val="20"/>
        </w:rPr>
        <w:tab/>
      </w:r>
      <w:r w:rsidRPr="005E4F25">
        <w:rPr>
          <w:rFonts w:ascii="Arial" w:hAnsi="Arial" w:cs="Arial"/>
          <w:sz w:val="20"/>
          <w:szCs w:val="20"/>
        </w:rPr>
        <w:tab/>
      </w:r>
      <w:r w:rsidRPr="005E4F25">
        <w:rPr>
          <w:rFonts w:ascii="Arial" w:eastAsia="Calibri" w:hAnsi="Arial" w:cs="Arial"/>
          <w:b/>
          <w:bCs/>
          <w:sz w:val="20"/>
          <w:szCs w:val="20"/>
        </w:rPr>
        <w:t>VOCAL</w:t>
      </w:r>
    </w:p>
    <w:p w14:paraId="41FA7DD5" w14:textId="77777777" w:rsidR="000112D5" w:rsidRPr="005E4F25" w:rsidRDefault="000112D5" w:rsidP="000112D5">
      <w:pPr>
        <w:pStyle w:val="Default"/>
        <w:jc w:val="both"/>
        <w:rPr>
          <w:color w:val="auto"/>
          <w:sz w:val="20"/>
          <w:szCs w:val="20"/>
        </w:rPr>
      </w:pPr>
    </w:p>
    <w:p w14:paraId="41BA3410" w14:textId="77777777" w:rsidR="000112D5" w:rsidRPr="005E4F25" w:rsidRDefault="000112D5" w:rsidP="000112D5">
      <w:pPr>
        <w:spacing w:after="0" w:line="240" w:lineRule="auto"/>
        <w:jc w:val="both"/>
        <w:rPr>
          <w:rFonts w:ascii="Arial" w:hAnsi="Arial" w:cs="Arial"/>
          <w:sz w:val="20"/>
          <w:szCs w:val="20"/>
        </w:rPr>
      </w:pPr>
      <w:r w:rsidRPr="005E4F25">
        <w:rPr>
          <w:rFonts w:ascii="Arial" w:hAnsi="Arial" w:cs="Arial"/>
          <w:sz w:val="20"/>
          <w:szCs w:val="20"/>
        </w:rPr>
        <w:t xml:space="preserve">Participan los señores Jorge Mario Rodríguez Zúñiga-Director General, José Edgar </w:t>
      </w:r>
      <w:proofErr w:type="spellStart"/>
      <w:r w:rsidRPr="005E4F25">
        <w:rPr>
          <w:rFonts w:ascii="Arial" w:hAnsi="Arial" w:cs="Arial"/>
          <w:sz w:val="20"/>
          <w:szCs w:val="20"/>
        </w:rPr>
        <w:t>Toruño</w:t>
      </w:r>
      <w:proofErr w:type="spellEnd"/>
      <w:r w:rsidRPr="005E4F25">
        <w:rPr>
          <w:rFonts w:ascii="Arial" w:hAnsi="Arial" w:cs="Arial"/>
          <w:sz w:val="20"/>
          <w:szCs w:val="20"/>
        </w:rPr>
        <w:t>-Director Administrativo Financiero y la Sra. Johanna Gamboa Corrales- Secretaria de actas.</w:t>
      </w:r>
    </w:p>
    <w:p w14:paraId="1F6C21EE" w14:textId="77777777" w:rsidR="000112D5" w:rsidRPr="005E4F25" w:rsidRDefault="000112D5" w:rsidP="000112D5">
      <w:pPr>
        <w:spacing w:after="0" w:line="240" w:lineRule="auto"/>
        <w:jc w:val="both"/>
        <w:rPr>
          <w:rFonts w:ascii="Arial" w:hAnsi="Arial" w:cs="Arial"/>
          <w:sz w:val="20"/>
          <w:szCs w:val="20"/>
        </w:rPr>
      </w:pPr>
    </w:p>
    <w:p w14:paraId="125E7251" w14:textId="77777777" w:rsidR="000112D5" w:rsidRPr="005E4F25" w:rsidRDefault="000112D5" w:rsidP="000112D5">
      <w:pPr>
        <w:spacing w:after="0" w:line="240" w:lineRule="auto"/>
        <w:jc w:val="both"/>
        <w:rPr>
          <w:rFonts w:ascii="Arial" w:hAnsi="Arial" w:cs="Arial"/>
          <w:sz w:val="20"/>
          <w:szCs w:val="20"/>
        </w:rPr>
      </w:pPr>
      <w:r w:rsidRPr="005E4F25">
        <w:rPr>
          <w:rFonts w:ascii="Arial" w:hAnsi="Arial" w:cs="Arial"/>
          <w:sz w:val="20"/>
          <w:szCs w:val="20"/>
        </w:rPr>
        <w:t xml:space="preserve">Invitados: </w:t>
      </w:r>
      <w:proofErr w:type="spellStart"/>
      <w:r w:rsidRPr="005E4F25">
        <w:rPr>
          <w:rFonts w:ascii="Arial" w:hAnsi="Arial" w:cs="Arial"/>
          <w:sz w:val="20"/>
          <w:szCs w:val="20"/>
        </w:rPr>
        <w:t>Gilmar</w:t>
      </w:r>
      <w:proofErr w:type="spellEnd"/>
      <w:r w:rsidRPr="005E4F25">
        <w:rPr>
          <w:rFonts w:ascii="Arial" w:hAnsi="Arial" w:cs="Arial"/>
          <w:sz w:val="20"/>
          <w:szCs w:val="20"/>
        </w:rPr>
        <w:t xml:space="preserve"> Navarrete Chacón, Director de Servicios Ambientales, Zoila Rodríguez </w:t>
      </w:r>
      <w:proofErr w:type="spellStart"/>
      <w:r w:rsidRPr="005E4F25">
        <w:rPr>
          <w:rFonts w:ascii="Arial" w:hAnsi="Arial" w:cs="Arial"/>
          <w:sz w:val="20"/>
          <w:szCs w:val="20"/>
        </w:rPr>
        <w:t>Tencio</w:t>
      </w:r>
      <w:proofErr w:type="spellEnd"/>
      <w:r w:rsidRPr="005E4F25">
        <w:rPr>
          <w:rFonts w:ascii="Arial" w:hAnsi="Arial" w:cs="Arial"/>
          <w:sz w:val="20"/>
          <w:szCs w:val="20"/>
        </w:rPr>
        <w:t>-Jefe del Departamento Financiero Contable.</w:t>
      </w:r>
    </w:p>
    <w:p w14:paraId="4C545282" w14:textId="77777777" w:rsidR="000112D5" w:rsidRPr="005E4F25" w:rsidRDefault="000112D5" w:rsidP="000112D5">
      <w:pPr>
        <w:spacing w:after="0" w:line="240" w:lineRule="auto"/>
        <w:jc w:val="both"/>
        <w:rPr>
          <w:rFonts w:ascii="Arial" w:hAnsi="Arial" w:cs="Arial"/>
          <w:sz w:val="20"/>
          <w:szCs w:val="20"/>
        </w:rPr>
      </w:pPr>
    </w:p>
    <w:p w14:paraId="59EE3132" w14:textId="77777777" w:rsidR="000112D5" w:rsidRPr="005E4F25" w:rsidRDefault="000112D5" w:rsidP="000112D5">
      <w:pPr>
        <w:spacing w:after="0" w:line="240" w:lineRule="auto"/>
        <w:jc w:val="both"/>
        <w:rPr>
          <w:rFonts w:ascii="Arial" w:hAnsi="Arial" w:cs="Arial"/>
          <w:sz w:val="20"/>
          <w:szCs w:val="20"/>
        </w:rPr>
      </w:pPr>
      <w:r w:rsidRPr="005E4F25">
        <w:rPr>
          <w:rFonts w:ascii="Arial" w:hAnsi="Arial" w:cs="Arial"/>
          <w:sz w:val="20"/>
          <w:szCs w:val="20"/>
        </w:rPr>
        <w:t xml:space="preserve">Ausentes con justificación: El señor Franz </w:t>
      </w:r>
      <w:proofErr w:type="spellStart"/>
      <w:r w:rsidRPr="005E4F25">
        <w:rPr>
          <w:rFonts w:ascii="Arial" w:hAnsi="Arial" w:cs="Arial"/>
          <w:sz w:val="20"/>
          <w:szCs w:val="20"/>
        </w:rPr>
        <w:t>Tattenbach</w:t>
      </w:r>
      <w:proofErr w:type="spellEnd"/>
      <w:r w:rsidRPr="005E4F25">
        <w:rPr>
          <w:rFonts w:ascii="Arial" w:hAnsi="Arial" w:cs="Arial"/>
          <w:sz w:val="20"/>
          <w:szCs w:val="20"/>
        </w:rPr>
        <w:t xml:space="preserve"> </w:t>
      </w:r>
      <w:proofErr w:type="spellStart"/>
      <w:r w:rsidRPr="005E4F25">
        <w:rPr>
          <w:rFonts w:ascii="Arial" w:hAnsi="Arial" w:cs="Arial"/>
          <w:sz w:val="20"/>
          <w:szCs w:val="20"/>
        </w:rPr>
        <w:t>Capra</w:t>
      </w:r>
      <w:proofErr w:type="spellEnd"/>
      <w:r w:rsidRPr="005E4F25">
        <w:rPr>
          <w:rFonts w:ascii="Arial" w:hAnsi="Arial" w:cs="Arial"/>
          <w:sz w:val="20"/>
          <w:szCs w:val="20"/>
        </w:rPr>
        <w:t>.</w:t>
      </w:r>
    </w:p>
    <w:p w14:paraId="21E2418E" w14:textId="77777777" w:rsidR="000112D5" w:rsidRPr="005E4F25" w:rsidRDefault="000112D5" w:rsidP="000112D5">
      <w:pPr>
        <w:pStyle w:val="Default"/>
        <w:jc w:val="both"/>
        <w:rPr>
          <w:color w:val="auto"/>
          <w:sz w:val="20"/>
          <w:szCs w:val="20"/>
        </w:rPr>
      </w:pPr>
    </w:p>
    <w:p w14:paraId="3DEB3E8C" w14:textId="77777777" w:rsidR="000112D5" w:rsidRDefault="000112D5" w:rsidP="000112D5">
      <w:pPr>
        <w:pStyle w:val="Default"/>
        <w:jc w:val="both"/>
        <w:rPr>
          <w:rStyle w:val="normaltextrun"/>
          <w:b/>
          <w:color w:val="auto"/>
          <w:sz w:val="20"/>
          <w:szCs w:val="20"/>
          <w:u w:val="single"/>
        </w:rPr>
      </w:pPr>
    </w:p>
    <w:p w14:paraId="7FF997C2" w14:textId="7B6A73D9" w:rsidR="000112D5" w:rsidRPr="00893A0E" w:rsidRDefault="000112D5" w:rsidP="000112D5">
      <w:pPr>
        <w:pStyle w:val="Default"/>
        <w:jc w:val="both"/>
        <w:rPr>
          <w:rStyle w:val="normaltextrun"/>
          <w:b/>
          <w:color w:val="auto"/>
          <w:sz w:val="20"/>
          <w:szCs w:val="20"/>
          <w:u w:val="single"/>
        </w:rPr>
      </w:pPr>
      <w:r w:rsidRPr="00893A0E">
        <w:rPr>
          <w:rStyle w:val="normaltextrun"/>
          <w:b/>
          <w:color w:val="auto"/>
          <w:sz w:val="20"/>
          <w:szCs w:val="20"/>
          <w:u w:val="single"/>
        </w:rPr>
        <w:t>ACUERDOS TOMADOS EN LA SESIÓN:</w:t>
      </w:r>
    </w:p>
    <w:p w14:paraId="253FF001" w14:textId="77777777" w:rsidR="000112D5" w:rsidRPr="005E4F25" w:rsidRDefault="000112D5" w:rsidP="000112D5">
      <w:pPr>
        <w:pStyle w:val="Default"/>
        <w:jc w:val="both"/>
        <w:rPr>
          <w:rStyle w:val="normaltextrun"/>
          <w:b/>
          <w:color w:val="auto"/>
          <w:sz w:val="20"/>
          <w:szCs w:val="20"/>
          <w:u w:val="single"/>
        </w:rPr>
      </w:pPr>
    </w:p>
    <w:p w14:paraId="20E71A07" w14:textId="1335C52C" w:rsidR="000112D5" w:rsidRPr="005E4F25" w:rsidRDefault="000112D5" w:rsidP="000112D5">
      <w:pPr>
        <w:jc w:val="both"/>
        <w:rPr>
          <w:rFonts w:ascii="Arial" w:hAnsi="Arial" w:cs="Arial"/>
          <w:sz w:val="20"/>
          <w:szCs w:val="20"/>
        </w:rPr>
      </w:pPr>
      <w:r w:rsidRPr="005E4F25">
        <w:rPr>
          <w:rFonts w:ascii="Arial" w:hAnsi="Arial" w:cs="Arial"/>
          <w:b/>
          <w:sz w:val="20"/>
          <w:szCs w:val="20"/>
        </w:rPr>
        <w:t>ACUERDO PRIMERO</w:t>
      </w:r>
      <w:r w:rsidRPr="005E4F25">
        <w:rPr>
          <w:rFonts w:ascii="Arial" w:hAnsi="Arial" w:cs="Arial"/>
          <w:sz w:val="20"/>
          <w:szCs w:val="20"/>
        </w:rPr>
        <w:t xml:space="preserve">. Se aprueba la agenda N°05-2023. </w:t>
      </w:r>
      <w:r w:rsidRPr="005E4F25">
        <w:rPr>
          <w:rFonts w:ascii="Arial" w:hAnsi="Arial" w:cs="Arial"/>
          <w:b/>
          <w:sz w:val="20"/>
          <w:szCs w:val="20"/>
        </w:rPr>
        <w:t>ACUERDO FIRME.</w:t>
      </w:r>
    </w:p>
    <w:p w14:paraId="5CDE32D7" w14:textId="77777777" w:rsidR="000112D5" w:rsidRPr="005E4F25" w:rsidRDefault="000112D5" w:rsidP="000112D5">
      <w:pPr>
        <w:jc w:val="both"/>
        <w:rPr>
          <w:rFonts w:ascii="Arial" w:hAnsi="Arial" w:cs="Arial"/>
          <w:sz w:val="20"/>
          <w:szCs w:val="20"/>
        </w:rPr>
      </w:pPr>
      <w:r w:rsidRPr="005E4F25">
        <w:rPr>
          <w:rFonts w:ascii="Arial" w:hAnsi="Arial" w:cs="Arial"/>
          <w:b/>
          <w:sz w:val="20"/>
          <w:szCs w:val="20"/>
        </w:rPr>
        <w:t>ACUERDO SEGUNDO</w:t>
      </w:r>
      <w:r w:rsidRPr="005E4F25">
        <w:rPr>
          <w:rFonts w:ascii="Arial" w:hAnsi="Arial" w:cs="Arial"/>
          <w:sz w:val="20"/>
          <w:szCs w:val="20"/>
        </w:rPr>
        <w:t xml:space="preserve">. Se aprueba el acta N°04-2023. </w:t>
      </w:r>
      <w:r w:rsidRPr="005E4F25">
        <w:rPr>
          <w:rFonts w:ascii="Arial" w:hAnsi="Arial" w:cs="Arial"/>
          <w:b/>
          <w:sz w:val="20"/>
          <w:szCs w:val="20"/>
        </w:rPr>
        <w:t>ACUERDO FIRME.</w:t>
      </w:r>
    </w:p>
    <w:p w14:paraId="53515A11" w14:textId="77777777" w:rsidR="000112D5" w:rsidRPr="005E4F25" w:rsidRDefault="000112D5" w:rsidP="000112D5">
      <w:pPr>
        <w:jc w:val="both"/>
        <w:rPr>
          <w:rFonts w:ascii="Arial" w:hAnsi="Arial" w:cs="Arial"/>
          <w:sz w:val="20"/>
          <w:szCs w:val="20"/>
        </w:rPr>
      </w:pPr>
      <w:r w:rsidRPr="005E4F25">
        <w:rPr>
          <w:rFonts w:ascii="Arial" w:hAnsi="Arial" w:cs="Arial"/>
          <w:b/>
          <w:sz w:val="20"/>
          <w:szCs w:val="20"/>
        </w:rPr>
        <w:t>ACUERDO TERCERO</w:t>
      </w:r>
      <w:r w:rsidRPr="005E4F25">
        <w:rPr>
          <w:rFonts w:ascii="Arial" w:hAnsi="Arial" w:cs="Arial"/>
          <w:sz w:val="20"/>
          <w:szCs w:val="20"/>
        </w:rPr>
        <w:t xml:space="preserve">. La Junta Directiva aprueba la modificación al manual de procedimientos de pago por servicios ambientales respecto a los artículos 8.2, 20.12 y 43, así como la numeración del Título II y el texto de la cláusula 5 del anexo 10. </w:t>
      </w:r>
      <w:r w:rsidRPr="005E4F25">
        <w:rPr>
          <w:rFonts w:ascii="Arial" w:hAnsi="Arial" w:cs="Arial"/>
          <w:b/>
          <w:sz w:val="20"/>
          <w:szCs w:val="20"/>
        </w:rPr>
        <w:t>ACUERDO FIRME.</w:t>
      </w:r>
    </w:p>
    <w:p w14:paraId="72F91098" w14:textId="77777777" w:rsidR="000112D5" w:rsidRPr="005E4F25" w:rsidRDefault="000112D5" w:rsidP="000112D5">
      <w:pPr>
        <w:spacing w:after="0" w:line="240" w:lineRule="auto"/>
        <w:jc w:val="both"/>
        <w:rPr>
          <w:rFonts w:ascii="Arial" w:eastAsia="Calibri" w:hAnsi="Arial" w:cs="Arial"/>
          <w:sz w:val="20"/>
          <w:szCs w:val="20"/>
          <w:lang w:eastAsia="es-CR"/>
        </w:rPr>
      </w:pPr>
      <w:r w:rsidRPr="005E4F25">
        <w:rPr>
          <w:rFonts w:ascii="Arial" w:eastAsia="Calibri" w:hAnsi="Arial" w:cs="Arial"/>
          <w:b/>
          <w:bCs/>
          <w:sz w:val="20"/>
          <w:szCs w:val="20"/>
          <w:lang w:eastAsia="es-CR"/>
        </w:rPr>
        <w:t>ACUERDO CUARTO.</w:t>
      </w:r>
      <w:r w:rsidRPr="005E4F25">
        <w:rPr>
          <w:rFonts w:ascii="Arial" w:eastAsia="Calibri" w:hAnsi="Arial" w:cs="Arial"/>
          <w:sz w:val="20"/>
          <w:szCs w:val="20"/>
          <w:lang w:eastAsia="es-CR"/>
        </w:rPr>
        <w:t xml:space="preserve"> Se aprueba la modificación presupuestaria Nº2-2023 del Fideicomiso 544 FONAFIFO/BNCR, por la suma de ¢26.060.367 (veintiséis millones sesenta mil trescientos sesenta y siente colones con 00/100). La administración hace constar que dicha modificación cumple con el bloque de legalidad vigente. </w:t>
      </w:r>
      <w:r w:rsidRPr="005E4F25">
        <w:rPr>
          <w:rFonts w:ascii="Arial" w:eastAsia="Calibri" w:hAnsi="Arial" w:cs="Arial"/>
          <w:b/>
          <w:bCs/>
          <w:sz w:val="20"/>
          <w:szCs w:val="20"/>
          <w:lang w:eastAsia="es-CR"/>
        </w:rPr>
        <w:t>ACUERDO FIRME</w:t>
      </w:r>
      <w:r>
        <w:rPr>
          <w:rFonts w:ascii="Arial" w:eastAsia="Calibri" w:hAnsi="Arial" w:cs="Arial"/>
          <w:sz w:val="20"/>
          <w:szCs w:val="20"/>
          <w:lang w:eastAsia="es-CR"/>
        </w:rPr>
        <w:t>.</w:t>
      </w:r>
    </w:p>
    <w:p w14:paraId="57FE8FED" w14:textId="77777777" w:rsidR="000112D5" w:rsidRDefault="000112D5" w:rsidP="000112D5">
      <w:pPr>
        <w:spacing w:after="0" w:line="240" w:lineRule="auto"/>
        <w:jc w:val="both"/>
        <w:rPr>
          <w:rFonts w:ascii="Arial" w:hAnsi="Arial" w:cs="Arial"/>
          <w:sz w:val="20"/>
          <w:szCs w:val="20"/>
        </w:rPr>
      </w:pPr>
    </w:p>
    <w:p w14:paraId="5BE468EA" w14:textId="77777777" w:rsidR="000112D5" w:rsidRPr="005E4F25" w:rsidRDefault="000112D5" w:rsidP="000112D5">
      <w:pPr>
        <w:spacing w:after="0" w:line="240" w:lineRule="auto"/>
        <w:jc w:val="both"/>
        <w:rPr>
          <w:rFonts w:ascii="Arial" w:eastAsia="Calibri" w:hAnsi="Arial" w:cs="Arial"/>
          <w:sz w:val="20"/>
          <w:szCs w:val="20"/>
          <w:lang w:eastAsia="es-CR"/>
        </w:rPr>
      </w:pPr>
      <w:r w:rsidRPr="005E4F25">
        <w:rPr>
          <w:rFonts w:ascii="Arial" w:eastAsia="Calibri" w:hAnsi="Arial" w:cs="Arial"/>
          <w:b/>
          <w:bCs/>
          <w:sz w:val="20"/>
          <w:szCs w:val="20"/>
          <w:lang w:eastAsia="es-CR"/>
        </w:rPr>
        <w:t>ACUERDO QUINTO.</w:t>
      </w:r>
      <w:r w:rsidRPr="005E4F25">
        <w:rPr>
          <w:rFonts w:ascii="Arial" w:eastAsia="Calibri" w:hAnsi="Arial" w:cs="Arial"/>
          <w:sz w:val="20"/>
          <w:szCs w:val="20"/>
          <w:lang w:eastAsia="es-CR"/>
        </w:rPr>
        <w:t xml:space="preserve"> Se aprueba el Plan-Presupuesto para el período 2024, del Fondo Nacional de Financiamiento Forestal por la suma asignada por el MINAE de</w:t>
      </w:r>
      <w:r w:rsidRPr="005E4F25">
        <w:rPr>
          <w:rFonts w:ascii="Arial" w:hAnsi="Arial" w:cs="Arial"/>
          <w:sz w:val="20"/>
          <w:szCs w:val="20"/>
        </w:rPr>
        <w:t xml:space="preserve"> </w:t>
      </w:r>
      <w:r w:rsidRPr="005E4F25">
        <w:rPr>
          <w:rFonts w:ascii="Arial" w:eastAsia="Calibri" w:hAnsi="Arial" w:cs="Arial"/>
          <w:sz w:val="20"/>
          <w:szCs w:val="20"/>
          <w:lang w:eastAsia="es-CR"/>
        </w:rPr>
        <w:t xml:space="preserve">₡13.705.600.000, con la salvedad de que dicho presupuesto no es suficiente para cumplir con la meta de mantener al menos 250 mil hectáreas en el PPSA y con un alto riesgo operativo al disminuir la calidad de los servicios que se brinda a las personas usuarias y el incumplimiento de normativa vigente. </w:t>
      </w:r>
      <w:r w:rsidRPr="005E4F25">
        <w:rPr>
          <w:rFonts w:ascii="Arial" w:eastAsia="Calibri" w:hAnsi="Arial" w:cs="Arial"/>
          <w:b/>
          <w:bCs/>
          <w:sz w:val="20"/>
          <w:szCs w:val="20"/>
          <w:lang w:eastAsia="es-CR"/>
        </w:rPr>
        <w:t>ACUERDO FIRME</w:t>
      </w:r>
      <w:r>
        <w:rPr>
          <w:rFonts w:ascii="Arial" w:eastAsia="Calibri" w:hAnsi="Arial" w:cs="Arial"/>
          <w:sz w:val="20"/>
          <w:szCs w:val="20"/>
          <w:lang w:eastAsia="es-CR"/>
        </w:rPr>
        <w:t>.</w:t>
      </w:r>
    </w:p>
    <w:p w14:paraId="6499AF79" w14:textId="77777777" w:rsidR="000112D5" w:rsidRDefault="000112D5" w:rsidP="000112D5">
      <w:pPr>
        <w:spacing w:after="0" w:line="240" w:lineRule="auto"/>
        <w:jc w:val="both"/>
        <w:rPr>
          <w:rFonts w:ascii="Arial" w:hAnsi="Arial" w:cs="Arial"/>
          <w:sz w:val="20"/>
          <w:szCs w:val="20"/>
        </w:rPr>
      </w:pPr>
    </w:p>
    <w:p w14:paraId="76EDA652" w14:textId="77777777" w:rsidR="000112D5" w:rsidRPr="005E4F25" w:rsidRDefault="000112D5" w:rsidP="000112D5">
      <w:pPr>
        <w:spacing w:after="0" w:line="240" w:lineRule="auto"/>
        <w:jc w:val="both"/>
        <w:rPr>
          <w:rFonts w:ascii="Arial" w:eastAsia="Calibri" w:hAnsi="Arial" w:cs="Arial"/>
          <w:sz w:val="20"/>
          <w:szCs w:val="20"/>
          <w:lang w:eastAsia="es-CR"/>
        </w:rPr>
      </w:pPr>
      <w:r w:rsidRPr="005E4F25">
        <w:rPr>
          <w:rFonts w:ascii="Arial" w:eastAsia="Calibri" w:hAnsi="Arial" w:cs="Arial"/>
          <w:b/>
          <w:bCs/>
          <w:sz w:val="20"/>
          <w:szCs w:val="20"/>
          <w:lang w:eastAsia="es-CR"/>
        </w:rPr>
        <w:t>ACUERDO SEXTO.</w:t>
      </w:r>
      <w:r w:rsidRPr="005E4F25">
        <w:rPr>
          <w:rFonts w:ascii="Arial" w:eastAsia="Calibri" w:hAnsi="Arial" w:cs="Arial"/>
          <w:sz w:val="20"/>
          <w:szCs w:val="20"/>
          <w:lang w:eastAsia="es-CR"/>
        </w:rPr>
        <w:t xml:space="preserve"> </w:t>
      </w:r>
      <w:r w:rsidRPr="005E4F25">
        <w:rPr>
          <w:rStyle w:val="ui-provider"/>
          <w:rFonts w:ascii="Arial" w:hAnsi="Arial" w:cs="Arial"/>
          <w:sz w:val="20"/>
          <w:szCs w:val="20"/>
        </w:rPr>
        <w:t>Los representantes de la Oficina Nacional Forestal presentarán en la próxima sesión una propuesta sobre las medidas para financiar las actividades productivas como parte de las acciones que combatan la tala ilegal y el desabastecimiento de madera.</w:t>
      </w:r>
      <w:r w:rsidRPr="005E4F25">
        <w:rPr>
          <w:rFonts w:ascii="Arial" w:eastAsia="Calibri" w:hAnsi="Arial" w:cs="Arial"/>
          <w:sz w:val="20"/>
          <w:szCs w:val="20"/>
          <w:lang w:eastAsia="es-CR"/>
        </w:rPr>
        <w:t xml:space="preserve"> </w:t>
      </w:r>
      <w:r w:rsidRPr="005E4F25">
        <w:rPr>
          <w:rFonts w:ascii="Arial" w:eastAsia="Calibri" w:hAnsi="Arial" w:cs="Arial"/>
          <w:b/>
          <w:bCs/>
          <w:sz w:val="20"/>
          <w:szCs w:val="20"/>
          <w:lang w:eastAsia="es-CR"/>
        </w:rPr>
        <w:t>ACUERDO FIRME</w:t>
      </w:r>
      <w:r>
        <w:rPr>
          <w:rFonts w:ascii="Arial" w:eastAsia="Calibri" w:hAnsi="Arial" w:cs="Arial"/>
          <w:b/>
          <w:bCs/>
          <w:sz w:val="20"/>
          <w:szCs w:val="20"/>
          <w:lang w:eastAsia="es-CR"/>
        </w:rPr>
        <w:t>.</w:t>
      </w:r>
      <w:r w:rsidRPr="005E4F25">
        <w:rPr>
          <w:rFonts w:ascii="Arial" w:eastAsia="Calibri" w:hAnsi="Arial" w:cs="Arial"/>
          <w:sz w:val="20"/>
          <w:szCs w:val="20"/>
          <w:lang w:eastAsia="es-CR"/>
        </w:rPr>
        <w:t xml:space="preserve"> </w:t>
      </w:r>
    </w:p>
    <w:p w14:paraId="1612912D" w14:textId="77777777" w:rsidR="000112D5" w:rsidRPr="005E4F25" w:rsidRDefault="000112D5" w:rsidP="000112D5">
      <w:pPr>
        <w:spacing w:after="0" w:line="240" w:lineRule="auto"/>
        <w:jc w:val="both"/>
        <w:rPr>
          <w:rFonts w:ascii="Arial" w:eastAsia="Calibri" w:hAnsi="Arial" w:cs="Arial"/>
          <w:sz w:val="20"/>
          <w:szCs w:val="20"/>
          <w:lang w:eastAsia="es-CR"/>
        </w:rPr>
      </w:pPr>
    </w:p>
    <w:p w14:paraId="615828B6" w14:textId="77777777" w:rsidR="000112D5" w:rsidRPr="005E4F25" w:rsidRDefault="000112D5" w:rsidP="000112D5">
      <w:pPr>
        <w:spacing w:after="0" w:line="240" w:lineRule="auto"/>
        <w:jc w:val="both"/>
        <w:rPr>
          <w:rFonts w:ascii="Arial" w:eastAsia="Calibri" w:hAnsi="Arial" w:cs="Arial"/>
          <w:sz w:val="20"/>
          <w:szCs w:val="20"/>
          <w:lang w:eastAsia="es-CR"/>
        </w:rPr>
      </w:pPr>
      <w:r w:rsidRPr="005E4F25">
        <w:rPr>
          <w:rFonts w:ascii="Arial" w:eastAsia="Calibri" w:hAnsi="Arial" w:cs="Arial"/>
          <w:b/>
          <w:bCs/>
          <w:sz w:val="20"/>
          <w:szCs w:val="20"/>
          <w:lang w:eastAsia="es-CR"/>
        </w:rPr>
        <w:t>ACUERDO SÉTIMO.</w:t>
      </w:r>
      <w:r w:rsidRPr="005E4F25">
        <w:rPr>
          <w:rFonts w:ascii="Arial" w:eastAsia="Calibri" w:hAnsi="Arial" w:cs="Arial"/>
          <w:sz w:val="20"/>
          <w:szCs w:val="20"/>
          <w:lang w:eastAsia="es-CR"/>
        </w:rPr>
        <w:t xml:space="preserve"> </w:t>
      </w:r>
      <w:r w:rsidRPr="005E4F25">
        <w:rPr>
          <w:rStyle w:val="ui-provider"/>
          <w:rFonts w:ascii="Arial" w:hAnsi="Arial" w:cs="Arial"/>
          <w:sz w:val="20"/>
          <w:szCs w:val="20"/>
        </w:rPr>
        <w:t>La Junta Directiva da por conocido y recibido el oficio ONF-042-2023.</w:t>
      </w:r>
      <w:r w:rsidRPr="005E4F25">
        <w:rPr>
          <w:rFonts w:ascii="Arial" w:eastAsia="Calibri" w:hAnsi="Arial" w:cs="Arial"/>
          <w:sz w:val="20"/>
          <w:szCs w:val="20"/>
          <w:lang w:eastAsia="es-CR"/>
        </w:rPr>
        <w:t xml:space="preserve"> </w:t>
      </w:r>
      <w:r w:rsidRPr="005E4F25">
        <w:rPr>
          <w:rFonts w:ascii="Arial" w:eastAsia="Calibri" w:hAnsi="Arial" w:cs="Arial"/>
          <w:b/>
          <w:bCs/>
          <w:sz w:val="20"/>
          <w:szCs w:val="20"/>
          <w:lang w:eastAsia="es-CR"/>
        </w:rPr>
        <w:t>ACUERDO FIRME</w:t>
      </w:r>
      <w:r>
        <w:rPr>
          <w:rFonts w:ascii="Arial" w:eastAsia="Calibri" w:hAnsi="Arial" w:cs="Arial"/>
          <w:sz w:val="20"/>
          <w:szCs w:val="20"/>
          <w:lang w:eastAsia="es-CR"/>
        </w:rPr>
        <w:t>.</w:t>
      </w:r>
    </w:p>
    <w:p w14:paraId="0E1EC542" w14:textId="77777777" w:rsidR="000112D5" w:rsidRDefault="000112D5" w:rsidP="000112D5">
      <w:pPr>
        <w:spacing w:after="0" w:line="240" w:lineRule="auto"/>
        <w:jc w:val="both"/>
        <w:rPr>
          <w:rFonts w:ascii="Arial" w:hAnsi="Arial" w:cs="Arial"/>
          <w:sz w:val="20"/>
          <w:szCs w:val="20"/>
        </w:rPr>
      </w:pPr>
    </w:p>
    <w:p w14:paraId="11DFC18D" w14:textId="77777777" w:rsidR="000112D5" w:rsidRDefault="000112D5" w:rsidP="000112D5">
      <w:pPr>
        <w:spacing w:after="0" w:line="240" w:lineRule="auto"/>
        <w:jc w:val="both"/>
        <w:rPr>
          <w:rFonts w:ascii="Arial" w:eastAsia="Calibri" w:hAnsi="Arial" w:cs="Arial"/>
          <w:b/>
          <w:bCs/>
          <w:sz w:val="20"/>
          <w:szCs w:val="20"/>
          <w:lang w:eastAsia="es-CR"/>
        </w:rPr>
      </w:pPr>
    </w:p>
    <w:p w14:paraId="34435B24" w14:textId="77777777" w:rsidR="000112D5" w:rsidRDefault="000112D5" w:rsidP="000112D5">
      <w:pPr>
        <w:spacing w:after="0" w:line="240" w:lineRule="auto"/>
        <w:jc w:val="both"/>
        <w:rPr>
          <w:rFonts w:ascii="Arial" w:eastAsia="Calibri" w:hAnsi="Arial" w:cs="Arial"/>
          <w:b/>
          <w:bCs/>
          <w:sz w:val="20"/>
          <w:szCs w:val="20"/>
          <w:lang w:eastAsia="es-CR"/>
        </w:rPr>
      </w:pPr>
    </w:p>
    <w:p w14:paraId="4D1BED4B" w14:textId="77777777" w:rsidR="000112D5" w:rsidRDefault="000112D5" w:rsidP="000112D5">
      <w:pPr>
        <w:spacing w:after="0" w:line="240" w:lineRule="auto"/>
        <w:jc w:val="both"/>
        <w:rPr>
          <w:rFonts w:ascii="Arial" w:eastAsia="Calibri" w:hAnsi="Arial" w:cs="Arial"/>
          <w:b/>
          <w:bCs/>
          <w:sz w:val="20"/>
          <w:szCs w:val="20"/>
          <w:lang w:eastAsia="es-CR"/>
        </w:rPr>
      </w:pPr>
    </w:p>
    <w:p w14:paraId="4D82211C" w14:textId="170C4767" w:rsidR="000112D5" w:rsidRPr="005E4F25" w:rsidRDefault="000112D5" w:rsidP="000112D5">
      <w:pPr>
        <w:spacing w:after="0" w:line="240" w:lineRule="auto"/>
        <w:jc w:val="both"/>
        <w:rPr>
          <w:rFonts w:ascii="Arial" w:eastAsia="Calibri" w:hAnsi="Arial" w:cs="Arial"/>
          <w:sz w:val="20"/>
          <w:szCs w:val="20"/>
          <w:lang w:eastAsia="es-CR"/>
        </w:rPr>
      </w:pPr>
      <w:bookmarkStart w:id="0" w:name="_GoBack"/>
      <w:bookmarkEnd w:id="0"/>
      <w:r w:rsidRPr="005E4F25">
        <w:rPr>
          <w:rFonts w:ascii="Arial" w:eastAsia="Calibri" w:hAnsi="Arial" w:cs="Arial"/>
          <w:b/>
          <w:bCs/>
          <w:sz w:val="20"/>
          <w:szCs w:val="20"/>
          <w:lang w:eastAsia="es-CR"/>
        </w:rPr>
        <w:t>ACUERDO OCTAVO.</w:t>
      </w:r>
      <w:r w:rsidRPr="005E4F25">
        <w:rPr>
          <w:rFonts w:ascii="Arial" w:eastAsia="Calibri" w:hAnsi="Arial" w:cs="Arial"/>
          <w:sz w:val="20"/>
          <w:szCs w:val="20"/>
          <w:lang w:eastAsia="es-CR"/>
        </w:rPr>
        <w:t xml:space="preserve"> Se da por conocido y recibido el recordatorio sobre el periodo para la presentación de la declaración jurada de bienes. </w:t>
      </w:r>
      <w:r w:rsidRPr="005E4F25">
        <w:rPr>
          <w:rFonts w:ascii="Arial" w:eastAsia="Calibri" w:hAnsi="Arial" w:cs="Arial"/>
          <w:b/>
          <w:bCs/>
          <w:sz w:val="20"/>
          <w:szCs w:val="20"/>
          <w:lang w:eastAsia="es-CR"/>
        </w:rPr>
        <w:t>ACUERDO FIRME</w:t>
      </w:r>
      <w:r>
        <w:rPr>
          <w:rFonts w:ascii="Arial" w:eastAsia="Calibri" w:hAnsi="Arial" w:cs="Arial"/>
          <w:sz w:val="20"/>
          <w:szCs w:val="20"/>
          <w:lang w:eastAsia="es-CR"/>
        </w:rPr>
        <w:t>.</w:t>
      </w:r>
    </w:p>
    <w:p w14:paraId="143D087D" w14:textId="77777777" w:rsidR="000112D5" w:rsidRDefault="000112D5" w:rsidP="000112D5">
      <w:pPr>
        <w:spacing w:after="0" w:line="240" w:lineRule="auto"/>
        <w:jc w:val="both"/>
        <w:rPr>
          <w:rFonts w:ascii="Arial" w:hAnsi="Arial" w:cs="Arial"/>
          <w:sz w:val="20"/>
          <w:szCs w:val="20"/>
        </w:rPr>
      </w:pPr>
    </w:p>
    <w:p w14:paraId="047B6AAC" w14:textId="77777777" w:rsidR="000112D5" w:rsidRPr="005E4F25" w:rsidRDefault="000112D5" w:rsidP="000112D5">
      <w:pPr>
        <w:spacing w:after="0" w:line="240" w:lineRule="auto"/>
        <w:jc w:val="both"/>
        <w:rPr>
          <w:rFonts w:ascii="Arial" w:eastAsia="Calibri" w:hAnsi="Arial" w:cs="Arial"/>
          <w:sz w:val="20"/>
          <w:szCs w:val="20"/>
          <w:lang w:eastAsia="es-CR"/>
        </w:rPr>
      </w:pPr>
      <w:r w:rsidRPr="005E4F25">
        <w:rPr>
          <w:rFonts w:ascii="Arial" w:eastAsia="Calibri" w:hAnsi="Arial" w:cs="Arial"/>
          <w:b/>
          <w:bCs/>
          <w:sz w:val="20"/>
          <w:szCs w:val="20"/>
          <w:lang w:eastAsia="es-CR"/>
        </w:rPr>
        <w:t>ACUERDO NOVENO.</w:t>
      </w:r>
      <w:r w:rsidRPr="005E4F25">
        <w:rPr>
          <w:rFonts w:ascii="Arial" w:eastAsia="Calibri" w:hAnsi="Arial" w:cs="Arial"/>
          <w:sz w:val="20"/>
          <w:szCs w:val="20"/>
          <w:lang w:eastAsia="es-CR"/>
        </w:rPr>
        <w:t xml:space="preserve"> Se da por conocido y recibido el recordatorio de la gira proyecto piloto con </w:t>
      </w:r>
      <w:proofErr w:type="spellStart"/>
      <w:r w:rsidRPr="005E4F25">
        <w:rPr>
          <w:rFonts w:ascii="Arial" w:eastAsia="Calibri" w:hAnsi="Arial" w:cs="Arial"/>
          <w:sz w:val="20"/>
          <w:szCs w:val="20"/>
          <w:lang w:eastAsia="es-CR"/>
        </w:rPr>
        <w:t>Fundecor</w:t>
      </w:r>
      <w:proofErr w:type="spellEnd"/>
      <w:r w:rsidRPr="005E4F25">
        <w:rPr>
          <w:rFonts w:ascii="Arial" w:eastAsia="Calibri" w:hAnsi="Arial" w:cs="Arial"/>
          <w:sz w:val="20"/>
          <w:szCs w:val="20"/>
          <w:lang w:eastAsia="es-CR"/>
        </w:rPr>
        <w:t xml:space="preserve"> para el 25 de mayo 2023. </w:t>
      </w:r>
      <w:r w:rsidRPr="005E4F25">
        <w:rPr>
          <w:rFonts w:ascii="Arial" w:eastAsia="Calibri" w:hAnsi="Arial" w:cs="Arial"/>
          <w:b/>
          <w:bCs/>
          <w:sz w:val="20"/>
          <w:szCs w:val="20"/>
          <w:lang w:eastAsia="es-CR"/>
        </w:rPr>
        <w:t>ACUERDO FIRME</w:t>
      </w:r>
      <w:r>
        <w:rPr>
          <w:rFonts w:ascii="Arial" w:eastAsia="Calibri" w:hAnsi="Arial" w:cs="Arial"/>
          <w:sz w:val="20"/>
          <w:szCs w:val="20"/>
          <w:lang w:eastAsia="es-CR"/>
        </w:rPr>
        <w:t>.</w:t>
      </w:r>
    </w:p>
    <w:p w14:paraId="0DB7F200" w14:textId="77777777" w:rsidR="000112D5" w:rsidRPr="005E4F25" w:rsidRDefault="000112D5" w:rsidP="000112D5">
      <w:pPr>
        <w:spacing w:after="0" w:line="240" w:lineRule="auto"/>
        <w:jc w:val="both"/>
        <w:rPr>
          <w:rFonts w:ascii="Arial" w:eastAsia="Calibri" w:hAnsi="Arial" w:cs="Arial"/>
          <w:sz w:val="20"/>
          <w:szCs w:val="20"/>
          <w:lang w:eastAsia="es-CR"/>
        </w:rPr>
      </w:pPr>
    </w:p>
    <w:p w14:paraId="64CB8F3D" w14:textId="77777777" w:rsidR="000112D5" w:rsidRDefault="000112D5" w:rsidP="000112D5">
      <w:pPr>
        <w:spacing w:after="0" w:line="240" w:lineRule="auto"/>
        <w:jc w:val="both"/>
        <w:rPr>
          <w:rFonts w:ascii="Arial" w:hAnsi="Arial" w:cs="Arial"/>
          <w:b/>
          <w:sz w:val="20"/>
          <w:szCs w:val="20"/>
          <w:lang w:val="es-ES_tradnl"/>
        </w:rPr>
      </w:pPr>
    </w:p>
    <w:p w14:paraId="7042FB90" w14:textId="77777777" w:rsidR="000112D5" w:rsidRPr="005E4F25" w:rsidRDefault="000112D5" w:rsidP="000112D5">
      <w:pPr>
        <w:spacing w:after="0" w:line="240" w:lineRule="auto"/>
        <w:jc w:val="both"/>
        <w:rPr>
          <w:rFonts w:ascii="Arial" w:hAnsi="Arial" w:cs="Arial"/>
          <w:b/>
          <w:sz w:val="20"/>
          <w:szCs w:val="20"/>
          <w:lang w:val="es-ES_tradnl"/>
        </w:rPr>
      </w:pPr>
      <w:r w:rsidRPr="005E4F25">
        <w:rPr>
          <w:rFonts w:ascii="Arial" w:hAnsi="Arial" w:cs="Arial"/>
          <w:b/>
          <w:sz w:val="20"/>
          <w:szCs w:val="20"/>
          <w:lang w:val="es-ES_tradnl"/>
        </w:rPr>
        <w:t>Sin más asuntos por tratar se levanta la sesión a las 6:00 p.m.</w:t>
      </w:r>
    </w:p>
    <w:p w14:paraId="54B9AC70" w14:textId="77777777" w:rsidR="000112D5" w:rsidRPr="005E4F25" w:rsidRDefault="000112D5" w:rsidP="000112D5">
      <w:pPr>
        <w:spacing w:after="0" w:line="240" w:lineRule="auto"/>
        <w:jc w:val="both"/>
        <w:rPr>
          <w:rFonts w:ascii="Arial" w:hAnsi="Arial" w:cs="Arial"/>
          <w:sz w:val="20"/>
          <w:szCs w:val="20"/>
        </w:rPr>
      </w:pPr>
    </w:p>
    <w:p w14:paraId="72191888" w14:textId="77777777" w:rsidR="000112D5" w:rsidRPr="005E4F25" w:rsidRDefault="000112D5" w:rsidP="000112D5">
      <w:pPr>
        <w:spacing w:after="0" w:line="240" w:lineRule="auto"/>
        <w:jc w:val="both"/>
        <w:rPr>
          <w:rFonts w:ascii="Arial" w:hAnsi="Arial" w:cs="Arial"/>
          <w:sz w:val="20"/>
          <w:szCs w:val="20"/>
        </w:rPr>
      </w:pPr>
    </w:p>
    <w:p w14:paraId="47CEFD10" w14:textId="77777777" w:rsidR="000112D5" w:rsidRPr="005E4F25" w:rsidRDefault="000112D5" w:rsidP="000112D5">
      <w:pPr>
        <w:spacing w:after="0" w:line="240" w:lineRule="auto"/>
        <w:jc w:val="both"/>
        <w:rPr>
          <w:rFonts w:ascii="Arial" w:hAnsi="Arial" w:cs="Arial"/>
          <w:sz w:val="20"/>
          <w:szCs w:val="20"/>
        </w:rPr>
      </w:pPr>
    </w:p>
    <w:p w14:paraId="6ACF18C4" w14:textId="77777777" w:rsidR="000112D5" w:rsidRPr="005E4F25" w:rsidRDefault="000112D5" w:rsidP="000112D5">
      <w:pPr>
        <w:spacing w:after="0" w:line="240" w:lineRule="auto"/>
        <w:jc w:val="both"/>
        <w:rPr>
          <w:rFonts w:ascii="Arial" w:hAnsi="Arial" w:cs="Arial"/>
          <w:sz w:val="20"/>
          <w:szCs w:val="20"/>
        </w:rPr>
      </w:pPr>
    </w:p>
    <w:p w14:paraId="25F5FBC2" w14:textId="77777777" w:rsidR="000112D5" w:rsidRPr="005E4F25" w:rsidRDefault="000112D5" w:rsidP="000112D5">
      <w:pPr>
        <w:spacing w:after="0" w:line="240" w:lineRule="auto"/>
        <w:jc w:val="both"/>
        <w:rPr>
          <w:rFonts w:ascii="Arial" w:hAnsi="Arial" w:cs="Arial"/>
          <w:sz w:val="20"/>
          <w:szCs w:val="20"/>
        </w:rPr>
      </w:pPr>
    </w:p>
    <w:p w14:paraId="68C81252" w14:textId="77777777" w:rsidR="000112D5" w:rsidRPr="005E4F25" w:rsidRDefault="000112D5" w:rsidP="000112D5">
      <w:pPr>
        <w:spacing w:after="0" w:line="240" w:lineRule="auto"/>
        <w:jc w:val="both"/>
        <w:rPr>
          <w:rFonts w:ascii="Arial" w:hAnsi="Arial" w:cs="Arial"/>
          <w:sz w:val="20"/>
          <w:szCs w:val="20"/>
        </w:rPr>
      </w:pPr>
    </w:p>
    <w:p w14:paraId="5E73D39D" w14:textId="77777777" w:rsidR="000112D5" w:rsidRPr="005E4F25" w:rsidRDefault="000112D5" w:rsidP="000112D5">
      <w:pPr>
        <w:spacing w:after="0" w:line="240" w:lineRule="auto"/>
        <w:jc w:val="both"/>
        <w:rPr>
          <w:rFonts w:ascii="Arial" w:hAnsi="Arial" w:cs="Arial"/>
          <w:b/>
          <w:sz w:val="20"/>
          <w:szCs w:val="20"/>
        </w:rPr>
      </w:pPr>
      <w:r w:rsidRPr="005E4F25">
        <w:rPr>
          <w:rFonts w:ascii="Arial" w:hAnsi="Arial" w:cs="Arial"/>
          <w:b/>
          <w:sz w:val="20"/>
          <w:szCs w:val="20"/>
        </w:rPr>
        <w:t xml:space="preserve">SR.  </w:t>
      </w:r>
      <w:r w:rsidRPr="005E4F25">
        <w:rPr>
          <w:rFonts w:ascii="Arial" w:eastAsia="Calibri" w:hAnsi="Arial" w:cs="Arial"/>
          <w:b/>
          <w:sz w:val="20"/>
          <w:szCs w:val="20"/>
        </w:rPr>
        <w:t>CARLOS ISAAC PÉREZ MEJÍA</w:t>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t>SR. FELIPE VEGA MONGE</w:t>
      </w:r>
    </w:p>
    <w:p w14:paraId="1C8A2998" w14:textId="77777777" w:rsidR="000112D5" w:rsidRPr="005E4F25" w:rsidRDefault="000112D5" w:rsidP="000112D5">
      <w:pPr>
        <w:jc w:val="both"/>
        <w:rPr>
          <w:rFonts w:ascii="Arial" w:hAnsi="Arial" w:cs="Arial"/>
          <w:sz w:val="20"/>
          <w:szCs w:val="20"/>
        </w:rPr>
      </w:pPr>
      <w:r w:rsidRPr="005E4F25">
        <w:rPr>
          <w:rFonts w:ascii="Arial" w:hAnsi="Arial" w:cs="Arial"/>
          <w:b/>
          <w:sz w:val="20"/>
          <w:szCs w:val="20"/>
        </w:rPr>
        <w:t>PRESIDENTE SUPLENTE</w:t>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t>SECRETARIO</w:t>
      </w:r>
    </w:p>
    <w:p w14:paraId="5C080A90" w14:textId="77777777" w:rsidR="000112D5" w:rsidRPr="00027FBB" w:rsidRDefault="000112D5" w:rsidP="00027FBB"/>
    <w:sectPr w:rsidR="000112D5" w:rsidRPr="00027FBB"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6518" w14:textId="77777777" w:rsidR="00A62A0A" w:rsidRDefault="00A62A0A" w:rsidP="008F51EC">
      <w:pPr>
        <w:spacing w:after="0" w:line="240" w:lineRule="auto"/>
      </w:pPr>
      <w:r>
        <w:separator/>
      </w:r>
    </w:p>
  </w:endnote>
  <w:endnote w:type="continuationSeparator" w:id="0">
    <w:p w14:paraId="5D45B333" w14:textId="77777777" w:rsidR="00A62A0A" w:rsidRDefault="00A62A0A"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5C8A" w14:textId="5365B77B"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val="en-US"/>
      </w:rPr>
      <mc:AlternateContent>
        <mc:Choice Requires="wps">
          <w:drawing>
            <wp:anchor distT="0" distB="0" distL="114300" distR="114300" simplePos="0" relativeHeight="251675136" behindDoc="0" locked="0" layoutInCell="1" allowOverlap="1" wp14:anchorId="0ACE5C93" wp14:editId="0ACE5C94">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xmlns:cx1="http://schemas.microsoft.com/office/drawing/2015/9/8/chartex">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sidR="0087519B">
      <w:rPr>
        <w:rFonts w:ascii="Monotype Corsiva" w:hAnsi="Monotype Corsiva"/>
        <w:b/>
        <w:color w:val="006600"/>
        <w:sz w:val="36"/>
        <w:szCs w:val="36"/>
      </w:rPr>
      <w:t xml:space="preserve">  </w:t>
    </w:r>
    <w:r>
      <w:rPr>
        <w:rFonts w:ascii="Monotype Corsiva" w:hAnsi="Monotype Corsiva"/>
        <w:b/>
        <w:color w:val="006600"/>
        <w:sz w:val="36"/>
        <w:szCs w:val="36"/>
      </w:rPr>
      <w:t xml:space="preserve"> </w:t>
    </w:r>
    <w:r w:rsidR="00DB7D3C">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14:paraId="0ACE5C8B" w14:textId="77777777" w:rsidR="00CC6817" w:rsidRDefault="00CC6817">
    <w:pPr>
      <w:pStyle w:val="Piedepgina"/>
    </w:pPr>
  </w:p>
  <w:p w14:paraId="0ACE5C8C" w14:textId="77777777"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A11B0" w14:textId="77777777" w:rsidR="00A62A0A" w:rsidRDefault="00A62A0A" w:rsidP="008F51EC">
      <w:pPr>
        <w:spacing w:after="0" w:line="240" w:lineRule="auto"/>
      </w:pPr>
      <w:r>
        <w:separator/>
      </w:r>
    </w:p>
  </w:footnote>
  <w:footnote w:type="continuationSeparator" w:id="0">
    <w:p w14:paraId="389B59FC" w14:textId="77777777" w:rsidR="00A62A0A" w:rsidRDefault="00A62A0A"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1ACB" w14:textId="754994C3" w:rsidR="00842295" w:rsidRDefault="00842295" w:rsidP="00842295">
    <w:pPr>
      <w:spacing w:after="0" w:line="240" w:lineRule="auto"/>
      <w:rPr>
        <w:b/>
        <w:sz w:val="36"/>
        <w:szCs w:val="36"/>
      </w:rPr>
    </w:pPr>
    <w:r w:rsidRPr="00611396">
      <w:rPr>
        <w:b/>
        <w:noProof/>
        <w:sz w:val="36"/>
        <w:szCs w:val="36"/>
        <w:lang w:val="en-US"/>
      </w:rPr>
      <w:drawing>
        <wp:anchor distT="0" distB="0" distL="114300" distR="114300" simplePos="0" relativeHeight="251657728" behindDoc="0" locked="0" layoutInCell="1" allowOverlap="1" wp14:anchorId="0ACE5C8D" wp14:editId="69AF7792">
          <wp:simplePos x="0" y="0"/>
          <wp:positionH relativeFrom="column">
            <wp:posOffset>4911089</wp:posOffset>
          </wp:positionH>
          <wp:positionV relativeFrom="paragraph">
            <wp:posOffset>-118789</wp:posOffset>
          </wp:positionV>
          <wp:extent cx="1362075" cy="6109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560" cy="6115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7184" behindDoc="0" locked="0" layoutInCell="1" allowOverlap="1" wp14:anchorId="65E9DC91" wp14:editId="788126DE">
          <wp:simplePos x="0" y="0"/>
          <wp:positionH relativeFrom="column">
            <wp:posOffset>-499745</wp:posOffset>
          </wp:positionH>
          <wp:positionV relativeFrom="paragraph">
            <wp:posOffset>-88265</wp:posOffset>
          </wp:positionV>
          <wp:extent cx="1590675" cy="61341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675" cy="613410"/>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14:paraId="0ACE5C88" w14:textId="3A20FD74" w:rsidR="00FF2346" w:rsidRPr="00611396" w:rsidRDefault="00FF2346" w:rsidP="00842295">
    <w:pPr>
      <w:spacing w:after="0" w:line="240" w:lineRule="auto"/>
      <w:rPr>
        <w:b/>
        <w:sz w:val="36"/>
        <w:szCs w:val="36"/>
      </w:rPr>
    </w:pPr>
    <w:r w:rsidRPr="00611396">
      <w:rPr>
        <w:b/>
        <w:noProof/>
        <w:color w:val="008000"/>
        <w:lang w:val="en-US"/>
      </w:rPr>
      <mc:AlternateContent>
        <mc:Choice Requires="wps">
          <w:drawing>
            <wp:anchor distT="0" distB="0" distL="114300" distR="114300" simplePos="0" relativeHeight="251648512" behindDoc="0" locked="0" layoutInCell="1" allowOverlap="1" wp14:anchorId="0ACE5C91" wp14:editId="0ACE5C92">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14:paraId="0ACE5C89" w14:textId="77777777"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0"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8"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9"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1"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6"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0"/>
  </w:num>
  <w:num w:numId="4">
    <w:abstractNumId w:val="33"/>
  </w:num>
  <w:num w:numId="5">
    <w:abstractNumId w:val="27"/>
  </w:num>
  <w:num w:numId="6">
    <w:abstractNumId w:val="5"/>
  </w:num>
  <w:num w:numId="7">
    <w:abstractNumId w:val="26"/>
  </w:num>
  <w:num w:numId="8">
    <w:abstractNumId w:val="23"/>
  </w:num>
  <w:num w:numId="9">
    <w:abstractNumId w:val="22"/>
  </w:num>
  <w:num w:numId="10">
    <w:abstractNumId w:val="29"/>
  </w:num>
  <w:num w:numId="11">
    <w:abstractNumId w:val="36"/>
  </w:num>
  <w:num w:numId="12">
    <w:abstractNumId w:val="8"/>
  </w:num>
  <w:num w:numId="13">
    <w:abstractNumId w:val="41"/>
  </w:num>
  <w:num w:numId="14">
    <w:abstractNumId w:val="10"/>
  </w:num>
  <w:num w:numId="15">
    <w:abstractNumId w:val="31"/>
  </w:num>
  <w:num w:numId="16">
    <w:abstractNumId w:val="19"/>
  </w:num>
  <w:num w:numId="17">
    <w:abstractNumId w:val="3"/>
  </w:num>
  <w:num w:numId="18">
    <w:abstractNumId w:val="25"/>
  </w:num>
  <w:num w:numId="19">
    <w:abstractNumId w:val="6"/>
  </w:num>
  <w:num w:numId="20">
    <w:abstractNumId w:val="38"/>
  </w:num>
  <w:num w:numId="21">
    <w:abstractNumId w:val="20"/>
  </w:num>
  <w:num w:numId="22">
    <w:abstractNumId w:val="40"/>
  </w:num>
  <w:num w:numId="23">
    <w:abstractNumId w:val="44"/>
  </w:num>
  <w:num w:numId="24">
    <w:abstractNumId w:val="17"/>
  </w:num>
  <w:num w:numId="25">
    <w:abstractNumId w:val="18"/>
  </w:num>
  <w:num w:numId="26">
    <w:abstractNumId w:val="9"/>
  </w:num>
  <w:num w:numId="27">
    <w:abstractNumId w:val="2"/>
  </w:num>
  <w:num w:numId="28">
    <w:abstractNumId w:val="15"/>
  </w:num>
  <w:num w:numId="29">
    <w:abstractNumId w:val="0"/>
  </w:num>
  <w:num w:numId="30">
    <w:abstractNumId w:val="1"/>
  </w:num>
  <w:num w:numId="31">
    <w:abstractNumId w:val="42"/>
  </w:num>
  <w:num w:numId="32">
    <w:abstractNumId w:val="4"/>
  </w:num>
  <w:num w:numId="33">
    <w:abstractNumId w:val="43"/>
  </w:num>
  <w:num w:numId="34">
    <w:abstractNumId w:val="12"/>
  </w:num>
  <w:num w:numId="35">
    <w:abstractNumId w:val="21"/>
  </w:num>
  <w:num w:numId="36">
    <w:abstractNumId w:val="13"/>
  </w:num>
  <w:num w:numId="37">
    <w:abstractNumId w:val="37"/>
  </w:num>
  <w:num w:numId="38">
    <w:abstractNumId w:val="39"/>
  </w:num>
  <w:num w:numId="39">
    <w:abstractNumId w:val="14"/>
  </w:num>
  <w:num w:numId="40">
    <w:abstractNumId w:val="32"/>
  </w:num>
  <w:num w:numId="41">
    <w:abstractNumId w:val="34"/>
  </w:num>
  <w:num w:numId="42">
    <w:abstractNumId w:val="3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112D5"/>
    <w:rsid w:val="00027FBB"/>
    <w:rsid w:val="00040BC0"/>
    <w:rsid w:val="000537FC"/>
    <w:rsid w:val="000642D3"/>
    <w:rsid w:val="00066F9C"/>
    <w:rsid w:val="000B5066"/>
    <w:rsid w:val="00114BDC"/>
    <w:rsid w:val="00154997"/>
    <w:rsid w:val="001A2256"/>
    <w:rsid w:val="001D0830"/>
    <w:rsid w:val="001D36E2"/>
    <w:rsid w:val="001F16F4"/>
    <w:rsid w:val="00247051"/>
    <w:rsid w:val="00296986"/>
    <w:rsid w:val="002A0FE4"/>
    <w:rsid w:val="003479D5"/>
    <w:rsid w:val="003D05C9"/>
    <w:rsid w:val="003D2DB1"/>
    <w:rsid w:val="003E5F60"/>
    <w:rsid w:val="004004C6"/>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B441B"/>
    <w:rsid w:val="006E79CF"/>
    <w:rsid w:val="00736CD8"/>
    <w:rsid w:val="007766AF"/>
    <w:rsid w:val="007B0877"/>
    <w:rsid w:val="007F29CD"/>
    <w:rsid w:val="00842295"/>
    <w:rsid w:val="0086272C"/>
    <w:rsid w:val="0087519B"/>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2A0A"/>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B7D3C"/>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5C82"/>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 w:type="character" w:customStyle="1" w:styleId="ui-provider">
    <w:name w:val="ui-provider"/>
    <w:basedOn w:val="Fuentedeprrafopredeter"/>
    <w:rsid w:val="0001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FB44-5EC4-403D-9146-761A4C4B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Gamboa</dc:creator>
  <cp:lastModifiedBy>JMRodriguez</cp:lastModifiedBy>
  <cp:revision>2</cp:revision>
  <cp:lastPrinted>2023-05-26T16:08:00Z</cp:lastPrinted>
  <dcterms:created xsi:type="dcterms:W3CDTF">2023-06-08T15:14:00Z</dcterms:created>
  <dcterms:modified xsi:type="dcterms:W3CDTF">2023-06-08T15:14:00Z</dcterms:modified>
</cp:coreProperties>
</file>