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528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ACTA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01-</w:t>
      </w:r>
      <w:r>
        <w:rPr>
          <w:rFonts w:ascii="Arial"/>
          <w:b/>
          <w:spacing w:val="-4"/>
          <w:sz w:val="20"/>
        </w:rPr>
        <w:t>2021</w:t>
      </w:r>
    </w:p>
    <w:p>
      <w:pPr>
        <w:spacing w:before="1"/>
        <w:ind w:left="3416" w:right="1938" w:firstLine="64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SESIÓN ORDINARIA JUNTA DIRECTIVA FONDO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FINANCIAMIENTO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FORESTAL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542"/>
      </w:pP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 Financiamiento</w:t>
      </w:r>
      <w:r>
        <w:rPr>
          <w:spacing w:val="-2"/>
        </w:rPr>
        <w:t> </w:t>
      </w:r>
      <w:r>
        <w:rPr/>
        <w:t>Forestal,</w:t>
      </w:r>
      <w:r>
        <w:rPr>
          <w:spacing w:val="-2"/>
        </w:rPr>
        <w:t> </w:t>
      </w:r>
      <w:r>
        <w:rPr/>
        <w:t>celebrada el miércoles 20 de enero de dos mil veinti uno a las 09:00 a.m., en presencia virtual.</w:t>
      </w:r>
    </w:p>
    <w:p>
      <w:pPr>
        <w:tabs>
          <w:tab w:pos="5790" w:val="left" w:leader="none"/>
        </w:tabs>
        <w:spacing w:before="227"/>
        <w:ind w:left="154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SR.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FRANKLIN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PANIAGUA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2"/>
          <w:sz w:val="20"/>
        </w:rPr>
        <w:t>ALFARO</w:t>
      </w:r>
      <w:r>
        <w:rPr>
          <w:rFonts w:ascii="Arial"/>
          <w:b/>
          <w:sz w:val="20"/>
        </w:rPr>
        <w:tab/>
        <w:t>PRESIDENTE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SUPLENTE</w:t>
      </w:r>
    </w:p>
    <w:p>
      <w:pPr>
        <w:tabs>
          <w:tab w:pos="5790" w:val="left" w:leader="none"/>
        </w:tabs>
        <w:spacing w:before="0"/>
        <w:ind w:left="1542" w:right="184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 ROBERTO AZOFEIFA RODRIGUEZ</w:t>
        <w:tab/>
        <w:t>VICEPRESIDENTE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SUPLENTE SR. GEOVANNY QUIRÓS HERRERA</w:t>
        <w:tab/>
        <w:t>SECRETARIO SUPLENTE</w:t>
      </w:r>
    </w:p>
    <w:p>
      <w:pPr>
        <w:tabs>
          <w:tab w:pos="5790" w:val="left" w:leader="none"/>
        </w:tabs>
        <w:spacing w:before="1"/>
        <w:ind w:left="1542" w:right="358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 GUSTAVO ELIZONDO FALLAS</w:t>
        <w:tab/>
      </w:r>
      <w:r>
        <w:rPr>
          <w:rFonts w:ascii="Arial" w:hAnsi="Arial"/>
          <w:b/>
          <w:spacing w:val="-2"/>
          <w:sz w:val="20"/>
        </w:rPr>
        <w:t>TESORERO </w:t>
      </w:r>
      <w:r>
        <w:rPr>
          <w:rFonts w:ascii="Arial" w:hAnsi="Arial"/>
          <w:b/>
          <w:sz w:val="20"/>
        </w:rPr>
        <w:t>SR. NÉSTOR BALTODANO VARGAS</w:t>
        <w:tab/>
      </w:r>
      <w:r>
        <w:rPr>
          <w:rFonts w:ascii="Arial" w:hAnsi="Arial"/>
          <w:b/>
          <w:spacing w:val="-4"/>
          <w:sz w:val="20"/>
        </w:rPr>
        <w:t>VOCAL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542"/>
      </w:pPr>
      <w:r>
        <w:rPr/>
        <w:t>Participan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señores</w:t>
      </w:r>
      <w:r>
        <w:rPr>
          <w:spacing w:val="-13"/>
        </w:rPr>
        <w:t> </w:t>
      </w:r>
      <w:r>
        <w:rPr/>
        <w:t>Jorge</w:t>
      </w:r>
      <w:r>
        <w:rPr>
          <w:spacing w:val="-14"/>
        </w:rPr>
        <w:t> </w:t>
      </w:r>
      <w:r>
        <w:rPr/>
        <w:t>Mario</w:t>
      </w:r>
      <w:r>
        <w:rPr>
          <w:spacing w:val="-13"/>
        </w:rPr>
        <w:t> </w:t>
      </w:r>
      <w:r>
        <w:rPr/>
        <w:t>Rodríguez</w:t>
      </w:r>
      <w:r>
        <w:rPr>
          <w:spacing w:val="-14"/>
        </w:rPr>
        <w:t> </w:t>
      </w:r>
      <w:r>
        <w:rPr/>
        <w:t>Zúñiga-Director</w:t>
      </w:r>
      <w:r>
        <w:rPr>
          <w:spacing w:val="-14"/>
        </w:rPr>
        <w:t> </w:t>
      </w:r>
      <w:r>
        <w:rPr/>
        <w:t>General,</w:t>
      </w:r>
      <w:r>
        <w:rPr>
          <w:spacing w:val="-12"/>
        </w:rPr>
        <w:t> </w:t>
      </w:r>
      <w:r>
        <w:rPr/>
        <w:t>Ricardo</w:t>
      </w:r>
      <w:r>
        <w:rPr>
          <w:spacing w:val="-12"/>
        </w:rPr>
        <w:t> </w:t>
      </w:r>
      <w:r>
        <w:rPr/>
        <w:t>Granados</w:t>
      </w:r>
      <w:r>
        <w:rPr>
          <w:spacing w:val="-14"/>
        </w:rPr>
        <w:t> </w:t>
      </w:r>
      <w:r>
        <w:rPr/>
        <w:t>Calderón- Director Legal de Fonafifo y la Sra. Johanna Gamboa Corrales- Secretaria de actas.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Ausentes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justificación: Miembros</w:t>
      </w:r>
      <w:r>
        <w:rPr>
          <w:spacing w:val="-2"/>
        </w:rPr>
        <w:t> </w:t>
      </w:r>
      <w:r>
        <w:rPr/>
        <w:t>titulares,</w:t>
      </w:r>
      <w:r>
        <w:rPr>
          <w:spacing w:val="-1"/>
        </w:rPr>
        <w:t> </w:t>
      </w:r>
      <w:r>
        <w:rPr/>
        <w:t>Andrea Meza</w:t>
      </w:r>
      <w:r>
        <w:rPr>
          <w:spacing w:val="-2"/>
        </w:rPr>
        <w:t> </w:t>
      </w:r>
      <w:r>
        <w:rPr/>
        <w:t>Murillo,</w:t>
      </w:r>
      <w:r>
        <w:rPr>
          <w:spacing w:val="-4"/>
        </w:rPr>
        <w:t> </w:t>
      </w:r>
      <w:r>
        <w:rPr/>
        <w:t>Felipe</w:t>
      </w:r>
      <w:r>
        <w:rPr>
          <w:spacing w:val="-2"/>
        </w:rPr>
        <w:t> </w:t>
      </w:r>
      <w:r>
        <w:rPr/>
        <w:t>Vega</w:t>
      </w:r>
      <w:r>
        <w:rPr>
          <w:spacing w:val="-2"/>
        </w:rPr>
        <w:t> </w:t>
      </w:r>
      <w:r>
        <w:rPr/>
        <w:t>Monge y</w:t>
      </w:r>
      <w:r>
        <w:rPr>
          <w:spacing w:val="-5"/>
        </w:rPr>
        <w:t> </w:t>
      </w:r>
      <w:r>
        <w:rPr/>
        <w:t>Mauricio Chacón Navarro.</w:t>
      </w:r>
    </w:p>
    <w:p>
      <w:pPr>
        <w:pStyle w:val="BodyText"/>
        <w:spacing w:before="229"/>
        <w:ind w:left="1542"/>
      </w:pPr>
      <w:r>
        <w:rPr/>
        <w:t>Invitados: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señora</w:t>
      </w:r>
      <w:r>
        <w:rPr>
          <w:spacing w:val="-7"/>
        </w:rPr>
        <w:t> </w:t>
      </w:r>
      <w:r>
        <w:rPr/>
        <w:t>Zoila</w:t>
      </w:r>
      <w:r>
        <w:rPr>
          <w:spacing w:val="-5"/>
        </w:rPr>
        <w:t> </w:t>
      </w:r>
      <w:r>
        <w:rPr/>
        <w:t>Rodríguez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>
          <w:spacing w:val="-2"/>
        </w:rPr>
        <w:t>financiera.</w:t>
      </w:r>
    </w:p>
    <w:p>
      <w:pPr>
        <w:spacing w:before="228"/>
        <w:ind w:left="154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ACUERDO</w:t>
      </w:r>
      <w:r>
        <w:rPr>
          <w:rFonts w:ascii="Arial" w:hAnsi="Arial"/>
          <w:b/>
          <w:spacing w:val="-7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TOMADOS</w:t>
      </w:r>
      <w:r>
        <w:rPr>
          <w:rFonts w:ascii="Arial" w:hAnsi="Arial"/>
          <w:b/>
          <w:spacing w:val="-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4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9"/>
          <w:sz w:val="20"/>
          <w:u w:val="single"/>
        </w:rPr>
        <w:t> </w:t>
      </w:r>
      <w:r>
        <w:rPr>
          <w:rFonts w:ascii="Arial" w:hAnsi="Arial"/>
          <w:b/>
          <w:spacing w:val="-2"/>
          <w:sz w:val="20"/>
          <w:u w:val="single"/>
        </w:rPr>
        <w:t>SESIÓN: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482" w:lineRule="auto" w:before="0"/>
        <w:ind w:left="1542" w:right="193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aprueba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agenda</w:t>
      </w:r>
      <w:r>
        <w:rPr>
          <w:spacing w:val="-7"/>
          <w:sz w:val="20"/>
        </w:rPr>
        <w:t> </w:t>
      </w:r>
      <w:r>
        <w:rPr>
          <w:sz w:val="20"/>
        </w:rPr>
        <w:t>N°01-2021.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FIRME ACUERDO SEGUNDO. </w:t>
      </w:r>
      <w:r>
        <w:rPr>
          <w:sz w:val="20"/>
        </w:rPr>
        <w:t>Se aprueba el Acta N°11-2020</w:t>
      </w:r>
      <w:r>
        <w:rPr>
          <w:rFonts w:ascii="Arial" w:hAnsi="Arial"/>
          <w:b/>
          <w:sz w:val="20"/>
        </w:rPr>
        <w:t>. ACUERDO FIRME.</w:t>
      </w:r>
    </w:p>
    <w:p>
      <w:pPr>
        <w:pStyle w:val="BodyText"/>
        <w:ind w:left="1542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TERCERO</w:t>
      </w:r>
      <w:r>
        <w:rPr/>
        <w:t>.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aprueba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ejecución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evaluación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Plan-Presupuesto</w:t>
      </w:r>
      <w:r>
        <w:rPr>
          <w:spacing w:val="-14"/>
        </w:rPr>
        <w:t> </w:t>
      </w:r>
      <w:r>
        <w:rPr/>
        <w:t>2020, presentado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Fondo</w:t>
      </w:r>
      <w:r>
        <w:rPr>
          <w:spacing w:val="-11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Financiamiento</w:t>
      </w:r>
      <w:r>
        <w:rPr>
          <w:spacing w:val="-10"/>
        </w:rPr>
        <w:t> </w:t>
      </w:r>
      <w:r>
        <w:rPr/>
        <w:t>Forestal,</w:t>
      </w:r>
      <w:r>
        <w:rPr>
          <w:spacing w:val="-8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 cierre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cuarto</w:t>
      </w:r>
      <w:r>
        <w:rPr>
          <w:spacing w:val="-8"/>
        </w:rPr>
        <w:t> </w:t>
      </w:r>
      <w:r>
        <w:rPr/>
        <w:t>trimestre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2020.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hace</w:t>
      </w:r>
      <w:r>
        <w:rPr>
          <w:spacing w:val="-8"/>
        </w:rPr>
        <w:t> </w:t>
      </w:r>
      <w:r>
        <w:rPr/>
        <w:t>constar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dicho</w:t>
      </w:r>
      <w:r>
        <w:rPr>
          <w:spacing w:val="-6"/>
        </w:rPr>
        <w:t> </w:t>
      </w:r>
      <w:r>
        <w:rPr/>
        <w:t>informe</w:t>
      </w:r>
      <w:r>
        <w:rPr>
          <w:spacing w:val="-8"/>
        </w:rPr>
        <w:t> </w:t>
      </w:r>
      <w:r>
        <w:rPr/>
        <w:t>cumple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 bloque de legalidad vigente. </w:t>
      </w:r>
      <w:r>
        <w:rPr>
          <w:rFonts w:ascii="Arial" w:hAnsi="Arial"/>
          <w:b/>
        </w:rPr>
        <w:t>ACUERDO FIRME.</w:t>
      </w:r>
    </w:p>
    <w:p>
      <w:pPr>
        <w:pStyle w:val="BodyText"/>
        <w:spacing w:before="228"/>
        <w:ind w:left="1542" w:right="1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CUARTO</w:t>
      </w:r>
      <w:r>
        <w:rPr/>
        <w:t>.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aprueba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Plan-Presupuesto</w:t>
      </w:r>
      <w:r>
        <w:rPr>
          <w:spacing w:val="-7"/>
        </w:rPr>
        <w:t> </w:t>
      </w:r>
      <w:r>
        <w:rPr/>
        <w:t>2020, presentado por la administración del Fideicomiso 544 FONAFIFO/BNCR, correspondiente al cierre del</w:t>
      </w:r>
      <w:r>
        <w:rPr>
          <w:spacing w:val="-14"/>
        </w:rPr>
        <w:t> </w:t>
      </w:r>
      <w:r>
        <w:rPr/>
        <w:t>cuarto</w:t>
      </w:r>
      <w:r>
        <w:rPr>
          <w:spacing w:val="-14"/>
        </w:rPr>
        <w:t> </w:t>
      </w:r>
      <w:r>
        <w:rPr/>
        <w:t>trimestre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2020.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hace</w:t>
      </w:r>
      <w:r>
        <w:rPr>
          <w:spacing w:val="-14"/>
        </w:rPr>
        <w:t> </w:t>
      </w:r>
      <w:r>
        <w:rPr/>
        <w:t>constar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dicho</w:t>
      </w:r>
      <w:r>
        <w:rPr>
          <w:spacing w:val="-14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cumple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bloque de legalidad vigente. </w:t>
      </w:r>
      <w:r>
        <w:rPr>
          <w:rFonts w:ascii="Arial" w:hAnsi="Arial"/>
          <w:b/>
        </w:rPr>
        <w:t>ACUERDO FIRME.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542" w:right="1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QUINTO. </w:t>
      </w:r>
      <w:r>
        <w:rPr/>
        <w:t>La Junta Directiva da por conocida y recibida la presentación sobre el presupuesto aprobado 2021 de Fonafifo y Fideicomiso, realizada por la señora Zoila Rodríguez. </w:t>
      </w:r>
      <w:r>
        <w:rPr>
          <w:rFonts w:ascii="Arial" w:hAnsi="Arial"/>
          <w:b/>
        </w:rPr>
        <w:t>ACUERDO FIRME.</w:t>
      </w:r>
    </w:p>
    <w:p>
      <w:pPr>
        <w:pStyle w:val="BodyText"/>
        <w:spacing w:before="229"/>
        <w:ind w:left="1542" w:right="117"/>
        <w:jc w:val="both"/>
      </w:pPr>
      <w:r>
        <w:rPr>
          <w:rFonts w:ascii="Arial" w:hAnsi="Arial"/>
          <w:b/>
        </w:rPr>
        <w:t>ACUERDO SEXTO. </w:t>
      </w:r>
      <w:r>
        <w:rPr/>
        <w:t>Se aprueba la modificación presupuestaria Nº 1-2021 del Fondo Nacional de Financiamiento</w:t>
      </w:r>
      <w:r>
        <w:rPr>
          <w:spacing w:val="-14"/>
        </w:rPr>
        <w:t> </w:t>
      </w:r>
      <w:r>
        <w:rPr/>
        <w:t>Forestal,</w:t>
      </w:r>
      <w:r>
        <w:rPr>
          <w:spacing w:val="-13"/>
        </w:rPr>
        <w:t> </w:t>
      </w:r>
      <w:r>
        <w:rPr/>
        <w:t>cuyos</w:t>
      </w:r>
      <w:r>
        <w:rPr>
          <w:spacing w:val="-11"/>
        </w:rPr>
        <w:t> </w:t>
      </w:r>
      <w:r>
        <w:rPr/>
        <w:t>aumentos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disminuciones</w:t>
      </w:r>
      <w:r>
        <w:rPr>
          <w:spacing w:val="-11"/>
        </w:rPr>
        <w:t> </w:t>
      </w:r>
      <w:r>
        <w:rPr/>
        <w:t>corresponden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suma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>
          <w:rFonts w:ascii="Arial" w:hAnsi="Arial"/>
          <w:b/>
        </w:rPr>
        <w:t>¢45,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109,921</w:t>
      </w:r>
      <w:r>
        <w:rPr/>
        <w:t>. Para que sea remitido al Ministerio de Ambiente y Energía para su respectivo trámite ante el Ministerio de Hacienda. </w:t>
      </w:r>
      <w:r>
        <w:rPr>
          <w:rFonts w:ascii="Arial" w:hAnsi="Arial"/>
          <w:b/>
        </w:rPr>
        <w:t>ACUERDO FIRME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1542" w:right="1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SÉTIMO. </w:t>
      </w:r>
      <w:r>
        <w:rPr/>
        <w:t>Se aprueba la modificación presupuestaria Nº1-2021 del Fideicomiso 544 FONAFIFO/BNCR,</w:t>
      </w:r>
      <w:r>
        <w:rPr>
          <w:spacing w:val="-4"/>
        </w:rPr>
        <w:t> </w:t>
      </w:r>
      <w:r>
        <w:rPr/>
        <w:t>cuyos</w:t>
      </w:r>
      <w:r>
        <w:rPr>
          <w:spacing w:val="-1"/>
        </w:rPr>
        <w:t> </w:t>
      </w:r>
      <w:r>
        <w:rPr/>
        <w:t>aumentos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disminuciones</w:t>
      </w:r>
      <w:r>
        <w:rPr>
          <w:spacing w:val="-3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suma</w:t>
      </w:r>
      <w:r>
        <w:rPr>
          <w:spacing w:val="-4"/>
        </w:rPr>
        <w:t> </w:t>
      </w:r>
      <w:r>
        <w:rPr/>
        <w:t>de </w:t>
      </w:r>
      <w:r>
        <w:rPr>
          <w:rFonts w:ascii="Arial" w:hAnsi="Arial"/>
          <w:b/>
        </w:rPr>
        <w:t>¢191,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035,310</w:t>
      </w:r>
      <w:r>
        <w:rPr/>
        <w:t>.</w:t>
      </w:r>
      <w:r>
        <w:rPr>
          <w:spacing w:val="-4"/>
        </w:rPr>
        <w:t> </w:t>
      </w:r>
      <w:r>
        <w:rPr/>
        <w:t>La administración hace constar que dicha modificación cumple con el bloque de legalidad vigente. </w:t>
      </w:r>
      <w:r>
        <w:rPr>
          <w:rFonts w:ascii="Arial" w:hAnsi="Arial"/>
          <w:b/>
        </w:rPr>
        <w:t>ACUERDO FIRME.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542" w:right="1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OCTAVO. </w:t>
      </w:r>
      <w:r>
        <w:rPr/>
        <w:t>Se aprueba el Presupuesto Extraordinario Nº 1-2021 del Fondo Nacional de Financiamiento Forestal, por la suma de ¢6.084.267.691. Para que sea remitido al Ministerio de Ambiente y Energía para su respectivo trámite ante el Ministerio de Hacienda y la Asamblea Legislativa</w:t>
      </w:r>
      <w:r>
        <w:rPr>
          <w:rFonts w:ascii="Arial" w:hAnsi="Arial"/>
          <w:b/>
        </w:rPr>
        <w:t>. ACUERDO FIRME.</w:t>
      </w:r>
    </w:p>
    <w:p>
      <w:pPr>
        <w:pStyle w:val="Heading1"/>
        <w:tabs>
          <w:tab w:pos="7477" w:val="left" w:leader="none"/>
        </w:tabs>
        <w:spacing w:before="170"/>
        <w:ind w:left="1094"/>
      </w:pPr>
      <w:r>
        <w:rPr>
          <w:color w:val="006600"/>
          <w:u w:val="thick" w:color="006600"/>
        </w:rPr>
        <w:tab/>
      </w:r>
      <w:r>
        <w:rPr>
          <w:color w:val="006600"/>
          <w:spacing w:val="-36"/>
        </w:rPr>
        <w:t> </w:t>
      </w:r>
      <w:r>
        <w:rPr>
          <w:color w:val="006600"/>
          <w:w w:val="85"/>
        </w:rPr>
        <w:t>Actas</w:t>
      </w:r>
      <w:r>
        <w:rPr>
          <w:color w:val="006600"/>
          <w:spacing w:val="6"/>
        </w:rPr>
        <w:t> </w:t>
      </w:r>
      <w:r>
        <w:rPr>
          <w:color w:val="006600"/>
          <w:w w:val="85"/>
        </w:rPr>
        <w:t>Junta</w:t>
      </w:r>
      <w:r>
        <w:rPr>
          <w:color w:val="006600"/>
          <w:spacing w:val="3"/>
        </w:rPr>
        <w:t> </w:t>
      </w:r>
      <w:r>
        <w:rPr>
          <w:color w:val="006600"/>
          <w:w w:val="85"/>
        </w:rPr>
        <w:t>Directiva</w:t>
      </w:r>
    </w:p>
    <w:p>
      <w:pPr>
        <w:spacing w:after="0"/>
        <w:sectPr>
          <w:headerReference w:type="default" r:id="rId5"/>
          <w:type w:val="continuous"/>
          <w:pgSz w:w="12240" w:h="15840"/>
          <w:pgMar w:header="206" w:footer="0" w:top="1440" w:bottom="280" w:left="160" w:right="1580"/>
          <w:pgNumType w:start="1"/>
        </w:sectPr>
      </w:pPr>
    </w:p>
    <w:p>
      <w:pPr>
        <w:pStyle w:val="BodyText"/>
        <w:spacing w:before="85"/>
        <w:rPr>
          <w:rFonts w:ascii="Times New Roman"/>
          <w:b/>
          <w:i/>
        </w:rPr>
      </w:pPr>
    </w:p>
    <w:p>
      <w:pPr>
        <w:pStyle w:val="BodyText"/>
        <w:spacing w:line="276" w:lineRule="auto"/>
        <w:ind w:left="1542" w:right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NOVENO. </w:t>
      </w:r>
      <w:r>
        <w:rPr/>
        <w:t>Se aprueba el Presupuesto Extraordinario Nº 1-2021 del Fideicomiso 544 FONAFIFO/BNCR, por la suma de ¢6.047.477.691, el cual la administración hace constar que cumple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bloque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legalidad</w:t>
      </w:r>
      <w:r>
        <w:rPr>
          <w:spacing w:val="-7"/>
        </w:rPr>
        <w:t> </w:t>
      </w:r>
      <w:r>
        <w:rPr/>
        <w:t>vigente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remitido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Contraloría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República para su respectiva aprobación</w:t>
      </w:r>
      <w:r>
        <w:rPr>
          <w:rFonts w:ascii="Arial" w:hAnsi="Arial"/>
          <w:b/>
        </w:rPr>
        <w:t>. ACUERDO FIRME.</w:t>
      </w:r>
    </w:p>
    <w:p>
      <w:pPr>
        <w:pStyle w:val="BodyText"/>
        <w:spacing w:before="198"/>
        <w:ind w:left="1542" w:right="1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DÉCIMO</w:t>
      </w:r>
      <w:r>
        <w:rPr/>
        <w:t>. La Junta Directiva instruye a la administración para que prepare un borrador de</w:t>
      </w:r>
      <w:r>
        <w:rPr>
          <w:spacing w:val="-8"/>
        </w:rPr>
        <w:t> </w:t>
      </w:r>
      <w:r>
        <w:rPr/>
        <w:t>respuesta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carta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Unafor,</w:t>
      </w:r>
      <w:r>
        <w:rPr>
          <w:spacing w:val="-7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temas</w:t>
      </w:r>
      <w:r>
        <w:rPr>
          <w:spacing w:val="-6"/>
        </w:rPr>
        <w:t> </w:t>
      </w:r>
      <w:r>
        <w:rPr/>
        <w:t>expuestos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8"/>
        </w:rPr>
        <w:t> </w:t>
      </w:r>
      <w:r>
        <w:rPr/>
        <w:t>remita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valoración</w:t>
      </w:r>
      <w:r>
        <w:rPr>
          <w:spacing w:val="-8"/>
        </w:rPr>
        <w:t> </w:t>
      </w:r>
      <w:r>
        <w:rPr/>
        <w:t>de la señora Ministra, a fin de coordinar el envío respectivo. </w:t>
      </w:r>
      <w:r>
        <w:rPr>
          <w:rFonts w:ascii="Arial" w:hAnsi="Arial"/>
          <w:b/>
        </w:rPr>
        <w:t>ACUERDO FIRME.</w:t>
      </w:r>
    </w:p>
    <w:p>
      <w:pPr>
        <w:spacing w:line="242" w:lineRule="auto" w:before="229"/>
        <w:ind w:left="1542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ACUERDO DÉCIMO PRIMERO</w:t>
      </w:r>
      <w:r>
        <w:rPr>
          <w:sz w:val="20"/>
        </w:rPr>
        <w:t>. La Junta Directiva da por conocida y recibida la siguiente </w:t>
      </w:r>
      <w:r>
        <w:rPr>
          <w:spacing w:val="-2"/>
          <w:sz w:val="20"/>
        </w:rPr>
        <w:t>correspondencia: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5" w:lineRule="exact" w:before="228" w:after="0"/>
        <w:ind w:left="2249" w:right="0" w:hanging="707"/>
        <w:jc w:val="left"/>
        <w:rPr>
          <w:sz w:val="20"/>
        </w:rPr>
      </w:pPr>
      <w:r>
        <w:rPr>
          <w:sz w:val="20"/>
        </w:rPr>
        <w:t>Oficio</w:t>
      </w:r>
      <w:r>
        <w:rPr>
          <w:spacing w:val="-8"/>
          <w:sz w:val="20"/>
        </w:rPr>
        <w:t> </w:t>
      </w:r>
      <w:r>
        <w:rPr>
          <w:sz w:val="20"/>
        </w:rPr>
        <w:t>Unafor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Chorotega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35" w:lineRule="auto" w:before="4" w:after="0"/>
        <w:ind w:left="1542" w:right="127" w:firstLine="0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Evaluación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Gestión</w:t>
      </w:r>
      <w:r>
        <w:rPr>
          <w:spacing w:val="30"/>
          <w:sz w:val="20"/>
        </w:rPr>
        <w:t> </w:t>
      </w:r>
      <w:r>
        <w:rPr>
          <w:sz w:val="20"/>
        </w:rPr>
        <w:t>Contractual</w:t>
      </w:r>
      <w:r>
        <w:rPr>
          <w:spacing w:val="28"/>
          <w:sz w:val="20"/>
        </w:rPr>
        <w:t> </w:t>
      </w:r>
      <w:r>
        <w:rPr>
          <w:sz w:val="20"/>
        </w:rPr>
        <w:t>2020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9"/>
          <w:sz w:val="20"/>
        </w:rPr>
        <w:t> </w:t>
      </w:r>
      <w:r>
        <w:rPr>
          <w:sz w:val="20"/>
        </w:rPr>
        <w:t>contribución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logro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 objetivos del Plan Estratégico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0" w:lineRule="auto" w:before="1" w:after="0"/>
        <w:ind w:left="2249" w:right="0" w:hanging="707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Labores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Contraloría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año</w:t>
      </w:r>
      <w:r>
        <w:rPr>
          <w:spacing w:val="-5"/>
          <w:sz w:val="20"/>
        </w:rPr>
        <w:t> </w:t>
      </w:r>
      <w:r>
        <w:rPr>
          <w:sz w:val="20"/>
        </w:rPr>
        <w:t>2020.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FIRME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242" w:lineRule="exact" w:before="2" w:after="0"/>
        <w:ind w:left="1633" w:right="0" w:hanging="91"/>
        <w:jc w:val="left"/>
        <w:rPr>
          <w:rFonts w:ascii="Symbol" w:hAnsi="Symbol"/>
          <w:sz w:val="20"/>
        </w:rPr>
      </w:pPr>
    </w:p>
    <w:p>
      <w:pPr>
        <w:pStyle w:val="BodyText"/>
        <w:ind w:left="1542" w:right="117"/>
        <w:jc w:val="both"/>
      </w:pPr>
      <w:r>
        <w:rPr>
          <w:rFonts w:ascii="Arial" w:hAnsi="Arial"/>
          <w:b/>
        </w:rPr>
        <w:t>ACUERDO DÉCIMO SEGUNDO. </w:t>
      </w:r>
      <w:r>
        <w:rPr/>
        <w:t>De conformidad con lo dispuesto en el artículo 308 y siguientes de la Ley General de la Administración Pública, deberá iniciarse un procedimiento administrativo a fin</w:t>
      </w:r>
      <w:r>
        <w:rPr>
          <w:spacing w:val="-2"/>
        </w:rPr>
        <w:t> </w:t>
      </w:r>
      <w:r>
        <w:rPr/>
        <w:t>de que la administración pueda 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elementos que le permitan</w:t>
      </w:r>
      <w:r>
        <w:rPr>
          <w:spacing w:val="-3"/>
        </w:rPr>
        <w:t> </w:t>
      </w:r>
      <w:r>
        <w:rPr/>
        <w:t>resolver – como en derecho corresponda- el presente asunto, para lo cual se nombra a la Dirección Jurídica como Órgano Director del Procedimiento Administrativo de los expedientes seguidos al efecto: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190"/>
      </w:tblGrid>
      <w:tr>
        <w:trPr>
          <w:trHeight w:val="326" w:hRule="atLeast"/>
        </w:trPr>
        <w:tc>
          <w:tcPr>
            <w:tcW w:w="4174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z w:val="20"/>
              </w:rPr>
              <w:t>COMPAÑÍA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BRAVI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GRECIA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S.R.L.</w:t>
            </w:r>
          </w:p>
        </w:tc>
        <w:tc>
          <w:tcPr>
            <w:tcW w:w="4190" w:type="dxa"/>
          </w:tcPr>
          <w:p>
            <w:pPr>
              <w:pStyle w:val="TableParagraph"/>
              <w:spacing w:line="223" w:lineRule="exact" w:before="0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SJ-01-222-0025-</w:t>
            </w:r>
            <w:r>
              <w:rPr>
                <w:spacing w:val="-4"/>
                <w:sz w:val="20"/>
              </w:rPr>
              <w:t>2017</w:t>
            </w:r>
          </w:p>
        </w:tc>
      </w:tr>
      <w:tr>
        <w:trPr>
          <w:trHeight w:val="429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CATARATITAS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J.G.R</w:t>
            </w:r>
          </w:p>
        </w:tc>
        <w:tc>
          <w:tcPr>
            <w:tcW w:w="4190" w:type="dxa"/>
          </w:tcPr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SJ-01-22-0085-</w:t>
            </w:r>
            <w:r>
              <w:rPr>
                <w:spacing w:val="-4"/>
                <w:sz w:val="20"/>
              </w:rPr>
              <w:t>2017</w:t>
            </w:r>
          </w:p>
        </w:tc>
      </w:tr>
      <w:tr>
        <w:trPr>
          <w:trHeight w:val="429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GLADYS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CHINCHILLA</w:t>
            </w:r>
          </w:p>
        </w:tc>
        <w:tc>
          <w:tcPr>
            <w:tcW w:w="4190" w:type="dxa"/>
          </w:tcPr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SJ-02-22-0126-</w:t>
            </w:r>
            <w:r>
              <w:rPr>
                <w:spacing w:val="-4"/>
                <w:sz w:val="20"/>
              </w:rPr>
              <w:t>2019</w:t>
            </w:r>
          </w:p>
        </w:tc>
      </w:tr>
      <w:tr>
        <w:trPr>
          <w:trHeight w:val="430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CORPORACION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BRIGIDA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190" w:type="dxa"/>
          </w:tcPr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NI-01-22-0041-</w:t>
            </w:r>
            <w:r>
              <w:rPr>
                <w:spacing w:val="-4"/>
                <w:sz w:val="20"/>
              </w:rPr>
              <w:t>2017</w:t>
            </w:r>
          </w:p>
        </w:tc>
      </w:tr>
      <w:tr>
        <w:trPr>
          <w:trHeight w:val="430" w:hRule="atLeast"/>
        </w:trPr>
        <w:tc>
          <w:tcPr>
            <w:tcW w:w="4174" w:type="dxa"/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ESTACION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ECOLOGICA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ARANCIBIA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190" w:type="dxa"/>
          </w:tcPr>
          <w:p>
            <w:pPr>
              <w:pStyle w:val="TableParagraph"/>
              <w:spacing w:before="97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SJ-01-22-0050-</w:t>
            </w:r>
            <w:r>
              <w:rPr>
                <w:spacing w:val="-4"/>
                <w:sz w:val="20"/>
              </w:rPr>
              <w:t>2012</w:t>
            </w:r>
          </w:p>
        </w:tc>
      </w:tr>
      <w:tr>
        <w:trPr>
          <w:trHeight w:val="976" w:hRule="atLeast"/>
        </w:trPr>
        <w:tc>
          <w:tcPr>
            <w:tcW w:w="4174" w:type="dxa"/>
          </w:tcPr>
          <w:p>
            <w:pPr>
              <w:pStyle w:val="TableParagraph"/>
              <w:spacing w:line="276" w:lineRule="auto"/>
              <w:ind w:right="784"/>
              <w:rPr>
                <w:sz w:val="20"/>
              </w:rPr>
            </w:pPr>
            <w:r>
              <w:rPr>
                <w:sz w:val="20"/>
              </w:rPr>
              <w:t>TRES-CIENTO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UNO-SETECIENTOS DIECINUEVE MIL</w:t>
            </w:r>
          </w:p>
          <w:p>
            <w:pPr>
              <w:pStyle w:val="TableParagraph"/>
              <w:spacing w:line="230" w:lineRule="exact" w:before="0"/>
              <w:rPr>
                <w:sz w:val="20"/>
              </w:rPr>
            </w:pPr>
            <w:r>
              <w:rPr>
                <w:sz w:val="20"/>
              </w:rPr>
              <w:t>TRESCIENTOS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VEINTITRES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190" w:type="dxa"/>
          </w:tcPr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SJ-01-22-0106-</w:t>
            </w:r>
            <w:r>
              <w:rPr>
                <w:spacing w:val="-4"/>
                <w:sz w:val="20"/>
              </w:rPr>
              <w:t>2018</w:t>
            </w:r>
          </w:p>
        </w:tc>
      </w:tr>
      <w:tr>
        <w:trPr>
          <w:trHeight w:val="727" w:hRule="atLeast"/>
        </w:trPr>
        <w:tc>
          <w:tcPr>
            <w:tcW w:w="4174" w:type="dxa"/>
          </w:tcPr>
          <w:p>
            <w:pPr>
              <w:pStyle w:val="TableParagraph"/>
              <w:spacing w:line="276" w:lineRule="auto" w:before="114"/>
              <w:rPr>
                <w:sz w:val="20"/>
              </w:rPr>
            </w:pPr>
            <w:r>
              <w:rPr>
                <w:sz w:val="20"/>
              </w:rPr>
              <w:t>REFORESTACIONES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TRANSPORTES RODRIGUEZ Y ARAYA S.A.</w:t>
            </w:r>
          </w:p>
        </w:tc>
        <w:tc>
          <w:tcPr>
            <w:tcW w:w="4190" w:type="dxa"/>
          </w:tcPr>
          <w:p>
            <w:pPr>
              <w:pStyle w:val="TableParagraph"/>
              <w:spacing w:before="114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SC-01-20-0380-</w:t>
            </w:r>
            <w:r>
              <w:rPr>
                <w:spacing w:val="-4"/>
                <w:sz w:val="20"/>
              </w:rPr>
              <w:t>2009</w:t>
            </w:r>
          </w:p>
        </w:tc>
      </w:tr>
      <w:tr>
        <w:trPr>
          <w:trHeight w:val="344" w:hRule="atLeast"/>
        </w:trPr>
        <w:tc>
          <w:tcPr>
            <w:tcW w:w="4174" w:type="dxa"/>
          </w:tcPr>
          <w:p>
            <w:pPr>
              <w:pStyle w:val="TableParagraph"/>
              <w:spacing w:line="210" w:lineRule="exact" w:before="114"/>
              <w:rPr>
                <w:sz w:val="20"/>
              </w:rPr>
            </w:pPr>
            <w:r>
              <w:rPr>
                <w:sz w:val="20"/>
              </w:rPr>
              <w:t>OLGER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QUIEL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ROJAS</w:t>
            </w:r>
          </w:p>
        </w:tc>
        <w:tc>
          <w:tcPr>
            <w:tcW w:w="4190" w:type="dxa"/>
          </w:tcPr>
          <w:p>
            <w:pPr>
              <w:pStyle w:val="TableParagraph"/>
              <w:spacing w:line="212" w:lineRule="exact" w:before="112"/>
              <w:ind w:left="294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PN-01-234-0008-2013.</w:t>
            </w:r>
            <w:r>
              <w:rPr>
                <w:spacing w:val="1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ACUERDO</w:t>
            </w:r>
            <w:r>
              <w:rPr>
                <w:rFonts w:ascii="Arial"/>
                <w:b/>
                <w:spacing w:val="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FIRME.</w:t>
            </w: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54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más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asuntos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tratar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levanta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sesión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10:43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4"/>
          <w:sz w:val="20"/>
        </w:rPr>
        <w:t>a.m.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7"/>
        <w:rPr>
          <w:rFonts w:ascii="Arial"/>
          <w:b/>
        </w:rPr>
      </w:pPr>
    </w:p>
    <w:tbl>
      <w:tblPr>
        <w:tblW w:w="0" w:type="auto"/>
        <w:jc w:val="left"/>
        <w:tblInd w:w="1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9"/>
        <w:gridCol w:w="4217"/>
      </w:tblGrid>
      <w:tr>
        <w:trPr>
          <w:trHeight w:val="450" w:hRule="atLeast"/>
        </w:trPr>
        <w:tc>
          <w:tcPr>
            <w:tcW w:w="4269" w:type="dxa"/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  <w:r>
              <w:rPr>
                <w:rFonts w:ascii="Arial"/>
                <w:b/>
                <w:spacing w:val="4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FRANKLIN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PANIAGUA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ALFARO</w:t>
            </w:r>
          </w:p>
          <w:p>
            <w:pPr>
              <w:pStyle w:val="TableParagraph"/>
              <w:spacing w:line="209" w:lineRule="exact" w:before="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PRESIDENTE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SUPLENTE</w:t>
            </w:r>
          </w:p>
        </w:tc>
        <w:tc>
          <w:tcPr>
            <w:tcW w:w="4217" w:type="dxa"/>
          </w:tcPr>
          <w:p>
            <w:pPr>
              <w:pStyle w:val="TableParagraph"/>
              <w:spacing w:line="222" w:lineRule="exact" w:before="0"/>
              <w:ind w:left="7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GEOVANNY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QUIRÓS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HERRERA</w:t>
            </w:r>
          </w:p>
          <w:p>
            <w:pPr>
              <w:pStyle w:val="TableParagraph"/>
              <w:spacing w:line="209" w:lineRule="exact" w:before="0"/>
              <w:ind w:left="7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SECRETARIO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SUPLENTE</w:t>
            </w:r>
          </w:p>
        </w:tc>
      </w:tr>
    </w:tbl>
    <w:p>
      <w:pPr>
        <w:pStyle w:val="BodyText"/>
        <w:spacing w:before="365"/>
        <w:rPr>
          <w:rFonts w:ascii="Arial"/>
          <w:b/>
          <w:sz w:val="36"/>
        </w:rPr>
      </w:pPr>
    </w:p>
    <w:p>
      <w:pPr>
        <w:pStyle w:val="Heading1"/>
        <w:tabs>
          <w:tab w:pos="7477" w:val="left" w:leader="none"/>
        </w:tabs>
        <w:ind w:left="1094"/>
      </w:pPr>
      <w:r>
        <w:rPr>
          <w:color w:val="006600"/>
          <w:u w:val="thick" w:color="006600"/>
        </w:rPr>
        <w:tab/>
      </w:r>
      <w:r>
        <w:rPr>
          <w:color w:val="006600"/>
          <w:spacing w:val="-36"/>
        </w:rPr>
        <w:t> </w:t>
      </w:r>
      <w:r>
        <w:rPr>
          <w:color w:val="006600"/>
          <w:w w:val="85"/>
        </w:rPr>
        <w:t>Actas</w:t>
      </w:r>
      <w:r>
        <w:rPr>
          <w:color w:val="006600"/>
          <w:spacing w:val="6"/>
        </w:rPr>
        <w:t> </w:t>
      </w:r>
      <w:r>
        <w:rPr>
          <w:color w:val="006600"/>
          <w:w w:val="85"/>
        </w:rPr>
        <w:t>Junta</w:t>
      </w:r>
      <w:r>
        <w:rPr>
          <w:color w:val="006600"/>
          <w:spacing w:val="3"/>
        </w:rPr>
        <w:t> </w:t>
      </w:r>
      <w:r>
        <w:rPr>
          <w:color w:val="006600"/>
          <w:w w:val="85"/>
        </w:rPr>
        <w:t>Directiva</w:t>
      </w:r>
    </w:p>
    <w:p>
      <w:pPr>
        <w:pStyle w:val="BodyText"/>
        <w:spacing w:before="4"/>
        <w:rPr>
          <w:rFonts w:ascii="Times New Roman"/>
          <w:b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206" w:footer="0" w:top="1440" w:bottom="0" w:left="160" w:right="1580"/>
        </w:sectPr>
      </w:pPr>
    </w:p>
    <w:p>
      <w:pPr>
        <w:spacing w:line="259" w:lineRule="auto" w:before="93"/>
        <w:ind w:left="113" w:right="0" w:firstLine="0"/>
        <w:jc w:val="left"/>
        <w:rPr>
          <w:rFonts w:ascii="Trebuchet MS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673415</wp:posOffset>
                </wp:positionH>
                <wp:positionV relativeFrom="paragraph">
                  <wp:posOffset>47251</wp:posOffset>
                </wp:positionV>
                <wp:extent cx="386080" cy="3835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6080" cy="38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080" h="383540">
                              <a:moveTo>
                                <a:pt x="69550" y="302172"/>
                              </a:moveTo>
                              <a:lnTo>
                                <a:pt x="35972" y="324005"/>
                              </a:lnTo>
                              <a:lnTo>
                                <a:pt x="14587" y="345101"/>
                              </a:lnTo>
                              <a:lnTo>
                                <a:pt x="3297" y="363397"/>
                              </a:lnTo>
                              <a:lnTo>
                                <a:pt x="0" y="376831"/>
                              </a:lnTo>
                              <a:lnTo>
                                <a:pt x="0" y="383118"/>
                              </a:lnTo>
                              <a:lnTo>
                                <a:pt x="29470" y="383118"/>
                              </a:lnTo>
                              <a:lnTo>
                                <a:pt x="31758" y="382332"/>
                              </a:lnTo>
                              <a:lnTo>
                                <a:pt x="7465" y="382332"/>
                              </a:lnTo>
                              <a:lnTo>
                                <a:pt x="10867" y="368039"/>
                              </a:lnTo>
                              <a:lnTo>
                                <a:pt x="23478" y="347851"/>
                              </a:lnTo>
                              <a:lnTo>
                                <a:pt x="43604" y="324864"/>
                              </a:lnTo>
                              <a:lnTo>
                                <a:pt x="69550" y="302172"/>
                              </a:lnTo>
                              <a:close/>
                            </a:path>
                            <a:path w="386080" h="383540">
                              <a:moveTo>
                                <a:pt x="165035" y="0"/>
                              </a:moveTo>
                              <a:lnTo>
                                <a:pt x="157311" y="5157"/>
                              </a:lnTo>
                              <a:lnTo>
                                <a:pt x="153345" y="17092"/>
                              </a:lnTo>
                              <a:lnTo>
                                <a:pt x="151884" y="30502"/>
                              </a:lnTo>
                              <a:lnTo>
                                <a:pt x="151797" y="43825"/>
                              </a:lnTo>
                              <a:lnTo>
                                <a:pt x="151957" y="48743"/>
                              </a:lnTo>
                              <a:lnTo>
                                <a:pt x="157520" y="88473"/>
                              </a:lnTo>
                              <a:lnTo>
                                <a:pt x="165035" y="120633"/>
                              </a:lnTo>
                              <a:lnTo>
                                <a:pt x="159214" y="141934"/>
                              </a:lnTo>
                              <a:lnTo>
                                <a:pt x="143488" y="181966"/>
                              </a:lnTo>
                              <a:lnTo>
                                <a:pt x="120463" y="232707"/>
                              </a:lnTo>
                              <a:lnTo>
                                <a:pt x="92743" y="286136"/>
                              </a:lnTo>
                              <a:lnTo>
                                <a:pt x="62933" y="334230"/>
                              </a:lnTo>
                              <a:lnTo>
                                <a:pt x="33639" y="368970"/>
                              </a:lnTo>
                              <a:lnTo>
                                <a:pt x="7465" y="382332"/>
                              </a:lnTo>
                              <a:lnTo>
                                <a:pt x="31758" y="382332"/>
                              </a:lnTo>
                              <a:lnTo>
                                <a:pt x="33062" y="381884"/>
                              </a:lnTo>
                              <a:lnTo>
                                <a:pt x="53390" y="364207"/>
                              </a:lnTo>
                              <a:lnTo>
                                <a:pt x="78066" y="332901"/>
                              </a:lnTo>
                              <a:lnTo>
                                <a:pt x="107272" y="286454"/>
                              </a:lnTo>
                              <a:lnTo>
                                <a:pt x="111133" y="285275"/>
                              </a:lnTo>
                              <a:lnTo>
                                <a:pt x="107272" y="285275"/>
                              </a:lnTo>
                              <a:lnTo>
                                <a:pt x="135141" y="234248"/>
                              </a:lnTo>
                              <a:lnTo>
                                <a:pt x="153689" y="195046"/>
                              </a:lnTo>
                              <a:lnTo>
                                <a:pt x="165237" y="165201"/>
                              </a:lnTo>
                              <a:lnTo>
                                <a:pt x="172108" y="142244"/>
                              </a:lnTo>
                              <a:lnTo>
                                <a:pt x="185900" y="142244"/>
                              </a:lnTo>
                              <a:lnTo>
                                <a:pt x="177216" y="119454"/>
                              </a:lnTo>
                              <a:lnTo>
                                <a:pt x="180055" y="99414"/>
                              </a:lnTo>
                              <a:lnTo>
                                <a:pt x="172108" y="99414"/>
                              </a:lnTo>
                              <a:lnTo>
                                <a:pt x="167589" y="82173"/>
                              </a:lnTo>
                              <a:lnTo>
                                <a:pt x="164544" y="65523"/>
                              </a:lnTo>
                              <a:lnTo>
                                <a:pt x="162824" y="49903"/>
                              </a:lnTo>
                              <a:lnTo>
                                <a:pt x="162284" y="35757"/>
                              </a:lnTo>
                              <a:lnTo>
                                <a:pt x="162413" y="29820"/>
                              </a:lnTo>
                              <a:lnTo>
                                <a:pt x="163316" y="19794"/>
                              </a:lnTo>
                              <a:lnTo>
                                <a:pt x="165765" y="9399"/>
                              </a:lnTo>
                              <a:lnTo>
                                <a:pt x="170536" y="2357"/>
                              </a:lnTo>
                              <a:lnTo>
                                <a:pt x="180107" y="2357"/>
                              </a:lnTo>
                              <a:lnTo>
                                <a:pt x="175055" y="392"/>
                              </a:lnTo>
                              <a:lnTo>
                                <a:pt x="165035" y="0"/>
                              </a:lnTo>
                              <a:close/>
                            </a:path>
                            <a:path w="386080" h="383540">
                              <a:moveTo>
                                <a:pt x="381938" y="284489"/>
                              </a:moveTo>
                              <a:lnTo>
                                <a:pt x="370936" y="284489"/>
                              </a:lnTo>
                              <a:lnTo>
                                <a:pt x="366616" y="288417"/>
                              </a:lnTo>
                              <a:lnTo>
                                <a:pt x="366616" y="299030"/>
                              </a:lnTo>
                              <a:lnTo>
                                <a:pt x="370936" y="302958"/>
                              </a:lnTo>
                              <a:lnTo>
                                <a:pt x="381938" y="302958"/>
                              </a:lnTo>
                              <a:lnTo>
                                <a:pt x="383903" y="300993"/>
                              </a:lnTo>
                              <a:lnTo>
                                <a:pt x="372115" y="300993"/>
                              </a:lnTo>
                              <a:lnTo>
                                <a:pt x="368578" y="297849"/>
                              </a:lnTo>
                              <a:lnTo>
                                <a:pt x="368578" y="289598"/>
                              </a:lnTo>
                              <a:lnTo>
                                <a:pt x="372115" y="286454"/>
                              </a:lnTo>
                              <a:lnTo>
                                <a:pt x="383903" y="286454"/>
                              </a:lnTo>
                              <a:lnTo>
                                <a:pt x="381938" y="284489"/>
                              </a:lnTo>
                              <a:close/>
                            </a:path>
                            <a:path w="386080" h="383540">
                              <a:moveTo>
                                <a:pt x="383903" y="286454"/>
                              </a:moveTo>
                              <a:lnTo>
                                <a:pt x="380759" y="286454"/>
                              </a:lnTo>
                              <a:lnTo>
                                <a:pt x="383510" y="289598"/>
                              </a:lnTo>
                              <a:lnTo>
                                <a:pt x="383510" y="297849"/>
                              </a:lnTo>
                              <a:lnTo>
                                <a:pt x="380759" y="300993"/>
                              </a:lnTo>
                              <a:lnTo>
                                <a:pt x="383903" y="300993"/>
                              </a:lnTo>
                              <a:lnTo>
                                <a:pt x="385866" y="299030"/>
                              </a:lnTo>
                              <a:lnTo>
                                <a:pt x="385866" y="288417"/>
                              </a:lnTo>
                              <a:lnTo>
                                <a:pt x="383903" y="286454"/>
                              </a:lnTo>
                              <a:close/>
                            </a:path>
                            <a:path w="386080" h="383540">
                              <a:moveTo>
                                <a:pt x="378795" y="287633"/>
                              </a:moveTo>
                              <a:lnTo>
                                <a:pt x="372508" y="287633"/>
                              </a:lnTo>
                              <a:lnTo>
                                <a:pt x="372508" y="299028"/>
                              </a:lnTo>
                              <a:lnTo>
                                <a:pt x="374472" y="299028"/>
                              </a:lnTo>
                              <a:lnTo>
                                <a:pt x="374472" y="294706"/>
                              </a:lnTo>
                              <a:lnTo>
                                <a:pt x="379450" y="294706"/>
                              </a:lnTo>
                              <a:lnTo>
                                <a:pt x="379188" y="294313"/>
                              </a:lnTo>
                              <a:lnTo>
                                <a:pt x="378009" y="293920"/>
                              </a:lnTo>
                              <a:lnTo>
                                <a:pt x="380367" y="293134"/>
                              </a:lnTo>
                              <a:lnTo>
                                <a:pt x="374472" y="293134"/>
                              </a:lnTo>
                              <a:lnTo>
                                <a:pt x="374472" y="289991"/>
                              </a:lnTo>
                              <a:lnTo>
                                <a:pt x="380105" y="289991"/>
                              </a:lnTo>
                              <a:lnTo>
                                <a:pt x="379974" y="289205"/>
                              </a:lnTo>
                              <a:lnTo>
                                <a:pt x="378795" y="287633"/>
                              </a:lnTo>
                              <a:close/>
                            </a:path>
                            <a:path w="386080" h="383540">
                              <a:moveTo>
                                <a:pt x="379450" y="294706"/>
                              </a:moveTo>
                              <a:lnTo>
                                <a:pt x="376830" y="294706"/>
                              </a:lnTo>
                              <a:lnTo>
                                <a:pt x="377616" y="295885"/>
                              </a:lnTo>
                              <a:lnTo>
                                <a:pt x="378009" y="297064"/>
                              </a:lnTo>
                              <a:lnTo>
                                <a:pt x="378402" y="299028"/>
                              </a:lnTo>
                              <a:lnTo>
                                <a:pt x="380367" y="299028"/>
                              </a:lnTo>
                              <a:lnTo>
                                <a:pt x="379974" y="297064"/>
                              </a:lnTo>
                              <a:lnTo>
                                <a:pt x="379974" y="295492"/>
                              </a:lnTo>
                              <a:lnTo>
                                <a:pt x="379450" y="294706"/>
                              </a:lnTo>
                              <a:close/>
                            </a:path>
                            <a:path w="386080" h="383540">
                              <a:moveTo>
                                <a:pt x="380105" y="289991"/>
                              </a:moveTo>
                              <a:lnTo>
                                <a:pt x="377223" y="289991"/>
                              </a:lnTo>
                              <a:lnTo>
                                <a:pt x="378009" y="290383"/>
                              </a:lnTo>
                              <a:lnTo>
                                <a:pt x="378009" y="292741"/>
                              </a:lnTo>
                              <a:lnTo>
                                <a:pt x="376830" y="293134"/>
                              </a:lnTo>
                              <a:lnTo>
                                <a:pt x="380367" y="293134"/>
                              </a:lnTo>
                              <a:lnTo>
                                <a:pt x="380367" y="291562"/>
                              </a:lnTo>
                              <a:lnTo>
                                <a:pt x="380105" y="289991"/>
                              </a:lnTo>
                              <a:close/>
                            </a:path>
                            <a:path w="386080" h="383540">
                              <a:moveTo>
                                <a:pt x="185900" y="142244"/>
                              </a:moveTo>
                              <a:lnTo>
                                <a:pt x="172108" y="142244"/>
                              </a:lnTo>
                              <a:lnTo>
                                <a:pt x="193314" y="184823"/>
                              </a:lnTo>
                              <a:lnTo>
                                <a:pt x="215331" y="213809"/>
                              </a:lnTo>
                              <a:lnTo>
                                <a:pt x="235875" y="232259"/>
                              </a:lnTo>
                              <a:lnTo>
                                <a:pt x="252661" y="243230"/>
                              </a:lnTo>
                              <a:lnTo>
                                <a:pt x="217345" y="250242"/>
                              </a:lnTo>
                              <a:lnTo>
                                <a:pt x="180556" y="259538"/>
                              </a:lnTo>
                              <a:lnTo>
                                <a:pt x="143472" y="271191"/>
                              </a:lnTo>
                              <a:lnTo>
                                <a:pt x="107272" y="285275"/>
                              </a:lnTo>
                              <a:lnTo>
                                <a:pt x="111133" y="285275"/>
                              </a:lnTo>
                              <a:lnTo>
                                <a:pt x="144086" y="275212"/>
                              </a:lnTo>
                              <a:lnTo>
                                <a:pt x="184289" y="265776"/>
                              </a:lnTo>
                              <a:lnTo>
                                <a:pt x="225965" y="258328"/>
                              </a:lnTo>
                              <a:lnTo>
                                <a:pt x="267199" y="253054"/>
                              </a:lnTo>
                              <a:lnTo>
                                <a:pt x="296705" y="253054"/>
                              </a:lnTo>
                              <a:lnTo>
                                <a:pt x="290383" y="250303"/>
                              </a:lnTo>
                              <a:lnTo>
                                <a:pt x="317035" y="249082"/>
                              </a:lnTo>
                              <a:lnTo>
                                <a:pt x="377853" y="249082"/>
                              </a:lnTo>
                              <a:lnTo>
                                <a:pt x="367645" y="243574"/>
                              </a:lnTo>
                              <a:lnTo>
                                <a:pt x="352989" y="240480"/>
                              </a:lnTo>
                              <a:lnTo>
                                <a:pt x="273094" y="240480"/>
                              </a:lnTo>
                              <a:lnTo>
                                <a:pt x="263976" y="235261"/>
                              </a:lnTo>
                              <a:lnTo>
                                <a:pt x="218217" y="197864"/>
                              </a:lnTo>
                              <a:lnTo>
                                <a:pt x="187887" y="147457"/>
                              </a:lnTo>
                              <a:lnTo>
                                <a:pt x="185900" y="142244"/>
                              </a:lnTo>
                              <a:close/>
                            </a:path>
                            <a:path w="386080" h="383540">
                              <a:moveTo>
                                <a:pt x="296705" y="253054"/>
                              </a:moveTo>
                              <a:lnTo>
                                <a:pt x="267199" y="253054"/>
                              </a:lnTo>
                              <a:lnTo>
                                <a:pt x="292986" y="264707"/>
                              </a:lnTo>
                              <a:lnTo>
                                <a:pt x="318478" y="273487"/>
                              </a:lnTo>
                              <a:lnTo>
                                <a:pt x="341907" y="279025"/>
                              </a:lnTo>
                              <a:lnTo>
                                <a:pt x="361505" y="280953"/>
                              </a:lnTo>
                              <a:lnTo>
                                <a:pt x="373687" y="280953"/>
                              </a:lnTo>
                              <a:lnTo>
                                <a:pt x="380367" y="278202"/>
                              </a:lnTo>
                              <a:lnTo>
                                <a:pt x="381251" y="274666"/>
                              </a:lnTo>
                              <a:lnTo>
                                <a:pt x="369757" y="274666"/>
                              </a:lnTo>
                              <a:lnTo>
                                <a:pt x="354205" y="272904"/>
                              </a:lnTo>
                              <a:lnTo>
                                <a:pt x="334933" y="267937"/>
                              </a:lnTo>
                              <a:lnTo>
                                <a:pt x="313229" y="260244"/>
                              </a:lnTo>
                              <a:lnTo>
                                <a:pt x="296705" y="253054"/>
                              </a:lnTo>
                              <a:close/>
                            </a:path>
                            <a:path w="386080" h="383540">
                              <a:moveTo>
                                <a:pt x="381938" y="271915"/>
                              </a:moveTo>
                              <a:lnTo>
                                <a:pt x="379188" y="273094"/>
                              </a:lnTo>
                              <a:lnTo>
                                <a:pt x="374865" y="274666"/>
                              </a:lnTo>
                              <a:lnTo>
                                <a:pt x="381251" y="274666"/>
                              </a:lnTo>
                              <a:lnTo>
                                <a:pt x="381938" y="271915"/>
                              </a:lnTo>
                              <a:close/>
                            </a:path>
                            <a:path w="386080" h="383540">
                              <a:moveTo>
                                <a:pt x="377853" y="249082"/>
                              </a:moveTo>
                              <a:lnTo>
                                <a:pt x="317035" y="249082"/>
                              </a:lnTo>
                              <a:lnTo>
                                <a:pt x="347998" y="249960"/>
                              </a:lnTo>
                              <a:lnTo>
                                <a:pt x="373435" y="255332"/>
                              </a:lnTo>
                              <a:lnTo>
                                <a:pt x="383510" y="267593"/>
                              </a:lnTo>
                              <a:lnTo>
                                <a:pt x="384689" y="264842"/>
                              </a:lnTo>
                              <a:lnTo>
                                <a:pt x="385866" y="263665"/>
                              </a:lnTo>
                              <a:lnTo>
                                <a:pt x="385866" y="260909"/>
                              </a:lnTo>
                              <a:lnTo>
                                <a:pt x="381085" y="250825"/>
                              </a:lnTo>
                              <a:lnTo>
                                <a:pt x="377853" y="249082"/>
                              </a:lnTo>
                              <a:close/>
                            </a:path>
                            <a:path w="386080" h="383540">
                              <a:moveTo>
                                <a:pt x="320247" y="237729"/>
                              </a:moveTo>
                              <a:lnTo>
                                <a:pt x="309729" y="237993"/>
                              </a:lnTo>
                              <a:lnTo>
                                <a:pt x="298291" y="238663"/>
                              </a:lnTo>
                              <a:lnTo>
                                <a:pt x="273094" y="240480"/>
                              </a:lnTo>
                              <a:lnTo>
                                <a:pt x="352989" y="240480"/>
                              </a:lnTo>
                              <a:lnTo>
                                <a:pt x="346911" y="239197"/>
                              </a:lnTo>
                              <a:lnTo>
                                <a:pt x="320247" y="237729"/>
                              </a:lnTo>
                              <a:close/>
                            </a:path>
                            <a:path w="386080" h="383540">
                              <a:moveTo>
                                <a:pt x="183896" y="32221"/>
                              </a:moveTo>
                              <a:lnTo>
                                <a:pt x="181778" y="43825"/>
                              </a:lnTo>
                              <a:lnTo>
                                <a:pt x="179328" y="58744"/>
                              </a:lnTo>
                              <a:lnTo>
                                <a:pt x="176215" y="77200"/>
                              </a:lnTo>
                              <a:lnTo>
                                <a:pt x="172108" y="99414"/>
                              </a:lnTo>
                              <a:lnTo>
                                <a:pt x="180055" y="99414"/>
                              </a:lnTo>
                              <a:lnTo>
                                <a:pt x="180415" y="96872"/>
                              </a:lnTo>
                              <a:lnTo>
                                <a:pt x="182177" y="75248"/>
                              </a:lnTo>
                              <a:lnTo>
                                <a:pt x="183129" y="53918"/>
                              </a:lnTo>
                              <a:lnTo>
                                <a:pt x="183896" y="32221"/>
                              </a:lnTo>
                              <a:close/>
                            </a:path>
                            <a:path w="386080" h="383540">
                              <a:moveTo>
                                <a:pt x="180107" y="2357"/>
                              </a:moveTo>
                              <a:lnTo>
                                <a:pt x="170536" y="2357"/>
                              </a:lnTo>
                              <a:lnTo>
                                <a:pt x="174779" y="5034"/>
                              </a:lnTo>
                              <a:lnTo>
                                <a:pt x="178837" y="9332"/>
                              </a:lnTo>
                              <a:lnTo>
                                <a:pt x="182085" y="15840"/>
                              </a:lnTo>
                              <a:lnTo>
                                <a:pt x="183896" y="25148"/>
                              </a:lnTo>
                              <a:lnTo>
                                <a:pt x="185369" y="10609"/>
                              </a:lnTo>
                              <a:lnTo>
                                <a:pt x="182128" y="3143"/>
                              </a:lnTo>
                              <a:lnTo>
                                <a:pt x="180107" y="2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24818pt;margin-top:3.720596pt;width:30.4pt;height:30.2pt;mso-position-horizontal-relative:page;mso-position-vertical-relative:paragraph;z-index:-15810560" id="docshape2" coordorigin="1060,74" coordsize="608,604" path="m1170,550l1117,585,1083,618,1066,647,1060,668,1060,678,1107,678,1111,677,1072,677,1078,654,1097,622,1129,586,1170,550xm1320,74l1308,83,1302,101,1300,122,1300,143,1300,151,1301,166,1303,181,1306,198,1309,214,1312,231,1316,248,1320,264,1311,298,1286,361,1250,441,1207,525,1160,601,1113,655,1072,677,1111,677,1113,676,1145,648,1183,599,1229,526,1236,524,1229,524,1273,443,1303,382,1321,335,1332,298,1353,298,1340,263,1344,231,1332,231,1324,204,1320,178,1317,153,1316,131,1316,121,1318,106,1322,89,1329,78,1344,78,1336,75,1320,74xm1662,522l1645,522,1638,529,1638,545,1645,552,1662,552,1665,548,1647,548,1641,543,1641,530,1647,526,1665,526,1662,522xm1665,526l1660,526,1664,530,1664,543,1660,548,1665,548,1668,545,1668,529,1665,526xm1657,527l1647,527,1647,545,1650,545,1650,539,1658,539,1658,538,1656,537,1659,536,1650,536,1650,531,1659,531,1659,530,1657,527xm1658,539l1654,539,1655,540,1656,542,1656,545,1659,545,1659,542,1659,540,1658,539xm1659,531l1655,531,1656,532,1656,535,1654,536,1659,536,1659,534,1659,531xm1353,298l1332,298,1365,365,1400,411,1432,440,1458,457,1403,468,1345,483,1286,501,1229,524,1236,524,1287,508,1351,493,1416,481,1481,473,1528,473,1518,469,1560,467,1656,467,1639,458,1616,453,1491,453,1476,445,1462,436,1448,427,1435,417,1404,386,1378,348,1356,307,1353,298xm1528,473l1481,473,1522,491,1562,505,1599,514,1630,517,1649,517,1659,513,1661,507,1643,507,1618,504,1588,496,1554,484,1528,473xm1662,503l1658,504,1651,507,1661,507,1662,503xm1656,467l1560,467,1609,468,1649,477,1664,496,1666,491,1668,490,1668,485,1661,469,1656,467xm1565,449l1548,449,1530,450,1491,453,1616,453,1607,451,1565,449xm1350,125l1347,143,1343,167,1338,196,1332,231,1344,231,1345,227,1347,193,1349,159,1350,125xm1344,78l1329,78,1336,82,1342,89,1347,99,1350,114,1352,91,1347,79,1344,7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w w:val="105"/>
          <w:sz w:val="13"/>
        </w:rPr>
        <w:t>JOHANNA</w:t>
      </w:r>
      <w:r>
        <w:rPr>
          <w:rFonts w:ascii="Trebuchet MS"/>
          <w:spacing w:val="-13"/>
          <w:w w:val="105"/>
          <w:sz w:val="13"/>
        </w:rPr>
        <w:t> </w:t>
      </w:r>
      <w:r>
        <w:rPr>
          <w:rFonts w:ascii="Trebuchet MS"/>
          <w:spacing w:val="-2"/>
          <w:w w:val="105"/>
          <w:sz w:val="13"/>
        </w:rPr>
        <w:t>MARIA</w:t>
      </w:r>
      <w:r>
        <w:rPr>
          <w:rFonts w:ascii="Trebuchet MS"/>
          <w:spacing w:val="40"/>
          <w:w w:val="105"/>
          <w:sz w:val="13"/>
        </w:rPr>
        <w:t> </w:t>
      </w:r>
      <w:r>
        <w:rPr>
          <w:rFonts w:ascii="Trebuchet MS"/>
          <w:spacing w:val="-2"/>
          <w:w w:val="105"/>
          <w:sz w:val="13"/>
        </w:rPr>
        <w:t>GAMBOA</w:t>
      </w:r>
    </w:p>
    <w:p>
      <w:pPr>
        <w:spacing w:before="100"/>
        <w:ind w:left="80" w:right="8266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pacing w:val="-2"/>
          <w:sz w:val="9"/>
        </w:rPr>
        <w:t>Firmado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pacing w:val="-2"/>
          <w:sz w:val="9"/>
        </w:rPr>
        <w:t>digitalmente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pacing w:val="-2"/>
          <w:sz w:val="9"/>
        </w:rPr>
        <w:t>por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pacing w:val="-2"/>
          <w:sz w:val="9"/>
        </w:rPr>
        <w:t>JOHANNA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pacing w:val="-2"/>
          <w:sz w:val="9"/>
        </w:rPr>
        <w:t>MARIA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pacing w:val="-2"/>
          <w:sz w:val="9"/>
        </w:rPr>
        <w:t>GAMBOA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CORRALES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z w:val="9"/>
        </w:rPr>
        <w:t>(FIRMA)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2240" w:h="15840"/>
          <w:pgMar w:header="206" w:footer="0" w:top="1440" w:bottom="280" w:left="160" w:right="1580"/>
          <w:cols w:num="2" w:equalWidth="0">
            <w:col w:w="1104" w:space="40"/>
            <w:col w:w="9356"/>
          </w:cols>
        </w:sectPr>
      </w:pPr>
    </w:p>
    <w:p>
      <w:pPr>
        <w:spacing w:before="0"/>
        <w:ind w:left="113" w:right="0" w:firstLine="0"/>
        <w:jc w:val="left"/>
        <w:rPr>
          <w:rFonts w:ascii="Trebuchet MS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878599</wp:posOffset>
                </wp:positionH>
                <wp:positionV relativeFrom="paragraph">
                  <wp:posOffset>67602</wp:posOffset>
                </wp:positionV>
                <wp:extent cx="154305" cy="679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54305" cy="67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9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9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9"/>
                              </w:rPr>
                              <w:t>06'00'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81099pt;margin-top:5.323046pt;width:12.15pt;height:5.35pt;mso-position-horizontal-relative:page;mso-position-vertical-relative:paragraph;z-index:-1581004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rebuchet MS"/>
                          <w:sz w:val="9"/>
                        </w:rPr>
                      </w:pPr>
                      <w:r>
                        <w:rPr>
                          <w:rFonts w:ascii="Trebuchet MS"/>
                          <w:spacing w:val="-2"/>
                          <w:sz w:val="9"/>
                        </w:rPr>
                        <w:t>-</w:t>
                      </w:r>
                      <w:r>
                        <w:rPr>
                          <w:rFonts w:ascii="Trebuchet MS"/>
                          <w:spacing w:val="-4"/>
                          <w:sz w:val="9"/>
                        </w:rPr>
                        <w:t>06'00'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position w:val="-6"/>
          <w:sz w:val="13"/>
        </w:rPr>
        <w:t>CORRALES</w:t>
      </w:r>
      <w:r>
        <w:rPr>
          <w:rFonts w:ascii="Trebuchet MS"/>
          <w:spacing w:val="1"/>
          <w:position w:val="-6"/>
          <w:sz w:val="13"/>
        </w:rPr>
        <w:t> </w:t>
      </w:r>
      <w:r>
        <w:rPr>
          <w:rFonts w:ascii="Trebuchet MS"/>
          <w:spacing w:val="-4"/>
          <w:position w:val="-6"/>
          <w:sz w:val="13"/>
        </w:rPr>
        <w:t>(FIRMA)</w:t>
      </w:r>
      <w:r>
        <w:rPr>
          <w:rFonts w:ascii="Trebuchet MS"/>
          <w:spacing w:val="15"/>
          <w:position w:val="-6"/>
          <w:sz w:val="13"/>
        </w:rPr>
        <w:t> </w:t>
      </w:r>
      <w:r>
        <w:rPr>
          <w:rFonts w:ascii="Trebuchet MS"/>
          <w:spacing w:val="-4"/>
          <w:sz w:val="9"/>
        </w:rPr>
        <w:t>Fecha:</w:t>
      </w:r>
      <w:r>
        <w:rPr>
          <w:rFonts w:ascii="Trebuchet MS"/>
          <w:spacing w:val="-1"/>
          <w:sz w:val="9"/>
        </w:rPr>
        <w:t> </w:t>
      </w:r>
      <w:r>
        <w:rPr>
          <w:rFonts w:ascii="Trebuchet MS"/>
          <w:spacing w:val="-4"/>
          <w:sz w:val="9"/>
        </w:rPr>
        <w:t>2021.02.17</w:t>
      </w:r>
      <w:r>
        <w:rPr>
          <w:rFonts w:ascii="Trebuchet MS"/>
          <w:spacing w:val="-1"/>
          <w:sz w:val="9"/>
        </w:rPr>
        <w:t> </w:t>
      </w:r>
      <w:r>
        <w:rPr>
          <w:rFonts w:ascii="Trebuchet MS"/>
          <w:spacing w:val="-4"/>
          <w:sz w:val="9"/>
        </w:rPr>
        <w:t>09:57:50</w:t>
      </w:r>
    </w:p>
    <w:sectPr>
      <w:type w:val="continuous"/>
      <w:pgSz w:w="12240" w:h="15840"/>
      <w:pgMar w:header="206" w:footer="0" w:top="1440" w:bottom="280" w:left="1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5791200</wp:posOffset>
          </wp:positionH>
          <wp:positionV relativeFrom="page">
            <wp:posOffset>131063</wp:posOffset>
          </wp:positionV>
          <wp:extent cx="1421892" cy="6101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61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400811</wp:posOffset>
          </wp:positionH>
          <wp:positionV relativeFrom="page">
            <wp:posOffset>132774</wp:posOffset>
          </wp:positionV>
          <wp:extent cx="1610842" cy="65471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0842" cy="65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677418</wp:posOffset>
              </wp:positionH>
              <wp:positionV relativeFrom="page">
                <wp:posOffset>866394</wp:posOffset>
              </wp:positionV>
              <wp:extent cx="66294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 h="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22860">
                        <a:solidFill>
                          <a:srgbClr val="0066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9536" from="53.34pt,68.220001pt" to="575.34pt,68.220001pt" stroked="true" strokeweight="1.8pt" strokecolor="#0066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2086101</wp:posOffset>
              </wp:positionH>
              <wp:positionV relativeFrom="page">
                <wp:posOffset>283709</wp:posOffset>
              </wp:positionV>
              <wp:extent cx="3599815" cy="5314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599815" cy="531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7" w:lineRule="exact" w:before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85"/>
                              <w:sz w:val="36"/>
                            </w:rPr>
                            <w:t>Ministerio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85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85"/>
                              <w:sz w:val="36"/>
                            </w:rPr>
                            <w:t>Ambiente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85"/>
                              <w:sz w:val="3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2"/>
                              <w:w w:val="85"/>
                              <w:sz w:val="36"/>
                            </w:rPr>
                            <w:t>Energía</w:t>
                          </w:r>
                        </w:p>
                        <w:p>
                          <w:pPr>
                            <w:spacing w:line="409" w:lineRule="exact" w:before="0"/>
                            <w:ind w:left="0" w:right="0" w:firstLine="0"/>
                            <w:jc w:val="center"/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w w:val="80"/>
                              <w:sz w:val="36"/>
                            </w:rPr>
                            <w:t>Fondo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spacing w:val="33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w w:val="80"/>
                              <w:sz w:val="36"/>
                            </w:rPr>
                            <w:t>Nacional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spacing w:val="34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spacing w:val="33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w w:val="80"/>
                              <w:sz w:val="36"/>
                            </w:rPr>
                            <w:t>Financiamiento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spacing w:val="34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6600"/>
                              <w:spacing w:val="-2"/>
                              <w:w w:val="80"/>
                              <w:sz w:val="36"/>
                            </w:rPr>
                            <w:t>Forestal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259995pt;margin-top:22.339296pt;width:283.45pt;height:41.85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center"/>
                      <w:rPr>
                        <w:rFonts w:ascii="Times New Roman" w:hAns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w w:val="85"/>
                        <w:sz w:val="36"/>
                      </w:rPr>
                      <w:t>Ministerio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spacing w:val="5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w w:val="85"/>
                        <w:sz w:val="3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spacing w:val="6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w w:val="85"/>
                        <w:sz w:val="36"/>
                      </w:rPr>
                      <w:t>Ambiente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spacing w:val="6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w w:val="85"/>
                        <w:sz w:val="36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spacing w:val="6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6600"/>
                        <w:spacing w:val="-2"/>
                        <w:w w:val="85"/>
                        <w:sz w:val="36"/>
                      </w:rPr>
                      <w:t>Energía</w:t>
                    </w:r>
                  </w:p>
                  <w:p>
                    <w:pPr>
                      <w:spacing w:line="409" w:lineRule="exact" w:before="0"/>
                      <w:ind w:left="0" w:right="0" w:firstLine="0"/>
                      <w:jc w:val="center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06600"/>
                        <w:w w:val="80"/>
                        <w:sz w:val="36"/>
                      </w:rPr>
                      <w:t>Fondo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spacing w:val="33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w w:val="80"/>
                        <w:sz w:val="36"/>
                      </w:rPr>
                      <w:t>Nacional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spacing w:val="34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spacing w:val="33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w w:val="80"/>
                        <w:sz w:val="36"/>
                      </w:rPr>
                      <w:t>Financiamiento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spacing w:val="34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006600"/>
                        <w:spacing w:val="-2"/>
                        <w:w w:val="80"/>
                        <w:sz w:val="36"/>
                      </w:rPr>
                      <w:t>Forestal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4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8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249" w:hanging="70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6"/>
      <w:ind w:left="5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dcterms:created xsi:type="dcterms:W3CDTF">2024-09-06T17:06:15Z</dcterms:created>
  <dcterms:modified xsi:type="dcterms:W3CDTF">2024-09-06T17:06:15Z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