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BB4F" w14:textId="77777777" w:rsidR="00D93BCD" w:rsidRDefault="00D93BCD" w:rsidP="00D93BC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CDCA59" w14:textId="0FDBDA77" w:rsidR="00D93BCD" w:rsidRPr="00516770" w:rsidRDefault="00D93BCD" w:rsidP="00D93BC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ACTA 10</w:t>
      </w:r>
      <w:r w:rsidRPr="00516770">
        <w:rPr>
          <w:rFonts w:ascii="Arial" w:hAnsi="Arial" w:cs="Arial"/>
          <w:b/>
          <w:bCs/>
          <w:sz w:val="20"/>
          <w:szCs w:val="20"/>
        </w:rPr>
        <w:t>-2021</w:t>
      </w:r>
    </w:p>
    <w:p w14:paraId="01D898C5" w14:textId="77777777" w:rsidR="00D93BCD" w:rsidRPr="00516770" w:rsidRDefault="00D93BCD" w:rsidP="00D93BC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6770">
        <w:rPr>
          <w:rFonts w:ascii="Arial" w:hAnsi="Arial" w:cs="Arial"/>
          <w:b/>
          <w:bCs/>
          <w:sz w:val="20"/>
          <w:szCs w:val="20"/>
        </w:rPr>
        <w:t>SESIÓN ORDINARIA JUNTA DIRECTIVA</w:t>
      </w:r>
    </w:p>
    <w:p w14:paraId="6D696846" w14:textId="77777777" w:rsidR="00D93BCD" w:rsidRPr="00516770" w:rsidRDefault="00D93BCD" w:rsidP="00D93BC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6770">
        <w:rPr>
          <w:rFonts w:ascii="Arial" w:hAnsi="Arial" w:cs="Arial"/>
          <w:b/>
          <w:bCs/>
          <w:sz w:val="20"/>
          <w:szCs w:val="20"/>
        </w:rPr>
        <w:t>FONDO NACIONAL DE FINANCIAMIENTO FORESTAL</w:t>
      </w:r>
    </w:p>
    <w:p w14:paraId="7FD233CC" w14:textId="77777777" w:rsidR="00D93BCD" w:rsidRPr="00516770" w:rsidRDefault="00D93BCD" w:rsidP="00D93BCD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E1A1F4E" w14:textId="77777777" w:rsidR="00D93BCD" w:rsidRPr="00516770" w:rsidRDefault="00D93BCD" w:rsidP="00D93BCD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>Sesión Ordinaria de la Junta Directiva del Fondo Nacional de Financiamiento F</w:t>
      </w:r>
      <w:r>
        <w:rPr>
          <w:color w:val="auto"/>
          <w:sz w:val="20"/>
          <w:szCs w:val="20"/>
        </w:rPr>
        <w:t>orestal, celebrada el martes 26</w:t>
      </w:r>
      <w:r w:rsidRPr="00516770">
        <w:rPr>
          <w:color w:val="auto"/>
          <w:sz w:val="20"/>
          <w:szCs w:val="20"/>
        </w:rPr>
        <w:t xml:space="preserve"> de </w:t>
      </w:r>
      <w:r>
        <w:rPr>
          <w:color w:val="auto"/>
          <w:sz w:val="20"/>
          <w:szCs w:val="20"/>
        </w:rPr>
        <w:t xml:space="preserve">octubre </w:t>
      </w:r>
      <w:r w:rsidRPr="00516770">
        <w:rPr>
          <w:color w:val="auto"/>
          <w:sz w:val="20"/>
          <w:szCs w:val="20"/>
        </w:rPr>
        <w:t xml:space="preserve">de dos mil </w:t>
      </w:r>
      <w:proofErr w:type="spellStart"/>
      <w:r w:rsidRPr="00516770">
        <w:rPr>
          <w:color w:val="auto"/>
          <w:sz w:val="20"/>
          <w:szCs w:val="20"/>
        </w:rPr>
        <w:t>veinti</w:t>
      </w:r>
      <w:proofErr w:type="spellEnd"/>
      <w:r w:rsidRPr="00516770">
        <w:rPr>
          <w:color w:val="auto"/>
          <w:sz w:val="20"/>
          <w:szCs w:val="20"/>
        </w:rPr>
        <w:t xml:space="preserve"> uno a las 09:00 a.m., en presencia virtual.</w:t>
      </w:r>
    </w:p>
    <w:p w14:paraId="0B2FD977" w14:textId="77777777" w:rsidR="00D93BCD" w:rsidRPr="00516770" w:rsidRDefault="00D93BCD" w:rsidP="00D93BCD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45B673CF" w14:textId="77777777" w:rsidR="00D93BCD" w:rsidRPr="00516770" w:rsidRDefault="00D93BCD" w:rsidP="00D93BCD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b/>
          <w:bCs/>
          <w:color w:val="auto"/>
          <w:sz w:val="20"/>
          <w:szCs w:val="20"/>
        </w:rPr>
        <w:t xml:space="preserve">SR. FRANKLIN PANIAGUA ALFARO 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  <w:t>PRESIDENTE SUPLENTE</w:t>
      </w:r>
    </w:p>
    <w:p w14:paraId="0385B447" w14:textId="77777777" w:rsidR="00D93BCD" w:rsidRPr="00516770" w:rsidRDefault="00D93BCD" w:rsidP="00D93BCD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b/>
          <w:bCs/>
          <w:color w:val="auto"/>
          <w:sz w:val="20"/>
          <w:szCs w:val="20"/>
        </w:rPr>
        <w:t xml:space="preserve">SR. </w:t>
      </w:r>
      <w:r>
        <w:rPr>
          <w:b/>
          <w:bCs/>
          <w:color w:val="auto"/>
          <w:sz w:val="20"/>
          <w:szCs w:val="20"/>
        </w:rPr>
        <w:t>MAURICIO CHACÓN NAVARRO</w:t>
      </w:r>
      <w:r w:rsidRPr="00516770">
        <w:rPr>
          <w:b/>
          <w:bCs/>
          <w:color w:val="auto"/>
          <w:sz w:val="20"/>
          <w:szCs w:val="20"/>
        </w:rPr>
        <w:t xml:space="preserve"> </w:t>
      </w:r>
      <w:r w:rsidRPr="00516770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 xml:space="preserve">VICEPRESIDENTE </w:t>
      </w:r>
    </w:p>
    <w:p w14:paraId="3B61C6BC" w14:textId="77777777" w:rsidR="00D93BCD" w:rsidRPr="00516770" w:rsidRDefault="00D93BCD" w:rsidP="00D93BCD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b/>
          <w:bCs/>
          <w:color w:val="auto"/>
          <w:sz w:val="20"/>
          <w:szCs w:val="20"/>
        </w:rPr>
        <w:t xml:space="preserve">SR. </w:t>
      </w:r>
      <w:r>
        <w:rPr>
          <w:rFonts w:eastAsia="Batang"/>
          <w:b/>
          <w:color w:val="auto"/>
          <w:sz w:val="20"/>
          <w:szCs w:val="20"/>
        </w:rPr>
        <w:t>FELIPE VEGA MONGE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 xml:space="preserve">SECRETARIO </w:t>
      </w:r>
    </w:p>
    <w:p w14:paraId="3111E3F4" w14:textId="77777777" w:rsidR="00D93BCD" w:rsidRDefault="00D93BCD" w:rsidP="00D93BCD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516770">
        <w:rPr>
          <w:b/>
          <w:bCs/>
          <w:color w:val="auto"/>
          <w:sz w:val="20"/>
          <w:szCs w:val="20"/>
        </w:rPr>
        <w:t xml:space="preserve">SR. NÉSTOR BALTODANO VARGAS 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  <w:t xml:space="preserve">VOCAL </w:t>
      </w:r>
    </w:p>
    <w:p w14:paraId="1662D053" w14:textId="77777777" w:rsidR="00D93BCD" w:rsidRPr="00516770" w:rsidRDefault="00D93BCD" w:rsidP="00D93BCD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516770">
        <w:rPr>
          <w:b/>
          <w:bCs/>
          <w:color w:val="auto"/>
          <w:sz w:val="20"/>
          <w:szCs w:val="20"/>
        </w:rPr>
        <w:t>SR</w:t>
      </w:r>
      <w:r>
        <w:rPr>
          <w:b/>
          <w:bCs/>
          <w:color w:val="auto"/>
          <w:sz w:val="20"/>
          <w:szCs w:val="20"/>
        </w:rPr>
        <w:t>A</w:t>
      </w:r>
      <w:r w:rsidRPr="00516770">
        <w:rPr>
          <w:b/>
          <w:bCs/>
          <w:color w:val="auto"/>
          <w:sz w:val="20"/>
          <w:szCs w:val="20"/>
        </w:rPr>
        <w:t xml:space="preserve">. </w:t>
      </w:r>
      <w:r>
        <w:rPr>
          <w:b/>
          <w:bCs/>
          <w:color w:val="auto"/>
          <w:sz w:val="20"/>
          <w:szCs w:val="20"/>
        </w:rPr>
        <w:t>NELLY VÀSQUEZ MORERA</w:t>
      </w:r>
      <w:r w:rsidRPr="00516770">
        <w:rPr>
          <w:b/>
          <w:bCs/>
          <w:color w:val="auto"/>
          <w:sz w:val="20"/>
          <w:szCs w:val="20"/>
        </w:rPr>
        <w:t xml:space="preserve"> 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  <w:t>TESORERO</w:t>
      </w:r>
      <w:r>
        <w:rPr>
          <w:b/>
          <w:bCs/>
          <w:color w:val="auto"/>
          <w:sz w:val="20"/>
          <w:szCs w:val="20"/>
        </w:rPr>
        <w:t xml:space="preserve"> SUPLENTE</w:t>
      </w:r>
    </w:p>
    <w:p w14:paraId="67DEBAF8" w14:textId="77777777" w:rsidR="00D93BCD" w:rsidRPr="00516770" w:rsidRDefault="00D93BCD" w:rsidP="00D93BCD">
      <w:pPr>
        <w:pStyle w:val="Default"/>
        <w:jc w:val="both"/>
        <w:rPr>
          <w:color w:val="auto"/>
          <w:sz w:val="20"/>
          <w:szCs w:val="20"/>
        </w:rPr>
      </w:pPr>
    </w:p>
    <w:p w14:paraId="66B7AC7C" w14:textId="77777777" w:rsidR="00D93BCD" w:rsidRPr="00516770" w:rsidRDefault="00D93BCD" w:rsidP="00D93BCD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>Participan los señores Jorge Mario Rodríguez Zúñiga-</w:t>
      </w:r>
      <w:proofErr w:type="gramStart"/>
      <w:r w:rsidRPr="00516770">
        <w:rPr>
          <w:color w:val="auto"/>
          <w:sz w:val="20"/>
          <w:szCs w:val="20"/>
        </w:rPr>
        <w:t>Director General</w:t>
      </w:r>
      <w:proofErr w:type="gramEnd"/>
      <w:r w:rsidRPr="00516770">
        <w:rPr>
          <w:color w:val="auto"/>
          <w:sz w:val="20"/>
          <w:szCs w:val="20"/>
        </w:rPr>
        <w:t xml:space="preserve">, Ricardo Granados Calderón- Director Legal de </w:t>
      </w:r>
      <w:proofErr w:type="spellStart"/>
      <w:r w:rsidRPr="00516770">
        <w:rPr>
          <w:color w:val="auto"/>
          <w:sz w:val="20"/>
          <w:szCs w:val="20"/>
        </w:rPr>
        <w:t>Fonafifo</w:t>
      </w:r>
      <w:proofErr w:type="spellEnd"/>
      <w:r w:rsidRPr="00516770">
        <w:rPr>
          <w:color w:val="auto"/>
          <w:sz w:val="20"/>
          <w:szCs w:val="20"/>
        </w:rPr>
        <w:t xml:space="preserve"> y la Sra. Johanna Gamboa Corrales- Secretaria de actas.</w:t>
      </w:r>
    </w:p>
    <w:p w14:paraId="2F60FC92" w14:textId="77777777" w:rsidR="00D93BCD" w:rsidRPr="00516770" w:rsidRDefault="00D93BCD" w:rsidP="00D93BCD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 xml:space="preserve"> </w:t>
      </w:r>
    </w:p>
    <w:p w14:paraId="36C6399E" w14:textId="77777777" w:rsidR="00D93BCD" w:rsidRDefault="00D93BCD" w:rsidP="00D93BCD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>Ausentes con justificación: Miembros titulares, Andrea Meza Murill</w:t>
      </w:r>
      <w:r>
        <w:rPr>
          <w:color w:val="auto"/>
          <w:sz w:val="20"/>
          <w:szCs w:val="20"/>
        </w:rPr>
        <w:t>o y Gustavo Elizondo Fallas.</w:t>
      </w:r>
    </w:p>
    <w:p w14:paraId="6D9D2E4C" w14:textId="77777777" w:rsidR="00D93BCD" w:rsidRDefault="00D93BCD" w:rsidP="00D93BCD">
      <w:pPr>
        <w:pStyle w:val="Default"/>
        <w:jc w:val="both"/>
        <w:rPr>
          <w:color w:val="auto"/>
          <w:sz w:val="20"/>
          <w:szCs w:val="20"/>
        </w:rPr>
      </w:pPr>
    </w:p>
    <w:p w14:paraId="420619E3" w14:textId="77777777" w:rsidR="00D93BCD" w:rsidRPr="00E101C7" w:rsidRDefault="00D93BCD" w:rsidP="00D93BCD">
      <w:pPr>
        <w:pStyle w:val="Default"/>
        <w:jc w:val="both"/>
        <w:rPr>
          <w:color w:val="auto"/>
          <w:sz w:val="20"/>
          <w:szCs w:val="20"/>
        </w:rPr>
      </w:pPr>
      <w:r w:rsidRPr="00E101C7">
        <w:rPr>
          <w:color w:val="auto"/>
          <w:sz w:val="20"/>
          <w:szCs w:val="20"/>
        </w:rPr>
        <w:t>Invitados: La señora Zoila Rodríguez para presen</w:t>
      </w:r>
      <w:r>
        <w:rPr>
          <w:color w:val="auto"/>
          <w:sz w:val="20"/>
          <w:szCs w:val="20"/>
        </w:rPr>
        <w:t>tación de la parte financiera, el señor Gilmar Navarrete para p</w:t>
      </w:r>
      <w:r w:rsidRPr="004C7700">
        <w:rPr>
          <w:color w:val="auto"/>
          <w:sz w:val="20"/>
          <w:szCs w:val="20"/>
        </w:rPr>
        <w:t>resentación informe sobre actualización y aplicación presupuesto extraordinario 2021 PSA</w:t>
      </w:r>
      <w:r>
        <w:rPr>
          <w:color w:val="auto"/>
          <w:sz w:val="20"/>
          <w:szCs w:val="20"/>
        </w:rPr>
        <w:t xml:space="preserve">, la señora Natalia Vega para analizar matriz de vinculación acciones futuras con visión 2040 del </w:t>
      </w:r>
      <w:proofErr w:type="spellStart"/>
      <w:r>
        <w:rPr>
          <w:color w:val="auto"/>
          <w:sz w:val="20"/>
          <w:szCs w:val="20"/>
        </w:rPr>
        <w:t>Fonafifo</w:t>
      </w:r>
      <w:proofErr w:type="spellEnd"/>
      <w:r>
        <w:rPr>
          <w:color w:val="auto"/>
          <w:sz w:val="20"/>
          <w:szCs w:val="20"/>
        </w:rPr>
        <w:t xml:space="preserve"> y la señora Sigrid Segura para presentación </w:t>
      </w:r>
      <w:r w:rsidRPr="00C1310E">
        <w:rPr>
          <w:color w:val="auto"/>
          <w:sz w:val="20"/>
          <w:szCs w:val="20"/>
        </w:rPr>
        <w:t>Gobierno A</w:t>
      </w:r>
      <w:r>
        <w:rPr>
          <w:color w:val="auto"/>
          <w:sz w:val="20"/>
          <w:szCs w:val="20"/>
        </w:rPr>
        <w:t>bierto y apertura de Datos.</w:t>
      </w:r>
      <w:r w:rsidRPr="00E101C7">
        <w:rPr>
          <w:color w:val="auto"/>
          <w:sz w:val="20"/>
          <w:szCs w:val="20"/>
        </w:rPr>
        <w:t xml:space="preserve"> </w:t>
      </w:r>
    </w:p>
    <w:p w14:paraId="7F1BF21A" w14:textId="77777777" w:rsidR="00D93BCD" w:rsidRPr="00516770" w:rsidRDefault="00D93BCD" w:rsidP="00D93BCD">
      <w:pPr>
        <w:pStyle w:val="Default"/>
        <w:jc w:val="both"/>
        <w:textAlignment w:val="baseline"/>
        <w:rPr>
          <w:color w:val="auto"/>
          <w:sz w:val="20"/>
          <w:szCs w:val="20"/>
        </w:rPr>
      </w:pPr>
    </w:p>
    <w:p w14:paraId="288EF864" w14:textId="77777777" w:rsidR="00D93BCD" w:rsidRDefault="00D93BCD" w:rsidP="00D93BCD">
      <w:pPr>
        <w:pStyle w:val="Default"/>
        <w:jc w:val="both"/>
        <w:rPr>
          <w:b/>
          <w:bCs/>
          <w:color w:val="auto"/>
          <w:sz w:val="20"/>
          <w:szCs w:val="20"/>
          <w:u w:val="single"/>
        </w:rPr>
      </w:pPr>
    </w:p>
    <w:p w14:paraId="75A4DD61" w14:textId="2B99062F" w:rsidR="00D93BCD" w:rsidRDefault="00D93BCD" w:rsidP="00D93BCD">
      <w:pPr>
        <w:pStyle w:val="Default"/>
        <w:jc w:val="both"/>
        <w:rPr>
          <w:b/>
          <w:bCs/>
          <w:color w:val="auto"/>
          <w:sz w:val="20"/>
          <w:szCs w:val="20"/>
          <w:u w:val="single"/>
        </w:rPr>
      </w:pPr>
      <w:r w:rsidRPr="00D93BCD">
        <w:rPr>
          <w:b/>
          <w:bCs/>
          <w:color w:val="auto"/>
          <w:sz w:val="20"/>
          <w:szCs w:val="20"/>
          <w:u w:val="single"/>
        </w:rPr>
        <w:t>ACUERDOS TOMADOS EN LA SESIÓN:</w:t>
      </w:r>
    </w:p>
    <w:p w14:paraId="6660C316" w14:textId="2929036D" w:rsidR="00D93BCD" w:rsidRDefault="00D93BCD" w:rsidP="00D93BCD">
      <w:pPr>
        <w:pStyle w:val="Default"/>
        <w:jc w:val="both"/>
        <w:rPr>
          <w:b/>
          <w:bCs/>
          <w:color w:val="auto"/>
          <w:sz w:val="20"/>
          <w:szCs w:val="20"/>
          <w:u w:val="single"/>
        </w:rPr>
      </w:pPr>
    </w:p>
    <w:p w14:paraId="6595151D" w14:textId="77777777" w:rsidR="00D93BCD" w:rsidRDefault="00D93BCD" w:rsidP="00D93BCD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0FBA5FC4" w14:textId="67168264" w:rsidR="00D93BCD" w:rsidRPr="00516770" w:rsidRDefault="00D93BCD" w:rsidP="00D93BCD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16770">
        <w:rPr>
          <w:rFonts w:ascii="Arial" w:hAnsi="Arial" w:cs="Arial"/>
          <w:b/>
          <w:sz w:val="20"/>
          <w:szCs w:val="20"/>
        </w:rPr>
        <w:t>ACUERDO PRIMERO</w:t>
      </w:r>
      <w:r>
        <w:rPr>
          <w:rFonts w:ascii="Arial" w:hAnsi="Arial" w:cs="Arial"/>
          <w:sz w:val="20"/>
          <w:szCs w:val="20"/>
        </w:rPr>
        <w:t>. Se aprueba la agenda N°10</w:t>
      </w:r>
      <w:r w:rsidRPr="00516770">
        <w:rPr>
          <w:rFonts w:ascii="Arial" w:hAnsi="Arial" w:cs="Arial"/>
          <w:sz w:val="20"/>
          <w:szCs w:val="20"/>
        </w:rPr>
        <w:t xml:space="preserve">-2021. </w:t>
      </w:r>
      <w:r w:rsidRPr="00516770">
        <w:rPr>
          <w:rFonts w:ascii="Arial" w:hAnsi="Arial" w:cs="Arial"/>
          <w:b/>
          <w:sz w:val="20"/>
          <w:szCs w:val="20"/>
        </w:rPr>
        <w:t>ACUERDO FIRME</w:t>
      </w:r>
      <w:r w:rsidRPr="00516770">
        <w:rPr>
          <w:rFonts w:ascii="Arial" w:hAnsi="Arial" w:cs="Arial"/>
          <w:sz w:val="20"/>
          <w:szCs w:val="20"/>
        </w:rPr>
        <w:t>.</w:t>
      </w:r>
    </w:p>
    <w:p w14:paraId="7BF8AE7A" w14:textId="77777777" w:rsidR="00D93BCD" w:rsidRPr="00516770" w:rsidRDefault="00D93BCD" w:rsidP="00D93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0E4A7B14" w14:textId="77777777" w:rsidR="00D93BCD" w:rsidRDefault="00D93BCD" w:rsidP="00D93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C226D">
        <w:rPr>
          <w:rFonts w:ascii="Arial" w:hAnsi="Arial" w:cs="Arial"/>
          <w:b/>
          <w:sz w:val="20"/>
          <w:szCs w:val="20"/>
          <w:lang w:val="es-ES_tradnl"/>
        </w:rPr>
        <w:t xml:space="preserve">ACUERDO SEGUNDO. </w:t>
      </w:r>
      <w:r>
        <w:rPr>
          <w:rFonts w:ascii="Arial" w:hAnsi="Arial" w:cs="Arial"/>
          <w:sz w:val="20"/>
          <w:szCs w:val="20"/>
          <w:lang w:val="es-ES_tradnl"/>
        </w:rPr>
        <w:t>Se aprueba el Acta N°09</w:t>
      </w:r>
      <w:r w:rsidRPr="00DC226D">
        <w:rPr>
          <w:rFonts w:ascii="Arial" w:hAnsi="Arial" w:cs="Arial"/>
          <w:sz w:val="20"/>
          <w:szCs w:val="20"/>
          <w:lang w:val="es-ES_tradnl"/>
        </w:rPr>
        <w:t>-2021</w:t>
      </w:r>
      <w:r>
        <w:rPr>
          <w:rFonts w:ascii="Arial" w:hAnsi="Arial" w:cs="Arial"/>
          <w:sz w:val="20"/>
          <w:szCs w:val="20"/>
          <w:lang w:val="es-ES_tradnl"/>
        </w:rPr>
        <w:t>, con la abstención de la señora Nelly Vásquez por no haber estado presente en la sesión anterior.</w:t>
      </w:r>
      <w:r w:rsidRPr="00DC226D">
        <w:rPr>
          <w:rFonts w:ascii="Arial" w:hAnsi="Arial" w:cs="Arial"/>
          <w:b/>
          <w:sz w:val="20"/>
          <w:szCs w:val="20"/>
          <w:lang w:val="es-ES_tradnl"/>
        </w:rPr>
        <w:t xml:space="preserve"> ACUERDO FIRME.</w:t>
      </w:r>
    </w:p>
    <w:p w14:paraId="3943C128" w14:textId="77777777" w:rsidR="00D93BCD" w:rsidRDefault="00D93BCD" w:rsidP="00D93B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5A607260" w14:textId="494A0F8F" w:rsidR="00D93BCD" w:rsidRPr="00DD35D2" w:rsidRDefault="00D93BCD" w:rsidP="00D93B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A2185A">
        <w:rPr>
          <w:rStyle w:val="normaltextrun"/>
          <w:rFonts w:ascii="Arial" w:hAnsi="Arial" w:cs="Arial"/>
          <w:b/>
          <w:sz w:val="20"/>
          <w:szCs w:val="20"/>
        </w:rPr>
        <w:t>ACUERDO TERCERO</w:t>
      </w:r>
      <w:r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Pr="00DD35D2">
        <w:rPr>
          <w:rStyle w:val="normaltextrun"/>
          <w:rFonts w:ascii="Arial" w:hAnsi="Arial" w:cs="Arial"/>
          <w:sz w:val="20"/>
          <w:szCs w:val="20"/>
        </w:rPr>
        <w:t xml:space="preserve">La Junta Directiva acuerda esperar el informe de la consultoría contratada por la Oficina Nacional Forestal relacionada con el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a</w:t>
      </w:r>
      <w:r w:rsidRPr="00DD35D2">
        <w:rPr>
          <w:rStyle w:val="normaltextrun"/>
          <w:rFonts w:ascii="Arial" w:eastAsiaTheme="majorEastAsia" w:hAnsi="Arial" w:cs="Arial"/>
          <w:sz w:val="20"/>
          <w:szCs w:val="20"/>
        </w:rPr>
        <w:t xml:space="preserve">nálisis sobre los objetivos de </w:t>
      </w:r>
      <w:proofErr w:type="spellStart"/>
      <w:r w:rsidRPr="00DD35D2">
        <w:rPr>
          <w:rStyle w:val="normaltextrun"/>
          <w:rFonts w:ascii="Arial" w:eastAsiaTheme="majorEastAsia" w:hAnsi="Arial" w:cs="Arial"/>
          <w:sz w:val="20"/>
          <w:szCs w:val="20"/>
        </w:rPr>
        <w:t>Fonafifo</w:t>
      </w:r>
      <w:proofErr w:type="spellEnd"/>
      <w:r w:rsidRPr="00DD35D2">
        <w:rPr>
          <w:rStyle w:val="normaltextrun"/>
          <w:rFonts w:ascii="Arial" w:eastAsiaTheme="majorEastAsia" w:hAnsi="Arial" w:cs="Arial"/>
          <w:sz w:val="20"/>
          <w:szCs w:val="20"/>
        </w:rPr>
        <w:t xml:space="preserve"> establecidos por la Ley Forestal</w:t>
      </w:r>
      <w:r w:rsidRPr="00DD35D2">
        <w:rPr>
          <w:rStyle w:val="normaltextrun"/>
          <w:rFonts w:ascii="Arial" w:hAnsi="Arial" w:cs="Arial"/>
          <w:sz w:val="20"/>
          <w:szCs w:val="20"/>
        </w:rPr>
        <w:t>. Asimismo, instruye al señor Ricardo Granados, para que elabore un informe sobre este mismo tema, para en una sesión posterior discutir y analizar ambos informes.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A2185A">
        <w:rPr>
          <w:rStyle w:val="normaltextrun"/>
          <w:rFonts w:ascii="Arial" w:hAnsi="Arial" w:cs="Arial"/>
          <w:b/>
          <w:sz w:val="20"/>
          <w:szCs w:val="20"/>
        </w:rPr>
        <w:t>ACUERDO FIRME</w:t>
      </w:r>
      <w:r>
        <w:rPr>
          <w:rStyle w:val="normaltextrun"/>
          <w:rFonts w:ascii="Arial" w:hAnsi="Arial" w:cs="Arial"/>
          <w:sz w:val="20"/>
          <w:szCs w:val="20"/>
        </w:rPr>
        <w:t>.</w:t>
      </w:r>
    </w:p>
    <w:p w14:paraId="3900802F" w14:textId="77777777" w:rsidR="00D93BCD" w:rsidRDefault="00D93BCD" w:rsidP="00D93BCD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4110AAFC" w14:textId="7755FE0F" w:rsidR="00D93BCD" w:rsidRDefault="00D93BCD" w:rsidP="00D93BCD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676D5">
        <w:rPr>
          <w:rFonts w:ascii="Arial" w:hAnsi="Arial" w:cs="Arial"/>
          <w:b/>
          <w:sz w:val="20"/>
          <w:szCs w:val="20"/>
        </w:rPr>
        <w:t>ACUERDO CUARTO</w:t>
      </w:r>
      <w:r>
        <w:rPr>
          <w:rFonts w:ascii="Arial" w:hAnsi="Arial" w:cs="Arial"/>
          <w:sz w:val="20"/>
          <w:szCs w:val="20"/>
        </w:rPr>
        <w:t xml:space="preserve">. La Junta Directiva da por conocida y recibida la presentación </w:t>
      </w:r>
      <w:r w:rsidRPr="00F40101">
        <w:rPr>
          <w:rFonts w:ascii="Arial" w:hAnsi="Arial" w:cs="Arial"/>
          <w:sz w:val="20"/>
          <w:szCs w:val="20"/>
        </w:rPr>
        <w:t>del informe sobre actualización y aplicación presupuesto extraordinario 2021 PSA</w:t>
      </w:r>
      <w:r>
        <w:rPr>
          <w:rFonts w:ascii="Arial" w:hAnsi="Arial" w:cs="Arial"/>
          <w:sz w:val="20"/>
          <w:szCs w:val="20"/>
        </w:rPr>
        <w:t>, realizada por el señor Gilmar Navarrete.</w:t>
      </w:r>
      <w:r w:rsidRPr="00F40101">
        <w:rPr>
          <w:rFonts w:ascii="Arial" w:hAnsi="Arial" w:cs="Arial"/>
          <w:sz w:val="20"/>
          <w:szCs w:val="20"/>
        </w:rPr>
        <w:t xml:space="preserve"> </w:t>
      </w:r>
      <w:r w:rsidRPr="00F40101">
        <w:rPr>
          <w:rFonts w:ascii="Arial" w:hAnsi="Arial" w:cs="Arial"/>
          <w:b/>
          <w:sz w:val="20"/>
          <w:szCs w:val="20"/>
        </w:rPr>
        <w:t>ACUERDO FIRME.</w:t>
      </w:r>
    </w:p>
    <w:p w14:paraId="027455B9" w14:textId="77777777" w:rsidR="00D93BCD" w:rsidRDefault="00D93BCD" w:rsidP="00D93BCD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377C64C8" w14:textId="634252EE" w:rsidR="00D93BCD" w:rsidRDefault="00D93BCD" w:rsidP="00D93BCD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676D5">
        <w:rPr>
          <w:rFonts w:ascii="Arial" w:hAnsi="Arial" w:cs="Arial"/>
          <w:b/>
          <w:sz w:val="20"/>
          <w:szCs w:val="20"/>
        </w:rPr>
        <w:t>ACUERDO</w:t>
      </w:r>
      <w:r w:rsidRPr="00A16E72">
        <w:rPr>
          <w:rFonts w:ascii="Arial" w:hAnsi="Arial" w:cs="Arial"/>
          <w:b/>
          <w:sz w:val="20"/>
          <w:szCs w:val="20"/>
        </w:rPr>
        <w:t xml:space="preserve"> QUINTO.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F1B70">
        <w:rPr>
          <w:rFonts w:ascii="Arial" w:hAnsi="Arial" w:cs="Arial"/>
          <w:sz w:val="20"/>
          <w:szCs w:val="20"/>
        </w:rPr>
        <w:t xml:space="preserve">Se aprueba el informe de ejecución del Plan-Presupuesto, presentado por la administración del </w:t>
      </w:r>
      <w:r w:rsidRPr="006F1B70">
        <w:rPr>
          <w:rFonts w:ascii="Arial" w:hAnsi="Arial" w:cs="Arial"/>
          <w:bCs/>
          <w:sz w:val="20"/>
          <w:szCs w:val="20"/>
        </w:rPr>
        <w:t>Fondo Nacional de Financiamiento Forestal</w:t>
      </w:r>
      <w:r w:rsidRPr="006F1B70">
        <w:rPr>
          <w:rFonts w:ascii="Arial" w:hAnsi="Arial" w:cs="Arial"/>
          <w:sz w:val="20"/>
          <w:szCs w:val="20"/>
        </w:rPr>
        <w:t>, correspondiente al cierre del tercer trimestre del 2021. La administración hace constar que dicho informe cumple con el bloque de legalidad vigente.</w:t>
      </w:r>
      <w:r>
        <w:rPr>
          <w:rFonts w:ascii="Arial" w:hAnsi="Arial" w:cs="Arial"/>
          <w:b/>
          <w:sz w:val="20"/>
          <w:szCs w:val="20"/>
        </w:rPr>
        <w:t xml:space="preserve"> ACUERDO FIRME.</w:t>
      </w:r>
    </w:p>
    <w:p w14:paraId="3A332153" w14:textId="77777777" w:rsidR="00D93BCD" w:rsidRDefault="00D93BCD" w:rsidP="00D93BCD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569250BB" w14:textId="77777777" w:rsidR="00D93BCD" w:rsidRPr="006F1B70" w:rsidRDefault="00D93BCD" w:rsidP="00D93BCD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676D5">
        <w:rPr>
          <w:rFonts w:ascii="Arial" w:hAnsi="Arial" w:cs="Arial"/>
          <w:b/>
          <w:sz w:val="20"/>
          <w:szCs w:val="20"/>
        </w:rPr>
        <w:t>ACUERDO</w:t>
      </w:r>
      <w:r w:rsidRPr="00A16E72">
        <w:rPr>
          <w:rFonts w:ascii="Arial" w:hAnsi="Arial" w:cs="Arial"/>
          <w:b/>
          <w:sz w:val="20"/>
          <w:szCs w:val="20"/>
        </w:rPr>
        <w:t xml:space="preserve"> SEXTO.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F1B70">
        <w:rPr>
          <w:rFonts w:ascii="Arial" w:hAnsi="Arial" w:cs="Arial"/>
          <w:sz w:val="20"/>
          <w:szCs w:val="20"/>
        </w:rPr>
        <w:t xml:space="preserve">Se aprueba el informe de ejecución del Plan-Presupuesto, presentado por la administración del </w:t>
      </w:r>
      <w:r w:rsidRPr="006F1B70">
        <w:rPr>
          <w:rFonts w:ascii="Arial" w:hAnsi="Arial" w:cs="Arial"/>
          <w:bCs/>
          <w:sz w:val="20"/>
          <w:szCs w:val="20"/>
        </w:rPr>
        <w:t>Fideicomiso 544 FONAFIFO/BNCR</w:t>
      </w:r>
      <w:r w:rsidRPr="006F1B70">
        <w:rPr>
          <w:rFonts w:ascii="Arial" w:hAnsi="Arial" w:cs="Arial"/>
          <w:sz w:val="20"/>
          <w:szCs w:val="20"/>
        </w:rPr>
        <w:t xml:space="preserve">, correspondiente al tercer trimestre del 2021. La administración hace constar que dicho informe cumple con el bloque de legalidad vigente. </w:t>
      </w:r>
      <w:r>
        <w:rPr>
          <w:rFonts w:ascii="Arial" w:hAnsi="Arial" w:cs="Arial"/>
          <w:b/>
          <w:sz w:val="20"/>
          <w:szCs w:val="20"/>
        </w:rPr>
        <w:t>ACUERDO FIRME.</w:t>
      </w:r>
    </w:p>
    <w:p w14:paraId="32A2D383" w14:textId="77777777" w:rsidR="00D93BCD" w:rsidRDefault="00D93BCD" w:rsidP="00D93BCD">
      <w:pPr>
        <w:rPr>
          <w:rFonts w:ascii="Arial" w:hAnsi="Arial" w:cs="Arial"/>
          <w:b/>
          <w:sz w:val="20"/>
          <w:szCs w:val="20"/>
        </w:rPr>
      </w:pPr>
    </w:p>
    <w:p w14:paraId="462FFF22" w14:textId="440944D7" w:rsidR="00D93BCD" w:rsidRDefault="00D93BCD" w:rsidP="00D93BCD">
      <w:pPr>
        <w:jc w:val="both"/>
      </w:pPr>
      <w:r w:rsidRPr="007B445D">
        <w:rPr>
          <w:rFonts w:ascii="Arial" w:hAnsi="Arial" w:cs="Arial"/>
          <w:b/>
          <w:sz w:val="20"/>
          <w:szCs w:val="20"/>
        </w:rPr>
        <w:lastRenderedPageBreak/>
        <w:t>ACUERDO SÈTIMO.</w:t>
      </w:r>
      <w:r w:rsidRPr="007B445D">
        <w:rPr>
          <w:rFonts w:ascii="Arial" w:hAnsi="Arial" w:cs="Arial"/>
          <w:sz w:val="20"/>
          <w:szCs w:val="20"/>
        </w:rPr>
        <w:t xml:space="preserve"> Se da</w:t>
      </w:r>
      <w:r w:rsidRPr="00750893">
        <w:rPr>
          <w:rFonts w:ascii="Arial" w:hAnsi="Arial" w:cs="Arial"/>
          <w:sz w:val="20"/>
          <w:szCs w:val="20"/>
        </w:rPr>
        <w:t xml:space="preserve"> por conocida la responsabilidad del jerarca en la promoción de la publicación de datos abiertos en pro de la transparencia y accesibilidad institucional y se instruye al </w:t>
      </w:r>
      <w:proofErr w:type="gramStart"/>
      <w:r w:rsidRPr="00750893">
        <w:rPr>
          <w:rFonts w:ascii="Arial" w:hAnsi="Arial" w:cs="Arial"/>
          <w:sz w:val="20"/>
          <w:szCs w:val="20"/>
        </w:rPr>
        <w:t>Director Ejecutivo</w:t>
      </w:r>
      <w:proofErr w:type="gramEnd"/>
      <w:r w:rsidRPr="00750893">
        <w:rPr>
          <w:rFonts w:ascii="Arial" w:hAnsi="Arial" w:cs="Arial"/>
          <w:sz w:val="20"/>
          <w:szCs w:val="20"/>
        </w:rPr>
        <w:t xml:space="preserve"> y la Comisión de Transparencia y datos abiertos del </w:t>
      </w:r>
      <w:proofErr w:type="spellStart"/>
      <w:r w:rsidRPr="00750893">
        <w:rPr>
          <w:rFonts w:ascii="Arial" w:hAnsi="Arial" w:cs="Arial"/>
          <w:sz w:val="20"/>
          <w:szCs w:val="20"/>
        </w:rPr>
        <w:t>Fonafifo</w:t>
      </w:r>
      <w:proofErr w:type="spellEnd"/>
      <w:r w:rsidRPr="00750893">
        <w:rPr>
          <w:rFonts w:ascii="Arial" w:hAnsi="Arial" w:cs="Arial"/>
          <w:sz w:val="20"/>
          <w:szCs w:val="20"/>
        </w:rPr>
        <w:t xml:space="preserve"> para proceder con las acciones normativas y logísticas, definidas en la Guía Nacional de la Publicación de datos abiertos, y que resultan necesarias para la implementación del Plan de apertura de datos públicos del </w:t>
      </w:r>
      <w:proofErr w:type="spellStart"/>
      <w:r w:rsidRPr="00750893">
        <w:rPr>
          <w:rFonts w:ascii="Arial" w:hAnsi="Arial" w:cs="Arial"/>
          <w:sz w:val="20"/>
          <w:szCs w:val="20"/>
        </w:rPr>
        <w:t>Fonafifo</w:t>
      </w:r>
      <w:proofErr w:type="spellEnd"/>
      <w:r w:rsidRPr="00750893">
        <w:rPr>
          <w:rFonts w:ascii="Arial" w:hAnsi="Arial" w:cs="Arial"/>
          <w:sz w:val="20"/>
          <w:szCs w:val="20"/>
        </w:rPr>
        <w:t xml:space="preserve">. </w:t>
      </w:r>
      <w:r w:rsidRPr="00750893">
        <w:rPr>
          <w:rFonts w:ascii="Arial" w:hAnsi="Arial" w:cs="Arial"/>
          <w:b/>
          <w:sz w:val="20"/>
          <w:szCs w:val="20"/>
        </w:rPr>
        <w:t>ACUERDO FIRME</w:t>
      </w:r>
    </w:p>
    <w:p w14:paraId="3A5B9617" w14:textId="77777777" w:rsidR="00D93BCD" w:rsidRPr="000F5170" w:rsidRDefault="00D93BCD" w:rsidP="00D9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5170">
        <w:rPr>
          <w:rFonts w:ascii="Arial" w:hAnsi="Arial" w:cs="Arial"/>
          <w:b/>
          <w:sz w:val="20"/>
          <w:szCs w:val="20"/>
        </w:rPr>
        <w:t>ACUERDO OCTAVO</w:t>
      </w:r>
      <w:r w:rsidRPr="000F5170">
        <w:rPr>
          <w:rFonts w:ascii="Arial" w:hAnsi="Arial" w:cs="Arial"/>
          <w:sz w:val="20"/>
          <w:szCs w:val="20"/>
        </w:rPr>
        <w:t>. La Junta Directiva da por conocida y recibida la siguiente correspondencia:</w:t>
      </w:r>
    </w:p>
    <w:p w14:paraId="6699C8EB" w14:textId="77777777" w:rsidR="00D93BCD" w:rsidRPr="000F5170" w:rsidRDefault="00D93BCD" w:rsidP="00D93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BDD409" w14:textId="77777777" w:rsidR="00D93BCD" w:rsidRPr="000F5170" w:rsidRDefault="00D93BCD" w:rsidP="00D93BCD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F5170">
        <w:rPr>
          <w:rFonts w:ascii="Arial" w:hAnsi="Arial" w:cs="Arial"/>
          <w:sz w:val="20"/>
          <w:szCs w:val="20"/>
        </w:rPr>
        <w:t xml:space="preserve">Derecho de respuesta de la Cámara Forestal Madera e Industria ante nota aclaratoria de </w:t>
      </w:r>
      <w:proofErr w:type="spellStart"/>
      <w:r w:rsidRPr="000F5170">
        <w:rPr>
          <w:rFonts w:ascii="Arial" w:hAnsi="Arial" w:cs="Arial"/>
          <w:sz w:val="20"/>
          <w:szCs w:val="20"/>
        </w:rPr>
        <w:t>Fonafifo</w:t>
      </w:r>
      <w:proofErr w:type="spellEnd"/>
    </w:p>
    <w:p w14:paraId="717C2FFD" w14:textId="77777777" w:rsidR="00D93BCD" w:rsidRPr="000F5170" w:rsidRDefault="00D93BCD" w:rsidP="00D93BC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449EB21" w14:textId="77777777" w:rsidR="00D93BCD" w:rsidRPr="000F5170" w:rsidRDefault="00D93BCD" w:rsidP="00D93BCD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F5170">
        <w:rPr>
          <w:rFonts w:ascii="Arial" w:hAnsi="Arial" w:cs="Arial"/>
          <w:sz w:val="20"/>
          <w:szCs w:val="20"/>
        </w:rPr>
        <w:t>Oficio FO-481-2021 pronunciamiento de la Escuela de Ingeniería Forestal del Instituto Tecnológico de Costa Rica.</w:t>
      </w:r>
    </w:p>
    <w:p w14:paraId="62CE3251" w14:textId="77777777" w:rsidR="00D93BCD" w:rsidRPr="000F5170" w:rsidRDefault="00D93BCD" w:rsidP="00D93BC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B6D4BC2" w14:textId="77777777" w:rsidR="00D93BCD" w:rsidRPr="000F5170" w:rsidRDefault="00D93BCD" w:rsidP="00D93BCD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F5170">
        <w:rPr>
          <w:rFonts w:ascii="Arial" w:hAnsi="Arial" w:cs="Arial"/>
          <w:sz w:val="20"/>
          <w:szCs w:val="20"/>
        </w:rPr>
        <w:t>Oficio SINAC-CORACLA-P-031-2021, traslado de denuncia de la Comisión de Control Ciudadano de Buenos Aires de Puntarenas.</w:t>
      </w:r>
    </w:p>
    <w:p w14:paraId="4B000E65" w14:textId="77777777" w:rsidR="00D93BCD" w:rsidRPr="000F5170" w:rsidRDefault="00D93BCD" w:rsidP="00D93BC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C350604" w14:textId="77777777" w:rsidR="00D93BCD" w:rsidRPr="000F5170" w:rsidRDefault="00D93BCD" w:rsidP="00D93BCD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F5170">
        <w:rPr>
          <w:rFonts w:ascii="Arial" w:hAnsi="Arial" w:cs="Arial"/>
          <w:sz w:val="20"/>
          <w:szCs w:val="20"/>
        </w:rPr>
        <w:t xml:space="preserve">Consulta de la Cámara Forestal Madera e Industria (CFMI) a la Junta Directiva del </w:t>
      </w:r>
      <w:proofErr w:type="spellStart"/>
      <w:r w:rsidRPr="000F5170">
        <w:rPr>
          <w:rFonts w:ascii="Arial" w:hAnsi="Arial" w:cs="Arial"/>
          <w:sz w:val="20"/>
          <w:szCs w:val="20"/>
        </w:rPr>
        <w:t>Fonafifo</w:t>
      </w:r>
      <w:proofErr w:type="spellEnd"/>
      <w:r w:rsidRPr="000F5170">
        <w:rPr>
          <w:rFonts w:ascii="Arial" w:hAnsi="Arial" w:cs="Arial"/>
          <w:sz w:val="20"/>
          <w:szCs w:val="20"/>
        </w:rPr>
        <w:t xml:space="preserve"> sobre el destino y uso de los fondos otorgados por el Fondo Verde del Clima.</w:t>
      </w:r>
    </w:p>
    <w:p w14:paraId="7934B2AC" w14:textId="77777777" w:rsidR="00D93BCD" w:rsidRPr="000F5170" w:rsidRDefault="00D93BCD" w:rsidP="00D93BC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5B76DE9" w14:textId="77777777" w:rsidR="00D93BCD" w:rsidRPr="000F5170" w:rsidRDefault="00D93BCD" w:rsidP="00D93BCD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F5170">
        <w:rPr>
          <w:rFonts w:ascii="Arial" w:hAnsi="Arial" w:cs="Arial"/>
          <w:sz w:val="20"/>
          <w:szCs w:val="20"/>
        </w:rPr>
        <w:t xml:space="preserve">Resultados del informe N°DFOE-CAP-SGP-00002-2021:” Seguimiento de la gestión pública sobre las medidas tomadas por las instituciones ante la derogatoria de las normas técnicas para la gestión y control de las tecnologías de información.” </w:t>
      </w:r>
    </w:p>
    <w:p w14:paraId="1900868C" w14:textId="77777777" w:rsidR="00D93BCD" w:rsidRPr="000F5170" w:rsidRDefault="00D93BCD" w:rsidP="00D93BC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43668EC" w14:textId="2357D925" w:rsidR="00D93BCD" w:rsidRPr="00D93BCD" w:rsidRDefault="00D93BCD" w:rsidP="00D93BCD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F5170">
        <w:rPr>
          <w:rFonts w:ascii="Arial" w:hAnsi="Arial" w:cs="Arial"/>
          <w:sz w:val="20"/>
          <w:szCs w:val="20"/>
        </w:rPr>
        <w:t>Informe sobre créditos de carbono elaborado por la señora Carmen Roldán Chacón</w:t>
      </w:r>
      <w:r>
        <w:rPr>
          <w:rFonts w:ascii="Arial" w:hAnsi="Arial" w:cs="Arial"/>
          <w:sz w:val="20"/>
          <w:szCs w:val="20"/>
        </w:rPr>
        <w:t xml:space="preserve">. </w:t>
      </w:r>
      <w:r w:rsidRPr="000F5170">
        <w:rPr>
          <w:rFonts w:ascii="Arial" w:hAnsi="Arial" w:cs="Arial"/>
          <w:b/>
          <w:sz w:val="20"/>
          <w:szCs w:val="20"/>
        </w:rPr>
        <w:t>ACUERDO FIRME.</w:t>
      </w:r>
    </w:p>
    <w:p w14:paraId="7C323196" w14:textId="77777777" w:rsidR="00D93BCD" w:rsidRPr="000F5170" w:rsidRDefault="00D93BCD" w:rsidP="00D93BC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6640B2F" w14:textId="77777777" w:rsidR="00D93BCD" w:rsidRPr="004A0FE3" w:rsidRDefault="00D93BCD" w:rsidP="00D93B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4A0FE3">
        <w:rPr>
          <w:rStyle w:val="normaltextrun"/>
          <w:rFonts w:ascii="Arial" w:hAnsi="Arial" w:cs="Arial"/>
          <w:b/>
          <w:bCs/>
          <w:sz w:val="20"/>
          <w:szCs w:val="20"/>
        </w:rPr>
        <w:t>ACUERDO NOVENO.</w:t>
      </w:r>
      <w:r w:rsidRPr="004A0FE3">
        <w:rPr>
          <w:rStyle w:val="normaltextrun"/>
          <w:rFonts w:ascii="Arial" w:hAnsi="Arial" w:cs="Arial"/>
          <w:sz w:val="20"/>
          <w:szCs w:val="20"/>
        </w:rPr>
        <w:t xml:space="preserve"> De conformidad con lo dispuesto en el artículo 308 y siguientes de la Ley General de la Administración Pública, deberá iniciarse un procedimiento administrativo a fin de que la administración pueda contar con todos los elementos que le permitan resolver – como en derecho corresponda- el presente asunto, para lo cual se nombra a la Dirección Jurídica como Órgano </w:t>
      </w:r>
      <w:proofErr w:type="gramStart"/>
      <w:r w:rsidRPr="004A0FE3">
        <w:rPr>
          <w:rStyle w:val="normaltextrun"/>
          <w:rFonts w:ascii="Arial" w:hAnsi="Arial" w:cs="Arial"/>
          <w:sz w:val="20"/>
          <w:szCs w:val="20"/>
        </w:rPr>
        <w:t>Director</w:t>
      </w:r>
      <w:proofErr w:type="gramEnd"/>
      <w:r w:rsidRPr="004A0FE3">
        <w:rPr>
          <w:rStyle w:val="normaltextrun"/>
          <w:rFonts w:ascii="Arial" w:hAnsi="Arial" w:cs="Arial"/>
          <w:sz w:val="20"/>
          <w:szCs w:val="20"/>
        </w:rPr>
        <w:t xml:space="preserve"> del Procedimiento Administrativo de los expedientes seguidos al efecto:</w:t>
      </w:r>
    </w:p>
    <w:p w14:paraId="770E0807" w14:textId="77777777" w:rsidR="00D93BCD" w:rsidRPr="004A0FE3" w:rsidRDefault="00D93BCD" w:rsidP="00D93B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7056DB6B" w14:textId="77777777" w:rsidR="00D93BCD" w:rsidRPr="004A0FE3" w:rsidRDefault="00D93BCD" w:rsidP="00D93BC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 w:rsidRPr="004A0FE3">
        <w:rPr>
          <w:rFonts w:ascii="Arial" w:hAnsi="Arial" w:cs="Arial"/>
          <w:sz w:val="20"/>
          <w:szCs w:val="20"/>
          <w:lang w:val="es-ES_tradnl"/>
        </w:rPr>
        <w:t>PICAMARTI S.A.</w:t>
      </w:r>
      <w:r w:rsidRPr="004A0FE3">
        <w:rPr>
          <w:rFonts w:ascii="Arial" w:hAnsi="Arial" w:cs="Arial"/>
          <w:sz w:val="20"/>
          <w:szCs w:val="20"/>
          <w:lang w:val="es-ES_tradnl"/>
        </w:rPr>
        <w:tab/>
      </w:r>
      <w:r w:rsidRPr="004A0FE3">
        <w:rPr>
          <w:rFonts w:ascii="Arial" w:hAnsi="Arial" w:cs="Arial"/>
          <w:sz w:val="20"/>
          <w:szCs w:val="20"/>
          <w:lang w:val="es-ES_tradnl"/>
        </w:rPr>
        <w:tab/>
        <w:t>SA-01-20-0021-2013</w:t>
      </w:r>
    </w:p>
    <w:p w14:paraId="4F2C80D8" w14:textId="77777777" w:rsidR="00D93BCD" w:rsidRPr="004A0FE3" w:rsidRDefault="00D93BCD" w:rsidP="00D93BC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 w:rsidRPr="004A0FE3">
        <w:rPr>
          <w:rFonts w:ascii="Arial" w:hAnsi="Arial" w:cs="Arial"/>
          <w:sz w:val="20"/>
          <w:szCs w:val="20"/>
          <w:lang w:val="es-ES_tradnl"/>
        </w:rPr>
        <w:t xml:space="preserve">JOSÉ NARVÁEZ </w:t>
      </w:r>
      <w:proofErr w:type="spellStart"/>
      <w:r w:rsidRPr="004A0FE3">
        <w:rPr>
          <w:rFonts w:ascii="Arial" w:hAnsi="Arial" w:cs="Arial"/>
          <w:sz w:val="20"/>
          <w:szCs w:val="20"/>
          <w:lang w:val="es-ES_tradnl"/>
        </w:rPr>
        <w:t>NARVÁEZ</w:t>
      </w:r>
      <w:proofErr w:type="spellEnd"/>
      <w:r w:rsidRPr="004A0FE3">
        <w:rPr>
          <w:rFonts w:ascii="Arial" w:hAnsi="Arial" w:cs="Arial"/>
          <w:sz w:val="20"/>
          <w:szCs w:val="20"/>
          <w:lang w:val="es-ES_tradnl"/>
        </w:rPr>
        <w:tab/>
        <w:t>SC-01-20-0301-2006</w:t>
      </w:r>
    </w:p>
    <w:p w14:paraId="7957CABD" w14:textId="77777777" w:rsidR="00D93BCD" w:rsidRPr="004A0FE3" w:rsidRDefault="00D93BCD" w:rsidP="00D93BC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 w:rsidRPr="004A0FE3">
        <w:rPr>
          <w:rFonts w:ascii="Arial" w:hAnsi="Arial" w:cs="Arial"/>
          <w:sz w:val="20"/>
          <w:szCs w:val="20"/>
          <w:lang w:val="es-ES_tradnl"/>
        </w:rPr>
        <w:t xml:space="preserve">JOSÉ NARVÁEZ </w:t>
      </w:r>
      <w:proofErr w:type="spellStart"/>
      <w:r w:rsidRPr="004A0FE3">
        <w:rPr>
          <w:rFonts w:ascii="Arial" w:hAnsi="Arial" w:cs="Arial"/>
          <w:sz w:val="20"/>
          <w:szCs w:val="20"/>
          <w:lang w:val="es-ES_tradnl"/>
        </w:rPr>
        <w:t>NARVÁEZ</w:t>
      </w:r>
      <w:proofErr w:type="spellEnd"/>
      <w:r w:rsidRPr="004A0FE3">
        <w:rPr>
          <w:rFonts w:ascii="Arial" w:hAnsi="Arial" w:cs="Arial"/>
          <w:sz w:val="20"/>
          <w:szCs w:val="20"/>
          <w:lang w:val="es-ES_tradnl"/>
        </w:rPr>
        <w:tab/>
        <w:t>SC-01-20-0298-2006</w:t>
      </w:r>
    </w:p>
    <w:p w14:paraId="3809A08F" w14:textId="3203C1F0" w:rsidR="00D93BCD" w:rsidRDefault="00D93BCD" w:rsidP="00D93BC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  <w:lang w:val="es-ES_tradnl"/>
        </w:rPr>
      </w:pPr>
      <w:r w:rsidRPr="004A0FE3">
        <w:rPr>
          <w:rFonts w:ascii="Arial" w:hAnsi="Arial" w:cs="Arial"/>
          <w:sz w:val="20"/>
          <w:szCs w:val="20"/>
          <w:lang w:val="es-ES_tradnl"/>
        </w:rPr>
        <w:t xml:space="preserve">JOSÉ NARVÁEZ </w:t>
      </w:r>
      <w:proofErr w:type="spellStart"/>
      <w:r w:rsidRPr="004A0FE3">
        <w:rPr>
          <w:rFonts w:ascii="Arial" w:hAnsi="Arial" w:cs="Arial"/>
          <w:sz w:val="20"/>
          <w:szCs w:val="20"/>
          <w:lang w:val="es-ES_tradnl"/>
        </w:rPr>
        <w:t>NARVÁEZ</w:t>
      </w:r>
      <w:proofErr w:type="spellEnd"/>
      <w:r w:rsidRPr="004A0FE3">
        <w:rPr>
          <w:rFonts w:ascii="Arial" w:hAnsi="Arial" w:cs="Arial"/>
          <w:sz w:val="20"/>
          <w:szCs w:val="20"/>
          <w:lang w:val="es-ES_tradnl"/>
        </w:rPr>
        <w:tab/>
        <w:t>SC-01-20-0185-2005</w:t>
      </w:r>
      <w:r w:rsidRPr="004A0FE3">
        <w:rPr>
          <w:rFonts w:ascii="Arial" w:hAnsi="Arial" w:cs="Arial"/>
          <w:b/>
          <w:sz w:val="20"/>
          <w:szCs w:val="20"/>
          <w:lang w:val="es-ES_tradnl"/>
        </w:rPr>
        <w:t>. ACUERDO FIRME.</w:t>
      </w:r>
    </w:p>
    <w:p w14:paraId="5533DBAB" w14:textId="77777777" w:rsidR="00D93BCD" w:rsidRDefault="00D93BCD" w:rsidP="00D93BC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  <w:lang w:val="es-ES_tradnl"/>
        </w:rPr>
      </w:pPr>
    </w:p>
    <w:p w14:paraId="64615701" w14:textId="417F13E6" w:rsidR="00D93BCD" w:rsidRDefault="00D93BCD" w:rsidP="00D93B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>
        <w:rPr>
          <w:rStyle w:val="normaltextrun"/>
          <w:rFonts w:ascii="Arial" w:hAnsi="Arial" w:cs="Arial"/>
          <w:b/>
          <w:sz w:val="20"/>
          <w:szCs w:val="20"/>
        </w:rPr>
        <w:t>ACUERDO DÈCIMO</w:t>
      </w:r>
      <w:r w:rsidRPr="003A4FC6">
        <w:rPr>
          <w:rStyle w:val="normaltextrun"/>
          <w:rFonts w:ascii="Arial" w:hAnsi="Arial" w:cs="Arial"/>
          <w:sz w:val="20"/>
          <w:szCs w:val="20"/>
        </w:rPr>
        <w:t xml:space="preserve">. Se aprueba incluir como parte del personal clave que deberá presentar la declaración jurada, en cumplimiento a la NICSP N°20 “Información a revelar sobre partes relacionadas” a los funcionarios y funcionarias que conformen la Comisión de Adjudicaciones y Comité Interno de Crédito del Fondo Nacional de Financiamiento Forestal. </w:t>
      </w:r>
      <w:r w:rsidRPr="003A4FC6">
        <w:rPr>
          <w:rStyle w:val="normaltextrun"/>
          <w:rFonts w:ascii="Arial" w:hAnsi="Arial" w:cs="Arial"/>
          <w:b/>
          <w:sz w:val="20"/>
          <w:szCs w:val="20"/>
        </w:rPr>
        <w:t>ACUERDO FIRME.</w:t>
      </w:r>
    </w:p>
    <w:p w14:paraId="432B4428" w14:textId="77777777" w:rsidR="00D93BCD" w:rsidRPr="003A4FC6" w:rsidRDefault="00D93BCD" w:rsidP="00D93B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</w:rPr>
      </w:pPr>
    </w:p>
    <w:p w14:paraId="05539F07" w14:textId="77777777" w:rsidR="00D93BCD" w:rsidRPr="004A3161" w:rsidRDefault="00D93BCD" w:rsidP="00D93BC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sz w:val="20"/>
          <w:szCs w:val="20"/>
        </w:rPr>
        <w:t xml:space="preserve">ACUERDO DÈCIMO PRIMERO. </w:t>
      </w:r>
      <w:r w:rsidRPr="004A3161">
        <w:rPr>
          <w:rStyle w:val="normaltextrun"/>
          <w:rFonts w:ascii="Arial" w:hAnsi="Arial" w:cs="Arial"/>
          <w:sz w:val="20"/>
          <w:szCs w:val="20"/>
        </w:rPr>
        <w:t>Se encomienda al señor Franklin Paniagua, para que eleve la consulta a quien corresponda, sobre cuál será el destino de los recursos del</w:t>
      </w:r>
      <w:r w:rsidRPr="004A31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3161">
        <w:rPr>
          <w:rFonts w:ascii="Arial" w:hAnsi="Arial" w:cs="Arial"/>
          <w:sz w:val="20"/>
          <w:szCs w:val="20"/>
        </w:rPr>
        <w:t>Earthshot</w:t>
      </w:r>
      <w:proofErr w:type="spellEnd"/>
      <w:r w:rsidRPr="004A31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3161">
        <w:rPr>
          <w:rFonts w:ascii="Arial" w:hAnsi="Arial" w:cs="Arial"/>
          <w:sz w:val="20"/>
          <w:szCs w:val="20"/>
        </w:rPr>
        <w:t>Prize</w:t>
      </w:r>
      <w:proofErr w:type="spellEnd"/>
      <w:r w:rsidRPr="004A3161">
        <w:rPr>
          <w:rFonts w:ascii="Arial" w:hAnsi="Arial" w:cs="Arial"/>
          <w:sz w:val="20"/>
          <w:szCs w:val="20"/>
        </w:rPr>
        <w:t xml:space="preserve"> otorgado a Costa Rica con el fin de que la Junta Directiva pueda tomar una decisión una vez conocida la respuesta</w:t>
      </w:r>
      <w:r>
        <w:rPr>
          <w:rFonts w:ascii="Arial" w:hAnsi="Arial" w:cs="Arial"/>
          <w:b/>
          <w:sz w:val="20"/>
          <w:szCs w:val="20"/>
        </w:rPr>
        <w:t>. ACUERDO FIRME.</w:t>
      </w:r>
    </w:p>
    <w:p w14:paraId="740884F7" w14:textId="77777777" w:rsidR="00D93BCD" w:rsidRPr="00AD6CF5" w:rsidRDefault="00D93BCD" w:rsidP="00D93BC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5E1E521" w14:textId="058E4C06" w:rsidR="00D93BCD" w:rsidRDefault="00D93BCD" w:rsidP="00D93B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>
        <w:rPr>
          <w:rStyle w:val="normaltextrun"/>
          <w:rFonts w:ascii="Arial" w:hAnsi="Arial" w:cs="Arial"/>
          <w:b/>
          <w:sz w:val="20"/>
          <w:szCs w:val="20"/>
        </w:rPr>
        <w:t xml:space="preserve">ACUERDO DÈCIMO SEGUNDO. </w:t>
      </w:r>
      <w:r w:rsidRPr="005A307E">
        <w:rPr>
          <w:rStyle w:val="normaltextrun"/>
          <w:rFonts w:ascii="Arial" w:hAnsi="Arial" w:cs="Arial"/>
          <w:sz w:val="20"/>
          <w:szCs w:val="20"/>
        </w:rPr>
        <w:t xml:space="preserve">Se acuerda enviar el acuerdo de colaboración entre el INS y </w:t>
      </w:r>
      <w:proofErr w:type="spellStart"/>
      <w:r w:rsidRPr="005A307E">
        <w:rPr>
          <w:rStyle w:val="normaltextrun"/>
          <w:rFonts w:ascii="Arial" w:hAnsi="Arial" w:cs="Arial"/>
          <w:sz w:val="20"/>
          <w:szCs w:val="20"/>
        </w:rPr>
        <w:t>Fonafifo</w:t>
      </w:r>
      <w:proofErr w:type="spellEnd"/>
      <w:r w:rsidRPr="005A307E">
        <w:rPr>
          <w:rStyle w:val="normaltextrun"/>
          <w:rFonts w:ascii="Arial" w:hAnsi="Arial" w:cs="Arial"/>
          <w:sz w:val="20"/>
          <w:szCs w:val="20"/>
        </w:rPr>
        <w:t>, para valoración de la Junta Directiva con el fin de discutirlo con más detalle en una próxima sesión.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5C0094">
        <w:rPr>
          <w:rStyle w:val="normaltextrun"/>
          <w:rFonts w:ascii="Arial" w:hAnsi="Arial" w:cs="Arial"/>
          <w:b/>
          <w:sz w:val="20"/>
          <w:szCs w:val="20"/>
        </w:rPr>
        <w:t>ACUERDO FIRME.</w:t>
      </w:r>
    </w:p>
    <w:p w14:paraId="3F074312" w14:textId="77777777" w:rsidR="00A50111" w:rsidRPr="005A307E" w:rsidRDefault="00A50111" w:rsidP="00D93B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267CE64" w14:textId="77777777" w:rsidR="00A50111" w:rsidRDefault="00A50111" w:rsidP="00D93BCD">
      <w:pPr>
        <w:spacing w:after="0" w:line="240" w:lineRule="auto"/>
        <w:jc w:val="both"/>
        <w:rPr>
          <w:rStyle w:val="normaltextrun"/>
          <w:rFonts w:ascii="Arial" w:hAnsi="Arial" w:cs="Arial"/>
          <w:b/>
          <w:sz w:val="20"/>
          <w:szCs w:val="20"/>
        </w:rPr>
      </w:pPr>
    </w:p>
    <w:p w14:paraId="5BC79F1B" w14:textId="77777777" w:rsidR="00A50111" w:rsidRDefault="00A50111" w:rsidP="00D93BCD">
      <w:pPr>
        <w:spacing w:after="0" w:line="240" w:lineRule="auto"/>
        <w:jc w:val="both"/>
        <w:rPr>
          <w:rStyle w:val="normaltextrun"/>
          <w:rFonts w:ascii="Arial" w:hAnsi="Arial" w:cs="Arial"/>
          <w:b/>
          <w:sz w:val="20"/>
          <w:szCs w:val="20"/>
        </w:rPr>
      </w:pPr>
    </w:p>
    <w:p w14:paraId="461FDDF5" w14:textId="336599BC" w:rsidR="00D93BCD" w:rsidRPr="00FB7057" w:rsidRDefault="00D93BCD" w:rsidP="00D93B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Style w:val="normaltextrun"/>
          <w:rFonts w:ascii="Arial" w:hAnsi="Arial" w:cs="Arial"/>
          <w:b/>
          <w:sz w:val="20"/>
          <w:szCs w:val="20"/>
        </w:rPr>
        <w:t>ACUERDO DÈCIMO TERCERO</w:t>
      </w:r>
      <w:r w:rsidRPr="00FB7057">
        <w:rPr>
          <w:rFonts w:ascii="Arial" w:hAnsi="Arial" w:cs="Arial"/>
          <w:sz w:val="20"/>
          <w:szCs w:val="20"/>
          <w:lang w:val="es-ES_tradnl"/>
        </w:rPr>
        <w:t xml:space="preserve">. La Junta Directiva acuerda </w:t>
      </w:r>
      <w:r>
        <w:rPr>
          <w:rFonts w:ascii="Arial" w:hAnsi="Arial" w:cs="Arial"/>
          <w:sz w:val="20"/>
          <w:szCs w:val="20"/>
          <w:lang w:val="es-ES_tradnl"/>
        </w:rPr>
        <w:t>pasar</w:t>
      </w:r>
      <w:r w:rsidRPr="00FB7057">
        <w:rPr>
          <w:rFonts w:ascii="Arial" w:hAnsi="Arial" w:cs="Arial"/>
          <w:sz w:val="20"/>
          <w:szCs w:val="20"/>
          <w:lang w:val="es-ES_tradnl"/>
        </w:rPr>
        <w:t xml:space="preserve"> la </w:t>
      </w:r>
      <w:r>
        <w:rPr>
          <w:rFonts w:ascii="Arial" w:hAnsi="Arial" w:cs="Arial"/>
          <w:sz w:val="20"/>
          <w:szCs w:val="20"/>
          <w:lang w:val="es-ES_tradnl"/>
        </w:rPr>
        <w:t>s</w:t>
      </w:r>
      <w:r w:rsidRPr="00FB7057">
        <w:rPr>
          <w:rFonts w:ascii="Arial" w:hAnsi="Arial" w:cs="Arial"/>
          <w:sz w:val="20"/>
          <w:szCs w:val="20"/>
          <w:lang w:val="es-ES_tradnl"/>
        </w:rPr>
        <w:t>esión</w:t>
      </w:r>
      <w:r>
        <w:rPr>
          <w:rFonts w:ascii="Arial" w:hAnsi="Arial" w:cs="Arial"/>
          <w:sz w:val="20"/>
          <w:szCs w:val="20"/>
          <w:lang w:val="es-ES_tradnl"/>
        </w:rPr>
        <w:t xml:space="preserve"> ordinaria de noviembre para</w:t>
      </w:r>
      <w:r w:rsidRPr="00FB7057">
        <w:rPr>
          <w:rFonts w:ascii="Arial" w:hAnsi="Arial" w:cs="Arial"/>
          <w:sz w:val="20"/>
          <w:szCs w:val="20"/>
          <w:lang w:val="es-ES_tradnl"/>
        </w:rPr>
        <w:t xml:space="preserve"> el día miércoles 17 de noviembre a las 9:00 a.m. </w:t>
      </w:r>
      <w:r w:rsidRPr="000F7868">
        <w:rPr>
          <w:rFonts w:ascii="Arial" w:hAnsi="Arial" w:cs="Arial"/>
          <w:b/>
          <w:sz w:val="20"/>
          <w:szCs w:val="20"/>
          <w:lang w:val="es-ES_tradnl"/>
        </w:rPr>
        <w:t>ACUERDO FIRME.</w:t>
      </w:r>
    </w:p>
    <w:p w14:paraId="05C71E90" w14:textId="77777777" w:rsidR="00A50111" w:rsidRDefault="00A50111" w:rsidP="00D93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7AE1A1D3" w14:textId="77777777" w:rsidR="00A50111" w:rsidRDefault="00A50111" w:rsidP="00D93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4F92D7F8" w14:textId="42EC3608" w:rsidR="00D93BCD" w:rsidRDefault="00D93BCD" w:rsidP="00D93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C226D">
        <w:rPr>
          <w:rFonts w:ascii="Arial" w:hAnsi="Arial" w:cs="Arial"/>
          <w:b/>
          <w:sz w:val="20"/>
          <w:szCs w:val="20"/>
          <w:lang w:val="es-ES_tradnl"/>
        </w:rPr>
        <w:t xml:space="preserve">Sin más asuntos por tratar se levanta la sesión </w:t>
      </w:r>
      <w:r w:rsidRPr="00C52FDD">
        <w:rPr>
          <w:rFonts w:ascii="Arial" w:hAnsi="Arial" w:cs="Arial"/>
          <w:b/>
          <w:sz w:val="20"/>
          <w:szCs w:val="20"/>
          <w:lang w:val="es-ES_tradnl"/>
        </w:rPr>
        <w:t>a las 12:46 p.m.</w:t>
      </w:r>
    </w:p>
    <w:p w14:paraId="4F742860" w14:textId="77777777" w:rsidR="00D93BCD" w:rsidRDefault="00D93BCD" w:rsidP="00D93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363DB834" w14:textId="77777777" w:rsidR="00D93BCD" w:rsidRDefault="00D93BCD" w:rsidP="00D93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78D067BF" w14:textId="77777777" w:rsidR="00D93BCD" w:rsidRDefault="00D93BCD" w:rsidP="00D93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6E2907D0" w14:textId="77777777" w:rsidR="00D93BCD" w:rsidRDefault="00D93BCD" w:rsidP="00D93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371DB977" w14:textId="77777777" w:rsidR="00D93BCD" w:rsidRPr="001A240C" w:rsidRDefault="00D93BCD" w:rsidP="00D93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0A60CA4C" w14:textId="77777777" w:rsidR="00D93BCD" w:rsidRDefault="00D93BCD" w:rsidP="00D93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240C">
        <w:rPr>
          <w:rFonts w:ascii="Arial" w:hAnsi="Arial" w:cs="Arial"/>
          <w:b/>
          <w:sz w:val="20"/>
          <w:szCs w:val="20"/>
        </w:rPr>
        <w:t>SR.  FRANKLIN PANIAGUA ALFARO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SR. FELIPE VEGA MONGE</w:t>
      </w:r>
    </w:p>
    <w:p w14:paraId="3E3D84B3" w14:textId="77777777" w:rsidR="00D93BCD" w:rsidRPr="001A240C" w:rsidRDefault="00D93BCD" w:rsidP="00D93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SUPLENTE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SECRETARIO </w:t>
      </w:r>
    </w:p>
    <w:p w14:paraId="25753DAC" w14:textId="77777777" w:rsidR="00D93BCD" w:rsidRPr="00D93BCD" w:rsidRDefault="00D93BCD" w:rsidP="00D93BCD">
      <w:pPr>
        <w:pStyle w:val="Default"/>
        <w:jc w:val="both"/>
        <w:rPr>
          <w:b/>
          <w:bCs/>
          <w:color w:val="auto"/>
          <w:sz w:val="20"/>
          <w:szCs w:val="20"/>
          <w:u w:val="single"/>
        </w:rPr>
      </w:pPr>
    </w:p>
    <w:sectPr w:rsidR="00D93BCD" w:rsidRPr="00D93BCD" w:rsidSect="004A02D6">
      <w:headerReference w:type="default" r:id="rId8"/>
      <w:footerReference w:type="default" r:id="rId9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30F1" w14:textId="77777777" w:rsidR="00543808" w:rsidRDefault="00543808" w:rsidP="008F51EC">
      <w:pPr>
        <w:spacing w:after="0" w:line="240" w:lineRule="auto"/>
      </w:pPr>
      <w:r>
        <w:separator/>
      </w:r>
    </w:p>
  </w:endnote>
  <w:endnote w:type="continuationSeparator" w:id="0">
    <w:p w14:paraId="1A56C4E7" w14:textId="77777777" w:rsidR="00543808" w:rsidRDefault="00543808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5C8A" w14:textId="5365B77B"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0ACE5C94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C25274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 w:rsidR="0087519B">
      <w:rPr>
        <w:rFonts w:ascii="Monotype Corsiva" w:hAnsi="Monotype Corsiva"/>
        <w:b/>
        <w:color w:val="006600"/>
        <w:sz w:val="36"/>
        <w:szCs w:val="36"/>
      </w:rPr>
      <w:t xml:space="preserve">  </w:t>
    </w:r>
    <w:r>
      <w:rPr>
        <w:rFonts w:ascii="Monotype Corsiva" w:hAnsi="Monotype Corsiva"/>
        <w:b/>
        <w:color w:val="006600"/>
        <w:sz w:val="36"/>
        <w:szCs w:val="36"/>
      </w:rPr>
      <w:t xml:space="preserve"> </w:t>
    </w:r>
    <w:r w:rsidR="00DB7D3C">
      <w:rPr>
        <w:rFonts w:ascii="Monotype Corsiva" w:hAnsi="Monotype Corsiva"/>
        <w:b/>
        <w:color w:val="006600"/>
        <w:sz w:val="36"/>
        <w:szCs w:val="36"/>
      </w:rPr>
      <w:t xml:space="preserve">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14:paraId="0ACE5C8B" w14:textId="77777777" w:rsidR="00CC6817" w:rsidRDefault="00CC6817">
    <w:pPr>
      <w:pStyle w:val="Piedepgina"/>
    </w:pPr>
  </w:p>
  <w:p w14:paraId="0ACE5C8C" w14:textId="77777777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061D" w14:textId="77777777" w:rsidR="00543808" w:rsidRDefault="00543808" w:rsidP="008F51EC">
      <w:pPr>
        <w:spacing w:after="0" w:line="240" w:lineRule="auto"/>
      </w:pPr>
      <w:r>
        <w:separator/>
      </w:r>
    </w:p>
  </w:footnote>
  <w:footnote w:type="continuationSeparator" w:id="0">
    <w:p w14:paraId="27340822" w14:textId="77777777" w:rsidR="00543808" w:rsidRDefault="00543808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1ACB" w14:textId="754994C3" w:rsidR="00842295" w:rsidRDefault="00842295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sz w:val="36"/>
        <w:szCs w:val="36"/>
        <w:lang w:eastAsia="es-CR"/>
      </w:rPr>
      <w:drawing>
        <wp:anchor distT="0" distB="0" distL="114300" distR="114300" simplePos="0" relativeHeight="251657728" behindDoc="0" locked="0" layoutInCell="1" allowOverlap="1" wp14:anchorId="0ACE5C8D" wp14:editId="69AF7792">
          <wp:simplePos x="0" y="0"/>
          <wp:positionH relativeFrom="column">
            <wp:posOffset>4911089</wp:posOffset>
          </wp:positionH>
          <wp:positionV relativeFrom="paragraph">
            <wp:posOffset>-118789</wp:posOffset>
          </wp:positionV>
          <wp:extent cx="1362075" cy="6109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560" cy="6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77184" behindDoc="0" locked="0" layoutInCell="1" allowOverlap="1" wp14:anchorId="65E9DC91" wp14:editId="788126DE">
          <wp:simplePos x="0" y="0"/>
          <wp:positionH relativeFrom="column">
            <wp:posOffset>-499745</wp:posOffset>
          </wp:positionH>
          <wp:positionV relativeFrom="paragraph">
            <wp:posOffset>-88265</wp:posOffset>
          </wp:positionV>
          <wp:extent cx="1590675" cy="61341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14:paraId="0ACE5C88" w14:textId="3A20FD74" w:rsidR="00FF2346" w:rsidRPr="00611396" w:rsidRDefault="00FF2346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ACE5C92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4B0DEF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14:paraId="0ACE5C89" w14:textId="77777777" w:rsidR="009F6FA2" w:rsidRPr="00FF2346" w:rsidRDefault="009F6FA2" w:rsidP="00FF2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B2F43"/>
    <w:multiLevelType w:val="hybridMultilevel"/>
    <w:tmpl w:val="4AB0A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1"/>
  </w:num>
  <w:num w:numId="4">
    <w:abstractNumId w:val="34"/>
  </w:num>
  <w:num w:numId="5">
    <w:abstractNumId w:val="28"/>
  </w:num>
  <w:num w:numId="6">
    <w:abstractNumId w:val="5"/>
  </w:num>
  <w:num w:numId="7">
    <w:abstractNumId w:val="27"/>
  </w:num>
  <w:num w:numId="8">
    <w:abstractNumId w:val="24"/>
  </w:num>
  <w:num w:numId="9">
    <w:abstractNumId w:val="23"/>
  </w:num>
  <w:num w:numId="10">
    <w:abstractNumId w:val="30"/>
  </w:num>
  <w:num w:numId="11">
    <w:abstractNumId w:val="37"/>
  </w:num>
  <w:num w:numId="12">
    <w:abstractNumId w:val="8"/>
  </w:num>
  <w:num w:numId="13">
    <w:abstractNumId w:val="42"/>
  </w:num>
  <w:num w:numId="14">
    <w:abstractNumId w:val="10"/>
  </w:num>
  <w:num w:numId="15">
    <w:abstractNumId w:val="32"/>
  </w:num>
  <w:num w:numId="16">
    <w:abstractNumId w:val="20"/>
  </w:num>
  <w:num w:numId="17">
    <w:abstractNumId w:val="3"/>
  </w:num>
  <w:num w:numId="18">
    <w:abstractNumId w:val="26"/>
  </w:num>
  <w:num w:numId="19">
    <w:abstractNumId w:val="6"/>
  </w:num>
  <w:num w:numId="20">
    <w:abstractNumId w:val="39"/>
  </w:num>
  <w:num w:numId="21">
    <w:abstractNumId w:val="21"/>
  </w:num>
  <w:num w:numId="22">
    <w:abstractNumId w:val="41"/>
  </w:num>
  <w:num w:numId="23">
    <w:abstractNumId w:val="45"/>
  </w:num>
  <w:num w:numId="24">
    <w:abstractNumId w:val="18"/>
  </w:num>
  <w:num w:numId="25">
    <w:abstractNumId w:val="19"/>
  </w:num>
  <w:num w:numId="26">
    <w:abstractNumId w:val="9"/>
  </w:num>
  <w:num w:numId="27">
    <w:abstractNumId w:val="2"/>
  </w:num>
  <w:num w:numId="28">
    <w:abstractNumId w:val="16"/>
  </w:num>
  <w:num w:numId="29">
    <w:abstractNumId w:val="0"/>
  </w:num>
  <w:num w:numId="30">
    <w:abstractNumId w:val="1"/>
  </w:num>
  <w:num w:numId="31">
    <w:abstractNumId w:val="43"/>
  </w:num>
  <w:num w:numId="32">
    <w:abstractNumId w:val="4"/>
  </w:num>
  <w:num w:numId="33">
    <w:abstractNumId w:val="44"/>
  </w:num>
  <w:num w:numId="34">
    <w:abstractNumId w:val="13"/>
  </w:num>
  <w:num w:numId="35">
    <w:abstractNumId w:val="22"/>
  </w:num>
  <w:num w:numId="36">
    <w:abstractNumId w:val="14"/>
  </w:num>
  <w:num w:numId="37">
    <w:abstractNumId w:val="38"/>
  </w:num>
  <w:num w:numId="38">
    <w:abstractNumId w:val="40"/>
  </w:num>
  <w:num w:numId="39">
    <w:abstractNumId w:val="15"/>
  </w:num>
  <w:num w:numId="40">
    <w:abstractNumId w:val="33"/>
  </w:num>
  <w:num w:numId="41">
    <w:abstractNumId w:val="35"/>
  </w:num>
  <w:num w:numId="42">
    <w:abstractNumId w:val="36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5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F0"/>
    <w:rsid w:val="0000697A"/>
    <w:rsid w:val="00040BC0"/>
    <w:rsid w:val="000537FC"/>
    <w:rsid w:val="000642D3"/>
    <w:rsid w:val="00066F9C"/>
    <w:rsid w:val="000B5066"/>
    <w:rsid w:val="00154997"/>
    <w:rsid w:val="001A2256"/>
    <w:rsid w:val="001D0830"/>
    <w:rsid w:val="001D36E2"/>
    <w:rsid w:val="001F16F4"/>
    <w:rsid w:val="00247051"/>
    <w:rsid w:val="00296986"/>
    <w:rsid w:val="002A0FE4"/>
    <w:rsid w:val="003479D5"/>
    <w:rsid w:val="003D05C9"/>
    <w:rsid w:val="003D2DB1"/>
    <w:rsid w:val="003E5F60"/>
    <w:rsid w:val="00425596"/>
    <w:rsid w:val="00446307"/>
    <w:rsid w:val="004957BA"/>
    <w:rsid w:val="004A02D6"/>
    <w:rsid w:val="004A22BE"/>
    <w:rsid w:val="004D4295"/>
    <w:rsid w:val="004F5DE8"/>
    <w:rsid w:val="00514C3A"/>
    <w:rsid w:val="00537550"/>
    <w:rsid w:val="00541FE9"/>
    <w:rsid w:val="00543808"/>
    <w:rsid w:val="00584A1B"/>
    <w:rsid w:val="005B0428"/>
    <w:rsid w:val="005D0FF3"/>
    <w:rsid w:val="005F7550"/>
    <w:rsid w:val="00611396"/>
    <w:rsid w:val="006318FA"/>
    <w:rsid w:val="00651E03"/>
    <w:rsid w:val="006543AD"/>
    <w:rsid w:val="00671234"/>
    <w:rsid w:val="0068204B"/>
    <w:rsid w:val="006A1742"/>
    <w:rsid w:val="006B2638"/>
    <w:rsid w:val="006B441B"/>
    <w:rsid w:val="006E79CF"/>
    <w:rsid w:val="007766AF"/>
    <w:rsid w:val="007B0877"/>
    <w:rsid w:val="007F29CD"/>
    <w:rsid w:val="00842295"/>
    <w:rsid w:val="0086272C"/>
    <w:rsid w:val="0087519B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50111"/>
    <w:rsid w:val="00A6766B"/>
    <w:rsid w:val="00A74FA1"/>
    <w:rsid w:val="00A854A8"/>
    <w:rsid w:val="00AC3EED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C6817"/>
    <w:rsid w:val="00CE629E"/>
    <w:rsid w:val="00D32B80"/>
    <w:rsid w:val="00D62A54"/>
    <w:rsid w:val="00D672F5"/>
    <w:rsid w:val="00D76FB7"/>
    <w:rsid w:val="00D93BCD"/>
    <w:rsid w:val="00D96165"/>
    <w:rsid w:val="00DB7D3C"/>
    <w:rsid w:val="00DC6F38"/>
    <w:rsid w:val="00E022F0"/>
    <w:rsid w:val="00E03915"/>
    <w:rsid w:val="00E2332F"/>
    <w:rsid w:val="00E24411"/>
    <w:rsid w:val="00E2585E"/>
    <w:rsid w:val="00E54EDB"/>
    <w:rsid w:val="00E82110"/>
    <w:rsid w:val="00E91B9E"/>
    <w:rsid w:val="00EA53FD"/>
    <w:rsid w:val="00ED3EA8"/>
    <w:rsid w:val="00F0486D"/>
    <w:rsid w:val="00F12D4A"/>
    <w:rsid w:val="00F75D7D"/>
    <w:rsid w:val="00F95A6B"/>
    <w:rsid w:val="00FB7218"/>
    <w:rsid w:val="00FC301B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0D02-9160-46B2-8779-6D228CA5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Johanna Gamboa Corrales</cp:lastModifiedBy>
  <cp:revision>2</cp:revision>
  <cp:lastPrinted>2021-11-08T18:39:00Z</cp:lastPrinted>
  <dcterms:created xsi:type="dcterms:W3CDTF">2021-12-09T15:24:00Z</dcterms:created>
  <dcterms:modified xsi:type="dcterms:W3CDTF">2021-12-09T15:24:00Z</dcterms:modified>
</cp:coreProperties>
</file>