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25" w:rsidRPr="00505A73" w:rsidRDefault="00A27E25" w:rsidP="00A27E25">
      <w:pPr>
        <w:spacing w:after="0" w:line="240" w:lineRule="auto"/>
        <w:jc w:val="center"/>
        <w:rPr>
          <w:rFonts w:ascii="Arial" w:hAnsi="Arial" w:cs="Arial"/>
          <w:b/>
          <w:bCs/>
          <w:sz w:val="20"/>
          <w:szCs w:val="20"/>
        </w:rPr>
      </w:pPr>
      <w:r w:rsidRPr="00505A73">
        <w:rPr>
          <w:rFonts w:ascii="Arial" w:hAnsi="Arial" w:cs="Arial"/>
          <w:b/>
          <w:bCs/>
          <w:sz w:val="20"/>
          <w:szCs w:val="20"/>
        </w:rPr>
        <w:t>ACTA 07-2020</w:t>
      </w:r>
    </w:p>
    <w:p w:rsidR="00A27E25" w:rsidRPr="00505A73" w:rsidRDefault="00A27E25" w:rsidP="00A27E25">
      <w:pPr>
        <w:spacing w:after="0" w:line="240" w:lineRule="auto"/>
        <w:jc w:val="center"/>
        <w:rPr>
          <w:rFonts w:ascii="Arial" w:hAnsi="Arial" w:cs="Arial"/>
          <w:b/>
          <w:bCs/>
          <w:sz w:val="20"/>
          <w:szCs w:val="20"/>
        </w:rPr>
      </w:pPr>
      <w:r w:rsidRPr="00505A73">
        <w:rPr>
          <w:rFonts w:ascii="Arial" w:hAnsi="Arial" w:cs="Arial"/>
          <w:b/>
          <w:bCs/>
          <w:sz w:val="20"/>
          <w:szCs w:val="20"/>
        </w:rPr>
        <w:t>SESIÓN ORDINARIA JUNTA DIRECTIVA</w:t>
      </w:r>
    </w:p>
    <w:p w:rsidR="00A27E25" w:rsidRPr="00505A73" w:rsidRDefault="00A27E25" w:rsidP="00A27E25">
      <w:pPr>
        <w:spacing w:after="0" w:line="240" w:lineRule="auto"/>
        <w:jc w:val="center"/>
        <w:rPr>
          <w:rFonts w:ascii="Arial" w:hAnsi="Arial" w:cs="Arial"/>
          <w:b/>
          <w:bCs/>
          <w:sz w:val="20"/>
          <w:szCs w:val="20"/>
        </w:rPr>
      </w:pPr>
      <w:r w:rsidRPr="00505A73">
        <w:rPr>
          <w:rFonts w:ascii="Arial" w:hAnsi="Arial" w:cs="Arial"/>
          <w:b/>
          <w:bCs/>
          <w:sz w:val="20"/>
          <w:szCs w:val="20"/>
        </w:rPr>
        <w:t>FONDO NACIONAL DE FINANCIAMIENTO FORESTAL</w:t>
      </w:r>
    </w:p>
    <w:p w:rsidR="00A27E25" w:rsidRPr="00505A73" w:rsidRDefault="00A27E25" w:rsidP="00A27E25">
      <w:pPr>
        <w:spacing w:after="0" w:line="240" w:lineRule="auto"/>
        <w:jc w:val="center"/>
        <w:rPr>
          <w:rFonts w:ascii="Arial" w:hAnsi="Arial" w:cs="Arial"/>
          <w:b/>
          <w:bCs/>
          <w:sz w:val="20"/>
          <w:szCs w:val="20"/>
        </w:rPr>
      </w:pPr>
    </w:p>
    <w:p w:rsidR="00A27E25" w:rsidRPr="00505A73" w:rsidRDefault="00A27E25" w:rsidP="00A27E25">
      <w:pPr>
        <w:spacing w:after="0" w:line="240" w:lineRule="auto"/>
        <w:rPr>
          <w:rFonts w:ascii="Arial" w:hAnsi="Arial" w:cs="Arial"/>
          <w:sz w:val="20"/>
          <w:szCs w:val="20"/>
        </w:rPr>
      </w:pPr>
      <w:r w:rsidRPr="00505A73">
        <w:rPr>
          <w:rFonts w:ascii="Arial" w:hAnsi="Arial" w:cs="Arial"/>
          <w:sz w:val="20"/>
          <w:szCs w:val="20"/>
        </w:rPr>
        <w:t>Sesión Ordinaria de la Junta Directiva del Fondo Nacional de Financiamiento Forestal, celebrada el miércoles 12 de agosto de dos mil veinte a las 09:00 a.m., mediante presencia virtual.</w:t>
      </w:r>
    </w:p>
    <w:p w:rsidR="00A27E25" w:rsidRPr="00505A73" w:rsidRDefault="00A27E25" w:rsidP="00A27E25">
      <w:pPr>
        <w:pStyle w:val="paragraph"/>
        <w:spacing w:before="0" w:beforeAutospacing="0" w:after="0" w:afterAutospacing="0"/>
        <w:jc w:val="center"/>
        <w:textAlignment w:val="baseline"/>
        <w:rPr>
          <w:rFonts w:ascii="Arial" w:eastAsiaTheme="minorHAnsi" w:hAnsi="Arial" w:cs="Arial"/>
          <w:sz w:val="20"/>
          <w:szCs w:val="20"/>
        </w:rPr>
      </w:pPr>
    </w:p>
    <w:p w:rsidR="00A27E25" w:rsidRPr="00505A73" w:rsidRDefault="00A27E25" w:rsidP="00A27E25">
      <w:pPr>
        <w:pStyle w:val="paragraph"/>
        <w:spacing w:before="0" w:beforeAutospacing="0" w:after="0" w:afterAutospacing="0"/>
        <w:textAlignment w:val="baseline"/>
        <w:rPr>
          <w:rStyle w:val="normaltextrun"/>
          <w:rFonts w:ascii="Arial" w:hAnsi="Arial" w:cs="Arial"/>
          <w:b/>
          <w:bCs/>
          <w:sz w:val="20"/>
          <w:szCs w:val="20"/>
        </w:rPr>
      </w:pPr>
      <w:r w:rsidRPr="00505A73">
        <w:rPr>
          <w:rStyle w:val="normaltextrun"/>
          <w:rFonts w:ascii="Arial" w:hAnsi="Arial" w:cs="Arial"/>
          <w:b/>
          <w:bCs/>
          <w:sz w:val="20"/>
          <w:szCs w:val="20"/>
        </w:rPr>
        <w:t>SRA. PAMELA CASTILLO BARAHONA</w:t>
      </w:r>
      <w:r w:rsidRPr="00505A73">
        <w:rPr>
          <w:rStyle w:val="normaltextrun"/>
          <w:rFonts w:ascii="Arial" w:hAnsi="Arial" w:cs="Arial"/>
          <w:b/>
          <w:bCs/>
          <w:sz w:val="20"/>
          <w:szCs w:val="20"/>
        </w:rPr>
        <w:tab/>
        <w:t>PRESIDENTE SUPLENTE</w:t>
      </w:r>
    </w:p>
    <w:p w:rsidR="00A27E25" w:rsidRPr="00505A73" w:rsidRDefault="00A27E25" w:rsidP="00A27E25">
      <w:pPr>
        <w:pStyle w:val="paragraph"/>
        <w:spacing w:before="0" w:beforeAutospacing="0" w:after="0" w:afterAutospacing="0"/>
        <w:textAlignment w:val="baseline"/>
        <w:rPr>
          <w:rStyle w:val="eop"/>
          <w:rFonts w:ascii="Arial" w:hAnsi="Arial" w:cs="Arial"/>
          <w:sz w:val="20"/>
          <w:szCs w:val="20"/>
        </w:rPr>
      </w:pPr>
      <w:r w:rsidRPr="00505A73">
        <w:rPr>
          <w:rStyle w:val="normaltextrun"/>
          <w:rFonts w:ascii="Arial" w:hAnsi="Arial" w:cs="Arial"/>
          <w:b/>
          <w:bCs/>
          <w:sz w:val="20"/>
          <w:szCs w:val="20"/>
        </w:rPr>
        <w:t>SR. MAURICIO CHACÓN NAVARRO</w:t>
      </w:r>
      <w:r w:rsidRPr="00505A73">
        <w:rPr>
          <w:rStyle w:val="normaltextrun"/>
          <w:rFonts w:ascii="Arial" w:hAnsi="Arial" w:cs="Arial"/>
          <w:b/>
          <w:bCs/>
          <w:sz w:val="20"/>
          <w:szCs w:val="20"/>
        </w:rPr>
        <w:tab/>
      </w:r>
      <w:r w:rsidRPr="00505A73">
        <w:rPr>
          <w:rStyle w:val="normaltextrun"/>
          <w:rFonts w:ascii="Arial" w:hAnsi="Arial" w:cs="Arial"/>
          <w:b/>
          <w:bCs/>
          <w:sz w:val="20"/>
          <w:szCs w:val="20"/>
        </w:rPr>
        <w:tab/>
        <w:t>VICEPRESIDENTE</w:t>
      </w:r>
    </w:p>
    <w:p w:rsidR="00A27E25" w:rsidRPr="00505A73" w:rsidRDefault="00A27E25" w:rsidP="00A27E25">
      <w:pPr>
        <w:pStyle w:val="paragraph"/>
        <w:spacing w:before="0" w:beforeAutospacing="0" w:after="0" w:afterAutospacing="0"/>
        <w:textAlignment w:val="baseline"/>
        <w:rPr>
          <w:rFonts w:ascii="Arial" w:hAnsi="Arial" w:cs="Arial"/>
          <w:sz w:val="20"/>
          <w:szCs w:val="20"/>
        </w:rPr>
      </w:pPr>
      <w:r w:rsidRPr="00505A73">
        <w:rPr>
          <w:rStyle w:val="normaltextrun"/>
          <w:rFonts w:ascii="Arial" w:hAnsi="Arial" w:cs="Arial"/>
          <w:b/>
          <w:bCs/>
          <w:sz w:val="20"/>
          <w:szCs w:val="20"/>
        </w:rPr>
        <w:t>SR. FELIPE VEGA MONGE</w:t>
      </w:r>
      <w:r w:rsidRPr="00505A73">
        <w:rPr>
          <w:rStyle w:val="normaltextrun"/>
          <w:rFonts w:ascii="Arial" w:hAnsi="Arial" w:cs="Arial"/>
          <w:b/>
          <w:bCs/>
          <w:sz w:val="20"/>
          <w:szCs w:val="20"/>
        </w:rPr>
        <w:tab/>
      </w:r>
      <w:r w:rsidRPr="00505A73">
        <w:rPr>
          <w:rStyle w:val="normaltextrun"/>
          <w:rFonts w:ascii="Arial" w:hAnsi="Arial" w:cs="Arial"/>
          <w:b/>
          <w:bCs/>
          <w:sz w:val="20"/>
          <w:szCs w:val="20"/>
        </w:rPr>
        <w:tab/>
      </w:r>
      <w:r w:rsidRPr="00505A73">
        <w:rPr>
          <w:rStyle w:val="normaltextrun"/>
          <w:rFonts w:ascii="Arial" w:hAnsi="Arial" w:cs="Arial"/>
          <w:b/>
          <w:bCs/>
          <w:sz w:val="20"/>
          <w:szCs w:val="20"/>
        </w:rPr>
        <w:tab/>
        <w:t>SECRETARIO</w:t>
      </w:r>
      <w:r w:rsidRPr="00505A73">
        <w:rPr>
          <w:rStyle w:val="eop"/>
          <w:rFonts w:ascii="Arial" w:hAnsi="Arial" w:cs="Arial"/>
          <w:sz w:val="20"/>
          <w:szCs w:val="20"/>
        </w:rPr>
        <w:t> </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b/>
          <w:bCs/>
          <w:sz w:val="20"/>
          <w:szCs w:val="20"/>
        </w:rPr>
      </w:pPr>
      <w:r w:rsidRPr="00505A73">
        <w:rPr>
          <w:rStyle w:val="normaltextrun"/>
          <w:rFonts w:ascii="Arial" w:hAnsi="Arial" w:cs="Arial"/>
          <w:b/>
          <w:bCs/>
          <w:sz w:val="20"/>
          <w:szCs w:val="20"/>
        </w:rPr>
        <w:t>SR.</w:t>
      </w:r>
      <w:r w:rsidRPr="00505A73">
        <w:rPr>
          <w:rStyle w:val="normaltextrun"/>
          <w:rFonts w:ascii="Arial" w:hAnsi="Arial" w:cs="Arial"/>
          <w:sz w:val="20"/>
          <w:szCs w:val="20"/>
        </w:rPr>
        <w:t> </w:t>
      </w:r>
      <w:r w:rsidRPr="00505A73">
        <w:rPr>
          <w:rStyle w:val="normaltextrun"/>
          <w:rFonts w:ascii="Arial" w:hAnsi="Arial" w:cs="Arial"/>
          <w:b/>
          <w:bCs/>
          <w:sz w:val="20"/>
          <w:szCs w:val="20"/>
        </w:rPr>
        <w:t>GUSTAVO ELIZONDO FALLAS</w:t>
      </w:r>
      <w:r w:rsidRPr="00505A73">
        <w:rPr>
          <w:rStyle w:val="normaltextrun"/>
          <w:rFonts w:ascii="Arial" w:hAnsi="Arial" w:cs="Arial"/>
          <w:b/>
          <w:bCs/>
          <w:sz w:val="20"/>
          <w:szCs w:val="20"/>
        </w:rPr>
        <w:tab/>
      </w:r>
      <w:r w:rsidRPr="00505A73">
        <w:rPr>
          <w:rStyle w:val="normaltextrun"/>
          <w:rFonts w:ascii="Arial" w:hAnsi="Arial" w:cs="Arial"/>
          <w:b/>
          <w:bCs/>
          <w:sz w:val="20"/>
          <w:szCs w:val="20"/>
        </w:rPr>
        <w:tab/>
        <w:t xml:space="preserve">TESORERO </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b/>
          <w:bCs/>
          <w:sz w:val="20"/>
          <w:szCs w:val="20"/>
        </w:rPr>
        <w:t>SR. NÉSTOR BALTODANO VARGAS</w:t>
      </w:r>
      <w:r w:rsidRPr="00505A73">
        <w:rPr>
          <w:rStyle w:val="normaltextrun"/>
          <w:rFonts w:ascii="Arial" w:hAnsi="Arial" w:cs="Arial"/>
          <w:b/>
          <w:bCs/>
          <w:sz w:val="20"/>
          <w:szCs w:val="20"/>
        </w:rPr>
        <w:tab/>
      </w:r>
      <w:r w:rsidRPr="00505A73">
        <w:rPr>
          <w:rStyle w:val="normaltextrun"/>
          <w:rFonts w:ascii="Arial" w:hAnsi="Arial" w:cs="Arial"/>
          <w:b/>
          <w:bCs/>
          <w:sz w:val="20"/>
          <w:szCs w:val="20"/>
        </w:rPr>
        <w:tab/>
        <w:t>VOCAL </w:t>
      </w:r>
      <w:r w:rsidRPr="00505A73">
        <w:rPr>
          <w:rStyle w:val="eop"/>
          <w:rFonts w:ascii="Arial" w:hAnsi="Arial" w:cs="Arial"/>
          <w:sz w:val="20"/>
          <w:szCs w:val="20"/>
        </w:rPr>
        <w:t> </w:t>
      </w:r>
    </w:p>
    <w:p w:rsidR="00A27E25" w:rsidRPr="00505A73" w:rsidRDefault="00A27E25" w:rsidP="00A27E25">
      <w:pPr>
        <w:pStyle w:val="paragraph"/>
        <w:spacing w:before="0" w:beforeAutospacing="0" w:after="0" w:afterAutospacing="0"/>
        <w:ind w:firstLine="1410"/>
        <w:jc w:val="both"/>
        <w:textAlignment w:val="baseline"/>
        <w:rPr>
          <w:rFonts w:ascii="Arial" w:hAnsi="Arial" w:cs="Arial"/>
          <w:sz w:val="20"/>
          <w:szCs w:val="20"/>
        </w:rPr>
      </w:pPr>
      <w:r w:rsidRPr="00505A73">
        <w:rPr>
          <w:rStyle w:val="eop"/>
          <w:rFonts w:ascii="Arial" w:hAnsi="Arial" w:cs="Arial"/>
          <w:sz w:val="20"/>
          <w:szCs w:val="20"/>
        </w:rPr>
        <w:t> </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505A73">
        <w:rPr>
          <w:rStyle w:val="eop"/>
          <w:rFonts w:ascii="Arial" w:hAnsi="Arial" w:cs="Arial"/>
          <w:sz w:val="20"/>
          <w:szCs w:val="20"/>
        </w:rPr>
        <w:t> </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Style w:val="eop"/>
          <w:rFonts w:ascii="Arial" w:hAnsi="Arial" w:cs="Arial"/>
          <w:sz w:val="20"/>
          <w:szCs w:val="20"/>
        </w:rPr>
        <w:t> </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sz w:val="20"/>
          <w:szCs w:val="20"/>
        </w:rPr>
      </w:pPr>
      <w:r w:rsidRPr="00505A73">
        <w:rPr>
          <w:rStyle w:val="normaltextrun"/>
          <w:rFonts w:ascii="Arial" w:hAnsi="Arial" w:cs="Arial"/>
          <w:sz w:val="20"/>
          <w:szCs w:val="20"/>
        </w:rPr>
        <w:t>Ausentes con justificación: Los miembros titulares, Carlos Manuel Rodríguez Echandi.</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sz w:val="20"/>
          <w:szCs w:val="20"/>
        </w:rPr>
      </w:pP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sz w:val="20"/>
          <w:szCs w:val="20"/>
        </w:rPr>
        <w:t>Invitados: La señora Zoila Rodríguez para presentación de los temas financieros y el señor Gilmar Navarrete para presentación de las modificaciones al Manual de PSA.</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p>
    <w:p w:rsidR="00A27E25" w:rsidRPr="00CD3EA3" w:rsidRDefault="00A27E25" w:rsidP="00A27E25">
      <w:pPr>
        <w:pStyle w:val="paragraph"/>
        <w:spacing w:before="0" w:beforeAutospacing="0" w:after="0" w:afterAutospacing="0"/>
        <w:jc w:val="both"/>
        <w:textAlignment w:val="baseline"/>
        <w:rPr>
          <w:rStyle w:val="normaltextrun"/>
          <w:rFonts w:ascii="Arial" w:hAnsi="Arial" w:cs="Arial"/>
          <w:b/>
          <w:bCs/>
          <w:sz w:val="20"/>
          <w:szCs w:val="20"/>
          <w:u w:val="single"/>
        </w:rPr>
      </w:pPr>
      <w:r w:rsidRPr="00CD3EA3">
        <w:rPr>
          <w:rStyle w:val="normaltextrun"/>
          <w:rFonts w:ascii="Arial" w:hAnsi="Arial" w:cs="Arial"/>
          <w:b/>
          <w:bCs/>
          <w:sz w:val="20"/>
          <w:szCs w:val="20"/>
          <w:u w:val="single"/>
        </w:rPr>
        <w:t>ACUERDOS TOMADOS EN LA SESIÓN:</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b/>
          <w:bCs/>
          <w:sz w:val="20"/>
          <w:szCs w:val="20"/>
        </w:rPr>
      </w:pP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Style w:val="normaltextrun"/>
          <w:rFonts w:ascii="Arial" w:hAnsi="Arial" w:cs="Arial"/>
          <w:b/>
          <w:bCs/>
          <w:sz w:val="20"/>
          <w:szCs w:val="20"/>
        </w:rPr>
        <w:t xml:space="preserve">ACUERDO PRIMERO. </w:t>
      </w:r>
      <w:r w:rsidRPr="00505A73">
        <w:rPr>
          <w:rFonts w:ascii="Arial" w:hAnsi="Arial" w:cs="Arial"/>
          <w:sz w:val="20"/>
          <w:szCs w:val="20"/>
        </w:rPr>
        <w:t>Se aprueba la agenda N°07-2020. </w:t>
      </w:r>
      <w:r w:rsidRPr="00505A73">
        <w:rPr>
          <w:rFonts w:ascii="Arial" w:hAnsi="Arial" w:cs="Arial"/>
          <w:b/>
          <w:bCs/>
          <w:sz w:val="20"/>
          <w:szCs w:val="20"/>
        </w:rPr>
        <w:t>ACUERDO FIRME.</w:t>
      </w:r>
      <w:r w:rsidRPr="00505A73">
        <w:rPr>
          <w:rFonts w:ascii="Arial" w:hAnsi="Arial" w:cs="Arial"/>
          <w:sz w:val="20"/>
          <w:szCs w:val="20"/>
        </w:rPr>
        <w:t> </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b/>
          <w:bCs/>
          <w:sz w:val="20"/>
          <w:szCs w:val="20"/>
        </w:rPr>
        <w:t>ACUERDO SEGUNDO. </w:t>
      </w:r>
      <w:r w:rsidRPr="00505A73">
        <w:rPr>
          <w:rFonts w:ascii="Arial" w:eastAsia="Times New Roman" w:hAnsi="Arial" w:cs="Arial"/>
          <w:sz w:val="20"/>
          <w:szCs w:val="20"/>
        </w:rPr>
        <w:t>Se aprueba el Acta N°06-2020. </w:t>
      </w:r>
      <w:r w:rsidRPr="00505A73">
        <w:rPr>
          <w:rFonts w:ascii="Arial" w:eastAsia="Times New Roman" w:hAnsi="Arial" w:cs="Arial"/>
          <w:b/>
          <w:bCs/>
          <w:sz w:val="20"/>
          <w:szCs w:val="20"/>
        </w:rPr>
        <w:t>ACUERDO FIRME.</w:t>
      </w:r>
      <w:r w:rsidRPr="00505A73">
        <w:rPr>
          <w:rFonts w:ascii="Arial" w:eastAsia="Times New Roman" w:hAnsi="Arial" w:cs="Arial"/>
          <w:sz w:val="20"/>
          <w:szCs w:val="20"/>
        </w:rPr>
        <w:t> </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b/>
          <w:bCs/>
          <w:sz w:val="20"/>
          <w:szCs w:val="20"/>
        </w:rPr>
      </w:pPr>
    </w:p>
    <w:p w:rsidR="00A27E25" w:rsidRDefault="00A27E25" w:rsidP="00A27E25">
      <w:pPr>
        <w:spacing w:after="0" w:line="240" w:lineRule="auto"/>
        <w:jc w:val="both"/>
        <w:rPr>
          <w:rFonts w:ascii="Arial" w:eastAsia="Times New Roman" w:hAnsi="Arial" w:cs="Arial"/>
          <w:b/>
          <w:bCs/>
          <w:sz w:val="20"/>
          <w:szCs w:val="20"/>
        </w:rPr>
      </w:pPr>
      <w:r w:rsidRPr="00505A73">
        <w:rPr>
          <w:rFonts w:ascii="Arial" w:eastAsia="Times New Roman" w:hAnsi="Arial" w:cs="Arial"/>
          <w:b/>
          <w:bCs/>
          <w:sz w:val="20"/>
          <w:szCs w:val="20"/>
        </w:rPr>
        <w:t>ACUERDO TERCERO</w:t>
      </w:r>
      <w:r w:rsidRPr="00505A73">
        <w:rPr>
          <w:rFonts w:ascii="Arial" w:eastAsiaTheme="majorEastAsia" w:hAnsi="Arial" w:cs="Arial"/>
          <w:kern w:val="24"/>
          <w:sz w:val="20"/>
          <w:szCs w:val="20"/>
          <w:lang w:eastAsia="es-ES"/>
        </w:rPr>
        <w:t xml:space="preserve">. </w:t>
      </w:r>
      <w:r w:rsidRPr="00505A73">
        <w:rPr>
          <w:rFonts w:ascii="Arial" w:eastAsia="Times New Roman" w:hAnsi="Arial" w:cs="Arial"/>
          <w:bCs/>
          <w:sz w:val="20"/>
          <w:szCs w:val="20"/>
        </w:rPr>
        <w:t>Se aprueba el informe de ejecución y evaluación del Plan-Presupuesto,  presentado por la administración del Fondo Nacional de Financiamiento Forestal, correspondiente al segundo trimestre del 2020, el cual la administración hace constar que cumple con el bloque de legalidad vigente</w:t>
      </w:r>
      <w:r w:rsidRPr="00505A73">
        <w:rPr>
          <w:rFonts w:ascii="Arial" w:eastAsia="Times New Roman" w:hAnsi="Arial" w:cs="Arial"/>
          <w:b/>
          <w:bCs/>
          <w:sz w:val="20"/>
          <w:szCs w:val="20"/>
        </w:rPr>
        <w:t>. ACUERDO FIRME.</w:t>
      </w:r>
    </w:p>
    <w:p w:rsidR="00A27E25" w:rsidRPr="00505A73" w:rsidRDefault="00A27E25" w:rsidP="00A27E25">
      <w:pPr>
        <w:spacing w:after="0" w:line="240" w:lineRule="auto"/>
        <w:jc w:val="both"/>
        <w:rPr>
          <w:rFonts w:ascii="Arial" w:hAnsi="Arial" w:cs="Arial"/>
          <w:sz w:val="20"/>
          <w:szCs w:val="20"/>
        </w:rPr>
      </w:pPr>
    </w:p>
    <w:p w:rsidR="00A27E25" w:rsidRDefault="00A27E25" w:rsidP="00A27E25">
      <w:pPr>
        <w:spacing w:after="0" w:line="240" w:lineRule="auto"/>
        <w:jc w:val="both"/>
        <w:rPr>
          <w:rFonts w:ascii="Arial" w:eastAsia="Times New Roman" w:hAnsi="Arial" w:cs="Arial"/>
          <w:b/>
          <w:bCs/>
          <w:sz w:val="20"/>
          <w:szCs w:val="20"/>
        </w:rPr>
      </w:pPr>
      <w:r w:rsidRPr="00505A73">
        <w:rPr>
          <w:rFonts w:ascii="Arial" w:eastAsia="Times New Roman" w:hAnsi="Arial" w:cs="Arial"/>
          <w:b/>
          <w:bCs/>
          <w:sz w:val="20"/>
          <w:szCs w:val="20"/>
        </w:rPr>
        <w:t xml:space="preserve">ACUERDO CUARTO. </w:t>
      </w:r>
      <w:r w:rsidRPr="00505A73">
        <w:rPr>
          <w:rFonts w:ascii="Arial" w:eastAsia="Times New Roman" w:hAnsi="Arial" w:cs="Arial"/>
          <w:bCs/>
          <w:sz w:val="20"/>
          <w:szCs w:val="20"/>
        </w:rPr>
        <w:t xml:space="preserve">Se aprueba el informe de ejecución y evaluación del Plan-Presupuesto  presentado por la administración del Fideicomiso 544 FONAFIFO/BNCR, correspondiente al segundo trimestre del 2020, el cual la administración hace constar que cumple con el bloque de legalidad vigente. </w:t>
      </w:r>
      <w:r w:rsidRPr="00505A73">
        <w:rPr>
          <w:rFonts w:ascii="Arial" w:eastAsia="Times New Roman" w:hAnsi="Arial" w:cs="Arial"/>
          <w:b/>
          <w:bCs/>
          <w:sz w:val="20"/>
          <w:szCs w:val="20"/>
        </w:rPr>
        <w:t>ACUERDO FIRME.</w:t>
      </w:r>
    </w:p>
    <w:p w:rsidR="00A27E25" w:rsidRPr="00505A73" w:rsidRDefault="00A27E25" w:rsidP="00A27E25">
      <w:pPr>
        <w:spacing w:after="0" w:line="240" w:lineRule="auto"/>
        <w:jc w:val="both"/>
        <w:rPr>
          <w:rFonts w:ascii="Arial" w:eastAsia="Times New Roman" w:hAnsi="Arial" w:cs="Arial"/>
          <w:b/>
          <w:bCs/>
          <w:sz w:val="20"/>
          <w:szCs w:val="20"/>
        </w:rPr>
      </w:pPr>
    </w:p>
    <w:p w:rsidR="00A27E25" w:rsidRPr="00505A73" w:rsidRDefault="00A27E25" w:rsidP="00A27E25">
      <w:pPr>
        <w:pStyle w:val="paragraph"/>
        <w:spacing w:before="0" w:beforeAutospacing="0" w:after="0" w:afterAutospacing="0"/>
        <w:jc w:val="both"/>
        <w:textAlignment w:val="baseline"/>
        <w:rPr>
          <w:rFonts w:ascii="Arial" w:hAnsi="Arial" w:cs="Arial"/>
          <w:b/>
          <w:bCs/>
          <w:sz w:val="20"/>
          <w:szCs w:val="20"/>
        </w:rPr>
      </w:pPr>
      <w:r w:rsidRPr="00505A73">
        <w:rPr>
          <w:rFonts w:ascii="Arial" w:hAnsi="Arial" w:cs="Arial"/>
          <w:b/>
          <w:bCs/>
          <w:sz w:val="20"/>
          <w:szCs w:val="20"/>
        </w:rPr>
        <w:t>ACUERDO QUINTO.</w:t>
      </w:r>
      <w:r w:rsidRPr="00505A73">
        <w:rPr>
          <w:rFonts w:ascii="Arial" w:eastAsiaTheme="majorEastAsia" w:hAnsi="Arial" w:cs="Arial"/>
          <w:kern w:val="24"/>
          <w:sz w:val="36"/>
          <w:szCs w:val="36"/>
          <w:lang w:eastAsia="es-ES"/>
        </w:rPr>
        <w:t xml:space="preserve"> </w:t>
      </w:r>
      <w:r w:rsidRPr="00505A73">
        <w:rPr>
          <w:rFonts w:ascii="Arial" w:hAnsi="Arial" w:cs="Arial"/>
          <w:bCs/>
          <w:sz w:val="20"/>
          <w:szCs w:val="20"/>
        </w:rPr>
        <w:t>Se aprueban los Estados Financieros consolidados, presentados por la Administración del Fondo Nacional de Financiamiento, al cierre del 30 de junio del 2020.</w:t>
      </w:r>
      <w:r w:rsidRPr="00505A73">
        <w:rPr>
          <w:rFonts w:ascii="Arial" w:hAnsi="Arial" w:cs="Arial"/>
          <w:b/>
          <w:bCs/>
          <w:sz w:val="20"/>
          <w:szCs w:val="20"/>
        </w:rPr>
        <w:t xml:space="preserve"> ACUERDO FIRME.</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p>
    <w:p w:rsidR="00A27E25" w:rsidRPr="00505A73" w:rsidRDefault="00A27E25" w:rsidP="00A27E25">
      <w:pPr>
        <w:pStyle w:val="paragraph"/>
        <w:spacing w:before="0" w:beforeAutospacing="0" w:after="0" w:afterAutospacing="0"/>
        <w:jc w:val="both"/>
        <w:textAlignment w:val="baseline"/>
        <w:rPr>
          <w:rFonts w:ascii="Arial" w:hAnsi="Arial" w:cs="Arial"/>
          <w:b/>
          <w:sz w:val="20"/>
          <w:szCs w:val="20"/>
        </w:rPr>
      </w:pPr>
      <w:r w:rsidRPr="00505A73">
        <w:rPr>
          <w:rFonts w:ascii="Arial" w:hAnsi="Arial" w:cs="Arial"/>
          <w:b/>
          <w:sz w:val="20"/>
          <w:szCs w:val="20"/>
        </w:rPr>
        <w:t xml:space="preserve">ACUERDO SEXTO. </w:t>
      </w:r>
      <w:r w:rsidRPr="00505A73">
        <w:rPr>
          <w:rFonts w:ascii="Arial" w:hAnsi="Arial" w:cs="Arial"/>
          <w:sz w:val="20"/>
          <w:szCs w:val="20"/>
        </w:rPr>
        <w:t>La Junta Directiva da por conocida y recibida la propuesta de Plan-Presupuesto 2021 del Fideicomiso 544 Fonafifo/BNCR, la cual será remitida por correo a todos los miembros para su respectivo análisis, con el fin de que esta sea aprobada en la sesión del mes de setiembre.</w:t>
      </w:r>
      <w:r w:rsidRPr="00505A73">
        <w:rPr>
          <w:rFonts w:ascii="Arial" w:hAnsi="Arial" w:cs="Arial"/>
          <w:b/>
          <w:sz w:val="20"/>
          <w:szCs w:val="20"/>
        </w:rPr>
        <w:t xml:space="preserve"> ACUERDO FIRME.</w:t>
      </w:r>
    </w:p>
    <w:p w:rsidR="00A27E25" w:rsidRPr="00505A73" w:rsidRDefault="00A27E25" w:rsidP="00A27E25">
      <w:pPr>
        <w:pStyle w:val="paragraph"/>
        <w:spacing w:before="0" w:beforeAutospacing="0" w:after="0" w:afterAutospacing="0"/>
        <w:jc w:val="both"/>
        <w:textAlignment w:val="baseline"/>
        <w:rPr>
          <w:rFonts w:ascii="Arial" w:hAnsi="Arial" w:cs="Arial"/>
          <w:b/>
          <w:sz w:val="20"/>
          <w:szCs w:val="20"/>
          <w:u w:val="single"/>
        </w:rPr>
      </w:pPr>
    </w:p>
    <w:p w:rsidR="00A27E25" w:rsidRDefault="00A27E25" w:rsidP="00A27E25">
      <w:pPr>
        <w:spacing w:after="0" w:line="240" w:lineRule="auto"/>
        <w:jc w:val="both"/>
        <w:rPr>
          <w:rFonts w:ascii="Arial" w:hAnsi="Arial" w:cs="Arial"/>
          <w:sz w:val="20"/>
          <w:szCs w:val="20"/>
        </w:rPr>
      </w:pPr>
      <w:r w:rsidRPr="00505A73">
        <w:rPr>
          <w:rFonts w:ascii="Arial" w:hAnsi="Arial" w:cs="Arial"/>
          <w:b/>
          <w:sz w:val="20"/>
          <w:szCs w:val="20"/>
        </w:rPr>
        <w:t xml:space="preserve">ACUERDO SÉTIMO. </w:t>
      </w:r>
      <w:r w:rsidRPr="00505A73">
        <w:rPr>
          <w:rFonts w:ascii="Arial" w:hAnsi="Arial" w:cs="Arial"/>
          <w:sz w:val="20"/>
          <w:szCs w:val="20"/>
        </w:rPr>
        <w:t>La Junta Directiva acuerda remitir una nota oficial dirigida al Ministerio Hacienda a fin de que se exprese la preocupación de la Junta Directiva sobre los impactos negativos que tendrán los recortes presupuestarios en el Programa de Pago por Servicios Ambientales. También se hace el llamado para evitar que el impacto de los recortes implique el no pago de los compromisos y obligaciones de los contratos firmados a la fecha y asumidos por el Estado costarricense.</w:t>
      </w:r>
    </w:p>
    <w:p w:rsidR="00A27E25" w:rsidRPr="00505A73" w:rsidRDefault="00A27E25" w:rsidP="00A27E25">
      <w:pPr>
        <w:spacing w:after="0" w:line="240" w:lineRule="auto"/>
        <w:jc w:val="both"/>
        <w:rPr>
          <w:rFonts w:ascii="Arial" w:hAnsi="Arial" w:cs="Arial"/>
          <w:sz w:val="20"/>
          <w:szCs w:val="20"/>
        </w:rPr>
      </w:pPr>
    </w:p>
    <w:p w:rsidR="00A27E25" w:rsidRPr="00505A73" w:rsidRDefault="00A27E25" w:rsidP="00A27E25">
      <w:pPr>
        <w:spacing w:after="0" w:line="240" w:lineRule="auto"/>
        <w:jc w:val="both"/>
        <w:rPr>
          <w:rFonts w:ascii="Arial" w:hAnsi="Arial" w:cs="Arial"/>
          <w:sz w:val="20"/>
          <w:szCs w:val="20"/>
        </w:rPr>
      </w:pPr>
      <w:r w:rsidRPr="00505A73">
        <w:rPr>
          <w:rFonts w:ascii="Arial" w:hAnsi="Arial" w:cs="Arial"/>
          <w:sz w:val="20"/>
          <w:szCs w:val="20"/>
        </w:rPr>
        <w:t>Se considera oportuno señalar que estos ajustes también podrán ocasionar una regresividad ambiental y al incumplimiento de las metas del Plan Nacional de Desarrollo.</w:t>
      </w:r>
    </w:p>
    <w:p w:rsidR="00A27E25" w:rsidRDefault="00A27E25" w:rsidP="00A27E25">
      <w:pPr>
        <w:spacing w:after="0" w:line="240" w:lineRule="auto"/>
        <w:jc w:val="both"/>
        <w:rPr>
          <w:rFonts w:ascii="Arial" w:hAnsi="Arial" w:cs="Arial"/>
          <w:sz w:val="20"/>
          <w:szCs w:val="20"/>
        </w:rPr>
      </w:pPr>
    </w:p>
    <w:p w:rsidR="00A27E25" w:rsidRDefault="00A27E25" w:rsidP="00A27E25">
      <w:pPr>
        <w:spacing w:after="0" w:line="240" w:lineRule="auto"/>
        <w:jc w:val="both"/>
        <w:rPr>
          <w:rFonts w:ascii="Arial" w:hAnsi="Arial" w:cs="Arial"/>
        </w:rPr>
      </w:pPr>
      <w:r w:rsidRPr="00505A73">
        <w:rPr>
          <w:rFonts w:ascii="Arial" w:hAnsi="Arial" w:cs="Arial"/>
          <w:sz w:val="20"/>
          <w:szCs w:val="20"/>
        </w:rPr>
        <w:t xml:space="preserve">Es necesario resaltar que el Programa de Pago por Servicios Ambientales, es un mecanismo muy eficaz en la reactivación de la economía a nivel rural. </w:t>
      </w:r>
      <w:r w:rsidRPr="00505A73">
        <w:rPr>
          <w:rFonts w:ascii="Arial" w:hAnsi="Arial" w:cs="Arial"/>
          <w:b/>
          <w:sz w:val="20"/>
          <w:szCs w:val="20"/>
        </w:rPr>
        <w:t>ACUERDO FIRME</w:t>
      </w:r>
      <w:r w:rsidRPr="00505A73">
        <w:rPr>
          <w:rFonts w:ascii="Arial" w:hAnsi="Arial" w:cs="Arial"/>
        </w:rPr>
        <w:t>.</w:t>
      </w:r>
    </w:p>
    <w:p w:rsidR="00A27E25" w:rsidRPr="00505A73" w:rsidRDefault="00A27E25" w:rsidP="00A27E25">
      <w:pPr>
        <w:spacing w:after="0" w:line="240" w:lineRule="auto"/>
        <w:jc w:val="both"/>
        <w:rPr>
          <w:rFonts w:ascii="Arial" w:hAnsi="Arial" w:cs="Arial"/>
        </w:rPr>
      </w:pPr>
    </w:p>
    <w:p w:rsidR="00A27E25" w:rsidRPr="00505A73" w:rsidRDefault="00A27E25" w:rsidP="00A27E25">
      <w:pPr>
        <w:pStyle w:val="paragraph"/>
        <w:spacing w:before="0" w:beforeAutospacing="0" w:after="0" w:afterAutospacing="0"/>
        <w:jc w:val="both"/>
        <w:textAlignment w:val="baseline"/>
        <w:rPr>
          <w:rFonts w:ascii="Arial" w:hAnsi="Arial" w:cs="Arial"/>
          <w:b/>
          <w:sz w:val="20"/>
          <w:szCs w:val="20"/>
          <w:u w:val="single"/>
        </w:rPr>
      </w:pPr>
      <w:r w:rsidRPr="00505A73">
        <w:rPr>
          <w:rFonts w:ascii="Arial" w:hAnsi="Arial" w:cs="Arial"/>
          <w:b/>
          <w:sz w:val="20"/>
          <w:szCs w:val="20"/>
        </w:rPr>
        <w:t xml:space="preserve">ACUERDO OCTAVO. </w:t>
      </w:r>
      <w:r w:rsidRPr="00505A73">
        <w:rPr>
          <w:rFonts w:ascii="Arial" w:hAnsi="Arial" w:cs="Arial"/>
          <w:sz w:val="20"/>
          <w:szCs w:val="20"/>
        </w:rPr>
        <w:t xml:space="preserve">La Junta Directiva da por conocido y recibido el informe de avance en las iniciativas para lograr la mayor ejecución de recursos del PPSA presentado por el señor Jorge Mario Rodríguez. </w:t>
      </w:r>
      <w:r w:rsidRPr="00505A73">
        <w:rPr>
          <w:rFonts w:ascii="Arial" w:hAnsi="Arial" w:cs="Arial"/>
          <w:b/>
          <w:sz w:val="20"/>
          <w:szCs w:val="20"/>
        </w:rPr>
        <w:t>ACUERDO FIRME.</w:t>
      </w:r>
    </w:p>
    <w:p w:rsidR="00A27E25" w:rsidRPr="00505A73" w:rsidRDefault="00A27E25" w:rsidP="00A27E25">
      <w:pPr>
        <w:pStyle w:val="paragraph"/>
        <w:spacing w:before="0" w:beforeAutospacing="0" w:after="0" w:afterAutospacing="0"/>
        <w:jc w:val="both"/>
        <w:textAlignment w:val="baseline"/>
        <w:rPr>
          <w:rFonts w:ascii="Arial" w:hAnsi="Arial" w:cs="Arial"/>
          <w:b/>
          <w:sz w:val="20"/>
          <w:szCs w:val="20"/>
          <w:u w:val="single"/>
        </w:rPr>
      </w:pPr>
    </w:p>
    <w:p w:rsidR="00A27E25" w:rsidRDefault="00A27E25" w:rsidP="00A27E25">
      <w:pPr>
        <w:spacing w:after="0" w:line="240" w:lineRule="auto"/>
        <w:jc w:val="both"/>
        <w:rPr>
          <w:rFonts w:ascii="Arial" w:eastAsia="Times New Roman" w:hAnsi="Arial" w:cs="Arial"/>
          <w:b/>
          <w:sz w:val="20"/>
          <w:szCs w:val="20"/>
          <w:lang w:eastAsia="es-CR"/>
        </w:rPr>
      </w:pPr>
      <w:r w:rsidRPr="00505A73">
        <w:rPr>
          <w:rFonts w:ascii="Arial" w:hAnsi="Arial" w:cs="Arial"/>
          <w:b/>
          <w:sz w:val="20"/>
          <w:szCs w:val="20"/>
        </w:rPr>
        <w:t xml:space="preserve">ACUERDO NOVENO. </w:t>
      </w:r>
      <w:r w:rsidRPr="00505A73">
        <w:rPr>
          <w:rFonts w:ascii="Arial" w:eastAsia="Times New Roman" w:hAnsi="Arial" w:cs="Arial"/>
          <w:sz w:val="20"/>
          <w:szCs w:val="20"/>
          <w:lang w:eastAsia="es-CR"/>
        </w:rPr>
        <w:t xml:space="preserve">La Junta Directiva aprueba las modificaciones al manual de procedimientos de PSA presentadas por el señor Gilmar Navarrete. </w:t>
      </w:r>
      <w:r w:rsidRPr="00505A73">
        <w:rPr>
          <w:rFonts w:ascii="Arial" w:eastAsia="Times New Roman" w:hAnsi="Arial" w:cs="Arial"/>
          <w:b/>
          <w:sz w:val="20"/>
          <w:szCs w:val="20"/>
          <w:lang w:eastAsia="es-CR"/>
        </w:rPr>
        <w:t>ACUERDO FIRME.</w:t>
      </w:r>
    </w:p>
    <w:p w:rsidR="00A27E25" w:rsidRPr="00505A73" w:rsidRDefault="00A27E25" w:rsidP="00A27E25">
      <w:pPr>
        <w:spacing w:after="0" w:line="240" w:lineRule="auto"/>
        <w:jc w:val="both"/>
        <w:rPr>
          <w:rFonts w:ascii="Arial" w:eastAsia="Times New Roman" w:hAnsi="Arial" w:cs="Arial"/>
          <w:b/>
          <w:sz w:val="20"/>
          <w:szCs w:val="20"/>
          <w:lang w:eastAsia="es-CR"/>
        </w:rPr>
      </w:pPr>
    </w:p>
    <w:p w:rsidR="00A27E25" w:rsidRDefault="00A27E25" w:rsidP="00A27E25">
      <w:pPr>
        <w:spacing w:after="0" w:line="240" w:lineRule="auto"/>
        <w:jc w:val="both"/>
        <w:rPr>
          <w:rFonts w:ascii="Arial" w:eastAsia="Times New Roman" w:hAnsi="Arial" w:cs="Arial"/>
          <w:b/>
          <w:sz w:val="20"/>
          <w:szCs w:val="20"/>
          <w:lang w:eastAsia="es-CR"/>
        </w:rPr>
      </w:pPr>
      <w:r w:rsidRPr="00505A73">
        <w:rPr>
          <w:rFonts w:ascii="Arial" w:hAnsi="Arial" w:cs="Arial"/>
          <w:b/>
          <w:sz w:val="20"/>
          <w:szCs w:val="20"/>
        </w:rPr>
        <w:t xml:space="preserve">ACUERDO DÈCIMO. </w:t>
      </w:r>
      <w:r w:rsidRPr="00505A73">
        <w:rPr>
          <w:rFonts w:ascii="Arial" w:hAnsi="Arial" w:cs="Arial"/>
          <w:sz w:val="20"/>
          <w:szCs w:val="20"/>
        </w:rPr>
        <w:t>Se autoriza establecer un tope máximo de 75 millones de colones, para créditos relacionados con los proyectos de reforestación amparados al piloto aprobado por la Junta Directiva en la sesión Nº06-2020, como una excepción al Reglamento de Crédito del Fideicomiso 544 Fonafifo/BNCR. En todo lo demás se mantiene vigente el Reglamento de Crédito.</w:t>
      </w:r>
      <w:r w:rsidRPr="00505A73">
        <w:rPr>
          <w:rFonts w:ascii="Arial" w:eastAsia="Times New Roman" w:hAnsi="Arial" w:cs="Arial"/>
          <w:b/>
          <w:sz w:val="20"/>
          <w:szCs w:val="20"/>
          <w:lang w:eastAsia="es-CR"/>
        </w:rPr>
        <w:t xml:space="preserve"> ACUERDO FIRME.</w:t>
      </w:r>
    </w:p>
    <w:p w:rsidR="00A27E25" w:rsidRPr="00505A73" w:rsidRDefault="00A27E25" w:rsidP="00A27E25">
      <w:pPr>
        <w:spacing w:after="0" w:line="240" w:lineRule="auto"/>
        <w:jc w:val="both"/>
        <w:rPr>
          <w:rFonts w:ascii="Arial" w:hAnsi="Arial" w:cs="Arial"/>
          <w:b/>
          <w:sz w:val="20"/>
          <w:szCs w:val="20"/>
        </w:rPr>
      </w:pP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b/>
          <w:bCs/>
          <w:sz w:val="20"/>
          <w:szCs w:val="20"/>
        </w:rPr>
      </w:pPr>
      <w:r w:rsidRPr="00505A73">
        <w:rPr>
          <w:rStyle w:val="normaltextrun"/>
          <w:rFonts w:ascii="Arial" w:hAnsi="Arial" w:cs="Arial"/>
          <w:b/>
          <w:bCs/>
          <w:sz w:val="20"/>
          <w:szCs w:val="20"/>
        </w:rPr>
        <w:t>ACUERDO DECIMO PRIMERO</w:t>
      </w:r>
      <w:r w:rsidRPr="00505A73">
        <w:rPr>
          <w:rStyle w:val="normaltextrun"/>
          <w:rFonts w:ascii="Arial" w:hAnsi="Arial" w:cs="Arial"/>
          <w:bCs/>
          <w:sz w:val="20"/>
          <w:szCs w:val="20"/>
        </w:rPr>
        <w:t xml:space="preserve">. La Junta Directiva respalda la respuesta brindada a la </w:t>
      </w:r>
      <w:r w:rsidRPr="00505A73">
        <w:rPr>
          <w:rFonts w:ascii="Arial" w:hAnsi="Arial" w:cs="Arial"/>
          <w:sz w:val="20"/>
          <w:szCs w:val="20"/>
        </w:rPr>
        <w:t xml:space="preserve">Comisión de Reforma al Estado mediante oficio DG-OF-098-2020, en relación con el expediente Nº 22015 “Reforma a los transitorios I y II de la ley N° 9524 del 7 de marzo del 2018, Ley de fortalecimiento del control presupuestario de los órganos desconcentrados del Gobierno Central”. </w:t>
      </w:r>
      <w:r w:rsidRPr="00505A73">
        <w:rPr>
          <w:rStyle w:val="normaltextrun"/>
          <w:rFonts w:ascii="Arial" w:hAnsi="Arial" w:cs="Arial"/>
          <w:b/>
          <w:bCs/>
          <w:sz w:val="20"/>
          <w:szCs w:val="20"/>
        </w:rPr>
        <w:t>ACUERDO FIRME.</w:t>
      </w:r>
    </w:p>
    <w:p w:rsidR="00A27E25" w:rsidRPr="00505A73" w:rsidRDefault="00A27E25" w:rsidP="00A27E25">
      <w:pPr>
        <w:pStyle w:val="paragraph"/>
        <w:spacing w:before="0" w:beforeAutospacing="0" w:after="0" w:afterAutospacing="0"/>
        <w:jc w:val="both"/>
        <w:textAlignment w:val="baseline"/>
        <w:rPr>
          <w:rStyle w:val="normaltextrun"/>
          <w:rFonts w:ascii="Arial" w:hAnsi="Arial" w:cs="Arial"/>
          <w:b/>
          <w:bCs/>
          <w:sz w:val="20"/>
          <w:szCs w:val="20"/>
        </w:rPr>
      </w:pP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r w:rsidRPr="00505A73">
        <w:rPr>
          <w:rFonts w:ascii="Arial" w:hAnsi="Arial" w:cs="Arial"/>
          <w:b/>
          <w:sz w:val="20"/>
          <w:szCs w:val="20"/>
        </w:rPr>
        <w:t>ACUERDO DÉCIMO SEGUNDO</w:t>
      </w:r>
      <w:r w:rsidRPr="00505A73">
        <w:rPr>
          <w:rFonts w:ascii="Arial" w:hAnsi="Arial" w:cs="Arial"/>
          <w:sz w:val="20"/>
          <w:szCs w:val="20"/>
        </w:rPr>
        <w:t>. La Junta Directiva da por conocida y recibida la siguiente correspondencia:</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p>
    <w:p w:rsidR="00A27E25" w:rsidRPr="00505A73" w:rsidRDefault="00A27E25" w:rsidP="00A27E25">
      <w:pPr>
        <w:pStyle w:val="Prrafodelista"/>
        <w:numPr>
          <w:ilvl w:val="0"/>
          <w:numId w:val="46"/>
        </w:numPr>
        <w:spacing w:after="0" w:line="240" w:lineRule="auto"/>
        <w:ind w:left="0" w:firstLine="0"/>
        <w:contextualSpacing w:val="0"/>
        <w:jc w:val="both"/>
        <w:rPr>
          <w:rFonts w:ascii="Arial" w:hAnsi="Arial" w:cs="Arial"/>
          <w:sz w:val="20"/>
          <w:szCs w:val="20"/>
        </w:rPr>
      </w:pPr>
      <w:r w:rsidRPr="00505A73">
        <w:rPr>
          <w:rFonts w:ascii="Arial" w:hAnsi="Arial" w:cs="Arial"/>
          <w:sz w:val="20"/>
          <w:szCs w:val="20"/>
        </w:rPr>
        <w:t>Oficio DG-OF-088-2020 enviado al señor Carlos Manuel Rodríguez con felicitación por su nombramiento como Director General y Presidente del Fondo Mundial para el Medio Ambiente.</w:t>
      </w:r>
    </w:p>
    <w:p w:rsidR="00A27E25" w:rsidRPr="00505A73" w:rsidRDefault="00A27E25" w:rsidP="00A27E25">
      <w:pPr>
        <w:pStyle w:val="Prrafodelista"/>
        <w:spacing w:after="0" w:line="240" w:lineRule="auto"/>
        <w:ind w:left="0"/>
        <w:contextualSpacing w:val="0"/>
        <w:jc w:val="both"/>
        <w:rPr>
          <w:rFonts w:ascii="Arial" w:hAnsi="Arial" w:cs="Arial"/>
          <w:sz w:val="20"/>
          <w:szCs w:val="20"/>
        </w:rPr>
      </w:pPr>
    </w:p>
    <w:p w:rsidR="00A27E25" w:rsidRPr="00505A73" w:rsidRDefault="00A27E25" w:rsidP="00A27E25">
      <w:pPr>
        <w:pStyle w:val="Prrafodelista"/>
        <w:numPr>
          <w:ilvl w:val="0"/>
          <w:numId w:val="46"/>
        </w:numPr>
        <w:spacing w:after="0" w:line="240" w:lineRule="auto"/>
        <w:ind w:left="0" w:firstLine="0"/>
        <w:contextualSpacing w:val="0"/>
        <w:jc w:val="both"/>
        <w:rPr>
          <w:rFonts w:ascii="Arial" w:hAnsi="Arial" w:cs="Arial"/>
          <w:sz w:val="20"/>
          <w:szCs w:val="20"/>
        </w:rPr>
      </w:pPr>
      <w:r w:rsidRPr="00505A73">
        <w:rPr>
          <w:rFonts w:ascii="Arial" w:hAnsi="Arial" w:cs="Arial"/>
          <w:sz w:val="20"/>
          <w:szCs w:val="20"/>
        </w:rPr>
        <w:t>Minuta reunión de la Comisión creada por la Junta Directiva para analizar la propuesta del programa de crédito.</w:t>
      </w:r>
    </w:p>
    <w:p w:rsidR="00A27E25" w:rsidRPr="00505A73" w:rsidRDefault="00A27E25" w:rsidP="00A27E25">
      <w:pPr>
        <w:pStyle w:val="Prrafodelista"/>
        <w:spacing w:after="0" w:line="240" w:lineRule="auto"/>
        <w:ind w:left="0"/>
        <w:contextualSpacing w:val="0"/>
        <w:jc w:val="both"/>
        <w:rPr>
          <w:rFonts w:ascii="Arial" w:hAnsi="Arial" w:cs="Arial"/>
          <w:sz w:val="20"/>
          <w:szCs w:val="20"/>
        </w:rPr>
      </w:pPr>
    </w:p>
    <w:p w:rsidR="00A27E25" w:rsidRPr="00505A73" w:rsidRDefault="00A27E25" w:rsidP="00A27E25">
      <w:pPr>
        <w:pStyle w:val="Prrafodelista"/>
        <w:numPr>
          <w:ilvl w:val="0"/>
          <w:numId w:val="46"/>
        </w:numPr>
        <w:spacing w:after="0" w:line="240" w:lineRule="auto"/>
        <w:ind w:left="0" w:firstLine="0"/>
        <w:contextualSpacing w:val="0"/>
        <w:jc w:val="both"/>
        <w:rPr>
          <w:rFonts w:ascii="Arial" w:hAnsi="Arial" w:cs="Arial"/>
          <w:sz w:val="20"/>
          <w:szCs w:val="20"/>
        </w:rPr>
      </w:pPr>
      <w:r w:rsidRPr="00505A73">
        <w:rPr>
          <w:rFonts w:ascii="Arial" w:hAnsi="Arial" w:cs="Arial"/>
          <w:sz w:val="20"/>
          <w:szCs w:val="20"/>
        </w:rPr>
        <w:t>Derecho de respuesta de Fonafifo al Colegio de Ingenieros Agrónomos</w:t>
      </w:r>
    </w:p>
    <w:p w:rsidR="00A27E25" w:rsidRPr="00505A73" w:rsidRDefault="00A27E25" w:rsidP="00A27E25">
      <w:pPr>
        <w:pStyle w:val="Prrafodelista"/>
        <w:spacing w:after="0" w:line="240" w:lineRule="auto"/>
        <w:ind w:left="0"/>
        <w:contextualSpacing w:val="0"/>
        <w:jc w:val="both"/>
        <w:rPr>
          <w:rFonts w:ascii="Arial" w:hAnsi="Arial" w:cs="Arial"/>
          <w:sz w:val="20"/>
          <w:szCs w:val="20"/>
        </w:rPr>
      </w:pPr>
    </w:p>
    <w:p w:rsidR="00A27E25" w:rsidRPr="00505A73" w:rsidRDefault="00A27E25" w:rsidP="00A27E25">
      <w:pPr>
        <w:pStyle w:val="Prrafodelista"/>
        <w:numPr>
          <w:ilvl w:val="0"/>
          <w:numId w:val="46"/>
        </w:numPr>
        <w:spacing w:after="0" w:line="240" w:lineRule="auto"/>
        <w:ind w:left="0" w:firstLine="0"/>
        <w:contextualSpacing w:val="0"/>
        <w:jc w:val="both"/>
        <w:rPr>
          <w:rFonts w:ascii="Arial" w:hAnsi="Arial" w:cs="Arial"/>
          <w:sz w:val="20"/>
          <w:szCs w:val="20"/>
        </w:rPr>
      </w:pPr>
      <w:r w:rsidRPr="00505A73">
        <w:rPr>
          <w:rFonts w:ascii="Arial" w:hAnsi="Arial" w:cs="Arial"/>
          <w:sz w:val="20"/>
          <w:szCs w:val="20"/>
        </w:rPr>
        <w:t xml:space="preserve">Oficio DSA-OF-0079-2020 respuesta brindada al Ing. Álvaro Solano ante inconformidad que presentó a la Contraloría de Servicios  </w:t>
      </w:r>
    </w:p>
    <w:p w:rsidR="00A27E25" w:rsidRPr="00505A73" w:rsidRDefault="00A27E25" w:rsidP="00A27E25">
      <w:pPr>
        <w:pStyle w:val="Prrafodelista"/>
        <w:spacing w:after="0" w:line="240" w:lineRule="auto"/>
        <w:ind w:left="0"/>
        <w:contextualSpacing w:val="0"/>
        <w:jc w:val="both"/>
        <w:rPr>
          <w:rFonts w:ascii="Arial" w:hAnsi="Arial" w:cs="Arial"/>
          <w:sz w:val="20"/>
          <w:szCs w:val="20"/>
        </w:rPr>
      </w:pPr>
    </w:p>
    <w:p w:rsidR="00A27E25" w:rsidRPr="00505A73" w:rsidRDefault="00A27E25" w:rsidP="00A27E25">
      <w:pPr>
        <w:pStyle w:val="Prrafodelista"/>
        <w:numPr>
          <w:ilvl w:val="0"/>
          <w:numId w:val="46"/>
        </w:numPr>
        <w:autoSpaceDE w:val="0"/>
        <w:autoSpaceDN w:val="0"/>
        <w:adjustRightInd w:val="0"/>
        <w:spacing w:after="0" w:line="240" w:lineRule="auto"/>
        <w:ind w:left="0" w:firstLine="0"/>
        <w:rPr>
          <w:rFonts w:ascii="Arial" w:hAnsi="Arial" w:cs="Arial"/>
          <w:sz w:val="20"/>
          <w:szCs w:val="20"/>
        </w:rPr>
      </w:pPr>
      <w:r w:rsidRPr="00505A73">
        <w:rPr>
          <w:rFonts w:ascii="Arial" w:hAnsi="Arial" w:cs="Arial"/>
          <w:sz w:val="20"/>
          <w:szCs w:val="20"/>
        </w:rPr>
        <w:t>Galardón a Fonafifo</w:t>
      </w:r>
    </w:p>
    <w:p w:rsidR="00A27E25" w:rsidRPr="00505A73" w:rsidRDefault="00A27E25" w:rsidP="00A27E25">
      <w:pPr>
        <w:pStyle w:val="Prrafodelista"/>
        <w:spacing w:after="0" w:line="240" w:lineRule="auto"/>
        <w:ind w:left="0"/>
        <w:contextualSpacing w:val="0"/>
        <w:jc w:val="both"/>
        <w:rPr>
          <w:rFonts w:ascii="Arial" w:hAnsi="Arial" w:cs="Arial"/>
          <w:sz w:val="20"/>
          <w:szCs w:val="20"/>
        </w:rPr>
      </w:pPr>
    </w:p>
    <w:p w:rsidR="00A27E25" w:rsidRPr="00505A73" w:rsidRDefault="00A27E25" w:rsidP="00A27E25">
      <w:pPr>
        <w:pStyle w:val="Prrafodelista"/>
        <w:numPr>
          <w:ilvl w:val="0"/>
          <w:numId w:val="46"/>
        </w:numPr>
        <w:autoSpaceDE w:val="0"/>
        <w:autoSpaceDN w:val="0"/>
        <w:adjustRightInd w:val="0"/>
        <w:spacing w:after="0" w:line="240" w:lineRule="auto"/>
        <w:ind w:left="0" w:firstLine="0"/>
        <w:rPr>
          <w:rFonts w:ascii="Arial" w:hAnsi="Arial" w:cs="Arial"/>
          <w:sz w:val="20"/>
          <w:szCs w:val="20"/>
        </w:rPr>
      </w:pPr>
      <w:r w:rsidRPr="00505A73">
        <w:rPr>
          <w:rFonts w:ascii="Arial" w:hAnsi="Arial" w:cs="Arial"/>
          <w:sz w:val="20"/>
          <w:szCs w:val="20"/>
        </w:rPr>
        <w:t>Oficio DFOE-DI-1244 de la Contraloría General de la República en respuesta a gestión de denunciante en contra del Fonafifo</w:t>
      </w:r>
    </w:p>
    <w:p w:rsidR="00A27E25" w:rsidRPr="00505A73" w:rsidRDefault="00A27E25" w:rsidP="00A27E25">
      <w:pPr>
        <w:autoSpaceDE w:val="0"/>
        <w:autoSpaceDN w:val="0"/>
        <w:adjustRightInd w:val="0"/>
        <w:spacing w:after="0" w:line="240" w:lineRule="auto"/>
        <w:rPr>
          <w:rFonts w:ascii="Arial" w:hAnsi="Arial" w:cs="Arial"/>
          <w:sz w:val="20"/>
          <w:szCs w:val="20"/>
        </w:rPr>
      </w:pPr>
    </w:p>
    <w:p w:rsidR="00A27E25" w:rsidRPr="00505A73" w:rsidRDefault="00A27E25" w:rsidP="00A27E25">
      <w:pPr>
        <w:pStyle w:val="Default"/>
        <w:numPr>
          <w:ilvl w:val="0"/>
          <w:numId w:val="46"/>
        </w:numPr>
        <w:ind w:left="0" w:firstLine="0"/>
        <w:rPr>
          <w:color w:val="auto"/>
          <w:sz w:val="20"/>
          <w:szCs w:val="20"/>
        </w:rPr>
      </w:pPr>
      <w:r w:rsidRPr="00505A73">
        <w:rPr>
          <w:color w:val="auto"/>
          <w:sz w:val="20"/>
          <w:szCs w:val="20"/>
        </w:rPr>
        <w:t xml:space="preserve">Oficio DG-OF-096-2020 en respuesta a la nota ONF-055-2020. </w:t>
      </w:r>
      <w:r w:rsidRPr="00505A73">
        <w:rPr>
          <w:b/>
          <w:color w:val="auto"/>
          <w:sz w:val="20"/>
          <w:szCs w:val="20"/>
        </w:rPr>
        <w:t>ACUERDO FIRME.</w:t>
      </w:r>
    </w:p>
    <w:p w:rsidR="00A27E25" w:rsidRPr="00505A73" w:rsidRDefault="00A27E25" w:rsidP="00A27E25">
      <w:pPr>
        <w:pStyle w:val="paragraph"/>
        <w:spacing w:before="0" w:beforeAutospacing="0" w:after="0" w:afterAutospacing="0"/>
        <w:jc w:val="both"/>
        <w:textAlignment w:val="baseline"/>
        <w:rPr>
          <w:rFonts w:ascii="Arial" w:hAnsi="Arial" w:cs="Arial"/>
          <w:sz w:val="20"/>
          <w:szCs w:val="20"/>
        </w:rPr>
      </w:pPr>
    </w:p>
    <w:p w:rsidR="00A27E25" w:rsidRPr="00CD3EA3" w:rsidRDefault="00A27E25" w:rsidP="00A27E25">
      <w:pPr>
        <w:spacing w:after="0" w:line="240" w:lineRule="auto"/>
        <w:jc w:val="both"/>
        <w:rPr>
          <w:rFonts w:ascii="Arial" w:hAnsi="Arial" w:cs="Arial"/>
          <w:sz w:val="20"/>
          <w:szCs w:val="20"/>
        </w:rPr>
      </w:pPr>
      <w:r w:rsidRPr="00505A73">
        <w:rPr>
          <w:rFonts w:ascii="Arial" w:hAnsi="Arial" w:cs="Arial"/>
          <w:b/>
          <w:sz w:val="20"/>
          <w:szCs w:val="20"/>
          <w:lang w:val="es-ES" w:eastAsia="es-ES"/>
        </w:rPr>
        <w:t>ACUERDO DECIMO TERCERO</w:t>
      </w:r>
      <w:r w:rsidRPr="00505A73">
        <w:rPr>
          <w:rFonts w:ascii="Arial" w:hAnsi="Arial" w:cs="Arial"/>
          <w:sz w:val="20"/>
          <w:szCs w:val="20"/>
          <w:lang w:val="es-ES" w:eastAsia="es-ES"/>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contrataciones seguidas al efecto:</w:t>
      </w:r>
    </w:p>
    <w:p w:rsidR="00A27E25" w:rsidRPr="00505A73" w:rsidRDefault="00A27E25" w:rsidP="00A27E25">
      <w:pPr>
        <w:spacing w:after="0" w:line="240" w:lineRule="auto"/>
        <w:jc w:val="both"/>
        <w:rPr>
          <w:rFonts w:ascii="Arial" w:hAnsi="Arial" w:cs="Arial"/>
          <w:sz w:val="20"/>
          <w:szCs w:val="20"/>
          <w:lang w:val="es-ES" w:eastAsia="es-ES"/>
        </w:rPr>
      </w:pPr>
    </w:p>
    <w:p w:rsidR="00A27E25" w:rsidRPr="00505A73" w:rsidRDefault="00A27E25" w:rsidP="00A27E25">
      <w:pPr>
        <w:spacing w:after="0" w:line="240" w:lineRule="auto"/>
        <w:jc w:val="both"/>
        <w:rPr>
          <w:rFonts w:ascii="Arial" w:hAnsi="Arial" w:cs="Arial"/>
          <w:b/>
          <w:bCs/>
          <w:sz w:val="20"/>
          <w:szCs w:val="20"/>
        </w:rPr>
      </w:pPr>
      <w:r w:rsidRPr="00505A73">
        <w:rPr>
          <w:rFonts w:ascii="Arial" w:hAnsi="Arial" w:cs="Arial"/>
          <w:b/>
          <w:bCs/>
          <w:sz w:val="20"/>
          <w:szCs w:val="20"/>
        </w:rPr>
        <w:t>Empresa Contratista:                                         No. Expediente de Contratación</w:t>
      </w:r>
    </w:p>
    <w:p w:rsidR="00A27E25" w:rsidRPr="00505A73" w:rsidRDefault="00A27E25" w:rsidP="00A27E25">
      <w:pPr>
        <w:spacing w:after="0" w:line="240" w:lineRule="auto"/>
        <w:jc w:val="both"/>
        <w:rPr>
          <w:rFonts w:ascii="Arial" w:hAnsi="Arial" w:cs="Arial"/>
          <w:b/>
          <w:sz w:val="20"/>
          <w:szCs w:val="20"/>
        </w:rPr>
      </w:pPr>
      <w:r w:rsidRPr="00505A73">
        <w:rPr>
          <w:rFonts w:ascii="Arial" w:hAnsi="Arial" w:cs="Arial"/>
          <w:sz w:val="20"/>
          <w:szCs w:val="20"/>
        </w:rPr>
        <w:t>Compañía Leogar S.A.</w:t>
      </w:r>
      <w:r w:rsidRPr="00505A73">
        <w:rPr>
          <w:rFonts w:ascii="Arial" w:hAnsi="Arial" w:cs="Arial"/>
          <w:sz w:val="20"/>
          <w:szCs w:val="20"/>
        </w:rPr>
        <w:tab/>
      </w:r>
      <w:r w:rsidRPr="00505A73">
        <w:rPr>
          <w:rFonts w:ascii="Arial" w:hAnsi="Arial" w:cs="Arial"/>
          <w:sz w:val="20"/>
          <w:szCs w:val="20"/>
        </w:rPr>
        <w:tab/>
        <w:t>2016LN-000001-0009100001.</w:t>
      </w:r>
      <w:r w:rsidRPr="00505A73">
        <w:rPr>
          <w:rFonts w:ascii="Arial" w:hAnsi="Arial" w:cs="Arial"/>
          <w:b/>
          <w:sz w:val="20"/>
          <w:szCs w:val="20"/>
        </w:rPr>
        <w:t xml:space="preserve"> ACUERDO FIRME.</w:t>
      </w:r>
    </w:p>
    <w:p w:rsidR="00A27E25" w:rsidRDefault="00A27E25" w:rsidP="00A27E25">
      <w:pPr>
        <w:spacing w:after="0" w:line="240" w:lineRule="auto"/>
        <w:jc w:val="both"/>
        <w:rPr>
          <w:rFonts w:ascii="Arial" w:hAnsi="Arial" w:cs="Arial"/>
          <w:b/>
          <w:sz w:val="20"/>
          <w:szCs w:val="20"/>
          <w:lang w:val="es-ES" w:eastAsia="es-ES"/>
        </w:rPr>
      </w:pPr>
    </w:p>
    <w:p w:rsidR="00A27E25" w:rsidRDefault="00A27E25" w:rsidP="00A27E25">
      <w:pPr>
        <w:spacing w:after="0" w:line="240" w:lineRule="auto"/>
        <w:jc w:val="both"/>
        <w:rPr>
          <w:rFonts w:ascii="Arial" w:hAnsi="Arial" w:cs="Arial"/>
          <w:sz w:val="20"/>
          <w:szCs w:val="20"/>
        </w:rPr>
      </w:pPr>
      <w:r>
        <w:rPr>
          <w:rFonts w:ascii="Arial" w:hAnsi="Arial" w:cs="Arial"/>
          <w:b/>
          <w:sz w:val="20"/>
          <w:szCs w:val="20"/>
          <w:lang w:val="es-ES" w:eastAsia="es-ES"/>
        </w:rPr>
        <w:lastRenderedPageBreak/>
        <w:t>ACUERDO DÉ</w:t>
      </w:r>
      <w:r w:rsidRPr="00505A73">
        <w:rPr>
          <w:rFonts w:ascii="Arial" w:hAnsi="Arial" w:cs="Arial"/>
          <w:b/>
          <w:sz w:val="20"/>
          <w:szCs w:val="20"/>
          <w:lang w:val="es-ES" w:eastAsia="es-ES"/>
        </w:rPr>
        <w:t xml:space="preserve">CIMO CUARTO. </w:t>
      </w:r>
      <w:r w:rsidRPr="00505A73">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bookmarkStart w:id="0" w:name="_GoBack"/>
      <w:bookmarkEnd w:id="0"/>
    </w:p>
    <w:p w:rsidR="00A27E25" w:rsidRPr="00505A73" w:rsidRDefault="00A27E25" w:rsidP="00A27E25">
      <w:pPr>
        <w:spacing w:after="0" w:line="240" w:lineRule="auto"/>
        <w:jc w:val="both"/>
        <w:rPr>
          <w:rFonts w:ascii="Arial" w:hAnsi="Arial" w:cs="Arial"/>
          <w:sz w:val="20"/>
          <w:szCs w:val="20"/>
        </w:rPr>
      </w:pPr>
    </w:p>
    <w:p w:rsidR="00A27E25" w:rsidRPr="00505A73" w:rsidRDefault="00A27E25" w:rsidP="00A27E25">
      <w:pPr>
        <w:spacing w:after="0" w:line="240" w:lineRule="auto"/>
        <w:jc w:val="both"/>
        <w:rPr>
          <w:rFonts w:ascii="Arial" w:hAnsi="Arial" w:cs="Arial"/>
          <w:sz w:val="20"/>
          <w:szCs w:val="20"/>
        </w:rPr>
      </w:pPr>
      <w:r w:rsidRPr="00505A73">
        <w:rPr>
          <w:rFonts w:ascii="Arial" w:hAnsi="Arial" w:cs="Arial"/>
          <w:sz w:val="20"/>
          <w:szCs w:val="20"/>
        </w:rPr>
        <w:t>JOSÉ NARVÁEZ NARVÁEZ</w:t>
      </w:r>
      <w:r w:rsidRPr="00505A73">
        <w:rPr>
          <w:rFonts w:ascii="Arial" w:hAnsi="Arial" w:cs="Arial"/>
          <w:sz w:val="20"/>
          <w:szCs w:val="20"/>
        </w:rPr>
        <w:tab/>
        <w:t xml:space="preserve">SC-01-20-0185-2005. </w:t>
      </w:r>
      <w:r w:rsidRPr="00505A73">
        <w:rPr>
          <w:rFonts w:ascii="Arial" w:hAnsi="Arial" w:cs="Arial"/>
          <w:b/>
          <w:sz w:val="20"/>
          <w:szCs w:val="20"/>
        </w:rPr>
        <w:t>ACUERDO FIRME</w:t>
      </w:r>
      <w:r w:rsidRPr="00505A73">
        <w:rPr>
          <w:rFonts w:ascii="Arial" w:hAnsi="Arial" w:cs="Arial"/>
          <w:sz w:val="20"/>
          <w:szCs w:val="20"/>
        </w:rPr>
        <w:t>.</w:t>
      </w:r>
    </w:p>
    <w:p w:rsidR="00A27E25" w:rsidRPr="00505A73" w:rsidRDefault="00A27E25" w:rsidP="00A27E25">
      <w:pPr>
        <w:pStyle w:val="Prrafodelista"/>
        <w:spacing w:after="0" w:line="240" w:lineRule="auto"/>
        <w:ind w:left="360"/>
        <w:contextualSpacing w:val="0"/>
        <w:jc w:val="both"/>
        <w:rPr>
          <w:rFonts w:ascii="Arial" w:hAnsi="Arial" w:cs="Arial"/>
          <w:b/>
          <w:sz w:val="20"/>
          <w:szCs w:val="20"/>
        </w:rPr>
      </w:pPr>
    </w:p>
    <w:p w:rsidR="00A27E25" w:rsidRDefault="00A27E25" w:rsidP="00A27E25">
      <w:pPr>
        <w:spacing w:after="0" w:line="240" w:lineRule="auto"/>
        <w:jc w:val="both"/>
        <w:rPr>
          <w:rFonts w:ascii="Arial" w:hAnsi="Arial" w:cs="Arial"/>
          <w:b/>
          <w:sz w:val="20"/>
          <w:szCs w:val="20"/>
        </w:rPr>
      </w:pPr>
      <w:r w:rsidRPr="00505A73">
        <w:rPr>
          <w:rFonts w:ascii="Arial" w:hAnsi="Arial" w:cs="Arial"/>
          <w:b/>
          <w:sz w:val="20"/>
          <w:szCs w:val="20"/>
        </w:rPr>
        <w:t>ACUERDO DÉCIMO QUINTO.</w:t>
      </w:r>
      <w:r w:rsidRPr="00505A73">
        <w:rPr>
          <w:rFonts w:ascii="Arial" w:hAnsi="Arial" w:cs="Arial"/>
          <w:sz w:val="20"/>
          <w:szCs w:val="20"/>
        </w:rPr>
        <w:t xml:space="preserve"> La Junta Directiva da por conocido y recibido el informe sobre la coadyuvancia al recurso de amparo presentado por la ONF, elaborado por el señor Ricardo Granados</w:t>
      </w:r>
      <w:r w:rsidRPr="00505A73">
        <w:rPr>
          <w:rFonts w:ascii="Arial" w:hAnsi="Arial" w:cs="Arial"/>
          <w:b/>
          <w:sz w:val="20"/>
          <w:szCs w:val="20"/>
        </w:rPr>
        <w:t>. ACUERDO FIRME.</w:t>
      </w:r>
    </w:p>
    <w:p w:rsidR="00A27E25" w:rsidRPr="00505A73" w:rsidRDefault="00A27E25" w:rsidP="00A27E25">
      <w:pPr>
        <w:spacing w:after="0" w:line="240" w:lineRule="auto"/>
        <w:jc w:val="both"/>
        <w:rPr>
          <w:rFonts w:ascii="Arial" w:hAnsi="Arial" w:cs="Arial"/>
          <w:b/>
          <w:sz w:val="20"/>
          <w:szCs w:val="20"/>
        </w:rPr>
      </w:pPr>
    </w:p>
    <w:p w:rsidR="00A27E25" w:rsidRDefault="00A27E25" w:rsidP="00A27E25">
      <w:pPr>
        <w:tabs>
          <w:tab w:val="left" w:pos="8273"/>
        </w:tabs>
        <w:spacing w:after="0" w:line="240" w:lineRule="auto"/>
        <w:jc w:val="both"/>
        <w:rPr>
          <w:rFonts w:ascii="Arial" w:hAnsi="Arial" w:cs="Arial"/>
          <w:sz w:val="20"/>
          <w:szCs w:val="20"/>
        </w:rPr>
      </w:pPr>
      <w:r w:rsidRPr="00505A73">
        <w:rPr>
          <w:rFonts w:ascii="Arial" w:hAnsi="Arial" w:cs="Arial"/>
          <w:b/>
          <w:sz w:val="20"/>
          <w:szCs w:val="20"/>
        </w:rPr>
        <w:t>ACUERDO DÈCIMO SEXTO.</w:t>
      </w:r>
      <w:r w:rsidRPr="00505A73">
        <w:rPr>
          <w:rFonts w:ascii="Arial" w:hAnsi="Arial" w:cs="Arial"/>
          <w:sz w:val="20"/>
          <w:szCs w:val="20"/>
        </w:rPr>
        <w:t> Se instruye a la Dirección Jurídica para que elabore una propuesta de cambios al manual de procedimientos de PSA para resolver el problema del pago de la regencia forestal, la cual será remitida para valoración de la Junta Directiva con el fin de que ésta sea aprobada en una próxima sesión.  </w:t>
      </w:r>
    </w:p>
    <w:p w:rsidR="00A27E25" w:rsidRPr="00505A73" w:rsidRDefault="00A27E25" w:rsidP="00A27E25">
      <w:pPr>
        <w:tabs>
          <w:tab w:val="left" w:pos="8273"/>
        </w:tabs>
        <w:spacing w:after="0" w:line="240" w:lineRule="auto"/>
        <w:jc w:val="both"/>
        <w:rPr>
          <w:rFonts w:ascii="Arial" w:hAnsi="Arial" w:cs="Arial"/>
          <w:sz w:val="20"/>
          <w:szCs w:val="20"/>
        </w:rPr>
      </w:pPr>
    </w:p>
    <w:p w:rsidR="00A27E25" w:rsidRDefault="00A27E25" w:rsidP="00A27E25">
      <w:pPr>
        <w:tabs>
          <w:tab w:val="left" w:pos="8273"/>
        </w:tabs>
        <w:spacing w:after="0" w:line="240" w:lineRule="auto"/>
        <w:jc w:val="both"/>
        <w:rPr>
          <w:rFonts w:ascii="Arial" w:hAnsi="Arial" w:cs="Arial"/>
          <w:b/>
          <w:sz w:val="20"/>
          <w:szCs w:val="20"/>
        </w:rPr>
      </w:pPr>
      <w:r w:rsidRPr="00505A73">
        <w:rPr>
          <w:rFonts w:ascii="Arial" w:hAnsi="Arial" w:cs="Arial"/>
          <w:sz w:val="20"/>
          <w:szCs w:val="20"/>
        </w:rPr>
        <w:t>Asimismo, se instruye a la administración para que gire instrucción a las Oficinas Regionales y en aquellos casos en que un regente no presente el contrato de regencia por el plazo total de vigencia del contrato de PSA, se les indicará que no se archiven las solicitudes, hasta tanto la Junta Directiva resuelva el tema</w:t>
      </w:r>
      <w:r w:rsidRPr="00505A73">
        <w:rPr>
          <w:rFonts w:ascii="Arial" w:hAnsi="Arial" w:cs="Arial"/>
          <w:b/>
          <w:sz w:val="20"/>
          <w:szCs w:val="20"/>
        </w:rPr>
        <w:t>. ACUERDO FIRME. </w:t>
      </w:r>
    </w:p>
    <w:p w:rsidR="00A27E25" w:rsidRDefault="00A27E25" w:rsidP="00A27E25">
      <w:pPr>
        <w:tabs>
          <w:tab w:val="left" w:pos="8273"/>
        </w:tabs>
        <w:spacing w:after="0" w:line="240" w:lineRule="auto"/>
        <w:jc w:val="both"/>
        <w:rPr>
          <w:rFonts w:ascii="Arial" w:hAnsi="Arial" w:cs="Arial"/>
          <w:b/>
          <w:sz w:val="20"/>
          <w:szCs w:val="20"/>
        </w:rPr>
      </w:pPr>
    </w:p>
    <w:p w:rsidR="00A27E25" w:rsidRPr="00505A73" w:rsidRDefault="00A27E25" w:rsidP="00A27E25">
      <w:pPr>
        <w:tabs>
          <w:tab w:val="left" w:pos="8273"/>
        </w:tabs>
        <w:spacing w:after="0" w:line="240" w:lineRule="auto"/>
        <w:jc w:val="both"/>
        <w:rPr>
          <w:rFonts w:ascii="Arial" w:hAnsi="Arial" w:cs="Arial"/>
          <w:b/>
          <w:sz w:val="20"/>
          <w:szCs w:val="20"/>
        </w:rPr>
      </w:pPr>
    </w:p>
    <w:p w:rsidR="00A27E25" w:rsidRDefault="00A27E25" w:rsidP="00A27E25">
      <w:pPr>
        <w:spacing w:after="0" w:line="240" w:lineRule="auto"/>
        <w:rPr>
          <w:rFonts w:ascii="Arial" w:hAnsi="Arial" w:cs="Arial"/>
          <w:b/>
          <w:sz w:val="20"/>
          <w:szCs w:val="20"/>
          <w:lang w:eastAsia="es-CR"/>
        </w:rPr>
      </w:pPr>
    </w:p>
    <w:p w:rsidR="00A27E25" w:rsidRPr="00505A73" w:rsidRDefault="00A27E25" w:rsidP="00A27E25">
      <w:pPr>
        <w:spacing w:after="0" w:line="240" w:lineRule="auto"/>
        <w:rPr>
          <w:rFonts w:ascii="Arial" w:hAnsi="Arial" w:cs="Arial"/>
          <w:b/>
          <w:sz w:val="20"/>
          <w:szCs w:val="20"/>
          <w:lang w:eastAsia="es-CR"/>
        </w:rPr>
      </w:pPr>
      <w:r w:rsidRPr="00505A73">
        <w:rPr>
          <w:rFonts w:ascii="Arial" w:hAnsi="Arial" w:cs="Arial"/>
          <w:b/>
          <w:sz w:val="20"/>
          <w:szCs w:val="20"/>
          <w:lang w:eastAsia="es-CR"/>
        </w:rPr>
        <w:t>Sin más asuntos por tratar se levanta la sesión al ser las 12:16 p.m.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A27E25" w:rsidRPr="00505A73" w:rsidTr="009C0E39">
        <w:trPr>
          <w:trHeight w:val="75"/>
        </w:trPr>
        <w:tc>
          <w:tcPr>
            <w:tcW w:w="4665" w:type="dxa"/>
            <w:tcBorders>
              <w:top w:val="nil"/>
              <w:left w:val="nil"/>
              <w:bottom w:val="nil"/>
              <w:right w:val="nil"/>
            </w:tcBorders>
            <w:shd w:val="clear" w:color="auto" w:fill="auto"/>
            <w:hideMark/>
          </w:tcPr>
          <w:p w:rsidR="00A27E25" w:rsidRPr="00505A73" w:rsidRDefault="00A27E25" w:rsidP="00A27E25">
            <w:pPr>
              <w:spacing w:after="0" w:line="240" w:lineRule="auto"/>
              <w:jc w:val="both"/>
              <w:textAlignment w:val="baseline"/>
              <w:rPr>
                <w:rFonts w:ascii="Arial" w:eastAsia="Times New Roman" w:hAnsi="Arial" w:cs="Arial"/>
                <w:sz w:val="20"/>
                <w:szCs w:val="20"/>
              </w:rPr>
            </w:pPr>
          </w:p>
          <w:p w:rsidR="00A27E25" w:rsidRPr="00505A73" w:rsidRDefault="00A27E25" w:rsidP="00A27E25">
            <w:pPr>
              <w:spacing w:after="0" w:line="240" w:lineRule="auto"/>
              <w:jc w:val="both"/>
              <w:textAlignment w:val="baseline"/>
              <w:rPr>
                <w:rFonts w:ascii="Arial" w:eastAsia="Times New Roman" w:hAnsi="Arial" w:cs="Arial"/>
                <w:sz w:val="20"/>
                <w:szCs w:val="20"/>
              </w:rPr>
            </w:pP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b/>
                <w:bCs/>
                <w:sz w:val="20"/>
                <w:szCs w:val="20"/>
              </w:rPr>
              <w:t>SRA. PAMELA CASTILLO BARAHONA</w:t>
            </w:r>
            <w:r w:rsidRPr="00505A73">
              <w:rPr>
                <w:rFonts w:ascii="Arial" w:eastAsia="Times New Roman" w:hAnsi="Arial" w:cs="Arial"/>
                <w:sz w:val="20"/>
                <w:szCs w:val="20"/>
              </w:rPr>
              <w:t> </w:t>
            </w: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b/>
                <w:bCs/>
                <w:sz w:val="20"/>
                <w:szCs w:val="20"/>
              </w:rPr>
              <w:t>PRESIDENTE SUPLENTE</w:t>
            </w:r>
            <w:r w:rsidRPr="00505A73">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sz w:val="20"/>
                <w:szCs w:val="20"/>
              </w:rPr>
              <w:t> </w:t>
            </w: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sz w:val="20"/>
                <w:szCs w:val="20"/>
              </w:rPr>
              <w:t> </w:t>
            </w: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sz w:val="20"/>
                <w:szCs w:val="20"/>
              </w:rPr>
              <w:t> </w:t>
            </w:r>
            <w:r w:rsidRPr="00505A73">
              <w:rPr>
                <w:rFonts w:ascii="Arial" w:eastAsia="Times New Roman" w:hAnsi="Arial" w:cs="Arial"/>
                <w:b/>
                <w:bCs/>
                <w:sz w:val="20"/>
                <w:szCs w:val="20"/>
              </w:rPr>
              <w:t>SR. LUIS FELIPE VEGA MONGE</w:t>
            </w:r>
            <w:r w:rsidRPr="00505A73">
              <w:rPr>
                <w:rFonts w:ascii="Arial" w:eastAsia="Times New Roman" w:hAnsi="Arial" w:cs="Arial"/>
                <w:sz w:val="20"/>
                <w:szCs w:val="20"/>
              </w:rPr>
              <w:t> </w:t>
            </w:r>
          </w:p>
          <w:p w:rsidR="00A27E25" w:rsidRPr="00505A73" w:rsidRDefault="00A27E25" w:rsidP="00A27E25">
            <w:pPr>
              <w:spacing w:after="0" w:line="240" w:lineRule="auto"/>
              <w:jc w:val="both"/>
              <w:textAlignment w:val="baseline"/>
              <w:rPr>
                <w:rFonts w:ascii="Arial" w:eastAsia="Times New Roman" w:hAnsi="Arial" w:cs="Arial"/>
                <w:sz w:val="20"/>
                <w:szCs w:val="20"/>
              </w:rPr>
            </w:pPr>
            <w:r w:rsidRPr="00505A73">
              <w:rPr>
                <w:rFonts w:ascii="Arial" w:eastAsia="Times New Roman" w:hAnsi="Arial" w:cs="Arial"/>
                <w:b/>
                <w:bCs/>
                <w:sz w:val="20"/>
                <w:szCs w:val="20"/>
              </w:rPr>
              <w:t>SECRETARIO</w:t>
            </w:r>
            <w:r w:rsidRPr="00505A73">
              <w:rPr>
                <w:rFonts w:ascii="Arial" w:eastAsia="Times New Roman" w:hAnsi="Arial" w:cs="Arial"/>
                <w:sz w:val="20"/>
                <w:szCs w:val="20"/>
              </w:rPr>
              <w:t> </w:t>
            </w:r>
          </w:p>
        </w:tc>
      </w:tr>
    </w:tbl>
    <w:p w:rsidR="00A27E25" w:rsidRPr="00505A73" w:rsidRDefault="00A27E25" w:rsidP="00A27E25">
      <w:pPr>
        <w:spacing w:after="0" w:line="240" w:lineRule="auto"/>
        <w:rPr>
          <w:rFonts w:ascii="Arial" w:hAnsi="Arial" w:cs="Arial"/>
          <w:b/>
          <w:sz w:val="20"/>
          <w:szCs w:val="20"/>
          <w:lang w:eastAsia="es-CR"/>
        </w:rPr>
      </w:pPr>
    </w:p>
    <w:p w:rsidR="00E2332F" w:rsidRPr="00A27E25" w:rsidRDefault="00E2332F" w:rsidP="00A27E25">
      <w:pPr>
        <w:spacing w:after="0" w:line="240" w:lineRule="auto"/>
      </w:pPr>
    </w:p>
    <w:sectPr w:rsidR="00E2332F" w:rsidRPr="00A27E25"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91" w:rsidRDefault="00E15D91" w:rsidP="008F51EC">
      <w:pPr>
        <w:spacing w:after="0" w:line="240" w:lineRule="auto"/>
      </w:pPr>
      <w:r>
        <w:separator/>
      </w:r>
    </w:p>
  </w:endnote>
  <w:endnote w:type="continuationSeparator" w:id="0">
    <w:p w:rsidR="00E15D91" w:rsidRDefault="00E15D91"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s-ES" w:eastAsia="es-ES"/>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91" w:rsidRDefault="00E15D91" w:rsidP="008F51EC">
      <w:pPr>
        <w:spacing w:after="0" w:line="240" w:lineRule="auto"/>
      </w:pPr>
      <w:r>
        <w:separator/>
      </w:r>
    </w:p>
  </w:footnote>
  <w:footnote w:type="continuationSeparator" w:id="0">
    <w:p w:rsidR="00E15D91" w:rsidRDefault="00E15D91"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val="es-ES" w:eastAsia="es-ES"/>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val="es-ES" w:eastAsia="es-ES"/>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val="es-ES" w:eastAsia="es-ES"/>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3E765DE"/>
    <w:multiLevelType w:val="hybridMultilevel"/>
    <w:tmpl w:val="5238A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5">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8">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6"/>
  </w:num>
  <w:num w:numId="7">
    <w:abstractNumId w:val="27"/>
  </w:num>
  <w:num w:numId="8">
    <w:abstractNumId w:val="24"/>
  </w:num>
  <w:num w:numId="9">
    <w:abstractNumId w:val="23"/>
  </w:num>
  <w:num w:numId="10">
    <w:abstractNumId w:val="30"/>
  </w:num>
  <w:num w:numId="11">
    <w:abstractNumId w:val="37"/>
  </w:num>
  <w:num w:numId="12">
    <w:abstractNumId w:val="9"/>
  </w:num>
  <w:num w:numId="13">
    <w:abstractNumId w:val="42"/>
  </w:num>
  <w:num w:numId="14">
    <w:abstractNumId w:val="11"/>
  </w:num>
  <w:num w:numId="15">
    <w:abstractNumId w:val="32"/>
  </w:num>
  <w:num w:numId="16">
    <w:abstractNumId w:val="20"/>
  </w:num>
  <w:num w:numId="17">
    <w:abstractNumId w:val="4"/>
  </w:num>
  <w:num w:numId="18">
    <w:abstractNumId w:val="26"/>
  </w:num>
  <w:num w:numId="19">
    <w:abstractNumId w:val="7"/>
  </w:num>
  <w:num w:numId="20">
    <w:abstractNumId w:val="39"/>
  </w:num>
  <w:num w:numId="21">
    <w:abstractNumId w:val="21"/>
  </w:num>
  <w:num w:numId="22">
    <w:abstractNumId w:val="41"/>
  </w:num>
  <w:num w:numId="23">
    <w:abstractNumId w:val="45"/>
  </w:num>
  <w:num w:numId="24">
    <w:abstractNumId w:val="18"/>
  </w:num>
  <w:num w:numId="25">
    <w:abstractNumId w:val="19"/>
  </w:num>
  <w:num w:numId="26">
    <w:abstractNumId w:val="10"/>
  </w:num>
  <w:num w:numId="27">
    <w:abstractNumId w:val="2"/>
  </w:num>
  <w:num w:numId="28">
    <w:abstractNumId w:val="16"/>
  </w:num>
  <w:num w:numId="29">
    <w:abstractNumId w:val="0"/>
  </w:num>
  <w:num w:numId="30">
    <w:abstractNumId w:val="1"/>
  </w:num>
  <w:num w:numId="31">
    <w:abstractNumId w:val="43"/>
  </w:num>
  <w:num w:numId="32">
    <w:abstractNumId w:val="5"/>
  </w:num>
  <w:num w:numId="33">
    <w:abstractNumId w:val="44"/>
  </w:num>
  <w:num w:numId="34">
    <w:abstractNumId w:val="13"/>
  </w:num>
  <w:num w:numId="35">
    <w:abstractNumId w:val="22"/>
  </w:num>
  <w:num w:numId="36">
    <w:abstractNumId w:val="14"/>
  </w:num>
  <w:num w:numId="37">
    <w:abstractNumId w:val="38"/>
  </w:num>
  <w:num w:numId="38">
    <w:abstractNumId w:val="40"/>
  </w:num>
  <w:num w:numId="39">
    <w:abstractNumId w:val="15"/>
  </w:num>
  <w:num w:numId="40">
    <w:abstractNumId w:val="33"/>
  </w:num>
  <w:num w:numId="41">
    <w:abstractNumId w:val="35"/>
  </w:num>
  <w:num w:numId="42">
    <w:abstractNumId w:val="36"/>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27E25"/>
    <w:rsid w:val="00A31578"/>
    <w:rsid w:val="00A6766B"/>
    <w:rsid w:val="00A74FA1"/>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15D91"/>
    <w:rsid w:val="00E2332F"/>
    <w:rsid w:val="00E24411"/>
    <w:rsid w:val="00E2585E"/>
    <w:rsid w:val="00E54EDB"/>
    <w:rsid w:val="00E82110"/>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660D-50EF-47B2-9E3F-B66DA5B4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6148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Gamboa</dc:creator>
  <cp:lastModifiedBy>Johanna Gamboa Corrales</cp:lastModifiedBy>
  <cp:revision>2</cp:revision>
  <cp:lastPrinted>2020-06-16T20:00:00Z</cp:lastPrinted>
  <dcterms:created xsi:type="dcterms:W3CDTF">2020-09-15T15:29:00Z</dcterms:created>
  <dcterms:modified xsi:type="dcterms:W3CDTF">2020-09-15T15:29:00Z</dcterms:modified>
</cp:coreProperties>
</file>