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21D1A" w14:textId="77777777" w:rsidR="00E2332F" w:rsidRDefault="00E2332F" w:rsidP="009952EA"/>
    <w:p w14:paraId="1F23D3D7" w14:textId="77777777" w:rsidR="0092772B" w:rsidRPr="00634A3F" w:rsidRDefault="0092772B" w:rsidP="0092772B">
      <w:pPr>
        <w:spacing w:after="0" w:line="240" w:lineRule="auto"/>
        <w:jc w:val="center"/>
        <w:rPr>
          <w:rFonts w:ascii="Arial" w:hAnsi="Arial" w:cs="Arial"/>
          <w:b/>
          <w:bCs/>
          <w:color w:val="000000"/>
          <w:sz w:val="20"/>
          <w:szCs w:val="20"/>
        </w:rPr>
      </w:pPr>
      <w:r w:rsidRPr="00634A3F">
        <w:rPr>
          <w:rFonts w:ascii="Arial" w:hAnsi="Arial" w:cs="Arial"/>
          <w:b/>
          <w:bCs/>
          <w:color w:val="000000"/>
          <w:sz w:val="20"/>
          <w:szCs w:val="20"/>
        </w:rPr>
        <w:t>ACTA 09-2020</w:t>
      </w:r>
    </w:p>
    <w:p w14:paraId="3C82B007" w14:textId="77777777" w:rsidR="0092772B" w:rsidRPr="00634A3F" w:rsidRDefault="0092772B" w:rsidP="0092772B">
      <w:pPr>
        <w:spacing w:after="0" w:line="240" w:lineRule="auto"/>
        <w:jc w:val="center"/>
        <w:rPr>
          <w:rFonts w:ascii="Arial" w:hAnsi="Arial" w:cs="Arial"/>
          <w:b/>
          <w:bCs/>
          <w:sz w:val="20"/>
          <w:szCs w:val="20"/>
        </w:rPr>
      </w:pPr>
      <w:r w:rsidRPr="00634A3F">
        <w:rPr>
          <w:rFonts w:ascii="Arial" w:hAnsi="Arial" w:cs="Arial"/>
          <w:b/>
          <w:bCs/>
          <w:sz w:val="20"/>
          <w:szCs w:val="20"/>
        </w:rPr>
        <w:t>SESIÓN ORDINARIA JUNTA DIRECTIVA</w:t>
      </w:r>
    </w:p>
    <w:p w14:paraId="7CA7DCF9" w14:textId="77777777" w:rsidR="0092772B" w:rsidRPr="00634A3F" w:rsidRDefault="0092772B" w:rsidP="0092772B">
      <w:pPr>
        <w:spacing w:after="0" w:line="240" w:lineRule="auto"/>
        <w:jc w:val="center"/>
        <w:rPr>
          <w:rFonts w:ascii="Arial" w:hAnsi="Arial" w:cs="Arial"/>
          <w:b/>
          <w:bCs/>
          <w:sz w:val="20"/>
          <w:szCs w:val="20"/>
        </w:rPr>
      </w:pPr>
      <w:r w:rsidRPr="00634A3F">
        <w:rPr>
          <w:rFonts w:ascii="Arial" w:hAnsi="Arial" w:cs="Arial"/>
          <w:b/>
          <w:bCs/>
          <w:sz w:val="20"/>
          <w:szCs w:val="20"/>
        </w:rPr>
        <w:t>FONDO NACIONAL DE FINANCIAMIENTO FORESTAL</w:t>
      </w:r>
    </w:p>
    <w:p w14:paraId="4ED533E4" w14:textId="77777777" w:rsidR="0092772B" w:rsidRPr="00634A3F" w:rsidRDefault="0092772B" w:rsidP="0092772B">
      <w:pPr>
        <w:spacing w:after="0" w:line="240" w:lineRule="auto"/>
        <w:jc w:val="center"/>
        <w:rPr>
          <w:rFonts w:ascii="Arial" w:hAnsi="Arial" w:cs="Arial"/>
          <w:b/>
          <w:bCs/>
          <w:sz w:val="20"/>
          <w:szCs w:val="20"/>
        </w:rPr>
      </w:pPr>
    </w:p>
    <w:p w14:paraId="6434A058" w14:textId="77777777" w:rsidR="0092772B" w:rsidRPr="00634A3F" w:rsidRDefault="0092772B" w:rsidP="0092772B">
      <w:pPr>
        <w:spacing w:after="0" w:line="240" w:lineRule="auto"/>
        <w:jc w:val="both"/>
        <w:rPr>
          <w:rFonts w:ascii="Arial" w:hAnsi="Arial" w:cs="Arial"/>
          <w:color w:val="000000"/>
          <w:sz w:val="20"/>
          <w:szCs w:val="20"/>
        </w:rPr>
      </w:pPr>
      <w:r w:rsidRPr="00634A3F">
        <w:rPr>
          <w:rFonts w:ascii="Arial" w:hAnsi="Arial" w:cs="Arial"/>
          <w:color w:val="000000"/>
          <w:sz w:val="20"/>
          <w:szCs w:val="20"/>
        </w:rPr>
        <w:t>Sesión Ordinaria de la Junta Directiva del Fondo Nacional de Financiamiento Forestal, celebrada el miércoles 14 de octubre de dos mil veinte a las 09:00 a.m., mediante presencia virtual.</w:t>
      </w:r>
    </w:p>
    <w:p w14:paraId="51F84D19" w14:textId="77777777" w:rsidR="0092772B" w:rsidRPr="00634A3F" w:rsidRDefault="0092772B" w:rsidP="0092772B">
      <w:pPr>
        <w:pStyle w:val="paragraph"/>
        <w:spacing w:before="0" w:beforeAutospacing="0" w:after="0" w:afterAutospacing="0"/>
        <w:jc w:val="both"/>
        <w:textAlignment w:val="baseline"/>
        <w:rPr>
          <w:rFonts w:ascii="Arial" w:eastAsiaTheme="minorHAnsi" w:hAnsi="Arial" w:cs="Arial"/>
          <w:sz w:val="20"/>
          <w:szCs w:val="20"/>
        </w:rPr>
      </w:pPr>
    </w:p>
    <w:p w14:paraId="3DB29EF6"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b/>
          <w:bCs/>
          <w:sz w:val="20"/>
          <w:szCs w:val="20"/>
        </w:rPr>
      </w:pPr>
      <w:r w:rsidRPr="00634A3F">
        <w:rPr>
          <w:rStyle w:val="normaltextrun"/>
          <w:rFonts w:ascii="Arial" w:hAnsi="Arial" w:cs="Arial"/>
          <w:b/>
          <w:bCs/>
          <w:sz w:val="20"/>
          <w:szCs w:val="20"/>
        </w:rPr>
        <w:t>SR. FRANKLIN PANIAGUA ALFARO</w:t>
      </w:r>
      <w:r w:rsidRPr="00634A3F">
        <w:rPr>
          <w:rStyle w:val="normaltextrun"/>
          <w:rFonts w:ascii="Arial" w:hAnsi="Arial" w:cs="Arial"/>
          <w:b/>
          <w:bCs/>
          <w:sz w:val="20"/>
          <w:szCs w:val="20"/>
        </w:rPr>
        <w:tab/>
      </w:r>
      <w:r w:rsidRPr="00634A3F">
        <w:rPr>
          <w:rStyle w:val="normaltextrun"/>
          <w:rFonts w:ascii="Arial" w:hAnsi="Arial" w:cs="Arial"/>
          <w:b/>
          <w:bCs/>
          <w:sz w:val="20"/>
          <w:szCs w:val="20"/>
        </w:rPr>
        <w:tab/>
        <w:t>PRESIDENTE SUPLENTE</w:t>
      </w:r>
    </w:p>
    <w:p w14:paraId="088905E8"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b/>
          <w:bCs/>
          <w:sz w:val="20"/>
          <w:szCs w:val="20"/>
        </w:rPr>
      </w:pPr>
      <w:r w:rsidRPr="00634A3F">
        <w:rPr>
          <w:rStyle w:val="normaltextrun"/>
          <w:rFonts w:ascii="Arial" w:hAnsi="Arial" w:cs="Arial"/>
          <w:b/>
          <w:bCs/>
          <w:sz w:val="20"/>
          <w:szCs w:val="20"/>
        </w:rPr>
        <w:t>SR. MAURICIO CHACON NAVARRO</w:t>
      </w:r>
      <w:r w:rsidRPr="00634A3F">
        <w:rPr>
          <w:rStyle w:val="normaltextrun"/>
          <w:rFonts w:ascii="Arial" w:hAnsi="Arial" w:cs="Arial"/>
          <w:b/>
          <w:bCs/>
          <w:sz w:val="20"/>
          <w:szCs w:val="20"/>
        </w:rPr>
        <w:tab/>
      </w:r>
      <w:r w:rsidRPr="00634A3F">
        <w:rPr>
          <w:rStyle w:val="normaltextrun"/>
          <w:rFonts w:ascii="Arial" w:hAnsi="Arial" w:cs="Arial"/>
          <w:b/>
          <w:bCs/>
          <w:sz w:val="20"/>
          <w:szCs w:val="20"/>
        </w:rPr>
        <w:tab/>
        <w:t>VICEPRESIDENTE </w:t>
      </w:r>
    </w:p>
    <w:p w14:paraId="0BB45426"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b/>
          <w:bCs/>
          <w:sz w:val="20"/>
          <w:szCs w:val="20"/>
        </w:rPr>
        <w:t>SR. FELIPE VEGA MONGE</w:t>
      </w:r>
      <w:r w:rsidRPr="00634A3F">
        <w:rPr>
          <w:rStyle w:val="normaltextrun"/>
          <w:rFonts w:ascii="Arial" w:hAnsi="Arial" w:cs="Arial"/>
          <w:b/>
          <w:bCs/>
          <w:sz w:val="20"/>
          <w:szCs w:val="20"/>
        </w:rPr>
        <w:tab/>
      </w:r>
      <w:r w:rsidRPr="00634A3F">
        <w:rPr>
          <w:rStyle w:val="normaltextrun"/>
          <w:rFonts w:ascii="Arial" w:hAnsi="Arial" w:cs="Arial"/>
          <w:b/>
          <w:bCs/>
          <w:sz w:val="20"/>
          <w:szCs w:val="20"/>
        </w:rPr>
        <w:tab/>
      </w:r>
      <w:r w:rsidRPr="00634A3F">
        <w:rPr>
          <w:rStyle w:val="normaltextrun"/>
          <w:rFonts w:ascii="Arial" w:hAnsi="Arial" w:cs="Arial"/>
          <w:b/>
          <w:bCs/>
          <w:sz w:val="20"/>
          <w:szCs w:val="20"/>
        </w:rPr>
        <w:tab/>
        <w:t>SECRETARIO</w:t>
      </w:r>
      <w:r w:rsidRPr="00634A3F">
        <w:rPr>
          <w:rStyle w:val="eop"/>
          <w:rFonts w:ascii="Arial" w:hAnsi="Arial" w:cs="Arial"/>
          <w:sz w:val="20"/>
          <w:szCs w:val="20"/>
        </w:rPr>
        <w:t> </w:t>
      </w:r>
    </w:p>
    <w:p w14:paraId="200CF87E"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b/>
          <w:bCs/>
          <w:sz w:val="20"/>
          <w:szCs w:val="20"/>
        </w:rPr>
      </w:pPr>
      <w:r w:rsidRPr="00634A3F">
        <w:rPr>
          <w:rStyle w:val="normaltextrun"/>
          <w:rFonts w:ascii="Arial" w:hAnsi="Arial" w:cs="Arial"/>
          <w:b/>
          <w:bCs/>
          <w:sz w:val="20"/>
          <w:szCs w:val="20"/>
        </w:rPr>
        <w:t>SRA.</w:t>
      </w:r>
      <w:r w:rsidRPr="00634A3F">
        <w:rPr>
          <w:rStyle w:val="normaltextrun"/>
          <w:rFonts w:ascii="Arial" w:hAnsi="Arial" w:cs="Arial"/>
          <w:sz w:val="20"/>
          <w:szCs w:val="20"/>
        </w:rPr>
        <w:t> </w:t>
      </w:r>
      <w:r w:rsidRPr="00634A3F">
        <w:rPr>
          <w:rStyle w:val="normaltextrun"/>
          <w:rFonts w:ascii="Arial" w:hAnsi="Arial" w:cs="Arial"/>
          <w:b/>
          <w:bCs/>
          <w:sz w:val="20"/>
          <w:szCs w:val="20"/>
        </w:rPr>
        <w:t>NELLY VASQUEZ MORERA</w:t>
      </w:r>
      <w:r w:rsidRPr="00634A3F">
        <w:rPr>
          <w:rStyle w:val="normaltextrun"/>
          <w:rFonts w:ascii="Arial" w:hAnsi="Arial" w:cs="Arial"/>
          <w:b/>
          <w:bCs/>
          <w:sz w:val="20"/>
          <w:szCs w:val="20"/>
        </w:rPr>
        <w:tab/>
      </w:r>
      <w:r w:rsidRPr="00634A3F">
        <w:rPr>
          <w:rStyle w:val="normaltextrun"/>
          <w:rFonts w:ascii="Arial" w:hAnsi="Arial" w:cs="Arial"/>
          <w:b/>
          <w:bCs/>
          <w:sz w:val="20"/>
          <w:szCs w:val="20"/>
        </w:rPr>
        <w:tab/>
        <w:t>TESORERO SUPLENTE</w:t>
      </w:r>
    </w:p>
    <w:p w14:paraId="2CA5C694"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b/>
          <w:bCs/>
          <w:sz w:val="20"/>
          <w:szCs w:val="20"/>
        </w:rPr>
        <w:t>SR. NÉSTOR BALTODANO VARGAS</w:t>
      </w:r>
      <w:r w:rsidRPr="00634A3F">
        <w:rPr>
          <w:rStyle w:val="normaltextrun"/>
          <w:rFonts w:ascii="Arial" w:hAnsi="Arial" w:cs="Arial"/>
          <w:b/>
          <w:bCs/>
          <w:sz w:val="20"/>
          <w:szCs w:val="20"/>
        </w:rPr>
        <w:tab/>
      </w:r>
      <w:r w:rsidRPr="00634A3F">
        <w:rPr>
          <w:rStyle w:val="normaltextrun"/>
          <w:rFonts w:ascii="Arial" w:hAnsi="Arial" w:cs="Arial"/>
          <w:b/>
          <w:bCs/>
          <w:sz w:val="20"/>
          <w:szCs w:val="20"/>
        </w:rPr>
        <w:tab/>
        <w:t>VOCAL </w:t>
      </w:r>
      <w:r w:rsidRPr="00634A3F">
        <w:rPr>
          <w:rStyle w:val="eop"/>
          <w:rFonts w:ascii="Arial" w:hAnsi="Arial" w:cs="Arial"/>
          <w:sz w:val="20"/>
          <w:szCs w:val="20"/>
        </w:rPr>
        <w:t> </w:t>
      </w:r>
    </w:p>
    <w:p w14:paraId="6EBFD635" w14:textId="77777777" w:rsidR="0092772B" w:rsidRPr="00634A3F" w:rsidRDefault="0092772B" w:rsidP="0092772B">
      <w:pPr>
        <w:pStyle w:val="paragraph"/>
        <w:spacing w:before="0" w:beforeAutospacing="0" w:after="0" w:afterAutospacing="0"/>
        <w:ind w:firstLine="1410"/>
        <w:jc w:val="both"/>
        <w:textAlignment w:val="baseline"/>
        <w:rPr>
          <w:rFonts w:ascii="Arial" w:hAnsi="Arial" w:cs="Arial"/>
          <w:sz w:val="20"/>
          <w:szCs w:val="20"/>
        </w:rPr>
      </w:pPr>
      <w:r w:rsidRPr="00634A3F">
        <w:rPr>
          <w:rStyle w:val="eop"/>
          <w:rFonts w:ascii="Arial" w:hAnsi="Arial" w:cs="Arial"/>
          <w:sz w:val="20"/>
          <w:szCs w:val="20"/>
        </w:rPr>
        <w:t> </w:t>
      </w:r>
    </w:p>
    <w:p w14:paraId="5089A32B"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634A3F">
        <w:rPr>
          <w:rStyle w:val="eop"/>
          <w:rFonts w:ascii="Arial" w:hAnsi="Arial" w:cs="Arial"/>
          <w:sz w:val="20"/>
          <w:szCs w:val="20"/>
        </w:rPr>
        <w:t> </w:t>
      </w:r>
    </w:p>
    <w:p w14:paraId="4B458276"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r w:rsidRPr="00634A3F">
        <w:rPr>
          <w:rStyle w:val="eop"/>
          <w:rFonts w:ascii="Arial" w:hAnsi="Arial" w:cs="Arial"/>
          <w:sz w:val="20"/>
          <w:szCs w:val="20"/>
        </w:rPr>
        <w:t> </w:t>
      </w:r>
    </w:p>
    <w:p w14:paraId="44AABA8A"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sz w:val="20"/>
          <w:szCs w:val="20"/>
        </w:rPr>
      </w:pPr>
      <w:r w:rsidRPr="00634A3F">
        <w:rPr>
          <w:rStyle w:val="normaltextrun"/>
          <w:rFonts w:ascii="Arial" w:hAnsi="Arial" w:cs="Arial"/>
          <w:sz w:val="20"/>
          <w:szCs w:val="20"/>
        </w:rPr>
        <w:t>Ausentes con justificación: Los miembros titulares, Andrea Meza Murillo y Gustavo Elizondo Fallas.</w:t>
      </w:r>
    </w:p>
    <w:p w14:paraId="64C31985"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sz w:val="20"/>
          <w:szCs w:val="20"/>
        </w:rPr>
      </w:pPr>
    </w:p>
    <w:p w14:paraId="2BB6F7E8"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sz w:val="20"/>
          <w:szCs w:val="20"/>
        </w:rPr>
        <w:t xml:space="preserve">Invitados: La señora Zoila Rodríguez para presentación de la parte financiera y el señor Gilmar Navarrete para </w:t>
      </w:r>
      <w:r w:rsidRPr="00634A3F">
        <w:rPr>
          <w:rFonts w:ascii="Arial" w:hAnsi="Arial" w:cs="Arial"/>
          <w:sz w:val="20"/>
          <w:szCs w:val="20"/>
        </w:rPr>
        <w:t>presentación del informe de avance PSA 2020, propuesta de fechas para la recepción de solicitudes 2021 y respuesta a Asmeverde.</w:t>
      </w:r>
    </w:p>
    <w:p w14:paraId="25514B09" w14:textId="77777777" w:rsidR="0092772B" w:rsidRPr="00634A3F" w:rsidRDefault="0092772B" w:rsidP="0092772B">
      <w:pPr>
        <w:pStyle w:val="paragraph"/>
        <w:spacing w:before="0" w:beforeAutospacing="0" w:after="0" w:afterAutospacing="0"/>
        <w:jc w:val="both"/>
        <w:textAlignment w:val="baseline"/>
        <w:rPr>
          <w:rFonts w:ascii="Arial" w:hAnsi="Arial" w:cs="Arial"/>
          <w:sz w:val="20"/>
          <w:szCs w:val="20"/>
        </w:rPr>
      </w:pPr>
    </w:p>
    <w:p w14:paraId="3AB8643F" w14:textId="77777777" w:rsidR="0092772B" w:rsidRPr="00B95A3A" w:rsidRDefault="0092772B" w:rsidP="0092772B">
      <w:pPr>
        <w:pStyle w:val="paragraph"/>
        <w:spacing w:before="0" w:beforeAutospacing="0" w:after="0" w:afterAutospacing="0"/>
        <w:jc w:val="both"/>
        <w:textAlignment w:val="baseline"/>
        <w:rPr>
          <w:rStyle w:val="normaltextrun"/>
          <w:rFonts w:ascii="Arial" w:hAnsi="Arial" w:cs="Arial"/>
          <w:b/>
          <w:bCs/>
          <w:sz w:val="20"/>
          <w:szCs w:val="20"/>
          <w:u w:val="single"/>
        </w:rPr>
      </w:pPr>
      <w:r w:rsidRPr="00B95A3A">
        <w:rPr>
          <w:rStyle w:val="normaltextrun"/>
          <w:rFonts w:ascii="Arial" w:hAnsi="Arial" w:cs="Arial"/>
          <w:b/>
          <w:bCs/>
          <w:sz w:val="20"/>
          <w:szCs w:val="20"/>
          <w:u w:val="single"/>
        </w:rPr>
        <w:t>ACUERDO TOMADOS EN LA SESION: </w:t>
      </w:r>
    </w:p>
    <w:p w14:paraId="4EEAA5C5" w14:textId="77777777" w:rsidR="0092772B" w:rsidRPr="00634A3F" w:rsidRDefault="0092772B" w:rsidP="0092772B">
      <w:pPr>
        <w:pStyle w:val="paragraph"/>
        <w:spacing w:before="0" w:beforeAutospacing="0" w:after="0" w:afterAutospacing="0"/>
        <w:jc w:val="both"/>
        <w:textAlignment w:val="baseline"/>
        <w:rPr>
          <w:rStyle w:val="normaltextrun"/>
          <w:rFonts w:ascii="Arial" w:hAnsi="Arial" w:cs="Arial"/>
          <w:b/>
          <w:bCs/>
          <w:sz w:val="20"/>
          <w:szCs w:val="20"/>
        </w:rPr>
      </w:pPr>
    </w:p>
    <w:p w14:paraId="1AE64B17" w14:textId="77777777" w:rsidR="0092772B" w:rsidRPr="00634A3F" w:rsidRDefault="0092772B" w:rsidP="0092772B">
      <w:pPr>
        <w:pStyle w:val="Prrafodelista"/>
        <w:spacing w:after="0" w:line="240" w:lineRule="auto"/>
        <w:ind w:left="0"/>
        <w:contextualSpacing w:val="0"/>
        <w:jc w:val="both"/>
        <w:rPr>
          <w:rFonts w:ascii="Arial" w:hAnsi="Arial" w:cs="Arial"/>
          <w:sz w:val="20"/>
          <w:szCs w:val="20"/>
        </w:rPr>
      </w:pPr>
      <w:r w:rsidRPr="00634A3F">
        <w:rPr>
          <w:rStyle w:val="normaltextrun"/>
          <w:rFonts w:ascii="Arial" w:hAnsi="Arial" w:cs="Arial"/>
          <w:b/>
          <w:bCs/>
          <w:sz w:val="20"/>
          <w:szCs w:val="20"/>
        </w:rPr>
        <w:t xml:space="preserve">ACUERDO PRIMERO. </w:t>
      </w:r>
      <w:r w:rsidRPr="00634A3F">
        <w:rPr>
          <w:rFonts w:ascii="Arial" w:hAnsi="Arial" w:cs="Arial"/>
          <w:sz w:val="20"/>
          <w:szCs w:val="20"/>
        </w:rPr>
        <w:t>Se aprueba la agenda N°09-2020. </w:t>
      </w:r>
      <w:r w:rsidRPr="00634A3F">
        <w:rPr>
          <w:rFonts w:ascii="Arial" w:hAnsi="Arial" w:cs="Arial"/>
          <w:b/>
          <w:bCs/>
          <w:sz w:val="20"/>
          <w:szCs w:val="20"/>
        </w:rPr>
        <w:t>ACUERDO FIRME</w:t>
      </w:r>
    </w:p>
    <w:p w14:paraId="0FDB60A3" w14:textId="77777777" w:rsidR="0092772B" w:rsidRPr="00634A3F" w:rsidRDefault="0092772B" w:rsidP="0092772B">
      <w:pPr>
        <w:spacing w:after="0" w:line="240" w:lineRule="auto"/>
        <w:jc w:val="both"/>
        <w:textAlignment w:val="baseline"/>
        <w:rPr>
          <w:rFonts w:ascii="Arial" w:eastAsia="Times New Roman" w:hAnsi="Arial" w:cs="Arial"/>
          <w:b/>
          <w:bCs/>
          <w:sz w:val="20"/>
          <w:szCs w:val="20"/>
        </w:rPr>
      </w:pPr>
    </w:p>
    <w:p w14:paraId="6E17184A" w14:textId="77777777" w:rsidR="0092772B" w:rsidRPr="00634A3F" w:rsidRDefault="0092772B" w:rsidP="0092772B">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b/>
          <w:bCs/>
          <w:sz w:val="20"/>
          <w:szCs w:val="20"/>
        </w:rPr>
        <w:t>ACUERDO SEGUNDO. </w:t>
      </w:r>
      <w:r w:rsidRPr="00634A3F">
        <w:rPr>
          <w:rFonts w:ascii="Arial" w:eastAsia="Times New Roman" w:hAnsi="Arial" w:cs="Arial"/>
          <w:sz w:val="20"/>
          <w:szCs w:val="20"/>
        </w:rPr>
        <w:t>Se aprueba el Acta N°08-2020. </w:t>
      </w:r>
      <w:r w:rsidRPr="00634A3F">
        <w:rPr>
          <w:rFonts w:ascii="Arial" w:eastAsia="Times New Roman" w:hAnsi="Arial" w:cs="Arial"/>
          <w:b/>
          <w:bCs/>
          <w:sz w:val="20"/>
          <w:szCs w:val="20"/>
        </w:rPr>
        <w:t>ACUERDO FIRME.</w:t>
      </w:r>
      <w:r w:rsidRPr="00634A3F">
        <w:rPr>
          <w:rFonts w:ascii="Arial" w:eastAsia="Times New Roman" w:hAnsi="Arial" w:cs="Arial"/>
          <w:sz w:val="20"/>
          <w:szCs w:val="20"/>
        </w:rPr>
        <w:t> </w:t>
      </w:r>
    </w:p>
    <w:p w14:paraId="070BCF3D" w14:textId="77777777" w:rsidR="0092772B" w:rsidRPr="00634A3F" w:rsidRDefault="0092772B" w:rsidP="0092772B">
      <w:pPr>
        <w:pStyle w:val="Default"/>
        <w:rPr>
          <w:sz w:val="20"/>
          <w:szCs w:val="20"/>
        </w:rPr>
      </w:pPr>
    </w:p>
    <w:p w14:paraId="6B1A107A" w14:textId="77777777" w:rsidR="0092772B" w:rsidRPr="00634A3F" w:rsidRDefault="0092772B" w:rsidP="0092772B">
      <w:pPr>
        <w:pStyle w:val="Default"/>
        <w:jc w:val="both"/>
        <w:rPr>
          <w:rFonts w:eastAsia="Times New Roman"/>
          <w:b/>
          <w:bCs/>
          <w:color w:val="auto"/>
          <w:sz w:val="20"/>
          <w:szCs w:val="20"/>
        </w:rPr>
      </w:pPr>
      <w:r w:rsidRPr="00634A3F">
        <w:rPr>
          <w:rFonts w:eastAsia="Times New Roman"/>
          <w:b/>
          <w:bCs/>
          <w:color w:val="auto"/>
          <w:sz w:val="20"/>
          <w:szCs w:val="20"/>
        </w:rPr>
        <w:t>ACUERDO TERCERO</w:t>
      </w:r>
      <w:r w:rsidRPr="00634A3F">
        <w:rPr>
          <w:sz w:val="20"/>
          <w:szCs w:val="20"/>
        </w:rPr>
        <w:t xml:space="preserve">. </w:t>
      </w:r>
      <w:r w:rsidRPr="007E01F2">
        <w:rPr>
          <w:rFonts w:eastAsia="Times New Roman"/>
          <w:color w:val="auto"/>
          <w:sz w:val="20"/>
          <w:szCs w:val="20"/>
        </w:rPr>
        <w:t>Se da por recibido y conocido el oficio en donde se incorporan los nuevos representantes del Ministerio de Ambiente y Energía, la</w:t>
      </w:r>
      <w:r>
        <w:rPr>
          <w:rFonts w:eastAsia="Times New Roman"/>
          <w:color w:val="auto"/>
          <w:sz w:val="20"/>
          <w:szCs w:val="20"/>
        </w:rPr>
        <w:t xml:space="preserve"> señora Andrea Meza Murillo, </w:t>
      </w:r>
      <w:r w:rsidRPr="007E01F2">
        <w:rPr>
          <w:rFonts w:eastAsia="Times New Roman"/>
          <w:color w:val="auto"/>
          <w:sz w:val="20"/>
          <w:szCs w:val="20"/>
        </w:rPr>
        <w:t>titular y el señor Franklin Paniagua, suplente, quien</w:t>
      </w:r>
      <w:r>
        <w:rPr>
          <w:rFonts w:eastAsia="Times New Roman"/>
          <w:color w:val="auto"/>
          <w:sz w:val="20"/>
          <w:szCs w:val="20"/>
        </w:rPr>
        <w:t>es</w:t>
      </w:r>
      <w:r w:rsidRPr="007E01F2">
        <w:rPr>
          <w:rFonts w:eastAsia="Times New Roman"/>
          <w:color w:val="auto"/>
          <w:sz w:val="20"/>
          <w:szCs w:val="20"/>
        </w:rPr>
        <w:t xml:space="preserve"> fungirá</w:t>
      </w:r>
      <w:r>
        <w:rPr>
          <w:rFonts w:eastAsia="Times New Roman"/>
          <w:color w:val="auto"/>
          <w:sz w:val="20"/>
          <w:szCs w:val="20"/>
        </w:rPr>
        <w:t>n</w:t>
      </w:r>
      <w:r w:rsidRPr="007E01F2">
        <w:rPr>
          <w:rFonts w:eastAsia="Times New Roman"/>
          <w:color w:val="auto"/>
          <w:sz w:val="20"/>
          <w:szCs w:val="20"/>
        </w:rPr>
        <w:t xml:space="preserve"> </w:t>
      </w:r>
      <w:r>
        <w:rPr>
          <w:rFonts w:eastAsia="Times New Roman"/>
          <w:color w:val="auto"/>
          <w:sz w:val="20"/>
          <w:szCs w:val="20"/>
        </w:rPr>
        <w:t xml:space="preserve">como </w:t>
      </w:r>
      <w:r w:rsidRPr="007E01F2">
        <w:rPr>
          <w:rFonts w:eastAsia="Times New Roman"/>
          <w:color w:val="auto"/>
          <w:sz w:val="20"/>
          <w:szCs w:val="20"/>
        </w:rPr>
        <w:t xml:space="preserve">Presidente </w:t>
      </w:r>
      <w:r>
        <w:rPr>
          <w:rFonts w:eastAsia="Times New Roman"/>
          <w:color w:val="auto"/>
          <w:sz w:val="20"/>
          <w:szCs w:val="20"/>
        </w:rPr>
        <w:t xml:space="preserve">y </w:t>
      </w:r>
      <w:r w:rsidRPr="007E01F2">
        <w:rPr>
          <w:rFonts w:eastAsia="Times New Roman"/>
          <w:color w:val="auto"/>
          <w:sz w:val="20"/>
          <w:szCs w:val="20"/>
        </w:rPr>
        <w:t>suplente dentro de la Junta Directiva</w:t>
      </w:r>
      <w:r w:rsidRPr="007E01F2">
        <w:rPr>
          <w:sz w:val="20"/>
          <w:szCs w:val="20"/>
        </w:rPr>
        <w:t>, por el resto del periodo de nombramiento.</w:t>
      </w:r>
      <w:r w:rsidRPr="00634A3F">
        <w:rPr>
          <w:sz w:val="20"/>
          <w:szCs w:val="20"/>
          <w:shd w:val="clear" w:color="auto" w:fill="FFFFFF"/>
        </w:rPr>
        <w:t xml:space="preserve"> </w:t>
      </w:r>
      <w:r w:rsidRPr="00634A3F">
        <w:rPr>
          <w:rFonts w:eastAsia="Times New Roman"/>
          <w:b/>
          <w:bCs/>
          <w:color w:val="auto"/>
          <w:sz w:val="20"/>
          <w:szCs w:val="20"/>
        </w:rPr>
        <w:t>ACUERDO FIRME.</w:t>
      </w:r>
    </w:p>
    <w:p w14:paraId="61F716CC" w14:textId="77777777" w:rsidR="0092772B" w:rsidRPr="00634A3F" w:rsidRDefault="0092772B" w:rsidP="0092772B">
      <w:pPr>
        <w:pStyle w:val="xmsonormal"/>
        <w:shd w:val="clear" w:color="auto" w:fill="FFFFFF"/>
        <w:spacing w:before="0" w:beforeAutospacing="0" w:after="0" w:afterAutospacing="0"/>
        <w:rPr>
          <w:rFonts w:ascii="Arial" w:hAnsi="Arial" w:cs="Arial"/>
          <w:color w:val="201F1E"/>
          <w:sz w:val="20"/>
          <w:szCs w:val="20"/>
        </w:rPr>
      </w:pPr>
    </w:p>
    <w:p w14:paraId="5F328153" w14:textId="77777777" w:rsidR="0092772B" w:rsidRPr="00D66707" w:rsidRDefault="0092772B" w:rsidP="0092772B">
      <w:pPr>
        <w:pStyle w:val="Prrafodelista"/>
        <w:spacing w:after="0" w:line="240" w:lineRule="auto"/>
        <w:ind w:left="0"/>
        <w:contextualSpacing w:val="0"/>
        <w:jc w:val="both"/>
        <w:rPr>
          <w:rFonts w:ascii="Arial" w:hAnsi="Arial" w:cs="Arial"/>
          <w:b/>
          <w:sz w:val="20"/>
          <w:szCs w:val="20"/>
        </w:rPr>
      </w:pPr>
      <w:r w:rsidRPr="00D66707">
        <w:rPr>
          <w:rFonts w:ascii="Arial" w:hAnsi="Arial" w:cs="Arial"/>
          <w:b/>
          <w:sz w:val="20"/>
          <w:szCs w:val="20"/>
        </w:rPr>
        <w:t xml:space="preserve">ACUERDO CUARTO. </w:t>
      </w:r>
      <w:r w:rsidRPr="00D66707">
        <w:rPr>
          <w:rFonts w:ascii="Arial" w:hAnsi="Arial" w:cs="Arial"/>
          <w:sz w:val="20"/>
          <w:szCs w:val="20"/>
        </w:rPr>
        <w:t>La Junta Directiva da por conocido y recibido el informe sobre la situación presupuestaria 2020-2021 y el impacto en áreas nuevas de PSA presentado por la señora Zoila Rodríguez</w:t>
      </w:r>
      <w:r w:rsidRPr="00D66707">
        <w:rPr>
          <w:rFonts w:ascii="Arial" w:hAnsi="Arial" w:cs="Arial"/>
          <w:b/>
          <w:sz w:val="20"/>
          <w:szCs w:val="20"/>
        </w:rPr>
        <w:t>. ACUERDO FIRME.</w:t>
      </w:r>
    </w:p>
    <w:p w14:paraId="2F98389A" w14:textId="77777777" w:rsidR="0092772B" w:rsidRPr="00634A3F" w:rsidRDefault="0092772B" w:rsidP="0092772B">
      <w:pPr>
        <w:pStyle w:val="Prrafodelista"/>
        <w:spacing w:after="0" w:line="240" w:lineRule="auto"/>
        <w:ind w:left="0"/>
        <w:contextualSpacing w:val="0"/>
        <w:jc w:val="both"/>
        <w:rPr>
          <w:rFonts w:ascii="Arial" w:hAnsi="Arial" w:cs="Arial"/>
          <w:color w:val="201F1E"/>
          <w:sz w:val="20"/>
          <w:szCs w:val="20"/>
        </w:rPr>
      </w:pPr>
    </w:p>
    <w:p w14:paraId="7DC0318D" w14:textId="77777777" w:rsidR="0092772B" w:rsidRDefault="0092772B" w:rsidP="0092772B">
      <w:pPr>
        <w:spacing w:after="0" w:line="240" w:lineRule="auto"/>
        <w:jc w:val="both"/>
        <w:rPr>
          <w:rFonts w:ascii="Arial" w:hAnsi="Arial" w:cs="Arial"/>
          <w:sz w:val="20"/>
          <w:szCs w:val="20"/>
        </w:rPr>
      </w:pPr>
      <w:r w:rsidRPr="00C540B2">
        <w:rPr>
          <w:rFonts w:ascii="Arial" w:hAnsi="Arial" w:cs="Arial"/>
          <w:b/>
          <w:sz w:val="20"/>
          <w:szCs w:val="20"/>
        </w:rPr>
        <w:t>ACUERDO QUINTO</w:t>
      </w:r>
      <w:r w:rsidRPr="00C540B2">
        <w:rPr>
          <w:rFonts w:ascii="Arial" w:hAnsi="Arial" w:cs="Arial"/>
          <w:sz w:val="20"/>
          <w:szCs w:val="20"/>
        </w:rPr>
        <w:t xml:space="preserve">. Se aprueba la modificación presupuestaria Nº 4-2020 del Fondo Nacional de Financiamiento Forestal, cuyos aumentos y disminuciones corresponden a la suma de </w:t>
      </w:r>
      <w:r w:rsidRPr="00C540B2">
        <w:rPr>
          <w:rFonts w:ascii="Arial" w:hAnsi="Arial" w:cs="Arial"/>
          <w:bCs/>
          <w:sz w:val="20"/>
          <w:szCs w:val="20"/>
        </w:rPr>
        <w:t>¢4.200.986.960</w:t>
      </w:r>
      <w:r w:rsidRPr="00C540B2">
        <w:rPr>
          <w:rFonts w:ascii="Arial" w:hAnsi="Arial" w:cs="Arial"/>
          <w:sz w:val="20"/>
          <w:szCs w:val="20"/>
        </w:rPr>
        <w:t xml:space="preserve">. La administración hace constar que dicha modificación cumple con el bloque de legalidad vigente. </w:t>
      </w:r>
      <w:r w:rsidRPr="00C540B2">
        <w:rPr>
          <w:rFonts w:ascii="Arial" w:hAnsi="Arial" w:cs="Arial"/>
          <w:b/>
          <w:sz w:val="20"/>
          <w:szCs w:val="20"/>
        </w:rPr>
        <w:t>ACUERDO FIRME</w:t>
      </w:r>
      <w:r w:rsidRPr="00C540B2">
        <w:rPr>
          <w:rFonts w:ascii="Arial" w:hAnsi="Arial" w:cs="Arial"/>
          <w:sz w:val="20"/>
          <w:szCs w:val="20"/>
        </w:rPr>
        <w:t>.</w:t>
      </w:r>
    </w:p>
    <w:p w14:paraId="5139E49C" w14:textId="77777777" w:rsidR="0092772B" w:rsidRPr="00C540B2" w:rsidRDefault="0092772B" w:rsidP="0092772B">
      <w:pPr>
        <w:spacing w:after="0" w:line="240" w:lineRule="auto"/>
        <w:jc w:val="both"/>
        <w:rPr>
          <w:rFonts w:ascii="Arial" w:hAnsi="Arial" w:cs="Arial"/>
          <w:sz w:val="20"/>
          <w:szCs w:val="20"/>
          <w:lang w:val="es-ES"/>
        </w:rPr>
      </w:pPr>
    </w:p>
    <w:p w14:paraId="35040E36" w14:textId="77777777" w:rsidR="0092772B" w:rsidRPr="00E53DA4" w:rsidRDefault="0092772B" w:rsidP="0092772B">
      <w:pPr>
        <w:spacing w:after="0" w:line="240" w:lineRule="auto"/>
        <w:jc w:val="both"/>
        <w:rPr>
          <w:rFonts w:ascii="Arial" w:hAnsi="Arial" w:cs="Arial"/>
          <w:b/>
          <w:sz w:val="20"/>
          <w:szCs w:val="20"/>
        </w:rPr>
      </w:pPr>
      <w:r w:rsidRPr="00C540B2">
        <w:rPr>
          <w:rFonts w:ascii="Arial" w:hAnsi="Arial" w:cs="Arial"/>
          <w:b/>
          <w:sz w:val="20"/>
          <w:szCs w:val="20"/>
        </w:rPr>
        <w:t>ACUERDO SEXTO</w:t>
      </w:r>
      <w:r w:rsidRPr="00C540B2">
        <w:rPr>
          <w:rFonts w:ascii="Arial" w:hAnsi="Arial" w:cs="Arial"/>
          <w:sz w:val="20"/>
          <w:szCs w:val="20"/>
        </w:rPr>
        <w:t xml:space="preserve">. Se aprueba la modificación presupuestaria Nº 4-2020 del Fideicomiso 544 FONAFIFO/BNCR, cuyos aumentos y disminuciones corresponden a la suma de </w:t>
      </w:r>
      <w:r w:rsidRPr="00C540B2">
        <w:rPr>
          <w:rFonts w:ascii="Arial" w:hAnsi="Arial" w:cs="Arial"/>
          <w:bCs/>
          <w:sz w:val="20"/>
          <w:szCs w:val="20"/>
        </w:rPr>
        <w:t>¢6.000.000</w:t>
      </w:r>
      <w:r w:rsidRPr="00C540B2">
        <w:rPr>
          <w:rFonts w:ascii="Arial" w:hAnsi="Arial" w:cs="Arial"/>
          <w:sz w:val="20"/>
          <w:szCs w:val="20"/>
        </w:rPr>
        <w:t>. La administración hace constar que dicha modificación cumple con el bloque de legalidad vigente</w:t>
      </w:r>
      <w:r w:rsidRPr="00C540B2">
        <w:rPr>
          <w:rFonts w:ascii="Arial" w:hAnsi="Arial" w:cs="Arial"/>
          <w:b/>
          <w:sz w:val="20"/>
          <w:szCs w:val="20"/>
        </w:rPr>
        <w:t>. ACUERDO FIRME.</w:t>
      </w:r>
    </w:p>
    <w:p w14:paraId="77A209C7" w14:textId="77777777" w:rsidR="0092772B" w:rsidRPr="0019049D" w:rsidRDefault="0092772B" w:rsidP="0092772B">
      <w:pPr>
        <w:spacing w:after="0" w:line="240" w:lineRule="auto"/>
        <w:jc w:val="both"/>
        <w:rPr>
          <w:rFonts w:ascii="Arial" w:hAnsi="Arial" w:cs="Arial"/>
          <w:bCs/>
          <w:sz w:val="20"/>
          <w:szCs w:val="20"/>
        </w:rPr>
      </w:pPr>
    </w:p>
    <w:p w14:paraId="1E5E012B" w14:textId="77777777" w:rsidR="0092772B" w:rsidRDefault="0092772B" w:rsidP="0092772B">
      <w:pPr>
        <w:spacing w:after="0" w:line="240" w:lineRule="auto"/>
        <w:jc w:val="both"/>
        <w:rPr>
          <w:rFonts w:ascii="Arial" w:hAnsi="Arial" w:cs="Arial"/>
          <w:b/>
          <w:bCs/>
          <w:sz w:val="20"/>
          <w:szCs w:val="20"/>
        </w:rPr>
      </w:pPr>
      <w:r>
        <w:rPr>
          <w:rFonts w:ascii="Arial" w:hAnsi="Arial" w:cs="Arial"/>
          <w:b/>
          <w:sz w:val="20"/>
          <w:szCs w:val="20"/>
        </w:rPr>
        <w:t>ACUERDO SÉTIM</w:t>
      </w:r>
      <w:r w:rsidRPr="00C540B2">
        <w:rPr>
          <w:rFonts w:ascii="Arial" w:hAnsi="Arial" w:cs="Arial"/>
          <w:b/>
          <w:sz w:val="20"/>
          <w:szCs w:val="20"/>
        </w:rPr>
        <w:t>O</w:t>
      </w:r>
      <w:r>
        <w:rPr>
          <w:rFonts w:ascii="Arial" w:hAnsi="Arial" w:cs="Arial"/>
          <w:b/>
          <w:sz w:val="20"/>
          <w:szCs w:val="20"/>
        </w:rPr>
        <w:t xml:space="preserve">. </w:t>
      </w:r>
      <w:r w:rsidRPr="0019049D">
        <w:rPr>
          <w:rFonts w:ascii="Arial" w:hAnsi="Arial" w:cs="Arial"/>
          <w:sz w:val="20"/>
          <w:szCs w:val="20"/>
        </w:rPr>
        <w:t xml:space="preserve">La Junta Directiva da por conocido y recibido el informe de avance de PSA presentado por el señor </w:t>
      </w:r>
      <w:r w:rsidRPr="00124DEA">
        <w:rPr>
          <w:rFonts w:ascii="Arial" w:hAnsi="Arial" w:cs="Arial"/>
          <w:sz w:val="20"/>
          <w:szCs w:val="20"/>
        </w:rPr>
        <w:t>Gilmar Navarrete</w:t>
      </w:r>
      <w:r>
        <w:rPr>
          <w:rFonts w:ascii="Arial" w:hAnsi="Arial" w:cs="Arial"/>
          <w:sz w:val="20"/>
          <w:szCs w:val="20"/>
        </w:rPr>
        <w:t xml:space="preserve">. </w:t>
      </w:r>
      <w:r>
        <w:rPr>
          <w:rFonts w:ascii="Arial" w:hAnsi="Arial" w:cs="Arial"/>
          <w:b/>
          <w:sz w:val="20"/>
          <w:szCs w:val="20"/>
        </w:rPr>
        <w:t>ACUERDO FIRME.</w:t>
      </w:r>
    </w:p>
    <w:p w14:paraId="175F9B6D" w14:textId="77777777" w:rsidR="0092772B" w:rsidRDefault="0092772B" w:rsidP="0092772B">
      <w:pPr>
        <w:pStyle w:val="Prrafodelista"/>
        <w:spacing w:after="0" w:line="240" w:lineRule="auto"/>
        <w:ind w:left="0"/>
        <w:contextualSpacing w:val="0"/>
        <w:jc w:val="both"/>
        <w:rPr>
          <w:rFonts w:ascii="Arial" w:hAnsi="Arial" w:cs="Arial"/>
          <w:b/>
          <w:sz w:val="20"/>
          <w:szCs w:val="20"/>
          <w:u w:val="single"/>
        </w:rPr>
      </w:pPr>
    </w:p>
    <w:p w14:paraId="5CA4A518" w14:textId="77777777" w:rsidR="0092772B" w:rsidRDefault="0092772B">
      <w:pPr>
        <w:rPr>
          <w:rFonts w:ascii="Arial" w:hAnsi="Arial" w:cs="Arial"/>
          <w:b/>
          <w:sz w:val="20"/>
          <w:szCs w:val="20"/>
        </w:rPr>
      </w:pPr>
      <w:r>
        <w:rPr>
          <w:rFonts w:ascii="Arial" w:hAnsi="Arial" w:cs="Arial"/>
          <w:b/>
          <w:sz w:val="20"/>
          <w:szCs w:val="20"/>
        </w:rPr>
        <w:br w:type="page"/>
      </w:r>
    </w:p>
    <w:p w14:paraId="49DA5F0B" w14:textId="67239F56" w:rsidR="0092772B" w:rsidRDefault="0092772B" w:rsidP="0092772B">
      <w:pPr>
        <w:pStyle w:val="Prrafodelista"/>
        <w:spacing w:after="0" w:line="240" w:lineRule="auto"/>
        <w:ind w:left="0"/>
        <w:contextualSpacing w:val="0"/>
        <w:jc w:val="both"/>
        <w:rPr>
          <w:rStyle w:val="eop"/>
          <w:rFonts w:ascii="Arial" w:hAnsi="Arial" w:cs="Arial"/>
          <w:color w:val="000000"/>
          <w:sz w:val="20"/>
          <w:szCs w:val="20"/>
          <w:shd w:val="clear" w:color="auto" w:fill="FFFFFF"/>
        </w:rPr>
      </w:pPr>
      <w:r>
        <w:rPr>
          <w:rFonts w:ascii="Arial" w:hAnsi="Arial" w:cs="Arial"/>
          <w:b/>
          <w:sz w:val="20"/>
          <w:szCs w:val="20"/>
        </w:rPr>
        <w:lastRenderedPageBreak/>
        <w:t xml:space="preserve">ACUERDO OCTAVO. </w:t>
      </w:r>
      <w:r>
        <w:rPr>
          <w:rStyle w:val="normaltextrun"/>
          <w:rFonts w:ascii="Arial" w:hAnsi="Arial" w:cs="Arial"/>
          <w:color w:val="000000"/>
          <w:sz w:val="20"/>
          <w:szCs w:val="20"/>
          <w:shd w:val="clear" w:color="auto" w:fill="FFFFFF"/>
        </w:rPr>
        <w:t>La recepción de las solicitudes de ingreso al Programa de Pago por Servicios Ambientales 2021 para las diferentes actividades se realizará en las siguientes fechas:</w:t>
      </w:r>
      <w:r>
        <w:rPr>
          <w:rStyle w:val="eop"/>
          <w:rFonts w:ascii="Arial" w:hAnsi="Arial" w:cs="Arial"/>
          <w:color w:val="000000"/>
          <w:sz w:val="20"/>
          <w:szCs w:val="20"/>
          <w:shd w:val="clear" w:color="auto" w:fill="FFFFFF"/>
        </w:rPr>
        <w:t> </w:t>
      </w:r>
    </w:p>
    <w:p w14:paraId="597CF68C" w14:textId="77777777" w:rsidR="0092772B" w:rsidRDefault="0092772B" w:rsidP="0092772B">
      <w:pPr>
        <w:pStyle w:val="Prrafodelista"/>
        <w:spacing w:after="0" w:line="240" w:lineRule="auto"/>
        <w:ind w:left="0"/>
        <w:contextualSpacing w:val="0"/>
        <w:jc w:val="both"/>
        <w:rPr>
          <w:rStyle w:val="eop"/>
          <w:rFonts w:ascii="Arial" w:hAnsi="Arial" w:cs="Arial"/>
          <w:color w:val="000000"/>
          <w:sz w:val="20"/>
          <w:szCs w:val="20"/>
          <w:shd w:val="clear" w:color="auto" w:fill="FFFFFF"/>
        </w:rPr>
      </w:pPr>
    </w:p>
    <w:p w14:paraId="2A0B32A0" w14:textId="77777777" w:rsidR="0092772B" w:rsidRPr="002674C4" w:rsidRDefault="0092772B" w:rsidP="0092772B">
      <w:pPr>
        <w:pStyle w:val="Prrafodelista"/>
        <w:numPr>
          <w:ilvl w:val="0"/>
          <w:numId w:val="45"/>
        </w:numPr>
        <w:spacing w:line="240" w:lineRule="auto"/>
        <w:contextualSpacing w:val="0"/>
        <w:jc w:val="both"/>
        <w:rPr>
          <w:rFonts w:ascii="Arial" w:hAnsi="Arial" w:cs="Arial"/>
          <w:color w:val="000000"/>
          <w:sz w:val="20"/>
          <w:szCs w:val="20"/>
          <w:shd w:val="clear" w:color="auto" w:fill="FFFFFF"/>
          <w:lang w:val="es-ES"/>
        </w:rPr>
      </w:pPr>
      <w:r w:rsidRPr="002674C4">
        <w:rPr>
          <w:rFonts w:ascii="Arial" w:hAnsi="Arial" w:cs="Arial"/>
          <w:color w:val="000000"/>
          <w:sz w:val="20"/>
          <w:szCs w:val="20"/>
          <w:shd w:val="clear" w:color="auto" w:fill="FFFFFF"/>
        </w:rPr>
        <w:t xml:space="preserve">Apertura del Sistema de citas 19 de enero del 2021. </w:t>
      </w:r>
    </w:p>
    <w:p w14:paraId="0AA1EED5" w14:textId="77777777" w:rsidR="0092772B" w:rsidRPr="002674C4" w:rsidRDefault="0092772B" w:rsidP="0092772B">
      <w:pPr>
        <w:pStyle w:val="Prrafodelista"/>
        <w:numPr>
          <w:ilvl w:val="0"/>
          <w:numId w:val="45"/>
        </w:numPr>
        <w:spacing w:line="240" w:lineRule="auto"/>
        <w:contextualSpacing w:val="0"/>
        <w:jc w:val="both"/>
        <w:rPr>
          <w:rFonts w:ascii="Arial" w:hAnsi="Arial" w:cs="Arial"/>
          <w:color w:val="000000"/>
          <w:sz w:val="20"/>
          <w:szCs w:val="20"/>
          <w:shd w:val="clear" w:color="auto" w:fill="FFFFFF"/>
          <w:lang w:val="es-ES"/>
        </w:rPr>
      </w:pPr>
      <w:r w:rsidRPr="002674C4">
        <w:rPr>
          <w:rFonts w:ascii="Arial" w:hAnsi="Arial" w:cs="Arial"/>
          <w:color w:val="000000"/>
          <w:sz w:val="20"/>
          <w:szCs w:val="20"/>
          <w:shd w:val="clear" w:color="auto" w:fill="FFFFFF"/>
        </w:rPr>
        <w:t>Protección, Regeneración y Manejo de Bosque:</w:t>
      </w:r>
    </w:p>
    <w:p w14:paraId="01541888" w14:textId="77777777" w:rsidR="0092772B" w:rsidRDefault="0092772B" w:rsidP="0092772B">
      <w:pPr>
        <w:pStyle w:val="Prrafodelista"/>
        <w:spacing w:line="240" w:lineRule="auto"/>
        <w:jc w:val="both"/>
        <w:rPr>
          <w:rFonts w:ascii="Arial" w:hAnsi="Arial" w:cs="Arial"/>
          <w:color w:val="000000"/>
          <w:sz w:val="20"/>
          <w:szCs w:val="20"/>
          <w:shd w:val="clear" w:color="auto" w:fill="FFFFFF"/>
        </w:rPr>
      </w:pPr>
      <w:r w:rsidRPr="002674C4">
        <w:rPr>
          <w:rFonts w:ascii="Arial" w:hAnsi="Arial" w:cs="Arial"/>
          <w:color w:val="000000"/>
          <w:sz w:val="20"/>
          <w:szCs w:val="20"/>
          <w:shd w:val="clear" w:color="auto" w:fill="FFFFFF"/>
        </w:rPr>
        <w:t>Del 26 de enero al 26 de febrero del 2021. Las citas de estas actividades se programarán hasta el día 22 de febrero.</w:t>
      </w:r>
    </w:p>
    <w:p w14:paraId="123DC0E6" w14:textId="77777777" w:rsidR="0092772B" w:rsidRPr="002674C4" w:rsidRDefault="0092772B" w:rsidP="0092772B">
      <w:pPr>
        <w:pStyle w:val="Prrafodelista"/>
        <w:spacing w:line="240" w:lineRule="auto"/>
        <w:jc w:val="both"/>
        <w:rPr>
          <w:rFonts w:ascii="Arial" w:hAnsi="Arial" w:cs="Arial"/>
          <w:color w:val="000000"/>
          <w:sz w:val="20"/>
          <w:szCs w:val="20"/>
          <w:shd w:val="clear" w:color="auto" w:fill="FFFFFF"/>
          <w:lang w:val="es-ES"/>
        </w:rPr>
      </w:pPr>
    </w:p>
    <w:p w14:paraId="661DE077" w14:textId="77777777" w:rsidR="0092772B" w:rsidRPr="002674C4" w:rsidRDefault="0092772B" w:rsidP="0092772B">
      <w:pPr>
        <w:pStyle w:val="Prrafodelista"/>
        <w:numPr>
          <w:ilvl w:val="0"/>
          <w:numId w:val="46"/>
        </w:numPr>
        <w:spacing w:line="240" w:lineRule="auto"/>
        <w:contextualSpacing w:val="0"/>
        <w:jc w:val="both"/>
        <w:rPr>
          <w:rFonts w:ascii="Arial" w:hAnsi="Arial" w:cs="Arial"/>
          <w:color w:val="000000"/>
          <w:sz w:val="20"/>
          <w:szCs w:val="20"/>
          <w:shd w:val="clear" w:color="auto" w:fill="FFFFFF"/>
          <w:lang w:val="es-ES"/>
        </w:rPr>
      </w:pPr>
      <w:r w:rsidRPr="002674C4">
        <w:rPr>
          <w:rFonts w:ascii="Arial" w:hAnsi="Arial" w:cs="Arial"/>
          <w:color w:val="000000"/>
          <w:sz w:val="20"/>
          <w:szCs w:val="20"/>
          <w:shd w:val="clear" w:color="auto" w:fill="FFFFFF"/>
        </w:rPr>
        <w:t>Reforestación y Sistemas Agroforestales:</w:t>
      </w:r>
    </w:p>
    <w:p w14:paraId="23392151" w14:textId="77777777" w:rsidR="0092772B" w:rsidRPr="002674C4" w:rsidRDefault="0092772B" w:rsidP="0092772B">
      <w:pPr>
        <w:pStyle w:val="Prrafodelista"/>
        <w:spacing w:line="240" w:lineRule="auto"/>
        <w:jc w:val="both"/>
        <w:rPr>
          <w:rFonts w:ascii="Arial" w:hAnsi="Arial" w:cs="Arial"/>
          <w:color w:val="000000"/>
          <w:sz w:val="20"/>
          <w:szCs w:val="20"/>
          <w:shd w:val="clear" w:color="auto" w:fill="FFFFFF"/>
          <w:lang w:val="es-ES"/>
        </w:rPr>
      </w:pPr>
      <w:r w:rsidRPr="002674C4">
        <w:rPr>
          <w:rFonts w:ascii="Arial" w:hAnsi="Arial" w:cs="Arial"/>
          <w:color w:val="000000"/>
          <w:sz w:val="20"/>
          <w:szCs w:val="20"/>
          <w:shd w:val="clear" w:color="auto" w:fill="FFFFFF"/>
        </w:rPr>
        <w:t xml:space="preserve">Del 26 de enero al 30 de abril del 2021. Las citas de estas actividades se programarán hasta el día 26 de abril. </w:t>
      </w:r>
      <w:r w:rsidRPr="002674C4">
        <w:rPr>
          <w:rFonts w:ascii="Arial" w:hAnsi="Arial" w:cs="Arial"/>
          <w:b/>
          <w:color w:val="000000"/>
          <w:sz w:val="20"/>
          <w:szCs w:val="20"/>
          <w:shd w:val="clear" w:color="auto" w:fill="FFFFFF"/>
        </w:rPr>
        <w:t>ACUERDO FIRME</w:t>
      </w:r>
      <w:r>
        <w:rPr>
          <w:rFonts w:ascii="Arial" w:hAnsi="Arial" w:cs="Arial"/>
          <w:color w:val="000000"/>
          <w:sz w:val="20"/>
          <w:szCs w:val="20"/>
          <w:shd w:val="clear" w:color="auto" w:fill="FFFFFF"/>
        </w:rPr>
        <w:t>.</w:t>
      </w:r>
    </w:p>
    <w:p w14:paraId="61BFE7C1" w14:textId="77777777" w:rsidR="0092772B" w:rsidRDefault="0092772B" w:rsidP="0092772B">
      <w:pPr>
        <w:pStyle w:val="Prrafodelista"/>
        <w:spacing w:after="0" w:line="240" w:lineRule="auto"/>
        <w:ind w:left="0"/>
        <w:contextualSpacing w:val="0"/>
        <w:jc w:val="both"/>
        <w:rPr>
          <w:rStyle w:val="eop"/>
          <w:rFonts w:ascii="Arial" w:hAnsi="Arial" w:cs="Arial"/>
          <w:color w:val="000000"/>
          <w:sz w:val="20"/>
          <w:szCs w:val="20"/>
          <w:shd w:val="clear" w:color="auto" w:fill="FFFFFF"/>
        </w:rPr>
      </w:pPr>
    </w:p>
    <w:p w14:paraId="1A2AD452" w14:textId="77777777" w:rsidR="0092772B" w:rsidRPr="00DB1C36" w:rsidRDefault="0092772B" w:rsidP="0092772B">
      <w:pPr>
        <w:pStyle w:val="Prrafodelista"/>
        <w:spacing w:after="0" w:line="240" w:lineRule="auto"/>
        <w:ind w:left="0"/>
        <w:contextualSpacing w:val="0"/>
        <w:jc w:val="both"/>
        <w:rPr>
          <w:rStyle w:val="eop"/>
          <w:rFonts w:ascii="Arial" w:hAnsi="Arial" w:cs="Arial"/>
          <w:b/>
          <w:color w:val="000000"/>
          <w:sz w:val="20"/>
          <w:szCs w:val="20"/>
          <w:shd w:val="clear" w:color="auto" w:fill="FFFFFF"/>
        </w:rPr>
      </w:pPr>
      <w:r w:rsidRPr="00DD5B69">
        <w:rPr>
          <w:rStyle w:val="eop"/>
          <w:rFonts w:ascii="Arial" w:hAnsi="Arial" w:cs="Arial"/>
          <w:b/>
          <w:color w:val="000000"/>
          <w:sz w:val="20"/>
          <w:szCs w:val="20"/>
          <w:shd w:val="clear" w:color="auto" w:fill="FFFFFF"/>
        </w:rPr>
        <w:t>ACUERDO NOVENO</w:t>
      </w:r>
      <w:r w:rsidRPr="00DD5B69">
        <w:rPr>
          <w:rStyle w:val="eop"/>
          <w:rFonts w:ascii="Arial" w:hAnsi="Arial" w:cs="Arial"/>
          <w:color w:val="000000"/>
          <w:sz w:val="20"/>
          <w:szCs w:val="20"/>
          <w:shd w:val="clear" w:color="auto" w:fill="FFFFFF"/>
        </w:rPr>
        <w:t xml:space="preserve">. La Junta Directiva acuerda esperar la aprobación de los presupuestos por parte de la Asamblea Legislativa y los desembolsos que el Ministerio de Hacienda debe aún girar y con base en ello, teniendo más certeza del monto de los recursos con que se contará en el año 2021, realizar una propuesta de distribución del hectareaje de los proyectos nuevos a la señora Ministra de Ambiente y Energía. </w:t>
      </w:r>
      <w:r w:rsidRPr="00DD5B69">
        <w:rPr>
          <w:rStyle w:val="eop"/>
          <w:rFonts w:ascii="Arial" w:hAnsi="Arial" w:cs="Arial"/>
          <w:b/>
          <w:color w:val="000000"/>
          <w:sz w:val="20"/>
          <w:szCs w:val="20"/>
          <w:shd w:val="clear" w:color="auto" w:fill="FFFFFF"/>
        </w:rPr>
        <w:t>ACUERDO FIRME.</w:t>
      </w:r>
    </w:p>
    <w:p w14:paraId="78201544" w14:textId="77777777" w:rsidR="0092772B" w:rsidRDefault="0092772B" w:rsidP="0092772B">
      <w:pPr>
        <w:pStyle w:val="Prrafodelista"/>
        <w:spacing w:after="0" w:line="240" w:lineRule="auto"/>
        <w:ind w:left="0"/>
        <w:contextualSpacing w:val="0"/>
        <w:jc w:val="both"/>
        <w:rPr>
          <w:rStyle w:val="eop"/>
          <w:rFonts w:ascii="Arial" w:hAnsi="Arial" w:cs="Arial"/>
          <w:color w:val="000000"/>
          <w:sz w:val="20"/>
          <w:szCs w:val="20"/>
          <w:shd w:val="clear" w:color="auto" w:fill="FFFFFF"/>
        </w:rPr>
      </w:pPr>
    </w:p>
    <w:p w14:paraId="01DCDCD9" w14:textId="77777777" w:rsidR="0092772B" w:rsidRPr="00E03399" w:rsidRDefault="0092772B" w:rsidP="0092772B">
      <w:pPr>
        <w:pStyle w:val="Prrafodelista"/>
        <w:ind w:left="0"/>
        <w:jc w:val="both"/>
        <w:rPr>
          <w:rFonts w:ascii="Arial" w:hAnsi="Arial" w:cs="Arial"/>
          <w:sz w:val="20"/>
          <w:szCs w:val="20"/>
        </w:rPr>
      </w:pPr>
      <w:r w:rsidRPr="00E03399">
        <w:rPr>
          <w:rFonts w:ascii="Arial" w:hAnsi="Arial" w:cs="Arial"/>
          <w:b/>
          <w:sz w:val="20"/>
          <w:szCs w:val="20"/>
        </w:rPr>
        <w:t>ACUERDO DÉCIMO</w:t>
      </w:r>
      <w:r>
        <w:rPr>
          <w:rFonts w:ascii="Arial" w:hAnsi="Arial" w:cs="Arial"/>
          <w:sz w:val="20"/>
          <w:szCs w:val="20"/>
        </w:rPr>
        <w:t xml:space="preserve">. La Junta Directiva da por conocida y recibida la </w:t>
      </w:r>
      <w:r w:rsidRPr="00E03399">
        <w:rPr>
          <w:rFonts w:ascii="Arial" w:hAnsi="Arial" w:cs="Arial"/>
          <w:sz w:val="20"/>
          <w:szCs w:val="20"/>
        </w:rPr>
        <w:t xml:space="preserve">presentación sobre acción climática en el sector agro y forestal a cargo del señor Mauricio Chacón. </w:t>
      </w:r>
      <w:r w:rsidRPr="00E03399">
        <w:rPr>
          <w:rFonts w:ascii="Arial" w:hAnsi="Arial" w:cs="Arial"/>
          <w:b/>
          <w:sz w:val="20"/>
          <w:szCs w:val="20"/>
        </w:rPr>
        <w:t>ACUERDO FIRME</w:t>
      </w:r>
      <w:r w:rsidRPr="00E03399">
        <w:rPr>
          <w:rFonts w:ascii="Arial" w:hAnsi="Arial" w:cs="Arial"/>
          <w:sz w:val="20"/>
          <w:szCs w:val="20"/>
        </w:rPr>
        <w:t>.</w:t>
      </w:r>
    </w:p>
    <w:p w14:paraId="11113026" w14:textId="77777777" w:rsidR="0092772B" w:rsidRDefault="0092772B" w:rsidP="0092772B">
      <w:pPr>
        <w:pStyle w:val="Prrafodelista"/>
        <w:ind w:left="0"/>
        <w:jc w:val="both"/>
        <w:rPr>
          <w:rFonts w:ascii="Arial" w:hAnsi="Arial" w:cs="Arial"/>
          <w:sz w:val="20"/>
          <w:szCs w:val="20"/>
        </w:rPr>
      </w:pPr>
    </w:p>
    <w:p w14:paraId="5B70E7F0" w14:textId="77777777" w:rsidR="0092772B" w:rsidRPr="00813C90" w:rsidRDefault="0092772B" w:rsidP="0092772B">
      <w:pPr>
        <w:pStyle w:val="Prrafodelista"/>
        <w:ind w:left="0"/>
        <w:jc w:val="both"/>
        <w:rPr>
          <w:rFonts w:ascii="Arial" w:hAnsi="Arial" w:cs="Arial"/>
          <w:sz w:val="20"/>
          <w:szCs w:val="20"/>
        </w:rPr>
      </w:pPr>
      <w:r w:rsidRPr="00813C90">
        <w:rPr>
          <w:rFonts w:ascii="Arial" w:hAnsi="Arial" w:cs="Arial"/>
          <w:b/>
          <w:sz w:val="20"/>
          <w:szCs w:val="20"/>
        </w:rPr>
        <w:t>ACUERDO DÉCIMO PRIMERO</w:t>
      </w:r>
      <w:r w:rsidRPr="00813C90">
        <w:rPr>
          <w:rFonts w:ascii="Arial" w:hAnsi="Arial" w:cs="Arial"/>
          <w:sz w:val="20"/>
          <w:szCs w:val="20"/>
        </w:rPr>
        <w:t>. La Junta Directiva aprueba la propuesta para PSA en Manejo del Bosque Primario y Secundario presentada por la ONF en esta sesión.</w:t>
      </w:r>
    </w:p>
    <w:p w14:paraId="157ED3A2" w14:textId="77777777" w:rsidR="0092772B" w:rsidRPr="00813C90" w:rsidRDefault="0092772B" w:rsidP="0092772B">
      <w:pPr>
        <w:pStyle w:val="Prrafodelista"/>
        <w:ind w:left="0"/>
        <w:jc w:val="both"/>
        <w:rPr>
          <w:rFonts w:ascii="Arial" w:hAnsi="Arial" w:cs="Arial"/>
          <w:sz w:val="20"/>
          <w:szCs w:val="20"/>
        </w:rPr>
      </w:pPr>
    </w:p>
    <w:p w14:paraId="3D89A17A" w14:textId="77777777" w:rsidR="0092772B" w:rsidRPr="00634A3F" w:rsidRDefault="0092772B" w:rsidP="0092772B">
      <w:pPr>
        <w:pStyle w:val="Prrafodelista"/>
        <w:ind w:left="0"/>
        <w:jc w:val="both"/>
        <w:rPr>
          <w:rFonts w:ascii="Arial" w:hAnsi="Arial" w:cs="Arial"/>
          <w:sz w:val="20"/>
          <w:szCs w:val="20"/>
        </w:rPr>
      </w:pPr>
      <w:r w:rsidRPr="00813C90">
        <w:rPr>
          <w:rFonts w:ascii="Arial" w:hAnsi="Arial" w:cs="Arial"/>
          <w:sz w:val="20"/>
          <w:szCs w:val="20"/>
        </w:rPr>
        <w:t>Asimismo, la determinación de las hectáreas o áreas a presupuestar se realizará una vez se determine los recursos presupuestarios para áreas nuevas y modalidades a establecer en la resolución Ministerial del Programa de Pago por Servicios Ambientales para el año 2021.</w:t>
      </w:r>
      <w:r w:rsidRPr="00813C90">
        <w:rPr>
          <w:rFonts w:ascii="Arial" w:hAnsi="Arial" w:cs="Arial"/>
          <w:b/>
          <w:sz w:val="20"/>
          <w:szCs w:val="20"/>
        </w:rPr>
        <w:t xml:space="preserve"> ACUERDO FIRME</w:t>
      </w:r>
      <w:r w:rsidRPr="00813C90">
        <w:rPr>
          <w:rFonts w:ascii="Arial" w:hAnsi="Arial" w:cs="Arial"/>
          <w:sz w:val="20"/>
          <w:szCs w:val="20"/>
        </w:rPr>
        <w:t>.</w:t>
      </w:r>
    </w:p>
    <w:p w14:paraId="6404A4ED" w14:textId="77777777" w:rsidR="0092772B" w:rsidRPr="00634A3F" w:rsidRDefault="0092772B" w:rsidP="0092772B">
      <w:pPr>
        <w:jc w:val="both"/>
        <w:rPr>
          <w:rFonts w:ascii="Arial" w:hAnsi="Arial" w:cs="Arial"/>
          <w:sz w:val="20"/>
          <w:szCs w:val="20"/>
        </w:rPr>
      </w:pPr>
      <w:r w:rsidRPr="00854A82">
        <w:rPr>
          <w:rFonts w:ascii="Arial" w:hAnsi="Arial" w:cs="Arial"/>
          <w:b/>
          <w:sz w:val="20"/>
          <w:szCs w:val="20"/>
        </w:rPr>
        <w:t>ACUERDO DECIMO SEGUNDO.</w:t>
      </w:r>
      <w:r>
        <w:rPr>
          <w:rFonts w:ascii="Arial" w:hAnsi="Arial" w:cs="Arial"/>
          <w:b/>
          <w:sz w:val="20"/>
          <w:szCs w:val="20"/>
        </w:rPr>
        <w:t xml:space="preserve"> </w:t>
      </w:r>
      <w:r w:rsidRPr="00CE7C6D">
        <w:rPr>
          <w:rFonts w:ascii="Arial" w:hAnsi="Arial" w:cs="Arial"/>
          <w:sz w:val="20"/>
          <w:szCs w:val="20"/>
        </w:rPr>
        <w:t xml:space="preserve">La Junta Directiva instruye a la administración para que remita el informe elaborado por la Dirección de Asuntos Jurídicos al Jefe Inmediato del señor Víctor Sojo Chaves, a fin de que valore los hechos, otorgue el debido proceso e interponga la </w:t>
      </w:r>
      <w:r>
        <w:rPr>
          <w:rFonts w:ascii="Arial" w:hAnsi="Arial" w:cs="Arial"/>
          <w:sz w:val="20"/>
          <w:szCs w:val="20"/>
        </w:rPr>
        <w:t xml:space="preserve">sanción que corresponda. </w:t>
      </w:r>
      <w:r w:rsidRPr="00CE7C6D">
        <w:rPr>
          <w:rFonts w:ascii="Arial" w:hAnsi="Arial" w:cs="Arial"/>
          <w:b/>
          <w:sz w:val="20"/>
          <w:szCs w:val="20"/>
        </w:rPr>
        <w:t>ACUERDO FIRME</w:t>
      </w:r>
      <w:r>
        <w:rPr>
          <w:rFonts w:ascii="Arial" w:hAnsi="Arial" w:cs="Arial"/>
          <w:sz w:val="20"/>
          <w:szCs w:val="20"/>
        </w:rPr>
        <w:t>.</w:t>
      </w:r>
    </w:p>
    <w:p w14:paraId="21380F9C" w14:textId="77777777" w:rsidR="0092772B" w:rsidRDefault="0092772B" w:rsidP="0092772B">
      <w:pPr>
        <w:pStyle w:val="Prrafodelista"/>
        <w:spacing w:after="0" w:line="240" w:lineRule="auto"/>
        <w:ind w:left="0"/>
        <w:contextualSpacing w:val="0"/>
        <w:jc w:val="both"/>
        <w:rPr>
          <w:rFonts w:ascii="Arial" w:hAnsi="Arial" w:cs="Arial"/>
          <w:sz w:val="20"/>
          <w:szCs w:val="20"/>
        </w:rPr>
      </w:pPr>
      <w:r>
        <w:rPr>
          <w:rFonts w:ascii="Arial" w:hAnsi="Arial" w:cs="Arial"/>
          <w:b/>
          <w:sz w:val="20"/>
          <w:szCs w:val="20"/>
        </w:rPr>
        <w:t xml:space="preserve">ACUERDO DECIMO TERCERO. </w:t>
      </w:r>
      <w:r w:rsidRPr="008E25B2">
        <w:rPr>
          <w:rFonts w:ascii="Arial" w:hAnsi="Arial" w:cs="Arial"/>
          <w:sz w:val="20"/>
          <w:szCs w:val="20"/>
        </w:rPr>
        <w:t xml:space="preserve">Se instruye a la administración para que remita a Minae el informe realizado por la Dirección de Asuntos Jurídicos </w:t>
      </w:r>
      <w:r>
        <w:rPr>
          <w:rFonts w:ascii="Arial" w:hAnsi="Arial" w:cs="Arial"/>
          <w:sz w:val="20"/>
          <w:szCs w:val="20"/>
        </w:rPr>
        <w:t>con respecto al proyecto de ley expediente N</w:t>
      </w:r>
      <w:r w:rsidRPr="001D09EE">
        <w:rPr>
          <w:rFonts w:ascii="Arial" w:hAnsi="Arial" w:cs="Arial"/>
          <w:sz w:val="20"/>
          <w:szCs w:val="20"/>
        </w:rPr>
        <w:t xml:space="preserve">o. 21.751, </w:t>
      </w:r>
      <w:r w:rsidRPr="008E25B2">
        <w:rPr>
          <w:rFonts w:ascii="Arial" w:hAnsi="Arial" w:cs="Arial"/>
          <w:sz w:val="20"/>
          <w:szCs w:val="20"/>
        </w:rPr>
        <w:t>para que valore e incorpore la posición de Fonafifo en la respuesta que tiene que remitir a la Comisión</w:t>
      </w:r>
      <w:r>
        <w:rPr>
          <w:rFonts w:ascii="Arial" w:hAnsi="Arial" w:cs="Arial"/>
          <w:sz w:val="20"/>
          <w:szCs w:val="20"/>
        </w:rPr>
        <w:t xml:space="preserve"> </w:t>
      </w:r>
      <w:r w:rsidRPr="002721EE">
        <w:rPr>
          <w:rFonts w:ascii="Arial" w:hAnsi="Arial" w:cs="Arial"/>
          <w:sz w:val="20"/>
          <w:szCs w:val="20"/>
        </w:rPr>
        <w:t>Permanente Especial de Ambiente</w:t>
      </w:r>
      <w:r>
        <w:rPr>
          <w:rFonts w:ascii="Arial" w:hAnsi="Arial" w:cs="Arial"/>
          <w:color w:val="000000"/>
          <w:shd w:val="clear" w:color="auto" w:fill="FFFFFF"/>
        </w:rPr>
        <w:t> </w:t>
      </w:r>
      <w:r>
        <w:rPr>
          <w:rFonts w:ascii="Arial" w:hAnsi="Arial" w:cs="Arial"/>
          <w:sz w:val="20"/>
          <w:szCs w:val="20"/>
        </w:rPr>
        <w:t xml:space="preserve">. </w:t>
      </w:r>
      <w:r w:rsidRPr="002721EE">
        <w:rPr>
          <w:rFonts w:ascii="Arial" w:hAnsi="Arial" w:cs="Arial"/>
          <w:b/>
          <w:sz w:val="20"/>
          <w:szCs w:val="20"/>
        </w:rPr>
        <w:t>ACUERDO FIRME</w:t>
      </w:r>
      <w:r>
        <w:rPr>
          <w:rFonts w:ascii="Arial" w:hAnsi="Arial" w:cs="Arial"/>
          <w:sz w:val="20"/>
          <w:szCs w:val="20"/>
        </w:rPr>
        <w:t>.</w:t>
      </w:r>
      <w:r w:rsidRPr="001D09EE">
        <w:rPr>
          <w:rFonts w:ascii="Arial" w:hAnsi="Arial" w:cs="Arial"/>
          <w:sz w:val="20"/>
          <w:szCs w:val="20"/>
        </w:rPr>
        <w:t xml:space="preserve"> </w:t>
      </w:r>
    </w:p>
    <w:p w14:paraId="7EBBA2A5" w14:textId="77777777" w:rsidR="0092772B" w:rsidRPr="008B32BE" w:rsidRDefault="0092772B" w:rsidP="0092772B">
      <w:pPr>
        <w:pStyle w:val="Default"/>
        <w:tabs>
          <w:tab w:val="left" w:pos="360"/>
        </w:tabs>
        <w:jc w:val="both"/>
        <w:rPr>
          <w:b/>
          <w:sz w:val="20"/>
          <w:szCs w:val="20"/>
        </w:rPr>
      </w:pPr>
    </w:p>
    <w:p w14:paraId="7F5B7F03" w14:textId="77777777" w:rsidR="0092772B" w:rsidRPr="008B32BE" w:rsidRDefault="0092772B" w:rsidP="0092772B">
      <w:pPr>
        <w:pStyle w:val="Default"/>
        <w:tabs>
          <w:tab w:val="left" w:pos="360"/>
        </w:tabs>
        <w:jc w:val="both"/>
        <w:rPr>
          <w:b/>
          <w:sz w:val="20"/>
          <w:szCs w:val="20"/>
        </w:rPr>
      </w:pPr>
      <w:r>
        <w:rPr>
          <w:b/>
          <w:sz w:val="20"/>
          <w:szCs w:val="20"/>
        </w:rPr>
        <w:t>ACUERDO DECIMO CUARTO</w:t>
      </w:r>
      <w:r>
        <w:rPr>
          <w:sz w:val="20"/>
          <w:szCs w:val="20"/>
        </w:rPr>
        <w:t xml:space="preserve">. La Junta Directiva da por conocido el informe presentado por el señor Gilmar Navarrete con respecto a la nota remitida por Asmeverde y lo instruye para que brinde respuesta a dicha asociación conforme los términos expuestos. </w:t>
      </w:r>
      <w:r w:rsidRPr="008B32BE">
        <w:rPr>
          <w:b/>
          <w:sz w:val="20"/>
          <w:szCs w:val="20"/>
        </w:rPr>
        <w:t>ACUERDO FIRME.</w:t>
      </w:r>
    </w:p>
    <w:p w14:paraId="742485A8" w14:textId="77777777" w:rsidR="0092772B" w:rsidRPr="00634A3F" w:rsidRDefault="0092772B" w:rsidP="0092772B">
      <w:pPr>
        <w:pStyle w:val="Default"/>
        <w:tabs>
          <w:tab w:val="left" w:pos="360"/>
        </w:tabs>
        <w:jc w:val="both"/>
        <w:rPr>
          <w:sz w:val="20"/>
          <w:szCs w:val="20"/>
        </w:rPr>
      </w:pPr>
    </w:p>
    <w:p w14:paraId="382869B4" w14:textId="77777777" w:rsidR="0092772B" w:rsidRDefault="0092772B" w:rsidP="0092772B">
      <w:pPr>
        <w:pStyle w:val="Default"/>
        <w:tabs>
          <w:tab w:val="left" w:pos="360"/>
        </w:tabs>
        <w:jc w:val="both"/>
        <w:rPr>
          <w:sz w:val="20"/>
          <w:szCs w:val="20"/>
        </w:rPr>
      </w:pPr>
      <w:r>
        <w:rPr>
          <w:b/>
          <w:sz w:val="20"/>
          <w:szCs w:val="20"/>
        </w:rPr>
        <w:t>ACUERDO DECIMO QUINTO</w:t>
      </w:r>
      <w:r>
        <w:rPr>
          <w:sz w:val="20"/>
          <w:szCs w:val="20"/>
        </w:rPr>
        <w:t xml:space="preserve">.  La Junta Directiva instruye a la administración para que remita un oficio a la señora Ministra con copia al Viceministro de Ambiente, solicitando una explicación sobre el fundamento de los rebajos realizados a Fonafifo por concepto del impuesto forestal. </w:t>
      </w:r>
      <w:r w:rsidRPr="00E50489">
        <w:rPr>
          <w:b/>
          <w:sz w:val="20"/>
          <w:szCs w:val="20"/>
        </w:rPr>
        <w:t>ACUERDO FIRME</w:t>
      </w:r>
      <w:r>
        <w:rPr>
          <w:sz w:val="20"/>
          <w:szCs w:val="20"/>
        </w:rPr>
        <w:t xml:space="preserve">.   </w:t>
      </w:r>
    </w:p>
    <w:p w14:paraId="016BF8FC" w14:textId="77777777" w:rsidR="0092772B" w:rsidRDefault="0092772B" w:rsidP="0092772B">
      <w:pPr>
        <w:pStyle w:val="Default"/>
        <w:tabs>
          <w:tab w:val="left" w:pos="360"/>
        </w:tabs>
        <w:jc w:val="both"/>
        <w:rPr>
          <w:sz w:val="20"/>
          <w:szCs w:val="20"/>
        </w:rPr>
      </w:pPr>
    </w:p>
    <w:p w14:paraId="4A17F459" w14:textId="77777777" w:rsidR="0092772B" w:rsidRDefault="0092772B">
      <w:pPr>
        <w:rPr>
          <w:rFonts w:ascii="Arial" w:hAnsi="Arial" w:cs="Arial"/>
          <w:b/>
          <w:color w:val="000000"/>
          <w:sz w:val="20"/>
          <w:szCs w:val="20"/>
        </w:rPr>
      </w:pPr>
      <w:r>
        <w:rPr>
          <w:b/>
          <w:sz w:val="20"/>
          <w:szCs w:val="20"/>
        </w:rPr>
        <w:br w:type="page"/>
      </w:r>
    </w:p>
    <w:p w14:paraId="1405E82E" w14:textId="77777777" w:rsidR="0092772B" w:rsidRDefault="0092772B" w:rsidP="0092772B">
      <w:pPr>
        <w:pStyle w:val="Default"/>
        <w:tabs>
          <w:tab w:val="left" w:pos="360"/>
        </w:tabs>
        <w:jc w:val="both"/>
        <w:rPr>
          <w:b/>
          <w:sz w:val="20"/>
          <w:szCs w:val="20"/>
        </w:rPr>
      </w:pPr>
    </w:p>
    <w:p w14:paraId="263B7FD0" w14:textId="335E776A" w:rsidR="0092772B" w:rsidRDefault="0092772B" w:rsidP="0092772B">
      <w:pPr>
        <w:pStyle w:val="Default"/>
        <w:tabs>
          <w:tab w:val="left" w:pos="360"/>
        </w:tabs>
        <w:jc w:val="both"/>
        <w:rPr>
          <w:sz w:val="20"/>
          <w:szCs w:val="20"/>
        </w:rPr>
      </w:pPr>
      <w:r w:rsidRPr="00854A82">
        <w:rPr>
          <w:b/>
          <w:sz w:val="20"/>
          <w:szCs w:val="20"/>
        </w:rPr>
        <w:t xml:space="preserve">ACUERDO DECIMO </w:t>
      </w:r>
      <w:r>
        <w:rPr>
          <w:b/>
          <w:sz w:val="20"/>
          <w:szCs w:val="20"/>
        </w:rPr>
        <w:t>SEXT</w:t>
      </w:r>
      <w:r w:rsidRPr="00854A82">
        <w:rPr>
          <w:b/>
          <w:sz w:val="20"/>
          <w:szCs w:val="20"/>
        </w:rPr>
        <w:t>O</w:t>
      </w:r>
      <w:r>
        <w:rPr>
          <w:sz w:val="20"/>
          <w:szCs w:val="20"/>
        </w:rPr>
        <w:t>. La Junta Directiva da por conocida y recibida la siguiente correspondencia:</w:t>
      </w:r>
    </w:p>
    <w:p w14:paraId="53A3251B" w14:textId="77777777" w:rsidR="0092772B" w:rsidRDefault="0092772B" w:rsidP="0092772B">
      <w:pPr>
        <w:pStyle w:val="Default"/>
        <w:tabs>
          <w:tab w:val="left" w:pos="360"/>
        </w:tabs>
        <w:jc w:val="both"/>
        <w:rPr>
          <w:sz w:val="20"/>
          <w:szCs w:val="20"/>
        </w:rPr>
      </w:pPr>
    </w:p>
    <w:p w14:paraId="34D35A48"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Correo enviado con información del Convenio Green Motion International – Fonafifo y su iniciativa The Green Heart Donation </w:t>
      </w:r>
    </w:p>
    <w:p w14:paraId="2B3B59AB"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Oficio DVME-0444-2020-FONAFIFO respuesta de Hacienda sobre cambios aplicados al presupuesto 2020 y a la propuesta de presupuesto para el año 2021.</w:t>
      </w:r>
    </w:p>
    <w:p w14:paraId="1EEBC2F9"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Oficio DM-0090-2020 nombramiento del señor Jorge Mario Rodríguez en el Comité Técnico Fundecor</w:t>
      </w:r>
    </w:p>
    <w:p w14:paraId="55A399BB"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Oficio DM-0103-2020 nombramiento señor Franklin Paniagua dentro de la Junta Directiva Fonafifo.</w:t>
      </w:r>
    </w:p>
    <w:p w14:paraId="004D7B85"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Nota ASMEVERDE sobre el procedimiento para solicitudes bajo cuota a Organizaciones bajo convenio.</w:t>
      </w:r>
    </w:p>
    <w:p w14:paraId="378855F7" w14:textId="77777777" w:rsidR="0092772B" w:rsidRPr="00DF700B" w:rsidRDefault="0092772B" w:rsidP="0092772B">
      <w:pPr>
        <w:pStyle w:val="Default"/>
        <w:numPr>
          <w:ilvl w:val="0"/>
          <w:numId w:val="44"/>
        </w:numPr>
        <w:ind w:left="0" w:firstLine="0"/>
        <w:jc w:val="both"/>
        <w:rPr>
          <w:sz w:val="20"/>
          <w:szCs w:val="20"/>
        </w:rPr>
      </w:pPr>
      <w:r w:rsidRPr="00634A3F">
        <w:rPr>
          <w:sz w:val="20"/>
          <w:szCs w:val="20"/>
        </w:rPr>
        <w:t>Oficio SINAC-SE-DFC-406 sobre rebajo Fondo Forestal presupuesto 2020 Fonafifo</w:t>
      </w:r>
    </w:p>
    <w:p w14:paraId="0456A480" w14:textId="77777777" w:rsidR="0092772B" w:rsidRPr="009A3E2F" w:rsidRDefault="0092772B" w:rsidP="0092772B">
      <w:pPr>
        <w:pStyle w:val="Default"/>
        <w:numPr>
          <w:ilvl w:val="0"/>
          <w:numId w:val="44"/>
        </w:numPr>
        <w:tabs>
          <w:tab w:val="left" w:pos="360"/>
        </w:tabs>
        <w:ind w:left="0" w:firstLine="0"/>
        <w:jc w:val="both"/>
        <w:rPr>
          <w:sz w:val="20"/>
          <w:szCs w:val="20"/>
        </w:rPr>
      </w:pPr>
      <w:r w:rsidRPr="00634A3F">
        <w:rPr>
          <w:sz w:val="20"/>
          <w:szCs w:val="20"/>
        </w:rPr>
        <w:t>Resolución R-0236-2020-MINAE Delegación firma contratos de PSA al señor Jorge Mario Rodríguez</w:t>
      </w:r>
      <w:r>
        <w:rPr>
          <w:sz w:val="20"/>
          <w:szCs w:val="20"/>
        </w:rPr>
        <w:t xml:space="preserve">. </w:t>
      </w:r>
      <w:r w:rsidRPr="00621387">
        <w:rPr>
          <w:b/>
          <w:sz w:val="20"/>
          <w:szCs w:val="20"/>
        </w:rPr>
        <w:t>ACUERDO FIRME</w:t>
      </w:r>
      <w:r>
        <w:rPr>
          <w:sz w:val="20"/>
          <w:szCs w:val="20"/>
        </w:rPr>
        <w:t>.</w:t>
      </w:r>
    </w:p>
    <w:p w14:paraId="0AF1741B" w14:textId="77777777" w:rsidR="0092772B" w:rsidRPr="00634A3F" w:rsidRDefault="0092772B" w:rsidP="0092772B">
      <w:pPr>
        <w:pStyle w:val="Prrafodelista"/>
        <w:spacing w:after="0" w:line="240" w:lineRule="auto"/>
        <w:ind w:left="502"/>
        <w:contextualSpacing w:val="0"/>
        <w:jc w:val="both"/>
        <w:rPr>
          <w:rFonts w:ascii="Arial" w:hAnsi="Arial" w:cs="Arial"/>
          <w:sz w:val="20"/>
          <w:szCs w:val="20"/>
        </w:rPr>
      </w:pPr>
    </w:p>
    <w:p w14:paraId="41A8EB20" w14:textId="77777777" w:rsidR="0092772B" w:rsidRDefault="0092772B" w:rsidP="0092772B">
      <w:pPr>
        <w:jc w:val="both"/>
        <w:rPr>
          <w:rFonts w:ascii="Arial" w:hAnsi="Arial" w:cs="Arial"/>
          <w:b/>
          <w:sz w:val="20"/>
          <w:szCs w:val="20"/>
          <w:lang w:val="es-ES_tradnl"/>
        </w:rPr>
      </w:pPr>
    </w:p>
    <w:p w14:paraId="6BFFECB9" w14:textId="77777777" w:rsidR="0092772B" w:rsidRDefault="0092772B" w:rsidP="0092772B">
      <w:pPr>
        <w:jc w:val="both"/>
        <w:rPr>
          <w:rFonts w:ascii="Arial" w:hAnsi="Arial" w:cs="Arial"/>
          <w:b/>
          <w:sz w:val="20"/>
          <w:szCs w:val="20"/>
          <w:lang w:val="es-ES_tradnl"/>
        </w:rPr>
      </w:pPr>
      <w:bookmarkStart w:id="0" w:name="_GoBack"/>
      <w:bookmarkEnd w:id="0"/>
      <w:r w:rsidRPr="00634A3F">
        <w:rPr>
          <w:rFonts w:ascii="Arial" w:hAnsi="Arial" w:cs="Arial"/>
          <w:b/>
          <w:sz w:val="20"/>
          <w:szCs w:val="20"/>
          <w:lang w:val="es-ES_tradnl"/>
        </w:rPr>
        <w:t xml:space="preserve">Sin más asuntos por tratar se levanta la </w:t>
      </w:r>
      <w:r w:rsidRPr="00030449">
        <w:rPr>
          <w:rFonts w:ascii="Arial" w:hAnsi="Arial" w:cs="Arial"/>
          <w:b/>
          <w:sz w:val="20"/>
          <w:szCs w:val="20"/>
          <w:lang w:val="es-ES_tradnl"/>
        </w:rPr>
        <w:t>sesión a las 12:41 p.m.</w:t>
      </w:r>
    </w:p>
    <w:p w14:paraId="542968E5" w14:textId="77777777" w:rsidR="0092772B" w:rsidRPr="0009120F" w:rsidRDefault="0092772B" w:rsidP="0092772B">
      <w:pPr>
        <w:jc w:val="both"/>
        <w:rPr>
          <w:rFonts w:ascii="Arial" w:hAnsi="Arial" w:cs="Arial"/>
          <w:b/>
          <w:sz w:val="20"/>
          <w:szCs w:val="20"/>
          <w:lang w:val="es-ES_tradnl"/>
        </w:rPr>
      </w:pPr>
    </w:p>
    <w:tbl>
      <w:tblPr>
        <w:tblpPr w:leftFromText="180" w:rightFromText="180" w:vertAnchor="text" w:horzAnchor="margin" w:tblpY="318"/>
        <w:tblW w:w="8187" w:type="dxa"/>
        <w:tblLayout w:type="fixed"/>
        <w:tblCellMar>
          <w:left w:w="70" w:type="dxa"/>
          <w:right w:w="70" w:type="dxa"/>
        </w:tblCellMar>
        <w:tblLook w:val="0000" w:firstRow="0" w:lastRow="0" w:firstColumn="0" w:lastColumn="0" w:noHBand="0" w:noVBand="0"/>
      </w:tblPr>
      <w:tblGrid>
        <w:gridCol w:w="4669"/>
        <w:gridCol w:w="3518"/>
      </w:tblGrid>
      <w:tr w:rsidR="0092772B" w:rsidRPr="00634A3F" w14:paraId="1ADB47CF" w14:textId="77777777" w:rsidTr="005156F1">
        <w:trPr>
          <w:trHeight w:val="80"/>
        </w:trPr>
        <w:tc>
          <w:tcPr>
            <w:tcW w:w="4669" w:type="dxa"/>
          </w:tcPr>
          <w:p w14:paraId="53AA046A" w14:textId="77777777" w:rsidR="0092772B" w:rsidRPr="00634A3F" w:rsidRDefault="0092772B" w:rsidP="005156F1">
            <w:pPr>
              <w:jc w:val="both"/>
              <w:rPr>
                <w:rFonts w:ascii="Arial" w:eastAsia="Batang" w:hAnsi="Arial" w:cs="Arial"/>
                <w:b/>
                <w:sz w:val="20"/>
                <w:szCs w:val="20"/>
              </w:rPr>
            </w:pPr>
          </w:p>
          <w:p w14:paraId="3C782D93" w14:textId="77777777" w:rsidR="0092772B" w:rsidRPr="00634A3F" w:rsidRDefault="0092772B" w:rsidP="005156F1">
            <w:pPr>
              <w:jc w:val="both"/>
              <w:rPr>
                <w:rFonts w:ascii="Arial" w:eastAsia="Batang" w:hAnsi="Arial" w:cs="Arial"/>
                <w:b/>
                <w:sz w:val="20"/>
                <w:szCs w:val="20"/>
              </w:rPr>
            </w:pPr>
            <w:r w:rsidRPr="00634A3F">
              <w:rPr>
                <w:rFonts w:ascii="Arial" w:eastAsia="Batang" w:hAnsi="Arial" w:cs="Arial"/>
                <w:b/>
                <w:sz w:val="20"/>
                <w:szCs w:val="20"/>
              </w:rPr>
              <w:t>SR. FRANKLIN PANIAGUA ALFARO</w:t>
            </w:r>
          </w:p>
          <w:p w14:paraId="69793CC9" w14:textId="77777777" w:rsidR="0092772B" w:rsidRPr="00634A3F" w:rsidRDefault="0092772B" w:rsidP="005156F1">
            <w:pPr>
              <w:jc w:val="both"/>
              <w:rPr>
                <w:rFonts w:ascii="Arial" w:eastAsia="Batang" w:hAnsi="Arial" w:cs="Arial"/>
                <w:b/>
                <w:sz w:val="20"/>
                <w:szCs w:val="20"/>
              </w:rPr>
            </w:pPr>
            <w:r w:rsidRPr="00634A3F">
              <w:rPr>
                <w:rFonts w:ascii="Arial" w:eastAsia="Batang" w:hAnsi="Arial" w:cs="Arial"/>
                <w:b/>
                <w:sz w:val="20"/>
                <w:szCs w:val="20"/>
              </w:rPr>
              <w:t>PRESIDENTE SUPLENTE</w:t>
            </w:r>
          </w:p>
        </w:tc>
        <w:tc>
          <w:tcPr>
            <w:tcW w:w="3518" w:type="dxa"/>
          </w:tcPr>
          <w:p w14:paraId="6B1DE9CC" w14:textId="77777777" w:rsidR="0092772B" w:rsidRPr="00634A3F" w:rsidRDefault="0092772B" w:rsidP="005156F1">
            <w:pPr>
              <w:jc w:val="both"/>
              <w:rPr>
                <w:rFonts w:ascii="Arial" w:eastAsia="Batang" w:hAnsi="Arial" w:cs="Arial"/>
                <w:b/>
                <w:sz w:val="20"/>
                <w:szCs w:val="20"/>
              </w:rPr>
            </w:pPr>
          </w:p>
          <w:p w14:paraId="759F1DD5" w14:textId="77777777" w:rsidR="0092772B" w:rsidRPr="00634A3F" w:rsidRDefault="0092772B" w:rsidP="005156F1">
            <w:pPr>
              <w:jc w:val="both"/>
              <w:rPr>
                <w:rFonts w:ascii="Arial" w:eastAsia="Batang" w:hAnsi="Arial" w:cs="Arial"/>
                <w:b/>
                <w:sz w:val="20"/>
                <w:szCs w:val="20"/>
              </w:rPr>
            </w:pPr>
            <w:r w:rsidRPr="00634A3F">
              <w:rPr>
                <w:rFonts w:ascii="Arial" w:eastAsia="Batang" w:hAnsi="Arial" w:cs="Arial"/>
                <w:b/>
                <w:sz w:val="20"/>
                <w:szCs w:val="20"/>
              </w:rPr>
              <w:t>SR. LUIS FELIPE VEGA MONGE</w:t>
            </w:r>
          </w:p>
          <w:p w14:paraId="744875C7" w14:textId="77777777" w:rsidR="0092772B" w:rsidRPr="00634A3F" w:rsidRDefault="0092772B" w:rsidP="005156F1">
            <w:pPr>
              <w:jc w:val="both"/>
              <w:rPr>
                <w:rFonts w:ascii="Arial" w:eastAsia="Batang" w:hAnsi="Arial" w:cs="Arial"/>
                <w:b/>
                <w:sz w:val="20"/>
                <w:szCs w:val="20"/>
              </w:rPr>
            </w:pPr>
            <w:r w:rsidRPr="00634A3F">
              <w:rPr>
                <w:rFonts w:ascii="Arial" w:eastAsia="Batang" w:hAnsi="Arial" w:cs="Arial"/>
                <w:b/>
                <w:sz w:val="20"/>
                <w:szCs w:val="20"/>
              </w:rPr>
              <w:t>SECRETARIO</w:t>
            </w:r>
          </w:p>
        </w:tc>
      </w:tr>
    </w:tbl>
    <w:p w14:paraId="695E950E" w14:textId="77777777" w:rsidR="0092772B" w:rsidRPr="00634A3F" w:rsidRDefault="0092772B" w:rsidP="0092772B">
      <w:pPr>
        <w:pStyle w:val="Prrafodelista"/>
        <w:spacing w:after="0" w:line="240" w:lineRule="auto"/>
        <w:ind w:left="502"/>
        <w:contextualSpacing w:val="0"/>
        <w:jc w:val="both"/>
        <w:rPr>
          <w:rFonts w:ascii="Arial" w:hAnsi="Arial" w:cs="Arial"/>
          <w:sz w:val="20"/>
          <w:szCs w:val="20"/>
        </w:rPr>
      </w:pPr>
    </w:p>
    <w:p w14:paraId="6C893783" w14:textId="77777777" w:rsidR="0092772B" w:rsidRPr="00634A3F" w:rsidRDefault="0092772B" w:rsidP="0092772B">
      <w:pPr>
        <w:pStyle w:val="Prrafodelista"/>
        <w:spacing w:after="0" w:line="240" w:lineRule="auto"/>
        <w:ind w:left="502"/>
        <w:contextualSpacing w:val="0"/>
        <w:jc w:val="both"/>
        <w:rPr>
          <w:rFonts w:ascii="Arial" w:hAnsi="Arial" w:cs="Arial"/>
          <w:sz w:val="20"/>
          <w:szCs w:val="20"/>
        </w:rPr>
      </w:pPr>
    </w:p>
    <w:p w14:paraId="65BBB42A" w14:textId="77777777" w:rsidR="0092772B" w:rsidRPr="009952EA" w:rsidRDefault="0092772B" w:rsidP="009952EA"/>
    <w:sectPr w:rsidR="0092772B" w:rsidRPr="009952EA"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21D1D" w14:textId="77777777" w:rsidR="00296986" w:rsidRDefault="00296986" w:rsidP="008F51EC">
      <w:pPr>
        <w:spacing w:after="0" w:line="240" w:lineRule="auto"/>
      </w:pPr>
      <w:r>
        <w:separator/>
      </w:r>
    </w:p>
  </w:endnote>
  <w:endnote w:type="continuationSeparator" w:id="0">
    <w:p w14:paraId="48721D1E" w14:textId="77777777" w:rsidR="00296986" w:rsidRDefault="00296986"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21D22" w14:textId="77777777"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s-ES" w:eastAsia="es-ES"/>
      </w:rPr>
      <mc:AlternateContent>
        <mc:Choice Requires="wps">
          <w:drawing>
            <wp:anchor distT="0" distB="0" distL="114300" distR="114300" simplePos="0" relativeHeight="251675136" behindDoc="0" locked="0" layoutInCell="1" allowOverlap="1" wp14:anchorId="48721D2B" wp14:editId="48721D2C">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5BA99F53"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48721D23" w14:textId="77777777" w:rsidR="00CC6817" w:rsidRDefault="00CC6817">
    <w:pPr>
      <w:pStyle w:val="Piedepgina"/>
    </w:pPr>
  </w:p>
  <w:p w14:paraId="48721D24" w14:textId="77777777"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1D1B" w14:textId="77777777" w:rsidR="00296986" w:rsidRDefault="00296986" w:rsidP="008F51EC">
      <w:pPr>
        <w:spacing w:after="0" w:line="240" w:lineRule="auto"/>
      </w:pPr>
      <w:r>
        <w:separator/>
      </w:r>
    </w:p>
  </w:footnote>
  <w:footnote w:type="continuationSeparator" w:id="0">
    <w:p w14:paraId="48721D1C" w14:textId="77777777" w:rsidR="00296986" w:rsidRDefault="00296986"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21D1F" w14:textId="77777777" w:rsidR="00FF2346" w:rsidRPr="00611396" w:rsidRDefault="005F7550" w:rsidP="00FF2346">
    <w:pPr>
      <w:spacing w:after="0" w:line="240" w:lineRule="auto"/>
      <w:jc w:val="center"/>
      <w:rPr>
        <w:b/>
        <w:sz w:val="36"/>
        <w:szCs w:val="36"/>
      </w:rPr>
    </w:pPr>
    <w:r w:rsidRPr="00611396">
      <w:rPr>
        <w:b/>
        <w:noProof/>
        <w:sz w:val="36"/>
        <w:szCs w:val="36"/>
        <w:lang w:val="es-ES" w:eastAsia="es-ES"/>
      </w:rPr>
      <w:drawing>
        <wp:anchor distT="0" distB="0" distL="114300" distR="114300" simplePos="0" relativeHeight="251657728" behindDoc="0" locked="0" layoutInCell="1" allowOverlap="1" wp14:anchorId="48721D25" wp14:editId="48721D26">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val="es-ES" w:eastAsia="es-ES"/>
      </w:rPr>
      <w:drawing>
        <wp:anchor distT="0" distB="0" distL="114300" distR="114300" simplePos="0" relativeHeight="251666944" behindDoc="1" locked="0" layoutInCell="1" allowOverlap="1" wp14:anchorId="48721D27" wp14:editId="48721D2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48721D20" w14:textId="77777777" w:rsidR="00FF2346" w:rsidRPr="00611396" w:rsidRDefault="00FF2346" w:rsidP="00FF2346">
    <w:pPr>
      <w:spacing w:after="0" w:line="240" w:lineRule="auto"/>
      <w:jc w:val="center"/>
      <w:rPr>
        <w:b/>
        <w:sz w:val="36"/>
        <w:szCs w:val="36"/>
      </w:rPr>
    </w:pPr>
    <w:r w:rsidRPr="00611396">
      <w:rPr>
        <w:b/>
        <w:noProof/>
        <w:color w:val="008000"/>
        <w:lang w:val="es-ES" w:eastAsia="es-ES"/>
      </w:rPr>
      <mc:AlternateContent>
        <mc:Choice Requires="wps">
          <w:drawing>
            <wp:anchor distT="0" distB="0" distL="114300" distR="114300" simplePos="0" relativeHeight="251648512" behindDoc="0" locked="0" layoutInCell="1" allowOverlap="1" wp14:anchorId="48721D29" wp14:editId="48721D2A">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0F041"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48721D21" w14:textId="77777777"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7">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8">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19">
    <w:nsid w:val="34BF4961"/>
    <w:multiLevelType w:val="hybridMultilevel"/>
    <w:tmpl w:val="8804A46C"/>
    <w:lvl w:ilvl="0" w:tplc="6158FB8C">
      <w:start w:val="1"/>
      <w:numFmt w:val="bullet"/>
      <w:lvlText w:val=""/>
      <w:lvlJc w:val="left"/>
      <w:pPr>
        <w:tabs>
          <w:tab w:val="num" w:pos="720"/>
        </w:tabs>
        <w:ind w:left="720" w:hanging="360"/>
      </w:pPr>
      <w:rPr>
        <w:rFonts w:ascii="Wingdings" w:hAnsi="Wingdings" w:hint="default"/>
      </w:rPr>
    </w:lvl>
    <w:lvl w:ilvl="1" w:tplc="BBC61FB4" w:tentative="1">
      <w:start w:val="1"/>
      <w:numFmt w:val="bullet"/>
      <w:lvlText w:val=""/>
      <w:lvlJc w:val="left"/>
      <w:pPr>
        <w:tabs>
          <w:tab w:val="num" w:pos="1440"/>
        </w:tabs>
        <w:ind w:left="1440" w:hanging="360"/>
      </w:pPr>
      <w:rPr>
        <w:rFonts w:ascii="Wingdings" w:hAnsi="Wingdings" w:hint="default"/>
      </w:rPr>
    </w:lvl>
    <w:lvl w:ilvl="2" w:tplc="94BC7874" w:tentative="1">
      <w:start w:val="1"/>
      <w:numFmt w:val="bullet"/>
      <w:lvlText w:val=""/>
      <w:lvlJc w:val="left"/>
      <w:pPr>
        <w:tabs>
          <w:tab w:val="num" w:pos="2160"/>
        </w:tabs>
        <w:ind w:left="2160" w:hanging="360"/>
      </w:pPr>
      <w:rPr>
        <w:rFonts w:ascii="Wingdings" w:hAnsi="Wingdings" w:hint="default"/>
      </w:rPr>
    </w:lvl>
    <w:lvl w:ilvl="3" w:tplc="982664B0" w:tentative="1">
      <w:start w:val="1"/>
      <w:numFmt w:val="bullet"/>
      <w:lvlText w:val=""/>
      <w:lvlJc w:val="left"/>
      <w:pPr>
        <w:tabs>
          <w:tab w:val="num" w:pos="2880"/>
        </w:tabs>
        <w:ind w:left="2880" w:hanging="360"/>
      </w:pPr>
      <w:rPr>
        <w:rFonts w:ascii="Wingdings" w:hAnsi="Wingdings" w:hint="default"/>
      </w:rPr>
    </w:lvl>
    <w:lvl w:ilvl="4" w:tplc="1FF668A8" w:tentative="1">
      <w:start w:val="1"/>
      <w:numFmt w:val="bullet"/>
      <w:lvlText w:val=""/>
      <w:lvlJc w:val="left"/>
      <w:pPr>
        <w:tabs>
          <w:tab w:val="num" w:pos="3600"/>
        </w:tabs>
        <w:ind w:left="3600" w:hanging="360"/>
      </w:pPr>
      <w:rPr>
        <w:rFonts w:ascii="Wingdings" w:hAnsi="Wingdings" w:hint="default"/>
      </w:rPr>
    </w:lvl>
    <w:lvl w:ilvl="5" w:tplc="522E275A" w:tentative="1">
      <w:start w:val="1"/>
      <w:numFmt w:val="bullet"/>
      <w:lvlText w:val=""/>
      <w:lvlJc w:val="left"/>
      <w:pPr>
        <w:tabs>
          <w:tab w:val="num" w:pos="4320"/>
        </w:tabs>
        <w:ind w:left="4320" w:hanging="360"/>
      </w:pPr>
      <w:rPr>
        <w:rFonts w:ascii="Wingdings" w:hAnsi="Wingdings" w:hint="default"/>
      </w:rPr>
    </w:lvl>
    <w:lvl w:ilvl="6" w:tplc="0194E7AA" w:tentative="1">
      <w:start w:val="1"/>
      <w:numFmt w:val="bullet"/>
      <w:lvlText w:val=""/>
      <w:lvlJc w:val="left"/>
      <w:pPr>
        <w:tabs>
          <w:tab w:val="num" w:pos="5040"/>
        </w:tabs>
        <w:ind w:left="5040" w:hanging="360"/>
      </w:pPr>
      <w:rPr>
        <w:rFonts w:ascii="Wingdings" w:hAnsi="Wingdings" w:hint="default"/>
      </w:rPr>
    </w:lvl>
    <w:lvl w:ilvl="7" w:tplc="FF1463A6" w:tentative="1">
      <w:start w:val="1"/>
      <w:numFmt w:val="bullet"/>
      <w:lvlText w:val=""/>
      <w:lvlJc w:val="left"/>
      <w:pPr>
        <w:tabs>
          <w:tab w:val="num" w:pos="5760"/>
        </w:tabs>
        <w:ind w:left="5760" w:hanging="360"/>
      </w:pPr>
      <w:rPr>
        <w:rFonts w:ascii="Wingdings" w:hAnsi="Wingdings" w:hint="default"/>
      </w:rPr>
    </w:lvl>
    <w:lvl w:ilvl="8" w:tplc="4D38B0D6" w:tentative="1">
      <w:start w:val="1"/>
      <w:numFmt w:val="bullet"/>
      <w:lvlText w:val=""/>
      <w:lvlJc w:val="left"/>
      <w:pPr>
        <w:tabs>
          <w:tab w:val="num" w:pos="6480"/>
        </w:tabs>
        <w:ind w:left="6480" w:hanging="360"/>
      </w:pPr>
      <w:rPr>
        <w:rFonts w:ascii="Wingdings" w:hAnsi="Wingdings" w:hint="default"/>
      </w:rPr>
    </w:lvl>
  </w:abstractNum>
  <w:abstractNum w:abstractNumId="2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nsid w:val="390B130D"/>
    <w:multiLevelType w:val="hybridMultilevel"/>
    <w:tmpl w:val="1C1254C6"/>
    <w:lvl w:ilvl="0" w:tplc="BEE4DD52">
      <w:start w:val="1"/>
      <w:numFmt w:val="bullet"/>
      <w:lvlText w:val=""/>
      <w:lvlJc w:val="left"/>
      <w:pPr>
        <w:tabs>
          <w:tab w:val="num" w:pos="720"/>
        </w:tabs>
        <w:ind w:left="720" w:hanging="360"/>
      </w:pPr>
      <w:rPr>
        <w:rFonts w:ascii="Wingdings" w:hAnsi="Wingdings" w:hint="default"/>
      </w:rPr>
    </w:lvl>
    <w:lvl w:ilvl="1" w:tplc="2728B6A4" w:tentative="1">
      <w:start w:val="1"/>
      <w:numFmt w:val="bullet"/>
      <w:lvlText w:val=""/>
      <w:lvlJc w:val="left"/>
      <w:pPr>
        <w:tabs>
          <w:tab w:val="num" w:pos="1440"/>
        </w:tabs>
        <w:ind w:left="1440" w:hanging="360"/>
      </w:pPr>
      <w:rPr>
        <w:rFonts w:ascii="Wingdings" w:hAnsi="Wingdings" w:hint="default"/>
      </w:rPr>
    </w:lvl>
    <w:lvl w:ilvl="2" w:tplc="4B208AD2" w:tentative="1">
      <w:start w:val="1"/>
      <w:numFmt w:val="bullet"/>
      <w:lvlText w:val=""/>
      <w:lvlJc w:val="left"/>
      <w:pPr>
        <w:tabs>
          <w:tab w:val="num" w:pos="2160"/>
        </w:tabs>
        <w:ind w:left="2160" w:hanging="360"/>
      </w:pPr>
      <w:rPr>
        <w:rFonts w:ascii="Wingdings" w:hAnsi="Wingdings" w:hint="default"/>
      </w:rPr>
    </w:lvl>
    <w:lvl w:ilvl="3" w:tplc="3A0079C6" w:tentative="1">
      <w:start w:val="1"/>
      <w:numFmt w:val="bullet"/>
      <w:lvlText w:val=""/>
      <w:lvlJc w:val="left"/>
      <w:pPr>
        <w:tabs>
          <w:tab w:val="num" w:pos="2880"/>
        </w:tabs>
        <w:ind w:left="2880" w:hanging="360"/>
      </w:pPr>
      <w:rPr>
        <w:rFonts w:ascii="Wingdings" w:hAnsi="Wingdings" w:hint="default"/>
      </w:rPr>
    </w:lvl>
    <w:lvl w:ilvl="4" w:tplc="19729954" w:tentative="1">
      <w:start w:val="1"/>
      <w:numFmt w:val="bullet"/>
      <w:lvlText w:val=""/>
      <w:lvlJc w:val="left"/>
      <w:pPr>
        <w:tabs>
          <w:tab w:val="num" w:pos="3600"/>
        </w:tabs>
        <w:ind w:left="3600" w:hanging="360"/>
      </w:pPr>
      <w:rPr>
        <w:rFonts w:ascii="Wingdings" w:hAnsi="Wingdings" w:hint="default"/>
      </w:rPr>
    </w:lvl>
    <w:lvl w:ilvl="5" w:tplc="9CF61314" w:tentative="1">
      <w:start w:val="1"/>
      <w:numFmt w:val="bullet"/>
      <w:lvlText w:val=""/>
      <w:lvlJc w:val="left"/>
      <w:pPr>
        <w:tabs>
          <w:tab w:val="num" w:pos="4320"/>
        </w:tabs>
        <w:ind w:left="4320" w:hanging="360"/>
      </w:pPr>
      <w:rPr>
        <w:rFonts w:ascii="Wingdings" w:hAnsi="Wingdings" w:hint="default"/>
      </w:rPr>
    </w:lvl>
    <w:lvl w:ilvl="6" w:tplc="64FA6A9A" w:tentative="1">
      <w:start w:val="1"/>
      <w:numFmt w:val="bullet"/>
      <w:lvlText w:val=""/>
      <w:lvlJc w:val="left"/>
      <w:pPr>
        <w:tabs>
          <w:tab w:val="num" w:pos="5040"/>
        </w:tabs>
        <w:ind w:left="5040" w:hanging="360"/>
      </w:pPr>
      <w:rPr>
        <w:rFonts w:ascii="Wingdings" w:hAnsi="Wingdings" w:hint="default"/>
      </w:rPr>
    </w:lvl>
    <w:lvl w:ilvl="7" w:tplc="EF563B62" w:tentative="1">
      <w:start w:val="1"/>
      <w:numFmt w:val="bullet"/>
      <w:lvlText w:val=""/>
      <w:lvlJc w:val="left"/>
      <w:pPr>
        <w:tabs>
          <w:tab w:val="num" w:pos="5760"/>
        </w:tabs>
        <w:ind w:left="5760" w:hanging="360"/>
      </w:pPr>
      <w:rPr>
        <w:rFonts w:ascii="Wingdings" w:hAnsi="Wingdings" w:hint="default"/>
      </w:rPr>
    </w:lvl>
    <w:lvl w:ilvl="8" w:tplc="98E61A2A" w:tentative="1">
      <w:start w:val="1"/>
      <w:numFmt w:val="bullet"/>
      <w:lvlText w:val=""/>
      <w:lvlJc w:val="left"/>
      <w:pPr>
        <w:tabs>
          <w:tab w:val="num" w:pos="6480"/>
        </w:tabs>
        <w:ind w:left="6480" w:hanging="360"/>
      </w:pPr>
      <w:rPr>
        <w:rFonts w:ascii="Wingdings" w:hAnsi="Wingdings" w:hint="default"/>
      </w:rPr>
    </w:lvl>
  </w:abstractNum>
  <w:abstractNum w:abstractNumId="22">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CF27507"/>
    <w:multiLevelType w:val="hybridMultilevel"/>
    <w:tmpl w:val="B2760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4"/>
  </w:num>
  <w:num w:numId="5">
    <w:abstractNumId w:val="27"/>
  </w:num>
  <w:num w:numId="6">
    <w:abstractNumId w:val="5"/>
  </w:num>
  <w:num w:numId="7">
    <w:abstractNumId w:val="26"/>
  </w:num>
  <w:num w:numId="8">
    <w:abstractNumId w:val="24"/>
  </w:num>
  <w:num w:numId="9">
    <w:abstractNumId w:val="23"/>
  </w:num>
  <w:num w:numId="10">
    <w:abstractNumId w:val="29"/>
  </w:num>
  <w:num w:numId="11">
    <w:abstractNumId w:val="37"/>
  </w:num>
  <w:num w:numId="12">
    <w:abstractNumId w:val="8"/>
  </w:num>
  <w:num w:numId="13">
    <w:abstractNumId w:val="42"/>
  </w:num>
  <w:num w:numId="14">
    <w:abstractNumId w:val="10"/>
  </w:num>
  <w:num w:numId="15">
    <w:abstractNumId w:val="31"/>
  </w:num>
  <w:num w:numId="16">
    <w:abstractNumId w:val="18"/>
  </w:num>
  <w:num w:numId="17">
    <w:abstractNumId w:val="3"/>
  </w:num>
  <w:num w:numId="18">
    <w:abstractNumId w:val="25"/>
  </w:num>
  <w:num w:numId="19">
    <w:abstractNumId w:val="6"/>
  </w:num>
  <w:num w:numId="20">
    <w:abstractNumId w:val="39"/>
  </w:num>
  <w:num w:numId="21">
    <w:abstractNumId w:val="20"/>
  </w:num>
  <w:num w:numId="22">
    <w:abstractNumId w:val="41"/>
  </w:num>
  <w:num w:numId="23">
    <w:abstractNumId w:val="45"/>
  </w:num>
  <w:num w:numId="24">
    <w:abstractNumId w:val="16"/>
  </w:num>
  <w:num w:numId="25">
    <w:abstractNumId w:val="17"/>
  </w:num>
  <w:num w:numId="26">
    <w:abstractNumId w:val="9"/>
  </w:num>
  <w:num w:numId="27">
    <w:abstractNumId w:val="2"/>
  </w:num>
  <w:num w:numId="28">
    <w:abstractNumId w:val="14"/>
  </w:num>
  <w:num w:numId="29">
    <w:abstractNumId w:val="0"/>
  </w:num>
  <w:num w:numId="30">
    <w:abstractNumId w:val="1"/>
  </w:num>
  <w:num w:numId="31">
    <w:abstractNumId w:val="43"/>
  </w:num>
  <w:num w:numId="32">
    <w:abstractNumId w:val="4"/>
  </w:num>
  <w:num w:numId="33">
    <w:abstractNumId w:val="44"/>
  </w:num>
  <w:num w:numId="34">
    <w:abstractNumId w:val="11"/>
  </w:num>
  <w:num w:numId="35">
    <w:abstractNumId w:val="22"/>
  </w:num>
  <w:num w:numId="36">
    <w:abstractNumId w:val="12"/>
  </w:num>
  <w:num w:numId="37">
    <w:abstractNumId w:val="38"/>
  </w:num>
  <w:num w:numId="38">
    <w:abstractNumId w:val="40"/>
  </w:num>
  <w:num w:numId="39">
    <w:abstractNumId w:val="13"/>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37550"/>
    <w:rsid w:val="00541FE9"/>
    <w:rsid w:val="00584A1B"/>
    <w:rsid w:val="005B0428"/>
    <w:rsid w:val="005D0FF3"/>
    <w:rsid w:val="005F7550"/>
    <w:rsid w:val="00611396"/>
    <w:rsid w:val="006318FA"/>
    <w:rsid w:val="00651E03"/>
    <w:rsid w:val="006543AD"/>
    <w:rsid w:val="0068204B"/>
    <w:rsid w:val="006A1742"/>
    <w:rsid w:val="006B2638"/>
    <w:rsid w:val="006E79CF"/>
    <w:rsid w:val="007B0877"/>
    <w:rsid w:val="007F29CD"/>
    <w:rsid w:val="0086272C"/>
    <w:rsid w:val="008D6D27"/>
    <w:rsid w:val="008F51EC"/>
    <w:rsid w:val="009148FB"/>
    <w:rsid w:val="00922F82"/>
    <w:rsid w:val="0092772B"/>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21D1A"/>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92772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92772B"/>
  </w:style>
  <w:style w:type="character" w:customStyle="1" w:styleId="normaltextrun">
    <w:name w:val="normaltextrun"/>
    <w:basedOn w:val="Fuentedeprrafopredeter"/>
    <w:rsid w:val="0092772B"/>
  </w:style>
  <w:style w:type="paragraph" w:customStyle="1" w:styleId="xmsonormal">
    <w:name w:val="x_msonormal"/>
    <w:basedOn w:val="Normal"/>
    <w:rsid w:val="0092772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9EE5-4C8F-4A2B-8617-7B2A101A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5350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2019-03-12T18:05:00Z</cp:lastPrinted>
  <dcterms:created xsi:type="dcterms:W3CDTF">2020-11-16T21:02:00Z</dcterms:created>
  <dcterms:modified xsi:type="dcterms:W3CDTF">2020-11-16T21:02:00Z</dcterms:modified>
</cp:coreProperties>
</file>