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50C82" w14:textId="43F9191E" w:rsidR="002332BF" w:rsidRPr="00852D1B" w:rsidRDefault="00883A43" w:rsidP="002332BF">
      <w:pPr>
        <w:spacing w:after="0" w:line="240" w:lineRule="auto"/>
        <w:jc w:val="center"/>
        <w:rPr>
          <w:rFonts w:ascii="Arial" w:hAnsi="Arial" w:cs="Arial"/>
          <w:b/>
          <w:bCs/>
          <w:color w:val="000000"/>
          <w:sz w:val="20"/>
          <w:szCs w:val="20"/>
        </w:rPr>
      </w:pPr>
      <w:r>
        <w:rPr>
          <w:rFonts w:ascii="Arial" w:hAnsi="Arial" w:cs="Arial"/>
          <w:b/>
          <w:bCs/>
          <w:color w:val="000000"/>
          <w:sz w:val="20"/>
          <w:szCs w:val="20"/>
        </w:rPr>
        <w:t>ACTA 05</w:t>
      </w:r>
      <w:r w:rsidR="002332BF" w:rsidRPr="00852D1B">
        <w:rPr>
          <w:rFonts w:ascii="Arial" w:hAnsi="Arial" w:cs="Arial"/>
          <w:b/>
          <w:bCs/>
          <w:color w:val="000000"/>
          <w:sz w:val="20"/>
          <w:szCs w:val="20"/>
        </w:rPr>
        <w:t>-2020</w:t>
      </w:r>
    </w:p>
    <w:p w14:paraId="472D9378" w14:textId="77777777" w:rsidR="002332BF" w:rsidRPr="00852D1B" w:rsidRDefault="002332BF" w:rsidP="002332BF">
      <w:pPr>
        <w:spacing w:after="0" w:line="240" w:lineRule="auto"/>
        <w:jc w:val="center"/>
        <w:rPr>
          <w:rFonts w:ascii="Arial" w:hAnsi="Arial" w:cs="Arial"/>
          <w:b/>
          <w:bCs/>
          <w:sz w:val="20"/>
          <w:szCs w:val="20"/>
        </w:rPr>
      </w:pPr>
      <w:r w:rsidRPr="00852D1B">
        <w:rPr>
          <w:rFonts w:ascii="Arial" w:hAnsi="Arial" w:cs="Arial"/>
          <w:b/>
          <w:bCs/>
          <w:sz w:val="20"/>
          <w:szCs w:val="20"/>
        </w:rPr>
        <w:t>SESIÓN ORDINARIA JUNTA DIRECTIVA</w:t>
      </w:r>
    </w:p>
    <w:p w14:paraId="3A7F3DEF" w14:textId="77777777" w:rsidR="002332BF" w:rsidRPr="00852D1B" w:rsidRDefault="002332BF" w:rsidP="002332BF">
      <w:pPr>
        <w:spacing w:after="0" w:line="240" w:lineRule="auto"/>
        <w:jc w:val="center"/>
        <w:rPr>
          <w:rFonts w:ascii="Arial" w:hAnsi="Arial" w:cs="Arial"/>
          <w:b/>
          <w:bCs/>
          <w:sz w:val="20"/>
          <w:szCs w:val="20"/>
        </w:rPr>
      </w:pPr>
      <w:r w:rsidRPr="00852D1B">
        <w:rPr>
          <w:rFonts w:ascii="Arial" w:hAnsi="Arial" w:cs="Arial"/>
          <w:b/>
          <w:bCs/>
          <w:sz w:val="20"/>
          <w:szCs w:val="20"/>
        </w:rPr>
        <w:t>FONDO NACIONAL DE FINANCIAMIENTO FORESTAL</w:t>
      </w:r>
    </w:p>
    <w:p w14:paraId="3E77BD69" w14:textId="77777777" w:rsidR="002332BF" w:rsidRPr="00852D1B" w:rsidRDefault="002332BF" w:rsidP="002332BF">
      <w:pPr>
        <w:spacing w:after="0" w:line="240" w:lineRule="auto"/>
        <w:jc w:val="center"/>
        <w:rPr>
          <w:rFonts w:ascii="Arial" w:hAnsi="Arial" w:cs="Arial"/>
          <w:b/>
          <w:bCs/>
          <w:sz w:val="20"/>
          <w:szCs w:val="20"/>
        </w:rPr>
      </w:pPr>
    </w:p>
    <w:p w14:paraId="12AA38D8" w14:textId="3185DC1A" w:rsidR="002332BF" w:rsidRPr="00852D1B" w:rsidRDefault="002332BF" w:rsidP="002332BF">
      <w:pPr>
        <w:spacing w:after="0" w:line="240" w:lineRule="auto"/>
        <w:rPr>
          <w:rFonts w:ascii="Arial" w:hAnsi="Arial" w:cs="Arial"/>
          <w:color w:val="000000"/>
          <w:sz w:val="20"/>
          <w:szCs w:val="20"/>
        </w:rPr>
      </w:pPr>
      <w:r w:rsidRPr="00852D1B">
        <w:rPr>
          <w:rFonts w:ascii="Arial" w:hAnsi="Arial" w:cs="Arial"/>
          <w:color w:val="000000"/>
          <w:sz w:val="20"/>
          <w:szCs w:val="20"/>
        </w:rPr>
        <w:t>Sesión Ordinaria de la Junta Directiva del Fondo Nacional de Financiamiento For</w:t>
      </w:r>
      <w:r w:rsidR="00883A43">
        <w:rPr>
          <w:rFonts w:ascii="Arial" w:hAnsi="Arial" w:cs="Arial"/>
          <w:color w:val="000000"/>
          <w:sz w:val="20"/>
          <w:szCs w:val="20"/>
        </w:rPr>
        <w:t>estal, celebrada el miércoles 10 de juni</w:t>
      </w:r>
      <w:r w:rsidRPr="00852D1B">
        <w:rPr>
          <w:rFonts w:ascii="Arial" w:hAnsi="Arial" w:cs="Arial"/>
          <w:color w:val="000000"/>
          <w:sz w:val="20"/>
          <w:szCs w:val="20"/>
        </w:rPr>
        <w:t>o de dos mil veinte a las 09:00 a.m.</w:t>
      </w:r>
      <w:r w:rsidR="00D51287">
        <w:rPr>
          <w:rFonts w:ascii="Arial" w:hAnsi="Arial" w:cs="Arial"/>
          <w:color w:val="000000"/>
          <w:sz w:val="20"/>
          <w:szCs w:val="20"/>
        </w:rPr>
        <w:t>, mediante presencia virtual.</w:t>
      </w:r>
    </w:p>
    <w:p w14:paraId="275365D3" w14:textId="77777777" w:rsidR="002332BF" w:rsidRPr="00852D1B" w:rsidRDefault="002332BF" w:rsidP="002332BF">
      <w:pPr>
        <w:pStyle w:val="paragraph"/>
        <w:spacing w:before="0" w:beforeAutospacing="0" w:after="0" w:afterAutospacing="0"/>
        <w:jc w:val="center"/>
        <w:textAlignment w:val="baseline"/>
        <w:rPr>
          <w:rFonts w:ascii="Arial" w:eastAsiaTheme="minorHAnsi" w:hAnsi="Arial" w:cs="Arial"/>
          <w:sz w:val="20"/>
          <w:szCs w:val="20"/>
        </w:rPr>
      </w:pPr>
    </w:p>
    <w:p w14:paraId="73CE5AA6" w14:textId="77777777" w:rsidR="00837017" w:rsidRDefault="002332BF" w:rsidP="00837017">
      <w:pPr>
        <w:pStyle w:val="paragraph"/>
        <w:spacing w:before="0" w:beforeAutospacing="0" w:after="0" w:afterAutospacing="0"/>
        <w:textAlignment w:val="baseline"/>
        <w:rPr>
          <w:rStyle w:val="eop"/>
          <w:rFonts w:ascii="Arial" w:hAnsi="Arial" w:cs="Arial"/>
          <w:sz w:val="20"/>
          <w:szCs w:val="20"/>
        </w:rPr>
      </w:pPr>
      <w:r w:rsidRPr="00852D1B">
        <w:rPr>
          <w:rStyle w:val="normaltextrun"/>
          <w:rFonts w:ascii="Arial" w:hAnsi="Arial" w:cs="Arial"/>
          <w:b/>
          <w:bCs/>
          <w:sz w:val="20"/>
          <w:szCs w:val="20"/>
        </w:rPr>
        <w:t>SRA. PAMELA CASTILLO BARAHONA</w:t>
      </w:r>
      <w:r w:rsidRPr="00852D1B">
        <w:rPr>
          <w:rStyle w:val="normaltextrun"/>
          <w:rFonts w:ascii="Arial" w:hAnsi="Arial" w:cs="Arial"/>
          <w:b/>
          <w:bCs/>
          <w:sz w:val="20"/>
          <w:szCs w:val="20"/>
        </w:rPr>
        <w:tab/>
        <w:t>PRESIDENTE SUPLENTE </w:t>
      </w:r>
    </w:p>
    <w:p w14:paraId="3AA4222D" w14:textId="4E78810C" w:rsidR="002332BF" w:rsidRPr="00852D1B" w:rsidRDefault="002332BF" w:rsidP="00837017">
      <w:pPr>
        <w:pStyle w:val="paragraph"/>
        <w:spacing w:before="0" w:beforeAutospacing="0" w:after="0" w:afterAutospacing="0"/>
        <w:textAlignment w:val="baseline"/>
        <w:rPr>
          <w:rFonts w:ascii="Arial" w:hAnsi="Arial" w:cs="Arial"/>
          <w:sz w:val="20"/>
          <w:szCs w:val="20"/>
        </w:rPr>
      </w:pPr>
      <w:r w:rsidRPr="00852D1B">
        <w:rPr>
          <w:rStyle w:val="normaltextrun"/>
          <w:rFonts w:ascii="Arial" w:hAnsi="Arial" w:cs="Arial"/>
          <w:b/>
          <w:bCs/>
          <w:sz w:val="20"/>
          <w:szCs w:val="20"/>
        </w:rPr>
        <w:t>SR. FELIPE VEGA MONGE</w:t>
      </w:r>
      <w:r w:rsidRPr="00852D1B">
        <w:rPr>
          <w:rStyle w:val="normaltextrun"/>
          <w:rFonts w:ascii="Arial" w:hAnsi="Arial" w:cs="Arial"/>
          <w:b/>
          <w:bCs/>
          <w:sz w:val="20"/>
          <w:szCs w:val="20"/>
        </w:rPr>
        <w:tab/>
      </w:r>
      <w:r w:rsidRPr="00852D1B">
        <w:rPr>
          <w:rStyle w:val="normaltextrun"/>
          <w:rFonts w:ascii="Arial" w:hAnsi="Arial" w:cs="Arial"/>
          <w:b/>
          <w:bCs/>
          <w:sz w:val="20"/>
          <w:szCs w:val="20"/>
        </w:rPr>
        <w:tab/>
      </w:r>
      <w:r w:rsidRPr="00852D1B">
        <w:rPr>
          <w:rStyle w:val="normaltextrun"/>
          <w:rFonts w:ascii="Arial" w:hAnsi="Arial" w:cs="Arial"/>
          <w:b/>
          <w:bCs/>
          <w:sz w:val="20"/>
          <w:szCs w:val="20"/>
        </w:rPr>
        <w:tab/>
        <w:t>SECRETARIO</w:t>
      </w:r>
      <w:r w:rsidRPr="00852D1B">
        <w:rPr>
          <w:rStyle w:val="eop"/>
          <w:rFonts w:ascii="Arial" w:hAnsi="Arial" w:cs="Arial"/>
          <w:sz w:val="20"/>
          <w:szCs w:val="20"/>
        </w:rPr>
        <w:t> </w:t>
      </w:r>
    </w:p>
    <w:p w14:paraId="45BFE5F9" w14:textId="6F0C9ABB" w:rsidR="002332BF" w:rsidRPr="00852D1B" w:rsidRDefault="002332BF" w:rsidP="002332BF">
      <w:pPr>
        <w:pStyle w:val="paragraph"/>
        <w:spacing w:before="0" w:beforeAutospacing="0" w:after="0" w:afterAutospacing="0"/>
        <w:jc w:val="both"/>
        <w:textAlignment w:val="baseline"/>
        <w:rPr>
          <w:rStyle w:val="normaltextrun"/>
          <w:rFonts w:ascii="Arial" w:hAnsi="Arial" w:cs="Arial"/>
          <w:b/>
          <w:bCs/>
          <w:sz w:val="20"/>
          <w:szCs w:val="20"/>
        </w:rPr>
      </w:pPr>
      <w:r w:rsidRPr="00661CF9">
        <w:rPr>
          <w:rStyle w:val="normaltextrun"/>
          <w:rFonts w:ascii="Arial" w:hAnsi="Arial" w:cs="Arial"/>
          <w:b/>
          <w:bCs/>
          <w:sz w:val="20"/>
          <w:szCs w:val="20"/>
        </w:rPr>
        <w:t>SR.</w:t>
      </w:r>
      <w:r w:rsidRPr="00661CF9">
        <w:rPr>
          <w:rStyle w:val="normaltextrun"/>
          <w:rFonts w:ascii="Arial" w:hAnsi="Arial" w:cs="Arial"/>
          <w:sz w:val="20"/>
          <w:szCs w:val="20"/>
        </w:rPr>
        <w:t> </w:t>
      </w:r>
      <w:r w:rsidR="007510B6" w:rsidRPr="00661CF9">
        <w:rPr>
          <w:rStyle w:val="normaltextrun"/>
          <w:rFonts w:ascii="Arial" w:hAnsi="Arial" w:cs="Arial"/>
          <w:b/>
          <w:bCs/>
          <w:sz w:val="20"/>
          <w:szCs w:val="20"/>
        </w:rPr>
        <w:t>GUSTAVO ELIZONDO FALLAS</w:t>
      </w:r>
      <w:r w:rsidRPr="00661CF9">
        <w:rPr>
          <w:rStyle w:val="normaltextrun"/>
          <w:rFonts w:ascii="Arial" w:hAnsi="Arial" w:cs="Arial"/>
          <w:b/>
          <w:bCs/>
          <w:sz w:val="20"/>
          <w:szCs w:val="20"/>
        </w:rPr>
        <w:tab/>
      </w:r>
      <w:r w:rsidRPr="00661CF9">
        <w:rPr>
          <w:rStyle w:val="normaltextrun"/>
          <w:rFonts w:ascii="Arial" w:hAnsi="Arial" w:cs="Arial"/>
          <w:b/>
          <w:bCs/>
          <w:sz w:val="20"/>
          <w:szCs w:val="20"/>
        </w:rPr>
        <w:tab/>
        <w:t xml:space="preserve">TESORERO </w:t>
      </w:r>
    </w:p>
    <w:p w14:paraId="6DE66230"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b/>
          <w:bCs/>
          <w:sz w:val="20"/>
          <w:szCs w:val="20"/>
        </w:rPr>
        <w:t>SR. NÉSTOR BALTODANO VARGAS</w:t>
      </w:r>
      <w:r w:rsidRPr="00852D1B">
        <w:rPr>
          <w:rStyle w:val="normaltextrun"/>
          <w:rFonts w:ascii="Arial" w:hAnsi="Arial" w:cs="Arial"/>
          <w:b/>
          <w:bCs/>
          <w:sz w:val="20"/>
          <w:szCs w:val="20"/>
        </w:rPr>
        <w:tab/>
      </w:r>
      <w:r w:rsidRPr="00852D1B">
        <w:rPr>
          <w:rStyle w:val="normaltextrun"/>
          <w:rFonts w:ascii="Arial" w:hAnsi="Arial" w:cs="Arial"/>
          <w:b/>
          <w:bCs/>
          <w:sz w:val="20"/>
          <w:szCs w:val="20"/>
        </w:rPr>
        <w:tab/>
        <w:t>VOCAL </w:t>
      </w:r>
      <w:r w:rsidRPr="00852D1B">
        <w:rPr>
          <w:rStyle w:val="eop"/>
          <w:rFonts w:ascii="Arial" w:hAnsi="Arial" w:cs="Arial"/>
          <w:sz w:val="20"/>
          <w:szCs w:val="20"/>
        </w:rPr>
        <w:t> </w:t>
      </w:r>
    </w:p>
    <w:p w14:paraId="3A51B862" w14:textId="77777777" w:rsidR="002332BF" w:rsidRPr="00852D1B" w:rsidRDefault="002332BF" w:rsidP="002332BF">
      <w:pPr>
        <w:pStyle w:val="paragraph"/>
        <w:spacing w:before="0" w:beforeAutospacing="0" w:after="0" w:afterAutospacing="0"/>
        <w:ind w:firstLine="1410"/>
        <w:jc w:val="both"/>
        <w:textAlignment w:val="baseline"/>
        <w:rPr>
          <w:rFonts w:ascii="Arial" w:hAnsi="Arial" w:cs="Arial"/>
          <w:sz w:val="20"/>
          <w:szCs w:val="20"/>
        </w:rPr>
      </w:pPr>
      <w:r w:rsidRPr="00852D1B">
        <w:rPr>
          <w:rStyle w:val="eop"/>
          <w:rFonts w:ascii="Arial" w:hAnsi="Arial" w:cs="Arial"/>
          <w:sz w:val="20"/>
          <w:szCs w:val="20"/>
        </w:rPr>
        <w:t> </w:t>
      </w:r>
    </w:p>
    <w:p w14:paraId="6C1B65A2"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normaltextrun"/>
          <w:rFonts w:ascii="Arial" w:hAnsi="Arial" w:cs="Arial"/>
          <w:sz w:val="20"/>
          <w:szCs w:val="20"/>
        </w:rPr>
        <w:t>Participan los señores Jorge Mario Rodríguez Zúñiga-Director General, Ricardo Granados Calderón- Director Legal de Fonafifo y la Sra. Johanna Gamboa Corrales- Secretaria de actas.</w:t>
      </w:r>
      <w:r w:rsidRPr="00852D1B">
        <w:rPr>
          <w:rStyle w:val="eop"/>
          <w:rFonts w:ascii="Arial" w:hAnsi="Arial" w:cs="Arial"/>
          <w:sz w:val="20"/>
          <w:szCs w:val="20"/>
        </w:rPr>
        <w:t> </w:t>
      </w:r>
    </w:p>
    <w:p w14:paraId="7216F67A" w14:textId="77777777" w:rsidR="002332BF" w:rsidRPr="00852D1B" w:rsidRDefault="002332BF" w:rsidP="002332BF">
      <w:pPr>
        <w:pStyle w:val="paragraph"/>
        <w:spacing w:before="0" w:beforeAutospacing="0" w:after="0" w:afterAutospacing="0"/>
        <w:jc w:val="both"/>
        <w:textAlignment w:val="baseline"/>
        <w:rPr>
          <w:rFonts w:ascii="Arial" w:hAnsi="Arial" w:cs="Arial"/>
          <w:sz w:val="20"/>
          <w:szCs w:val="20"/>
        </w:rPr>
      </w:pPr>
      <w:r w:rsidRPr="00852D1B">
        <w:rPr>
          <w:rStyle w:val="eop"/>
          <w:rFonts w:ascii="Arial" w:hAnsi="Arial" w:cs="Arial"/>
          <w:sz w:val="20"/>
          <w:szCs w:val="20"/>
        </w:rPr>
        <w:t> </w:t>
      </w:r>
    </w:p>
    <w:p w14:paraId="75FAA59F" w14:textId="60478DEC" w:rsidR="002332BF" w:rsidRPr="00852D1B" w:rsidRDefault="002332BF" w:rsidP="002332BF">
      <w:pPr>
        <w:pStyle w:val="paragraph"/>
        <w:spacing w:before="0" w:beforeAutospacing="0" w:after="0" w:afterAutospacing="0"/>
        <w:jc w:val="both"/>
        <w:textAlignment w:val="baseline"/>
        <w:rPr>
          <w:rStyle w:val="normaltextrun"/>
          <w:rFonts w:ascii="Arial" w:hAnsi="Arial" w:cs="Arial"/>
          <w:sz w:val="20"/>
          <w:szCs w:val="20"/>
        </w:rPr>
      </w:pPr>
      <w:r w:rsidRPr="00852D1B">
        <w:rPr>
          <w:rStyle w:val="normaltextrun"/>
          <w:rFonts w:ascii="Arial" w:hAnsi="Arial" w:cs="Arial"/>
          <w:sz w:val="20"/>
          <w:szCs w:val="20"/>
        </w:rPr>
        <w:t>Ausentes con justi</w:t>
      </w:r>
      <w:r w:rsidR="00837017">
        <w:rPr>
          <w:rStyle w:val="normaltextrun"/>
          <w:rFonts w:ascii="Arial" w:hAnsi="Arial" w:cs="Arial"/>
          <w:sz w:val="20"/>
          <w:szCs w:val="20"/>
        </w:rPr>
        <w:t>ficación: Los</w:t>
      </w:r>
      <w:r w:rsidRPr="00852D1B">
        <w:rPr>
          <w:rStyle w:val="normaltextrun"/>
          <w:rFonts w:ascii="Arial" w:hAnsi="Arial" w:cs="Arial"/>
          <w:sz w:val="20"/>
          <w:szCs w:val="20"/>
        </w:rPr>
        <w:t xml:space="preserve"> miembro</w:t>
      </w:r>
      <w:r w:rsidR="00AF6D79" w:rsidRPr="00852D1B">
        <w:rPr>
          <w:rStyle w:val="normaltextrun"/>
          <w:rFonts w:ascii="Arial" w:hAnsi="Arial" w:cs="Arial"/>
          <w:sz w:val="20"/>
          <w:szCs w:val="20"/>
        </w:rPr>
        <w:t>s</w:t>
      </w:r>
      <w:r w:rsidRPr="00852D1B">
        <w:rPr>
          <w:rStyle w:val="normaltextrun"/>
          <w:rFonts w:ascii="Arial" w:hAnsi="Arial" w:cs="Arial"/>
          <w:sz w:val="20"/>
          <w:szCs w:val="20"/>
        </w:rPr>
        <w:t xml:space="preserve"> titular</w:t>
      </w:r>
      <w:r w:rsidR="00AF6D79" w:rsidRPr="00852D1B">
        <w:rPr>
          <w:rStyle w:val="normaltextrun"/>
          <w:rFonts w:ascii="Arial" w:hAnsi="Arial" w:cs="Arial"/>
          <w:sz w:val="20"/>
          <w:szCs w:val="20"/>
        </w:rPr>
        <w:t>es</w:t>
      </w:r>
      <w:r w:rsidRPr="00852D1B">
        <w:rPr>
          <w:rStyle w:val="normaltextrun"/>
          <w:rFonts w:ascii="Arial" w:hAnsi="Arial" w:cs="Arial"/>
          <w:sz w:val="20"/>
          <w:szCs w:val="20"/>
        </w:rPr>
        <w:t xml:space="preserve">, </w:t>
      </w:r>
      <w:r w:rsidR="00AF6D79" w:rsidRPr="00852D1B">
        <w:rPr>
          <w:rStyle w:val="normaltextrun"/>
          <w:rFonts w:ascii="Arial" w:hAnsi="Arial" w:cs="Arial"/>
          <w:sz w:val="20"/>
          <w:szCs w:val="20"/>
        </w:rPr>
        <w:t xml:space="preserve">Carlos Manuel Rodríguez Echandi y </w:t>
      </w:r>
      <w:r w:rsidR="00837017">
        <w:rPr>
          <w:rStyle w:val="normaltextrun"/>
          <w:rFonts w:ascii="Arial" w:hAnsi="Arial" w:cs="Arial"/>
          <w:sz w:val="20"/>
          <w:szCs w:val="20"/>
        </w:rPr>
        <w:t>Mauricio Chacón Navarro.</w:t>
      </w:r>
    </w:p>
    <w:p w14:paraId="2BB0B5FB" w14:textId="77777777" w:rsidR="002332BF" w:rsidRPr="00852D1B" w:rsidRDefault="002332BF" w:rsidP="002332BF">
      <w:pPr>
        <w:pStyle w:val="paragraph"/>
        <w:spacing w:before="0" w:beforeAutospacing="0" w:after="0" w:afterAutospacing="0"/>
        <w:jc w:val="both"/>
        <w:textAlignment w:val="baseline"/>
        <w:rPr>
          <w:rStyle w:val="eop"/>
          <w:rFonts w:ascii="Arial" w:hAnsi="Arial" w:cs="Arial"/>
          <w:sz w:val="20"/>
          <w:szCs w:val="20"/>
        </w:rPr>
      </w:pPr>
    </w:p>
    <w:p w14:paraId="35422358" w14:textId="28ACD9AA" w:rsidR="002332BF" w:rsidRPr="00852D1B" w:rsidRDefault="002332BF" w:rsidP="00226288">
      <w:pPr>
        <w:jc w:val="both"/>
        <w:rPr>
          <w:rFonts w:ascii="Arial" w:hAnsi="Arial" w:cs="Arial"/>
          <w:sz w:val="20"/>
          <w:szCs w:val="20"/>
        </w:rPr>
      </w:pPr>
      <w:r w:rsidRPr="00852D1B">
        <w:rPr>
          <w:rStyle w:val="normaltextrun"/>
          <w:rFonts w:ascii="Arial" w:hAnsi="Arial" w:cs="Arial"/>
          <w:sz w:val="20"/>
          <w:szCs w:val="20"/>
        </w:rPr>
        <w:t>Invitados: </w:t>
      </w:r>
      <w:r w:rsidR="00B7685E" w:rsidRPr="00083808">
        <w:rPr>
          <w:rStyle w:val="normaltextrun"/>
          <w:rFonts w:ascii="Arial" w:hAnsi="Arial" w:cs="Arial"/>
          <w:sz w:val="20"/>
          <w:szCs w:val="20"/>
        </w:rPr>
        <w:t>El señor Gilmar Navarrete Chacón,</w:t>
      </w:r>
      <w:r w:rsidRPr="00083808">
        <w:rPr>
          <w:rStyle w:val="normaltextrun"/>
          <w:rFonts w:ascii="Arial" w:hAnsi="Arial" w:cs="Arial"/>
          <w:sz w:val="20"/>
          <w:szCs w:val="20"/>
        </w:rPr>
        <w:t xml:space="preserve"> para presentación de </w:t>
      </w:r>
      <w:r w:rsidR="00B7685E">
        <w:rPr>
          <w:rStyle w:val="normaltextrun"/>
          <w:rFonts w:ascii="Arial" w:hAnsi="Arial" w:cs="Arial"/>
          <w:sz w:val="20"/>
          <w:szCs w:val="20"/>
        </w:rPr>
        <w:t xml:space="preserve">propuesta técnica de la </w:t>
      </w:r>
      <w:r w:rsidR="00B7685E" w:rsidRPr="00270261">
        <w:rPr>
          <w:rFonts w:ascii="Arial" w:hAnsi="Arial" w:cs="Arial"/>
          <w:sz w:val="20"/>
          <w:szCs w:val="20"/>
        </w:rPr>
        <w:t>p</w:t>
      </w:r>
      <w:r w:rsidR="00B7685E">
        <w:rPr>
          <w:rFonts w:ascii="Arial" w:hAnsi="Arial" w:cs="Arial"/>
          <w:sz w:val="20"/>
          <w:szCs w:val="20"/>
        </w:rPr>
        <w:t>au</w:t>
      </w:r>
      <w:r w:rsidR="00B7685E" w:rsidRPr="00270261">
        <w:rPr>
          <w:rFonts w:ascii="Arial" w:hAnsi="Arial" w:cs="Arial"/>
          <w:sz w:val="20"/>
          <w:szCs w:val="20"/>
        </w:rPr>
        <w:t>lo</w:t>
      </w:r>
      <w:r w:rsidR="00B7685E">
        <w:rPr>
          <w:rFonts w:ascii="Arial" w:hAnsi="Arial" w:cs="Arial"/>
          <w:sz w:val="20"/>
          <w:szCs w:val="20"/>
        </w:rPr>
        <w:t>w</w:t>
      </w:r>
      <w:r w:rsidR="00B7685E" w:rsidRPr="00270261">
        <w:rPr>
          <w:rFonts w:ascii="Arial" w:hAnsi="Arial" w:cs="Arial"/>
          <w:sz w:val="20"/>
          <w:szCs w:val="20"/>
        </w:rPr>
        <w:t>nia</w:t>
      </w:r>
      <w:r w:rsidR="00083808">
        <w:rPr>
          <w:rFonts w:ascii="Arial" w:hAnsi="Arial" w:cs="Arial"/>
          <w:sz w:val="20"/>
          <w:szCs w:val="20"/>
        </w:rPr>
        <w:t xml:space="preserve"> para incorporarla al manual y avance de PSA 2020.</w:t>
      </w:r>
    </w:p>
    <w:p w14:paraId="4552B38C"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r w:rsidRPr="00852D1B">
        <w:rPr>
          <w:rStyle w:val="normaltextrun"/>
          <w:rFonts w:ascii="Arial" w:hAnsi="Arial" w:cs="Arial"/>
          <w:b/>
          <w:bCs/>
          <w:sz w:val="20"/>
          <w:szCs w:val="20"/>
        </w:rPr>
        <w:t>ARTÍCULO N°1: </w:t>
      </w:r>
      <w:r w:rsidRPr="00852D1B">
        <w:rPr>
          <w:rStyle w:val="normaltextrun"/>
          <w:rFonts w:ascii="Arial" w:hAnsi="Arial" w:cs="Arial"/>
          <w:b/>
          <w:bCs/>
          <w:sz w:val="20"/>
          <w:szCs w:val="20"/>
          <w:u w:val="single"/>
        </w:rPr>
        <w:t>LECTURA Y APROBACIÓN DE LA AGENDA DEL DÍA</w:t>
      </w:r>
      <w:r w:rsidRPr="00852D1B">
        <w:rPr>
          <w:rStyle w:val="normaltextrun"/>
          <w:rFonts w:ascii="Arial" w:hAnsi="Arial" w:cs="Arial"/>
          <w:b/>
          <w:bCs/>
          <w:sz w:val="20"/>
          <w:szCs w:val="20"/>
        </w:rPr>
        <w:t> </w:t>
      </w:r>
    </w:p>
    <w:p w14:paraId="10BECDC4" w14:textId="77777777" w:rsidR="00D37AD2" w:rsidRPr="00852D1B" w:rsidRDefault="00D37AD2" w:rsidP="00D37AD2">
      <w:pPr>
        <w:pStyle w:val="paragraph"/>
        <w:spacing w:before="0" w:beforeAutospacing="0" w:after="0" w:afterAutospacing="0"/>
        <w:jc w:val="both"/>
        <w:textAlignment w:val="baseline"/>
        <w:rPr>
          <w:rStyle w:val="normaltextrun"/>
          <w:rFonts w:ascii="Arial" w:hAnsi="Arial" w:cs="Arial"/>
          <w:b/>
          <w:bCs/>
          <w:sz w:val="20"/>
          <w:szCs w:val="20"/>
        </w:rPr>
      </w:pPr>
    </w:p>
    <w:p w14:paraId="02E88BC2" w14:textId="701A04A3" w:rsidR="007D455D" w:rsidRPr="00852D1B" w:rsidRDefault="0079235E" w:rsidP="00D37AD2">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L</w:t>
      </w:r>
      <w:r w:rsidR="007D455D" w:rsidRPr="00852D1B">
        <w:rPr>
          <w:rStyle w:val="normaltextrun"/>
          <w:rFonts w:ascii="Arial" w:hAnsi="Arial" w:cs="Arial"/>
          <w:bCs/>
          <w:sz w:val="20"/>
          <w:szCs w:val="20"/>
        </w:rPr>
        <w:t xml:space="preserve">a señora Pamela Castillo </w:t>
      </w:r>
      <w:r w:rsidRPr="00852D1B">
        <w:rPr>
          <w:rStyle w:val="normaltextrun"/>
          <w:rFonts w:ascii="Arial" w:hAnsi="Arial" w:cs="Arial"/>
          <w:bCs/>
          <w:sz w:val="20"/>
          <w:szCs w:val="20"/>
        </w:rPr>
        <w:t xml:space="preserve">quien preside la sesión, </w:t>
      </w:r>
      <w:r w:rsidR="007D455D" w:rsidRPr="00852D1B">
        <w:rPr>
          <w:rStyle w:val="normaltextrun"/>
          <w:rFonts w:ascii="Arial" w:hAnsi="Arial" w:cs="Arial"/>
          <w:bCs/>
          <w:sz w:val="20"/>
          <w:szCs w:val="20"/>
        </w:rPr>
        <w:t xml:space="preserve">menciona que la agenda de la sesión </w:t>
      </w:r>
      <w:r w:rsidR="00156426">
        <w:rPr>
          <w:rStyle w:val="normaltextrun"/>
          <w:rFonts w:ascii="Arial" w:hAnsi="Arial" w:cs="Arial"/>
          <w:sz w:val="20"/>
          <w:szCs w:val="20"/>
        </w:rPr>
        <w:t>N°05</w:t>
      </w:r>
      <w:r w:rsidR="00DC3885" w:rsidRPr="00852D1B">
        <w:rPr>
          <w:rStyle w:val="normaltextrun"/>
          <w:rFonts w:ascii="Arial" w:hAnsi="Arial" w:cs="Arial"/>
          <w:sz w:val="20"/>
          <w:szCs w:val="20"/>
        </w:rPr>
        <w:t>-2020 </w:t>
      </w:r>
      <w:r w:rsidR="007D455D" w:rsidRPr="00852D1B">
        <w:rPr>
          <w:rStyle w:val="normaltextrun"/>
          <w:rFonts w:ascii="Arial" w:hAnsi="Arial" w:cs="Arial"/>
          <w:bCs/>
          <w:sz w:val="20"/>
          <w:szCs w:val="20"/>
        </w:rPr>
        <w:t>contiene los siguientes puntos:</w:t>
      </w:r>
    </w:p>
    <w:p w14:paraId="2E4643C1" w14:textId="77777777" w:rsidR="007D455D" w:rsidRPr="00852D1B" w:rsidRDefault="007D455D" w:rsidP="00D37AD2">
      <w:pPr>
        <w:pStyle w:val="paragraph"/>
        <w:spacing w:before="0" w:beforeAutospacing="0" w:after="0" w:afterAutospacing="0"/>
        <w:jc w:val="both"/>
        <w:textAlignment w:val="baseline"/>
        <w:rPr>
          <w:rStyle w:val="normaltextrun"/>
          <w:rFonts w:ascii="Arial" w:hAnsi="Arial" w:cs="Arial"/>
          <w:b/>
          <w:bCs/>
          <w:sz w:val="20"/>
          <w:szCs w:val="20"/>
        </w:rPr>
      </w:pPr>
    </w:p>
    <w:p w14:paraId="58A21862" w14:textId="77777777" w:rsidR="007D455D" w:rsidRPr="00852D1B" w:rsidRDefault="007D455D" w:rsidP="00481321">
      <w:pPr>
        <w:pStyle w:val="Prrafodelista"/>
        <w:numPr>
          <w:ilvl w:val="0"/>
          <w:numId w:val="1"/>
        </w:numPr>
        <w:ind w:left="709" w:hanging="709"/>
        <w:contextualSpacing w:val="0"/>
        <w:jc w:val="both"/>
        <w:rPr>
          <w:rFonts w:ascii="Arial" w:hAnsi="Arial" w:cs="Arial"/>
          <w:sz w:val="20"/>
          <w:szCs w:val="20"/>
        </w:rPr>
      </w:pPr>
      <w:r w:rsidRPr="00852D1B">
        <w:rPr>
          <w:rFonts w:ascii="Arial" w:hAnsi="Arial" w:cs="Arial"/>
          <w:sz w:val="20"/>
          <w:szCs w:val="20"/>
        </w:rPr>
        <w:t>Lectura y aprobación de la agenda del día</w:t>
      </w:r>
    </w:p>
    <w:p w14:paraId="5D8E4D34" w14:textId="77777777" w:rsidR="007D455D" w:rsidRPr="00852D1B" w:rsidRDefault="007D455D" w:rsidP="007D455D">
      <w:pPr>
        <w:pStyle w:val="Prrafodelista"/>
        <w:ind w:left="709"/>
        <w:contextualSpacing w:val="0"/>
        <w:jc w:val="both"/>
        <w:rPr>
          <w:rFonts w:ascii="Arial" w:hAnsi="Arial" w:cs="Arial"/>
          <w:sz w:val="20"/>
          <w:szCs w:val="20"/>
        </w:rPr>
      </w:pPr>
    </w:p>
    <w:p w14:paraId="3734A96B" w14:textId="3653F0CD" w:rsidR="007D455D" w:rsidRPr="00852D1B" w:rsidRDefault="00006074" w:rsidP="00481321">
      <w:pPr>
        <w:pStyle w:val="Prrafodelista"/>
        <w:numPr>
          <w:ilvl w:val="0"/>
          <w:numId w:val="1"/>
        </w:numPr>
        <w:ind w:left="709" w:hanging="709"/>
        <w:contextualSpacing w:val="0"/>
        <w:jc w:val="both"/>
        <w:rPr>
          <w:rFonts w:ascii="Arial" w:hAnsi="Arial" w:cs="Arial"/>
          <w:sz w:val="20"/>
          <w:szCs w:val="20"/>
        </w:rPr>
      </w:pPr>
      <w:r>
        <w:rPr>
          <w:rFonts w:ascii="Arial" w:hAnsi="Arial" w:cs="Arial"/>
          <w:sz w:val="20"/>
          <w:szCs w:val="20"/>
        </w:rPr>
        <w:t>Lectura y aprobación Acta N°04</w:t>
      </w:r>
      <w:r w:rsidR="007D455D" w:rsidRPr="00852D1B">
        <w:rPr>
          <w:rFonts w:ascii="Arial" w:hAnsi="Arial" w:cs="Arial"/>
          <w:sz w:val="20"/>
          <w:szCs w:val="20"/>
        </w:rPr>
        <w:t>-2020</w:t>
      </w:r>
    </w:p>
    <w:p w14:paraId="0CFE1605" w14:textId="77777777" w:rsidR="00FD621F" w:rsidRDefault="00FD621F" w:rsidP="00D37AD2">
      <w:pPr>
        <w:pStyle w:val="paragraph"/>
        <w:spacing w:before="0" w:beforeAutospacing="0" w:after="0" w:afterAutospacing="0"/>
        <w:jc w:val="both"/>
        <w:textAlignment w:val="baseline"/>
        <w:rPr>
          <w:rStyle w:val="normaltextrun"/>
          <w:rFonts w:ascii="Arial" w:hAnsi="Arial" w:cs="Arial"/>
          <w:bCs/>
          <w:sz w:val="20"/>
          <w:szCs w:val="20"/>
        </w:rPr>
      </w:pPr>
    </w:p>
    <w:p w14:paraId="2E8B8068" w14:textId="4919CD06"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Propuesta técnica de la p</w:t>
      </w:r>
      <w:r w:rsidR="00B7685E">
        <w:rPr>
          <w:rFonts w:ascii="Arial" w:hAnsi="Arial" w:cs="Arial"/>
          <w:sz w:val="20"/>
          <w:szCs w:val="20"/>
        </w:rPr>
        <w:t>au</w:t>
      </w:r>
      <w:r w:rsidRPr="00270261">
        <w:rPr>
          <w:rFonts w:ascii="Arial" w:hAnsi="Arial" w:cs="Arial"/>
          <w:sz w:val="20"/>
          <w:szCs w:val="20"/>
        </w:rPr>
        <w:t>lo</w:t>
      </w:r>
      <w:r w:rsidR="00B7685E">
        <w:rPr>
          <w:rFonts w:ascii="Arial" w:hAnsi="Arial" w:cs="Arial"/>
          <w:sz w:val="20"/>
          <w:szCs w:val="20"/>
        </w:rPr>
        <w:t>w</w:t>
      </w:r>
      <w:r w:rsidR="00083808">
        <w:rPr>
          <w:rFonts w:ascii="Arial" w:hAnsi="Arial" w:cs="Arial"/>
          <w:sz w:val="20"/>
          <w:szCs w:val="20"/>
        </w:rPr>
        <w:t>nia para incorporarla</w:t>
      </w:r>
      <w:r w:rsidRPr="00270261">
        <w:rPr>
          <w:rFonts w:ascii="Arial" w:hAnsi="Arial" w:cs="Arial"/>
          <w:sz w:val="20"/>
          <w:szCs w:val="20"/>
        </w:rPr>
        <w:t xml:space="preserve"> al Manual</w:t>
      </w:r>
    </w:p>
    <w:p w14:paraId="38C9DAA4" w14:textId="77777777" w:rsidR="00270261" w:rsidRPr="00270261" w:rsidRDefault="00270261" w:rsidP="00270261">
      <w:pPr>
        <w:pStyle w:val="Prrafodelista"/>
        <w:ind w:left="709"/>
        <w:contextualSpacing w:val="0"/>
        <w:jc w:val="both"/>
        <w:rPr>
          <w:rFonts w:ascii="Arial" w:hAnsi="Arial" w:cs="Arial"/>
          <w:sz w:val="20"/>
          <w:szCs w:val="20"/>
        </w:rPr>
      </w:pPr>
    </w:p>
    <w:p w14:paraId="32D59CA5"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 xml:space="preserve">Informe de Avance PSA 2020 </w:t>
      </w:r>
    </w:p>
    <w:p w14:paraId="5D257386" w14:textId="77777777" w:rsidR="00270261" w:rsidRDefault="00270261" w:rsidP="00270261">
      <w:pPr>
        <w:pStyle w:val="Prrafodelista"/>
        <w:ind w:left="709"/>
        <w:contextualSpacing w:val="0"/>
        <w:jc w:val="both"/>
        <w:rPr>
          <w:rFonts w:ascii="Arial" w:hAnsi="Arial" w:cs="Arial"/>
        </w:rPr>
      </w:pPr>
    </w:p>
    <w:p w14:paraId="00CDC3FC"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Acuerdo Directriz atención traslapes proyectos PSA</w:t>
      </w:r>
    </w:p>
    <w:p w14:paraId="70E44807" w14:textId="77777777" w:rsidR="00270261" w:rsidRPr="00270261" w:rsidRDefault="00270261" w:rsidP="00270261">
      <w:pPr>
        <w:pStyle w:val="Prrafodelista"/>
        <w:ind w:left="709"/>
        <w:contextualSpacing w:val="0"/>
        <w:jc w:val="both"/>
        <w:rPr>
          <w:rFonts w:ascii="Arial" w:hAnsi="Arial" w:cs="Arial"/>
          <w:sz w:val="20"/>
          <w:szCs w:val="20"/>
        </w:rPr>
      </w:pPr>
    </w:p>
    <w:p w14:paraId="00AC1834"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Propuesta de flexibilización y ajustes a requisitos para desarrollo proyecto piloto de reforestación</w:t>
      </w:r>
    </w:p>
    <w:p w14:paraId="652931DE" w14:textId="77777777" w:rsidR="00270261" w:rsidRPr="00270261" w:rsidRDefault="00270261" w:rsidP="00270261">
      <w:pPr>
        <w:pStyle w:val="Prrafodelista"/>
        <w:ind w:left="709"/>
        <w:contextualSpacing w:val="0"/>
        <w:jc w:val="both"/>
        <w:rPr>
          <w:rFonts w:ascii="Arial" w:hAnsi="Arial" w:cs="Arial"/>
          <w:sz w:val="20"/>
          <w:szCs w:val="20"/>
        </w:rPr>
      </w:pPr>
    </w:p>
    <w:p w14:paraId="786B0D94"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Informe sobre avances en las acciones para lograr una mejor ejecución presupuestaria</w:t>
      </w:r>
    </w:p>
    <w:p w14:paraId="3DF4DCB4" w14:textId="77777777" w:rsidR="00270261" w:rsidRPr="00270261" w:rsidRDefault="00270261" w:rsidP="00270261">
      <w:pPr>
        <w:pStyle w:val="Prrafodelista"/>
        <w:ind w:left="709"/>
        <w:contextualSpacing w:val="0"/>
        <w:jc w:val="both"/>
        <w:rPr>
          <w:rFonts w:ascii="Arial" w:hAnsi="Arial" w:cs="Arial"/>
          <w:sz w:val="20"/>
          <w:szCs w:val="20"/>
        </w:rPr>
      </w:pPr>
    </w:p>
    <w:p w14:paraId="75C3BBA1"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Respuesta a Reclamos Administrativos presentados por Codeforsa</w:t>
      </w:r>
    </w:p>
    <w:p w14:paraId="7102124F" w14:textId="77777777" w:rsidR="00270261" w:rsidRPr="00270261" w:rsidRDefault="00270261" w:rsidP="00270261">
      <w:pPr>
        <w:pStyle w:val="Prrafodelista"/>
        <w:ind w:left="709"/>
        <w:contextualSpacing w:val="0"/>
        <w:jc w:val="both"/>
        <w:rPr>
          <w:rFonts w:ascii="Arial" w:hAnsi="Arial" w:cs="Arial"/>
          <w:sz w:val="20"/>
          <w:szCs w:val="20"/>
        </w:rPr>
      </w:pPr>
    </w:p>
    <w:p w14:paraId="77856698"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Lectura de correspondencia</w:t>
      </w:r>
    </w:p>
    <w:p w14:paraId="53BDC5D6" w14:textId="77777777" w:rsidR="00270261" w:rsidRPr="00914829" w:rsidRDefault="00270261" w:rsidP="00270261">
      <w:pPr>
        <w:pStyle w:val="Prrafodelista"/>
        <w:rPr>
          <w:rFonts w:ascii="Arial" w:hAnsi="Arial" w:cs="Arial"/>
        </w:rPr>
      </w:pPr>
    </w:p>
    <w:p w14:paraId="325B7CE2" w14:textId="77777777" w:rsidR="00270261" w:rsidRPr="00BF7011" w:rsidRDefault="00270261" w:rsidP="00481321">
      <w:pPr>
        <w:pStyle w:val="Prrafodelista"/>
        <w:numPr>
          <w:ilvl w:val="0"/>
          <w:numId w:val="3"/>
        </w:numPr>
        <w:ind w:left="851" w:firstLine="0"/>
        <w:contextualSpacing w:val="0"/>
        <w:jc w:val="both"/>
        <w:rPr>
          <w:rFonts w:ascii="Arial" w:hAnsi="Arial" w:cs="Arial"/>
          <w:sz w:val="20"/>
          <w:szCs w:val="20"/>
        </w:rPr>
      </w:pPr>
      <w:r w:rsidRPr="00BF7011">
        <w:rPr>
          <w:rFonts w:ascii="Arial" w:hAnsi="Arial" w:cs="Arial"/>
          <w:sz w:val="20"/>
          <w:szCs w:val="20"/>
        </w:rPr>
        <w:t>Correspondencia recibida:</w:t>
      </w:r>
    </w:p>
    <w:p w14:paraId="7AD2B148" w14:textId="77777777" w:rsidR="00270261" w:rsidRPr="00BF7011" w:rsidRDefault="00270261" w:rsidP="00270261">
      <w:pPr>
        <w:pStyle w:val="Prrafodelista"/>
        <w:ind w:left="1429"/>
        <w:contextualSpacing w:val="0"/>
        <w:jc w:val="both"/>
        <w:rPr>
          <w:rFonts w:ascii="Arial" w:hAnsi="Arial" w:cs="Arial"/>
          <w:sz w:val="20"/>
          <w:szCs w:val="20"/>
        </w:rPr>
      </w:pPr>
    </w:p>
    <w:p w14:paraId="7FE8066C" w14:textId="77777777" w:rsidR="00270261" w:rsidRPr="00BF7011" w:rsidRDefault="00270261" w:rsidP="00270261">
      <w:pPr>
        <w:pStyle w:val="Prrafodelista"/>
        <w:ind w:left="142"/>
        <w:contextualSpacing w:val="0"/>
        <w:jc w:val="both"/>
        <w:rPr>
          <w:rFonts w:ascii="Arial" w:hAnsi="Arial" w:cs="Arial"/>
          <w:sz w:val="20"/>
          <w:szCs w:val="20"/>
        </w:rPr>
      </w:pPr>
      <w:r w:rsidRPr="00BF7011">
        <w:rPr>
          <w:rFonts w:ascii="Arial" w:hAnsi="Arial" w:cs="Arial"/>
          <w:sz w:val="20"/>
          <w:szCs w:val="20"/>
        </w:rPr>
        <w:t>Informes de acciones realizadas por la Dirección de Fomento Forestal en atención al productor ante la situación COVID 19</w:t>
      </w:r>
    </w:p>
    <w:p w14:paraId="034B5366" w14:textId="77777777" w:rsidR="00270261" w:rsidRPr="00BF7011" w:rsidRDefault="00270261" w:rsidP="00270261">
      <w:pPr>
        <w:pStyle w:val="Prrafodelista"/>
        <w:ind w:left="142"/>
        <w:contextualSpacing w:val="0"/>
        <w:jc w:val="both"/>
        <w:rPr>
          <w:rFonts w:ascii="Arial" w:hAnsi="Arial" w:cs="Arial"/>
          <w:sz w:val="20"/>
          <w:szCs w:val="20"/>
        </w:rPr>
      </w:pPr>
    </w:p>
    <w:p w14:paraId="7BCB34C3" w14:textId="77777777" w:rsidR="00270261" w:rsidRPr="00BF7011" w:rsidRDefault="00270261" w:rsidP="00270261">
      <w:pPr>
        <w:pStyle w:val="Prrafodelista"/>
        <w:ind w:left="142"/>
        <w:contextualSpacing w:val="0"/>
        <w:jc w:val="both"/>
        <w:rPr>
          <w:rFonts w:ascii="Arial" w:hAnsi="Arial" w:cs="Arial"/>
          <w:sz w:val="20"/>
          <w:szCs w:val="20"/>
        </w:rPr>
      </w:pPr>
      <w:r w:rsidRPr="00BF7011">
        <w:rPr>
          <w:rFonts w:ascii="Arial" w:hAnsi="Arial" w:cs="Arial"/>
          <w:sz w:val="20"/>
          <w:szCs w:val="20"/>
        </w:rPr>
        <w:t>Comunicado obtención Fonafifo, Bandera Azul Ecológica categoría Cambio Climático con una nota de 100% (2 estrellas blancas y 1 estrella plateada)</w:t>
      </w:r>
    </w:p>
    <w:p w14:paraId="3DB40C56" w14:textId="77777777" w:rsidR="00270261" w:rsidRPr="00BF7011" w:rsidRDefault="00270261" w:rsidP="00270261">
      <w:pPr>
        <w:pStyle w:val="Prrafodelista"/>
        <w:ind w:left="142"/>
        <w:contextualSpacing w:val="0"/>
        <w:jc w:val="both"/>
        <w:rPr>
          <w:rFonts w:ascii="Arial" w:hAnsi="Arial" w:cs="Arial"/>
          <w:sz w:val="20"/>
          <w:szCs w:val="20"/>
        </w:rPr>
      </w:pPr>
    </w:p>
    <w:p w14:paraId="3F4A1496" w14:textId="77777777" w:rsidR="00270261" w:rsidRPr="00BF7011" w:rsidRDefault="00270261" w:rsidP="00270261">
      <w:pPr>
        <w:pStyle w:val="Prrafodelista"/>
        <w:ind w:left="142"/>
        <w:contextualSpacing w:val="0"/>
        <w:jc w:val="both"/>
        <w:rPr>
          <w:rFonts w:ascii="Arial" w:hAnsi="Arial" w:cs="Arial"/>
          <w:sz w:val="20"/>
          <w:szCs w:val="20"/>
        </w:rPr>
      </w:pPr>
      <w:r w:rsidRPr="00BF7011">
        <w:rPr>
          <w:rFonts w:ascii="Arial" w:hAnsi="Arial" w:cs="Arial"/>
          <w:sz w:val="20"/>
          <w:szCs w:val="20"/>
        </w:rPr>
        <w:t>Oficio DFF-OF-060-2020 sobre operaciones de crédito</w:t>
      </w:r>
    </w:p>
    <w:p w14:paraId="18049410" w14:textId="77777777" w:rsidR="00270261" w:rsidRPr="00270261" w:rsidRDefault="00270261" w:rsidP="00270261">
      <w:pPr>
        <w:pStyle w:val="Prrafodelista"/>
        <w:ind w:left="851"/>
        <w:contextualSpacing w:val="0"/>
        <w:jc w:val="both"/>
        <w:rPr>
          <w:rFonts w:ascii="Arial" w:hAnsi="Arial" w:cs="Arial"/>
          <w:color w:val="201F1E"/>
          <w:sz w:val="20"/>
          <w:szCs w:val="20"/>
          <w:shd w:val="clear" w:color="auto" w:fill="FFFFFF"/>
        </w:rPr>
      </w:pPr>
    </w:p>
    <w:p w14:paraId="02B0EDED" w14:textId="77777777" w:rsidR="00270261" w:rsidRPr="00270261" w:rsidRDefault="00270261" w:rsidP="00481321">
      <w:pPr>
        <w:pStyle w:val="Prrafodelista"/>
        <w:numPr>
          <w:ilvl w:val="0"/>
          <w:numId w:val="1"/>
        </w:numPr>
        <w:ind w:left="709" w:hanging="709"/>
        <w:contextualSpacing w:val="0"/>
        <w:jc w:val="both"/>
        <w:rPr>
          <w:rFonts w:ascii="Arial" w:hAnsi="Arial" w:cs="Arial"/>
          <w:sz w:val="20"/>
          <w:szCs w:val="20"/>
        </w:rPr>
      </w:pPr>
      <w:r w:rsidRPr="00270261">
        <w:rPr>
          <w:rFonts w:ascii="Arial" w:hAnsi="Arial" w:cs="Arial"/>
          <w:sz w:val="20"/>
          <w:szCs w:val="20"/>
        </w:rPr>
        <w:t>Puntos varios</w:t>
      </w:r>
    </w:p>
    <w:p w14:paraId="58A454D8" w14:textId="77777777" w:rsidR="00270261" w:rsidRPr="00270261" w:rsidRDefault="00270261" w:rsidP="00270261">
      <w:pPr>
        <w:pStyle w:val="Prrafodelista"/>
        <w:ind w:left="1429"/>
        <w:contextualSpacing w:val="0"/>
        <w:jc w:val="both"/>
        <w:rPr>
          <w:rFonts w:ascii="Arial" w:hAnsi="Arial" w:cs="Arial"/>
          <w:sz w:val="20"/>
          <w:szCs w:val="20"/>
        </w:rPr>
      </w:pPr>
    </w:p>
    <w:p w14:paraId="3357C1B5" w14:textId="77777777" w:rsidR="00270261" w:rsidRPr="00270261" w:rsidRDefault="00270261" w:rsidP="00270261">
      <w:pPr>
        <w:pStyle w:val="Prrafodelista"/>
        <w:ind w:left="1429"/>
        <w:contextualSpacing w:val="0"/>
        <w:jc w:val="both"/>
        <w:rPr>
          <w:rFonts w:ascii="Arial" w:hAnsi="Arial" w:cs="Arial"/>
          <w:sz w:val="20"/>
          <w:szCs w:val="20"/>
        </w:rPr>
      </w:pPr>
    </w:p>
    <w:p w14:paraId="48AF0210" w14:textId="77777777" w:rsidR="00270261" w:rsidRPr="00270261" w:rsidRDefault="00270261" w:rsidP="00481321">
      <w:pPr>
        <w:pStyle w:val="Prrafodelista"/>
        <w:numPr>
          <w:ilvl w:val="0"/>
          <w:numId w:val="2"/>
        </w:numPr>
        <w:contextualSpacing w:val="0"/>
        <w:jc w:val="both"/>
        <w:rPr>
          <w:rFonts w:ascii="Arial" w:hAnsi="Arial" w:cs="Arial"/>
          <w:sz w:val="20"/>
          <w:szCs w:val="20"/>
        </w:rPr>
      </w:pPr>
      <w:r w:rsidRPr="00270261">
        <w:rPr>
          <w:rFonts w:ascii="Arial" w:hAnsi="Arial" w:cs="Arial"/>
          <w:sz w:val="20"/>
          <w:szCs w:val="20"/>
        </w:rPr>
        <w:t xml:space="preserve">Expedientes llamados a audiencia </w:t>
      </w:r>
    </w:p>
    <w:p w14:paraId="7CEEFA53" w14:textId="77777777" w:rsidR="00270261" w:rsidRPr="00270261" w:rsidRDefault="00270261" w:rsidP="00481321">
      <w:pPr>
        <w:pStyle w:val="Prrafodelista"/>
        <w:numPr>
          <w:ilvl w:val="0"/>
          <w:numId w:val="2"/>
        </w:numPr>
        <w:contextualSpacing w:val="0"/>
        <w:jc w:val="both"/>
        <w:rPr>
          <w:rFonts w:ascii="Arial" w:hAnsi="Arial" w:cs="Arial"/>
          <w:sz w:val="20"/>
          <w:szCs w:val="20"/>
        </w:rPr>
      </w:pPr>
      <w:r w:rsidRPr="00270261">
        <w:rPr>
          <w:rFonts w:ascii="Arial" w:hAnsi="Arial" w:cs="Arial"/>
          <w:sz w:val="20"/>
          <w:szCs w:val="20"/>
        </w:rPr>
        <w:t xml:space="preserve">Borrador de respuesta a oficio </w:t>
      </w:r>
      <w:r w:rsidRPr="00270261">
        <w:rPr>
          <w:rFonts w:ascii="Arial" w:hAnsi="Arial" w:cs="Arial"/>
          <w:color w:val="201F1E"/>
          <w:sz w:val="20"/>
          <w:szCs w:val="20"/>
          <w:shd w:val="clear" w:color="auto" w:fill="FFFFFF"/>
        </w:rPr>
        <w:t>ONF-055-2020</w:t>
      </w:r>
    </w:p>
    <w:p w14:paraId="55D3C7E9" w14:textId="77777777" w:rsidR="00270261" w:rsidRPr="00270261" w:rsidRDefault="00270261" w:rsidP="00481321">
      <w:pPr>
        <w:pStyle w:val="Prrafodelista"/>
        <w:numPr>
          <w:ilvl w:val="0"/>
          <w:numId w:val="2"/>
        </w:numPr>
        <w:contextualSpacing w:val="0"/>
        <w:jc w:val="both"/>
        <w:rPr>
          <w:rFonts w:ascii="Arial" w:hAnsi="Arial" w:cs="Arial"/>
          <w:sz w:val="20"/>
          <w:szCs w:val="20"/>
        </w:rPr>
      </w:pPr>
      <w:r w:rsidRPr="00270261">
        <w:rPr>
          <w:rFonts w:ascii="Arial" w:hAnsi="Arial" w:cs="Arial"/>
          <w:color w:val="201F1E"/>
          <w:sz w:val="20"/>
          <w:szCs w:val="20"/>
          <w:shd w:val="clear" w:color="auto" w:fill="FFFFFF"/>
        </w:rPr>
        <w:t>Programa +Mujeres + Natura</w:t>
      </w:r>
    </w:p>
    <w:p w14:paraId="0A9F66BB" w14:textId="38A90E6F" w:rsidR="00FD621F" w:rsidRDefault="00270261" w:rsidP="00481321">
      <w:pPr>
        <w:pStyle w:val="Prrafodelista"/>
        <w:numPr>
          <w:ilvl w:val="0"/>
          <w:numId w:val="2"/>
        </w:numPr>
        <w:contextualSpacing w:val="0"/>
        <w:jc w:val="both"/>
        <w:rPr>
          <w:rFonts w:ascii="Arial" w:hAnsi="Arial" w:cs="Arial"/>
          <w:sz w:val="20"/>
          <w:szCs w:val="20"/>
        </w:rPr>
      </w:pPr>
      <w:r w:rsidRPr="00270261">
        <w:rPr>
          <w:rFonts w:ascii="Arial" w:hAnsi="Arial" w:cs="Arial"/>
          <w:sz w:val="20"/>
          <w:szCs w:val="20"/>
        </w:rPr>
        <w:t>Informe sobre recurso de amparo ONF</w:t>
      </w:r>
    </w:p>
    <w:p w14:paraId="46A306A6" w14:textId="56BB6941" w:rsidR="00AD1C3B" w:rsidRPr="00270261" w:rsidRDefault="00AD1C3B" w:rsidP="00481321">
      <w:pPr>
        <w:pStyle w:val="Prrafodelista"/>
        <w:numPr>
          <w:ilvl w:val="0"/>
          <w:numId w:val="2"/>
        </w:numPr>
        <w:contextualSpacing w:val="0"/>
        <w:jc w:val="both"/>
        <w:rPr>
          <w:rStyle w:val="normaltextrun"/>
          <w:rFonts w:ascii="Arial" w:hAnsi="Arial" w:cs="Arial"/>
          <w:sz w:val="20"/>
          <w:szCs w:val="20"/>
        </w:rPr>
      </w:pPr>
      <w:r>
        <w:rPr>
          <w:rFonts w:ascii="Arial" w:hAnsi="Arial" w:cs="Arial"/>
          <w:sz w:val="20"/>
          <w:szCs w:val="20"/>
        </w:rPr>
        <w:t>Felicitación al señor Ministro</w:t>
      </w:r>
    </w:p>
    <w:p w14:paraId="2034CE28" w14:textId="77777777" w:rsidR="00FD621F" w:rsidRPr="00270261" w:rsidRDefault="00FD621F" w:rsidP="00D37AD2">
      <w:pPr>
        <w:pStyle w:val="paragraph"/>
        <w:spacing w:before="0" w:beforeAutospacing="0" w:after="0" w:afterAutospacing="0"/>
        <w:jc w:val="both"/>
        <w:textAlignment w:val="baseline"/>
        <w:rPr>
          <w:rStyle w:val="normaltextrun"/>
          <w:rFonts w:ascii="Arial" w:hAnsi="Arial" w:cs="Arial"/>
          <w:bCs/>
          <w:sz w:val="20"/>
          <w:szCs w:val="20"/>
        </w:rPr>
      </w:pPr>
    </w:p>
    <w:p w14:paraId="152A006C" w14:textId="77777777" w:rsidR="007D455D" w:rsidRPr="00852D1B" w:rsidRDefault="00C23B8A" w:rsidP="00D37AD2">
      <w:pPr>
        <w:pStyle w:val="paragraph"/>
        <w:spacing w:before="0" w:beforeAutospacing="0" w:after="0" w:afterAutospacing="0"/>
        <w:jc w:val="both"/>
        <w:textAlignment w:val="baseline"/>
        <w:rPr>
          <w:rStyle w:val="normaltextrun"/>
          <w:rFonts w:ascii="Arial" w:hAnsi="Arial" w:cs="Arial"/>
          <w:bCs/>
          <w:sz w:val="20"/>
          <w:szCs w:val="20"/>
        </w:rPr>
      </w:pPr>
      <w:r w:rsidRPr="00852D1B">
        <w:rPr>
          <w:rStyle w:val="normaltextrun"/>
          <w:rFonts w:ascii="Arial" w:hAnsi="Arial" w:cs="Arial"/>
          <w:bCs/>
          <w:sz w:val="20"/>
          <w:szCs w:val="20"/>
        </w:rPr>
        <w:t>Una vez presentada la agenda, por unanimidad se acuerda:</w:t>
      </w:r>
    </w:p>
    <w:p w14:paraId="075EE197" w14:textId="77777777" w:rsidR="007D455D" w:rsidRPr="00852D1B" w:rsidRDefault="007D455D" w:rsidP="00D37AD2">
      <w:pPr>
        <w:pStyle w:val="paragraph"/>
        <w:spacing w:before="0" w:beforeAutospacing="0" w:after="0" w:afterAutospacing="0"/>
        <w:jc w:val="both"/>
        <w:textAlignment w:val="baseline"/>
        <w:rPr>
          <w:rStyle w:val="normaltextrun"/>
          <w:rFonts w:ascii="Arial" w:hAnsi="Arial" w:cs="Arial"/>
          <w:b/>
          <w:bCs/>
          <w:sz w:val="20"/>
          <w:szCs w:val="20"/>
        </w:rPr>
      </w:pPr>
    </w:p>
    <w:p w14:paraId="5E0113BA" w14:textId="6858F714" w:rsidR="00D873E4" w:rsidRPr="00852D1B" w:rsidRDefault="00C23B8A" w:rsidP="00D873E4">
      <w:pPr>
        <w:pStyle w:val="paragraph"/>
        <w:spacing w:before="0" w:beforeAutospacing="0" w:after="0" w:afterAutospacing="0"/>
        <w:jc w:val="both"/>
        <w:textAlignment w:val="baseline"/>
        <w:rPr>
          <w:rFonts w:ascii="Arial" w:hAnsi="Arial" w:cs="Arial"/>
          <w:b/>
          <w:bCs/>
          <w:sz w:val="20"/>
          <w:szCs w:val="20"/>
        </w:rPr>
      </w:pPr>
      <w:r w:rsidRPr="00852D1B">
        <w:rPr>
          <w:rStyle w:val="normaltextrun"/>
          <w:rFonts w:ascii="Arial" w:hAnsi="Arial" w:cs="Arial"/>
          <w:b/>
          <w:bCs/>
          <w:sz w:val="20"/>
          <w:szCs w:val="20"/>
        </w:rPr>
        <w:t xml:space="preserve">ACUERDO PRIMERO. </w:t>
      </w:r>
      <w:r w:rsidR="00FD621F">
        <w:rPr>
          <w:rFonts w:ascii="Arial" w:hAnsi="Arial" w:cs="Arial"/>
          <w:sz w:val="20"/>
          <w:szCs w:val="20"/>
        </w:rPr>
        <w:t>Se aprueba la agenda N°05</w:t>
      </w:r>
      <w:r w:rsidR="00D873E4" w:rsidRPr="00852D1B">
        <w:rPr>
          <w:rFonts w:ascii="Arial" w:hAnsi="Arial" w:cs="Arial"/>
          <w:sz w:val="20"/>
          <w:szCs w:val="20"/>
        </w:rPr>
        <w:t>-2020. </w:t>
      </w:r>
      <w:r w:rsidR="00D873E4" w:rsidRPr="00852D1B">
        <w:rPr>
          <w:rFonts w:ascii="Arial" w:hAnsi="Arial" w:cs="Arial"/>
          <w:b/>
          <w:bCs/>
          <w:sz w:val="20"/>
          <w:szCs w:val="20"/>
        </w:rPr>
        <w:t>ACUERDO FIRME.</w:t>
      </w:r>
      <w:r w:rsidR="00D873E4" w:rsidRPr="00852D1B">
        <w:rPr>
          <w:rFonts w:ascii="Arial" w:hAnsi="Arial" w:cs="Arial"/>
          <w:sz w:val="20"/>
          <w:szCs w:val="20"/>
        </w:rPr>
        <w:t> </w:t>
      </w:r>
    </w:p>
    <w:p w14:paraId="6A5EB769" w14:textId="77777777" w:rsidR="00A42C29" w:rsidRPr="00852D1B" w:rsidRDefault="00A42C29" w:rsidP="00C232C4">
      <w:pPr>
        <w:pStyle w:val="paragraph"/>
        <w:spacing w:before="0" w:beforeAutospacing="0" w:after="0" w:afterAutospacing="0"/>
        <w:jc w:val="both"/>
        <w:textAlignment w:val="baseline"/>
        <w:rPr>
          <w:rFonts w:ascii="Arial" w:hAnsi="Arial" w:cs="Arial"/>
          <w:sz w:val="20"/>
          <w:szCs w:val="20"/>
          <w:lang w:eastAsia="en-US"/>
        </w:rPr>
      </w:pPr>
    </w:p>
    <w:p w14:paraId="4EAF261D" w14:textId="7907FD6D" w:rsidR="009B7B7E" w:rsidRPr="00852D1B" w:rsidRDefault="009B7B7E" w:rsidP="00C232C4">
      <w:pPr>
        <w:pStyle w:val="paragraph"/>
        <w:spacing w:before="0" w:beforeAutospacing="0" w:after="0" w:afterAutospacing="0"/>
        <w:jc w:val="both"/>
        <w:textAlignment w:val="baseline"/>
        <w:rPr>
          <w:rStyle w:val="normaltextrun"/>
          <w:rFonts w:ascii="Arial" w:hAnsi="Arial" w:cs="Arial"/>
          <w:b/>
          <w:bCs/>
          <w:sz w:val="20"/>
          <w:szCs w:val="20"/>
          <w:u w:val="single"/>
        </w:rPr>
      </w:pPr>
      <w:r w:rsidRPr="00852D1B">
        <w:rPr>
          <w:rStyle w:val="normaltextrun"/>
          <w:rFonts w:ascii="Arial" w:hAnsi="Arial" w:cs="Arial"/>
          <w:b/>
          <w:bCs/>
          <w:sz w:val="20"/>
          <w:szCs w:val="20"/>
        </w:rPr>
        <w:t>ARTÍCULO N°2</w:t>
      </w:r>
      <w:r w:rsidR="00DB361A">
        <w:rPr>
          <w:rStyle w:val="normaltextrun"/>
          <w:rFonts w:ascii="Arial" w:hAnsi="Arial" w:cs="Arial"/>
          <w:b/>
          <w:bCs/>
          <w:sz w:val="20"/>
          <w:szCs w:val="20"/>
          <w:u w:val="single"/>
        </w:rPr>
        <w:t>: LECTURA Y APROBACIÓN ACTA N°04</w:t>
      </w:r>
      <w:r w:rsidRPr="00852D1B">
        <w:rPr>
          <w:rStyle w:val="normaltextrun"/>
          <w:rFonts w:ascii="Arial" w:hAnsi="Arial" w:cs="Arial"/>
          <w:b/>
          <w:bCs/>
          <w:sz w:val="20"/>
          <w:szCs w:val="20"/>
          <w:u w:val="single"/>
        </w:rPr>
        <w:t>-2020</w:t>
      </w:r>
    </w:p>
    <w:p w14:paraId="305600C0" w14:textId="77777777" w:rsidR="00C232C4" w:rsidRPr="00852D1B" w:rsidRDefault="00C232C4" w:rsidP="00C232C4">
      <w:pPr>
        <w:spacing w:after="0" w:line="240" w:lineRule="auto"/>
        <w:jc w:val="both"/>
        <w:textAlignment w:val="baseline"/>
        <w:rPr>
          <w:rFonts w:ascii="Arial" w:eastAsia="Times New Roman" w:hAnsi="Arial" w:cs="Arial"/>
          <w:sz w:val="20"/>
          <w:szCs w:val="20"/>
        </w:rPr>
      </w:pPr>
    </w:p>
    <w:p w14:paraId="6E6793E6" w14:textId="7F914F71" w:rsidR="00C232C4" w:rsidRPr="00852D1B" w:rsidRDefault="00D873E4" w:rsidP="00C232C4">
      <w:pPr>
        <w:spacing w:after="0" w:line="240" w:lineRule="auto"/>
        <w:jc w:val="both"/>
        <w:textAlignment w:val="baseline"/>
        <w:rPr>
          <w:rFonts w:ascii="Arial" w:eastAsia="Times New Roman" w:hAnsi="Arial" w:cs="Arial"/>
          <w:sz w:val="20"/>
          <w:szCs w:val="20"/>
        </w:rPr>
      </w:pPr>
      <w:r w:rsidRPr="00852D1B">
        <w:rPr>
          <w:rFonts w:ascii="Arial" w:eastAsia="Times New Roman" w:hAnsi="Arial" w:cs="Arial"/>
          <w:sz w:val="20"/>
          <w:szCs w:val="20"/>
        </w:rPr>
        <w:t>Los miembros de Junta Directiva manifiestan no tener objeción al acta de la</w:t>
      </w:r>
      <w:r w:rsidR="00DB361A">
        <w:rPr>
          <w:rFonts w:ascii="Arial" w:eastAsia="Times New Roman" w:hAnsi="Arial" w:cs="Arial"/>
          <w:sz w:val="20"/>
          <w:szCs w:val="20"/>
        </w:rPr>
        <w:t xml:space="preserve"> sesión Nº04</w:t>
      </w:r>
      <w:r w:rsidRPr="00852D1B">
        <w:rPr>
          <w:rFonts w:ascii="Arial" w:eastAsia="Times New Roman" w:hAnsi="Arial" w:cs="Arial"/>
          <w:sz w:val="20"/>
          <w:szCs w:val="20"/>
        </w:rPr>
        <w:t>-2020, por ta</w:t>
      </w:r>
      <w:r w:rsidR="00C232C4" w:rsidRPr="00852D1B">
        <w:rPr>
          <w:rFonts w:ascii="Arial" w:eastAsia="Times New Roman" w:hAnsi="Arial" w:cs="Arial"/>
          <w:sz w:val="20"/>
          <w:szCs w:val="20"/>
        </w:rPr>
        <w:t>nto, por unanimidad se acuerda:</w:t>
      </w:r>
    </w:p>
    <w:p w14:paraId="16A1C9B4" w14:textId="77777777" w:rsidR="00C232C4" w:rsidRPr="00852D1B" w:rsidRDefault="00C232C4" w:rsidP="00C232C4">
      <w:pPr>
        <w:spacing w:after="0" w:line="240" w:lineRule="auto"/>
        <w:jc w:val="both"/>
        <w:textAlignment w:val="baseline"/>
        <w:rPr>
          <w:rFonts w:ascii="Arial" w:eastAsia="Times New Roman" w:hAnsi="Arial" w:cs="Arial"/>
          <w:b/>
          <w:bCs/>
          <w:sz w:val="20"/>
          <w:szCs w:val="20"/>
        </w:rPr>
      </w:pPr>
    </w:p>
    <w:p w14:paraId="57C3CEA3" w14:textId="451FE8B6" w:rsidR="00D873E4" w:rsidRPr="00852D1B" w:rsidRDefault="00D873E4" w:rsidP="00C232C4">
      <w:pPr>
        <w:spacing w:after="0" w:line="240" w:lineRule="auto"/>
        <w:jc w:val="both"/>
        <w:textAlignment w:val="baseline"/>
        <w:rPr>
          <w:rFonts w:ascii="Arial" w:eastAsia="Times New Roman" w:hAnsi="Arial" w:cs="Arial"/>
          <w:sz w:val="20"/>
          <w:szCs w:val="20"/>
        </w:rPr>
      </w:pPr>
      <w:r w:rsidRPr="00852D1B">
        <w:rPr>
          <w:rFonts w:ascii="Arial" w:eastAsia="Times New Roman" w:hAnsi="Arial" w:cs="Arial"/>
          <w:b/>
          <w:bCs/>
          <w:sz w:val="20"/>
          <w:szCs w:val="20"/>
        </w:rPr>
        <w:t xml:space="preserve">ACUERDO </w:t>
      </w:r>
      <w:r w:rsidR="008A2B04" w:rsidRPr="00852D1B">
        <w:rPr>
          <w:rFonts w:ascii="Arial" w:eastAsia="Times New Roman" w:hAnsi="Arial" w:cs="Arial"/>
          <w:b/>
          <w:bCs/>
          <w:sz w:val="20"/>
          <w:szCs w:val="20"/>
        </w:rPr>
        <w:t>SEGUND</w:t>
      </w:r>
      <w:r w:rsidRPr="00852D1B">
        <w:rPr>
          <w:rFonts w:ascii="Arial" w:eastAsia="Times New Roman" w:hAnsi="Arial" w:cs="Arial"/>
          <w:b/>
          <w:bCs/>
          <w:sz w:val="20"/>
          <w:szCs w:val="20"/>
        </w:rPr>
        <w:t>O. </w:t>
      </w:r>
      <w:r w:rsidR="00DB361A">
        <w:rPr>
          <w:rFonts w:ascii="Arial" w:eastAsia="Times New Roman" w:hAnsi="Arial" w:cs="Arial"/>
          <w:sz w:val="20"/>
          <w:szCs w:val="20"/>
        </w:rPr>
        <w:t>Se aprueba el Acta N°04</w:t>
      </w:r>
      <w:r w:rsidRPr="00852D1B">
        <w:rPr>
          <w:rFonts w:ascii="Arial" w:eastAsia="Times New Roman" w:hAnsi="Arial" w:cs="Arial"/>
          <w:sz w:val="20"/>
          <w:szCs w:val="20"/>
        </w:rPr>
        <w:t>-2020. </w:t>
      </w:r>
      <w:r w:rsidRPr="00852D1B">
        <w:rPr>
          <w:rFonts w:ascii="Arial" w:eastAsia="Times New Roman" w:hAnsi="Arial" w:cs="Arial"/>
          <w:b/>
          <w:bCs/>
          <w:sz w:val="20"/>
          <w:szCs w:val="20"/>
        </w:rPr>
        <w:t>ACUERDO FIRME.</w:t>
      </w:r>
      <w:r w:rsidRPr="00852D1B">
        <w:rPr>
          <w:rFonts w:ascii="Arial" w:eastAsia="Times New Roman" w:hAnsi="Arial" w:cs="Arial"/>
          <w:sz w:val="20"/>
          <w:szCs w:val="20"/>
        </w:rPr>
        <w:t> </w:t>
      </w:r>
    </w:p>
    <w:p w14:paraId="0DDB31AA" w14:textId="77777777" w:rsidR="007D455D" w:rsidRPr="00852D1B" w:rsidRDefault="007D455D" w:rsidP="00C232C4">
      <w:pPr>
        <w:pStyle w:val="paragraph"/>
        <w:spacing w:before="0" w:beforeAutospacing="0" w:after="0" w:afterAutospacing="0"/>
        <w:jc w:val="both"/>
        <w:textAlignment w:val="baseline"/>
        <w:rPr>
          <w:rStyle w:val="normaltextrun"/>
          <w:rFonts w:ascii="Arial" w:hAnsi="Arial" w:cs="Arial"/>
          <w:b/>
          <w:bCs/>
          <w:sz w:val="20"/>
          <w:szCs w:val="20"/>
        </w:rPr>
      </w:pPr>
    </w:p>
    <w:p w14:paraId="60195842" w14:textId="36560B13" w:rsidR="00DB1199" w:rsidRDefault="00D37AD2" w:rsidP="00DB1199">
      <w:pPr>
        <w:pStyle w:val="paragraph"/>
        <w:spacing w:before="0" w:beforeAutospacing="0" w:after="0" w:afterAutospacing="0"/>
        <w:jc w:val="both"/>
        <w:textAlignment w:val="baseline"/>
        <w:rPr>
          <w:rFonts w:ascii="Arial" w:hAnsi="Arial" w:cs="Arial"/>
          <w:b/>
          <w:sz w:val="20"/>
          <w:szCs w:val="20"/>
          <w:u w:val="single"/>
        </w:rPr>
      </w:pPr>
      <w:r w:rsidRPr="00852D1B">
        <w:rPr>
          <w:rStyle w:val="normaltextrun"/>
          <w:rFonts w:ascii="Arial" w:hAnsi="Arial" w:cs="Arial"/>
          <w:b/>
          <w:bCs/>
          <w:sz w:val="20"/>
          <w:szCs w:val="20"/>
        </w:rPr>
        <w:t xml:space="preserve">ARTÍCULO N°3: </w:t>
      </w:r>
      <w:r w:rsidR="00324C56">
        <w:rPr>
          <w:rFonts w:ascii="Arial" w:hAnsi="Arial" w:cs="Arial"/>
          <w:b/>
          <w:sz w:val="20"/>
          <w:szCs w:val="20"/>
          <w:u w:val="single"/>
        </w:rPr>
        <w:t>PROPUESTA TÉCNICA DE LA PAU</w:t>
      </w:r>
      <w:r w:rsidR="0012435F" w:rsidRPr="0012435F">
        <w:rPr>
          <w:rFonts w:ascii="Arial" w:hAnsi="Arial" w:cs="Arial"/>
          <w:b/>
          <w:sz w:val="20"/>
          <w:szCs w:val="20"/>
          <w:u w:val="single"/>
        </w:rPr>
        <w:t>LO</w:t>
      </w:r>
      <w:r w:rsidR="00324C56">
        <w:rPr>
          <w:rFonts w:ascii="Arial" w:hAnsi="Arial" w:cs="Arial"/>
          <w:b/>
          <w:sz w:val="20"/>
          <w:szCs w:val="20"/>
          <w:u w:val="single"/>
        </w:rPr>
        <w:t>W</w:t>
      </w:r>
      <w:r w:rsidR="0012435F" w:rsidRPr="0012435F">
        <w:rPr>
          <w:rFonts w:ascii="Arial" w:hAnsi="Arial" w:cs="Arial"/>
          <w:b/>
          <w:sz w:val="20"/>
          <w:szCs w:val="20"/>
          <w:u w:val="single"/>
        </w:rPr>
        <w:t>NIA PARA INCORPORARLO AL MANUAL</w:t>
      </w:r>
    </w:p>
    <w:p w14:paraId="08BC2A10" w14:textId="273931DA" w:rsidR="006A7DBA" w:rsidRPr="006A7DBA" w:rsidRDefault="006A7DBA" w:rsidP="006A7DBA">
      <w:pPr>
        <w:pStyle w:val="paragraph"/>
        <w:spacing w:before="0"/>
        <w:jc w:val="both"/>
        <w:textAlignment w:val="baseline"/>
        <w:rPr>
          <w:rFonts w:ascii="Arial" w:hAnsi="Arial" w:cs="Arial"/>
          <w:sz w:val="20"/>
          <w:szCs w:val="20"/>
        </w:rPr>
      </w:pPr>
      <w:r w:rsidRPr="006A7DBA">
        <w:rPr>
          <w:rFonts w:ascii="Arial" w:hAnsi="Arial" w:cs="Arial"/>
          <w:sz w:val="20"/>
          <w:szCs w:val="20"/>
        </w:rPr>
        <w:t xml:space="preserve">El señor Gilmar Navarrete comenta las </w:t>
      </w:r>
      <w:r w:rsidRPr="006A7DBA">
        <w:rPr>
          <w:rFonts w:ascii="Arial" w:hAnsi="Arial" w:cs="Arial"/>
          <w:bCs/>
          <w:sz w:val="20"/>
          <w:szCs w:val="20"/>
        </w:rPr>
        <w:t>características técnicas mínimas</w:t>
      </w:r>
      <w:r w:rsidR="00DF06A3">
        <w:rPr>
          <w:rFonts w:ascii="Arial" w:hAnsi="Arial" w:cs="Arial"/>
          <w:bCs/>
          <w:sz w:val="20"/>
          <w:szCs w:val="20"/>
        </w:rPr>
        <w:t xml:space="preserve"> que debe cumplir la especie paulownia:</w:t>
      </w:r>
    </w:p>
    <w:p w14:paraId="35A66B2D" w14:textId="11C6A04A" w:rsidR="004E645C" w:rsidRPr="00DF06A3" w:rsidRDefault="009B38A9" w:rsidP="00481321">
      <w:pPr>
        <w:pStyle w:val="paragraph"/>
        <w:numPr>
          <w:ilvl w:val="0"/>
          <w:numId w:val="6"/>
        </w:numPr>
        <w:tabs>
          <w:tab w:val="clear" w:pos="720"/>
          <w:tab w:val="num" w:pos="360"/>
        </w:tabs>
        <w:spacing w:before="0"/>
        <w:ind w:left="0" w:firstLine="0"/>
        <w:jc w:val="both"/>
        <w:textAlignment w:val="baseline"/>
        <w:rPr>
          <w:rFonts w:ascii="Arial" w:hAnsi="Arial" w:cs="Arial"/>
          <w:sz w:val="20"/>
          <w:szCs w:val="20"/>
        </w:rPr>
      </w:pPr>
      <w:r w:rsidRPr="00DF06A3">
        <w:rPr>
          <w:rFonts w:ascii="Arial" w:hAnsi="Arial" w:cs="Arial"/>
          <w:sz w:val="20"/>
          <w:szCs w:val="20"/>
        </w:rPr>
        <w:t xml:space="preserve">Densidad inicial 400 </w:t>
      </w:r>
      <w:r w:rsidR="00DF06A3" w:rsidRPr="00DF06A3">
        <w:rPr>
          <w:rFonts w:ascii="Arial" w:hAnsi="Arial" w:cs="Arial"/>
          <w:sz w:val="20"/>
          <w:szCs w:val="20"/>
        </w:rPr>
        <w:t>árboles</w:t>
      </w:r>
      <w:r w:rsidRPr="00DF06A3">
        <w:rPr>
          <w:rFonts w:ascii="Arial" w:hAnsi="Arial" w:cs="Arial"/>
          <w:sz w:val="20"/>
          <w:szCs w:val="20"/>
        </w:rPr>
        <w:t xml:space="preserve"> por hectárea</w:t>
      </w:r>
    </w:p>
    <w:p w14:paraId="4C6A5C23" w14:textId="77777777" w:rsidR="004E645C" w:rsidRPr="00DF06A3" w:rsidRDefault="009B38A9" w:rsidP="00481321">
      <w:pPr>
        <w:pStyle w:val="paragraph"/>
        <w:numPr>
          <w:ilvl w:val="0"/>
          <w:numId w:val="6"/>
        </w:numPr>
        <w:tabs>
          <w:tab w:val="clear" w:pos="720"/>
          <w:tab w:val="num" w:pos="360"/>
        </w:tabs>
        <w:spacing w:before="0"/>
        <w:ind w:left="0" w:firstLine="0"/>
        <w:jc w:val="both"/>
        <w:textAlignment w:val="baseline"/>
        <w:rPr>
          <w:rFonts w:ascii="Arial" w:hAnsi="Arial" w:cs="Arial"/>
          <w:sz w:val="20"/>
          <w:szCs w:val="20"/>
        </w:rPr>
      </w:pPr>
      <w:r w:rsidRPr="00DF06A3">
        <w:rPr>
          <w:rFonts w:ascii="Arial" w:hAnsi="Arial" w:cs="Arial"/>
          <w:sz w:val="20"/>
          <w:szCs w:val="20"/>
        </w:rPr>
        <w:t>Distanciamiento de siembra 5 m x 5 m</w:t>
      </w:r>
    </w:p>
    <w:p w14:paraId="275D8CCC" w14:textId="77777777" w:rsidR="004E645C" w:rsidRPr="00DF06A3" w:rsidRDefault="009B38A9" w:rsidP="00481321">
      <w:pPr>
        <w:pStyle w:val="paragraph"/>
        <w:numPr>
          <w:ilvl w:val="0"/>
          <w:numId w:val="6"/>
        </w:numPr>
        <w:tabs>
          <w:tab w:val="clear" w:pos="720"/>
          <w:tab w:val="num" w:pos="360"/>
        </w:tabs>
        <w:spacing w:before="0"/>
        <w:ind w:left="0" w:firstLine="0"/>
        <w:jc w:val="both"/>
        <w:textAlignment w:val="baseline"/>
        <w:rPr>
          <w:rFonts w:ascii="Arial" w:hAnsi="Arial" w:cs="Arial"/>
          <w:sz w:val="20"/>
          <w:szCs w:val="20"/>
        </w:rPr>
      </w:pPr>
      <w:r w:rsidRPr="00DF06A3">
        <w:rPr>
          <w:rFonts w:ascii="Arial" w:hAnsi="Arial" w:cs="Arial"/>
          <w:sz w:val="20"/>
          <w:szCs w:val="20"/>
        </w:rPr>
        <w:t>Mortalidad inicial aceptable del 5%</w:t>
      </w:r>
    </w:p>
    <w:p w14:paraId="4AEF3F08" w14:textId="77777777" w:rsidR="004E645C" w:rsidRPr="00DF06A3" w:rsidRDefault="009B38A9" w:rsidP="00481321">
      <w:pPr>
        <w:pStyle w:val="paragraph"/>
        <w:numPr>
          <w:ilvl w:val="0"/>
          <w:numId w:val="6"/>
        </w:numPr>
        <w:tabs>
          <w:tab w:val="clear" w:pos="720"/>
          <w:tab w:val="num" w:pos="360"/>
        </w:tabs>
        <w:spacing w:before="0"/>
        <w:ind w:left="0" w:firstLine="0"/>
        <w:jc w:val="both"/>
        <w:textAlignment w:val="baseline"/>
        <w:rPr>
          <w:rFonts w:ascii="Arial" w:hAnsi="Arial" w:cs="Arial"/>
          <w:sz w:val="20"/>
          <w:szCs w:val="20"/>
        </w:rPr>
      </w:pPr>
      <w:r w:rsidRPr="00DF06A3">
        <w:rPr>
          <w:rFonts w:ascii="Arial" w:hAnsi="Arial" w:cs="Arial"/>
          <w:sz w:val="20"/>
          <w:szCs w:val="20"/>
        </w:rPr>
        <w:t>No se le aplican raleos, el total de individuos llegan al final del turno</w:t>
      </w:r>
    </w:p>
    <w:p w14:paraId="5751F656" w14:textId="77777777" w:rsidR="004E645C" w:rsidRPr="00984EE8" w:rsidRDefault="009B38A9" w:rsidP="00481321">
      <w:pPr>
        <w:pStyle w:val="paragraph"/>
        <w:numPr>
          <w:ilvl w:val="0"/>
          <w:numId w:val="6"/>
        </w:numPr>
        <w:tabs>
          <w:tab w:val="clear" w:pos="720"/>
          <w:tab w:val="num" w:pos="360"/>
        </w:tabs>
        <w:spacing w:before="0"/>
        <w:ind w:left="0" w:firstLine="0"/>
        <w:jc w:val="both"/>
        <w:textAlignment w:val="baseline"/>
        <w:rPr>
          <w:rFonts w:ascii="Arial" w:hAnsi="Arial" w:cs="Arial"/>
          <w:sz w:val="20"/>
          <w:szCs w:val="20"/>
        </w:rPr>
      </w:pPr>
      <w:r w:rsidRPr="00DF06A3">
        <w:rPr>
          <w:rFonts w:ascii="Arial" w:hAnsi="Arial" w:cs="Arial"/>
          <w:sz w:val="20"/>
          <w:szCs w:val="20"/>
        </w:rPr>
        <w:t xml:space="preserve">Debe de cumplir con la tabla de incrementos en diámetro y altura, establecida para las especies </w:t>
      </w:r>
      <w:r w:rsidRPr="00984EE8">
        <w:rPr>
          <w:rFonts w:ascii="Arial" w:hAnsi="Arial" w:cs="Arial"/>
          <w:sz w:val="20"/>
          <w:szCs w:val="20"/>
        </w:rPr>
        <w:t>de rápido crecimiento para poder gestionar los pagos anuales.</w:t>
      </w:r>
    </w:p>
    <w:p w14:paraId="7ACBB997" w14:textId="6E0AFA75" w:rsidR="006A7DBA" w:rsidRPr="00984EE8" w:rsidRDefault="00984EE8" w:rsidP="006A7DBA">
      <w:pPr>
        <w:pStyle w:val="paragraph"/>
        <w:spacing w:before="0"/>
        <w:jc w:val="both"/>
        <w:textAlignment w:val="baseline"/>
        <w:rPr>
          <w:rFonts w:ascii="Arial" w:hAnsi="Arial" w:cs="Arial"/>
          <w:sz w:val="20"/>
          <w:szCs w:val="20"/>
        </w:rPr>
      </w:pPr>
      <w:r w:rsidRPr="00984EE8">
        <w:rPr>
          <w:rFonts w:ascii="Arial" w:hAnsi="Arial" w:cs="Arial"/>
          <w:bCs/>
          <w:sz w:val="20"/>
          <w:szCs w:val="20"/>
        </w:rPr>
        <w:t>Algunas c</w:t>
      </w:r>
      <w:r w:rsidR="006A7DBA" w:rsidRPr="00984EE8">
        <w:rPr>
          <w:rFonts w:ascii="Arial" w:hAnsi="Arial" w:cs="Arial"/>
          <w:bCs/>
          <w:sz w:val="20"/>
          <w:szCs w:val="20"/>
        </w:rPr>
        <w:t xml:space="preserve">onsideraciones para </w:t>
      </w:r>
      <w:r w:rsidRPr="00984EE8">
        <w:rPr>
          <w:rFonts w:ascii="Arial" w:hAnsi="Arial" w:cs="Arial"/>
          <w:bCs/>
          <w:sz w:val="20"/>
          <w:szCs w:val="20"/>
        </w:rPr>
        <w:t>la Junta Directiva con respecto a la paulownia son:</w:t>
      </w:r>
      <w:r w:rsidR="006A7DBA" w:rsidRPr="00984EE8">
        <w:rPr>
          <w:rFonts w:ascii="Arial" w:hAnsi="Arial" w:cs="Arial"/>
          <w:bCs/>
          <w:sz w:val="20"/>
          <w:szCs w:val="20"/>
        </w:rPr>
        <w:t xml:space="preserve"> </w:t>
      </w:r>
    </w:p>
    <w:p w14:paraId="749BD42F" w14:textId="70AFEF03"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 xml:space="preserve">Es una especie de introducción reciente en </w:t>
      </w:r>
      <w:r w:rsidR="00A70816" w:rsidRPr="00A70816">
        <w:rPr>
          <w:rFonts w:ascii="Arial" w:hAnsi="Arial" w:cs="Arial"/>
          <w:sz w:val="20"/>
          <w:szCs w:val="20"/>
        </w:rPr>
        <w:t>Latinoamérica</w:t>
      </w:r>
    </w:p>
    <w:p w14:paraId="1927F282" w14:textId="77777777"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Según nota de la Universidad Nacional, una limitante de la Paulownia es la falta de información sobre el crecimiento en la región.</w:t>
      </w:r>
    </w:p>
    <w:p w14:paraId="2C8F1A34" w14:textId="77777777"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 xml:space="preserve">La especie no cuenta con un paquete silvicultural tropicalizado a las condiciones del país y conocido en el medio. </w:t>
      </w:r>
    </w:p>
    <w:p w14:paraId="08ED007B" w14:textId="77777777"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La Universidad Nacional propone construir indicadores dasométricos y financieros a partir de una red de monitoreo permanente que no existe todavía.</w:t>
      </w:r>
    </w:p>
    <w:p w14:paraId="07381C05" w14:textId="77777777"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Se parte de la propuesta de trabajo entre la Universidad Nacional y World Tree, empresa que desea establecer un modelo de negocio con la especie Paulownia Elongata.</w:t>
      </w:r>
    </w:p>
    <w:p w14:paraId="0E979B2D" w14:textId="1AD4BBEC" w:rsidR="004E645C" w:rsidRPr="00A70816" w:rsidRDefault="009B38A9" w:rsidP="00481321">
      <w:pPr>
        <w:pStyle w:val="paragraph"/>
        <w:numPr>
          <w:ilvl w:val="0"/>
          <w:numId w:val="7"/>
        </w:numPr>
        <w:tabs>
          <w:tab w:val="clear" w:pos="720"/>
          <w:tab w:val="num" w:pos="360"/>
        </w:tabs>
        <w:spacing w:before="0"/>
        <w:ind w:left="0" w:firstLine="0"/>
        <w:jc w:val="both"/>
        <w:textAlignment w:val="baseline"/>
        <w:rPr>
          <w:rFonts w:ascii="Arial" w:hAnsi="Arial" w:cs="Arial"/>
          <w:sz w:val="20"/>
          <w:szCs w:val="20"/>
        </w:rPr>
      </w:pPr>
      <w:r w:rsidRPr="00A70816">
        <w:rPr>
          <w:rFonts w:ascii="Arial" w:hAnsi="Arial" w:cs="Arial"/>
          <w:sz w:val="20"/>
          <w:szCs w:val="20"/>
        </w:rPr>
        <w:t>En el país no existen plantaciones de Paulonia de más de 3 años, por lo que no se tiene certeza del comportamiento de la especie y de las características d</w:t>
      </w:r>
      <w:r w:rsidR="006A7DBA" w:rsidRPr="00A70816">
        <w:rPr>
          <w:rFonts w:ascii="Arial" w:hAnsi="Arial" w:cs="Arial"/>
          <w:sz w:val="20"/>
          <w:szCs w:val="20"/>
        </w:rPr>
        <w:t>e la madera que vaya a producir</w:t>
      </w:r>
    </w:p>
    <w:p w14:paraId="6F7CC764" w14:textId="6EB29134" w:rsidR="0012435F" w:rsidRPr="004F4B51" w:rsidRDefault="009B38A9" w:rsidP="00481321">
      <w:pPr>
        <w:pStyle w:val="paragraph"/>
        <w:numPr>
          <w:ilvl w:val="0"/>
          <w:numId w:val="7"/>
        </w:numPr>
        <w:tabs>
          <w:tab w:val="clear" w:pos="720"/>
          <w:tab w:val="num" w:pos="360"/>
        </w:tabs>
        <w:ind w:left="0" w:firstLine="0"/>
        <w:jc w:val="both"/>
        <w:textAlignment w:val="baseline"/>
        <w:rPr>
          <w:rFonts w:ascii="Arial" w:hAnsi="Arial" w:cs="Arial"/>
          <w:sz w:val="20"/>
          <w:szCs w:val="20"/>
        </w:rPr>
      </w:pPr>
      <w:r w:rsidRPr="00A70816">
        <w:rPr>
          <w:rFonts w:ascii="Arial" w:hAnsi="Arial" w:cs="Arial"/>
          <w:sz w:val="20"/>
          <w:szCs w:val="20"/>
        </w:rPr>
        <w:t>El costo en términos de inversión de PSA asociado al grado de</w:t>
      </w:r>
      <w:r w:rsidR="004F4B51">
        <w:rPr>
          <w:rFonts w:ascii="Arial" w:hAnsi="Arial" w:cs="Arial"/>
          <w:sz w:val="20"/>
          <w:szCs w:val="20"/>
        </w:rPr>
        <w:t xml:space="preserve"> incertidumbre con esta especie:</w:t>
      </w:r>
    </w:p>
    <w:p w14:paraId="20FA412A" w14:textId="6651090C" w:rsidR="0012435F" w:rsidRDefault="006A7DBA" w:rsidP="006A7DBA">
      <w:pPr>
        <w:pStyle w:val="paragraph"/>
        <w:spacing w:before="0" w:beforeAutospacing="0" w:after="0" w:afterAutospacing="0"/>
        <w:jc w:val="center"/>
        <w:textAlignment w:val="baseline"/>
        <w:rPr>
          <w:rFonts w:ascii="Arial" w:hAnsi="Arial" w:cs="Arial"/>
          <w:b/>
          <w:sz w:val="20"/>
          <w:szCs w:val="20"/>
          <w:u w:val="single"/>
        </w:rPr>
      </w:pPr>
      <w:r>
        <w:rPr>
          <w:noProof/>
        </w:rPr>
        <w:drawing>
          <wp:inline distT="0" distB="0" distL="0" distR="0" wp14:anchorId="4DD4F636" wp14:editId="29CEB5B1">
            <wp:extent cx="5086350"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914400"/>
                    </a:xfrm>
                    <a:prstGeom prst="rect">
                      <a:avLst/>
                    </a:prstGeom>
                  </pic:spPr>
                </pic:pic>
              </a:graphicData>
            </a:graphic>
          </wp:inline>
        </w:drawing>
      </w:r>
    </w:p>
    <w:p w14:paraId="285C7E9F" w14:textId="77777777" w:rsidR="004E645C" w:rsidRPr="004F4B51" w:rsidRDefault="009B38A9" w:rsidP="004F4B51">
      <w:pPr>
        <w:pStyle w:val="paragraph"/>
        <w:jc w:val="both"/>
        <w:textAlignment w:val="baseline"/>
        <w:rPr>
          <w:rFonts w:ascii="Arial" w:hAnsi="Arial" w:cs="Arial"/>
          <w:sz w:val="20"/>
          <w:szCs w:val="20"/>
        </w:rPr>
      </w:pPr>
      <w:r w:rsidRPr="004F4B51">
        <w:rPr>
          <w:rFonts w:ascii="Arial" w:hAnsi="Arial" w:cs="Arial"/>
          <w:sz w:val="20"/>
          <w:szCs w:val="20"/>
        </w:rPr>
        <w:lastRenderedPageBreak/>
        <w:t>Ante la incertidumbre técnica sobre la Paulownia, la Dirección de Servicios Ambientales recomienda limitar las áreas a contratar con esta especie, a no más de 10 hectáreas por proyecto de reforestación o 2000 árboles en sistemas agroforestales en bloque.  Hasta tanto no se cuente con estudios de más data sobre el comportamiento de la especie en el país.</w:t>
      </w:r>
    </w:p>
    <w:p w14:paraId="6A42B5B0" w14:textId="7AC4289A" w:rsidR="0012435F" w:rsidRPr="00415917" w:rsidRDefault="00BB54F4" w:rsidP="00DB1199">
      <w:pPr>
        <w:pStyle w:val="paragraph"/>
        <w:spacing w:before="0" w:beforeAutospacing="0" w:after="0" w:afterAutospacing="0"/>
        <w:jc w:val="both"/>
        <w:textAlignment w:val="baseline"/>
        <w:rPr>
          <w:rFonts w:ascii="Arial" w:hAnsi="Arial" w:cs="Arial"/>
          <w:sz w:val="20"/>
          <w:szCs w:val="20"/>
        </w:rPr>
      </w:pPr>
      <w:r w:rsidRPr="00415917">
        <w:rPr>
          <w:rFonts w:ascii="Arial" w:hAnsi="Arial" w:cs="Arial"/>
          <w:sz w:val="20"/>
          <w:szCs w:val="20"/>
        </w:rPr>
        <w:t xml:space="preserve">El señor Felipe Vega señala que le parece bien la propuesta presentada por el señor Navarrete, ya </w:t>
      </w:r>
      <w:r w:rsidR="00007CDD">
        <w:rPr>
          <w:rFonts w:ascii="Arial" w:hAnsi="Arial" w:cs="Arial"/>
          <w:sz w:val="20"/>
          <w:szCs w:val="20"/>
        </w:rPr>
        <w:t xml:space="preserve">algunas </w:t>
      </w:r>
      <w:r w:rsidRPr="00415917">
        <w:rPr>
          <w:rFonts w:ascii="Arial" w:hAnsi="Arial" w:cs="Arial"/>
          <w:sz w:val="20"/>
          <w:szCs w:val="20"/>
        </w:rPr>
        <w:t>empresas han venido tra</w:t>
      </w:r>
      <w:r w:rsidR="00007CDD">
        <w:rPr>
          <w:rFonts w:ascii="Arial" w:hAnsi="Arial" w:cs="Arial"/>
          <w:sz w:val="20"/>
          <w:szCs w:val="20"/>
        </w:rPr>
        <w:t>b</w:t>
      </w:r>
      <w:r w:rsidRPr="00415917">
        <w:rPr>
          <w:rFonts w:ascii="Arial" w:hAnsi="Arial" w:cs="Arial"/>
          <w:sz w:val="20"/>
          <w:szCs w:val="20"/>
        </w:rPr>
        <w:t xml:space="preserve">ajando con esta </w:t>
      </w:r>
      <w:r w:rsidR="00007CDD" w:rsidRPr="00415917">
        <w:rPr>
          <w:rFonts w:ascii="Arial" w:hAnsi="Arial" w:cs="Arial"/>
          <w:sz w:val="20"/>
          <w:szCs w:val="20"/>
        </w:rPr>
        <w:t>especié</w:t>
      </w:r>
      <w:r w:rsidRPr="00415917">
        <w:rPr>
          <w:rFonts w:ascii="Arial" w:hAnsi="Arial" w:cs="Arial"/>
          <w:sz w:val="20"/>
          <w:szCs w:val="20"/>
        </w:rPr>
        <w:t>, y está claro hay que trabajar mucho el tema de mejoramiento genético, sin embargo, el acompañamiento de la Universidad Nacional es una garantía que permitirá ir trabajando mejor en este campo.</w:t>
      </w:r>
    </w:p>
    <w:p w14:paraId="13C4FAFB" w14:textId="77777777" w:rsidR="00C600CB" w:rsidRPr="00415917" w:rsidRDefault="00C600CB" w:rsidP="00DB1199">
      <w:pPr>
        <w:pStyle w:val="paragraph"/>
        <w:spacing w:before="0" w:beforeAutospacing="0" w:after="0" w:afterAutospacing="0"/>
        <w:jc w:val="both"/>
        <w:textAlignment w:val="baseline"/>
        <w:rPr>
          <w:rFonts w:ascii="Arial" w:hAnsi="Arial" w:cs="Arial"/>
          <w:sz w:val="20"/>
          <w:szCs w:val="20"/>
        </w:rPr>
      </w:pPr>
    </w:p>
    <w:p w14:paraId="06DD1DCB" w14:textId="68B284EF" w:rsidR="00C600CB" w:rsidRPr="00415917" w:rsidRDefault="00415917" w:rsidP="00DB1199">
      <w:pPr>
        <w:pStyle w:val="paragraph"/>
        <w:spacing w:before="0" w:beforeAutospacing="0" w:after="0" w:afterAutospacing="0"/>
        <w:jc w:val="both"/>
        <w:textAlignment w:val="baseline"/>
        <w:rPr>
          <w:rFonts w:ascii="Arial" w:hAnsi="Arial" w:cs="Arial"/>
          <w:sz w:val="20"/>
          <w:szCs w:val="20"/>
        </w:rPr>
      </w:pPr>
      <w:r w:rsidRPr="00415917">
        <w:rPr>
          <w:rFonts w:ascii="Arial" w:hAnsi="Arial" w:cs="Arial"/>
          <w:sz w:val="20"/>
          <w:szCs w:val="20"/>
        </w:rPr>
        <w:t>Una vez discutido el tema, por unanimidad se acuerda:</w:t>
      </w:r>
    </w:p>
    <w:p w14:paraId="6BCCB2F9" w14:textId="77777777" w:rsidR="00C600CB" w:rsidRDefault="00C600CB" w:rsidP="00DB1199">
      <w:pPr>
        <w:pStyle w:val="paragraph"/>
        <w:spacing w:before="0" w:beforeAutospacing="0" w:after="0" w:afterAutospacing="0"/>
        <w:jc w:val="both"/>
        <w:textAlignment w:val="baseline"/>
        <w:rPr>
          <w:rFonts w:ascii="Arial" w:hAnsi="Arial" w:cs="Arial"/>
          <w:b/>
          <w:sz w:val="20"/>
          <w:szCs w:val="20"/>
          <w:u w:val="single"/>
        </w:rPr>
      </w:pPr>
    </w:p>
    <w:p w14:paraId="7288A0A1" w14:textId="77777777" w:rsidR="005B3C38" w:rsidRPr="00F545D3" w:rsidRDefault="005B3C38" w:rsidP="005B3C38">
      <w:pPr>
        <w:jc w:val="both"/>
        <w:rPr>
          <w:rFonts w:ascii="Arial" w:hAnsi="Arial" w:cs="Arial"/>
          <w:sz w:val="20"/>
          <w:szCs w:val="20"/>
        </w:rPr>
      </w:pPr>
      <w:r w:rsidRPr="00F545D3">
        <w:rPr>
          <w:rFonts w:ascii="Arial" w:hAnsi="Arial" w:cs="Arial"/>
          <w:b/>
          <w:sz w:val="20"/>
          <w:szCs w:val="20"/>
        </w:rPr>
        <w:t xml:space="preserve">ACUERDO </w:t>
      </w:r>
      <w:r>
        <w:rPr>
          <w:rFonts w:ascii="Arial" w:hAnsi="Arial" w:cs="Arial"/>
          <w:b/>
          <w:sz w:val="20"/>
          <w:szCs w:val="20"/>
        </w:rPr>
        <w:t>TERCERO</w:t>
      </w:r>
      <w:r w:rsidRPr="00F545D3">
        <w:rPr>
          <w:rFonts w:ascii="Arial" w:hAnsi="Arial" w:cs="Arial"/>
          <w:sz w:val="20"/>
          <w:szCs w:val="20"/>
        </w:rPr>
        <w:t xml:space="preserve">.  La Junta Directiva </w:t>
      </w:r>
      <w:r w:rsidRPr="00F545D3">
        <w:rPr>
          <w:rFonts w:ascii="Arial" w:hAnsi="Arial" w:cs="Arial"/>
          <w:noProof/>
          <w:sz w:val="20"/>
          <w:szCs w:val="20"/>
          <w:lang w:eastAsia="es-CR"/>
        </w:rPr>
        <w:t>acuerda incluir dentro del Manual de Procedimientos de Pago de Servicios Ambientales, en el artículo 6, el siguiente texto:</w:t>
      </w:r>
    </w:p>
    <w:p w14:paraId="7E874868" w14:textId="2451180B" w:rsidR="005B3C38" w:rsidRPr="00F545D3" w:rsidRDefault="005B3C38" w:rsidP="00481321">
      <w:pPr>
        <w:pStyle w:val="Prrafodelista"/>
        <w:numPr>
          <w:ilvl w:val="0"/>
          <w:numId w:val="8"/>
        </w:numPr>
        <w:spacing w:after="160" w:line="259" w:lineRule="auto"/>
        <w:jc w:val="both"/>
        <w:rPr>
          <w:rFonts w:ascii="Arial" w:hAnsi="Arial" w:cs="Arial"/>
          <w:noProof/>
          <w:sz w:val="20"/>
          <w:szCs w:val="20"/>
        </w:rPr>
      </w:pPr>
      <w:r w:rsidRPr="00F545D3">
        <w:rPr>
          <w:rFonts w:ascii="Arial" w:hAnsi="Arial" w:cs="Arial"/>
          <w:noProof/>
          <w:sz w:val="20"/>
          <w:szCs w:val="20"/>
        </w:rPr>
        <w:t>Para los proyectos de reforestación que se vayan a establecer con la especie Paulownia sp, Fonafifo acepta una densidad mínima de 400 árboles por hectárea. El área máxima por proyecto será de 10 hectareas por año.</w:t>
      </w:r>
    </w:p>
    <w:p w14:paraId="26F1AACE" w14:textId="561427A6" w:rsidR="005B3C38" w:rsidRPr="00F545D3" w:rsidRDefault="005B3C38" w:rsidP="00481321">
      <w:pPr>
        <w:pStyle w:val="Prrafodelista"/>
        <w:numPr>
          <w:ilvl w:val="0"/>
          <w:numId w:val="8"/>
        </w:numPr>
        <w:spacing w:after="160" w:line="259" w:lineRule="auto"/>
        <w:jc w:val="both"/>
        <w:rPr>
          <w:rFonts w:ascii="Arial" w:hAnsi="Arial" w:cs="Arial"/>
          <w:noProof/>
          <w:sz w:val="20"/>
          <w:szCs w:val="20"/>
        </w:rPr>
      </w:pPr>
      <w:r w:rsidRPr="00F545D3">
        <w:rPr>
          <w:rFonts w:ascii="Arial" w:hAnsi="Arial" w:cs="Arial"/>
          <w:noProof/>
          <w:sz w:val="20"/>
          <w:szCs w:val="20"/>
        </w:rPr>
        <w:t xml:space="preserve">Para los proyectos de SAF bloque que se vayan a establecer con la especie Paulownia sp, Fonafifo acepta una densidad mínima de 400 árboles por hectárea. La cantidad máxima de árboles permitida por proyecto será de 2.000 árboles por año. </w:t>
      </w:r>
      <w:r w:rsidRPr="00F545D3">
        <w:rPr>
          <w:rFonts w:ascii="Arial" w:hAnsi="Arial" w:cs="Arial"/>
          <w:b/>
          <w:noProof/>
          <w:sz w:val="20"/>
          <w:szCs w:val="20"/>
        </w:rPr>
        <w:t>ACUERDO FIRME.</w:t>
      </w:r>
    </w:p>
    <w:p w14:paraId="26FAE1D3" w14:textId="77777777" w:rsidR="00C600CB" w:rsidRDefault="00C600CB" w:rsidP="00DB1199">
      <w:pPr>
        <w:pStyle w:val="paragraph"/>
        <w:spacing w:before="0" w:beforeAutospacing="0" w:after="0" w:afterAutospacing="0"/>
        <w:jc w:val="both"/>
        <w:textAlignment w:val="baseline"/>
        <w:rPr>
          <w:rFonts w:ascii="Arial" w:hAnsi="Arial" w:cs="Arial"/>
          <w:b/>
          <w:sz w:val="20"/>
          <w:szCs w:val="20"/>
          <w:u w:val="single"/>
        </w:rPr>
      </w:pPr>
    </w:p>
    <w:p w14:paraId="60D07551" w14:textId="5469E232" w:rsidR="001F1CA2" w:rsidRDefault="00DB1199" w:rsidP="00D764D8">
      <w:pPr>
        <w:pStyle w:val="paragraph"/>
        <w:spacing w:before="0" w:beforeAutospacing="0" w:after="0" w:afterAutospacing="0"/>
        <w:jc w:val="both"/>
        <w:textAlignment w:val="baseline"/>
        <w:rPr>
          <w:rFonts w:ascii="Arial" w:hAnsi="Arial" w:cs="Arial"/>
          <w:sz w:val="20"/>
          <w:szCs w:val="20"/>
        </w:rPr>
      </w:pPr>
      <w:r>
        <w:rPr>
          <w:rStyle w:val="normaltextrun"/>
          <w:rFonts w:ascii="Arial" w:hAnsi="Arial" w:cs="Arial"/>
          <w:b/>
          <w:bCs/>
          <w:sz w:val="20"/>
          <w:szCs w:val="20"/>
        </w:rPr>
        <w:t xml:space="preserve">ARTÍCULO N°4: </w:t>
      </w:r>
      <w:r w:rsidR="0012435F" w:rsidRPr="0012435F">
        <w:rPr>
          <w:rFonts w:ascii="Arial" w:hAnsi="Arial" w:cs="Arial"/>
          <w:b/>
          <w:sz w:val="20"/>
          <w:szCs w:val="20"/>
          <w:u w:val="single"/>
        </w:rPr>
        <w:t>INFORME DE AVANCE PSA 2020</w:t>
      </w:r>
      <w:r w:rsidR="0012435F" w:rsidRPr="00270261">
        <w:rPr>
          <w:rFonts w:ascii="Arial" w:hAnsi="Arial" w:cs="Arial"/>
          <w:sz w:val="20"/>
          <w:szCs w:val="20"/>
        </w:rPr>
        <w:t xml:space="preserve"> </w:t>
      </w:r>
    </w:p>
    <w:p w14:paraId="7D1775AC" w14:textId="77777777" w:rsidR="00D764D8" w:rsidRDefault="00D764D8" w:rsidP="00D764D8">
      <w:pPr>
        <w:pStyle w:val="paragraph"/>
        <w:spacing w:before="0" w:beforeAutospacing="0" w:after="0" w:afterAutospacing="0"/>
        <w:jc w:val="both"/>
        <w:textAlignment w:val="baseline"/>
        <w:rPr>
          <w:rFonts w:ascii="Arial" w:hAnsi="Arial" w:cs="Arial"/>
          <w:sz w:val="20"/>
          <w:szCs w:val="20"/>
        </w:rPr>
      </w:pPr>
    </w:p>
    <w:p w14:paraId="5C255318" w14:textId="0157779D" w:rsidR="00D764D8" w:rsidRPr="00D764D8" w:rsidRDefault="00D764D8" w:rsidP="00D764D8">
      <w:pPr>
        <w:pStyle w:val="paragraph"/>
        <w:spacing w:before="0" w:beforeAutospacing="0" w:after="0" w:afterAutospacing="0"/>
        <w:jc w:val="both"/>
        <w:textAlignment w:val="baseline"/>
        <w:rPr>
          <w:rFonts w:ascii="Arial" w:hAnsi="Arial" w:cs="Arial"/>
          <w:sz w:val="20"/>
          <w:szCs w:val="20"/>
        </w:rPr>
      </w:pPr>
      <w:r>
        <w:rPr>
          <w:rFonts w:ascii="Arial" w:hAnsi="Arial" w:cs="Arial"/>
          <w:sz w:val="20"/>
          <w:szCs w:val="20"/>
        </w:rPr>
        <w:t xml:space="preserve">El señor Gilmar Navarrete </w:t>
      </w:r>
      <w:r w:rsidRPr="00D764D8">
        <w:rPr>
          <w:rFonts w:ascii="Arial" w:hAnsi="Arial" w:cs="Arial"/>
          <w:sz w:val="20"/>
          <w:szCs w:val="20"/>
        </w:rPr>
        <w:t>informa sobre el avance en cuanto a las s</w:t>
      </w:r>
      <w:r w:rsidRPr="00D764D8">
        <w:rPr>
          <w:rFonts w:ascii="Arial" w:hAnsi="Arial" w:cs="Arial"/>
          <w:bCs/>
          <w:sz w:val="20"/>
          <w:szCs w:val="20"/>
        </w:rPr>
        <w:t>olicitudes nuevas y las condiciones para la ejecución del PSA 2020:</w:t>
      </w:r>
    </w:p>
    <w:p w14:paraId="1EF1A6AC" w14:textId="77777777" w:rsidR="004E645C" w:rsidRPr="00D764D8" w:rsidRDefault="009B38A9" w:rsidP="00481321">
      <w:pPr>
        <w:pStyle w:val="paragraph"/>
        <w:numPr>
          <w:ilvl w:val="1"/>
          <w:numId w:val="9"/>
        </w:numPr>
        <w:tabs>
          <w:tab w:val="clear" w:pos="1440"/>
          <w:tab w:val="num" w:pos="0"/>
        </w:tabs>
        <w:spacing w:before="0"/>
        <w:ind w:left="0" w:firstLine="0"/>
        <w:jc w:val="both"/>
        <w:textAlignment w:val="baseline"/>
        <w:rPr>
          <w:rFonts w:ascii="Arial" w:hAnsi="Arial" w:cs="Arial"/>
          <w:bCs/>
          <w:sz w:val="20"/>
          <w:szCs w:val="20"/>
        </w:rPr>
      </w:pPr>
      <w:r w:rsidRPr="00D764D8">
        <w:rPr>
          <w:rFonts w:ascii="Arial" w:hAnsi="Arial" w:cs="Arial"/>
          <w:bCs/>
          <w:sz w:val="20"/>
          <w:szCs w:val="20"/>
        </w:rPr>
        <w:t>El periodo de recepción para solicitudes de Protección de bosque, fue del 27 de enero al 20 marzo.</w:t>
      </w:r>
    </w:p>
    <w:p w14:paraId="3793DDFD" w14:textId="77777777" w:rsidR="004E645C" w:rsidRPr="00D764D8" w:rsidRDefault="009B38A9" w:rsidP="00481321">
      <w:pPr>
        <w:pStyle w:val="paragraph"/>
        <w:numPr>
          <w:ilvl w:val="1"/>
          <w:numId w:val="9"/>
        </w:numPr>
        <w:tabs>
          <w:tab w:val="clear" w:pos="1440"/>
          <w:tab w:val="num" w:pos="0"/>
        </w:tabs>
        <w:spacing w:before="0"/>
        <w:ind w:left="0" w:firstLine="0"/>
        <w:jc w:val="both"/>
        <w:textAlignment w:val="baseline"/>
        <w:rPr>
          <w:rFonts w:ascii="Arial" w:hAnsi="Arial" w:cs="Arial"/>
          <w:bCs/>
          <w:sz w:val="20"/>
          <w:szCs w:val="20"/>
        </w:rPr>
      </w:pPr>
      <w:r w:rsidRPr="00D764D8">
        <w:rPr>
          <w:rFonts w:ascii="Arial" w:hAnsi="Arial" w:cs="Arial"/>
          <w:bCs/>
          <w:sz w:val="20"/>
          <w:szCs w:val="20"/>
        </w:rPr>
        <w:t xml:space="preserve"> El periodo de recepción para solicitudes de Reforestación y SAF, es del  27 de enero al 26 de junio.</w:t>
      </w:r>
    </w:p>
    <w:p w14:paraId="3EB81405" w14:textId="77777777" w:rsidR="004E645C" w:rsidRPr="00D764D8" w:rsidRDefault="009B38A9" w:rsidP="00481321">
      <w:pPr>
        <w:pStyle w:val="paragraph"/>
        <w:numPr>
          <w:ilvl w:val="1"/>
          <w:numId w:val="9"/>
        </w:numPr>
        <w:tabs>
          <w:tab w:val="clear" w:pos="1440"/>
          <w:tab w:val="num" w:pos="0"/>
        </w:tabs>
        <w:spacing w:before="0"/>
        <w:ind w:left="0" w:firstLine="0"/>
        <w:jc w:val="both"/>
        <w:textAlignment w:val="baseline"/>
        <w:rPr>
          <w:rFonts w:ascii="Arial" w:hAnsi="Arial" w:cs="Arial"/>
          <w:bCs/>
          <w:sz w:val="20"/>
          <w:szCs w:val="20"/>
        </w:rPr>
      </w:pPr>
      <w:r w:rsidRPr="00D764D8">
        <w:rPr>
          <w:rFonts w:ascii="Arial" w:hAnsi="Arial" w:cs="Arial"/>
          <w:bCs/>
          <w:sz w:val="20"/>
          <w:szCs w:val="20"/>
        </w:rPr>
        <w:t>Publicación de la Resolución Ministerial R-0055-2020-MINAE, en la Gaceta N°53 del 18.03.20.</w:t>
      </w:r>
    </w:p>
    <w:p w14:paraId="3831A155" w14:textId="5B24071C" w:rsidR="001F1CA2" w:rsidRDefault="009B38A9" w:rsidP="00481321">
      <w:pPr>
        <w:pStyle w:val="paragraph"/>
        <w:numPr>
          <w:ilvl w:val="1"/>
          <w:numId w:val="9"/>
        </w:numPr>
        <w:tabs>
          <w:tab w:val="clear" w:pos="1440"/>
          <w:tab w:val="num" w:pos="0"/>
        </w:tabs>
        <w:spacing w:before="0"/>
        <w:ind w:left="0" w:firstLine="0"/>
        <w:jc w:val="both"/>
        <w:textAlignment w:val="baseline"/>
        <w:rPr>
          <w:rFonts w:ascii="Arial" w:hAnsi="Arial" w:cs="Arial"/>
          <w:bCs/>
          <w:sz w:val="20"/>
          <w:szCs w:val="20"/>
        </w:rPr>
      </w:pPr>
      <w:r w:rsidRPr="00D764D8">
        <w:rPr>
          <w:rFonts w:ascii="Arial" w:hAnsi="Arial" w:cs="Arial"/>
          <w:bCs/>
          <w:sz w:val="20"/>
          <w:szCs w:val="20"/>
        </w:rPr>
        <w:t>Decreto Ejecutivo N°42344-MINAE, Alcance N°</w:t>
      </w:r>
      <w:r w:rsidR="00D764D8" w:rsidRPr="00D764D8">
        <w:rPr>
          <w:rFonts w:ascii="Arial" w:hAnsi="Arial" w:cs="Arial"/>
          <w:bCs/>
          <w:sz w:val="20"/>
          <w:szCs w:val="20"/>
        </w:rPr>
        <w:t>141, Gaceta N°137 del 10.06.20</w:t>
      </w:r>
    </w:p>
    <w:p w14:paraId="5B722921" w14:textId="4543C824" w:rsidR="00D764D8" w:rsidRDefault="00D764D8" w:rsidP="00D764D8">
      <w:pPr>
        <w:pStyle w:val="paragraph"/>
        <w:spacing w:before="0"/>
        <w:jc w:val="both"/>
        <w:textAlignment w:val="baseline"/>
        <w:rPr>
          <w:rFonts w:ascii="Arial" w:hAnsi="Arial" w:cs="Arial"/>
          <w:bCs/>
          <w:sz w:val="20"/>
          <w:szCs w:val="20"/>
        </w:rPr>
      </w:pPr>
      <w:r>
        <w:rPr>
          <w:rFonts w:ascii="Arial" w:hAnsi="Arial" w:cs="Arial"/>
          <w:bCs/>
          <w:sz w:val="20"/>
          <w:szCs w:val="20"/>
        </w:rPr>
        <w:t>Asimismo, muestra las s</w:t>
      </w:r>
      <w:r w:rsidRPr="00D764D8">
        <w:rPr>
          <w:rFonts w:ascii="Arial" w:hAnsi="Arial" w:cs="Arial"/>
          <w:bCs/>
          <w:sz w:val="20"/>
          <w:szCs w:val="20"/>
        </w:rPr>
        <w:t>olicitud</w:t>
      </w:r>
      <w:r>
        <w:rPr>
          <w:rFonts w:ascii="Arial" w:hAnsi="Arial" w:cs="Arial"/>
          <w:bCs/>
          <w:sz w:val="20"/>
          <w:szCs w:val="20"/>
        </w:rPr>
        <w:t>es de PSA recibidas al 08.06.20</w:t>
      </w:r>
      <w:r w:rsidRPr="00D764D8">
        <w:rPr>
          <w:rFonts w:ascii="Arial" w:hAnsi="Arial" w:cs="Arial"/>
          <w:bCs/>
          <w:sz w:val="20"/>
          <w:szCs w:val="20"/>
        </w:rPr>
        <w:br/>
        <w:t>Demanda vrs Presupuesto</w:t>
      </w:r>
      <w:r>
        <w:rPr>
          <w:rFonts w:ascii="Arial" w:hAnsi="Arial" w:cs="Arial"/>
          <w:bCs/>
          <w:sz w:val="20"/>
          <w:szCs w:val="20"/>
        </w:rPr>
        <w:t>:</w:t>
      </w:r>
    </w:p>
    <w:p w14:paraId="542BE225" w14:textId="56EB1F34" w:rsidR="00D764D8" w:rsidRPr="00D764D8" w:rsidRDefault="00D764D8" w:rsidP="00D764D8">
      <w:pPr>
        <w:pStyle w:val="paragraph"/>
        <w:spacing w:before="0"/>
        <w:jc w:val="both"/>
        <w:textAlignment w:val="baseline"/>
        <w:rPr>
          <w:rFonts w:ascii="Arial" w:hAnsi="Arial" w:cs="Arial"/>
          <w:bCs/>
          <w:sz w:val="20"/>
          <w:szCs w:val="20"/>
        </w:rPr>
      </w:pPr>
      <w:r>
        <w:rPr>
          <w:noProof/>
        </w:rPr>
        <w:drawing>
          <wp:inline distT="0" distB="0" distL="0" distR="0" wp14:anchorId="1518E928" wp14:editId="462783E3">
            <wp:extent cx="5612130" cy="20288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028825"/>
                    </a:xfrm>
                    <a:prstGeom prst="rect">
                      <a:avLst/>
                    </a:prstGeom>
                  </pic:spPr>
                </pic:pic>
              </a:graphicData>
            </a:graphic>
          </wp:inline>
        </w:drawing>
      </w:r>
    </w:p>
    <w:p w14:paraId="63070BD9" w14:textId="7BE345D2" w:rsidR="001F1CA2" w:rsidRDefault="00D764D8" w:rsidP="00D764D8">
      <w:pPr>
        <w:pStyle w:val="Prrafodelista"/>
        <w:ind w:left="0"/>
        <w:contextualSpacing w:val="0"/>
        <w:jc w:val="both"/>
        <w:rPr>
          <w:rFonts w:ascii="Arial" w:hAnsi="Arial" w:cs="Arial"/>
          <w:sz w:val="20"/>
          <w:szCs w:val="20"/>
        </w:rPr>
      </w:pPr>
      <w:r w:rsidRPr="00D764D8">
        <w:rPr>
          <w:rFonts w:ascii="Arial" w:hAnsi="Arial" w:cs="Arial"/>
          <w:sz w:val="20"/>
          <w:szCs w:val="20"/>
        </w:rPr>
        <w:t>Total de solicitudes recibidas 1.447, de las cuales 1.202 fueron en protección de bosque</w:t>
      </w:r>
      <w:r w:rsidR="004829A3">
        <w:rPr>
          <w:rFonts w:ascii="Arial" w:hAnsi="Arial" w:cs="Arial"/>
          <w:sz w:val="20"/>
          <w:szCs w:val="20"/>
        </w:rPr>
        <w:t>.</w:t>
      </w:r>
    </w:p>
    <w:p w14:paraId="0F4F9A68" w14:textId="77777777" w:rsidR="004829A3" w:rsidRDefault="004829A3" w:rsidP="00D764D8">
      <w:pPr>
        <w:pStyle w:val="Prrafodelista"/>
        <w:ind w:left="0"/>
        <w:contextualSpacing w:val="0"/>
        <w:jc w:val="both"/>
        <w:rPr>
          <w:rFonts w:ascii="Arial" w:hAnsi="Arial" w:cs="Arial"/>
          <w:sz w:val="20"/>
          <w:szCs w:val="20"/>
        </w:rPr>
      </w:pPr>
    </w:p>
    <w:p w14:paraId="58FA726A" w14:textId="154ACEA4" w:rsidR="004829A3" w:rsidRDefault="007153D0" w:rsidP="00D764D8">
      <w:pPr>
        <w:pStyle w:val="Prrafodelista"/>
        <w:ind w:left="0"/>
        <w:contextualSpacing w:val="0"/>
        <w:jc w:val="both"/>
        <w:rPr>
          <w:rFonts w:ascii="Arial" w:hAnsi="Arial" w:cs="Arial"/>
          <w:sz w:val="20"/>
          <w:szCs w:val="20"/>
        </w:rPr>
      </w:pPr>
      <w:r>
        <w:rPr>
          <w:rFonts w:ascii="Arial" w:hAnsi="Arial" w:cs="Arial"/>
          <w:sz w:val="20"/>
          <w:szCs w:val="20"/>
        </w:rPr>
        <w:t>En cuanto a la g</w:t>
      </w:r>
      <w:r w:rsidR="00D10FE9" w:rsidRPr="00D10FE9">
        <w:rPr>
          <w:rFonts w:ascii="Arial" w:hAnsi="Arial" w:cs="Arial"/>
          <w:sz w:val="20"/>
          <w:szCs w:val="20"/>
        </w:rPr>
        <w:t>estión de las solicitudes de protección de bosque</w:t>
      </w:r>
      <w:r>
        <w:rPr>
          <w:rFonts w:ascii="Arial" w:hAnsi="Arial" w:cs="Arial"/>
          <w:sz w:val="20"/>
          <w:szCs w:val="20"/>
        </w:rPr>
        <w:t>:</w:t>
      </w:r>
    </w:p>
    <w:p w14:paraId="635871D2" w14:textId="77777777" w:rsidR="001F1CA2" w:rsidRDefault="001F1CA2" w:rsidP="00C20547">
      <w:pPr>
        <w:pStyle w:val="Prrafodelista"/>
        <w:ind w:left="0"/>
        <w:contextualSpacing w:val="0"/>
        <w:jc w:val="both"/>
        <w:rPr>
          <w:rFonts w:ascii="Arial" w:hAnsi="Arial" w:cs="Arial"/>
          <w:sz w:val="20"/>
          <w:szCs w:val="20"/>
        </w:rPr>
      </w:pPr>
    </w:p>
    <w:p w14:paraId="60CA6ABE" w14:textId="77777777" w:rsidR="004E645C" w:rsidRPr="00D10FE9" w:rsidRDefault="009B38A9" w:rsidP="00481321">
      <w:pPr>
        <w:pStyle w:val="Prrafodelista"/>
        <w:numPr>
          <w:ilvl w:val="1"/>
          <w:numId w:val="10"/>
        </w:numPr>
        <w:ind w:left="0"/>
        <w:contextualSpacing w:val="0"/>
        <w:jc w:val="both"/>
        <w:rPr>
          <w:rFonts w:ascii="Arial" w:hAnsi="Arial" w:cs="Arial"/>
          <w:sz w:val="20"/>
          <w:szCs w:val="20"/>
        </w:rPr>
      </w:pPr>
      <w:r w:rsidRPr="00D10FE9">
        <w:rPr>
          <w:rFonts w:ascii="Arial" w:hAnsi="Arial" w:cs="Arial"/>
          <w:sz w:val="20"/>
          <w:szCs w:val="20"/>
        </w:rPr>
        <w:t>Se ajustó la Matriz de Valoración, DE N°42344-MINAE, otorgando 25 puntos adicionales a las solicitudes de mujeres dueñas o co-dueñas de finca.</w:t>
      </w:r>
    </w:p>
    <w:p w14:paraId="506DECD7" w14:textId="77777777" w:rsidR="004E645C" w:rsidRPr="00D10FE9" w:rsidRDefault="009B38A9" w:rsidP="00481321">
      <w:pPr>
        <w:pStyle w:val="Prrafodelista"/>
        <w:numPr>
          <w:ilvl w:val="1"/>
          <w:numId w:val="10"/>
        </w:numPr>
        <w:ind w:left="0"/>
        <w:contextualSpacing w:val="0"/>
        <w:jc w:val="both"/>
        <w:rPr>
          <w:rFonts w:ascii="Arial" w:hAnsi="Arial" w:cs="Arial"/>
          <w:sz w:val="20"/>
          <w:szCs w:val="20"/>
        </w:rPr>
      </w:pPr>
      <w:r w:rsidRPr="00D10FE9">
        <w:rPr>
          <w:rFonts w:ascii="Arial" w:hAnsi="Arial" w:cs="Arial"/>
          <w:sz w:val="20"/>
          <w:szCs w:val="20"/>
        </w:rPr>
        <w:t xml:space="preserve"> El puntaje máximo a recibir por una solicitud de PSA-PB es de 185 puntos.</w:t>
      </w:r>
    </w:p>
    <w:p w14:paraId="2423CA93" w14:textId="14A3105A" w:rsidR="004E645C" w:rsidRPr="00D10FE9" w:rsidRDefault="009B38A9" w:rsidP="00481321">
      <w:pPr>
        <w:pStyle w:val="Prrafodelista"/>
        <w:numPr>
          <w:ilvl w:val="1"/>
          <w:numId w:val="10"/>
        </w:numPr>
        <w:ind w:left="0"/>
        <w:contextualSpacing w:val="0"/>
        <w:jc w:val="both"/>
        <w:rPr>
          <w:rFonts w:ascii="Arial" w:hAnsi="Arial" w:cs="Arial"/>
          <w:sz w:val="20"/>
          <w:szCs w:val="20"/>
        </w:rPr>
      </w:pPr>
      <w:r w:rsidRPr="00D10FE9">
        <w:rPr>
          <w:rFonts w:ascii="Arial" w:hAnsi="Arial" w:cs="Arial"/>
          <w:sz w:val="20"/>
          <w:szCs w:val="20"/>
        </w:rPr>
        <w:t xml:space="preserve">Se califican todas las solicitudes y se hace </w:t>
      </w:r>
      <w:r w:rsidR="00335334" w:rsidRPr="00D10FE9">
        <w:rPr>
          <w:rFonts w:ascii="Arial" w:hAnsi="Arial" w:cs="Arial"/>
          <w:sz w:val="20"/>
          <w:szCs w:val="20"/>
        </w:rPr>
        <w:t>público</w:t>
      </w:r>
      <w:r w:rsidRPr="00D10FE9">
        <w:rPr>
          <w:rFonts w:ascii="Arial" w:hAnsi="Arial" w:cs="Arial"/>
          <w:sz w:val="20"/>
          <w:szCs w:val="20"/>
        </w:rPr>
        <w:t xml:space="preserve"> el resultado vía el sitio web de Fonafifo.</w:t>
      </w:r>
    </w:p>
    <w:p w14:paraId="0C1F3469" w14:textId="77777777" w:rsidR="004E645C" w:rsidRPr="00D10FE9" w:rsidRDefault="009B38A9" w:rsidP="00481321">
      <w:pPr>
        <w:pStyle w:val="Prrafodelista"/>
        <w:numPr>
          <w:ilvl w:val="1"/>
          <w:numId w:val="10"/>
        </w:numPr>
        <w:ind w:left="0"/>
        <w:contextualSpacing w:val="0"/>
        <w:jc w:val="both"/>
        <w:rPr>
          <w:rFonts w:ascii="Arial" w:hAnsi="Arial" w:cs="Arial"/>
          <w:sz w:val="20"/>
          <w:szCs w:val="20"/>
        </w:rPr>
      </w:pPr>
      <w:r w:rsidRPr="00D10FE9">
        <w:rPr>
          <w:rFonts w:ascii="Arial" w:hAnsi="Arial" w:cs="Arial"/>
          <w:sz w:val="20"/>
          <w:szCs w:val="20"/>
        </w:rPr>
        <w:t>La gestión se inicia con las solicitudes de mayor puntaje y de forma descendente hasta cubrir el presupuesto asignado.</w:t>
      </w:r>
    </w:p>
    <w:p w14:paraId="0B29366C" w14:textId="30EC8414" w:rsidR="00335334" w:rsidRDefault="009B38A9" w:rsidP="00481321">
      <w:pPr>
        <w:pStyle w:val="Prrafodelista"/>
        <w:numPr>
          <w:ilvl w:val="1"/>
          <w:numId w:val="10"/>
        </w:numPr>
        <w:ind w:left="0"/>
        <w:contextualSpacing w:val="0"/>
        <w:jc w:val="both"/>
        <w:rPr>
          <w:rFonts w:ascii="Arial" w:hAnsi="Arial" w:cs="Arial"/>
          <w:sz w:val="20"/>
          <w:szCs w:val="20"/>
        </w:rPr>
      </w:pPr>
      <w:r w:rsidRPr="00D10FE9">
        <w:rPr>
          <w:rFonts w:ascii="Arial" w:hAnsi="Arial" w:cs="Arial"/>
          <w:sz w:val="20"/>
          <w:szCs w:val="20"/>
        </w:rPr>
        <w:t xml:space="preserve">Al corte del 08.06.20, se tienen entre valoración legal y valoración técnica un total de 35.585 ha, con puntaje </w:t>
      </w:r>
      <w:r w:rsidR="00335334">
        <w:rPr>
          <w:rFonts w:ascii="Arial" w:hAnsi="Arial" w:cs="Arial"/>
          <w:sz w:val="20"/>
          <w:szCs w:val="20"/>
        </w:rPr>
        <w:t>superior o igual a 130 puntos.</w:t>
      </w:r>
    </w:p>
    <w:p w14:paraId="72F4B5BA" w14:textId="77777777" w:rsidR="00335334" w:rsidRDefault="00335334" w:rsidP="00335334">
      <w:pPr>
        <w:pStyle w:val="Prrafodelista"/>
        <w:ind w:left="0"/>
        <w:contextualSpacing w:val="0"/>
        <w:jc w:val="both"/>
        <w:rPr>
          <w:rFonts w:ascii="Arial" w:hAnsi="Arial" w:cs="Arial"/>
          <w:sz w:val="20"/>
          <w:szCs w:val="20"/>
        </w:rPr>
      </w:pPr>
    </w:p>
    <w:p w14:paraId="7C93AF21" w14:textId="77777777" w:rsidR="00335334" w:rsidRDefault="00335334" w:rsidP="00335334">
      <w:pPr>
        <w:pStyle w:val="Prrafodelista"/>
        <w:ind w:left="0"/>
        <w:contextualSpacing w:val="0"/>
        <w:jc w:val="both"/>
        <w:rPr>
          <w:rFonts w:ascii="Arial" w:hAnsi="Arial" w:cs="Arial"/>
          <w:sz w:val="20"/>
          <w:szCs w:val="20"/>
        </w:rPr>
      </w:pPr>
    </w:p>
    <w:p w14:paraId="48B28A36" w14:textId="7A2A5E8A" w:rsidR="00335334" w:rsidRDefault="00335334" w:rsidP="00335334">
      <w:pPr>
        <w:pStyle w:val="Prrafodelista"/>
        <w:ind w:left="0"/>
        <w:contextualSpacing w:val="0"/>
        <w:jc w:val="both"/>
        <w:rPr>
          <w:rFonts w:ascii="Arial" w:hAnsi="Arial" w:cs="Arial"/>
          <w:sz w:val="20"/>
          <w:szCs w:val="20"/>
        </w:rPr>
      </w:pPr>
      <w:r>
        <w:rPr>
          <w:noProof/>
        </w:rPr>
        <w:drawing>
          <wp:inline distT="0" distB="0" distL="0" distR="0" wp14:anchorId="4679C50D" wp14:editId="0869C24A">
            <wp:extent cx="5612130" cy="217170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71700"/>
                    </a:xfrm>
                    <a:prstGeom prst="rect">
                      <a:avLst/>
                    </a:prstGeom>
                    <a:ln>
                      <a:solidFill>
                        <a:schemeClr val="tx1"/>
                      </a:solidFill>
                    </a:ln>
                  </pic:spPr>
                </pic:pic>
              </a:graphicData>
            </a:graphic>
          </wp:inline>
        </w:drawing>
      </w:r>
    </w:p>
    <w:p w14:paraId="0C57462D" w14:textId="77777777" w:rsidR="00162553" w:rsidRDefault="00162553" w:rsidP="00335334">
      <w:pPr>
        <w:pStyle w:val="Prrafodelista"/>
        <w:ind w:left="0"/>
        <w:contextualSpacing w:val="0"/>
        <w:jc w:val="both"/>
        <w:rPr>
          <w:rFonts w:ascii="Arial" w:hAnsi="Arial" w:cs="Arial"/>
          <w:sz w:val="20"/>
          <w:szCs w:val="20"/>
        </w:rPr>
      </w:pPr>
    </w:p>
    <w:p w14:paraId="11AC3714" w14:textId="73B9E87B" w:rsidR="00335334" w:rsidRPr="00335334" w:rsidRDefault="00335334" w:rsidP="00335334">
      <w:pPr>
        <w:pStyle w:val="Prrafodelista"/>
        <w:ind w:left="0"/>
        <w:contextualSpacing w:val="0"/>
        <w:jc w:val="both"/>
        <w:rPr>
          <w:rFonts w:ascii="Arial" w:hAnsi="Arial" w:cs="Arial"/>
          <w:sz w:val="20"/>
          <w:szCs w:val="20"/>
        </w:rPr>
      </w:pPr>
      <w:r>
        <w:rPr>
          <w:noProof/>
        </w:rPr>
        <w:drawing>
          <wp:inline distT="0" distB="0" distL="0" distR="0" wp14:anchorId="3E189CF6" wp14:editId="148DAE3A">
            <wp:extent cx="5612130" cy="2886075"/>
            <wp:effectExtent l="19050" t="19050" r="2667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86075"/>
                    </a:xfrm>
                    <a:prstGeom prst="rect">
                      <a:avLst/>
                    </a:prstGeom>
                    <a:ln>
                      <a:solidFill>
                        <a:schemeClr val="tx1"/>
                      </a:solidFill>
                    </a:ln>
                  </pic:spPr>
                </pic:pic>
              </a:graphicData>
            </a:graphic>
          </wp:inline>
        </w:drawing>
      </w:r>
    </w:p>
    <w:p w14:paraId="332CA693" w14:textId="77777777" w:rsidR="001F1CA2" w:rsidRDefault="001F1CA2" w:rsidP="00DB1199">
      <w:pPr>
        <w:pStyle w:val="Prrafodelista"/>
        <w:ind w:left="709"/>
        <w:contextualSpacing w:val="0"/>
        <w:jc w:val="both"/>
        <w:rPr>
          <w:rFonts w:ascii="Arial" w:hAnsi="Arial" w:cs="Arial"/>
          <w:sz w:val="20"/>
          <w:szCs w:val="20"/>
        </w:rPr>
      </w:pPr>
    </w:p>
    <w:p w14:paraId="2F52129E" w14:textId="348426AF" w:rsidR="00AF38CE" w:rsidRDefault="00AF38CE" w:rsidP="00AF38CE">
      <w:pPr>
        <w:pStyle w:val="Prrafodelista"/>
        <w:ind w:left="0"/>
        <w:jc w:val="both"/>
        <w:rPr>
          <w:rFonts w:ascii="Arial" w:hAnsi="Arial" w:cs="Arial"/>
          <w:b/>
          <w:bCs/>
          <w:sz w:val="20"/>
          <w:szCs w:val="20"/>
        </w:rPr>
      </w:pPr>
      <w:r>
        <w:rPr>
          <w:rFonts w:ascii="Arial" w:hAnsi="Arial" w:cs="Arial"/>
          <w:sz w:val="20"/>
          <w:szCs w:val="20"/>
        </w:rPr>
        <w:t xml:space="preserve">En </w:t>
      </w:r>
      <w:r w:rsidRPr="00AF38CE">
        <w:rPr>
          <w:rFonts w:ascii="Arial" w:hAnsi="Arial" w:cs="Arial"/>
          <w:b/>
          <w:sz w:val="20"/>
          <w:szCs w:val="20"/>
        </w:rPr>
        <w:t xml:space="preserve">cuanto a la </w:t>
      </w:r>
      <w:r w:rsidRPr="00AF38CE">
        <w:rPr>
          <w:rFonts w:ascii="Arial" w:hAnsi="Arial" w:cs="Arial"/>
          <w:b/>
          <w:bCs/>
          <w:sz w:val="20"/>
          <w:szCs w:val="20"/>
        </w:rPr>
        <w:t>gestión de los contratos PSA 2020:</w:t>
      </w:r>
    </w:p>
    <w:p w14:paraId="4CCCE6A8" w14:textId="77777777" w:rsidR="00AF38CE" w:rsidRPr="00AF38CE" w:rsidRDefault="00AF38CE" w:rsidP="00AF38CE">
      <w:pPr>
        <w:pStyle w:val="Prrafodelista"/>
        <w:jc w:val="both"/>
        <w:rPr>
          <w:rFonts w:ascii="Arial" w:hAnsi="Arial" w:cs="Arial"/>
          <w:sz w:val="20"/>
          <w:szCs w:val="20"/>
        </w:rPr>
      </w:pPr>
    </w:p>
    <w:p w14:paraId="282722BB" w14:textId="77777777" w:rsidR="00AF38CE" w:rsidRDefault="009B38A9" w:rsidP="00481321">
      <w:pPr>
        <w:pStyle w:val="Prrafodelista"/>
        <w:numPr>
          <w:ilvl w:val="1"/>
          <w:numId w:val="11"/>
        </w:numPr>
        <w:tabs>
          <w:tab w:val="clear" w:pos="1440"/>
          <w:tab w:val="num" w:pos="1134"/>
        </w:tabs>
        <w:ind w:left="0" w:firstLine="0"/>
        <w:contextualSpacing w:val="0"/>
        <w:rPr>
          <w:rFonts w:ascii="Arial" w:hAnsi="Arial" w:cs="Arial"/>
          <w:sz w:val="20"/>
          <w:szCs w:val="20"/>
        </w:rPr>
      </w:pPr>
      <w:r w:rsidRPr="00AF38CE">
        <w:rPr>
          <w:rFonts w:ascii="Arial" w:hAnsi="Arial" w:cs="Arial"/>
          <w:sz w:val="20"/>
          <w:szCs w:val="20"/>
        </w:rPr>
        <w:t>A la fecha se ha pagado un monto de 4.117 millones de colones, que representan el 25% del presupuesto asignado</w:t>
      </w:r>
    </w:p>
    <w:p w14:paraId="52B4D551" w14:textId="77777777" w:rsidR="00AF38CE" w:rsidRDefault="00AF38CE" w:rsidP="00AF38CE">
      <w:pPr>
        <w:pStyle w:val="Prrafodelista"/>
        <w:tabs>
          <w:tab w:val="num" w:pos="1134"/>
        </w:tabs>
        <w:ind w:left="0"/>
        <w:contextualSpacing w:val="0"/>
        <w:rPr>
          <w:rFonts w:ascii="Arial" w:hAnsi="Arial" w:cs="Arial"/>
          <w:sz w:val="20"/>
          <w:szCs w:val="20"/>
        </w:rPr>
      </w:pPr>
    </w:p>
    <w:p w14:paraId="01ABB3C7" w14:textId="006C3834" w:rsidR="00AF38CE" w:rsidRPr="00AF38CE" w:rsidRDefault="00AF38CE" w:rsidP="00AF38CE">
      <w:pPr>
        <w:pStyle w:val="Prrafodelista"/>
        <w:tabs>
          <w:tab w:val="num" w:pos="1134"/>
        </w:tabs>
        <w:ind w:left="0"/>
        <w:contextualSpacing w:val="0"/>
        <w:rPr>
          <w:rFonts w:ascii="Arial" w:hAnsi="Arial" w:cs="Arial"/>
          <w:sz w:val="20"/>
          <w:szCs w:val="20"/>
        </w:rPr>
      </w:pPr>
      <w:r w:rsidRPr="00AF38CE">
        <w:rPr>
          <w:rFonts w:ascii="Arial" w:hAnsi="Arial" w:cs="Arial"/>
          <w:sz w:val="20"/>
          <w:szCs w:val="20"/>
        </w:rPr>
        <w:t>Comparación del monto pagado en 2019 y 2020 al 08.06.20</w:t>
      </w:r>
    </w:p>
    <w:p w14:paraId="49B8F18D" w14:textId="77777777" w:rsidR="001F1CA2" w:rsidRDefault="001F1CA2" w:rsidP="00DB1199">
      <w:pPr>
        <w:pStyle w:val="Prrafodelista"/>
        <w:ind w:left="709"/>
        <w:contextualSpacing w:val="0"/>
        <w:jc w:val="both"/>
        <w:rPr>
          <w:rFonts w:ascii="Arial" w:hAnsi="Arial" w:cs="Arial"/>
          <w:sz w:val="20"/>
          <w:szCs w:val="20"/>
        </w:rPr>
      </w:pPr>
    </w:p>
    <w:p w14:paraId="57178AD5" w14:textId="4B6E3EA4" w:rsidR="001F1CA2" w:rsidRDefault="00AF38CE" w:rsidP="00DB1199">
      <w:pPr>
        <w:pStyle w:val="Prrafodelista"/>
        <w:ind w:left="709"/>
        <w:contextualSpacing w:val="0"/>
        <w:jc w:val="both"/>
        <w:rPr>
          <w:rFonts w:ascii="Arial" w:hAnsi="Arial" w:cs="Arial"/>
          <w:sz w:val="20"/>
          <w:szCs w:val="20"/>
        </w:rPr>
      </w:pPr>
      <w:r>
        <w:rPr>
          <w:noProof/>
        </w:rPr>
        <w:drawing>
          <wp:inline distT="0" distB="0" distL="0" distR="0" wp14:anchorId="5F65FAFC" wp14:editId="6FF4B3B6">
            <wp:extent cx="4752975" cy="26860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975" cy="2686050"/>
                    </a:xfrm>
                    <a:prstGeom prst="rect">
                      <a:avLst/>
                    </a:prstGeom>
                    <a:ln>
                      <a:solidFill>
                        <a:schemeClr val="tx1"/>
                      </a:solidFill>
                    </a:ln>
                  </pic:spPr>
                </pic:pic>
              </a:graphicData>
            </a:graphic>
          </wp:inline>
        </w:drawing>
      </w:r>
    </w:p>
    <w:p w14:paraId="3D35FAB3" w14:textId="77777777" w:rsidR="001F1CA2" w:rsidRDefault="001F1CA2" w:rsidP="00DB1199">
      <w:pPr>
        <w:pStyle w:val="Prrafodelista"/>
        <w:ind w:left="709"/>
        <w:contextualSpacing w:val="0"/>
        <w:jc w:val="both"/>
        <w:rPr>
          <w:rFonts w:ascii="Arial" w:hAnsi="Arial" w:cs="Arial"/>
          <w:sz w:val="20"/>
          <w:szCs w:val="20"/>
        </w:rPr>
      </w:pPr>
    </w:p>
    <w:p w14:paraId="731CDDB4" w14:textId="34F84A04" w:rsidR="00AA34A2" w:rsidRDefault="00AA34A2" w:rsidP="0026028F">
      <w:pPr>
        <w:pStyle w:val="Prrafodelista"/>
        <w:ind w:left="0"/>
        <w:contextualSpacing w:val="0"/>
        <w:jc w:val="both"/>
        <w:rPr>
          <w:rFonts w:ascii="Arial" w:hAnsi="Arial" w:cs="Arial"/>
          <w:sz w:val="20"/>
          <w:szCs w:val="20"/>
        </w:rPr>
      </w:pPr>
      <w:r>
        <w:rPr>
          <w:rFonts w:ascii="Arial" w:hAnsi="Arial" w:cs="Arial"/>
          <w:sz w:val="20"/>
          <w:szCs w:val="20"/>
        </w:rPr>
        <w:t>La señora Pamela Castillo consulta cuál es el dato de las solicitudes recibidas con respecto a hombres versus mujeres.</w:t>
      </w:r>
    </w:p>
    <w:p w14:paraId="6F6C9E0D" w14:textId="77777777" w:rsidR="00AA34A2" w:rsidRDefault="00AA34A2" w:rsidP="0026028F">
      <w:pPr>
        <w:pStyle w:val="Prrafodelista"/>
        <w:ind w:left="0"/>
        <w:contextualSpacing w:val="0"/>
        <w:jc w:val="both"/>
        <w:rPr>
          <w:rFonts w:ascii="Arial" w:hAnsi="Arial" w:cs="Arial"/>
          <w:sz w:val="20"/>
          <w:szCs w:val="20"/>
        </w:rPr>
      </w:pPr>
    </w:p>
    <w:p w14:paraId="343C4782" w14:textId="48F7A99A" w:rsidR="00AA34A2" w:rsidRDefault="00AA34A2" w:rsidP="0026028F">
      <w:pPr>
        <w:pStyle w:val="Prrafodelista"/>
        <w:ind w:left="0"/>
        <w:contextualSpacing w:val="0"/>
        <w:jc w:val="both"/>
        <w:rPr>
          <w:rFonts w:ascii="Arial" w:hAnsi="Arial" w:cs="Arial"/>
          <w:sz w:val="20"/>
          <w:szCs w:val="20"/>
        </w:rPr>
      </w:pPr>
      <w:r>
        <w:rPr>
          <w:rFonts w:ascii="Arial" w:hAnsi="Arial" w:cs="Arial"/>
          <w:sz w:val="20"/>
          <w:szCs w:val="20"/>
        </w:rPr>
        <w:t>El señor Navarrete señala que de las solicitudes recibidas 156 son mujeres y de esas 51 ya se encuentran en la fase técnica en espera de que se les notifique para que presente informe, sin embargo, podría presentar un informe más detallado con la comparación de hombres y mujeres.</w:t>
      </w:r>
    </w:p>
    <w:p w14:paraId="774C6626" w14:textId="77777777" w:rsidR="00AA34A2" w:rsidRDefault="00AA34A2" w:rsidP="0026028F">
      <w:pPr>
        <w:pStyle w:val="Prrafodelista"/>
        <w:ind w:left="0"/>
        <w:contextualSpacing w:val="0"/>
        <w:jc w:val="both"/>
        <w:rPr>
          <w:rFonts w:ascii="Arial" w:hAnsi="Arial" w:cs="Arial"/>
          <w:sz w:val="20"/>
          <w:szCs w:val="20"/>
        </w:rPr>
      </w:pPr>
    </w:p>
    <w:p w14:paraId="60326511" w14:textId="1BB5BDFF" w:rsidR="00AA34A2" w:rsidRDefault="00AA34A2" w:rsidP="0026028F">
      <w:pPr>
        <w:pStyle w:val="Prrafodelista"/>
        <w:ind w:left="0"/>
        <w:contextualSpacing w:val="0"/>
        <w:jc w:val="both"/>
        <w:rPr>
          <w:rFonts w:ascii="Arial" w:hAnsi="Arial" w:cs="Arial"/>
          <w:sz w:val="20"/>
          <w:szCs w:val="20"/>
        </w:rPr>
      </w:pPr>
      <w:r>
        <w:rPr>
          <w:rFonts w:ascii="Arial" w:hAnsi="Arial" w:cs="Arial"/>
          <w:sz w:val="20"/>
          <w:szCs w:val="20"/>
        </w:rPr>
        <w:t>La señora Castillo sugiere que de ahora en adelante s</w:t>
      </w:r>
      <w:r w:rsidR="00774C35">
        <w:rPr>
          <w:rFonts w:ascii="Arial" w:hAnsi="Arial" w:cs="Arial"/>
          <w:sz w:val="20"/>
          <w:szCs w:val="20"/>
        </w:rPr>
        <w:t xml:space="preserve">e presente ese dato </w:t>
      </w:r>
      <w:r w:rsidR="008A4F02">
        <w:rPr>
          <w:rFonts w:ascii="Arial" w:hAnsi="Arial" w:cs="Arial"/>
          <w:sz w:val="20"/>
          <w:szCs w:val="20"/>
        </w:rPr>
        <w:t>en cada</w:t>
      </w:r>
      <w:r>
        <w:rPr>
          <w:rFonts w:ascii="Arial" w:hAnsi="Arial" w:cs="Arial"/>
          <w:sz w:val="20"/>
          <w:szCs w:val="20"/>
        </w:rPr>
        <w:t xml:space="preserve"> informe de avance de PSA.</w:t>
      </w:r>
    </w:p>
    <w:p w14:paraId="3AF67381" w14:textId="77777777" w:rsidR="00AA34A2" w:rsidRDefault="00AA34A2" w:rsidP="0026028F">
      <w:pPr>
        <w:pStyle w:val="Prrafodelista"/>
        <w:ind w:left="0"/>
        <w:contextualSpacing w:val="0"/>
        <w:jc w:val="both"/>
        <w:rPr>
          <w:rFonts w:ascii="Arial" w:hAnsi="Arial" w:cs="Arial"/>
          <w:sz w:val="20"/>
          <w:szCs w:val="20"/>
        </w:rPr>
      </w:pPr>
    </w:p>
    <w:p w14:paraId="4924DFC7" w14:textId="1459FF4A" w:rsidR="00AA34A2" w:rsidRDefault="005818E8" w:rsidP="0026028F">
      <w:pPr>
        <w:pStyle w:val="Prrafodelista"/>
        <w:ind w:left="0"/>
        <w:contextualSpacing w:val="0"/>
        <w:jc w:val="both"/>
        <w:rPr>
          <w:rFonts w:ascii="Arial" w:hAnsi="Arial" w:cs="Arial"/>
          <w:sz w:val="20"/>
          <w:szCs w:val="20"/>
        </w:rPr>
      </w:pPr>
      <w:r>
        <w:rPr>
          <w:rFonts w:ascii="Arial" w:hAnsi="Arial" w:cs="Arial"/>
          <w:sz w:val="20"/>
          <w:szCs w:val="20"/>
        </w:rPr>
        <w:t xml:space="preserve">El señor </w:t>
      </w:r>
      <w:r w:rsidR="00263E02">
        <w:rPr>
          <w:rFonts w:ascii="Arial" w:hAnsi="Arial" w:cs="Arial"/>
          <w:sz w:val="20"/>
          <w:szCs w:val="20"/>
        </w:rPr>
        <w:t>Néstor Baltodano menciona que en cuanto a la reforestación se ha venido insistiendo en la necesidad de buscar un mecanismo para que el dinero de reforestación no se traslade a protección, el tema de protección es un tema ambiental excelente pero la reforestación tiene más ventajas en cuanto a mano de obra. En la Cámara Costarricense Forestal se propuso, para el otro año, hacer un mecanismo que permita que ese dinero se quede en reforesta</w:t>
      </w:r>
      <w:r w:rsidR="00950968">
        <w:rPr>
          <w:rFonts w:ascii="Arial" w:hAnsi="Arial" w:cs="Arial"/>
          <w:sz w:val="20"/>
          <w:szCs w:val="20"/>
        </w:rPr>
        <w:t xml:space="preserve">ción y la posibilidad de hacer </w:t>
      </w:r>
      <w:r w:rsidR="00263E02">
        <w:rPr>
          <w:rFonts w:ascii="Arial" w:hAnsi="Arial" w:cs="Arial"/>
          <w:sz w:val="20"/>
          <w:szCs w:val="20"/>
        </w:rPr>
        <w:t xml:space="preserve">una subasta invertida para fomentar </w:t>
      </w:r>
      <w:r w:rsidR="00971A32">
        <w:rPr>
          <w:rFonts w:ascii="Arial" w:hAnsi="Arial" w:cs="Arial"/>
          <w:sz w:val="20"/>
          <w:szCs w:val="20"/>
        </w:rPr>
        <w:t xml:space="preserve">y reactivar </w:t>
      </w:r>
      <w:r w:rsidR="00263E02">
        <w:rPr>
          <w:rFonts w:ascii="Arial" w:hAnsi="Arial" w:cs="Arial"/>
          <w:sz w:val="20"/>
          <w:szCs w:val="20"/>
        </w:rPr>
        <w:t>esta actividad.</w:t>
      </w:r>
    </w:p>
    <w:p w14:paraId="4AD20F96" w14:textId="77777777" w:rsidR="00774C35" w:rsidRDefault="00774C35" w:rsidP="0026028F">
      <w:pPr>
        <w:pStyle w:val="Prrafodelista"/>
        <w:ind w:left="0"/>
        <w:contextualSpacing w:val="0"/>
        <w:jc w:val="both"/>
        <w:rPr>
          <w:rFonts w:ascii="Arial" w:hAnsi="Arial" w:cs="Arial"/>
          <w:sz w:val="20"/>
          <w:szCs w:val="20"/>
        </w:rPr>
      </w:pPr>
    </w:p>
    <w:p w14:paraId="77ACDCFB" w14:textId="2163C6B2" w:rsidR="00774C35" w:rsidRDefault="00655012" w:rsidP="0026028F">
      <w:pPr>
        <w:pStyle w:val="Prrafodelista"/>
        <w:ind w:left="0"/>
        <w:contextualSpacing w:val="0"/>
        <w:jc w:val="both"/>
        <w:rPr>
          <w:rFonts w:ascii="Arial" w:hAnsi="Arial" w:cs="Arial"/>
          <w:sz w:val="20"/>
          <w:szCs w:val="20"/>
        </w:rPr>
      </w:pPr>
      <w:r>
        <w:rPr>
          <w:rFonts w:ascii="Arial" w:hAnsi="Arial" w:cs="Arial"/>
          <w:sz w:val="20"/>
          <w:szCs w:val="20"/>
        </w:rPr>
        <w:t>El señor Gustavo Elizondo</w:t>
      </w:r>
      <w:r w:rsidR="00774C35">
        <w:rPr>
          <w:rFonts w:ascii="Arial" w:hAnsi="Arial" w:cs="Arial"/>
          <w:sz w:val="20"/>
          <w:szCs w:val="20"/>
        </w:rPr>
        <w:t xml:space="preserve"> </w:t>
      </w:r>
      <w:r>
        <w:rPr>
          <w:rFonts w:ascii="Arial" w:hAnsi="Arial" w:cs="Arial"/>
          <w:sz w:val="20"/>
          <w:szCs w:val="20"/>
        </w:rPr>
        <w:t>coincide con el se</w:t>
      </w:r>
      <w:r w:rsidR="000D7DE1">
        <w:rPr>
          <w:rFonts w:ascii="Arial" w:hAnsi="Arial" w:cs="Arial"/>
          <w:sz w:val="20"/>
          <w:szCs w:val="20"/>
        </w:rPr>
        <w:t>ñor Baltodano en</w:t>
      </w:r>
      <w:r w:rsidR="00A30A9B">
        <w:rPr>
          <w:rFonts w:ascii="Arial" w:hAnsi="Arial" w:cs="Arial"/>
          <w:sz w:val="20"/>
          <w:szCs w:val="20"/>
        </w:rPr>
        <w:t xml:space="preserve"> que se debe reactivar la economía y esto se da solo fomentando </w:t>
      </w:r>
      <w:r w:rsidR="000D7DE1">
        <w:rPr>
          <w:rFonts w:ascii="Arial" w:hAnsi="Arial" w:cs="Arial"/>
          <w:sz w:val="20"/>
          <w:szCs w:val="20"/>
        </w:rPr>
        <w:t>la reforestación y</w:t>
      </w:r>
      <w:r>
        <w:rPr>
          <w:rFonts w:ascii="Arial" w:hAnsi="Arial" w:cs="Arial"/>
          <w:sz w:val="20"/>
          <w:szCs w:val="20"/>
        </w:rPr>
        <w:t xml:space="preserve"> má</w:t>
      </w:r>
      <w:r w:rsidR="004B7262">
        <w:rPr>
          <w:rFonts w:ascii="Arial" w:hAnsi="Arial" w:cs="Arial"/>
          <w:sz w:val="20"/>
          <w:szCs w:val="20"/>
        </w:rPr>
        <w:t xml:space="preserve">s </w:t>
      </w:r>
      <w:r w:rsidR="000D7DE1">
        <w:rPr>
          <w:rFonts w:ascii="Arial" w:hAnsi="Arial" w:cs="Arial"/>
          <w:sz w:val="20"/>
          <w:szCs w:val="20"/>
        </w:rPr>
        <w:t>que todo con especies de ciclo corto</w:t>
      </w:r>
      <w:r w:rsidR="00384F1C">
        <w:rPr>
          <w:rFonts w:ascii="Arial" w:hAnsi="Arial" w:cs="Arial"/>
          <w:sz w:val="20"/>
          <w:szCs w:val="20"/>
        </w:rPr>
        <w:t>,</w:t>
      </w:r>
      <w:r w:rsidR="000D7DE1">
        <w:rPr>
          <w:rFonts w:ascii="Arial" w:hAnsi="Arial" w:cs="Arial"/>
          <w:sz w:val="20"/>
          <w:szCs w:val="20"/>
        </w:rPr>
        <w:t xml:space="preserve"> ya que esto</w:t>
      </w:r>
      <w:r w:rsidR="004B7262">
        <w:rPr>
          <w:rFonts w:ascii="Arial" w:hAnsi="Arial" w:cs="Arial"/>
          <w:sz w:val="20"/>
          <w:szCs w:val="20"/>
        </w:rPr>
        <w:t xml:space="preserve"> podría generar empleo</w:t>
      </w:r>
      <w:r w:rsidR="000D7DE1">
        <w:rPr>
          <w:rFonts w:ascii="Arial" w:hAnsi="Arial" w:cs="Arial"/>
          <w:sz w:val="20"/>
          <w:szCs w:val="20"/>
        </w:rPr>
        <w:t xml:space="preserve"> </w:t>
      </w:r>
      <w:r w:rsidR="004B7262">
        <w:rPr>
          <w:rFonts w:ascii="Arial" w:hAnsi="Arial" w:cs="Arial"/>
          <w:sz w:val="20"/>
          <w:szCs w:val="20"/>
        </w:rPr>
        <w:t xml:space="preserve">de manera </w:t>
      </w:r>
      <w:r w:rsidR="000D7DE1">
        <w:rPr>
          <w:rFonts w:ascii="Arial" w:hAnsi="Arial" w:cs="Arial"/>
          <w:sz w:val="20"/>
          <w:szCs w:val="20"/>
        </w:rPr>
        <w:t>más</w:t>
      </w:r>
      <w:r w:rsidR="004B7262">
        <w:rPr>
          <w:rFonts w:ascii="Arial" w:hAnsi="Arial" w:cs="Arial"/>
          <w:sz w:val="20"/>
          <w:szCs w:val="20"/>
        </w:rPr>
        <w:t xml:space="preserve"> </w:t>
      </w:r>
      <w:r w:rsidR="000D7DE1">
        <w:rPr>
          <w:rFonts w:ascii="Arial" w:hAnsi="Arial" w:cs="Arial"/>
          <w:sz w:val="20"/>
          <w:szCs w:val="20"/>
        </w:rPr>
        <w:t>rápida</w:t>
      </w:r>
      <w:r w:rsidR="004B7262">
        <w:rPr>
          <w:rFonts w:ascii="Arial" w:hAnsi="Arial" w:cs="Arial"/>
          <w:sz w:val="20"/>
          <w:szCs w:val="20"/>
        </w:rPr>
        <w:t>.</w:t>
      </w:r>
    </w:p>
    <w:p w14:paraId="662ACE24" w14:textId="77777777" w:rsidR="00A55461" w:rsidRDefault="00A55461" w:rsidP="0026028F">
      <w:pPr>
        <w:pStyle w:val="Prrafodelista"/>
        <w:ind w:left="0"/>
        <w:contextualSpacing w:val="0"/>
        <w:jc w:val="both"/>
        <w:rPr>
          <w:rFonts w:ascii="Arial" w:hAnsi="Arial" w:cs="Arial"/>
          <w:sz w:val="20"/>
          <w:szCs w:val="20"/>
        </w:rPr>
      </w:pPr>
    </w:p>
    <w:p w14:paraId="13333510" w14:textId="45B6239F" w:rsidR="00A55461" w:rsidRDefault="00A55461" w:rsidP="0026028F">
      <w:pPr>
        <w:pStyle w:val="Prrafodelista"/>
        <w:ind w:left="0"/>
        <w:contextualSpacing w:val="0"/>
        <w:jc w:val="both"/>
        <w:rPr>
          <w:rFonts w:ascii="Arial" w:hAnsi="Arial" w:cs="Arial"/>
          <w:sz w:val="20"/>
          <w:szCs w:val="20"/>
        </w:rPr>
      </w:pPr>
      <w:r>
        <w:rPr>
          <w:rFonts w:ascii="Arial" w:hAnsi="Arial" w:cs="Arial"/>
          <w:sz w:val="20"/>
          <w:szCs w:val="20"/>
        </w:rPr>
        <w:t>El señor Jorge Mario Rodríguez menciona que en el punto 6 de agenda se va a comentar sobre los ajustes al manual para poner a operar el proyecto piloto</w:t>
      </w:r>
      <w:r w:rsidR="00C006A8">
        <w:rPr>
          <w:rFonts w:ascii="Arial" w:hAnsi="Arial" w:cs="Arial"/>
          <w:sz w:val="20"/>
          <w:szCs w:val="20"/>
        </w:rPr>
        <w:t xml:space="preserve"> de reforestación</w:t>
      </w:r>
      <w:r>
        <w:rPr>
          <w:rFonts w:ascii="Arial" w:hAnsi="Arial" w:cs="Arial"/>
          <w:sz w:val="20"/>
          <w:szCs w:val="20"/>
        </w:rPr>
        <w:t xml:space="preserve"> que combine crédito y PSA.</w:t>
      </w:r>
    </w:p>
    <w:p w14:paraId="4ABF9503" w14:textId="77777777" w:rsidR="004E423C" w:rsidRDefault="004E423C" w:rsidP="0026028F">
      <w:pPr>
        <w:pStyle w:val="Prrafodelista"/>
        <w:ind w:left="0"/>
        <w:contextualSpacing w:val="0"/>
        <w:jc w:val="both"/>
        <w:rPr>
          <w:rFonts w:ascii="Arial" w:hAnsi="Arial" w:cs="Arial"/>
          <w:sz w:val="20"/>
          <w:szCs w:val="20"/>
        </w:rPr>
      </w:pPr>
    </w:p>
    <w:p w14:paraId="32C47D84" w14:textId="135D4AB1" w:rsidR="004E423C" w:rsidRDefault="004E423C" w:rsidP="0026028F">
      <w:pPr>
        <w:pStyle w:val="Prrafodelista"/>
        <w:ind w:left="0"/>
        <w:contextualSpacing w:val="0"/>
        <w:jc w:val="both"/>
        <w:rPr>
          <w:rFonts w:ascii="Arial" w:hAnsi="Arial" w:cs="Arial"/>
          <w:sz w:val="20"/>
          <w:szCs w:val="20"/>
        </w:rPr>
      </w:pPr>
      <w:r>
        <w:rPr>
          <w:rFonts w:ascii="Arial" w:hAnsi="Arial" w:cs="Arial"/>
          <w:sz w:val="20"/>
          <w:szCs w:val="20"/>
        </w:rPr>
        <w:t xml:space="preserve">El señor Baltodano indica que, nunca ha estado de acuerdo con que </w:t>
      </w:r>
      <w:r w:rsidR="00EA080D">
        <w:rPr>
          <w:rFonts w:ascii="Arial" w:hAnsi="Arial" w:cs="Arial"/>
          <w:sz w:val="20"/>
          <w:szCs w:val="20"/>
        </w:rPr>
        <w:t>el dinero de reforestación se pase a prot</w:t>
      </w:r>
      <w:r w:rsidR="00AB4781">
        <w:rPr>
          <w:rFonts w:ascii="Arial" w:hAnsi="Arial" w:cs="Arial"/>
          <w:sz w:val="20"/>
          <w:szCs w:val="20"/>
        </w:rPr>
        <w:t xml:space="preserve">ección y se ha visto forzado </w:t>
      </w:r>
      <w:r w:rsidR="00AE3D10">
        <w:rPr>
          <w:rFonts w:ascii="Arial" w:hAnsi="Arial" w:cs="Arial"/>
          <w:sz w:val="20"/>
          <w:szCs w:val="20"/>
        </w:rPr>
        <w:t>a tomar decisiones, para que no se pierdan l</w:t>
      </w:r>
      <w:r w:rsidR="00EA080D">
        <w:rPr>
          <w:rFonts w:ascii="Arial" w:hAnsi="Arial" w:cs="Arial"/>
          <w:sz w:val="20"/>
          <w:szCs w:val="20"/>
        </w:rPr>
        <w:t xml:space="preserve">os recursos, </w:t>
      </w:r>
      <w:r w:rsidR="00AB4781">
        <w:rPr>
          <w:rFonts w:ascii="Arial" w:hAnsi="Arial" w:cs="Arial"/>
          <w:sz w:val="20"/>
          <w:szCs w:val="20"/>
        </w:rPr>
        <w:t>sin embargo, considera que la protección pro</w:t>
      </w:r>
      <w:r w:rsidR="00EA080D">
        <w:rPr>
          <w:rFonts w:ascii="Arial" w:hAnsi="Arial" w:cs="Arial"/>
          <w:sz w:val="20"/>
          <w:szCs w:val="20"/>
        </w:rPr>
        <w:t xml:space="preserve">duce beneficios </w:t>
      </w:r>
      <w:r w:rsidR="004B2602">
        <w:rPr>
          <w:rFonts w:ascii="Arial" w:hAnsi="Arial" w:cs="Arial"/>
          <w:sz w:val="20"/>
          <w:szCs w:val="20"/>
        </w:rPr>
        <w:t>socio</w:t>
      </w:r>
      <w:r w:rsidR="00EA080D">
        <w:rPr>
          <w:rFonts w:ascii="Arial" w:hAnsi="Arial" w:cs="Arial"/>
          <w:sz w:val="20"/>
          <w:szCs w:val="20"/>
        </w:rPr>
        <w:t xml:space="preserve">económicos </w:t>
      </w:r>
      <w:r w:rsidR="004B2602">
        <w:rPr>
          <w:rFonts w:ascii="Arial" w:hAnsi="Arial" w:cs="Arial"/>
          <w:sz w:val="20"/>
          <w:szCs w:val="20"/>
        </w:rPr>
        <w:t xml:space="preserve">muy bajos </w:t>
      </w:r>
      <w:r w:rsidR="00EA080D">
        <w:rPr>
          <w:rFonts w:ascii="Arial" w:hAnsi="Arial" w:cs="Arial"/>
          <w:sz w:val="20"/>
          <w:szCs w:val="20"/>
        </w:rPr>
        <w:t>para</w:t>
      </w:r>
      <w:r w:rsidR="00AB4781">
        <w:rPr>
          <w:rFonts w:ascii="Arial" w:hAnsi="Arial" w:cs="Arial"/>
          <w:sz w:val="20"/>
          <w:szCs w:val="20"/>
        </w:rPr>
        <w:t xml:space="preserve"> la población, más</w:t>
      </w:r>
      <w:r w:rsidR="00EA080D">
        <w:rPr>
          <w:rFonts w:ascii="Arial" w:hAnsi="Arial" w:cs="Arial"/>
          <w:sz w:val="20"/>
          <w:szCs w:val="20"/>
        </w:rPr>
        <w:t xml:space="preserve"> la </w:t>
      </w:r>
      <w:r w:rsidR="00AB4781">
        <w:rPr>
          <w:rFonts w:ascii="Arial" w:hAnsi="Arial" w:cs="Arial"/>
          <w:sz w:val="20"/>
          <w:szCs w:val="20"/>
        </w:rPr>
        <w:t>reforestación</w:t>
      </w:r>
      <w:r w:rsidR="00EA080D">
        <w:rPr>
          <w:rFonts w:ascii="Arial" w:hAnsi="Arial" w:cs="Arial"/>
          <w:sz w:val="20"/>
          <w:szCs w:val="20"/>
        </w:rPr>
        <w:t xml:space="preserve"> si es un generador de empleo.</w:t>
      </w:r>
    </w:p>
    <w:p w14:paraId="47603505" w14:textId="77777777" w:rsidR="004E423C" w:rsidRDefault="004E423C" w:rsidP="0026028F">
      <w:pPr>
        <w:pStyle w:val="Prrafodelista"/>
        <w:ind w:left="0"/>
        <w:contextualSpacing w:val="0"/>
        <w:jc w:val="both"/>
        <w:rPr>
          <w:rFonts w:ascii="Arial" w:hAnsi="Arial" w:cs="Arial"/>
          <w:sz w:val="20"/>
          <w:szCs w:val="20"/>
        </w:rPr>
      </w:pPr>
    </w:p>
    <w:p w14:paraId="129C3801" w14:textId="5E368187" w:rsidR="004E423C" w:rsidRDefault="00651426" w:rsidP="0026028F">
      <w:pPr>
        <w:pStyle w:val="Prrafodelista"/>
        <w:ind w:left="0"/>
        <w:contextualSpacing w:val="0"/>
        <w:jc w:val="both"/>
        <w:rPr>
          <w:rFonts w:ascii="Arial" w:hAnsi="Arial" w:cs="Arial"/>
          <w:sz w:val="20"/>
          <w:szCs w:val="20"/>
        </w:rPr>
      </w:pPr>
      <w:r w:rsidRPr="00767B8C">
        <w:rPr>
          <w:rFonts w:ascii="Arial" w:hAnsi="Arial" w:cs="Arial"/>
          <w:sz w:val="20"/>
          <w:szCs w:val="20"/>
        </w:rPr>
        <w:t>El señor</w:t>
      </w:r>
      <w:r>
        <w:rPr>
          <w:rFonts w:ascii="Arial" w:hAnsi="Arial" w:cs="Arial"/>
          <w:sz w:val="20"/>
          <w:szCs w:val="20"/>
        </w:rPr>
        <w:t xml:space="preserve"> Jorge Mario Rodríguez aclara que, no es posible hacer reserva</w:t>
      </w:r>
      <w:r w:rsidR="004E423C">
        <w:rPr>
          <w:rFonts w:ascii="Arial" w:hAnsi="Arial" w:cs="Arial"/>
          <w:sz w:val="20"/>
          <w:szCs w:val="20"/>
        </w:rPr>
        <w:t xml:space="preserve"> del </w:t>
      </w:r>
      <w:r>
        <w:rPr>
          <w:rFonts w:ascii="Arial" w:hAnsi="Arial" w:cs="Arial"/>
          <w:sz w:val="20"/>
          <w:szCs w:val="20"/>
        </w:rPr>
        <w:t>presupuesto</w:t>
      </w:r>
      <w:r w:rsidR="004E423C">
        <w:rPr>
          <w:rFonts w:ascii="Arial" w:hAnsi="Arial" w:cs="Arial"/>
          <w:sz w:val="20"/>
          <w:szCs w:val="20"/>
        </w:rPr>
        <w:t xml:space="preserve"> de los recurso</w:t>
      </w:r>
      <w:r>
        <w:rPr>
          <w:rFonts w:ascii="Arial" w:hAnsi="Arial" w:cs="Arial"/>
          <w:sz w:val="20"/>
          <w:szCs w:val="20"/>
        </w:rPr>
        <w:t>s que no se paguen, menos con la le</w:t>
      </w:r>
      <w:r w:rsidR="004E423C">
        <w:rPr>
          <w:rFonts w:ascii="Arial" w:hAnsi="Arial" w:cs="Arial"/>
          <w:sz w:val="20"/>
          <w:szCs w:val="20"/>
        </w:rPr>
        <w:t xml:space="preserve">y de presupuesto y </w:t>
      </w:r>
      <w:r w:rsidR="00B41FA3">
        <w:rPr>
          <w:rFonts w:ascii="Arial" w:hAnsi="Arial" w:cs="Arial"/>
          <w:sz w:val="20"/>
          <w:szCs w:val="20"/>
        </w:rPr>
        <w:t>la rigidez que se va a presentar, por el hecho de que</w:t>
      </w:r>
      <w:r w:rsidR="004E423C">
        <w:rPr>
          <w:rFonts w:ascii="Arial" w:hAnsi="Arial" w:cs="Arial"/>
          <w:sz w:val="20"/>
          <w:szCs w:val="20"/>
        </w:rPr>
        <w:t xml:space="preserve"> la Asamblea Legislativa es quien va a apro</w:t>
      </w:r>
      <w:r w:rsidR="004B2602">
        <w:rPr>
          <w:rFonts w:ascii="Arial" w:hAnsi="Arial" w:cs="Arial"/>
          <w:sz w:val="20"/>
          <w:szCs w:val="20"/>
        </w:rPr>
        <w:t>b</w:t>
      </w:r>
      <w:r w:rsidR="004E423C">
        <w:rPr>
          <w:rFonts w:ascii="Arial" w:hAnsi="Arial" w:cs="Arial"/>
          <w:sz w:val="20"/>
          <w:szCs w:val="20"/>
        </w:rPr>
        <w:t xml:space="preserve">ar de ahora en </w:t>
      </w:r>
      <w:r>
        <w:rPr>
          <w:rFonts w:ascii="Arial" w:hAnsi="Arial" w:cs="Arial"/>
          <w:sz w:val="20"/>
          <w:szCs w:val="20"/>
        </w:rPr>
        <w:t>adelante</w:t>
      </w:r>
      <w:r w:rsidR="004E423C">
        <w:rPr>
          <w:rFonts w:ascii="Arial" w:hAnsi="Arial" w:cs="Arial"/>
          <w:sz w:val="20"/>
          <w:szCs w:val="20"/>
        </w:rPr>
        <w:t xml:space="preserve"> el presupuesto, en la presentación sobre </w:t>
      </w:r>
      <w:r w:rsidR="00EE6507">
        <w:rPr>
          <w:rFonts w:ascii="Arial" w:hAnsi="Arial" w:cs="Arial"/>
          <w:sz w:val="20"/>
          <w:szCs w:val="20"/>
        </w:rPr>
        <w:t>avance d</w:t>
      </w:r>
      <w:r w:rsidR="00B41FA3">
        <w:rPr>
          <w:rFonts w:ascii="Arial" w:hAnsi="Arial" w:cs="Arial"/>
          <w:sz w:val="20"/>
          <w:szCs w:val="20"/>
        </w:rPr>
        <w:t>e</w:t>
      </w:r>
      <w:r w:rsidR="00EE6507">
        <w:rPr>
          <w:rFonts w:ascii="Arial" w:hAnsi="Arial" w:cs="Arial"/>
          <w:sz w:val="20"/>
          <w:szCs w:val="20"/>
        </w:rPr>
        <w:t xml:space="preserve"> </w:t>
      </w:r>
      <w:r w:rsidR="00B41FA3">
        <w:rPr>
          <w:rFonts w:ascii="Arial" w:hAnsi="Arial" w:cs="Arial"/>
          <w:sz w:val="20"/>
          <w:szCs w:val="20"/>
        </w:rPr>
        <w:t xml:space="preserve">las iniciativas para </w:t>
      </w:r>
      <w:r w:rsidR="00EE6507">
        <w:rPr>
          <w:rFonts w:ascii="Arial" w:hAnsi="Arial" w:cs="Arial"/>
          <w:sz w:val="20"/>
          <w:szCs w:val="20"/>
        </w:rPr>
        <w:t>m</w:t>
      </w:r>
      <w:r w:rsidR="00B41FA3">
        <w:rPr>
          <w:rFonts w:ascii="Arial" w:hAnsi="Arial" w:cs="Arial"/>
          <w:sz w:val="20"/>
          <w:szCs w:val="20"/>
        </w:rPr>
        <w:t xml:space="preserve">ejorar la </w:t>
      </w:r>
      <w:r w:rsidR="00EE6507">
        <w:rPr>
          <w:rFonts w:ascii="Arial" w:hAnsi="Arial" w:cs="Arial"/>
          <w:sz w:val="20"/>
          <w:szCs w:val="20"/>
        </w:rPr>
        <w:t>ejecución</w:t>
      </w:r>
      <w:r w:rsidR="00B41FA3">
        <w:rPr>
          <w:rFonts w:ascii="Arial" w:hAnsi="Arial" w:cs="Arial"/>
          <w:sz w:val="20"/>
          <w:szCs w:val="20"/>
        </w:rPr>
        <w:t xml:space="preserve"> </w:t>
      </w:r>
      <w:r w:rsidR="00EE6507">
        <w:rPr>
          <w:rFonts w:ascii="Arial" w:hAnsi="Arial" w:cs="Arial"/>
          <w:sz w:val="20"/>
          <w:szCs w:val="20"/>
        </w:rPr>
        <w:t>presupuestaria</w:t>
      </w:r>
      <w:r w:rsidR="00AC5DDA">
        <w:rPr>
          <w:rFonts w:ascii="Arial" w:hAnsi="Arial" w:cs="Arial"/>
          <w:sz w:val="20"/>
          <w:szCs w:val="20"/>
        </w:rPr>
        <w:t xml:space="preserve">, se verá que, </w:t>
      </w:r>
      <w:r w:rsidR="00B41FA3">
        <w:rPr>
          <w:rFonts w:ascii="Arial" w:hAnsi="Arial" w:cs="Arial"/>
          <w:sz w:val="20"/>
          <w:szCs w:val="20"/>
        </w:rPr>
        <w:t>si</w:t>
      </w:r>
      <w:r w:rsidR="00EE6507">
        <w:rPr>
          <w:rFonts w:ascii="Arial" w:hAnsi="Arial" w:cs="Arial"/>
          <w:sz w:val="20"/>
          <w:szCs w:val="20"/>
        </w:rPr>
        <w:t xml:space="preserve"> </w:t>
      </w:r>
      <w:r w:rsidR="00B41FA3">
        <w:rPr>
          <w:rFonts w:ascii="Arial" w:hAnsi="Arial" w:cs="Arial"/>
          <w:sz w:val="20"/>
          <w:szCs w:val="20"/>
        </w:rPr>
        <w:t>al 31 de diciembre no se han desembolsado los recursos, éstos se tiene</w:t>
      </w:r>
      <w:r w:rsidR="00EE6507">
        <w:rPr>
          <w:rFonts w:ascii="Arial" w:hAnsi="Arial" w:cs="Arial"/>
          <w:sz w:val="20"/>
          <w:szCs w:val="20"/>
        </w:rPr>
        <w:t>n</w:t>
      </w:r>
      <w:r w:rsidR="00B41FA3">
        <w:rPr>
          <w:rFonts w:ascii="Arial" w:hAnsi="Arial" w:cs="Arial"/>
          <w:sz w:val="20"/>
          <w:szCs w:val="20"/>
        </w:rPr>
        <w:t xml:space="preserve"> que de</w:t>
      </w:r>
      <w:r w:rsidR="00EE6507">
        <w:rPr>
          <w:rFonts w:ascii="Arial" w:hAnsi="Arial" w:cs="Arial"/>
          <w:sz w:val="20"/>
          <w:szCs w:val="20"/>
        </w:rPr>
        <w:t>volver a Hacienda, es decir , no</w:t>
      </w:r>
      <w:r w:rsidR="00B41FA3">
        <w:rPr>
          <w:rFonts w:ascii="Arial" w:hAnsi="Arial" w:cs="Arial"/>
          <w:sz w:val="20"/>
          <w:szCs w:val="20"/>
        </w:rPr>
        <w:t xml:space="preserve"> puede haber ningún superávit</w:t>
      </w:r>
      <w:r w:rsidR="004E7E8D">
        <w:rPr>
          <w:rFonts w:ascii="Arial" w:hAnsi="Arial" w:cs="Arial"/>
          <w:sz w:val="20"/>
          <w:szCs w:val="20"/>
        </w:rPr>
        <w:t>.</w:t>
      </w:r>
    </w:p>
    <w:p w14:paraId="370FFA3C" w14:textId="77777777" w:rsidR="004E423C" w:rsidRDefault="004E423C" w:rsidP="0026028F">
      <w:pPr>
        <w:pStyle w:val="Prrafodelista"/>
        <w:ind w:left="0"/>
        <w:contextualSpacing w:val="0"/>
        <w:jc w:val="both"/>
        <w:rPr>
          <w:rFonts w:ascii="Arial" w:hAnsi="Arial" w:cs="Arial"/>
          <w:sz w:val="20"/>
          <w:szCs w:val="20"/>
        </w:rPr>
      </w:pPr>
    </w:p>
    <w:p w14:paraId="7AFF9BFF" w14:textId="69BA21D3" w:rsidR="004E423C" w:rsidRDefault="00D83740" w:rsidP="0026028F">
      <w:pPr>
        <w:pStyle w:val="Prrafodelista"/>
        <w:ind w:left="0"/>
        <w:contextualSpacing w:val="0"/>
        <w:jc w:val="both"/>
        <w:rPr>
          <w:rFonts w:ascii="Arial" w:hAnsi="Arial" w:cs="Arial"/>
          <w:sz w:val="20"/>
          <w:szCs w:val="20"/>
        </w:rPr>
      </w:pPr>
      <w:r>
        <w:rPr>
          <w:rFonts w:ascii="Arial" w:hAnsi="Arial" w:cs="Arial"/>
          <w:sz w:val="20"/>
          <w:szCs w:val="20"/>
        </w:rPr>
        <w:t>El señor Gustavo Elizondo señala que, la idea es que se eleve la demanda en reforestación, para que ojalá</w:t>
      </w:r>
      <w:r w:rsidR="002E5381">
        <w:rPr>
          <w:rFonts w:ascii="Arial" w:hAnsi="Arial" w:cs="Arial"/>
          <w:sz w:val="20"/>
          <w:szCs w:val="20"/>
        </w:rPr>
        <w:t xml:space="preserve"> no exista</w:t>
      </w:r>
      <w:r>
        <w:rPr>
          <w:rFonts w:ascii="Arial" w:hAnsi="Arial" w:cs="Arial"/>
          <w:sz w:val="20"/>
          <w:szCs w:val="20"/>
        </w:rPr>
        <w:t xml:space="preserve"> sobrantes.</w:t>
      </w:r>
    </w:p>
    <w:p w14:paraId="7C5BFAD4" w14:textId="77777777" w:rsidR="00267C97" w:rsidRDefault="00267C97" w:rsidP="0026028F">
      <w:pPr>
        <w:pStyle w:val="Prrafodelista"/>
        <w:ind w:left="0"/>
        <w:contextualSpacing w:val="0"/>
        <w:jc w:val="both"/>
        <w:rPr>
          <w:rFonts w:ascii="Arial" w:hAnsi="Arial" w:cs="Arial"/>
          <w:sz w:val="20"/>
          <w:szCs w:val="20"/>
        </w:rPr>
      </w:pPr>
    </w:p>
    <w:p w14:paraId="5ADF7F64" w14:textId="63B81542" w:rsidR="001F1CA2" w:rsidRDefault="0026028F" w:rsidP="0026028F">
      <w:pPr>
        <w:pStyle w:val="Prrafodelista"/>
        <w:ind w:left="0"/>
        <w:contextualSpacing w:val="0"/>
        <w:jc w:val="both"/>
        <w:rPr>
          <w:rFonts w:ascii="Arial" w:hAnsi="Arial" w:cs="Arial"/>
          <w:sz w:val="20"/>
          <w:szCs w:val="20"/>
        </w:rPr>
      </w:pPr>
      <w:r>
        <w:rPr>
          <w:rFonts w:ascii="Arial" w:hAnsi="Arial" w:cs="Arial"/>
          <w:sz w:val="20"/>
          <w:szCs w:val="20"/>
        </w:rPr>
        <w:t xml:space="preserve">Una vez realizada </w:t>
      </w:r>
      <w:r w:rsidR="00FF3E15">
        <w:rPr>
          <w:rFonts w:ascii="Arial" w:hAnsi="Arial" w:cs="Arial"/>
          <w:sz w:val="20"/>
          <w:szCs w:val="20"/>
        </w:rPr>
        <w:t xml:space="preserve">y discutida </w:t>
      </w:r>
      <w:r>
        <w:rPr>
          <w:rFonts w:ascii="Arial" w:hAnsi="Arial" w:cs="Arial"/>
          <w:sz w:val="20"/>
          <w:szCs w:val="20"/>
        </w:rPr>
        <w:t xml:space="preserve">la presentación, por unanimidad se acuerda: </w:t>
      </w:r>
    </w:p>
    <w:p w14:paraId="4B26FB6A" w14:textId="77777777" w:rsidR="001F1CA2" w:rsidRDefault="001F1CA2" w:rsidP="00DB1199">
      <w:pPr>
        <w:pStyle w:val="Prrafodelista"/>
        <w:ind w:left="709"/>
        <w:contextualSpacing w:val="0"/>
        <w:jc w:val="both"/>
        <w:rPr>
          <w:rFonts w:ascii="Arial" w:hAnsi="Arial" w:cs="Arial"/>
          <w:sz w:val="20"/>
          <w:szCs w:val="20"/>
        </w:rPr>
      </w:pPr>
    </w:p>
    <w:p w14:paraId="47B8575B" w14:textId="02281FAB" w:rsidR="001F1CA2" w:rsidRDefault="00FF695A" w:rsidP="00F20751">
      <w:pPr>
        <w:jc w:val="both"/>
        <w:rPr>
          <w:rFonts w:ascii="Arial" w:hAnsi="Arial" w:cs="Arial"/>
          <w:b/>
          <w:sz w:val="20"/>
          <w:szCs w:val="20"/>
        </w:rPr>
      </w:pPr>
      <w:r>
        <w:rPr>
          <w:rFonts w:ascii="Arial" w:hAnsi="Arial" w:cs="Arial"/>
          <w:b/>
          <w:sz w:val="20"/>
          <w:szCs w:val="20"/>
        </w:rPr>
        <w:t xml:space="preserve">ACUERDO CUARTO. </w:t>
      </w:r>
      <w:r w:rsidRPr="002F223A">
        <w:rPr>
          <w:rFonts w:ascii="Arial" w:hAnsi="Arial" w:cs="Arial"/>
          <w:sz w:val="20"/>
          <w:szCs w:val="20"/>
        </w:rPr>
        <w:t xml:space="preserve">La Junta Directiva da por conocida y recibida la presentación de avance de PSA </w:t>
      </w:r>
      <w:r>
        <w:rPr>
          <w:rFonts w:ascii="Arial" w:hAnsi="Arial" w:cs="Arial"/>
          <w:sz w:val="20"/>
          <w:szCs w:val="20"/>
        </w:rPr>
        <w:t xml:space="preserve">2020, </w:t>
      </w:r>
      <w:r w:rsidRPr="002F223A">
        <w:rPr>
          <w:rFonts w:ascii="Arial" w:hAnsi="Arial" w:cs="Arial"/>
          <w:sz w:val="20"/>
          <w:szCs w:val="20"/>
        </w:rPr>
        <w:t>presentada por el señor Gilmar Navarrete</w:t>
      </w:r>
      <w:r w:rsidR="00F20751">
        <w:rPr>
          <w:rFonts w:ascii="Arial" w:hAnsi="Arial" w:cs="Arial"/>
          <w:b/>
          <w:sz w:val="20"/>
          <w:szCs w:val="20"/>
        </w:rPr>
        <w:t>. ACUERDO FIRME.</w:t>
      </w:r>
    </w:p>
    <w:p w14:paraId="212ECEB1" w14:textId="15B44CD6" w:rsidR="0097640F" w:rsidRDefault="00F20751" w:rsidP="00D221D6">
      <w:pPr>
        <w:jc w:val="both"/>
        <w:rPr>
          <w:rFonts w:ascii="Arial" w:hAnsi="Arial" w:cs="Arial"/>
          <w:sz w:val="20"/>
          <w:szCs w:val="20"/>
        </w:rPr>
      </w:pPr>
      <w:r w:rsidRPr="00F20751">
        <w:rPr>
          <w:rFonts w:ascii="Arial" w:hAnsi="Arial" w:cs="Arial"/>
          <w:sz w:val="20"/>
          <w:szCs w:val="20"/>
        </w:rPr>
        <w:t xml:space="preserve">Por otra parte, el señor Navarrete menciona que se solicita a la Junta Directiva </w:t>
      </w:r>
      <w:r w:rsidR="00E35B71">
        <w:rPr>
          <w:rFonts w:ascii="Arial" w:hAnsi="Arial" w:cs="Arial"/>
          <w:sz w:val="20"/>
          <w:szCs w:val="20"/>
        </w:rPr>
        <w:t xml:space="preserve">valorar una </w:t>
      </w:r>
      <w:r w:rsidRPr="00F20751">
        <w:rPr>
          <w:rFonts w:ascii="Arial" w:hAnsi="Arial" w:cs="Arial"/>
          <w:sz w:val="20"/>
          <w:szCs w:val="20"/>
        </w:rPr>
        <w:t xml:space="preserve">ampliación </w:t>
      </w:r>
      <w:r w:rsidR="00E35B71">
        <w:rPr>
          <w:rFonts w:ascii="Arial" w:hAnsi="Arial" w:cs="Arial"/>
          <w:sz w:val="20"/>
          <w:szCs w:val="20"/>
        </w:rPr>
        <w:t xml:space="preserve">en </w:t>
      </w:r>
      <w:r w:rsidRPr="00F20751">
        <w:rPr>
          <w:rFonts w:ascii="Arial" w:hAnsi="Arial" w:cs="Arial"/>
          <w:sz w:val="20"/>
          <w:szCs w:val="20"/>
        </w:rPr>
        <w:t>el plazo</w:t>
      </w:r>
      <w:r w:rsidR="00E35B71">
        <w:rPr>
          <w:rFonts w:ascii="Arial" w:hAnsi="Arial" w:cs="Arial"/>
          <w:sz w:val="20"/>
          <w:szCs w:val="20"/>
        </w:rPr>
        <w:t xml:space="preserve"> de recepción de solicitudes de reforestación </w:t>
      </w:r>
      <w:r w:rsidR="001C5AF6">
        <w:rPr>
          <w:rFonts w:ascii="Arial" w:hAnsi="Arial" w:cs="Arial"/>
          <w:sz w:val="20"/>
          <w:szCs w:val="20"/>
        </w:rPr>
        <w:t>y SAF que vence</w:t>
      </w:r>
      <w:r w:rsidR="00E35B71">
        <w:rPr>
          <w:rFonts w:ascii="Arial" w:hAnsi="Arial" w:cs="Arial"/>
          <w:sz w:val="20"/>
          <w:szCs w:val="20"/>
        </w:rPr>
        <w:t xml:space="preserve"> el 26 de junio y la propuesta es amp</w:t>
      </w:r>
      <w:r w:rsidR="00267C97">
        <w:rPr>
          <w:rFonts w:ascii="Arial" w:hAnsi="Arial" w:cs="Arial"/>
          <w:sz w:val="20"/>
          <w:szCs w:val="20"/>
        </w:rPr>
        <w:t>liarlo un mes más para dar</w:t>
      </w:r>
      <w:r w:rsidR="001C5AF6">
        <w:rPr>
          <w:rFonts w:ascii="Arial" w:hAnsi="Arial" w:cs="Arial"/>
          <w:sz w:val="20"/>
          <w:szCs w:val="20"/>
        </w:rPr>
        <w:t xml:space="preserve"> oportunidad</w:t>
      </w:r>
      <w:r w:rsidR="00E35B71">
        <w:rPr>
          <w:rFonts w:ascii="Arial" w:hAnsi="Arial" w:cs="Arial"/>
          <w:sz w:val="20"/>
          <w:szCs w:val="20"/>
        </w:rPr>
        <w:t xml:space="preserve"> a las personas de poder ir al campo y hacer las petitorias de ingreso.</w:t>
      </w:r>
    </w:p>
    <w:p w14:paraId="71891B72" w14:textId="1BBC15C6" w:rsidR="00DB1199" w:rsidRDefault="00D221D6" w:rsidP="00D221D6">
      <w:pPr>
        <w:jc w:val="both"/>
        <w:rPr>
          <w:rFonts w:ascii="Arial" w:hAnsi="Arial" w:cs="Arial"/>
          <w:sz w:val="20"/>
          <w:szCs w:val="20"/>
        </w:rPr>
      </w:pPr>
      <w:r>
        <w:rPr>
          <w:rFonts w:ascii="Arial" w:hAnsi="Arial" w:cs="Arial"/>
          <w:sz w:val="20"/>
          <w:szCs w:val="20"/>
        </w:rPr>
        <w:t>El señor Jorge Mario Rodríguez solicita que además se incluya dentro del acuerdo, la ampliación del p</w:t>
      </w:r>
      <w:r w:rsidR="00DB1199" w:rsidRPr="00270261">
        <w:rPr>
          <w:rFonts w:ascii="Arial" w:hAnsi="Arial" w:cs="Arial"/>
          <w:sz w:val="20"/>
          <w:szCs w:val="20"/>
        </w:rPr>
        <w:t xml:space="preserve">eriodo extraordinario </w:t>
      </w:r>
      <w:r>
        <w:rPr>
          <w:rFonts w:ascii="Arial" w:hAnsi="Arial" w:cs="Arial"/>
          <w:sz w:val="20"/>
          <w:szCs w:val="20"/>
        </w:rPr>
        <w:t xml:space="preserve">de </w:t>
      </w:r>
      <w:r w:rsidR="00DB1199" w:rsidRPr="00270261">
        <w:rPr>
          <w:rFonts w:ascii="Arial" w:hAnsi="Arial" w:cs="Arial"/>
          <w:sz w:val="20"/>
          <w:szCs w:val="20"/>
        </w:rPr>
        <w:t xml:space="preserve">recepción de solicitudes </w:t>
      </w:r>
      <w:r>
        <w:rPr>
          <w:rFonts w:ascii="Arial" w:hAnsi="Arial" w:cs="Arial"/>
          <w:sz w:val="20"/>
          <w:szCs w:val="20"/>
        </w:rPr>
        <w:t xml:space="preserve">de protección para los </w:t>
      </w:r>
      <w:r w:rsidR="00DB1199" w:rsidRPr="00270261">
        <w:rPr>
          <w:rFonts w:ascii="Arial" w:hAnsi="Arial" w:cs="Arial"/>
          <w:sz w:val="20"/>
          <w:szCs w:val="20"/>
        </w:rPr>
        <w:t>poseedores</w:t>
      </w:r>
      <w:r>
        <w:rPr>
          <w:rFonts w:ascii="Arial" w:hAnsi="Arial" w:cs="Arial"/>
          <w:sz w:val="20"/>
          <w:szCs w:val="20"/>
        </w:rPr>
        <w:t>, considerando que hasta ahora se posibilitó mediante la publicación del decreto, que puedan accesar al PSA.</w:t>
      </w:r>
    </w:p>
    <w:p w14:paraId="4C23C2EB" w14:textId="4675C180" w:rsidR="00D221D6" w:rsidRDefault="00B51283" w:rsidP="00D221D6">
      <w:pPr>
        <w:jc w:val="both"/>
        <w:rPr>
          <w:rFonts w:ascii="Arial" w:hAnsi="Arial" w:cs="Arial"/>
          <w:sz w:val="20"/>
          <w:szCs w:val="20"/>
        </w:rPr>
      </w:pPr>
      <w:r>
        <w:rPr>
          <w:rFonts w:ascii="Arial" w:hAnsi="Arial" w:cs="Arial"/>
          <w:sz w:val="20"/>
          <w:szCs w:val="20"/>
        </w:rPr>
        <w:t>Una vez discutido el tema, por unanimidad se acuerda:</w:t>
      </w:r>
    </w:p>
    <w:p w14:paraId="4936F0A2" w14:textId="77777777" w:rsidR="00F62E97" w:rsidRDefault="00F62E97" w:rsidP="00F62E97">
      <w:pPr>
        <w:jc w:val="both"/>
        <w:rPr>
          <w:rFonts w:ascii="Arial" w:hAnsi="Arial" w:cs="Arial"/>
          <w:sz w:val="20"/>
          <w:szCs w:val="20"/>
        </w:rPr>
      </w:pPr>
      <w:r w:rsidRPr="00070333">
        <w:rPr>
          <w:rFonts w:ascii="Arial" w:hAnsi="Arial" w:cs="Arial"/>
          <w:b/>
          <w:sz w:val="20"/>
          <w:szCs w:val="20"/>
        </w:rPr>
        <w:t xml:space="preserve">ACUERDO </w:t>
      </w:r>
      <w:r>
        <w:rPr>
          <w:rFonts w:ascii="Arial" w:hAnsi="Arial" w:cs="Arial"/>
          <w:b/>
          <w:sz w:val="20"/>
          <w:szCs w:val="20"/>
        </w:rPr>
        <w:t>QUINTO</w:t>
      </w:r>
      <w:r>
        <w:rPr>
          <w:rFonts w:ascii="Arial" w:hAnsi="Arial" w:cs="Arial"/>
          <w:sz w:val="20"/>
          <w:szCs w:val="20"/>
        </w:rPr>
        <w:t xml:space="preserve">. </w:t>
      </w:r>
      <w:r w:rsidRPr="00DE7641">
        <w:rPr>
          <w:rFonts w:ascii="Arial" w:hAnsi="Arial" w:cs="Arial"/>
          <w:sz w:val="20"/>
          <w:szCs w:val="20"/>
        </w:rPr>
        <w:t xml:space="preserve">La Junta Directiva </w:t>
      </w:r>
      <w:r w:rsidRPr="000E2B6B">
        <w:rPr>
          <w:rFonts w:ascii="Arial" w:hAnsi="Arial" w:cs="Arial"/>
          <w:sz w:val="20"/>
          <w:szCs w:val="20"/>
        </w:rPr>
        <w:t>acuerda ampliar el plazo para la recepción de solicitudes de PSA ordinario para reforestación y SAF al 31 de julio de 2020</w:t>
      </w:r>
      <w:r>
        <w:rPr>
          <w:rFonts w:ascii="Arial" w:hAnsi="Arial" w:cs="Arial"/>
          <w:sz w:val="20"/>
          <w:szCs w:val="20"/>
        </w:rPr>
        <w:t>.</w:t>
      </w:r>
    </w:p>
    <w:p w14:paraId="5BBA5B8E" w14:textId="6B16BC52" w:rsidR="00F62E97" w:rsidRPr="00070333" w:rsidRDefault="00F62E97" w:rsidP="00F62E97">
      <w:pPr>
        <w:jc w:val="both"/>
        <w:rPr>
          <w:rFonts w:ascii="Arial" w:hAnsi="Arial" w:cs="Arial"/>
          <w:b/>
          <w:sz w:val="20"/>
          <w:szCs w:val="20"/>
          <w:lang w:eastAsia="es-CR"/>
        </w:rPr>
      </w:pPr>
      <w:r>
        <w:rPr>
          <w:rFonts w:ascii="Arial" w:hAnsi="Arial" w:cs="Arial"/>
          <w:sz w:val="20"/>
          <w:szCs w:val="20"/>
          <w:lang w:eastAsia="es-CR"/>
        </w:rPr>
        <w:t xml:space="preserve">Asimismo, se acuerda, abrir un periodo extraordinario hasta el 31 de julio de 2020, para la recepción de solicitudes de protección de bosque para los poseedores en las áreas establecidas dentro del plan piloto </w:t>
      </w:r>
      <w:r w:rsidR="00510EFA">
        <w:rPr>
          <w:rFonts w:ascii="Arial" w:hAnsi="Arial" w:cs="Arial"/>
          <w:sz w:val="20"/>
          <w:szCs w:val="20"/>
          <w:lang w:eastAsia="es-CR"/>
        </w:rPr>
        <w:t xml:space="preserve">generado del movimiento El Grito de los Pobres, en coordinación con el Ministerio de la Presidencia, </w:t>
      </w:r>
      <w:r>
        <w:rPr>
          <w:rFonts w:ascii="Arial" w:hAnsi="Arial" w:cs="Arial"/>
          <w:sz w:val="20"/>
          <w:szCs w:val="20"/>
          <w:lang w:eastAsia="es-CR"/>
        </w:rPr>
        <w:t xml:space="preserve">para proyectos en posesión. </w:t>
      </w:r>
      <w:r w:rsidRPr="00070333">
        <w:rPr>
          <w:rFonts w:ascii="Arial" w:hAnsi="Arial" w:cs="Arial"/>
          <w:b/>
          <w:sz w:val="20"/>
          <w:szCs w:val="20"/>
          <w:lang w:eastAsia="es-CR"/>
        </w:rPr>
        <w:t>ACUERDO FIRME.</w:t>
      </w:r>
    </w:p>
    <w:p w14:paraId="65323D89" w14:textId="57E22EF0" w:rsidR="00DB1199" w:rsidRDefault="00DB1199" w:rsidP="00DB1199">
      <w:pPr>
        <w:pStyle w:val="Prrafodelista"/>
        <w:ind w:left="0"/>
        <w:contextualSpacing w:val="0"/>
        <w:jc w:val="both"/>
        <w:rPr>
          <w:rFonts w:ascii="Arial" w:hAnsi="Arial" w:cs="Arial"/>
          <w:b/>
          <w:sz w:val="20"/>
          <w:szCs w:val="20"/>
          <w:u w:val="single"/>
        </w:rPr>
      </w:pPr>
      <w:r>
        <w:rPr>
          <w:rStyle w:val="normaltextrun"/>
          <w:rFonts w:ascii="Arial" w:hAnsi="Arial" w:cs="Arial"/>
          <w:b/>
          <w:bCs/>
          <w:sz w:val="20"/>
          <w:szCs w:val="20"/>
        </w:rPr>
        <w:t xml:space="preserve">ARTÍCULO N°5: </w:t>
      </w:r>
      <w:r w:rsidR="0012435F" w:rsidRPr="0012435F">
        <w:rPr>
          <w:rFonts w:ascii="Arial" w:hAnsi="Arial" w:cs="Arial"/>
          <w:b/>
          <w:sz w:val="20"/>
          <w:szCs w:val="20"/>
          <w:u w:val="single"/>
        </w:rPr>
        <w:t>ACUERDO DIRECTRIZ ATENCIÓN TRASLAPES PROYECTOS PSA</w:t>
      </w:r>
    </w:p>
    <w:p w14:paraId="26719353" w14:textId="77777777" w:rsidR="008F01B5" w:rsidRDefault="008F01B5" w:rsidP="00DB1199">
      <w:pPr>
        <w:pStyle w:val="Prrafodelista"/>
        <w:ind w:left="0"/>
        <w:contextualSpacing w:val="0"/>
        <w:jc w:val="both"/>
        <w:rPr>
          <w:rFonts w:ascii="Arial" w:hAnsi="Arial" w:cs="Arial"/>
          <w:b/>
          <w:sz w:val="20"/>
          <w:szCs w:val="20"/>
          <w:u w:val="single"/>
        </w:rPr>
      </w:pPr>
    </w:p>
    <w:p w14:paraId="3B3842F6" w14:textId="0537A476" w:rsidR="00F10374" w:rsidRPr="00EA339D" w:rsidRDefault="00EA339D" w:rsidP="00DB1199">
      <w:pPr>
        <w:pStyle w:val="Prrafodelista"/>
        <w:ind w:left="0"/>
        <w:contextualSpacing w:val="0"/>
        <w:jc w:val="both"/>
        <w:rPr>
          <w:rFonts w:ascii="Arial" w:hAnsi="Arial" w:cs="Arial"/>
          <w:sz w:val="20"/>
          <w:szCs w:val="20"/>
        </w:rPr>
      </w:pPr>
      <w:r w:rsidRPr="00EA339D">
        <w:rPr>
          <w:rFonts w:ascii="Arial" w:hAnsi="Arial" w:cs="Arial"/>
          <w:sz w:val="20"/>
          <w:szCs w:val="20"/>
        </w:rPr>
        <w:t xml:space="preserve">El señor Jorge Mario Rodríguez </w:t>
      </w:r>
      <w:r>
        <w:rPr>
          <w:rFonts w:ascii="Arial" w:hAnsi="Arial" w:cs="Arial"/>
          <w:sz w:val="20"/>
          <w:szCs w:val="20"/>
        </w:rPr>
        <w:t xml:space="preserve">informa que este tema está relacionado con una </w:t>
      </w:r>
      <w:r w:rsidRPr="00EA339D">
        <w:rPr>
          <w:rFonts w:ascii="Arial" w:hAnsi="Arial" w:cs="Arial"/>
          <w:sz w:val="20"/>
          <w:szCs w:val="20"/>
        </w:rPr>
        <w:t xml:space="preserve">directriz </w:t>
      </w:r>
      <w:r>
        <w:rPr>
          <w:rFonts w:ascii="Arial" w:hAnsi="Arial" w:cs="Arial"/>
          <w:sz w:val="20"/>
          <w:szCs w:val="20"/>
        </w:rPr>
        <w:t xml:space="preserve">que </w:t>
      </w:r>
      <w:r w:rsidRPr="00EA339D">
        <w:rPr>
          <w:rFonts w:ascii="Arial" w:hAnsi="Arial" w:cs="Arial"/>
          <w:sz w:val="20"/>
          <w:szCs w:val="20"/>
        </w:rPr>
        <w:t xml:space="preserve">tiene que ver con </w:t>
      </w:r>
      <w:r>
        <w:rPr>
          <w:rFonts w:ascii="Arial" w:hAnsi="Arial" w:cs="Arial"/>
          <w:sz w:val="20"/>
          <w:szCs w:val="20"/>
        </w:rPr>
        <w:t xml:space="preserve">los </w:t>
      </w:r>
      <w:r w:rsidRPr="00EA339D">
        <w:rPr>
          <w:rFonts w:ascii="Arial" w:hAnsi="Arial" w:cs="Arial"/>
          <w:sz w:val="20"/>
          <w:szCs w:val="20"/>
        </w:rPr>
        <w:t>traslapes</w:t>
      </w:r>
      <w:r>
        <w:rPr>
          <w:rFonts w:ascii="Arial" w:hAnsi="Arial" w:cs="Arial"/>
          <w:sz w:val="20"/>
          <w:szCs w:val="20"/>
        </w:rPr>
        <w:t xml:space="preserve"> en proyectos de PSA,</w:t>
      </w:r>
      <w:r w:rsidRPr="00EA339D">
        <w:rPr>
          <w:rFonts w:ascii="Arial" w:hAnsi="Arial" w:cs="Arial"/>
          <w:sz w:val="20"/>
          <w:szCs w:val="20"/>
        </w:rPr>
        <w:t xml:space="preserve"> se da una situación</w:t>
      </w:r>
      <w:r>
        <w:rPr>
          <w:rFonts w:ascii="Arial" w:hAnsi="Arial" w:cs="Arial"/>
          <w:sz w:val="20"/>
          <w:szCs w:val="20"/>
        </w:rPr>
        <w:t xml:space="preserve"> y es que</w:t>
      </w:r>
      <w:r w:rsidRPr="00EA339D">
        <w:rPr>
          <w:rFonts w:ascii="Arial" w:hAnsi="Arial" w:cs="Arial"/>
          <w:sz w:val="20"/>
          <w:szCs w:val="20"/>
        </w:rPr>
        <w:t>, según el artículo</w:t>
      </w:r>
      <w:r>
        <w:rPr>
          <w:rFonts w:ascii="Arial" w:hAnsi="Arial" w:cs="Arial"/>
          <w:sz w:val="20"/>
          <w:szCs w:val="20"/>
        </w:rPr>
        <w:t xml:space="preserve"> 6 del manual d</w:t>
      </w:r>
      <w:r w:rsidRPr="00EA339D">
        <w:rPr>
          <w:rFonts w:ascii="Arial" w:hAnsi="Arial" w:cs="Arial"/>
          <w:sz w:val="20"/>
          <w:szCs w:val="20"/>
        </w:rPr>
        <w:t>e</w:t>
      </w:r>
      <w:r>
        <w:rPr>
          <w:rFonts w:ascii="Arial" w:hAnsi="Arial" w:cs="Arial"/>
          <w:sz w:val="20"/>
          <w:szCs w:val="20"/>
        </w:rPr>
        <w:t xml:space="preserve"> procedimientos,</w:t>
      </w:r>
      <w:r w:rsidRPr="00EA339D">
        <w:rPr>
          <w:rFonts w:ascii="Arial" w:hAnsi="Arial" w:cs="Arial"/>
          <w:sz w:val="20"/>
          <w:szCs w:val="20"/>
        </w:rPr>
        <w:t xml:space="preserve"> cuando hay un tra</w:t>
      </w:r>
      <w:r>
        <w:rPr>
          <w:rFonts w:ascii="Arial" w:hAnsi="Arial" w:cs="Arial"/>
          <w:sz w:val="20"/>
          <w:szCs w:val="20"/>
        </w:rPr>
        <w:t>slap</w:t>
      </w:r>
      <w:r w:rsidRPr="00EA339D">
        <w:rPr>
          <w:rFonts w:ascii="Arial" w:hAnsi="Arial" w:cs="Arial"/>
          <w:sz w:val="20"/>
          <w:szCs w:val="20"/>
        </w:rPr>
        <w:t>e en fi</w:t>
      </w:r>
      <w:r>
        <w:rPr>
          <w:rFonts w:ascii="Arial" w:hAnsi="Arial" w:cs="Arial"/>
          <w:sz w:val="20"/>
          <w:szCs w:val="20"/>
        </w:rPr>
        <w:t>n</w:t>
      </w:r>
      <w:r w:rsidRPr="00EA339D">
        <w:rPr>
          <w:rFonts w:ascii="Arial" w:hAnsi="Arial" w:cs="Arial"/>
          <w:sz w:val="20"/>
          <w:szCs w:val="20"/>
        </w:rPr>
        <w:t xml:space="preserve">cas que quieren ingresar al </w:t>
      </w:r>
      <w:r>
        <w:rPr>
          <w:rFonts w:ascii="Arial" w:hAnsi="Arial" w:cs="Arial"/>
          <w:sz w:val="20"/>
          <w:szCs w:val="20"/>
        </w:rPr>
        <w:t>programa</w:t>
      </w:r>
      <w:r w:rsidRPr="00EA339D">
        <w:rPr>
          <w:rFonts w:ascii="Arial" w:hAnsi="Arial" w:cs="Arial"/>
          <w:sz w:val="20"/>
          <w:szCs w:val="20"/>
        </w:rPr>
        <w:t>, se establece que se de</w:t>
      </w:r>
      <w:r>
        <w:rPr>
          <w:rFonts w:ascii="Arial" w:hAnsi="Arial" w:cs="Arial"/>
          <w:sz w:val="20"/>
          <w:szCs w:val="20"/>
        </w:rPr>
        <w:t>be hacer el señalamiento al propietario para que corrija</w:t>
      </w:r>
      <w:r w:rsidRPr="00EA339D">
        <w:rPr>
          <w:rFonts w:ascii="Arial" w:hAnsi="Arial" w:cs="Arial"/>
          <w:sz w:val="20"/>
          <w:szCs w:val="20"/>
        </w:rPr>
        <w:t xml:space="preserve"> la situación, sin embargo, la situación es compleja.</w:t>
      </w:r>
    </w:p>
    <w:p w14:paraId="5545965A" w14:textId="77777777" w:rsidR="005F591F" w:rsidRPr="00EA339D" w:rsidRDefault="005F591F" w:rsidP="00DB1199">
      <w:pPr>
        <w:pStyle w:val="Prrafodelista"/>
        <w:ind w:left="0"/>
        <w:contextualSpacing w:val="0"/>
        <w:jc w:val="both"/>
        <w:rPr>
          <w:rFonts w:ascii="Arial" w:hAnsi="Arial" w:cs="Arial"/>
          <w:sz w:val="20"/>
          <w:szCs w:val="20"/>
        </w:rPr>
      </w:pPr>
    </w:p>
    <w:p w14:paraId="65B509DE" w14:textId="445B22B6" w:rsidR="005F591F" w:rsidRPr="00EA339D" w:rsidRDefault="00EA339D" w:rsidP="00DB1199">
      <w:pPr>
        <w:pStyle w:val="Prrafodelista"/>
        <w:ind w:left="0"/>
        <w:contextualSpacing w:val="0"/>
        <w:jc w:val="both"/>
        <w:rPr>
          <w:rFonts w:ascii="Arial" w:hAnsi="Arial" w:cs="Arial"/>
          <w:sz w:val="20"/>
          <w:szCs w:val="20"/>
        </w:rPr>
      </w:pPr>
      <w:r>
        <w:rPr>
          <w:rFonts w:ascii="Arial" w:hAnsi="Arial" w:cs="Arial"/>
          <w:sz w:val="20"/>
          <w:szCs w:val="20"/>
        </w:rPr>
        <w:t>S</w:t>
      </w:r>
      <w:r w:rsidRPr="00EA339D">
        <w:rPr>
          <w:rFonts w:ascii="Arial" w:hAnsi="Arial" w:cs="Arial"/>
          <w:sz w:val="20"/>
          <w:szCs w:val="20"/>
        </w:rPr>
        <w:t>e da un caso concreto de un proyecto de 162 h</w:t>
      </w:r>
      <w:r>
        <w:rPr>
          <w:rFonts w:ascii="Arial" w:hAnsi="Arial" w:cs="Arial"/>
          <w:sz w:val="20"/>
          <w:szCs w:val="20"/>
        </w:rPr>
        <w:t>ectáre</w:t>
      </w:r>
      <w:r w:rsidR="00981961">
        <w:rPr>
          <w:rFonts w:ascii="Arial" w:hAnsi="Arial" w:cs="Arial"/>
          <w:sz w:val="20"/>
          <w:szCs w:val="20"/>
        </w:rPr>
        <w:t xml:space="preserve">as </w:t>
      </w:r>
      <w:r w:rsidRPr="00EA339D">
        <w:rPr>
          <w:rFonts w:ascii="Arial" w:hAnsi="Arial" w:cs="Arial"/>
          <w:sz w:val="20"/>
          <w:szCs w:val="20"/>
        </w:rPr>
        <w:t xml:space="preserve">que tenía </w:t>
      </w:r>
      <w:r w:rsidR="00981961">
        <w:rPr>
          <w:rFonts w:ascii="Arial" w:hAnsi="Arial" w:cs="Arial"/>
          <w:sz w:val="20"/>
          <w:szCs w:val="20"/>
        </w:rPr>
        <w:t>PSA</w:t>
      </w:r>
      <w:r w:rsidRPr="00EA339D">
        <w:rPr>
          <w:rFonts w:ascii="Arial" w:hAnsi="Arial" w:cs="Arial"/>
          <w:sz w:val="20"/>
          <w:szCs w:val="20"/>
        </w:rPr>
        <w:t xml:space="preserve">, y  este año se recibe una nueva solicitud y se ve que en </w:t>
      </w:r>
      <w:r w:rsidR="00981961">
        <w:rPr>
          <w:rFonts w:ascii="Arial" w:hAnsi="Arial" w:cs="Arial"/>
          <w:sz w:val="20"/>
          <w:szCs w:val="20"/>
        </w:rPr>
        <w:t>el plano de la nueva solicitud que traslapa 2 hectáreas, por tanto, a</w:t>
      </w:r>
      <w:r w:rsidRPr="00EA339D">
        <w:rPr>
          <w:rFonts w:ascii="Arial" w:hAnsi="Arial" w:cs="Arial"/>
          <w:sz w:val="20"/>
          <w:szCs w:val="20"/>
        </w:rPr>
        <w:t>l aplicar la norma, se tendría que exclui</w:t>
      </w:r>
      <w:r w:rsidR="00981961">
        <w:rPr>
          <w:rFonts w:ascii="Arial" w:hAnsi="Arial" w:cs="Arial"/>
          <w:sz w:val="20"/>
          <w:szCs w:val="20"/>
        </w:rPr>
        <w:t>r los dos proyectos de protecció</w:t>
      </w:r>
      <w:r w:rsidRPr="00EA339D">
        <w:rPr>
          <w:rFonts w:ascii="Arial" w:hAnsi="Arial" w:cs="Arial"/>
          <w:sz w:val="20"/>
          <w:szCs w:val="20"/>
        </w:rPr>
        <w:t>n.</w:t>
      </w:r>
    </w:p>
    <w:p w14:paraId="0DAA5DC0" w14:textId="77777777" w:rsidR="005F591F" w:rsidRPr="00EA339D" w:rsidRDefault="005F591F" w:rsidP="00DB1199">
      <w:pPr>
        <w:pStyle w:val="Prrafodelista"/>
        <w:ind w:left="0"/>
        <w:contextualSpacing w:val="0"/>
        <w:jc w:val="both"/>
        <w:rPr>
          <w:rFonts w:ascii="Arial" w:hAnsi="Arial" w:cs="Arial"/>
          <w:sz w:val="20"/>
          <w:szCs w:val="20"/>
        </w:rPr>
      </w:pPr>
    </w:p>
    <w:p w14:paraId="1BC2E754" w14:textId="751DFA85" w:rsidR="005F591F" w:rsidRDefault="001326F5" w:rsidP="00DB1199">
      <w:pPr>
        <w:pStyle w:val="Prrafodelista"/>
        <w:ind w:left="0"/>
        <w:contextualSpacing w:val="0"/>
        <w:jc w:val="both"/>
        <w:rPr>
          <w:rFonts w:ascii="Arial" w:hAnsi="Arial" w:cs="Arial"/>
          <w:sz w:val="20"/>
          <w:szCs w:val="20"/>
        </w:rPr>
      </w:pPr>
      <w:r>
        <w:rPr>
          <w:rFonts w:ascii="Arial" w:hAnsi="Arial" w:cs="Arial"/>
          <w:sz w:val="20"/>
          <w:szCs w:val="20"/>
        </w:rPr>
        <w:t>El señor Rodríguez afirma que, en</w:t>
      </w:r>
      <w:r w:rsidR="00EA339D" w:rsidRPr="00EA339D">
        <w:rPr>
          <w:rFonts w:ascii="Arial" w:hAnsi="Arial" w:cs="Arial"/>
          <w:sz w:val="20"/>
          <w:szCs w:val="20"/>
        </w:rPr>
        <w:t xml:space="preserve"> muchos casos el traslape no es en el campo</w:t>
      </w:r>
      <w:r>
        <w:rPr>
          <w:rFonts w:ascii="Arial" w:hAnsi="Arial" w:cs="Arial"/>
          <w:sz w:val="20"/>
          <w:szCs w:val="20"/>
        </w:rPr>
        <w:t>,</w:t>
      </w:r>
      <w:r w:rsidR="00EA339D" w:rsidRPr="00EA339D">
        <w:rPr>
          <w:rFonts w:ascii="Arial" w:hAnsi="Arial" w:cs="Arial"/>
          <w:sz w:val="20"/>
          <w:szCs w:val="20"/>
        </w:rPr>
        <w:t xml:space="preserve"> sino a nivel de planos porque</w:t>
      </w:r>
      <w:r>
        <w:rPr>
          <w:rFonts w:ascii="Arial" w:hAnsi="Arial" w:cs="Arial"/>
          <w:sz w:val="20"/>
          <w:szCs w:val="20"/>
        </w:rPr>
        <w:t xml:space="preserve"> </w:t>
      </w:r>
      <w:r w:rsidR="00EA339D" w:rsidRPr="00EA339D">
        <w:rPr>
          <w:rFonts w:ascii="Arial" w:hAnsi="Arial" w:cs="Arial"/>
          <w:sz w:val="20"/>
          <w:szCs w:val="20"/>
        </w:rPr>
        <w:t>son planos muy v</w:t>
      </w:r>
      <w:r>
        <w:rPr>
          <w:rFonts w:ascii="Arial" w:hAnsi="Arial" w:cs="Arial"/>
          <w:sz w:val="20"/>
          <w:szCs w:val="20"/>
        </w:rPr>
        <w:t>iejos, ante esta</w:t>
      </w:r>
      <w:r w:rsidR="00EA339D" w:rsidRPr="00EA339D">
        <w:rPr>
          <w:rFonts w:ascii="Arial" w:hAnsi="Arial" w:cs="Arial"/>
          <w:sz w:val="20"/>
          <w:szCs w:val="20"/>
        </w:rPr>
        <w:t xml:space="preserve"> problemática, la </w:t>
      </w:r>
      <w:r>
        <w:rPr>
          <w:rFonts w:ascii="Arial" w:hAnsi="Arial" w:cs="Arial"/>
          <w:sz w:val="20"/>
          <w:szCs w:val="20"/>
        </w:rPr>
        <w:t>administración propone ver diferentes e</w:t>
      </w:r>
      <w:r w:rsidR="00EA339D" w:rsidRPr="00EA339D">
        <w:rPr>
          <w:rFonts w:ascii="Arial" w:hAnsi="Arial" w:cs="Arial"/>
          <w:sz w:val="20"/>
          <w:szCs w:val="20"/>
        </w:rPr>
        <w:t>scenarios y que cada uno de esos escenarios se</w:t>
      </w:r>
      <w:r>
        <w:rPr>
          <w:rFonts w:ascii="Arial" w:hAnsi="Arial" w:cs="Arial"/>
          <w:sz w:val="20"/>
          <w:szCs w:val="20"/>
        </w:rPr>
        <w:t>a</w:t>
      </w:r>
      <w:r w:rsidR="00EA339D" w:rsidRPr="00EA339D">
        <w:rPr>
          <w:rFonts w:ascii="Arial" w:hAnsi="Arial" w:cs="Arial"/>
          <w:sz w:val="20"/>
          <w:szCs w:val="20"/>
        </w:rPr>
        <w:t xml:space="preserve">n valorados por el </w:t>
      </w:r>
      <w:r w:rsidRPr="00EA339D">
        <w:rPr>
          <w:rFonts w:ascii="Arial" w:hAnsi="Arial" w:cs="Arial"/>
          <w:sz w:val="20"/>
          <w:szCs w:val="20"/>
        </w:rPr>
        <w:t>compañero</w:t>
      </w:r>
      <w:r w:rsidR="00EA339D" w:rsidRPr="00EA339D">
        <w:rPr>
          <w:rFonts w:ascii="Arial" w:hAnsi="Arial" w:cs="Arial"/>
          <w:sz w:val="20"/>
          <w:szCs w:val="20"/>
        </w:rPr>
        <w:t xml:space="preserve"> de la </w:t>
      </w:r>
      <w:r>
        <w:rPr>
          <w:rFonts w:ascii="Arial" w:hAnsi="Arial" w:cs="Arial"/>
          <w:sz w:val="20"/>
          <w:szCs w:val="20"/>
        </w:rPr>
        <w:t xml:space="preserve">oficina </w:t>
      </w:r>
      <w:r w:rsidR="00EA339D" w:rsidRPr="00EA339D">
        <w:rPr>
          <w:rFonts w:ascii="Arial" w:hAnsi="Arial" w:cs="Arial"/>
          <w:sz w:val="20"/>
          <w:szCs w:val="20"/>
        </w:rPr>
        <w:t>regional respectiva.</w:t>
      </w:r>
    </w:p>
    <w:p w14:paraId="5E70DB39" w14:textId="77777777" w:rsidR="00CE074E" w:rsidRDefault="00CE074E" w:rsidP="00DB1199">
      <w:pPr>
        <w:pStyle w:val="Prrafodelista"/>
        <w:ind w:left="0"/>
        <w:contextualSpacing w:val="0"/>
        <w:jc w:val="both"/>
        <w:rPr>
          <w:rFonts w:ascii="Arial" w:hAnsi="Arial" w:cs="Arial"/>
          <w:sz w:val="20"/>
          <w:szCs w:val="20"/>
        </w:rPr>
      </w:pPr>
    </w:p>
    <w:p w14:paraId="4E9E8281" w14:textId="1A42469B" w:rsidR="006972AE" w:rsidRDefault="00B82D02" w:rsidP="006972AE">
      <w:pPr>
        <w:pStyle w:val="Prrafodelista"/>
        <w:ind w:left="0"/>
        <w:contextualSpacing w:val="0"/>
        <w:jc w:val="both"/>
        <w:rPr>
          <w:rFonts w:ascii="Arial" w:hAnsi="Arial" w:cs="Arial"/>
          <w:sz w:val="20"/>
          <w:szCs w:val="20"/>
        </w:rPr>
      </w:pPr>
      <w:r>
        <w:rPr>
          <w:rFonts w:ascii="Arial" w:hAnsi="Arial" w:cs="Arial"/>
          <w:sz w:val="20"/>
          <w:szCs w:val="20"/>
        </w:rPr>
        <w:t>E</w:t>
      </w:r>
      <w:r w:rsidRPr="00B82D02">
        <w:rPr>
          <w:rFonts w:ascii="Arial" w:hAnsi="Arial" w:cs="Arial"/>
          <w:sz w:val="20"/>
          <w:szCs w:val="20"/>
        </w:rPr>
        <w:t>n relación con los traslapes de planos, y según la inquietud presentada por C</w:t>
      </w:r>
      <w:r w:rsidR="002D0E2F" w:rsidRPr="00B82D02">
        <w:rPr>
          <w:rFonts w:ascii="Arial" w:hAnsi="Arial" w:cs="Arial"/>
          <w:sz w:val="20"/>
          <w:szCs w:val="20"/>
        </w:rPr>
        <w:t>odeforsa</w:t>
      </w:r>
      <w:r w:rsidRPr="00B82D02">
        <w:rPr>
          <w:rFonts w:ascii="Arial" w:hAnsi="Arial" w:cs="Arial"/>
          <w:sz w:val="20"/>
          <w:szCs w:val="20"/>
        </w:rPr>
        <w:t xml:space="preserve">, a raíz de un caso concreto, y donde solicitan se establezca un porcentaje de tolerancia, </w:t>
      </w:r>
      <w:r>
        <w:rPr>
          <w:rFonts w:ascii="Arial" w:hAnsi="Arial" w:cs="Arial"/>
          <w:sz w:val="20"/>
          <w:szCs w:val="20"/>
        </w:rPr>
        <w:t xml:space="preserve">el señor Ricardo Granados informa </w:t>
      </w:r>
      <w:r w:rsidRPr="00B82D02">
        <w:rPr>
          <w:rFonts w:ascii="Arial" w:hAnsi="Arial" w:cs="Arial"/>
          <w:sz w:val="20"/>
          <w:szCs w:val="20"/>
        </w:rPr>
        <w:t>lo siguiente:</w:t>
      </w:r>
    </w:p>
    <w:p w14:paraId="34817B31" w14:textId="77777777" w:rsidR="006972AE" w:rsidRPr="006972AE" w:rsidRDefault="006972AE" w:rsidP="006972AE">
      <w:pPr>
        <w:pStyle w:val="Prrafodelista"/>
        <w:ind w:left="0"/>
        <w:contextualSpacing w:val="0"/>
        <w:jc w:val="both"/>
        <w:rPr>
          <w:rFonts w:ascii="Arial" w:hAnsi="Arial" w:cs="Arial"/>
          <w:sz w:val="20"/>
          <w:szCs w:val="20"/>
        </w:rPr>
      </w:pPr>
    </w:p>
    <w:p w14:paraId="32015ED0" w14:textId="6778AE3D" w:rsidR="006972AE" w:rsidRPr="006972AE" w:rsidRDefault="006972AE" w:rsidP="00481321">
      <w:pPr>
        <w:pStyle w:val="Prrafodelista"/>
        <w:numPr>
          <w:ilvl w:val="0"/>
          <w:numId w:val="13"/>
        </w:numPr>
        <w:spacing w:after="160" w:line="259" w:lineRule="auto"/>
        <w:ind w:left="0" w:firstLine="0"/>
        <w:jc w:val="both"/>
        <w:rPr>
          <w:rFonts w:ascii="Arial" w:hAnsi="Arial" w:cs="Arial"/>
          <w:i/>
          <w:sz w:val="20"/>
          <w:szCs w:val="20"/>
        </w:rPr>
      </w:pPr>
      <w:r w:rsidRPr="006972AE">
        <w:rPr>
          <w:rFonts w:ascii="Arial" w:hAnsi="Arial" w:cs="Arial"/>
          <w:sz w:val="20"/>
          <w:szCs w:val="20"/>
        </w:rPr>
        <w:t xml:space="preserve">Efectivamente el Reglamento a la Ley Forestal Decreto 25721- MINAE En su inciso d-) dispone literalmente lo siguiente: </w:t>
      </w:r>
      <w:r w:rsidRPr="006972AE">
        <w:rPr>
          <w:rFonts w:ascii="Arial" w:hAnsi="Arial" w:cs="Arial"/>
          <w:i/>
          <w:sz w:val="20"/>
          <w:szCs w:val="20"/>
        </w:rPr>
        <w:t>“De los trámites y plazos de valoración de las solicitudes.</w:t>
      </w:r>
    </w:p>
    <w:p w14:paraId="799F2421" w14:textId="1BC13ABF" w:rsidR="006972AE" w:rsidRPr="006972AE" w:rsidRDefault="006972AE" w:rsidP="006972AE">
      <w:pPr>
        <w:pStyle w:val="Prrafodelista"/>
        <w:ind w:left="0"/>
        <w:jc w:val="both"/>
        <w:rPr>
          <w:rFonts w:ascii="Arial" w:hAnsi="Arial" w:cs="Arial"/>
          <w:i/>
          <w:sz w:val="20"/>
          <w:szCs w:val="20"/>
        </w:rPr>
      </w:pPr>
      <w:r w:rsidRPr="006972AE">
        <w:rPr>
          <w:rFonts w:ascii="Arial" w:hAnsi="Arial" w:cs="Arial"/>
          <w:i/>
          <w:sz w:val="20"/>
          <w:szCs w:val="20"/>
        </w:rPr>
        <w:t>Recibidas las presolicitudes por parte de las Oficinas Regionales de FONAFIFO, se procederá a la digitalización y ubicación de los planos en el Sistema de Información Geográfica. Si se determina la existencia de algún traslape con cualquier otro plano, u otro inconveniente, el Jefe Regional por medio de un Oficio notificará a los interesados para que aclaren la información aportada en un plazo no mayor de diez días hábiles:”</w:t>
      </w:r>
    </w:p>
    <w:p w14:paraId="733F9F19" w14:textId="77777777" w:rsidR="0059198F" w:rsidRDefault="006972AE" w:rsidP="00481321">
      <w:pPr>
        <w:pStyle w:val="Prrafodelista"/>
        <w:numPr>
          <w:ilvl w:val="0"/>
          <w:numId w:val="13"/>
        </w:numPr>
        <w:ind w:left="0" w:firstLine="0"/>
        <w:jc w:val="both"/>
        <w:rPr>
          <w:rFonts w:ascii="Arial" w:hAnsi="Arial" w:cs="Arial"/>
          <w:i/>
          <w:sz w:val="20"/>
          <w:szCs w:val="20"/>
        </w:rPr>
      </w:pPr>
      <w:r w:rsidRPr="0059198F">
        <w:rPr>
          <w:rFonts w:ascii="Arial" w:hAnsi="Arial" w:cs="Arial"/>
          <w:sz w:val="20"/>
          <w:szCs w:val="20"/>
        </w:rPr>
        <w:lastRenderedPageBreak/>
        <w:t xml:space="preserve"> La resolución Ministerial vigente (R 55-2020) y la de años anterio</w:t>
      </w:r>
      <w:r w:rsidR="0059198F" w:rsidRPr="0059198F">
        <w:rPr>
          <w:rFonts w:ascii="Arial" w:hAnsi="Arial" w:cs="Arial"/>
          <w:sz w:val="20"/>
          <w:szCs w:val="20"/>
        </w:rPr>
        <w:t xml:space="preserve">res en el punto 2.13 dispuso: </w:t>
      </w:r>
      <w:r w:rsidR="0059198F" w:rsidRPr="0059198F">
        <w:rPr>
          <w:rFonts w:ascii="Arial" w:hAnsi="Arial" w:cs="Arial"/>
          <w:i/>
          <w:sz w:val="20"/>
          <w:szCs w:val="20"/>
        </w:rPr>
        <w:t>“</w:t>
      </w:r>
      <w:r w:rsidRPr="0059198F">
        <w:rPr>
          <w:rFonts w:ascii="Arial" w:hAnsi="Arial" w:cs="Arial"/>
          <w:i/>
          <w:sz w:val="20"/>
          <w:szCs w:val="20"/>
        </w:rPr>
        <w:t>En caso de que en las solicitudes presentadas se determinara la existencia de traslapes o desplazamientos entre ellas y /o con otras fincas, el Fonafifo valorará de acuerdo  a criterios técnicos y legales la aprobación o no de las solicitudes de ingreso:”</w:t>
      </w:r>
    </w:p>
    <w:p w14:paraId="3929386B" w14:textId="77777777" w:rsidR="0059198F" w:rsidRDefault="0059198F" w:rsidP="0059198F">
      <w:pPr>
        <w:pStyle w:val="Prrafodelista"/>
        <w:ind w:left="0"/>
        <w:jc w:val="both"/>
        <w:rPr>
          <w:rFonts w:ascii="Arial" w:hAnsi="Arial" w:cs="Arial"/>
          <w:i/>
          <w:sz w:val="20"/>
          <w:szCs w:val="20"/>
        </w:rPr>
      </w:pPr>
    </w:p>
    <w:p w14:paraId="6A2F08D0" w14:textId="15CEB525" w:rsidR="006972AE" w:rsidRPr="0059198F" w:rsidRDefault="006972AE" w:rsidP="00481321">
      <w:pPr>
        <w:pStyle w:val="Prrafodelista"/>
        <w:numPr>
          <w:ilvl w:val="0"/>
          <w:numId w:val="13"/>
        </w:numPr>
        <w:ind w:left="0" w:firstLine="0"/>
        <w:jc w:val="both"/>
        <w:rPr>
          <w:rFonts w:ascii="Arial" w:hAnsi="Arial" w:cs="Arial"/>
          <w:i/>
          <w:sz w:val="20"/>
          <w:szCs w:val="20"/>
        </w:rPr>
      </w:pPr>
      <w:r w:rsidRPr="0059198F">
        <w:rPr>
          <w:rFonts w:ascii="Arial" w:hAnsi="Arial" w:cs="Arial"/>
          <w:sz w:val="20"/>
          <w:szCs w:val="20"/>
        </w:rPr>
        <w:t>Realmente este es un problema  muy complejo con muchas aristas a considerar, pues  efectivamente existen grandes inconsistencias con planos realizados en el pasado con tecnología ya superada y de poca exactitud, con topógrafos y propietarios que incluyeron datos y ubicaciones inexistentes, o con cabidas que no corresponden.  Esta es un problema que se ha evidenciado a través de tecnología satelital.  Fonafifo  no está exento de este tipo de situaciones, que generan problemas de orden legal  entre los propietarios de inmuebles, así como  el papel de F</w:t>
      </w:r>
      <w:r w:rsidR="002D0E2F" w:rsidRPr="0059198F">
        <w:rPr>
          <w:rFonts w:ascii="Arial" w:hAnsi="Arial" w:cs="Arial"/>
          <w:sz w:val="20"/>
          <w:szCs w:val="20"/>
        </w:rPr>
        <w:t>onafifo</w:t>
      </w:r>
      <w:r w:rsidRPr="0059198F">
        <w:rPr>
          <w:rFonts w:ascii="Arial" w:hAnsi="Arial" w:cs="Arial"/>
          <w:sz w:val="20"/>
          <w:szCs w:val="20"/>
        </w:rPr>
        <w:t xml:space="preserve"> de pagar sobre fundos que presentan toda esta problemática,  probablemente  se tardará muchos años en normalizar todo el tema catastral de los inmuebles.</w:t>
      </w:r>
    </w:p>
    <w:p w14:paraId="7D663C35" w14:textId="77777777" w:rsidR="0059198F" w:rsidRPr="0059198F" w:rsidRDefault="0059198F" w:rsidP="0059198F">
      <w:pPr>
        <w:pStyle w:val="Prrafodelista"/>
        <w:ind w:left="0"/>
        <w:jc w:val="both"/>
        <w:rPr>
          <w:rFonts w:ascii="Arial" w:hAnsi="Arial" w:cs="Arial"/>
          <w:i/>
          <w:sz w:val="20"/>
          <w:szCs w:val="20"/>
        </w:rPr>
      </w:pPr>
    </w:p>
    <w:p w14:paraId="2971FDE3" w14:textId="5DEDD695" w:rsidR="006972AE" w:rsidRDefault="006972AE" w:rsidP="00481321">
      <w:pPr>
        <w:pStyle w:val="Prrafodelista"/>
        <w:numPr>
          <w:ilvl w:val="0"/>
          <w:numId w:val="13"/>
        </w:numPr>
        <w:spacing w:after="160" w:line="259" w:lineRule="auto"/>
        <w:ind w:left="0" w:firstLine="0"/>
        <w:jc w:val="both"/>
        <w:rPr>
          <w:rFonts w:ascii="Arial" w:hAnsi="Arial" w:cs="Arial"/>
          <w:sz w:val="20"/>
          <w:szCs w:val="20"/>
        </w:rPr>
      </w:pPr>
      <w:r w:rsidRPr="006972AE">
        <w:rPr>
          <w:rFonts w:ascii="Arial" w:hAnsi="Arial" w:cs="Arial"/>
          <w:sz w:val="20"/>
          <w:szCs w:val="20"/>
        </w:rPr>
        <w:t>Según se pudo determinar efectivamente la Dirección de Servicios Ambientales de F</w:t>
      </w:r>
      <w:r w:rsidR="002D0E2F" w:rsidRPr="006972AE">
        <w:rPr>
          <w:rFonts w:ascii="Arial" w:hAnsi="Arial" w:cs="Arial"/>
          <w:sz w:val="20"/>
          <w:szCs w:val="20"/>
        </w:rPr>
        <w:t>onafifo</w:t>
      </w:r>
      <w:r w:rsidRPr="006972AE">
        <w:rPr>
          <w:rFonts w:ascii="Arial" w:hAnsi="Arial" w:cs="Arial"/>
          <w:sz w:val="20"/>
          <w:szCs w:val="20"/>
        </w:rPr>
        <w:t>, y las oficinas regionales establecieron una directriz no escrita en el sentido que solicitudes que traslapan no serán admitidas en el programa, generando con ello toda una gama de situaciones desde el punto de vista de ubicación y de derechos entre los administrados.  Recordemos que F</w:t>
      </w:r>
      <w:r w:rsidR="002D0E2F" w:rsidRPr="006972AE">
        <w:rPr>
          <w:rFonts w:ascii="Arial" w:hAnsi="Arial" w:cs="Arial"/>
          <w:sz w:val="20"/>
          <w:szCs w:val="20"/>
        </w:rPr>
        <w:t>onafifo</w:t>
      </w:r>
      <w:r w:rsidRPr="006972AE">
        <w:rPr>
          <w:rFonts w:ascii="Arial" w:hAnsi="Arial" w:cs="Arial"/>
          <w:sz w:val="20"/>
          <w:szCs w:val="20"/>
        </w:rPr>
        <w:t xml:space="preserve"> no tiene la competencia para determinar quien guarda mejor derecho, o determinar que planos están bien o mal elaborados.</w:t>
      </w:r>
    </w:p>
    <w:p w14:paraId="5620A734" w14:textId="77777777" w:rsidR="0059198F" w:rsidRPr="006972AE" w:rsidRDefault="0059198F" w:rsidP="0059198F">
      <w:pPr>
        <w:pStyle w:val="Prrafodelista"/>
        <w:spacing w:after="160" w:line="259" w:lineRule="auto"/>
        <w:ind w:left="0"/>
        <w:jc w:val="both"/>
        <w:rPr>
          <w:rFonts w:ascii="Arial" w:hAnsi="Arial" w:cs="Arial"/>
          <w:sz w:val="20"/>
          <w:szCs w:val="20"/>
        </w:rPr>
      </w:pPr>
    </w:p>
    <w:p w14:paraId="190FB4F9" w14:textId="3253A465" w:rsidR="0059198F" w:rsidRDefault="006972AE" w:rsidP="00481321">
      <w:pPr>
        <w:pStyle w:val="Prrafodelista"/>
        <w:numPr>
          <w:ilvl w:val="0"/>
          <w:numId w:val="13"/>
        </w:numPr>
        <w:spacing w:after="160" w:line="259" w:lineRule="auto"/>
        <w:ind w:left="0" w:firstLine="0"/>
        <w:jc w:val="both"/>
        <w:rPr>
          <w:rFonts w:ascii="Arial" w:hAnsi="Arial" w:cs="Arial"/>
          <w:sz w:val="20"/>
          <w:szCs w:val="20"/>
        </w:rPr>
      </w:pPr>
      <w:r w:rsidRPr="006972AE">
        <w:rPr>
          <w:rFonts w:ascii="Arial" w:hAnsi="Arial" w:cs="Arial"/>
          <w:sz w:val="20"/>
          <w:szCs w:val="20"/>
        </w:rPr>
        <w:t>C</w:t>
      </w:r>
      <w:r w:rsidR="002D0E2F" w:rsidRPr="006972AE">
        <w:rPr>
          <w:rFonts w:ascii="Arial" w:hAnsi="Arial" w:cs="Arial"/>
          <w:sz w:val="20"/>
          <w:szCs w:val="20"/>
        </w:rPr>
        <w:t>odeforsa</w:t>
      </w:r>
      <w:r w:rsidRPr="006972AE">
        <w:rPr>
          <w:rFonts w:ascii="Arial" w:hAnsi="Arial" w:cs="Arial"/>
          <w:sz w:val="20"/>
          <w:szCs w:val="20"/>
        </w:rPr>
        <w:t xml:space="preserve"> por su parte plantea la posibilidad de establecer un porcentaje de tolerancia, hecho que a juicio del suscrito tampoco soluciona el problema y rompe con la regla establecida de una solución concreta para el caso concreto.</w:t>
      </w:r>
    </w:p>
    <w:p w14:paraId="7DF70019" w14:textId="77777777" w:rsidR="0059198F" w:rsidRPr="0059198F" w:rsidRDefault="0059198F" w:rsidP="0059198F">
      <w:pPr>
        <w:pStyle w:val="Prrafodelista"/>
        <w:rPr>
          <w:rFonts w:ascii="Arial" w:hAnsi="Arial" w:cs="Arial"/>
          <w:sz w:val="20"/>
          <w:szCs w:val="20"/>
        </w:rPr>
      </w:pPr>
    </w:p>
    <w:p w14:paraId="7D408590" w14:textId="3806CA86" w:rsidR="00CE074E" w:rsidRPr="0059198F" w:rsidRDefault="006972AE" w:rsidP="00481321">
      <w:pPr>
        <w:pStyle w:val="Prrafodelista"/>
        <w:numPr>
          <w:ilvl w:val="0"/>
          <w:numId w:val="13"/>
        </w:numPr>
        <w:spacing w:after="160" w:line="259" w:lineRule="auto"/>
        <w:ind w:left="0" w:firstLine="0"/>
        <w:jc w:val="both"/>
        <w:rPr>
          <w:rFonts w:ascii="Arial" w:hAnsi="Arial" w:cs="Arial"/>
          <w:sz w:val="20"/>
          <w:szCs w:val="20"/>
        </w:rPr>
      </w:pPr>
      <w:r w:rsidRPr="0059198F">
        <w:rPr>
          <w:rFonts w:ascii="Arial" w:hAnsi="Arial" w:cs="Arial"/>
          <w:sz w:val="20"/>
          <w:szCs w:val="20"/>
        </w:rPr>
        <w:t>Sin entrar a discutir el fondo del problema, tanto en ambos extremos, por un lado rechazar todos los planos con este tipo de problemáticas, o por el otro permitir todos los planos aun sabiendo que existen sobre posiciones, el F</w:t>
      </w:r>
      <w:r w:rsidR="002D0E2F" w:rsidRPr="0059198F">
        <w:rPr>
          <w:rFonts w:ascii="Arial" w:hAnsi="Arial" w:cs="Arial"/>
          <w:sz w:val="20"/>
          <w:szCs w:val="20"/>
        </w:rPr>
        <w:t>onafifo</w:t>
      </w:r>
      <w:r w:rsidRPr="0059198F">
        <w:rPr>
          <w:rFonts w:ascii="Arial" w:hAnsi="Arial" w:cs="Arial"/>
          <w:sz w:val="20"/>
          <w:szCs w:val="20"/>
        </w:rPr>
        <w:t xml:space="preserve"> deberá buscar alternativas viables a fin de lograr un balance y proteger los recursos forestales del país a través del mecanismo de conservación que es el PSA.</w:t>
      </w:r>
    </w:p>
    <w:p w14:paraId="2F50CDFD" w14:textId="77777777" w:rsidR="00CE074E" w:rsidRDefault="00CE074E" w:rsidP="00DB1199">
      <w:pPr>
        <w:pStyle w:val="Prrafodelista"/>
        <w:ind w:left="0"/>
        <w:contextualSpacing w:val="0"/>
        <w:jc w:val="both"/>
        <w:rPr>
          <w:rFonts w:ascii="Arial" w:hAnsi="Arial" w:cs="Arial"/>
          <w:sz w:val="20"/>
          <w:szCs w:val="20"/>
        </w:rPr>
      </w:pPr>
    </w:p>
    <w:p w14:paraId="49FB334F" w14:textId="2C6A6878" w:rsidR="00CE074E" w:rsidRDefault="00ED719D" w:rsidP="00DB1199">
      <w:pPr>
        <w:pStyle w:val="Prrafodelista"/>
        <w:ind w:left="0"/>
        <w:contextualSpacing w:val="0"/>
        <w:jc w:val="both"/>
        <w:rPr>
          <w:rFonts w:ascii="Arial" w:hAnsi="Arial" w:cs="Arial"/>
          <w:sz w:val="20"/>
          <w:szCs w:val="20"/>
        </w:rPr>
      </w:pPr>
      <w:r>
        <w:rPr>
          <w:rFonts w:ascii="Arial" w:hAnsi="Arial" w:cs="Arial"/>
          <w:sz w:val="20"/>
          <w:szCs w:val="20"/>
        </w:rPr>
        <w:t>El señor Ricardo Granados explica cuatro alternativas que la Junta Directiva podría acordar para cada caso en concreto.</w:t>
      </w:r>
    </w:p>
    <w:p w14:paraId="4833ED95" w14:textId="77777777" w:rsidR="00ED719D" w:rsidRDefault="00ED719D" w:rsidP="00DB1199">
      <w:pPr>
        <w:pStyle w:val="Prrafodelista"/>
        <w:ind w:left="0"/>
        <w:contextualSpacing w:val="0"/>
        <w:jc w:val="both"/>
        <w:rPr>
          <w:rFonts w:ascii="Arial" w:hAnsi="Arial" w:cs="Arial"/>
          <w:sz w:val="20"/>
          <w:szCs w:val="20"/>
        </w:rPr>
      </w:pPr>
    </w:p>
    <w:p w14:paraId="0A459FAF" w14:textId="183DD768" w:rsidR="00ED719D" w:rsidRDefault="00ED719D" w:rsidP="00DB1199">
      <w:pPr>
        <w:pStyle w:val="Prrafodelista"/>
        <w:ind w:left="0"/>
        <w:contextualSpacing w:val="0"/>
        <w:jc w:val="both"/>
        <w:rPr>
          <w:rFonts w:ascii="Arial" w:hAnsi="Arial" w:cs="Arial"/>
          <w:sz w:val="20"/>
          <w:szCs w:val="20"/>
        </w:rPr>
      </w:pPr>
      <w:r>
        <w:rPr>
          <w:rFonts w:ascii="Arial" w:hAnsi="Arial" w:cs="Arial"/>
          <w:sz w:val="20"/>
          <w:szCs w:val="20"/>
        </w:rPr>
        <w:t xml:space="preserve">El señor Néstor Baltodano indica que </w:t>
      </w:r>
      <w:r w:rsidR="00853A11">
        <w:rPr>
          <w:rFonts w:ascii="Arial" w:hAnsi="Arial" w:cs="Arial"/>
          <w:sz w:val="20"/>
          <w:szCs w:val="20"/>
        </w:rPr>
        <w:t xml:space="preserve">el tema de los planos es un tema que se vio el lunes pasado en la ONF </w:t>
      </w:r>
      <w:r w:rsidR="00D05DB5">
        <w:rPr>
          <w:rFonts w:ascii="Arial" w:hAnsi="Arial" w:cs="Arial"/>
          <w:sz w:val="20"/>
          <w:szCs w:val="20"/>
        </w:rPr>
        <w:t xml:space="preserve">y es algo complicado ya que cada caso se debe </w:t>
      </w:r>
      <w:r w:rsidR="0004595E">
        <w:rPr>
          <w:rFonts w:ascii="Arial" w:hAnsi="Arial" w:cs="Arial"/>
          <w:sz w:val="20"/>
          <w:szCs w:val="20"/>
        </w:rPr>
        <w:t>analizar</w:t>
      </w:r>
      <w:r w:rsidR="00D05DB5">
        <w:rPr>
          <w:rFonts w:ascii="Arial" w:hAnsi="Arial" w:cs="Arial"/>
          <w:sz w:val="20"/>
          <w:szCs w:val="20"/>
        </w:rPr>
        <w:t xml:space="preserve"> lo </w:t>
      </w:r>
      <w:r w:rsidR="0004595E">
        <w:rPr>
          <w:rFonts w:ascii="Arial" w:hAnsi="Arial" w:cs="Arial"/>
          <w:sz w:val="20"/>
          <w:szCs w:val="20"/>
        </w:rPr>
        <w:t>más</w:t>
      </w:r>
      <w:r w:rsidR="00D05DB5">
        <w:rPr>
          <w:rFonts w:ascii="Arial" w:hAnsi="Arial" w:cs="Arial"/>
          <w:sz w:val="20"/>
          <w:szCs w:val="20"/>
        </w:rPr>
        <w:t xml:space="preserve"> detallado posible </w:t>
      </w:r>
      <w:r w:rsidR="00AA5ABC">
        <w:rPr>
          <w:rFonts w:ascii="Arial" w:hAnsi="Arial" w:cs="Arial"/>
          <w:sz w:val="20"/>
          <w:szCs w:val="20"/>
        </w:rPr>
        <w:t xml:space="preserve">y </w:t>
      </w:r>
      <w:r w:rsidR="0004595E">
        <w:rPr>
          <w:rFonts w:ascii="Arial" w:hAnsi="Arial" w:cs="Arial"/>
          <w:sz w:val="20"/>
          <w:szCs w:val="20"/>
        </w:rPr>
        <w:t>más que algo l</w:t>
      </w:r>
      <w:r w:rsidR="00AA5ABC">
        <w:rPr>
          <w:rFonts w:ascii="Arial" w:hAnsi="Arial" w:cs="Arial"/>
          <w:sz w:val="20"/>
          <w:szCs w:val="20"/>
        </w:rPr>
        <w:t xml:space="preserve">egal es un tema técnico a </w:t>
      </w:r>
      <w:r w:rsidR="0004595E">
        <w:rPr>
          <w:rFonts w:ascii="Arial" w:hAnsi="Arial" w:cs="Arial"/>
          <w:sz w:val="20"/>
          <w:szCs w:val="20"/>
        </w:rPr>
        <w:t>a</w:t>
      </w:r>
      <w:r w:rsidR="00AA5ABC">
        <w:rPr>
          <w:rFonts w:ascii="Arial" w:hAnsi="Arial" w:cs="Arial"/>
          <w:sz w:val="20"/>
          <w:szCs w:val="20"/>
        </w:rPr>
        <w:t>nalizar.</w:t>
      </w:r>
    </w:p>
    <w:p w14:paraId="15BEAF5C" w14:textId="77777777" w:rsidR="00AA5ABC" w:rsidRDefault="00AA5ABC" w:rsidP="00DB1199">
      <w:pPr>
        <w:pStyle w:val="Prrafodelista"/>
        <w:ind w:left="0"/>
        <w:contextualSpacing w:val="0"/>
        <w:jc w:val="both"/>
        <w:rPr>
          <w:rFonts w:ascii="Arial" w:hAnsi="Arial" w:cs="Arial"/>
          <w:sz w:val="20"/>
          <w:szCs w:val="20"/>
        </w:rPr>
      </w:pPr>
    </w:p>
    <w:p w14:paraId="6BDA646F" w14:textId="7F8EE900" w:rsidR="00ED719D" w:rsidRDefault="0004595E" w:rsidP="00DB1199">
      <w:pPr>
        <w:pStyle w:val="Prrafodelista"/>
        <w:ind w:left="0"/>
        <w:contextualSpacing w:val="0"/>
        <w:jc w:val="both"/>
        <w:rPr>
          <w:rFonts w:ascii="Arial" w:hAnsi="Arial" w:cs="Arial"/>
          <w:sz w:val="20"/>
          <w:szCs w:val="20"/>
        </w:rPr>
      </w:pPr>
      <w:r>
        <w:rPr>
          <w:rFonts w:ascii="Arial" w:hAnsi="Arial" w:cs="Arial"/>
          <w:sz w:val="20"/>
          <w:szCs w:val="20"/>
        </w:rPr>
        <w:t>El señor B</w:t>
      </w:r>
      <w:r w:rsidR="00590C12">
        <w:rPr>
          <w:rFonts w:ascii="Arial" w:hAnsi="Arial" w:cs="Arial"/>
          <w:sz w:val="20"/>
          <w:szCs w:val="20"/>
        </w:rPr>
        <w:t>altodano agrega que él hiz</w:t>
      </w:r>
      <w:r>
        <w:rPr>
          <w:rFonts w:ascii="Arial" w:hAnsi="Arial" w:cs="Arial"/>
          <w:sz w:val="20"/>
          <w:szCs w:val="20"/>
        </w:rPr>
        <w:t>o una p</w:t>
      </w:r>
      <w:r w:rsidR="00AA5ABC">
        <w:rPr>
          <w:rFonts w:ascii="Arial" w:hAnsi="Arial" w:cs="Arial"/>
          <w:sz w:val="20"/>
          <w:szCs w:val="20"/>
        </w:rPr>
        <w:t xml:space="preserve">ropuesta </w:t>
      </w:r>
      <w:r w:rsidR="00590C12">
        <w:rPr>
          <w:rFonts w:ascii="Arial" w:hAnsi="Arial" w:cs="Arial"/>
          <w:sz w:val="20"/>
          <w:szCs w:val="20"/>
        </w:rPr>
        <w:t xml:space="preserve">en ONF para solicitar </w:t>
      </w:r>
      <w:r w:rsidR="00AA5ABC">
        <w:rPr>
          <w:rFonts w:ascii="Arial" w:hAnsi="Arial" w:cs="Arial"/>
          <w:sz w:val="20"/>
          <w:szCs w:val="20"/>
        </w:rPr>
        <w:t xml:space="preserve">asesoría técnica </w:t>
      </w:r>
      <w:r w:rsidR="00590C12">
        <w:rPr>
          <w:rFonts w:ascii="Arial" w:hAnsi="Arial" w:cs="Arial"/>
          <w:sz w:val="20"/>
          <w:szCs w:val="20"/>
        </w:rPr>
        <w:t>al Colegio de Ingenieros Topógrafos para ver cuá</w:t>
      </w:r>
      <w:r w:rsidR="00AA5ABC">
        <w:rPr>
          <w:rFonts w:ascii="Arial" w:hAnsi="Arial" w:cs="Arial"/>
          <w:sz w:val="20"/>
          <w:szCs w:val="20"/>
        </w:rPr>
        <w:t>l es la manera de poder resolver esto.</w:t>
      </w:r>
    </w:p>
    <w:p w14:paraId="21A8AD4A" w14:textId="77777777" w:rsidR="00AA5ABC" w:rsidRDefault="00AA5ABC" w:rsidP="00DB1199">
      <w:pPr>
        <w:pStyle w:val="Prrafodelista"/>
        <w:ind w:left="0"/>
        <w:contextualSpacing w:val="0"/>
        <w:jc w:val="both"/>
        <w:rPr>
          <w:rFonts w:ascii="Arial" w:hAnsi="Arial" w:cs="Arial"/>
          <w:sz w:val="20"/>
          <w:szCs w:val="20"/>
        </w:rPr>
      </w:pPr>
    </w:p>
    <w:p w14:paraId="5F0CAB43" w14:textId="3FDBCD38" w:rsidR="00AA5ABC" w:rsidRDefault="00AA5ABC" w:rsidP="00DB1199">
      <w:pPr>
        <w:pStyle w:val="Prrafodelista"/>
        <w:ind w:left="0"/>
        <w:contextualSpacing w:val="0"/>
        <w:jc w:val="both"/>
        <w:rPr>
          <w:rFonts w:ascii="Arial" w:hAnsi="Arial" w:cs="Arial"/>
          <w:sz w:val="20"/>
          <w:szCs w:val="20"/>
        </w:rPr>
      </w:pPr>
      <w:r>
        <w:rPr>
          <w:rFonts w:ascii="Arial" w:hAnsi="Arial" w:cs="Arial"/>
          <w:sz w:val="20"/>
          <w:szCs w:val="20"/>
        </w:rPr>
        <w:t>El</w:t>
      </w:r>
      <w:r w:rsidR="00BF1771">
        <w:rPr>
          <w:rFonts w:ascii="Arial" w:hAnsi="Arial" w:cs="Arial"/>
          <w:sz w:val="20"/>
          <w:szCs w:val="20"/>
        </w:rPr>
        <w:t xml:space="preserve"> catastro</w:t>
      </w:r>
      <w:r>
        <w:rPr>
          <w:rFonts w:ascii="Arial" w:hAnsi="Arial" w:cs="Arial"/>
          <w:sz w:val="20"/>
          <w:szCs w:val="20"/>
        </w:rPr>
        <w:t xml:space="preserve"> tien</w:t>
      </w:r>
      <w:r w:rsidR="00BF1771">
        <w:rPr>
          <w:rFonts w:ascii="Arial" w:hAnsi="Arial" w:cs="Arial"/>
          <w:sz w:val="20"/>
          <w:szCs w:val="20"/>
        </w:rPr>
        <w:t>e un mosaico catastral, es decir</w:t>
      </w:r>
      <w:r>
        <w:rPr>
          <w:rFonts w:ascii="Arial" w:hAnsi="Arial" w:cs="Arial"/>
          <w:sz w:val="20"/>
          <w:szCs w:val="20"/>
        </w:rPr>
        <w:t>,</w:t>
      </w:r>
      <w:r w:rsidR="00BF1771">
        <w:rPr>
          <w:rFonts w:ascii="Arial" w:hAnsi="Arial" w:cs="Arial"/>
          <w:sz w:val="20"/>
          <w:szCs w:val="20"/>
        </w:rPr>
        <w:t xml:space="preserve"> que</w:t>
      </w:r>
      <w:r>
        <w:rPr>
          <w:rFonts w:ascii="Arial" w:hAnsi="Arial" w:cs="Arial"/>
          <w:sz w:val="20"/>
          <w:szCs w:val="20"/>
        </w:rPr>
        <w:t xml:space="preserve"> </w:t>
      </w:r>
      <w:r w:rsidR="00BF1771">
        <w:rPr>
          <w:rFonts w:ascii="Arial" w:hAnsi="Arial" w:cs="Arial"/>
          <w:sz w:val="20"/>
          <w:szCs w:val="20"/>
        </w:rPr>
        <w:t xml:space="preserve">el catastro ha sobrepuesto </w:t>
      </w:r>
      <w:r>
        <w:rPr>
          <w:rFonts w:ascii="Arial" w:hAnsi="Arial" w:cs="Arial"/>
          <w:sz w:val="20"/>
          <w:szCs w:val="20"/>
        </w:rPr>
        <w:t xml:space="preserve">cada área </w:t>
      </w:r>
      <w:r w:rsidR="00BF1771">
        <w:rPr>
          <w:rFonts w:ascii="Arial" w:hAnsi="Arial" w:cs="Arial"/>
          <w:sz w:val="20"/>
          <w:szCs w:val="20"/>
        </w:rPr>
        <w:t>y creado un mosai</w:t>
      </w:r>
      <w:r>
        <w:rPr>
          <w:rFonts w:ascii="Arial" w:hAnsi="Arial" w:cs="Arial"/>
          <w:sz w:val="20"/>
          <w:szCs w:val="20"/>
        </w:rPr>
        <w:t>co y tiene una idea de c</w:t>
      </w:r>
      <w:r w:rsidR="00BF1771">
        <w:rPr>
          <w:rFonts w:ascii="Arial" w:hAnsi="Arial" w:cs="Arial"/>
          <w:sz w:val="20"/>
          <w:szCs w:val="20"/>
        </w:rPr>
        <w:t>ó</w:t>
      </w:r>
      <w:r>
        <w:rPr>
          <w:rFonts w:ascii="Arial" w:hAnsi="Arial" w:cs="Arial"/>
          <w:sz w:val="20"/>
          <w:szCs w:val="20"/>
        </w:rPr>
        <w:t>mo es el territorio nacional en planos y es una figura que se puede utilizar.</w:t>
      </w:r>
    </w:p>
    <w:p w14:paraId="212E4C40" w14:textId="77777777" w:rsidR="00AA5ABC" w:rsidRDefault="00AA5ABC" w:rsidP="00DB1199">
      <w:pPr>
        <w:pStyle w:val="Prrafodelista"/>
        <w:ind w:left="0"/>
        <w:contextualSpacing w:val="0"/>
        <w:jc w:val="both"/>
        <w:rPr>
          <w:rFonts w:ascii="Arial" w:hAnsi="Arial" w:cs="Arial"/>
          <w:sz w:val="20"/>
          <w:szCs w:val="20"/>
        </w:rPr>
      </w:pPr>
    </w:p>
    <w:p w14:paraId="4937ACBD" w14:textId="298A7326" w:rsidR="004C098E" w:rsidRDefault="00637FD2" w:rsidP="00DB1199">
      <w:pPr>
        <w:pStyle w:val="Prrafodelista"/>
        <w:ind w:left="0"/>
        <w:contextualSpacing w:val="0"/>
        <w:jc w:val="both"/>
        <w:rPr>
          <w:rFonts w:ascii="Arial" w:hAnsi="Arial" w:cs="Arial"/>
          <w:sz w:val="20"/>
          <w:szCs w:val="20"/>
        </w:rPr>
      </w:pPr>
      <w:r>
        <w:rPr>
          <w:rFonts w:ascii="Arial" w:hAnsi="Arial" w:cs="Arial"/>
          <w:sz w:val="20"/>
          <w:szCs w:val="20"/>
        </w:rPr>
        <w:t>El señor Gustavo Elizondo menciona que en este país existen problemas serios en cuan</w:t>
      </w:r>
      <w:r w:rsidR="00506E8E">
        <w:rPr>
          <w:rFonts w:ascii="Arial" w:hAnsi="Arial" w:cs="Arial"/>
          <w:sz w:val="20"/>
          <w:szCs w:val="20"/>
        </w:rPr>
        <w:t>t</w:t>
      </w:r>
      <w:r>
        <w:rPr>
          <w:rFonts w:ascii="Arial" w:hAnsi="Arial" w:cs="Arial"/>
          <w:sz w:val="20"/>
          <w:szCs w:val="20"/>
        </w:rPr>
        <w:t xml:space="preserve">o al tema de fincas y posesiones, es </w:t>
      </w:r>
      <w:r w:rsidR="00506E8E">
        <w:rPr>
          <w:rFonts w:ascii="Arial" w:hAnsi="Arial" w:cs="Arial"/>
          <w:sz w:val="20"/>
          <w:szCs w:val="20"/>
        </w:rPr>
        <w:t>fundamental</w:t>
      </w:r>
      <w:r>
        <w:rPr>
          <w:rFonts w:ascii="Arial" w:hAnsi="Arial" w:cs="Arial"/>
          <w:sz w:val="20"/>
          <w:szCs w:val="20"/>
        </w:rPr>
        <w:t xml:space="preserve"> apoyarse en las nuevas tecnologías o GPS, </w:t>
      </w:r>
      <w:r w:rsidR="004C098E">
        <w:rPr>
          <w:rFonts w:ascii="Arial" w:hAnsi="Arial" w:cs="Arial"/>
          <w:sz w:val="20"/>
          <w:szCs w:val="20"/>
        </w:rPr>
        <w:t>asimismo, indi</w:t>
      </w:r>
      <w:r w:rsidR="00506E8E">
        <w:rPr>
          <w:rFonts w:ascii="Arial" w:hAnsi="Arial" w:cs="Arial"/>
          <w:sz w:val="20"/>
          <w:szCs w:val="20"/>
        </w:rPr>
        <w:t>ca que, las cuatro alternativas presentadas por la parte legal están muy</w:t>
      </w:r>
      <w:r w:rsidR="004C098E">
        <w:rPr>
          <w:rFonts w:ascii="Arial" w:hAnsi="Arial" w:cs="Arial"/>
          <w:sz w:val="20"/>
          <w:szCs w:val="20"/>
        </w:rPr>
        <w:t xml:space="preserve"> bien ya que evitan que un proyecto se detenga por esta situación técnica, </w:t>
      </w:r>
      <w:r w:rsidR="00506E8E">
        <w:rPr>
          <w:rFonts w:ascii="Arial" w:hAnsi="Arial" w:cs="Arial"/>
          <w:sz w:val="20"/>
          <w:szCs w:val="20"/>
        </w:rPr>
        <w:t>a</w:t>
      </w:r>
      <w:r w:rsidR="004C098E">
        <w:rPr>
          <w:rFonts w:ascii="Arial" w:hAnsi="Arial" w:cs="Arial"/>
          <w:sz w:val="20"/>
          <w:szCs w:val="20"/>
        </w:rPr>
        <w:t>demá</w:t>
      </w:r>
      <w:r w:rsidR="00506E8E">
        <w:rPr>
          <w:rFonts w:ascii="Arial" w:hAnsi="Arial" w:cs="Arial"/>
          <w:sz w:val="20"/>
          <w:szCs w:val="20"/>
        </w:rPr>
        <w:t xml:space="preserve">s, </w:t>
      </w:r>
      <w:r>
        <w:rPr>
          <w:rFonts w:ascii="Arial" w:hAnsi="Arial" w:cs="Arial"/>
          <w:sz w:val="20"/>
          <w:szCs w:val="20"/>
        </w:rPr>
        <w:t xml:space="preserve">se puede </w:t>
      </w:r>
      <w:r w:rsidR="004C098E">
        <w:rPr>
          <w:rFonts w:ascii="Arial" w:hAnsi="Arial" w:cs="Arial"/>
          <w:sz w:val="20"/>
          <w:szCs w:val="20"/>
        </w:rPr>
        <w:t>a</w:t>
      </w:r>
      <w:r>
        <w:rPr>
          <w:rFonts w:ascii="Arial" w:hAnsi="Arial" w:cs="Arial"/>
          <w:sz w:val="20"/>
          <w:szCs w:val="20"/>
        </w:rPr>
        <w:t>naliz</w:t>
      </w:r>
      <w:r w:rsidR="004C098E">
        <w:rPr>
          <w:rFonts w:ascii="Arial" w:hAnsi="Arial" w:cs="Arial"/>
          <w:sz w:val="20"/>
          <w:szCs w:val="20"/>
        </w:rPr>
        <w:t>a</w:t>
      </w:r>
      <w:r>
        <w:rPr>
          <w:rFonts w:ascii="Arial" w:hAnsi="Arial" w:cs="Arial"/>
          <w:sz w:val="20"/>
          <w:szCs w:val="20"/>
        </w:rPr>
        <w:t xml:space="preserve">r la alternativa </w:t>
      </w:r>
      <w:r w:rsidR="004C098E">
        <w:rPr>
          <w:rFonts w:ascii="Arial" w:hAnsi="Arial" w:cs="Arial"/>
          <w:sz w:val="20"/>
          <w:szCs w:val="20"/>
        </w:rPr>
        <w:t>propuesta por el señor Nés</w:t>
      </w:r>
      <w:r>
        <w:rPr>
          <w:rFonts w:ascii="Arial" w:hAnsi="Arial" w:cs="Arial"/>
          <w:sz w:val="20"/>
          <w:szCs w:val="20"/>
        </w:rPr>
        <w:t>tor</w:t>
      </w:r>
      <w:r w:rsidR="004C098E">
        <w:rPr>
          <w:rFonts w:ascii="Arial" w:hAnsi="Arial" w:cs="Arial"/>
          <w:sz w:val="20"/>
          <w:szCs w:val="20"/>
        </w:rPr>
        <w:t xml:space="preserve"> Baltodano</w:t>
      </w:r>
      <w:r>
        <w:rPr>
          <w:rFonts w:ascii="Arial" w:hAnsi="Arial" w:cs="Arial"/>
          <w:sz w:val="20"/>
          <w:szCs w:val="20"/>
        </w:rPr>
        <w:t xml:space="preserve"> del </w:t>
      </w:r>
      <w:r w:rsidR="004C098E">
        <w:rPr>
          <w:rFonts w:ascii="Arial" w:hAnsi="Arial" w:cs="Arial"/>
          <w:sz w:val="20"/>
          <w:szCs w:val="20"/>
        </w:rPr>
        <w:t>mosaico catastral</w:t>
      </w:r>
      <w:r>
        <w:rPr>
          <w:rFonts w:ascii="Arial" w:hAnsi="Arial" w:cs="Arial"/>
          <w:sz w:val="20"/>
          <w:szCs w:val="20"/>
        </w:rPr>
        <w:t xml:space="preserve">. </w:t>
      </w:r>
    </w:p>
    <w:p w14:paraId="037F6373" w14:textId="77777777" w:rsidR="004C098E" w:rsidRDefault="004C098E" w:rsidP="00DB1199">
      <w:pPr>
        <w:pStyle w:val="Prrafodelista"/>
        <w:ind w:left="0"/>
        <w:contextualSpacing w:val="0"/>
        <w:jc w:val="both"/>
        <w:rPr>
          <w:rFonts w:ascii="Arial" w:hAnsi="Arial" w:cs="Arial"/>
          <w:sz w:val="20"/>
          <w:szCs w:val="20"/>
        </w:rPr>
      </w:pPr>
    </w:p>
    <w:p w14:paraId="2CDF3ABB" w14:textId="2178B84F" w:rsidR="008F01B5" w:rsidRDefault="006709ED" w:rsidP="00DB1199">
      <w:pPr>
        <w:pStyle w:val="Prrafodelista"/>
        <w:ind w:left="0"/>
        <w:contextualSpacing w:val="0"/>
        <w:jc w:val="both"/>
        <w:rPr>
          <w:rFonts w:ascii="Arial" w:hAnsi="Arial" w:cs="Arial"/>
          <w:sz w:val="20"/>
          <w:szCs w:val="20"/>
        </w:rPr>
      </w:pPr>
      <w:r>
        <w:rPr>
          <w:rFonts w:ascii="Arial" w:hAnsi="Arial" w:cs="Arial"/>
          <w:sz w:val="20"/>
          <w:szCs w:val="20"/>
        </w:rPr>
        <w:t>La señora Pamela Castillo comenta que las alternativas presentadas cubren con el debido cuidado que deben tener los contratos que se firman, y se puede coordinar</w:t>
      </w:r>
      <w:r w:rsidR="00A766D4">
        <w:rPr>
          <w:rFonts w:ascii="Arial" w:hAnsi="Arial" w:cs="Arial"/>
          <w:sz w:val="20"/>
          <w:szCs w:val="20"/>
        </w:rPr>
        <w:t xml:space="preserve"> también una reunió</w:t>
      </w:r>
      <w:r>
        <w:rPr>
          <w:rFonts w:ascii="Arial" w:hAnsi="Arial" w:cs="Arial"/>
          <w:sz w:val="20"/>
          <w:szCs w:val="20"/>
        </w:rPr>
        <w:t>n con el Director de Catastro</w:t>
      </w:r>
      <w:r w:rsidR="006F7233">
        <w:rPr>
          <w:rFonts w:ascii="Arial" w:hAnsi="Arial" w:cs="Arial"/>
          <w:sz w:val="20"/>
          <w:szCs w:val="20"/>
        </w:rPr>
        <w:t xml:space="preserve"> y trabajar con ellos en priorizar las zonas y áreas geográficas en las que más se presentan estas situaciones, en las solicitudes</w:t>
      </w:r>
      <w:r w:rsidR="00FA4811">
        <w:rPr>
          <w:rFonts w:ascii="Arial" w:hAnsi="Arial" w:cs="Arial"/>
          <w:sz w:val="20"/>
          <w:szCs w:val="20"/>
        </w:rPr>
        <w:t xml:space="preserve"> de PSA.</w:t>
      </w:r>
    </w:p>
    <w:p w14:paraId="2F436CBE" w14:textId="77777777" w:rsidR="00FA4811" w:rsidRDefault="00FA4811" w:rsidP="00DB1199">
      <w:pPr>
        <w:pStyle w:val="Prrafodelista"/>
        <w:ind w:left="0"/>
        <w:contextualSpacing w:val="0"/>
        <w:jc w:val="both"/>
        <w:rPr>
          <w:rFonts w:ascii="Arial" w:hAnsi="Arial" w:cs="Arial"/>
          <w:sz w:val="20"/>
          <w:szCs w:val="20"/>
        </w:rPr>
      </w:pPr>
    </w:p>
    <w:p w14:paraId="48AF77C9" w14:textId="0D8E2F78" w:rsidR="00FA4811" w:rsidRPr="00FA4811" w:rsidRDefault="00FA4811" w:rsidP="00DB1199">
      <w:pPr>
        <w:pStyle w:val="Prrafodelista"/>
        <w:ind w:left="0"/>
        <w:contextualSpacing w:val="0"/>
        <w:jc w:val="both"/>
        <w:rPr>
          <w:rFonts w:ascii="Arial" w:hAnsi="Arial" w:cs="Arial"/>
          <w:sz w:val="20"/>
          <w:szCs w:val="20"/>
        </w:rPr>
      </w:pPr>
      <w:r>
        <w:rPr>
          <w:rFonts w:ascii="Arial" w:hAnsi="Arial" w:cs="Arial"/>
          <w:sz w:val="20"/>
          <w:szCs w:val="20"/>
        </w:rPr>
        <w:lastRenderedPageBreak/>
        <w:t>Una vez discutido el tema, por unanimidad se acuerda:</w:t>
      </w:r>
    </w:p>
    <w:p w14:paraId="0ADCE304" w14:textId="77777777" w:rsidR="008F01B5" w:rsidRDefault="008F01B5" w:rsidP="00DB1199">
      <w:pPr>
        <w:pStyle w:val="Prrafodelista"/>
        <w:ind w:left="0"/>
        <w:contextualSpacing w:val="0"/>
        <w:jc w:val="both"/>
        <w:rPr>
          <w:rFonts w:ascii="Arial" w:hAnsi="Arial" w:cs="Arial"/>
          <w:b/>
          <w:sz w:val="20"/>
          <w:szCs w:val="20"/>
          <w:u w:val="single"/>
        </w:rPr>
      </w:pPr>
    </w:p>
    <w:p w14:paraId="6AE16311" w14:textId="3B7E72BE" w:rsidR="00554ECF" w:rsidRPr="00554ECF" w:rsidRDefault="009A6DAD" w:rsidP="009A6DAD">
      <w:pPr>
        <w:jc w:val="both"/>
        <w:rPr>
          <w:rFonts w:ascii="Arial" w:hAnsi="Arial" w:cs="Arial"/>
          <w:sz w:val="20"/>
          <w:szCs w:val="20"/>
        </w:rPr>
      </w:pPr>
      <w:r w:rsidRPr="00F44A7C">
        <w:rPr>
          <w:rFonts w:ascii="Arial" w:hAnsi="Arial" w:cs="Arial"/>
          <w:b/>
          <w:sz w:val="20"/>
          <w:szCs w:val="20"/>
        </w:rPr>
        <w:t>ACUERDO SEXTO</w:t>
      </w:r>
      <w:r w:rsidRPr="00F44A7C">
        <w:rPr>
          <w:rFonts w:ascii="Arial" w:hAnsi="Arial" w:cs="Arial"/>
          <w:sz w:val="20"/>
          <w:szCs w:val="20"/>
        </w:rPr>
        <w:t xml:space="preserve">. </w:t>
      </w:r>
      <w:r w:rsidR="00554ECF" w:rsidRPr="00F44A7C">
        <w:rPr>
          <w:rFonts w:ascii="Arial" w:hAnsi="Arial" w:cs="Arial"/>
          <w:sz w:val="20"/>
          <w:szCs w:val="20"/>
        </w:rPr>
        <w:t xml:space="preserve">La Junta Directiva dispone la siguiente Directriz a fin de aplicar el artículo 39 del Reglamento a la Ley Forestal y la resolución </w:t>
      </w:r>
      <w:r w:rsidR="00554ECF" w:rsidRPr="00F44A7C">
        <w:rPr>
          <w:rFonts w:ascii="Arial" w:hAnsi="Arial" w:cs="Arial"/>
          <w:sz w:val="20"/>
          <w:szCs w:val="20"/>
        </w:rPr>
        <w:t>R-055-2020-MINAE</w:t>
      </w:r>
      <w:r w:rsidR="00554ECF" w:rsidRPr="00F44A7C">
        <w:rPr>
          <w:rFonts w:ascii="Arial" w:hAnsi="Arial" w:cs="Arial"/>
          <w:sz w:val="20"/>
          <w:szCs w:val="20"/>
        </w:rPr>
        <w:t xml:space="preserve">, la cual será de obligatorio cumplimiento para el Fonafifo, en </w:t>
      </w:r>
      <w:r w:rsidR="00F44A7C" w:rsidRPr="00F44A7C">
        <w:rPr>
          <w:rFonts w:ascii="Arial" w:hAnsi="Arial" w:cs="Arial"/>
          <w:sz w:val="20"/>
          <w:szCs w:val="20"/>
        </w:rPr>
        <w:t>relación</w:t>
      </w:r>
      <w:r w:rsidR="00554ECF" w:rsidRPr="00F44A7C">
        <w:rPr>
          <w:rFonts w:ascii="Arial" w:hAnsi="Arial" w:cs="Arial"/>
          <w:sz w:val="20"/>
          <w:szCs w:val="20"/>
        </w:rPr>
        <w:t xml:space="preserve"> con el tema de traslapes de planos, tomando en </w:t>
      </w:r>
      <w:r w:rsidR="00F44A7C" w:rsidRPr="00F44A7C">
        <w:rPr>
          <w:rFonts w:ascii="Arial" w:hAnsi="Arial" w:cs="Arial"/>
          <w:sz w:val="20"/>
          <w:szCs w:val="20"/>
        </w:rPr>
        <w:t>consideración</w:t>
      </w:r>
      <w:r w:rsidR="00554ECF" w:rsidRPr="00F44A7C">
        <w:rPr>
          <w:rFonts w:ascii="Arial" w:hAnsi="Arial" w:cs="Arial"/>
          <w:sz w:val="20"/>
          <w:szCs w:val="20"/>
        </w:rPr>
        <w:t xml:space="preserve"> cada caso en con</w:t>
      </w:r>
      <w:r w:rsidR="00F44A7C" w:rsidRPr="00F44A7C">
        <w:rPr>
          <w:rFonts w:ascii="Arial" w:hAnsi="Arial" w:cs="Arial"/>
          <w:sz w:val="20"/>
          <w:szCs w:val="20"/>
        </w:rPr>
        <w:t xml:space="preserve">creto, utilizando los principios </w:t>
      </w:r>
      <w:r w:rsidR="00554ECF" w:rsidRPr="00F44A7C">
        <w:rPr>
          <w:rFonts w:ascii="Arial" w:hAnsi="Arial" w:cs="Arial"/>
          <w:sz w:val="20"/>
          <w:szCs w:val="20"/>
        </w:rPr>
        <w:t>de lógica, la justicia y la buena fe:</w:t>
      </w:r>
      <w:bookmarkStart w:id="0" w:name="_GoBack"/>
      <w:bookmarkEnd w:id="0"/>
    </w:p>
    <w:p w14:paraId="7A78638D" w14:textId="77777777" w:rsidR="009A6DAD" w:rsidRPr="00554ECF" w:rsidRDefault="009A6DAD" w:rsidP="00481321">
      <w:pPr>
        <w:pStyle w:val="Prrafodelista"/>
        <w:numPr>
          <w:ilvl w:val="0"/>
          <w:numId w:val="12"/>
        </w:numPr>
        <w:spacing w:after="160" w:line="259" w:lineRule="auto"/>
        <w:jc w:val="both"/>
        <w:rPr>
          <w:rFonts w:ascii="Arial" w:hAnsi="Arial" w:cs="Arial"/>
          <w:sz w:val="20"/>
          <w:szCs w:val="20"/>
        </w:rPr>
      </w:pPr>
      <w:r w:rsidRPr="00554ECF">
        <w:rPr>
          <w:rFonts w:ascii="Arial" w:hAnsi="Arial" w:cs="Arial"/>
          <w:sz w:val="20"/>
          <w:szCs w:val="20"/>
        </w:rPr>
        <w:t>Cuando se presenten una o más sobre posiciones en planos, pero no en el área efectiva de PSA del proyecto, permitir la ejecución del mismo.</w:t>
      </w:r>
    </w:p>
    <w:p w14:paraId="779004B7" w14:textId="77777777" w:rsidR="009A6DAD" w:rsidRPr="00554ECF" w:rsidRDefault="009A6DAD" w:rsidP="00481321">
      <w:pPr>
        <w:pStyle w:val="Prrafodelista"/>
        <w:numPr>
          <w:ilvl w:val="0"/>
          <w:numId w:val="12"/>
        </w:numPr>
        <w:spacing w:after="160" w:line="259" w:lineRule="auto"/>
        <w:jc w:val="both"/>
        <w:rPr>
          <w:rFonts w:ascii="Arial" w:hAnsi="Arial" w:cs="Arial"/>
          <w:sz w:val="20"/>
          <w:szCs w:val="20"/>
        </w:rPr>
      </w:pPr>
      <w:r w:rsidRPr="00554ECF">
        <w:rPr>
          <w:rFonts w:ascii="Arial" w:hAnsi="Arial" w:cs="Arial"/>
          <w:sz w:val="20"/>
          <w:szCs w:val="20"/>
        </w:rPr>
        <w:t>Cuando se presenten una o más sobre posiciones en planos, y si incluya el área efectiva de PSA, aceptar los proyectos cuando las partes excluyan de sus proyectos o contratos el área en conflicto.</w:t>
      </w:r>
    </w:p>
    <w:p w14:paraId="6B11E148" w14:textId="77777777" w:rsidR="009A6DAD" w:rsidRPr="00554ECF" w:rsidRDefault="009A6DAD" w:rsidP="00481321">
      <w:pPr>
        <w:pStyle w:val="Prrafodelista"/>
        <w:numPr>
          <w:ilvl w:val="0"/>
          <w:numId w:val="12"/>
        </w:numPr>
        <w:spacing w:after="160" w:line="259" w:lineRule="auto"/>
        <w:jc w:val="both"/>
        <w:rPr>
          <w:rFonts w:ascii="Arial" w:hAnsi="Arial" w:cs="Arial"/>
          <w:sz w:val="20"/>
          <w:szCs w:val="20"/>
        </w:rPr>
      </w:pPr>
      <w:r w:rsidRPr="00554ECF">
        <w:rPr>
          <w:rFonts w:ascii="Arial" w:hAnsi="Arial" w:cs="Arial"/>
          <w:sz w:val="20"/>
          <w:szCs w:val="20"/>
        </w:rPr>
        <w:t>Buscar algún grado de intermediación entre las partes, con acercamientos a nivel regional que determinen a las partes establecer acuerdos sobre estos traslapes, documentarlos y firmar compromisos, aquí las organizaciones pueden jugar un papel ´técnico importante.</w:t>
      </w:r>
    </w:p>
    <w:p w14:paraId="1986585A" w14:textId="395DBF24" w:rsidR="009A6DAD" w:rsidRPr="00554ECF" w:rsidRDefault="009A6DAD" w:rsidP="009A6DAD">
      <w:pPr>
        <w:pStyle w:val="Prrafodelista"/>
        <w:numPr>
          <w:ilvl w:val="0"/>
          <w:numId w:val="12"/>
        </w:numPr>
        <w:spacing w:after="160" w:line="259" w:lineRule="auto"/>
        <w:jc w:val="both"/>
        <w:rPr>
          <w:rFonts w:ascii="Arial" w:hAnsi="Arial" w:cs="Arial"/>
          <w:b/>
          <w:sz w:val="20"/>
          <w:szCs w:val="20"/>
        </w:rPr>
      </w:pPr>
      <w:r w:rsidRPr="00554ECF">
        <w:rPr>
          <w:rFonts w:ascii="Arial" w:hAnsi="Arial" w:cs="Arial"/>
          <w:sz w:val="20"/>
          <w:szCs w:val="20"/>
        </w:rPr>
        <w:t xml:space="preserve">Aprobar proyectos con inconsistencias menores o desplazamientos si se identifican errores de ubicación cartográfica debidamente demostrada con nuevos instrumentos tecnológicos, se firma el contrato a fin de asegurar al beneficiario su ingreso al programa, pero no se le paga hasta tanto no presente un plano nuevo con las inconsistencias debidamente corregidas. </w:t>
      </w:r>
      <w:r w:rsidRPr="00554ECF">
        <w:rPr>
          <w:rFonts w:ascii="Arial" w:hAnsi="Arial" w:cs="Arial"/>
          <w:b/>
          <w:sz w:val="20"/>
          <w:szCs w:val="20"/>
        </w:rPr>
        <w:t>ACUERDO FIRME.</w:t>
      </w:r>
    </w:p>
    <w:p w14:paraId="64698B28" w14:textId="77777777" w:rsidR="00554ECF" w:rsidRPr="00554ECF" w:rsidRDefault="00554ECF" w:rsidP="00554ECF">
      <w:pPr>
        <w:pStyle w:val="Prrafodelista"/>
        <w:spacing w:after="160" w:line="259" w:lineRule="auto"/>
        <w:jc w:val="both"/>
        <w:rPr>
          <w:rFonts w:ascii="Arial" w:hAnsi="Arial" w:cs="Arial"/>
          <w:b/>
          <w:sz w:val="20"/>
          <w:szCs w:val="20"/>
          <w:highlight w:val="cyan"/>
        </w:rPr>
      </w:pPr>
    </w:p>
    <w:p w14:paraId="11C5FDB5" w14:textId="067F6EF3" w:rsidR="00DB1199" w:rsidRDefault="00DB1199" w:rsidP="00DB1199">
      <w:pPr>
        <w:pStyle w:val="Prrafodelista"/>
        <w:ind w:left="0"/>
        <w:contextualSpacing w:val="0"/>
        <w:jc w:val="both"/>
        <w:rPr>
          <w:rFonts w:ascii="Arial" w:hAnsi="Arial" w:cs="Arial"/>
          <w:b/>
          <w:sz w:val="20"/>
          <w:szCs w:val="20"/>
          <w:u w:val="single"/>
        </w:rPr>
      </w:pPr>
      <w:r>
        <w:rPr>
          <w:rStyle w:val="normaltextrun"/>
          <w:rFonts w:ascii="Arial" w:hAnsi="Arial" w:cs="Arial"/>
          <w:b/>
          <w:bCs/>
          <w:sz w:val="20"/>
          <w:szCs w:val="20"/>
        </w:rPr>
        <w:t>ARTÍCULO N°6</w:t>
      </w:r>
      <w:r w:rsidR="0012435F" w:rsidRPr="0012435F">
        <w:rPr>
          <w:rStyle w:val="normaltextrun"/>
          <w:rFonts w:ascii="Arial" w:hAnsi="Arial" w:cs="Arial"/>
          <w:b/>
          <w:bCs/>
          <w:sz w:val="20"/>
          <w:szCs w:val="20"/>
          <w:u w:val="single"/>
        </w:rPr>
        <w:t xml:space="preserve">: </w:t>
      </w:r>
      <w:r w:rsidR="0012435F" w:rsidRPr="0012435F">
        <w:rPr>
          <w:rFonts w:ascii="Arial" w:hAnsi="Arial" w:cs="Arial"/>
          <w:b/>
          <w:sz w:val="20"/>
          <w:szCs w:val="20"/>
          <w:u w:val="single"/>
        </w:rPr>
        <w:t>PROPUESTA DE FLEXIBILIZACIÓN Y AJUSTES A REQUISITOS PARA DESARROLLO PROYECTO PILOTO DE REFORESTACIÓN</w:t>
      </w:r>
    </w:p>
    <w:p w14:paraId="75F69FA7" w14:textId="77777777" w:rsidR="008F01B5" w:rsidRDefault="008F01B5" w:rsidP="00DB1199">
      <w:pPr>
        <w:pStyle w:val="Prrafodelista"/>
        <w:ind w:left="0"/>
        <w:contextualSpacing w:val="0"/>
        <w:jc w:val="both"/>
        <w:rPr>
          <w:rFonts w:ascii="Arial" w:hAnsi="Arial" w:cs="Arial"/>
          <w:b/>
          <w:sz w:val="20"/>
          <w:szCs w:val="20"/>
          <w:u w:val="single"/>
        </w:rPr>
      </w:pPr>
    </w:p>
    <w:p w14:paraId="4FCB84B9" w14:textId="3BBDD971" w:rsidR="008C28E8" w:rsidRDefault="00B116EB" w:rsidP="008C28E8">
      <w:pPr>
        <w:pStyle w:val="Prrafodelista"/>
        <w:ind w:left="0"/>
        <w:contextualSpacing w:val="0"/>
        <w:jc w:val="both"/>
        <w:rPr>
          <w:rFonts w:ascii="Arial" w:hAnsi="Arial" w:cs="Arial"/>
          <w:sz w:val="20"/>
          <w:szCs w:val="20"/>
        </w:rPr>
      </w:pPr>
      <w:r w:rsidRPr="00B116EB">
        <w:rPr>
          <w:rFonts w:ascii="Arial" w:hAnsi="Arial" w:cs="Arial"/>
          <w:sz w:val="20"/>
          <w:szCs w:val="20"/>
        </w:rPr>
        <w:t xml:space="preserve">En relación con la propuesta para reactivar la reforestación presentada por el Ing. Héctor Arce, en la sesión de Junta Directiva anterior, así como a algunas sugerencias aportadas por Fundecor, </w:t>
      </w:r>
      <w:r>
        <w:rPr>
          <w:rFonts w:ascii="Arial" w:hAnsi="Arial" w:cs="Arial"/>
          <w:sz w:val="20"/>
          <w:szCs w:val="20"/>
        </w:rPr>
        <w:t>el señor Ricardo Granados manifiesta desde el</w:t>
      </w:r>
      <w:r w:rsidRPr="00B116EB">
        <w:rPr>
          <w:rFonts w:ascii="Arial" w:hAnsi="Arial" w:cs="Arial"/>
          <w:sz w:val="20"/>
          <w:szCs w:val="20"/>
        </w:rPr>
        <w:t xml:space="preserve"> punto de vista legal</w:t>
      </w:r>
      <w:r>
        <w:rPr>
          <w:rFonts w:ascii="Arial" w:hAnsi="Arial" w:cs="Arial"/>
          <w:sz w:val="20"/>
          <w:szCs w:val="20"/>
        </w:rPr>
        <w:t xml:space="preserve">, el siguiente criterio sobre el </w:t>
      </w:r>
      <w:r w:rsidRPr="00B116EB">
        <w:rPr>
          <w:rFonts w:ascii="Arial" w:hAnsi="Arial" w:cs="Arial"/>
          <w:sz w:val="20"/>
          <w:szCs w:val="20"/>
        </w:rPr>
        <w:t>programa de Fomento a la Reforestación</w:t>
      </w:r>
      <w:r w:rsidR="00713DFB">
        <w:rPr>
          <w:rFonts w:ascii="Arial" w:hAnsi="Arial" w:cs="Arial"/>
          <w:sz w:val="20"/>
          <w:szCs w:val="20"/>
        </w:rPr>
        <w:t>:</w:t>
      </w:r>
    </w:p>
    <w:p w14:paraId="7D4B8A08" w14:textId="77777777" w:rsidR="008C28E8" w:rsidRPr="008C28E8" w:rsidRDefault="008C28E8" w:rsidP="008C28E8">
      <w:pPr>
        <w:pStyle w:val="Prrafodelista"/>
        <w:ind w:left="0"/>
        <w:contextualSpacing w:val="0"/>
        <w:jc w:val="both"/>
        <w:rPr>
          <w:rFonts w:ascii="Arial" w:hAnsi="Arial" w:cs="Arial"/>
          <w:sz w:val="20"/>
          <w:szCs w:val="20"/>
        </w:rPr>
      </w:pPr>
    </w:p>
    <w:p w14:paraId="4DAF8B3E" w14:textId="77777777" w:rsidR="008C28E8" w:rsidRPr="008C28E8" w:rsidRDefault="008C28E8" w:rsidP="00481321">
      <w:pPr>
        <w:pStyle w:val="Prrafodelista"/>
        <w:numPr>
          <w:ilvl w:val="0"/>
          <w:numId w:val="14"/>
        </w:numPr>
        <w:ind w:left="0" w:firstLine="0"/>
        <w:jc w:val="both"/>
        <w:rPr>
          <w:rFonts w:ascii="Arial" w:hAnsi="Arial" w:cs="Arial"/>
          <w:sz w:val="20"/>
          <w:szCs w:val="20"/>
        </w:rPr>
      </w:pPr>
      <w:r w:rsidRPr="008C28E8">
        <w:rPr>
          <w:rFonts w:ascii="Arial" w:hAnsi="Arial" w:cs="Arial"/>
          <w:sz w:val="20"/>
          <w:szCs w:val="20"/>
        </w:rPr>
        <w:t>En cuanto al trabajo con las organizaciones, en el pasado se ejecutaron los programas denominados “</w:t>
      </w:r>
      <w:r w:rsidRPr="008C28E8">
        <w:rPr>
          <w:rFonts w:ascii="Arial" w:hAnsi="Arial" w:cs="Arial"/>
          <w:i/>
          <w:sz w:val="20"/>
          <w:szCs w:val="20"/>
        </w:rPr>
        <w:t>proyectos globales</w:t>
      </w:r>
      <w:r w:rsidRPr="008C28E8">
        <w:rPr>
          <w:rFonts w:ascii="Arial" w:hAnsi="Arial" w:cs="Arial"/>
          <w:sz w:val="20"/>
          <w:szCs w:val="20"/>
        </w:rPr>
        <w:t>”, en los cuales, las organizaciones tenían un papel importante de intermediación, asistencia técnica y asesoría con el productor, para proyectos de PSA en reforestación. Este modelo entro en desuso, pues no fue tan exitoso por varias razones, tanto que las mismas organizaciones dejaron de solicitar recursos por esa vía individualizando los proyectos.</w:t>
      </w:r>
    </w:p>
    <w:p w14:paraId="627DA1CA" w14:textId="77777777" w:rsidR="008C28E8" w:rsidRPr="008C28E8" w:rsidRDefault="008C28E8" w:rsidP="008C28E8">
      <w:pPr>
        <w:pStyle w:val="Prrafodelista"/>
        <w:ind w:left="0"/>
        <w:jc w:val="both"/>
        <w:rPr>
          <w:rFonts w:ascii="Arial" w:hAnsi="Arial" w:cs="Arial"/>
          <w:sz w:val="20"/>
          <w:szCs w:val="20"/>
        </w:rPr>
      </w:pPr>
    </w:p>
    <w:p w14:paraId="08B49B2D"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Desde el punto de vista legal no veo inconveniente en establecer un nuevo programa en este sentido, si resulta necesario hacer ajustes en el Manual de Procedimientos, a fin de establecer los lineamientos sobre los cuales se regirá esta nueva modalidad, aplicando las lecciones aprendidas del pasado, en especial en torno al tema de responsabilidad de cada uno de los actores participantes.</w:t>
      </w:r>
    </w:p>
    <w:p w14:paraId="13B1CA31" w14:textId="77777777" w:rsidR="008C28E8" w:rsidRPr="008C28E8" w:rsidRDefault="008C28E8" w:rsidP="008C28E8">
      <w:pPr>
        <w:pStyle w:val="Prrafodelista"/>
        <w:ind w:left="0"/>
        <w:jc w:val="both"/>
        <w:rPr>
          <w:rFonts w:ascii="Arial" w:hAnsi="Arial" w:cs="Arial"/>
          <w:sz w:val="20"/>
          <w:szCs w:val="20"/>
        </w:rPr>
      </w:pPr>
    </w:p>
    <w:p w14:paraId="26A68029" w14:textId="77777777" w:rsidR="008C28E8" w:rsidRPr="008C28E8" w:rsidRDefault="008C28E8" w:rsidP="00481321">
      <w:pPr>
        <w:pStyle w:val="Prrafodelista"/>
        <w:numPr>
          <w:ilvl w:val="0"/>
          <w:numId w:val="14"/>
        </w:numPr>
        <w:ind w:left="0" w:firstLine="0"/>
        <w:jc w:val="both"/>
        <w:rPr>
          <w:rFonts w:ascii="Arial" w:hAnsi="Arial" w:cs="Arial"/>
          <w:sz w:val="20"/>
          <w:szCs w:val="20"/>
        </w:rPr>
      </w:pPr>
      <w:r w:rsidRPr="008C28E8">
        <w:rPr>
          <w:rFonts w:ascii="Arial" w:hAnsi="Arial" w:cs="Arial"/>
          <w:sz w:val="20"/>
          <w:szCs w:val="20"/>
        </w:rPr>
        <w:t>En cuanto al pago por adelantado, efectivamente el Manual de Procedimientos actual dispone la posibilidad de pagos por adelantado, para aquellos pequeños productores que no tienen los recursos para invertir en las acciones de reforestación (asistencia técnica, semillas, limpieza, abonos, etc) al efecto el punto 9.3.1 del Manual de Procedimientos señala literalmente:</w:t>
      </w:r>
    </w:p>
    <w:p w14:paraId="5C8F6DE0" w14:textId="77777777" w:rsidR="008C28E8" w:rsidRDefault="008C28E8" w:rsidP="008C28E8">
      <w:pPr>
        <w:pStyle w:val="Prrafodelista"/>
        <w:jc w:val="both"/>
      </w:pPr>
    </w:p>
    <w:p w14:paraId="05770112" w14:textId="77777777" w:rsidR="008C28E8" w:rsidRPr="008C28E8" w:rsidRDefault="008C28E8" w:rsidP="00AA2EE8">
      <w:pPr>
        <w:pStyle w:val="Prrafodelista"/>
        <w:tabs>
          <w:tab w:val="left" w:pos="8222"/>
        </w:tabs>
        <w:ind w:left="0" w:right="616"/>
        <w:jc w:val="both"/>
        <w:rPr>
          <w:rFonts w:ascii="Arial" w:hAnsi="Arial" w:cs="Arial"/>
          <w:i/>
          <w:sz w:val="20"/>
          <w:szCs w:val="20"/>
        </w:rPr>
      </w:pPr>
      <w:r w:rsidRPr="008C28E8">
        <w:rPr>
          <w:rFonts w:ascii="Arial" w:hAnsi="Arial" w:cs="Arial"/>
          <w:i/>
          <w:color w:val="000000"/>
          <w:sz w:val="20"/>
          <w:szCs w:val="20"/>
        </w:rPr>
        <w:t>“9.3.1 Cuando se trate de una solicitud para la ejecución de un proyecto de reforestación cuyo solicitante opte por el pago por adelantado, deben de indicarlo al momento de presentar la solicitud. Solamente se autorizará contratos con pagos por adelantado del primer desembolso, cuando éstos se tramiten a través de las organizaciones o cuando se trate de proyectos de pequeños productores forestales de menos de 50 hectáreas por productor. Para tales efectos, deberá otorgarse una garantía a satisfacción del Fonafifo, la cual será valorada y aprobada por el Comité Interno de Fonafifo.”</w:t>
      </w:r>
    </w:p>
    <w:p w14:paraId="4170C916" w14:textId="77777777" w:rsidR="008C28E8" w:rsidRDefault="008C28E8" w:rsidP="008C28E8">
      <w:pPr>
        <w:pStyle w:val="Prrafodelista"/>
        <w:jc w:val="both"/>
      </w:pPr>
    </w:p>
    <w:p w14:paraId="1EDF17A7"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De igual forma el punto 25.1, inciso h del mismo Manual señala:</w:t>
      </w:r>
    </w:p>
    <w:p w14:paraId="6F9B2028" w14:textId="77777777" w:rsidR="008C28E8" w:rsidRPr="008C28E8" w:rsidRDefault="008C28E8" w:rsidP="008C28E8">
      <w:pPr>
        <w:pStyle w:val="Prrafodelista"/>
        <w:ind w:left="0"/>
        <w:jc w:val="both"/>
        <w:rPr>
          <w:rFonts w:ascii="Arial" w:hAnsi="Arial" w:cs="Arial"/>
          <w:sz w:val="20"/>
          <w:szCs w:val="20"/>
        </w:rPr>
      </w:pPr>
    </w:p>
    <w:p w14:paraId="2D2D8B1B" w14:textId="77777777" w:rsidR="008C28E8" w:rsidRPr="008C28E8" w:rsidRDefault="008C28E8" w:rsidP="008C28E8">
      <w:pPr>
        <w:pStyle w:val="NormalWeb"/>
        <w:spacing w:before="0" w:beforeAutospacing="0" w:after="0" w:afterAutospacing="0"/>
        <w:ind w:right="616"/>
        <w:jc w:val="both"/>
        <w:rPr>
          <w:rFonts w:ascii="Arial" w:hAnsi="Arial" w:cs="Arial"/>
          <w:b/>
          <w:i/>
          <w:color w:val="000000"/>
          <w:sz w:val="20"/>
          <w:szCs w:val="20"/>
        </w:rPr>
      </w:pPr>
      <w:r w:rsidRPr="008C28E8">
        <w:rPr>
          <w:rFonts w:ascii="Arial" w:hAnsi="Arial" w:cs="Arial"/>
          <w:b/>
          <w:i/>
          <w:color w:val="000000"/>
          <w:sz w:val="20"/>
          <w:szCs w:val="20"/>
        </w:rPr>
        <w:lastRenderedPageBreak/>
        <w:t>“25.1. Trámite del primer pago.</w:t>
      </w:r>
    </w:p>
    <w:p w14:paraId="3B0D7B00" w14:textId="77777777" w:rsidR="008C28E8" w:rsidRPr="008C28E8" w:rsidRDefault="008C28E8" w:rsidP="008C28E8">
      <w:pPr>
        <w:pStyle w:val="NormalWeb"/>
        <w:spacing w:before="0" w:beforeAutospacing="0" w:after="0" w:afterAutospacing="0"/>
        <w:ind w:right="616" w:hanging="142"/>
        <w:jc w:val="both"/>
        <w:rPr>
          <w:rFonts w:ascii="Arial" w:hAnsi="Arial" w:cs="Arial"/>
          <w:i/>
          <w:color w:val="000000"/>
          <w:sz w:val="20"/>
          <w:szCs w:val="20"/>
        </w:rPr>
      </w:pPr>
    </w:p>
    <w:p w14:paraId="0F348A0B" w14:textId="77777777" w:rsidR="008C28E8" w:rsidRPr="008C28E8" w:rsidRDefault="008C28E8" w:rsidP="008C28E8">
      <w:pPr>
        <w:pStyle w:val="NormalWeb"/>
        <w:spacing w:before="0" w:beforeAutospacing="0" w:after="0" w:afterAutospacing="0"/>
        <w:ind w:right="616" w:hanging="142"/>
        <w:jc w:val="both"/>
        <w:rPr>
          <w:rFonts w:ascii="Arial" w:hAnsi="Arial" w:cs="Arial"/>
          <w:i/>
          <w:color w:val="000000"/>
          <w:sz w:val="20"/>
          <w:szCs w:val="20"/>
        </w:rPr>
      </w:pPr>
      <w:r w:rsidRPr="008C28E8">
        <w:rPr>
          <w:rFonts w:ascii="Arial" w:hAnsi="Arial" w:cs="Arial"/>
          <w:i/>
          <w:color w:val="000000"/>
          <w:sz w:val="20"/>
          <w:szCs w:val="20"/>
        </w:rPr>
        <w:t>h. En contratos de reforestación con pago por adelantado, el trámite del primer pago se efectuará una vez que el Fonafifo cuente con la garantía hipotecaria respectiva y su aprobación.”</w:t>
      </w:r>
    </w:p>
    <w:p w14:paraId="6DA06FB5" w14:textId="77777777" w:rsidR="008C28E8" w:rsidRDefault="008C28E8" w:rsidP="008C28E8">
      <w:pPr>
        <w:pStyle w:val="Prrafodelista"/>
        <w:jc w:val="both"/>
      </w:pPr>
    </w:p>
    <w:p w14:paraId="3EEA56EF"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De acuerdo con lo indicado, resulta totalmente viable establecer para este programa el esquema de pago por adelantado. Ahora bien, el Manual establece que las garantías serán a satisfacción de FONAFIFO por un lado o hipotecarias por otro; por lo que la Junta Directiva deberá establecer las condiciones y parámetros para aplicar esta disposición, tanto en los montos como en el tema de intereses y demás condiciones, pues en el fondo esta figura no es más que un crédito.</w:t>
      </w:r>
    </w:p>
    <w:p w14:paraId="3F15E31E" w14:textId="77777777" w:rsidR="008C28E8" w:rsidRPr="008C28E8" w:rsidRDefault="008C28E8" w:rsidP="008C28E8">
      <w:pPr>
        <w:pStyle w:val="Prrafodelista"/>
        <w:ind w:left="0"/>
        <w:jc w:val="both"/>
        <w:rPr>
          <w:rFonts w:ascii="Arial" w:hAnsi="Arial" w:cs="Arial"/>
          <w:sz w:val="20"/>
          <w:szCs w:val="20"/>
        </w:rPr>
      </w:pPr>
    </w:p>
    <w:p w14:paraId="45B6DD00"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Naturalmente, nuestra recomendación desde el punto de vista legal, la mejor garantía es la hipotecaria, sobre todo tratándose de fondos públicos, en caso de que se opte por garantías de menor seguridad, se sugiere la solidaridad en el pago por parte de la organización tramitante, aun cuando algunos de ellos no cuenten con patrimonio que sirvan de respaldo o garantía.</w:t>
      </w:r>
    </w:p>
    <w:p w14:paraId="13492072" w14:textId="77777777" w:rsidR="008C28E8" w:rsidRPr="008C28E8" w:rsidRDefault="008C28E8" w:rsidP="008C28E8">
      <w:pPr>
        <w:pStyle w:val="Prrafodelista"/>
        <w:ind w:left="0"/>
        <w:jc w:val="both"/>
        <w:rPr>
          <w:rFonts w:ascii="Arial" w:hAnsi="Arial" w:cs="Arial"/>
          <w:sz w:val="20"/>
          <w:szCs w:val="20"/>
        </w:rPr>
      </w:pPr>
    </w:p>
    <w:p w14:paraId="776E67EA" w14:textId="77777777" w:rsidR="008C28E8" w:rsidRPr="008C28E8" w:rsidRDefault="008C28E8" w:rsidP="00481321">
      <w:pPr>
        <w:pStyle w:val="Prrafodelista"/>
        <w:numPr>
          <w:ilvl w:val="0"/>
          <w:numId w:val="14"/>
        </w:numPr>
        <w:ind w:left="0"/>
        <w:jc w:val="both"/>
        <w:rPr>
          <w:rFonts w:ascii="Arial" w:hAnsi="Arial" w:cs="Arial"/>
          <w:sz w:val="20"/>
          <w:szCs w:val="20"/>
        </w:rPr>
      </w:pPr>
      <w:r w:rsidRPr="008C28E8">
        <w:rPr>
          <w:rFonts w:ascii="Arial" w:hAnsi="Arial" w:cs="Arial"/>
          <w:sz w:val="20"/>
          <w:szCs w:val="20"/>
        </w:rPr>
        <w:t>En cuanto al tema de la densidad de la plantación a 400 árboles por hectárea, este es un elemento eminentemente técnico, del cual el suscrito carece de opinión, salvo en dos aspectos que tienen relación con particularidades de orden legal:</w:t>
      </w:r>
    </w:p>
    <w:p w14:paraId="6195662E" w14:textId="77777777" w:rsidR="008C28E8" w:rsidRPr="008C28E8" w:rsidRDefault="008C28E8" w:rsidP="008C28E8">
      <w:pPr>
        <w:pStyle w:val="Prrafodelista"/>
        <w:ind w:left="0"/>
        <w:jc w:val="both"/>
        <w:rPr>
          <w:rFonts w:ascii="Arial" w:hAnsi="Arial" w:cs="Arial"/>
          <w:sz w:val="20"/>
          <w:szCs w:val="20"/>
        </w:rPr>
      </w:pPr>
    </w:p>
    <w:p w14:paraId="3B7DDB63" w14:textId="77777777" w:rsidR="008C28E8" w:rsidRDefault="008C28E8" w:rsidP="00481321">
      <w:pPr>
        <w:pStyle w:val="Prrafodelista"/>
        <w:numPr>
          <w:ilvl w:val="0"/>
          <w:numId w:val="15"/>
        </w:numPr>
        <w:ind w:left="0"/>
        <w:jc w:val="both"/>
        <w:rPr>
          <w:rFonts w:ascii="Arial" w:hAnsi="Arial" w:cs="Arial"/>
          <w:sz w:val="20"/>
          <w:szCs w:val="20"/>
        </w:rPr>
      </w:pPr>
      <w:r w:rsidRPr="008C28E8">
        <w:rPr>
          <w:rFonts w:ascii="Arial" w:hAnsi="Arial" w:cs="Arial"/>
          <w:sz w:val="20"/>
          <w:szCs w:val="20"/>
        </w:rPr>
        <w:t>El primero radica en que el Manual vigente dispone de otras disposiciones de carácter general, para proyectos de reforestación, lo que implica una habilitación legal concreta y específica para este tipo de proyectos pilotos, que de acuerdo con la Ley General de la Administración Pública como cualquier acto administrativo debe estar justificado o basado en la técnica o la ciencia que permita alejarse de la regla general.</w:t>
      </w:r>
    </w:p>
    <w:p w14:paraId="2AD31FC6" w14:textId="77777777" w:rsidR="0045007F" w:rsidRPr="008C28E8" w:rsidRDefault="0045007F" w:rsidP="0045007F">
      <w:pPr>
        <w:pStyle w:val="Prrafodelista"/>
        <w:ind w:left="0"/>
        <w:jc w:val="both"/>
        <w:rPr>
          <w:rFonts w:ascii="Arial" w:hAnsi="Arial" w:cs="Arial"/>
          <w:sz w:val="20"/>
          <w:szCs w:val="20"/>
        </w:rPr>
      </w:pPr>
    </w:p>
    <w:p w14:paraId="66563549" w14:textId="77777777" w:rsidR="008C28E8" w:rsidRDefault="008C28E8" w:rsidP="00481321">
      <w:pPr>
        <w:pStyle w:val="Prrafodelista"/>
        <w:numPr>
          <w:ilvl w:val="0"/>
          <w:numId w:val="15"/>
        </w:numPr>
        <w:ind w:left="0"/>
        <w:jc w:val="both"/>
        <w:rPr>
          <w:rFonts w:ascii="Arial" w:hAnsi="Arial" w:cs="Arial"/>
          <w:sz w:val="20"/>
          <w:szCs w:val="20"/>
        </w:rPr>
      </w:pPr>
      <w:r w:rsidRPr="008C28E8">
        <w:rPr>
          <w:rFonts w:ascii="Arial" w:hAnsi="Arial" w:cs="Arial"/>
          <w:sz w:val="20"/>
          <w:szCs w:val="20"/>
        </w:rPr>
        <w:t>El segundo aspecto consisten en que los montos a reconocer en los proyectos de reforestación se basan en modelos de más individuos por hectárea razón por la cual en este caso concreto, de la propuesta debe quedar claro, si se pagará dicho monto general o un monto diferenciado a la luz de una justificación, de orden técnica o científica, pues podrían generarse ciertas asimetrías entre proyectos generales con 1100 árboles por especie y otros de la misma especie con 400 árboles pero pagando exactamente lo mismo.</w:t>
      </w:r>
    </w:p>
    <w:p w14:paraId="0076B3F2" w14:textId="77777777" w:rsidR="0045007F" w:rsidRPr="008C28E8" w:rsidRDefault="0045007F" w:rsidP="0045007F">
      <w:pPr>
        <w:pStyle w:val="Prrafodelista"/>
        <w:ind w:left="0"/>
        <w:jc w:val="both"/>
        <w:rPr>
          <w:rFonts w:ascii="Arial" w:hAnsi="Arial" w:cs="Arial"/>
          <w:sz w:val="20"/>
          <w:szCs w:val="20"/>
        </w:rPr>
      </w:pPr>
    </w:p>
    <w:p w14:paraId="144726EF"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En caso de prevalecer por parte de la Junta Directiva el criterio, deberá crearse la modalidad en la resolución ministerial que fija estos aspectos.</w:t>
      </w:r>
    </w:p>
    <w:p w14:paraId="08AD6A81" w14:textId="77777777" w:rsidR="008C28E8" w:rsidRPr="008C28E8" w:rsidRDefault="008C28E8" w:rsidP="008C28E8">
      <w:pPr>
        <w:pStyle w:val="Prrafodelista"/>
        <w:ind w:left="0"/>
        <w:jc w:val="both"/>
        <w:rPr>
          <w:rFonts w:ascii="Arial" w:hAnsi="Arial" w:cs="Arial"/>
          <w:sz w:val="20"/>
          <w:szCs w:val="20"/>
        </w:rPr>
      </w:pPr>
    </w:p>
    <w:p w14:paraId="7FDB9BDE" w14:textId="77777777" w:rsidR="008C28E8" w:rsidRPr="008C28E8" w:rsidRDefault="008C28E8" w:rsidP="00481321">
      <w:pPr>
        <w:pStyle w:val="Prrafodelista"/>
        <w:numPr>
          <w:ilvl w:val="0"/>
          <w:numId w:val="14"/>
        </w:numPr>
        <w:ind w:left="0"/>
        <w:jc w:val="both"/>
        <w:rPr>
          <w:rFonts w:ascii="Arial" w:hAnsi="Arial" w:cs="Arial"/>
          <w:sz w:val="20"/>
          <w:szCs w:val="20"/>
        </w:rPr>
      </w:pPr>
      <w:r w:rsidRPr="008C28E8">
        <w:rPr>
          <w:rFonts w:ascii="Arial" w:hAnsi="Arial" w:cs="Arial"/>
          <w:sz w:val="20"/>
          <w:szCs w:val="20"/>
        </w:rPr>
        <w:t>En cuanto al tema de la afectación. Como es de su conocimiento, esta disposición está establecida en el párrafo segundo del artículo 49 de la Ley Forestal, sobre el tema se han emitido dictámenes de la Procuraduría General de la República, ha sido un tema que FONAFIFO ha mantenido durante 20 años. Sin entrar a discutir las ventajas o desventajas de la norma; lo cierto es que una disposición legal, a la cual solo se han hecho dos excepciones que son calificadas una a los inmuebles de los asociaciones indígenas, pues ellos por ley no pueden disponer de esos inmuebles, por lo que no tiene sentido la afectación-, y la otra es a los proyectos SAF, que dado a que son pequeños programas no amerita afectar el inmueble y en el pasado los costos de la afectación era más cara que el pago por los árboles.</w:t>
      </w:r>
    </w:p>
    <w:p w14:paraId="26F79F04" w14:textId="77777777" w:rsidR="008C28E8" w:rsidRPr="008C28E8" w:rsidRDefault="008C28E8" w:rsidP="008C28E8">
      <w:pPr>
        <w:pStyle w:val="Prrafodelista"/>
        <w:ind w:left="0"/>
        <w:jc w:val="both"/>
        <w:rPr>
          <w:rFonts w:ascii="Arial" w:hAnsi="Arial" w:cs="Arial"/>
          <w:sz w:val="20"/>
          <w:szCs w:val="20"/>
        </w:rPr>
      </w:pPr>
    </w:p>
    <w:p w14:paraId="049C309A"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De acuerdo con lo anterior, creo que no sería conveniente quebrar la posición de FONAFIFO, de 20 años por estos proyectos, amén de que no tendríamos justificación para diferenciar estos proyectos de otros de reforestación. Además, si el piloto se escala en el futuro no habría justificación para ellos tampoco.</w:t>
      </w:r>
    </w:p>
    <w:p w14:paraId="770136BE" w14:textId="77777777" w:rsidR="008C28E8" w:rsidRPr="008C28E8" w:rsidRDefault="008C28E8" w:rsidP="008C28E8">
      <w:pPr>
        <w:pStyle w:val="Prrafodelista"/>
        <w:ind w:left="0"/>
        <w:jc w:val="both"/>
        <w:rPr>
          <w:rFonts w:ascii="Arial" w:hAnsi="Arial" w:cs="Arial"/>
          <w:sz w:val="20"/>
          <w:szCs w:val="20"/>
        </w:rPr>
      </w:pPr>
    </w:p>
    <w:p w14:paraId="049E1D13" w14:textId="77777777" w:rsidR="008C28E8" w:rsidRPr="008C28E8" w:rsidRDefault="008C28E8" w:rsidP="008C28E8">
      <w:pPr>
        <w:pStyle w:val="Prrafodelista"/>
        <w:ind w:left="0"/>
        <w:jc w:val="both"/>
        <w:rPr>
          <w:rFonts w:ascii="Arial" w:hAnsi="Arial" w:cs="Arial"/>
          <w:sz w:val="20"/>
          <w:szCs w:val="20"/>
        </w:rPr>
      </w:pPr>
      <w:r w:rsidRPr="008C28E8">
        <w:rPr>
          <w:rFonts w:ascii="Arial" w:hAnsi="Arial" w:cs="Arial"/>
          <w:sz w:val="20"/>
          <w:szCs w:val="20"/>
        </w:rPr>
        <w:t>Si la Junta Directiva, considera necesario eliminar este mandato, para estos proyectos o en general para todo programa, lo procedente es presentar un proyecto de ley que así lo disponga.</w:t>
      </w:r>
    </w:p>
    <w:p w14:paraId="40CE13BB" w14:textId="77777777" w:rsidR="008C28E8" w:rsidRPr="008C28E8" w:rsidRDefault="008C28E8" w:rsidP="008C28E8">
      <w:pPr>
        <w:pStyle w:val="Prrafodelista"/>
        <w:ind w:left="0"/>
        <w:jc w:val="both"/>
        <w:rPr>
          <w:rFonts w:ascii="Arial" w:hAnsi="Arial" w:cs="Arial"/>
          <w:sz w:val="20"/>
          <w:szCs w:val="20"/>
        </w:rPr>
      </w:pPr>
    </w:p>
    <w:p w14:paraId="3CD7BEC1" w14:textId="77777777" w:rsidR="008C28E8" w:rsidRDefault="008C28E8" w:rsidP="00481321">
      <w:pPr>
        <w:pStyle w:val="Prrafodelista"/>
        <w:numPr>
          <w:ilvl w:val="0"/>
          <w:numId w:val="14"/>
        </w:numPr>
        <w:ind w:left="0"/>
        <w:jc w:val="both"/>
      </w:pPr>
      <w:r w:rsidRPr="008C28E8">
        <w:rPr>
          <w:rFonts w:ascii="Arial" w:hAnsi="Arial" w:cs="Arial"/>
          <w:sz w:val="20"/>
          <w:szCs w:val="20"/>
        </w:rPr>
        <w:lastRenderedPageBreak/>
        <w:t>En cuanto al tiempo que debe girar los recursos de la organización, a los productores, el Manual dispuso 15 días para que al productor no le retrasen sus recursos. Entiendo que en este caso es diferente, por lo que, creo que puede modificarse el Manual para que en estos proyectos grupales se puedan girar los recursos con otro plazo según cumplimiento de metas.</w:t>
      </w:r>
    </w:p>
    <w:p w14:paraId="0040132A" w14:textId="77777777" w:rsidR="00713DFB" w:rsidRPr="00B116EB" w:rsidRDefault="00713DFB" w:rsidP="00DB1199">
      <w:pPr>
        <w:pStyle w:val="Prrafodelista"/>
        <w:ind w:left="0"/>
        <w:contextualSpacing w:val="0"/>
        <w:jc w:val="both"/>
        <w:rPr>
          <w:rFonts w:ascii="Arial" w:hAnsi="Arial" w:cs="Arial"/>
          <w:sz w:val="20"/>
          <w:szCs w:val="20"/>
        </w:rPr>
      </w:pPr>
    </w:p>
    <w:p w14:paraId="5B531F70" w14:textId="77777777" w:rsidR="00032D92" w:rsidRPr="00032D92" w:rsidRDefault="00032D92" w:rsidP="00032D92">
      <w:pPr>
        <w:pStyle w:val="Prrafodelista"/>
        <w:ind w:left="0"/>
        <w:jc w:val="both"/>
        <w:rPr>
          <w:rFonts w:ascii="Arial" w:hAnsi="Arial" w:cs="Arial"/>
          <w:sz w:val="20"/>
          <w:szCs w:val="20"/>
        </w:rPr>
      </w:pPr>
      <w:r w:rsidRPr="00032D92">
        <w:rPr>
          <w:rFonts w:ascii="Arial" w:hAnsi="Arial" w:cs="Arial"/>
          <w:sz w:val="20"/>
          <w:szCs w:val="20"/>
        </w:rPr>
        <w:t>Según lo indicado, se requiere varias acciones para establecer este tipo de proyectos en las condiciones comentadas; algunas de orden legal, otras de Manual de Procedimientos; pero en estas se recomienda no emitir cambios independientes, sino algo más articulado como un capítulo o sección, que se refiera a proyectos globales o en su defecto proyectos de reforestación bajo esta modalidad.</w:t>
      </w:r>
    </w:p>
    <w:p w14:paraId="6CBDA63A" w14:textId="77777777" w:rsidR="008F01B5" w:rsidRDefault="008F01B5" w:rsidP="00DB1199">
      <w:pPr>
        <w:pStyle w:val="Prrafodelista"/>
        <w:ind w:left="0"/>
        <w:contextualSpacing w:val="0"/>
        <w:jc w:val="both"/>
        <w:rPr>
          <w:rFonts w:ascii="Arial" w:hAnsi="Arial" w:cs="Arial"/>
          <w:b/>
          <w:sz w:val="20"/>
          <w:szCs w:val="20"/>
          <w:u w:val="single"/>
        </w:rPr>
      </w:pPr>
    </w:p>
    <w:p w14:paraId="6B145B0C" w14:textId="74306EA5" w:rsidR="00B959BA" w:rsidRPr="00EE09F2" w:rsidRDefault="00B959BA" w:rsidP="00DB1199">
      <w:pPr>
        <w:pStyle w:val="Prrafodelista"/>
        <w:ind w:left="0"/>
        <w:contextualSpacing w:val="0"/>
        <w:jc w:val="both"/>
        <w:rPr>
          <w:rFonts w:ascii="Arial" w:hAnsi="Arial" w:cs="Arial"/>
          <w:sz w:val="20"/>
          <w:szCs w:val="20"/>
        </w:rPr>
      </w:pPr>
      <w:r w:rsidRPr="00EE09F2">
        <w:rPr>
          <w:rFonts w:ascii="Arial" w:hAnsi="Arial" w:cs="Arial"/>
          <w:sz w:val="20"/>
          <w:szCs w:val="20"/>
        </w:rPr>
        <w:t>El señor Gustavo Elizondo</w:t>
      </w:r>
      <w:r w:rsidR="00717D21" w:rsidRPr="00EE09F2">
        <w:rPr>
          <w:rFonts w:ascii="Arial" w:hAnsi="Arial" w:cs="Arial"/>
          <w:sz w:val="20"/>
          <w:szCs w:val="20"/>
        </w:rPr>
        <w:t xml:space="preserve"> consulta si </w:t>
      </w:r>
      <w:r w:rsidRPr="00EE09F2">
        <w:rPr>
          <w:rFonts w:ascii="Arial" w:hAnsi="Arial" w:cs="Arial"/>
          <w:sz w:val="20"/>
          <w:szCs w:val="20"/>
        </w:rPr>
        <w:t xml:space="preserve">el problema que se tendría es en cuanto a </w:t>
      </w:r>
      <w:r w:rsidR="00717D21" w:rsidRPr="00EE09F2">
        <w:rPr>
          <w:rFonts w:ascii="Arial" w:hAnsi="Arial" w:cs="Arial"/>
          <w:sz w:val="20"/>
          <w:szCs w:val="20"/>
        </w:rPr>
        <w:t>afectación</w:t>
      </w:r>
      <w:r w:rsidRPr="00EE09F2">
        <w:rPr>
          <w:rFonts w:ascii="Arial" w:hAnsi="Arial" w:cs="Arial"/>
          <w:sz w:val="20"/>
          <w:szCs w:val="20"/>
        </w:rPr>
        <w:t xml:space="preserve"> </w:t>
      </w:r>
      <w:r w:rsidR="00717D21" w:rsidRPr="00EE09F2">
        <w:rPr>
          <w:rFonts w:ascii="Arial" w:hAnsi="Arial" w:cs="Arial"/>
          <w:sz w:val="20"/>
          <w:szCs w:val="20"/>
        </w:rPr>
        <w:t xml:space="preserve">y </w:t>
      </w:r>
      <w:r w:rsidRPr="00EE09F2">
        <w:rPr>
          <w:rFonts w:ascii="Arial" w:hAnsi="Arial" w:cs="Arial"/>
          <w:sz w:val="20"/>
          <w:szCs w:val="20"/>
        </w:rPr>
        <w:t xml:space="preserve">no en </w:t>
      </w:r>
      <w:r w:rsidR="00717D21" w:rsidRPr="00EE09F2">
        <w:rPr>
          <w:rFonts w:ascii="Arial" w:hAnsi="Arial" w:cs="Arial"/>
          <w:sz w:val="20"/>
          <w:szCs w:val="20"/>
        </w:rPr>
        <w:t>cuanto a</w:t>
      </w:r>
      <w:r w:rsidRPr="00EE09F2">
        <w:rPr>
          <w:rFonts w:ascii="Arial" w:hAnsi="Arial" w:cs="Arial"/>
          <w:sz w:val="20"/>
          <w:szCs w:val="20"/>
        </w:rPr>
        <w:t xml:space="preserve"> crédito-PSA</w:t>
      </w:r>
      <w:r w:rsidR="00717D21" w:rsidRPr="00EE09F2">
        <w:rPr>
          <w:rFonts w:ascii="Arial" w:hAnsi="Arial" w:cs="Arial"/>
          <w:sz w:val="20"/>
          <w:szCs w:val="20"/>
        </w:rPr>
        <w:t>, es decir,</w:t>
      </w:r>
      <w:r w:rsidRPr="00EE09F2">
        <w:rPr>
          <w:rFonts w:ascii="Arial" w:hAnsi="Arial" w:cs="Arial"/>
          <w:sz w:val="20"/>
          <w:szCs w:val="20"/>
        </w:rPr>
        <w:t xml:space="preserve"> en </w:t>
      </w:r>
      <w:r w:rsidR="00717D21" w:rsidRPr="00EE09F2">
        <w:rPr>
          <w:rFonts w:ascii="Arial" w:hAnsi="Arial" w:cs="Arial"/>
          <w:sz w:val="20"/>
          <w:szCs w:val="20"/>
        </w:rPr>
        <w:t>cuanto</w:t>
      </w:r>
      <w:r w:rsidRPr="00EE09F2">
        <w:rPr>
          <w:rFonts w:ascii="Arial" w:hAnsi="Arial" w:cs="Arial"/>
          <w:sz w:val="20"/>
          <w:szCs w:val="20"/>
        </w:rPr>
        <w:t xml:space="preserve"> a </w:t>
      </w:r>
      <w:r w:rsidR="00717D21" w:rsidRPr="00EE09F2">
        <w:rPr>
          <w:rFonts w:ascii="Arial" w:hAnsi="Arial" w:cs="Arial"/>
          <w:sz w:val="20"/>
          <w:szCs w:val="20"/>
        </w:rPr>
        <w:t>gravar o no gravar la finc</w:t>
      </w:r>
      <w:r w:rsidRPr="00EE09F2">
        <w:rPr>
          <w:rFonts w:ascii="Arial" w:hAnsi="Arial" w:cs="Arial"/>
          <w:sz w:val="20"/>
          <w:szCs w:val="20"/>
        </w:rPr>
        <w:t>a</w:t>
      </w:r>
      <w:r w:rsidR="00717D21" w:rsidRPr="00EE09F2">
        <w:rPr>
          <w:rFonts w:ascii="Arial" w:hAnsi="Arial" w:cs="Arial"/>
          <w:sz w:val="20"/>
          <w:szCs w:val="20"/>
        </w:rPr>
        <w:t>.</w:t>
      </w:r>
    </w:p>
    <w:p w14:paraId="1C7448FF" w14:textId="77777777" w:rsidR="00B959BA" w:rsidRPr="00EE09F2" w:rsidRDefault="00B959BA" w:rsidP="00DB1199">
      <w:pPr>
        <w:pStyle w:val="Prrafodelista"/>
        <w:ind w:left="0"/>
        <w:contextualSpacing w:val="0"/>
        <w:jc w:val="both"/>
        <w:rPr>
          <w:rFonts w:ascii="Arial" w:hAnsi="Arial" w:cs="Arial"/>
          <w:sz w:val="20"/>
          <w:szCs w:val="20"/>
        </w:rPr>
      </w:pPr>
    </w:p>
    <w:p w14:paraId="2B6E4CBA" w14:textId="4179D9A9" w:rsidR="00B959BA" w:rsidRPr="00C4489E" w:rsidRDefault="00717D21" w:rsidP="00DB1199">
      <w:pPr>
        <w:pStyle w:val="Prrafodelista"/>
        <w:ind w:left="0"/>
        <w:contextualSpacing w:val="0"/>
        <w:jc w:val="both"/>
        <w:rPr>
          <w:rFonts w:ascii="Arial" w:hAnsi="Arial" w:cs="Arial"/>
          <w:b/>
          <w:sz w:val="20"/>
          <w:szCs w:val="20"/>
        </w:rPr>
      </w:pPr>
      <w:r w:rsidRPr="00EE09F2">
        <w:rPr>
          <w:rFonts w:ascii="Arial" w:hAnsi="Arial" w:cs="Arial"/>
          <w:sz w:val="20"/>
          <w:szCs w:val="20"/>
        </w:rPr>
        <w:t>El señor Ricardo Granados responde que</w:t>
      </w:r>
      <w:r w:rsidR="00B959BA" w:rsidRPr="00EE09F2">
        <w:rPr>
          <w:rFonts w:ascii="Arial" w:hAnsi="Arial" w:cs="Arial"/>
          <w:sz w:val="20"/>
          <w:szCs w:val="20"/>
        </w:rPr>
        <w:t xml:space="preserve"> </w:t>
      </w:r>
      <w:r w:rsidRPr="00EE09F2">
        <w:rPr>
          <w:rFonts w:ascii="Arial" w:hAnsi="Arial" w:cs="Arial"/>
          <w:sz w:val="20"/>
          <w:szCs w:val="20"/>
        </w:rPr>
        <w:t>sí,</w:t>
      </w:r>
      <w:r w:rsidR="00B959BA" w:rsidRPr="00EE09F2">
        <w:rPr>
          <w:rFonts w:ascii="Arial" w:hAnsi="Arial" w:cs="Arial"/>
          <w:sz w:val="20"/>
          <w:szCs w:val="20"/>
        </w:rPr>
        <w:t xml:space="preserve"> esa es </w:t>
      </w:r>
      <w:r w:rsidRPr="00EE09F2">
        <w:rPr>
          <w:rFonts w:ascii="Arial" w:hAnsi="Arial" w:cs="Arial"/>
          <w:sz w:val="20"/>
          <w:szCs w:val="20"/>
        </w:rPr>
        <w:t>una de las observaciones de Fun</w:t>
      </w:r>
      <w:r w:rsidR="00B959BA" w:rsidRPr="00EE09F2">
        <w:rPr>
          <w:rFonts w:ascii="Arial" w:hAnsi="Arial" w:cs="Arial"/>
          <w:sz w:val="20"/>
          <w:szCs w:val="20"/>
        </w:rPr>
        <w:t xml:space="preserve">decor, </w:t>
      </w:r>
      <w:r w:rsidRPr="00EE09F2">
        <w:rPr>
          <w:rFonts w:ascii="Arial" w:hAnsi="Arial" w:cs="Arial"/>
          <w:sz w:val="20"/>
          <w:szCs w:val="20"/>
        </w:rPr>
        <w:t xml:space="preserve">de </w:t>
      </w:r>
      <w:r w:rsidR="00B959BA" w:rsidRPr="00EE09F2">
        <w:rPr>
          <w:rFonts w:ascii="Arial" w:hAnsi="Arial" w:cs="Arial"/>
          <w:sz w:val="20"/>
          <w:szCs w:val="20"/>
        </w:rPr>
        <w:t xml:space="preserve">eliminar la afectación para estos proyectos, sin embargo, eso está por ley y </w:t>
      </w:r>
      <w:r w:rsidRPr="00EE09F2">
        <w:rPr>
          <w:rFonts w:ascii="Arial" w:hAnsi="Arial" w:cs="Arial"/>
          <w:sz w:val="20"/>
          <w:szCs w:val="20"/>
        </w:rPr>
        <w:t xml:space="preserve">de </w:t>
      </w:r>
      <w:r w:rsidR="00B959BA" w:rsidRPr="00EE09F2">
        <w:rPr>
          <w:rFonts w:ascii="Arial" w:hAnsi="Arial" w:cs="Arial"/>
          <w:sz w:val="20"/>
          <w:szCs w:val="20"/>
        </w:rPr>
        <w:t xml:space="preserve">cambiarlo se </w:t>
      </w:r>
      <w:r w:rsidRPr="00EE09F2">
        <w:rPr>
          <w:rFonts w:ascii="Arial" w:hAnsi="Arial" w:cs="Arial"/>
          <w:sz w:val="20"/>
          <w:szCs w:val="20"/>
        </w:rPr>
        <w:t>necesitaría</w:t>
      </w:r>
      <w:r w:rsidR="00B959BA" w:rsidRPr="00EE09F2">
        <w:rPr>
          <w:rFonts w:ascii="Arial" w:hAnsi="Arial" w:cs="Arial"/>
          <w:sz w:val="20"/>
          <w:szCs w:val="20"/>
        </w:rPr>
        <w:t xml:space="preserve"> ca</w:t>
      </w:r>
      <w:r w:rsidRPr="00EE09F2">
        <w:rPr>
          <w:rFonts w:ascii="Arial" w:hAnsi="Arial" w:cs="Arial"/>
          <w:sz w:val="20"/>
          <w:szCs w:val="20"/>
        </w:rPr>
        <w:t>m</w:t>
      </w:r>
      <w:r w:rsidR="00B959BA" w:rsidRPr="00EE09F2">
        <w:rPr>
          <w:rFonts w:ascii="Arial" w:hAnsi="Arial" w:cs="Arial"/>
          <w:sz w:val="20"/>
          <w:szCs w:val="20"/>
        </w:rPr>
        <w:t xml:space="preserve">biar alguna ley, por tanto, no es </w:t>
      </w:r>
      <w:r w:rsidR="00B959BA" w:rsidRPr="00C4489E">
        <w:rPr>
          <w:rFonts w:ascii="Arial" w:hAnsi="Arial" w:cs="Arial"/>
          <w:sz w:val="20"/>
          <w:szCs w:val="20"/>
        </w:rPr>
        <w:t>viable</w:t>
      </w:r>
      <w:r w:rsidR="00B959BA" w:rsidRPr="00C4489E">
        <w:rPr>
          <w:rFonts w:ascii="Arial" w:hAnsi="Arial" w:cs="Arial"/>
          <w:b/>
          <w:sz w:val="20"/>
          <w:szCs w:val="20"/>
        </w:rPr>
        <w:t>.</w:t>
      </w:r>
    </w:p>
    <w:p w14:paraId="3D11117A" w14:textId="77777777" w:rsidR="00B959BA" w:rsidRDefault="00B959BA" w:rsidP="00DB1199">
      <w:pPr>
        <w:pStyle w:val="Prrafodelista"/>
        <w:ind w:left="0"/>
        <w:contextualSpacing w:val="0"/>
        <w:jc w:val="both"/>
        <w:rPr>
          <w:rFonts w:ascii="Arial" w:hAnsi="Arial" w:cs="Arial"/>
          <w:b/>
          <w:sz w:val="20"/>
          <w:szCs w:val="20"/>
          <w:u w:val="single"/>
        </w:rPr>
      </w:pPr>
    </w:p>
    <w:p w14:paraId="01AB7BBC" w14:textId="1B21F068" w:rsidR="00ED2486" w:rsidRPr="00ED2486" w:rsidRDefault="00ED2486" w:rsidP="00ED2486">
      <w:pPr>
        <w:pStyle w:val="Prrafodelista"/>
        <w:ind w:left="0"/>
        <w:contextualSpacing w:val="0"/>
        <w:jc w:val="both"/>
        <w:rPr>
          <w:rFonts w:ascii="Arial" w:hAnsi="Arial" w:cs="Arial"/>
          <w:sz w:val="20"/>
          <w:szCs w:val="20"/>
        </w:rPr>
      </w:pPr>
      <w:r w:rsidRPr="00ED2486">
        <w:rPr>
          <w:rFonts w:ascii="Arial" w:hAnsi="Arial" w:cs="Arial"/>
          <w:sz w:val="20"/>
          <w:szCs w:val="20"/>
        </w:rPr>
        <w:t>La señora Pamela Castillo señala que el proyecto piloto va a ser importante y se debe hacer sinergia con otro tipo de instituciones que pueda</w:t>
      </w:r>
      <w:r>
        <w:rPr>
          <w:rFonts w:ascii="Arial" w:hAnsi="Arial" w:cs="Arial"/>
          <w:sz w:val="20"/>
          <w:szCs w:val="20"/>
        </w:rPr>
        <w:t>n</w:t>
      </w:r>
      <w:r w:rsidRPr="00ED2486">
        <w:rPr>
          <w:rFonts w:ascii="Arial" w:hAnsi="Arial" w:cs="Arial"/>
          <w:sz w:val="20"/>
          <w:szCs w:val="20"/>
        </w:rPr>
        <w:t xml:space="preserve"> levantar las capacidades de negocio de las personas que van a emprender con reforestación y que pasen a ser empresas sostenibles.</w:t>
      </w:r>
    </w:p>
    <w:p w14:paraId="2AB67D17" w14:textId="77777777" w:rsidR="00ED2486" w:rsidRDefault="00ED2486" w:rsidP="00DB1199">
      <w:pPr>
        <w:pStyle w:val="Prrafodelista"/>
        <w:ind w:left="0"/>
        <w:contextualSpacing w:val="0"/>
        <w:jc w:val="both"/>
        <w:rPr>
          <w:rFonts w:ascii="Arial" w:hAnsi="Arial" w:cs="Arial"/>
          <w:b/>
          <w:sz w:val="20"/>
          <w:szCs w:val="20"/>
          <w:u w:val="single"/>
        </w:rPr>
      </w:pPr>
    </w:p>
    <w:p w14:paraId="429EEAAB" w14:textId="22BD9B46" w:rsidR="008F01B5" w:rsidRPr="008458AF" w:rsidRDefault="008458AF" w:rsidP="00DB1199">
      <w:pPr>
        <w:pStyle w:val="Prrafodelista"/>
        <w:ind w:left="0"/>
        <w:contextualSpacing w:val="0"/>
        <w:jc w:val="both"/>
        <w:rPr>
          <w:rFonts w:ascii="Arial" w:hAnsi="Arial" w:cs="Arial"/>
          <w:sz w:val="20"/>
          <w:szCs w:val="20"/>
        </w:rPr>
      </w:pPr>
      <w:r w:rsidRPr="008458AF">
        <w:rPr>
          <w:rFonts w:ascii="Arial" w:hAnsi="Arial" w:cs="Arial"/>
          <w:sz w:val="20"/>
          <w:szCs w:val="20"/>
        </w:rPr>
        <w:t>Una vez discutida la propuesta, por unanimidad se acuerda:</w:t>
      </w:r>
    </w:p>
    <w:p w14:paraId="18FCDCE9" w14:textId="77777777" w:rsidR="008636F5" w:rsidRDefault="008636F5" w:rsidP="00DB1199">
      <w:pPr>
        <w:pStyle w:val="Prrafodelista"/>
        <w:ind w:left="0"/>
        <w:contextualSpacing w:val="0"/>
        <w:jc w:val="both"/>
        <w:rPr>
          <w:rFonts w:ascii="Arial" w:hAnsi="Arial" w:cs="Arial"/>
          <w:b/>
          <w:sz w:val="20"/>
          <w:szCs w:val="20"/>
          <w:u w:val="single"/>
        </w:rPr>
      </w:pPr>
    </w:p>
    <w:p w14:paraId="1697E360" w14:textId="44DD850E" w:rsidR="0005235B" w:rsidRPr="002F3ADF" w:rsidRDefault="008636F5" w:rsidP="0005235B">
      <w:pPr>
        <w:pStyle w:val="NormalWeb"/>
        <w:shd w:val="clear" w:color="auto" w:fill="FFFFFF"/>
        <w:spacing w:before="0" w:beforeAutospacing="0" w:after="0" w:afterAutospacing="0" w:line="235" w:lineRule="atLeast"/>
        <w:jc w:val="both"/>
        <w:rPr>
          <w:rFonts w:ascii="Arial" w:hAnsi="Arial" w:cs="Arial"/>
          <w:iCs/>
          <w:color w:val="000000"/>
          <w:sz w:val="20"/>
          <w:szCs w:val="20"/>
          <w:bdr w:val="none" w:sz="0" w:space="0" w:color="auto" w:frame="1"/>
        </w:rPr>
      </w:pPr>
      <w:r w:rsidRPr="002F3ADF">
        <w:rPr>
          <w:rFonts w:ascii="Arial" w:hAnsi="Arial" w:cs="Arial"/>
          <w:b/>
          <w:iCs/>
          <w:color w:val="000000"/>
          <w:sz w:val="20"/>
          <w:szCs w:val="20"/>
          <w:bdr w:val="none" w:sz="0" w:space="0" w:color="auto" w:frame="1"/>
        </w:rPr>
        <w:t>ACUERDO SÉTIMO</w:t>
      </w:r>
      <w:r w:rsidR="0005235B" w:rsidRPr="002F3ADF">
        <w:rPr>
          <w:rFonts w:ascii="Arial" w:hAnsi="Arial" w:cs="Arial"/>
          <w:iCs/>
          <w:color w:val="000000"/>
          <w:sz w:val="20"/>
          <w:szCs w:val="20"/>
          <w:bdr w:val="none" w:sz="0" w:space="0" w:color="auto" w:frame="1"/>
        </w:rPr>
        <w:t xml:space="preserve">. La Junta Directiva aprueba la propuesta de flexibilización y ajustes a requisitos para el desarrollo del proyecto piloto de fomento a la reforestación, presentada por el señor Ricardo Granados, con el fin de incluir dicha propuesta en un capítulo o sección especial dentro del Manual de Procedimientos de PSA </w:t>
      </w:r>
      <w:r w:rsidR="00F04A87">
        <w:rPr>
          <w:rFonts w:ascii="Arial" w:hAnsi="Arial" w:cs="Arial"/>
          <w:iCs/>
          <w:color w:val="000000"/>
          <w:sz w:val="20"/>
          <w:szCs w:val="20"/>
          <w:bdr w:val="none" w:sz="0" w:space="0" w:color="auto" w:frame="1"/>
        </w:rPr>
        <w:t>para</w:t>
      </w:r>
      <w:r w:rsidR="0005235B" w:rsidRPr="002F3ADF">
        <w:rPr>
          <w:rFonts w:ascii="Arial" w:hAnsi="Arial" w:cs="Arial"/>
          <w:iCs/>
          <w:color w:val="000000"/>
          <w:sz w:val="20"/>
          <w:szCs w:val="20"/>
          <w:bdr w:val="none" w:sz="0" w:space="0" w:color="auto" w:frame="1"/>
        </w:rPr>
        <w:t xml:space="preserve"> la vigencia del proyecto piloto, el cual será evaluado y presentado a la Junta Directiva para su análisis y mejora.</w:t>
      </w:r>
    </w:p>
    <w:p w14:paraId="007E3DAC" w14:textId="77777777" w:rsidR="00143F7E" w:rsidRPr="002F3ADF" w:rsidRDefault="00143F7E" w:rsidP="0005235B">
      <w:pPr>
        <w:pStyle w:val="NormalWeb"/>
        <w:shd w:val="clear" w:color="auto" w:fill="FFFFFF"/>
        <w:spacing w:before="0" w:beforeAutospacing="0" w:after="0" w:afterAutospacing="0" w:line="235" w:lineRule="atLeast"/>
        <w:jc w:val="both"/>
        <w:rPr>
          <w:rFonts w:ascii="Arial" w:hAnsi="Arial" w:cs="Arial"/>
          <w:color w:val="000000"/>
          <w:sz w:val="20"/>
          <w:szCs w:val="20"/>
        </w:rPr>
      </w:pPr>
    </w:p>
    <w:p w14:paraId="5BFA881B" w14:textId="77777777" w:rsidR="0005235B" w:rsidRPr="00A80B1F" w:rsidRDefault="0005235B" w:rsidP="009E733F">
      <w:pPr>
        <w:pStyle w:val="NormalWeb"/>
        <w:shd w:val="clear" w:color="auto" w:fill="FFFFFF"/>
        <w:spacing w:before="0" w:beforeAutospacing="0" w:after="0" w:afterAutospacing="0"/>
        <w:jc w:val="both"/>
        <w:rPr>
          <w:rFonts w:ascii="Calibri" w:hAnsi="Calibri" w:cs="Calibri"/>
          <w:color w:val="000000"/>
          <w:sz w:val="22"/>
          <w:szCs w:val="22"/>
        </w:rPr>
      </w:pPr>
      <w:r w:rsidRPr="002F3ADF">
        <w:rPr>
          <w:rFonts w:ascii="Arial" w:hAnsi="Arial" w:cs="Arial"/>
          <w:iCs/>
          <w:color w:val="000000"/>
          <w:sz w:val="20"/>
          <w:szCs w:val="20"/>
          <w:bdr w:val="none" w:sz="0" w:space="0" w:color="auto" w:frame="1"/>
        </w:rPr>
        <w:t xml:space="preserve">Asimismo, instruye a la administración para que presente la propuesta del producto para el plan piloto en una próxima sesión. </w:t>
      </w:r>
      <w:r w:rsidRPr="002F3ADF">
        <w:rPr>
          <w:rFonts w:ascii="Arial" w:hAnsi="Arial" w:cs="Arial"/>
          <w:b/>
          <w:iCs/>
          <w:color w:val="000000"/>
          <w:sz w:val="20"/>
          <w:szCs w:val="20"/>
          <w:bdr w:val="none" w:sz="0" w:space="0" w:color="auto" w:frame="1"/>
        </w:rPr>
        <w:t>ACUERDO FIRME</w:t>
      </w:r>
      <w:r w:rsidRPr="00A80B1F">
        <w:rPr>
          <w:rFonts w:ascii="Calibri" w:hAnsi="Calibri" w:cs="Calibri"/>
          <w:iCs/>
          <w:color w:val="000000"/>
          <w:bdr w:val="none" w:sz="0" w:space="0" w:color="auto" w:frame="1"/>
        </w:rPr>
        <w:t>.</w:t>
      </w:r>
    </w:p>
    <w:p w14:paraId="708FCF0A" w14:textId="77777777" w:rsidR="0005235B" w:rsidRDefault="0005235B" w:rsidP="00DB1199">
      <w:pPr>
        <w:pStyle w:val="Prrafodelista"/>
        <w:ind w:left="0"/>
        <w:contextualSpacing w:val="0"/>
        <w:jc w:val="both"/>
        <w:rPr>
          <w:rFonts w:ascii="Arial" w:hAnsi="Arial" w:cs="Arial"/>
          <w:b/>
          <w:sz w:val="20"/>
          <w:szCs w:val="20"/>
          <w:u w:val="single"/>
        </w:rPr>
      </w:pPr>
    </w:p>
    <w:p w14:paraId="58F8DD77" w14:textId="1561198F" w:rsidR="00DB1199" w:rsidRPr="0012435F" w:rsidRDefault="00DB1199" w:rsidP="00DB1199">
      <w:pPr>
        <w:pStyle w:val="Prrafodelista"/>
        <w:ind w:left="0"/>
        <w:contextualSpacing w:val="0"/>
        <w:jc w:val="both"/>
        <w:rPr>
          <w:rFonts w:ascii="Arial" w:hAnsi="Arial" w:cs="Arial"/>
          <w:b/>
          <w:sz w:val="20"/>
          <w:szCs w:val="20"/>
          <w:u w:val="single"/>
        </w:rPr>
      </w:pPr>
      <w:r>
        <w:rPr>
          <w:rStyle w:val="normaltextrun"/>
          <w:rFonts w:ascii="Arial" w:hAnsi="Arial" w:cs="Arial"/>
          <w:b/>
          <w:bCs/>
          <w:sz w:val="20"/>
          <w:szCs w:val="20"/>
        </w:rPr>
        <w:t xml:space="preserve">ARTÍCULO N°7: </w:t>
      </w:r>
      <w:r w:rsidR="0012435F" w:rsidRPr="0012435F">
        <w:rPr>
          <w:rFonts w:ascii="Arial" w:hAnsi="Arial" w:cs="Arial"/>
          <w:b/>
          <w:sz w:val="20"/>
          <w:szCs w:val="20"/>
          <w:u w:val="single"/>
        </w:rPr>
        <w:t>INFORME SOBRE AVANCES EN LAS ACCIONES PARA LOGRAR UNA MEJOR EJECUCIÓN</w:t>
      </w:r>
      <w:r w:rsidR="00340A90">
        <w:rPr>
          <w:rFonts w:ascii="Arial" w:hAnsi="Arial" w:cs="Arial"/>
          <w:b/>
          <w:sz w:val="20"/>
          <w:szCs w:val="20"/>
          <w:u w:val="single"/>
        </w:rPr>
        <w:t xml:space="preserve"> </w:t>
      </w:r>
      <w:r w:rsidR="0012435F" w:rsidRPr="0012435F">
        <w:rPr>
          <w:rFonts w:ascii="Arial" w:hAnsi="Arial" w:cs="Arial"/>
          <w:b/>
          <w:sz w:val="20"/>
          <w:szCs w:val="20"/>
          <w:u w:val="single"/>
        </w:rPr>
        <w:t>PRESUPUESTARIA</w:t>
      </w:r>
    </w:p>
    <w:p w14:paraId="008090E4" w14:textId="77777777" w:rsidR="00DB1199" w:rsidRDefault="00DB1199" w:rsidP="00DB1199">
      <w:pPr>
        <w:pStyle w:val="Prrafodelista"/>
        <w:ind w:left="0"/>
        <w:contextualSpacing w:val="0"/>
        <w:jc w:val="both"/>
        <w:rPr>
          <w:rFonts w:ascii="Arial" w:hAnsi="Arial" w:cs="Arial"/>
          <w:sz w:val="20"/>
          <w:szCs w:val="20"/>
        </w:rPr>
      </w:pPr>
    </w:p>
    <w:p w14:paraId="48130E3A" w14:textId="7BDD2056" w:rsidR="0069213E" w:rsidRPr="00440663" w:rsidRDefault="00837017" w:rsidP="00DB1199">
      <w:pPr>
        <w:pStyle w:val="Prrafodelista"/>
        <w:ind w:left="0"/>
        <w:contextualSpacing w:val="0"/>
        <w:jc w:val="both"/>
        <w:rPr>
          <w:rFonts w:ascii="Arial" w:hAnsi="Arial" w:cs="Arial"/>
          <w:bCs/>
          <w:sz w:val="20"/>
          <w:szCs w:val="20"/>
        </w:rPr>
      </w:pPr>
      <w:r w:rsidRPr="00440663">
        <w:rPr>
          <w:rStyle w:val="normaltextrun"/>
          <w:rFonts w:ascii="Arial" w:hAnsi="Arial" w:cs="Arial"/>
          <w:bCs/>
          <w:sz w:val="20"/>
          <w:szCs w:val="20"/>
        </w:rPr>
        <w:t>El señor Jorge</w:t>
      </w:r>
      <w:r w:rsidR="00340A90" w:rsidRPr="00440663">
        <w:rPr>
          <w:rStyle w:val="normaltextrun"/>
          <w:rFonts w:ascii="Arial" w:hAnsi="Arial" w:cs="Arial"/>
          <w:bCs/>
          <w:sz w:val="20"/>
          <w:szCs w:val="20"/>
        </w:rPr>
        <w:t xml:space="preserve"> Mario Rodríguez </w:t>
      </w:r>
      <w:r w:rsidR="00440663" w:rsidRPr="00440663">
        <w:rPr>
          <w:rStyle w:val="normaltextrun"/>
          <w:rFonts w:ascii="Arial" w:hAnsi="Arial" w:cs="Arial"/>
          <w:bCs/>
          <w:sz w:val="20"/>
          <w:szCs w:val="20"/>
        </w:rPr>
        <w:t>presenta el i</w:t>
      </w:r>
      <w:r w:rsidR="00440663" w:rsidRPr="00440663">
        <w:rPr>
          <w:rFonts w:ascii="Arial" w:hAnsi="Arial" w:cs="Arial"/>
          <w:bCs/>
          <w:sz w:val="20"/>
          <w:szCs w:val="20"/>
        </w:rPr>
        <w:t>nforme de avance en la implementación de iniciativas para la ejecución de recursos del  PPSA e inicia comentado algunos antecedentes:</w:t>
      </w:r>
    </w:p>
    <w:p w14:paraId="6D2E7937" w14:textId="77777777" w:rsidR="00440663" w:rsidRDefault="00440663" w:rsidP="00DB1199">
      <w:pPr>
        <w:pStyle w:val="Prrafodelista"/>
        <w:ind w:left="0"/>
        <w:contextualSpacing w:val="0"/>
        <w:jc w:val="both"/>
        <w:rPr>
          <w:rStyle w:val="normaltextrun"/>
          <w:rFonts w:ascii="Arial" w:hAnsi="Arial" w:cs="Arial"/>
          <w:b/>
          <w:bCs/>
          <w:sz w:val="20"/>
          <w:szCs w:val="20"/>
        </w:rPr>
      </w:pPr>
    </w:p>
    <w:p w14:paraId="017F2A55" w14:textId="0D8A2F23" w:rsidR="00280E1A" w:rsidRDefault="00481321" w:rsidP="00440663">
      <w:pPr>
        <w:pStyle w:val="Prrafodelista"/>
        <w:ind w:left="0"/>
        <w:contextualSpacing w:val="0"/>
        <w:jc w:val="both"/>
        <w:rPr>
          <w:rFonts w:ascii="Arial" w:hAnsi="Arial" w:cs="Arial"/>
          <w:bCs/>
          <w:sz w:val="20"/>
          <w:szCs w:val="20"/>
        </w:rPr>
      </w:pPr>
      <w:r w:rsidRPr="00440663">
        <w:rPr>
          <w:rFonts w:ascii="Arial" w:hAnsi="Arial" w:cs="Arial"/>
          <w:bCs/>
          <w:sz w:val="20"/>
          <w:szCs w:val="20"/>
        </w:rPr>
        <w:t xml:space="preserve">Nuevas disposiciones </w:t>
      </w:r>
      <w:r w:rsidR="00AA2EE8" w:rsidRPr="00440663">
        <w:rPr>
          <w:rFonts w:ascii="Arial" w:hAnsi="Arial" w:cs="Arial"/>
          <w:bCs/>
          <w:sz w:val="20"/>
          <w:szCs w:val="20"/>
        </w:rPr>
        <w:t>Normativas:</w:t>
      </w:r>
      <w:r w:rsidRPr="00440663">
        <w:rPr>
          <w:rFonts w:ascii="Arial" w:hAnsi="Arial" w:cs="Arial"/>
          <w:bCs/>
          <w:sz w:val="20"/>
          <w:szCs w:val="20"/>
        </w:rPr>
        <w:t xml:space="preserve"> Ley 9524 del 7 de marzo 2018</w:t>
      </w:r>
      <w:r w:rsidR="00440663">
        <w:rPr>
          <w:rFonts w:ascii="Arial" w:hAnsi="Arial" w:cs="Arial"/>
          <w:bCs/>
          <w:sz w:val="20"/>
          <w:szCs w:val="20"/>
        </w:rPr>
        <w:t>:</w:t>
      </w:r>
    </w:p>
    <w:p w14:paraId="0F8ACD2E" w14:textId="77777777" w:rsidR="00440663" w:rsidRPr="00440663" w:rsidRDefault="00440663" w:rsidP="00440663">
      <w:pPr>
        <w:pStyle w:val="Prrafodelista"/>
        <w:ind w:left="0"/>
        <w:contextualSpacing w:val="0"/>
        <w:jc w:val="both"/>
        <w:rPr>
          <w:rFonts w:ascii="Arial" w:hAnsi="Arial" w:cs="Arial"/>
          <w:bCs/>
          <w:sz w:val="20"/>
          <w:szCs w:val="20"/>
        </w:rPr>
      </w:pPr>
    </w:p>
    <w:p w14:paraId="06879DFA" w14:textId="77777777" w:rsidR="00280E1A" w:rsidRPr="00440663" w:rsidRDefault="00481321" w:rsidP="00481321">
      <w:pPr>
        <w:pStyle w:val="Prrafodelista"/>
        <w:numPr>
          <w:ilvl w:val="2"/>
          <w:numId w:val="16"/>
        </w:numPr>
        <w:ind w:left="0"/>
        <w:contextualSpacing w:val="0"/>
        <w:jc w:val="both"/>
        <w:rPr>
          <w:rFonts w:ascii="Arial" w:hAnsi="Arial" w:cs="Arial"/>
          <w:bCs/>
          <w:sz w:val="20"/>
          <w:szCs w:val="20"/>
        </w:rPr>
      </w:pPr>
      <w:r w:rsidRPr="00440663">
        <w:rPr>
          <w:rFonts w:ascii="Arial" w:hAnsi="Arial" w:cs="Arial"/>
          <w:bCs/>
          <w:sz w:val="20"/>
          <w:szCs w:val="20"/>
        </w:rPr>
        <w:t xml:space="preserve"> Art 1. Los presupuestos de los órganos desconcentrados de la Administración central </w:t>
      </w:r>
      <w:r w:rsidRPr="00440663">
        <w:rPr>
          <w:rFonts w:ascii="Arial" w:hAnsi="Arial" w:cs="Arial"/>
          <w:bCs/>
          <w:i/>
          <w:iCs/>
          <w:sz w:val="20"/>
          <w:szCs w:val="20"/>
        </w:rPr>
        <w:t xml:space="preserve">serán incorporados al presupuesto nacional </w:t>
      </w:r>
      <w:r w:rsidRPr="00440663">
        <w:rPr>
          <w:rFonts w:ascii="Arial" w:hAnsi="Arial" w:cs="Arial"/>
          <w:bCs/>
          <w:sz w:val="20"/>
          <w:szCs w:val="20"/>
        </w:rPr>
        <w:t>para su discusión y aprobación por parte de la asamblea legislativa…..</w:t>
      </w:r>
    </w:p>
    <w:p w14:paraId="1BC441E9" w14:textId="77777777" w:rsidR="00280E1A" w:rsidRPr="00440663" w:rsidRDefault="00481321" w:rsidP="00481321">
      <w:pPr>
        <w:pStyle w:val="Prrafodelista"/>
        <w:numPr>
          <w:ilvl w:val="2"/>
          <w:numId w:val="16"/>
        </w:numPr>
        <w:ind w:left="0"/>
        <w:contextualSpacing w:val="0"/>
        <w:jc w:val="both"/>
        <w:rPr>
          <w:rFonts w:ascii="Arial" w:hAnsi="Arial" w:cs="Arial"/>
          <w:bCs/>
          <w:sz w:val="20"/>
          <w:szCs w:val="20"/>
        </w:rPr>
      </w:pPr>
      <w:r w:rsidRPr="00440663">
        <w:rPr>
          <w:rFonts w:ascii="Arial" w:hAnsi="Arial" w:cs="Arial"/>
          <w:bCs/>
          <w:sz w:val="20"/>
          <w:szCs w:val="20"/>
        </w:rPr>
        <w:t xml:space="preserve">Ingresos generados por los Órganos Desconcentrados, </w:t>
      </w:r>
      <w:r w:rsidRPr="00440663">
        <w:rPr>
          <w:rFonts w:ascii="Arial" w:hAnsi="Arial" w:cs="Arial"/>
          <w:bCs/>
          <w:sz w:val="20"/>
          <w:szCs w:val="20"/>
          <w:lang w:val="es-ES"/>
        </w:rPr>
        <w:t>cualquiera sea su naturaleza y moneda, deben ser trasladados en tiempo y forma a las cuentas que disponga la Tesorería Nacional.</w:t>
      </w:r>
    </w:p>
    <w:p w14:paraId="53214E8F" w14:textId="77777777" w:rsidR="00280E1A" w:rsidRPr="00440663" w:rsidRDefault="00481321" w:rsidP="00481321">
      <w:pPr>
        <w:pStyle w:val="Prrafodelista"/>
        <w:numPr>
          <w:ilvl w:val="2"/>
          <w:numId w:val="16"/>
        </w:numPr>
        <w:ind w:left="0"/>
        <w:contextualSpacing w:val="0"/>
        <w:rPr>
          <w:rFonts w:ascii="Arial" w:hAnsi="Arial" w:cs="Arial"/>
          <w:bCs/>
          <w:sz w:val="20"/>
          <w:szCs w:val="20"/>
        </w:rPr>
      </w:pPr>
      <w:r w:rsidRPr="00440663">
        <w:rPr>
          <w:rFonts w:ascii="Arial" w:hAnsi="Arial" w:cs="Arial"/>
          <w:bCs/>
          <w:sz w:val="20"/>
          <w:szCs w:val="20"/>
        </w:rPr>
        <w:t>Los saldos acumulados que mantengan los Órganos Desconcentrados en cuentas de Caja Única al 31.12.2020, no comprometidos, serán devueltos al FG en aplicación a: principio de anualidad, Ley de Eficiencia en la Adm.  de los Recursos Públicos (N° 9371) y Ley de Fortalecimiento de las Finanzas Públicas. (No. 9635) y Pronunciamientos de la PGR (superávit L. y E.)</w:t>
      </w:r>
    </w:p>
    <w:p w14:paraId="3FCFA65E" w14:textId="77777777" w:rsidR="00280E1A" w:rsidRDefault="00481321" w:rsidP="00481321">
      <w:pPr>
        <w:pStyle w:val="Prrafodelista"/>
        <w:numPr>
          <w:ilvl w:val="2"/>
          <w:numId w:val="16"/>
        </w:numPr>
        <w:ind w:left="0"/>
        <w:contextualSpacing w:val="0"/>
        <w:jc w:val="both"/>
        <w:rPr>
          <w:rFonts w:ascii="Arial" w:hAnsi="Arial" w:cs="Arial"/>
          <w:bCs/>
          <w:sz w:val="20"/>
          <w:szCs w:val="20"/>
        </w:rPr>
      </w:pPr>
      <w:r w:rsidRPr="00440663">
        <w:rPr>
          <w:rFonts w:ascii="Arial" w:hAnsi="Arial" w:cs="Arial"/>
          <w:bCs/>
          <w:sz w:val="20"/>
          <w:szCs w:val="20"/>
        </w:rPr>
        <w:t>A partir del 2021 los órganos desconcentrados que pasan a integrarse al presupuesto nacional no deberían generar superávit</w:t>
      </w:r>
    </w:p>
    <w:p w14:paraId="75869278" w14:textId="77777777" w:rsidR="004609D0" w:rsidRDefault="004609D0" w:rsidP="004609D0">
      <w:pPr>
        <w:pStyle w:val="Prrafodelista"/>
        <w:ind w:left="0"/>
        <w:contextualSpacing w:val="0"/>
        <w:jc w:val="both"/>
        <w:rPr>
          <w:rFonts w:ascii="Arial" w:hAnsi="Arial" w:cs="Arial"/>
          <w:bCs/>
          <w:sz w:val="20"/>
          <w:szCs w:val="20"/>
        </w:rPr>
      </w:pPr>
    </w:p>
    <w:p w14:paraId="46ADEB32" w14:textId="11EC698A" w:rsidR="004609D0" w:rsidRPr="00440663" w:rsidRDefault="004609D0" w:rsidP="004609D0">
      <w:pPr>
        <w:pStyle w:val="Prrafodelista"/>
        <w:ind w:left="0"/>
        <w:contextualSpacing w:val="0"/>
        <w:jc w:val="both"/>
        <w:rPr>
          <w:rFonts w:ascii="Arial" w:hAnsi="Arial" w:cs="Arial"/>
          <w:bCs/>
          <w:sz w:val="20"/>
          <w:szCs w:val="20"/>
        </w:rPr>
      </w:pPr>
      <w:r>
        <w:rPr>
          <w:rFonts w:ascii="Arial" w:hAnsi="Arial" w:cs="Arial"/>
          <w:bCs/>
          <w:sz w:val="20"/>
          <w:szCs w:val="20"/>
        </w:rPr>
        <w:t>Asimismo, el señor Ro</w:t>
      </w:r>
      <w:r w:rsidR="00B82DF6">
        <w:rPr>
          <w:rFonts w:ascii="Arial" w:hAnsi="Arial" w:cs="Arial"/>
          <w:bCs/>
          <w:sz w:val="20"/>
          <w:szCs w:val="20"/>
        </w:rPr>
        <w:t>dríguez recuerd</w:t>
      </w:r>
      <w:r>
        <w:rPr>
          <w:rFonts w:ascii="Arial" w:hAnsi="Arial" w:cs="Arial"/>
          <w:bCs/>
          <w:sz w:val="20"/>
          <w:szCs w:val="20"/>
        </w:rPr>
        <w:t>a las 15 iniciativas</w:t>
      </w:r>
      <w:r w:rsidR="00B82DF6">
        <w:rPr>
          <w:rFonts w:ascii="Arial" w:hAnsi="Arial" w:cs="Arial"/>
          <w:bCs/>
          <w:sz w:val="20"/>
          <w:szCs w:val="20"/>
        </w:rPr>
        <w:t xml:space="preserve"> presentadas por la administración </w:t>
      </w:r>
      <w:r w:rsidR="003D6F64">
        <w:rPr>
          <w:rFonts w:ascii="Arial" w:hAnsi="Arial" w:cs="Arial"/>
          <w:bCs/>
          <w:sz w:val="20"/>
          <w:szCs w:val="20"/>
        </w:rPr>
        <w:t>y la acción a seguir para cada una</w:t>
      </w:r>
      <w:r w:rsidR="00B82DF6">
        <w:rPr>
          <w:rFonts w:ascii="Arial" w:hAnsi="Arial" w:cs="Arial"/>
          <w:bCs/>
          <w:sz w:val="20"/>
          <w:szCs w:val="20"/>
        </w:rPr>
        <w:t>:</w:t>
      </w:r>
      <w:r>
        <w:rPr>
          <w:rFonts w:ascii="Arial" w:hAnsi="Arial" w:cs="Arial"/>
          <w:bCs/>
          <w:sz w:val="20"/>
          <w:szCs w:val="20"/>
        </w:rPr>
        <w:t xml:space="preserve"> </w:t>
      </w:r>
    </w:p>
    <w:p w14:paraId="1E15B272" w14:textId="77777777" w:rsidR="0069213E" w:rsidRDefault="0069213E" w:rsidP="00DB1199">
      <w:pPr>
        <w:pStyle w:val="Prrafodelista"/>
        <w:ind w:left="0"/>
        <w:contextualSpacing w:val="0"/>
        <w:jc w:val="both"/>
        <w:rPr>
          <w:rStyle w:val="normaltextrun"/>
          <w:rFonts w:ascii="Arial" w:hAnsi="Arial" w:cs="Arial"/>
          <w:b/>
          <w:bCs/>
          <w:sz w:val="20"/>
          <w:szCs w:val="20"/>
        </w:rPr>
      </w:pPr>
    </w:p>
    <w:p w14:paraId="416B7E0E" w14:textId="77777777" w:rsidR="0069213E" w:rsidRDefault="0069213E" w:rsidP="00DB1199">
      <w:pPr>
        <w:pStyle w:val="Prrafodelista"/>
        <w:ind w:left="0"/>
        <w:contextualSpacing w:val="0"/>
        <w:jc w:val="both"/>
        <w:rPr>
          <w:rStyle w:val="normaltextrun"/>
          <w:rFonts w:ascii="Arial" w:hAnsi="Arial" w:cs="Arial"/>
          <w:b/>
          <w:bCs/>
          <w:sz w:val="20"/>
          <w:szCs w:val="20"/>
        </w:rPr>
      </w:pPr>
    </w:p>
    <w:p w14:paraId="1399DF42" w14:textId="1C17158C" w:rsidR="004609D0" w:rsidRDefault="004609D0" w:rsidP="003D6F64">
      <w:pPr>
        <w:pStyle w:val="Prrafodelista"/>
        <w:ind w:left="0"/>
        <w:contextualSpacing w:val="0"/>
        <w:jc w:val="center"/>
        <w:rPr>
          <w:rStyle w:val="normaltextrun"/>
          <w:rFonts w:ascii="Arial" w:hAnsi="Arial" w:cs="Arial"/>
          <w:b/>
          <w:bCs/>
          <w:sz w:val="20"/>
          <w:szCs w:val="20"/>
        </w:rPr>
      </w:pPr>
      <w:r>
        <w:rPr>
          <w:noProof/>
        </w:rPr>
        <w:drawing>
          <wp:inline distT="0" distB="0" distL="0" distR="0" wp14:anchorId="3CA2510F" wp14:editId="56EB3632">
            <wp:extent cx="4467225" cy="2573279"/>
            <wp:effectExtent l="19050" t="19050" r="9525"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7983" cy="2585236"/>
                    </a:xfrm>
                    <a:prstGeom prst="rect">
                      <a:avLst/>
                    </a:prstGeom>
                    <a:ln>
                      <a:solidFill>
                        <a:schemeClr val="tx1"/>
                      </a:solidFill>
                    </a:ln>
                  </pic:spPr>
                </pic:pic>
              </a:graphicData>
            </a:graphic>
          </wp:inline>
        </w:drawing>
      </w:r>
    </w:p>
    <w:p w14:paraId="53CFB33B" w14:textId="77777777" w:rsidR="0069213E" w:rsidRDefault="0069213E" w:rsidP="00DB1199">
      <w:pPr>
        <w:pStyle w:val="Prrafodelista"/>
        <w:ind w:left="0"/>
        <w:contextualSpacing w:val="0"/>
        <w:jc w:val="both"/>
        <w:rPr>
          <w:rStyle w:val="normaltextrun"/>
          <w:rFonts w:ascii="Arial" w:hAnsi="Arial" w:cs="Arial"/>
          <w:b/>
          <w:bCs/>
          <w:sz w:val="20"/>
          <w:szCs w:val="20"/>
        </w:rPr>
      </w:pPr>
    </w:p>
    <w:p w14:paraId="621BB799" w14:textId="77777777" w:rsidR="0069213E" w:rsidRDefault="0069213E" w:rsidP="00DB1199">
      <w:pPr>
        <w:pStyle w:val="Prrafodelista"/>
        <w:ind w:left="0"/>
        <w:contextualSpacing w:val="0"/>
        <w:jc w:val="both"/>
        <w:rPr>
          <w:rStyle w:val="normaltextrun"/>
          <w:rFonts w:ascii="Arial" w:hAnsi="Arial" w:cs="Arial"/>
          <w:b/>
          <w:bCs/>
          <w:sz w:val="20"/>
          <w:szCs w:val="20"/>
        </w:rPr>
      </w:pPr>
    </w:p>
    <w:p w14:paraId="5C5F4844" w14:textId="2A457C57" w:rsidR="0069213E" w:rsidRPr="00F37B72" w:rsidRDefault="003D6F64" w:rsidP="003D6F64">
      <w:pPr>
        <w:pStyle w:val="Prrafodelista"/>
        <w:ind w:left="0"/>
        <w:contextualSpacing w:val="0"/>
        <w:jc w:val="center"/>
        <w:rPr>
          <w:rStyle w:val="normaltextrun"/>
          <w:rFonts w:ascii="Arial" w:hAnsi="Arial" w:cs="Arial"/>
          <w:bCs/>
          <w:sz w:val="20"/>
          <w:szCs w:val="20"/>
        </w:rPr>
      </w:pPr>
      <w:r w:rsidRPr="00F37B72">
        <w:rPr>
          <w:noProof/>
        </w:rPr>
        <w:drawing>
          <wp:inline distT="0" distB="0" distL="0" distR="0" wp14:anchorId="46BFF091" wp14:editId="27066AC9">
            <wp:extent cx="4448175" cy="2482281"/>
            <wp:effectExtent l="19050" t="19050" r="9525"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7514" cy="2493073"/>
                    </a:xfrm>
                    <a:prstGeom prst="rect">
                      <a:avLst/>
                    </a:prstGeom>
                    <a:ln>
                      <a:solidFill>
                        <a:schemeClr val="tx1"/>
                      </a:solidFill>
                    </a:ln>
                  </pic:spPr>
                </pic:pic>
              </a:graphicData>
            </a:graphic>
          </wp:inline>
        </w:drawing>
      </w:r>
    </w:p>
    <w:p w14:paraId="4E6430D1" w14:textId="77777777" w:rsidR="0069213E" w:rsidRPr="00F37B72" w:rsidRDefault="0069213E" w:rsidP="00DB1199">
      <w:pPr>
        <w:pStyle w:val="Prrafodelista"/>
        <w:ind w:left="0"/>
        <w:contextualSpacing w:val="0"/>
        <w:jc w:val="both"/>
        <w:rPr>
          <w:rStyle w:val="normaltextrun"/>
          <w:rFonts w:ascii="Arial" w:hAnsi="Arial" w:cs="Arial"/>
          <w:bCs/>
          <w:sz w:val="20"/>
          <w:szCs w:val="20"/>
        </w:rPr>
      </w:pPr>
    </w:p>
    <w:p w14:paraId="27B3AAE2" w14:textId="421F0B72" w:rsidR="00F37B72" w:rsidRPr="00F37B72" w:rsidRDefault="00F37B72" w:rsidP="00DB1199">
      <w:pPr>
        <w:pStyle w:val="Prrafodelista"/>
        <w:ind w:left="0"/>
        <w:contextualSpacing w:val="0"/>
        <w:jc w:val="both"/>
        <w:rPr>
          <w:rStyle w:val="normaltextrun"/>
          <w:rFonts w:ascii="Arial" w:hAnsi="Arial" w:cs="Arial"/>
          <w:bCs/>
          <w:sz w:val="20"/>
          <w:szCs w:val="20"/>
        </w:rPr>
      </w:pPr>
      <w:r w:rsidRPr="00F37B72">
        <w:rPr>
          <w:rStyle w:val="normaltextrun"/>
          <w:rFonts w:ascii="Arial" w:hAnsi="Arial" w:cs="Arial"/>
          <w:bCs/>
          <w:sz w:val="20"/>
          <w:szCs w:val="20"/>
        </w:rPr>
        <w:t>Por otra parte, el señor Rodríguez explica los avances que se han tenido:</w:t>
      </w:r>
    </w:p>
    <w:p w14:paraId="3C06F60C" w14:textId="77777777" w:rsidR="00F37B72" w:rsidRDefault="00F37B72" w:rsidP="00DB1199">
      <w:pPr>
        <w:pStyle w:val="Prrafodelista"/>
        <w:ind w:left="0"/>
        <w:contextualSpacing w:val="0"/>
        <w:jc w:val="both"/>
        <w:rPr>
          <w:rStyle w:val="normaltextrun"/>
          <w:rFonts w:ascii="Arial" w:hAnsi="Arial" w:cs="Arial"/>
          <w:b/>
          <w:bCs/>
          <w:sz w:val="20"/>
          <w:szCs w:val="20"/>
        </w:rPr>
      </w:pPr>
    </w:p>
    <w:p w14:paraId="74B1B324" w14:textId="02D0E4EF" w:rsidR="0069213E" w:rsidRDefault="00BA1005" w:rsidP="00BA1005">
      <w:pPr>
        <w:pStyle w:val="Prrafodelista"/>
        <w:ind w:left="0"/>
        <w:contextualSpacing w:val="0"/>
        <w:jc w:val="center"/>
        <w:rPr>
          <w:rStyle w:val="normaltextrun"/>
          <w:rFonts w:ascii="Arial" w:hAnsi="Arial" w:cs="Arial"/>
          <w:b/>
          <w:bCs/>
          <w:sz w:val="20"/>
          <w:szCs w:val="20"/>
        </w:rPr>
      </w:pPr>
      <w:r>
        <w:rPr>
          <w:noProof/>
        </w:rPr>
        <w:drawing>
          <wp:inline distT="0" distB="0" distL="0" distR="0" wp14:anchorId="22EB4A11" wp14:editId="713253B0">
            <wp:extent cx="5010785" cy="1943100"/>
            <wp:effectExtent l="19050" t="19050" r="1841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2882" cy="1943913"/>
                    </a:xfrm>
                    <a:prstGeom prst="rect">
                      <a:avLst/>
                    </a:prstGeom>
                    <a:ln>
                      <a:solidFill>
                        <a:schemeClr val="tx1"/>
                      </a:solidFill>
                    </a:ln>
                  </pic:spPr>
                </pic:pic>
              </a:graphicData>
            </a:graphic>
          </wp:inline>
        </w:drawing>
      </w:r>
    </w:p>
    <w:p w14:paraId="30D65C57"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2AA14CC0" w14:textId="2D67392B" w:rsidR="003D6F64" w:rsidRPr="00BA1005" w:rsidRDefault="00BA1005" w:rsidP="00BA1005">
      <w:pPr>
        <w:pStyle w:val="Prrafodelista"/>
        <w:ind w:left="0"/>
        <w:contextualSpacing w:val="0"/>
        <w:jc w:val="both"/>
        <w:rPr>
          <w:rFonts w:ascii="Arial" w:hAnsi="Arial" w:cs="Arial"/>
          <w:bCs/>
          <w:sz w:val="20"/>
          <w:szCs w:val="20"/>
        </w:rPr>
      </w:pPr>
      <w:r w:rsidRPr="00BA1005">
        <w:rPr>
          <w:rFonts w:ascii="Arial" w:hAnsi="Arial" w:cs="Arial"/>
          <w:bCs/>
          <w:sz w:val="20"/>
          <w:szCs w:val="20"/>
        </w:rPr>
        <w:t>Fonafifo definió un piloto para la programación de pagos:</w:t>
      </w:r>
    </w:p>
    <w:p w14:paraId="6C0901A8" w14:textId="77777777" w:rsidR="00BA1005" w:rsidRPr="00BA1005" w:rsidRDefault="00BA1005" w:rsidP="00BA1005">
      <w:pPr>
        <w:pStyle w:val="Prrafodelista"/>
        <w:ind w:left="0"/>
        <w:contextualSpacing w:val="0"/>
        <w:jc w:val="both"/>
        <w:rPr>
          <w:rFonts w:ascii="Arial" w:hAnsi="Arial" w:cs="Arial"/>
          <w:bCs/>
          <w:sz w:val="20"/>
          <w:szCs w:val="20"/>
        </w:rPr>
      </w:pPr>
    </w:p>
    <w:p w14:paraId="086B11E7"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Se realizó una sesión de trabajo entre la DSA, el Departamento Financiero y la Unidad de tecnologías de la Información para coordinar acciones que faciliten la implementación de  una posible programación de pagos ( lineamientos , reglas de programación y ajuste a los sistemas , proyección de escenarios)</w:t>
      </w:r>
    </w:p>
    <w:p w14:paraId="0E9A7F4C"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Se definen por acuerdo los criterios de selección a utilizar: actividad ( protección de bosque, Sistemas mixtos y PPAF), antecedentes( sin problemas legales o técnicos detectados)y disponibilidad de recursos</w:t>
      </w:r>
    </w:p>
    <w:p w14:paraId="581238CF"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El programa se implementará a manera de piloto con una duración de 4 meses iniciando en julio</w:t>
      </w:r>
    </w:p>
    <w:p w14:paraId="4E1A51DD"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 xml:space="preserve">participarán  2502 contratos </w:t>
      </w:r>
    </w:p>
    <w:p w14:paraId="62C35E01"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La estimación de recursos necesarios  es de 7900 millones de colones</w:t>
      </w:r>
    </w:p>
    <w:p w14:paraId="7BFA3A94" w14:textId="77777777" w:rsidR="00672806" w:rsidRPr="00BA1005" w:rsidRDefault="00B921AB" w:rsidP="00BA1005">
      <w:pPr>
        <w:pStyle w:val="Prrafodelista"/>
        <w:numPr>
          <w:ilvl w:val="0"/>
          <w:numId w:val="17"/>
        </w:numPr>
        <w:contextualSpacing w:val="0"/>
        <w:jc w:val="both"/>
        <w:rPr>
          <w:rFonts w:ascii="Arial" w:hAnsi="Arial" w:cs="Arial"/>
          <w:bCs/>
          <w:sz w:val="20"/>
          <w:szCs w:val="20"/>
        </w:rPr>
      </w:pPr>
      <w:r w:rsidRPr="00BA1005">
        <w:rPr>
          <w:rFonts w:ascii="Arial" w:hAnsi="Arial" w:cs="Arial"/>
          <w:bCs/>
          <w:sz w:val="20"/>
          <w:szCs w:val="20"/>
        </w:rPr>
        <w:t>La jefatura del Departamento Legal procederá al ajuste del texto del contrato para, de forma general, incluir una leyenda para referirse a esta nueva programación de pagos</w:t>
      </w:r>
    </w:p>
    <w:p w14:paraId="090A1EBF"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644A3351" w14:textId="2CBE70F6" w:rsidR="003D6F64" w:rsidRDefault="00BA1005" w:rsidP="00CF745B">
      <w:pPr>
        <w:pStyle w:val="Prrafodelista"/>
        <w:ind w:left="0"/>
        <w:contextualSpacing w:val="0"/>
        <w:jc w:val="center"/>
        <w:rPr>
          <w:rStyle w:val="normaltextrun"/>
          <w:rFonts w:ascii="Arial" w:hAnsi="Arial" w:cs="Arial"/>
          <w:b/>
          <w:bCs/>
          <w:sz w:val="20"/>
          <w:szCs w:val="20"/>
        </w:rPr>
      </w:pPr>
      <w:r>
        <w:rPr>
          <w:noProof/>
        </w:rPr>
        <w:drawing>
          <wp:inline distT="0" distB="0" distL="0" distR="0" wp14:anchorId="210047E3" wp14:editId="12C9B9C8">
            <wp:extent cx="4178300" cy="2330708"/>
            <wp:effectExtent l="19050" t="19050" r="127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9430" cy="2359229"/>
                    </a:xfrm>
                    <a:prstGeom prst="rect">
                      <a:avLst/>
                    </a:prstGeom>
                    <a:ln>
                      <a:solidFill>
                        <a:schemeClr val="tx1"/>
                      </a:solidFill>
                    </a:ln>
                  </pic:spPr>
                </pic:pic>
              </a:graphicData>
            </a:graphic>
          </wp:inline>
        </w:drawing>
      </w:r>
    </w:p>
    <w:p w14:paraId="0D9F9188"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0E24D0EA" w14:textId="631B3F86" w:rsidR="003D6F64" w:rsidRDefault="00D46334" w:rsidP="00832D61">
      <w:pPr>
        <w:pStyle w:val="Prrafodelista"/>
        <w:ind w:left="0"/>
        <w:contextualSpacing w:val="0"/>
        <w:jc w:val="center"/>
        <w:rPr>
          <w:rStyle w:val="normaltextrun"/>
          <w:rFonts w:ascii="Arial" w:hAnsi="Arial" w:cs="Arial"/>
          <w:b/>
          <w:bCs/>
          <w:sz w:val="20"/>
          <w:szCs w:val="20"/>
        </w:rPr>
      </w:pPr>
      <w:r>
        <w:rPr>
          <w:noProof/>
        </w:rPr>
        <w:drawing>
          <wp:inline distT="0" distB="0" distL="0" distR="0" wp14:anchorId="5B3D80C0" wp14:editId="162702E5">
            <wp:extent cx="4181315" cy="2867025"/>
            <wp:effectExtent l="19050" t="19050" r="1016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2670" cy="2867954"/>
                    </a:xfrm>
                    <a:prstGeom prst="rect">
                      <a:avLst/>
                    </a:prstGeom>
                    <a:ln>
                      <a:solidFill>
                        <a:schemeClr val="tx1"/>
                      </a:solidFill>
                    </a:ln>
                  </pic:spPr>
                </pic:pic>
              </a:graphicData>
            </a:graphic>
          </wp:inline>
        </w:drawing>
      </w:r>
    </w:p>
    <w:p w14:paraId="0ED4C25A" w14:textId="77777777" w:rsidR="00D46334" w:rsidRDefault="00D46334" w:rsidP="00DB1199">
      <w:pPr>
        <w:pStyle w:val="Prrafodelista"/>
        <w:ind w:left="0"/>
        <w:contextualSpacing w:val="0"/>
        <w:jc w:val="both"/>
        <w:rPr>
          <w:rStyle w:val="normaltextrun"/>
          <w:rFonts w:ascii="Arial" w:hAnsi="Arial" w:cs="Arial"/>
          <w:b/>
          <w:bCs/>
          <w:sz w:val="20"/>
          <w:szCs w:val="20"/>
        </w:rPr>
      </w:pPr>
    </w:p>
    <w:p w14:paraId="356F64D2" w14:textId="29AF202E" w:rsidR="003D6F64" w:rsidRDefault="00D46334" w:rsidP="00832D61">
      <w:pPr>
        <w:pStyle w:val="Prrafodelista"/>
        <w:ind w:left="0"/>
        <w:contextualSpacing w:val="0"/>
        <w:jc w:val="center"/>
        <w:rPr>
          <w:rStyle w:val="normaltextrun"/>
          <w:rFonts w:ascii="Arial" w:hAnsi="Arial" w:cs="Arial"/>
          <w:b/>
          <w:bCs/>
          <w:sz w:val="20"/>
          <w:szCs w:val="20"/>
        </w:rPr>
      </w:pPr>
      <w:r>
        <w:rPr>
          <w:noProof/>
        </w:rPr>
        <w:lastRenderedPageBreak/>
        <w:drawing>
          <wp:inline distT="0" distB="0" distL="0" distR="0" wp14:anchorId="3E724214" wp14:editId="007351F1">
            <wp:extent cx="4267150" cy="2206480"/>
            <wp:effectExtent l="19050" t="19050" r="19685"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0637" cy="2223796"/>
                    </a:xfrm>
                    <a:prstGeom prst="rect">
                      <a:avLst/>
                    </a:prstGeom>
                    <a:ln>
                      <a:solidFill>
                        <a:schemeClr val="tx1"/>
                      </a:solidFill>
                    </a:ln>
                  </pic:spPr>
                </pic:pic>
              </a:graphicData>
            </a:graphic>
          </wp:inline>
        </w:drawing>
      </w:r>
    </w:p>
    <w:p w14:paraId="0D7B8E87"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43B7B918" w14:textId="4AA1CE61" w:rsidR="00D46334" w:rsidRDefault="00D46334" w:rsidP="00832D61">
      <w:pPr>
        <w:pStyle w:val="Prrafodelista"/>
        <w:ind w:left="0"/>
        <w:contextualSpacing w:val="0"/>
        <w:jc w:val="center"/>
        <w:rPr>
          <w:rStyle w:val="normaltextrun"/>
          <w:rFonts w:ascii="Arial" w:hAnsi="Arial" w:cs="Arial"/>
          <w:b/>
          <w:bCs/>
          <w:sz w:val="20"/>
          <w:szCs w:val="20"/>
        </w:rPr>
      </w:pPr>
      <w:r>
        <w:rPr>
          <w:noProof/>
        </w:rPr>
        <w:drawing>
          <wp:inline distT="0" distB="0" distL="0" distR="0" wp14:anchorId="3C773AE0" wp14:editId="29D5F6F5">
            <wp:extent cx="4323786" cy="2470596"/>
            <wp:effectExtent l="19050" t="19050" r="1968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3452" cy="2481833"/>
                    </a:xfrm>
                    <a:prstGeom prst="rect">
                      <a:avLst/>
                    </a:prstGeom>
                    <a:ln>
                      <a:solidFill>
                        <a:schemeClr val="tx1"/>
                      </a:solidFill>
                    </a:ln>
                  </pic:spPr>
                </pic:pic>
              </a:graphicData>
            </a:graphic>
          </wp:inline>
        </w:drawing>
      </w:r>
    </w:p>
    <w:p w14:paraId="58179A66"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1DAD9260" w14:textId="278688AD" w:rsidR="003D6F64" w:rsidRDefault="008843F5" w:rsidP="00832D61">
      <w:pPr>
        <w:pStyle w:val="Prrafodelista"/>
        <w:ind w:left="0"/>
        <w:contextualSpacing w:val="0"/>
        <w:jc w:val="center"/>
        <w:rPr>
          <w:rStyle w:val="normaltextrun"/>
          <w:rFonts w:ascii="Arial" w:hAnsi="Arial" w:cs="Arial"/>
          <w:b/>
          <w:bCs/>
          <w:sz w:val="20"/>
          <w:szCs w:val="20"/>
        </w:rPr>
      </w:pPr>
      <w:r>
        <w:rPr>
          <w:noProof/>
        </w:rPr>
        <w:drawing>
          <wp:inline distT="0" distB="0" distL="0" distR="0" wp14:anchorId="6F362385" wp14:editId="5F62F2B4">
            <wp:extent cx="4333875" cy="2419139"/>
            <wp:effectExtent l="19050" t="19050" r="952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4578" cy="2430695"/>
                    </a:xfrm>
                    <a:prstGeom prst="rect">
                      <a:avLst/>
                    </a:prstGeom>
                    <a:ln>
                      <a:solidFill>
                        <a:schemeClr val="tx1"/>
                      </a:solidFill>
                    </a:ln>
                  </pic:spPr>
                </pic:pic>
              </a:graphicData>
            </a:graphic>
          </wp:inline>
        </w:drawing>
      </w:r>
    </w:p>
    <w:p w14:paraId="5216AEF3" w14:textId="77777777" w:rsidR="008843F5" w:rsidRDefault="008843F5" w:rsidP="00DB1199">
      <w:pPr>
        <w:pStyle w:val="Prrafodelista"/>
        <w:ind w:left="0"/>
        <w:contextualSpacing w:val="0"/>
        <w:jc w:val="both"/>
        <w:rPr>
          <w:rStyle w:val="normaltextrun"/>
          <w:rFonts w:ascii="Arial" w:hAnsi="Arial" w:cs="Arial"/>
          <w:b/>
          <w:bCs/>
          <w:sz w:val="20"/>
          <w:szCs w:val="20"/>
        </w:rPr>
      </w:pPr>
    </w:p>
    <w:p w14:paraId="4B427552" w14:textId="798D7E44" w:rsidR="008843F5" w:rsidRDefault="008843F5" w:rsidP="00832D61">
      <w:pPr>
        <w:pStyle w:val="Prrafodelista"/>
        <w:ind w:left="0"/>
        <w:contextualSpacing w:val="0"/>
        <w:jc w:val="center"/>
        <w:rPr>
          <w:rStyle w:val="normaltextrun"/>
          <w:rFonts w:ascii="Arial" w:hAnsi="Arial" w:cs="Arial"/>
          <w:b/>
          <w:bCs/>
          <w:sz w:val="20"/>
          <w:szCs w:val="20"/>
        </w:rPr>
      </w:pPr>
      <w:r>
        <w:rPr>
          <w:noProof/>
        </w:rPr>
        <w:lastRenderedPageBreak/>
        <w:drawing>
          <wp:inline distT="0" distB="0" distL="0" distR="0" wp14:anchorId="4431DDA8" wp14:editId="0DAF94D7">
            <wp:extent cx="4369590" cy="2009775"/>
            <wp:effectExtent l="19050" t="19050" r="1206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2317" cy="2015629"/>
                    </a:xfrm>
                    <a:prstGeom prst="rect">
                      <a:avLst/>
                    </a:prstGeom>
                    <a:ln>
                      <a:solidFill>
                        <a:schemeClr val="tx1"/>
                      </a:solidFill>
                    </a:ln>
                  </pic:spPr>
                </pic:pic>
              </a:graphicData>
            </a:graphic>
          </wp:inline>
        </w:drawing>
      </w:r>
    </w:p>
    <w:p w14:paraId="1A8F3657" w14:textId="77777777" w:rsidR="003D6F64" w:rsidRDefault="003D6F64" w:rsidP="00DB1199">
      <w:pPr>
        <w:pStyle w:val="Prrafodelista"/>
        <w:ind w:left="0"/>
        <w:contextualSpacing w:val="0"/>
        <w:jc w:val="both"/>
        <w:rPr>
          <w:rStyle w:val="normaltextrun"/>
          <w:rFonts w:ascii="Arial" w:hAnsi="Arial" w:cs="Arial"/>
          <w:b/>
          <w:bCs/>
          <w:sz w:val="20"/>
          <w:szCs w:val="20"/>
        </w:rPr>
      </w:pPr>
    </w:p>
    <w:p w14:paraId="032454DE" w14:textId="578F6735" w:rsidR="003D6F64" w:rsidRDefault="00FB1A7E" w:rsidP="00832D61">
      <w:pPr>
        <w:pStyle w:val="Prrafodelista"/>
        <w:ind w:left="0"/>
        <w:contextualSpacing w:val="0"/>
        <w:jc w:val="center"/>
        <w:rPr>
          <w:rStyle w:val="normaltextrun"/>
          <w:rFonts w:ascii="Arial" w:hAnsi="Arial" w:cs="Arial"/>
          <w:b/>
          <w:bCs/>
          <w:sz w:val="20"/>
          <w:szCs w:val="20"/>
        </w:rPr>
      </w:pPr>
      <w:r>
        <w:rPr>
          <w:noProof/>
        </w:rPr>
        <w:drawing>
          <wp:inline distT="0" distB="0" distL="0" distR="0" wp14:anchorId="337741B5" wp14:editId="11E3E466">
            <wp:extent cx="4357370" cy="2428157"/>
            <wp:effectExtent l="19050" t="19050" r="2413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1774" cy="2436184"/>
                    </a:xfrm>
                    <a:prstGeom prst="rect">
                      <a:avLst/>
                    </a:prstGeom>
                    <a:ln>
                      <a:solidFill>
                        <a:schemeClr val="tx1"/>
                      </a:solidFill>
                    </a:ln>
                  </pic:spPr>
                </pic:pic>
              </a:graphicData>
            </a:graphic>
          </wp:inline>
        </w:drawing>
      </w:r>
    </w:p>
    <w:p w14:paraId="5C8F8DFE" w14:textId="77777777" w:rsidR="00832D61" w:rsidRDefault="00832D61" w:rsidP="00DB1199">
      <w:pPr>
        <w:pStyle w:val="Prrafodelista"/>
        <w:ind w:left="0"/>
        <w:contextualSpacing w:val="0"/>
        <w:jc w:val="both"/>
        <w:rPr>
          <w:rStyle w:val="normaltextrun"/>
          <w:rFonts w:ascii="Arial" w:hAnsi="Arial" w:cs="Arial"/>
          <w:b/>
          <w:bCs/>
          <w:sz w:val="20"/>
          <w:szCs w:val="20"/>
        </w:rPr>
      </w:pPr>
    </w:p>
    <w:p w14:paraId="0A47363A" w14:textId="74779FDB" w:rsidR="00832D61" w:rsidRDefault="00A92E29" w:rsidP="000707F7">
      <w:pPr>
        <w:pStyle w:val="Prrafodelista"/>
        <w:ind w:left="0"/>
        <w:contextualSpacing w:val="0"/>
        <w:jc w:val="center"/>
        <w:rPr>
          <w:rStyle w:val="normaltextrun"/>
          <w:rFonts w:ascii="Arial" w:hAnsi="Arial" w:cs="Arial"/>
          <w:b/>
          <w:bCs/>
          <w:sz w:val="20"/>
          <w:szCs w:val="20"/>
        </w:rPr>
      </w:pPr>
      <w:r>
        <w:rPr>
          <w:noProof/>
        </w:rPr>
        <w:drawing>
          <wp:inline distT="0" distB="0" distL="0" distR="0" wp14:anchorId="2C3C7B96" wp14:editId="3A7345D4">
            <wp:extent cx="4325620" cy="2362200"/>
            <wp:effectExtent l="19050" t="19050" r="1778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8977" cy="2369494"/>
                    </a:xfrm>
                    <a:prstGeom prst="rect">
                      <a:avLst/>
                    </a:prstGeom>
                    <a:ln>
                      <a:solidFill>
                        <a:schemeClr val="tx1"/>
                      </a:solidFill>
                    </a:ln>
                  </pic:spPr>
                </pic:pic>
              </a:graphicData>
            </a:graphic>
          </wp:inline>
        </w:drawing>
      </w:r>
    </w:p>
    <w:p w14:paraId="0BD47A10" w14:textId="77777777" w:rsidR="00832D61" w:rsidRDefault="00832D61" w:rsidP="00DB1199">
      <w:pPr>
        <w:pStyle w:val="Prrafodelista"/>
        <w:ind w:left="0"/>
        <w:contextualSpacing w:val="0"/>
        <w:jc w:val="both"/>
        <w:rPr>
          <w:rStyle w:val="normaltextrun"/>
          <w:rFonts w:ascii="Arial" w:hAnsi="Arial" w:cs="Arial"/>
          <w:b/>
          <w:bCs/>
          <w:sz w:val="20"/>
          <w:szCs w:val="20"/>
        </w:rPr>
      </w:pPr>
    </w:p>
    <w:p w14:paraId="79CCB99A" w14:textId="043FE3C6" w:rsidR="00A92E29" w:rsidRDefault="00A92E29" w:rsidP="00A92E29">
      <w:pPr>
        <w:pStyle w:val="Prrafodelista"/>
        <w:ind w:left="0"/>
        <w:contextualSpacing w:val="0"/>
        <w:jc w:val="center"/>
        <w:rPr>
          <w:rStyle w:val="normaltextrun"/>
          <w:rFonts w:ascii="Arial" w:hAnsi="Arial" w:cs="Arial"/>
          <w:b/>
          <w:bCs/>
          <w:sz w:val="20"/>
          <w:szCs w:val="20"/>
        </w:rPr>
      </w:pPr>
      <w:r>
        <w:rPr>
          <w:noProof/>
        </w:rPr>
        <w:lastRenderedPageBreak/>
        <w:drawing>
          <wp:inline distT="0" distB="0" distL="0" distR="0" wp14:anchorId="33E8C829" wp14:editId="009B78E0">
            <wp:extent cx="4731264" cy="3162300"/>
            <wp:effectExtent l="19050" t="19050" r="1270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7711" cy="3173293"/>
                    </a:xfrm>
                    <a:prstGeom prst="rect">
                      <a:avLst/>
                    </a:prstGeom>
                    <a:ln>
                      <a:solidFill>
                        <a:schemeClr val="tx1"/>
                      </a:solidFill>
                    </a:ln>
                  </pic:spPr>
                </pic:pic>
              </a:graphicData>
            </a:graphic>
          </wp:inline>
        </w:drawing>
      </w:r>
    </w:p>
    <w:p w14:paraId="2211D6B5" w14:textId="77777777" w:rsidR="00ED271C" w:rsidRDefault="00ED271C" w:rsidP="00ED271C">
      <w:pPr>
        <w:pStyle w:val="Prrafodelista"/>
        <w:ind w:left="0"/>
        <w:contextualSpacing w:val="0"/>
        <w:rPr>
          <w:rStyle w:val="normaltextrun"/>
          <w:rFonts w:ascii="Arial" w:hAnsi="Arial" w:cs="Arial"/>
          <w:b/>
          <w:bCs/>
          <w:sz w:val="20"/>
          <w:szCs w:val="20"/>
        </w:rPr>
      </w:pPr>
    </w:p>
    <w:p w14:paraId="61BC8A49" w14:textId="77777777" w:rsidR="005C330D" w:rsidRPr="005C330D" w:rsidRDefault="005C330D" w:rsidP="005C330D">
      <w:pPr>
        <w:pStyle w:val="Prrafodelista"/>
        <w:ind w:left="0"/>
        <w:jc w:val="both"/>
        <w:rPr>
          <w:rStyle w:val="normaltextrun"/>
          <w:rFonts w:ascii="Arial" w:hAnsi="Arial" w:cs="Arial"/>
          <w:bCs/>
          <w:sz w:val="20"/>
          <w:szCs w:val="20"/>
        </w:rPr>
      </w:pPr>
      <w:r w:rsidRPr="005C330D">
        <w:rPr>
          <w:rStyle w:val="normaltextrun"/>
          <w:rFonts w:ascii="Arial" w:hAnsi="Arial" w:cs="Arial"/>
          <w:bCs/>
          <w:sz w:val="20"/>
          <w:szCs w:val="20"/>
        </w:rPr>
        <w:t xml:space="preserve">El señor Néstor Baltodano menciona que desde que en la Junta Directiva se anunció el tema de las 15 acciones para mejorar la ejecución del PSA, se dio a conocer tanto en la Cámara Costarricense como en la ONF y los colegas y asociados pidieron mayor información ya que es un tema de muchísimo interés para todos, por tanto, solicita a la administración hacer llegar esta presentación para pasarla a las bases. </w:t>
      </w:r>
    </w:p>
    <w:p w14:paraId="1911FCEC" w14:textId="77777777" w:rsidR="005C330D" w:rsidRPr="005C330D" w:rsidRDefault="005C330D" w:rsidP="005C330D">
      <w:pPr>
        <w:pStyle w:val="Prrafodelista"/>
        <w:ind w:left="0"/>
        <w:jc w:val="both"/>
        <w:rPr>
          <w:rStyle w:val="normaltextrun"/>
          <w:rFonts w:ascii="Arial" w:hAnsi="Arial" w:cs="Arial"/>
          <w:bCs/>
          <w:sz w:val="20"/>
          <w:szCs w:val="20"/>
        </w:rPr>
      </w:pPr>
    </w:p>
    <w:p w14:paraId="62209A83" w14:textId="77777777" w:rsidR="005C330D" w:rsidRPr="005C330D" w:rsidRDefault="005C330D" w:rsidP="005C330D">
      <w:pPr>
        <w:pStyle w:val="Prrafodelista"/>
        <w:ind w:left="0"/>
        <w:jc w:val="both"/>
        <w:rPr>
          <w:rStyle w:val="normaltextrun"/>
          <w:rFonts w:ascii="Arial" w:hAnsi="Arial" w:cs="Arial"/>
          <w:bCs/>
          <w:sz w:val="20"/>
          <w:szCs w:val="20"/>
        </w:rPr>
      </w:pPr>
      <w:r w:rsidRPr="005C330D">
        <w:rPr>
          <w:rStyle w:val="normaltextrun"/>
          <w:rFonts w:ascii="Arial" w:hAnsi="Arial" w:cs="Arial"/>
          <w:bCs/>
          <w:sz w:val="20"/>
          <w:szCs w:val="20"/>
        </w:rPr>
        <w:t xml:space="preserve">Asimismo, el señor Baltodano comenta que ha habido una campaña de desinformación según entiende, por algunos miembros de Ucifor y algunos regentes que han tergiversado las acciones de Fonafifo. Este tema lo planteó el señor Felipe Vega en la Junta Directiva de ONF el lunes pasado donde tuvo que enfrentarse a varios regentes y refutar todos los comentarios o sugerencias algunas con mala intención, por tanto, sugiere que Fonafifo y la administración tome una posición un poco más activa, con reuniones con Ucifor o emplazando a las personas que se han manifestado. </w:t>
      </w:r>
    </w:p>
    <w:p w14:paraId="6069365B" w14:textId="24FF766D" w:rsidR="005C330D" w:rsidRPr="005C330D" w:rsidRDefault="005C330D" w:rsidP="005C330D">
      <w:pPr>
        <w:pStyle w:val="Prrafodelista"/>
        <w:ind w:left="0"/>
        <w:jc w:val="both"/>
        <w:rPr>
          <w:rStyle w:val="normaltextrun"/>
          <w:rFonts w:ascii="Arial" w:hAnsi="Arial" w:cs="Arial"/>
          <w:bCs/>
          <w:sz w:val="20"/>
          <w:szCs w:val="20"/>
        </w:rPr>
      </w:pPr>
    </w:p>
    <w:p w14:paraId="3F571880" w14:textId="77777777" w:rsidR="005C330D" w:rsidRPr="005C330D" w:rsidRDefault="005C330D" w:rsidP="005C330D">
      <w:pPr>
        <w:pStyle w:val="Prrafodelista"/>
        <w:ind w:left="0"/>
        <w:jc w:val="both"/>
        <w:rPr>
          <w:rStyle w:val="normaltextrun"/>
          <w:rFonts w:ascii="Arial" w:hAnsi="Arial" w:cs="Arial"/>
          <w:bCs/>
          <w:sz w:val="20"/>
          <w:szCs w:val="20"/>
        </w:rPr>
      </w:pPr>
      <w:r w:rsidRPr="005C330D">
        <w:rPr>
          <w:rStyle w:val="normaltextrun"/>
          <w:rFonts w:ascii="Arial" w:hAnsi="Arial" w:cs="Arial"/>
          <w:bCs/>
          <w:sz w:val="20"/>
          <w:szCs w:val="20"/>
        </w:rPr>
        <w:t xml:space="preserve">El señor Felipe Vega señala que Fonafifo debería analizar esta situación y tomar las medidas pertinentes. Estas personas critican a ONF y Fonafifo por haber tomado estos acuerdos y dicen que lo que se quiere es afectarlos y desaparecer la regencia lo que no tiene ningún sentido. El problema es que a pesar de hablar con estas personas y hasta responder cartas que envían, siguen con las manifestaciones negativas y es algo muy complicado. </w:t>
      </w:r>
    </w:p>
    <w:p w14:paraId="0B53BF5E" w14:textId="77777777" w:rsidR="005C330D" w:rsidRPr="005C330D" w:rsidRDefault="005C330D" w:rsidP="005C330D">
      <w:pPr>
        <w:pStyle w:val="Prrafodelista"/>
        <w:ind w:left="0"/>
        <w:jc w:val="both"/>
        <w:rPr>
          <w:rStyle w:val="normaltextrun"/>
          <w:rFonts w:ascii="Arial" w:hAnsi="Arial" w:cs="Arial"/>
          <w:bCs/>
          <w:sz w:val="20"/>
          <w:szCs w:val="20"/>
        </w:rPr>
      </w:pPr>
    </w:p>
    <w:p w14:paraId="26E13CF6" w14:textId="77777777" w:rsidR="005C330D" w:rsidRPr="005C330D" w:rsidRDefault="005C330D" w:rsidP="005C330D">
      <w:pPr>
        <w:pStyle w:val="Prrafodelista"/>
        <w:ind w:left="0"/>
        <w:jc w:val="both"/>
        <w:rPr>
          <w:rStyle w:val="normaltextrun"/>
          <w:rFonts w:ascii="Arial" w:hAnsi="Arial" w:cs="Arial"/>
          <w:bCs/>
          <w:sz w:val="20"/>
          <w:szCs w:val="20"/>
        </w:rPr>
      </w:pPr>
      <w:r w:rsidRPr="005C330D">
        <w:rPr>
          <w:rStyle w:val="normaltextrun"/>
          <w:rFonts w:ascii="Arial" w:hAnsi="Arial" w:cs="Arial"/>
          <w:bCs/>
          <w:sz w:val="20"/>
          <w:szCs w:val="20"/>
        </w:rPr>
        <w:t xml:space="preserve">El señor Vega comenta que la semana pasada incluso se estaba gestando un correo en Facebook y tanto él como el señor Johnny Méndez salieron a la defensa e inmediatamente los que habían hecho la publicación tuvieron que quitarla. </w:t>
      </w:r>
    </w:p>
    <w:p w14:paraId="29EC6B9B" w14:textId="77777777" w:rsidR="005C330D" w:rsidRPr="005C330D" w:rsidRDefault="005C330D" w:rsidP="005C330D">
      <w:pPr>
        <w:pStyle w:val="Prrafodelista"/>
        <w:ind w:left="0"/>
        <w:jc w:val="both"/>
        <w:rPr>
          <w:rStyle w:val="normaltextrun"/>
          <w:rFonts w:ascii="Arial" w:hAnsi="Arial" w:cs="Arial"/>
          <w:bCs/>
          <w:sz w:val="20"/>
          <w:szCs w:val="20"/>
        </w:rPr>
      </w:pPr>
    </w:p>
    <w:p w14:paraId="6DE8E2A9" w14:textId="77777777" w:rsidR="005C330D" w:rsidRPr="005C330D" w:rsidRDefault="005C330D" w:rsidP="005C330D">
      <w:pPr>
        <w:pStyle w:val="Prrafodelista"/>
        <w:ind w:left="0"/>
        <w:jc w:val="both"/>
        <w:rPr>
          <w:rStyle w:val="normaltextrun"/>
          <w:rFonts w:ascii="Arial" w:hAnsi="Arial" w:cs="Arial"/>
          <w:bCs/>
          <w:sz w:val="20"/>
          <w:szCs w:val="20"/>
        </w:rPr>
      </w:pPr>
      <w:r w:rsidRPr="005C330D">
        <w:rPr>
          <w:rStyle w:val="normaltextrun"/>
          <w:rFonts w:ascii="Arial" w:hAnsi="Arial" w:cs="Arial"/>
          <w:bCs/>
          <w:sz w:val="20"/>
          <w:szCs w:val="20"/>
        </w:rPr>
        <w:t xml:space="preserve">El señor Vega agrega que, en un grupo de whatsapp en el que tiene acceso, ha defendido este tema y ha hablado muy claro que eso es injuria a personas jurídicas y se deben tomar las medidas legales al respecto. Algunas de estas personas ya son reincidentes en esta situación y se nota la mala intención y aunque se les explica siguen con lo mismo. </w:t>
      </w:r>
    </w:p>
    <w:p w14:paraId="1A4C66EE" w14:textId="77777777" w:rsidR="005C330D" w:rsidRPr="005C330D" w:rsidRDefault="005C330D" w:rsidP="005C330D">
      <w:pPr>
        <w:pStyle w:val="Prrafodelista"/>
        <w:ind w:left="0"/>
        <w:jc w:val="both"/>
        <w:rPr>
          <w:rStyle w:val="normaltextrun"/>
          <w:rFonts w:ascii="Arial" w:hAnsi="Arial" w:cs="Arial"/>
          <w:bCs/>
          <w:sz w:val="20"/>
          <w:szCs w:val="20"/>
        </w:rPr>
      </w:pPr>
    </w:p>
    <w:p w14:paraId="2166A4F0" w14:textId="18EFD4AD" w:rsidR="00ED271C" w:rsidRPr="005C330D" w:rsidRDefault="005C330D" w:rsidP="005C330D">
      <w:pPr>
        <w:pStyle w:val="Prrafodelista"/>
        <w:ind w:left="0"/>
        <w:contextualSpacing w:val="0"/>
        <w:jc w:val="both"/>
        <w:rPr>
          <w:rStyle w:val="normaltextrun"/>
          <w:rFonts w:ascii="Arial" w:hAnsi="Arial" w:cs="Arial"/>
          <w:bCs/>
          <w:sz w:val="20"/>
          <w:szCs w:val="20"/>
        </w:rPr>
      </w:pPr>
      <w:r w:rsidRPr="005C330D">
        <w:rPr>
          <w:rStyle w:val="normaltextrun"/>
          <w:rFonts w:ascii="Arial" w:hAnsi="Arial" w:cs="Arial"/>
          <w:bCs/>
          <w:sz w:val="20"/>
          <w:szCs w:val="20"/>
        </w:rPr>
        <w:t xml:space="preserve">El señor Felipe Vega menciona que la vez pasada él manifestó que  Fonafifo fue creado para los pequeños productores y productoras dueños de bosque y que estas manifestaciones negativas son injustas ya que si no existiera Fonafifo sencillamente no recibirían la plata que reciben para mantener a sus familias porque no existirían los créditos ni el PSA. Fonafifo ha mejorado mucho su gestión y </w:t>
      </w:r>
      <w:r w:rsidRPr="005C330D">
        <w:rPr>
          <w:rStyle w:val="normaltextrun"/>
          <w:rFonts w:ascii="Arial" w:hAnsi="Arial" w:cs="Arial"/>
          <w:bCs/>
          <w:sz w:val="20"/>
          <w:szCs w:val="20"/>
        </w:rPr>
        <w:lastRenderedPageBreak/>
        <w:t xml:space="preserve">cree que eso es algo que a la gente le molesta, sin </w:t>
      </w:r>
      <w:r w:rsidR="004806F7" w:rsidRPr="005C330D">
        <w:rPr>
          <w:rStyle w:val="normaltextrun"/>
          <w:rFonts w:ascii="Arial" w:hAnsi="Arial" w:cs="Arial"/>
          <w:bCs/>
          <w:sz w:val="20"/>
          <w:szCs w:val="20"/>
        </w:rPr>
        <w:t>embargo</w:t>
      </w:r>
      <w:r w:rsidRPr="005C330D">
        <w:rPr>
          <w:rStyle w:val="normaltextrun"/>
          <w:rFonts w:ascii="Arial" w:hAnsi="Arial" w:cs="Arial"/>
          <w:bCs/>
          <w:sz w:val="20"/>
          <w:szCs w:val="20"/>
        </w:rPr>
        <w:t>, ya ha sido demasiado y esas cosas no se pueden permitir.</w:t>
      </w:r>
    </w:p>
    <w:p w14:paraId="14F0EC72" w14:textId="77777777" w:rsidR="00ED271C" w:rsidRPr="005C330D" w:rsidRDefault="00ED271C" w:rsidP="005C330D">
      <w:pPr>
        <w:pStyle w:val="Prrafodelista"/>
        <w:ind w:left="0"/>
        <w:contextualSpacing w:val="0"/>
        <w:jc w:val="both"/>
        <w:rPr>
          <w:rStyle w:val="normaltextrun"/>
          <w:rFonts w:ascii="Arial" w:hAnsi="Arial" w:cs="Arial"/>
          <w:bCs/>
          <w:sz w:val="20"/>
          <w:szCs w:val="20"/>
        </w:rPr>
      </w:pPr>
    </w:p>
    <w:p w14:paraId="79AB8F14" w14:textId="1B5A22A5" w:rsidR="00ED271C" w:rsidRDefault="00EE5B8D" w:rsidP="00ED271C">
      <w:pPr>
        <w:pStyle w:val="Prrafodelista"/>
        <w:ind w:left="0"/>
        <w:contextualSpacing w:val="0"/>
        <w:rPr>
          <w:rStyle w:val="normaltextrun"/>
          <w:rFonts w:ascii="Arial" w:hAnsi="Arial" w:cs="Arial"/>
          <w:b/>
          <w:bCs/>
          <w:sz w:val="20"/>
          <w:szCs w:val="20"/>
        </w:rPr>
      </w:pPr>
      <w:r w:rsidRPr="00EE5B8D">
        <w:rPr>
          <w:rStyle w:val="normaltextrun"/>
          <w:rFonts w:ascii="Arial" w:hAnsi="Arial" w:cs="Arial"/>
          <w:bCs/>
          <w:sz w:val="20"/>
          <w:szCs w:val="20"/>
        </w:rPr>
        <w:t xml:space="preserve">El </w:t>
      </w:r>
      <w:r w:rsidRPr="00EE5B8D">
        <w:rPr>
          <w:rFonts w:ascii="Arial" w:hAnsi="Arial" w:cs="Arial"/>
          <w:sz w:val="20"/>
          <w:szCs w:val="20"/>
        </w:rPr>
        <w:t>señor</w:t>
      </w:r>
      <w:r w:rsidRPr="00C37365">
        <w:rPr>
          <w:rFonts w:ascii="Arial" w:hAnsi="Arial" w:cs="Arial"/>
          <w:sz w:val="20"/>
          <w:szCs w:val="20"/>
        </w:rPr>
        <w:t xml:space="preserve"> Jorge M</w:t>
      </w:r>
      <w:r>
        <w:rPr>
          <w:rFonts w:ascii="Arial" w:hAnsi="Arial" w:cs="Arial"/>
          <w:sz w:val="20"/>
          <w:szCs w:val="20"/>
        </w:rPr>
        <w:t xml:space="preserve">ario </w:t>
      </w:r>
      <w:r w:rsidRPr="00C37365">
        <w:rPr>
          <w:rFonts w:ascii="Arial" w:hAnsi="Arial" w:cs="Arial"/>
          <w:sz w:val="20"/>
          <w:szCs w:val="20"/>
        </w:rPr>
        <w:t>Rodríguez</w:t>
      </w:r>
      <w:r>
        <w:rPr>
          <w:rFonts w:ascii="Arial" w:hAnsi="Arial" w:cs="Arial"/>
          <w:sz w:val="20"/>
          <w:szCs w:val="20"/>
        </w:rPr>
        <w:t xml:space="preserve"> informa que se han recibido todas las llamadas y cartas realizadas por los </w:t>
      </w:r>
      <w:r w:rsidR="0051418A">
        <w:rPr>
          <w:rFonts w:ascii="Arial" w:hAnsi="Arial" w:cs="Arial"/>
          <w:sz w:val="20"/>
          <w:szCs w:val="20"/>
        </w:rPr>
        <w:t>ingenieros fore</w:t>
      </w:r>
      <w:r>
        <w:rPr>
          <w:rFonts w:ascii="Arial" w:hAnsi="Arial" w:cs="Arial"/>
          <w:sz w:val="20"/>
          <w:szCs w:val="20"/>
        </w:rPr>
        <w:t>s</w:t>
      </w:r>
      <w:r w:rsidR="0051418A">
        <w:rPr>
          <w:rFonts w:ascii="Arial" w:hAnsi="Arial" w:cs="Arial"/>
          <w:sz w:val="20"/>
          <w:szCs w:val="20"/>
        </w:rPr>
        <w:t>tales sobre e</w:t>
      </w:r>
      <w:r>
        <w:rPr>
          <w:rFonts w:ascii="Arial" w:hAnsi="Arial" w:cs="Arial"/>
          <w:sz w:val="20"/>
          <w:szCs w:val="20"/>
        </w:rPr>
        <w:t>s</w:t>
      </w:r>
      <w:r w:rsidR="0051418A">
        <w:rPr>
          <w:rFonts w:ascii="Arial" w:hAnsi="Arial" w:cs="Arial"/>
          <w:sz w:val="20"/>
          <w:szCs w:val="20"/>
        </w:rPr>
        <w:t>t</w:t>
      </w:r>
      <w:r>
        <w:rPr>
          <w:rFonts w:ascii="Arial" w:hAnsi="Arial" w:cs="Arial"/>
          <w:sz w:val="20"/>
          <w:szCs w:val="20"/>
        </w:rPr>
        <w:t xml:space="preserve">a situación, además se </w:t>
      </w:r>
      <w:r w:rsidR="0051418A">
        <w:rPr>
          <w:rFonts w:ascii="Arial" w:hAnsi="Arial" w:cs="Arial"/>
          <w:sz w:val="20"/>
          <w:szCs w:val="20"/>
        </w:rPr>
        <w:t>reunió</w:t>
      </w:r>
      <w:r>
        <w:rPr>
          <w:rFonts w:ascii="Arial" w:hAnsi="Arial" w:cs="Arial"/>
          <w:sz w:val="20"/>
          <w:szCs w:val="20"/>
        </w:rPr>
        <w:t xml:space="preserve"> </w:t>
      </w:r>
      <w:r w:rsidR="0051418A">
        <w:rPr>
          <w:rFonts w:ascii="Arial" w:hAnsi="Arial" w:cs="Arial"/>
          <w:sz w:val="20"/>
          <w:szCs w:val="20"/>
        </w:rPr>
        <w:t>con</w:t>
      </w:r>
      <w:r>
        <w:rPr>
          <w:rFonts w:ascii="Arial" w:hAnsi="Arial" w:cs="Arial"/>
          <w:sz w:val="20"/>
          <w:szCs w:val="20"/>
        </w:rPr>
        <w:t xml:space="preserve"> el </w:t>
      </w:r>
      <w:r w:rsidR="0051418A">
        <w:rPr>
          <w:rFonts w:ascii="Arial" w:hAnsi="Arial" w:cs="Arial"/>
          <w:sz w:val="20"/>
          <w:szCs w:val="20"/>
        </w:rPr>
        <w:t xml:space="preserve">Director Ejecutivo </w:t>
      </w:r>
      <w:r>
        <w:rPr>
          <w:rFonts w:ascii="Arial" w:hAnsi="Arial" w:cs="Arial"/>
          <w:sz w:val="20"/>
          <w:szCs w:val="20"/>
        </w:rPr>
        <w:t xml:space="preserve">del </w:t>
      </w:r>
      <w:r w:rsidR="0051418A">
        <w:rPr>
          <w:rFonts w:ascii="Arial" w:hAnsi="Arial" w:cs="Arial"/>
          <w:sz w:val="20"/>
          <w:szCs w:val="20"/>
        </w:rPr>
        <w:t>Colegio de Ingenieros Agrónomos en donde se pactó</w:t>
      </w:r>
      <w:r>
        <w:rPr>
          <w:rFonts w:ascii="Arial" w:hAnsi="Arial" w:cs="Arial"/>
          <w:sz w:val="20"/>
          <w:szCs w:val="20"/>
        </w:rPr>
        <w:t xml:space="preserve"> que para el 23 de junio</w:t>
      </w:r>
      <w:r w:rsidR="0051418A">
        <w:rPr>
          <w:rFonts w:ascii="Arial" w:hAnsi="Arial" w:cs="Arial"/>
          <w:sz w:val="20"/>
          <w:szCs w:val="20"/>
        </w:rPr>
        <w:t xml:space="preserve"> se iba a</w:t>
      </w:r>
      <w:r>
        <w:rPr>
          <w:rFonts w:ascii="Arial" w:hAnsi="Arial" w:cs="Arial"/>
          <w:sz w:val="20"/>
          <w:szCs w:val="20"/>
        </w:rPr>
        <w:t xml:space="preserve"> participar en un c</w:t>
      </w:r>
      <w:r w:rsidR="0051418A">
        <w:rPr>
          <w:rFonts w:ascii="Arial" w:hAnsi="Arial" w:cs="Arial"/>
          <w:sz w:val="20"/>
          <w:szCs w:val="20"/>
        </w:rPr>
        <w:t>onversatori</w:t>
      </w:r>
      <w:r>
        <w:rPr>
          <w:rFonts w:ascii="Arial" w:hAnsi="Arial" w:cs="Arial"/>
          <w:sz w:val="20"/>
          <w:szCs w:val="20"/>
        </w:rPr>
        <w:t>o en el col</w:t>
      </w:r>
      <w:r w:rsidR="0051418A">
        <w:rPr>
          <w:rFonts w:ascii="Arial" w:hAnsi="Arial" w:cs="Arial"/>
          <w:sz w:val="20"/>
          <w:szCs w:val="20"/>
        </w:rPr>
        <w:t>egio para ver este te</w:t>
      </w:r>
      <w:r>
        <w:rPr>
          <w:rFonts w:ascii="Arial" w:hAnsi="Arial" w:cs="Arial"/>
          <w:sz w:val="20"/>
          <w:szCs w:val="20"/>
        </w:rPr>
        <w:t xml:space="preserve">ma y </w:t>
      </w:r>
      <w:r w:rsidR="0051418A">
        <w:rPr>
          <w:rFonts w:ascii="Arial" w:hAnsi="Arial" w:cs="Arial"/>
          <w:sz w:val="20"/>
          <w:szCs w:val="20"/>
        </w:rPr>
        <w:t>realizar</w:t>
      </w:r>
      <w:r>
        <w:rPr>
          <w:rFonts w:ascii="Arial" w:hAnsi="Arial" w:cs="Arial"/>
          <w:sz w:val="20"/>
          <w:szCs w:val="20"/>
        </w:rPr>
        <w:t xml:space="preserve"> las </w:t>
      </w:r>
      <w:r w:rsidR="0051418A">
        <w:rPr>
          <w:rFonts w:ascii="Arial" w:hAnsi="Arial" w:cs="Arial"/>
          <w:sz w:val="20"/>
          <w:szCs w:val="20"/>
        </w:rPr>
        <w:t>aclaraciones</w:t>
      </w:r>
      <w:r>
        <w:rPr>
          <w:rFonts w:ascii="Arial" w:hAnsi="Arial" w:cs="Arial"/>
          <w:sz w:val="20"/>
          <w:szCs w:val="20"/>
        </w:rPr>
        <w:t xml:space="preserve"> </w:t>
      </w:r>
      <w:r w:rsidR="0051418A">
        <w:rPr>
          <w:rFonts w:ascii="Arial" w:hAnsi="Arial" w:cs="Arial"/>
          <w:sz w:val="20"/>
          <w:szCs w:val="20"/>
        </w:rPr>
        <w:t>respectivas</w:t>
      </w:r>
      <w:r>
        <w:rPr>
          <w:rFonts w:ascii="Arial" w:hAnsi="Arial" w:cs="Arial"/>
          <w:sz w:val="20"/>
          <w:szCs w:val="20"/>
        </w:rPr>
        <w:t>.</w:t>
      </w:r>
    </w:p>
    <w:p w14:paraId="5E54529B" w14:textId="77777777" w:rsidR="00C37365" w:rsidRDefault="00C37365" w:rsidP="00ED271C">
      <w:pPr>
        <w:pStyle w:val="Prrafodelista"/>
        <w:ind w:left="0"/>
        <w:contextualSpacing w:val="0"/>
        <w:rPr>
          <w:rStyle w:val="normaltextrun"/>
          <w:rFonts w:ascii="Arial" w:hAnsi="Arial" w:cs="Arial"/>
          <w:b/>
          <w:bCs/>
          <w:sz w:val="20"/>
          <w:szCs w:val="20"/>
        </w:rPr>
      </w:pPr>
    </w:p>
    <w:p w14:paraId="2AD374BB" w14:textId="4FCA9FC9" w:rsidR="0051418A" w:rsidRPr="003D0203" w:rsidRDefault="003D0203" w:rsidP="003D0203">
      <w:pPr>
        <w:pStyle w:val="Prrafodelista"/>
        <w:ind w:left="0"/>
        <w:contextualSpacing w:val="0"/>
        <w:jc w:val="both"/>
        <w:rPr>
          <w:rStyle w:val="normaltextrun"/>
          <w:rFonts w:ascii="Arial" w:hAnsi="Arial" w:cs="Arial"/>
          <w:bCs/>
          <w:sz w:val="20"/>
          <w:szCs w:val="20"/>
        </w:rPr>
      </w:pPr>
      <w:r w:rsidRPr="003D0203">
        <w:rPr>
          <w:rStyle w:val="normaltextrun"/>
          <w:rFonts w:ascii="Arial" w:hAnsi="Arial" w:cs="Arial"/>
          <w:bCs/>
          <w:sz w:val="20"/>
          <w:szCs w:val="20"/>
        </w:rPr>
        <w:t>La señora Pamela Castillo insiste en la n</w:t>
      </w:r>
      <w:r w:rsidR="0051418A" w:rsidRPr="003D0203">
        <w:rPr>
          <w:rStyle w:val="normaltextrun"/>
          <w:rFonts w:ascii="Arial" w:hAnsi="Arial" w:cs="Arial"/>
          <w:bCs/>
          <w:sz w:val="20"/>
          <w:szCs w:val="20"/>
        </w:rPr>
        <w:t xml:space="preserve">ecesidad </w:t>
      </w:r>
      <w:r w:rsidRPr="003D0203">
        <w:rPr>
          <w:rStyle w:val="normaltextrun"/>
          <w:rFonts w:ascii="Arial" w:hAnsi="Arial" w:cs="Arial"/>
          <w:bCs/>
          <w:sz w:val="20"/>
          <w:szCs w:val="20"/>
        </w:rPr>
        <w:t>de for</w:t>
      </w:r>
      <w:r w:rsidR="0051418A" w:rsidRPr="003D0203">
        <w:rPr>
          <w:rStyle w:val="normaltextrun"/>
          <w:rFonts w:ascii="Arial" w:hAnsi="Arial" w:cs="Arial"/>
          <w:bCs/>
          <w:sz w:val="20"/>
          <w:szCs w:val="20"/>
        </w:rPr>
        <w:t>t</w:t>
      </w:r>
      <w:r w:rsidRPr="003D0203">
        <w:rPr>
          <w:rStyle w:val="normaltextrun"/>
          <w:rFonts w:ascii="Arial" w:hAnsi="Arial" w:cs="Arial"/>
          <w:bCs/>
          <w:sz w:val="20"/>
          <w:szCs w:val="20"/>
        </w:rPr>
        <w:t>a</w:t>
      </w:r>
      <w:r w:rsidR="0051418A" w:rsidRPr="003D0203">
        <w:rPr>
          <w:rStyle w:val="normaltextrun"/>
          <w:rFonts w:ascii="Arial" w:hAnsi="Arial" w:cs="Arial"/>
          <w:bCs/>
          <w:sz w:val="20"/>
          <w:szCs w:val="20"/>
        </w:rPr>
        <w:t>lecer</w:t>
      </w:r>
      <w:r w:rsidRPr="003D0203">
        <w:rPr>
          <w:rStyle w:val="normaltextrun"/>
          <w:rFonts w:ascii="Arial" w:hAnsi="Arial" w:cs="Arial"/>
          <w:bCs/>
          <w:sz w:val="20"/>
          <w:szCs w:val="20"/>
        </w:rPr>
        <w:t xml:space="preserve"> mediante contratación administrativa las estrategias de comunicación de Fonafifo para evitar este tipo de comunicaciones o malentendidos.</w:t>
      </w:r>
    </w:p>
    <w:p w14:paraId="0D31EF65" w14:textId="77777777" w:rsidR="0051418A" w:rsidRPr="007121A6" w:rsidRDefault="0051418A" w:rsidP="00ED271C">
      <w:pPr>
        <w:pStyle w:val="Prrafodelista"/>
        <w:ind w:left="0"/>
        <w:contextualSpacing w:val="0"/>
        <w:rPr>
          <w:rStyle w:val="normaltextrun"/>
          <w:rFonts w:ascii="Arial" w:hAnsi="Arial" w:cs="Arial"/>
          <w:bCs/>
          <w:sz w:val="20"/>
          <w:szCs w:val="20"/>
        </w:rPr>
      </w:pPr>
    </w:p>
    <w:p w14:paraId="4FB9B7C7" w14:textId="3D50E8C3" w:rsidR="0051418A" w:rsidRPr="007121A6" w:rsidRDefault="007121A6" w:rsidP="00ED271C">
      <w:pPr>
        <w:pStyle w:val="Prrafodelista"/>
        <w:ind w:left="0"/>
        <w:contextualSpacing w:val="0"/>
        <w:rPr>
          <w:rStyle w:val="normaltextrun"/>
          <w:rFonts w:ascii="Arial" w:hAnsi="Arial" w:cs="Arial"/>
          <w:bCs/>
          <w:sz w:val="20"/>
          <w:szCs w:val="20"/>
        </w:rPr>
      </w:pPr>
      <w:r w:rsidRPr="007121A6">
        <w:rPr>
          <w:rStyle w:val="normaltextrun"/>
          <w:rFonts w:ascii="Arial" w:hAnsi="Arial" w:cs="Arial"/>
          <w:bCs/>
          <w:sz w:val="20"/>
          <w:szCs w:val="20"/>
        </w:rPr>
        <w:t>Una vez realizado el informe y discutido el tema, por unanimidad se acuerda:</w:t>
      </w:r>
    </w:p>
    <w:p w14:paraId="7E4AD86E" w14:textId="77777777" w:rsidR="00C37365" w:rsidRDefault="00C37365" w:rsidP="00ED271C">
      <w:pPr>
        <w:pStyle w:val="Prrafodelista"/>
        <w:ind w:left="0"/>
        <w:contextualSpacing w:val="0"/>
        <w:rPr>
          <w:rStyle w:val="normaltextrun"/>
          <w:rFonts w:ascii="Arial" w:hAnsi="Arial" w:cs="Arial"/>
          <w:b/>
          <w:bCs/>
          <w:sz w:val="20"/>
          <w:szCs w:val="20"/>
        </w:rPr>
      </w:pPr>
    </w:p>
    <w:p w14:paraId="26006A16" w14:textId="53760107" w:rsidR="00C37365" w:rsidRPr="00C37365" w:rsidRDefault="00C37365" w:rsidP="00C37365">
      <w:pPr>
        <w:pStyle w:val="Prrafodelista"/>
        <w:ind w:left="0"/>
        <w:contextualSpacing w:val="0"/>
        <w:jc w:val="both"/>
        <w:rPr>
          <w:rFonts w:ascii="Arial" w:hAnsi="Arial" w:cs="Arial"/>
          <w:sz w:val="20"/>
          <w:szCs w:val="20"/>
        </w:rPr>
      </w:pPr>
      <w:r>
        <w:rPr>
          <w:rStyle w:val="normaltextrun"/>
          <w:rFonts w:ascii="Arial" w:hAnsi="Arial" w:cs="Arial"/>
          <w:b/>
          <w:bCs/>
          <w:sz w:val="20"/>
          <w:szCs w:val="20"/>
        </w:rPr>
        <w:t>ACUERDO OCTAVO</w:t>
      </w:r>
      <w:r w:rsidRPr="00C37365">
        <w:rPr>
          <w:rStyle w:val="normaltextrun"/>
          <w:rFonts w:ascii="Arial" w:hAnsi="Arial" w:cs="Arial"/>
          <w:bCs/>
          <w:sz w:val="20"/>
          <w:szCs w:val="20"/>
        </w:rPr>
        <w:t xml:space="preserve">. La Junta Directiva da por conocido y recibido el </w:t>
      </w:r>
      <w:r w:rsidRPr="00C37365">
        <w:rPr>
          <w:rFonts w:ascii="Arial" w:hAnsi="Arial" w:cs="Arial"/>
          <w:sz w:val="20"/>
          <w:szCs w:val="20"/>
        </w:rPr>
        <w:t>informe sobre avances en las acciones para lograr una mejor ejecución presupuestaria, presentado p</w:t>
      </w:r>
      <w:r w:rsidR="0009752E">
        <w:rPr>
          <w:rFonts w:ascii="Arial" w:hAnsi="Arial" w:cs="Arial"/>
          <w:sz w:val="20"/>
          <w:szCs w:val="20"/>
        </w:rPr>
        <w:t>o</w:t>
      </w:r>
      <w:r w:rsidRPr="00C37365">
        <w:rPr>
          <w:rFonts w:ascii="Arial" w:hAnsi="Arial" w:cs="Arial"/>
          <w:sz w:val="20"/>
          <w:szCs w:val="20"/>
        </w:rPr>
        <w:t>r el seño</w:t>
      </w:r>
      <w:r w:rsidR="0009752E">
        <w:rPr>
          <w:rFonts w:ascii="Arial" w:hAnsi="Arial" w:cs="Arial"/>
          <w:sz w:val="20"/>
          <w:szCs w:val="20"/>
        </w:rPr>
        <w:t>r</w:t>
      </w:r>
      <w:r w:rsidRPr="00C37365">
        <w:rPr>
          <w:rFonts w:ascii="Arial" w:hAnsi="Arial" w:cs="Arial"/>
          <w:sz w:val="20"/>
          <w:szCs w:val="20"/>
        </w:rPr>
        <w:t xml:space="preserve"> Jorge M</w:t>
      </w:r>
      <w:r w:rsidR="0009752E">
        <w:rPr>
          <w:rFonts w:ascii="Arial" w:hAnsi="Arial" w:cs="Arial"/>
          <w:sz w:val="20"/>
          <w:szCs w:val="20"/>
        </w:rPr>
        <w:t xml:space="preserve">ario </w:t>
      </w:r>
      <w:r w:rsidRPr="00C37365">
        <w:rPr>
          <w:rFonts w:ascii="Arial" w:hAnsi="Arial" w:cs="Arial"/>
          <w:sz w:val="20"/>
          <w:szCs w:val="20"/>
        </w:rPr>
        <w:t xml:space="preserve">Rodríguez. </w:t>
      </w:r>
      <w:r w:rsidRPr="00C37365">
        <w:rPr>
          <w:rFonts w:ascii="Arial" w:hAnsi="Arial" w:cs="Arial"/>
          <w:b/>
          <w:sz w:val="20"/>
          <w:szCs w:val="20"/>
        </w:rPr>
        <w:t>ACUERDO FIRME</w:t>
      </w:r>
      <w:r w:rsidRPr="00C37365">
        <w:rPr>
          <w:rFonts w:ascii="Arial" w:hAnsi="Arial" w:cs="Arial"/>
          <w:sz w:val="20"/>
          <w:szCs w:val="20"/>
        </w:rPr>
        <w:t>.</w:t>
      </w:r>
    </w:p>
    <w:p w14:paraId="5C6359B7" w14:textId="77777777" w:rsidR="00832D61" w:rsidRDefault="00832D61" w:rsidP="00DB1199">
      <w:pPr>
        <w:pStyle w:val="Prrafodelista"/>
        <w:ind w:left="0"/>
        <w:contextualSpacing w:val="0"/>
        <w:jc w:val="both"/>
        <w:rPr>
          <w:rStyle w:val="normaltextrun"/>
          <w:rFonts w:ascii="Arial" w:hAnsi="Arial" w:cs="Arial"/>
          <w:b/>
          <w:bCs/>
          <w:sz w:val="20"/>
          <w:szCs w:val="20"/>
        </w:rPr>
      </w:pPr>
    </w:p>
    <w:p w14:paraId="62360BFE" w14:textId="1F47DD82" w:rsidR="00DB1199" w:rsidRPr="0012435F" w:rsidRDefault="00DB1199" w:rsidP="00DB1199">
      <w:pPr>
        <w:pStyle w:val="Prrafodelista"/>
        <w:ind w:left="0"/>
        <w:contextualSpacing w:val="0"/>
        <w:jc w:val="both"/>
        <w:rPr>
          <w:rFonts w:ascii="Arial" w:hAnsi="Arial" w:cs="Arial"/>
          <w:b/>
          <w:sz w:val="20"/>
          <w:szCs w:val="20"/>
          <w:u w:val="single"/>
        </w:rPr>
      </w:pPr>
      <w:r>
        <w:rPr>
          <w:rStyle w:val="normaltextrun"/>
          <w:rFonts w:ascii="Arial" w:hAnsi="Arial" w:cs="Arial"/>
          <w:b/>
          <w:bCs/>
          <w:sz w:val="20"/>
          <w:szCs w:val="20"/>
        </w:rPr>
        <w:t xml:space="preserve">ARTÍCULO N°8: </w:t>
      </w:r>
      <w:r w:rsidR="0012435F" w:rsidRPr="0012435F">
        <w:rPr>
          <w:rFonts w:ascii="Arial" w:hAnsi="Arial" w:cs="Arial"/>
          <w:b/>
          <w:sz w:val="20"/>
          <w:szCs w:val="20"/>
          <w:u w:val="single"/>
        </w:rPr>
        <w:t>RESPUESTA A RECLAMOS ADMINISTRATIVOS PRESENTADOS POR CODEFORSA</w:t>
      </w:r>
    </w:p>
    <w:p w14:paraId="468E6488" w14:textId="77777777" w:rsidR="00DB1199" w:rsidRDefault="00DB1199" w:rsidP="00DB1199">
      <w:pPr>
        <w:pStyle w:val="Prrafodelista"/>
        <w:ind w:left="0"/>
        <w:contextualSpacing w:val="0"/>
        <w:jc w:val="both"/>
        <w:rPr>
          <w:rFonts w:ascii="Arial" w:hAnsi="Arial" w:cs="Arial"/>
          <w:b/>
          <w:sz w:val="20"/>
          <w:szCs w:val="20"/>
          <w:u w:val="single"/>
        </w:rPr>
      </w:pPr>
    </w:p>
    <w:p w14:paraId="2C23B92B" w14:textId="272DBC4E" w:rsidR="0025175E" w:rsidRDefault="00D24DEF" w:rsidP="00DB1199">
      <w:pPr>
        <w:pStyle w:val="Prrafodelista"/>
        <w:ind w:left="0"/>
        <w:contextualSpacing w:val="0"/>
        <w:jc w:val="both"/>
        <w:rPr>
          <w:rFonts w:ascii="Arial" w:hAnsi="Arial" w:cs="Arial"/>
          <w:sz w:val="20"/>
          <w:szCs w:val="20"/>
        </w:rPr>
      </w:pPr>
      <w:r w:rsidRPr="00D24DEF">
        <w:rPr>
          <w:rFonts w:ascii="Arial" w:hAnsi="Arial" w:cs="Arial"/>
          <w:sz w:val="20"/>
          <w:szCs w:val="20"/>
        </w:rPr>
        <w:t>El señor Ricardo Granados</w:t>
      </w:r>
      <w:r w:rsidR="009769FF">
        <w:rPr>
          <w:rFonts w:ascii="Arial" w:hAnsi="Arial" w:cs="Arial"/>
          <w:sz w:val="20"/>
          <w:szCs w:val="20"/>
        </w:rPr>
        <w:t xml:space="preserve"> </w:t>
      </w:r>
      <w:r w:rsidR="00AC29C4">
        <w:rPr>
          <w:rFonts w:ascii="Arial" w:hAnsi="Arial" w:cs="Arial"/>
          <w:sz w:val="20"/>
          <w:szCs w:val="20"/>
        </w:rPr>
        <w:t>recuerda que en la sesión anterior, se habló sobre los 3 reclamos administrativos que se recibieron de parte de unos clientes de Codeforsa, quienes presentaron reclamo a la Junta debido a que los proyectos de ellos no iban a ingresar este año pese a</w:t>
      </w:r>
      <w:r w:rsidR="002C18A1">
        <w:rPr>
          <w:rFonts w:ascii="Arial" w:hAnsi="Arial" w:cs="Arial"/>
          <w:sz w:val="20"/>
          <w:szCs w:val="20"/>
        </w:rPr>
        <w:t xml:space="preserve"> que eran proyectos 2015. La Junta dio instrucción</w:t>
      </w:r>
      <w:r w:rsidR="00AC29C4">
        <w:rPr>
          <w:rFonts w:ascii="Arial" w:hAnsi="Arial" w:cs="Arial"/>
          <w:sz w:val="20"/>
          <w:szCs w:val="20"/>
        </w:rPr>
        <w:t xml:space="preserve"> a la administración para preparar un borrador de respuesta </w:t>
      </w:r>
      <w:r w:rsidR="002C18A1">
        <w:rPr>
          <w:rFonts w:ascii="Arial" w:hAnsi="Arial" w:cs="Arial"/>
          <w:sz w:val="20"/>
          <w:szCs w:val="20"/>
        </w:rPr>
        <w:t xml:space="preserve">el cual </w:t>
      </w:r>
      <w:r w:rsidR="00752D77">
        <w:rPr>
          <w:rFonts w:ascii="Arial" w:hAnsi="Arial" w:cs="Arial"/>
          <w:sz w:val="20"/>
          <w:szCs w:val="20"/>
        </w:rPr>
        <w:t>consiste en una resolución legal.</w:t>
      </w:r>
    </w:p>
    <w:p w14:paraId="716A04F9" w14:textId="77777777" w:rsidR="00A752A6" w:rsidRDefault="00A752A6" w:rsidP="00DB1199">
      <w:pPr>
        <w:pStyle w:val="Prrafodelista"/>
        <w:ind w:left="0"/>
        <w:contextualSpacing w:val="0"/>
        <w:jc w:val="both"/>
        <w:rPr>
          <w:rFonts w:ascii="Arial" w:hAnsi="Arial" w:cs="Arial"/>
          <w:sz w:val="20"/>
          <w:szCs w:val="20"/>
        </w:rPr>
      </w:pPr>
    </w:p>
    <w:p w14:paraId="71838075" w14:textId="07548E8B" w:rsidR="0025175E" w:rsidRDefault="00A752A6" w:rsidP="00DB1199">
      <w:pPr>
        <w:pStyle w:val="Prrafodelista"/>
        <w:ind w:left="0"/>
        <w:contextualSpacing w:val="0"/>
        <w:jc w:val="both"/>
        <w:rPr>
          <w:rFonts w:ascii="Arial" w:hAnsi="Arial" w:cs="Arial"/>
          <w:sz w:val="20"/>
          <w:szCs w:val="20"/>
        </w:rPr>
      </w:pPr>
      <w:r>
        <w:rPr>
          <w:rFonts w:ascii="Arial" w:hAnsi="Arial" w:cs="Arial"/>
          <w:sz w:val="20"/>
          <w:szCs w:val="20"/>
        </w:rPr>
        <w:t>En resumen lo que se hace es que se desestiman los reclamos por dos razones: Primero los contratos aunque fueran proyectos 2015 se formalizaron hasta enero del 2016 y tienen un rige en el contrato de 5 años a partir de su firma, porque así lo dispuso el decreto que en ese año se emitió y además dicho decreto se publicó muy tarde lo que ocasionó que todos los proy</w:t>
      </w:r>
      <w:r w:rsidR="00B60E14">
        <w:rPr>
          <w:rFonts w:ascii="Arial" w:hAnsi="Arial" w:cs="Arial"/>
          <w:sz w:val="20"/>
          <w:szCs w:val="20"/>
        </w:rPr>
        <w:t>ectos se corriera</w:t>
      </w:r>
      <w:r>
        <w:rPr>
          <w:rFonts w:ascii="Arial" w:hAnsi="Arial" w:cs="Arial"/>
          <w:sz w:val="20"/>
          <w:szCs w:val="20"/>
        </w:rPr>
        <w:t>n.</w:t>
      </w:r>
    </w:p>
    <w:p w14:paraId="4E86E539" w14:textId="77777777" w:rsidR="00A752A6" w:rsidRDefault="00A752A6" w:rsidP="00DB1199">
      <w:pPr>
        <w:pStyle w:val="Prrafodelista"/>
        <w:ind w:left="0"/>
        <w:contextualSpacing w:val="0"/>
        <w:jc w:val="both"/>
        <w:rPr>
          <w:rFonts w:ascii="Arial" w:hAnsi="Arial" w:cs="Arial"/>
          <w:sz w:val="20"/>
          <w:szCs w:val="20"/>
        </w:rPr>
      </w:pPr>
    </w:p>
    <w:p w14:paraId="2814970C" w14:textId="34B7CB55" w:rsidR="00A752A6" w:rsidRDefault="007E5AAD" w:rsidP="00DB1199">
      <w:pPr>
        <w:pStyle w:val="Prrafodelista"/>
        <w:ind w:left="0"/>
        <w:contextualSpacing w:val="0"/>
        <w:jc w:val="both"/>
        <w:rPr>
          <w:rFonts w:ascii="Arial" w:hAnsi="Arial" w:cs="Arial"/>
          <w:sz w:val="20"/>
          <w:szCs w:val="20"/>
        </w:rPr>
      </w:pPr>
      <w:r>
        <w:rPr>
          <w:rFonts w:ascii="Arial" w:hAnsi="Arial" w:cs="Arial"/>
          <w:sz w:val="20"/>
          <w:szCs w:val="20"/>
        </w:rPr>
        <w:t xml:space="preserve">La </w:t>
      </w:r>
      <w:r w:rsidR="000379B1">
        <w:rPr>
          <w:rFonts w:ascii="Arial" w:hAnsi="Arial" w:cs="Arial"/>
          <w:sz w:val="20"/>
          <w:szCs w:val="20"/>
        </w:rPr>
        <w:t>Junta tomó la</w:t>
      </w:r>
      <w:r>
        <w:rPr>
          <w:rFonts w:ascii="Arial" w:hAnsi="Arial" w:cs="Arial"/>
          <w:sz w:val="20"/>
          <w:szCs w:val="20"/>
        </w:rPr>
        <w:t xml:space="preserve"> deci</w:t>
      </w:r>
      <w:r w:rsidR="000379B1">
        <w:rPr>
          <w:rFonts w:ascii="Arial" w:hAnsi="Arial" w:cs="Arial"/>
          <w:sz w:val="20"/>
          <w:szCs w:val="20"/>
        </w:rPr>
        <w:t xml:space="preserve">sión en algún momento de que </w:t>
      </w:r>
      <w:r>
        <w:rPr>
          <w:rFonts w:ascii="Arial" w:hAnsi="Arial" w:cs="Arial"/>
          <w:sz w:val="20"/>
          <w:szCs w:val="20"/>
        </w:rPr>
        <w:t>se iban</w:t>
      </w:r>
      <w:r w:rsidR="000379B1">
        <w:rPr>
          <w:rFonts w:ascii="Arial" w:hAnsi="Arial" w:cs="Arial"/>
          <w:sz w:val="20"/>
          <w:szCs w:val="20"/>
        </w:rPr>
        <w:t xml:space="preserve"> </w:t>
      </w:r>
      <w:r>
        <w:rPr>
          <w:rFonts w:ascii="Arial" w:hAnsi="Arial" w:cs="Arial"/>
          <w:sz w:val="20"/>
          <w:szCs w:val="20"/>
        </w:rPr>
        <w:t xml:space="preserve">a  </w:t>
      </w:r>
      <w:r w:rsidR="000379B1">
        <w:rPr>
          <w:rFonts w:ascii="Arial" w:hAnsi="Arial" w:cs="Arial"/>
          <w:sz w:val="20"/>
          <w:szCs w:val="20"/>
        </w:rPr>
        <w:t>adelantar los pagos para compensar un poco la tardanza que se había</w:t>
      </w:r>
      <w:r>
        <w:rPr>
          <w:rFonts w:ascii="Arial" w:hAnsi="Arial" w:cs="Arial"/>
          <w:sz w:val="20"/>
          <w:szCs w:val="20"/>
        </w:rPr>
        <w:t xml:space="preserve"> teni</w:t>
      </w:r>
      <w:r w:rsidR="000379B1">
        <w:rPr>
          <w:rFonts w:ascii="Arial" w:hAnsi="Arial" w:cs="Arial"/>
          <w:sz w:val="20"/>
          <w:szCs w:val="20"/>
        </w:rPr>
        <w:t>d</w:t>
      </w:r>
      <w:r>
        <w:rPr>
          <w:rFonts w:ascii="Arial" w:hAnsi="Arial" w:cs="Arial"/>
          <w:sz w:val="20"/>
          <w:szCs w:val="20"/>
        </w:rPr>
        <w:t>o en los proy</w:t>
      </w:r>
      <w:r w:rsidR="000379B1">
        <w:rPr>
          <w:rFonts w:ascii="Arial" w:hAnsi="Arial" w:cs="Arial"/>
          <w:sz w:val="20"/>
          <w:szCs w:val="20"/>
        </w:rPr>
        <w:t xml:space="preserve">ectos. Lo que estos señores están pidiendo es que se les apruebe </w:t>
      </w:r>
      <w:r>
        <w:rPr>
          <w:rFonts w:ascii="Arial" w:hAnsi="Arial" w:cs="Arial"/>
          <w:sz w:val="20"/>
          <w:szCs w:val="20"/>
        </w:rPr>
        <w:t>es</w:t>
      </w:r>
      <w:r w:rsidR="000379B1">
        <w:rPr>
          <w:rFonts w:ascii="Arial" w:hAnsi="Arial" w:cs="Arial"/>
          <w:sz w:val="20"/>
          <w:szCs w:val="20"/>
        </w:rPr>
        <w:t>te año esos proyectos cuando todavía</w:t>
      </w:r>
      <w:r>
        <w:rPr>
          <w:rFonts w:ascii="Arial" w:hAnsi="Arial" w:cs="Arial"/>
          <w:sz w:val="20"/>
          <w:szCs w:val="20"/>
        </w:rPr>
        <w:t xml:space="preserve"> les resta un año de cump</w:t>
      </w:r>
      <w:r w:rsidR="000379B1">
        <w:rPr>
          <w:rFonts w:ascii="Arial" w:hAnsi="Arial" w:cs="Arial"/>
          <w:sz w:val="20"/>
          <w:szCs w:val="20"/>
        </w:rPr>
        <w:t>limiento y aunque ya se les pagó</w:t>
      </w:r>
      <w:r>
        <w:rPr>
          <w:rFonts w:ascii="Arial" w:hAnsi="Arial" w:cs="Arial"/>
          <w:sz w:val="20"/>
          <w:szCs w:val="20"/>
        </w:rPr>
        <w:t xml:space="preserve"> todo no quiere dec</w:t>
      </w:r>
      <w:r w:rsidR="000379B1">
        <w:rPr>
          <w:rFonts w:ascii="Arial" w:hAnsi="Arial" w:cs="Arial"/>
          <w:sz w:val="20"/>
          <w:szCs w:val="20"/>
        </w:rPr>
        <w:t>ir que el contra</w:t>
      </w:r>
      <w:r>
        <w:rPr>
          <w:rFonts w:ascii="Arial" w:hAnsi="Arial" w:cs="Arial"/>
          <w:sz w:val="20"/>
          <w:szCs w:val="20"/>
        </w:rPr>
        <w:t>to se acabó, sino que tiene una vigen</w:t>
      </w:r>
      <w:r w:rsidR="000379B1">
        <w:rPr>
          <w:rFonts w:ascii="Arial" w:hAnsi="Arial" w:cs="Arial"/>
          <w:sz w:val="20"/>
          <w:szCs w:val="20"/>
        </w:rPr>
        <w:t>c</w:t>
      </w:r>
      <w:r>
        <w:rPr>
          <w:rFonts w:ascii="Arial" w:hAnsi="Arial" w:cs="Arial"/>
          <w:sz w:val="20"/>
          <w:szCs w:val="20"/>
        </w:rPr>
        <w:t>ia adicional.</w:t>
      </w:r>
    </w:p>
    <w:p w14:paraId="5296DBF5" w14:textId="77777777" w:rsidR="007E5AAD" w:rsidRDefault="007E5AAD" w:rsidP="00DB1199">
      <w:pPr>
        <w:pStyle w:val="Prrafodelista"/>
        <w:ind w:left="0"/>
        <w:contextualSpacing w:val="0"/>
        <w:jc w:val="both"/>
        <w:rPr>
          <w:rFonts w:ascii="Arial" w:hAnsi="Arial" w:cs="Arial"/>
          <w:sz w:val="20"/>
          <w:szCs w:val="20"/>
        </w:rPr>
      </w:pPr>
    </w:p>
    <w:p w14:paraId="7461D6A1" w14:textId="0852408D" w:rsidR="007E5AAD" w:rsidRDefault="006E3718" w:rsidP="00DB1199">
      <w:pPr>
        <w:pStyle w:val="Prrafodelista"/>
        <w:ind w:left="0"/>
        <w:contextualSpacing w:val="0"/>
        <w:jc w:val="both"/>
        <w:rPr>
          <w:rFonts w:ascii="Arial" w:hAnsi="Arial" w:cs="Arial"/>
          <w:sz w:val="20"/>
          <w:szCs w:val="20"/>
        </w:rPr>
      </w:pPr>
      <w:r>
        <w:rPr>
          <w:rFonts w:ascii="Arial" w:hAnsi="Arial" w:cs="Arial"/>
          <w:sz w:val="20"/>
          <w:szCs w:val="20"/>
        </w:rPr>
        <w:t>Una vez discutido el tema, por unanimidad se acuerda:</w:t>
      </w:r>
    </w:p>
    <w:p w14:paraId="6873DA6B" w14:textId="77777777" w:rsidR="007E5AAD" w:rsidRPr="00A752A6" w:rsidRDefault="007E5AAD" w:rsidP="00DB1199">
      <w:pPr>
        <w:pStyle w:val="Prrafodelista"/>
        <w:ind w:left="0"/>
        <w:contextualSpacing w:val="0"/>
        <w:jc w:val="both"/>
        <w:rPr>
          <w:rFonts w:ascii="Arial" w:hAnsi="Arial" w:cs="Arial"/>
          <w:sz w:val="20"/>
          <w:szCs w:val="20"/>
        </w:rPr>
      </w:pPr>
    </w:p>
    <w:p w14:paraId="76887D9C" w14:textId="4E16B980" w:rsidR="0097631A" w:rsidRPr="0097631A" w:rsidRDefault="006E3718" w:rsidP="0097631A">
      <w:pPr>
        <w:pStyle w:val="Prrafodelista"/>
        <w:ind w:left="0"/>
        <w:contextualSpacing w:val="0"/>
        <w:jc w:val="both"/>
        <w:rPr>
          <w:rFonts w:ascii="Arial" w:hAnsi="Arial" w:cs="Arial"/>
          <w:sz w:val="20"/>
          <w:szCs w:val="20"/>
        </w:rPr>
      </w:pPr>
      <w:r w:rsidRPr="0097631A">
        <w:rPr>
          <w:rStyle w:val="normaltextrun"/>
          <w:rFonts w:ascii="Arial" w:hAnsi="Arial" w:cs="Arial"/>
          <w:b/>
          <w:bCs/>
          <w:sz w:val="20"/>
          <w:szCs w:val="20"/>
        </w:rPr>
        <w:t>ACUERDO NOVENO.</w:t>
      </w:r>
      <w:r w:rsidR="0097631A" w:rsidRPr="0097631A">
        <w:rPr>
          <w:rStyle w:val="normaltextrun"/>
          <w:rFonts w:ascii="Arial" w:hAnsi="Arial" w:cs="Arial"/>
          <w:b/>
          <w:bCs/>
          <w:sz w:val="20"/>
          <w:szCs w:val="20"/>
        </w:rPr>
        <w:t xml:space="preserve"> </w:t>
      </w:r>
      <w:r w:rsidR="0097631A" w:rsidRPr="0097631A">
        <w:rPr>
          <w:rStyle w:val="normaltextrun"/>
          <w:rFonts w:ascii="Arial" w:hAnsi="Arial" w:cs="Arial"/>
          <w:bCs/>
          <w:sz w:val="20"/>
          <w:szCs w:val="20"/>
        </w:rPr>
        <w:t>La Junta Directiva acuerda</w:t>
      </w:r>
      <w:r w:rsidR="0097631A" w:rsidRPr="0097631A">
        <w:rPr>
          <w:rStyle w:val="normaltextrun"/>
          <w:rFonts w:ascii="Arial" w:hAnsi="Arial" w:cs="Arial"/>
          <w:b/>
          <w:bCs/>
          <w:sz w:val="20"/>
          <w:szCs w:val="20"/>
        </w:rPr>
        <w:t xml:space="preserve">: </w:t>
      </w:r>
      <w:r w:rsidR="0097631A" w:rsidRPr="0097631A">
        <w:rPr>
          <w:rFonts w:ascii="Arial" w:hAnsi="Arial" w:cs="Arial"/>
          <w:b/>
          <w:bCs/>
          <w:sz w:val="20"/>
          <w:szCs w:val="20"/>
        </w:rPr>
        <w:t>PRIMERO: RECHAZAR</w:t>
      </w:r>
      <w:r w:rsidR="0097631A" w:rsidRPr="0097631A">
        <w:rPr>
          <w:rFonts w:ascii="Arial" w:hAnsi="Arial" w:cs="Arial"/>
          <w:sz w:val="20"/>
          <w:szCs w:val="20"/>
        </w:rPr>
        <w:t xml:space="preserve"> en todos sus extremos el reclamo administrativo interpuesto por las siguientes sociedades, según escrito con fecha de recibido 06 d</w:t>
      </w:r>
      <w:bookmarkStart w:id="1" w:name="_Hlk42594028"/>
      <w:r w:rsidR="0097631A" w:rsidRPr="0097631A">
        <w:rPr>
          <w:rFonts w:ascii="Arial" w:hAnsi="Arial" w:cs="Arial"/>
          <w:sz w:val="20"/>
          <w:szCs w:val="20"/>
        </w:rPr>
        <w:t>e mayo del 2020:</w:t>
      </w:r>
    </w:p>
    <w:p w14:paraId="58AC094F" w14:textId="77777777" w:rsidR="0097631A" w:rsidRPr="0097631A" w:rsidRDefault="0097631A" w:rsidP="0097631A">
      <w:pPr>
        <w:pStyle w:val="Prrafodelista"/>
        <w:ind w:left="0"/>
        <w:contextualSpacing w:val="0"/>
        <w:jc w:val="both"/>
        <w:rPr>
          <w:rFonts w:ascii="Arial" w:hAnsi="Arial" w:cs="Arial"/>
          <w:b/>
          <w:sz w:val="20"/>
          <w:szCs w:val="20"/>
          <w:u w:val="single"/>
        </w:rPr>
      </w:pPr>
    </w:p>
    <w:p w14:paraId="0A60D0B9" w14:textId="53BEF497" w:rsidR="0097631A" w:rsidRPr="0097631A" w:rsidRDefault="0097631A" w:rsidP="0097631A">
      <w:pPr>
        <w:pStyle w:val="NormalWeb"/>
        <w:shd w:val="clear" w:color="auto" w:fill="FFFFFF" w:themeFill="background1"/>
        <w:spacing w:before="0" w:beforeAutospacing="0" w:after="0" w:afterAutospacing="0"/>
        <w:jc w:val="both"/>
        <w:rPr>
          <w:rFonts w:ascii="Arial" w:hAnsi="Arial" w:cs="Arial"/>
          <w:b/>
          <w:sz w:val="20"/>
          <w:szCs w:val="20"/>
        </w:rPr>
      </w:pPr>
      <w:r w:rsidRPr="0097631A">
        <w:rPr>
          <w:rFonts w:ascii="Arial" w:hAnsi="Arial" w:cs="Arial"/>
          <w:b/>
          <w:sz w:val="20"/>
          <w:szCs w:val="20"/>
        </w:rPr>
        <w:t>Nombre de la sociedad</w:t>
      </w:r>
      <w:r w:rsidRPr="0097631A">
        <w:rPr>
          <w:rFonts w:ascii="Arial" w:hAnsi="Arial" w:cs="Arial"/>
          <w:b/>
          <w:sz w:val="20"/>
          <w:szCs w:val="20"/>
        </w:rPr>
        <w:tab/>
      </w:r>
      <w:r w:rsidRPr="0097631A">
        <w:rPr>
          <w:rFonts w:ascii="Arial" w:hAnsi="Arial" w:cs="Arial"/>
          <w:b/>
          <w:sz w:val="20"/>
          <w:szCs w:val="20"/>
        </w:rPr>
        <w:tab/>
      </w:r>
      <w:r>
        <w:rPr>
          <w:rFonts w:ascii="Arial" w:hAnsi="Arial" w:cs="Arial"/>
          <w:b/>
          <w:sz w:val="20"/>
          <w:szCs w:val="20"/>
        </w:rPr>
        <w:tab/>
      </w:r>
      <w:r w:rsidRPr="0097631A">
        <w:rPr>
          <w:rFonts w:ascii="Arial" w:hAnsi="Arial" w:cs="Arial"/>
          <w:b/>
          <w:sz w:val="20"/>
          <w:szCs w:val="20"/>
        </w:rPr>
        <w:t>Número de contrato</w:t>
      </w:r>
      <w:bookmarkEnd w:id="1"/>
    </w:p>
    <w:p w14:paraId="44178CE7" w14:textId="77777777" w:rsidR="0097631A" w:rsidRPr="0097631A" w:rsidRDefault="0097631A" w:rsidP="0097631A">
      <w:pPr>
        <w:pStyle w:val="NormalWeb"/>
        <w:shd w:val="clear" w:color="auto" w:fill="FFFFFF" w:themeFill="background1"/>
        <w:spacing w:before="0" w:beforeAutospacing="0" w:after="0" w:afterAutospacing="0"/>
        <w:jc w:val="both"/>
        <w:rPr>
          <w:rFonts w:ascii="Arial" w:hAnsi="Arial" w:cs="Arial"/>
          <w:b/>
          <w:sz w:val="20"/>
          <w:szCs w:val="20"/>
        </w:rPr>
      </w:pPr>
    </w:p>
    <w:p w14:paraId="6C9A2281" w14:textId="5FBA1BD8" w:rsidR="0025175E" w:rsidRPr="0097631A" w:rsidRDefault="0097631A" w:rsidP="0097631A">
      <w:pPr>
        <w:pStyle w:val="NormalWeb"/>
        <w:shd w:val="clear" w:color="auto" w:fill="FFFFFF" w:themeFill="background1"/>
        <w:spacing w:before="0" w:beforeAutospacing="0" w:after="0" w:afterAutospacing="0"/>
        <w:jc w:val="both"/>
        <w:rPr>
          <w:rFonts w:ascii="Arial" w:hAnsi="Arial" w:cs="Arial"/>
          <w:b/>
          <w:sz w:val="20"/>
          <w:szCs w:val="20"/>
        </w:rPr>
      </w:pPr>
      <w:r w:rsidRPr="0097631A">
        <w:rPr>
          <w:rFonts w:ascii="Arial" w:hAnsi="Arial" w:cs="Arial"/>
          <w:sz w:val="20"/>
          <w:szCs w:val="20"/>
        </w:rPr>
        <w:t xml:space="preserve">Ferlo Sociedad Anónima  </w:t>
      </w:r>
      <w:r w:rsidRPr="0097631A">
        <w:rPr>
          <w:rFonts w:ascii="Arial" w:hAnsi="Arial" w:cs="Arial"/>
          <w:sz w:val="20"/>
          <w:szCs w:val="20"/>
        </w:rPr>
        <w:tab/>
      </w:r>
      <w:r w:rsidRPr="0097631A">
        <w:rPr>
          <w:rFonts w:ascii="Arial" w:hAnsi="Arial" w:cs="Arial"/>
          <w:sz w:val="20"/>
          <w:szCs w:val="20"/>
        </w:rPr>
        <w:tab/>
      </w:r>
      <w:r w:rsidRPr="0097631A">
        <w:rPr>
          <w:rFonts w:ascii="Arial" w:hAnsi="Arial" w:cs="Arial"/>
          <w:sz w:val="20"/>
          <w:szCs w:val="20"/>
        </w:rPr>
        <w:tab/>
      </w:r>
      <w:r w:rsidRPr="0097631A">
        <w:rPr>
          <w:rFonts w:ascii="Arial" w:hAnsi="Arial" w:cs="Arial"/>
          <w:sz w:val="20"/>
          <w:szCs w:val="20"/>
          <w:lang w:val="es-ES"/>
        </w:rPr>
        <w:t>SC-01-224-0011-2015</w:t>
      </w:r>
    </w:p>
    <w:p w14:paraId="4B97C362" w14:textId="77777777" w:rsidR="0097631A" w:rsidRPr="0097631A" w:rsidRDefault="0097631A" w:rsidP="0097631A">
      <w:pPr>
        <w:pStyle w:val="Prrafodelista"/>
        <w:ind w:left="0"/>
        <w:contextualSpacing w:val="0"/>
        <w:jc w:val="both"/>
        <w:rPr>
          <w:rFonts w:ascii="Arial" w:hAnsi="Arial" w:cs="Arial"/>
          <w:sz w:val="20"/>
          <w:szCs w:val="20"/>
          <w:u w:val="single"/>
        </w:rPr>
      </w:pPr>
    </w:p>
    <w:p w14:paraId="182F6517" w14:textId="541EB6F3" w:rsidR="0097631A" w:rsidRPr="0097631A" w:rsidRDefault="0097631A" w:rsidP="0097631A">
      <w:pPr>
        <w:pStyle w:val="Prrafodelista"/>
        <w:ind w:left="0"/>
        <w:contextualSpacing w:val="0"/>
        <w:jc w:val="both"/>
        <w:rPr>
          <w:rFonts w:ascii="Arial" w:hAnsi="Arial" w:cs="Arial"/>
          <w:spacing w:val="8"/>
          <w:sz w:val="20"/>
          <w:szCs w:val="20"/>
          <w:lang w:val="es-ES"/>
        </w:rPr>
      </w:pPr>
      <w:bookmarkStart w:id="2" w:name="_Hlk41061039"/>
      <w:r w:rsidRPr="0097631A">
        <w:rPr>
          <w:rFonts w:ascii="Arial" w:hAnsi="Arial" w:cs="Arial"/>
          <w:spacing w:val="1"/>
          <w:sz w:val="20"/>
          <w:szCs w:val="20"/>
          <w:lang w:val="es-ES"/>
        </w:rPr>
        <w:t>Inversiones Boca Río San Carlos S</w:t>
      </w:r>
      <w:bookmarkEnd w:id="2"/>
      <w:r w:rsidRPr="0097631A">
        <w:rPr>
          <w:rFonts w:ascii="Arial" w:hAnsi="Arial" w:cs="Arial"/>
          <w:spacing w:val="1"/>
          <w:sz w:val="20"/>
          <w:szCs w:val="20"/>
          <w:lang w:val="es-ES"/>
        </w:rPr>
        <w:t>.A.</w:t>
      </w:r>
      <w:r w:rsidRPr="0097631A">
        <w:rPr>
          <w:rFonts w:ascii="Arial" w:hAnsi="Arial" w:cs="Arial"/>
          <w:spacing w:val="8"/>
          <w:sz w:val="20"/>
          <w:szCs w:val="20"/>
          <w:lang w:val="es-ES"/>
        </w:rPr>
        <w:t xml:space="preserve"> </w:t>
      </w:r>
      <w:r w:rsidRPr="0097631A">
        <w:rPr>
          <w:rFonts w:ascii="Arial" w:hAnsi="Arial" w:cs="Arial"/>
          <w:spacing w:val="8"/>
          <w:sz w:val="20"/>
          <w:szCs w:val="20"/>
          <w:lang w:val="es-ES"/>
        </w:rPr>
        <w:tab/>
      </w:r>
      <w:r w:rsidRPr="0097631A">
        <w:rPr>
          <w:rFonts w:ascii="Arial" w:hAnsi="Arial" w:cs="Arial"/>
          <w:spacing w:val="8"/>
          <w:sz w:val="20"/>
          <w:szCs w:val="20"/>
          <w:lang w:val="es-ES"/>
        </w:rPr>
        <w:tab/>
        <w:t>CN-01-22-0288-2015</w:t>
      </w:r>
    </w:p>
    <w:p w14:paraId="56F3E646" w14:textId="77777777" w:rsidR="0097631A" w:rsidRPr="0097631A" w:rsidRDefault="0097631A" w:rsidP="0097631A">
      <w:pPr>
        <w:pStyle w:val="Prrafodelista"/>
        <w:ind w:left="0"/>
        <w:contextualSpacing w:val="0"/>
        <w:jc w:val="both"/>
        <w:rPr>
          <w:rFonts w:ascii="Arial" w:hAnsi="Arial" w:cs="Arial"/>
          <w:spacing w:val="8"/>
          <w:sz w:val="20"/>
          <w:szCs w:val="20"/>
          <w:lang w:val="es-ES"/>
        </w:rPr>
      </w:pPr>
    </w:p>
    <w:p w14:paraId="65D5E7D0" w14:textId="7E75A1A4" w:rsidR="0097631A" w:rsidRPr="0097631A" w:rsidRDefault="0097631A" w:rsidP="0097631A">
      <w:pPr>
        <w:pStyle w:val="Prrafodelista"/>
        <w:ind w:left="0"/>
        <w:contextualSpacing w:val="0"/>
        <w:jc w:val="both"/>
        <w:rPr>
          <w:rFonts w:ascii="Arial" w:hAnsi="Arial" w:cs="Arial"/>
          <w:sz w:val="20"/>
          <w:szCs w:val="20"/>
          <w:u w:val="single"/>
        </w:rPr>
      </w:pPr>
      <w:r w:rsidRPr="0097631A">
        <w:rPr>
          <w:rFonts w:ascii="Arial" w:hAnsi="Arial" w:cs="Arial"/>
          <w:sz w:val="20"/>
          <w:szCs w:val="20"/>
          <w:lang w:val="es-ES"/>
        </w:rPr>
        <w:t>Agropecuaria Octubre Setenta y Ocho S.A.        SC-01-224-0016-2015 / SC-01-224-0023-2015</w:t>
      </w:r>
    </w:p>
    <w:p w14:paraId="2012EFF8" w14:textId="64316EC1" w:rsidR="00154CC4" w:rsidRDefault="0097631A" w:rsidP="00154CC4">
      <w:pPr>
        <w:pStyle w:val="NormalWeb"/>
        <w:shd w:val="clear" w:color="auto" w:fill="FFFFFF" w:themeFill="background1"/>
        <w:spacing w:line="360" w:lineRule="auto"/>
        <w:jc w:val="both"/>
        <w:rPr>
          <w:rFonts w:ascii="Arial" w:hAnsi="Arial" w:cs="Arial"/>
          <w:sz w:val="20"/>
          <w:szCs w:val="20"/>
        </w:rPr>
      </w:pPr>
      <w:r w:rsidRPr="0097631A">
        <w:rPr>
          <w:rFonts w:ascii="Arial" w:hAnsi="Arial" w:cs="Arial"/>
          <w:b/>
          <w:bCs/>
          <w:sz w:val="20"/>
          <w:szCs w:val="20"/>
        </w:rPr>
        <w:t>SEGUNDO:</w:t>
      </w:r>
      <w:r w:rsidRPr="0097631A">
        <w:rPr>
          <w:rFonts w:ascii="Arial" w:hAnsi="Arial" w:cs="Arial"/>
          <w:sz w:val="20"/>
          <w:szCs w:val="20"/>
        </w:rPr>
        <w:t xml:space="preserve"> </w:t>
      </w:r>
      <w:r w:rsidRPr="0097631A">
        <w:rPr>
          <w:rFonts w:ascii="Arial" w:hAnsi="Arial" w:cs="Arial"/>
          <w:b/>
          <w:bCs/>
          <w:sz w:val="20"/>
          <w:szCs w:val="20"/>
        </w:rPr>
        <w:t xml:space="preserve">DELEGAR </w:t>
      </w:r>
      <w:r w:rsidRPr="0097631A">
        <w:rPr>
          <w:rFonts w:ascii="Arial" w:hAnsi="Arial" w:cs="Arial"/>
          <w:sz w:val="20"/>
          <w:szCs w:val="20"/>
        </w:rPr>
        <w:t>la firma de la</w:t>
      </w:r>
      <w:r w:rsidR="00AD6ED8">
        <w:rPr>
          <w:rFonts w:ascii="Arial" w:hAnsi="Arial" w:cs="Arial"/>
          <w:sz w:val="20"/>
          <w:szCs w:val="20"/>
        </w:rPr>
        <w:t>s</w:t>
      </w:r>
      <w:r w:rsidRPr="0097631A">
        <w:rPr>
          <w:rFonts w:ascii="Arial" w:hAnsi="Arial" w:cs="Arial"/>
          <w:sz w:val="20"/>
          <w:szCs w:val="20"/>
        </w:rPr>
        <w:t xml:space="preserve"> presente</w:t>
      </w:r>
      <w:r w:rsidR="00AD6ED8">
        <w:rPr>
          <w:rFonts w:ascii="Arial" w:hAnsi="Arial" w:cs="Arial"/>
          <w:sz w:val="20"/>
          <w:szCs w:val="20"/>
        </w:rPr>
        <w:t>s resoluciones</w:t>
      </w:r>
      <w:r w:rsidRPr="0097631A">
        <w:rPr>
          <w:rFonts w:ascii="Arial" w:hAnsi="Arial" w:cs="Arial"/>
          <w:sz w:val="20"/>
          <w:szCs w:val="20"/>
        </w:rPr>
        <w:t xml:space="preserve"> en el Ingeniero Jorge Mario Rodríguez Zúñiga, en su condición de Director Ejecutivo del Fondo Nacional de F</w:t>
      </w:r>
      <w:r>
        <w:rPr>
          <w:rFonts w:ascii="Arial" w:hAnsi="Arial" w:cs="Arial"/>
          <w:sz w:val="20"/>
          <w:szCs w:val="20"/>
        </w:rPr>
        <w:t xml:space="preserve">inanciamiento Forestal. </w:t>
      </w:r>
      <w:r w:rsidRPr="0097631A">
        <w:rPr>
          <w:rFonts w:ascii="Arial" w:hAnsi="Arial" w:cs="Arial"/>
          <w:b/>
          <w:sz w:val="20"/>
          <w:szCs w:val="20"/>
        </w:rPr>
        <w:t>ACUERDO FIRME</w:t>
      </w:r>
      <w:r>
        <w:rPr>
          <w:rFonts w:ascii="Arial" w:hAnsi="Arial" w:cs="Arial"/>
          <w:sz w:val="20"/>
          <w:szCs w:val="20"/>
        </w:rPr>
        <w:t>.</w:t>
      </w:r>
    </w:p>
    <w:p w14:paraId="2F23EC54" w14:textId="77777777" w:rsidR="0077651F" w:rsidRDefault="00DB1199" w:rsidP="00ED7F19">
      <w:pPr>
        <w:pStyle w:val="NormalWeb"/>
        <w:shd w:val="clear" w:color="auto" w:fill="FFFFFF" w:themeFill="background1"/>
        <w:spacing w:before="0" w:beforeAutospacing="0" w:after="0" w:afterAutospacing="0"/>
        <w:jc w:val="both"/>
        <w:rPr>
          <w:rFonts w:ascii="Arial" w:hAnsi="Arial" w:cs="Arial"/>
          <w:b/>
          <w:sz w:val="20"/>
          <w:szCs w:val="20"/>
          <w:u w:val="single"/>
        </w:rPr>
      </w:pPr>
      <w:r>
        <w:rPr>
          <w:rStyle w:val="normaltextrun"/>
          <w:rFonts w:ascii="Arial" w:hAnsi="Arial" w:cs="Arial"/>
          <w:b/>
          <w:bCs/>
          <w:sz w:val="20"/>
          <w:szCs w:val="20"/>
        </w:rPr>
        <w:lastRenderedPageBreak/>
        <w:t xml:space="preserve">ARTÍCULO N°9: </w:t>
      </w:r>
      <w:r w:rsidR="0012435F" w:rsidRPr="0012435F">
        <w:rPr>
          <w:rFonts w:ascii="Arial" w:hAnsi="Arial" w:cs="Arial"/>
          <w:b/>
          <w:sz w:val="20"/>
          <w:szCs w:val="20"/>
          <w:u w:val="single"/>
        </w:rPr>
        <w:t>LECTURA DE CORRESPONDENCIA</w:t>
      </w:r>
    </w:p>
    <w:p w14:paraId="158B97A7" w14:textId="77777777" w:rsidR="00ED7F19" w:rsidRDefault="00ED7F19" w:rsidP="00ED7F19">
      <w:pPr>
        <w:pStyle w:val="NormalWeb"/>
        <w:shd w:val="clear" w:color="auto" w:fill="FFFFFF" w:themeFill="background1"/>
        <w:spacing w:before="0" w:beforeAutospacing="0" w:after="0" w:afterAutospacing="0"/>
        <w:jc w:val="both"/>
        <w:rPr>
          <w:rFonts w:ascii="Arial" w:hAnsi="Arial" w:cs="Arial"/>
          <w:b/>
          <w:sz w:val="20"/>
          <w:szCs w:val="20"/>
          <w:u w:val="single"/>
        </w:rPr>
      </w:pPr>
    </w:p>
    <w:p w14:paraId="25AA09A4" w14:textId="1452896D" w:rsidR="00DB1199" w:rsidRDefault="00DB1199" w:rsidP="00ED7F19">
      <w:pPr>
        <w:pStyle w:val="NormalWeb"/>
        <w:shd w:val="clear" w:color="auto" w:fill="FFFFFF" w:themeFill="background1"/>
        <w:spacing w:before="0" w:beforeAutospacing="0" w:after="0" w:afterAutospacing="0"/>
        <w:jc w:val="both"/>
        <w:rPr>
          <w:rFonts w:ascii="Arial" w:hAnsi="Arial" w:cs="Arial"/>
          <w:sz w:val="20"/>
          <w:szCs w:val="20"/>
        </w:rPr>
      </w:pPr>
      <w:r w:rsidRPr="00DB1199">
        <w:rPr>
          <w:rFonts w:ascii="Arial" w:hAnsi="Arial" w:cs="Arial"/>
          <w:b/>
          <w:sz w:val="20"/>
          <w:szCs w:val="20"/>
        </w:rPr>
        <w:t>Se hace de conocimiento la siguiente correspondencia recibida</w:t>
      </w:r>
      <w:r w:rsidR="00ED7F19">
        <w:rPr>
          <w:rFonts w:ascii="Arial" w:hAnsi="Arial" w:cs="Arial"/>
          <w:sz w:val="20"/>
          <w:szCs w:val="20"/>
        </w:rPr>
        <w:t>:</w:t>
      </w:r>
    </w:p>
    <w:p w14:paraId="2745AA33" w14:textId="77777777" w:rsidR="00ED7F19" w:rsidRPr="00BF7011" w:rsidRDefault="00ED7F19" w:rsidP="00ED7F19">
      <w:pPr>
        <w:pStyle w:val="NormalWeb"/>
        <w:shd w:val="clear" w:color="auto" w:fill="FFFFFF" w:themeFill="background1"/>
        <w:spacing w:before="0" w:beforeAutospacing="0" w:after="0" w:afterAutospacing="0"/>
        <w:jc w:val="both"/>
        <w:rPr>
          <w:rFonts w:ascii="Arial" w:hAnsi="Arial" w:cs="Arial"/>
          <w:sz w:val="20"/>
          <w:szCs w:val="20"/>
        </w:rPr>
      </w:pPr>
    </w:p>
    <w:p w14:paraId="07409A72" w14:textId="77777777" w:rsidR="00DB1199" w:rsidRPr="00BF7011" w:rsidRDefault="00DB1199" w:rsidP="00ED7F1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Informes de acciones realizadas por la Dirección de Fomento Forestal en atención al productor ante la situación COVID 19</w:t>
      </w:r>
    </w:p>
    <w:p w14:paraId="5471ADED" w14:textId="77777777" w:rsidR="00DB1199" w:rsidRPr="00BF7011" w:rsidRDefault="00DB1199" w:rsidP="00ED7F19">
      <w:pPr>
        <w:pStyle w:val="Prrafodelista"/>
        <w:ind w:left="0"/>
        <w:contextualSpacing w:val="0"/>
        <w:jc w:val="both"/>
        <w:rPr>
          <w:rFonts w:ascii="Arial" w:hAnsi="Arial" w:cs="Arial"/>
          <w:sz w:val="20"/>
          <w:szCs w:val="20"/>
        </w:rPr>
      </w:pPr>
    </w:p>
    <w:p w14:paraId="282A44E0" w14:textId="77777777" w:rsidR="00DB1199" w:rsidRPr="00BF7011" w:rsidRDefault="00DB1199" w:rsidP="00ED7F1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Comunicado obtención Fonafifo, Bandera Azul Ecológica categoría Cambio Climático con una nota de 100% (2 estrellas blancas y 1 estrella plateada)</w:t>
      </w:r>
    </w:p>
    <w:p w14:paraId="78A10ECD" w14:textId="77777777" w:rsidR="00DB1199" w:rsidRPr="00BF7011" w:rsidRDefault="00DB1199" w:rsidP="00ED7F19">
      <w:pPr>
        <w:pStyle w:val="Prrafodelista"/>
        <w:ind w:left="0"/>
        <w:contextualSpacing w:val="0"/>
        <w:jc w:val="both"/>
        <w:rPr>
          <w:rFonts w:ascii="Arial" w:hAnsi="Arial" w:cs="Arial"/>
          <w:sz w:val="20"/>
          <w:szCs w:val="20"/>
        </w:rPr>
      </w:pPr>
    </w:p>
    <w:p w14:paraId="17BD6109" w14:textId="77777777" w:rsidR="000C26EB" w:rsidRDefault="00DB1199" w:rsidP="00ED7F1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Oficio DFF-OF-060-2020 sobre operaciones de crédito</w:t>
      </w:r>
    </w:p>
    <w:p w14:paraId="6BDC7C7B" w14:textId="77777777" w:rsidR="0025175E" w:rsidRPr="0025175E" w:rsidRDefault="0025175E" w:rsidP="0025175E">
      <w:pPr>
        <w:pStyle w:val="Prrafodelista"/>
        <w:rPr>
          <w:rFonts w:ascii="Arial" w:hAnsi="Arial" w:cs="Arial"/>
          <w:sz w:val="20"/>
          <w:szCs w:val="20"/>
        </w:rPr>
      </w:pPr>
    </w:p>
    <w:p w14:paraId="695137F4" w14:textId="28AF993B" w:rsidR="0025175E" w:rsidRDefault="00A76FC2" w:rsidP="0025175E">
      <w:pPr>
        <w:jc w:val="both"/>
        <w:rPr>
          <w:rFonts w:ascii="Arial" w:hAnsi="Arial" w:cs="Arial"/>
          <w:sz w:val="20"/>
          <w:szCs w:val="20"/>
        </w:rPr>
      </w:pPr>
      <w:r>
        <w:rPr>
          <w:rFonts w:ascii="Arial" w:hAnsi="Arial" w:cs="Arial"/>
          <w:sz w:val="20"/>
          <w:szCs w:val="20"/>
        </w:rPr>
        <w:t>Se da lectura al oficio DFF-OF-060-2020 en el cual se indica lo siguiente:</w:t>
      </w:r>
    </w:p>
    <w:p w14:paraId="16E99ACE" w14:textId="03681931" w:rsidR="00A76FC2" w:rsidRPr="00A76FC2" w:rsidRDefault="00A76FC2" w:rsidP="00A76FC2">
      <w:pPr>
        <w:pStyle w:val="Default"/>
        <w:jc w:val="both"/>
        <w:rPr>
          <w:i/>
          <w:sz w:val="20"/>
          <w:szCs w:val="20"/>
        </w:rPr>
      </w:pPr>
      <w:r w:rsidRPr="00A76FC2">
        <w:rPr>
          <w:i/>
          <w:sz w:val="20"/>
          <w:szCs w:val="20"/>
        </w:rPr>
        <w:t xml:space="preserve">En relación a las operaciones 900-16-20769733 y 900-16-20783533 a nombre de Corporación Wofar Tara C.R. S.A. cédula jurídica 3-101-260416, le comento que la situación de las operaciones </w:t>
      </w:r>
      <w:r w:rsidR="004806F7" w:rsidRPr="00A76FC2">
        <w:rPr>
          <w:i/>
          <w:sz w:val="20"/>
          <w:szCs w:val="20"/>
        </w:rPr>
        <w:t>a</w:t>
      </w:r>
      <w:r w:rsidRPr="00A76FC2">
        <w:rPr>
          <w:i/>
          <w:sz w:val="20"/>
          <w:szCs w:val="20"/>
        </w:rPr>
        <w:t xml:space="preserve"> pesar de nuestro afán de colaborar, se presenta un poco delicada. </w:t>
      </w:r>
    </w:p>
    <w:p w14:paraId="5BB1562C" w14:textId="77777777" w:rsidR="00A76FC2" w:rsidRDefault="00A76FC2" w:rsidP="00A76FC2">
      <w:pPr>
        <w:pStyle w:val="Default"/>
        <w:jc w:val="both"/>
        <w:rPr>
          <w:i/>
          <w:sz w:val="20"/>
          <w:szCs w:val="20"/>
        </w:rPr>
      </w:pPr>
    </w:p>
    <w:p w14:paraId="1AE4A0A3" w14:textId="77777777" w:rsidR="00A76FC2" w:rsidRPr="00A76FC2" w:rsidRDefault="00A76FC2" w:rsidP="00A76FC2">
      <w:pPr>
        <w:pStyle w:val="Default"/>
        <w:jc w:val="both"/>
        <w:rPr>
          <w:i/>
          <w:sz w:val="20"/>
          <w:szCs w:val="20"/>
        </w:rPr>
      </w:pPr>
      <w:r w:rsidRPr="00A76FC2">
        <w:rPr>
          <w:i/>
          <w:sz w:val="20"/>
          <w:szCs w:val="20"/>
        </w:rPr>
        <w:t xml:space="preserve">Desafortunadamente, debo recordar que desde la formalización de las operaciones ha existido un historial de atrasos e incumplimientos relacionados con el pago de la deuda: </w:t>
      </w:r>
    </w:p>
    <w:p w14:paraId="7F706106" w14:textId="77777777" w:rsidR="00A76FC2" w:rsidRPr="00A76FC2" w:rsidRDefault="00A76FC2" w:rsidP="00A76FC2">
      <w:pPr>
        <w:pStyle w:val="Default"/>
        <w:jc w:val="both"/>
        <w:rPr>
          <w:i/>
          <w:sz w:val="20"/>
          <w:szCs w:val="20"/>
        </w:rPr>
      </w:pPr>
    </w:p>
    <w:p w14:paraId="4FF351D9" w14:textId="77777777" w:rsidR="00A76FC2" w:rsidRPr="00A76FC2" w:rsidRDefault="00A76FC2" w:rsidP="00A76FC2">
      <w:pPr>
        <w:pStyle w:val="Default"/>
        <w:jc w:val="both"/>
        <w:rPr>
          <w:i/>
          <w:sz w:val="20"/>
          <w:szCs w:val="20"/>
        </w:rPr>
      </w:pPr>
      <w:r w:rsidRPr="00A76FC2">
        <w:rPr>
          <w:i/>
          <w:sz w:val="20"/>
          <w:szCs w:val="20"/>
        </w:rPr>
        <w:t xml:space="preserve">1. En agosto de 2016 se le otorgó el acuerdo para la operación 900-16-20769733 para que cancelara solamente intereses vencidos y se le otorgó una prorroga a agosto del 2017 para el pago del capital vencido, comprometiéndose a pagar normalmente el crédito a partir del setiembre del 2016 </w:t>
      </w:r>
    </w:p>
    <w:p w14:paraId="4497DA5B" w14:textId="77777777" w:rsidR="00A76FC2" w:rsidRPr="00A76FC2" w:rsidRDefault="00A76FC2" w:rsidP="00A76FC2">
      <w:pPr>
        <w:pStyle w:val="Default"/>
        <w:jc w:val="both"/>
        <w:rPr>
          <w:i/>
          <w:sz w:val="20"/>
          <w:szCs w:val="20"/>
        </w:rPr>
      </w:pPr>
      <w:r w:rsidRPr="00A76FC2">
        <w:rPr>
          <w:i/>
          <w:sz w:val="20"/>
          <w:szCs w:val="20"/>
        </w:rPr>
        <w:t xml:space="preserve">2. En abril de 2017 se le otorgó un arreglo de pago para que cancelara primero el saldo de la operación 900-16-20783533 pendiente desde diciembre del 2016, la cuota de enero del 2017 antes del 28 de abril y la cuota de febrero antes del 15 de mayo </w:t>
      </w:r>
    </w:p>
    <w:p w14:paraId="7E1CE556" w14:textId="77777777" w:rsidR="00A76FC2" w:rsidRDefault="00A76FC2" w:rsidP="00A76FC2">
      <w:pPr>
        <w:pStyle w:val="Default"/>
        <w:jc w:val="both"/>
        <w:rPr>
          <w:i/>
          <w:sz w:val="20"/>
          <w:szCs w:val="20"/>
        </w:rPr>
      </w:pPr>
      <w:r w:rsidRPr="00A76FC2">
        <w:rPr>
          <w:i/>
          <w:sz w:val="20"/>
          <w:szCs w:val="20"/>
        </w:rPr>
        <w:t>3. Debido al incumplimiento del acuerdo otorgado en julio del 2017 nos vimos en la obligación de enviar ambas</w:t>
      </w:r>
      <w:r>
        <w:rPr>
          <w:i/>
          <w:sz w:val="20"/>
          <w:szCs w:val="20"/>
        </w:rPr>
        <w:t xml:space="preserve"> operaciones a Cobro Judicial. </w:t>
      </w:r>
    </w:p>
    <w:p w14:paraId="1EB2CEAC" w14:textId="7F3793BF" w:rsidR="00A76FC2" w:rsidRPr="00A76FC2" w:rsidRDefault="00A76FC2" w:rsidP="00A76FC2">
      <w:pPr>
        <w:pStyle w:val="Default"/>
        <w:jc w:val="both"/>
        <w:rPr>
          <w:i/>
          <w:sz w:val="20"/>
          <w:szCs w:val="20"/>
        </w:rPr>
      </w:pPr>
      <w:r>
        <w:rPr>
          <w:i/>
          <w:sz w:val="20"/>
          <w:szCs w:val="20"/>
        </w:rPr>
        <w:t xml:space="preserve">4. </w:t>
      </w:r>
      <w:r w:rsidRPr="00A76FC2">
        <w:rPr>
          <w:i/>
          <w:sz w:val="20"/>
          <w:szCs w:val="20"/>
        </w:rPr>
        <w:t xml:space="preserve">En noviembre del 2017, con un atraso de 9 cuotas en la operación 900-16-20769733 y 11 cuotas en la operación 900-16-20783533 se llegó a un acuerdo para utilizar el dinero del contrato del Pago por Conservación de la Biodiversidad FBS-L01-CB-01-002-2016, a nombre de Makna S.A, para el pago de las operaciones y gastos por el cobro judicial </w:t>
      </w:r>
    </w:p>
    <w:p w14:paraId="4CAF508F" w14:textId="77777777" w:rsidR="00A76FC2" w:rsidRPr="00A76FC2" w:rsidRDefault="00A76FC2" w:rsidP="00A76FC2">
      <w:pPr>
        <w:pStyle w:val="Default"/>
        <w:jc w:val="both"/>
        <w:rPr>
          <w:i/>
          <w:sz w:val="20"/>
          <w:szCs w:val="20"/>
        </w:rPr>
      </w:pPr>
      <w:r w:rsidRPr="00A76FC2">
        <w:rPr>
          <w:i/>
          <w:sz w:val="20"/>
          <w:szCs w:val="20"/>
        </w:rPr>
        <w:t xml:space="preserve">5. En setiembre del 2018 y debido a un nuevo atraso en el pago de las operaciones, con el fin de evitar que las operaciones volvieran a caer en cobro judicial, se le ofreció una readecuación de las operaciones con el fin facilitarle las condiciones de pago. </w:t>
      </w:r>
    </w:p>
    <w:p w14:paraId="7CB26100" w14:textId="77777777" w:rsidR="00A76FC2" w:rsidRPr="00A76FC2" w:rsidRDefault="00A76FC2" w:rsidP="00A76FC2">
      <w:pPr>
        <w:pStyle w:val="Default"/>
        <w:jc w:val="both"/>
        <w:rPr>
          <w:i/>
          <w:sz w:val="20"/>
          <w:szCs w:val="20"/>
        </w:rPr>
      </w:pPr>
      <w:r w:rsidRPr="00A76FC2">
        <w:rPr>
          <w:i/>
          <w:sz w:val="20"/>
          <w:szCs w:val="20"/>
        </w:rPr>
        <w:t xml:space="preserve">6. En noviembre del 2018 se formalizó la readecuación de la operación 900-169-20783533 en el cual se amplió el plazo y se modificó la forma de pago del crédito a cuotas anuales, las cuales serían canceladas con el dinero del contrato del Pago por Conservación de la Biodiversidad FBS-L01-CB-01-002-2016. </w:t>
      </w:r>
    </w:p>
    <w:p w14:paraId="62404225" w14:textId="77777777" w:rsidR="00A76FC2" w:rsidRPr="00A76FC2" w:rsidRDefault="00A76FC2" w:rsidP="00A76FC2">
      <w:pPr>
        <w:pStyle w:val="Default"/>
        <w:jc w:val="both"/>
        <w:rPr>
          <w:i/>
          <w:sz w:val="20"/>
          <w:szCs w:val="20"/>
        </w:rPr>
      </w:pPr>
      <w:r w:rsidRPr="00A76FC2">
        <w:rPr>
          <w:i/>
          <w:sz w:val="20"/>
          <w:szCs w:val="20"/>
        </w:rPr>
        <w:t xml:space="preserve">7. Así mismo, se readecuó la operación 900-16-20769733 ampliando el plazo para ajustar las cuotas del crédito y para utilizar las cuotas del contrato de Pago por Servicios Ambientales CN-01-224-005-2014 como abono extraordinario </w:t>
      </w:r>
    </w:p>
    <w:p w14:paraId="56367D1A" w14:textId="77777777" w:rsidR="00A76FC2" w:rsidRPr="00A76FC2" w:rsidRDefault="00A76FC2" w:rsidP="00A76FC2">
      <w:pPr>
        <w:pStyle w:val="Default"/>
        <w:jc w:val="both"/>
        <w:rPr>
          <w:i/>
          <w:sz w:val="20"/>
          <w:szCs w:val="20"/>
        </w:rPr>
      </w:pPr>
      <w:r w:rsidRPr="00A76FC2">
        <w:rPr>
          <w:i/>
          <w:sz w:val="20"/>
          <w:szCs w:val="20"/>
        </w:rPr>
        <w:t xml:space="preserve">8. Aun teniendo un arreglo de pago firmado, en noviembre de 2019 la sociedad Makna S.A. dueña de la finca partido de Limón folio real 28152-000, la cual era sujeta del contrato del Pago por Conservación de la Biodiversidad FBS-L01-CB-01-002-2016, vendió la finca, lo que nos imposibilitó a hacer efectivo el arreglo de pago acordado. </w:t>
      </w:r>
    </w:p>
    <w:p w14:paraId="036A2B5C" w14:textId="77777777" w:rsidR="00A76FC2" w:rsidRDefault="00A76FC2" w:rsidP="00A76FC2">
      <w:pPr>
        <w:pStyle w:val="Default"/>
        <w:jc w:val="both"/>
        <w:rPr>
          <w:i/>
          <w:sz w:val="20"/>
          <w:szCs w:val="20"/>
        </w:rPr>
      </w:pPr>
      <w:r w:rsidRPr="00A76FC2">
        <w:rPr>
          <w:i/>
          <w:sz w:val="20"/>
          <w:szCs w:val="20"/>
        </w:rPr>
        <w:t xml:space="preserve">9. En enero del 2020 debido al incumplimiento de los arreglos de pago otorgados y al atraso en los pagos correspondientes de las operaciones 900-16-20769733 y 900-16-20783533 se tomó el acuerdo en sesión de Comité Interno de Crédito de enviar nuevamente as operaciones a cobro judicial. </w:t>
      </w:r>
    </w:p>
    <w:p w14:paraId="68CFFC5B" w14:textId="77777777" w:rsidR="00A76FC2" w:rsidRPr="00A76FC2" w:rsidRDefault="00A76FC2" w:rsidP="00A76FC2">
      <w:pPr>
        <w:pStyle w:val="Default"/>
        <w:jc w:val="both"/>
        <w:rPr>
          <w:i/>
          <w:sz w:val="20"/>
          <w:szCs w:val="20"/>
        </w:rPr>
      </w:pPr>
    </w:p>
    <w:p w14:paraId="41CB75A6" w14:textId="77777777" w:rsidR="00A76FC2" w:rsidRPr="00A76FC2" w:rsidRDefault="00A76FC2" w:rsidP="00A76FC2">
      <w:pPr>
        <w:pStyle w:val="Default"/>
        <w:rPr>
          <w:i/>
          <w:sz w:val="20"/>
          <w:szCs w:val="20"/>
        </w:rPr>
      </w:pPr>
      <w:r w:rsidRPr="00A76FC2">
        <w:rPr>
          <w:i/>
          <w:sz w:val="20"/>
          <w:szCs w:val="20"/>
        </w:rPr>
        <w:t xml:space="preserve">Cuando una operación se encuentra en cobro judicial, la única opción viable para otorgar una nueva readecuación, es la cancelación de los costos legales y honorarios en los que se haya incurrido por el cobro judicial y pago de los intereses adeudados a la fecha. Si esto sucede con mucho gusto estaríamos dispuestos a renegociar el pago. </w:t>
      </w:r>
    </w:p>
    <w:p w14:paraId="717344A3" w14:textId="356D318E" w:rsidR="00A76FC2" w:rsidRPr="00A76FC2" w:rsidRDefault="00A76FC2" w:rsidP="00A76FC2">
      <w:pPr>
        <w:spacing w:after="0" w:line="240" w:lineRule="auto"/>
        <w:jc w:val="both"/>
        <w:rPr>
          <w:rFonts w:ascii="Arial" w:hAnsi="Arial" w:cs="Arial"/>
          <w:i/>
          <w:sz w:val="20"/>
          <w:szCs w:val="20"/>
        </w:rPr>
      </w:pPr>
      <w:r w:rsidRPr="00A76FC2">
        <w:rPr>
          <w:rFonts w:ascii="Arial" w:hAnsi="Arial" w:cs="Arial"/>
          <w:i/>
          <w:sz w:val="20"/>
          <w:szCs w:val="20"/>
        </w:rPr>
        <w:lastRenderedPageBreak/>
        <w:t>Finalmente quiero dejar claro que nuestro afán siempre es siempre la búsqueda del bienestar de nuestros clientes, sin embargo, al tratarse de fondos públicos también debemos ser responsables y es nuestro deber procurar la sanidad de nuestra cartera crediticia.</w:t>
      </w:r>
    </w:p>
    <w:p w14:paraId="0B44F40E" w14:textId="77777777" w:rsidR="00B876EE" w:rsidRDefault="00B876EE" w:rsidP="00B876EE">
      <w:pPr>
        <w:spacing w:after="0" w:line="240" w:lineRule="auto"/>
        <w:jc w:val="both"/>
        <w:rPr>
          <w:rFonts w:ascii="Arial" w:hAnsi="Arial" w:cs="Arial"/>
          <w:sz w:val="20"/>
          <w:szCs w:val="20"/>
        </w:rPr>
      </w:pPr>
    </w:p>
    <w:p w14:paraId="39B1C029" w14:textId="26286E03" w:rsidR="0025175E" w:rsidRDefault="00B876EE" w:rsidP="00B876EE">
      <w:pPr>
        <w:spacing w:after="0" w:line="240" w:lineRule="auto"/>
        <w:jc w:val="both"/>
        <w:rPr>
          <w:rFonts w:ascii="Arial" w:hAnsi="Arial" w:cs="Arial"/>
          <w:sz w:val="20"/>
          <w:szCs w:val="20"/>
        </w:rPr>
      </w:pPr>
      <w:r w:rsidRPr="00B876EE">
        <w:rPr>
          <w:rFonts w:ascii="Arial" w:hAnsi="Arial" w:cs="Arial"/>
          <w:sz w:val="20"/>
          <w:szCs w:val="20"/>
        </w:rPr>
        <w:t>El señor Gustavo</w:t>
      </w:r>
      <w:r>
        <w:rPr>
          <w:rFonts w:ascii="Arial" w:hAnsi="Arial" w:cs="Arial"/>
          <w:sz w:val="20"/>
          <w:szCs w:val="20"/>
        </w:rPr>
        <w:t xml:space="preserve"> Elizondo</w:t>
      </w:r>
      <w:r w:rsidRPr="00B876EE">
        <w:rPr>
          <w:rFonts w:ascii="Arial" w:hAnsi="Arial" w:cs="Arial"/>
          <w:sz w:val="20"/>
          <w:szCs w:val="20"/>
        </w:rPr>
        <w:t xml:space="preserve"> </w:t>
      </w:r>
      <w:r>
        <w:rPr>
          <w:rFonts w:ascii="Arial" w:hAnsi="Arial" w:cs="Arial"/>
          <w:sz w:val="20"/>
          <w:szCs w:val="20"/>
        </w:rPr>
        <w:t xml:space="preserve">señala que lo que se debe es </w:t>
      </w:r>
      <w:r w:rsidRPr="00B876EE">
        <w:rPr>
          <w:rFonts w:ascii="Arial" w:hAnsi="Arial" w:cs="Arial"/>
          <w:sz w:val="20"/>
          <w:szCs w:val="20"/>
        </w:rPr>
        <w:t>proceder como estable</w:t>
      </w:r>
      <w:r>
        <w:rPr>
          <w:rFonts w:ascii="Arial" w:hAnsi="Arial" w:cs="Arial"/>
          <w:sz w:val="20"/>
          <w:szCs w:val="20"/>
        </w:rPr>
        <w:t>ce la reglamentación.</w:t>
      </w:r>
    </w:p>
    <w:p w14:paraId="6DFA6DD8" w14:textId="77777777" w:rsidR="00B876EE" w:rsidRDefault="00B876EE" w:rsidP="00B876EE">
      <w:pPr>
        <w:spacing w:after="0" w:line="240" w:lineRule="auto"/>
        <w:jc w:val="both"/>
        <w:rPr>
          <w:rFonts w:ascii="Arial" w:hAnsi="Arial" w:cs="Arial"/>
          <w:sz w:val="20"/>
          <w:szCs w:val="20"/>
        </w:rPr>
      </w:pPr>
    </w:p>
    <w:p w14:paraId="489162EE" w14:textId="48CDB648" w:rsidR="00292E3A" w:rsidRDefault="00B876EE" w:rsidP="00B876EE">
      <w:pPr>
        <w:spacing w:after="0" w:line="240" w:lineRule="auto"/>
        <w:jc w:val="both"/>
        <w:rPr>
          <w:rFonts w:ascii="Arial" w:hAnsi="Arial" w:cs="Arial"/>
          <w:sz w:val="20"/>
          <w:szCs w:val="20"/>
        </w:rPr>
      </w:pPr>
      <w:r>
        <w:rPr>
          <w:rFonts w:ascii="Arial" w:hAnsi="Arial" w:cs="Arial"/>
          <w:sz w:val="20"/>
          <w:szCs w:val="20"/>
        </w:rPr>
        <w:t>El señor Jorge Mario Rodríguez comenta que la intención es que la Junta Directiva conozca todo lo que se ha hecho en este caso y apoye y avale la respuesta brindada por el señor Héctor Arce.</w:t>
      </w:r>
    </w:p>
    <w:p w14:paraId="3B54DD72" w14:textId="77777777" w:rsidR="00B876EE" w:rsidRDefault="00B876EE" w:rsidP="00B876EE">
      <w:pPr>
        <w:spacing w:after="0" w:line="240" w:lineRule="auto"/>
        <w:jc w:val="both"/>
        <w:rPr>
          <w:rFonts w:ascii="Arial" w:hAnsi="Arial" w:cs="Arial"/>
          <w:sz w:val="20"/>
          <w:szCs w:val="20"/>
        </w:rPr>
      </w:pPr>
    </w:p>
    <w:p w14:paraId="41C0407F" w14:textId="7C015F57" w:rsidR="00B876EE" w:rsidRDefault="00E702F1" w:rsidP="00B876EE">
      <w:pPr>
        <w:spacing w:after="0" w:line="240" w:lineRule="auto"/>
        <w:jc w:val="both"/>
        <w:rPr>
          <w:rFonts w:ascii="Arial" w:hAnsi="Arial" w:cs="Arial"/>
          <w:sz w:val="20"/>
          <w:szCs w:val="20"/>
        </w:rPr>
      </w:pPr>
      <w:r>
        <w:rPr>
          <w:rFonts w:ascii="Arial" w:hAnsi="Arial" w:cs="Arial"/>
          <w:sz w:val="20"/>
          <w:szCs w:val="20"/>
        </w:rPr>
        <w:t>Por unanimidad se acuerda:</w:t>
      </w:r>
    </w:p>
    <w:p w14:paraId="5BB37B29" w14:textId="77777777" w:rsidR="00E702F1" w:rsidRDefault="00E702F1" w:rsidP="00B876EE">
      <w:pPr>
        <w:spacing w:after="0" w:line="240" w:lineRule="auto"/>
        <w:jc w:val="both"/>
        <w:rPr>
          <w:rFonts w:ascii="Arial" w:hAnsi="Arial" w:cs="Arial"/>
          <w:sz w:val="20"/>
          <w:szCs w:val="20"/>
        </w:rPr>
      </w:pPr>
    </w:p>
    <w:p w14:paraId="0C6EF517" w14:textId="1A158C7A" w:rsidR="00E702F1" w:rsidRDefault="00E702F1" w:rsidP="00E702F1">
      <w:pPr>
        <w:pStyle w:val="Default"/>
        <w:jc w:val="both"/>
        <w:rPr>
          <w:sz w:val="20"/>
          <w:szCs w:val="20"/>
        </w:rPr>
      </w:pPr>
      <w:r>
        <w:rPr>
          <w:b/>
          <w:sz w:val="20"/>
          <w:szCs w:val="20"/>
        </w:rPr>
        <w:t>ACUERDO DÉCIMO</w:t>
      </w:r>
      <w:r w:rsidRPr="00E702F1">
        <w:rPr>
          <w:sz w:val="20"/>
          <w:szCs w:val="20"/>
        </w:rPr>
        <w:t>. La Junta Directiva respalda la respuesta brindada por el señor Héctor Arce a la Corporación Wofar Tara C.R. S.A. mediante oficio DFF-OF-060-2020, en relación con  las operaciones de crédito 900-16-20769733 y 900-16-20783533</w:t>
      </w:r>
      <w:r>
        <w:rPr>
          <w:sz w:val="20"/>
          <w:szCs w:val="20"/>
        </w:rPr>
        <w:t xml:space="preserve">. </w:t>
      </w:r>
      <w:r w:rsidRPr="00E702F1">
        <w:rPr>
          <w:b/>
          <w:sz w:val="20"/>
          <w:szCs w:val="20"/>
        </w:rPr>
        <w:t>ACUERDO FIRME</w:t>
      </w:r>
      <w:r>
        <w:rPr>
          <w:sz w:val="20"/>
          <w:szCs w:val="20"/>
        </w:rPr>
        <w:t>.</w:t>
      </w:r>
    </w:p>
    <w:p w14:paraId="2A9E8C3D" w14:textId="77777777" w:rsidR="00E36269" w:rsidRDefault="00E36269" w:rsidP="00E702F1">
      <w:pPr>
        <w:pStyle w:val="Default"/>
        <w:jc w:val="both"/>
        <w:rPr>
          <w:sz w:val="20"/>
          <w:szCs w:val="20"/>
        </w:rPr>
      </w:pPr>
    </w:p>
    <w:p w14:paraId="2B150083" w14:textId="5A1D2293" w:rsidR="00E36269" w:rsidRPr="00E36269" w:rsidRDefault="00E36269" w:rsidP="00E702F1">
      <w:pPr>
        <w:pStyle w:val="Default"/>
        <w:jc w:val="both"/>
        <w:rPr>
          <w:sz w:val="20"/>
          <w:szCs w:val="20"/>
        </w:rPr>
      </w:pPr>
      <w:r>
        <w:rPr>
          <w:b/>
          <w:sz w:val="20"/>
          <w:szCs w:val="20"/>
        </w:rPr>
        <w:t xml:space="preserve">ACUERDO DÉCIMO PRIMERO. </w:t>
      </w:r>
      <w:r w:rsidRPr="00E36269">
        <w:rPr>
          <w:sz w:val="20"/>
          <w:szCs w:val="20"/>
        </w:rPr>
        <w:t>La Junta Directiva da por conocida y recibida la siguiente correspondencia:</w:t>
      </w:r>
    </w:p>
    <w:p w14:paraId="6E632D97" w14:textId="77777777" w:rsidR="00E36269" w:rsidRPr="00BF7011" w:rsidRDefault="00E36269" w:rsidP="00E3626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Informes de acciones realizadas por la Dirección de Fomento Forestal en atención al productor ante la situación COVID 19</w:t>
      </w:r>
    </w:p>
    <w:p w14:paraId="6DD8F556" w14:textId="77777777" w:rsidR="00E36269" w:rsidRPr="00BF7011" w:rsidRDefault="00E36269" w:rsidP="00E36269">
      <w:pPr>
        <w:pStyle w:val="Prrafodelista"/>
        <w:ind w:left="0"/>
        <w:contextualSpacing w:val="0"/>
        <w:jc w:val="both"/>
        <w:rPr>
          <w:rFonts w:ascii="Arial" w:hAnsi="Arial" w:cs="Arial"/>
          <w:sz w:val="20"/>
          <w:szCs w:val="20"/>
        </w:rPr>
      </w:pPr>
    </w:p>
    <w:p w14:paraId="3748CB45" w14:textId="77777777" w:rsidR="00E36269" w:rsidRPr="00BF7011" w:rsidRDefault="00E36269" w:rsidP="00E3626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Comunicado obtención Fonafifo, Bandera Azul Ecológica categoría Cambio Climático con una nota de 100% (2 estrellas blancas y 1 estrella plateada)</w:t>
      </w:r>
    </w:p>
    <w:p w14:paraId="7EAAE69C" w14:textId="77777777" w:rsidR="00E36269" w:rsidRPr="00BF7011" w:rsidRDefault="00E36269" w:rsidP="00E36269">
      <w:pPr>
        <w:pStyle w:val="Prrafodelista"/>
        <w:ind w:left="0"/>
        <w:contextualSpacing w:val="0"/>
        <w:jc w:val="both"/>
        <w:rPr>
          <w:rFonts w:ascii="Arial" w:hAnsi="Arial" w:cs="Arial"/>
          <w:sz w:val="20"/>
          <w:szCs w:val="20"/>
        </w:rPr>
      </w:pPr>
    </w:p>
    <w:p w14:paraId="7D5DF8FC" w14:textId="5E3811CE" w:rsidR="00E36269" w:rsidRDefault="00E36269" w:rsidP="00E36269">
      <w:pPr>
        <w:pStyle w:val="Prrafodelista"/>
        <w:numPr>
          <w:ilvl w:val="0"/>
          <w:numId w:val="4"/>
        </w:numPr>
        <w:ind w:left="0" w:firstLine="0"/>
        <w:contextualSpacing w:val="0"/>
        <w:jc w:val="both"/>
        <w:rPr>
          <w:rFonts w:ascii="Arial" w:hAnsi="Arial" w:cs="Arial"/>
          <w:sz w:val="20"/>
          <w:szCs w:val="20"/>
        </w:rPr>
      </w:pPr>
      <w:r w:rsidRPr="00BF7011">
        <w:rPr>
          <w:rFonts w:ascii="Arial" w:hAnsi="Arial" w:cs="Arial"/>
          <w:sz w:val="20"/>
          <w:szCs w:val="20"/>
        </w:rPr>
        <w:t>Oficio DFF-OF-060-2020 sobre operaciones de crédito</w:t>
      </w:r>
      <w:r>
        <w:rPr>
          <w:rFonts w:ascii="Arial" w:hAnsi="Arial" w:cs="Arial"/>
          <w:sz w:val="20"/>
          <w:szCs w:val="20"/>
        </w:rPr>
        <w:t xml:space="preserve">. </w:t>
      </w:r>
      <w:r w:rsidRPr="00E36269">
        <w:rPr>
          <w:rFonts w:ascii="Arial" w:hAnsi="Arial" w:cs="Arial"/>
          <w:b/>
          <w:sz w:val="20"/>
          <w:szCs w:val="20"/>
        </w:rPr>
        <w:t>ACUERDO FIRME</w:t>
      </w:r>
      <w:r>
        <w:rPr>
          <w:rFonts w:ascii="Arial" w:hAnsi="Arial" w:cs="Arial"/>
          <w:sz w:val="20"/>
          <w:szCs w:val="20"/>
        </w:rPr>
        <w:t>.</w:t>
      </w:r>
    </w:p>
    <w:p w14:paraId="5FC17941" w14:textId="77777777" w:rsidR="00E36269" w:rsidRDefault="00E36269" w:rsidP="00E702F1">
      <w:pPr>
        <w:pStyle w:val="Default"/>
        <w:jc w:val="both"/>
        <w:rPr>
          <w:sz w:val="20"/>
          <w:szCs w:val="20"/>
        </w:rPr>
      </w:pPr>
    </w:p>
    <w:p w14:paraId="24C78B78" w14:textId="6FEF0737" w:rsidR="000C26EB" w:rsidRPr="000C26EB" w:rsidRDefault="000C26EB" w:rsidP="000C26EB">
      <w:pPr>
        <w:pStyle w:val="Prrafodelista"/>
        <w:ind w:left="0"/>
        <w:contextualSpacing w:val="0"/>
        <w:jc w:val="both"/>
        <w:rPr>
          <w:rFonts w:ascii="Arial" w:hAnsi="Arial" w:cs="Arial"/>
          <w:sz w:val="20"/>
          <w:szCs w:val="20"/>
        </w:rPr>
      </w:pPr>
      <w:r>
        <w:rPr>
          <w:rStyle w:val="normaltextrun"/>
          <w:rFonts w:ascii="Arial" w:hAnsi="Arial" w:cs="Arial"/>
          <w:b/>
          <w:bCs/>
          <w:sz w:val="20"/>
          <w:szCs w:val="20"/>
        </w:rPr>
        <w:t xml:space="preserve">ARTÍCULO N°10: </w:t>
      </w:r>
      <w:r w:rsidRPr="000C26EB">
        <w:rPr>
          <w:rFonts w:ascii="Arial" w:hAnsi="Arial" w:cs="Arial"/>
          <w:b/>
          <w:sz w:val="20"/>
          <w:szCs w:val="20"/>
          <w:u w:val="single"/>
        </w:rPr>
        <w:t>PUNTOS VARIOS</w:t>
      </w:r>
    </w:p>
    <w:p w14:paraId="10FE0662" w14:textId="77777777" w:rsidR="000C26EB" w:rsidRDefault="000C26EB" w:rsidP="000C26EB">
      <w:pPr>
        <w:pStyle w:val="Prrafodelista"/>
        <w:contextualSpacing w:val="0"/>
        <w:jc w:val="both"/>
        <w:rPr>
          <w:rFonts w:ascii="Arial" w:hAnsi="Arial" w:cs="Arial"/>
          <w:sz w:val="20"/>
          <w:szCs w:val="20"/>
        </w:rPr>
      </w:pPr>
    </w:p>
    <w:p w14:paraId="5D6B8536" w14:textId="3C4BDEDC" w:rsidR="000C26EB" w:rsidRDefault="000C26EB" w:rsidP="00481321">
      <w:pPr>
        <w:pStyle w:val="Prrafodelista"/>
        <w:numPr>
          <w:ilvl w:val="0"/>
          <w:numId w:val="5"/>
        </w:numPr>
        <w:ind w:left="0" w:firstLine="0"/>
        <w:contextualSpacing w:val="0"/>
        <w:jc w:val="both"/>
        <w:rPr>
          <w:rFonts w:ascii="Arial" w:hAnsi="Arial" w:cs="Arial"/>
          <w:b/>
          <w:sz w:val="20"/>
          <w:szCs w:val="20"/>
        </w:rPr>
      </w:pPr>
      <w:r w:rsidRPr="000C26EB">
        <w:rPr>
          <w:rFonts w:ascii="Arial" w:hAnsi="Arial" w:cs="Arial"/>
          <w:b/>
          <w:sz w:val="20"/>
          <w:szCs w:val="20"/>
        </w:rPr>
        <w:t xml:space="preserve">EXPEDIENTES LLAMADOS A AUDIENCIA </w:t>
      </w:r>
    </w:p>
    <w:p w14:paraId="1D42D151" w14:textId="77777777" w:rsidR="0015070A" w:rsidRDefault="0015070A" w:rsidP="0015070A">
      <w:pPr>
        <w:pStyle w:val="paragraph"/>
        <w:spacing w:before="0" w:beforeAutospacing="0" w:after="0" w:afterAutospacing="0"/>
        <w:jc w:val="both"/>
        <w:textAlignment w:val="baseline"/>
        <w:rPr>
          <w:rFonts w:ascii="Arial" w:eastAsiaTheme="minorHAnsi" w:hAnsi="Arial" w:cs="Arial"/>
          <w:sz w:val="20"/>
          <w:szCs w:val="20"/>
          <w:lang w:eastAsia="en-US"/>
        </w:rPr>
      </w:pPr>
    </w:p>
    <w:p w14:paraId="4AE99CD3" w14:textId="32B97489" w:rsidR="0015070A" w:rsidRPr="00657467" w:rsidRDefault="0015070A" w:rsidP="0015070A">
      <w:pPr>
        <w:pStyle w:val="paragraph"/>
        <w:spacing w:before="0" w:beforeAutospacing="0" w:after="0" w:afterAutospacing="0"/>
        <w:jc w:val="both"/>
        <w:textAlignment w:val="baseline"/>
        <w:rPr>
          <w:rFonts w:ascii="Arial" w:hAnsi="Arial" w:cs="Arial"/>
          <w:sz w:val="20"/>
          <w:szCs w:val="20"/>
        </w:rPr>
      </w:pPr>
      <w:r w:rsidRPr="0015070A">
        <w:rPr>
          <w:rFonts w:ascii="Arial" w:eastAsiaTheme="minorHAnsi" w:hAnsi="Arial" w:cs="Arial"/>
          <w:sz w:val="20"/>
          <w:szCs w:val="20"/>
          <w:lang w:eastAsia="en-US"/>
        </w:rPr>
        <w:t>La</w:t>
      </w:r>
      <w:r w:rsidRPr="0015070A">
        <w:rPr>
          <w:rFonts w:ascii="Arial" w:hAnsi="Arial" w:cs="Arial"/>
          <w:sz w:val="20"/>
          <w:szCs w:val="20"/>
        </w:rPr>
        <w:t xml:space="preserve"> </w:t>
      </w:r>
      <w:r w:rsidRPr="00657467">
        <w:rPr>
          <w:rFonts w:ascii="Arial" w:hAnsi="Arial" w:cs="Arial"/>
          <w:sz w:val="20"/>
          <w:szCs w:val="20"/>
        </w:rPr>
        <w:t>Dirección Jurídica informa que es necesario establecer un procedimiento ordinario para determinar la existencia de incumplimiento de varios contratos de PSA. </w:t>
      </w:r>
    </w:p>
    <w:p w14:paraId="5FF00443" w14:textId="77777777" w:rsidR="0015070A" w:rsidRDefault="0015070A" w:rsidP="0015070A">
      <w:pPr>
        <w:spacing w:after="0" w:line="240" w:lineRule="auto"/>
        <w:jc w:val="both"/>
        <w:textAlignment w:val="baseline"/>
        <w:rPr>
          <w:rFonts w:ascii="Arial" w:eastAsia="Times New Roman" w:hAnsi="Arial" w:cs="Arial"/>
          <w:sz w:val="20"/>
          <w:szCs w:val="20"/>
        </w:rPr>
      </w:pPr>
      <w:r w:rsidRPr="00657467">
        <w:rPr>
          <w:rFonts w:ascii="Arial" w:eastAsia="Times New Roman" w:hAnsi="Arial" w:cs="Arial"/>
          <w:sz w:val="20"/>
          <w:szCs w:val="20"/>
        </w:rPr>
        <w:t> </w:t>
      </w:r>
    </w:p>
    <w:p w14:paraId="41640ACF" w14:textId="15E05A48" w:rsidR="0015070A" w:rsidRPr="00657467" w:rsidRDefault="0015070A" w:rsidP="0015070A">
      <w:pPr>
        <w:spacing w:after="0" w:line="240" w:lineRule="auto"/>
        <w:jc w:val="both"/>
        <w:textAlignment w:val="baseline"/>
        <w:rPr>
          <w:rFonts w:ascii="Arial" w:eastAsia="Times New Roman" w:hAnsi="Arial" w:cs="Arial"/>
          <w:sz w:val="20"/>
          <w:szCs w:val="20"/>
        </w:rPr>
      </w:pPr>
      <w:r w:rsidRPr="00657467">
        <w:rPr>
          <w:rFonts w:ascii="Arial" w:eastAsia="Times New Roman" w:hAnsi="Arial" w:cs="Arial"/>
          <w:sz w:val="20"/>
          <w:szCs w:val="20"/>
        </w:rPr>
        <w:t>Debidamente discutido, por unanimidad se acuerda</w:t>
      </w:r>
    </w:p>
    <w:p w14:paraId="35FF78A6" w14:textId="77777777" w:rsidR="0015070A" w:rsidRPr="00657467" w:rsidRDefault="0015070A" w:rsidP="0015070A">
      <w:pPr>
        <w:spacing w:after="0" w:line="240" w:lineRule="auto"/>
        <w:jc w:val="both"/>
        <w:rPr>
          <w:rFonts w:ascii="Arial" w:hAnsi="Arial" w:cs="Arial"/>
          <w:sz w:val="20"/>
          <w:szCs w:val="20"/>
        </w:rPr>
      </w:pPr>
    </w:p>
    <w:p w14:paraId="24C43CCB" w14:textId="4A081C76" w:rsidR="0015070A" w:rsidRPr="00657467" w:rsidRDefault="00AC7905" w:rsidP="00136A9E">
      <w:pPr>
        <w:spacing w:after="0" w:line="240" w:lineRule="auto"/>
        <w:jc w:val="both"/>
        <w:rPr>
          <w:rFonts w:ascii="Arial" w:hAnsi="Arial" w:cs="Arial"/>
          <w:sz w:val="20"/>
          <w:szCs w:val="20"/>
        </w:rPr>
      </w:pPr>
      <w:r>
        <w:rPr>
          <w:rFonts w:ascii="Arial" w:hAnsi="Arial" w:cs="Arial"/>
          <w:b/>
          <w:sz w:val="20"/>
          <w:szCs w:val="20"/>
          <w:lang w:val="es-ES" w:eastAsia="es-ES"/>
        </w:rPr>
        <w:t>ACUERDO DECIMO SEGUNDO</w:t>
      </w:r>
      <w:r w:rsidR="0015070A" w:rsidRPr="00657467">
        <w:rPr>
          <w:rFonts w:ascii="Arial" w:hAnsi="Arial" w:cs="Arial"/>
          <w:b/>
          <w:sz w:val="20"/>
          <w:szCs w:val="20"/>
          <w:lang w:val="es-ES" w:eastAsia="es-ES"/>
        </w:rPr>
        <w:t xml:space="preserve">. </w:t>
      </w:r>
      <w:r w:rsidR="0015070A" w:rsidRPr="00657467">
        <w:rPr>
          <w:rFonts w:ascii="Arial" w:hAnsi="Arial" w:cs="Arial"/>
          <w:sz w:val="20"/>
          <w:szCs w:val="20"/>
        </w:rPr>
        <w:t>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w:t>
      </w:r>
    </w:p>
    <w:p w14:paraId="270F5412" w14:textId="77777777" w:rsidR="0044742D" w:rsidRDefault="0044742D" w:rsidP="00136A9E">
      <w:pPr>
        <w:spacing w:after="0" w:line="240" w:lineRule="auto"/>
        <w:jc w:val="both"/>
        <w:rPr>
          <w:rFonts w:ascii="Arial" w:hAnsi="Arial" w:cs="Arial"/>
          <w:b/>
          <w:sz w:val="20"/>
          <w:szCs w:val="20"/>
        </w:rPr>
      </w:pPr>
    </w:p>
    <w:p w14:paraId="3FB4D388" w14:textId="77777777" w:rsidR="0044742D" w:rsidRPr="0044742D" w:rsidRDefault="0044742D" w:rsidP="00136A9E">
      <w:pPr>
        <w:spacing w:after="0" w:line="240" w:lineRule="auto"/>
        <w:jc w:val="both"/>
        <w:rPr>
          <w:rFonts w:ascii="Arial" w:hAnsi="Arial" w:cs="Arial"/>
          <w:b/>
          <w:sz w:val="20"/>
          <w:szCs w:val="20"/>
        </w:rPr>
      </w:pPr>
      <w:r w:rsidRPr="0044742D">
        <w:rPr>
          <w:rFonts w:ascii="Arial" w:hAnsi="Arial" w:cs="Arial"/>
          <w:sz w:val="20"/>
          <w:szCs w:val="20"/>
        </w:rPr>
        <w:t>REFORESTACIONES Y TRANSPORTES RODRIGUEZ ARAYA S.A</w:t>
      </w:r>
      <w:r w:rsidRPr="0044742D">
        <w:rPr>
          <w:rFonts w:ascii="Arial" w:hAnsi="Arial" w:cs="Arial"/>
          <w:b/>
          <w:sz w:val="20"/>
          <w:szCs w:val="20"/>
        </w:rPr>
        <w:t>.</w:t>
      </w:r>
      <w:r w:rsidRPr="0044742D">
        <w:rPr>
          <w:rFonts w:ascii="Arial" w:hAnsi="Arial" w:cs="Arial"/>
          <w:b/>
          <w:sz w:val="20"/>
          <w:szCs w:val="20"/>
        </w:rPr>
        <w:tab/>
      </w:r>
      <w:r w:rsidRPr="0044742D">
        <w:rPr>
          <w:rFonts w:ascii="Arial" w:hAnsi="Arial" w:cs="Arial"/>
          <w:sz w:val="20"/>
          <w:szCs w:val="20"/>
        </w:rPr>
        <w:t>SC-01-22-0002-2017</w:t>
      </w:r>
    </w:p>
    <w:p w14:paraId="1B6854A4" w14:textId="14011624" w:rsidR="0025175E" w:rsidRDefault="0044742D" w:rsidP="00136A9E">
      <w:pPr>
        <w:spacing w:after="0" w:line="240" w:lineRule="auto"/>
        <w:jc w:val="both"/>
        <w:rPr>
          <w:rFonts w:ascii="Arial" w:hAnsi="Arial" w:cs="Arial"/>
          <w:b/>
          <w:sz w:val="20"/>
          <w:szCs w:val="20"/>
        </w:rPr>
      </w:pPr>
      <w:r w:rsidRPr="0044742D">
        <w:rPr>
          <w:rFonts w:ascii="Arial" w:hAnsi="Arial" w:cs="Arial"/>
          <w:sz w:val="20"/>
          <w:szCs w:val="20"/>
        </w:rPr>
        <w:t>MARIA VIRGINIA ARAYA PIEDRA</w:t>
      </w:r>
      <w:r w:rsidRPr="0044742D">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44742D">
        <w:rPr>
          <w:rFonts w:ascii="Arial" w:hAnsi="Arial" w:cs="Arial"/>
          <w:sz w:val="20"/>
          <w:szCs w:val="20"/>
        </w:rPr>
        <w:t>SC-01-20-0403-2006</w:t>
      </w:r>
      <w:r>
        <w:rPr>
          <w:rFonts w:ascii="Arial" w:hAnsi="Arial" w:cs="Arial"/>
          <w:sz w:val="20"/>
          <w:szCs w:val="20"/>
        </w:rPr>
        <w:t xml:space="preserve">. </w:t>
      </w:r>
      <w:r w:rsidRPr="0044742D">
        <w:rPr>
          <w:rFonts w:ascii="Arial" w:hAnsi="Arial" w:cs="Arial"/>
          <w:b/>
          <w:sz w:val="20"/>
          <w:szCs w:val="20"/>
        </w:rPr>
        <w:t>ACUERDO FIRME.</w:t>
      </w:r>
    </w:p>
    <w:p w14:paraId="743AF959" w14:textId="77777777" w:rsidR="00136A9E" w:rsidRPr="00EB4A35" w:rsidRDefault="00136A9E" w:rsidP="00136A9E">
      <w:pPr>
        <w:spacing w:after="0" w:line="240" w:lineRule="auto"/>
        <w:jc w:val="both"/>
        <w:rPr>
          <w:rFonts w:ascii="Arial" w:hAnsi="Arial" w:cs="Arial"/>
          <w:b/>
          <w:sz w:val="20"/>
          <w:szCs w:val="20"/>
        </w:rPr>
      </w:pPr>
    </w:p>
    <w:p w14:paraId="690C8062" w14:textId="42C8CB7C" w:rsidR="00B3455F" w:rsidRPr="00B3455F" w:rsidRDefault="000C26EB" w:rsidP="00B3455F">
      <w:pPr>
        <w:pStyle w:val="Prrafodelista"/>
        <w:numPr>
          <w:ilvl w:val="0"/>
          <w:numId w:val="5"/>
        </w:numPr>
        <w:ind w:left="0" w:firstLine="0"/>
        <w:contextualSpacing w:val="0"/>
        <w:jc w:val="both"/>
        <w:rPr>
          <w:rFonts w:ascii="Arial" w:hAnsi="Arial" w:cs="Arial"/>
          <w:b/>
          <w:sz w:val="20"/>
          <w:szCs w:val="20"/>
        </w:rPr>
      </w:pPr>
      <w:r w:rsidRPr="000C26EB">
        <w:rPr>
          <w:rFonts w:ascii="Arial" w:hAnsi="Arial" w:cs="Arial"/>
          <w:b/>
          <w:sz w:val="20"/>
          <w:szCs w:val="20"/>
        </w:rPr>
        <w:t xml:space="preserve">BORRADOR DE RESPUESTA A OFICIO </w:t>
      </w:r>
      <w:r w:rsidRPr="000C26EB">
        <w:rPr>
          <w:rFonts w:ascii="Arial" w:hAnsi="Arial" w:cs="Arial"/>
          <w:b/>
          <w:color w:val="201F1E"/>
          <w:sz w:val="20"/>
          <w:szCs w:val="20"/>
          <w:shd w:val="clear" w:color="auto" w:fill="FFFFFF"/>
        </w:rPr>
        <w:t>ONF-055-2020</w:t>
      </w:r>
    </w:p>
    <w:p w14:paraId="2C33383A" w14:textId="77777777" w:rsidR="00B3455F" w:rsidRPr="00B3455F" w:rsidRDefault="00B3455F" w:rsidP="00B3455F">
      <w:pPr>
        <w:pStyle w:val="Prrafodelista"/>
        <w:ind w:left="0"/>
        <w:contextualSpacing w:val="0"/>
        <w:jc w:val="both"/>
        <w:rPr>
          <w:rFonts w:ascii="Arial" w:hAnsi="Arial" w:cs="Arial"/>
          <w:b/>
          <w:sz w:val="20"/>
          <w:szCs w:val="20"/>
        </w:rPr>
      </w:pPr>
    </w:p>
    <w:p w14:paraId="15BB597E" w14:textId="4400DD4A" w:rsidR="00EB4A35" w:rsidRDefault="00B3455F" w:rsidP="00B3455F">
      <w:pPr>
        <w:spacing w:after="0" w:line="240" w:lineRule="auto"/>
        <w:jc w:val="both"/>
        <w:rPr>
          <w:rFonts w:ascii="Arial" w:hAnsi="Arial" w:cs="Arial"/>
          <w:sz w:val="20"/>
          <w:szCs w:val="20"/>
        </w:rPr>
      </w:pPr>
      <w:r w:rsidRPr="00CF25B3">
        <w:rPr>
          <w:rFonts w:ascii="Arial" w:hAnsi="Arial" w:cs="Arial"/>
          <w:sz w:val="20"/>
          <w:szCs w:val="20"/>
        </w:rPr>
        <w:t>Este tema queda pendiente para ser visto en la próxima sesión.</w:t>
      </w:r>
    </w:p>
    <w:p w14:paraId="7D1E3FB5" w14:textId="77777777" w:rsidR="00B3455F" w:rsidRPr="00B3455F" w:rsidRDefault="00B3455F" w:rsidP="00B3455F">
      <w:pPr>
        <w:spacing w:after="0" w:line="240" w:lineRule="auto"/>
        <w:jc w:val="both"/>
        <w:rPr>
          <w:rFonts w:ascii="Arial" w:hAnsi="Arial" w:cs="Arial"/>
          <w:sz w:val="20"/>
          <w:szCs w:val="20"/>
        </w:rPr>
      </w:pPr>
    </w:p>
    <w:p w14:paraId="0601F2D0" w14:textId="65E3836B" w:rsidR="000C26EB" w:rsidRPr="00B3455F" w:rsidRDefault="000C26EB" w:rsidP="00B3455F">
      <w:pPr>
        <w:pStyle w:val="Prrafodelista"/>
        <w:numPr>
          <w:ilvl w:val="0"/>
          <w:numId w:val="5"/>
        </w:numPr>
        <w:ind w:left="0" w:firstLine="0"/>
        <w:contextualSpacing w:val="0"/>
        <w:jc w:val="both"/>
        <w:rPr>
          <w:rFonts w:ascii="Arial" w:hAnsi="Arial" w:cs="Arial"/>
          <w:b/>
          <w:sz w:val="20"/>
          <w:szCs w:val="20"/>
        </w:rPr>
      </w:pPr>
      <w:r w:rsidRPr="00C82F2B">
        <w:rPr>
          <w:rFonts w:ascii="Arial" w:hAnsi="Arial" w:cs="Arial"/>
          <w:b/>
          <w:color w:val="201F1E"/>
          <w:sz w:val="20"/>
          <w:szCs w:val="20"/>
          <w:shd w:val="clear" w:color="auto" w:fill="FFFFFF"/>
        </w:rPr>
        <w:t>PROGRAMA +MUJERES + NATURA</w:t>
      </w:r>
    </w:p>
    <w:p w14:paraId="0C7F073C" w14:textId="77777777" w:rsidR="00B3455F" w:rsidRPr="00C82F2B" w:rsidRDefault="00B3455F" w:rsidP="00B3455F">
      <w:pPr>
        <w:pStyle w:val="Prrafodelista"/>
        <w:ind w:left="0"/>
        <w:contextualSpacing w:val="0"/>
        <w:jc w:val="both"/>
        <w:rPr>
          <w:rFonts w:ascii="Arial" w:hAnsi="Arial" w:cs="Arial"/>
          <w:b/>
          <w:sz w:val="20"/>
          <w:szCs w:val="20"/>
        </w:rPr>
      </w:pPr>
    </w:p>
    <w:p w14:paraId="388EF5F4" w14:textId="02ECE1E3" w:rsidR="00C82F2B" w:rsidRPr="00B3455F" w:rsidRDefault="00C82F2B" w:rsidP="00B3455F">
      <w:pPr>
        <w:spacing w:after="0" w:line="240" w:lineRule="auto"/>
        <w:jc w:val="both"/>
        <w:rPr>
          <w:rFonts w:ascii="Arial" w:hAnsi="Arial" w:cs="Arial"/>
          <w:sz w:val="20"/>
          <w:szCs w:val="20"/>
        </w:rPr>
      </w:pPr>
      <w:r w:rsidRPr="00B3455F">
        <w:rPr>
          <w:rFonts w:ascii="Arial" w:hAnsi="Arial" w:cs="Arial"/>
          <w:sz w:val="20"/>
          <w:szCs w:val="20"/>
        </w:rPr>
        <w:t>Este tema queda pendiente para ser visto en la próxima sesión.</w:t>
      </w:r>
    </w:p>
    <w:p w14:paraId="0C83DB04" w14:textId="77777777" w:rsidR="0025175E" w:rsidRPr="00EB4A35" w:rsidRDefault="0025175E" w:rsidP="00B3455F">
      <w:pPr>
        <w:spacing w:after="0" w:line="240" w:lineRule="auto"/>
        <w:jc w:val="both"/>
        <w:rPr>
          <w:rFonts w:ascii="Arial" w:hAnsi="Arial" w:cs="Arial"/>
          <w:b/>
          <w:sz w:val="20"/>
          <w:szCs w:val="20"/>
        </w:rPr>
      </w:pPr>
    </w:p>
    <w:p w14:paraId="13CCD388" w14:textId="35202082" w:rsidR="000C26EB" w:rsidRDefault="000C26EB" w:rsidP="00B3455F">
      <w:pPr>
        <w:pStyle w:val="Prrafodelista"/>
        <w:numPr>
          <w:ilvl w:val="0"/>
          <w:numId w:val="5"/>
        </w:numPr>
        <w:ind w:left="0" w:firstLine="0"/>
        <w:contextualSpacing w:val="0"/>
        <w:jc w:val="both"/>
        <w:rPr>
          <w:rFonts w:ascii="Arial" w:hAnsi="Arial" w:cs="Arial"/>
          <w:b/>
          <w:sz w:val="20"/>
          <w:szCs w:val="20"/>
        </w:rPr>
      </w:pPr>
      <w:r w:rsidRPr="000C26EB">
        <w:rPr>
          <w:rFonts w:ascii="Arial" w:hAnsi="Arial" w:cs="Arial"/>
          <w:b/>
          <w:sz w:val="20"/>
          <w:szCs w:val="20"/>
        </w:rPr>
        <w:t>INFORME SOBRE RECURSO DE AMPARO ONF</w:t>
      </w:r>
    </w:p>
    <w:p w14:paraId="51D6FE00" w14:textId="77777777" w:rsidR="00AF01E5" w:rsidRDefault="00AF01E5" w:rsidP="00B3455F">
      <w:pPr>
        <w:pStyle w:val="Prrafodelista"/>
        <w:ind w:left="0"/>
        <w:contextualSpacing w:val="0"/>
        <w:jc w:val="both"/>
        <w:rPr>
          <w:rFonts w:ascii="Arial" w:hAnsi="Arial" w:cs="Arial"/>
          <w:b/>
          <w:sz w:val="20"/>
          <w:szCs w:val="20"/>
        </w:rPr>
      </w:pPr>
    </w:p>
    <w:p w14:paraId="3FDB35F2" w14:textId="1B135E95" w:rsidR="00AF01E5" w:rsidRPr="001142D7" w:rsidRDefault="00AF01E5" w:rsidP="00B3455F">
      <w:pPr>
        <w:pStyle w:val="Prrafodelista"/>
        <w:ind w:left="0"/>
        <w:contextualSpacing w:val="0"/>
        <w:jc w:val="both"/>
        <w:rPr>
          <w:rFonts w:ascii="Arial" w:hAnsi="Arial" w:cs="Arial"/>
          <w:sz w:val="20"/>
          <w:szCs w:val="20"/>
        </w:rPr>
      </w:pPr>
      <w:r w:rsidRPr="001142D7">
        <w:rPr>
          <w:rFonts w:ascii="Arial" w:hAnsi="Arial" w:cs="Arial"/>
          <w:sz w:val="20"/>
          <w:szCs w:val="20"/>
        </w:rPr>
        <w:t xml:space="preserve">El señor Ricardo Granados menciona que un tema pendiente es sobre la solicitud realizada por los señores Néstor Baltodano y Felipe Vega sobre la coadyuvancia del recurso de amparo presentado </w:t>
      </w:r>
      <w:r w:rsidRPr="001142D7">
        <w:rPr>
          <w:rFonts w:ascii="Arial" w:hAnsi="Arial" w:cs="Arial"/>
          <w:sz w:val="20"/>
          <w:szCs w:val="20"/>
        </w:rPr>
        <w:lastRenderedPageBreak/>
        <w:t>por la ONF contra el Ministerio de Hacienda. El señor Granados menciona que él preparó un documento con la posición de Fonafifo.</w:t>
      </w:r>
    </w:p>
    <w:p w14:paraId="57B15DA1" w14:textId="77777777" w:rsidR="00AF01E5" w:rsidRPr="001142D7" w:rsidRDefault="00AF01E5" w:rsidP="00B3455F">
      <w:pPr>
        <w:pStyle w:val="Prrafodelista"/>
        <w:ind w:left="0"/>
        <w:contextualSpacing w:val="0"/>
        <w:jc w:val="both"/>
        <w:rPr>
          <w:rFonts w:ascii="Arial" w:hAnsi="Arial" w:cs="Arial"/>
          <w:sz w:val="20"/>
          <w:szCs w:val="20"/>
        </w:rPr>
      </w:pPr>
    </w:p>
    <w:p w14:paraId="4A61C5BA" w14:textId="60A992AA" w:rsidR="00AF01E5" w:rsidRPr="001142D7" w:rsidRDefault="001142D7" w:rsidP="00B3455F">
      <w:pPr>
        <w:pStyle w:val="Prrafodelista"/>
        <w:ind w:left="0"/>
        <w:contextualSpacing w:val="0"/>
        <w:jc w:val="both"/>
        <w:rPr>
          <w:rFonts w:ascii="Arial" w:hAnsi="Arial" w:cs="Arial"/>
          <w:sz w:val="20"/>
          <w:szCs w:val="20"/>
        </w:rPr>
      </w:pPr>
      <w:r w:rsidRPr="001142D7">
        <w:rPr>
          <w:rFonts w:ascii="Arial" w:hAnsi="Arial" w:cs="Arial"/>
          <w:sz w:val="20"/>
          <w:szCs w:val="20"/>
        </w:rPr>
        <w:t>El señor Gustavo Elizondo sugiere que se envíe el análisis realizado por el señor Granados a la ON</w:t>
      </w:r>
      <w:r w:rsidR="009B49A9">
        <w:rPr>
          <w:rFonts w:ascii="Arial" w:hAnsi="Arial" w:cs="Arial"/>
          <w:sz w:val="20"/>
          <w:szCs w:val="20"/>
        </w:rPr>
        <w:t>F para ver si proced</w:t>
      </w:r>
      <w:r w:rsidRPr="001142D7">
        <w:rPr>
          <w:rFonts w:ascii="Arial" w:hAnsi="Arial" w:cs="Arial"/>
          <w:sz w:val="20"/>
          <w:szCs w:val="20"/>
        </w:rPr>
        <w:t>e la coadyuvancia.</w:t>
      </w:r>
    </w:p>
    <w:p w14:paraId="7260D024" w14:textId="77777777" w:rsidR="001142D7" w:rsidRPr="001142D7" w:rsidRDefault="001142D7" w:rsidP="00B3455F">
      <w:pPr>
        <w:pStyle w:val="Prrafodelista"/>
        <w:ind w:left="0"/>
        <w:contextualSpacing w:val="0"/>
        <w:jc w:val="both"/>
        <w:rPr>
          <w:rFonts w:ascii="Arial" w:hAnsi="Arial" w:cs="Arial"/>
          <w:sz w:val="20"/>
          <w:szCs w:val="20"/>
        </w:rPr>
      </w:pPr>
    </w:p>
    <w:p w14:paraId="071DF968" w14:textId="7557F612" w:rsidR="001142D7" w:rsidRDefault="001142D7" w:rsidP="00B3455F">
      <w:pPr>
        <w:pStyle w:val="Prrafodelista"/>
        <w:ind w:left="0"/>
        <w:contextualSpacing w:val="0"/>
        <w:jc w:val="both"/>
        <w:rPr>
          <w:rFonts w:ascii="Arial" w:hAnsi="Arial" w:cs="Arial"/>
          <w:b/>
          <w:sz w:val="20"/>
          <w:szCs w:val="20"/>
        </w:rPr>
      </w:pPr>
      <w:r w:rsidRPr="001142D7">
        <w:rPr>
          <w:rFonts w:ascii="Arial" w:hAnsi="Arial" w:cs="Arial"/>
          <w:sz w:val="20"/>
          <w:szCs w:val="20"/>
        </w:rPr>
        <w:t>El señor Felipe Vega indica que el tema de la coadyuvancia lo tiene que conocer la Junta Directiva y definir si desea coadyuvar</w:t>
      </w:r>
      <w:r>
        <w:rPr>
          <w:rFonts w:ascii="Arial" w:hAnsi="Arial" w:cs="Arial"/>
          <w:b/>
          <w:sz w:val="20"/>
          <w:szCs w:val="20"/>
        </w:rPr>
        <w:t>.</w:t>
      </w:r>
    </w:p>
    <w:p w14:paraId="4A880115" w14:textId="77777777" w:rsidR="001142D7" w:rsidRPr="0042737E" w:rsidRDefault="001142D7" w:rsidP="00B3455F">
      <w:pPr>
        <w:pStyle w:val="Prrafodelista"/>
        <w:ind w:left="0"/>
        <w:contextualSpacing w:val="0"/>
        <w:jc w:val="both"/>
        <w:rPr>
          <w:rFonts w:ascii="Arial" w:hAnsi="Arial" w:cs="Arial"/>
          <w:sz w:val="20"/>
          <w:szCs w:val="20"/>
        </w:rPr>
      </w:pPr>
    </w:p>
    <w:p w14:paraId="5593C95A" w14:textId="24B9ED03" w:rsidR="0042737E" w:rsidRDefault="0042737E" w:rsidP="00B3455F">
      <w:pPr>
        <w:pStyle w:val="Prrafodelista"/>
        <w:ind w:left="0"/>
        <w:contextualSpacing w:val="0"/>
        <w:jc w:val="both"/>
        <w:rPr>
          <w:rFonts w:ascii="Arial" w:hAnsi="Arial" w:cs="Arial"/>
          <w:sz w:val="20"/>
          <w:szCs w:val="20"/>
        </w:rPr>
      </w:pPr>
      <w:r w:rsidRPr="0042737E">
        <w:rPr>
          <w:rFonts w:ascii="Arial" w:hAnsi="Arial" w:cs="Arial"/>
          <w:sz w:val="20"/>
          <w:szCs w:val="20"/>
        </w:rPr>
        <w:t>La señora Pamela Castillo sugiere ver este tema en la pr</w:t>
      </w:r>
      <w:r>
        <w:rPr>
          <w:rFonts w:ascii="Arial" w:hAnsi="Arial" w:cs="Arial"/>
          <w:sz w:val="20"/>
          <w:szCs w:val="20"/>
        </w:rPr>
        <w:t>óxima sesió</w:t>
      </w:r>
      <w:r w:rsidRPr="0042737E">
        <w:rPr>
          <w:rFonts w:ascii="Arial" w:hAnsi="Arial" w:cs="Arial"/>
          <w:sz w:val="20"/>
          <w:szCs w:val="20"/>
        </w:rPr>
        <w:t>n de Junta Directiva.</w:t>
      </w:r>
    </w:p>
    <w:p w14:paraId="5F78BCEB" w14:textId="77777777" w:rsidR="00D724EA" w:rsidRDefault="00D724EA" w:rsidP="00B3455F">
      <w:pPr>
        <w:pStyle w:val="Prrafodelista"/>
        <w:ind w:left="0"/>
        <w:contextualSpacing w:val="0"/>
        <w:jc w:val="both"/>
        <w:rPr>
          <w:rFonts w:ascii="Arial" w:hAnsi="Arial" w:cs="Arial"/>
          <w:sz w:val="20"/>
          <w:szCs w:val="20"/>
        </w:rPr>
      </w:pPr>
    </w:p>
    <w:p w14:paraId="35F45C63" w14:textId="171794EE" w:rsidR="00D724EA" w:rsidRPr="00D724EA" w:rsidRDefault="00D724EA" w:rsidP="00D724EA">
      <w:pPr>
        <w:pStyle w:val="Prrafodelista"/>
        <w:numPr>
          <w:ilvl w:val="0"/>
          <w:numId w:val="5"/>
        </w:numPr>
        <w:ind w:left="0" w:firstLine="0"/>
        <w:contextualSpacing w:val="0"/>
        <w:jc w:val="both"/>
        <w:rPr>
          <w:rFonts w:ascii="Arial" w:hAnsi="Arial" w:cs="Arial"/>
          <w:b/>
          <w:sz w:val="20"/>
          <w:szCs w:val="20"/>
        </w:rPr>
      </w:pPr>
      <w:r w:rsidRPr="00D724EA">
        <w:rPr>
          <w:rFonts w:ascii="Arial" w:hAnsi="Arial" w:cs="Arial"/>
          <w:b/>
          <w:sz w:val="20"/>
          <w:szCs w:val="20"/>
        </w:rPr>
        <w:t>NOMBRAMIENTO DEL SEÑOR MINISTRO</w:t>
      </w:r>
    </w:p>
    <w:p w14:paraId="7A8913B5" w14:textId="77777777" w:rsidR="00D724EA" w:rsidRDefault="00D724EA" w:rsidP="00B3455F">
      <w:pPr>
        <w:pStyle w:val="Prrafodelista"/>
        <w:ind w:left="0"/>
        <w:contextualSpacing w:val="0"/>
        <w:jc w:val="both"/>
        <w:rPr>
          <w:rFonts w:ascii="Arial" w:hAnsi="Arial" w:cs="Arial"/>
          <w:sz w:val="20"/>
          <w:szCs w:val="20"/>
        </w:rPr>
      </w:pPr>
    </w:p>
    <w:p w14:paraId="3D04085C" w14:textId="3F30C4E5" w:rsidR="00E93A46" w:rsidRPr="0042737E" w:rsidRDefault="00D724EA" w:rsidP="00B3455F">
      <w:pPr>
        <w:pStyle w:val="Prrafodelista"/>
        <w:ind w:left="0"/>
        <w:contextualSpacing w:val="0"/>
        <w:jc w:val="both"/>
        <w:rPr>
          <w:rFonts w:ascii="Arial" w:hAnsi="Arial" w:cs="Arial"/>
          <w:sz w:val="20"/>
          <w:szCs w:val="20"/>
        </w:rPr>
      </w:pPr>
      <w:r>
        <w:rPr>
          <w:rFonts w:ascii="Arial" w:hAnsi="Arial" w:cs="Arial"/>
          <w:sz w:val="20"/>
          <w:szCs w:val="20"/>
        </w:rPr>
        <w:t>E</w:t>
      </w:r>
      <w:r w:rsidR="006F2E17">
        <w:rPr>
          <w:rFonts w:ascii="Arial" w:hAnsi="Arial" w:cs="Arial"/>
          <w:sz w:val="20"/>
          <w:szCs w:val="20"/>
        </w:rPr>
        <w:t>l señor Gustavo Elizondo sugiere que se envíe una</w:t>
      </w:r>
      <w:r w:rsidR="00E93A46">
        <w:rPr>
          <w:rFonts w:ascii="Arial" w:hAnsi="Arial" w:cs="Arial"/>
          <w:sz w:val="20"/>
          <w:szCs w:val="20"/>
        </w:rPr>
        <w:t xml:space="preserve"> nota de </w:t>
      </w:r>
      <w:r w:rsidR="007746CE">
        <w:rPr>
          <w:rFonts w:ascii="Arial" w:hAnsi="Arial" w:cs="Arial"/>
          <w:sz w:val="20"/>
          <w:szCs w:val="20"/>
        </w:rPr>
        <w:t>felicitación</w:t>
      </w:r>
      <w:r w:rsidR="006F2E17">
        <w:rPr>
          <w:rFonts w:ascii="Arial" w:hAnsi="Arial" w:cs="Arial"/>
          <w:sz w:val="20"/>
          <w:szCs w:val="20"/>
        </w:rPr>
        <w:t xml:space="preserve">, de </w:t>
      </w:r>
      <w:r w:rsidR="00E93A46">
        <w:rPr>
          <w:rFonts w:ascii="Arial" w:hAnsi="Arial" w:cs="Arial"/>
          <w:sz w:val="20"/>
          <w:szCs w:val="20"/>
        </w:rPr>
        <w:t xml:space="preserve">parte de la Junta Directiva </w:t>
      </w:r>
      <w:r w:rsidR="006F2E17">
        <w:rPr>
          <w:rFonts w:ascii="Arial" w:hAnsi="Arial" w:cs="Arial"/>
          <w:sz w:val="20"/>
          <w:szCs w:val="20"/>
        </w:rPr>
        <w:t>al señor</w:t>
      </w:r>
      <w:r w:rsidR="00E93A46">
        <w:rPr>
          <w:rFonts w:ascii="Arial" w:hAnsi="Arial" w:cs="Arial"/>
          <w:sz w:val="20"/>
          <w:szCs w:val="20"/>
        </w:rPr>
        <w:t xml:space="preserve"> </w:t>
      </w:r>
      <w:r w:rsidR="006F2E17">
        <w:rPr>
          <w:rFonts w:ascii="Arial" w:hAnsi="Arial" w:cs="Arial"/>
          <w:sz w:val="20"/>
          <w:szCs w:val="20"/>
        </w:rPr>
        <w:t>Car</w:t>
      </w:r>
      <w:r w:rsidR="00E93A46">
        <w:rPr>
          <w:rFonts w:ascii="Arial" w:hAnsi="Arial" w:cs="Arial"/>
          <w:sz w:val="20"/>
          <w:szCs w:val="20"/>
        </w:rPr>
        <w:t xml:space="preserve">los Manuel </w:t>
      </w:r>
      <w:r w:rsidR="006F2E17">
        <w:rPr>
          <w:rFonts w:ascii="Arial" w:hAnsi="Arial" w:cs="Arial"/>
          <w:sz w:val="20"/>
          <w:szCs w:val="20"/>
        </w:rPr>
        <w:t>Rodríguez, Ministro</w:t>
      </w:r>
      <w:r w:rsidR="007746CE">
        <w:rPr>
          <w:rFonts w:ascii="Arial" w:hAnsi="Arial" w:cs="Arial"/>
          <w:sz w:val="20"/>
          <w:szCs w:val="20"/>
        </w:rPr>
        <w:t xml:space="preserve"> de Ambiente y En</w:t>
      </w:r>
      <w:r w:rsidR="006F2E17">
        <w:rPr>
          <w:rFonts w:ascii="Arial" w:hAnsi="Arial" w:cs="Arial"/>
          <w:sz w:val="20"/>
          <w:szCs w:val="20"/>
        </w:rPr>
        <w:t>ergía,</w:t>
      </w:r>
      <w:r w:rsidR="00E93A46">
        <w:rPr>
          <w:rFonts w:ascii="Arial" w:hAnsi="Arial" w:cs="Arial"/>
          <w:sz w:val="20"/>
          <w:szCs w:val="20"/>
        </w:rPr>
        <w:t xml:space="preserve"> por hacer sido n</w:t>
      </w:r>
      <w:r w:rsidR="006F2E17">
        <w:rPr>
          <w:rFonts w:ascii="Arial" w:hAnsi="Arial" w:cs="Arial"/>
          <w:sz w:val="20"/>
          <w:szCs w:val="20"/>
        </w:rPr>
        <w:t>ombrado en el Fondo Mundial del Ambien</w:t>
      </w:r>
      <w:r w:rsidR="00E93A46">
        <w:rPr>
          <w:rFonts w:ascii="Arial" w:hAnsi="Arial" w:cs="Arial"/>
          <w:sz w:val="20"/>
          <w:szCs w:val="20"/>
        </w:rPr>
        <w:t xml:space="preserve">te y </w:t>
      </w:r>
      <w:r w:rsidR="006F2E17">
        <w:rPr>
          <w:rFonts w:ascii="Arial" w:hAnsi="Arial" w:cs="Arial"/>
          <w:sz w:val="20"/>
          <w:szCs w:val="20"/>
        </w:rPr>
        <w:t>en la cual se manifieste</w:t>
      </w:r>
      <w:r w:rsidR="00E93A46">
        <w:rPr>
          <w:rFonts w:ascii="Arial" w:hAnsi="Arial" w:cs="Arial"/>
          <w:sz w:val="20"/>
          <w:szCs w:val="20"/>
        </w:rPr>
        <w:t xml:space="preserve"> la disposición de participar de alguno de los programas.</w:t>
      </w:r>
    </w:p>
    <w:p w14:paraId="00453263" w14:textId="77777777" w:rsidR="00B3455F" w:rsidRDefault="00B3455F" w:rsidP="005C1248">
      <w:pPr>
        <w:rPr>
          <w:rFonts w:ascii="Arial" w:eastAsia="Times New Roman" w:hAnsi="Arial" w:cs="Arial"/>
          <w:b/>
          <w:sz w:val="20"/>
          <w:szCs w:val="20"/>
          <w:lang w:eastAsia="es-CR"/>
        </w:rPr>
      </w:pPr>
    </w:p>
    <w:p w14:paraId="58F7E816" w14:textId="2CE08E88" w:rsidR="00F97C08" w:rsidRPr="00852D1B" w:rsidRDefault="00F97C08" w:rsidP="005C1248">
      <w:pPr>
        <w:rPr>
          <w:rFonts w:ascii="Arial" w:hAnsi="Arial" w:cs="Arial"/>
          <w:b/>
          <w:sz w:val="20"/>
          <w:szCs w:val="20"/>
          <w:lang w:eastAsia="es-CR"/>
        </w:rPr>
      </w:pPr>
      <w:r w:rsidRPr="00852D1B">
        <w:rPr>
          <w:rFonts w:ascii="Arial" w:hAnsi="Arial" w:cs="Arial"/>
          <w:b/>
          <w:sz w:val="20"/>
          <w:szCs w:val="20"/>
          <w:lang w:eastAsia="es-CR"/>
        </w:rPr>
        <w:t xml:space="preserve">Sin más asuntos por tratar se levanta la sesión al ser las </w:t>
      </w:r>
      <w:r w:rsidR="00465C7B" w:rsidRPr="00465C7B">
        <w:rPr>
          <w:rFonts w:ascii="Arial" w:hAnsi="Arial" w:cs="Arial"/>
          <w:b/>
          <w:sz w:val="20"/>
          <w:szCs w:val="20"/>
          <w:lang w:eastAsia="es-CR"/>
        </w:rPr>
        <w:t>12:05</w:t>
      </w:r>
      <w:r w:rsidRPr="00465C7B">
        <w:rPr>
          <w:rFonts w:ascii="Arial" w:hAnsi="Arial" w:cs="Arial"/>
          <w:b/>
          <w:sz w:val="20"/>
          <w:szCs w:val="20"/>
          <w:lang w:eastAsia="es-CR"/>
        </w:rPr>
        <w:t xml:space="preserve"> pm</w:t>
      </w:r>
      <w:r w:rsidRPr="00852D1B">
        <w:rPr>
          <w:rFonts w:ascii="Arial" w:hAnsi="Arial" w:cs="Arial"/>
          <w:b/>
          <w:sz w:val="20"/>
          <w:szCs w:val="20"/>
          <w:lang w:eastAsia="es-CR"/>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3510"/>
      </w:tblGrid>
      <w:tr w:rsidR="009E1F31" w:rsidRPr="00852D1B" w14:paraId="275EE74A" w14:textId="77777777" w:rsidTr="00D63F56">
        <w:trPr>
          <w:trHeight w:val="75"/>
        </w:trPr>
        <w:tc>
          <w:tcPr>
            <w:tcW w:w="4665" w:type="dxa"/>
            <w:tcBorders>
              <w:top w:val="nil"/>
              <w:left w:val="nil"/>
              <w:bottom w:val="nil"/>
              <w:right w:val="nil"/>
            </w:tcBorders>
            <w:shd w:val="clear" w:color="auto" w:fill="auto"/>
            <w:hideMark/>
          </w:tcPr>
          <w:p w14:paraId="398F789F"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w:t>
            </w:r>
          </w:p>
          <w:p w14:paraId="5013436D" w14:textId="2CCC797E" w:rsidR="009E1F31" w:rsidRPr="00852D1B" w:rsidRDefault="009E1F31" w:rsidP="00D63F56">
            <w:pPr>
              <w:jc w:val="both"/>
              <w:textAlignment w:val="baseline"/>
              <w:rPr>
                <w:rFonts w:ascii="Arial" w:eastAsia="Times New Roman" w:hAnsi="Arial" w:cs="Arial"/>
                <w:sz w:val="20"/>
                <w:szCs w:val="20"/>
              </w:rPr>
            </w:pPr>
          </w:p>
          <w:p w14:paraId="0E0E9A5F" w14:textId="77777777" w:rsidR="009E1F31" w:rsidRPr="00852D1B" w:rsidRDefault="009E1F31" w:rsidP="00D63F56">
            <w:pPr>
              <w:jc w:val="both"/>
              <w:textAlignment w:val="baseline"/>
              <w:rPr>
                <w:rFonts w:ascii="Arial" w:eastAsia="Times New Roman" w:hAnsi="Arial" w:cs="Arial"/>
                <w:sz w:val="20"/>
                <w:szCs w:val="20"/>
              </w:rPr>
            </w:pPr>
          </w:p>
          <w:p w14:paraId="6144E5F5"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SRA. PAMELA CASTILLO BARAHONA</w:t>
            </w:r>
            <w:r w:rsidRPr="00852D1B">
              <w:rPr>
                <w:rFonts w:ascii="Arial" w:eastAsia="Times New Roman" w:hAnsi="Arial" w:cs="Arial"/>
                <w:sz w:val="20"/>
                <w:szCs w:val="20"/>
              </w:rPr>
              <w:t> </w:t>
            </w:r>
          </w:p>
          <w:p w14:paraId="2B36D1BB"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PRESIDENTE SUPLENTE</w:t>
            </w:r>
            <w:r w:rsidRPr="00852D1B">
              <w:rPr>
                <w:rFonts w:ascii="Arial" w:eastAsia="Times New Roman" w:hAnsi="Arial" w:cs="Arial"/>
                <w:sz w:val="20"/>
                <w:szCs w:val="20"/>
              </w:rPr>
              <w:t> </w:t>
            </w:r>
          </w:p>
        </w:tc>
        <w:tc>
          <w:tcPr>
            <w:tcW w:w="3510" w:type="dxa"/>
            <w:tcBorders>
              <w:top w:val="nil"/>
              <w:left w:val="nil"/>
              <w:bottom w:val="nil"/>
              <w:right w:val="nil"/>
            </w:tcBorders>
            <w:shd w:val="clear" w:color="auto" w:fill="auto"/>
            <w:hideMark/>
          </w:tcPr>
          <w:p w14:paraId="7118B1B9"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5B66E849"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15EA2FE2"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p>
          <w:p w14:paraId="543BB223"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sz w:val="20"/>
                <w:szCs w:val="20"/>
              </w:rPr>
              <w:t> </w:t>
            </w:r>
            <w:r w:rsidRPr="00852D1B">
              <w:rPr>
                <w:rFonts w:ascii="Arial" w:eastAsia="Times New Roman" w:hAnsi="Arial" w:cs="Arial"/>
                <w:b/>
                <w:bCs/>
                <w:sz w:val="20"/>
                <w:szCs w:val="20"/>
              </w:rPr>
              <w:t>SR. LUIS FELIPE VEGA MONGE</w:t>
            </w:r>
            <w:r w:rsidRPr="00852D1B">
              <w:rPr>
                <w:rFonts w:ascii="Arial" w:eastAsia="Times New Roman" w:hAnsi="Arial" w:cs="Arial"/>
                <w:sz w:val="20"/>
                <w:szCs w:val="20"/>
              </w:rPr>
              <w:t> </w:t>
            </w:r>
          </w:p>
          <w:p w14:paraId="112DDC08" w14:textId="77777777" w:rsidR="009E1F31" w:rsidRPr="00852D1B" w:rsidRDefault="009E1F31" w:rsidP="00D63F56">
            <w:pPr>
              <w:jc w:val="both"/>
              <w:textAlignment w:val="baseline"/>
              <w:rPr>
                <w:rFonts w:ascii="Arial" w:eastAsia="Times New Roman" w:hAnsi="Arial" w:cs="Arial"/>
                <w:sz w:val="20"/>
                <w:szCs w:val="20"/>
              </w:rPr>
            </w:pPr>
            <w:r w:rsidRPr="00852D1B">
              <w:rPr>
                <w:rFonts w:ascii="Arial" w:eastAsia="Times New Roman" w:hAnsi="Arial" w:cs="Arial"/>
                <w:b/>
                <w:bCs/>
                <w:sz w:val="20"/>
                <w:szCs w:val="20"/>
              </w:rPr>
              <w:t>SECRETARIO</w:t>
            </w:r>
            <w:r w:rsidRPr="00852D1B">
              <w:rPr>
                <w:rFonts w:ascii="Arial" w:eastAsia="Times New Roman" w:hAnsi="Arial" w:cs="Arial"/>
                <w:sz w:val="20"/>
                <w:szCs w:val="20"/>
              </w:rPr>
              <w:t> </w:t>
            </w:r>
          </w:p>
        </w:tc>
      </w:tr>
    </w:tbl>
    <w:p w14:paraId="7EDBC730" w14:textId="77777777" w:rsidR="009E1F31" w:rsidRDefault="009E1F31" w:rsidP="005C1248">
      <w:pPr>
        <w:rPr>
          <w:rFonts w:ascii="Arial" w:hAnsi="Arial" w:cs="Arial"/>
          <w:b/>
          <w:sz w:val="20"/>
          <w:szCs w:val="20"/>
          <w:lang w:eastAsia="es-CR"/>
        </w:rPr>
      </w:pPr>
    </w:p>
    <w:p w14:paraId="50757D50" w14:textId="77777777" w:rsidR="00387CB4" w:rsidRDefault="00387CB4" w:rsidP="005C1248">
      <w:pPr>
        <w:rPr>
          <w:rFonts w:ascii="Arial" w:hAnsi="Arial" w:cs="Arial"/>
          <w:b/>
          <w:sz w:val="20"/>
          <w:szCs w:val="20"/>
          <w:lang w:eastAsia="es-CR"/>
        </w:rPr>
      </w:pPr>
    </w:p>
    <w:sectPr w:rsidR="00387C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687B0" w14:textId="77777777" w:rsidR="00B12B97" w:rsidRDefault="00B12B97" w:rsidP="00EE38FA">
      <w:pPr>
        <w:spacing w:after="0" w:line="240" w:lineRule="auto"/>
      </w:pPr>
      <w:r>
        <w:separator/>
      </w:r>
    </w:p>
  </w:endnote>
  <w:endnote w:type="continuationSeparator" w:id="0">
    <w:p w14:paraId="264551C2" w14:textId="77777777" w:rsidR="00B12B97" w:rsidRDefault="00B12B97" w:rsidP="00EE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0F48F" w14:textId="77777777" w:rsidR="00B12B97" w:rsidRDefault="00B12B97" w:rsidP="00EE38FA">
      <w:pPr>
        <w:spacing w:after="0" w:line="240" w:lineRule="auto"/>
      </w:pPr>
      <w:r>
        <w:separator/>
      </w:r>
    </w:p>
  </w:footnote>
  <w:footnote w:type="continuationSeparator" w:id="0">
    <w:p w14:paraId="42315E25" w14:textId="77777777" w:rsidR="00B12B97" w:rsidRDefault="00B12B97" w:rsidP="00EE3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C248F"/>
    <w:multiLevelType w:val="hybridMultilevel"/>
    <w:tmpl w:val="696E2A42"/>
    <w:lvl w:ilvl="0" w:tplc="9D30ABEA">
      <w:start w:val="1"/>
      <w:numFmt w:val="bullet"/>
      <w:lvlText w:val=""/>
      <w:lvlJc w:val="left"/>
      <w:pPr>
        <w:tabs>
          <w:tab w:val="num" w:pos="720"/>
        </w:tabs>
        <w:ind w:left="720" w:hanging="360"/>
      </w:pPr>
      <w:rPr>
        <w:rFonts w:ascii="Wingdings" w:hAnsi="Wingdings" w:hint="default"/>
      </w:rPr>
    </w:lvl>
    <w:lvl w:ilvl="1" w:tplc="C2B666A0">
      <w:start w:val="1"/>
      <w:numFmt w:val="bullet"/>
      <w:lvlText w:val=""/>
      <w:lvlJc w:val="left"/>
      <w:pPr>
        <w:tabs>
          <w:tab w:val="num" w:pos="1440"/>
        </w:tabs>
        <w:ind w:left="1440" w:hanging="360"/>
      </w:pPr>
      <w:rPr>
        <w:rFonts w:ascii="Wingdings" w:hAnsi="Wingdings" w:hint="default"/>
      </w:rPr>
    </w:lvl>
    <w:lvl w:ilvl="2" w:tplc="89EC8236" w:tentative="1">
      <w:start w:val="1"/>
      <w:numFmt w:val="bullet"/>
      <w:lvlText w:val=""/>
      <w:lvlJc w:val="left"/>
      <w:pPr>
        <w:tabs>
          <w:tab w:val="num" w:pos="2160"/>
        </w:tabs>
        <w:ind w:left="2160" w:hanging="360"/>
      </w:pPr>
      <w:rPr>
        <w:rFonts w:ascii="Wingdings" w:hAnsi="Wingdings" w:hint="default"/>
      </w:rPr>
    </w:lvl>
    <w:lvl w:ilvl="3" w:tplc="F23A3868" w:tentative="1">
      <w:start w:val="1"/>
      <w:numFmt w:val="bullet"/>
      <w:lvlText w:val=""/>
      <w:lvlJc w:val="left"/>
      <w:pPr>
        <w:tabs>
          <w:tab w:val="num" w:pos="2880"/>
        </w:tabs>
        <w:ind w:left="2880" w:hanging="360"/>
      </w:pPr>
      <w:rPr>
        <w:rFonts w:ascii="Wingdings" w:hAnsi="Wingdings" w:hint="default"/>
      </w:rPr>
    </w:lvl>
    <w:lvl w:ilvl="4" w:tplc="44361B54" w:tentative="1">
      <w:start w:val="1"/>
      <w:numFmt w:val="bullet"/>
      <w:lvlText w:val=""/>
      <w:lvlJc w:val="left"/>
      <w:pPr>
        <w:tabs>
          <w:tab w:val="num" w:pos="3600"/>
        </w:tabs>
        <w:ind w:left="3600" w:hanging="360"/>
      </w:pPr>
      <w:rPr>
        <w:rFonts w:ascii="Wingdings" w:hAnsi="Wingdings" w:hint="default"/>
      </w:rPr>
    </w:lvl>
    <w:lvl w:ilvl="5" w:tplc="A4AC0178" w:tentative="1">
      <w:start w:val="1"/>
      <w:numFmt w:val="bullet"/>
      <w:lvlText w:val=""/>
      <w:lvlJc w:val="left"/>
      <w:pPr>
        <w:tabs>
          <w:tab w:val="num" w:pos="4320"/>
        </w:tabs>
        <w:ind w:left="4320" w:hanging="360"/>
      </w:pPr>
      <w:rPr>
        <w:rFonts w:ascii="Wingdings" w:hAnsi="Wingdings" w:hint="default"/>
      </w:rPr>
    </w:lvl>
    <w:lvl w:ilvl="6" w:tplc="C02A9ED8" w:tentative="1">
      <w:start w:val="1"/>
      <w:numFmt w:val="bullet"/>
      <w:lvlText w:val=""/>
      <w:lvlJc w:val="left"/>
      <w:pPr>
        <w:tabs>
          <w:tab w:val="num" w:pos="5040"/>
        </w:tabs>
        <w:ind w:left="5040" w:hanging="360"/>
      </w:pPr>
      <w:rPr>
        <w:rFonts w:ascii="Wingdings" w:hAnsi="Wingdings" w:hint="default"/>
      </w:rPr>
    </w:lvl>
    <w:lvl w:ilvl="7" w:tplc="5B0AF2F4" w:tentative="1">
      <w:start w:val="1"/>
      <w:numFmt w:val="bullet"/>
      <w:lvlText w:val=""/>
      <w:lvlJc w:val="left"/>
      <w:pPr>
        <w:tabs>
          <w:tab w:val="num" w:pos="5760"/>
        </w:tabs>
        <w:ind w:left="5760" w:hanging="360"/>
      </w:pPr>
      <w:rPr>
        <w:rFonts w:ascii="Wingdings" w:hAnsi="Wingdings" w:hint="default"/>
      </w:rPr>
    </w:lvl>
    <w:lvl w:ilvl="8" w:tplc="18EA3B08" w:tentative="1">
      <w:start w:val="1"/>
      <w:numFmt w:val="bullet"/>
      <w:lvlText w:val=""/>
      <w:lvlJc w:val="left"/>
      <w:pPr>
        <w:tabs>
          <w:tab w:val="num" w:pos="6480"/>
        </w:tabs>
        <w:ind w:left="6480" w:hanging="360"/>
      </w:pPr>
      <w:rPr>
        <w:rFonts w:ascii="Wingdings" w:hAnsi="Wingdings" w:hint="default"/>
      </w:rPr>
    </w:lvl>
  </w:abstractNum>
  <w:abstractNum w:abstractNumId="1">
    <w:nsid w:val="0E917E01"/>
    <w:multiLevelType w:val="hybridMultilevel"/>
    <w:tmpl w:val="8F32140E"/>
    <w:lvl w:ilvl="0" w:tplc="99D887CC">
      <w:start w:val="1"/>
      <w:numFmt w:val="bullet"/>
      <w:lvlText w:val=""/>
      <w:lvlJc w:val="left"/>
      <w:pPr>
        <w:tabs>
          <w:tab w:val="num" w:pos="720"/>
        </w:tabs>
        <w:ind w:left="720" w:hanging="360"/>
      </w:pPr>
      <w:rPr>
        <w:rFonts w:ascii="Wingdings" w:hAnsi="Wingdings" w:hint="default"/>
      </w:rPr>
    </w:lvl>
    <w:lvl w:ilvl="1" w:tplc="1220D5FC">
      <w:start w:val="1"/>
      <w:numFmt w:val="bullet"/>
      <w:lvlText w:val=""/>
      <w:lvlJc w:val="left"/>
      <w:pPr>
        <w:tabs>
          <w:tab w:val="num" w:pos="1440"/>
        </w:tabs>
        <w:ind w:left="1440" w:hanging="360"/>
      </w:pPr>
      <w:rPr>
        <w:rFonts w:ascii="Wingdings" w:hAnsi="Wingdings" w:hint="default"/>
      </w:rPr>
    </w:lvl>
    <w:lvl w:ilvl="2" w:tplc="B11CF520" w:tentative="1">
      <w:start w:val="1"/>
      <w:numFmt w:val="bullet"/>
      <w:lvlText w:val=""/>
      <w:lvlJc w:val="left"/>
      <w:pPr>
        <w:tabs>
          <w:tab w:val="num" w:pos="2160"/>
        </w:tabs>
        <w:ind w:left="2160" w:hanging="360"/>
      </w:pPr>
      <w:rPr>
        <w:rFonts w:ascii="Wingdings" w:hAnsi="Wingdings" w:hint="default"/>
      </w:rPr>
    </w:lvl>
    <w:lvl w:ilvl="3" w:tplc="4C78124C" w:tentative="1">
      <w:start w:val="1"/>
      <w:numFmt w:val="bullet"/>
      <w:lvlText w:val=""/>
      <w:lvlJc w:val="left"/>
      <w:pPr>
        <w:tabs>
          <w:tab w:val="num" w:pos="2880"/>
        </w:tabs>
        <w:ind w:left="2880" w:hanging="360"/>
      </w:pPr>
      <w:rPr>
        <w:rFonts w:ascii="Wingdings" w:hAnsi="Wingdings" w:hint="default"/>
      </w:rPr>
    </w:lvl>
    <w:lvl w:ilvl="4" w:tplc="4C04A46A" w:tentative="1">
      <w:start w:val="1"/>
      <w:numFmt w:val="bullet"/>
      <w:lvlText w:val=""/>
      <w:lvlJc w:val="left"/>
      <w:pPr>
        <w:tabs>
          <w:tab w:val="num" w:pos="3600"/>
        </w:tabs>
        <w:ind w:left="3600" w:hanging="360"/>
      </w:pPr>
      <w:rPr>
        <w:rFonts w:ascii="Wingdings" w:hAnsi="Wingdings" w:hint="default"/>
      </w:rPr>
    </w:lvl>
    <w:lvl w:ilvl="5" w:tplc="236EADCC" w:tentative="1">
      <w:start w:val="1"/>
      <w:numFmt w:val="bullet"/>
      <w:lvlText w:val=""/>
      <w:lvlJc w:val="left"/>
      <w:pPr>
        <w:tabs>
          <w:tab w:val="num" w:pos="4320"/>
        </w:tabs>
        <w:ind w:left="4320" w:hanging="360"/>
      </w:pPr>
      <w:rPr>
        <w:rFonts w:ascii="Wingdings" w:hAnsi="Wingdings" w:hint="default"/>
      </w:rPr>
    </w:lvl>
    <w:lvl w:ilvl="6" w:tplc="DCF422E8" w:tentative="1">
      <w:start w:val="1"/>
      <w:numFmt w:val="bullet"/>
      <w:lvlText w:val=""/>
      <w:lvlJc w:val="left"/>
      <w:pPr>
        <w:tabs>
          <w:tab w:val="num" w:pos="5040"/>
        </w:tabs>
        <w:ind w:left="5040" w:hanging="360"/>
      </w:pPr>
      <w:rPr>
        <w:rFonts w:ascii="Wingdings" w:hAnsi="Wingdings" w:hint="default"/>
      </w:rPr>
    </w:lvl>
    <w:lvl w:ilvl="7" w:tplc="7CECDFFE" w:tentative="1">
      <w:start w:val="1"/>
      <w:numFmt w:val="bullet"/>
      <w:lvlText w:val=""/>
      <w:lvlJc w:val="left"/>
      <w:pPr>
        <w:tabs>
          <w:tab w:val="num" w:pos="5760"/>
        </w:tabs>
        <w:ind w:left="5760" w:hanging="360"/>
      </w:pPr>
      <w:rPr>
        <w:rFonts w:ascii="Wingdings" w:hAnsi="Wingdings" w:hint="default"/>
      </w:rPr>
    </w:lvl>
    <w:lvl w:ilvl="8" w:tplc="CE1461FC" w:tentative="1">
      <w:start w:val="1"/>
      <w:numFmt w:val="bullet"/>
      <w:lvlText w:val=""/>
      <w:lvlJc w:val="left"/>
      <w:pPr>
        <w:tabs>
          <w:tab w:val="num" w:pos="6480"/>
        </w:tabs>
        <w:ind w:left="6480" w:hanging="360"/>
      </w:pPr>
      <w:rPr>
        <w:rFonts w:ascii="Wingdings" w:hAnsi="Wingdings" w:hint="default"/>
      </w:rPr>
    </w:lvl>
  </w:abstractNum>
  <w:abstractNum w:abstractNumId="2">
    <w:nsid w:val="0F170BBF"/>
    <w:multiLevelType w:val="hybridMultilevel"/>
    <w:tmpl w:val="6ABC0ACA"/>
    <w:lvl w:ilvl="0" w:tplc="5F00DD62">
      <w:start w:val="1"/>
      <w:numFmt w:val="decimal"/>
      <w:lvlText w:val="%1-"/>
      <w:lvlJc w:val="left"/>
      <w:pPr>
        <w:ind w:left="720" w:hanging="360"/>
      </w:pPr>
      <w:rPr>
        <w:rFonts w:hint="default"/>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16618B0"/>
    <w:multiLevelType w:val="hybridMultilevel"/>
    <w:tmpl w:val="E96ED120"/>
    <w:lvl w:ilvl="0" w:tplc="4CB2C584">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nsid w:val="13375138"/>
    <w:multiLevelType w:val="hybridMultilevel"/>
    <w:tmpl w:val="19DEC130"/>
    <w:lvl w:ilvl="0" w:tplc="CE287C6E">
      <w:start w:val="1"/>
      <w:numFmt w:val="bullet"/>
      <w:lvlText w:val=""/>
      <w:lvlJc w:val="left"/>
      <w:pPr>
        <w:tabs>
          <w:tab w:val="num" w:pos="720"/>
        </w:tabs>
        <w:ind w:left="720" w:hanging="360"/>
      </w:pPr>
      <w:rPr>
        <w:rFonts w:ascii="Wingdings 3" w:hAnsi="Wingdings 3" w:hint="default"/>
      </w:rPr>
    </w:lvl>
    <w:lvl w:ilvl="1" w:tplc="F78446CA" w:tentative="1">
      <w:start w:val="1"/>
      <w:numFmt w:val="bullet"/>
      <w:lvlText w:val=""/>
      <w:lvlJc w:val="left"/>
      <w:pPr>
        <w:tabs>
          <w:tab w:val="num" w:pos="1440"/>
        </w:tabs>
        <w:ind w:left="1440" w:hanging="360"/>
      </w:pPr>
      <w:rPr>
        <w:rFonts w:ascii="Wingdings 3" w:hAnsi="Wingdings 3" w:hint="default"/>
      </w:rPr>
    </w:lvl>
    <w:lvl w:ilvl="2" w:tplc="32BCDF84" w:tentative="1">
      <w:start w:val="1"/>
      <w:numFmt w:val="bullet"/>
      <w:lvlText w:val=""/>
      <w:lvlJc w:val="left"/>
      <w:pPr>
        <w:tabs>
          <w:tab w:val="num" w:pos="2160"/>
        </w:tabs>
        <w:ind w:left="2160" w:hanging="360"/>
      </w:pPr>
      <w:rPr>
        <w:rFonts w:ascii="Wingdings 3" w:hAnsi="Wingdings 3" w:hint="default"/>
      </w:rPr>
    </w:lvl>
    <w:lvl w:ilvl="3" w:tplc="8BFA8BB4" w:tentative="1">
      <w:start w:val="1"/>
      <w:numFmt w:val="bullet"/>
      <w:lvlText w:val=""/>
      <w:lvlJc w:val="left"/>
      <w:pPr>
        <w:tabs>
          <w:tab w:val="num" w:pos="2880"/>
        </w:tabs>
        <w:ind w:left="2880" w:hanging="360"/>
      </w:pPr>
      <w:rPr>
        <w:rFonts w:ascii="Wingdings 3" w:hAnsi="Wingdings 3" w:hint="default"/>
      </w:rPr>
    </w:lvl>
    <w:lvl w:ilvl="4" w:tplc="D96EE2AE" w:tentative="1">
      <w:start w:val="1"/>
      <w:numFmt w:val="bullet"/>
      <w:lvlText w:val=""/>
      <w:lvlJc w:val="left"/>
      <w:pPr>
        <w:tabs>
          <w:tab w:val="num" w:pos="3600"/>
        </w:tabs>
        <w:ind w:left="3600" w:hanging="360"/>
      </w:pPr>
      <w:rPr>
        <w:rFonts w:ascii="Wingdings 3" w:hAnsi="Wingdings 3" w:hint="default"/>
      </w:rPr>
    </w:lvl>
    <w:lvl w:ilvl="5" w:tplc="CB60CCF8" w:tentative="1">
      <w:start w:val="1"/>
      <w:numFmt w:val="bullet"/>
      <w:lvlText w:val=""/>
      <w:lvlJc w:val="left"/>
      <w:pPr>
        <w:tabs>
          <w:tab w:val="num" w:pos="4320"/>
        </w:tabs>
        <w:ind w:left="4320" w:hanging="360"/>
      </w:pPr>
      <w:rPr>
        <w:rFonts w:ascii="Wingdings 3" w:hAnsi="Wingdings 3" w:hint="default"/>
      </w:rPr>
    </w:lvl>
    <w:lvl w:ilvl="6" w:tplc="DA1051F8" w:tentative="1">
      <w:start w:val="1"/>
      <w:numFmt w:val="bullet"/>
      <w:lvlText w:val=""/>
      <w:lvlJc w:val="left"/>
      <w:pPr>
        <w:tabs>
          <w:tab w:val="num" w:pos="5040"/>
        </w:tabs>
        <w:ind w:left="5040" w:hanging="360"/>
      </w:pPr>
      <w:rPr>
        <w:rFonts w:ascii="Wingdings 3" w:hAnsi="Wingdings 3" w:hint="default"/>
      </w:rPr>
    </w:lvl>
    <w:lvl w:ilvl="7" w:tplc="EE721728" w:tentative="1">
      <w:start w:val="1"/>
      <w:numFmt w:val="bullet"/>
      <w:lvlText w:val=""/>
      <w:lvlJc w:val="left"/>
      <w:pPr>
        <w:tabs>
          <w:tab w:val="num" w:pos="5760"/>
        </w:tabs>
        <w:ind w:left="5760" w:hanging="360"/>
      </w:pPr>
      <w:rPr>
        <w:rFonts w:ascii="Wingdings 3" w:hAnsi="Wingdings 3" w:hint="default"/>
      </w:rPr>
    </w:lvl>
    <w:lvl w:ilvl="8" w:tplc="9752A416" w:tentative="1">
      <w:start w:val="1"/>
      <w:numFmt w:val="bullet"/>
      <w:lvlText w:val=""/>
      <w:lvlJc w:val="left"/>
      <w:pPr>
        <w:tabs>
          <w:tab w:val="num" w:pos="6480"/>
        </w:tabs>
        <w:ind w:left="6480" w:hanging="360"/>
      </w:pPr>
      <w:rPr>
        <w:rFonts w:ascii="Wingdings 3" w:hAnsi="Wingdings 3" w:hint="default"/>
      </w:rPr>
    </w:lvl>
  </w:abstractNum>
  <w:abstractNum w:abstractNumId="5">
    <w:nsid w:val="1D2F4C56"/>
    <w:multiLevelType w:val="hybridMultilevel"/>
    <w:tmpl w:val="68E827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20260366"/>
    <w:multiLevelType w:val="hybridMultilevel"/>
    <w:tmpl w:val="0A3E3174"/>
    <w:lvl w:ilvl="0" w:tplc="74C2ABD6">
      <w:start w:val="1"/>
      <w:numFmt w:val="bullet"/>
      <w:lvlText w:val=""/>
      <w:lvlJc w:val="left"/>
      <w:pPr>
        <w:tabs>
          <w:tab w:val="num" w:pos="720"/>
        </w:tabs>
        <w:ind w:left="720" w:hanging="360"/>
      </w:pPr>
      <w:rPr>
        <w:rFonts w:ascii="Wingdings" w:hAnsi="Wingdings" w:hint="default"/>
      </w:rPr>
    </w:lvl>
    <w:lvl w:ilvl="1" w:tplc="D90050F8" w:tentative="1">
      <w:start w:val="1"/>
      <w:numFmt w:val="bullet"/>
      <w:lvlText w:val=""/>
      <w:lvlJc w:val="left"/>
      <w:pPr>
        <w:tabs>
          <w:tab w:val="num" w:pos="1440"/>
        </w:tabs>
        <w:ind w:left="1440" w:hanging="360"/>
      </w:pPr>
      <w:rPr>
        <w:rFonts w:ascii="Wingdings" w:hAnsi="Wingdings" w:hint="default"/>
      </w:rPr>
    </w:lvl>
    <w:lvl w:ilvl="2" w:tplc="A3CAF5B6" w:tentative="1">
      <w:start w:val="1"/>
      <w:numFmt w:val="bullet"/>
      <w:lvlText w:val=""/>
      <w:lvlJc w:val="left"/>
      <w:pPr>
        <w:tabs>
          <w:tab w:val="num" w:pos="2160"/>
        </w:tabs>
        <w:ind w:left="2160" w:hanging="360"/>
      </w:pPr>
      <w:rPr>
        <w:rFonts w:ascii="Wingdings" w:hAnsi="Wingdings" w:hint="default"/>
      </w:rPr>
    </w:lvl>
    <w:lvl w:ilvl="3" w:tplc="D3B45170" w:tentative="1">
      <w:start w:val="1"/>
      <w:numFmt w:val="bullet"/>
      <w:lvlText w:val=""/>
      <w:lvlJc w:val="left"/>
      <w:pPr>
        <w:tabs>
          <w:tab w:val="num" w:pos="2880"/>
        </w:tabs>
        <w:ind w:left="2880" w:hanging="360"/>
      </w:pPr>
      <w:rPr>
        <w:rFonts w:ascii="Wingdings" w:hAnsi="Wingdings" w:hint="default"/>
      </w:rPr>
    </w:lvl>
    <w:lvl w:ilvl="4" w:tplc="850C9150" w:tentative="1">
      <w:start w:val="1"/>
      <w:numFmt w:val="bullet"/>
      <w:lvlText w:val=""/>
      <w:lvlJc w:val="left"/>
      <w:pPr>
        <w:tabs>
          <w:tab w:val="num" w:pos="3600"/>
        </w:tabs>
        <w:ind w:left="3600" w:hanging="360"/>
      </w:pPr>
      <w:rPr>
        <w:rFonts w:ascii="Wingdings" w:hAnsi="Wingdings" w:hint="default"/>
      </w:rPr>
    </w:lvl>
    <w:lvl w:ilvl="5" w:tplc="4FACF496" w:tentative="1">
      <w:start w:val="1"/>
      <w:numFmt w:val="bullet"/>
      <w:lvlText w:val=""/>
      <w:lvlJc w:val="left"/>
      <w:pPr>
        <w:tabs>
          <w:tab w:val="num" w:pos="4320"/>
        </w:tabs>
        <w:ind w:left="4320" w:hanging="360"/>
      </w:pPr>
      <w:rPr>
        <w:rFonts w:ascii="Wingdings" w:hAnsi="Wingdings" w:hint="default"/>
      </w:rPr>
    </w:lvl>
    <w:lvl w:ilvl="6" w:tplc="A57C0CE4" w:tentative="1">
      <w:start w:val="1"/>
      <w:numFmt w:val="bullet"/>
      <w:lvlText w:val=""/>
      <w:lvlJc w:val="left"/>
      <w:pPr>
        <w:tabs>
          <w:tab w:val="num" w:pos="5040"/>
        </w:tabs>
        <w:ind w:left="5040" w:hanging="360"/>
      </w:pPr>
      <w:rPr>
        <w:rFonts w:ascii="Wingdings" w:hAnsi="Wingdings" w:hint="default"/>
      </w:rPr>
    </w:lvl>
    <w:lvl w:ilvl="7" w:tplc="F3DA858E" w:tentative="1">
      <w:start w:val="1"/>
      <w:numFmt w:val="bullet"/>
      <w:lvlText w:val=""/>
      <w:lvlJc w:val="left"/>
      <w:pPr>
        <w:tabs>
          <w:tab w:val="num" w:pos="5760"/>
        </w:tabs>
        <w:ind w:left="5760" w:hanging="360"/>
      </w:pPr>
      <w:rPr>
        <w:rFonts w:ascii="Wingdings" w:hAnsi="Wingdings" w:hint="default"/>
      </w:rPr>
    </w:lvl>
    <w:lvl w:ilvl="8" w:tplc="398AD306" w:tentative="1">
      <w:start w:val="1"/>
      <w:numFmt w:val="bullet"/>
      <w:lvlText w:val=""/>
      <w:lvlJc w:val="left"/>
      <w:pPr>
        <w:tabs>
          <w:tab w:val="num" w:pos="6480"/>
        </w:tabs>
        <w:ind w:left="6480" w:hanging="360"/>
      </w:pPr>
      <w:rPr>
        <w:rFonts w:ascii="Wingdings" w:hAnsi="Wingdings" w:hint="default"/>
      </w:rPr>
    </w:lvl>
  </w:abstractNum>
  <w:abstractNum w:abstractNumId="7">
    <w:nsid w:val="20F87BE5"/>
    <w:multiLevelType w:val="hybridMultilevel"/>
    <w:tmpl w:val="AC4A2A1C"/>
    <w:lvl w:ilvl="0" w:tplc="BEFEC50A">
      <w:start w:val="1"/>
      <w:numFmt w:val="bullet"/>
      <w:lvlText w:val=""/>
      <w:lvlJc w:val="left"/>
      <w:pPr>
        <w:tabs>
          <w:tab w:val="num" w:pos="720"/>
        </w:tabs>
        <w:ind w:left="720" w:hanging="360"/>
      </w:pPr>
      <w:rPr>
        <w:rFonts w:ascii="Wingdings 3" w:hAnsi="Wingdings 3" w:hint="default"/>
      </w:rPr>
    </w:lvl>
    <w:lvl w:ilvl="1" w:tplc="A18C1366" w:tentative="1">
      <w:start w:val="1"/>
      <w:numFmt w:val="bullet"/>
      <w:lvlText w:val=""/>
      <w:lvlJc w:val="left"/>
      <w:pPr>
        <w:tabs>
          <w:tab w:val="num" w:pos="1440"/>
        </w:tabs>
        <w:ind w:left="1440" w:hanging="360"/>
      </w:pPr>
      <w:rPr>
        <w:rFonts w:ascii="Wingdings 3" w:hAnsi="Wingdings 3" w:hint="default"/>
      </w:rPr>
    </w:lvl>
    <w:lvl w:ilvl="2" w:tplc="9EA4A434">
      <w:start w:val="146"/>
      <w:numFmt w:val="bullet"/>
      <w:lvlText w:val=""/>
      <w:lvlJc w:val="left"/>
      <w:pPr>
        <w:tabs>
          <w:tab w:val="num" w:pos="2160"/>
        </w:tabs>
        <w:ind w:left="2160" w:hanging="360"/>
      </w:pPr>
      <w:rPr>
        <w:rFonts w:ascii="Wingdings 3" w:hAnsi="Wingdings 3" w:hint="default"/>
      </w:rPr>
    </w:lvl>
    <w:lvl w:ilvl="3" w:tplc="EEC6D488" w:tentative="1">
      <w:start w:val="1"/>
      <w:numFmt w:val="bullet"/>
      <w:lvlText w:val=""/>
      <w:lvlJc w:val="left"/>
      <w:pPr>
        <w:tabs>
          <w:tab w:val="num" w:pos="2880"/>
        </w:tabs>
        <w:ind w:left="2880" w:hanging="360"/>
      </w:pPr>
      <w:rPr>
        <w:rFonts w:ascii="Wingdings 3" w:hAnsi="Wingdings 3" w:hint="default"/>
      </w:rPr>
    </w:lvl>
    <w:lvl w:ilvl="4" w:tplc="1256C810" w:tentative="1">
      <w:start w:val="1"/>
      <w:numFmt w:val="bullet"/>
      <w:lvlText w:val=""/>
      <w:lvlJc w:val="left"/>
      <w:pPr>
        <w:tabs>
          <w:tab w:val="num" w:pos="3600"/>
        </w:tabs>
        <w:ind w:left="3600" w:hanging="360"/>
      </w:pPr>
      <w:rPr>
        <w:rFonts w:ascii="Wingdings 3" w:hAnsi="Wingdings 3" w:hint="default"/>
      </w:rPr>
    </w:lvl>
    <w:lvl w:ilvl="5" w:tplc="88CECA6C" w:tentative="1">
      <w:start w:val="1"/>
      <w:numFmt w:val="bullet"/>
      <w:lvlText w:val=""/>
      <w:lvlJc w:val="left"/>
      <w:pPr>
        <w:tabs>
          <w:tab w:val="num" w:pos="4320"/>
        </w:tabs>
        <w:ind w:left="4320" w:hanging="360"/>
      </w:pPr>
      <w:rPr>
        <w:rFonts w:ascii="Wingdings 3" w:hAnsi="Wingdings 3" w:hint="default"/>
      </w:rPr>
    </w:lvl>
    <w:lvl w:ilvl="6" w:tplc="2A88198E" w:tentative="1">
      <w:start w:val="1"/>
      <w:numFmt w:val="bullet"/>
      <w:lvlText w:val=""/>
      <w:lvlJc w:val="left"/>
      <w:pPr>
        <w:tabs>
          <w:tab w:val="num" w:pos="5040"/>
        </w:tabs>
        <w:ind w:left="5040" w:hanging="360"/>
      </w:pPr>
      <w:rPr>
        <w:rFonts w:ascii="Wingdings 3" w:hAnsi="Wingdings 3" w:hint="default"/>
      </w:rPr>
    </w:lvl>
    <w:lvl w:ilvl="7" w:tplc="A2C27C14" w:tentative="1">
      <w:start w:val="1"/>
      <w:numFmt w:val="bullet"/>
      <w:lvlText w:val=""/>
      <w:lvlJc w:val="left"/>
      <w:pPr>
        <w:tabs>
          <w:tab w:val="num" w:pos="5760"/>
        </w:tabs>
        <w:ind w:left="5760" w:hanging="360"/>
      </w:pPr>
      <w:rPr>
        <w:rFonts w:ascii="Wingdings 3" w:hAnsi="Wingdings 3" w:hint="default"/>
      </w:rPr>
    </w:lvl>
    <w:lvl w:ilvl="8" w:tplc="8C52BF90" w:tentative="1">
      <w:start w:val="1"/>
      <w:numFmt w:val="bullet"/>
      <w:lvlText w:val=""/>
      <w:lvlJc w:val="left"/>
      <w:pPr>
        <w:tabs>
          <w:tab w:val="num" w:pos="6480"/>
        </w:tabs>
        <w:ind w:left="6480" w:hanging="360"/>
      </w:pPr>
      <w:rPr>
        <w:rFonts w:ascii="Wingdings 3" w:hAnsi="Wingdings 3" w:hint="default"/>
      </w:rPr>
    </w:lvl>
  </w:abstractNum>
  <w:abstractNum w:abstractNumId="8">
    <w:nsid w:val="23DF4F98"/>
    <w:multiLevelType w:val="hybridMultilevel"/>
    <w:tmpl w:val="5EDE058C"/>
    <w:lvl w:ilvl="0" w:tplc="156E5D4A">
      <w:start w:val="1"/>
      <w:numFmt w:val="bullet"/>
      <w:lvlText w:val=""/>
      <w:lvlJc w:val="left"/>
      <w:pPr>
        <w:tabs>
          <w:tab w:val="num" w:pos="720"/>
        </w:tabs>
        <w:ind w:left="720" w:hanging="360"/>
      </w:pPr>
      <w:rPr>
        <w:rFonts w:ascii="Wingdings" w:hAnsi="Wingdings" w:hint="default"/>
      </w:rPr>
    </w:lvl>
    <w:lvl w:ilvl="1" w:tplc="42483DA2">
      <w:start w:val="1"/>
      <w:numFmt w:val="bullet"/>
      <w:lvlText w:val=""/>
      <w:lvlJc w:val="left"/>
      <w:pPr>
        <w:tabs>
          <w:tab w:val="num" w:pos="1440"/>
        </w:tabs>
        <w:ind w:left="1440" w:hanging="360"/>
      </w:pPr>
      <w:rPr>
        <w:rFonts w:ascii="Wingdings" w:hAnsi="Wingdings" w:hint="default"/>
      </w:rPr>
    </w:lvl>
    <w:lvl w:ilvl="2" w:tplc="F9E8C02C" w:tentative="1">
      <w:start w:val="1"/>
      <w:numFmt w:val="bullet"/>
      <w:lvlText w:val=""/>
      <w:lvlJc w:val="left"/>
      <w:pPr>
        <w:tabs>
          <w:tab w:val="num" w:pos="2160"/>
        </w:tabs>
        <w:ind w:left="2160" w:hanging="360"/>
      </w:pPr>
      <w:rPr>
        <w:rFonts w:ascii="Wingdings" w:hAnsi="Wingdings" w:hint="default"/>
      </w:rPr>
    </w:lvl>
    <w:lvl w:ilvl="3" w:tplc="D5FCAA7E" w:tentative="1">
      <w:start w:val="1"/>
      <w:numFmt w:val="bullet"/>
      <w:lvlText w:val=""/>
      <w:lvlJc w:val="left"/>
      <w:pPr>
        <w:tabs>
          <w:tab w:val="num" w:pos="2880"/>
        </w:tabs>
        <w:ind w:left="2880" w:hanging="360"/>
      </w:pPr>
      <w:rPr>
        <w:rFonts w:ascii="Wingdings" w:hAnsi="Wingdings" w:hint="default"/>
      </w:rPr>
    </w:lvl>
    <w:lvl w:ilvl="4" w:tplc="120483F6" w:tentative="1">
      <w:start w:val="1"/>
      <w:numFmt w:val="bullet"/>
      <w:lvlText w:val=""/>
      <w:lvlJc w:val="left"/>
      <w:pPr>
        <w:tabs>
          <w:tab w:val="num" w:pos="3600"/>
        </w:tabs>
        <w:ind w:left="3600" w:hanging="360"/>
      </w:pPr>
      <w:rPr>
        <w:rFonts w:ascii="Wingdings" w:hAnsi="Wingdings" w:hint="default"/>
      </w:rPr>
    </w:lvl>
    <w:lvl w:ilvl="5" w:tplc="DCD452B2" w:tentative="1">
      <w:start w:val="1"/>
      <w:numFmt w:val="bullet"/>
      <w:lvlText w:val=""/>
      <w:lvlJc w:val="left"/>
      <w:pPr>
        <w:tabs>
          <w:tab w:val="num" w:pos="4320"/>
        </w:tabs>
        <w:ind w:left="4320" w:hanging="360"/>
      </w:pPr>
      <w:rPr>
        <w:rFonts w:ascii="Wingdings" w:hAnsi="Wingdings" w:hint="default"/>
      </w:rPr>
    </w:lvl>
    <w:lvl w:ilvl="6" w:tplc="070E26FE" w:tentative="1">
      <w:start w:val="1"/>
      <w:numFmt w:val="bullet"/>
      <w:lvlText w:val=""/>
      <w:lvlJc w:val="left"/>
      <w:pPr>
        <w:tabs>
          <w:tab w:val="num" w:pos="5040"/>
        </w:tabs>
        <w:ind w:left="5040" w:hanging="360"/>
      </w:pPr>
      <w:rPr>
        <w:rFonts w:ascii="Wingdings" w:hAnsi="Wingdings" w:hint="default"/>
      </w:rPr>
    </w:lvl>
    <w:lvl w:ilvl="7" w:tplc="657A618C" w:tentative="1">
      <w:start w:val="1"/>
      <w:numFmt w:val="bullet"/>
      <w:lvlText w:val=""/>
      <w:lvlJc w:val="left"/>
      <w:pPr>
        <w:tabs>
          <w:tab w:val="num" w:pos="5760"/>
        </w:tabs>
        <w:ind w:left="5760" w:hanging="360"/>
      </w:pPr>
      <w:rPr>
        <w:rFonts w:ascii="Wingdings" w:hAnsi="Wingdings" w:hint="default"/>
      </w:rPr>
    </w:lvl>
    <w:lvl w:ilvl="8" w:tplc="C8504BE2" w:tentative="1">
      <w:start w:val="1"/>
      <w:numFmt w:val="bullet"/>
      <w:lvlText w:val=""/>
      <w:lvlJc w:val="left"/>
      <w:pPr>
        <w:tabs>
          <w:tab w:val="num" w:pos="6480"/>
        </w:tabs>
        <w:ind w:left="6480" w:hanging="360"/>
      </w:pPr>
      <w:rPr>
        <w:rFonts w:ascii="Wingdings" w:hAnsi="Wingdings" w:hint="default"/>
      </w:rPr>
    </w:lvl>
  </w:abstractNum>
  <w:abstractNum w:abstractNumId="9">
    <w:nsid w:val="299A21E8"/>
    <w:multiLevelType w:val="hybridMultilevel"/>
    <w:tmpl w:val="F2A42950"/>
    <w:lvl w:ilvl="0" w:tplc="CDFE26CE">
      <w:start w:val="1"/>
      <w:numFmt w:val="decimal"/>
      <w:lvlText w:val="%1."/>
      <w:lvlJc w:val="left"/>
      <w:pPr>
        <w:ind w:left="360"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10">
    <w:nsid w:val="432D4A94"/>
    <w:multiLevelType w:val="hybridMultilevel"/>
    <w:tmpl w:val="9A5E9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4DC961D0"/>
    <w:multiLevelType w:val="hybridMultilevel"/>
    <w:tmpl w:val="664E2B9C"/>
    <w:lvl w:ilvl="0" w:tplc="3B2C646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nsid w:val="521238CF"/>
    <w:multiLevelType w:val="hybridMultilevel"/>
    <w:tmpl w:val="74B6F278"/>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57BB59F6"/>
    <w:multiLevelType w:val="hybridMultilevel"/>
    <w:tmpl w:val="0FA0A8CA"/>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4">
    <w:nsid w:val="68CA5E8A"/>
    <w:multiLevelType w:val="hybridMultilevel"/>
    <w:tmpl w:val="3CE45166"/>
    <w:lvl w:ilvl="0" w:tplc="070485B4">
      <w:start w:val="1"/>
      <w:numFmt w:val="bullet"/>
      <w:lvlText w:val=""/>
      <w:lvlJc w:val="left"/>
      <w:pPr>
        <w:tabs>
          <w:tab w:val="num" w:pos="720"/>
        </w:tabs>
        <w:ind w:left="720" w:hanging="360"/>
      </w:pPr>
      <w:rPr>
        <w:rFonts w:ascii="Wingdings" w:hAnsi="Wingdings" w:hint="default"/>
      </w:rPr>
    </w:lvl>
    <w:lvl w:ilvl="1" w:tplc="BD804C60" w:tentative="1">
      <w:start w:val="1"/>
      <w:numFmt w:val="bullet"/>
      <w:lvlText w:val=""/>
      <w:lvlJc w:val="left"/>
      <w:pPr>
        <w:tabs>
          <w:tab w:val="num" w:pos="1440"/>
        </w:tabs>
        <w:ind w:left="1440" w:hanging="360"/>
      </w:pPr>
      <w:rPr>
        <w:rFonts w:ascii="Wingdings" w:hAnsi="Wingdings" w:hint="default"/>
      </w:rPr>
    </w:lvl>
    <w:lvl w:ilvl="2" w:tplc="70AE3E28" w:tentative="1">
      <w:start w:val="1"/>
      <w:numFmt w:val="bullet"/>
      <w:lvlText w:val=""/>
      <w:lvlJc w:val="left"/>
      <w:pPr>
        <w:tabs>
          <w:tab w:val="num" w:pos="2160"/>
        </w:tabs>
        <w:ind w:left="2160" w:hanging="360"/>
      </w:pPr>
      <w:rPr>
        <w:rFonts w:ascii="Wingdings" w:hAnsi="Wingdings" w:hint="default"/>
      </w:rPr>
    </w:lvl>
    <w:lvl w:ilvl="3" w:tplc="EB2E03E6" w:tentative="1">
      <w:start w:val="1"/>
      <w:numFmt w:val="bullet"/>
      <w:lvlText w:val=""/>
      <w:lvlJc w:val="left"/>
      <w:pPr>
        <w:tabs>
          <w:tab w:val="num" w:pos="2880"/>
        </w:tabs>
        <w:ind w:left="2880" w:hanging="360"/>
      </w:pPr>
      <w:rPr>
        <w:rFonts w:ascii="Wingdings" w:hAnsi="Wingdings" w:hint="default"/>
      </w:rPr>
    </w:lvl>
    <w:lvl w:ilvl="4" w:tplc="EE9682DA" w:tentative="1">
      <w:start w:val="1"/>
      <w:numFmt w:val="bullet"/>
      <w:lvlText w:val=""/>
      <w:lvlJc w:val="left"/>
      <w:pPr>
        <w:tabs>
          <w:tab w:val="num" w:pos="3600"/>
        </w:tabs>
        <w:ind w:left="3600" w:hanging="360"/>
      </w:pPr>
      <w:rPr>
        <w:rFonts w:ascii="Wingdings" w:hAnsi="Wingdings" w:hint="default"/>
      </w:rPr>
    </w:lvl>
    <w:lvl w:ilvl="5" w:tplc="71427CA8" w:tentative="1">
      <w:start w:val="1"/>
      <w:numFmt w:val="bullet"/>
      <w:lvlText w:val=""/>
      <w:lvlJc w:val="left"/>
      <w:pPr>
        <w:tabs>
          <w:tab w:val="num" w:pos="4320"/>
        </w:tabs>
        <w:ind w:left="4320" w:hanging="360"/>
      </w:pPr>
      <w:rPr>
        <w:rFonts w:ascii="Wingdings" w:hAnsi="Wingdings" w:hint="default"/>
      </w:rPr>
    </w:lvl>
    <w:lvl w:ilvl="6" w:tplc="AD5C4E4E" w:tentative="1">
      <w:start w:val="1"/>
      <w:numFmt w:val="bullet"/>
      <w:lvlText w:val=""/>
      <w:lvlJc w:val="left"/>
      <w:pPr>
        <w:tabs>
          <w:tab w:val="num" w:pos="5040"/>
        </w:tabs>
        <w:ind w:left="5040" w:hanging="360"/>
      </w:pPr>
      <w:rPr>
        <w:rFonts w:ascii="Wingdings" w:hAnsi="Wingdings" w:hint="default"/>
      </w:rPr>
    </w:lvl>
    <w:lvl w:ilvl="7" w:tplc="5BF05CCE" w:tentative="1">
      <w:start w:val="1"/>
      <w:numFmt w:val="bullet"/>
      <w:lvlText w:val=""/>
      <w:lvlJc w:val="left"/>
      <w:pPr>
        <w:tabs>
          <w:tab w:val="num" w:pos="5760"/>
        </w:tabs>
        <w:ind w:left="5760" w:hanging="360"/>
      </w:pPr>
      <w:rPr>
        <w:rFonts w:ascii="Wingdings" w:hAnsi="Wingdings" w:hint="default"/>
      </w:rPr>
    </w:lvl>
    <w:lvl w:ilvl="8" w:tplc="A106CCF2" w:tentative="1">
      <w:start w:val="1"/>
      <w:numFmt w:val="bullet"/>
      <w:lvlText w:val=""/>
      <w:lvlJc w:val="left"/>
      <w:pPr>
        <w:tabs>
          <w:tab w:val="num" w:pos="6480"/>
        </w:tabs>
        <w:ind w:left="6480" w:hanging="360"/>
      </w:pPr>
      <w:rPr>
        <w:rFonts w:ascii="Wingdings" w:hAnsi="Wingdings" w:hint="default"/>
      </w:rPr>
    </w:lvl>
  </w:abstractNum>
  <w:abstractNum w:abstractNumId="15">
    <w:nsid w:val="721848D5"/>
    <w:multiLevelType w:val="hybridMultilevel"/>
    <w:tmpl w:val="9982AFDA"/>
    <w:lvl w:ilvl="0" w:tplc="BB72B6AE">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776E09D4"/>
    <w:multiLevelType w:val="hybridMultilevel"/>
    <w:tmpl w:val="6BB46D52"/>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num w:numId="1">
    <w:abstractNumId w:val="9"/>
  </w:num>
  <w:num w:numId="2">
    <w:abstractNumId w:val="13"/>
  </w:num>
  <w:num w:numId="3">
    <w:abstractNumId w:val="16"/>
  </w:num>
  <w:num w:numId="4">
    <w:abstractNumId w:val="10"/>
  </w:num>
  <w:num w:numId="5">
    <w:abstractNumId w:val="3"/>
  </w:num>
  <w:num w:numId="6">
    <w:abstractNumId w:val="14"/>
  </w:num>
  <w:num w:numId="7">
    <w:abstractNumId w:val="6"/>
  </w:num>
  <w:num w:numId="8">
    <w:abstractNumId w:val="5"/>
  </w:num>
  <w:num w:numId="9">
    <w:abstractNumId w:val="8"/>
  </w:num>
  <w:num w:numId="10">
    <w:abstractNumId w:val="1"/>
  </w:num>
  <w:num w:numId="11">
    <w:abstractNumId w:val="0"/>
  </w:num>
  <w:num w:numId="12">
    <w:abstractNumId w:val="15"/>
  </w:num>
  <w:num w:numId="13">
    <w:abstractNumId w:val="2"/>
  </w:num>
  <w:num w:numId="14">
    <w:abstractNumId w:val="12"/>
  </w:num>
  <w:num w:numId="15">
    <w:abstractNumId w:val="11"/>
  </w:num>
  <w:num w:numId="16">
    <w:abstractNumId w:val="7"/>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CFF"/>
    <w:rsid w:val="00002236"/>
    <w:rsid w:val="00006074"/>
    <w:rsid w:val="00007CDD"/>
    <w:rsid w:val="0001577C"/>
    <w:rsid w:val="0001767B"/>
    <w:rsid w:val="00017D89"/>
    <w:rsid w:val="00023958"/>
    <w:rsid w:val="000319F8"/>
    <w:rsid w:val="00032209"/>
    <w:rsid w:val="00032D92"/>
    <w:rsid w:val="00035087"/>
    <w:rsid w:val="000379B1"/>
    <w:rsid w:val="000422BC"/>
    <w:rsid w:val="0004595E"/>
    <w:rsid w:val="0005235B"/>
    <w:rsid w:val="000554D8"/>
    <w:rsid w:val="0006644B"/>
    <w:rsid w:val="000674F5"/>
    <w:rsid w:val="000707F7"/>
    <w:rsid w:val="000710FE"/>
    <w:rsid w:val="00074255"/>
    <w:rsid w:val="00076E17"/>
    <w:rsid w:val="00082D47"/>
    <w:rsid w:val="00083808"/>
    <w:rsid w:val="00085464"/>
    <w:rsid w:val="0009193D"/>
    <w:rsid w:val="0009752E"/>
    <w:rsid w:val="000A5552"/>
    <w:rsid w:val="000B6E78"/>
    <w:rsid w:val="000C1582"/>
    <w:rsid w:val="000C26EB"/>
    <w:rsid w:val="000D10C3"/>
    <w:rsid w:val="000D1143"/>
    <w:rsid w:val="000D464D"/>
    <w:rsid w:val="000D7DE1"/>
    <w:rsid w:val="000F4A9A"/>
    <w:rsid w:val="000F7190"/>
    <w:rsid w:val="000F7EBB"/>
    <w:rsid w:val="00101EC5"/>
    <w:rsid w:val="0011322D"/>
    <w:rsid w:val="001142D7"/>
    <w:rsid w:val="0012435F"/>
    <w:rsid w:val="001326F5"/>
    <w:rsid w:val="0013439C"/>
    <w:rsid w:val="00136A9E"/>
    <w:rsid w:val="00142987"/>
    <w:rsid w:val="00143931"/>
    <w:rsid w:val="00143F7E"/>
    <w:rsid w:val="00144DF9"/>
    <w:rsid w:val="001454BF"/>
    <w:rsid w:val="0015070A"/>
    <w:rsid w:val="00152C0F"/>
    <w:rsid w:val="0015351F"/>
    <w:rsid w:val="00154CC4"/>
    <w:rsid w:val="00156426"/>
    <w:rsid w:val="00162553"/>
    <w:rsid w:val="00170C1C"/>
    <w:rsid w:val="00170F7F"/>
    <w:rsid w:val="00193E2D"/>
    <w:rsid w:val="00193E30"/>
    <w:rsid w:val="00197EF8"/>
    <w:rsid w:val="001A7090"/>
    <w:rsid w:val="001A7A90"/>
    <w:rsid w:val="001B0537"/>
    <w:rsid w:val="001C3976"/>
    <w:rsid w:val="001C5AF6"/>
    <w:rsid w:val="001D089C"/>
    <w:rsid w:val="001D0DD3"/>
    <w:rsid w:val="001D45D2"/>
    <w:rsid w:val="001D4856"/>
    <w:rsid w:val="001E01F5"/>
    <w:rsid w:val="001E2E2C"/>
    <w:rsid w:val="001E4D59"/>
    <w:rsid w:val="001F145E"/>
    <w:rsid w:val="001F1CA2"/>
    <w:rsid w:val="001F5183"/>
    <w:rsid w:val="0020054F"/>
    <w:rsid w:val="00203639"/>
    <w:rsid w:val="00203FD1"/>
    <w:rsid w:val="00210C1E"/>
    <w:rsid w:val="00210D00"/>
    <w:rsid w:val="00214142"/>
    <w:rsid w:val="002228AE"/>
    <w:rsid w:val="00222D1F"/>
    <w:rsid w:val="0022333A"/>
    <w:rsid w:val="00224C65"/>
    <w:rsid w:val="00226288"/>
    <w:rsid w:val="002332BF"/>
    <w:rsid w:val="00233A6A"/>
    <w:rsid w:val="002423A8"/>
    <w:rsid w:val="00245D28"/>
    <w:rsid w:val="0025175E"/>
    <w:rsid w:val="00253531"/>
    <w:rsid w:val="00253D90"/>
    <w:rsid w:val="00254229"/>
    <w:rsid w:val="0026028F"/>
    <w:rsid w:val="00263E02"/>
    <w:rsid w:val="0026671B"/>
    <w:rsid w:val="00266E35"/>
    <w:rsid w:val="00267862"/>
    <w:rsid w:val="00267A0D"/>
    <w:rsid w:val="00267C97"/>
    <w:rsid w:val="00270261"/>
    <w:rsid w:val="00271AB3"/>
    <w:rsid w:val="002768CB"/>
    <w:rsid w:val="00280E1A"/>
    <w:rsid w:val="0028294F"/>
    <w:rsid w:val="00286985"/>
    <w:rsid w:val="00286FFC"/>
    <w:rsid w:val="00291F4E"/>
    <w:rsid w:val="00292E3A"/>
    <w:rsid w:val="00293D6F"/>
    <w:rsid w:val="002A3E19"/>
    <w:rsid w:val="002A42B4"/>
    <w:rsid w:val="002A4C41"/>
    <w:rsid w:val="002B3FCD"/>
    <w:rsid w:val="002B49EA"/>
    <w:rsid w:val="002C11F8"/>
    <w:rsid w:val="002C18A1"/>
    <w:rsid w:val="002C1F26"/>
    <w:rsid w:val="002D0E2F"/>
    <w:rsid w:val="002D12E9"/>
    <w:rsid w:val="002D6BF5"/>
    <w:rsid w:val="002D72A8"/>
    <w:rsid w:val="002E5381"/>
    <w:rsid w:val="002F0EC1"/>
    <w:rsid w:val="002F3ADF"/>
    <w:rsid w:val="002F5BD9"/>
    <w:rsid w:val="002F7EA8"/>
    <w:rsid w:val="003041C0"/>
    <w:rsid w:val="00315575"/>
    <w:rsid w:val="003165B3"/>
    <w:rsid w:val="00324C56"/>
    <w:rsid w:val="00330944"/>
    <w:rsid w:val="00335334"/>
    <w:rsid w:val="00335704"/>
    <w:rsid w:val="00340A90"/>
    <w:rsid w:val="00342CFF"/>
    <w:rsid w:val="00347241"/>
    <w:rsid w:val="003528B2"/>
    <w:rsid w:val="00362B96"/>
    <w:rsid w:val="003648F3"/>
    <w:rsid w:val="00370FBF"/>
    <w:rsid w:val="00384F1C"/>
    <w:rsid w:val="003854BB"/>
    <w:rsid w:val="00387CB4"/>
    <w:rsid w:val="0039057E"/>
    <w:rsid w:val="00396DCC"/>
    <w:rsid w:val="003971BA"/>
    <w:rsid w:val="003A4B49"/>
    <w:rsid w:val="003A7C21"/>
    <w:rsid w:val="003B2D3D"/>
    <w:rsid w:val="003B405E"/>
    <w:rsid w:val="003B6D78"/>
    <w:rsid w:val="003C2D5B"/>
    <w:rsid w:val="003D0203"/>
    <w:rsid w:val="003D2593"/>
    <w:rsid w:val="003D5F11"/>
    <w:rsid w:val="003D6756"/>
    <w:rsid w:val="003D6F64"/>
    <w:rsid w:val="003F1773"/>
    <w:rsid w:val="003F2056"/>
    <w:rsid w:val="003F410F"/>
    <w:rsid w:val="003F6242"/>
    <w:rsid w:val="004002D9"/>
    <w:rsid w:val="0040404E"/>
    <w:rsid w:val="00411509"/>
    <w:rsid w:val="00411AB7"/>
    <w:rsid w:val="004138B1"/>
    <w:rsid w:val="0041478D"/>
    <w:rsid w:val="00415917"/>
    <w:rsid w:val="00422C40"/>
    <w:rsid w:val="0042737E"/>
    <w:rsid w:val="0043210E"/>
    <w:rsid w:val="00433201"/>
    <w:rsid w:val="004358B7"/>
    <w:rsid w:val="0043683C"/>
    <w:rsid w:val="00440663"/>
    <w:rsid w:val="00440F4B"/>
    <w:rsid w:val="00443C37"/>
    <w:rsid w:val="00443ED5"/>
    <w:rsid w:val="0044742D"/>
    <w:rsid w:val="0045007F"/>
    <w:rsid w:val="004609D0"/>
    <w:rsid w:val="00465C7B"/>
    <w:rsid w:val="00466C7F"/>
    <w:rsid w:val="004743D2"/>
    <w:rsid w:val="00475680"/>
    <w:rsid w:val="00475FA3"/>
    <w:rsid w:val="004806F7"/>
    <w:rsid w:val="004811E3"/>
    <w:rsid w:val="00481321"/>
    <w:rsid w:val="004829A3"/>
    <w:rsid w:val="00491CBB"/>
    <w:rsid w:val="00493E61"/>
    <w:rsid w:val="00493EBA"/>
    <w:rsid w:val="004A1AE7"/>
    <w:rsid w:val="004B2602"/>
    <w:rsid w:val="004B550F"/>
    <w:rsid w:val="004B7262"/>
    <w:rsid w:val="004C098E"/>
    <w:rsid w:val="004C176E"/>
    <w:rsid w:val="004C77A0"/>
    <w:rsid w:val="004D68E0"/>
    <w:rsid w:val="004E1943"/>
    <w:rsid w:val="004E3260"/>
    <w:rsid w:val="004E423C"/>
    <w:rsid w:val="004E4612"/>
    <w:rsid w:val="004E645C"/>
    <w:rsid w:val="004E7E8D"/>
    <w:rsid w:val="004F4B51"/>
    <w:rsid w:val="00506E8E"/>
    <w:rsid w:val="00510D02"/>
    <w:rsid w:val="00510EFA"/>
    <w:rsid w:val="00512843"/>
    <w:rsid w:val="0051418A"/>
    <w:rsid w:val="005236D2"/>
    <w:rsid w:val="00524C44"/>
    <w:rsid w:val="00530C67"/>
    <w:rsid w:val="00537C0E"/>
    <w:rsid w:val="005413CA"/>
    <w:rsid w:val="00554ECF"/>
    <w:rsid w:val="00557C2E"/>
    <w:rsid w:val="00565E69"/>
    <w:rsid w:val="00566640"/>
    <w:rsid w:val="00566F63"/>
    <w:rsid w:val="00571BD7"/>
    <w:rsid w:val="0057745C"/>
    <w:rsid w:val="00577910"/>
    <w:rsid w:val="005802D4"/>
    <w:rsid w:val="005818E8"/>
    <w:rsid w:val="00586024"/>
    <w:rsid w:val="00586942"/>
    <w:rsid w:val="0058772F"/>
    <w:rsid w:val="00590C12"/>
    <w:rsid w:val="0059198F"/>
    <w:rsid w:val="00594CFF"/>
    <w:rsid w:val="00596D68"/>
    <w:rsid w:val="00597595"/>
    <w:rsid w:val="005A0161"/>
    <w:rsid w:val="005A07AB"/>
    <w:rsid w:val="005A681D"/>
    <w:rsid w:val="005A7B4A"/>
    <w:rsid w:val="005B3C38"/>
    <w:rsid w:val="005C1248"/>
    <w:rsid w:val="005C330D"/>
    <w:rsid w:val="005D0BDB"/>
    <w:rsid w:val="005D2E86"/>
    <w:rsid w:val="005E262E"/>
    <w:rsid w:val="005F12B0"/>
    <w:rsid w:val="005F591F"/>
    <w:rsid w:val="00600EB3"/>
    <w:rsid w:val="0061317D"/>
    <w:rsid w:val="006148CA"/>
    <w:rsid w:val="006150DF"/>
    <w:rsid w:val="00615782"/>
    <w:rsid w:val="00616BA0"/>
    <w:rsid w:val="0061756F"/>
    <w:rsid w:val="00617807"/>
    <w:rsid w:val="00623CAF"/>
    <w:rsid w:val="006312AA"/>
    <w:rsid w:val="00635719"/>
    <w:rsid w:val="00637FD2"/>
    <w:rsid w:val="006424A5"/>
    <w:rsid w:val="00646CDB"/>
    <w:rsid w:val="00651426"/>
    <w:rsid w:val="00655012"/>
    <w:rsid w:val="00660528"/>
    <w:rsid w:val="00661CF9"/>
    <w:rsid w:val="00665F71"/>
    <w:rsid w:val="00667413"/>
    <w:rsid w:val="006709ED"/>
    <w:rsid w:val="00672806"/>
    <w:rsid w:val="0067410D"/>
    <w:rsid w:val="00674165"/>
    <w:rsid w:val="00675768"/>
    <w:rsid w:val="00675D6A"/>
    <w:rsid w:val="00675F6C"/>
    <w:rsid w:val="00680A4A"/>
    <w:rsid w:val="0069213E"/>
    <w:rsid w:val="00696159"/>
    <w:rsid w:val="006972AE"/>
    <w:rsid w:val="006A03B1"/>
    <w:rsid w:val="006A080F"/>
    <w:rsid w:val="006A5A2B"/>
    <w:rsid w:val="006A5DB2"/>
    <w:rsid w:val="006A7DBA"/>
    <w:rsid w:val="006B7901"/>
    <w:rsid w:val="006B7E6B"/>
    <w:rsid w:val="006D3FC6"/>
    <w:rsid w:val="006E3718"/>
    <w:rsid w:val="006E424A"/>
    <w:rsid w:val="006E5029"/>
    <w:rsid w:val="006F2E17"/>
    <w:rsid w:val="006F42FA"/>
    <w:rsid w:val="006F6D32"/>
    <w:rsid w:val="006F7233"/>
    <w:rsid w:val="0070226E"/>
    <w:rsid w:val="00711314"/>
    <w:rsid w:val="007119BC"/>
    <w:rsid w:val="007121A6"/>
    <w:rsid w:val="00713DFB"/>
    <w:rsid w:val="007153D0"/>
    <w:rsid w:val="00717D21"/>
    <w:rsid w:val="00720100"/>
    <w:rsid w:val="0072760C"/>
    <w:rsid w:val="00743299"/>
    <w:rsid w:val="007510B6"/>
    <w:rsid w:val="00752D77"/>
    <w:rsid w:val="007541F6"/>
    <w:rsid w:val="007616C2"/>
    <w:rsid w:val="00762FFC"/>
    <w:rsid w:val="00763F38"/>
    <w:rsid w:val="00767B8C"/>
    <w:rsid w:val="007746CE"/>
    <w:rsid w:val="00774C35"/>
    <w:rsid w:val="0077651F"/>
    <w:rsid w:val="00776653"/>
    <w:rsid w:val="00787E81"/>
    <w:rsid w:val="00790536"/>
    <w:rsid w:val="00791AEC"/>
    <w:rsid w:val="0079235E"/>
    <w:rsid w:val="007943E0"/>
    <w:rsid w:val="007956F3"/>
    <w:rsid w:val="00795BA2"/>
    <w:rsid w:val="00795E8D"/>
    <w:rsid w:val="007963EB"/>
    <w:rsid w:val="007A0475"/>
    <w:rsid w:val="007A0564"/>
    <w:rsid w:val="007A05E4"/>
    <w:rsid w:val="007A422E"/>
    <w:rsid w:val="007A5070"/>
    <w:rsid w:val="007A6880"/>
    <w:rsid w:val="007A6D89"/>
    <w:rsid w:val="007B7344"/>
    <w:rsid w:val="007C7497"/>
    <w:rsid w:val="007D3935"/>
    <w:rsid w:val="007D455D"/>
    <w:rsid w:val="007D5B8A"/>
    <w:rsid w:val="007D79CB"/>
    <w:rsid w:val="007E4CF8"/>
    <w:rsid w:val="007E5AAD"/>
    <w:rsid w:val="007F0766"/>
    <w:rsid w:val="007F2E1B"/>
    <w:rsid w:val="008058FE"/>
    <w:rsid w:val="0081304D"/>
    <w:rsid w:val="00814158"/>
    <w:rsid w:val="00814966"/>
    <w:rsid w:val="00815084"/>
    <w:rsid w:val="008321E5"/>
    <w:rsid w:val="00832D61"/>
    <w:rsid w:val="00833F36"/>
    <w:rsid w:val="0083451C"/>
    <w:rsid w:val="00837017"/>
    <w:rsid w:val="008378C5"/>
    <w:rsid w:val="008400DC"/>
    <w:rsid w:val="008404DA"/>
    <w:rsid w:val="008458AF"/>
    <w:rsid w:val="0085061F"/>
    <w:rsid w:val="00852C27"/>
    <w:rsid w:val="00852D1B"/>
    <w:rsid w:val="00853A11"/>
    <w:rsid w:val="008636F5"/>
    <w:rsid w:val="00865C8E"/>
    <w:rsid w:val="00871093"/>
    <w:rsid w:val="00883A43"/>
    <w:rsid w:val="00883E53"/>
    <w:rsid w:val="008843F5"/>
    <w:rsid w:val="00885FCB"/>
    <w:rsid w:val="00890F55"/>
    <w:rsid w:val="00892F82"/>
    <w:rsid w:val="00895EBF"/>
    <w:rsid w:val="008A16AE"/>
    <w:rsid w:val="008A2B04"/>
    <w:rsid w:val="008A4F02"/>
    <w:rsid w:val="008A6BD4"/>
    <w:rsid w:val="008A7782"/>
    <w:rsid w:val="008B18C7"/>
    <w:rsid w:val="008C28E8"/>
    <w:rsid w:val="008D0E8D"/>
    <w:rsid w:val="008D2924"/>
    <w:rsid w:val="008D313B"/>
    <w:rsid w:val="008E3E22"/>
    <w:rsid w:val="008E7446"/>
    <w:rsid w:val="008F01B5"/>
    <w:rsid w:val="008F62F8"/>
    <w:rsid w:val="00913EFF"/>
    <w:rsid w:val="00915743"/>
    <w:rsid w:val="009205CE"/>
    <w:rsid w:val="00935C09"/>
    <w:rsid w:val="00936C9A"/>
    <w:rsid w:val="00950968"/>
    <w:rsid w:val="00952877"/>
    <w:rsid w:val="00961B7E"/>
    <w:rsid w:val="00966337"/>
    <w:rsid w:val="00970FA6"/>
    <w:rsid w:val="00971A32"/>
    <w:rsid w:val="00971EF7"/>
    <w:rsid w:val="00973AB0"/>
    <w:rsid w:val="0097631A"/>
    <w:rsid w:val="0097640F"/>
    <w:rsid w:val="009769FF"/>
    <w:rsid w:val="00981961"/>
    <w:rsid w:val="00984EE8"/>
    <w:rsid w:val="00992C66"/>
    <w:rsid w:val="00994FEA"/>
    <w:rsid w:val="009A51AE"/>
    <w:rsid w:val="009A588B"/>
    <w:rsid w:val="009A6DAD"/>
    <w:rsid w:val="009B258A"/>
    <w:rsid w:val="009B38A9"/>
    <w:rsid w:val="009B49A9"/>
    <w:rsid w:val="009B559B"/>
    <w:rsid w:val="009B6182"/>
    <w:rsid w:val="009B7A86"/>
    <w:rsid w:val="009B7B7E"/>
    <w:rsid w:val="009C39A8"/>
    <w:rsid w:val="009C565B"/>
    <w:rsid w:val="009C6BC9"/>
    <w:rsid w:val="009D43A8"/>
    <w:rsid w:val="009E0BC5"/>
    <w:rsid w:val="009E1F31"/>
    <w:rsid w:val="009E733F"/>
    <w:rsid w:val="00A021DD"/>
    <w:rsid w:val="00A049A7"/>
    <w:rsid w:val="00A05D9F"/>
    <w:rsid w:val="00A07161"/>
    <w:rsid w:val="00A1283F"/>
    <w:rsid w:val="00A15C20"/>
    <w:rsid w:val="00A209E1"/>
    <w:rsid w:val="00A24088"/>
    <w:rsid w:val="00A30A9B"/>
    <w:rsid w:val="00A33605"/>
    <w:rsid w:val="00A40634"/>
    <w:rsid w:val="00A42C29"/>
    <w:rsid w:val="00A44D3C"/>
    <w:rsid w:val="00A44F94"/>
    <w:rsid w:val="00A46939"/>
    <w:rsid w:val="00A53A5B"/>
    <w:rsid w:val="00A55461"/>
    <w:rsid w:val="00A70816"/>
    <w:rsid w:val="00A7363E"/>
    <w:rsid w:val="00A752A6"/>
    <w:rsid w:val="00A766D4"/>
    <w:rsid w:val="00A76FC2"/>
    <w:rsid w:val="00A80B1F"/>
    <w:rsid w:val="00A821BE"/>
    <w:rsid w:val="00A92E29"/>
    <w:rsid w:val="00AA2EE8"/>
    <w:rsid w:val="00AA34A2"/>
    <w:rsid w:val="00AA5ABC"/>
    <w:rsid w:val="00AB4781"/>
    <w:rsid w:val="00AB5F44"/>
    <w:rsid w:val="00AC29C4"/>
    <w:rsid w:val="00AC54A3"/>
    <w:rsid w:val="00AC5DDA"/>
    <w:rsid w:val="00AC7905"/>
    <w:rsid w:val="00AD1C3B"/>
    <w:rsid w:val="00AD6ED8"/>
    <w:rsid w:val="00AD7DF4"/>
    <w:rsid w:val="00AD7E0B"/>
    <w:rsid w:val="00AE1FB4"/>
    <w:rsid w:val="00AE3D10"/>
    <w:rsid w:val="00AF01E5"/>
    <w:rsid w:val="00AF118B"/>
    <w:rsid w:val="00AF182D"/>
    <w:rsid w:val="00AF2DE8"/>
    <w:rsid w:val="00AF38CE"/>
    <w:rsid w:val="00AF5F3F"/>
    <w:rsid w:val="00AF6D79"/>
    <w:rsid w:val="00B015B5"/>
    <w:rsid w:val="00B0268E"/>
    <w:rsid w:val="00B05638"/>
    <w:rsid w:val="00B07E0D"/>
    <w:rsid w:val="00B116EB"/>
    <w:rsid w:val="00B11BA3"/>
    <w:rsid w:val="00B12B97"/>
    <w:rsid w:val="00B14B48"/>
    <w:rsid w:val="00B16C53"/>
    <w:rsid w:val="00B22302"/>
    <w:rsid w:val="00B25262"/>
    <w:rsid w:val="00B3455F"/>
    <w:rsid w:val="00B41966"/>
    <w:rsid w:val="00B41FA3"/>
    <w:rsid w:val="00B42F3B"/>
    <w:rsid w:val="00B4344E"/>
    <w:rsid w:val="00B51283"/>
    <w:rsid w:val="00B60E14"/>
    <w:rsid w:val="00B6138C"/>
    <w:rsid w:val="00B62187"/>
    <w:rsid w:val="00B71580"/>
    <w:rsid w:val="00B74687"/>
    <w:rsid w:val="00B7612C"/>
    <w:rsid w:val="00B7685E"/>
    <w:rsid w:val="00B82038"/>
    <w:rsid w:val="00B82D02"/>
    <w:rsid w:val="00B82DF6"/>
    <w:rsid w:val="00B83B96"/>
    <w:rsid w:val="00B83D36"/>
    <w:rsid w:val="00B871E2"/>
    <w:rsid w:val="00B876EE"/>
    <w:rsid w:val="00B9120D"/>
    <w:rsid w:val="00B921AB"/>
    <w:rsid w:val="00B959BA"/>
    <w:rsid w:val="00BA077D"/>
    <w:rsid w:val="00BA1005"/>
    <w:rsid w:val="00BA2F25"/>
    <w:rsid w:val="00BB4087"/>
    <w:rsid w:val="00BB54F4"/>
    <w:rsid w:val="00BC4F7B"/>
    <w:rsid w:val="00BD49E4"/>
    <w:rsid w:val="00BD5583"/>
    <w:rsid w:val="00BD6E8E"/>
    <w:rsid w:val="00BD6F21"/>
    <w:rsid w:val="00BE0986"/>
    <w:rsid w:val="00BE4FAE"/>
    <w:rsid w:val="00BE77D7"/>
    <w:rsid w:val="00BE7DAF"/>
    <w:rsid w:val="00BF1771"/>
    <w:rsid w:val="00BF4B93"/>
    <w:rsid w:val="00BF7011"/>
    <w:rsid w:val="00C006A8"/>
    <w:rsid w:val="00C00A88"/>
    <w:rsid w:val="00C0130E"/>
    <w:rsid w:val="00C0146B"/>
    <w:rsid w:val="00C03E31"/>
    <w:rsid w:val="00C058F8"/>
    <w:rsid w:val="00C0624E"/>
    <w:rsid w:val="00C1503A"/>
    <w:rsid w:val="00C157F4"/>
    <w:rsid w:val="00C1693E"/>
    <w:rsid w:val="00C17788"/>
    <w:rsid w:val="00C20547"/>
    <w:rsid w:val="00C232C4"/>
    <w:rsid w:val="00C2392D"/>
    <w:rsid w:val="00C23B8A"/>
    <w:rsid w:val="00C324FE"/>
    <w:rsid w:val="00C3291C"/>
    <w:rsid w:val="00C37365"/>
    <w:rsid w:val="00C4489E"/>
    <w:rsid w:val="00C53D31"/>
    <w:rsid w:val="00C5575B"/>
    <w:rsid w:val="00C5795A"/>
    <w:rsid w:val="00C600CB"/>
    <w:rsid w:val="00C71B50"/>
    <w:rsid w:val="00C778A6"/>
    <w:rsid w:val="00C823DD"/>
    <w:rsid w:val="00C82F2B"/>
    <w:rsid w:val="00C9480A"/>
    <w:rsid w:val="00CB001F"/>
    <w:rsid w:val="00CB228C"/>
    <w:rsid w:val="00CB41E2"/>
    <w:rsid w:val="00CC020F"/>
    <w:rsid w:val="00CC312F"/>
    <w:rsid w:val="00CE074E"/>
    <w:rsid w:val="00CE08D2"/>
    <w:rsid w:val="00CF0E5C"/>
    <w:rsid w:val="00CF25B3"/>
    <w:rsid w:val="00CF4A34"/>
    <w:rsid w:val="00CF745B"/>
    <w:rsid w:val="00CF75E6"/>
    <w:rsid w:val="00CF7A87"/>
    <w:rsid w:val="00D05003"/>
    <w:rsid w:val="00D05172"/>
    <w:rsid w:val="00D05DB5"/>
    <w:rsid w:val="00D074D9"/>
    <w:rsid w:val="00D10FE9"/>
    <w:rsid w:val="00D1609D"/>
    <w:rsid w:val="00D221D6"/>
    <w:rsid w:val="00D2462C"/>
    <w:rsid w:val="00D24DEF"/>
    <w:rsid w:val="00D309F3"/>
    <w:rsid w:val="00D32F41"/>
    <w:rsid w:val="00D35AFC"/>
    <w:rsid w:val="00D37607"/>
    <w:rsid w:val="00D37AD2"/>
    <w:rsid w:val="00D4057C"/>
    <w:rsid w:val="00D42B6B"/>
    <w:rsid w:val="00D46334"/>
    <w:rsid w:val="00D47245"/>
    <w:rsid w:val="00D51287"/>
    <w:rsid w:val="00D54F1B"/>
    <w:rsid w:val="00D62012"/>
    <w:rsid w:val="00D63F56"/>
    <w:rsid w:val="00D65CA0"/>
    <w:rsid w:val="00D724EA"/>
    <w:rsid w:val="00D75A94"/>
    <w:rsid w:val="00D75C4D"/>
    <w:rsid w:val="00D75FA0"/>
    <w:rsid w:val="00D763D3"/>
    <w:rsid w:val="00D764D8"/>
    <w:rsid w:val="00D771FA"/>
    <w:rsid w:val="00D83740"/>
    <w:rsid w:val="00D86199"/>
    <w:rsid w:val="00D873E4"/>
    <w:rsid w:val="00D8782E"/>
    <w:rsid w:val="00D92B4D"/>
    <w:rsid w:val="00D9667F"/>
    <w:rsid w:val="00D96DCD"/>
    <w:rsid w:val="00D97D07"/>
    <w:rsid w:val="00DA045F"/>
    <w:rsid w:val="00DA1A92"/>
    <w:rsid w:val="00DA2169"/>
    <w:rsid w:val="00DA2C79"/>
    <w:rsid w:val="00DA574E"/>
    <w:rsid w:val="00DB1199"/>
    <w:rsid w:val="00DB361A"/>
    <w:rsid w:val="00DB4BCD"/>
    <w:rsid w:val="00DB5271"/>
    <w:rsid w:val="00DC0275"/>
    <w:rsid w:val="00DC3885"/>
    <w:rsid w:val="00DC40C8"/>
    <w:rsid w:val="00DC7BFE"/>
    <w:rsid w:val="00DD7AEA"/>
    <w:rsid w:val="00DE240C"/>
    <w:rsid w:val="00DE6B38"/>
    <w:rsid w:val="00DF06A3"/>
    <w:rsid w:val="00E0300C"/>
    <w:rsid w:val="00E0345B"/>
    <w:rsid w:val="00E07525"/>
    <w:rsid w:val="00E16576"/>
    <w:rsid w:val="00E22ECD"/>
    <w:rsid w:val="00E25516"/>
    <w:rsid w:val="00E328F3"/>
    <w:rsid w:val="00E34A1D"/>
    <w:rsid w:val="00E35B71"/>
    <w:rsid w:val="00E36269"/>
    <w:rsid w:val="00E364C0"/>
    <w:rsid w:val="00E47287"/>
    <w:rsid w:val="00E500B0"/>
    <w:rsid w:val="00E6320C"/>
    <w:rsid w:val="00E639A3"/>
    <w:rsid w:val="00E702F1"/>
    <w:rsid w:val="00E71C24"/>
    <w:rsid w:val="00E725FB"/>
    <w:rsid w:val="00E771A5"/>
    <w:rsid w:val="00E80D25"/>
    <w:rsid w:val="00E85595"/>
    <w:rsid w:val="00E87D61"/>
    <w:rsid w:val="00E92766"/>
    <w:rsid w:val="00E9290F"/>
    <w:rsid w:val="00E936E0"/>
    <w:rsid w:val="00E93A46"/>
    <w:rsid w:val="00E958B0"/>
    <w:rsid w:val="00EA02A8"/>
    <w:rsid w:val="00EA080D"/>
    <w:rsid w:val="00EA339D"/>
    <w:rsid w:val="00EA499F"/>
    <w:rsid w:val="00EA75C2"/>
    <w:rsid w:val="00EB085E"/>
    <w:rsid w:val="00EB0A78"/>
    <w:rsid w:val="00EB4A35"/>
    <w:rsid w:val="00EC194A"/>
    <w:rsid w:val="00EC3C69"/>
    <w:rsid w:val="00EC5E94"/>
    <w:rsid w:val="00EC7B2B"/>
    <w:rsid w:val="00ED2486"/>
    <w:rsid w:val="00ED271C"/>
    <w:rsid w:val="00ED719D"/>
    <w:rsid w:val="00ED7F19"/>
    <w:rsid w:val="00EE09F2"/>
    <w:rsid w:val="00EE0CFE"/>
    <w:rsid w:val="00EE38FA"/>
    <w:rsid w:val="00EE56E8"/>
    <w:rsid w:val="00EE5854"/>
    <w:rsid w:val="00EE5B8D"/>
    <w:rsid w:val="00EE5BBE"/>
    <w:rsid w:val="00EE5C17"/>
    <w:rsid w:val="00EE6208"/>
    <w:rsid w:val="00EE6507"/>
    <w:rsid w:val="00EF67E2"/>
    <w:rsid w:val="00F00D57"/>
    <w:rsid w:val="00F01139"/>
    <w:rsid w:val="00F015A2"/>
    <w:rsid w:val="00F0224C"/>
    <w:rsid w:val="00F04A87"/>
    <w:rsid w:val="00F06210"/>
    <w:rsid w:val="00F10374"/>
    <w:rsid w:val="00F15BAD"/>
    <w:rsid w:val="00F20751"/>
    <w:rsid w:val="00F21F62"/>
    <w:rsid w:val="00F2413C"/>
    <w:rsid w:val="00F255C2"/>
    <w:rsid w:val="00F347B6"/>
    <w:rsid w:val="00F37B72"/>
    <w:rsid w:val="00F42702"/>
    <w:rsid w:val="00F44A7C"/>
    <w:rsid w:val="00F47F12"/>
    <w:rsid w:val="00F607D8"/>
    <w:rsid w:val="00F62E97"/>
    <w:rsid w:val="00F65D9F"/>
    <w:rsid w:val="00F65F23"/>
    <w:rsid w:val="00F72ECE"/>
    <w:rsid w:val="00F8065E"/>
    <w:rsid w:val="00F86B90"/>
    <w:rsid w:val="00F922D8"/>
    <w:rsid w:val="00F94AC3"/>
    <w:rsid w:val="00F968CD"/>
    <w:rsid w:val="00F97A11"/>
    <w:rsid w:val="00F97C08"/>
    <w:rsid w:val="00FA4811"/>
    <w:rsid w:val="00FA6E94"/>
    <w:rsid w:val="00FB1A7E"/>
    <w:rsid w:val="00FB5FEF"/>
    <w:rsid w:val="00FC3A88"/>
    <w:rsid w:val="00FC4DC3"/>
    <w:rsid w:val="00FD621F"/>
    <w:rsid w:val="00FE3B67"/>
    <w:rsid w:val="00FE5C8D"/>
    <w:rsid w:val="00FE5D1B"/>
    <w:rsid w:val="00FE6520"/>
    <w:rsid w:val="00FF0603"/>
    <w:rsid w:val="00FF3E15"/>
    <w:rsid w:val="00FF695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A2D4"/>
  <w15:chartTrackingRefBased/>
  <w15:docId w15:val="{C105FCDF-0238-4FCB-BE99-733F0709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6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42CF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342CFF"/>
    <w:pPr>
      <w:spacing w:after="0" w:line="240" w:lineRule="auto"/>
      <w:ind w:left="720"/>
      <w:contextualSpacing/>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EE3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8FA"/>
  </w:style>
  <w:style w:type="paragraph" w:styleId="Piedepgina">
    <w:name w:val="footer"/>
    <w:basedOn w:val="Normal"/>
    <w:link w:val="PiedepginaCar"/>
    <w:uiPriority w:val="99"/>
    <w:unhideWhenUsed/>
    <w:rsid w:val="00EE3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8FA"/>
  </w:style>
  <w:style w:type="paragraph" w:styleId="Textodeglobo">
    <w:name w:val="Balloon Text"/>
    <w:basedOn w:val="Normal"/>
    <w:link w:val="TextodegloboCar"/>
    <w:uiPriority w:val="99"/>
    <w:semiHidden/>
    <w:unhideWhenUsed/>
    <w:rsid w:val="00E92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90F"/>
    <w:rPr>
      <w:rFonts w:ascii="Segoe UI" w:hAnsi="Segoe UI" w:cs="Segoe UI"/>
      <w:sz w:val="18"/>
      <w:szCs w:val="18"/>
    </w:rPr>
  </w:style>
  <w:style w:type="paragraph" w:customStyle="1" w:styleId="paragraph">
    <w:name w:val="paragraph"/>
    <w:basedOn w:val="Normal"/>
    <w:rsid w:val="002332B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2332BF"/>
  </w:style>
  <w:style w:type="character" w:customStyle="1" w:styleId="normaltextrun">
    <w:name w:val="normaltextrun"/>
    <w:basedOn w:val="Fuentedeprrafopredeter"/>
    <w:rsid w:val="002332BF"/>
  </w:style>
  <w:style w:type="character" w:styleId="Refdecomentario">
    <w:name w:val="annotation reference"/>
    <w:basedOn w:val="Fuentedeprrafopredeter"/>
    <w:uiPriority w:val="99"/>
    <w:semiHidden/>
    <w:unhideWhenUsed/>
    <w:rsid w:val="006424A5"/>
    <w:rPr>
      <w:sz w:val="16"/>
      <w:szCs w:val="16"/>
    </w:rPr>
  </w:style>
  <w:style w:type="paragraph" w:styleId="Textocomentario">
    <w:name w:val="annotation text"/>
    <w:basedOn w:val="Normal"/>
    <w:link w:val="TextocomentarioCar"/>
    <w:uiPriority w:val="99"/>
    <w:semiHidden/>
    <w:unhideWhenUsed/>
    <w:rsid w:val="006424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24A5"/>
    <w:rPr>
      <w:sz w:val="20"/>
      <w:szCs w:val="20"/>
    </w:rPr>
  </w:style>
  <w:style w:type="paragraph" w:styleId="Asuntodelcomentario">
    <w:name w:val="annotation subject"/>
    <w:basedOn w:val="Textocomentario"/>
    <w:next w:val="Textocomentario"/>
    <w:link w:val="AsuntodelcomentarioCar"/>
    <w:uiPriority w:val="99"/>
    <w:semiHidden/>
    <w:unhideWhenUsed/>
    <w:rsid w:val="006424A5"/>
    <w:rPr>
      <w:b/>
      <w:bCs/>
    </w:rPr>
  </w:style>
  <w:style w:type="character" w:customStyle="1" w:styleId="AsuntodelcomentarioCar">
    <w:name w:val="Asunto del comentario Car"/>
    <w:basedOn w:val="TextocomentarioCar"/>
    <w:link w:val="Asuntodelcomentario"/>
    <w:uiPriority w:val="99"/>
    <w:semiHidden/>
    <w:rsid w:val="006424A5"/>
    <w:rPr>
      <w:b/>
      <w:bCs/>
      <w:sz w:val="20"/>
      <w:szCs w:val="20"/>
    </w:rPr>
  </w:style>
  <w:style w:type="character" w:customStyle="1" w:styleId="itwtqi23ioopmk3o6ert">
    <w:name w:val="itwtqi_23ioopmk3o6ert"/>
    <w:basedOn w:val="Fuentedeprrafopredeter"/>
    <w:rsid w:val="00270261"/>
  </w:style>
  <w:style w:type="paragraph" w:customStyle="1" w:styleId="Default">
    <w:name w:val="Default"/>
    <w:rsid w:val="00A76FC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372">
      <w:bodyDiv w:val="1"/>
      <w:marLeft w:val="0"/>
      <w:marRight w:val="0"/>
      <w:marTop w:val="0"/>
      <w:marBottom w:val="0"/>
      <w:divBdr>
        <w:top w:val="none" w:sz="0" w:space="0" w:color="auto"/>
        <w:left w:val="none" w:sz="0" w:space="0" w:color="auto"/>
        <w:bottom w:val="none" w:sz="0" w:space="0" w:color="auto"/>
        <w:right w:val="none" w:sz="0" w:space="0" w:color="auto"/>
      </w:divBdr>
      <w:divsChild>
        <w:div w:id="1303465602">
          <w:marLeft w:val="0"/>
          <w:marRight w:val="0"/>
          <w:marTop w:val="0"/>
          <w:marBottom w:val="0"/>
          <w:divBdr>
            <w:top w:val="none" w:sz="0" w:space="0" w:color="auto"/>
            <w:left w:val="none" w:sz="0" w:space="0" w:color="auto"/>
            <w:bottom w:val="none" w:sz="0" w:space="0" w:color="auto"/>
            <w:right w:val="none" w:sz="0" w:space="0" w:color="auto"/>
          </w:divBdr>
        </w:div>
        <w:div w:id="1965307110">
          <w:marLeft w:val="0"/>
          <w:marRight w:val="0"/>
          <w:marTop w:val="0"/>
          <w:marBottom w:val="0"/>
          <w:divBdr>
            <w:top w:val="none" w:sz="0" w:space="0" w:color="auto"/>
            <w:left w:val="none" w:sz="0" w:space="0" w:color="auto"/>
            <w:bottom w:val="none" w:sz="0" w:space="0" w:color="auto"/>
            <w:right w:val="none" w:sz="0" w:space="0" w:color="auto"/>
          </w:divBdr>
        </w:div>
        <w:div w:id="1829134180">
          <w:marLeft w:val="0"/>
          <w:marRight w:val="0"/>
          <w:marTop w:val="0"/>
          <w:marBottom w:val="0"/>
          <w:divBdr>
            <w:top w:val="none" w:sz="0" w:space="0" w:color="auto"/>
            <w:left w:val="none" w:sz="0" w:space="0" w:color="auto"/>
            <w:bottom w:val="none" w:sz="0" w:space="0" w:color="auto"/>
            <w:right w:val="none" w:sz="0" w:space="0" w:color="auto"/>
          </w:divBdr>
        </w:div>
        <w:div w:id="357505836">
          <w:marLeft w:val="0"/>
          <w:marRight w:val="0"/>
          <w:marTop w:val="0"/>
          <w:marBottom w:val="0"/>
          <w:divBdr>
            <w:top w:val="none" w:sz="0" w:space="0" w:color="auto"/>
            <w:left w:val="none" w:sz="0" w:space="0" w:color="auto"/>
            <w:bottom w:val="none" w:sz="0" w:space="0" w:color="auto"/>
            <w:right w:val="none" w:sz="0" w:space="0" w:color="auto"/>
          </w:divBdr>
        </w:div>
        <w:div w:id="1908613894">
          <w:marLeft w:val="0"/>
          <w:marRight w:val="0"/>
          <w:marTop w:val="0"/>
          <w:marBottom w:val="0"/>
          <w:divBdr>
            <w:top w:val="none" w:sz="0" w:space="0" w:color="auto"/>
            <w:left w:val="none" w:sz="0" w:space="0" w:color="auto"/>
            <w:bottom w:val="none" w:sz="0" w:space="0" w:color="auto"/>
            <w:right w:val="none" w:sz="0" w:space="0" w:color="auto"/>
          </w:divBdr>
        </w:div>
        <w:div w:id="868687375">
          <w:marLeft w:val="0"/>
          <w:marRight w:val="0"/>
          <w:marTop w:val="0"/>
          <w:marBottom w:val="0"/>
          <w:divBdr>
            <w:top w:val="none" w:sz="0" w:space="0" w:color="auto"/>
            <w:left w:val="none" w:sz="0" w:space="0" w:color="auto"/>
            <w:bottom w:val="none" w:sz="0" w:space="0" w:color="auto"/>
            <w:right w:val="none" w:sz="0" w:space="0" w:color="auto"/>
          </w:divBdr>
        </w:div>
        <w:div w:id="998924475">
          <w:marLeft w:val="0"/>
          <w:marRight w:val="0"/>
          <w:marTop w:val="0"/>
          <w:marBottom w:val="0"/>
          <w:divBdr>
            <w:top w:val="none" w:sz="0" w:space="0" w:color="auto"/>
            <w:left w:val="none" w:sz="0" w:space="0" w:color="auto"/>
            <w:bottom w:val="none" w:sz="0" w:space="0" w:color="auto"/>
            <w:right w:val="none" w:sz="0" w:space="0" w:color="auto"/>
          </w:divBdr>
        </w:div>
      </w:divsChild>
    </w:div>
    <w:div w:id="115951815">
      <w:bodyDiv w:val="1"/>
      <w:marLeft w:val="0"/>
      <w:marRight w:val="0"/>
      <w:marTop w:val="0"/>
      <w:marBottom w:val="0"/>
      <w:divBdr>
        <w:top w:val="none" w:sz="0" w:space="0" w:color="auto"/>
        <w:left w:val="none" w:sz="0" w:space="0" w:color="auto"/>
        <w:bottom w:val="none" w:sz="0" w:space="0" w:color="auto"/>
        <w:right w:val="none" w:sz="0" w:space="0" w:color="auto"/>
      </w:divBdr>
    </w:div>
    <w:div w:id="119304987">
      <w:bodyDiv w:val="1"/>
      <w:marLeft w:val="0"/>
      <w:marRight w:val="0"/>
      <w:marTop w:val="0"/>
      <w:marBottom w:val="0"/>
      <w:divBdr>
        <w:top w:val="none" w:sz="0" w:space="0" w:color="auto"/>
        <w:left w:val="none" w:sz="0" w:space="0" w:color="auto"/>
        <w:bottom w:val="none" w:sz="0" w:space="0" w:color="auto"/>
        <w:right w:val="none" w:sz="0" w:space="0" w:color="auto"/>
      </w:divBdr>
      <w:divsChild>
        <w:div w:id="1161191057">
          <w:marLeft w:val="547"/>
          <w:marRight w:val="0"/>
          <w:marTop w:val="106"/>
          <w:marBottom w:val="0"/>
          <w:divBdr>
            <w:top w:val="none" w:sz="0" w:space="0" w:color="auto"/>
            <w:left w:val="none" w:sz="0" w:space="0" w:color="auto"/>
            <w:bottom w:val="none" w:sz="0" w:space="0" w:color="auto"/>
            <w:right w:val="none" w:sz="0" w:space="0" w:color="auto"/>
          </w:divBdr>
        </w:div>
        <w:div w:id="717823193">
          <w:marLeft w:val="547"/>
          <w:marRight w:val="0"/>
          <w:marTop w:val="106"/>
          <w:marBottom w:val="0"/>
          <w:divBdr>
            <w:top w:val="none" w:sz="0" w:space="0" w:color="auto"/>
            <w:left w:val="none" w:sz="0" w:space="0" w:color="auto"/>
            <w:bottom w:val="none" w:sz="0" w:space="0" w:color="auto"/>
            <w:right w:val="none" w:sz="0" w:space="0" w:color="auto"/>
          </w:divBdr>
        </w:div>
        <w:div w:id="734166091">
          <w:marLeft w:val="547"/>
          <w:marRight w:val="0"/>
          <w:marTop w:val="106"/>
          <w:marBottom w:val="0"/>
          <w:divBdr>
            <w:top w:val="none" w:sz="0" w:space="0" w:color="auto"/>
            <w:left w:val="none" w:sz="0" w:space="0" w:color="auto"/>
            <w:bottom w:val="none" w:sz="0" w:space="0" w:color="auto"/>
            <w:right w:val="none" w:sz="0" w:space="0" w:color="auto"/>
          </w:divBdr>
        </w:div>
      </w:divsChild>
    </w:div>
    <w:div w:id="170069239">
      <w:bodyDiv w:val="1"/>
      <w:marLeft w:val="0"/>
      <w:marRight w:val="0"/>
      <w:marTop w:val="0"/>
      <w:marBottom w:val="0"/>
      <w:divBdr>
        <w:top w:val="none" w:sz="0" w:space="0" w:color="auto"/>
        <w:left w:val="none" w:sz="0" w:space="0" w:color="auto"/>
        <w:bottom w:val="none" w:sz="0" w:space="0" w:color="auto"/>
        <w:right w:val="none" w:sz="0" w:space="0" w:color="auto"/>
      </w:divBdr>
      <w:divsChild>
        <w:div w:id="699819749">
          <w:marLeft w:val="360"/>
          <w:marRight w:val="0"/>
          <w:marTop w:val="200"/>
          <w:marBottom w:val="0"/>
          <w:divBdr>
            <w:top w:val="none" w:sz="0" w:space="0" w:color="auto"/>
            <w:left w:val="none" w:sz="0" w:space="0" w:color="auto"/>
            <w:bottom w:val="none" w:sz="0" w:space="0" w:color="auto"/>
            <w:right w:val="none" w:sz="0" w:space="0" w:color="auto"/>
          </w:divBdr>
        </w:div>
        <w:div w:id="634798016">
          <w:marLeft w:val="360"/>
          <w:marRight w:val="0"/>
          <w:marTop w:val="200"/>
          <w:marBottom w:val="0"/>
          <w:divBdr>
            <w:top w:val="none" w:sz="0" w:space="0" w:color="auto"/>
            <w:left w:val="none" w:sz="0" w:space="0" w:color="auto"/>
            <w:bottom w:val="none" w:sz="0" w:space="0" w:color="auto"/>
            <w:right w:val="none" w:sz="0" w:space="0" w:color="auto"/>
          </w:divBdr>
        </w:div>
        <w:div w:id="1546987795">
          <w:marLeft w:val="360"/>
          <w:marRight w:val="0"/>
          <w:marTop w:val="200"/>
          <w:marBottom w:val="0"/>
          <w:divBdr>
            <w:top w:val="none" w:sz="0" w:space="0" w:color="auto"/>
            <w:left w:val="none" w:sz="0" w:space="0" w:color="auto"/>
            <w:bottom w:val="none" w:sz="0" w:space="0" w:color="auto"/>
            <w:right w:val="none" w:sz="0" w:space="0" w:color="auto"/>
          </w:divBdr>
        </w:div>
        <w:div w:id="114058389">
          <w:marLeft w:val="360"/>
          <w:marRight w:val="0"/>
          <w:marTop w:val="200"/>
          <w:marBottom w:val="0"/>
          <w:divBdr>
            <w:top w:val="none" w:sz="0" w:space="0" w:color="auto"/>
            <w:left w:val="none" w:sz="0" w:space="0" w:color="auto"/>
            <w:bottom w:val="none" w:sz="0" w:space="0" w:color="auto"/>
            <w:right w:val="none" w:sz="0" w:space="0" w:color="auto"/>
          </w:divBdr>
        </w:div>
        <w:div w:id="65617546">
          <w:marLeft w:val="360"/>
          <w:marRight w:val="0"/>
          <w:marTop w:val="200"/>
          <w:marBottom w:val="0"/>
          <w:divBdr>
            <w:top w:val="none" w:sz="0" w:space="0" w:color="auto"/>
            <w:left w:val="none" w:sz="0" w:space="0" w:color="auto"/>
            <w:bottom w:val="none" w:sz="0" w:space="0" w:color="auto"/>
            <w:right w:val="none" w:sz="0" w:space="0" w:color="auto"/>
          </w:divBdr>
        </w:div>
        <w:div w:id="1978417023">
          <w:marLeft w:val="360"/>
          <w:marRight w:val="0"/>
          <w:marTop w:val="200"/>
          <w:marBottom w:val="0"/>
          <w:divBdr>
            <w:top w:val="none" w:sz="0" w:space="0" w:color="auto"/>
            <w:left w:val="none" w:sz="0" w:space="0" w:color="auto"/>
            <w:bottom w:val="none" w:sz="0" w:space="0" w:color="auto"/>
            <w:right w:val="none" w:sz="0" w:space="0" w:color="auto"/>
          </w:divBdr>
        </w:div>
      </w:divsChild>
    </w:div>
    <w:div w:id="186330527">
      <w:bodyDiv w:val="1"/>
      <w:marLeft w:val="0"/>
      <w:marRight w:val="0"/>
      <w:marTop w:val="0"/>
      <w:marBottom w:val="0"/>
      <w:divBdr>
        <w:top w:val="none" w:sz="0" w:space="0" w:color="auto"/>
        <w:left w:val="none" w:sz="0" w:space="0" w:color="auto"/>
        <w:bottom w:val="none" w:sz="0" w:space="0" w:color="auto"/>
        <w:right w:val="none" w:sz="0" w:space="0" w:color="auto"/>
      </w:divBdr>
    </w:div>
    <w:div w:id="189799918">
      <w:bodyDiv w:val="1"/>
      <w:marLeft w:val="0"/>
      <w:marRight w:val="0"/>
      <w:marTop w:val="0"/>
      <w:marBottom w:val="0"/>
      <w:divBdr>
        <w:top w:val="none" w:sz="0" w:space="0" w:color="auto"/>
        <w:left w:val="none" w:sz="0" w:space="0" w:color="auto"/>
        <w:bottom w:val="none" w:sz="0" w:space="0" w:color="auto"/>
        <w:right w:val="none" w:sz="0" w:space="0" w:color="auto"/>
      </w:divBdr>
      <w:divsChild>
        <w:div w:id="1011103937">
          <w:marLeft w:val="0"/>
          <w:marRight w:val="0"/>
          <w:marTop w:val="0"/>
          <w:marBottom w:val="0"/>
          <w:divBdr>
            <w:top w:val="none" w:sz="0" w:space="0" w:color="auto"/>
            <w:left w:val="none" w:sz="0" w:space="0" w:color="auto"/>
            <w:bottom w:val="none" w:sz="0" w:space="0" w:color="auto"/>
            <w:right w:val="none" w:sz="0" w:space="0" w:color="auto"/>
          </w:divBdr>
        </w:div>
        <w:div w:id="1330714163">
          <w:marLeft w:val="0"/>
          <w:marRight w:val="0"/>
          <w:marTop w:val="0"/>
          <w:marBottom w:val="0"/>
          <w:divBdr>
            <w:top w:val="none" w:sz="0" w:space="0" w:color="auto"/>
            <w:left w:val="none" w:sz="0" w:space="0" w:color="auto"/>
            <w:bottom w:val="none" w:sz="0" w:space="0" w:color="auto"/>
            <w:right w:val="none" w:sz="0" w:space="0" w:color="auto"/>
          </w:divBdr>
        </w:div>
        <w:div w:id="597904296">
          <w:marLeft w:val="0"/>
          <w:marRight w:val="0"/>
          <w:marTop w:val="0"/>
          <w:marBottom w:val="0"/>
          <w:divBdr>
            <w:top w:val="none" w:sz="0" w:space="0" w:color="auto"/>
            <w:left w:val="none" w:sz="0" w:space="0" w:color="auto"/>
            <w:bottom w:val="none" w:sz="0" w:space="0" w:color="auto"/>
            <w:right w:val="none" w:sz="0" w:space="0" w:color="auto"/>
          </w:divBdr>
        </w:div>
        <w:div w:id="209078274">
          <w:marLeft w:val="0"/>
          <w:marRight w:val="0"/>
          <w:marTop w:val="0"/>
          <w:marBottom w:val="0"/>
          <w:divBdr>
            <w:top w:val="none" w:sz="0" w:space="0" w:color="auto"/>
            <w:left w:val="none" w:sz="0" w:space="0" w:color="auto"/>
            <w:bottom w:val="none" w:sz="0" w:space="0" w:color="auto"/>
            <w:right w:val="none" w:sz="0" w:space="0" w:color="auto"/>
          </w:divBdr>
        </w:div>
      </w:divsChild>
    </w:div>
    <w:div w:id="233778791">
      <w:bodyDiv w:val="1"/>
      <w:marLeft w:val="0"/>
      <w:marRight w:val="0"/>
      <w:marTop w:val="0"/>
      <w:marBottom w:val="0"/>
      <w:divBdr>
        <w:top w:val="none" w:sz="0" w:space="0" w:color="auto"/>
        <w:left w:val="none" w:sz="0" w:space="0" w:color="auto"/>
        <w:bottom w:val="none" w:sz="0" w:space="0" w:color="auto"/>
        <w:right w:val="none" w:sz="0" w:space="0" w:color="auto"/>
      </w:divBdr>
      <w:divsChild>
        <w:div w:id="653143488">
          <w:marLeft w:val="547"/>
          <w:marRight w:val="0"/>
          <w:marTop w:val="200"/>
          <w:marBottom w:val="0"/>
          <w:divBdr>
            <w:top w:val="none" w:sz="0" w:space="0" w:color="auto"/>
            <w:left w:val="none" w:sz="0" w:space="0" w:color="auto"/>
            <w:bottom w:val="none" w:sz="0" w:space="0" w:color="auto"/>
            <w:right w:val="none" w:sz="0" w:space="0" w:color="auto"/>
          </w:divBdr>
        </w:div>
        <w:div w:id="1333601055">
          <w:marLeft w:val="547"/>
          <w:marRight w:val="0"/>
          <w:marTop w:val="200"/>
          <w:marBottom w:val="0"/>
          <w:divBdr>
            <w:top w:val="none" w:sz="0" w:space="0" w:color="auto"/>
            <w:left w:val="none" w:sz="0" w:space="0" w:color="auto"/>
            <w:bottom w:val="none" w:sz="0" w:space="0" w:color="auto"/>
            <w:right w:val="none" w:sz="0" w:space="0" w:color="auto"/>
          </w:divBdr>
        </w:div>
        <w:div w:id="2024356371">
          <w:marLeft w:val="547"/>
          <w:marRight w:val="0"/>
          <w:marTop w:val="200"/>
          <w:marBottom w:val="0"/>
          <w:divBdr>
            <w:top w:val="none" w:sz="0" w:space="0" w:color="auto"/>
            <w:left w:val="none" w:sz="0" w:space="0" w:color="auto"/>
            <w:bottom w:val="none" w:sz="0" w:space="0" w:color="auto"/>
            <w:right w:val="none" w:sz="0" w:space="0" w:color="auto"/>
          </w:divBdr>
        </w:div>
        <w:div w:id="813108740">
          <w:marLeft w:val="547"/>
          <w:marRight w:val="0"/>
          <w:marTop w:val="200"/>
          <w:marBottom w:val="0"/>
          <w:divBdr>
            <w:top w:val="none" w:sz="0" w:space="0" w:color="auto"/>
            <w:left w:val="none" w:sz="0" w:space="0" w:color="auto"/>
            <w:bottom w:val="none" w:sz="0" w:space="0" w:color="auto"/>
            <w:right w:val="none" w:sz="0" w:space="0" w:color="auto"/>
          </w:divBdr>
        </w:div>
        <w:div w:id="161169672">
          <w:marLeft w:val="547"/>
          <w:marRight w:val="0"/>
          <w:marTop w:val="200"/>
          <w:marBottom w:val="0"/>
          <w:divBdr>
            <w:top w:val="none" w:sz="0" w:space="0" w:color="auto"/>
            <w:left w:val="none" w:sz="0" w:space="0" w:color="auto"/>
            <w:bottom w:val="none" w:sz="0" w:space="0" w:color="auto"/>
            <w:right w:val="none" w:sz="0" w:space="0" w:color="auto"/>
          </w:divBdr>
        </w:div>
        <w:div w:id="1827626598">
          <w:marLeft w:val="547"/>
          <w:marRight w:val="0"/>
          <w:marTop w:val="200"/>
          <w:marBottom w:val="0"/>
          <w:divBdr>
            <w:top w:val="none" w:sz="0" w:space="0" w:color="auto"/>
            <w:left w:val="none" w:sz="0" w:space="0" w:color="auto"/>
            <w:bottom w:val="none" w:sz="0" w:space="0" w:color="auto"/>
            <w:right w:val="none" w:sz="0" w:space="0" w:color="auto"/>
          </w:divBdr>
        </w:div>
      </w:divsChild>
    </w:div>
    <w:div w:id="250048137">
      <w:bodyDiv w:val="1"/>
      <w:marLeft w:val="0"/>
      <w:marRight w:val="0"/>
      <w:marTop w:val="0"/>
      <w:marBottom w:val="0"/>
      <w:divBdr>
        <w:top w:val="none" w:sz="0" w:space="0" w:color="auto"/>
        <w:left w:val="none" w:sz="0" w:space="0" w:color="auto"/>
        <w:bottom w:val="none" w:sz="0" w:space="0" w:color="auto"/>
        <w:right w:val="none" w:sz="0" w:space="0" w:color="auto"/>
      </w:divBdr>
      <w:divsChild>
        <w:div w:id="1355309458">
          <w:marLeft w:val="547"/>
          <w:marRight w:val="0"/>
          <w:marTop w:val="96"/>
          <w:marBottom w:val="0"/>
          <w:divBdr>
            <w:top w:val="none" w:sz="0" w:space="0" w:color="auto"/>
            <w:left w:val="none" w:sz="0" w:space="0" w:color="auto"/>
            <w:bottom w:val="none" w:sz="0" w:space="0" w:color="auto"/>
            <w:right w:val="none" w:sz="0" w:space="0" w:color="auto"/>
          </w:divBdr>
        </w:div>
        <w:div w:id="339745691">
          <w:marLeft w:val="547"/>
          <w:marRight w:val="0"/>
          <w:marTop w:val="96"/>
          <w:marBottom w:val="0"/>
          <w:divBdr>
            <w:top w:val="none" w:sz="0" w:space="0" w:color="auto"/>
            <w:left w:val="none" w:sz="0" w:space="0" w:color="auto"/>
            <w:bottom w:val="none" w:sz="0" w:space="0" w:color="auto"/>
            <w:right w:val="none" w:sz="0" w:space="0" w:color="auto"/>
          </w:divBdr>
        </w:div>
      </w:divsChild>
    </w:div>
    <w:div w:id="317733485">
      <w:bodyDiv w:val="1"/>
      <w:marLeft w:val="0"/>
      <w:marRight w:val="0"/>
      <w:marTop w:val="0"/>
      <w:marBottom w:val="0"/>
      <w:divBdr>
        <w:top w:val="none" w:sz="0" w:space="0" w:color="auto"/>
        <w:left w:val="none" w:sz="0" w:space="0" w:color="auto"/>
        <w:bottom w:val="none" w:sz="0" w:space="0" w:color="auto"/>
        <w:right w:val="none" w:sz="0" w:space="0" w:color="auto"/>
      </w:divBdr>
      <w:divsChild>
        <w:div w:id="25835432">
          <w:marLeft w:val="360"/>
          <w:marRight w:val="0"/>
          <w:marTop w:val="200"/>
          <w:marBottom w:val="0"/>
          <w:divBdr>
            <w:top w:val="none" w:sz="0" w:space="0" w:color="auto"/>
            <w:left w:val="none" w:sz="0" w:space="0" w:color="auto"/>
            <w:bottom w:val="none" w:sz="0" w:space="0" w:color="auto"/>
            <w:right w:val="none" w:sz="0" w:space="0" w:color="auto"/>
          </w:divBdr>
        </w:div>
        <w:div w:id="205411338">
          <w:marLeft w:val="360"/>
          <w:marRight w:val="0"/>
          <w:marTop w:val="200"/>
          <w:marBottom w:val="0"/>
          <w:divBdr>
            <w:top w:val="none" w:sz="0" w:space="0" w:color="auto"/>
            <w:left w:val="none" w:sz="0" w:space="0" w:color="auto"/>
            <w:bottom w:val="none" w:sz="0" w:space="0" w:color="auto"/>
            <w:right w:val="none" w:sz="0" w:space="0" w:color="auto"/>
          </w:divBdr>
        </w:div>
        <w:div w:id="223027743">
          <w:marLeft w:val="360"/>
          <w:marRight w:val="0"/>
          <w:marTop w:val="200"/>
          <w:marBottom w:val="0"/>
          <w:divBdr>
            <w:top w:val="none" w:sz="0" w:space="0" w:color="auto"/>
            <w:left w:val="none" w:sz="0" w:space="0" w:color="auto"/>
            <w:bottom w:val="none" w:sz="0" w:space="0" w:color="auto"/>
            <w:right w:val="none" w:sz="0" w:space="0" w:color="auto"/>
          </w:divBdr>
        </w:div>
        <w:div w:id="322591077">
          <w:marLeft w:val="360"/>
          <w:marRight w:val="0"/>
          <w:marTop w:val="200"/>
          <w:marBottom w:val="0"/>
          <w:divBdr>
            <w:top w:val="none" w:sz="0" w:space="0" w:color="auto"/>
            <w:left w:val="none" w:sz="0" w:space="0" w:color="auto"/>
            <w:bottom w:val="none" w:sz="0" w:space="0" w:color="auto"/>
            <w:right w:val="none" w:sz="0" w:space="0" w:color="auto"/>
          </w:divBdr>
        </w:div>
        <w:div w:id="1825050625">
          <w:marLeft w:val="360"/>
          <w:marRight w:val="0"/>
          <w:marTop w:val="200"/>
          <w:marBottom w:val="0"/>
          <w:divBdr>
            <w:top w:val="none" w:sz="0" w:space="0" w:color="auto"/>
            <w:left w:val="none" w:sz="0" w:space="0" w:color="auto"/>
            <w:bottom w:val="none" w:sz="0" w:space="0" w:color="auto"/>
            <w:right w:val="none" w:sz="0" w:space="0" w:color="auto"/>
          </w:divBdr>
        </w:div>
      </w:divsChild>
    </w:div>
    <w:div w:id="325979481">
      <w:bodyDiv w:val="1"/>
      <w:marLeft w:val="0"/>
      <w:marRight w:val="0"/>
      <w:marTop w:val="0"/>
      <w:marBottom w:val="0"/>
      <w:divBdr>
        <w:top w:val="none" w:sz="0" w:space="0" w:color="auto"/>
        <w:left w:val="none" w:sz="0" w:space="0" w:color="auto"/>
        <w:bottom w:val="none" w:sz="0" w:space="0" w:color="auto"/>
        <w:right w:val="none" w:sz="0" w:space="0" w:color="auto"/>
      </w:divBdr>
      <w:divsChild>
        <w:div w:id="834342541">
          <w:marLeft w:val="547"/>
          <w:marRight w:val="0"/>
          <w:marTop w:val="106"/>
          <w:marBottom w:val="0"/>
          <w:divBdr>
            <w:top w:val="none" w:sz="0" w:space="0" w:color="auto"/>
            <w:left w:val="none" w:sz="0" w:space="0" w:color="auto"/>
            <w:bottom w:val="none" w:sz="0" w:space="0" w:color="auto"/>
            <w:right w:val="none" w:sz="0" w:space="0" w:color="auto"/>
          </w:divBdr>
        </w:div>
        <w:div w:id="1456829523">
          <w:marLeft w:val="547"/>
          <w:marRight w:val="0"/>
          <w:marTop w:val="106"/>
          <w:marBottom w:val="0"/>
          <w:divBdr>
            <w:top w:val="none" w:sz="0" w:space="0" w:color="auto"/>
            <w:left w:val="none" w:sz="0" w:space="0" w:color="auto"/>
            <w:bottom w:val="none" w:sz="0" w:space="0" w:color="auto"/>
            <w:right w:val="none" w:sz="0" w:space="0" w:color="auto"/>
          </w:divBdr>
        </w:div>
        <w:div w:id="1217550468">
          <w:marLeft w:val="547"/>
          <w:marRight w:val="0"/>
          <w:marTop w:val="106"/>
          <w:marBottom w:val="0"/>
          <w:divBdr>
            <w:top w:val="none" w:sz="0" w:space="0" w:color="auto"/>
            <w:left w:val="none" w:sz="0" w:space="0" w:color="auto"/>
            <w:bottom w:val="none" w:sz="0" w:space="0" w:color="auto"/>
            <w:right w:val="none" w:sz="0" w:space="0" w:color="auto"/>
          </w:divBdr>
        </w:div>
        <w:div w:id="851796826">
          <w:marLeft w:val="547"/>
          <w:marRight w:val="0"/>
          <w:marTop w:val="106"/>
          <w:marBottom w:val="0"/>
          <w:divBdr>
            <w:top w:val="none" w:sz="0" w:space="0" w:color="auto"/>
            <w:left w:val="none" w:sz="0" w:space="0" w:color="auto"/>
            <w:bottom w:val="none" w:sz="0" w:space="0" w:color="auto"/>
            <w:right w:val="none" w:sz="0" w:space="0" w:color="auto"/>
          </w:divBdr>
        </w:div>
      </w:divsChild>
    </w:div>
    <w:div w:id="338393071">
      <w:bodyDiv w:val="1"/>
      <w:marLeft w:val="0"/>
      <w:marRight w:val="0"/>
      <w:marTop w:val="0"/>
      <w:marBottom w:val="0"/>
      <w:divBdr>
        <w:top w:val="none" w:sz="0" w:space="0" w:color="auto"/>
        <w:left w:val="none" w:sz="0" w:space="0" w:color="auto"/>
        <w:bottom w:val="none" w:sz="0" w:space="0" w:color="auto"/>
        <w:right w:val="none" w:sz="0" w:space="0" w:color="auto"/>
      </w:divBdr>
    </w:div>
    <w:div w:id="450788126">
      <w:bodyDiv w:val="1"/>
      <w:marLeft w:val="0"/>
      <w:marRight w:val="0"/>
      <w:marTop w:val="0"/>
      <w:marBottom w:val="0"/>
      <w:divBdr>
        <w:top w:val="none" w:sz="0" w:space="0" w:color="auto"/>
        <w:left w:val="none" w:sz="0" w:space="0" w:color="auto"/>
        <w:bottom w:val="none" w:sz="0" w:space="0" w:color="auto"/>
        <w:right w:val="none" w:sz="0" w:space="0" w:color="auto"/>
      </w:divBdr>
      <w:divsChild>
        <w:div w:id="1038555140">
          <w:marLeft w:val="1008"/>
          <w:marRight w:val="0"/>
          <w:marTop w:val="96"/>
          <w:marBottom w:val="0"/>
          <w:divBdr>
            <w:top w:val="none" w:sz="0" w:space="0" w:color="auto"/>
            <w:left w:val="none" w:sz="0" w:space="0" w:color="auto"/>
            <w:bottom w:val="none" w:sz="0" w:space="0" w:color="auto"/>
            <w:right w:val="none" w:sz="0" w:space="0" w:color="auto"/>
          </w:divBdr>
        </w:div>
        <w:div w:id="1676030229">
          <w:marLeft w:val="1008"/>
          <w:marRight w:val="0"/>
          <w:marTop w:val="96"/>
          <w:marBottom w:val="0"/>
          <w:divBdr>
            <w:top w:val="none" w:sz="0" w:space="0" w:color="auto"/>
            <w:left w:val="none" w:sz="0" w:space="0" w:color="auto"/>
            <w:bottom w:val="none" w:sz="0" w:space="0" w:color="auto"/>
            <w:right w:val="none" w:sz="0" w:space="0" w:color="auto"/>
          </w:divBdr>
        </w:div>
        <w:div w:id="1750732201">
          <w:marLeft w:val="1008"/>
          <w:marRight w:val="0"/>
          <w:marTop w:val="96"/>
          <w:marBottom w:val="0"/>
          <w:divBdr>
            <w:top w:val="none" w:sz="0" w:space="0" w:color="auto"/>
            <w:left w:val="none" w:sz="0" w:space="0" w:color="auto"/>
            <w:bottom w:val="none" w:sz="0" w:space="0" w:color="auto"/>
            <w:right w:val="none" w:sz="0" w:space="0" w:color="auto"/>
          </w:divBdr>
        </w:div>
      </w:divsChild>
    </w:div>
    <w:div w:id="471169902">
      <w:bodyDiv w:val="1"/>
      <w:marLeft w:val="0"/>
      <w:marRight w:val="0"/>
      <w:marTop w:val="0"/>
      <w:marBottom w:val="0"/>
      <w:divBdr>
        <w:top w:val="none" w:sz="0" w:space="0" w:color="auto"/>
        <w:left w:val="none" w:sz="0" w:space="0" w:color="auto"/>
        <w:bottom w:val="none" w:sz="0" w:space="0" w:color="auto"/>
        <w:right w:val="none" w:sz="0" w:space="0" w:color="auto"/>
      </w:divBdr>
      <w:divsChild>
        <w:div w:id="356732472">
          <w:marLeft w:val="547"/>
          <w:marRight w:val="0"/>
          <w:marTop w:val="96"/>
          <w:marBottom w:val="0"/>
          <w:divBdr>
            <w:top w:val="none" w:sz="0" w:space="0" w:color="auto"/>
            <w:left w:val="none" w:sz="0" w:space="0" w:color="auto"/>
            <w:bottom w:val="none" w:sz="0" w:space="0" w:color="auto"/>
            <w:right w:val="none" w:sz="0" w:space="0" w:color="auto"/>
          </w:divBdr>
        </w:div>
        <w:div w:id="1797526422">
          <w:marLeft w:val="547"/>
          <w:marRight w:val="0"/>
          <w:marTop w:val="96"/>
          <w:marBottom w:val="0"/>
          <w:divBdr>
            <w:top w:val="none" w:sz="0" w:space="0" w:color="auto"/>
            <w:left w:val="none" w:sz="0" w:space="0" w:color="auto"/>
            <w:bottom w:val="none" w:sz="0" w:space="0" w:color="auto"/>
            <w:right w:val="none" w:sz="0" w:space="0" w:color="auto"/>
          </w:divBdr>
        </w:div>
        <w:div w:id="1776437750">
          <w:marLeft w:val="547"/>
          <w:marRight w:val="0"/>
          <w:marTop w:val="53"/>
          <w:marBottom w:val="0"/>
          <w:divBdr>
            <w:top w:val="none" w:sz="0" w:space="0" w:color="auto"/>
            <w:left w:val="none" w:sz="0" w:space="0" w:color="auto"/>
            <w:bottom w:val="none" w:sz="0" w:space="0" w:color="auto"/>
            <w:right w:val="none" w:sz="0" w:space="0" w:color="auto"/>
          </w:divBdr>
        </w:div>
        <w:div w:id="1707563672">
          <w:marLeft w:val="547"/>
          <w:marRight w:val="0"/>
          <w:marTop w:val="96"/>
          <w:marBottom w:val="0"/>
          <w:divBdr>
            <w:top w:val="none" w:sz="0" w:space="0" w:color="auto"/>
            <w:left w:val="none" w:sz="0" w:space="0" w:color="auto"/>
            <w:bottom w:val="none" w:sz="0" w:space="0" w:color="auto"/>
            <w:right w:val="none" w:sz="0" w:space="0" w:color="auto"/>
          </w:divBdr>
        </w:div>
      </w:divsChild>
    </w:div>
    <w:div w:id="474219410">
      <w:bodyDiv w:val="1"/>
      <w:marLeft w:val="0"/>
      <w:marRight w:val="0"/>
      <w:marTop w:val="0"/>
      <w:marBottom w:val="0"/>
      <w:divBdr>
        <w:top w:val="none" w:sz="0" w:space="0" w:color="auto"/>
        <w:left w:val="none" w:sz="0" w:space="0" w:color="auto"/>
        <w:bottom w:val="none" w:sz="0" w:space="0" w:color="auto"/>
        <w:right w:val="none" w:sz="0" w:space="0" w:color="auto"/>
      </w:divBdr>
      <w:divsChild>
        <w:div w:id="688677204">
          <w:marLeft w:val="0"/>
          <w:marRight w:val="0"/>
          <w:marTop w:val="0"/>
          <w:marBottom w:val="0"/>
          <w:divBdr>
            <w:top w:val="none" w:sz="0" w:space="0" w:color="auto"/>
            <w:left w:val="none" w:sz="0" w:space="0" w:color="auto"/>
            <w:bottom w:val="none" w:sz="0" w:space="0" w:color="auto"/>
            <w:right w:val="none" w:sz="0" w:space="0" w:color="auto"/>
          </w:divBdr>
        </w:div>
        <w:div w:id="123744483">
          <w:marLeft w:val="0"/>
          <w:marRight w:val="0"/>
          <w:marTop w:val="0"/>
          <w:marBottom w:val="0"/>
          <w:divBdr>
            <w:top w:val="none" w:sz="0" w:space="0" w:color="auto"/>
            <w:left w:val="none" w:sz="0" w:space="0" w:color="auto"/>
            <w:bottom w:val="none" w:sz="0" w:space="0" w:color="auto"/>
            <w:right w:val="none" w:sz="0" w:space="0" w:color="auto"/>
          </w:divBdr>
        </w:div>
        <w:div w:id="191890404">
          <w:marLeft w:val="0"/>
          <w:marRight w:val="0"/>
          <w:marTop w:val="0"/>
          <w:marBottom w:val="0"/>
          <w:divBdr>
            <w:top w:val="none" w:sz="0" w:space="0" w:color="auto"/>
            <w:left w:val="none" w:sz="0" w:space="0" w:color="auto"/>
            <w:bottom w:val="none" w:sz="0" w:space="0" w:color="auto"/>
            <w:right w:val="none" w:sz="0" w:space="0" w:color="auto"/>
          </w:divBdr>
        </w:div>
        <w:div w:id="1355769171">
          <w:marLeft w:val="0"/>
          <w:marRight w:val="0"/>
          <w:marTop w:val="0"/>
          <w:marBottom w:val="0"/>
          <w:divBdr>
            <w:top w:val="none" w:sz="0" w:space="0" w:color="auto"/>
            <w:left w:val="none" w:sz="0" w:space="0" w:color="auto"/>
            <w:bottom w:val="none" w:sz="0" w:space="0" w:color="auto"/>
            <w:right w:val="none" w:sz="0" w:space="0" w:color="auto"/>
          </w:divBdr>
        </w:div>
        <w:div w:id="962079710">
          <w:marLeft w:val="0"/>
          <w:marRight w:val="0"/>
          <w:marTop w:val="0"/>
          <w:marBottom w:val="0"/>
          <w:divBdr>
            <w:top w:val="none" w:sz="0" w:space="0" w:color="auto"/>
            <w:left w:val="none" w:sz="0" w:space="0" w:color="auto"/>
            <w:bottom w:val="none" w:sz="0" w:space="0" w:color="auto"/>
            <w:right w:val="none" w:sz="0" w:space="0" w:color="auto"/>
          </w:divBdr>
        </w:div>
        <w:div w:id="102843368">
          <w:marLeft w:val="0"/>
          <w:marRight w:val="0"/>
          <w:marTop w:val="0"/>
          <w:marBottom w:val="0"/>
          <w:divBdr>
            <w:top w:val="none" w:sz="0" w:space="0" w:color="auto"/>
            <w:left w:val="none" w:sz="0" w:space="0" w:color="auto"/>
            <w:bottom w:val="none" w:sz="0" w:space="0" w:color="auto"/>
            <w:right w:val="none" w:sz="0" w:space="0" w:color="auto"/>
          </w:divBdr>
        </w:div>
        <w:div w:id="1069694404">
          <w:marLeft w:val="0"/>
          <w:marRight w:val="0"/>
          <w:marTop w:val="0"/>
          <w:marBottom w:val="0"/>
          <w:divBdr>
            <w:top w:val="none" w:sz="0" w:space="0" w:color="auto"/>
            <w:left w:val="none" w:sz="0" w:space="0" w:color="auto"/>
            <w:bottom w:val="none" w:sz="0" w:space="0" w:color="auto"/>
            <w:right w:val="none" w:sz="0" w:space="0" w:color="auto"/>
          </w:divBdr>
        </w:div>
        <w:div w:id="833301785">
          <w:marLeft w:val="0"/>
          <w:marRight w:val="0"/>
          <w:marTop w:val="0"/>
          <w:marBottom w:val="0"/>
          <w:divBdr>
            <w:top w:val="none" w:sz="0" w:space="0" w:color="auto"/>
            <w:left w:val="none" w:sz="0" w:space="0" w:color="auto"/>
            <w:bottom w:val="none" w:sz="0" w:space="0" w:color="auto"/>
            <w:right w:val="none" w:sz="0" w:space="0" w:color="auto"/>
          </w:divBdr>
        </w:div>
      </w:divsChild>
    </w:div>
    <w:div w:id="481046611">
      <w:bodyDiv w:val="1"/>
      <w:marLeft w:val="0"/>
      <w:marRight w:val="0"/>
      <w:marTop w:val="0"/>
      <w:marBottom w:val="0"/>
      <w:divBdr>
        <w:top w:val="none" w:sz="0" w:space="0" w:color="auto"/>
        <w:left w:val="none" w:sz="0" w:space="0" w:color="auto"/>
        <w:bottom w:val="none" w:sz="0" w:space="0" w:color="auto"/>
        <w:right w:val="none" w:sz="0" w:space="0" w:color="auto"/>
      </w:divBdr>
      <w:divsChild>
        <w:div w:id="2007172169">
          <w:marLeft w:val="0"/>
          <w:marRight w:val="0"/>
          <w:marTop w:val="0"/>
          <w:marBottom w:val="0"/>
          <w:divBdr>
            <w:top w:val="none" w:sz="0" w:space="0" w:color="auto"/>
            <w:left w:val="none" w:sz="0" w:space="0" w:color="auto"/>
            <w:bottom w:val="none" w:sz="0" w:space="0" w:color="auto"/>
            <w:right w:val="none" w:sz="0" w:space="0" w:color="auto"/>
          </w:divBdr>
        </w:div>
        <w:div w:id="1624993847">
          <w:marLeft w:val="0"/>
          <w:marRight w:val="0"/>
          <w:marTop w:val="0"/>
          <w:marBottom w:val="0"/>
          <w:divBdr>
            <w:top w:val="none" w:sz="0" w:space="0" w:color="auto"/>
            <w:left w:val="none" w:sz="0" w:space="0" w:color="auto"/>
            <w:bottom w:val="none" w:sz="0" w:space="0" w:color="auto"/>
            <w:right w:val="none" w:sz="0" w:space="0" w:color="auto"/>
          </w:divBdr>
        </w:div>
      </w:divsChild>
    </w:div>
    <w:div w:id="505219252">
      <w:bodyDiv w:val="1"/>
      <w:marLeft w:val="0"/>
      <w:marRight w:val="0"/>
      <w:marTop w:val="0"/>
      <w:marBottom w:val="0"/>
      <w:divBdr>
        <w:top w:val="none" w:sz="0" w:space="0" w:color="auto"/>
        <w:left w:val="none" w:sz="0" w:space="0" w:color="auto"/>
        <w:bottom w:val="none" w:sz="0" w:space="0" w:color="auto"/>
        <w:right w:val="none" w:sz="0" w:space="0" w:color="auto"/>
      </w:divBdr>
      <w:divsChild>
        <w:div w:id="293297616">
          <w:marLeft w:val="1080"/>
          <w:marRight w:val="0"/>
          <w:marTop w:val="100"/>
          <w:marBottom w:val="0"/>
          <w:divBdr>
            <w:top w:val="none" w:sz="0" w:space="0" w:color="auto"/>
            <w:left w:val="none" w:sz="0" w:space="0" w:color="auto"/>
            <w:bottom w:val="none" w:sz="0" w:space="0" w:color="auto"/>
            <w:right w:val="none" w:sz="0" w:space="0" w:color="auto"/>
          </w:divBdr>
        </w:div>
      </w:divsChild>
    </w:div>
    <w:div w:id="532157645">
      <w:bodyDiv w:val="1"/>
      <w:marLeft w:val="0"/>
      <w:marRight w:val="0"/>
      <w:marTop w:val="0"/>
      <w:marBottom w:val="0"/>
      <w:divBdr>
        <w:top w:val="none" w:sz="0" w:space="0" w:color="auto"/>
        <w:left w:val="none" w:sz="0" w:space="0" w:color="auto"/>
        <w:bottom w:val="none" w:sz="0" w:space="0" w:color="auto"/>
        <w:right w:val="none" w:sz="0" w:space="0" w:color="auto"/>
      </w:divBdr>
      <w:divsChild>
        <w:div w:id="1099259296">
          <w:marLeft w:val="547"/>
          <w:marRight w:val="0"/>
          <w:marTop w:val="115"/>
          <w:marBottom w:val="0"/>
          <w:divBdr>
            <w:top w:val="none" w:sz="0" w:space="0" w:color="auto"/>
            <w:left w:val="none" w:sz="0" w:space="0" w:color="auto"/>
            <w:bottom w:val="none" w:sz="0" w:space="0" w:color="auto"/>
            <w:right w:val="none" w:sz="0" w:space="0" w:color="auto"/>
          </w:divBdr>
        </w:div>
        <w:div w:id="1480656788">
          <w:marLeft w:val="1008"/>
          <w:marRight w:val="0"/>
          <w:marTop w:val="96"/>
          <w:marBottom w:val="0"/>
          <w:divBdr>
            <w:top w:val="none" w:sz="0" w:space="0" w:color="auto"/>
            <w:left w:val="none" w:sz="0" w:space="0" w:color="auto"/>
            <w:bottom w:val="none" w:sz="0" w:space="0" w:color="auto"/>
            <w:right w:val="none" w:sz="0" w:space="0" w:color="auto"/>
          </w:divBdr>
        </w:div>
        <w:div w:id="524632943">
          <w:marLeft w:val="1008"/>
          <w:marRight w:val="0"/>
          <w:marTop w:val="96"/>
          <w:marBottom w:val="0"/>
          <w:divBdr>
            <w:top w:val="none" w:sz="0" w:space="0" w:color="auto"/>
            <w:left w:val="none" w:sz="0" w:space="0" w:color="auto"/>
            <w:bottom w:val="none" w:sz="0" w:space="0" w:color="auto"/>
            <w:right w:val="none" w:sz="0" w:space="0" w:color="auto"/>
          </w:divBdr>
        </w:div>
        <w:div w:id="776481849">
          <w:marLeft w:val="1008"/>
          <w:marRight w:val="0"/>
          <w:marTop w:val="96"/>
          <w:marBottom w:val="0"/>
          <w:divBdr>
            <w:top w:val="none" w:sz="0" w:space="0" w:color="auto"/>
            <w:left w:val="none" w:sz="0" w:space="0" w:color="auto"/>
            <w:bottom w:val="none" w:sz="0" w:space="0" w:color="auto"/>
            <w:right w:val="none" w:sz="0" w:space="0" w:color="auto"/>
          </w:divBdr>
        </w:div>
        <w:div w:id="1627081378">
          <w:marLeft w:val="1008"/>
          <w:marRight w:val="0"/>
          <w:marTop w:val="96"/>
          <w:marBottom w:val="0"/>
          <w:divBdr>
            <w:top w:val="none" w:sz="0" w:space="0" w:color="auto"/>
            <w:left w:val="none" w:sz="0" w:space="0" w:color="auto"/>
            <w:bottom w:val="none" w:sz="0" w:space="0" w:color="auto"/>
            <w:right w:val="none" w:sz="0" w:space="0" w:color="auto"/>
          </w:divBdr>
        </w:div>
        <w:div w:id="204098886">
          <w:marLeft w:val="547"/>
          <w:marRight w:val="0"/>
          <w:marTop w:val="115"/>
          <w:marBottom w:val="0"/>
          <w:divBdr>
            <w:top w:val="none" w:sz="0" w:space="0" w:color="auto"/>
            <w:left w:val="none" w:sz="0" w:space="0" w:color="auto"/>
            <w:bottom w:val="none" w:sz="0" w:space="0" w:color="auto"/>
            <w:right w:val="none" w:sz="0" w:space="0" w:color="auto"/>
          </w:divBdr>
        </w:div>
        <w:div w:id="1384449253">
          <w:marLeft w:val="1008"/>
          <w:marRight w:val="0"/>
          <w:marTop w:val="96"/>
          <w:marBottom w:val="0"/>
          <w:divBdr>
            <w:top w:val="none" w:sz="0" w:space="0" w:color="auto"/>
            <w:left w:val="none" w:sz="0" w:space="0" w:color="auto"/>
            <w:bottom w:val="none" w:sz="0" w:space="0" w:color="auto"/>
            <w:right w:val="none" w:sz="0" w:space="0" w:color="auto"/>
          </w:divBdr>
        </w:div>
        <w:div w:id="1454443888">
          <w:marLeft w:val="1008"/>
          <w:marRight w:val="0"/>
          <w:marTop w:val="96"/>
          <w:marBottom w:val="0"/>
          <w:divBdr>
            <w:top w:val="none" w:sz="0" w:space="0" w:color="auto"/>
            <w:left w:val="none" w:sz="0" w:space="0" w:color="auto"/>
            <w:bottom w:val="none" w:sz="0" w:space="0" w:color="auto"/>
            <w:right w:val="none" w:sz="0" w:space="0" w:color="auto"/>
          </w:divBdr>
        </w:div>
      </w:divsChild>
    </w:div>
    <w:div w:id="543830505">
      <w:bodyDiv w:val="1"/>
      <w:marLeft w:val="0"/>
      <w:marRight w:val="0"/>
      <w:marTop w:val="0"/>
      <w:marBottom w:val="0"/>
      <w:divBdr>
        <w:top w:val="none" w:sz="0" w:space="0" w:color="auto"/>
        <w:left w:val="none" w:sz="0" w:space="0" w:color="auto"/>
        <w:bottom w:val="none" w:sz="0" w:space="0" w:color="auto"/>
        <w:right w:val="none" w:sz="0" w:space="0" w:color="auto"/>
      </w:divBdr>
      <w:divsChild>
        <w:div w:id="306786839">
          <w:marLeft w:val="547"/>
          <w:marRight w:val="0"/>
          <w:marTop w:val="115"/>
          <w:marBottom w:val="0"/>
          <w:divBdr>
            <w:top w:val="none" w:sz="0" w:space="0" w:color="auto"/>
            <w:left w:val="none" w:sz="0" w:space="0" w:color="auto"/>
            <w:bottom w:val="none" w:sz="0" w:space="0" w:color="auto"/>
            <w:right w:val="none" w:sz="0" w:space="0" w:color="auto"/>
          </w:divBdr>
        </w:div>
      </w:divsChild>
    </w:div>
    <w:div w:id="561020866">
      <w:bodyDiv w:val="1"/>
      <w:marLeft w:val="0"/>
      <w:marRight w:val="0"/>
      <w:marTop w:val="0"/>
      <w:marBottom w:val="0"/>
      <w:divBdr>
        <w:top w:val="none" w:sz="0" w:space="0" w:color="auto"/>
        <w:left w:val="none" w:sz="0" w:space="0" w:color="auto"/>
        <w:bottom w:val="none" w:sz="0" w:space="0" w:color="auto"/>
        <w:right w:val="none" w:sz="0" w:space="0" w:color="auto"/>
      </w:divBdr>
      <w:divsChild>
        <w:div w:id="1449815473">
          <w:marLeft w:val="547"/>
          <w:marRight w:val="0"/>
          <w:marTop w:val="106"/>
          <w:marBottom w:val="0"/>
          <w:divBdr>
            <w:top w:val="none" w:sz="0" w:space="0" w:color="auto"/>
            <w:left w:val="none" w:sz="0" w:space="0" w:color="auto"/>
            <w:bottom w:val="none" w:sz="0" w:space="0" w:color="auto"/>
            <w:right w:val="none" w:sz="0" w:space="0" w:color="auto"/>
          </w:divBdr>
        </w:div>
        <w:div w:id="994381992">
          <w:marLeft w:val="547"/>
          <w:marRight w:val="0"/>
          <w:marTop w:val="106"/>
          <w:marBottom w:val="0"/>
          <w:divBdr>
            <w:top w:val="none" w:sz="0" w:space="0" w:color="auto"/>
            <w:left w:val="none" w:sz="0" w:space="0" w:color="auto"/>
            <w:bottom w:val="none" w:sz="0" w:space="0" w:color="auto"/>
            <w:right w:val="none" w:sz="0" w:space="0" w:color="auto"/>
          </w:divBdr>
        </w:div>
        <w:div w:id="1797674841">
          <w:marLeft w:val="547"/>
          <w:marRight w:val="0"/>
          <w:marTop w:val="106"/>
          <w:marBottom w:val="0"/>
          <w:divBdr>
            <w:top w:val="none" w:sz="0" w:space="0" w:color="auto"/>
            <w:left w:val="none" w:sz="0" w:space="0" w:color="auto"/>
            <w:bottom w:val="none" w:sz="0" w:space="0" w:color="auto"/>
            <w:right w:val="none" w:sz="0" w:space="0" w:color="auto"/>
          </w:divBdr>
        </w:div>
      </w:divsChild>
    </w:div>
    <w:div w:id="646667062">
      <w:bodyDiv w:val="1"/>
      <w:marLeft w:val="0"/>
      <w:marRight w:val="0"/>
      <w:marTop w:val="0"/>
      <w:marBottom w:val="0"/>
      <w:divBdr>
        <w:top w:val="none" w:sz="0" w:space="0" w:color="auto"/>
        <w:left w:val="none" w:sz="0" w:space="0" w:color="auto"/>
        <w:bottom w:val="none" w:sz="0" w:space="0" w:color="auto"/>
        <w:right w:val="none" w:sz="0" w:space="0" w:color="auto"/>
      </w:divBdr>
      <w:divsChild>
        <w:div w:id="143662049">
          <w:marLeft w:val="547"/>
          <w:marRight w:val="0"/>
          <w:marTop w:val="115"/>
          <w:marBottom w:val="0"/>
          <w:divBdr>
            <w:top w:val="none" w:sz="0" w:space="0" w:color="auto"/>
            <w:left w:val="none" w:sz="0" w:space="0" w:color="auto"/>
            <w:bottom w:val="none" w:sz="0" w:space="0" w:color="auto"/>
            <w:right w:val="none" w:sz="0" w:space="0" w:color="auto"/>
          </w:divBdr>
        </w:div>
      </w:divsChild>
    </w:div>
    <w:div w:id="678042627">
      <w:bodyDiv w:val="1"/>
      <w:marLeft w:val="0"/>
      <w:marRight w:val="0"/>
      <w:marTop w:val="0"/>
      <w:marBottom w:val="0"/>
      <w:divBdr>
        <w:top w:val="none" w:sz="0" w:space="0" w:color="auto"/>
        <w:left w:val="none" w:sz="0" w:space="0" w:color="auto"/>
        <w:bottom w:val="none" w:sz="0" w:space="0" w:color="auto"/>
        <w:right w:val="none" w:sz="0" w:space="0" w:color="auto"/>
      </w:divBdr>
    </w:div>
    <w:div w:id="710419514">
      <w:bodyDiv w:val="1"/>
      <w:marLeft w:val="0"/>
      <w:marRight w:val="0"/>
      <w:marTop w:val="0"/>
      <w:marBottom w:val="0"/>
      <w:divBdr>
        <w:top w:val="none" w:sz="0" w:space="0" w:color="auto"/>
        <w:left w:val="none" w:sz="0" w:space="0" w:color="auto"/>
        <w:bottom w:val="none" w:sz="0" w:space="0" w:color="auto"/>
        <w:right w:val="none" w:sz="0" w:space="0" w:color="auto"/>
      </w:divBdr>
      <w:divsChild>
        <w:div w:id="916551429">
          <w:marLeft w:val="360"/>
          <w:marRight w:val="0"/>
          <w:marTop w:val="200"/>
          <w:marBottom w:val="0"/>
          <w:divBdr>
            <w:top w:val="none" w:sz="0" w:space="0" w:color="auto"/>
            <w:left w:val="none" w:sz="0" w:space="0" w:color="auto"/>
            <w:bottom w:val="none" w:sz="0" w:space="0" w:color="auto"/>
            <w:right w:val="none" w:sz="0" w:space="0" w:color="auto"/>
          </w:divBdr>
        </w:div>
      </w:divsChild>
    </w:div>
    <w:div w:id="776604254">
      <w:bodyDiv w:val="1"/>
      <w:marLeft w:val="0"/>
      <w:marRight w:val="0"/>
      <w:marTop w:val="0"/>
      <w:marBottom w:val="0"/>
      <w:divBdr>
        <w:top w:val="none" w:sz="0" w:space="0" w:color="auto"/>
        <w:left w:val="none" w:sz="0" w:space="0" w:color="auto"/>
        <w:bottom w:val="none" w:sz="0" w:space="0" w:color="auto"/>
        <w:right w:val="none" w:sz="0" w:space="0" w:color="auto"/>
      </w:divBdr>
      <w:divsChild>
        <w:div w:id="1599216892">
          <w:marLeft w:val="1584"/>
          <w:marRight w:val="0"/>
          <w:marTop w:val="134"/>
          <w:marBottom w:val="0"/>
          <w:divBdr>
            <w:top w:val="none" w:sz="0" w:space="0" w:color="auto"/>
            <w:left w:val="none" w:sz="0" w:space="0" w:color="auto"/>
            <w:bottom w:val="none" w:sz="0" w:space="0" w:color="auto"/>
            <w:right w:val="none" w:sz="0" w:space="0" w:color="auto"/>
          </w:divBdr>
        </w:div>
        <w:div w:id="802237387">
          <w:marLeft w:val="1584"/>
          <w:marRight w:val="0"/>
          <w:marTop w:val="134"/>
          <w:marBottom w:val="0"/>
          <w:divBdr>
            <w:top w:val="none" w:sz="0" w:space="0" w:color="auto"/>
            <w:left w:val="none" w:sz="0" w:space="0" w:color="auto"/>
            <w:bottom w:val="none" w:sz="0" w:space="0" w:color="auto"/>
            <w:right w:val="none" w:sz="0" w:space="0" w:color="auto"/>
          </w:divBdr>
        </w:div>
        <w:div w:id="572935296">
          <w:marLeft w:val="1584"/>
          <w:marRight w:val="0"/>
          <w:marTop w:val="134"/>
          <w:marBottom w:val="0"/>
          <w:divBdr>
            <w:top w:val="none" w:sz="0" w:space="0" w:color="auto"/>
            <w:left w:val="none" w:sz="0" w:space="0" w:color="auto"/>
            <w:bottom w:val="none" w:sz="0" w:space="0" w:color="auto"/>
            <w:right w:val="none" w:sz="0" w:space="0" w:color="auto"/>
          </w:divBdr>
        </w:div>
        <w:div w:id="1855223038">
          <w:marLeft w:val="1584"/>
          <w:marRight w:val="0"/>
          <w:marTop w:val="134"/>
          <w:marBottom w:val="0"/>
          <w:divBdr>
            <w:top w:val="none" w:sz="0" w:space="0" w:color="auto"/>
            <w:left w:val="none" w:sz="0" w:space="0" w:color="auto"/>
            <w:bottom w:val="none" w:sz="0" w:space="0" w:color="auto"/>
            <w:right w:val="none" w:sz="0" w:space="0" w:color="auto"/>
          </w:divBdr>
        </w:div>
        <w:div w:id="220333037">
          <w:marLeft w:val="1584"/>
          <w:marRight w:val="0"/>
          <w:marTop w:val="134"/>
          <w:marBottom w:val="0"/>
          <w:divBdr>
            <w:top w:val="none" w:sz="0" w:space="0" w:color="auto"/>
            <w:left w:val="none" w:sz="0" w:space="0" w:color="auto"/>
            <w:bottom w:val="none" w:sz="0" w:space="0" w:color="auto"/>
            <w:right w:val="none" w:sz="0" w:space="0" w:color="auto"/>
          </w:divBdr>
        </w:div>
      </w:divsChild>
    </w:div>
    <w:div w:id="802503661">
      <w:bodyDiv w:val="1"/>
      <w:marLeft w:val="0"/>
      <w:marRight w:val="0"/>
      <w:marTop w:val="0"/>
      <w:marBottom w:val="0"/>
      <w:divBdr>
        <w:top w:val="none" w:sz="0" w:space="0" w:color="auto"/>
        <w:left w:val="none" w:sz="0" w:space="0" w:color="auto"/>
        <w:bottom w:val="none" w:sz="0" w:space="0" w:color="auto"/>
        <w:right w:val="none" w:sz="0" w:space="0" w:color="auto"/>
      </w:divBdr>
      <w:divsChild>
        <w:div w:id="2137486784">
          <w:marLeft w:val="547"/>
          <w:marRight w:val="0"/>
          <w:marTop w:val="154"/>
          <w:marBottom w:val="0"/>
          <w:divBdr>
            <w:top w:val="none" w:sz="0" w:space="0" w:color="auto"/>
            <w:left w:val="none" w:sz="0" w:space="0" w:color="auto"/>
            <w:bottom w:val="none" w:sz="0" w:space="0" w:color="auto"/>
            <w:right w:val="none" w:sz="0" w:space="0" w:color="auto"/>
          </w:divBdr>
        </w:div>
        <w:div w:id="1493912014">
          <w:marLeft w:val="547"/>
          <w:marRight w:val="0"/>
          <w:marTop w:val="154"/>
          <w:marBottom w:val="0"/>
          <w:divBdr>
            <w:top w:val="none" w:sz="0" w:space="0" w:color="auto"/>
            <w:left w:val="none" w:sz="0" w:space="0" w:color="auto"/>
            <w:bottom w:val="none" w:sz="0" w:space="0" w:color="auto"/>
            <w:right w:val="none" w:sz="0" w:space="0" w:color="auto"/>
          </w:divBdr>
        </w:div>
        <w:div w:id="1492256430">
          <w:marLeft w:val="547"/>
          <w:marRight w:val="0"/>
          <w:marTop w:val="154"/>
          <w:marBottom w:val="0"/>
          <w:divBdr>
            <w:top w:val="none" w:sz="0" w:space="0" w:color="auto"/>
            <w:left w:val="none" w:sz="0" w:space="0" w:color="auto"/>
            <w:bottom w:val="none" w:sz="0" w:space="0" w:color="auto"/>
            <w:right w:val="none" w:sz="0" w:space="0" w:color="auto"/>
          </w:divBdr>
        </w:div>
        <w:div w:id="1301618798">
          <w:marLeft w:val="547"/>
          <w:marRight w:val="0"/>
          <w:marTop w:val="154"/>
          <w:marBottom w:val="0"/>
          <w:divBdr>
            <w:top w:val="none" w:sz="0" w:space="0" w:color="auto"/>
            <w:left w:val="none" w:sz="0" w:space="0" w:color="auto"/>
            <w:bottom w:val="none" w:sz="0" w:space="0" w:color="auto"/>
            <w:right w:val="none" w:sz="0" w:space="0" w:color="auto"/>
          </w:divBdr>
        </w:div>
        <w:div w:id="163397044">
          <w:marLeft w:val="547"/>
          <w:marRight w:val="0"/>
          <w:marTop w:val="154"/>
          <w:marBottom w:val="0"/>
          <w:divBdr>
            <w:top w:val="none" w:sz="0" w:space="0" w:color="auto"/>
            <w:left w:val="none" w:sz="0" w:space="0" w:color="auto"/>
            <w:bottom w:val="none" w:sz="0" w:space="0" w:color="auto"/>
            <w:right w:val="none" w:sz="0" w:space="0" w:color="auto"/>
          </w:divBdr>
        </w:div>
      </w:divsChild>
    </w:div>
    <w:div w:id="845241882">
      <w:bodyDiv w:val="1"/>
      <w:marLeft w:val="0"/>
      <w:marRight w:val="0"/>
      <w:marTop w:val="0"/>
      <w:marBottom w:val="0"/>
      <w:divBdr>
        <w:top w:val="none" w:sz="0" w:space="0" w:color="auto"/>
        <w:left w:val="none" w:sz="0" w:space="0" w:color="auto"/>
        <w:bottom w:val="none" w:sz="0" w:space="0" w:color="auto"/>
        <w:right w:val="none" w:sz="0" w:space="0" w:color="auto"/>
      </w:divBdr>
      <w:divsChild>
        <w:div w:id="623653513">
          <w:marLeft w:val="0"/>
          <w:marRight w:val="0"/>
          <w:marTop w:val="0"/>
          <w:marBottom w:val="0"/>
          <w:divBdr>
            <w:top w:val="none" w:sz="0" w:space="0" w:color="auto"/>
            <w:left w:val="none" w:sz="0" w:space="0" w:color="auto"/>
            <w:bottom w:val="none" w:sz="0" w:space="0" w:color="auto"/>
            <w:right w:val="none" w:sz="0" w:space="0" w:color="auto"/>
          </w:divBdr>
        </w:div>
        <w:div w:id="960459604">
          <w:marLeft w:val="0"/>
          <w:marRight w:val="0"/>
          <w:marTop w:val="0"/>
          <w:marBottom w:val="0"/>
          <w:divBdr>
            <w:top w:val="none" w:sz="0" w:space="0" w:color="auto"/>
            <w:left w:val="none" w:sz="0" w:space="0" w:color="auto"/>
            <w:bottom w:val="none" w:sz="0" w:space="0" w:color="auto"/>
            <w:right w:val="none" w:sz="0" w:space="0" w:color="auto"/>
          </w:divBdr>
        </w:div>
        <w:div w:id="314992582">
          <w:marLeft w:val="0"/>
          <w:marRight w:val="0"/>
          <w:marTop w:val="0"/>
          <w:marBottom w:val="0"/>
          <w:divBdr>
            <w:top w:val="none" w:sz="0" w:space="0" w:color="auto"/>
            <w:left w:val="none" w:sz="0" w:space="0" w:color="auto"/>
            <w:bottom w:val="none" w:sz="0" w:space="0" w:color="auto"/>
            <w:right w:val="none" w:sz="0" w:space="0" w:color="auto"/>
          </w:divBdr>
        </w:div>
      </w:divsChild>
    </w:div>
    <w:div w:id="847597757">
      <w:bodyDiv w:val="1"/>
      <w:marLeft w:val="0"/>
      <w:marRight w:val="0"/>
      <w:marTop w:val="0"/>
      <w:marBottom w:val="0"/>
      <w:divBdr>
        <w:top w:val="none" w:sz="0" w:space="0" w:color="auto"/>
        <w:left w:val="none" w:sz="0" w:space="0" w:color="auto"/>
        <w:bottom w:val="none" w:sz="0" w:space="0" w:color="auto"/>
        <w:right w:val="none" w:sz="0" w:space="0" w:color="auto"/>
      </w:divBdr>
    </w:div>
    <w:div w:id="853299683">
      <w:bodyDiv w:val="1"/>
      <w:marLeft w:val="0"/>
      <w:marRight w:val="0"/>
      <w:marTop w:val="0"/>
      <w:marBottom w:val="0"/>
      <w:divBdr>
        <w:top w:val="none" w:sz="0" w:space="0" w:color="auto"/>
        <w:left w:val="none" w:sz="0" w:space="0" w:color="auto"/>
        <w:bottom w:val="none" w:sz="0" w:space="0" w:color="auto"/>
        <w:right w:val="none" w:sz="0" w:space="0" w:color="auto"/>
      </w:divBdr>
      <w:divsChild>
        <w:div w:id="329522853">
          <w:marLeft w:val="547"/>
          <w:marRight w:val="0"/>
          <w:marTop w:val="106"/>
          <w:marBottom w:val="0"/>
          <w:divBdr>
            <w:top w:val="none" w:sz="0" w:space="0" w:color="auto"/>
            <w:left w:val="none" w:sz="0" w:space="0" w:color="auto"/>
            <w:bottom w:val="none" w:sz="0" w:space="0" w:color="auto"/>
            <w:right w:val="none" w:sz="0" w:space="0" w:color="auto"/>
          </w:divBdr>
        </w:div>
        <w:div w:id="1091270192">
          <w:marLeft w:val="1008"/>
          <w:marRight w:val="0"/>
          <w:marTop w:val="91"/>
          <w:marBottom w:val="0"/>
          <w:divBdr>
            <w:top w:val="none" w:sz="0" w:space="0" w:color="auto"/>
            <w:left w:val="none" w:sz="0" w:space="0" w:color="auto"/>
            <w:bottom w:val="none" w:sz="0" w:space="0" w:color="auto"/>
            <w:right w:val="none" w:sz="0" w:space="0" w:color="auto"/>
          </w:divBdr>
        </w:div>
        <w:div w:id="295768789">
          <w:marLeft w:val="547"/>
          <w:marRight w:val="0"/>
          <w:marTop w:val="106"/>
          <w:marBottom w:val="0"/>
          <w:divBdr>
            <w:top w:val="none" w:sz="0" w:space="0" w:color="auto"/>
            <w:left w:val="none" w:sz="0" w:space="0" w:color="auto"/>
            <w:bottom w:val="none" w:sz="0" w:space="0" w:color="auto"/>
            <w:right w:val="none" w:sz="0" w:space="0" w:color="auto"/>
          </w:divBdr>
        </w:div>
        <w:div w:id="1963998107">
          <w:marLeft w:val="1008"/>
          <w:marRight w:val="0"/>
          <w:marTop w:val="91"/>
          <w:marBottom w:val="0"/>
          <w:divBdr>
            <w:top w:val="none" w:sz="0" w:space="0" w:color="auto"/>
            <w:left w:val="none" w:sz="0" w:space="0" w:color="auto"/>
            <w:bottom w:val="none" w:sz="0" w:space="0" w:color="auto"/>
            <w:right w:val="none" w:sz="0" w:space="0" w:color="auto"/>
          </w:divBdr>
        </w:div>
        <w:div w:id="188177990">
          <w:marLeft w:val="547"/>
          <w:marRight w:val="0"/>
          <w:marTop w:val="106"/>
          <w:marBottom w:val="0"/>
          <w:divBdr>
            <w:top w:val="none" w:sz="0" w:space="0" w:color="auto"/>
            <w:left w:val="none" w:sz="0" w:space="0" w:color="auto"/>
            <w:bottom w:val="none" w:sz="0" w:space="0" w:color="auto"/>
            <w:right w:val="none" w:sz="0" w:space="0" w:color="auto"/>
          </w:divBdr>
        </w:div>
        <w:div w:id="1178737714">
          <w:marLeft w:val="1008"/>
          <w:marRight w:val="0"/>
          <w:marTop w:val="91"/>
          <w:marBottom w:val="0"/>
          <w:divBdr>
            <w:top w:val="none" w:sz="0" w:space="0" w:color="auto"/>
            <w:left w:val="none" w:sz="0" w:space="0" w:color="auto"/>
            <w:bottom w:val="none" w:sz="0" w:space="0" w:color="auto"/>
            <w:right w:val="none" w:sz="0" w:space="0" w:color="auto"/>
          </w:divBdr>
        </w:div>
      </w:divsChild>
    </w:div>
    <w:div w:id="1021469274">
      <w:bodyDiv w:val="1"/>
      <w:marLeft w:val="0"/>
      <w:marRight w:val="0"/>
      <w:marTop w:val="0"/>
      <w:marBottom w:val="0"/>
      <w:divBdr>
        <w:top w:val="none" w:sz="0" w:space="0" w:color="auto"/>
        <w:left w:val="none" w:sz="0" w:space="0" w:color="auto"/>
        <w:bottom w:val="none" w:sz="0" w:space="0" w:color="auto"/>
        <w:right w:val="none" w:sz="0" w:space="0" w:color="auto"/>
      </w:divBdr>
      <w:divsChild>
        <w:div w:id="1959558622">
          <w:marLeft w:val="0"/>
          <w:marRight w:val="0"/>
          <w:marTop w:val="0"/>
          <w:marBottom w:val="0"/>
          <w:divBdr>
            <w:top w:val="none" w:sz="0" w:space="0" w:color="auto"/>
            <w:left w:val="none" w:sz="0" w:space="0" w:color="auto"/>
            <w:bottom w:val="none" w:sz="0" w:space="0" w:color="auto"/>
            <w:right w:val="none" w:sz="0" w:space="0" w:color="auto"/>
          </w:divBdr>
        </w:div>
        <w:div w:id="1467503975">
          <w:marLeft w:val="0"/>
          <w:marRight w:val="0"/>
          <w:marTop w:val="0"/>
          <w:marBottom w:val="0"/>
          <w:divBdr>
            <w:top w:val="none" w:sz="0" w:space="0" w:color="auto"/>
            <w:left w:val="none" w:sz="0" w:space="0" w:color="auto"/>
            <w:bottom w:val="none" w:sz="0" w:space="0" w:color="auto"/>
            <w:right w:val="none" w:sz="0" w:space="0" w:color="auto"/>
          </w:divBdr>
        </w:div>
        <w:div w:id="2135059779">
          <w:marLeft w:val="0"/>
          <w:marRight w:val="0"/>
          <w:marTop w:val="0"/>
          <w:marBottom w:val="0"/>
          <w:divBdr>
            <w:top w:val="none" w:sz="0" w:space="0" w:color="auto"/>
            <w:left w:val="none" w:sz="0" w:space="0" w:color="auto"/>
            <w:bottom w:val="none" w:sz="0" w:space="0" w:color="auto"/>
            <w:right w:val="none" w:sz="0" w:space="0" w:color="auto"/>
          </w:divBdr>
        </w:div>
      </w:divsChild>
    </w:div>
    <w:div w:id="1043753627">
      <w:bodyDiv w:val="1"/>
      <w:marLeft w:val="0"/>
      <w:marRight w:val="0"/>
      <w:marTop w:val="0"/>
      <w:marBottom w:val="0"/>
      <w:divBdr>
        <w:top w:val="none" w:sz="0" w:space="0" w:color="auto"/>
        <w:left w:val="none" w:sz="0" w:space="0" w:color="auto"/>
        <w:bottom w:val="none" w:sz="0" w:space="0" w:color="auto"/>
        <w:right w:val="none" w:sz="0" w:space="0" w:color="auto"/>
      </w:divBdr>
      <w:divsChild>
        <w:div w:id="660088041">
          <w:marLeft w:val="0"/>
          <w:marRight w:val="0"/>
          <w:marTop w:val="0"/>
          <w:marBottom w:val="0"/>
          <w:divBdr>
            <w:top w:val="none" w:sz="0" w:space="0" w:color="auto"/>
            <w:left w:val="none" w:sz="0" w:space="0" w:color="auto"/>
            <w:bottom w:val="none" w:sz="0" w:space="0" w:color="auto"/>
            <w:right w:val="none" w:sz="0" w:space="0" w:color="auto"/>
          </w:divBdr>
        </w:div>
        <w:div w:id="357047498">
          <w:marLeft w:val="0"/>
          <w:marRight w:val="0"/>
          <w:marTop w:val="0"/>
          <w:marBottom w:val="0"/>
          <w:divBdr>
            <w:top w:val="none" w:sz="0" w:space="0" w:color="auto"/>
            <w:left w:val="none" w:sz="0" w:space="0" w:color="auto"/>
            <w:bottom w:val="none" w:sz="0" w:space="0" w:color="auto"/>
            <w:right w:val="none" w:sz="0" w:space="0" w:color="auto"/>
          </w:divBdr>
        </w:div>
        <w:div w:id="1207332284">
          <w:marLeft w:val="0"/>
          <w:marRight w:val="0"/>
          <w:marTop w:val="0"/>
          <w:marBottom w:val="0"/>
          <w:divBdr>
            <w:top w:val="none" w:sz="0" w:space="0" w:color="auto"/>
            <w:left w:val="none" w:sz="0" w:space="0" w:color="auto"/>
            <w:bottom w:val="none" w:sz="0" w:space="0" w:color="auto"/>
            <w:right w:val="none" w:sz="0" w:space="0" w:color="auto"/>
          </w:divBdr>
        </w:div>
        <w:div w:id="1799908364">
          <w:marLeft w:val="0"/>
          <w:marRight w:val="0"/>
          <w:marTop w:val="0"/>
          <w:marBottom w:val="0"/>
          <w:divBdr>
            <w:top w:val="none" w:sz="0" w:space="0" w:color="auto"/>
            <w:left w:val="none" w:sz="0" w:space="0" w:color="auto"/>
            <w:bottom w:val="none" w:sz="0" w:space="0" w:color="auto"/>
            <w:right w:val="none" w:sz="0" w:space="0" w:color="auto"/>
          </w:divBdr>
        </w:div>
        <w:div w:id="922178087">
          <w:marLeft w:val="0"/>
          <w:marRight w:val="0"/>
          <w:marTop w:val="0"/>
          <w:marBottom w:val="0"/>
          <w:divBdr>
            <w:top w:val="none" w:sz="0" w:space="0" w:color="auto"/>
            <w:left w:val="none" w:sz="0" w:space="0" w:color="auto"/>
            <w:bottom w:val="none" w:sz="0" w:space="0" w:color="auto"/>
            <w:right w:val="none" w:sz="0" w:space="0" w:color="auto"/>
          </w:divBdr>
        </w:div>
        <w:div w:id="1071538760">
          <w:marLeft w:val="0"/>
          <w:marRight w:val="0"/>
          <w:marTop w:val="0"/>
          <w:marBottom w:val="0"/>
          <w:divBdr>
            <w:top w:val="none" w:sz="0" w:space="0" w:color="auto"/>
            <w:left w:val="none" w:sz="0" w:space="0" w:color="auto"/>
            <w:bottom w:val="none" w:sz="0" w:space="0" w:color="auto"/>
            <w:right w:val="none" w:sz="0" w:space="0" w:color="auto"/>
          </w:divBdr>
        </w:div>
        <w:div w:id="1401319480">
          <w:marLeft w:val="0"/>
          <w:marRight w:val="0"/>
          <w:marTop w:val="0"/>
          <w:marBottom w:val="0"/>
          <w:divBdr>
            <w:top w:val="none" w:sz="0" w:space="0" w:color="auto"/>
            <w:left w:val="none" w:sz="0" w:space="0" w:color="auto"/>
            <w:bottom w:val="none" w:sz="0" w:space="0" w:color="auto"/>
            <w:right w:val="none" w:sz="0" w:space="0" w:color="auto"/>
          </w:divBdr>
        </w:div>
        <w:div w:id="787309591">
          <w:marLeft w:val="0"/>
          <w:marRight w:val="0"/>
          <w:marTop w:val="0"/>
          <w:marBottom w:val="0"/>
          <w:divBdr>
            <w:top w:val="none" w:sz="0" w:space="0" w:color="auto"/>
            <w:left w:val="none" w:sz="0" w:space="0" w:color="auto"/>
            <w:bottom w:val="none" w:sz="0" w:space="0" w:color="auto"/>
            <w:right w:val="none" w:sz="0" w:space="0" w:color="auto"/>
          </w:divBdr>
        </w:div>
        <w:div w:id="1673023026">
          <w:marLeft w:val="0"/>
          <w:marRight w:val="0"/>
          <w:marTop w:val="0"/>
          <w:marBottom w:val="0"/>
          <w:divBdr>
            <w:top w:val="none" w:sz="0" w:space="0" w:color="auto"/>
            <w:left w:val="none" w:sz="0" w:space="0" w:color="auto"/>
            <w:bottom w:val="none" w:sz="0" w:space="0" w:color="auto"/>
            <w:right w:val="none" w:sz="0" w:space="0" w:color="auto"/>
          </w:divBdr>
        </w:div>
        <w:div w:id="1924029366">
          <w:marLeft w:val="0"/>
          <w:marRight w:val="0"/>
          <w:marTop w:val="0"/>
          <w:marBottom w:val="0"/>
          <w:divBdr>
            <w:top w:val="none" w:sz="0" w:space="0" w:color="auto"/>
            <w:left w:val="none" w:sz="0" w:space="0" w:color="auto"/>
            <w:bottom w:val="none" w:sz="0" w:space="0" w:color="auto"/>
            <w:right w:val="none" w:sz="0" w:space="0" w:color="auto"/>
          </w:divBdr>
        </w:div>
        <w:div w:id="53168620">
          <w:marLeft w:val="0"/>
          <w:marRight w:val="0"/>
          <w:marTop w:val="0"/>
          <w:marBottom w:val="0"/>
          <w:divBdr>
            <w:top w:val="none" w:sz="0" w:space="0" w:color="auto"/>
            <w:left w:val="none" w:sz="0" w:space="0" w:color="auto"/>
            <w:bottom w:val="none" w:sz="0" w:space="0" w:color="auto"/>
            <w:right w:val="none" w:sz="0" w:space="0" w:color="auto"/>
          </w:divBdr>
        </w:div>
        <w:div w:id="59834655">
          <w:marLeft w:val="0"/>
          <w:marRight w:val="0"/>
          <w:marTop w:val="0"/>
          <w:marBottom w:val="0"/>
          <w:divBdr>
            <w:top w:val="none" w:sz="0" w:space="0" w:color="auto"/>
            <w:left w:val="none" w:sz="0" w:space="0" w:color="auto"/>
            <w:bottom w:val="none" w:sz="0" w:space="0" w:color="auto"/>
            <w:right w:val="none" w:sz="0" w:space="0" w:color="auto"/>
          </w:divBdr>
        </w:div>
        <w:div w:id="209997863">
          <w:marLeft w:val="0"/>
          <w:marRight w:val="0"/>
          <w:marTop w:val="0"/>
          <w:marBottom w:val="0"/>
          <w:divBdr>
            <w:top w:val="none" w:sz="0" w:space="0" w:color="auto"/>
            <w:left w:val="none" w:sz="0" w:space="0" w:color="auto"/>
            <w:bottom w:val="none" w:sz="0" w:space="0" w:color="auto"/>
            <w:right w:val="none" w:sz="0" w:space="0" w:color="auto"/>
          </w:divBdr>
        </w:div>
        <w:div w:id="2038115784">
          <w:marLeft w:val="0"/>
          <w:marRight w:val="0"/>
          <w:marTop w:val="0"/>
          <w:marBottom w:val="0"/>
          <w:divBdr>
            <w:top w:val="none" w:sz="0" w:space="0" w:color="auto"/>
            <w:left w:val="none" w:sz="0" w:space="0" w:color="auto"/>
            <w:bottom w:val="none" w:sz="0" w:space="0" w:color="auto"/>
            <w:right w:val="none" w:sz="0" w:space="0" w:color="auto"/>
          </w:divBdr>
        </w:div>
        <w:div w:id="1559822367">
          <w:marLeft w:val="0"/>
          <w:marRight w:val="0"/>
          <w:marTop w:val="0"/>
          <w:marBottom w:val="0"/>
          <w:divBdr>
            <w:top w:val="none" w:sz="0" w:space="0" w:color="auto"/>
            <w:left w:val="none" w:sz="0" w:space="0" w:color="auto"/>
            <w:bottom w:val="none" w:sz="0" w:space="0" w:color="auto"/>
            <w:right w:val="none" w:sz="0" w:space="0" w:color="auto"/>
          </w:divBdr>
        </w:div>
        <w:div w:id="818158269">
          <w:marLeft w:val="0"/>
          <w:marRight w:val="0"/>
          <w:marTop w:val="0"/>
          <w:marBottom w:val="0"/>
          <w:divBdr>
            <w:top w:val="none" w:sz="0" w:space="0" w:color="auto"/>
            <w:left w:val="none" w:sz="0" w:space="0" w:color="auto"/>
            <w:bottom w:val="none" w:sz="0" w:space="0" w:color="auto"/>
            <w:right w:val="none" w:sz="0" w:space="0" w:color="auto"/>
          </w:divBdr>
        </w:div>
        <w:div w:id="1697656115">
          <w:marLeft w:val="0"/>
          <w:marRight w:val="0"/>
          <w:marTop w:val="0"/>
          <w:marBottom w:val="0"/>
          <w:divBdr>
            <w:top w:val="none" w:sz="0" w:space="0" w:color="auto"/>
            <w:left w:val="none" w:sz="0" w:space="0" w:color="auto"/>
            <w:bottom w:val="none" w:sz="0" w:space="0" w:color="auto"/>
            <w:right w:val="none" w:sz="0" w:space="0" w:color="auto"/>
          </w:divBdr>
        </w:div>
        <w:div w:id="168373446">
          <w:marLeft w:val="0"/>
          <w:marRight w:val="0"/>
          <w:marTop w:val="0"/>
          <w:marBottom w:val="0"/>
          <w:divBdr>
            <w:top w:val="none" w:sz="0" w:space="0" w:color="auto"/>
            <w:left w:val="none" w:sz="0" w:space="0" w:color="auto"/>
            <w:bottom w:val="none" w:sz="0" w:space="0" w:color="auto"/>
            <w:right w:val="none" w:sz="0" w:space="0" w:color="auto"/>
          </w:divBdr>
        </w:div>
        <w:div w:id="1273787339">
          <w:marLeft w:val="0"/>
          <w:marRight w:val="0"/>
          <w:marTop w:val="0"/>
          <w:marBottom w:val="0"/>
          <w:divBdr>
            <w:top w:val="none" w:sz="0" w:space="0" w:color="auto"/>
            <w:left w:val="none" w:sz="0" w:space="0" w:color="auto"/>
            <w:bottom w:val="none" w:sz="0" w:space="0" w:color="auto"/>
            <w:right w:val="none" w:sz="0" w:space="0" w:color="auto"/>
          </w:divBdr>
        </w:div>
        <w:div w:id="1697610597">
          <w:marLeft w:val="0"/>
          <w:marRight w:val="0"/>
          <w:marTop w:val="0"/>
          <w:marBottom w:val="0"/>
          <w:divBdr>
            <w:top w:val="none" w:sz="0" w:space="0" w:color="auto"/>
            <w:left w:val="none" w:sz="0" w:space="0" w:color="auto"/>
            <w:bottom w:val="none" w:sz="0" w:space="0" w:color="auto"/>
            <w:right w:val="none" w:sz="0" w:space="0" w:color="auto"/>
          </w:divBdr>
        </w:div>
        <w:div w:id="125702927">
          <w:marLeft w:val="0"/>
          <w:marRight w:val="0"/>
          <w:marTop w:val="0"/>
          <w:marBottom w:val="0"/>
          <w:divBdr>
            <w:top w:val="none" w:sz="0" w:space="0" w:color="auto"/>
            <w:left w:val="none" w:sz="0" w:space="0" w:color="auto"/>
            <w:bottom w:val="none" w:sz="0" w:space="0" w:color="auto"/>
            <w:right w:val="none" w:sz="0" w:space="0" w:color="auto"/>
          </w:divBdr>
        </w:div>
        <w:div w:id="1012956900">
          <w:marLeft w:val="0"/>
          <w:marRight w:val="0"/>
          <w:marTop w:val="0"/>
          <w:marBottom w:val="0"/>
          <w:divBdr>
            <w:top w:val="none" w:sz="0" w:space="0" w:color="auto"/>
            <w:left w:val="none" w:sz="0" w:space="0" w:color="auto"/>
            <w:bottom w:val="none" w:sz="0" w:space="0" w:color="auto"/>
            <w:right w:val="none" w:sz="0" w:space="0" w:color="auto"/>
          </w:divBdr>
        </w:div>
        <w:div w:id="753237894">
          <w:marLeft w:val="0"/>
          <w:marRight w:val="0"/>
          <w:marTop w:val="0"/>
          <w:marBottom w:val="0"/>
          <w:divBdr>
            <w:top w:val="none" w:sz="0" w:space="0" w:color="auto"/>
            <w:left w:val="none" w:sz="0" w:space="0" w:color="auto"/>
            <w:bottom w:val="none" w:sz="0" w:space="0" w:color="auto"/>
            <w:right w:val="none" w:sz="0" w:space="0" w:color="auto"/>
          </w:divBdr>
        </w:div>
        <w:div w:id="1599020932">
          <w:marLeft w:val="0"/>
          <w:marRight w:val="0"/>
          <w:marTop w:val="0"/>
          <w:marBottom w:val="0"/>
          <w:divBdr>
            <w:top w:val="none" w:sz="0" w:space="0" w:color="auto"/>
            <w:left w:val="none" w:sz="0" w:space="0" w:color="auto"/>
            <w:bottom w:val="none" w:sz="0" w:space="0" w:color="auto"/>
            <w:right w:val="none" w:sz="0" w:space="0" w:color="auto"/>
          </w:divBdr>
        </w:div>
        <w:div w:id="386298590">
          <w:marLeft w:val="0"/>
          <w:marRight w:val="0"/>
          <w:marTop w:val="0"/>
          <w:marBottom w:val="0"/>
          <w:divBdr>
            <w:top w:val="none" w:sz="0" w:space="0" w:color="auto"/>
            <w:left w:val="none" w:sz="0" w:space="0" w:color="auto"/>
            <w:bottom w:val="none" w:sz="0" w:space="0" w:color="auto"/>
            <w:right w:val="none" w:sz="0" w:space="0" w:color="auto"/>
          </w:divBdr>
        </w:div>
        <w:div w:id="1179464834">
          <w:marLeft w:val="0"/>
          <w:marRight w:val="0"/>
          <w:marTop w:val="0"/>
          <w:marBottom w:val="0"/>
          <w:divBdr>
            <w:top w:val="none" w:sz="0" w:space="0" w:color="auto"/>
            <w:left w:val="none" w:sz="0" w:space="0" w:color="auto"/>
            <w:bottom w:val="none" w:sz="0" w:space="0" w:color="auto"/>
            <w:right w:val="none" w:sz="0" w:space="0" w:color="auto"/>
          </w:divBdr>
        </w:div>
        <w:div w:id="1792281432">
          <w:marLeft w:val="0"/>
          <w:marRight w:val="0"/>
          <w:marTop w:val="0"/>
          <w:marBottom w:val="0"/>
          <w:divBdr>
            <w:top w:val="none" w:sz="0" w:space="0" w:color="auto"/>
            <w:left w:val="none" w:sz="0" w:space="0" w:color="auto"/>
            <w:bottom w:val="none" w:sz="0" w:space="0" w:color="auto"/>
            <w:right w:val="none" w:sz="0" w:space="0" w:color="auto"/>
          </w:divBdr>
        </w:div>
      </w:divsChild>
    </w:div>
    <w:div w:id="1076128848">
      <w:bodyDiv w:val="1"/>
      <w:marLeft w:val="0"/>
      <w:marRight w:val="0"/>
      <w:marTop w:val="0"/>
      <w:marBottom w:val="0"/>
      <w:divBdr>
        <w:top w:val="none" w:sz="0" w:space="0" w:color="auto"/>
        <w:left w:val="none" w:sz="0" w:space="0" w:color="auto"/>
        <w:bottom w:val="none" w:sz="0" w:space="0" w:color="auto"/>
        <w:right w:val="none" w:sz="0" w:space="0" w:color="auto"/>
      </w:divBdr>
    </w:div>
    <w:div w:id="1095437175">
      <w:bodyDiv w:val="1"/>
      <w:marLeft w:val="0"/>
      <w:marRight w:val="0"/>
      <w:marTop w:val="0"/>
      <w:marBottom w:val="0"/>
      <w:divBdr>
        <w:top w:val="none" w:sz="0" w:space="0" w:color="auto"/>
        <w:left w:val="none" w:sz="0" w:space="0" w:color="auto"/>
        <w:bottom w:val="none" w:sz="0" w:space="0" w:color="auto"/>
        <w:right w:val="none" w:sz="0" w:space="0" w:color="auto"/>
      </w:divBdr>
      <w:divsChild>
        <w:div w:id="73287270">
          <w:marLeft w:val="547"/>
          <w:marRight w:val="0"/>
          <w:marTop w:val="106"/>
          <w:marBottom w:val="0"/>
          <w:divBdr>
            <w:top w:val="none" w:sz="0" w:space="0" w:color="auto"/>
            <w:left w:val="none" w:sz="0" w:space="0" w:color="auto"/>
            <w:bottom w:val="none" w:sz="0" w:space="0" w:color="auto"/>
            <w:right w:val="none" w:sz="0" w:space="0" w:color="auto"/>
          </w:divBdr>
        </w:div>
        <w:div w:id="1238204003">
          <w:marLeft w:val="547"/>
          <w:marRight w:val="0"/>
          <w:marTop w:val="106"/>
          <w:marBottom w:val="0"/>
          <w:divBdr>
            <w:top w:val="none" w:sz="0" w:space="0" w:color="auto"/>
            <w:left w:val="none" w:sz="0" w:space="0" w:color="auto"/>
            <w:bottom w:val="none" w:sz="0" w:space="0" w:color="auto"/>
            <w:right w:val="none" w:sz="0" w:space="0" w:color="auto"/>
          </w:divBdr>
        </w:div>
      </w:divsChild>
    </w:div>
    <w:div w:id="1110510948">
      <w:bodyDiv w:val="1"/>
      <w:marLeft w:val="0"/>
      <w:marRight w:val="0"/>
      <w:marTop w:val="0"/>
      <w:marBottom w:val="0"/>
      <w:divBdr>
        <w:top w:val="none" w:sz="0" w:space="0" w:color="auto"/>
        <w:left w:val="none" w:sz="0" w:space="0" w:color="auto"/>
        <w:bottom w:val="none" w:sz="0" w:space="0" w:color="auto"/>
        <w:right w:val="none" w:sz="0" w:space="0" w:color="auto"/>
      </w:divBdr>
      <w:divsChild>
        <w:div w:id="131025522">
          <w:marLeft w:val="1080"/>
          <w:marRight w:val="0"/>
          <w:marTop w:val="100"/>
          <w:marBottom w:val="0"/>
          <w:divBdr>
            <w:top w:val="none" w:sz="0" w:space="0" w:color="auto"/>
            <w:left w:val="none" w:sz="0" w:space="0" w:color="auto"/>
            <w:bottom w:val="none" w:sz="0" w:space="0" w:color="auto"/>
            <w:right w:val="none" w:sz="0" w:space="0" w:color="auto"/>
          </w:divBdr>
        </w:div>
        <w:div w:id="1447119797">
          <w:marLeft w:val="1080"/>
          <w:marRight w:val="0"/>
          <w:marTop w:val="100"/>
          <w:marBottom w:val="0"/>
          <w:divBdr>
            <w:top w:val="none" w:sz="0" w:space="0" w:color="auto"/>
            <w:left w:val="none" w:sz="0" w:space="0" w:color="auto"/>
            <w:bottom w:val="none" w:sz="0" w:space="0" w:color="auto"/>
            <w:right w:val="none" w:sz="0" w:space="0" w:color="auto"/>
          </w:divBdr>
        </w:div>
        <w:div w:id="2130199065">
          <w:marLeft w:val="1080"/>
          <w:marRight w:val="0"/>
          <w:marTop w:val="100"/>
          <w:marBottom w:val="0"/>
          <w:divBdr>
            <w:top w:val="none" w:sz="0" w:space="0" w:color="auto"/>
            <w:left w:val="none" w:sz="0" w:space="0" w:color="auto"/>
            <w:bottom w:val="none" w:sz="0" w:space="0" w:color="auto"/>
            <w:right w:val="none" w:sz="0" w:space="0" w:color="auto"/>
          </w:divBdr>
        </w:div>
        <w:div w:id="1365641824">
          <w:marLeft w:val="1080"/>
          <w:marRight w:val="0"/>
          <w:marTop w:val="100"/>
          <w:marBottom w:val="0"/>
          <w:divBdr>
            <w:top w:val="none" w:sz="0" w:space="0" w:color="auto"/>
            <w:left w:val="none" w:sz="0" w:space="0" w:color="auto"/>
            <w:bottom w:val="none" w:sz="0" w:space="0" w:color="auto"/>
            <w:right w:val="none" w:sz="0" w:space="0" w:color="auto"/>
          </w:divBdr>
        </w:div>
        <w:div w:id="1649900124">
          <w:marLeft w:val="1080"/>
          <w:marRight w:val="0"/>
          <w:marTop w:val="100"/>
          <w:marBottom w:val="0"/>
          <w:divBdr>
            <w:top w:val="none" w:sz="0" w:space="0" w:color="auto"/>
            <w:left w:val="none" w:sz="0" w:space="0" w:color="auto"/>
            <w:bottom w:val="none" w:sz="0" w:space="0" w:color="auto"/>
            <w:right w:val="none" w:sz="0" w:space="0" w:color="auto"/>
          </w:divBdr>
        </w:div>
      </w:divsChild>
    </w:div>
    <w:div w:id="1266186210">
      <w:bodyDiv w:val="1"/>
      <w:marLeft w:val="0"/>
      <w:marRight w:val="0"/>
      <w:marTop w:val="0"/>
      <w:marBottom w:val="0"/>
      <w:divBdr>
        <w:top w:val="none" w:sz="0" w:space="0" w:color="auto"/>
        <w:left w:val="none" w:sz="0" w:space="0" w:color="auto"/>
        <w:bottom w:val="none" w:sz="0" w:space="0" w:color="auto"/>
        <w:right w:val="none" w:sz="0" w:space="0" w:color="auto"/>
      </w:divBdr>
      <w:divsChild>
        <w:div w:id="884482508">
          <w:marLeft w:val="1080"/>
          <w:marRight w:val="0"/>
          <w:marTop w:val="100"/>
          <w:marBottom w:val="0"/>
          <w:divBdr>
            <w:top w:val="none" w:sz="0" w:space="0" w:color="auto"/>
            <w:left w:val="none" w:sz="0" w:space="0" w:color="auto"/>
            <w:bottom w:val="none" w:sz="0" w:space="0" w:color="auto"/>
            <w:right w:val="none" w:sz="0" w:space="0" w:color="auto"/>
          </w:divBdr>
        </w:div>
        <w:div w:id="1117918517">
          <w:marLeft w:val="1080"/>
          <w:marRight w:val="0"/>
          <w:marTop w:val="100"/>
          <w:marBottom w:val="0"/>
          <w:divBdr>
            <w:top w:val="none" w:sz="0" w:space="0" w:color="auto"/>
            <w:left w:val="none" w:sz="0" w:space="0" w:color="auto"/>
            <w:bottom w:val="none" w:sz="0" w:space="0" w:color="auto"/>
            <w:right w:val="none" w:sz="0" w:space="0" w:color="auto"/>
          </w:divBdr>
        </w:div>
        <w:div w:id="278996434">
          <w:marLeft w:val="1080"/>
          <w:marRight w:val="0"/>
          <w:marTop w:val="100"/>
          <w:marBottom w:val="0"/>
          <w:divBdr>
            <w:top w:val="none" w:sz="0" w:space="0" w:color="auto"/>
            <w:left w:val="none" w:sz="0" w:space="0" w:color="auto"/>
            <w:bottom w:val="none" w:sz="0" w:space="0" w:color="auto"/>
            <w:right w:val="none" w:sz="0" w:space="0" w:color="auto"/>
          </w:divBdr>
        </w:div>
        <w:div w:id="40330886">
          <w:marLeft w:val="1080"/>
          <w:marRight w:val="0"/>
          <w:marTop w:val="100"/>
          <w:marBottom w:val="0"/>
          <w:divBdr>
            <w:top w:val="none" w:sz="0" w:space="0" w:color="auto"/>
            <w:left w:val="none" w:sz="0" w:space="0" w:color="auto"/>
            <w:bottom w:val="none" w:sz="0" w:space="0" w:color="auto"/>
            <w:right w:val="none" w:sz="0" w:space="0" w:color="auto"/>
          </w:divBdr>
        </w:div>
      </w:divsChild>
    </w:div>
    <w:div w:id="1280719883">
      <w:bodyDiv w:val="1"/>
      <w:marLeft w:val="0"/>
      <w:marRight w:val="0"/>
      <w:marTop w:val="0"/>
      <w:marBottom w:val="0"/>
      <w:divBdr>
        <w:top w:val="none" w:sz="0" w:space="0" w:color="auto"/>
        <w:left w:val="none" w:sz="0" w:space="0" w:color="auto"/>
        <w:bottom w:val="none" w:sz="0" w:space="0" w:color="auto"/>
        <w:right w:val="none" w:sz="0" w:space="0" w:color="auto"/>
      </w:divBdr>
    </w:div>
    <w:div w:id="1287271115">
      <w:bodyDiv w:val="1"/>
      <w:marLeft w:val="0"/>
      <w:marRight w:val="0"/>
      <w:marTop w:val="0"/>
      <w:marBottom w:val="0"/>
      <w:divBdr>
        <w:top w:val="none" w:sz="0" w:space="0" w:color="auto"/>
        <w:left w:val="none" w:sz="0" w:space="0" w:color="auto"/>
        <w:bottom w:val="none" w:sz="0" w:space="0" w:color="auto"/>
        <w:right w:val="none" w:sz="0" w:space="0" w:color="auto"/>
      </w:divBdr>
      <w:divsChild>
        <w:div w:id="797917467">
          <w:marLeft w:val="360"/>
          <w:marRight w:val="0"/>
          <w:marTop w:val="200"/>
          <w:marBottom w:val="0"/>
          <w:divBdr>
            <w:top w:val="none" w:sz="0" w:space="0" w:color="auto"/>
            <w:left w:val="none" w:sz="0" w:space="0" w:color="auto"/>
            <w:bottom w:val="none" w:sz="0" w:space="0" w:color="auto"/>
            <w:right w:val="none" w:sz="0" w:space="0" w:color="auto"/>
          </w:divBdr>
        </w:div>
      </w:divsChild>
    </w:div>
    <w:div w:id="1382435774">
      <w:bodyDiv w:val="1"/>
      <w:marLeft w:val="0"/>
      <w:marRight w:val="0"/>
      <w:marTop w:val="0"/>
      <w:marBottom w:val="0"/>
      <w:divBdr>
        <w:top w:val="none" w:sz="0" w:space="0" w:color="auto"/>
        <w:left w:val="none" w:sz="0" w:space="0" w:color="auto"/>
        <w:bottom w:val="none" w:sz="0" w:space="0" w:color="auto"/>
        <w:right w:val="none" w:sz="0" w:space="0" w:color="auto"/>
      </w:divBdr>
      <w:divsChild>
        <w:div w:id="1539200872">
          <w:marLeft w:val="547"/>
          <w:marRight w:val="0"/>
          <w:marTop w:val="96"/>
          <w:marBottom w:val="0"/>
          <w:divBdr>
            <w:top w:val="none" w:sz="0" w:space="0" w:color="auto"/>
            <w:left w:val="none" w:sz="0" w:space="0" w:color="auto"/>
            <w:bottom w:val="none" w:sz="0" w:space="0" w:color="auto"/>
            <w:right w:val="none" w:sz="0" w:space="0" w:color="auto"/>
          </w:divBdr>
        </w:div>
        <w:div w:id="617638042">
          <w:marLeft w:val="547"/>
          <w:marRight w:val="0"/>
          <w:marTop w:val="96"/>
          <w:marBottom w:val="0"/>
          <w:divBdr>
            <w:top w:val="none" w:sz="0" w:space="0" w:color="auto"/>
            <w:left w:val="none" w:sz="0" w:space="0" w:color="auto"/>
            <w:bottom w:val="none" w:sz="0" w:space="0" w:color="auto"/>
            <w:right w:val="none" w:sz="0" w:space="0" w:color="auto"/>
          </w:divBdr>
        </w:div>
        <w:div w:id="134102709">
          <w:marLeft w:val="547"/>
          <w:marRight w:val="0"/>
          <w:marTop w:val="96"/>
          <w:marBottom w:val="0"/>
          <w:divBdr>
            <w:top w:val="none" w:sz="0" w:space="0" w:color="auto"/>
            <w:left w:val="none" w:sz="0" w:space="0" w:color="auto"/>
            <w:bottom w:val="none" w:sz="0" w:space="0" w:color="auto"/>
            <w:right w:val="none" w:sz="0" w:space="0" w:color="auto"/>
          </w:divBdr>
        </w:div>
        <w:div w:id="1512454249">
          <w:marLeft w:val="1008"/>
          <w:marRight w:val="0"/>
          <w:marTop w:val="91"/>
          <w:marBottom w:val="0"/>
          <w:divBdr>
            <w:top w:val="none" w:sz="0" w:space="0" w:color="auto"/>
            <w:left w:val="none" w:sz="0" w:space="0" w:color="auto"/>
            <w:bottom w:val="none" w:sz="0" w:space="0" w:color="auto"/>
            <w:right w:val="none" w:sz="0" w:space="0" w:color="auto"/>
          </w:divBdr>
        </w:div>
        <w:div w:id="2068602762">
          <w:marLeft w:val="1008"/>
          <w:marRight w:val="0"/>
          <w:marTop w:val="91"/>
          <w:marBottom w:val="0"/>
          <w:divBdr>
            <w:top w:val="none" w:sz="0" w:space="0" w:color="auto"/>
            <w:left w:val="none" w:sz="0" w:space="0" w:color="auto"/>
            <w:bottom w:val="none" w:sz="0" w:space="0" w:color="auto"/>
            <w:right w:val="none" w:sz="0" w:space="0" w:color="auto"/>
          </w:divBdr>
        </w:div>
        <w:div w:id="452360152">
          <w:marLeft w:val="1008"/>
          <w:marRight w:val="0"/>
          <w:marTop w:val="91"/>
          <w:marBottom w:val="0"/>
          <w:divBdr>
            <w:top w:val="none" w:sz="0" w:space="0" w:color="auto"/>
            <w:left w:val="none" w:sz="0" w:space="0" w:color="auto"/>
            <w:bottom w:val="none" w:sz="0" w:space="0" w:color="auto"/>
            <w:right w:val="none" w:sz="0" w:space="0" w:color="auto"/>
          </w:divBdr>
        </w:div>
      </w:divsChild>
    </w:div>
    <w:div w:id="1426615251">
      <w:bodyDiv w:val="1"/>
      <w:marLeft w:val="0"/>
      <w:marRight w:val="0"/>
      <w:marTop w:val="0"/>
      <w:marBottom w:val="0"/>
      <w:divBdr>
        <w:top w:val="none" w:sz="0" w:space="0" w:color="auto"/>
        <w:left w:val="none" w:sz="0" w:space="0" w:color="auto"/>
        <w:bottom w:val="none" w:sz="0" w:space="0" w:color="auto"/>
        <w:right w:val="none" w:sz="0" w:space="0" w:color="auto"/>
      </w:divBdr>
    </w:div>
    <w:div w:id="1506554142">
      <w:bodyDiv w:val="1"/>
      <w:marLeft w:val="0"/>
      <w:marRight w:val="0"/>
      <w:marTop w:val="0"/>
      <w:marBottom w:val="0"/>
      <w:divBdr>
        <w:top w:val="none" w:sz="0" w:space="0" w:color="auto"/>
        <w:left w:val="none" w:sz="0" w:space="0" w:color="auto"/>
        <w:bottom w:val="none" w:sz="0" w:space="0" w:color="auto"/>
        <w:right w:val="none" w:sz="0" w:space="0" w:color="auto"/>
      </w:divBdr>
      <w:divsChild>
        <w:div w:id="1769884099">
          <w:marLeft w:val="547"/>
          <w:marRight w:val="0"/>
          <w:marTop w:val="200"/>
          <w:marBottom w:val="0"/>
          <w:divBdr>
            <w:top w:val="none" w:sz="0" w:space="0" w:color="auto"/>
            <w:left w:val="none" w:sz="0" w:space="0" w:color="auto"/>
            <w:bottom w:val="none" w:sz="0" w:space="0" w:color="auto"/>
            <w:right w:val="none" w:sz="0" w:space="0" w:color="auto"/>
          </w:divBdr>
        </w:div>
        <w:div w:id="294877290">
          <w:marLeft w:val="1800"/>
          <w:marRight w:val="0"/>
          <w:marTop w:val="200"/>
          <w:marBottom w:val="0"/>
          <w:divBdr>
            <w:top w:val="none" w:sz="0" w:space="0" w:color="auto"/>
            <w:left w:val="none" w:sz="0" w:space="0" w:color="auto"/>
            <w:bottom w:val="none" w:sz="0" w:space="0" w:color="auto"/>
            <w:right w:val="none" w:sz="0" w:space="0" w:color="auto"/>
          </w:divBdr>
        </w:div>
        <w:div w:id="569771781">
          <w:marLeft w:val="1800"/>
          <w:marRight w:val="0"/>
          <w:marTop w:val="200"/>
          <w:marBottom w:val="0"/>
          <w:divBdr>
            <w:top w:val="none" w:sz="0" w:space="0" w:color="auto"/>
            <w:left w:val="none" w:sz="0" w:space="0" w:color="auto"/>
            <w:bottom w:val="none" w:sz="0" w:space="0" w:color="auto"/>
            <w:right w:val="none" w:sz="0" w:space="0" w:color="auto"/>
          </w:divBdr>
        </w:div>
        <w:div w:id="1606114541">
          <w:marLeft w:val="1800"/>
          <w:marRight w:val="0"/>
          <w:marTop w:val="200"/>
          <w:marBottom w:val="0"/>
          <w:divBdr>
            <w:top w:val="none" w:sz="0" w:space="0" w:color="auto"/>
            <w:left w:val="none" w:sz="0" w:space="0" w:color="auto"/>
            <w:bottom w:val="none" w:sz="0" w:space="0" w:color="auto"/>
            <w:right w:val="none" w:sz="0" w:space="0" w:color="auto"/>
          </w:divBdr>
        </w:div>
        <w:div w:id="1176311325">
          <w:marLeft w:val="1800"/>
          <w:marRight w:val="0"/>
          <w:marTop w:val="200"/>
          <w:marBottom w:val="0"/>
          <w:divBdr>
            <w:top w:val="none" w:sz="0" w:space="0" w:color="auto"/>
            <w:left w:val="none" w:sz="0" w:space="0" w:color="auto"/>
            <w:bottom w:val="none" w:sz="0" w:space="0" w:color="auto"/>
            <w:right w:val="none" w:sz="0" w:space="0" w:color="auto"/>
          </w:divBdr>
        </w:div>
      </w:divsChild>
    </w:div>
    <w:div w:id="1706520729">
      <w:bodyDiv w:val="1"/>
      <w:marLeft w:val="0"/>
      <w:marRight w:val="0"/>
      <w:marTop w:val="0"/>
      <w:marBottom w:val="0"/>
      <w:divBdr>
        <w:top w:val="none" w:sz="0" w:space="0" w:color="auto"/>
        <w:left w:val="none" w:sz="0" w:space="0" w:color="auto"/>
        <w:bottom w:val="none" w:sz="0" w:space="0" w:color="auto"/>
        <w:right w:val="none" w:sz="0" w:space="0" w:color="auto"/>
      </w:divBdr>
      <w:divsChild>
        <w:div w:id="788472660">
          <w:marLeft w:val="547"/>
          <w:marRight w:val="0"/>
          <w:marTop w:val="106"/>
          <w:marBottom w:val="0"/>
          <w:divBdr>
            <w:top w:val="none" w:sz="0" w:space="0" w:color="auto"/>
            <w:left w:val="none" w:sz="0" w:space="0" w:color="auto"/>
            <w:bottom w:val="none" w:sz="0" w:space="0" w:color="auto"/>
            <w:right w:val="none" w:sz="0" w:space="0" w:color="auto"/>
          </w:divBdr>
        </w:div>
        <w:div w:id="537204695">
          <w:marLeft w:val="1008"/>
          <w:marRight w:val="0"/>
          <w:marTop w:val="96"/>
          <w:marBottom w:val="0"/>
          <w:divBdr>
            <w:top w:val="none" w:sz="0" w:space="0" w:color="auto"/>
            <w:left w:val="none" w:sz="0" w:space="0" w:color="auto"/>
            <w:bottom w:val="none" w:sz="0" w:space="0" w:color="auto"/>
            <w:right w:val="none" w:sz="0" w:space="0" w:color="auto"/>
          </w:divBdr>
        </w:div>
        <w:div w:id="939068849">
          <w:marLeft w:val="1008"/>
          <w:marRight w:val="0"/>
          <w:marTop w:val="96"/>
          <w:marBottom w:val="0"/>
          <w:divBdr>
            <w:top w:val="none" w:sz="0" w:space="0" w:color="auto"/>
            <w:left w:val="none" w:sz="0" w:space="0" w:color="auto"/>
            <w:bottom w:val="none" w:sz="0" w:space="0" w:color="auto"/>
            <w:right w:val="none" w:sz="0" w:space="0" w:color="auto"/>
          </w:divBdr>
        </w:div>
        <w:div w:id="1531381453">
          <w:marLeft w:val="1008"/>
          <w:marRight w:val="0"/>
          <w:marTop w:val="96"/>
          <w:marBottom w:val="0"/>
          <w:divBdr>
            <w:top w:val="none" w:sz="0" w:space="0" w:color="auto"/>
            <w:left w:val="none" w:sz="0" w:space="0" w:color="auto"/>
            <w:bottom w:val="none" w:sz="0" w:space="0" w:color="auto"/>
            <w:right w:val="none" w:sz="0" w:space="0" w:color="auto"/>
          </w:divBdr>
        </w:div>
        <w:div w:id="243298671">
          <w:marLeft w:val="1008"/>
          <w:marRight w:val="0"/>
          <w:marTop w:val="96"/>
          <w:marBottom w:val="0"/>
          <w:divBdr>
            <w:top w:val="none" w:sz="0" w:space="0" w:color="auto"/>
            <w:left w:val="none" w:sz="0" w:space="0" w:color="auto"/>
            <w:bottom w:val="none" w:sz="0" w:space="0" w:color="auto"/>
            <w:right w:val="none" w:sz="0" w:space="0" w:color="auto"/>
          </w:divBdr>
        </w:div>
        <w:div w:id="471141868">
          <w:marLeft w:val="1008"/>
          <w:marRight w:val="0"/>
          <w:marTop w:val="96"/>
          <w:marBottom w:val="0"/>
          <w:divBdr>
            <w:top w:val="none" w:sz="0" w:space="0" w:color="auto"/>
            <w:left w:val="none" w:sz="0" w:space="0" w:color="auto"/>
            <w:bottom w:val="none" w:sz="0" w:space="0" w:color="auto"/>
            <w:right w:val="none" w:sz="0" w:space="0" w:color="auto"/>
          </w:divBdr>
        </w:div>
        <w:div w:id="956641091">
          <w:marLeft w:val="547"/>
          <w:marRight w:val="0"/>
          <w:marTop w:val="106"/>
          <w:marBottom w:val="0"/>
          <w:divBdr>
            <w:top w:val="none" w:sz="0" w:space="0" w:color="auto"/>
            <w:left w:val="none" w:sz="0" w:space="0" w:color="auto"/>
            <w:bottom w:val="none" w:sz="0" w:space="0" w:color="auto"/>
            <w:right w:val="none" w:sz="0" w:space="0" w:color="auto"/>
          </w:divBdr>
        </w:div>
        <w:div w:id="1390760665">
          <w:marLeft w:val="547"/>
          <w:marRight w:val="0"/>
          <w:marTop w:val="106"/>
          <w:marBottom w:val="0"/>
          <w:divBdr>
            <w:top w:val="none" w:sz="0" w:space="0" w:color="auto"/>
            <w:left w:val="none" w:sz="0" w:space="0" w:color="auto"/>
            <w:bottom w:val="none" w:sz="0" w:space="0" w:color="auto"/>
            <w:right w:val="none" w:sz="0" w:space="0" w:color="auto"/>
          </w:divBdr>
        </w:div>
      </w:divsChild>
    </w:div>
    <w:div w:id="1807508345">
      <w:bodyDiv w:val="1"/>
      <w:marLeft w:val="0"/>
      <w:marRight w:val="0"/>
      <w:marTop w:val="0"/>
      <w:marBottom w:val="0"/>
      <w:divBdr>
        <w:top w:val="none" w:sz="0" w:space="0" w:color="auto"/>
        <w:left w:val="none" w:sz="0" w:space="0" w:color="auto"/>
        <w:bottom w:val="none" w:sz="0" w:space="0" w:color="auto"/>
        <w:right w:val="none" w:sz="0" w:space="0" w:color="auto"/>
      </w:divBdr>
      <w:divsChild>
        <w:div w:id="2005626429">
          <w:marLeft w:val="547"/>
          <w:marRight w:val="0"/>
          <w:marTop w:val="106"/>
          <w:marBottom w:val="0"/>
          <w:divBdr>
            <w:top w:val="none" w:sz="0" w:space="0" w:color="auto"/>
            <w:left w:val="none" w:sz="0" w:space="0" w:color="auto"/>
            <w:bottom w:val="none" w:sz="0" w:space="0" w:color="auto"/>
            <w:right w:val="none" w:sz="0" w:space="0" w:color="auto"/>
          </w:divBdr>
        </w:div>
        <w:div w:id="2004888242">
          <w:marLeft w:val="547"/>
          <w:marRight w:val="0"/>
          <w:marTop w:val="106"/>
          <w:marBottom w:val="0"/>
          <w:divBdr>
            <w:top w:val="none" w:sz="0" w:space="0" w:color="auto"/>
            <w:left w:val="none" w:sz="0" w:space="0" w:color="auto"/>
            <w:bottom w:val="none" w:sz="0" w:space="0" w:color="auto"/>
            <w:right w:val="none" w:sz="0" w:space="0" w:color="auto"/>
          </w:divBdr>
        </w:div>
        <w:div w:id="1587960161">
          <w:marLeft w:val="547"/>
          <w:marRight w:val="0"/>
          <w:marTop w:val="106"/>
          <w:marBottom w:val="0"/>
          <w:divBdr>
            <w:top w:val="none" w:sz="0" w:space="0" w:color="auto"/>
            <w:left w:val="none" w:sz="0" w:space="0" w:color="auto"/>
            <w:bottom w:val="none" w:sz="0" w:space="0" w:color="auto"/>
            <w:right w:val="none" w:sz="0" w:space="0" w:color="auto"/>
          </w:divBdr>
        </w:div>
        <w:div w:id="2069378309">
          <w:marLeft w:val="547"/>
          <w:marRight w:val="0"/>
          <w:marTop w:val="106"/>
          <w:marBottom w:val="0"/>
          <w:divBdr>
            <w:top w:val="none" w:sz="0" w:space="0" w:color="auto"/>
            <w:left w:val="none" w:sz="0" w:space="0" w:color="auto"/>
            <w:bottom w:val="none" w:sz="0" w:space="0" w:color="auto"/>
            <w:right w:val="none" w:sz="0" w:space="0" w:color="auto"/>
          </w:divBdr>
        </w:div>
        <w:div w:id="1007682601">
          <w:marLeft w:val="547"/>
          <w:marRight w:val="0"/>
          <w:marTop w:val="106"/>
          <w:marBottom w:val="0"/>
          <w:divBdr>
            <w:top w:val="none" w:sz="0" w:space="0" w:color="auto"/>
            <w:left w:val="none" w:sz="0" w:space="0" w:color="auto"/>
            <w:bottom w:val="none" w:sz="0" w:space="0" w:color="auto"/>
            <w:right w:val="none" w:sz="0" w:space="0" w:color="auto"/>
          </w:divBdr>
        </w:div>
        <w:div w:id="1783574594">
          <w:marLeft w:val="547"/>
          <w:marRight w:val="0"/>
          <w:marTop w:val="106"/>
          <w:marBottom w:val="0"/>
          <w:divBdr>
            <w:top w:val="none" w:sz="0" w:space="0" w:color="auto"/>
            <w:left w:val="none" w:sz="0" w:space="0" w:color="auto"/>
            <w:bottom w:val="none" w:sz="0" w:space="0" w:color="auto"/>
            <w:right w:val="none" w:sz="0" w:space="0" w:color="auto"/>
          </w:divBdr>
        </w:div>
      </w:divsChild>
    </w:div>
    <w:div w:id="1898587980">
      <w:bodyDiv w:val="1"/>
      <w:marLeft w:val="0"/>
      <w:marRight w:val="0"/>
      <w:marTop w:val="0"/>
      <w:marBottom w:val="0"/>
      <w:divBdr>
        <w:top w:val="none" w:sz="0" w:space="0" w:color="auto"/>
        <w:left w:val="none" w:sz="0" w:space="0" w:color="auto"/>
        <w:bottom w:val="none" w:sz="0" w:space="0" w:color="auto"/>
        <w:right w:val="none" w:sz="0" w:space="0" w:color="auto"/>
      </w:divBdr>
    </w:div>
    <w:div w:id="1943101918">
      <w:bodyDiv w:val="1"/>
      <w:marLeft w:val="0"/>
      <w:marRight w:val="0"/>
      <w:marTop w:val="0"/>
      <w:marBottom w:val="0"/>
      <w:divBdr>
        <w:top w:val="none" w:sz="0" w:space="0" w:color="auto"/>
        <w:left w:val="none" w:sz="0" w:space="0" w:color="auto"/>
        <w:bottom w:val="none" w:sz="0" w:space="0" w:color="auto"/>
        <w:right w:val="none" w:sz="0" w:space="0" w:color="auto"/>
      </w:divBdr>
      <w:divsChild>
        <w:div w:id="1131822888">
          <w:marLeft w:val="547"/>
          <w:marRight w:val="0"/>
          <w:marTop w:val="110"/>
          <w:marBottom w:val="0"/>
          <w:divBdr>
            <w:top w:val="none" w:sz="0" w:space="0" w:color="auto"/>
            <w:left w:val="none" w:sz="0" w:space="0" w:color="auto"/>
            <w:bottom w:val="none" w:sz="0" w:space="0" w:color="auto"/>
            <w:right w:val="none" w:sz="0" w:space="0" w:color="auto"/>
          </w:divBdr>
        </w:div>
        <w:div w:id="1200969829">
          <w:marLeft w:val="547"/>
          <w:marRight w:val="0"/>
          <w:marTop w:val="110"/>
          <w:marBottom w:val="0"/>
          <w:divBdr>
            <w:top w:val="none" w:sz="0" w:space="0" w:color="auto"/>
            <w:left w:val="none" w:sz="0" w:space="0" w:color="auto"/>
            <w:bottom w:val="none" w:sz="0" w:space="0" w:color="auto"/>
            <w:right w:val="none" w:sz="0" w:space="0" w:color="auto"/>
          </w:divBdr>
        </w:div>
        <w:div w:id="1230774846">
          <w:marLeft w:val="547"/>
          <w:marRight w:val="0"/>
          <w:marTop w:val="110"/>
          <w:marBottom w:val="0"/>
          <w:divBdr>
            <w:top w:val="none" w:sz="0" w:space="0" w:color="auto"/>
            <w:left w:val="none" w:sz="0" w:space="0" w:color="auto"/>
            <w:bottom w:val="none" w:sz="0" w:space="0" w:color="auto"/>
            <w:right w:val="none" w:sz="0" w:space="0" w:color="auto"/>
          </w:divBdr>
        </w:div>
        <w:div w:id="1834252980">
          <w:marLeft w:val="547"/>
          <w:marRight w:val="0"/>
          <w:marTop w:val="110"/>
          <w:marBottom w:val="0"/>
          <w:divBdr>
            <w:top w:val="none" w:sz="0" w:space="0" w:color="auto"/>
            <w:left w:val="none" w:sz="0" w:space="0" w:color="auto"/>
            <w:bottom w:val="none" w:sz="0" w:space="0" w:color="auto"/>
            <w:right w:val="none" w:sz="0" w:space="0" w:color="auto"/>
          </w:divBdr>
        </w:div>
      </w:divsChild>
    </w:div>
    <w:div w:id="1988364198">
      <w:bodyDiv w:val="1"/>
      <w:marLeft w:val="0"/>
      <w:marRight w:val="0"/>
      <w:marTop w:val="0"/>
      <w:marBottom w:val="0"/>
      <w:divBdr>
        <w:top w:val="none" w:sz="0" w:space="0" w:color="auto"/>
        <w:left w:val="none" w:sz="0" w:space="0" w:color="auto"/>
        <w:bottom w:val="none" w:sz="0" w:space="0" w:color="auto"/>
        <w:right w:val="none" w:sz="0" w:space="0" w:color="auto"/>
      </w:divBdr>
    </w:div>
    <w:div w:id="1999571713">
      <w:bodyDiv w:val="1"/>
      <w:marLeft w:val="0"/>
      <w:marRight w:val="0"/>
      <w:marTop w:val="0"/>
      <w:marBottom w:val="0"/>
      <w:divBdr>
        <w:top w:val="none" w:sz="0" w:space="0" w:color="auto"/>
        <w:left w:val="none" w:sz="0" w:space="0" w:color="auto"/>
        <w:bottom w:val="none" w:sz="0" w:space="0" w:color="auto"/>
        <w:right w:val="none" w:sz="0" w:space="0" w:color="auto"/>
      </w:divBdr>
      <w:divsChild>
        <w:div w:id="1095328286">
          <w:marLeft w:val="547"/>
          <w:marRight w:val="0"/>
          <w:marTop w:val="106"/>
          <w:marBottom w:val="0"/>
          <w:divBdr>
            <w:top w:val="none" w:sz="0" w:space="0" w:color="auto"/>
            <w:left w:val="none" w:sz="0" w:space="0" w:color="auto"/>
            <w:bottom w:val="none" w:sz="0" w:space="0" w:color="auto"/>
            <w:right w:val="none" w:sz="0" w:space="0" w:color="auto"/>
          </w:divBdr>
        </w:div>
        <w:div w:id="1521966245">
          <w:marLeft w:val="547"/>
          <w:marRight w:val="0"/>
          <w:marTop w:val="106"/>
          <w:marBottom w:val="0"/>
          <w:divBdr>
            <w:top w:val="none" w:sz="0" w:space="0" w:color="auto"/>
            <w:left w:val="none" w:sz="0" w:space="0" w:color="auto"/>
            <w:bottom w:val="none" w:sz="0" w:space="0" w:color="auto"/>
            <w:right w:val="none" w:sz="0" w:space="0" w:color="auto"/>
          </w:divBdr>
        </w:div>
        <w:div w:id="906694008">
          <w:marLeft w:val="547"/>
          <w:marRight w:val="0"/>
          <w:marTop w:val="106"/>
          <w:marBottom w:val="0"/>
          <w:divBdr>
            <w:top w:val="none" w:sz="0" w:space="0" w:color="auto"/>
            <w:left w:val="none" w:sz="0" w:space="0" w:color="auto"/>
            <w:bottom w:val="none" w:sz="0" w:space="0" w:color="auto"/>
            <w:right w:val="none" w:sz="0" w:space="0" w:color="auto"/>
          </w:divBdr>
        </w:div>
        <w:div w:id="740912792">
          <w:marLeft w:val="547"/>
          <w:marRight w:val="0"/>
          <w:marTop w:val="106"/>
          <w:marBottom w:val="0"/>
          <w:divBdr>
            <w:top w:val="none" w:sz="0" w:space="0" w:color="auto"/>
            <w:left w:val="none" w:sz="0" w:space="0" w:color="auto"/>
            <w:bottom w:val="none" w:sz="0" w:space="0" w:color="auto"/>
            <w:right w:val="none" w:sz="0" w:space="0" w:color="auto"/>
          </w:divBdr>
        </w:div>
      </w:divsChild>
    </w:div>
    <w:div w:id="2078548444">
      <w:bodyDiv w:val="1"/>
      <w:marLeft w:val="0"/>
      <w:marRight w:val="0"/>
      <w:marTop w:val="0"/>
      <w:marBottom w:val="0"/>
      <w:divBdr>
        <w:top w:val="none" w:sz="0" w:space="0" w:color="auto"/>
        <w:left w:val="none" w:sz="0" w:space="0" w:color="auto"/>
        <w:bottom w:val="none" w:sz="0" w:space="0" w:color="auto"/>
        <w:right w:val="none" w:sz="0" w:space="0" w:color="auto"/>
      </w:divBdr>
      <w:divsChild>
        <w:div w:id="1342777394">
          <w:marLeft w:val="0"/>
          <w:marRight w:val="0"/>
          <w:marTop w:val="0"/>
          <w:marBottom w:val="0"/>
          <w:divBdr>
            <w:top w:val="none" w:sz="0" w:space="0" w:color="auto"/>
            <w:left w:val="none" w:sz="0" w:space="0" w:color="auto"/>
            <w:bottom w:val="none" w:sz="0" w:space="0" w:color="auto"/>
            <w:right w:val="none" w:sz="0" w:space="0" w:color="auto"/>
          </w:divBdr>
        </w:div>
        <w:div w:id="720908955">
          <w:marLeft w:val="0"/>
          <w:marRight w:val="0"/>
          <w:marTop w:val="0"/>
          <w:marBottom w:val="0"/>
          <w:divBdr>
            <w:top w:val="none" w:sz="0" w:space="0" w:color="auto"/>
            <w:left w:val="none" w:sz="0" w:space="0" w:color="auto"/>
            <w:bottom w:val="none" w:sz="0" w:space="0" w:color="auto"/>
            <w:right w:val="none" w:sz="0" w:space="0" w:color="auto"/>
          </w:divBdr>
        </w:div>
        <w:div w:id="2118791418">
          <w:marLeft w:val="0"/>
          <w:marRight w:val="0"/>
          <w:marTop w:val="0"/>
          <w:marBottom w:val="0"/>
          <w:divBdr>
            <w:top w:val="none" w:sz="0" w:space="0" w:color="auto"/>
            <w:left w:val="none" w:sz="0" w:space="0" w:color="auto"/>
            <w:bottom w:val="none" w:sz="0" w:space="0" w:color="auto"/>
            <w:right w:val="none" w:sz="0" w:space="0" w:color="auto"/>
          </w:divBdr>
        </w:div>
      </w:divsChild>
    </w:div>
    <w:div w:id="2098018311">
      <w:bodyDiv w:val="1"/>
      <w:marLeft w:val="0"/>
      <w:marRight w:val="0"/>
      <w:marTop w:val="0"/>
      <w:marBottom w:val="0"/>
      <w:divBdr>
        <w:top w:val="none" w:sz="0" w:space="0" w:color="auto"/>
        <w:left w:val="none" w:sz="0" w:space="0" w:color="auto"/>
        <w:bottom w:val="none" w:sz="0" w:space="0" w:color="auto"/>
        <w:right w:val="none" w:sz="0" w:space="0" w:color="auto"/>
      </w:divBdr>
    </w:div>
    <w:div w:id="2125808823">
      <w:bodyDiv w:val="1"/>
      <w:marLeft w:val="0"/>
      <w:marRight w:val="0"/>
      <w:marTop w:val="0"/>
      <w:marBottom w:val="0"/>
      <w:divBdr>
        <w:top w:val="none" w:sz="0" w:space="0" w:color="auto"/>
        <w:left w:val="none" w:sz="0" w:space="0" w:color="auto"/>
        <w:bottom w:val="none" w:sz="0" w:space="0" w:color="auto"/>
        <w:right w:val="none" w:sz="0" w:space="0" w:color="auto"/>
      </w:divBdr>
      <w:divsChild>
        <w:div w:id="412510659">
          <w:marLeft w:val="547"/>
          <w:marRight w:val="0"/>
          <w:marTop w:val="106"/>
          <w:marBottom w:val="0"/>
          <w:divBdr>
            <w:top w:val="none" w:sz="0" w:space="0" w:color="auto"/>
            <w:left w:val="none" w:sz="0" w:space="0" w:color="auto"/>
            <w:bottom w:val="none" w:sz="0" w:space="0" w:color="auto"/>
            <w:right w:val="none" w:sz="0" w:space="0" w:color="auto"/>
          </w:divBdr>
        </w:div>
        <w:div w:id="1758595718">
          <w:marLeft w:val="547"/>
          <w:marRight w:val="0"/>
          <w:marTop w:val="106"/>
          <w:marBottom w:val="0"/>
          <w:divBdr>
            <w:top w:val="none" w:sz="0" w:space="0" w:color="auto"/>
            <w:left w:val="none" w:sz="0" w:space="0" w:color="auto"/>
            <w:bottom w:val="none" w:sz="0" w:space="0" w:color="auto"/>
            <w:right w:val="none" w:sz="0" w:space="0" w:color="auto"/>
          </w:divBdr>
        </w:div>
        <w:div w:id="1283341658">
          <w:marLeft w:val="547"/>
          <w:marRight w:val="0"/>
          <w:marTop w:val="106"/>
          <w:marBottom w:val="0"/>
          <w:divBdr>
            <w:top w:val="none" w:sz="0" w:space="0" w:color="auto"/>
            <w:left w:val="none" w:sz="0" w:space="0" w:color="auto"/>
            <w:bottom w:val="none" w:sz="0" w:space="0" w:color="auto"/>
            <w:right w:val="none" w:sz="0" w:space="0" w:color="auto"/>
          </w:divBdr>
        </w:div>
        <w:div w:id="698166135">
          <w:marLeft w:val="547"/>
          <w:marRight w:val="0"/>
          <w:marTop w:val="106"/>
          <w:marBottom w:val="0"/>
          <w:divBdr>
            <w:top w:val="none" w:sz="0" w:space="0" w:color="auto"/>
            <w:left w:val="none" w:sz="0" w:space="0" w:color="auto"/>
            <w:bottom w:val="none" w:sz="0" w:space="0" w:color="auto"/>
            <w:right w:val="none" w:sz="0" w:space="0" w:color="auto"/>
          </w:divBdr>
        </w:div>
        <w:div w:id="20396579">
          <w:marLeft w:val="547"/>
          <w:marRight w:val="0"/>
          <w:marTop w:val="106"/>
          <w:marBottom w:val="0"/>
          <w:divBdr>
            <w:top w:val="none" w:sz="0" w:space="0" w:color="auto"/>
            <w:left w:val="none" w:sz="0" w:space="0" w:color="auto"/>
            <w:bottom w:val="none" w:sz="0" w:space="0" w:color="auto"/>
            <w:right w:val="none" w:sz="0" w:space="0" w:color="auto"/>
          </w:divBdr>
        </w:div>
        <w:div w:id="97768478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943C3-AFF2-4C08-BF14-8E7DCF71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19</Pages>
  <Words>6342</Words>
  <Characters>34883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Zoila Rodríguez Tencio</dc:creator>
  <cp:keywords/>
  <dc:description/>
  <cp:lastModifiedBy>Johanna Gamboa Corrales</cp:lastModifiedBy>
  <cp:revision>758</cp:revision>
  <cp:lastPrinted>2020-05-13T17:29:00Z</cp:lastPrinted>
  <dcterms:created xsi:type="dcterms:W3CDTF">2020-05-13T17:52:00Z</dcterms:created>
  <dcterms:modified xsi:type="dcterms:W3CDTF">2020-07-03T21:55:00Z</dcterms:modified>
</cp:coreProperties>
</file>