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3E79" w:rsidRDefault="00FE3E79" w:rsidP="00315473">
      <w:pPr>
        <w:spacing w:after="0" w:line="240" w:lineRule="auto"/>
        <w:jc w:val="center"/>
        <w:rPr>
          <w:rFonts w:ascii="Arial" w:hAnsi="Arial" w:cs="Arial"/>
          <w:b/>
          <w:bCs/>
          <w:color w:val="000000"/>
          <w:sz w:val="20"/>
          <w:szCs w:val="20"/>
        </w:rPr>
      </w:pPr>
    </w:p>
    <w:p w:rsidR="00FE3E79" w:rsidRDefault="00FE3E79" w:rsidP="00315473">
      <w:pPr>
        <w:spacing w:after="0" w:line="240" w:lineRule="auto"/>
        <w:jc w:val="center"/>
        <w:rPr>
          <w:rFonts w:ascii="Arial" w:hAnsi="Arial" w:cs="Arial"/>
          <w:b/>
          <w:bCs/>
          <w:color w:val="000000"/>
          <w:sz w:val="20"/>
          <w:szCs w:val="20"/>
        </w:rPr>
      </w:pPr>
    </w:p>
    <w:p w:rsidR="00FE3E79" w:rsidRDefault="00FE3E79" w:rsidP="00315473">
      <w:pPr>
        <w:spacing w:after="0" w:line="240" w:lineRule="auto"/>
        <w:jc w:val="center"/>
        <w:rPr>
          <w:rFonts w:ascii="Arial" w:hAnsi="Arial" w:cs="Arial"/>
          <w:b/>
          <w:bCs/>
          <w:color w:val="000000"/>
          <w:sz w:val="20"/>
          <w:szCs w:val="20"/>
        </w:rPr>
      </w:pPr>
    </w:p>
    <w:p w:rsidR="00FE3E79" w:rsidRDefault="00FE3E79" w:rsidP="00315473">
      <w:pPr>
        <w:spacing w:after="0" w:line="240" w:lineRule="auto"/>
        <w:jc w:val="center"/>
        <w:rPr>
          <w:rFonts w:ascii="Arial" w:hAnsi="Arial" w:cs="Arial"/>
          <w:b/>
          <w:bCs/>
          <w:color w:val="000000"/>
          <w:sz w:val="20"/>
          <w:szCs w:val="20"/>
        </w:rPr>
      </w:pPr>
    </w:p>
    <w:p w:rsidR="00315473" w:rsidRPr="00634A3F" w:rsidRDefault="00315473" w:rsidP="00315473">
      <w:pPr>
        <w:spacing w:after="0" w:line="240" w:lineRule="auto"/>
        <w:jc w:val="center"/>
        <w:rPr>
          <w:rFonts w:ascii="Arial" w:hAnsi="Arial" w:cs="Arial"/>
          <w:b/>
          <w:bCs/>
          <w:color w:val="000000"/>
          <w:sz w:val="20"/>
          <w:szCs w:val="20"/>
        </w:rPr>
      </w:pPr>
      <w:r>
        <w:rPr>
          <w:rFonts w:ascii="Arial" w:hAnsi="Arial" w:cs="Arial"/>
          <w:b/>
          <w:bCs/>
          <w:color w:val="000000"/>
          <w:sz w:val="20"/>
          <w:szCs w:val="20"/>
        </w:rPr>
        <w:t>ACTA 10</w:t>
      </w:r>
      <w:r w:rsidRPr="00634A3F">
        <w:rPr>
          <w:rFonts w:ascii="Arial" w:hAnsi="Arial" w:cs="Arial"/>
          <w:b/>
          <w:bCs/>
          <w:color w:val="000000"/>
          <w:sz w:val="20"/>
          <w:szCs w:val="20"/>
        </w:rPr>
        <w:t>-2020</w:t>
      </w:r>
    </w:p>
    <w:p w:rsidR="00315473" w:rsidRPr="00634A3F" w:rsidRDefault="00315473" w:rsidP="00315473">
      <w:pPr>
        <w:spacing w:after="0" w:line="240" w:lineRule="auto"/>
        <w:jc w:val="center"/>
        <w:rPr>
          <w:rFonts w:ascii="Arial" w:hAnsi="Arial" w:cs="Arial"/>
          <w:b/>
          <w:bCs/>
          <w:sz w:val="20"/>
          <w:szCs w:val="20"/>
        </w:rPr>
      </w:pPr>
      <w:r w:rsidRPr="00634A3F">
        <w:rPr>
          <w:rFonts w:ascii="Arial" w:hAnsi="Arial" w:cs="Arial"/>
          <w:b/>
          <w:bCs/>
          <w:sz w:val="20"/>
          <w:szCs w:val="20"/>
        </w:rPr>
        <w:t>SESIÓN ORDINARIA JUNTA DIRECTIVA</w:t>
      </w:r>
    </w:p>
    <w:p w:rsidR="00315473" w:rsidRPr="00634A3F" w:rsidRDefault="00315473" w:rsidP="00315473">
      <w:pPr>
        <w:spacing w:after="0" w:line="240" w:lineRule="auto"/>
        <w:jc w:val="center"/>
        <w:rPr>
          <w:rFonts w:ascii="Arial" w:hAnsi="Arial" w:cs="Arial"/>
          <w:b/>
          <w:bCs/>
          <w:sz w:val="20"/>
          <w:szCs w:val="20"/>
        </w:rPr>
      </w:pPr>
      <w:r w:rsidRPr="00634A3F">
        <w:rPr>
          <w:rFonts w:ascii="Arial" w:hAnsi="Arial" w:cs="Arial"/>
          <w:b/>
          <w:bCs/>
          <w:sz w:val="20"/>
          <w:szCs w:val="20"/>
        </w:rPr>
        <w:t>FONDO NACIONAL DE FINANCIAMIENTO FORESTAL</w:t>
      </w:r>
    </w:p>
    <w:p w:rsidR="00315473" w:rsidRPr="00634A3F" w:rsidRDefault="00315473" w:rsidP="00315473">
      <w:pPr>
        <w:spacing w:after="0" w:line="240" w:lineRule="auto"/>
        <w:jc w:val="center"/>
        <w:rPr>
          <w:rFonts w:ascii="Arial" w:hAnsi="Arial" w:cs="Arial"/>
          <w:b/>
          <w:bCs/>
          <w:sz w:val="20"/>
          <w:szCs w:val="20"/>
        </w:rPr>
      </w:pPr>
    </w:p>
    <w:p w:rsidR="00315473" w:rsidRPr="00634A3F" w:rsidRDefault="00315473" w:rsidP="00E14276">
      <w:pPr>
        <w:spacing w:after="0" w:line="240" w:lineRule="auto"/>
        <w:jc w:val="both"/>
        <w:rPr>
          <w:rFonts w:ascii="Arial" w:hAnsi="Arial" w:cs="Arial"/>
          <w:color w:val="000000"/>
          <w:sz w:val="20"/>
          <w:szCs w:val="20"/>
        </w:rPr>
      </w:pPr>
      <w:r w:rsidRPr="00634A3F">
        <w:rPr>
          <w:rFonts w:ascii="Arial" w:hAnsi="Arial" w:cs="Arial"/>
          <w:color w:val="000000"/>
          <w:sz w:val="20"/>
          <w:szCs w:val="20"/>
        </w:rPr>
        <w:t xml:space="preserve">Sesión Ordinaria de la Junta Directiva del Fondo Nacional de Financiamiento Forestal, celebrada el </w:t>
      </w:r>
      <w:r w:rsidR="00992D6A" w:rsidRPr="00992D6A">
        <w:rPr>
          <w:rFonts w:ascii="Arial" w:hAnsi="Arial" w:cs="Arial"/>
          <w:color w:val="000000"/>
          <w:sz w:val="20"/>
          <w:szCs w:val="20"/>
        </w:rPr>
        <w:t>miércoles 11 de noviem</w:t>
      </w:r>
      <w:r w:rsidRPr="00992D6A">
        <w:rPr>
          <w:rFonts w:ascii="Arial" w:hAnsi="Arial" w:cs="Arial"/>
          <w:color w:val="000000"/>
          <w:sz w:val="20"/>
          <w:szCs w:val="20"/>
        </w:rPr>
        <w:t>bre</w:t>
      </w:r>
      <w:r w:rsidRPr="00634A3F">
        <w:rPr>
          <w:rFonts w:ascii="Arial" w:hAnsi="Arial" w:cs="Arial"/>
          <w:color w:val="000000"/>
          <w:sz w:val="20"/>
          <w:szCs w:val="20"/>
        </w:rPr>
        <w:t xml:space="preserve"> de dos mil veinte a las 09:00 a.m., mediante presencia virtual.</w:t>
      </w:r>
    </w:p>
    <w:p w:rsidR="00315473" w:rsidRPr="00634A3F" w:rsidRDefault="00315473" w:rsidP="00E14276">
      <w:pPr>
        <w:pStyle w:val="paragraph"/>
        <w:spacing w:before="0" w:beforeAutospacing="0" w:after="0" w:afterAutospacing="0"/>
        <w:jc w:val="both"/>
        <w:textAlignment w:val="baseline"/>
        <w:rPr>
          <w:rFonts w:ascii="Arial" w:eastAsiaTheme="minorHAnsi" w:hAnsi="Arial" w:cs="Arial"/>
          <w:sz w:val="20"/>
          <w:szCs w:val="20"/>
        </w:rPr>
      </w:pPr>
    </w:p>
    <w:p w:rsidR="00315473" w:rsidRPr="00634A3F" w:rsidRDefault="00315473" w:rsidP="00E14276">
      <w:pPr>
        <w:pStyle w:val="paragraph"/>
        <w:spacing w:before="0" w:beforeAutospacing="0" w:after="0" w:afterAutospacing="0"/>
        <w:jc w:val="both"/>
        <w:textAlignment w:val="baseline"/>
        <w:rPr>
          <w:rStyle w:val="normaltextrun"/>
          <w:rFonts w:ascii="Arial" w:hAnsi="Arial" w:cs="Arial"/>
          <w:b/>
          <w:bCs/>
          <w:sz w:val="20"/>
          <w:szCs w:val="20"/>
        </w:rPr>
      </w:pPr>
      <w:r w:rsidRPr="00634A3F">
        <w:rPr>
          <w:rStyle w:val="normaltextrun"/>
          <w:rFonts w:ascii="Arial" w:hAnsi="Arial" w:cs="Arial"/>
          <w:b/>
          <w:bCs/>
          <w:sz w:val="20"/>
          <w:szCs w:val="20"/>
        </w:rPr>
        <w:t>SR. MAURICIO CHACON NAVARRO</w:t>
      </w:r>
      <w:r w:rsidRPr="00634A3F">
        <w:rPr>
          <w:rStyle w:val="normaltextrun"/>
          <w:rFonts w:ascii="Arial" w:hAnsi="Arial" w:cs="Arial"/>
          <w:b/>
          <w:bCs/>
          <w:sz w:val="20"/>
          <w:szCs w:val="20"/>
        </w:rPr>
        <w:tab/>
      </w:r>
      <w:r w:rsidRPr="00634A3F">
        <w:rPr>
          <w:rStyle w:val="normaltextrun"/>
          <w:rFonts w:ascii="Arial" w:hAnsi="Arial" w:cs="Arial"/>
          <w:b/>
          <w:bCs/>
          <w:sz w:val="20"/>
          <w:szCs w:val="20"/>
        </w:rPr>
        <w:tab/>
        <w:t>VICEPRESIDENTE </w:t>
      </w:r>
    </w:p>
    <w:p w:rsidR="00315473" w:rsidRPr="00634A3F" w:rsidRDefault="00315473" w:rsidP="00E14276">
      <w:pPr>
        <w:pStyle w:val="paragraph"/>
        <w:spacing w:before="0" w:beforeAutospacing="0" w:after="0" w:afterAutospacing="0"/>
        <w:jc w:val="both"/>
        <w:textAlignment w:val="baseline"/>
        <w:rPr>
          <w:rFonts w:ascii="Arial" w:hAnsi="Arial" w:cs="Arial"/>
          <w:sz w:val="20"/>
          <w:szCs w:val="20"/>
        </w:rPr>
      </w:pPr>
      <w:r w:rsidRPr="00634A3F">
        <w:rPr>
          <w:rStyle w:val="normaltextrun"/>
          <w:rFonts w:ascii="Arial" w:hAnsi="Arial" w:cs="Arial"/>
          <w:b/>
          <w:bCs/>
          <w:sz w:val="20"/>
          <w:szCs w:val="20"/>
        </w:rPr>
        <w:t>SR. FELIPE VEGA MONGE</w:t>
      </w:r>
      <w:r w:rsidRPr="00634A3F">
        <w:rPr>
          <w:rStyle w:val="normaltextrun"/>
          <w:rFonts w:ascii="Arial" w:hAnsi="Arial" w:cs="Arial"/>
          <w:b/>
          <w:bCs/>
          <w:sz w:val="20"/>
          <w:szCs w:val="20"/>
        </w:rPr>
        <w:tab/>
      </w:r>
      <w:r w:rsidRPr="00634A3F">
        <w:rPr>
          <w:rStyle w:val="normaltextrun"/>
          <w:rFonts w:ascii="Arial" w:hAnsi="Arial" w:cs="Arial"/>
          <w:b/>
          <w:bCs/>
          <w:sz w:val="20"/>
          <w:szCs w:val="20"/>
        </w:rPr>
        <w:tab/>
      </w:r>
      <w:r w:rsidRPr="00634A3F">
        <w:rPr>
          <w:rStyle w:val="normaltextrun"/>
          <w:rFonts w:ascii="Arial" w:hAnsi="Arial" w:cs="Arial"/>
          <w:b/>
          <w:bCs/>
          <w:sz w:val="20"/>
          <w:szCs w:val="20"/>
        </w:rPr>
        <w:tab/>
        <w:t>SECRETARIO</w:t>
      </w:r>
      <w:r w:rsidRPr="00634A3F">
        <w:rPr>
          <w:rStyle w:val="eop"/>
          <w:rFonts w:ascii="Arial" w:hAnsi="Arial" w:cs="Arial"/>
          <w:sz w:val="20"/>
          <w:szCs w:val="20"/>
        </w:rPr>
        <w:t> </w:t>
      </w:r>
    </w:p>
    <w:p w:rsidR="00315473" w:rsidRPr="00634A3F" w:rsidRDefault="00315473" w:rsidP="00E14276">
      <w:pPr>
        <w:pStyle w:val="paragraph"/>
        <w:spacing w:before="0" w:beforeAutospacing="0" w:after="0" w:afterAutospacing="0"/>
        <w:jc w:val="both"/>
        <w:textAlignment w:val="baseline"/>
        <w:rPr>
          <w:rStyle w:val="normaltextrun"/>
          <w:rFonts w:ascii="Arial" w:hAnsi="Arial" w:cs="Arial"/>
          <w:b/>
          <w:bCs/>
          <w:sz w:val="20"/>
          <w:szCs w:val="20"/>
        </w:rPr>
      </w:pPr>
      <w:r>
        <w:rPr>
          <w:rStyle w:val="normaltextrun"/>
          <w:rFonts w:ascii="Arial" w:hAnsi="Arial" w:cs="Arial"/>
          <w:b/>
          <w:bCs/>
          <w:sz w:val="20"/>
          <w:szCs w:val="20"/>
        </w:rPr>
        <w:t>SR. GUSTAVO ELIZONDO FALLAS</w:t>
      </w:r>
      <w:r>
        <w:rPr>
          <w:rStyle w:val="normaltextrun"/>
          <w:rFonts w:ascii="Arial" w:hAnsi="Arial" w:cs="Arial"/>
          <w:b/>
          <w:bCs/>
          <w:sz w:val="20"/>
          <w:szCs w:val="20"/>
        </w:rPr>
        <w:tab/>
      </w:r>
      <w:r w:rsidRPr="00634A3F">
        <w:rPr>
          <w:rStyle w:val="normaltextrun"/>
          <w:rFonts w:ascii="Arial" w:hAnsi="Arial" w:cs="Arial"/>
          <w:b/>
          <w:bCs/>
          <w:sz w:val="20"/>
          <w:szCs w:val="20"/>
        </w:rPr>
        <w:tab/>
        <w:t xml:space="preserve">TESORERO </w:t>
      </w:r>
    </w:p>
    <w:p w:rsidR="00315473" w:rsidRPr="00634A3F" w:rsidRDefault="00315473" w:rsidP="00E14276">
      <w:pPr>
        <w:pStyle w:val="paragraph"/>
        <w:spacing w:before="0" w:beforeAutospacing="0" w:after="0" w:afterAutospacing="0"/>
        <w:jc w:val="both"/>
        <w:textAlignment w:val="baseline"/>
        <w:rPr>
          <w:rFonts w:ascii="Arial" w:hAnsi="Arial" w:cs="Arial"/>
          <w:sz w:val="20"/>
          <w:szCs w:val="20"/>
        </w:rPr>
      </w:pPr>
      <w:r w:rsidRPr="00634A3F">
        <w:rPr>
          <w:rStyle w:val="normaltextrun"/>
          <w:rFonts w:ascii="Arial" w:hAnsi="Arial" w:cs="Arial"/>
          <w:b/>
          <w:bCs/>
          <w:sz w:val="20"/>
          <w:szCs w:val="20"/>
        </w:rPr>
        <w:t>SR. NÉSTOR BALTODANO VARGAS</w:t>
      </w:r>
      <w:r w:rsidRPr="00634A3F">
        <w:rPr>
          <w:rStyle w:val="normaltextrun"/>
          <w:rFonts w:ascii="Arial" w:hAnsi="Arial" w:cs="Arial"/>
          <w:b/>
          <w:bCs/>
          <w:sz w:val="20"/>
          <w:szCs w:val="20"/>
        </w:rPr>
        <w:tab/>
      </w:r>
      <w:r w:rsidRPr="00634A3F">
        <w:rPr>
          <w:rStyle w:val="normaltextrun"/>
          <w:rFonts w:ascii="Arial" w:hAnsi="Arial" w:cs="Arial"/>
          <w:b/>
          <w:bCs/>
          <w:sz w:val="20"/>
          <w:szCs w:val="20"/>
        </w:rPr>
        <w:tab/>
        <w:t>VOCAL </w:t>
      </w:r>
      <w:r w:rsidRPr="00634A3F">
        <w:rPr>
          <w:rStyle w:val="eop"/>
          <w:rFonts w:ascii="Arial" w:hAnsi="Arial" w:cs="Arial"/>
          <w:sz w:val="20"/>
          <w:szCs w:val="20"/>
        </w:rPr>
        <w:t> </w:t>
      </w:r>
    </w:p>
    <w:p w:rsidR="00315473" w:rsidRPr="00634A3F" w:rsidRDefault="00315473" w:rsidP="00E14276">
      <w:pPr>
        <w:pStyle w:val="paragraph"/>
        <w:spacing w:before="0" w:beforeAutospacing="0" w:after="0" w:afterAutospacing="0"/>
        <w:ind w:firstLine="1410"/>
        <w:jc w:val="both"/>
        <w:textAlignment w:val="baseline"/>
        <w:rPr>
          <w:rFonts w:ascii="Arial" w:hAnsi="Arial" w:cs="Arial"/>
          <w:sz w:val="20"/>
          <w:szCs w:val="20"/>
        </w:rPr>
      </w:pPr>
      <w:r w:rsidRPr="00634A3F">
        <w:rPr>
          <w:rStyle w:val="eop"/>
          <w:rFonts w:ascii="Arial" w:hAnsi="Arial" w:cs="Arial"/>
          <w:sz w:val="20"/>
          <w:szCs w:val="20"/>
        </w:rPr>
        <w:t> </w:t>
      </w:r>
    </w:p>
    <w:p w:rsidR="00315473" w:rsidRPr="00634A3F" w:rsidRDefault="00315473" w:rsidP="00E14276">
      <w:pPr>
        <w:pStyle w:val="paragraph"/>
        <w:spacing w:before="0" w:beforeAutospacing="0" w:after="0" w:afterAutospacing="0"/>
        <w:jc w:val="both"/>
        <w:textAlignment w:val="baseline"/>
        <w:rPr>
          <w:rFonts w:ascii="Arial" w:hAnsi="Arial" w:cs="Arial"/>
          <w:sz w:val="20"/>
          <w:szCs w:val="20"/>
        </w:rPr>
      </w:pPr>
      <w:r w:rsidRPr="00634A3F">
        <w:rPr>
          <w:rStyle w:val="normaltextrun"/>
          <w:rFonts w:ascii="Arial" w:hAnsi="Arial" w:cs="Arial"/>
          <w:sz w:val="20"/>
          <w:szCs w:val="20"/>
        </w:rPr>
        <w:t>Participan los señores Jorge Mario Rodríguez Zúñiga-Director General, Ricardo Granados Calderón- Director Legal de Fonafifo y la Sra. Johanna Gamboa Corrales- Secretaria de actas.</w:t>
      </w:r>
      <w:r w:rsidRPr="00634A3F">
        <w:rPr>
          <w:rStyle w:val="eop"/>
          <w:rFonts w:ascii="Arial" w:hAnsi="Arial" w:cs="Arial"/>
          <w:sz w:val="20"/>
          <w:szCs w:val="20"/>
        </w:rPr>
        <w:t> </w:t>
      </w:r>
    </w:p>
    <w:p w:rsidR="00315473" w:rsidRPr="00634A3F" w:rsidRDefault="00315473" w:rsidP="00E14276">
      <w:pPr>
        <w:pStyle w:val="paragraph"/>
        <w:spacing w:before="0" w:beforeAutospacing="0" w:after="0" w:afterAutospacing="0"/>
        <w:jc w:val="both"/>
        <w:textAlignment w:val="baseline"/>
        <w:rPr>
          <w:rFonts w:ascii="Arial" w:hAnsi="Arial" w:cs="Arial"/>
          <w:sz w:val="20"/>
          <w:szCs w:val="20"/>
        </w:rPr>
      </w:pPr>
      <w:r w:rsidRPr="00634A3F">
        <w:rPr>
          <w:rStyle w:val="eop"/>
          <w:rFonts w:ascii="Arial" w:hAnsi="Arial" w:cs="Arial"/>
          <w:sz w:val="20"/>
          <w:szCs w:val="20"/>
        </w:rPr>
        <w:t> </w:t>
      </w:r>
    </w:p>
    <w:p w:rsidR="00315473" w:rsidRPr="00634A3F" w:rsidRDefault="00315473" w:rsidP="00E14276">
      <w:pPr>
        <w:pStyle w:val="paragraph"/>
        <w:spacing w:before="0" w:beforeAutospacing="0" w:after="0" w:afterAutospacing="0"/>
        <w:jc w:val="both"/>
        <w:textAlignment w:val="baseline"/>
        <w:rPr>
          <w:rStyle w:val="normaltextrun"/>
          <w:rFonts w:ascii="Arial" w:hAnsi="Arial" w:cs="Arial"/>
          <w:sz w:val="20"/>
          <w:szCs w:val="20"/>
        </w:rPr>
      </w:pPr>
      <w:r w:rsidRPr="00634A3F">
        <w:rPr>
          <w:rStyle w:val="normaltextrun"/>
          <w:rFonts w:ascii="Arial" w:hAnsi="Arial" w:cs="Arial"/>
          <w:sz w:val="20"/>
          <w:szCs w:val="20"/>
        </w:rPr>
        <w:t>Ausentes</w:t>
      </w:r>
      <w:r w:rsidR="00992D6A">
        <w:rPr>
          <w:rStyle w:val="normaltextrun"/>
          <w:rFonts w:ascii="Arial" w:hAnsi="Arial" w:cs="Arial"/>
          <w:sz w:val="20"/>
          <w:szCs w:val="20"/>
        </w:rPr>
        <w:t xml:space="preserve"> con justificación: Miembro titular, Andrea Meza Murillo.</w:t>
      </w:r>
    </w:p>
    <w:p w:rsidR="00315473" w:rsidRPr="00634A3F" w:rsidRDefault="00315473" w:rsidP="00E14276">
      <w:pPr>
        <w:pStyle w:val="paragraph"/>
        <w:spacing w:before="0" w:beforeAutospacing="0" w:after="0" w:afterAutospacing="0"/>
        <w:jc w:val="both"/>
        <w:textAlignment w:val="baseline"/>
        <w:rPr>
          <w:rStyle w:val="normaltextrun"/>
          <w:rFonts w:ascii="Arial" w:hAnsi="Arial" w:cs="Arial"/>
          <w:sz w:val="20"/>
          <w:szCs w:val="20"/>
        </w:rPr>
      </w:pPr>
    </w:p>
    <w:p w:rsidR="00455251" w:rsidRPr="00455251" w:rsidRDefault="00315473" w:rsidP="00E14276">
      <w:pPr>
        <w:pStyle w:val="paragraph"/>
        <w:spacing w:before="0" w:beforeAutospacing="0" w:after="0" w:afterAutospacing="0"/>
        <w:jc w:val="both"/>
        <w:textAlignment w:val="baseline"/>
        <w:rPr>
          <w:rStyle w:val="normaltextrun"/>
          <w:rFonts w:ascii="Arial" w:hAnsi="Arial" w:cs="Arial"/>
          <w:sz w:val="20"/>
          <w:szCs w:val="20"/>
        </w:rPr>
      </w:pPr>
      <w:r w:rsidRPr="00455251">
        <w:rPr>
          <w:rStyle w:val="normaltextrun"/>
          <w:rFonts w:ascii="Arial" w:hAnsi="Arial" w:cs="Arial"/>
          <w:sz w:val="20"/>
          <w:szCs w:val="20"/>
        </w:rPr>
        <w:t>Invitados: La señora Zoila Rodríguez para presentación de la parte financiera y el señor Gilmar Navarrete para presentación</w:t>
      </w:r>
      <w:r w:rsidR="00455251" w:rsidRPr="00455251">
        <w:rPr>
          <w:rStyle w:val="normaltextrun"/>
          <w:rFonts w:ascii="Arial" w:hAnsi="Arial" w:cs="Arial"/>
          <w:sz w:val="20"/>
          <w:szCs w:val="20"/>
        </w:rPr>
        <w:t xml:space="preserve"> servicios imágenes satelitales para el monitoreo de PSA</w:t>
      </w:r>
    </w:p>
    <w:p w:rsidR="00C17F34" w:rsidRDefault="00C17F34" w:rsidP="00E14276">
      <w:pPr>
        <w:pStyle w:val="paragraph"/>
        <w:spacing w:before="0" w:beforeAutospacing="0" w:after="0" w:afterAutospacing="0"/>
        <w:jc w:val="both"/>
        <w:textAlignment w:val="baseline"/>
        <w:rPr>
          <w:rFonts w:ascii="Arial" w:hAnsi="Arial" w:cs="Arial"/>
          <w:sz w:val="20"/>
          <w:szCs w:val="20"/>
        </w:rPr>
      </w:pPr>
    </w:p>
    <w:p w:rsidR="00315473" w:rsidRPr="00634A3F" w:rsidRDefault="00315473" w:rsidP="00E14276">
      <w:pPr>
        <w:pStyle w:val="paragraph"/>
        <w:spacing w:before="0" w:beforeAutospacing="0" w:after="0" w:afterAutospacing="0"/>
        <w:jc w:val="both"/>
        <w:textAlignment w:val="baseline"/>
        <w:rPr>
          <w:rStyle w:val="normaltextrun"/>
          <w:rFonts w:ascii="Arial" w:hAnsi="Arial" w:cs="Arial"/>
          <w:b/>
          <w:bCs/>
          <w:sz w:val="20"/>
          <w:szCs w:val="20"/>
        </w:rPr>
      </w:pPr>
      <w:r w:rsidRPr="00634A3F">
        <w:rPr>
          <w:rStyle w:val="normaltextrun"/>
          <w:rFonts w:ascii="Arial" w:hAnsi="Arial" w:cs="Arial"/>
          <w:b/>
          <w:bCs/>
          <w:sz w:val="20"/>
          <w:szCs w:val="20"/>
        </w:rPr>
        <w:t>ARTÍCULO N°1: </w:t>
      </w:r>
      <w:r w:rsidRPr="00634A3F">
        <w:rPr>
          <w:rStyle w:val="normaltextrun"/>
          <w:rFonts w:ascii="Arial" w:hAnsi="Arial" w:cs="Arial"/>
          <w:b/>
          <w:bCs/>
          <w:sz w:val="20"/>
          <w:szCs w:val="20"/>
          <w:u w:val="single"/>
        </w:rPr>
        <w:t>LECTURA Y APROBACIÓN DE LA AGENDA DEL DÍA</w:t>
      </w:r>
      <w:r w:rsidRPr="00634A3F">
        <w:rPr>
          <w:rStyle w:val="normaltextrun"/>
          <w:rFonts w:ascii="Arial" w:hAnsi="Arial" w:cs="Arial"/>
          <w:b/>
          <w:bCs/>
          <w:sz w:val="20"/>
          <w:szCs w:val="20"/>
        </w:rPr>
        <w:t> </w:t>
      </w:r>
    </w:p>
    <w:p w:rsidR="00315473" w:rsidRPr="00634A3F" w:rsidRDefault="00315473" w:rsidP="00E14276">
      <w:pPr>
        <w:pStyle w:val="paragraph"/>
        <w:spacing w:before="0" w:beforeAutospacing="0" w:after="0" w:afterAutospacing="0"/>
        <w:jc w:val="both"/>
        <w:textAlignment w:val="baseline"/>
        <w:rPr>
          <w:rStyle w:val="normaltextrun"/>
          <w:rFonts w:ascii="Arial" w:hAnsi="Arial" w:cs="Arial"/>
          <w:b/>
          <w:bCs/>
          <w:sz w:val="20"/>
          <w:szCs w:val="20"/>
        </w:rPr>
      </w:pPr>
    </w:p>
    <w:p w:rsidR="00315473" w:rsidRDefault="00DE2425" w:rsidP="00E14276">
      <w:pPr>
        <w:pStyle w:val="paragraph"/>
        <w:spacing w:before="0" w:beforeAutospacing="0" w:after="0" w:afterAutospacing="0"/>
        <w:jc w:val="both"/>
        <w:textAlignment w:val="baseline"/>
        <w:rPr>
          <w:rStyle w:val="normaltextrun"/>
          <w:rFonts w:ascii="Arial" w:hAnsi="Arial" w:cs="Arial"/>
          <w:bCs/>
          <w:sz w:val="20"/>
          <w:szCs w:val="20"/>
        </w:rPr>
      </w:pPr>
      <w:r>
        <w:rPr>
          <w:rStyle w:val="normaltextrun"/>
          <w:rFonts w:ascii="Arial" w:hAnsi="Arial" w:cs="Arial"/>
          <w:bCs/>
          <w:sz w:val="20"/>
          <w:szCs w:val="20"/>
        </w:rPr>
        <w:t>El señor Mauricio Chacón</w:t>
      </w:r>
      <w:r w:rsidR="00315473" w:rsidRPr="00634A3F">
        <w:rPr>
          <w:rStyle w:val="normaltextrun"/>
          <w:rFonts w:ascii="Arial" w:hAnsi="Arial" w:cs="Arial"/>
          <w:bCs/>
          <w:sz w:val="20"/>
          <w:szCs w:val="20"/>
        </w:rPr>
        <w:t xml:space="preserve"> </w:t>
      </w:r>
      <w:r>
        <w:rPr>
          <w:rStyle w:val="normaltextrun"/>
          <w:rFonts w:ascii="Arial" w:hAnsi="Arial" w:cs="Arial"/>
          <w:bCs/>
          <w:sz w:val="20"/>
          <w:szCs w:val="20"/>
        </w:rPr>
        <w:t xml:space="preserve">quien preside la sesión, </w:t>
      </w:r>
      <w:r w:rsidR="00315473" w:rsidRPr="00634A3F">
        <w:rPr>
          <w:rStyle w:val="normaltextrun"/>
          <w:rFonts w:ascii="Arial" w:hAnsi="Arial" w:cs="Arial"/>
          <w:bCs/>
          <w:sz w:val="20"/>
          <w:szCs w:val="20"/>
        </w:rPr>
        <w:t xml:space="preserve">menciona que la agenda </w:t>
      </w:r>
      <w:r w:rsidR="00C17F34">
        <w:rPr>
          <w:rStyle w:val="normaltextrun"/>
          <w:rFonts w:ascii="Arial" w:hAnsi="Arial" w:cs="Arial"/>
          <w:sz w:val="20"/>
          <w:szCs w:val="20"/>
        </w:rPr>
        <w:t>N°10</w:t>
      </w:r>
      <w:r>
        <w:rPr>
          <w:rStyle w:val="normaltextrun"/>
          <w:rFonts w:ascii="Arial" w:hAnsi="Arial" w:cs="Arial"/>
          <w:sz w:val="20"/>
          <w:szCs w:val="20"/>
        </w:rPr>
        <w:t xml:space="preserve">-2020 </w:t>
      </w:r>
      <w:r w:rsidR="00315473" w:rsidRPr="00634A3F">
        <w:rPr>
          <w:rStyle w:val="normaltextrun"/>
          <w:rFonts w:ascii="Arial" w:hAnsi="Arial" w:cs="Arial"/>
          <w:bCs/>
          <w:sz w:val="20"/>
          <w:szCs w:val="20"/>
        </w:rPr>
        <w:t>contiene los siguientes puntos:</w:t>
      </w:r>
    </w:p>
    <w:p w:rsidR="00027886" w:rsidRPr="0007423E" w:rsidRDefault="00027886" w:rsidP="00E14276">
      <w:pPr>
        <w:spacing w:after="0" w:line="240" w:lineRule="auto"/>
        <w:jc w:val="both"/>
        <w:rPr>
          <w:rFonts w:ascii="Arial" w:hAnsi="Arial" w:cs="Arial"/>
        </w:rPr>
      </w:pPr>
    </w:p>
    <w:p w:rsidR="00027886" w:rsidRPr="00027886" w:rsidRDefault="00027886" w:rsidP="00E14276">
      <w:pPr>
        <w:pStyle w:val="Prrafodelista"/>
        <w:numPr>
          <w:ilvl w:val="0"/>
          <w:numId w:val="1"/>
        </w:numPr>
        <w:spacing w:after="0" w:line="240" w:lineRule="auto"/>
        <w:ind w:left="709" w:hanging="709"/>
        <w:contextualSpacing w:val="0"/>
        <w:jc w:val="both"/>
        <w:rPr>
          <w:rFonts w:ascii="Arial" w:hAnsi="Arial" w:cs="Arial"/>
          <w:sz w:val="20"/>
          <w:szCs w:val="20"/>
        </w:rPr>
      </w:pPr>
      <w:r w:rsidRPr="00027886">
        <w:rPr>
          <w:rFonts w:ascii="Arial" w:hAnsi="Arial" w:cs="Arial"/>
          <w:sz w:val="20"/>
          <w:szCs w:val="20"/>
        </w:rPr>
        <w:t>Lectura y aprobación de la agenda del día</w:t>
      </w:r>
    </w:p>
    <w:p w:rsidR="00027886" w:rsidRPr="00027886" w:rsidRDefault="00027886" w:rsidP="00E14276">
      <w:pPr>
        <w:pStyle w:val="Prrafodelista"/>
        <w:spacing w:after="0" w:line="240" w:lineRule="auto"/>
        <w:ind w:left="709"/>
        <w:contextualSpacing w:val="0"/>
        <w:jc w:val="both"/>
        <w:rPr>
          <w:rFonts w:ascii="Arial" w:hAnsi="Arial" w:cs="Arial"/>
          <w:sz w:val="20"/>
          <w:szCs w:val="20"/>
        </w:rPr>
      </w:pPr>
    </w:p>
    <w:p w:rsidR="00027886" w:rsidRPr="00027886" w:rsidRDefault="00027886" w:rsidP="00E14276">
      <w:pPr>
        <w:pStyle w:val="Prrafodelista"/>
        <w:numPr>
          <w:ilvl w:val="0"/>
          <w:numId w:val="1"/>
        </w:numPr>
        <w:spacing w:after="0" w:line="240" w:lineRule="auto"/>
        <w:ind w:left="709" w:hanging="709"/>
        <w:contextualSpacing w:val="0"/>
        <w:jc w:val="both"/>
        <w:rPr>
          <w:rFonts w:ascii="Arial" w:hAnsi="Arial" w:cs="Arial"/>
          <w:sz w:val="20"/>
          <w:szCs w:val="20"/>
        </w:rPr>
      </w:pPr>
      <w:r w:rsidRPr="00027886">
        <w:rPr>
          <w:rFonts w:ascii="Arial" w:hAnsi="Arial" w:cs="Arial"/>
          <w:sz w:val="20"/>
          <w:szCs w:val="20"/>
        </w:rPr>
        <w:t>Lectura y aprobación Acta N°09-2020</w:t>
      </w:r>
    </w:p>
    <w:p w:rsidR="00027886" w:rsidRPr="00027886" w:rsidRDefault="00027886" w:rsidP="00E14276">
      <w:pPr>
        <w:pStyle w:val="Prrafodelista"/>
        <w:jc w:val="both"/>
        <w:rPr>
          <w:rFonts w:ascii="Arial" w:hAnsi="Arial" w:cs="Arial"/>
          <w:sz w:val="20"/>
          <w:szCs w:val="20"/>
        </w:rPr>
      </w:pPr>
    </w:p>
    <w:p w:rsidR="00027886" w:rsidRPr="00027886" w:rsidRDefault="00027886" w:rsidP="00E14276">
      <w:pPr>
        <w:pStyle w:val="Prrafodelista"/>
        <w:numPr>
          <w:ilvl w:val="0"/>
          <w:numId w:val="1"/>
        </w:numPr>
        <w:spacing w:after="0" w:line="240" w:lineRule="auto"/>
        <w:ind w:left="709" w:hanging="709"/>
        <w:contextualSpacing w:val="0"/>
        <w:jc w:val="both"/>
        <w:rPr>
          <w:rFonts w:ascii="Arial" w:hAnsi="Arial" w:cs="Arial"/>
          <w:sz w:val="20"/>
          <w:szCs w:val="20"/>
        </w:rPr>
      </w:pPr>
      <w:r w:rsidRPr="00027886">
        <w:rPr>
          <w:rFonts w:ascii="Arial" w:hAnsi="Arial" w:cs="Arial"/>
          <w:sz w:val="20"/>
          <w:szCs w:val="20"/>
        </w:rPr>
        <w:t>Ejecución presupuestaria Fonafifo y Fideicomiso 544</w:t>
      </w:r>
    </w:p>
    <w:p w:rsidR="00027886" w:rsidRPr="00027886" w:rsidRDefault="00027886" w:rsidP="00E14276">
      <w:pPr>
        <w:pStyle w:val="Prrafodelista"/>
        <w:jc w:val="both"/>
        <w:rPr>
          <w:rFonts w:ascii="Arial" w:hAnsi="Arial" w:cs="Arial"/>
          <w:sz w:val="20"/>
          <w:szCs w:val="20"/>
        </w:rPr>
      </w:pPr>
    </w:p>
    <w:p w:rsidR="00027886" w:rsidRPr="00027886" w:rsidRDefault="00027886" w:rsidP="00E14276">
      <w:pPr>
        <w:pStyle w:val="Prrafodelista"/>
        <w:numPr>
          <w:ilvl w:val="0"/>
          <w:numId w:val="1"/>
        </w:numPr>
        <w:spacing w:after="0" w:line="240" w:lineRule="auto"/>
        <w:ind w:left="709" w:hanging="709"/>
        <w:contextualSpacing w:val="0"/>
        <w:jc w:val="both"/>
        <w:rPr>
          <w:rFonts w:ascii="Arial" w:hAnsi="Arial" w:cs="Arial"/>
          <w:sz w:val="20"/>
          <w:szCs w:val="20"/>
        </w:rPr>
      </w:pPr>
      <w:r w:rsidRPr="00027886">
        <w:rPr>
          <w:rFonts w:ascii="Arial" w:hAnsi="Arial" w:cs="Arial"/>
          <w:sz w:val="20"/>
          <w:szCs w:val="20"/>
        </w:rPr>
        <w:t>Estados financieros</w:t>
      </w:r>
    </w:p>
    <w:p w:rsidR="00027886" w:rsidRPr="00027886" w:rsidRDefault="00027886" w:rsidP="00E14276">
      <w:pPr>
        <w:pStyle w:val="Prrafodelista"/>
        <w:jc w:val="both"/>
        <w:rPr>
          <w:rFonts w:ascii="Arial" w:hAnsi="Arial" w:cs="Arial"/>
          <w:sz w:val="20"/>
          <w:szCs w:val="20"/>
          <w:highlight w:val="yellow"/>
        </w:rPr>
      </w:pPr>
    </w:p>
    <w:p w:rsidR="00027886" w:rsidRPr="00027886" w:rsidRDefault="00027886" w:rsidP="00E14276">
      <w:pPr>
        <w:pStyle w:val="Prrafodelista"/>
        <w:numPr>
          <w:ilvl w:val="0"/>
          <w:numId w:val="1"/>
        </w:numPr>
        <w:spacing w:after="0" w:line="240" w:lineRule="auto"/>
        <w:ind w:left="709" w:hanging="709"/>
        <w:contextualSpacing w:val="0"/>
        <w:jc w:val="both"/>
        <w:rPr>
          <w:rFonts w:ascii="Arial" w:hAnsi="Arial" w:cs="Arial"/>
          <w:sz w:val="20"/>
          <w:szCs w:val="20"/>
        </w:rPr>
      </w:pPr>
      <w:r w:rsidRPr="00027886">
        <w:rPr>
          <w:rFonts w:ascii="Arial" w:hAnsi="Arial" w:cs="Arial"/>
          <w:sz w:val="20"/>
          <w:szCs w:val="20"/>
        </w:rPr>
        <w:t xml:space="preserve">Presentación recortes presupuestarios </w:t>
      </w:r>
    </w:p>
    <w:p w:rsidR="00027886" w:rsidRPr="00027886" w:rsidRDefault="00027886" w:rsidP="00E14276">
      <w:pPr>
        <w:pStyle w:val="Prrafodelista"/>
        <w:jc w:val="both"/>
        <w:rPr>
          <w:rFonts w:ascii="Arial" w:hAnsi="Arial" w:cs="Arial"/>
          <w:sz w:val="20"/>
          <w:szCs w:val="20"/>
          <w:highlight w:val="yellow"/>
        </w:rPr>
      </w:pPr>
    </w:p>
    <w:p w:rsidR="00027886" w:rsidRPr="00027886" w:rsidRDefault="00027886" w:rsidP="00E14276">
      <w:pPr>
        <w:pStyle w:val="Prrafodelista"/>
        <w:numPr>
          <w:ilvl w:val="0"/>
          <w:numId w:val="1"/>
        </w:numPr>
        <w:spacing w:after="0" w:line="240" w:lineRule="auto"/>
        <w:ind w:left="709" w:hanging="709"/>
        <w:contextualSpacing w:val="0"/>
        <w:jc w:val="both"/>
        <w:rPr>
          <w:rFonts w:ascii="Arial" w:hAnsi="Arial" w:cs="Arial"/>
          <w:sz w:val="20"/>
          <w:szCs w:val="20"/>
        </w:rPr>
      </w:pPr>
      <w:r w:rsidRPr="00027886">
        <w:rPr>
          <w:rFonts w:ascii="Arial" w:hAnsi="Arial" w:cs="Arial"/>
          <w:sz w:val="20"/>
          <w:szCs w:val="20"/>
        </w:rPr>
        <w:t>Presentación servicios imágenes satelitales para el monitoreo de PSA</w:t>
      </w:r>
    </w:p>
    <w:p w:rsidR="00027886" w:rsidRPr="00027886" w:rsidRDefault="00027886" w:rsidP="00E14276">
      <w:pPr>
        <w:pStyle w:val="Prrafodelista"/>
        <w:spacing w:after="0" w:line="240" w:lineRule="auto"/>
        <w:ind w:left="709"/>
        <w:contextualSpacing w:val="0"/>
        <w:jc w:val="both"/>
        <w:rPr>
          <w:rFonts w:ascii="Arial" w:hAnsi="Arial" w:cs="Arial"/>
          <w:sz w:val="20"/>
          <w:szCs w:val="20"/>
        </w:rPr>
      </w:pPr>
    </w:p>
    <w:p w:rsidR="00027886" w:rsidRPr="00027886" w:rsidRDefault="00027886" w:rsidP="00E14276">
      <w:pPr>
        <w:pStyle w:val="Prrafodelista"/>
        <w:numPr>
          <w:ilvl w:val="0"/>
          <w:numId w:val="1"/>
        </w:numPr>
        <w:spacing w:after="0" w:line="240" w:lineRule="auto"/>
        <w:ind w:left="709" w:hanging="709"/>
        <w:contextualSpacing w:val="0"/>
        <w:jc w:val="both"/>
        <w:rPr>
          <w:rFonts w:ascii="Arial" w:hAnsi="Arial" w:cs="Arial"/>
          <w:sz w:val="20"/>
          <w:szCs w:val="20"/>
        </w:rPr>
      </w:pPr>
      <w:r w:rsidRPr="00027886">
        <w:rPr>
          <w:rFonts w:ascii="Arial" w:hAnsi="Arial" w:cs="Arial"/>
          <w:sz w:val="20"/>
          <w:szCs w:val="20"/>
        </w:rPr>
        <w:t>Lectura de correspondencia</w:t>
      </w:r>
    </w:p>
    <w:p w:rsidR="00027886" w:rsidRPr="00027886" w:rsidRDefault="00027886" w:rsidP="00E14276">
      <w:pPr>
        <w:pStyle w:val="Default"/>
        <w:jc w:val="both"/>
        <w:rPr>
          <w:sz w:val="20"/>
          <w:szCs w:val="20"/>
        </w:rPr>
      </w:pPr>
    </w:p>
    <w:p w:rsidR="00027886" w:rsidRPr="00027886" w:rsidRDefault="00027886" w:rsidP="00E14276">
      <w:pPr>
        <w:pStyle w:val="Prrafodelista"/>
        <w:numPr>
          <w:ilvl w:val="0"/>
          <w:numId w:val="2"/>
        </w:numPr>
        <w:spacing w:after="0" w:line="240" w:lineRule="auto"/>
        <w:contextualSpacing w:val="0"/>
        <w:jc w:val="both"/>
        <w:rPr>
          <w:rFonts w:ascii="Arial" w:hAnsi="Arial" w:cs="Arial"/>
          <w:sz w:val="20"/>
          <w:szCs w:val="20"/>
        </w:rPr>
      </w:pPr>
      <w:r w:rsidRPr="00027886">
        <w:rPr>
          <w:rFonts w:ascii="Arial" w:hAnsi="Arial" w:cs="Arial"/>
          <w:sz w:val="20"/>
          <w:szCs w:val="20"/>
        </w:rPr>
        <w:t>Correspondencia enviada:</w:t>
      </w:r>
    </w:p>
    <w:p w:rsidR="00027886" w:rsidRPr="00027886" w:rsidRDefault="00027886" w:rsidP="00E14276">
      <w:pPr>
        <w:spacing w:after="0" w:line="240" w:lineRule="auto"/>
        <w:jc w:val="both"/>
        <w:rPr>
          <w:rFonts w:ascii="Arial" w:hAnsi="Arial" w:cs="Arial"/>
          <w:sz w:val="20"/>
          <w:szCs w:val="20"/>
        </w:rPr>
      </w:pPr>
    </w:p>
    <w:p w:rsidR="00027886" w:rsidRPr="00027886" w:rsidRDefault="00027886" w:rsidP="00E14276">
      <w:pPr>
        <w:spacing w:after="0" w:line="240" w:lineRule="auto"/>
        <w:jc w:val="both"/>
        <w:rPr>
          <w:rFonts w:ascii="Arial" w:hAnsi="Arial" w:cs="Arial"/>
          <w:sz w:val="20"/>
          <w:szCs w:val="20"/>
        </w:rPr>
      </w:pPr>
      <w:r w:rsidRPr="00027886">
        <w:rPr>
          <w:rFonts w:ascii="Arial" w:hAnsi="Arial" w:cs="Arial"/>
          <w:sz w:val="20"/>
          <w:szCs w:val="20"/>
        </w:rPr>
        <w:t>Correo enviado a Junta Directiva con noticia sobre aprobación de propuesta al Fondo Verde del Clima por $54.2 millones.</w:t>
      </w:r>
    </w:p>
    <w:p w:rsidR="00027886" w:rsidRPr="00027886" w:rsidRDefault="00027886" w:rsidP="00E14276">
      <w:pPr>
        <w:spacing w:after="0" w:line="240" w:lineRule="auto"/>
        <w:jc w:val="both"/>
        <w:rPr>
          <w:rFonts w:ascii="Arial" w:hAnsi="Arial" w:cs="Arial"/>
          <w:sz w:val="20"/>
          <w:szCs w:val="20"/>
        </w:rPr>
      </w:pPr>
    </w:p>
    <w:p w:rsidR="00027886" w:rsidRPr="00027886" w:rsidRDefault="00027886" w:rsidP="00E14276">
      <w:pPr>
        <w:pStyle w:val="Prrafodelista"/>
        <w:numPr>
          <w:ilvl w:val="0"/>
          <w:numId w:val="2"/>
        </w:numPr>
        <w:spacing w:after="0" w:line="240" w:lineRule="auto"/>
        <w:contextualSpacing w:val="0"/>
        <w:jc w:val="both"/>
        <w:rPr>
          <w:rFonts w:ascii="Arial" w:hAnsi="Arial" w:cs="Arial"/>
          <w:sz w:val="20"/>
          <w:szCs w:val="20"/>
        </w:rPr>
      </w:pPr>
      <w:r w:rsidRPr="00027886">
        <w:rPr>
          <w:rFonts w:ascii="Arial" w:hAnsi="Arial" w:cs="Arial"/>
          <w:sz w:val="20"/>
          <w:szCs w:val="20"/>
        </w:rPr>
        <w:t>Correspondencia recibida:</w:t>
      </w:r>
    </w:p>
    <w:p w:rsidR="00027886" w:rsidRPr="00027886" w:rsidRDefault="00027886" w:rsidP="00E14276">
      <w:pPr>
        <w:pStyle w:val="Prrafodelista"/>
        <w:spacing w:after="0" w:line="240" w:lineRule="auto"/>
        <w:ind w:left="1429"/>
        <w:contextualSpacing w:val="0"/>
        <w:jc w:val="both"/>
        <w:rPr>
          <w:rFonts w:ascii="Arial" w:hAnsi="Arial" w:cs="Arial"/>
          <w:sz w:val="20"/>
          <w:szCs w:val="20"/>
        </w:rPr>
      </w:pPr>
    </w:p>
    <w:p w:rsidR="00027886" w:rsidRPr="00027886" w:rsidRDefault="00027886" w:rsidP="00E14276">
      <w:pPr>
        <w:pStyle w:val="Default"/>
        <w:jc w:val="both"/>
        <w:rPr>
          <w:sz w:val="20"/>
          <w:szCs w:val="20"/>
        </w:rPr>
      </w:pPr>
      <w:r w:rsidRPr="00027886">
        <w:rPr>
          <w:sz w:val="20"/>
          <w:szCs w:val="20"/>
        </w:rPr>
        <w:t>Oficio DGT-1145-2020 FONAFIFO con pronunciamiento de la Dirección General de Tributación sobre consulta planteada por Fonafifo en cuanto al I.V.A. en PSA</w:t>
      </w:r>
    </w:p>
    <w:p w:rsidR="00027886" w:rsidRPr="00027886" w:rsidRDefault="00027886" w:rsidP="00E14276">
      <w:pPr>
        <w:pStyle w:val="Default"/>
        <w:jc w:val="both"/>
        <w:rPr>
          <w:sz w:val="20"/>
          <w:szCs w:val="20"/>
        </w:rPr>
      </w:pPr>
    </w:p>
    <w:p w:rsidR="00027886" w:rsidRDefault="00027886" w:rsidP="00E14276">
      <w:pPr>
        <w:pStyle w:val="Default"/>
        <w:jc w:val="both"/>
        <w:rPr>
          <w:sz w:val="20"/>
          <w:szCs w:val="20"/>
        </w:rPr>
      </w:pPr>
      <w:r w:rsidRPr="00027886">
        <w:rPr>
          <w:sz w:val="20"/>
          <w:szCs w:val="20"/>
        </w:rPr>
        <w:t>Oficio DG-OF-129-2020 enviado a IFAM con solicitud de renegociación contrato de alquiler</w:t>
      </w:r>
    </w:p>
    <w:p w:rsidR="00FE3E79" w:rsidRDefault="00FE3E79" w:rsidP="00E14276">
      <w:pPr>
        <w:pStyle w:val="Default"/>
        <w:jc w:val="both"/>
        <w:rPr>
          <w:sz w:val="20"/>
          <w:szCs w:val="20"/>
        </w:rPr>
      </w:pPr>
    </w:p>
    <w:p w:rsidR="00FE3E79" w:rsidRDefault="00FE3E79" w:rsidP="00E14276">
      <w:pPr>
        <w:pStyle w:val="Default"/>
        <w:jc w:val="both"/>
        <w:rPr>
          <w:sz w:val="20"/>
          <w:szCs w:val="20"/>
        </w:rPr>
      </w:pPr>
    </w:p>
    <w:p w:rsidR="00FE3E79" w:rsidRDefault="00FE3E79" w:rsidP="00E14276">
      <w:pPr>
        <w:pStyle w:val="Default"/>
        <w:jc w:val="both"/>
        <w:rPr>
          <w:sz w:val="20"/>
          <w:szCs w:val="20"/>
        </w:rPr>
      </w:pPr>
    </w:p>
    <w:p w:rsidR="00FE3E79" w:rsidRDefault="00FE3E79" w:rsidP="00E14276">
      <w:pPr>
        <w:pStyle w:val="Default"/>
        <w:jc w:val="both"/>
        <w:rPr>
          <w:sz w:val="20"/>
          <w:szCs w:val="20"/>
        </w:rPr>
      </w:pPr>
    </w:p>
    <w:p w:rsidR="00FE3E79" w:rsidRDefault="00FE3E79" w:rsidP="00E14276">
      <w:pPr>
        <w:pStyle w:val="Default"/>
        <w:jc w:val="both"/>
        <w:rPr>
          <w:sz w:val="20"/>
          <w:szCs w:val="20"/>
        </w:rPr>
      </w:pPr>
    </w:p>
    <w:p w:rsidR="00FE3E79" w:rsidRPr="00027886" w:rsidRDefault="00FE3E79" w:rsidP="00E14276">
      <w:pPr>
        <w:pStyle w:val="Default"/>
        <w:jc w:val="both"/>
        <w:rPr>
          <w:sz w:val="20"/>
          <w:szCs w:val="20"/>
        </w:rPr>
      </w:pPr>
    </w:p>
    <w:p w:rsidR="00027886" w:rsidRPr="00027886" w:rsidRDefault="00027886" w:rsidP="00E14276">
      <w:pPr>
        <w:pStyle w:val="Default"/>
        <w:jc w:val="both"/>
        <w:rPr>
          <w:sz w:val="20"/>
          <w:szCs w:val="20"/>
        </w:rPr>
      </w:pPr>
    </w:p>
    <w:p w:rsidR="00027886" w:rsidRPr="00027886" w:rsidRDefault="00027886" w:rsidP="00E14276">
      <w:pPr>
        <w:pStyle w:val="Default"/>
        <w:jc w:val="both"/>
        <w:rPr>
          <w:sz w:val="20"/>
          <w:szCs w:val="20"/>
        </w:rPr>
      </w:pPr>
      <w:r w:rsidRPr="00027886">
        <w:rPr>
          <w:sz w:val="20"/>
          <w:szCs w:val="20"/>
        </w:rPr>
        <w:t>Correo del señor Ronnie de Camino con felicitación por el reconocimiento recibido de parte de la ONU</w:t>
      </w:r>
    </w:p>
    <w:p w:rsidR="00027886" w:rsidRPr="00027886" w:rsidRDefault="00027886" w:rsidP="00E14276">
      <w:pPr>
        <w:pStyle w:val="Default"/>
        <w:jc w:val="both"/>
        <w:rPr>
          <w:sz w:val="20"/>
          <w:szCs w:val="20"/>
        </w:rPr>
      </w:pPr>
    </w:p>
    <w:p w:rsidR="00027886" w:rsidRPr="00027886" w:rsidRDefault="00027886" w:rsidP="00E14276">
      <w:pPr>
        <w:pStyle w:val="Default"/>
        <w:jc w:val="both"/>
        <w:rPr>
          <w:sz w:val="20"/>
          <w:szCs w:val="20"/>
        </w:rPr>
      </w:pPr>
      <w:r w:rsidRPr="00027886">
        <w:rPr>
          <w:sz w:val="20"/>
          <w:szCs w:val="20"/>
        </w:rPr>
        <w:t>Oficio STAP-2562-2020 respuesta a Modificación Presupuestaria No. 04-2020</w:t>
      </w:r>
    </w:p>
    <w:p w:rsidR="00027886" w:rsidRPr="00027886" w:rsidRDefault="00027886" w:rsidP="00E14276">
      <w:pPr>
        <w:pStyle w:val="Default"/>
        <w:jc w:val="both"/>
        <w:rPr>
          <w:sz w:val="20"/>
          <w:szCs w:val="20"/>
        </w:rPr>
      </w:pPr>
    </w:p>
    <w:p w:rsidR="00027886" w:rsidRPr="00027886" w:rsidRDefault="00027886" w:rsidP="00E14276">
      <w:pPr>
        <w:pStyle w:val="Default"/>
        <w:jc w:val="both"/>
        <w:rPr>
          <w:sz w:val="20"/>
          <w:szCs w:val="20"/>
        </w:rPr>
      </w:pPr>
      <w:r w:rsidRPr="00027886">
        <w:rPr>
          <w:sz w:val="20"/>
          <w:szCs w:val="20"/>
        </w:rPr>
        <w:t>Oficio DG-OF-138-2020 dirigido a la señora Rita Hernández Bolaños, Directora de Cooperación Internacional con consulta sobre formalidad para la firma del ERPA</w:t>
      </w:r>
    </w:p>
    <w:p w:rsidR="00027886" w:rsidRPr="00027886" w:rsidRDefault="00027886" w:rsidP="00E14276">
      <w:pPr>
        <w:pStyle w:val="Default"/>
        <w:jc w:val="both"/>
        <w:rPr>
          <w:sz w:val="20"/>
          <w:szCs w:val="20"/>
        </w:rPr>
      </w:pPr>
    </w:p>
    <w:p w:rsidR="00027886" w:rsidRPr="00027886" w:rsidRDefault="00027886" w:rsidP="00E14276">
      <w:pPr>
        <w:pStyle w:val="Prrafodelista"/>
        <w:numPr>
          <w:ilvl w:val="0"/>
          <w:numId w:val="1"/>
        </w:numPr>
        <w:spacing w:after="0" w:line="240" w:lineRule="auto"/>
        <w:ind w:left="709" w:hanging="709"/>
        <w:contextualSpacing w:val="0"/>
        <w:jc w:val="both"/>
        <w:rPr>
          <w:rFonts w:ascii="Arial" w:hAnsi="Arial" w:cs="Arial"/>
          <w:sz w:val="20"/>
          <w:szCs w:val="20"/>
        </w:rPr>
      </w:pPr>
      <w:r w:rsidRPr="00027886">
        <w:rPr>
          <w:rFonts w:ascii="Arial" w:hAnsi="Arial" w:cs="Arial"/>
          <w:sz w:val="20"/>
          <w:szCs w:val="20"/>
        </w:rPr>
        <w:t>Puntos varios</w:t>
      </w:r>
    </w:p>
    <w:p w:rsidR="00027886" w:rsidRPr="00027886" w:rsidRDefault="00027886" w:rsidP="00E14276">
      <w:pPr>
        <w:pStyle w:val="Prrafodelista"/>
        <w:spacing w:after="0" w:line="240" w:lineRule="auto"/>
        <w:ind w:left="1429"/>
        <w:contextualSpacing w:val="0"/>
        <w:jc w:val="both"/>
        <w:rPr>
          <w:rFonts w:ascii="Arial" w:hAnsi="Arial" w:cs="Arial"/>
          <w:sz w:val="20"/>
          <w:szCs w:val="20"/>
          <w:highlight w:val="yellow"/>
        </w:rPr>
      </w:pPr>
    </w:p>
    <w:p w:rsidR="00027886" w:rsidRPr="00027886" w:rsidRDefault="00027886" w:rsidP="00E14276">
      <w:pPr>
        <w:pStyle w:val="Prrafodelista"/>
        <w:numPr>
          <w:ilvl w:val="0"/>
          <w:numId w:val="3"/>
        </w:numPr>
        <w:spacing w:after="0" w:line="240" w:lineRule="auto"/>
        <w:contextualSpacing w:val="0"/>
        <w:jc w:val="both"/>
        <w:rPr>
          <w:rFonts w:ascii="Arial" w:hAnsi="Arial" w:cs="Arial"/>
          <w:sz w:val="20"/>
          <w:szCs w:val="20"/>
        </w:rPr>
      </w:pPr>
      <w:r w:rsidRPr="00027886">
        <w:rPr>
          <w:rFonts w:ascii="Arial" w:hAnsi="Arial" w:cs="Arial"/>
          <w:sz w:val="20"/>
          <w:szCs w:val="20"/>
        </w:rPr>
        <w:t>Criterio técnico caso Cuestamoras Bosques S.A.</w:t>
      </w:r>
    </w:p>
    <w:p w:rsidR="00027886" w:rsidRPr="00027886" w:rsidRDefault="00027886" w:rsidP="00E14276">
      <w:pPr>
        <w:pStyle w:val="Prrafodelista"/>
        <w:numPr>
          <w:ilvl w:val="0"/>
          <w:numId w:val="3"/>
        </w:numPr>
        <w:spacing w:after="0" w:line="240" w:lineRule="auto"/>
        <w:contextualSpacing w:val="0"/>
        <w:jc w:val="both"/>
        <w:rPr>
          <w:rFonts w:ascii="Arial" w:hAnsi="Arial" w:cs="Arial"/>
          <w:sz w:val="20"/>
          <w:szCs w:val="20"/>
        </w:rPr>
      </w:pPr>
      <w:r w:rsidRPr="00027886">
        <w:rPr>
          <w:rFonts w:ascii="Arial" w:hAnsi="Arial" w:cs="Arial"/>
          <w:sz w:val="20"/>
          <w:szCs w:val="20"/>
        </w:rPr>
        <w:t xml:space="preserve">Definición fecha última sesión de Junta Directiva </w:t>
      </w:r>
    </w:p>
    <w:p w:rsidR="00027886" w:rsidRDefault="00027886" w:rsidP="00E14276">
      <w:pPr>
        <w:pStyle w:val="paragraph"/>
        <w:spacing w:before="0" w:beforeAutospacing="0" w:after="0" w:afterAutospacing="0"/>
        <w:jc w:val="both"/>
        <w:textAlignment w:val="baseline"/>
        <w:rPr>
          <w:rStyle w:val="normaltextrun"/>
          <w:rFonts w:ascii="Arial" w:hAnsi="Arial" w:cs="Arial"/>
          <w:bCs/>
          <w:sz w:val="20"/>
          <w:szCs w:val="20"/>
        </w:rPr>
      </w:pPr>
    </w:p>
    <w:p w:rsidR="00C17F34" w:rsidRPr="00634A3F" w:rsidRDefault="00C17F34" w:rsidP="00E14276">
      <w:pPr>
        <w:pStyle w:val="paragraph"/>
        <w:spacing w:before="0" w:beforeAutospacing="0" w:after="0" w:afterAutospacing="0"/>
        <w:jc w:val="both"/>
        <w:textAlignment w:val="baseline"/>
        <w:rPr>
          <w:rStyle w:val="normaltextrun"/>
          <w:rFonts w:ascii="Arial" w:hAnsi="Arial" w:cs="Arial"/>
          <w:bCs/>
          <w:sz w:val="20"/>
          <w:szCs w:val="20"/>
        </w:rPr>
      </w:pPr>
      <w:r w:rsidRPr="00634A3F">
        <w:rPr>
          <w:rStyle w:val="normaltextrun"/>
          <w:rFonts w:ascii="Arial" w:hAnsi="Arial" w:cs="Arial"/>
          <w:bCs/>
          <w:sz w:val="20"/>
          <w:szCs w:val="20"/>
        </w:rPr>
        <w:t>Una vez presentada la agenda, por unanimidad se acuerda:</w:t>
      </w:r>
    </w:p>
    <w:p w:rsidR="00C17F34" w:rsidRPr="00634A3F" w:rsidRDefault="00C17F34" w:rsidP="00E14276">
      <w:pPr>
        <w:pStyle w:val="paragraph"/>
        <w:spacing w:before="0" w:beforeAutospacing="0" w:after="0" w:afterAutospacing="0"/>
        <w:jc w:val="both"/>
        <w:textAlignment w:val="baseline"/>
        <w:rPr>
          <w:rStyle w:val="normaltextrun"/>
          <w:rFonts w:ascii="Arial" w:hAnsi="Arial" w:cs="Arial"/>
          <w:b/>
          <w:bCs/>
          <w:sz w:val="20"/>
          <w:szCs w:val="20"/>
        </w:rPr>
      </w:pPr>
    </w:p>
    <w:p w:rsidR="00C17F34" w:rsidRPr="00634A3F" w:rsidRDefault="00C17F34" w:rsidP="00E14276">
      <w:pPr>
        <w:pStyle w:val="Prrafodelista"/>
        <w:spacing w:after="0" w:line="240" w:lineRule="auto"/>
        <w:ind w:left="0"/>
        <w:contextualSpacing w:val="0"/>
        <w:jc w:val="both"/>
        <w:rPr>
          <w:rFonts w:ascii="Arial" w:hAnsi="Arial" w:cs="Arial"/>
          <w:sz w:val="20"/>
          <w:szCs w:val="20"/>
        </w:rPr>
      </w:pPr>
      <w:r w:rsidRPr="00634A3F">
        <w:rPr>
          <w:rStyle w:val="normaltextrun"/>
          <w:rFonts w:ascii="Arial" w:hAnsi="Arial" w:cs="Arial"/>
          <w:b/>
          <w:bCs/>
          <w:sz w:val="20"/>
          <w:szCs w:val="20"/>
        </w:rPr>
        <w:t xml:space="preserve">ACUERDO PRIMERO. </w:t>
      </w:r>
      <w:r>
        <w:rPr>
          <w:rFonts w:ascii="Arial" w:hAnsi="Arial" w:cs="Arial"/>
          <w:sz w:val="20"/>
          <w:szCs w:val="20"/>
        </w:rPr>
        <w:t>Se aprueba la agenda N°10</w:t>
      </w:r>
      <w:r w:rsidRPr="00634A3F">
        <w:rPr>
          <w:rFonts w:ascii="Arial" w:hAnsi="Arial" w:cs="Arial"/>
          <w:sz w:val="20"/>
          <w:szCs w:val="20"/>
        </w:rPr>
        <w:t>-2020. </w:t>
      </w:r>
      <w:r w:rsidRPr="00634A3F">
        <w:rPr>
          <w:rFonts w:ascii="Arial" w:hAnsi="Arial" w:cs="Arial"/>
          <w:b/>
          <w:bCs/>
          <w:sz w:val="20"/>
          <w:szCs w:val="20"/>
        </w:rPr>
        <w:t>ACUERDO FIRME</w:t>
      </w:r>
    </w:p>
    <w:p w:rsidR="00C17F34" w:rsidRPr="00634A3F" w:rsidRDefault="00C17F34" w:rsidP="00E14276">
      <w:pPr>
        <w:pStyle w:val="Prrafodelista"/>
        <w:spacing w:after="0" w:line="240" w:lineRule="auto"/>
        <w:ind w:left="502"/>
        <w:contextualSpacing w:val="0"/>
        <w:jc w:val="both"/>
        <w:rPr>
          <w:rFonts w:ascii="Arial" w:hAnsi="Arial" w:cs="Arial"/>
          <w:sz w:val="20"/>
          <w:szCs w:val="20"/>
        </w:rPr>
      </w:pPr>
    </w:p>
    <w:p w:rsidR="00C17F34" w:rsidRPr="00634A3F" w:rsidRDefault="00C17F34" w:rsidP="00E14276">
      <w:pPr>
        <w:pStyle w:val="Prrafodelista"/>
        <w:spacing w:after="0" w:line="240" w:lineRule="auto"/>
        <w:ind w:left="0"/>
        <w:contextualSpacing w:val="0"/>
        <w:jc w:val="both"/>
        <w:rPr>
          <w:rFonts w:ascii="Arial" w:hAnsi="Arial" w:cs="Arial"/>
          <w:b/>
          <w:sz w:val="20"/>
          <w:szCs w:val="20"/>
          <w:u w:val="single"/>
        </w:rPr>
      </w:pPr>
      <w:r w:rsidRPr="00634A3F">
        <w:rPr>
          <w:rStyle w:val="normaltextrun"/>
          <w:rFonts w:ascii="Arial" w:hAnsi="Arial" w:cs="Arial"/>
          <w:b/>
          <w:bCs/>
          <w:sz w:val="20"/>
          <w:szCs w:val="20"/>
        </w:rPr>
        <w:t>ARTÍCULO N°2: </w:t>
      </w:r>
      <w:r>
        <w:rPr>
          <w:rFonts w:ascii="Arial" w:hAnsi="Arial" w:cs="Arial"/>
          <w:b/>
          <w:sz w:val="20"/>
          <w:szCs w:val="20"/>
          <w:u w:val="single"/>
        </w:rPr>
        <w:t>LECTURA Y APROBACIÓN ACTA N°09</w:t>
      </w:r>
      <w:r w:rsidRPr="00634A3F">
        <w:rPr>
          <w:rFonts w:ascii="Arial" w:hAnsi="Arial" w:cs="Arial"/>
          <w:b/>
          <w:sz w:val="20"/>
          <w:szCs w:val="20"/>
          <w:u w:val="single"/>
        </w:rPr>
        <w:t>-2020</w:t>
      </w:r>
    </w:p>
    <w:p w:rsidR="00C17F34" w:rsidRPr="00634A3F" w:rsidRDefault="00C17F34" w:rsidP="00E14276">
      <w:pPr>
        <w:pStyle w:val="Prrafodelista"/>
        <w:spacing w:after="0" w:line="240" w:lineRule="auto"/>
        <w:ind w:left="0"/>
        <w:contextualSpacing w:val="0"/>
        <w:jc w:val="both"/>
        <w:rPr>
          <w:rFonts w:ascii="Arial" w:hAnsi="Arial" w:cs="Arial"/>
          <w:b/>
          <w:sz w:val="20"/>
          <w:szCs w:val="20"/>
          <w:u w:val="single"/>
        </w:rPr>
      </w:pPr>
    </w:p>
    <w:p w:rsidR="00C17F34" w:rsidRPr="00634A3F" w:rsidRDefault="00C17F34" w:rsidP="00E14276">
      <w:pPr>
        <w:spacing w:after="0" w:line="240" w:lineRule="auto"/>
        <w:jc w:val="both"/>
        <w:textAlignment w:val="baseline"/>
        <w:rPr>
          <w:rFonts w:ascii="Arial" w:eastAsia="Times New Roman" w:hAnsi="Arial" w:cs="Arial"/>
          <w:sz w:val="20"/>
          <w:szCs w:val="20"/>
        </w:rPr>
      </w:pPr>
      <w:r w:rsidRPr="00634A3F">
        <w:rPr>
          <w:rFonts w:ascii="Arial" w:eastAsia="Times New Roman" w:hAnsi="Arial" w:cs="Arial"/>
          <w:sz w:val="20"/>
          <w:szCs w:val="20"/>
        </w:rPr>
        <w:t>Los miembros de Junta Directiva manifiestan no tener ob</w:t>
      </w:r>
      <w:r>
        <w:rPr>
          <w:rFonts w:ascii="Arial" w:eastAsia="Times New Roman" w:hAnsi="Arial" w:cs="Arial"/>
          <w:sz w:val="20"/>
          <w:szCs w:val="20"/>
        </w:rPr>
        <w:t>jeción al acta de la sesión Nº09</w:t>
      </w:r>
      <w:r w:rsidRPr="00634A3F">
        <w:rPr>
          <w:rFonts w:ascii="Arial" w:eastAsia="Times New Roman" w:hAnsi="Arial" w:cs="Arial"/>
          <w:sz w:val="20"/>
          <w:szCs w:val="20"/>
        </w:rPr>
        <w:t>-2020.</w:t>
      </w:r>
    </w:p>
    <w:p w:rsidR="00C17F34" w:rsidRPr="00634A3F" w:rsidRDefault="00C17F34" w:rsidP="00E14276">
      <w:pPr>
        <w:spacing w:after="0" w:line="240" w:lineRule="auto"/>
        <w:jc w:val="both"/>
        <w:textAlignment w:val="baseline"/>
        <w:rPr>
          <w:rFonts w:ascii="Arial" w:eastAsia="Times New Roman" w:hAnsi="Arial" w:cs="Arial"/>
          <w:sz w:val="20"/>
          <w:szCs w:val="20"/>
        </w:rPr>
      </w:pPr>
    </w:p>
    <w:p w:rsidR="00C17F34" w:rsidRPr="00634A3F" w:rsidRDefault="00C17F34" w:rsidP="00E14276">
      <w:pPr>
        <w:spacing w:after="0" w:line="240" w:lineRule="auto"/>
        <w:jc w:val="both"/>
        <w:textAlignment w:val="baseline"/>
        <w:rPr>
          <w:rFonts w:ascii="Arial" w:eastAsia="Times New Roman" w:hAnsi="Arial" w:cs="Arial"/>
          <w:sz w:val="20"/>
          <w:szCs w:val="20"/>
        </w:rPr>
      </w:pPr>
      <w:r w:rsidRPr="00634A3F">
        <w:rPr>
          <w:rFonts w:ascii="Arial" w:eastAsia="Times New Roman" w:hAnsi="Arial" w:cs="Arial"/>
          <w:sz w:val="20"/>
          <w:szCs w:val="20"/>
        </w:rPr>
        <w:t xml:space="preserve">Por tanto, </w:t>
      </w:r>
      <w:r>
        <w:rPr>
          <w:rFonts w:ascii="Arial" w:eastAsia="Times New Roman" w:hAnsi="Arial" w:cs="Arial"/>
          <w:sz w:val="20"/>
          <w:szCs w:val="20"/>
        </w:rPr>
        <w:t>por unanimidad se</w:t>
      </w:r>
      <w:r w:rsidRPr="00634A3F">
        <w:rPr>
          <w:rFonts w:ascii="Arial" w:eastAsia="Times New Roman" w:hAnsi="Arial" w:cs="Arial"/>
          <w:sz w:val="20"/>
          <w:szCs w:val="20"/>
        </w:rPr>
        <w:t xml:space="preserve"> acuerda:</w:t>
      </w:r>
    </w:p>
    <w:p w:rsidR="00C17F34" w:rsidRPr="00634A3F" w:rsidRDefault="00C17F34" w:rsidP="00E14276">
      <w:pPr>
        <w:spacing w:after="0" w:line="240" w:lineRule="auto"/>
        <w:jc w:val="both"/>
        <w:textAlignment w:val="baseline"/>
        <w:rPr>
          <w:rFonts w:ascii="Arial" w:eastAsia="Times New Roman" w:hAnsi="Arial" w:cs="Arial"/>
          <w:b/>
          <w:bCs/>
          <w:sz w:val="20"/>
          <w:szCs w:val="20"/>
        </w:rPr>
      </w:pPr>
    </w:p>
    <w:p w:rsidR="00C17F34" w:rsidRPr="00634A3F" w:rsidRDefault="00C17F34" w:rsidP="00E14276">
      <w:pPr>
        <w:spacing w:after="0" w:line="240" w:lineRule="auto"/>
        <w:jc w:val="both"/>
        <w:textAlignment w:val="baseline"/>
        <w:rPr>
          <w:rFonts w:ascii="Arial" w:eastAsia="Times New Roman" w:hAnsi="Arial" w:cs="Arial"/>
          <w:sz w:val="20"/>
          <w:szCs w:val="20"/>
        </w:rPr>
      </w:pPr>
      <w:r w:rsidRPr="00634A3F">
        <w:rPr>
          <w:rFonts w:ascii="Arial" w:eastAsia="Times New Roman" w:hAnsi="Arial" w:cs="Arial"/>
          <w:b/>
          <w:bCs/>
          <w:sz w:val="20"/>
          <w:szCs w:val="20"/>
        </w:rPr>
        <w:t>ACUERDO SEGUNDO. </w:t>
      </w:r>
      <w:r>
        <w:rPr>
          <w:rFonts w:ascii="Arial" w:eastAsia="Times New Roman" w:hAnsi="Arial" w:cs="Arial"/>
          <w:sz w:val="20"/>
          <w:szCs w:val="20"/>
        </w:rPr>
        <w:t>Se aprueba el Acta N°09</w:t>
      </w:r>
      <w:r w:rsidRPr="00634A3F">
        <w:rPr>
          <w:rFonts w:ascii="Arial" w:eastAsia="Times New Roman" w:hAnsi="Arial" w:cs="Arial"/>
          <w:sz w:val="20"/>
          <w:szCs w:val="20"/>
        </w:rPr>
        <w:t>-2020. </w:t>
      </w:r>
      <w:r w:rsidRPr="00634A3F">
        <w:rPr>
          <w:rFonts w:ascii="Arial" w:eastAsia="Times New Roman" w:hAnsi="Arial" w:cs="Arial"/>
          <w:b/>
          <w:bCs/>
          <w:sz w:val="20"/>
          <w:szCs w:val="20"/>
        </w:rPr>
        <w:t>ACUERDO FIRME.</w:t>
      </w:r>
      <w:r w:rsidRPr="00634A3F">
        <w:rPr>
          <w:rFonts w:ascii="Arial" w:eastAsia="Times New Roman" w:hAnsi="Arial" w:cs="Arial"/>
          <w:sz w:val="20"/>
          <w:szCs w:val="20"/>
        </w:rPr>
        <w:t> </w:t>
      </w:r>
    </w:p>
    <w:p w:rsidR="00C17F34" w:rsidRPr="00634A3F" w:rsidRDefault="00C17F34" w:rsidP="00E14276">
      <w:pPr>
        <w:spacing w:after="0" w:line="240" w:lineRule="auto"/>
        <w:jc w:val="both"/>
        <w:rPr>
          <w:rFonts w:ascii="Arial" w:hAnsi="Arial" w:cs="Arial"/>
          <w:b/>
          <w:sz w:val="20"/>
          <w:szCs w:val="20"/>
          <w:u w:val="single"/>
        </w:rPr>
      </w:pPr>
    </w:p>
    <w:p w:rsidR="00DB070D" w:rsidRPr="00DB070D" w:rsidRDefault="00C17F34" w:rsidP="00E14276">
      <w:pPr>
        <w:jc w:val="both"/>
        <w:rPr>
          <w:rStyle w:val="normaltextrun"/>
          <w:rFonts w:ascii="Arial" w:hAnsi="Arial" w:cs="Arial"/>
          <w:b/>
          <w:bCs/>
          <w:sz w:val="20"/>
          <w:szCs w:val="20"/>
        </w:rPr>
      </w:pPr>
      <w:r w:rsidRPr="00634A3F">
        <w:rPr>
          <w:rStyle w:val="normaltextrun"/>
          <w:rFonts w:ascii="Arial" w:hAnsi="Arial" w:cs="Arial"/>
          <w:b/>
          <w:bCs/>
          <w:sz w:val="20"/>
          <w:szCs w:val="20"/>
        </w:rPr>
        <w:t>ARTÍCULO N°</w:t>
      </w:r>
      <w:r w:rsidR="00DB070D" w:rsidRPr="00634A3F">
        <w:rPr>
          <w:rStyle w:val="normaltextrun"/>
          <w:rFonts w:ascii="Arial" w:hAnsi="Arial" w:cs="Arial"/>
          <w:b/>
          <w:bCs/>
          <w:sz w:val="20"/>
          <w:szCs w:val="20"/>
        </w:rPr>
        <w:t>3</w:t>
      </w:r>
      <w:r w:rsidR="00DB070D">
        <w:rPr>
          <w:rStyle w:val="normaltextrun"/>
          <w:rFonts w:ascii="Arial" w:hAnsi="Arial" w:cs="Arial"/>
          <w:b/>
          <w:bCs/>
          <w:sz w:val="20"/>
          <w:szCs w:val="20"/>
        </w:rPr>
        <w:t xml:space="preserve">: </w:t>
      </w:r>
      <w:r w:rsidR="00DB070D" w:rsidRPr="00DB070D">
        <w:rPr>
          <w:rStyle w:val="normaltextrun"/>
          <w:rFonts w:ascii="Arial" w:hAnsi="Arial" w:cs="Arial"/>
          <w:b/>
          <w:bCs/>
          <w:sz w:val="20"/>
          <w:szCs w:val="20"/>
          <w:u w:val="single"/>
        </w:rPr>
        <w:t>EJECUCIÓN PRESUPUESTARIA FONAFIFO Y FIDEICOMISO 544</w:t>
      </w:r>
    </w:p>
    <w:p w:rsidR="006209D9" w:rsidRPr="00DB070D" w:rsidRDefault="006209D9" w:rsidP="006209D9">
      <w:pPr>
        <w:spacing w:after="0" w:line="240" w:lineRule="auto"/>
        <w:jc w:val="both"/>
        <w:textAlignment w:val="baseline"/>
        <w:rPr>
          <w:rFonts w:ascii="Arial" w:eastAsia="Times New Roman" w:hAnsi="Arial" w:cs="Arial"/>
          <w:sz w:val="20"/>
          <w:szCs w:val="20"/>
        </w:rPr>
      </w:pPr>
      <w:r w:rsidRPr="00DB070D">
        <w:rPr>
          <w:rFonts w:ascii="Arial" w:eastAsia="Times New Roman" w:hAnsi="Arial" w:cs="Arial"/>
          <w:sz w:val="20"/>
          <w:szCs w:val="20"/>
        </w:rPr>
        <w:t>La señora Zoila Rodríguez presenta la ejecución del Fonafifo al cierre del 30 de septiembre, según el siguiente cuadro:</w:t>
      </w:r>
    </w:p>
    <w:p w:rsidR="006209D9" w:rsidRDefault="006209D9" w:rsidP="006209D9">
      <w:pPr>
        <w:spacing w:after="0" w:line="240" w:lineRule="auto"/>
        <w:jc w:val="both"/>
        <w:textAlignment w:val="baseline"/>
        <w:rPr>
          <w:rFonts w:eastAsia="Times New Roman"/>
        </w:rPr>
      </w:pPr>
    </w:p>
    <w:p w:rsidR="006209D9" w:rsidRPr="008D4DD5" w:rsidRDefault="006209D9" w:rsidP="006209D9">
      <w:pPr>
        <w:spacing w:after="0" w:line="240" w:lineRule="auto"/>
        <w:jc w:val="both"/>
        <w:textAlignment w:val="baseline"/>
        <w:rPr>
          <w:rFonts w:eastAsia="Times New Roman"/>
        </w:rPr>
      </w:pPr>
      <w:r>
        <w:rPr>
          <w:rFonts w:eastAsia="Times New Roman"/>
          <w:noProof/>
          <w:lang w:eastAsia="es-CR"/>
        </w:rPr>
        <w:drawing>
          <wp:inline distT="0" distB="0" distL="0" distR="0" wp14:anchorId="3BB3D5EA" wp14:editId="7D225642">
            <wp:extent cx="5136543" cy="2671445"/>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48727" cy="2677782"/>
                    </a:xfrm>
                    <a:prstGeom prst="rect">
                      <a:avLst/>
                    </a:prstGeom>
                    <a:noFill/>
                    <a:ln>
                      <a:noFill/>
                    </a:ln>
                  </pic:spPr>
                </pic:pic>
              </a:graphicData>
            </a:graphic>
          </wp:inline>
        </w:drawing>
      </w:r>
    </w:p>
    <w:p w:rsidR="006209D9" w:rsidRDefault="006209D9" w:rsidP="006209D9">
      <w:pPr>
        <w:jc w:val="both"/>
        <w:rPr>
          <w:rStyle w:val="normaltextrun"/>
          <w:rFonts w:ascii="Arial" w:hAnsi="Arial" w:cs="Arial"/>
          <w:b/>
          <w:bCs/>
          <w:sz w:val="20"/>
          <w:szCs w:val="20"/>
        </w:rPr>
      </w:pPr>
    </w:p>
    <w:p w:rsidR="00FE3E79" w:rsidRDefault="00FE3E79" w:rsidP="006209D9">
      <w:pPr>
        <w:jc w:val="both"/>
        <w:rPr>
          <w:rStyle w:val="normaltextrun"/>
          <w:rFonts w:ascii="Arial" w:hAnsi="Arial" w:cs="Arial"/>
          <w:b/>
          <w:bCs/>
          <w:sz w:val="20"/>
          <w:szCs w:val="20"/>
        </w:rPr>
      </w:pPr>
    </w:p>
    <w:p w:rsidR="00FE3E79" w:rsidRDefault="00FE3E79" w:rsidP="006209D9">
      <w:pPr>
        <w:spacing w:after="0" w:line="240" w:lineRule="auto"/>
        <w:jc w:val="both"/>
        <w:textAlignment w:val="baseline"/>
        <w:rPr>
          <w:rFonts w:ascii="Arial" w:eastAsia="Times New Roman" w:hAnsi="Arial" w:cs="Arial"/>
          <w:sz w:val="20"/>
          <w:szCs w:val="20"/>
        </w:rPr>
      </w:pPr>
    </w:p>
    <w:p w:rsidR="00FE3E79" w:rsidRDefault="00FE3E79" w:rsidP="006209D9">
      <w:pPr>
        <w:spacing w:after="0" w:line="240" w:lineRule="auto"/>
        <w:jc w:val="both"/>
        <w:textAlignment w:val="baseline"/>
        <w:rPr>
          <w:rFonts w:ascii="Arial" w:eastAsia="Times New Roman" w:hAnsi="Arial" w:cs="Arial"/>
          <w:sz w:val="20"/>
          <w:szCs w:val="20"/>
        </w:rPr>
      </w:pPr>
    </w:p>
    <w:p w:rsidR="00FE3E79" w:rsidRDefault="00FE3E79" w:rsidP="006209D9">
      <w:pPr>
        <w:spacing w:after="0" w:line="240" w:lineRule="auto"/>
        <w:jc w:val="both"/>
        <w:textAlignment w:val="baseline"/>
        <w:rPr>
          <w:rFonts w:ascii="Arial" w:eastAsia="Times New Roman" w:hAnsi="Arial" w:cs="Arial"/>
          <w:sz w:val="20"/>
          <w:szCs w:val="20"/>
        </w:rPr>
      </w:pPr>
    </w:p>
    <w:p w:rsidR="00FE3E79" w:rsidRDefault="00FE3E79" w:rsidP="006209D9">
      <w:pPr>
        <w:spacing w:after="0" w:line="240" w:lineRule="auto"/>
        <w:jc w:val="both"/>
        <w:textAlignment w:val="baseline"/>
        <w:rPr>
          <w:rFonts w:ascii="Arial" w:eastAsia="Times New Roman" w:hAnsi="Arial" w:cs="Arial"/>
          <w:sz w:val="20"/>
          <w:szCs w:val="20"/>
        </w:rPr>
      </w:pPr>
    </w:p>
    <w:p w:rsidR="006209D9" w:rsidRPr="00C55EBF" w:rsidRDefault="006209D9" w:rsidP="006209D9">
      <w:pPr>
        <w:spacing w:after="0" w:line="240" w:lineRule="auto"/>
        <w:jc w:val="both"/>
        <w:textAlignment w:val="baseline"/>
        <w:rPr>
          <w:rFonts w:ascii="Arial" w:eastAsia="Times New Roman" w:hAnsi="Arial" w:cs="Arial"/>
          <w:sz w:val="20"/>
          <w:szCs w:val="20"/>
        </w:rPr>
      </w:pPr>
      <w:r w:rsidRPr="000C0994">
        <w:rPr>
          <w:rFonts w:ascii="Arial" w:eastAsia="Times New Roman" w:hAnsi="Arial" w:cs="Arial"/>
          <w:sz w:val="20"/>
          <w:szCs w:val="20"/>
        </w:rPr>
        <w:t>La señora Rodríguez menciona que en setiembre se tenía una ejecución del 44% en egresos, sin embargo, en este momento Fonafifo tiene una ejecución de 75% en egresos debido a que en el mes de octubre hubo un monto significativo de ejecución</w:t>
      </w:r>
      <w:r>
        <w:rPr>
          <w:rFonts w:ascii="Arial" w:eastAsia="Times New Roman" w:hAnsi="Arial" w:cs="Arial"/>
          <w:sz w:val="20"/>
          <w:szCs w:val="20"/>
        </w:rPr>
        <w:t xml:space="preserve"> </w:t>
      </w:r>
      <w:r w:rsidRPr="000C0994">
        <w:rPr>
          <w:rFonts w:ascii="Arial" w:eastAsia="Times New Roman" w:hAnsi="Arial" w:cs="Arial"/>
          <w:sz w:val="20"/>
          <w:szCs w:val="20"/>
        </w:rPr>
        <w:t xml:space="preserve">debido a dos circunstancias: </w:t>
      </w:r>
      <w:r>
        <w:rPr>
          <w:rFonts w:ascii="Arial" w:eastAsia="Times New Roman" w:hAnsi="Arial" w:cs="Arial"/>
          <w:sz w:val="20"/>
          <w:szCs w:val="20"/>
        </w:rPr>
        <w:t xml:space="preserve">Por un lado, </w:t>
      </w:r>
      <w:r w:rsidRPr="000C0994">
        <w:rPr>
          <w:rFonts w:ascii="Arial" w:eastAsia="Times New Roman" w:hAnsi="Arial" w:cs="Arial"/>
          <w:sz w:val="20"/>
          <w:szCs w:val="20"/>
        </w:rPr>
        <w:t xml:space="preserve">la </w:t>
      </w:r>
      <w:r w:rsidRPr="00C55EBF">
        <w:rPr>
          <w:rFonts w:ascii="Arial" w:eastAsia="Times New Roman" w:hAnsi="Arial" w:cs="Arial"/>
          <w:sz w:val="20"/>
          <w:szCs w:val="20"/>
        </w:rPr>
        <w:t xml:space="preserve">implementación de los pagos anticipados de PSA lo que permitió realizar pagos que estaban pendientes de cobro por parte de los beneficiarios y que cumplían con requisitos técnicos y legales. </w:t>
      </w:r>
    </w:p>
    <w:p w:rsidR="006209D9" w:rsidRPr="00C55EBF" w:rsidRDefault="006209D9" w:rsidP="006209D9">
      <w:pPr>
        <w:spacing w:after="0" w:line="240" w:lineRule="auto"/>
        <w:jc w:val="both"/>
        <w:textAlignment w:val="baseline"/>
        <w:rPr>
          <w:rFonts w:ascii="Arial" w:eastAsia="Times New Roman" w:hAnsi="Arial" w:cs="Arial"/>
          <w:sz w:val="20"/>
          <w:szCs w:val="20"/>
        </w:rPr>
      </w:pPr>
    </w:p>
    <w:p w:rsidR="006209D9" w:rsidRPr="00C55EBF" w:rsidRDefault="006209D9" w:rsidP="006209D9">
      <w:pPr>
        <w:spacing w:after="0" w:line="240" w:lineRule="auto"/>
        <w:jc w:val="both"/>
        <w:textAlignment w:val="baseline"/>
        <w:rPr>
          <w:rStyle w:val="normaltextrun"/>
          <w:rFonts w:ascii="Arial" w:hAnsi="Arial" w:cs="Arial"/>
          <w:bCs/>
          <w:sz w:val="20"/>
          <w:szCs w:val="20"/>
        </w:rPr>
      </w:pPr>
      <w:r w:rsidRPr="00C55EBF">
        <w:rPr>
          <w:rFonts w:ascii="Arial" w:eastAsia="Times New Roman" w:hAnsi="Arial" w:cs="Arial"/>
          <w:sz w:val="20"/>
          <w:szCs w:val="20"/>
        </w:rPr>
        <w:t xml:space="preserve">Por lo anterior a </w:t>
      </w:r>
      <w:r w:rsidRPr="00C55EBF">
        <w:rPr>
          <w:rStyle w:val="normaltextrun"/>
          <w:rFonts w:ascii="Arial" w:hAnsi="Arial" w:cs="Arial"/>
          <w:bCs/>
          <w:sz w:val="20"/>
          <w:szCs w:val="20"/>
        </w:rPr>
        <w:t>la fecha, se supera los ¢11 mil millones pagados directamente a los beneficiarios de PSA, con una ejecución del 75%. Se estima que al cierre de noviembre se tenga una ejecución del 80%.</w:t>
      </w:r>
    </w:p>
    <w:p w:rsidR="006209D9" w:rsidRPr="00C55EBF" w:rsidRDefault="006209D9" w:rsidP="006209D9">
      <w:pPr>
        <w:spacing w:after="0" w:line="240" w:lineRule="auto"/>
        <w:jc w:val="both"/>
        <w:textAlignment w:val="baseline"/>
        <w:rPr>
          <w:rStyle w:val="normaltextrun"/>
          <w:rFonts w:ascii="Arial" w:hAnsi="Arial" w:cs="Arial"/>
          <w:bCs/>
          <w:sz w:val="20"/>
          <w:szCs w:val="20"/>
        </w:rPr>
      </w:pPr>
    </w:p>
    <w:p w:rsidR="006209D9" w:rsidRPr="00C55EBF" w:rsidRDefault="006209D9" w:rsidP="006209D9">
      <w:pPr>
        <w:jc w:val="both"/>
        <w:rPr>
          <w:rStyle w:val="normaltextrun"/>
          <w:rFonts w:ascii="Arial" w:hAnsi="Arial" w:cs="Arial"/>
          <w:bCs/>
          <w:sz w:val="20"/>
          <w:szCs w:val="20"/>
        </w:rPr>
      </w:pPr>
      <w:r w:rsidRPr="00C55EBF">
        <w:rPr>
          <w:rStyle w:val="normaltextrun"/>
          <w:rFonts w:ascii="Arial" w:hAnsi="Arial" w:cs="Arial"/>
          <w:bCs/>
          <w:sz w:val="20"/>
          <w:szCs w:val="20"/>
        </w:rPr>
        <w:t>Por otro lado, la ejecución tuvo un incremento significativo por la transferencia que se realizó al fideicomiso por ¢4.200 millones, con esta transferencia se asegura contar con los recursos al menos para atender los pagos de contratos del primer trimestre del 2021.</w:t>
      </w:r>
    </w:p>
    <w:p w:rsidR="006209D9" w:rsidRPr="00C55EBF" w:rsidRDefault="006209D9" w:rsidP="006209D9">
      <w:pPr>
        <w:jc w:val="both"/>
        <w:rPr>
          <w:rStyle w:val="normaltextrun"/>
          <w:rFonts w:ascii="Arial" w:hAnsi="Arial" w:cs="Arial"/>
          <w:bCs/>
          <w:sz w:val="20"/>
          <w:szCs w:val="20"/>
        </w:rPr>
      </w:pPr>
      <w:r w:rsidRPr="00C55EBF">
        <w:rPr>
          <w:rStyle w:val="normaltextrun"/>
          <w:rFonts w:ascii="Arial" w:hAnsi="Arial" w:cs="Arial"/>
          <w:bCs/>
          <w:sz w:val="20"/>
          <w:szCs w:val="20"/>
        </w:rPr>
        <w:t>El señor Felipe Vega consulta como está la ejecución en los ingresos.</w:t>
      </w:r>
    </w:p>
    <w:p w:rsidR="006209D9" w:rsidRPr="00C55EBF" w:rsidRDefault="006209D9" w:rsidP="006209D9">
      <w:pPr>
        <w:jc w:val="both"/>
        <w:rPr>
          <w:rStyle w:val="normaltextrun"/>
          <w:rFonts w:ascii="Arial" w:hAnsi="Arial" w:cs="Arial"/>
          <w:bCs/>
          <w:sz w:val="20"/>
          <w:szCs w:val="20"/>
        </w:rPr>
      </w:pPr>
      <w:r w:rsidRPr="00C55EBF">
        <w:rPr>
          <w:rStyle w:val="normaltextrun"/>
          <w:rFonts w:ascii="Arial" w:hAnsi="Arial" w:cs="Arial"/>
          <w:bCs/>
          <w:sz w:val="20"/>
          <w:szCs w:val="20"/>
        </w:rPr>
        <w:t xml:space="preserve">La señora Rodríguez responde que, al cierre de setiembre, se tenía una ejecución del 75% que había ingresado del impuesto a los combustibles, ¢7.200 millones y ¢873 millones se utilizaron en su totalidad para pagos de PSA y gastos operativos, quedó para iniciar noviembre un monto de ¢800 millones que en la primer semana de noviembre fueron utilizados por completo, para esta semana la situación era crítica ya no se contaba con recursos suficientes para continuar con los pagos, sin embargo, se realizaron varias gestiones tanto en </w:t>
      </w:r>
      <w:proofErr w:type="spellStart"/>
      <w:r w:rsidRPr="00C55EBF">
        <w:rPr>
          <w:rStyle w:val="normaltextrun"/>
          <w:rFonts w:ascii="Arial" w:hAnsi="Arial" w:cs="Arial"/>
          <w:bCs/>
          <w:sz w:val="20"/>
          <w:szCs w:val="20"/>
        </w:rPr>
        <w:t>Minae</w:t>
      </w:r>
      <w:proofErr w:type="spellEnd"/>
      <w:r w:rsidRPr="00C55EBF">
        <w:rPr>
          <w:rStyle w:val="normaltextrun"/>
          <w:rFonts w:ascii="Arial" w:hAnsi="Arial" w:cs="Arial"/>
          <w:bCs/>
          <w:sz w:val="20"/>
          <w:szCs w:val="20"/>
        </w:rPr>
        <w:t xml:space="preserve"> como en Tesorería Nacional, lo que dio frutos, ya que el día de ayer depositaron ¢1.500 millones para hacer frente a las próximas tres semanas hasta que llegue una nueva transferencia.</w:t>
      </w:r>
    </w:p>
    <w:p w:rsidR="006209D9" w:rsidRPr="00C55EBF" w:rsidRDefault="006209D9" w:rsidP="006209D9">
      <w:pPr>
        <w:jc w:val="both"/>
        <w:rPr>
          <w:rStyle w:val="normaltextrun"/>
          <w:rFonts w:ascii="Arial" w:hAnsi="Arial" w:cs="Arial"/>
          <w:bCs/>
          <w:sz w:val="20"/>
          <w:szCs w:val="20"/>
        </w:rPr>
      </w:pPr>
      <w:r w:rsidRPr="00C55EBF">
        <w:rPr>
          <w:rStyle w:val="normaltextrun"/>
          <w:rFonts w:ascii="Arial" w:hAnsi="Arial" w:cs="Arial"/>
          <w:bCs/>
          <w:sz w:val="20"/>
          <w:szCs w:val="20"/>
        </w:rPr>
        <w:t>La señora Rodríguez agrega que el Ministerio de Hacienda está transfiriendo solamente para atender obligaciones financieras en trámite, lo que significa que se debe informar a quiénes se les va a pagar y cuánto. De esos ¢1.500 millones se tiene comprometidos ¢700 millones para pagar PSA.</w:t>
      </w:r>
    </w:p>
    <w:p w:rsidR="006209D9" w:rsidRPr="00C55EBF" w:rsidRDefault="006209D9" w:rsidP="006209D9">
      <w:pPr>
        <w:jc w:val="both"/>
        <w:rPr>
          <w:rStyle w:val="normaltextrun"/>
          <w:rFonts w:ascii="Arial" w:hAnsi="Arial" w:cs="Arial"/>
          <w:bCs/>
          <w:sz w:val="20"/>
          <w:szCs w:val="20"/>
        </w:rPr>
      </w:pPr>
      <w:r w:rsidRPr="00C55EBF">
        <w:rPr>
          <w:rStyle w:val="normaltextrun"/>
          <w:rFonts w:ascii="Arial" w:hAnsi="Arial" w:cs="Arial"/>
          <w:bCs/>
          <w:sz w:val="20"/>
          <w:szCs w:val="20"/>
        </w:rPr>
        <w:t xml:space="preserve">La señora Rodríguez menciona además que, semana a semana se va a ir pagando conforme los recursos disponibles y justificando a </w:t>
      </w:r>
      <w:proofErr w:type="spellStart"/>
      <w:r w:rsidRPr="00C55EBF">
        <w:rPr>
          <w:rStyle w:val="normaltextrun"/>
          <w:rFonts w:ascii="Arial" w:hAnsi="Arial" w:cs="Arial"/>
          <w:bCs/>
          <w:sz w:val="20"/>
          <w:szCs w:val="20"/>
        </w:rPr>
        <w:t>Minae</w:t>
      </w:r>
      <w:proofErr w:type="spellEnd"/>
      <w:r w:rsidRPr="00C55EBF">
        <w:rPr>
          <w:rStyle w:val="normaltextrun"/>
          <w:rFonts w:ascii="Arial" w:hAnsi="Arial" w:cs="Arial"/>
          <w:bCs/>
          <w:sz w:val="20"/>
          <w:szCs w:val="20"/>
        </w:rPr>
        <w:t xml:space="preserve"> en primera instancia, el uso de dichos recursos para que depositen.</w:t>
      </w:r>
    </w:p>
    <w:p w:rsidR="006209D9" w:rsidRPr="00C55EBF" w:rsidRDefault="006209D9" w:rsidP="006209D9">
      <w:pPr>
        <w:jc w:val="both"/>
        <w:rPr>
          <w:rStyle w:val="normaltextrun"/>
          <w:rFonts w:ascii="Arial" w:hAnsi="Arial" w:cs="Arial"/>
          <w:bCs/>
          <w:sz w:val="20"/>
          <w:szCs w:val="20"/>
        </w:rPr>
      </w:pPr>
      <w:r w:rsidRPr="00C55EBF">
        <w:rPr>
          <w:rStyle w:val="normaltextrun"/>
          <w:rFonts w:ascii="Arial" w:hAnsi="Arial" w:cs="Arial"/>
          <w:bCs/>
          <w:sz w:val="20"/>
          <w:szCs w:val="20"/>
        </w:rPr>
        <w:t>El señor Jorge Mario Rodríguez señala que como administración se siente muy satisfecho por el resultado de las acciones que se han tenido, y recuerda que en su momento cuando se hizo el presupuesto 2020-2021, Fonafifo había incluido un monto de ¢4.200 millones con la intención de que Hacienda lo incorporara en el presupuesto a presentar a la Asamblea Legislativa, para que además de las transferencias del impuesto a los combustibles sumaran esos recursos, sin embargo, los mismos no se incorporaron al proyecto de ley de presupuesto nacional.</w:t>
      </w:r>
    </w:p>
    <w:p w:rsidR="006209D9" w:rsidRDefault="006209D9" w:rsidP="006209D9">
      <w:pPr>
        <w:jc w:val="both"/>
        <w:rPr>
          <w:rStyle w:val="normaltextrun"/>
          <w:rFonts w:ascii="Arial" w:hAnsi="Arial" w:cs="Arial"/>
          <w:bCs/>
          <w:sz w:val="20"/>
          <w:szCs w:val="20"/>
        </w:rPr>
      </w:pPr>
      <w:r w:rsidRPr="00C55EBF">
        <w:rPr>
          <w:rStyle w:val="normaltextrun"/>
          <w:rFonts w:ascii="Arial" w:hAnsi="Arial" w:cs="Arial"/>
          <w:bCs/>
          <w:sz w:val="20"/>
          <w:szCs w:val="20"/>
        </w:rPr>
        <w:t xml:space="preserve">La señora Zoila Rodríguez menciona que los recursos no fueron incorporados en el anteproyecto debido a que Fonafifo no transfirió esos recursos oportunamente por la amenaza que existía de un proyecto de ley que pretendía que la incorporación del presupuesto de órganos desconcentrados al Presupuesto Nacional iniciara a partir de 2022, por tanto, no se transfirieron en espera de lo que sucedía con ese proyecto, el cual fue archivado el 23 de setiembre. Eso brindó la oportunidad de tomar una nueva decisión y transferir los recursos directamente al Fideicomiso mediante una modificación presupuestaria la cual fue presentada a la STAP y de la cual no se recibieron observaciones. </w:t>
      </w:r>
    </w:p>
    <w:p w:rsidR="00FE3E79" w:rsidRDefault="00FE3E79" w:rsidP="006209D9">
      <w:pPr>
        <w:jc w:val="both"/>
        <w:rPr>
          <w:rStyle w:val="normaltextrun"/>
          <w:rFonts w:ascii="Arial" w:hAnsi="Arial" w:cs="Arial"/>
          <w:bCs/>
          <w:sz w:val="20"/>
          <w:szCs w:val="20"/>
        </w:rPr>
      </w:pPr>
    </w:p>
    <w:p w:rsidR="00FE3E79" w:rsidRDefault="00FE3E79" w:rsidP="00FE3E79">
      <w:pPr>
        <w:spacing w:after="0" w:line="240" w:lineRule="auto"/>
        <w:jc w:val="both"/>
        <w:rPr>
          <w:rStyle w:val="normaltextrun"/>
          <w:rFonts w:ascii="Arial" w:hAnsi="Arial" w:cs="Arial"/>
          <w:bCs/>
          <w:sz w:val="20"/>
          <w:szCs w:val="20"/>
        </w:rPr>
      </w:pPr>
    </w:p>
    <w:p w:rsidR="00FE3E79" w:rsidRDefault="00FE3E79" w:rsidP="00FE3E79">
      <w:pPr>
        <w:spacing w:after="0" w:line="240" w:lineRule="auto"/>
        <w:jc w:val="both"/>
        <w:rPr>
          <w:rStyle w:val="normaltextrun"/>
          <w:rFonts w:ascii="Arial" w:hAnsi="Arial" w:cs="Arial"/>
          <w:bCs/>
          <w:sz w:val="20"/>
          <w:szCs w:val="20"/>
        </w:rPr>
      </w:pPr>
    </w:p>
    <w:p w:rsidR="00FE3E79" w:rsidRDefault="00FE3E79" w:rsidP="00FE3E79">
      <w:pPr>
        <w:spacing w:after="0" w:line="240" w:lineRule="auto"/>
        <w:jc w:val="both"/>
        <w:rPr>
          <w:rStyle w:val="normaltextrun"/>
          <w:rFonts w:ascii="Arial" w:hAnsi="Arial" w:cs="Arial"/>
          <w:bCs/>
          <w:sz w:val="20"/>
          <w:szCs w:val="20"/>
        </w:rPr>
      </w:pPr>
    </w:p>
    <w:p w:rsidR="00FE3E79" w:rsidRDefault="00FE3E79" w:rsidP="00FE3E79">
      <w:pPr>
        <w:spacing w:after="0" w:line="240" w:lineRule="auto"/>
        <w:jc w:val="both"/>
        <w:rPr>
          <w:rStyle w:val="normaltextrun"/>
          <w:rFonts w:ascii="Arial" w:hAnsi="Arial" w:cs="Arial"/>
          <w:bCs/>
          <w:sz w:val="20"/>
          <w:szCs w:val="20"/>
        </w:rPr>
      </w:pPr>
    </w:p>
    <w:p w:rsidR="00FE3E79" w:rsidRDefault="00FE3E79" w:rsidP="00FE3E79">
      <w:pPr>
        <w:spacing w:after="0" w:line="240" w:lineRule="auto"/>
        <w:jc w:val="both"/>
        <w:rPr>
          <w:rStyle w:val="normaltextrun"/>
          <w:rFonts w:ascii="Arial" w:hAnsi="Arial" w:cs="Arial"/>
          <w:bCs/>
          <w:sz w:val="20"/>
          <w:szCs w:val="20"/>
        </w:rPr>
      </w:pPr>
    </w:p>
    <w:p w:rsidR="00FE3E79" w:rsidRPr="00C55EBF" w:rsidRDefault="00FE3E79" w:rsidP="00FE3E79">
      <w:pPr>
        <w:spacing w:after="0" w:line="240" w:lineRule="auto"/>
        <w:jc w:val="both"/>
        <w:rPr>
          <w:rStyle w:val="normaltextrun"/>
          <w:rFonts w:ascii="Arial" w:hAnsi="Arial" w:cs="Arial"/>
          <w:bCs/>
          <w:sz w:val="20"/>
          <w:szCs w:val="20"/>
        </w:rPr>
      </w:pPr>
    </w:p>
    <w:p w:rsidR="006209D9" w:rsidRPr="00C55EBF" w:rsidRDefault="006209D9" w:rsidP="006209D9">
      <w:pPr>
        <w:jc w:val="both"/>
        <w:rPr>
          <w:rStyle w:val="normaltextrun"/>
          <w:rFonts w:ascii="Arial" w:hAnsi="Arial" w:cs="Arial"/>
          <w:bCs/>
          <w:sz w:val="20"/>
          <w:szCs w:val="20"/>
        </w:rPr>
      </w:pPr>
      <w:r w:rsidRPr="00C55EBF">
        <w:rPr>
          <w:rStyle w:val="normaltextrun"/>
          <w:rFonts w:ascii="Arial" w:hAnsi="Arial" w:cs="Arial"/>
          <w:bCs/>
          <w:sz w:val="20"/>
          <w:szCs w:val="20"/>
        </w:rPr>
        <w:t>Lo anterior, permitió que esos ¢4.200 millones, no fueran al fondo de caja única, sino que fueran transferidos de una vez al Fideicomiso y si se aprueba el presupuesto 2021 del Fideicomiso estarían disponibles el 02 de enero para iniciar con los pagos de PSA.</w:t>
      </w:r>
    </w:p>
    <w:p w:rsidR="006209D9" w:rsidRPr="00C55EBF" w:rsidRDefault="006209D9" w:rsidP="006209D9">
      <w:pPr>
        <w:jc w:val="both"/>
        <w:rPr>
          <w:rStyle w:val="normaltextrun"/>
          <w:rFonts w:ascii="Arial" w:hAnsi="Arial" w:cs="Arial"/>
          <w:bCs/>
          <w:sz w:val="20"/>
          <w:szCs w:val="20"/>
        </w:rPr>
      </w:pPr>
      <w:r w:rsidRPr="00C55EBF">
        <w:rPr>
          <w:rStyle w:val="normaltextrun"/>
          <w:rFonts w:ascii="Arial" w:hAnsi="Arial" w:cs="Arial"/>
          <w:bCs/>
          <w:sz w:val="20"/>
          <w:szCs w:val="20"/>
        </w:rPr>
        <w:t>El señor Gustavo Elizondo consulta si los gastos corrientes están en riesgo.</w:t>
      </w:r>
    </w:p>
    <w:p w:rsidR="006209D9" w:rsidRPr="00C55EBF" w:rsidRDefault="006209D9" w:rsidP="006209D9">
      <w:pPr>
        <w:jc w:val="both"/>
        <w:rPr>
          <w:rStyle w:val="normaltextrun"/>
          <w:rFonts w:ascii="Arial" w:hAnsi="Arial" w:cs="Arial"/>
          <w:bCs/>
          <w:sz w:val="20"/>
          <w:szCs w:val="20"/>
        </w:rPr>
      </w:pPr>
      <w:r w:rsidRPr="00C55EBF">
        <w:rPr>
          <w:rStyle w:val="normaltextrun"/>
          <w:rFonts w:ascii="Arial" w:hAnsi="Arial" w:cs="Arial"/>
          <w:bCs/>
          <w:sz w:val="20"/>
          <w:szCs w:val="20"/>
        </w:rPr>
        <w:t>La señora Zoila Rodríguez señala que, con los recursos que giraron se va a hacer una reserva para atender todos los gastos operativos pendientes.</w:t>
      </w:r>
    </w:p>
    <w:p w:rsidR="006209D9" w:rsidRPr="00C55EBF" w:rsidRDefault="006209D9" w:rsidP="006209D9">
      <w:pPr>
        <w:jc w:val="both"/>
        <w:rPr>
          <w:rFonts w:ascii="Arial" w:hAnsi="Arial" w:cs="Arial"/>
          <w:bCs/>
          <w:sz w:val="20"/>
          <w:szCs w:val="20"/>
        </w:rPr>
      </w:pPr>
      <w:r w:rsidRPr="00C55EBF">
        <w:rPr>
          <w:rFonts w:ascii="Arial" w:hAnsi="Arial" w:cs="Arial"/>
          <w:bCs/>
          <w:sz w:val="20"/>
          <w:szCs w:val="20"/>
        </w:rPr>
        <w:t>El señor Néstor Baltodano felicita a la administración por las rápidas y valientes acciones para defender los recursos necesarios de la institución y propone una moción para que la junta ratifique todas las actuaciones de la administración en defensa del presupuesto y los recursos necesarios para atender los recursos que tiene Fonafifo.</w:t>
      </w:r>
    </w:p>
    <w:p w:rsidR="006209D9" w:rsidRPr="00C55EBF" w:rsidRDefault="006209D9" w:rsidP="006209D9">
      <w:pPr>
        <w:jc w:val="both"/>
        <w:rPr>
          <w:rFonts w:ascii="Arial" w:hAnsi="Arial" w:cs="Arial"/>
          <w:bCs/>
          <w:sz w:val="20"/>
          <w:szCs w:val="20"/>
        </w:rPr>
      </w:pPr>
      <w:r w:rsidRPr="00C55EBF">
        <w:rPr>
          <w:rFonts w:ascii="Arial" w:hAnsi="Arial" w:cs="Arial"/>
          <w:bCs/>
          <w:sz w:val="20"/>
          <w:szCs w:val="20"/>
        </w:rPr>
        <w:t>El señor Felipe Vega respalda la moción del señor Baltodano y extiende también felicitaciones a la administración y a todo el equipo de Fonafifo por las acciones realizadas.</w:t>
      </w:r>
    </w:p>
    <w:p w:rsidR="006209D9" w:rsidRPr="00C55EBF" w:rsidRDefault="006209D9" w:rsidP="006209D9">
      <w:pPr>
        <w:jc w:val="both"/>
        <w:rPr>
          <w:rFonts w:ascii="Arial" w:hAnsi="Arial" w:cs="Arial"/>
          <w:bCs/>
          <w:sz w:val="20"/>
          <w:szCs w:val="20"/>
        </w:rPr>
      </w:pPr>
      <w:r w:rsidRPr="00C55EBF">
        <w:rPr>
          <w:rFonts w:ascii="Arial" w:hAnsi="Arial" w:cs="Arial"/>
          <w:bCs/>
          <w:sz w:val="20"/>
          <w:szCs w:val="20"/>
        </w:rPr>
        <w:t>Dado lo anterior, por unanimidad se acuerda:</w:t>
      </w:r>
    </w:p>
    <w:p w:rsidR="006209D9" w:rsidRPr="00C55EBF" w:rsidRDefault="006209D9" w:rsidP="006209D9">
      <w:pPr>
        <w:jc w:val="both"/>
        <w:rPr>
          <w:rFonts w:ascii="Arial" w:hAnsi="Arial" w:cs="Arial"/>
          <w:bCs/>
          <w:sz w:val="20"/>
          <w:szCs w:val="20"/>
        </w:rPr>
      </w:pPr>
      <w:r w:rsidRPr="00C55EBF">
        <w:rPr>
          <w:rFonts w:ascii="Arial" w:hAnsi="Arial" w:cs="Arial"/>
          <w:b/>
          <w:bCs/>
          <w:sz w:val="20"/>
          <w:szCs w:val="20"/>
        </w:rPr>
        <w:t>ACUERDO TERCERO</w:t>
      </w:r>
      <w:r w:rsidRPr="00C55EBF">
        <w:rPr>
          <w:rFonts w:ascii="Arial" w:hAnsi="Arial" w:cs="Arial"/>
          <w:bCs/>
          <w:sz w:val="20"/>
          <w:szCs w:val="20"/>
        </w:rPr>
        <w:t xml:space="preserve">. </w:t>
      </w:r>
      <w:r w:rsidRPr="00C55EBF">
        <w:rPr>
          <w:rFonts w:ascii="Arial" w:hAnsi="Arial" w:cs="Arial"/>
          <w:sz w:val="20"/>
          <w:szCs w:val="20"/>
        </w:rPr>
        <w:t>La Junta Directiva aprueba y ratifica todas las acciones realizadas por la administración del Fonafifo en relación con las gestiones efectuadas en cuanto a las solicitudes ante el Ministerio de Ambiente y Energía y Ministerio de Hacienda sobre las transferencias necesarias para la operatividad de Fonafifo y el pago de servicios ambientales, así como el establecimiento de los presupuestos y la gestión de los ingresos</w:t>
      </w:r>
      <w:r w:rsidRPr="00C55EBF">
        <w:rPr>
          <w:rFonts w:ascii="Arial" w:hAnsi="Arial" w:cs="Arial"/>
          <w:b/>
          <w:sz w:val="20"/>
          <w:szCs w:val="20"/>
        </w:rPr>
        <w:t>. ACUERDO FIRME</w:t>
      </w:r>
      <w:r w:rsidRPr="00C55EBF">
        <w:rPr>
          <w:rFonts w:ascii="Arial" w:hAnsi="Arial" w:cs="Arial"/>
          <w:sz w:val="20"/>
          <w:szCs w:val="20"/>
        </w:rPr>
        <w:t>.</w:t>
      </w:r>
    </w:p>
    <w:p w:rsidR="006209D9" w:rsidRPr="00C55EBF" w:rsidRDefault="006209D9" w:rsidP="006209D9">
      <w:pPr>
        <w:rPr>
          <w:rFonts w:ascii="Arial" w:hAnsi="Arial" w:cs="Arial"/>
          <w:sz w:val="20"/>
          <w:szCs w:val="20"/>
        </w:rPr>
      </w:pPr>
      <w:r w:rsidRPr="00C55EBF">
        <w:rPr>
          <w:rFonts w:ascii="Arial" w:hAnsi="Arial" w:cs="Arial"/>
          <w:sz w:val="20"/>
          <w:szCs w:val="20"/>
        </w:rPr>
        <w:t>La señora Zoila Rodríguez presenta la ejecución del Fideicomiso, la cual se detalla a continuación:</w:t>
      </w:r>
    </w:p>
    <w:p w:rsidR="006209D9" w:rsidRPr="00C55EBF" w:rsidRDefault="006209D9" w:rsidP="006209D9">
      <w:pPr>
        <w:rPr>
          <w:rFonts w:ascii="Arial" w:hAnsi="Arial" w:cs="Arial"/>
          <w:sz w:val="20"/>
          <w:szCs w:val="20"/>
        </w:rPr>
      </w:pPr>
      <w:r w:rsidRPr="00C55EBF">
        <w:rPr>
          <w:rFonts w:ascii="Arial" w:hAnsi="Arial" w:cs="Arial"/>
          <w:noProof/>
          <w:sz w:val="20"/>
          <w:szCs w:val="20"/>
          <w:lang w:eastAsia="es-CR"/>
        </w:rPr>
        <w:drawing>
          <wp:inline distT="0" distB="0" distL="0" distR="0" wp14:anchorId="752FA3D3" wp14:editId="3FACD7E1">
            <wp:extent cx="5603875" cy="31718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21919" cy="3182038"/>
                    </a:xfrm>
                    <a:prstGeom prst="rect">
                      <a:avLst/>
                    </a:prstGeom>
                    <a:noFill/>
                    <a:ln>
                      <a:noFill/>
                    </a:ln>
                  </pic:spPr>
                </pic:pic>
              </a:graphicData>
            </a:graphic>
          </wp:inline>
        </w:drawing>
      </w:r>
    </w:p>
    <w:p w:rsidR="006209D9" w:rsidRDefault="006209D9" w:rsidP="006209D9">
      <w:pPr>
        <w:rPr>
          <w:rFonts w:ascii="Arial" w:hAnsi="Arial" w:cs="Arial"/>
          <w:noProof/>
          <w:sz w:val="20"/>
          <w:szCs w:val="20"/>
          <w:lang w:val="es-ES" w:eastAsia="es-ES"/>
        </w:rPr>
      </w:pPr>
    </w:p>
    <w:p w:rsidR="00FE3E79" w:rsidRDefault="00FE3E79" w:rsidP="00FE3E79">
      <w:pPr>
        <w:spacing w:after="0" w:line="240" w:lineRule="auto"/>
        <w:rPr>
          <w:rFonts w:ascii="Arial" w:hAnsi="Arial" w:cs="Arial"/>
          <w:noProof/>
          <w:sz w:val="20"/>
          <w:szCs w:val="20"/>
          <w:lang w:val="es-ES" w:eastAsia="es-ES"/>
        </w:rPr>
      </w:pPr>
    </w:p>
    <w:p w:rsidR="00FE3E79" w:rsidRDefault="00FE3E79" w:rsidP="00FE3E79">
      <w:pPr>
        <w:spacing w:after="0" w:line="240" w:lineRule="auto"/>
        <w:rPr>
          <w:rFonts w:ascii="Arial" w:hAnsi="Arial" w:cs="Arial"/>
          <w:noProof/>
          <w:sz w:val="20"/>
          <w:szCs w:val="20"/>
          <w:lang w:val="es-ES" w:eastAsia="es-ES"/>
        </w:rPr>
      </w:pPr>
    </w:p>
    <w:p w:rsidR="00FE3E79" w:rsidRDefault="00FE3E79" w:rsidP="00FE3E79">
      <w:pPr>
        <w:spacing w:after="0" w:line="240" w:lineRule="auto"/>
        <w:rPr>
          <w:rFonts w:ascii="Arial" w:hAnsi="Arial" w:cs="Arial"/>
          <w:noProof/>
          <w:sz w:val="20"/>
          <w:szCs w:val="20"/>
          <w:lang w:val="es-ES" w:eastAsia="es-ES"/>
        </w:rPr>
      </w:pPr>
    </w:p>
    <w:p w:rsidR="00FE3E79" w:rsidRDefault="00FE3E79" w:rsidP="00FE3E79">
      <w:pPr>
        <w:spacing w:after="0" w:line="240" w:lineRule="auto"/>
        <w:rPr>
          <w:rFonts w:ascii="Arial" w:hAnsi="Arial" w:cs="Arial"/>
          <w:noProof/>
          <w:sz w:val="20"/>
          <w:szCs w:val="20"/>
          <w:lang w:val="es-ES" w:eastAsia="es-ES"/>
        </w:rPr>
      </w:pPr>
    </w:p>
    <w:p w:rsidR="00FE3E79" w:rsidRPr="00C55EBF" w:rsidRDefault="00FE3E79" w:rsidP="00FE3E79">
      <w:pPr>
        <w:spacing w:after="0" w:line="240" w:lineRule="auto"/>
        <w:rPr>
          <w:rFonts w:ascii="Arial" w:hAnsi="Arial" w:cs="Arial"/>
          <w:noProof/>
          <w:sz w:val="20"/>
          <w:szCs w:val="20"/>
          <w:lang w:val="es-ES" w:eastAsia="es-ES"/>
        </w:rPr>
      </w:pPr>
    </w:p>
    <w:p w:rsidR="006209D9" w:rsidRPr="00C55EBF" w:rsidRDefault="006209D9" w:rsidP="006209D9">
      <w:pPr>
        <w:rPr>
          <w:rFonts w:ascii="Arial" w:hAnsi="Arial" w:cs="Arial"/>
          <w:noProof/>
          <w:sz w:val="20"/>
          <w:szCs w:val="20"/>
          <w:lang w:val="es-ES" w:eastAsia="es-ES"/>
        </w:rPr>
      </w:pPr>
      <w:r w:rsidRPr="00C55EBF">
        <w:rPr>
          <w:rFonts w:ascii="Arial" w:hAnsi="Arial" w:cs="Arial"/>
          <w:noProof/>
          <w:sz w:val="20"/>
          <w:szCs w:val="20"/>
          <w:lang w:val="es-ES" w:eastAsia="es-ES"/>
        </w:rPr>
        <w:t xml:space="preserve">Asimismo, se menciona que el </w:t>
      </w:r>
      <w:r w:rsidR="002B1F65" w:rsidRPr="00C55EBF">
        <w:rPr>
          <w:rFonts w:ascii="Arial" w:hAnsi="Arial" w:cs="Arial"/>
          <w:noProof/>
          <w:sz w:val="20"/>
          <w:szCs w:val="20"/>
          <w:lang w:val="es-ES" w:eastAsia="es-ES"/>
        </w:rPr>
        <w:t>superá</w:t>
      </w:r>
      <w:r w:rsidRPr="00C55EBF">
        <w:rPr>
          <w:rFonts w:ascii="Arial" w:hAnsi="Arial" w:cs="Arial"/>
          <w:noProof/>
          <w:sz w:val="20"/>
          <w:szCs w:val="20"/>
          <w:lang w:val="es-ES" w:eastAsia="es-ES"/>
        </w:rPr>
        <w:t>vit  que tenía Fonafifo ha sido debidamente ejecutado y en su mayoría directamente para el pago de servicios ambientales.</w:t>
      </w:r>
    </w:p>
    <w:p w:rsidR="006209D9" w:rsidRPr="00C55EBF" w:rsidRDefault="006209D9" w:rsidP="00B46762">
      <w:pPr>
        <w:jc w:val="center"/>
        <w:rPr>
          <w:rFonts w:ascii="Arial" w:hAnsi="Arial" w:cs="Arial"/>
          <w:sz w:val="20"/>
          <w:szCs w:val="20"/>
        </w:rPr>
      </w:pPr>
      <w:r w:rsidRPr="00C55EBF">
        <w:rPr>
          <w:rFonts w:ascii="Arial" w:hAnsi="Arial" w:cs="Arial"/>
          <w:noProof/>
          <w:sz w:val="20"/>
          <w:szCs w:val="20"/>
          <w:lang w:eastAsia="es-CR"/>
        </w:rPr>
        <w:drawing>
          <wp:inline distT="0" distB="0" distL="0" distR="0" wp14:anchorId="64E2A0E3" wp14:editId="65430F9C">
            <wp:extent cx="5164455" cy="42100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13817" cy="4250290"/>
                    </a:xfrm>
                    <a:prstGeom prst="rect">
                      <a:avLst/>
                    </a:prstGeom>
                    <a:noFill/>
                    <a:ln>
                      <a:noFill/>
                    </a:ln>
                  </pic:spPr>
                </pic:pic>
              </a:graphicData>
            </a:graphic>
          </wp:inline>
        </w:drawing>
      </w:r>
    </w:p>
    <w:p w:rsidR="006209D9" w:rsidRPr="00C55EBF" w:rsidRDefault="006209D9" w:rsidP="006209D9">
      <w:pPr>
        <w:tabs>
          <w:tab w:val="left" w:pos="1027"/>
        </w:tabs>
        <w:rPr>
          <w:rFonts w:ascii="Arial" w:hAnsi="Arial" w:cs="Arial"/>
          <w:sz w:val="20"/>
          <w:szCs w:val="20"/>
        </w:rPr>
      </w:pPr>
      <w:r w:rsidRPr="00C55EBF">
        <w:rPr>
          <w:rFonts w:ascii="Arial" w:hAnsi="Arial" w:cs="Arial"/>
          <w:sz w:val="20"/>
          <w:szCs w:val="20"/>
        </w:rPr>
        <w:t>Una vez realizada la presentación, por unanimidad se acuerda:</w:t>
      </w:r>
    </w:p>
    <w:p w:rsidR="006209D9" w:rsidRPr="00C55EBF" w:rsidRDefault="006209D9" w:rsidP="006209D9">
      <w:pPr>
        <w:tabs>
          <w:tab w:val="left" w:pos="1127"/>
        </w:tabs>
        <w:jc w:val="both"/>
        <w:rPr>
          <w:rFonts w:ascii="Arial" w:hAnsi="Arial" w:cs="Arial"/>
          <w:sz w:val="20"/>
          <w:szCs w:val="20"/>
        </w:rPr>
      </w:pPr>
      <w:r w:rsidRPr="00C55EBF">
        <w:rPr>
          <w:rFonts w:ascii="Arial" w:hAnsi="Arial" w:cs="Arial"/>
          <w:b/>
          <w:sz w:val="20"/>
          <w:szCs w:val="20"/>
        </w:rPr>
        <w:t>ACUERDO CUARTO</w:t>
      </w:r>
      <w:r w:rsidRPr="00C55EBF">
        <w:rPr>
          <w:rFonts w:ascii="Arial" w:hAnsi="Arial" w:cs="Arial"/>
          <w:sz w:val="20"/>
          <w:szCs w:val="20"/>
        </w:rPr>
        <w:t xml:space="preserve">. Se aprueba el informe de ejecución presupuestaria presentado por la administración del Fondo Nacional de Financiamiento Forestal, correspondiente al tercer trimestre del 2020, el cual la administración hace constar que cumple con el bloque de legalidad vigente. </w:t>
      </w:r>
      <w:r w:rsidRPr="00C55EBF">
        <w:rPr>
          <w:rFonts w:ascii="Arial" w:hAnsi="Arial" w:cs="Arial"/>
          <w:b/>
          <w:sz w:val="20"/>
          <w:szCs w:val="20"/>
        </w:rPr>
        <w:t>ACUERDO FIRME</w:t>
      </w:r>
      <w:r w:rsidRPr="00C55EBF">
        <w:rPr>
          <w:rFonts w:ascii="Arial" w:hAnsi="Arial" w:cs="Arial"/>
          <w:sz w:val="20"/>
          <w:szCs w:val="20"/>
        </w:rPr>
        <w:t>.</w:t>
      </w:r>
    </w:p>
    <w:p w:rsidR="006209D9" w:rsidRPr="00C55EBF" w:rsidRDefault="006209D9" w:rsidP="006209D9">
      <w:pPr>
        <w:tabs>
          <w:tab w:val="left" w:pos="1127"/>
        </w:tabs>
        <w:jc w:val="both"/>
        <w:rPr>
          <w:rFonts w:ascii="Arial" w:hAnsi="Arial" w:cs="Arial"/>
          <w:sz w:val="20"/>
          <w:szCs w:val="20"/>
        </w:rPr>
      </w:pPr>
      <w:r w:rsidRPr="00C55EBF">
        <w:rPr>
          <w:rFonts w:ascii="Arial" w:hAnsi="Arial" w:cs="Arial"/>
          <w:b/>
          <w:sz w:val="20"/>
          <w:szCs w:val="20"/>
        </w:rPr>
        <w:t>ACUERDO QUINTO</w:t>
      </w:r>
      <w:r w:rsidRPr="00C55EBF">
        <w:rPr>
          <w:rFonts w:ascii="Arial" w:hAnsi="Arial" w:cs="Arial"/>
          <w:sz w:val="20"/>
          <w:szCs w:val="20"/>
        </w:rPr>
        <w:t>. Se aprueba el informe de ejecución presupuestaria presentado por la administración del Fideicomiso 544 FONAFIFO/BNCR, correspondiente al tercer trimestre del 2020, el cual la administración hace constar que cumple con el bloque de legalidad vigente.</w:t>
      </w:r>
      <w:r w:rsidRPr="00C55EBF">
        <w:rPr>
          <w:rFonts w:ascii="Arial" w:hAnsi="Arial" w:cs="Arial"/>
          <w:b/>
          <w:sz w:val="20"/>
          <w:szCs w:val="20"/>
        </w:rPr>
        <w:t xml:space="preserve"> ACUERDO FIRME.</w:t>
      </w:r>
    </w:p>
    <w:p w:rsidR="006209D9" w:rsidRPr="00C55EBF" w:rsidRDefault="006209D9" w:rsidP="006209D9">
      <w:pPr>
        <w:tabs>
          <w:tab w:val="left" w:pos="1127"/>
        </w:tabs>
        <w:jc w:val="both"/>
        <w:rPr>
          <w:rFonts w:ascii="Arial" w:hAnsi="Arial" w:cs="Arial"/>
          <w:b/>
          <w:sz w:val="20"/>
          <w:szCs w:val="20"/>
          <w:u w:val="single"/>
        </w:rPr>
      </w:pPr>
      <w:r w:rsidRPr="00C55EBF">
        <w:rPr>
          <w:rStyle w:val="normaltextrun"/>
          <w:rFonts w:ascii="Arial" w:hAnsi="Arial" w:cs="Arial"/>
          <w:b/>
          <w:bCs/>
          <w:sz w:val="20"/>
          <w:szCs w:val="20"/>
        </w:rPr>
        <w:t xml:space="preserve">ARTÍCULO N°4: </w:t>
      </w:r>
      <w:r w:rsidRPr="00C55EBF">
        <w:rPr>
          <w:rFonts w:ascii="Arial" w:hAnsi="Arial" w:cs="Arial"/>
          <w:b/>
          <w:sz w:val="20"/>
          <w:szCs w:val="20"/>
          <w:u w:val="single"/>
        </w:rPr>
        <w:t>ESTADOS FINANCIEROS</w:t>
      </w:r>
    </w:p>
    <w:p w:rsidR="006209D9" w:rsidRPr="00C55EBF" w:rsidRDefault="006209D9" w:rsidP="006209D9">
      <w:pPr>
        <w:tabs>
          <w:tab w:val="left" w:pos="1127"/>
        </w:tabs>
        <w:jc w:val="both"/>
        <w:rPr>
          <w:rFonts w:ascii="Arial" w:hAnsi="Arial" w:cs="Arial"/>
          <w:sz w:val="20"/>
          <w:szCs w:val="20"/>
        </w:rPr>
      </w:pPr>
      <w:r w:rsidRPr="00C55EBF">
        <w:rPr>
          <w:rFonts w:ascii="Arial" w:hAnsi="Arial" w:cs="Arial"/>
          <w:sz w:val="20"/>
          <w:szCs w:val="20"/>
        </w:rPr>
        <w:t>La señora Zoila Rodríguez señala que, en la parte de equivalentes de efectivo en Fonafifo de los ¢9.000 millones que se tenían a setiembre ahora hay ¢ 1.700 millones sumando lo transferido el día de ayer y esos recursos serán en su mayoría para el PSA y gastos operativos.</w:t>
      </w:r>
    </w:p>
    <w:p w:rsidR="006209D9" w:rsidRDefault="006209D9" w:rsidP="006209D9">
      <w:pPr>
        <w:tabs>
          <w:tab w:val="left" w:pos="1127"/>
        </w:tabs>
        <w:jc w:val="both"/>
        <w:rPr>
          <w:rFonts w:ascii="Arial" w:hAnsi="Arial" w:cs="Arial"/>
          <w:sz w:val="20"/>
          <w:szCs w:val="20"/>
        </w:rPr>
      </w:pPr>
    </w:p>
    <w:p w:rsidR="006209D9" w:rsidRDefault="006209D9" w:rsidP="00FE3E79">
      <w:pPr>
        <w:tabs>
          <w:tab w:val="left" w:pos="1127"/>
        </w:tabs>
        <w:spacing w:after="0" w:line="240" w:lineRule="auto"/>
        <w:jc w:val="both"/>
        <w:rPr>
          <w:rFonts w:ascii="Arial" w:hAnsi="Arial" w:cs="Arial"/>
          <w:sz w:val="20"/>
          <w:szCs w:val="20"/>
        </w:rPr>
      </w:pPr>
    </w:p>
    <w:p w:rsidR="00FE3E79" w:rsidRDefault="00FE3E79" w:rsidP="00FE3E79">
      <w:pPr>
        <w:tabs>
          <w:tab w:val="left" w:pos="1127"/>
        </w:tabs>
        <w:spacing w:after="0" w:line="240" w:lineRule="auto"/>
        <w:jc w:val="both"/>
        <w:rPr>
          <w:rFonts w:ascii="Arial" w:hAnsi="Arial" w:cs="Arial"/>
          <w:sz w:val="20"/>
          <w:szCs w:val="20"/>
        </w:rPr>
      </w:pPr>
    </w:p>
    <w:p w:rsidR="00FE3E79" w:rsidRDefault="00FE3E79" w:rsidP="00FE3E79">
      <w:pPr>
        <w:tabs>
          <w:tab w:val="left" w:pos="1127"/>
        </w:tabs>
        <w:spacing w:after="0" w:line="240" w:lineRule="auto"/>
        <w:jc w:val="both"/>
        <w:rPr>
          <w:rFonts w:ascii="Arial" w:hAnsi="Arial" w:cs="Arial"/>
          <w:sz w:val="20"/>
          <w:szCs w:val="20"/>
        </w:rPr>
      </w:pPr>
    </w:p>
    <w:p w:rsidR="00FE3E79" w:rsidRDefault="00FE3E79" w:rsidP="00FE3E79">
      <w:pPr>
        <w:tabs>
          <w:tab w:val="left" w:pos="1127"/>
        </w:tabs>
        <w:spacing w:after="0" w:line="240" w:lineRule="auto"/>
        <w:jc w:val="both"/>
        <w:rPr>
          <w:rFonts w:ascii="Arial" w:hAnsi="Arial" w:cs="Arial"/>
          <w:sz w:val="20"/>
          <w:szCs w:val="20"/>
        </w:rPr>
      </w:pPr>
    </w:p>
    <w:p w:rsidR="00FE3E79" w:rsidRPr="00C55EBF" w:rsidRDefault="00FE3E79" w:rsidP="00FE3E79">
      <w:pPr>
        <w:tabs>
          <w:tab w:val="left" w:pos="1127"/>
        </w:tabs>
        <w:spacing w:after="0" w:line="240" w:lineRule="auto"/>
        <w:jc w:val="both"/>
        <w:rPr>
          <w:rFonts w:ascii="Arial" w:hAnsi="Arial" w:cs="Arial"/>
          <w:sz w:val="20"/>
          <w:szCs w:val="20"/>
        </w:rPr>
      </w:pPr>
    </w:p>
    <w:p w:rsidR="006209D9" w:rsidRPr="00C55EBF" w:rsidRDefault="006209D9" w:rsidP="006209D9">
      <w:pPr>
        <w:tabs>
          <w:tab w:val="left" w:pos="1127"/>
        </w:tabs>
        <w:jc w:val="both"/>
        <w:rPr>
          <w:rFonts w:ascii="Arial" w:hAnsi="Arial" w:cs="Arial"/>
          <w:sz w:val="20"/>
          <w:szCs w:val="20"/>
        </w:rPr>
      </w:pPr>
      <w:r w:rsidRPr="00C55EBF">
        <w:rPr>
          <w:rFonts w:ascii="Arial" w:hAnsi="Arial" w:cs="Arial"/>
          <w:noProof/>
          <w:sz w:val="20"/>
          <w:szCs w:val="20"/>
          <w:lang w:eastAsia="es-CR"/>
        </w:rPr>
        <w:drawing>
          <wp:inline distT="0" distB="0" distL="0" distR="0" wp14:anchorId="58BACA22" wp14:editId="10E95ADD">
            <wp:extent cx="5320030" cy="6962775"/>
            <wp:effectExtent l="19050" t="19050" r="13970" b="285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5606" cy="7087864"/>
                    </a:xfrm>
                    <a:prstGeom prst="rect">
                      <a:avLst/>
                    </a:prstGeom>
                    <a:noFill/>
                    <a:ln>
                      <a:solidFill>
                        <a:schemeClr val="tx1"/>
                      </a:solidFill>
                    </a:ln>
                  </pic:spPr>
                </pic:pic>
              </a:graphicData>
            </a:graphic>
          </wp:inline>
        </w:drawing>
      </w:r>
    </w:p>
    <w:p w:rsidR="006209D9" w:rsidRPr="00C55EBF" w:rsidRDefault="006209D9" w:rsidP="006209D9">
      <w:pPr>
        <w:tabs>
          <w:tab w:val="left" w:pos="1127"/>
        </w:tabs>
        <w:jc w:val="both"/>
        <w:rPr>
          <w:rFonts w:ascii="Arial" w:hAnsi="Arial" w:cs="Arial"/>
          <w:sz w:val="20"/>
          <w:szCs w:val="20"/>
        </w:rPr>
      </w:pPr>
    </w:p>
    <w:p w:rsidR="006209D9" w:rsidRDefault="006209D9" w:rsidP="00FE3E79">
      <w:pPr>
        <w:tabs>
          <w:tab w:val="left" w:pos="1127"/>
        </w:tabs>
        <w:spacing w:after="0" w:line="240" w:lineRule="auto"/>
        <w:jc w:val="both"/>
        <w:rPr>
          <w:rFonts w:ascii="Arial" w:hAnsi="Arial" w:cs="Arial"/>
          <w:sz w:val="20"/>
          <w:szCs w:val="20"/>
        </w:rPr>
      </w:pPr>
    </w:p>
    <w:p w:rsidR="00FE3E79" w:rsidRDefault="00FE3E79" w:rsidP="00FE3E79">
      <w:pPr>
        <w:tabs>
          <w:tab w:val="left" w:pos="1127"/>
        </w:tabs>
        <w:spacing w:after="0" w:line="240" w:lineRule="auto"/>
        <w:jc w:val="both"/>
        <w:rPr>
          <w:rFonts w:ascii="Arial" w:hAnsi="Arial" w:cs="Arial"/>
          <w:sz w:val="20"/>
          <w:szCs w:val="20"/>
        </w:rPr>
      </w:pPr>
    </w:p>
    <w:p w:rsidR="00FE3E79" w:rsidRDefault="00FE3E79" w:rsidP="00FE3E79">
      <w:pPr>
        <w:tabs>
          <w:tab w:val="left" w:pos="1127"/>
        </w:tabs>
        <w:spacing w:after="0" w:line="240" w:lineRule="auto"/>
        <w:jc w:val="both"/>
        <w:rPr>
          <w:rFonts w:ascii="Arial" w:hAnsi="Arial" w:cs="Arial"/>
          <w:sz w:val="20"/>
          <w:szCs w:val="20"/>
        </w:rPr>
      </w:pPr>
    </w:p>
    <w:p w:rsidR="00FE3E79" w:rsidRDefault="00FE3E79" w:rsidP="00FE3E79">
      <w:pPr>
        <w:tabs>
          <w:tab w:val="left" w:pos="1127"/>
        </w:tabs>
        <w:spacing w:after="0" w:line="240" w:lineRule="auto"/>
        <w:jc w:val="both"/>
        <w:rPr>
          <w:rFonts w:ascii="Arial" w:hAnsi="Arial" w:cs="Arial"/>
          <w:sz w:val="20"/>
          <w:szCs w:val="20"/>
        </w:rPr>
      </w:pPr>
    </w:p>
    <w:p w:rsidR="00FE3E79" w:rsidRPr="00C55EBF" w:rsidRDefault="00FE3E79" w:rsidP="00FE3E79">
      <w:pPr>
        <w:tabs>
          <w:tab w:val="left" w:pos="1127"/>
        </w:tabs>
        <w:spacing w:after="0" w:line="240" w:lineRule="auto"/>
        <w:jc w:val="both"/>
        <w:rPr>
          <w:rFonts w:ascii="Arial" w:hAnsi="Arial" w:cs="Arial"/>
          <w:sz w:val="20"/>
          <w:szCs w:val="20"/>
        </w:rPr>
      </w:pPr>
    </w:p>
    <w:p w:rsidR="006209D9" w:rsidRPr="00C55EBF" w:rsidRDefault="006209D9" w:rsidP="006209D9">
      <w:pPr>
        <w:tabs>
          <w:tab w:val="left" w:pos="1127"/>
        </w:tabs>
        <w:jc w:val="both"/>
        <w:rPr>
          <w:rFonts w:ascii="Arial" w:hAnsi="Arial" w:cs="Arial"/>
          <w:sz w:val="20"/>
          <w:szCs w:val="20"/>
        </w:rPr>
      </w:pPr>
      <w:r w:rsidRPr="00C55EBF">
        <w:rPr>
          <w:rFonts w:ascii="Arial" w:hAnsi="Arial" w:cs="Arial"/>
          <w:noProof/>
          <w:sz w:val="20"/>
          <w:szCs w:val="20"/>
          <w:lang w:eastAsia="es-CR"/>
        </w:rPr>
        <w:drawing>
          <wp:inline distT="0" distB="0" distL="0" distR="0" wp14:anchorId="634F81F6" wp14:editId="7C39A49D">
            <wp:extent cx="5059680" cy="6591300"/>
            <wp:effectExtent l="19050" t="19050" r="26670"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3290" cy="6674165"/>
                    </a:xfrm>
                    <a:prstGeom prst="rect">
                      <a:avLst/>
                    </a:prstGeom>
                    <a:noFill/>
                    <a:ln>
                      <a:solidFill>
                        <a:schemeClr val="tx1"/>
                      </a:solidFill>
                    </a:ln>
                  </pic:spPr>
                </pic:pic>
              </a:graphicData>
            </a:graphic>
          </wp:inline>
        </w:drawing>
      </w:r>
    </w:p>
    <w:p w:rsidR="006209D9" w:rsidRPr="00C55EBF" w:rsidRDefault="006209D9" w:rsidP="006209D9">
      <w:pPr>
        <w:tabs>
          <w:tab w:val="left" w:pos="1127"/>
        </w:tabs>
        <w:jc w:val="both"/>
        <w:rPr>
          <w:rFonts w:ascii="Arial" w:hAnsi="Arial" w:cs="Arial"/>
          <w:sz w:val="20"/>
          <w:szCs w:val="20"/>
        </w:rPr>
      </w:pPr>
    </w:p>
    <w:p w:rsidR="006209D9" w:rsidRPr="00C55EBF" w:rsidRDefault="006209D9" w:rsidP="006209D9">
      <w:pPr>
        <w:tabs>
          <w:tab w:val="left" w:pos="1127"/>
        </w:tabs>
        <w:jc w:val="both"/>
        <w:rPr>
          <w:rFonts w:ascii="Arial" w:hAnsi="Arial" w:cs="Arial"/>
          <w:sz w:val="20"/>
          <w:szCs w:val="20"/>
        </w:rPr>
      </w:pPr>
    </w:p>
    <w:p w:rsidR="006209D9" w:rsidRDefault="006209D9" w:rsidP="00FE3E79">
      <w:pPr>
        <w:tabs>
          <w:tab w:val="left" w:pos="1127"/>
        </w:tabs>
        <w:spacing w:after="0" w:line="240" w:lineRule="auto"/>
        <w:jc w:val="both"/>
        <w:rPr>
          <w:rFonts w:ascii="Arial" w:hAnsi="Arial" w:cs="Arial"/>
          <w:sz w:val="20"/>
          <w:szCs w:val="20"/>
        </w:rPr>
      </w:pPr>
    </w:p>
    <w:p w:rsidR="00FE3E79" w:rsidRDefault="00FE3E79" w:rsidP="00FE3E79">
      <w:pPr>
        <w:tabs>
          <w:tab w:val="left" w:pos="1127"/>
        </w:tabs>
        <w:spacing w:after="0" w:line="240" w:lineRule="auto"/>
        <w:jc w:val="both"/>
        <w:rPr>
          <w:rFonts w:ascii="Arial" w:hAnsi="Arial" w:cs="Arial"/>
          <w:sz w:val="20"/>
          <w:szCs w:val="20"/>
        </w:rPr>
      </w:pPr>
    </w:p>
    <w:p w:rsidR="00FE3E79" w:rsidRDefault="00FE3E79" w:rsidP="00FE3E79">
      <w:pPr>
        <w:tabs>
          <w:tab w:val="left" w:pos="1127"/>
        </w:tabs>
        <w:spacing w:after="0" w:line="240" w:lineRule="auto"/>
        <w:jc w:val="both"/>
        <w:rPr>
          <w:rFonts w:ascii="Arial" w:hAnsi="Arial" w:cs="Arial"/>
          <w:sz w:val="20"/>
          <w:szCs w:val="20"/>
        </w:rPr>
      </w:pPr>
    </w:p>
    <w:p w:rsidR="00FE3E79" w:rsidRDefault="00FE3E79" w:rsidP="00FE3E79">
      <w:pPr>
        <w:tabs>
          <w:tab w:val="left" w:pos="1127"/>
        </w:tabs>
        <w:spacing w:after="0" w:line="240" w:lineRule="auto"/>
        <w:jc w:val="both"/>
        <w:rPr>
          <w:rFonts w:ascii="Arial" w:hAnsi="Arial" w:cs="Arial"/>
          <w:sz w:val="20"/>
          <w:szCs w:val="20"/>
        </w:rPr>
      </w:pPr>
    </w:p>
    <w:p w:rsidR="00FE3E79" w:rsidRDefault="00FE3E79" w:rsidP="00FE3E79">
      <w:pPr>
        <w:tabs>
          <w:tab w:val="left" w:pos="1127"/>
        </w:tabs>
        <w:spacing w:after="0" w:line="240" w:lineRule="auto"/>
        <w:jc w:val="both"/>
        <w:rPr>
          <w:rFonts w:ascii="Arial" w:hAnsi="Arial" w:cs="Arial"/>
          <w:sz w:val="20"/>
          <w:szCs w:val="20"/>
        </w:rPr>
      </w:pPr>
    </w:p>
    <w:p w:rsidR="00FE3E79" w:rsidRPr="00C55EBF" w:rsidRDefault="00FE3E79" w:rsidP="00FE3E79">
      <w:pPr>
        <w:tabs>
          <w:tab w:val="left" w:pos="1127"/>
        </w:tabs>
        <w:spacing w:after="0" w:line="240" w:lineRule="auto"/>
        <w:jc w:val="both"/>
        <w:rPr>
          <w:rFonts w:ascii="Arial" w:hAnsi="Arial" w:cs="Arial"/>
          <w:sz w:val="20"/>
          <w:szCs w:val="20"/>
        </w:rPr>
      </w:pPr>
    </w:p>
    <w:p w:rsidR="006209D9" w:rsidRPr="00C55EBF" w:rsidRDefault="006209D9" w:rsidP="006209D9">
      <w:pPr>
        <w:tabs>
          <w:tab w:val="left" w:pos="1127"/>
        </w:tabs>
        <w:jc w:val="both"/>
        <w:rPr>
          <w:rFonts w:ascii="Arial" w:hAnsi="Arial" w:cs="Arial"/>
          <w:sz w:val="20"/>
          <w:szCs w:val="20"/>
        </w:rPr>
      </w:pPr>
      <w:r w:rsidRPr="00C55EBF">
        <w:rPr>
          <w:rFonts w:ascii="Arial" w:hAnsi="Arial" w:cs="Arial"/>
          <w:noProof/>
          <w:sz w:val="20"/>
          <w:szCs w:val="20"/>
          <w:lang w:eastAsia="es-CR"/>
        </w:rPr>
        <w:drawing>
          <wp:inline distT="0" distB="0" distL="0" distR="0" wp14:anchorId="4A6D0A9A" wp14:editId="543CA19E">
            <wp:extent cx="5605145" cy="6448425"/>
            <wp:effectExtent l="19050" t="19050" r="14605" b="285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610" cy="6457013"/>
                    </a:xfrm>
                    <a:prstGeom prst="rect">
                      <a:avLst/>
                    </a:prstGeom>
                    <a:noFill/>
                    <a:ln>
                      <a:solidFill>
                        <a:schemeClr val="tx1"/>
                      </a:solidFill>
                    </a:ln>
                  </pic:spPr>
                </pic:pic>
              </a:graphicData>
            </a:graphic>
          </wp:inline>
        </w:drawing>
      </w:r>
    </w:p>
    <w:p w:rsidR="006209D9" w:rsidRPr="00C55EBF" w:rsidRDefault="006209D9" w:rsidP="006209D9">
      <w:pPr>
        <w:tabs>
          <w:tab w:val="left" w:pos="1127"/>
        </w:tabs>
        <w:jc w:val="both"/>
        <w:rPr>
          <w:rFonts w:ascii="Arial" w:hAnsi="Arial" w:cs="Arial"/>
          <w:sz w:val="20"/>
          <w:szCs w:val="20"/>
        </w:rPr>
      </w:pPr>
      <w:r w:rsidRPr="00C55EBF">
        <w:rPr>
          <w:rFonts w:ascii="Arial" w:hAnsi="Arial" w:cs="Arial"/>
          <w:sz w:val="20"/>
          <w:szCs w:val="20"/>
        </w:rPr>
        <w:t>La señora Rodríguez menciona que se enviará a la Junta Directiva los Estados Financieros para que puedan ver con mayor detalle la información.</w:t>
      </w:r>
    </w:p>
    <w:p w:rsidR="006209D9" w:rsidRPr="00C55EBF" w:rsidRDefault="006209D9" w:rsidP="006209D9">
      <w:pPr>
        <w:tabs>
          <w:tab w:val="left" w:pos="1127"/>
        </w:tabs>
        <w:jc w:val="both"/>
        <w:rPr>
          <w:rFonts w:ascii="Arial" w:hAnsi="Arial" w:cs="Arial"/>
          <w:sz w:val="20"/>
          <w:szCs w:val="20"/>
        </w:rPr>
      </w:pPr>
      <w:r w:rsidRPr="00C55EBF">
        <w:rPr>
          <w:rFonts w:ascii="Arial" w:hAnsi="Arial" w:cs="Arial"/>
          <w:sz w:val="20"/>
          <w:szCs w:val="20"/>
        </w:rPr>
        <w:t>Una vez realizada la presentación, por unanimidad se acuerda:</w:t>
      </w:r>
    </w:p>
    <w:p w:rsidR="00FE3E79" w:rsidRDefault="00FE3E79" w:rsidP="006209D9">
      <w:pPr>
        <w:tabs>
          <w:tab w:val="left" w:pos="1127"/>
        </w:tabs>
        <w:jc w:val="both"/>
        <w:rPr>
          <w:rFonts w:ascii="Arial" w:hAnsi="Arial" w:cs="Arial"/>
          <w:b/>
          <w:sz w:val="20"/>
          <w:szCs w:val="20"/>
        </w:rPr>
      </w:pPr>
    </w:p>
    <w:p w:rsidR="00FE3E79" w:rsidRDefault="00FE3E79" w:rsidP="00FE3E79">
      <w:pPr>
        <w:tabs>
          <w:tab w:val="left" w:pos="1127"/>
        </w:tabs>
        <w:spacing w:after="0" w:line="240" w:lineRule="auto"/>
        <w:jc w:val="both"/>
        <w:rPr>
          <w:rFonts w:ascii="Arial" w:hAnsi="Arial" w:cs="Arial"/>
          <w:b/>
          <w:sz w:val="20"/>
          <w:szCs w:val="20"/>
        </w:rPr>
      </w:pPr>
    </w:p>
    <w:p w:rsidR="00FE3E79" w:rsidRDefault="00FE3E79" w:rsidP="00FE3E79">
      <w:pPr>
        <w:tabs>
          <w:tab w:val="left" w:pos="1127"/>
        </w:tabs>
        <w:spacing w:after="0" w:line="240" w:lineRule="auto"/>
        <w:jc w:val="both"/>
        <w:rPr>
          <w:rFonts w:ascii="Arial" w:hAnsi="Arial" w:cs="Arial"/>
          <w:b/>
          <w:sz w:val="20"/>
          <w:szCs w:val="20"/>
        </w:rPr>
      </w:pPr>
    </w:p>
    <w:p w:rsidR="00FE3E79" w:rsidRDefault="00FE3E79" w:rsidP="00FE3E79">
      <w:pPr>
        <w:tabs>
          <w:tab w:val="left" w:pos="1127"/>
        </w:tabs>
        <w:spacing w:after="0" w:line="240" w:lineRule="auto"/>
        <w:jc w:val="both"/>
        <w:rPr>
          <w:rFonts w:ascii="Arial" w:hAnsi="Arial" w:cs="Arial"/>
          <w:b/>
          <w:sz w:val="20"/>
          <w:szCs w:val="20"/>
        </w:rPr>
      </w:pPr>
    </w:p>
    <w:p w:rsidR="00FE3E79" w:rsidRDefault="00FE3E79" w:rsidP="00FE3E79">
      <w:pPr>
        <w:tabs>
          <w:tab w:val="left" w:pos="1127"/>
        </w:tabs>
        <w:spacing w:after="0" w:line="240" w:lineRule="auto"/>
        <w:jc w:val="both"/>
        <w:rPr>
          <w:rFonts w:ascii="Arial" w:hAnsi="Arial" w:cs="Arial"/>
          <w:b/>
          <w:sz w:val="20"/>
          <w:szCs w:val="20"/>
        </w:rPr>
      </w:pPr>
    </w:p>
    <w:p w:rsidR="006209D9" w:rsidRPr="00C55EBF" w:rsidRDefault="006209D9" w:rsidP="00FE3E79">
      <w:pPr>
        <w:tabs>
          <w:tab w:val="left" w:pos="1127"/>
        </w:tabs>
        <w:spacing w:after="0" w:line="240" w:lineRule="auto"/>
        <w:jc w:val="both"/>
        <w:rPr>
          <w:rFonts w:ascii="Arial" w:hAnsi="Arial" w:cs="Arial"/>
          <w:sz w:val="20"/>
          <w:szCs w:val="20"/>
        </w:rPr>
      </w:pPr>
      <w:r w:rsidRPr="00C55EBF">
        <w:rPr>
          <w:rFonts w:ascii="Arial" w:hAnsi="Arial" w:cs="Arial"/>
          <w:b/>
          <w:sz w:val="20"/>
          <w:szCs w:val="20"/>
        </w:rPr>
        <w:t>ACUERDO SEXTO</w:t>
      </w:r>
      <w:r w:rsidRPr="00C55EBF">
        <w:rPr>
          <w:rFonts w:ascii="Arial" w:hAnsi="Arial" w:cs="Arial"/>
          <w:sz w:val="20"/>
          <w:szCs w:val="20"/>
        </w:rPr>
        <w:t xml:space="preserve">. Se aprueban los Estados Financieros consolidados, presentados por la Administración del Fondo Nacional de Financiamiento Forestal, al cierre del 30 de setiembre del 2020. </w:t>
      </w:r>
      <w:r w:rsidRPr="00C55EBF">
        <w:rPr>
          <w:rFonts w:ascii="Arial" w:hAnsi="Arial" w:cs="Arial"/>
          <w:b/>
          <w:sz w:val="20"/>
          <w:szCs w:val="20"/>
        </w:rPr>
        <w:t>ACUERDO FIRME</w:t>
      </w:r>
      <w:r w:rsidRPr="00C55EBF">
        <w:rPr>
          <w:rFonts w:ascii="Arial" w:hAnsi="Arial" w:cs="Arial"/>
          <w:sz w:val="20"/>
          <w:szCs w:val="20"/>
        </w:rPr>
        <w:t>.</w:t>
      </w:r>
    </w:p>
    <w:p w:rsidR="00FE3E79" w:rsidRDefault="00FE3E79" w:rsidP="006209D9">
      <w:pPr>
        <w:pStyle w:val="Prrafodelista"/>
        <w:spacing w:after="0" w:line="240" w:lineRule="auto"/>
        <w:ind w:left="0"/>
        <w:contextualSpacing w:val="0"/>
        <w:jc w:val="both"/>
        <w:rPr>
          <w:rStyle w:val="normaltextrun"/>
          <w:rFonts w:ascii="Arial" w:hAnsi="Arial" w:cs="Arial"/>
          <w:b/>
          <w:bCs/>
          <w:sz w:val="20"/>
          <w:szCs w:val="20"/>
        </w:rPr>
      </w:pPr>
    </w:p>
    <w:p w:rsidR="006209D9" w:rsidRPr="00C55EBF" w:rsidRDefault="006209D9" w:rsidP="006209D9">
      <w:pPr>
        <w:pStyle w:val="Prrafodelista"/>
        <w:spacing w:after="0" w:line="240" w:lineRule="auto"/>
        <w:ind w:left="0"/>
        <w:contextualSpacing w:val="0"/>
        <w:jc w:val="both"/>
        <w:rPr>
          <w:rFonts w:ascii="Arial" w:hAnsi="Arial" w:cs="Arial"/>
          <w:sz w:val="20"/>
          <w:szCs w:val="20"/>
        </w:rPr>
      </w:pPr>
      <w:r w:rsidRPr="00C55EBF">
        <w:rPr>
          <w:rStyle w:val="normaltextrun"/>
          <w:rFonts w:ascii="Arial" w:hAnsi="Arial" w:cs="Arial"/>
          <w:b/>
          <w:bCs/>
          <w:sz w:val="20"/>
          <w:szCs w:val="20"/>
        </w:rPr>
        <w:t xml:space="preserve">ARTÍCULO N°5: </w:t>
      </w:r>
      <w:r w:rsidRPr="00C55EBF">
        <w:rPr>
          <w:rFonts w:ascii="Arial" w:hAnsi="Arial" w:cs="Arial"/>
          <w:b/>
          <w:sz w:val="20"/>
          <w:szCs w:val="20"/>
          <w:u w:val="single"/>
        </w:rPr>
        <w:t>PRESENTACIÓN RECORTES PRESUPUESTARIOS</w:t>
      </w:r>
      <w:r w:rsidRPr="00C55EBF">
        <w:rPr>
          <w:rFonts w:ascii="Arial" w:hAnsi="Arial" w:cs="Arial"/>
          <w:sz w:val="20"/>
          <w:szCs w:val="20"/>
        </w:rPr>
        <w:t xml:space="preserve"> </w:t>
      </w:r>
    </w:p>
    <w:p w:rsidR="006209D9" w:rsidRPr="00C55EBF" w:rsidRDefault="006209D9" w:rsidP="006209D9">
      <w:pPr>
        <w:pStyle w:val="Prrafodelista"/>
        <w:spacing w:after="0" w:line="240" w:lineRule="auto"/>
        <w:ind w:left="0"/>
        <w:contextualSpacing w:val="0"/>
        <w:jc w:val="both"/>
        <w:rPr>
          <w:rFonts w:ascii="Arial" w:hAnsi="Arial" w:cs="Arial"/>
          <w:sz w:val="20"/>
          <w:szCs w:val="20"/>
        </w:rPr>
      </w:pPr>
    </w:p>
    <w:p w:rsidR="006209D9" w:rsidRPr="00C55EBF" w:rsidRDefault="006209D9" w:rsidP="006209D9">
      <w:pPr>
        <w:pStyle w:val="Prrafodelista"/>
        <w:spacing w:after="0" w:line="240" w:lineRule="auto"/>
        <w:ind w:left="0"/>
        <w:contextualSpacing w:val="0"/>
        <w:jc w:val="both"/>
        <w:rPr>
          <w:rFonts w:ascii="Arial" w:hAnsi="Arial" w:cs="Arial"/>
          <w:sz w:val="20"/>
          <w:szCs w:val="20"/>
        </w:rPr>
      </w:pPr>
      <w:r w:rsidRPr="00C55EBF">
        <w:rPr>
          <w:rFonts w:ascii="Arial" w:hAnsi="Arial" w:cs="Arial"/>
          <w:sz w:val="20"/>
          <w:szCs w:val="20"/>
        </w:rPr>
        <w:t>La señora Zoila Rodríguez señala los avances que se han tenido en el presupuesto 2021 para Fonafifo.</w:t>
      </w:r>
    </w:p>
    <w:p w:rsidR="006209D9" w:rsidRPr="00C55EBF" w:rsidRDefault="006209D9" w:rsidP="006209D9">
      <w:pPr>
        <w:pStyle w:val="Prrafodelista"/>
        <w:spacing w:after="0" w:line="240" w:lineRule="auto"/>
        <w:ind w:left="0"/>
        <w:contextualSpacing w:val="0"/>
        <w:jc w:val="both"/>
        <w:rPr>
          <w:rFonts w:ascii="Arial" w:hAnsi="Arial" w:cs="Arial"/>
          <w:sz w:val="20"/>
          <w:szCs w:val="20"/>
        </w:rPr>
      </w:pPr>
    </w:p>
    <w:p w:rsidR="006209D9" w:rsidRPr="00C55EBF" w:rsidRDefault="006209D9" w:rsidP="006209D9">
      <w:pPr>
        <w:pStyle w:val="Prrafodelista"/>
        <w:spacing w:after="0" w:line="240" w:lineRule="auto"/>
        <w:ind w:left="0"/>
        <w:contextualSpacing w:val="0"/>
        <w:jc w:val="both"/>
        <w:rPr>
          <w:rFonts w:ascii="Arial" w:hAnsi="Arial" w:cs="Arial"/>
          <w:sz w:val="20"/>
          <w:szCs w:val="20"/>
        </w:rPr>
      </w:pPr>
      <w:r w:rsidRPr="00C55EBF">
        <w:rPr>
          <w:rFonts w:ascii="Arial" w:hAnsi="Arial" w:cs="Arial"/>
          <w:sz w:val="20"/>
          <w:szCs w:val="20"/>
        </w:rPr>
        <w:t xml:space="preserve">Como es de conocimiento de todos, a partir del 2021 Fonafifo ingresa al Presupuesto Nacional, por lo que este año fue necesario incorporar el presupuesto al anteproyecto que presenta </w:t>
      </w:r>
      <w:proofErr w:type="spellStart"/>
      <w:r w:rsidRPr="00C55EBF">
        <w:rPr>
          <w:rFonts w:ascii="Arial" w:hAnsi="Arial" w:cs="Arial"/>
          <w:sz w:val="20"/>
          <w:szCs w:val="20"/>
        </w:rPr>
        <w:t>Minae</w:t>
      </w:r>
      <w:proofErr w:type="spellEnd"/>
      <w:r w:rsidRPr="00C55EBF">
        <w:rPr>
          <w:rFonts w:ascii="Arial" w:hAnsi="Arial" w:cs="Arial"/>
          <w:sz w:val="20"/>
          <w:szCs w:val="20"/>
        </w:rPr>
        <w:t xml:space="preserve"> al Ministerio de Hacienda y Hacienda a la Asamblea Legislativa.</w:t>
      </w:r>
    </w:p>
    <w:p w:rsidR="006209D9" w:rsidRPr="00C55EBF" w:rsidRDefault="006209D9" w:rsidP="006209D9">
      <w:pPr>
        <w:pStyle w:val="Prrafodelista"/>
        <w:spacing w:after="0" w:line="240" w:lineRule="auto"/>
        <w:ind w:left="0"/>
        <w:contextualSpacing w:val="0"/>
        <w:jc w:val="both"/>
        <w:rPr>
          <w:rFonts w:ascii="Arial" w:hAnsi="Arial" w:cs="Arial"/>
          <w:sz w:val="20"/>
          <w:szCs w:val="20"/>
        </w:rPr>
      </w:pPr>
    </w:p>
    <w:p w:rsidR="006209D9" w:rsidRPr="00C55EBF" w:rsidRDefault="006209D9" w:rsidP="006209D9">
      <w:pPr>
        <w:pStyle w:val="Prrafodelista"/>
        <w:spacing w:after="0" w:line="240" w:lineRule="auto"/>
        <w:ind w:left="0"/>
        <w:contextualSpacing w:val="0"/>
        <w:jc w:val="both"/>
        <w:rPr>
          <w:rFonts w:ascii="Arial" w:hAnsi="Arial" w:cs="Arial"/>
          <w:sz w:val="20"/>
          <w:szCs w:val="20"/>
        </w:rPr>
      </w:pPr>
      <w:r w:rsidRPr="00C55EBF">
        <w:rPr>
          <w:rFonts w:ascii="Arial" w:hAnsi="Arial" w:cs="Arial"/>
          <w:sz w:val="20"/>
          <w:szCs w:val="20"/>
        </w:rPr>
        <w:t>El presupuesto 2021 fue aprobado por la Junta Directiva según el Plan Estratégico por un monto de ¢21.207 millones y eso representa los recursos que Fonafifo necesita para cumplir con sus metas de mantener 350.000 hectáreas en el programa, sin embargo, por la situación fiscal del país agravado por la pandemia se ha tenido fuertes restricciones presupuestarias por parte de Hacienda.</w:t>
      </w:r>
    </w:p>
    <w:p w:rsidR="006209D9" w:rsidRPr="00C55EBF" w:rsidRDefault="006209D9" w:rsidP="006209D9">
      <w:pPr>
        <w:pStyle w:val="Prrafodelista"/>
        <w:spacing w:after="0" w:line="240" w:lineRule="auto"/>
        <w:ind w:left="0"/>
        <w:contextualSpacing w:val="0"/>
        <w:jc w:val="both"/>
        <w:rPr>
          <w:rFonts w:ascii="Arial" w:hAnsi="Arial" w:cs="Arial"/>
          <w:sz w:val="20"/>
          <w:szCs w:val="20"/>
        </w:rPr>
      </w:pPr>
    </w:p>
    <w:p w:rsidR="006209D9" w:rsidRPr="00C55EBF" w:rsidRDefault="006209D9" w:rsidP="006209D9">
      <w:pPr>
        <w:pStyle w:val="Prrafodelista"/>
        <w:spacing w:after="0" w:line="240" w:lineRule="auto"/>
        <w:ind w:left="0"/>
        <w:contextualSpacing w:val="0"/>
        <w:jc w:val="both"/>
        <w:rPr>
          <w:rFonts w:ascii="Arial" w:hAnsi="Arial" w:cs="Arial"/>
          <w:sz w:val="20"/>
          <w:szCs w:val="20"/>
        </w:rPr>
      </w:pPr>
      <w:r w:rsidRPr="00C55EBF">
        <w:rPr>
          <w:rFonts w:ascii="Arial" w:hAnsi="Arial" w:cs="Arial"/>
          <w:sz w:val="20"/>
          <w:szCs w:val="20"/>
        </w:rPr>
        <w:t>En el siguiente detalle se puede observar cómo de ¢21.000 millones se fue disminuyendo recursos a solicitud de Hacienda y se han estado realizando ajustes.</w:t>
      </w:r>
    </w:p>
    <w:p w:rsidR="006209D9" w:rsidRPr="00C55EBF" w:rsidRDefault="006209D9" w:rsidP="006209D9">
      <w:pPr>
        <w:pStyle w:val="Prrafodelista"/>
        <w:spacing w:after="0" w:line="240" w:lineRule="auto"/>
        <w:ind w:left="0"/>
        <w:contextualSpacing w:val="0"/>
        <w:jc w:val="both"/>
        <w:rPr>
          <w:rFonts w:ascii="Arial" w:hAnsi="Arial" w:cs="Arial"/>
          <w:sz w:val="20"/>
          <w:szCs w:val="20"/>
        </w:rPr>
      </w:pPr>
    </w:p>
    <w:p w:rsidR="006209D9" w:rsidRPr="00C55EBF" w:rsidRDefault="006209D9" w:rsidP="006209D9">
      <w:pPr>
        <w:pStyle w:val="Prrafodelista"/>
        <w:spacing w:after="0" w:line="240" w:lineRule="auto"/>
        <w:ind w:left="0"/>
        <w:contextualSpacing w:val="0"/>
        <w:jc w:val="center"/>
        <w:rPr>
          <w:rFonts w:ascii="Arial" w:hAnsi="Arial" w:cs="Arial"/>
          <w:sz w:val="20"/>
          <w:szCs w:val="20"/>
        </w:rPr>
      </w:pPr>
      <w:r w:rsidRPr="00C55EBF">
        <w:rPr>
          <w:rFonts w:ascii="Arial" w:hAnsi="Arial" w:cs="Arial"/>
          <w:noProof/>
          <w:sz w:val="20"/>
          <w:szCs w:val="20"/>
          <w:lang w:eastAsia="es-CR"/>
        </w:rPr>
        <w:drawing>
          <wp:inline distT="0" distB="0" distL="0" distR="0" wp14:anchorId="351104EA" wp14:editId="68F648AA">
            <wp:extent cx="4044706" cy="2133600"/>
            <wp:effectExtent l="19050" t="19050" r="13335"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90259" cy="2157630"/>
                    </a:xfrm>
                    <a:prstGeom prst="rect">
                      <a:avLst/>
                    </a:prstGeom>
                    <a:noFill/>
                    <a:ln>
                      <a:solidFill>
                        <a:schemeClr val="tx1"/>
                      </a:solidFill>
                    </a:ln>
                  </pic:spPr>
                </pic:pic>
              </a:graphicData>
            </a:graphic>
          </wp:inline>
        </w:drawing>
      </w:r>
    </w:p>
    <w:p w:rsidR="006209D9" w:rsidRPr="00C55EBF" w:rsidRDefault="006209D9" w:rsidP="006209D9">
      <w:pPr>
        <w:pStyle w:val="Prrafodelista"/>
        <w:spacing w:after="0" w:line="240" w:lineRule="auto"/>
        <w:ind w:left="0"/>
        <w:contextualSpacing w:val="0"/>
        <w:jc w:val="both"/>
        <w:rPr>
          <w:rFonts w:ascii="Arial" w:hAnsi="Arial" w:cs="Arial"/>
          <w:sz w:val="20"/>
          <w:szCs w:val="20"/>
        </w:rPr>
      </w:pPr>
    </w:p>
    <w:p w:rsidR="006209D9" w:rsidRPr="00C55EBF" w:rsidRDefault="006209D9" w:rsidP="006209D9">
      <w:pPr>
        <w:pStyle w:val="Prrafodelista"/>
        <w:spacing w:after="0" w:line="240" w:lineRule="auto"/>
        <w:ind w:left="0"/>
        <w:contextualSpacing w:val="0"/>
        <w:jc w:val="both"/>
        <w:rPr>
          <w:rFonts w:ascii="Arial" w:hAnsi="Arial" w:cs="Arial"/>
          <w:sz w:val="20"/>
          <w:szCs w:val="20"/>
        </w:rPr>
      </w:pPr>
      <w:r w:rsidRPr="00C55EBF">
        <w:rPr>
          <w:rFonts w:ascii="Arial" w:hAnsi="Arial" w:cs="Arial"/>
          <w:sz w:val="20"/>
          <w:szCs w:val="20"/>
        </w:rPr>
        <w:t>La señora Rodríguez explica que, el anteproyecto que fue enviado a la Asamblea Legislativa ya tenía una disminución de ¢2.240 millones, esta disminución impactó principalmente al PSA, otro ajuste que está en trámite es por ¢ 661 millones, que hay que esperar al 01 de diciembre para ver qué sucede, sin embargo, impacta directamente el gasto operativo de la institución. A esa fecha se podría tener la certeza de cuál es el presupuesto de Fonafifo para el próximo año.</w:t>
      </w:r>
    </w:p>
    <w:p w:rsidR="006209D9" w:rsidRPr="00C55EBF" w:rsidRDefault="006209D9" w:rsidP="006209D9">
      <w:pPr>
        <w:pStyle w:val="Prrafodelista"/>
        <w:spacing w:after="0" w:line="240" w:lineRule="auto"/>
        <w:ind w:left="0"/>
        <w:contextualSpacing w:val="0"/>
        <w:jc w:val="both"/>
        <w:rPr>
          <w:rFonts w:ascii="Arial" w:hAnsi="Arial" w:cs="Arial"/>
          <w:sz w:val="20"/>
          <w:szCs w:val="20"/>
        </w:rPr>
      </w:pPr>
    </w:p>
    <w:p w:rsidR="006209D9" w:rsidRPr="00C55EBF" w:rsidRDefault="006209D9" w:rsidP="006209D9">
      <w:pPr>
        <w:pStyle w:val="Prrafodelista"/>
        <w:spacing w:after="0" w:line="240" w:lineRule="auto"/>
        <w:ind w:left="0"/>
        <w:contextualSpacing w:val="0"/>
        <w:jc w:val="both"/>
        <w:rPr>
          <w:rFonts w:ascii="Arial" w:hAnsi="Arial" w:cs="Arial"/>
          <w:sz w:val="20"/>
          <w:szCs w:val="20"/>
        </w:rPr>
      </w:pPr>
      <w:r w:rsidRPr="00C55EBF">
        <w:rPr>
          <w:rFonts w:ascii="Arial" w:hAnsi="Arial" w:cs="Arial"/>
          <w:sz w:val="20"/>
          <w:szCs w:val="20"/>
        </w:rPr>
        <w:t xml:space="preserve">Se estima que el presupuesto sea de ¢ 14.105 millones y sumando los ¢4.200 millones que están en el fideicomiso en un fondo especial destinado únicamente para PSA permitiría un </w:t>
      </w:r>
      <w:r w:rsidR="00B46762" w:rsidRPr="00C55EBF">
        <w:rPr>
          <w:rFonts w:ascii="Arial" w:hAnsi="Arial" w:cs="Arial"/>
          <w:sz w:val="20"/>
          <w:szCs w:val="20"/>
        </w:rPr>
        <w:t>presupuesto de</w:t>
      </w:r>
      <w:r w:rsidRPr="00C55EBF">
        <w:rPr>
          <w:rFonts w:ascii="Arial" w:hAnsi="Arial" w:cs="Arial"/>
          <w:sz w:val="20"/>
          <w:szCs w:val="20"/>
        </w:rPr>
        <w:t xml:space="preserve"> ¢18.305 millones, de los ¢21.000 millones que se necesitaban.</w:t>
      </w:r>
    </w:p>
    <w:p w:rsidR="00FE3E79" w:rsidRPr="00C55EBF" w:rsidRDefault="00FE3E79" w:rsidP="006209D9">
      <w:pPr>
        <w:pStyle w:val="Prrafodelista"/>
        <w:spacing w:after="0" w:line="240" w:lineRule="auto"/>
        <w:ind w:left="0"/>
        <w:contextualSpacing w:val="0"/>
        <w:jc w:val="both"/>
        <w:rPr>
          <w:rFonts w:ascii="Arial" w:hAnsi="Arial" w:cs="Arial"/>
          <w:sz w:val="20"/>
          <w:szCs w:val="20"/>
        </w:rPr>
      </w:pPr>
    </w:p>
    <w:p w:rsidR="006209D9" w:rsidRPr="00C55EBF" w:rsidRDefault="006209D9" w:rsidP="006209D9">
      <w:pPr>
        <w:pStyle w:val="Prrafodelista"/>
        <w:spacing w:after="0" w:line="240" w:lineRule="auto"/>
        <w:ind w:left="0"/>
        <w:contextualSpacing w:val="0"/>
        <w:jc w:val="both"/>
        <w:rPr>
          <w:rFonts w:ascii="Arial" w:hAnsi="Arial" w:cs="Arial"/>
          <w:sz w:val="20"/>
          <w:szCs w:val="20"/>
        </w:rPr>
      </w:pPr>
      <w:r w:rsidRPr="00C55EBF">
        <w:rPr>
          <w:rFonts w:ascii="Arial" w:hAnsi="Arial" w:cs="Arial"/>
          <w:sz w:val="20"/>
          <w:szCs w:val="20"/>
        </w:rPr>
        <w:t>En resumen, el presupuesto de ¢18.000 millones no va a permitir cumplir las metas que se tenían en el PSA, sin embargo, permite seguir operando y cumplir con los contratos que actualmente están suscritos incluyendo los contratos del 2020 y los gastos operativos que necesita la institución.</w:t>
      </w:r>
    </w:p>
    <w:p w:rsidR="006209D9" w:rsidRPr="00C55EBF" w:rsidRDefault="006209D9" w:rsidP="006209D9">
      <w:pPr>
        <w:pStyle w:val="Prrafodelista"/>
        <w:spacing w:after="0" w:line="240" w:lineRule="auto"/>
        <w:ind w:left="0"/>
        <w:contextualSpacing w:val="0"/>
        <w:jc w:val="both"/>
        <w:rPr>
          <w:rFonts w:ascii="Arial" w:hAnsi="Arial" w:cs="Arial"/>
          <w:sz w:val="20"/>
          <w:szCs w:val="20"/>
        </w:rPr>
      </w:pPr>
    </w:p>
    <w:p w:rsidR="00851642" w:rsidRDefault="00851642" w:rsidP="006209D9">
      <w:pPr>
        <w:pStyle w:val="Prrafodelista"/>
        <w:spacing w:after="0" w:line="240" w:lineRule="auto"/>
        <w:ind w:left="0"/>
        <w:contextualSpacing w:val="0"/>
        <w:jc w:val="both"/>
        <w:rPr>
          <w:rFonts w:ascii="Arial" w:hAnsi="Arial" w:cs="Arial"/>
          <w:sz w:val="20"/>
          <w:szCs w:val="20"/>
        </w:rPr>
      </w:pPr>
    </w:p>
    <w:p w:rsidR="00851642" w:rsidRDefault="00851642" w:rsidP="006209D9">
      <w:pPr>
        <w:pStyle w:val="Prrafodelista"/>
        <w:spacing w:after="0" w:line="240" w:lineRule="auto"/>
        <w:ind w:left="0"/>
        <w:contextualSpacing w:val="0"/>
        <w:jc w:val="both"/>
        <w:rPr>
          <w:rFonts w:ascii="Arial" w:hAnsi="Arial" w:cs="Arial"/>
          <w:sz w:val="20"/>
          <w:szCs w:val="20"/>
        </w:rPr>
      </w:pPr>
    </w:p>
    <w:p w:rsidR="00851642" w:rsidRDefault="00851642" w:rsidP="006209D9">
      <w:pPr>
        <w:pStyle w:val="Prrafodelista"/>
        <w:spacing w:after="0" w:line="240" w:lineRule="auto"/>
        <w:ind w:left="0"/>
        <w:contextualSpacing w:val="0"/>
        <w:jc w:val="both"/>
        <w:rPr>
          <w:rFonts w:ascii="Arial" w:hAnsi="Arial" w:cs="Arial"/>
          <w:sz w:val="20"/>
          <w:szCs w:val="20"/>
        </w:rPr>
      </w:pPr>
    </w:p>
    <w:p w:rsidR="00851642" w:rsidRDefault="00851642" w:rsidP="006209D9">
      <w:pPr>
        <w:pStyle w:val="Prrafodelista"/>
        <w:spacing w:after="0" w:line="240" w:lineRule="auto"/>
        <w:ind w:left="0"/>
        <w:contextualSpacing w:val="0"/>
        <w:jc w:val="both"/>
        <w:rPr>
          <w:rFonts w:ascii="Arial" w:hAnsi="Arial" w:cs="Arial"/>
          <w:sz w:val="20"/>
          <w:szCs w:val="20"/>
        </w:rPr>
      </w:pPr>
    </w:p>
    <w:p w:rsidR="00851642" w:rsidRDefault="00851642" w:rsidP="006209D9">
      <w:pPr>
        <w:pStyle w:val="Prrafodelista"/>
        <w:spacing w:after="0" w:line="240" w:lineRule="auto"/>
        <w:ind w:left="0"/>
        <w:contextualSpacing w:val="0"/>
        <w:jc w:val="both"/>
        <w:rPr>
          <w:rFonts w:ascii="Arial" w:hAnsi="Arial" w:cs="Arial"/>
          <w:sz w:val="20"/>
          <w:szCs w:val="20"/>
        </w:rPr>
      </w:pPr>
    </w:p>
    <w:p w:rsidR="00851642" w:rsidRDefault="00851642" w:rsidP="006209D9">
      <w:pPr>
        <w:pStyle w:val="Prrafodelista"/>
        <w:spacing w:after="0" w:line="240" w:lineRule="auto"/>
        <w:ind w:left="0"/>
        <w:contextualSpacing w:val="0"/>
        <w:jc w:val="both"/>
        <w:rPr>
          <w:rFonts w:ascii="Arial" w:hAnsi="Arial" w:cs="Arial"/>
          <w:sz w:val="20"/>
          <w:szCs w:val="20"/>
        </w:rPr>
      </w:pPr>
    </w:p>
    <w:p w:rsidR="006209D9" w:rsidRDefault="006209D9" w:rsidP="006209D9">
      <w:pPr>
        <w:pStyle w:val="Prrafodelista"/>
        <w:spacing w:after="0" w:line="240" w:lineRule="auto"/>
        <w:ind w:left="0"/>
        <w:contextualSpacing w:val="0"/>
        <w:jc w:val="both"/>
        <w:rPr>
          <w:rFonts w:ascii="Arial" w:hAnsi="Arial" w:cs="Arial"/>
          <w:sz w:val="20"/>
          <w:szCs w:val="20"/>
        </w:rPr>
      </w:pPr>
      <w:r w:rsidRPr="00C55EBF">
        <w:rPr>
          <w:rFonts w:ascii="Arial" w:hAnsi="Arial" w:cs="Arial"/>
          <w:sz w:val="20"/>
          <w:szCs w:val="20"/>
        </w:rPr>
        <w:t>Eventualmente se tendrían, ¢2.901 millones menos de recursos para cumplir con las metas establecidas.</w:t>
      </w:r>
    </w:p>
    <w:p w:rsidR="006209D9" w:rsidRPr="00C55EBF" w:rsidRDefault="006209D9" w:rsidP="006209D9">
      <w:pPr>
        <w:pStyle w:val="Prrafodelista"/>
        <w:spacing w:after="0" w:line="240" w:lineRule="auto"/>
        <w:ind w:left="0"/>
        <w:contextualSpacing w:val="0"/>
        <w:jc w:val="both"/>
        <w:rPr>
          <w:rFonts w:ascii="Arial" w:hAnsi="Arial" w:cs="Arial"/>
          <w:sz w:val="20"/>
          <w:szCs w:val="20"/>
        </w:rPr>
      </w:pPr>
    </w:p>
    <w:p w:rsidR="006209D9" w:rsidRPr="00C55EBF" w:rsidRDefault="006209D9" w:rsidP="006209D9">
      <w:pPr>
        <w:pStyle w:val="Prrafodelista"/>
        <w:spacing w:after="0" w:line="240" w:lineRule="auto"/>
        <w:ind w:left="0"/>
        <w:contextualSpacing w:val="0"/>
        <w:jc w:val="both"/>
        <w:rPr>
          <w:rFonts w:ascii="Arial" w:hAnsi="Arial" w:cs="Arial"/>
          <w:sz w:val="20"/>
          <w:szCs w:val="20"/>
        </w:rPr>
      </w:pPr>
      <w:r w:rsidRPr="00C55EBF">
        <w:rPr>
          <w:rFonts w:ascii="Arial" w:hAnsi="Arial" w:cs="Arial"/>
          <w:sz w:val="20"/>
          <w:szCs w:val="20"/>
        </w:rPr>
        <w:t>Una vez presentado el tema, por unanimidad se acuerda:</w:t>
      </w:r>
    </w:p>
    <w:p w:rsidR="006209D9" w:rsidRPr="00C55EBF" w:rsidRDefault="006209D9" w:rsidP="006209D9">
      <w:pPr>
        <w:pStyle w:val="Prrafodelista"/>
        <w:spacing w:after="0" w:line="240" w:lineRule="auto"/>
        <w:ind w:left="0"/>
        <w:contextualSpacing w:val="0"/>
        <w:jc w:val="both"/>
        <w:rPr>
          <w:rFonts w:ascii="Arial" w:hAnsi="Arial" w:cs="Arial"/>
          <w:sz w:val="20"/>
          <w:szCs w:val="20"/>
        </w:rPr>
      </w:pPr>
    </w:p>
    <w:p w:rsidR="006209D9" w:rsidRDefault="006209D9" w:rsidP="006209D9">
      <w:pPr>
        <w:pStyle w:val="Prrafodelista"/>
        <w:spacing w:after="0" w:line="240" w:lineRule="auto"/>
        <w:ind w:left="0"/>
        <w:contextualSpacing w:val="0"/>
        <w:jc w:val="both"/>
        <w:rPr>
          <w:rFonts w:ascii="Arial" w:hAnsi="Arial" w:cs="Arial"/>
          <w:sz w:val="20"/>
          <w:szCs w:val="20"/>
        </w:rPr>
      </w:pPr>
      <w:r w:rsidRPr="00C55EBF">
        <w:rPr>
          <w:rFonts w:ascii="Arial" w:hAnsi="Arial" w:cs="Arial"/>
          <w:b/>
          <w:sz w:val="20"/>
          <w:szCs w:val="20"/>
        </w:rPr>
        <w:t xml:space="preserve">ACUERDO SÉTIMO. </w:t>
      </w:r>
      <w:r w:rsidRPr="00C55EBF">
        <w:rPr>
          <w:rFonts w:ascii="Arial" w:hAnsi="Arial" w:cs="Arial"/>
          <w:sz w:val="20"/>
          <w:szCs w:val="20"/>
        </w:rPr>
        <w:t xml:space="preserve">La Junta Directiva da por conocida y recibida la presentación sobre los recortes presupuestarios, presentada por la señora Zoila Rodríguez. </w:t>
      </w:r>
      <w:r w:rsidRPr="00C55EBF">
        <w:rPr>
          <w:rFonts w:ascii="Arial" w:hAnsi="Arial" w:cs="Arial"/>
          <w:b/>
          <w:sz w:val="20"/>
          <w:szCs w:val="20"/>
        </w:rPr>
        <w:t>ACUERDO FIRME</w:t>
      </w:r>
      <w:r>
        <w:rPr>
          <w:rFonts w:ascii="Arial" w:hAnsi="Arial" w:cs="Arial"/>
          <w:sz w:val="20"/>
          <w:szCs w:val="20"/>
        </w:rPr>
        <w:t>.</w:t>
      </w:r>
    </w:p>
    <w:p w:rsidR="006209D9" w:rsidRPr="00027886" w:rsidRDefault="006209D9" w:rsidP="006209D9">
      <w:pPr>
        <w:pStyle w:val="Prrafodelista"/>
        <w:spacing w:after="0" w:line="240" w:lineRule="auto"/>
        <w:ind w:left="0"/>
        <w:contextualSpacing w:val="0"/>
        <w:jc w:val="both"/>
        <w:rPr>
          <w:rFonts w:ascii="Arial" w:hAnsi="Arial" w:cs="Arial"/>
          <w:sz w:val="20"/>
          <w:szCs w:val="20"/>
        </w:rPr>
      </w:pPr>
    </w:p>
    <w:p w:rsidR="007814E9" w:rsidRPr="007814E9" w:rsidRDefault="007814E9" w:rsidP="007814E9">
      <w:pPr>
        <w:pStyle w:val="Prrafodelista"/>
        <w:spacing w:after="0" w:line="240" w:lineRule="auto"/>
        <w:ind w:left="0"/>
        <w:contextualSpacing w:val="0"/>
        <w:jc w:val="both"/>
        <w:rPr>
          <w:rFonts w:ascii="Arial" w:hAnsi="Arial" w:cs="Arial"/>
          <w:b/>
          <w:sz w:val="20"/>
          <w:szCs w:val="20"/>
          <w:u w:val="single"/>
        </w:rPr>
      </w:pPr>
      <w:r w:rsidRPr="00634A3F">
        <w:rPr>
          <w:rStyle w:val="normaltextrun"/>
          <w:rFonts w:ascii="Arial" w:hAnsi="Arial" w:cs="Arial"/>
          <w:b/>
          <w:bCs/>
          <w:sz w:val="20"/>
          <w:szCs w:val="20"/>
        </w:rPr>
        <w:t>ARTÍCULO N°</w:t>
      </w:r>
      <w:r>
        <w:rPr>
          <w:rStyle w:val="normaltextrun"/>
          <w:rFonts w:ascii="Arial" w:hAnsi="Arial" w:cs="Arial"/>
          <w:b/>
          <w:bCs/>
          <w:sz w:val="20"/>
          <w:szCs w:val="20"/>
        </w:rPr>
        <w:t xml:space="preserve">6: </w:t>
      </w:r>
      <w:r w:rsidRPr="007814E9">
        <w:rPr>
          <w:rFonts w:ascii="Arial" w:hAnsi="Arial" w:cs="Arial"/>
          <w:b/>
          <w:sz w:val="20"/>
          <w:szCs w:val="20"/>
          <w:u w:val="single"/>
        </w:rPr>
        <w:t>PRESENTACIÓN SERVICIOS IMÁGENES SATELITALES PARA EL MONITOREO DE PSA</w:t>
      </w:r>
    </w:p>
    <w:p w:rsidR="007814E9" w:rsidRDefault="007814E9" w:rsidP="007814E9">
      <w:pPr>
        <w:pStyle w:val="Prrafodelista"/>
        <w:spacing w:after="0" w:line="240" w:lineRule="auto"/>
        <w:ind w:left="0"/>
        <w:contextualSpacing w:val="0"/>
        <w:jc w:val="both"/>
        <w:rPr>
          <w:rFonts w:ascii="Arial" w:hAnsi="Arial" w:cs="Arial"/>
          <w:b/>
          <w:sz w:val="20"/>
          <w:szCs w:val="20"/>
          <w:u w:val="single"/>
        </w:rPr>
      </w:pPr>
    </w:p>
    <w:p w:rsidR="00571918" w:rsidRDefault="00306899" w:rsidP="007814E9">
      <w:pPr>
        <w:pStyle w:val="Prrafodelista"/>
        <w:spacing w:after="0" w:line="240" w:lineRule="auto"/>
        <w:ind w:left="0"/>
        <w:contextualSpacing w:val="0"/>
        <w:jc w:val="both"/>
        <w:rPr>
          <w:rFonts w:ascii="Arial" w:hAnsi="Arial" w:cs="Arial"/>
          <w:sz w:val="20"/>
          <w:szCs w:val="20"/>
        </w:rPr>
      </w:pPr>
      <w:r w:rsidRPr="00306899">
        <w:rPr>
          <w:rFonts w:ascii="Arial" w:hAnsi="Arial" w:cs="Arial"/>
          <w:sz w:val="20"/>
          <w:szCs w:val="20"/>
        </w:rPr>
        <w:t>El señor Gilmar Navarrete</w:t>
      </w:r>
      <w:r w:rsidR="005E61A1">
        <w:rPr>
          <w:rFonts w:ascii="Arial" w:hAnsi="Arial" w:cs="Arial"/>
          <w:sz w:val="20"/>
          <w:szCs w:val="20"/>
        </w:rPr>
        <w:t xml:space="preserve"> presenta el proceso que se ha llevado a cabo para la adquisición de tecnología para mejorar el control y</w:t>
      </w:r>
      <w:r w:rsidR="00BD371A">
        <w:rPr>
          <w:rFonts w:ascii="Arial" w:hAnsi="Arial" w:cs="Arial"/>
          <w:sz w:val="20"/>
          <w:szCs w:val="20"/>
        </w:rPr>
        <w:t xml:space="preserve"> </w:t>
      </w:r>
      <w:r w:rsidR="00571918">
        <w:rPr>
          <w:rFonts w:ascii="Arial" w:hAnsi="Arial" w:cs="Arial"/>
          <w:sz w:val="20"/>
          <w:szCs w:val="20"/>
        </w:rPr>
        <w:t>monitoreo de las fincas en PSA.</w:t>
      </w:r>
    </w:p>
    <w:p w:rsidR="00571918" w:rsidRDefault="00571918" w:rsidP="007814E9">
      <w:pPr>
        <w:pStyle w:val="Prrafodelista"/>
        <w:spacing w:after="0" w:line="240" w:lineRule="auto"/>
        <w:ind w:left="0"/>
        <w:contextualSpacing w:val="0"/>
        <w:jc w:val="both"/>
        <w:rPr>
          <w:rFonts w:ascii="Arial" w:hAnsi="Arial" w:cs="Arial"/>
          <w:sz w:val="20"/>
          <w:szCs w:val="20"/>
        </w:rPr>
      </w:pPr>
    </w:p>
    <w:p w:rsidR="00851642" w:rsidRDefault="005E61A1" w:rsidP="007814E9">
      <w:pPr>
        <w:pStyle w:val="Prrafodelista"/>
        <w:spacing w:after="0" w:line="240" w:lineRule="auto"/>
        <w:ind w:left="0"/>
        <w:contextualSpacing w:val="0"/>
        <w:jc w:val="both"/>
        <w:rPr>
          <w:rFonts w:ascii="Arial" w:hAnsi="Arial" w:cs="Arial"/>
          <w:sz w:val="20"/>
          <w:szCs w:val="20"/>
        </w:rPr>
      </w:pPr>
      <w:r>
        <w:rPr>
          <w:rFonts w:ascii="Arial" w:hAnsi="Arial" w:cs="Arial"/>
          <w:sz w:val="20"/>
          <w:szCs w:val="20"/>
        </w:rPr>
        <w:t xml:space="preserve">Este proceso surgió como una de las </w:t>
      </w:r>
      <w:r w:rsidR="00BD371A">
        <w:rPr>
          <w:rFonts w:ascii="Arial" w:hAnsi="Arial" w:cs="Arial"/>
          <w:sz w:val="20"/>
          <w:szCs w:val="20"/>
        </w:rPr>
        <w:t xml:space="preserve">16 </w:t>
      </w:r>
      <w:r>
        <w:rPr>
          <w:rFonts w:ascii="Arial" w:hAnsi="Arial" w:cs="Arial"/>
          <w:sz w:val="20"/>
          <w:szCs w:val="20"/>
        </w:rPr>
        <w:t xml:space="preserve">iniciativas </w:t>
      </w:r>
      <w:r w:rsidR="00BD371A">
        <w:rPr>
          <w:rFonts w:ascii="Arial" w:hAnsi="Arial" w:cs="Arial"/>
          <w:sz w:val="20"/>
          <w:szCs w:val="20"/>
        </w:rPr>
        <w:t xml:space="preserve">que se incorporaron en el plan </w:t>
      </w:r>
      <w:r>
        <w:rPr>
          <w:rFonts w:ascii="Arial" w:hAnsi="Arial" w:cs="Arial"/>
          <w:sz w:val="20"/>
          <w:szCs w:val="20"/>
        </w:rPr>
        <w:t>para prepara</w:t>
      </w:r>
      <w:r w:rsidR="00BD371A">
        <w:rPr>
          <w:rFonts w:ascii="Arial" w:hAnsi="Arial" w:cs="Arial"/>
          <w:sz w:val="20"/>
          <w:szCs w:val="20"/>
        </w:rPr>
        <w:t xml:space="preserve">r a la institución para </w:t>
      </w:r>
      <w:r w:rsidR="00851642">
        <w:rPr>
          <w:rFonts w:ascii="Arial" w:hAnsi="Arial" w:cs="Arial"/>
          <w:sz w:val="20"/>
          <w:szCs w:val="20"/>
        </w:rPr>
        <w:t>l</w:t>
      </w:r>
      <w:r w:rsidR="00BD371A">
        <w:rPr>
          <w:rFonts w:ascii="Arial" w:hAnsi="Arial" w:cs="Arial"/>
          <w:sz w:val="20"/>
          <w:szCs w:val="20"/>
        </w:rPr>
        <w:t>os cambios en la ejecuci</w:t>
      </w:r>
      <w:r w:rsidR="002D0832">
        <w:rPr>
          <w:rFonts w:ascii="Arial" w:hAnsi="Arial" w:cs="Arial"/>
          <w:sz w:val="20"/>
          <w:szCs w:val="20"/>
        </w:rPr>
        <w:t>ón del presupuesto del año 2021:</w:t>
      </w:r>
    </w:p>
    <w:p w:rsidR="00851642" w:rsidRDefault="00851642" w:rsidP="00851642">
      <w:pPr>
        <w:pStyle w:val="Prrafodelista"/>
        <w:numPr>
          <w:ilvl w:val="0"/>
          <w:numId w:val="7"/>
        </w:numPr>
        <w:spacing w:after="0" w:line="240" w:lineRule="auto"/>
        <w:contextualSpacing w:val="0"/>
        <w:jc w:val="both"/>
        <w:rPr>
          <w:rFonts w:ascii="Arial" w:hAnsi="Arial" w:cs="Arial"/>
          <w:sz w:val="20"/>
          <w:szCs w:val="20"/>
        </w:rPr>
      </w:pPr>
      <w:r>
        <w:rPr>
          <w:rFonts w:ascii="Arial" w:hAnsi="Arial" w:cs="Arial"/>
          <w:sz w:val="20"/>
          <w:szCs w:val="20"/>
        </w:rPr>
        <w:t>Abril, la Junta Directiva acuerda autorizar para que Fonafifo gestione la adquisición de nuevas herramientas de alta tecnología para contribuir con el seguimiento y monitoreo de los contratos de Pago por Servicios Ambientales.</w:t>
      </w:r>
    </w:p>
    <w:p w:rsidR="00851642" w:rsidRDefault="00851642" w:rsidP="00851642">
      <w:pPr>
        <w:pStyle w:val="Prrafodelista"/>
        <w:numPr>
          <w:ilvl w:val="0"/>
          <w:numId w:val="7"/>
        </w:numPr>
        <w:spacing w:after="0" w:line="240" w:lineRule="auto"/>
        <w:contextualSpacing w:val="0"/>
        <w:jc w:val="both"/>
        <w:rPr>
          <w:rFonts w:ascii="Arial" w:hAnsi="Arial" w:cs="Arial"/>
          <w:sz w:val="20"/>
          <w:szCs w:val="20"/>
        </w:rPr>
      </w:pPr>
      <w:r>
        <w:rPr>
          <w:rFonts w:ascii="Arial" w:hAnsi="Arial" w:cs="Arial"/>
          <w:sz w:val="20"/>
          <w:szCs w:val="20"/>
        </w:rPr>
        <w:t>Decreto Ejecutivo N°42344-MINAE desvincula el trámite del desembolso de la fecha de contrato de PSA y además posibilita a Fonafifo a realizar pagos automáticos previa revisión del cumplimiento de aspectos legales y técnicos.</w:t>
      </w:r>
    </w:p>
    <w:p w:rsidR="00851642" w:rsidRDefault="00851642" w:rsidP="00851642">
      <w:pPr>
        <w:pStyle w:val="Prrafodelista"/>
        <w:numPr>
          <w:ilvl w:val="0"/>
          <w:numId w:val="7"/>
        </w:numPr>
        <w:spacing w:after="0" w:line="240" w:lineRule="auto"/>
        <w:contextualSpacing w:val="0"/>
        <w:jc w:val="both"/>
        <w:rPr>
          <w:rFonts w:ascii="Arial" w:hAnsi="Arial" w:cs="Arial"/>
          <w:sz w:val="20"/>
          <w:szCs w:val="20"/>
        </w:rPr>
      </w:pPr>
      <w:r>
        <w:rPr>
          <w:rFonts w:ascii="Arial" w:hAnsi="Arial" w:cs="Arial"/>
          <w:sz w:val="20"/>
          <w:szCs w:val="20"/>
        </w:rPr>
        <w:t>Fortalecer la gestión institucional y preparar al programa para los retos propuestos en la Visión de Futuro 2040 y el Plan Estratégico Institucional 2020-2025.</w:t>
      </w:r>
    </w:p>
    <w:p w:rsidR="00851642" w:rsidRDefault="00851642" w:rsidP="00851642">
      <w:pPr>
        <w:pStyle w:val="Prrafodelista"/>
        <w:numPr>
          <w:ilvl w:val="0"/>
          <w:numId w:val="7"/>
        </w:numPr>
        <w:spacing w:after="0" w:line="240" w:lineRule="auto"/>
        <w:contextualSpacing w:val="0"/>
        <w:jc w:val="both"/>
        <w:rPr>
          <w:rFonts w:ascii="Arial" w:hAnsi="Arial" w:cs="Arial"/>
          <w:sz w:val="20"/>
          <w:szCs w:val="20"/>
        </w:rPr>
      </w:pPr>
      <w:r>
        <w:rPr>
          <w:rFonts w:ascii="Arial" w:hAnsi="Arial" w:cs="Arial"/>
          <w:sz w:val="20"/>
          <w:szCs w:val="20"/>
        </w:rPr>
        <w:t>Mayo, se presupuestan los recursos financieros.</w:t>
      </w:r>
    </w:p>
    <w:p w:rsidR="00851642" w:rsidRDefault="00086609" w:rsidP="00851642">
      <w:pPr>
        <w:pStyle w:val="Prrafodelista"/>
        <w:numPr>
          <w:ilvl w:val="0"/>
          <w:numId w:val="7"/>
        </w:numPr>
        <w:spacing w:after="0" w:line="240" w:lineRule="auto"/>
        <w:contextualSpacing w:val="0"/>
        <w:jc w:val="both"/>
        <w:rPr>
          <w:rFonts w:ascii="Arial" w:hAnsi="Arial" w:cs="Arial"/>
          <w:sz w:val="20"/>
          <w:szCs w:val="20"/>
        </w:rPr>
      </w:pPr>
      <w:r>
        <w:rPr>
          <w:rFonts w:ascii="Arial" w:hAnsi="Arial" w:cs="Arial"/>
          <w:sz w:val="20"/>
          <w:szCs w:val="20"/>
        </w:rPr>
        <w:t>Junio, se inicia con la elaboración del cartel con todas las especificaciones técnicas requeridas por el SICOP.</w:t>
      </w:r>
    </w:p>
    <w:p w:rsidR="00086609" w:rsidRDefault="00086609" w:rsidP="00851642">
      <w:pPr>
        <w:pStyle w:val="Prrafodelista"/>
        <w:numPr>
          <w:ilvl w:val="0"/>
          <w:numId w:val="7"/>
        </w:numPr>
        <w:spacing w:after="0" w:line="240" w:lineRule="auto"/>
        <w:contextualSpacing w:val="0"/>
        <w:jc w:val="both"/>
        <w:rPr>
          <w:rFonts w:ascii="Arial" w:hAnsi="Arial" w:cs="Arial"/>
          <w:sz w:val="20"/>
          <w:szCs w:val="20"/>
        </w:rPr>
      </w:pPr>
      <w:r>
        <w:rPr>
          <w:rFonts w:ascii="Arial" w:hAnsi="Arial" w:cs="Arial"/>
          <w:sz w:val="20"/>
          <w:szCs w:val="20"/>
        </w:rPr>
        <w:t>Octubre, se adjudica el cartel a la empresa GEOIN, representantes nacionales de la empresa MAXAR que ofrece el servicio de imágenes de satélite de alta resolución.</w:t>
      </w:r>
    </w:p>
    <w:p w:rsidR="00086609" w:rsidRDefault="00086609" w:rsidP="00851642">
      <w:pPr>
        <w:pStyle w:val="Prrafodelista"/>
        <w:numPr>
          <w:ilvl w:val="0"/>
          <w:numId w:val="7"/>
        </w:numPr>
        <w:spacing w:after="0" w:line="240" w:lineRule="auto"/>
        <w:contextualSpacing w:val="0"/>
        <w:jc w:val="both"/>
        <w:rPr>
          <w:rFonts w:ascii="Arial" w:hAnsi="Arial" w:cs="Arial"/>
          <w:sz w:val="20"/>
          <w:szCs w:val="20"/>
        </w:rPr>
      </w:pPr>
      <w:r>
        <w:rPr>
          <w:rFonts w:ascii="Arial" w:hAnsi="Arial" w:cs="Arial"/>
          <w:sz w:val="20"/>
          <w:szCs w:val="20"/>
        </w:rPr>
        <w:t>Octubre, se pone en operación, se implementa en el Dpto. de Control y Monitoreo y las 8 Oficinas Regionales, se capacitó al personal técnico.</w:t>
      </w:r>
    </w:p>
    <w:p w:rsidR="00086609" w:rsidRDefault="00086609" w:rsidP="00851642">
      <w:pPr>
        <w:pStyle w:val="Prrafodelista"/>
        <w:numPr>
          <w:ilvl w:val="0"/>
          <w:numId w:val="7"/>
        </w:numPr>
        <w:spacing w:after="0" w:line="240" w:lineRule="auto"/>
        <w:contextualSpacing w:val="0"/>
        <w:jc w:val="both"/>
        <w:rPr>
          <w:rFonts w:ascii="Arial" w:hAnsi="Arial" w:cs="Arial"/>
          <w:sz w:val="20"/>
          <w:szCs w:val="20"/>
        </w:rPr>
      </w:pPr>
      <w:r>
        <w:rPr>
          <w:rFonts w:ascii="Arial" w:hAnsi="Arial" w:cs="Arial"/>
          <w:sz w:val="20"/>
          <w:szCs w:val="20"/>
        </w:rPr>
        <w:t>Se elaboró un protocolo para la utilización de la herramienta.</w:t>
      </w:r>
    </w:p>
    <w:p w:rsidR="00FE3E79" w:rsidRDefault="00FE3E79" w:rsidP="007814E9">
      <w:pPr>
        <w:pStyle w:val="Prrafodelista"/>
        <w:spacing w:after="0" w:line="240" w:lineRule="auto"/>
        <w:ind w:left="0"/>
        <w:contextualSpacing w:val="0"/>
        <w:jc w:val="both"/>
        <w:rPr>
          <w:rFonts w:ascii="Arial" w:hAnsi="Arial" w:cs="Arial"/>
          <w:sz w:val="20"/>
          <w:szCs w:val="20"/>
        </w:rPr>
      </w:pPr>
    </w:p>
    <w:p w:rsidR="00FE3E79" w:rsidRDefault="00A263F3" w:rsidP="007814E9">
      <w:pPr>
        <w:pStyle w:val="Prrafodelista"/>
        <w:spacing w:after="0" w:line="240" w:lineRule="auto"/>
        <w:ind w:left="0"/>
        <w:contextualSpacing w:val="0"/>
        <w:jc w:val="both"/>
        <w:rPr>
          <w:rFonts w:ascii="Arial" w:hAnsi="Arial" w:cs="Arial"/>
          <w:sz w:val="20"/>
          <w:szCs w:val="20"/>
        </w:rPr>
      </w:pPr>
      <w:r w:rsidRPr="00A263F3">
        <w:rPr>
          <w:rFonts w:ascii="Arial" w:hAnsi="Arial" w:cs="Arial"/>
          <w:sz w:val="20"/>
          <w:szCs w:val="20"/>
        </w:rPr>
        <w:t xml:space="preserve">Asimismo, el señor Navarrete muestra </w:t>
      </w:r>
      <w:r>
        <w:rPr>
          <w:rFonts w:ascii="Arial" w:hAnsi="Arial" w:cs="Arial"/>
          <w:sz w:val="20"/>
          <w:szCs w:val="20"/>
        </w:rPr>
        <w:t>un ejemplo de</w:t>
      </w:r>
      <w:r w:rsidRPr="00A263F3">
        <w:rPr>
          <w:rFonts w:ascii="Arial" w:hAnsi="Arial" w:cs="Arial"/>
          <w:sz w:val="20"/>
          <w:szCs w:val="20"/>
        </w:rPr>
        <w:t xml:space="preserve"> la mejora en la resolución espacial:</w:t>
      </w:r>
    </w:p>
    <w:p w:rsidR="00A263F3" w:rsidRDefault="00A263F3" w:rsidP="007814E9">
      <w:pPr>
        <w:pStyle w:val="Prrafodelista"/>
        <w:spacing w:after="0" w:line="240" w:lineRule="auto"/>
        <w:ind w:left="0"/>
        <w:contextualSpacing w:val="0"/>
        <w:jc w:val="both"/>
        <w:rPr>
          <w:rFonts w:ascii="Arial" w:hAnsi="Arial" w:cs="Arial"/>
          <w:sz w:val="20"/>
          <w:szCs w:val="20"/>
        </w:rPr>
      </w:pPr>
    </w:p>
    <w:p w:rsidR="00571918" w:rsidRDefault="00571918" w:rsidP="00FE3E79">
      <w:pPr>
        <w:pStyle w:val="Prrafodelista"/>
        <w:spacing w:after="0" w:line="240" w:lineRule="auto"/>
        <w:ind w:left="0"/>
        <w:contextualSpacing w:val="0"/>
        <w:jc w:val="center"/>
        <w:rPr>
          <w:rFonts w:ascii="Arial" w:hAnsi="Arial" w:cs="Arial"/>
          <w:sz w:val="20"/>
          <w:szCs w:val="20"/>
        </w:rPr>
      </w:pPr>
      <w:r>
        <w:rPr>
          <w:rFonts w:ascii="Arial" w:hAnsi="Arial" w:cs="Arial"/>
          <w:noProof/>
          <w:sz w:val="20"/>
          <w:szCs w:val="20"/>
          <w:lang w:eastAsia="es-CR"/>
        </w:rPr>
        <w:drawing>
          <wp:inline distT="0" distB="0" distL="0" distR="0">
            <wp:extent cx="4248150" cy="1800225"/>
            <wp:effectExtent l="19050" t="19050" r="19050" b="285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48150" cy="1800225"/>
                    </a:xfrm>
                    <a:prstGeom prst="rect">
                      <a:avLst/>
                    </a:prstGeom>
                    <a:noFill/>
                    <a:ln>
                      <a:solidFill>
                        <a:schemeClr val="tx1"/>
                      </a:solidFill>
                    </a:ln>
                  </pic:spPr>
                </pic:pic>
              </a:graphicData>
            </a:graphic>
          </wp:inline>
        </w:drawing>
      </w:r>
    </w:p>
    <w:p w:rsidR="00571918" w:rsidRDefault="00571918" w:rsidP="007814E9">
      <w:pPr>
        <w:pStyle w:val="Prrafodelista"/>
        <w:spacing w:after="0" w:line="240" w:lineRule="auto"/>
        <w:ind w:left="0"/>
        <w:contextualSpacing w:val="0"/>
        <w:jc w:val="both"/>
        <w:rPr>
          <w:rFonts w:ascii="Arial" w:hAnsi="Arial" w:cs="Arial"/>
          <w:sz w:val="20"/>
          <w:szCs w:val="20"/>
        </w:rPr>
      </w:pPr>
    </w:p>
    <w:p w:rsidR="00F91B4C" w:rsidRDefault="00F91B4C" w:rsidP="007814E9">
      <w:pPr>
        <w:pStyle w:val="Prrafodelista"/>
        <w:spacing w:after="0" w:line="240" w:lineRule="auto"/>
        <w:ind w:left="0"/>
        <w:contextualSpacing w:val="0"/>
        <w:jc w:val="both"/>
        <w:rPr>
          <w:rFonts w:ascii="Arial" w:hAnsi="Arial" w:cs="Arial"/>
          <w:sz w:val="20"/>
          <w:szCs w:val="20"/>
        </w:rPr>
      </w:pPr>
    </w:p>
    <w:p w:rsidR="00F91B4C" w:rsidRDefault="00F91B4C" w:rsidP="007814E9">
      <w:pPr>
        <w:pStyle w:val="Prrafodelista"/>
        <w:spacing w:after="0" w:line="240" w:lineRule="auto"/>
        <w:ind w:left="0"/>
        <w:contextualSpacing w:val="0"/>
        <w:jc w:val="both"/>
        <w:rPr>
          <w:rFonts w:ascii="Arial" w:hAnsi="Arial" w:cs="Arial"/>
          <w:sz w:val="20"/>
          <w:szCs w:val="20"/>
        </w:rPr>
      </w:pPr>
    </w:p>
    <w:p w:rsidR="00F91B4C" w:rsidRDefault="00F91B4C" w:rsidP="007814E9">
      <w:pPr>
        <w:pStyle w:val="Prrafodelista"/>
        <w:spacing w:after="0" w:line="240" w:lineRule="auto"/>
        <w:ind w:left="0"/>
        <w:contextualSpacing w:val="0"/>
        <w:jc w:val="both"/>
        <w:rPr>
          <w:rFonts w:ascii="Arial" w:hAnsi="Arial" w:cs="Arial"/>
          <w:sz w:val="20"/>
          <w:szCs w:val="20"/>
        </w:rPr>
      </w:pPr>
    </w:p>
    <w:p w:rsidR="00F91B4C" w:rsidRDefault="00F91B4C" w:rsidP="007814E9">
      <w:pPr>
        <w:pStyle w:val="Prrafodelista"/>
        <w:spacing w:after="0" w:line="240" w:lineRule="auto"/>
        <w:ind w:left="0"/>
        <w:contextualSpacing w:val="0"/>
        <w:jc w:val="both"/>
        <w:rPr>
          <w:rFonts w:ascii="Arial" w:hAnsi="Arial" w:cs="Arial"/>
          <w:sz w:val="20"/>
          <w:szCs w:val="20"/>
        </w:rPr>
      </w:pPr>
    </w:p>
    <w:p w:rsidR="00F91B4C" w:rsidRDefault="00F91B4C" w:rsidP="007814E9">
      <w:pPr>
        <w:pStyle w:val="Prrafodelista"/>
        <w:spacing w:after="0" w:line="240" w:lineRule="auto"/>
        <w:ind w:left="0"/>
        <w:contextualSpacing w:val="0"/>
        <w:jc w:val="both"/>
        <w:rPr>
          <w:rFonts w:ascii="Arial" w:hAnsi="Arial" w:cs="Arial"/>
          <w:sz w:val="20"/>
          <w:szCs w:val="20"/>
        </w:rPr>
      </w:pPr>
    </w:p>
    <w:p w:rsidR="002D0832" w:rsidRDefault="002D0832" w:rsidP="007814E9">
      <w:pPr>
        <w:pStyle w:val="Prrafodelista"/>
        <w:spacing w:after="0" w:line="240" w:lineRule="auto"/>
        <w:ind w:left="0"/>
        <w:contextualSpacing w:val="0"/>
        <w:jc w:val="both"/>
        <w:rPr>
          <w:rFonts w:ascii="Arial" w:hAnsi="Arial" w:cs="Arial"/>
          <w:sz w:val="20"/>
          <w:szCs w:val="20"/>
        </w:rPr>
      </w:pPr>
    </w:p>
    <w:p w:rsidR="00A263F3" w:rsidRDefault="00A263F3" w:rsidP="007814E9">
      <w:pPr>
        <w:pStyle w:val="Prrafodelista"/>
        <w:spacing w:after="0" w:line="240" w:lineRule="auto"/>
        <w:ind w:left="0"/>
        <w:contextualSpacing w:val="0"/>
        <w:jc w:val="both"/>
        <w:rPr>
          <w:rFonts w:ascii="Arial" w:hAnsi="Arial" w:cs="Arial"/>
          <w:sz w:val="20"/>
          <w:szCs w:val="20"/>
        </w:rPr>
      </w:pPr>
      <w:r>
        <w:rPr>
          <w:rFonts w:ascii="Arial" w:hAnsi="Arial" w:cs="Arial"/>
          <w:sz w:val="20"/>
          <w:szCs w:val="20"/>
        </w:rPr>
        <w:t>Lo que se está haciendo con esta herramienta no es comprar imágenes, sino que se está adquiriendo un servicio en línea para la descarga o revisión de imágenes que sean de utilidad y con las cuales se pueden hacer las gestiones y es un</w:t>
      </w:r>
      <w:r w:rsidR="00571918">
        <w:rPr>
          <w:rFonts w:ascii="Arial" w:hAnsi="Arial" w:cs="Arial"/>
          <w:sz w:val="20"/>
          <w:szCs w:val="20"/>
        </w:rPr>
        <w:t xml:space="preserve"> </w:t>
      </w:r>
      <w:r>
        <w:rPr>
          <w:rFonts w:ascii="Arial" w:hAnsi="Arial" w:cs="Arial"/>
          <w:sz w:val="20"/>
          <w:szCs w:val="20"/>
        </w:rPr>
        <w:t>paso bastante grande.</w:t>
      </w:r>
    </w:p>
    <w:p w:rsidR="00A263F3" w:rsidRDefault="00A263F3" w:rsidP="007814E9">
      <w:pPr>
        <w:pStyle w:val="Prrafodelista"/>
        <w:spacing w:after="0" w:line="240" w:lineRule="auto"/>
        <w:ind w:left="0"/>
        <w:contextualSpacing w:val="0"/>
        <w:jc w:val="both"/>
        <w:rPr>
          <w:rFonts w:ascii="Arial" w:hAnsi="Arial" w:cs="Arial"/>
          <w:sz w:val="20"/>
          <w:szCs w:val="20"/>
        </w:rPr>
      </w:pPr>
    </w:p>
    <w:p w:rsidR="00A263F3" w:rsidRDefault="00A263F3" w:rsidP="007814E9">
      <w:pPr>
        <w:pStyle w:val="Prrafodelista"/>
        <w:spacing w:after="0" w:line="240" w:lineRule="auto"/>
        <w:ind w:left="0"/>
        <w:contextualSpacing w:val="0"/>
        <w:jc w:val="both"/>
        <w:rPr>
          <w:rFonts w:ascii="Arial" w:hAnsi="Arial" w:cs="Arial"/>
          <w:sz w:val="20"/>
          <w:szCs w:val="20"/>
        </w:rPr>
      </w:pPr>
      <w:r>
        <w:rPr>
          <w:rFonts w:ascii="Arial" w:hAnsi="Arial" w:cs="Arial"/>
          <w:sz w:val="20"/>
          <w:szCs w:val="20"/>
        </w:rPr>
        <w:t xml:space="preserve">Fonafifo </w:t>
      </w:r>
      <w:r w:rsidR="00571918">
        <w:rPr>
          <w:rFonts w:ascii="Arial" w:hAnsi="Arial" w:cs="Arial"/>
          <w:sz w:val="20"/>
          <w:szCs w:val="20"/>
        </w:rPr>
        <w:t>complementa</w:t>
      </w:r>
      <w:r>
        <w:rPr>
          <w:rFonts w:ascii="Arial" w:hAnsi="Arial" w:cs="Arial"/>
          <w:sz w:val="20"/>
          <w:szCs w:val="20"/>
        </w:rPr>
        <w:t xml:space="preserve"> la </w:t>
      </w:r>
      <w:r w:rsidR="00571918">
        <w:rPr>
          <w:rFonts w:ascii="Arial" w:hAnsi="Arial" w:cs="Arial"/>
          <w:sz w:val="20"/>
          <w:szCs w:val="20"/>
        </w:rPr>
        <w:t>actividad</w:t>
      </w:r>
      <w:r>
        <w:rPr>
          <w:rFonts w:ascii="Arial" w:hAnsi="Arial" w:cs="Arial"/>
          <w:sz w:val="20"/>
          <w:szCs w:val="20"/>
        </w:rPr>
        <w:t xml:space="preserve"> con los di</w:t>
      </w:r>
      <w:r w:rsidR="00571918">
        <w:rPr>
          <w:rFonts w:ascii="Arial" w:hAnsi="Arial" w:cs="Arial"/>
          <w:sz w:val="20"/>
          <w:szCs w:val="20"/>
        </w:rPr>
        <w:t>ferentes servicios</w:t>
      </w:r>
      <w:r>
        <w:rPr>
          <w:rFonts w:ascii="Arial" w:hAnsi="Arial" w:cs="Arial"/>
          <w:sz w:val="20"/>
          <w:szCs w:val="20"/>
        </w:rPr>
        <w:t xml:space="preserve"> que tiene internet que son de acceso gratuito, sin </w:t>
      </w:r>
      <w:r w:rsidR="00571918">
        <w:rPr>
          <w:rFonts w:ascii="Arial" w:hAnsi="Arial" w:cs="Arial"/>
          <w:sz w:val="20"/>
          <w:szCs w:val="20"/>
        </w:rPr>
        <w:t>embargo</w:t>
      </w:r>
      <w:r>
        <w:rPr>
          <w:rFonts w:ascii="Arial" w:hAnsi="Arial" w:cs="Arial"/>
          <w:sz w:val="20"/>
          <w:szCs w:val="20"/>
        </w:rPr>
        <w:t xml:space="preserve">, </w:t>
      </w:r>
      <w:r w:rsidR="00BE2AB4">
        <w:rPr>
          <w:rFonts w:ascii="Arial" w:hAnsi="Arial" w:cs="Arial"/>
          <w:sz w:val="20"/>
          <w:szCs w:val="20"/>
        </w:rPr>
        <w:t>ellos son los que deciden de qué</w:t>
      </w:r>
      <w:r>
        <w:rPr>
          <w:rFonts w:ascii="Arial" w:hAnsi="Arial" w:cs="Arial"/>
          <w:sz w:val="20"/>
          <w:szCs w:val="20"/>
        </w:rPr>
        <w:t xml:space="preserve"> momento es la imagen y en algunos caso no se pu</w:t>
      </w:r>
      <w:r w:rsidR="00BE2AB4">
        <w:rPr>
          <w:rFonts w:ascii="Arial" w:hAnsi="Arial" w:cs="Arial"/>
          <w:sz w:val="20"/>
          <w:szCs w:val="20"/>
        </w:rPr>
        <w:t>e</w:t>
      </w:r>
      <w:r>
        <w:rPr>
          <w:rFonts w:ascii="Arial" w:hAnsi="Arial" w:cs="Arial"/>
          <w:sz w:val="20"/>
          <w:szCs w:val="20"/>
        </w:rPr>
        <w:t>de saber de qué fecha. Por lo que se está dando un paso trascendental de tener imágenes con 48 horas de tiempo.</w:t>
      </w:r>
    </w:p>
    <w:p w:rsidR="00A263F3" w:rsidRDefault="00A263F3" w:rsidP="007814E9">
      <w:pPr>
        <w:pStyle w:val="Prrafodelista"/>
        <w:spacing w:after="0" w:line="240" w:lineRule="auto"/>
        <w:ind w:left="0"/>
        <w:contextualSpacing w:val="0"/>
        <w:jc w:val="both"/>
        <w:rPr>
          <w:rFonts w:ascii="Arial" w:hAnsi="Arial" w:cs="Arial"/>
          <w:sz w:val="20"/>
          <w:szCs w:val="20"/>
        </w:rPr>
      </w:pPr>
    </w:p>
    <w:p w:rsidR="00A263F3" w:rsidRDefault="00A263F3" w:rsidP="007814E9">
      <w:pPr>
        <w:pStyle w:val="Prrafodelista"/>
        <w:spacing w:after="0" w:line="240" w:lineRule="auto"/>
        <w:ind w:left="0"/>
        <w:contextualSpacing w:val="0"/>
        <w:jc w:val="both"/>
        <w:rPr>
          <w:rFonts w:ascii="Arial" w:hAnsi="Arial" w:cs="Arial"/>
          <w:sz w:val="20"/>
          <w:szCs w:val="20"/>
        </w:rPr>
      </w:pPr>
      <w:r>
        <w:rPr>
          <w:rFonts w:ascii="Arial" w:hAnsi="Arial" w:cs="Arial"/>
          <w:sz w:val="20"/>
          <w:szCs w:val="20"/>
        </w:rPr>
        <w:t>El servicio consiste en una constelación de satélites que le dan vuelta a la tierra cada 48 horas</w:t>
      </w:r>
      <w:r w:rsidR="0086172A">
        <w:rPr>
          <w:rFonts w:ascii="Arial" w:hAnsi="Arial" w:cs="Arial"/>
          <w:sz w:val="20"/>
          <w:szCs w:val="20"/>
        </w:rPr>
        <w:t xml:space="preserve"> por l</w:t>
      </w:r>
      <w:r>
        <w:rPr>
          <w:rFonts w:ascii="Arial" w:hAnsi="Arial" w:cs="Arial"/>
          <w:sz w:val="20"/>
          <w:szCs w:val="20"/>
        </w:rPr>
        <w:t xml:space="preserve">o cual se tiene </w:t>
      </w:r>
      <w:r w:rsidR="002B2BEA">
        <w:rPr>
          <w:rFonts w:ascii="Arial" w:hAnsi="Arial" w:cs="Arial"/>
          <w:sz w:val="20"/>
          <w:szCs w:val="20"/>
        </w:rPr>
        <w:t>imágenes</w:t>
      </w:r>
      <w:r w:rsidR="00865C89">
        <w:rPr>
          <w:rFonts w:ascii="Arial" w:hAnsi="Arial" w:cs="Arial"/>
          <w:sz w:val="20"/>
          <w:szCs w:val="20"/>
        </w:rPr>
        <w:t xml:space="preserve"> </w:t>
      </w:r>
      <w:r>
        <w:rPr>
          <w:rFonts w:ascii="Arial" w:hAnsi="Arial" w:cs="Arial"/>
          <w:sz w:val="20"/>
          <w:szCs w:val="20"/>
        </w:rPr>
        <w:t>de alta resolución para los momentos que se necesite</w:t>
      </w:r>
      <w:r w:rsidR="002B2BEA">
        <w:rPr>
          <w:rFonts w:ascii="Arial" w:hAnsi="Arial" w:cs="Arial"/>
          <w:sz w:val="20"/>
          <w:szCs w:val="20"/>
        </w:rPr>
        <w:t>n</w:t>
      </w:r>
      <w:r>
        <w:rPr>
          <w:rFonts w:ascii="Arial" w:hAnsi="Arial" w:cs="Arial"/>
          <w:sz w:val="20"/>
          <w:szCs w:val="20"/>
        </w:rPr>
        <w:t xml:space="preserve"> y si fuera el caso se puede pedir a la empresa que envíe el satélite en un momento y lugar específico.</w:t>
      </w:r>
    </w:p>
    <w:p w:rsidR="00A263F3" w:rsidRDefault="00A263F3" w:rsidP="007814E9">
      <w:pPr>
        <w:pStyle w:val="Prrafodelista"/>
        <w:spacing w:after="0" w:line="240" w:lineRule="auto"/>
        <w:ind w:left="0"/>
        <w:contextualSpacing w:val="0"/>
        <w:jc w:val="both"/>
        <w:rPr>
          <w:rFonts w:ascii="Arial" w:hAnsi="Arial" w:cs="Arial"/>
          <w:sz w:val="20"/>
          <w:szCs w:val="20"/>
        </w:rPr>
      </w:pPr>
    </w:p>
    <w:p w:rsidR="007814E9" w:rsidRDefault="00A263F3" w:rsidP="007814E9">
      <w:pPr>
        <w:pStyle w:val="Prrafodelista"/>
        <w:spacing w:after="0" w:line="240" w:lineRule="auto"/>
        <w:ind w:left="0"/>
        <w:contextualSpacing w:val="0"/>
        <w:jc w:val="both"/>
        <w:rPr>
          <w:rFonts w:ascii="Arial" w:hAnsi="Arial" w:cs="Arial"/>
          <w:sz w:val="20"/>
          <w:szCs w:val="20"/>
        </w:rPr>
      </w:pPr>
      <w:r>
        <w:rPr>
          <w:rFonts w:ascii="Arial" w:hAnsi="Arial" w:cs="Arial"/>
          <w:sz w:val="20"/>
          <w:szCs w:val="20"/>
        </w:rPr>
        <w:t>Los productos son una biblioteca de imágenes de más de 20 años a las cuales se puede tener acceso y un mosaico anual de todas las imágenes con menor cantidad de nubes</w:t>
      </w:r>
      <w:r w:rsidR="004461D2">
        <w:rPr>
          <w:rFonts w:ascii="Arial" w:hAnsi="Arial" w:cs="Arial"/>
          <w:sz w:val="20"/>
          <w:szCs w:val="20"/>
        </w:rPr>
        <w:t xml:space="preserve">, asimismo, </w:t>
      </w:r>
      <w:r w:rsidR="006757F7">
        <w:rPr>
          <w:rFonts w:ascii="Arial" w:hAnsi="Arial" w:cs="Arial"/>
          <w:sz w:val="20"/>
          <w:szCs w:val="20"/>
        </w:rPr>
        <w:t xml:space="preserve">el sistema puede comparar imágenes de varios años y a través </w:t>
      </w:r>
      <w:r w:rsidR="002B2BEA">
        <w:rPr>
          <w:rFonts w:ascii="Arial" w:hAnsi="Arial" w:cs="Arial"/>
          <w:sz w:val="20"/>
          <w:szCs w:val="20"/>
        </w:rPr>
        <w:t xml:space="preserve">de un </w:t>
      </w:r>
      <w:r w:rsidR="006757F7">
        <w:rPr>
          <w:rFonts w:ascii="Arial" w:hAnsi="Arial" w:cs="Arial"/>
          <w:sz w:val="20"/>
          <w:szCs w:val="20"/>
        </w:rPr>
        <w:t xml:space="preserve">algoritmo presenta los cambios que hubo en esa área, lo cual va a permitir, </w:t>
      </w:r>
      <w:r w:rsidR="004461D2">
        <w:rPr>
          <w:rFonts w:ascii="Arial" w:hAnsi="Arial" w:cs="Arial"/>
          <w:sz w:val="20"/>
          <w:szCs w:val="20"/>
        </w:rPr>
        <w:t>conforme se</w:t>
      </w:r>
      <w:r w:rsidR="006757F7">
        <w:rPr>
          <w:rFonts w:ascii="Arial" w:hAnsi="Arial" w:cs="Arial"/>
          <w:sz w:val="20"/>
          <w:szCs w:val="20"/>
        </w:rPr>
        <w:t xml:space="preserve"> va</w:t>
      </w:r>
      <w:r w:rsidR="002B2BEA">
        <w:rPr>
          <w:rFonts w:ascii="Arial" w:hAnsi="Arial" w:cs="Arial"/>
          <w:sz w:val="20"/>
          <w:szCs w:val="20"/>
        </w:rPr>
        <w:t xml:space="preserve">ya utilizando la herramienta, </w:t>
      </w:r>
      <w:r w:rsidR="004461D2">
        <w:rPr>
          <w:rFonts w:ascii="Arial" w:hAnsi="Arial" w:cs="Arial"/>
          <w:sz w:val="20"/>
          <w:szCs w:val="20"/>
        </w:rPr>
        <w:t xml:space="preserve">hacer un análisis de cambio de uso de suelo </w:t>
      </w:r>
      <w:r w:rsidR="006757F7">
        <w:rPr>
          <w:rFonts w:ascii="Arial" w:hAnsi="Arial" w:cs="Arial"/>
          <w:sz w:val="20"/>
          <w:szCs w:val="20"/>
        </w:rPr>
        <w:t>en diferentes momentos al comparar 2 o más imágenes.</w:t>
      </w:r>
    </w:p>
    <w:p w:rsidR="006757F7" w:rsidRDefault="006757F7" w:rsidP="007814E9">
      <w:pPr>
        <w:pStyle w:val="Prrafodelista"/>
        <w:spacing w:after="0" w:line="240" w:lineRule="auto"/>
        <w:ind w:left="0"/>
        <w:contextualSpacing w:val="0"/>
        <w:jc w:val="both"/>
        <w:rPr>
          <w:rFonts w:ascii="Arial" w:hAnsi="Arial" w:cs="Arial"/>
          <w:sz w:val="20"/>
          <w:szCs w:val="20"/>
        </w:rPr>
      </w:pPr>
    </w:p>
    <w:p w:rsidR="006757F7" w:rsidRDefault="006757F7" w:rsidP="007814E9">
      <w:pPr>
        <w:pStyle w:val="Prrafodelista"/>
        <w:spacing w:after="0" w:line="240" w:lineRule="auto"/>
        <w:ind w:left="0"/>
        <w:contextualSpacing w:val="0"/>
        <w:jc w:val="both"/>
        <w:rPr>
          <w:rFonts w:ascii="Arial" w:hAnsi="Arial" w:cs="Arial"/>
          <w:sz w:val="20"/>
          <w:szCs w:val="20"/>
        </w:rPr>
      </w:pPr>
      <w:r>
        <w:rPr>
          <w:rFonts w:ascii="Arial" w:hAnsi="Arial" w:cs="Arial"/>
          <w:sz w:val="20"/>
          <w:szCs w:val="20"/>
        </w:rPr>
        <w:t xml:space="preserve">Lo que se recibe es una cantidad de gigabytes que se pueden utilizar </w:t>
      </w:r>
      <w:r w:rsidR="0086172A">
        <w:rPr>
          <w:rFonts w:ascii="Arial" w:hAnsi="Arial" w:cs="Arial"/>
          <w:sz w:val="20"/>
          <w:szCs w:val="20"/>
        </w:rPr>
        <w:t>en el año y para eso se lleva un</w:t>
      </w:r>
      <w:r>
        <w:rPr>
          <w:rFonts w:ascii="Arial" w:hAnsi="Arial" w:cs="Arial"/>
          <w:sz w:val="20"/>
          <w:szCs w:val="20"/>
        </w:rPr>
        <w:t xml:space="preserve"> conteo</w:t>
      </w:r>
      <w:r w:rsidR="0086172A">
        <w:rPr>
          <w:rFonts w:ascii="Arial" w:hAnsi="Arial" w:cs="Arial"/>
          <w:sz w:val="20"/>
          <w:szCs w:val="20"/>
        </w:rPr>
        <w:t xml:space="preserve"> que permite determinar cuánto utiliza cada usuario la herramienta y cuál es el consumo general de la institución</w:t>
      </w:r>
      <w:r w:rsidR="00C54914">
        <w:rPr>
          <w:rFonts w:ascii="Arial" w:hAnsi="Arial" w:cs="Arial"/>
          <w:sz w:val="20"/>
          <w:szCs w:val="20"/>
        </w:rPr>
        <w:t>.</w:t>
      </w:r>
    </w:p>
    <w:p w:rsidR="00C54914" w:rsidRDefault="00C54914" w:rsidP="007814E9">
      <w:pPr>
        <w:pStyle w:val="Prrafodelista"/>
        <w:spacing w:after="0" w:line="240" w:lineRule="auto"/>
        <w:ind w:left="0"/>
        <w:contextualSpacing w:val="0"/>
        <w:jc w:val="both"/>
        <w:rPr>
          <w:rFonts w:ascii="Arial" w:hAnsi="Arial" w:cs="Arial"/>
          <w:sz w:val="20"/>
          <w:szCs w:val="20"/>
        </w:rPr>
      </w:pPr>
    </w:p>
    <w:p w:rsidR="00C54914" w:rsidRDefault="00C54914" w:rsidP="007814E9">
      <w:pPr>
        <w:pStyle w:val="Prrafodelista"/>
        <w:spacing w:after="0" w:line="240" w:lineRule="auto"/>
        <w:ind w:left="0"/>
        <w:contextualSpacing w:val="0"/>
        <w:jc w:val="both"/>
        <w:rPr>
          <w:rFonts w:ascii="Arial" w:hAnsi="Arial" w:cs="Arial"/>
          <w:sz w:val="20"/>
          <w:szCs w:val="20"/>
        </w:rPr>
      </w:pPr>
      <w:r>
        <w:rPr>
          <w:rFonts w:ascii="Arial" w:hAnsi="Arial" w:cs="Arial"/>
          <w:sz w:val="20"/>
          <w:szCs w:val="20"/>
        </w:rPr>
        <w:t>Se muestra algunas imágenes a manera de ejemplo:</w:t>
      </w:r>
    </w:p>
    <w:p w:rsidR="00FE3E79" w:rsidRDefault="00FE3E79" w:rsidP="007814E9">
      <w:pPr>
        <w:pStyle w:val="Prrafodelista"/>
        <w:spacing w:after="0" w:line="240" w:lineRule="auto"/>
        <w:ind w:left="0"/>
        <w:contextualSpacing w:val="0"/>
        <w:jc w:val="both"/>
        <w:rPr>
          <w:rFonts w:ascii="Arial" w:hAnsi="Arial" w:cs="Arial"/>
          <w:sz w:val="20"/>
          <w:szCs w:val="20"/>
        </w:rPr>
      </w:pPr>
    </w:p>
    <w:p w:rsidR="00C54914" w:rsidRDefault="002B2BEA" w:rsidP="007814E9">
      <w:pPr>
        <w:pStyle w:val="Prrafodelista"/>
        <w:spacing w:after="0" w:line="240" w:lineRule="auto"/>
        <w:ind w:left="0"/>
        <w:contextualSpacing w:val="0"/>
        <w:jc w:val="both"/>
        <w:rPr>
          <w:rFonts w:ascii="Arial" w:hAnsi="Arial" w:cs="Arial"/>
          <w:sz w:val="20"/>
          <w:szCs w:val="20"/>
        </w:rPr>
      </w:pPr>
      <w:r>
        <w:rPr>
          <w:rFonts w:ascii="Arial" w:hAnsi="Arial" w:cs="Arial"/>
          <w:noProof/>
          <w:sz w:val="20"/>
          <w:szCs w:val="20"/>
          <w:lang w:eastAsia="es-CR"/>
        </w:rPr>
        <w:drawing>
          <wp:inline distT="0" distB="0" distL="0" distR="0">
            <wp:extent cx="5610225" cy="1638300"/>
            <wp:effectExtent l="19050" t="19050" r="28575" b="190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1638300"/>
                    </a:xfrm>
                    <a:prstGeom prst="rect">
                      <a:avLst/>
                    </a:prstGeom>
                    <a:noFill/>
                    <a:ln>
                      <a:solidFill>
                        <a:schemeClr val="tx1"/>
                      </a:solidFill>
                    </a:ln>
                  </pic:spPr>
                </pic:pic>
              </a:graphicData>
            </a:graphic>
          </wp:inline>
        </w:drawing>
      </w:r>
    </w:p>
    <w:p w:rsidR="00FE3E79" w:rsidRDefault="00FE3E79" w:rsidP="007814E9">
      <w:pPr>
        <w:pStyle w:val="Prrafodelista"/>
        <w:spacing w:after="0" w:line="240" w:lineRule="auto"/>
        <w:ind w:left="0"/>
        <w:contextualSpacing w:val="0"/>
        <w:jc w:val="both"/>
        <w:rPr>
          <w:rFonts w:ascii="Arial" w:hAnsi="Arial" w:cs="Arial"/>
          <w:sz w:val="20"/>
          <w:szCs w:val="20"/>
        </w:rPr>
      </w:pPr>
    </w:p>
    <w:p w:rsidR="00C54914" w:rsidRDefault="002B2BEA" w:rsidP="007814E9">
      <w:pPr>
        <w:pStyle w:val="Prrafodelista"/>
        <w:spacing w:after="0" w:line="240" w:lineRule="auto"/>
        <w:ind w:left="0"/>
        <w:contextualSpacing w:val="0"/>
        <w:jc w:val="both"/>
        <w:rPr>
          <w:rFonts w:ascii="Arial" w:hAnsi="Arial" w:cs="Arial"/>
          <w:sz w:val="20"/>
          <w:szCs w:val="20"/>
        </w:rPr>
      </w:pPr>
      <w:r>
        <w:rPr>
          <w:rFonts w:ascii="Arial" w:hAnsi="Arial" w:cs="Arial"/>
          <w:noProof/>
          <w:sz w:val="20"/>
          <w:szCs w:val="20"/>
          <w:lang w:eastAsia="es-CR"/>
        </w:rPr>
        <w:drawing>
          <wp:inline distT="0" distB="0" distL="0" distR="0">
            <wp:extent cx="5613400" cy="1905000"/>
            <wp:effectExtent l="19050" t="19050" r="25400" b="190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3400" cy="1905000"/>
                    </a:xfrm>
                    <a:prstGeom prst="rect">
                      <a:avLst/>
                    </a:prstGeom>
                    <a:noFill/>
                    <a:ln>
                      <a:solidFill>
                        <a:schemeClr val="tx1"/>
                      </a:solidFill>
                    </a:ln>
                  </pic:spPr>
                </pic:pic>
              </a:graphicData>
            </a:graphic>
          </wp:inline>
        </w:drawing>
      </w:r>
    </w:p>
    <w:p w:rsidR="00C54914" w:rsidRDefault="00C54914" w:rsidP="007814E9">
      <w:pPr>
        <w:pStyle w:val="Prrafodelista"/>
        <w:spacing w:after="0" w:line="240" w:lineRule="auto"/>
        <w:ind w:left="0"/>
        <w:contextualSpacing w:val="0"/>
        <w:jc w:val="both"/>
        <w:rPr>
          <w:rFonts w:ascii="Arial" w:hAnsi="Arial" w:cs="Arial"/>
          <w:sz w:val="20"/>
          <w:szCs w:val="20"/>
        </w:rPr>
      </w:pPr>
    </w:p>
    <w:p w:rsidR="00F91B4C" w:rsidRDefault="00F91B4C" w:rsidP="007814E9">
      <w:pPr>
        <w:pStyle w:val="Prrafodelista"/>
        <w:spacing w:after="0" w:line="240" w:lineRule="auto"/>
        <w:ind w:left="0"/>
        <w:contextualSpacing w:val="0"/>
        <w:jc w:val="both"/>
        <w:rPr>
          <w:rFonts w:ascii="Arial" w:hAnsi="Arial" w:cs="Arial"/>
          <w:sz w:val="20"/>
          <w:szCs w:val="20"/>
        </w:rPr>
      </w:pPr>
    </w:p>
    <w:p w:rsidR="00F91B4C" w:rsidRDefault="00F91B4C" w:rsidP="007814E9">
      <w:pPr>
        <w:pStyle w:val="Prrafodelista"/>
        <w:spacing w:after="0" w:line="240" w:lineRule="auto"/>
        <w:ind w:left="0"/>
        <w:contextualSpacing w:val="0"/>
        <w:jc w:val="both"/>
        <w:rPr>
          <w:rFonts w:ascii="Arial" w:hAnsi="Arial" w:cs="Arial"/>
          <w:sz w:val="20"/>
          <w:szCs w:val="20"/>
        </w:rPr>
      </w:pPr>
    </w:p>
    <w:p w:rsidR="00F91B4C" w:rsidRDefault="00F91B4C" w:rsidP="007814E9">
      <w:pPr>
        <w:pStyle w:val="Prrafodelista"/>
        <w:spacing w:after="0" w:line="240" w:lineRule="auto"/>
        <w:ind w:left="0"/>
        <w:contextualSpacing w:val="0"/>
        <w:jc w:val="both"/>
        <w:rPr>
          <w:rFonts w:ascii="Arial" w:hAnsi="Arial" w:cs="Arial"/>
          <w:sz w:val="20"/>
          <w:szCs w:val="20"/>
        </w:rPr>
      </w:pPr>
    </w:p>
    <w:p w:rsidR="00F91B4C" w:rsidRDefault="00F91B4C" w:rsidP="007814E9">
      <w:pPr>
        <w:pStyle w:val="Prrafodelista"/>
        <w:spacing w:after="0" w:line="240" w:lineRule="auto"/>
        <w:ind w:left="0"/>
        <w:contextualSpacing w:val="0"/>
        <w:jc w:val="both"/>
        <w:rPr>
          <w:rFonts w:ascii="Arial" w:hAnsi="Arial" w:cs="Arial"/>
          <w:sz w:val="20"/>
          <w:szCs w:val="20"/>
        </w:rPr>
      </w:pPr>
    </w:p>
    <w:p w:rsidR="00C54914" w:rsidRDefault="00C54914" w:rsidP="007814E9">
      <w:pPr>
        <w:pStyle w:val="Prrafodelista"/>
        <w:spacing w:after="0" w:line="240" w:lineRule="auto"/>
        <w:ind w:left="0"/>
        <w:contextualSpacing w:val="0"/>
        <w:jc w:val="both"/>
        <w:rPr>
          <w:rFonts w:ascii="Arial" w:hAnsi="Arial" w:cs="Arial"/>
          <w:sz w:val="20"/>
          <w:szCs w:val="20"/>
        </w:rPr>
      </w:pPr>
      <w:r>
        <w:rPr>
          <w:rFonts w:ascii="Arial" w:hAnsi="Arial" w:cs="Arial"/>
          <w:sz w:val="20"/>
          <w:szCs w:val="20"/>
        </w:rPr>
        <w:t xml:space="preserve">El señor Navarrete </w:t>
      </w:r>
      <w:r w:rsidR="00BD0BA0">
        <w:rPr>
          <w:rFonts w:ascii="Arial" w:hAnsi="Arial" w:cs="Arial"/>
          <w:sz w:val="20"/>
          <w:szCs w:val="20"/>
        </w:rPr>
        <w:t>señala,</w:t>
      </w:r>
      <w:r>
        <w:rPr>
          <w:rFonts w:ascii="Arial" w:hAnsi="Arial" w:cs="Arial"/>
          <w:sz w:val="20"/>
          <w:szCs w:val="20"/>
        </w:rPr>
        <w:t xml:space="preserve"> además, que con esta herramienta también s</w:t>
      </w:r>
      <w:r w:rsidRPr="00C54914">
        <w:rPr>
          <w:rFonts w:ascii="Arial" w:hAnsi="Arial" w:cs="Arial"/>
          <w:sz w:val="20"/>
          <w:szCs w:val="20"/>
        </w:rPr>
        <w:t>e puede detectar aquellas inconsistencia</w:t>
      </w:r>
      <w:r>
        <w:rPr>
          <w:rFonts w:ascii="Arial" w:hAnsi="Arial" w:cs="Arial"/>
          <w:sz w:val="20"/>
          <w:szCs w:val="20"/>
        </w:rPr>
        <w:t>s</w:t>
      </w:r>
      <w:r w:rsidRPr="00C54914">
        <w:rPr>
          <w:rFonts w:ascii="Arial" w:hAnsi="Arial" w:cs="Arial"/>
          <w:sz w:val="20"/>
          <w:szCs w:val="20"/>
        </w:rPr>
        <w:t xml:space="preserve"> a nivel de finca como se muestra en la siguiente </w:t>
      </w:r>
      <w:r w:rsidR="006C04AD" w:rsidRPr="00C54914">
        <w:rPr>
          <w:rFonts w:ascii="Arial" w:hAnsi="Arial" w:cs="Arial"/>
          <w:sz w:val="20"/>
          <w:szCs w:val="20"/>
        </w:rPr>
        <w:t>imagen</w:t>
      </w:r>
      <w:r w:rsidRPr="00C54914">
        <w:rPr>
          <w:rFonts w:ascii="Arial" w:hAnsi="Arial" w:cs="Arial"/>
          <w:sz w:val="20"/>
          <w:szCs w:val="20"/>
        </w:rPr>
        <w:t>:</w:t>
      </w:r>
    </w:p>
    <w:p w:rsidR="00BD0BA0" w:rsidRDefault="00BD0BA0" w:rsidP="007814E9">
      <w:pPr>
        <w:pStyle w:val="Prrafodelista"/>
        <w:spacing w:after="0" w:line="240" w:lineRule="auto"/>
        <w:ind w:left="0"/>
        <w:contextualSpacing w:val="0"/>
        <w:jc w:val="both"/>
        <w:rPr>
          <w:rFonts w:ascii="Arial" w:hAnsi="Arial" w:cs="Arial"/>
          <w:sz w:val="20"/>
          <w:szCs w:val="20"/>
        </w:rPr>
      </w:pPr>
    </w:p>
    <w:p w:rsidR="00C54914" w:rsidRDefault="006C04AD" w:rsidP="007814E9">
      <w:pPr>
        <w:pStyle w:val="Prrafodelista"/>
        <w:spacing w:after="0" w:line="240" w:lineRule="auto"/>
        <w:ind w:left="0"/>
        <w:contextualSpacing w:val="0"/>
        <w:jc w:val="both"/>
        <w:rPr>
          <w:rFonts w:ascii="Arial" w:hAnsi="Arial" w:cs="Arial"/>
          <w:sz w:val="20"/>
          <w:szCs w:val="20"/>
        </w:rPr>
      </w:pPr>
      <w:r>
        <w:rPr>
          <w:rFonts w:ascii="Arial" w:hAnsi="Arial" w:cs="Arial"/>
          <w:noProof/>
          <w:sz w:val="20"/>
          <w:szCs w:val="20"/>
          <w:lang w:eastAsia="es-CR"/>
        </w:rPr>
        <w:drawing>
          <wp:inline distT="0" distB="0" distL="0" distR="0">
            <wp:extent cx="5661025" cy="1285875"/>
            <wp:effectExtent l="19050" t="19050" r="15875" b="285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1025" cy="1285875"/>
                    </a:xfrm>
                    <a:prstGeom prst="rect">
                      <a:avLst/>
                    </a:prstGeom>
                    <a:noFill/>
                    <a:ln>
                      <a:solidFill>
                        <a:schemeClr val="tx1"/>
                      </a:solidFill>
                    </a:ln>
                  </pic:spPr>
                </pic:pic>
              </a:graphicData>
            </a:graphic>
          </wp:inline>
        </w:drawing>
      </w:r>
    </w:p>
    <w:p w:rsidR="00C54914" w:rsidRDefault="00C54914" w:rsidP="007814E9">
      <w:pPr>
        <w:pStyle w:val="Prrafodelista"/>
        <w:spacing w:after="0" w:line="240" w:lineRule="auto"/>
        <w:ind w:left="0"/>
        <w:contextualSpacing w:val="0"/>
        <w:jc w:val="both"/>
        <w:rPr>
          <w:rFonts w:ascii="Arial" w:hAnsi="Arial" w:cs="Arial"/>
          <w:sz w:val="20"/>
          <w:szCs w:val="20"/>
        </w:rPr>
      </w:pPr>
    </w:p>
    <w:p w:rsidR="00C54914" w:rsidRDefault="00E41B57" w:rsidP="007814E9">
      <w:pPr>
        <w:pStyle w:val="Prrafodelista"/>
        <w:spacing w:after="0" w:line="240" w:lineRule="auto"/>
        <w:ind w:left="0"/>
        <w:contextualSpacing w:val="0"/>
        <w:jc w:val="both"/>
        <w:rPr>
          <w:rFonts w:ascii="Arial" w:hAnsi="Arial" w:cs="Arial"/>
          <w:sz w:val="20"/>
          <w:szCs w:val="20"/>
        </w:rPr>
      </w:pPr>
      <w:r>
        <w:rPr>
          <w:rFonts w:ascii="Arial" w:hAnsi="Arial" w:cs="Arial"/>
          <w:sz w:val="20"/>
          <w:szCs w:val="20"/>
        </w:rPr>
        <w:t xml:space="preserve">El señor </w:t>
      </w:r>
      <w:r w:rsidR="00080900">
        <w:rPr>
          <w:rFonts w:ascii="Arial" w:hAnsi="Arial" w:cs="Arial"/>
          <w:sz w:val="20"/>
          <w:szCs w:val="20"/>
        </w:rPr>
        <w:t>Felipe Vega menciona que se siente muy satisfecho con la presentación, eso ayudará bastante al monitoreo y seguimiento de Fonafifo y es un avance muy importante en el mejoramiento de la actividad de PSA</w:t>
      </w:r>
      <w:r w:rsidR="003F1E1C">
        <w:rPr>
          <w:rFonts w:ascii="Arial" w:hAnsi="Arial" w:cs="Arial"/>
          <w:sz w:val="20"/>
          <w:szCs w:val="20"/>
        </w:rPr>
        <w:t>.</w:t>
      </w:r>
    </w:p>
    <w:p w:rsidR="00C54914" w:rsidRDefault="00C54914" w:rsidP="007814E9">
      <w:pPr>
        <w:pStyle w:val="Prrafodelista"/>
        <w:spacing w:after="0" w:line="240" w:lineRule="auto"/>
        <w:ind w:left="0"/>
        <w:contextualSpacing w:val="0"/>
        <w:jc w:val="both"/>
        <w:rPr>
          <w:rFonts w:ascii="Arial" w:hAnsi="Arial" w:cs="Arial"/>
          <w:sz w:val="20"/>
          <w:szCs w:val="20"/>
        </w:rPr>
      </w:pPr>
    </w:p>
    <w:p w:rsidR="00C54914" w:rsidRDefault="00D74405" w:rsidP="007814E9">
      <w:pPr>
        <w:pStyle w:val="Prrafodelista"/>
        <w:spacing w:after="0" w:line="240" w:lineRule="auto"/>
        <w:ind w:left="0"/>
        <w:contextualSpacing w:val="0"/>
        <w:jc w:val="both"/>
        <w:rPr>
          <w:rFonts w:ascii="Arial" w:hAnsi="Arial" w:cs="Arial"/>
          <w:sz w:val="20"/>
          <w:szCs w:val="20"/>
        </w:rPr>
      </w:pPr>
      <w:r>
        <w:rPr>
          <w:rFonts w:ascii="Arial" w:hAnsi="Arial" w:cs="Arial"/>
          <w:sz w:val="20"/>
          <w:szCs w:val="20"/>
        </w:rPr>
        <w:t xml:space="preserve">El señor </w:t>
      </w:r>
      <w:r w:rsidR="00080900">
        <w:rPr>
          <w:rFonts w:ascii="Arial" w:hAnsi="Arial" w:cs="Arial"/>
          <w:sz w:val="20"/>
          <w:szCs w:val="20"/>
        </w:rPr>
        <w:t xml:space="preserve">Mauricio Chacón </w:t>
      </w:r>
      <w:r>
        <w:rPr>
          <w:rFonts w:ascii="Arial" w:hAnsi="Arial" w:cs="Arial"/>
          <w:sz w:val="20"/>
          <w:szCs w:val="20"/>
        </w:rPr>
        <w:t>menciono que le gustó mucho la aplicación del instrumento y los beneficios que le puede brindar al país en términos de transparencia y asegurar que los recursos que llegan al país puedan ser sustentados con base científica y técnica.</w:t>
      </w:r>
    </w:p>
    <w:p w:rsidR="00F03F20" w:rsidRDefault="00F03F20" w:rsidP="007814E9">
      <w:pPr>
        <w:pStyle w:val="Prrafodelista"/>
        <w:spacing w:after="0" w:line="240" w:lineRule="auto"/>
        <w:ind w:left="0"/>
        <w:contextualSpacing w:val="0"/>
        <w:jc w:val="both"/>
        <w:rPr>
          <w:rFonts w:ascii="Arial" w:hAnsi="Arial" w:cs="Arial"/>
          <w:sz w:val="20"/>
          <w:szCs w:val="20"/>
        </w:rPr>
      </w:pPr>
    </w:p>
    <w:p w:rsidR="00F03F20" w:rsidRPr="00F03F20" w:rsidRDefault="00F03F20" w:rsidP="00F03F20">
      <w:pPr>
        <w:pStyle w:val="Prrafodelista"/>
        <w:spacing w:after="0" w:line="240" w:lineRule="auto"/>
        <w:ind w:left="0"/>
        <w:contextualSpacing w:val="0"/>
        <w:jc w:val="both"/>
        <w:rPr>
          <w:rFonts w:ascii="Arial" w:hAnsi="Arial" w:cs="Arial"/>
          <w:b/>
          <w:sz w:val="20"/>
          <w:szCs w:val="20"/>
          <w:u w:val="single"/>
        </w:rPr>
      </w:pPr>
      <w:r>
        <w:rPr>
          <w:rFonts w:ascii="Arial" w:hAnsi="Arial" w:cs="Arial"/>
          <w:b/>
          <w:sz w:val="20"/>
          <w:szCs w:val="20"/>
        </w:rPr>
        <w:t xml:space="preserve">ACUERDO OCTAVO. </w:t>
      </w:r>
      <w:r w:rsidRPr="00DD1EC4">
        <w:rPr>
          <w:rFonts w:ascii="Arial" w:hAnsi="Arial" w:cs="Arial"/>
          <w:sz w:val="20"/>
          <w:szCs w:val="20"/>
        </w:rPr>
        <w:t>La Junta Directiva d</w:t>
      </w:r>
      <w:r>
        <w:rPr>
          <w:rFonts w:ascii="Arial" w:hAnsi="Arial" w:cs="Arial"/>
          <w:sz w:val="20"/>
          <w:szCs w:val="20"/>
        </w:rPr>
        <w:t xml:space="preserve">a por conocida y recibida la presentación sobre los </w:t>
      </w:r>
      <w:r w:rsidRPr="00F03F20">
        <w:rPr>
          <w:rFonts w:ascii="Arial" w:hAnsi="Arial" w:cs="Arial"/>
          <w:sz w:val="20"/>
          <w:szCs w:val="20"/>
        </w:rPr>
        <w:t xml:space="preserve">servicios de imágenes satelitales para el monitoreo de </w:t>
      </w:r>
      <w:r>
        <w:rPr>
          <w:rFonts w:ascii="Arial" w:hAnsi="Arial" w:cs="Arial"/>
          <w:sz w:val="20"/>
          <w:szCs w:val="20"/>
        </w:rPr>
        <w:t xml:space="preserve">PSA, presentada por el señor Gilmar Navarrete. </w:t>
      </w:r>
      <w:r w:rsidRPr="00DD1EC4">
        <w:rPr>
          <w:rFonts w:ascii="Arial" w:hAnsi="Arial" w:cs="Arial"/>
          <w:b/>
          <w:sz w:val="20"/>
          <w:szCs w:val="20"/>
        </w:rPr>
        <w:t>ACUERDO FIRME</w:t>
      </w:r>
      <w:r>
        <w:rPr>
          <w:rFonts w:ascii="Arial" w:hAnsi="Arial" w:cs="Arial"/>
          <w:sz w:val="20"/>
          <w:szCs w:val="20"/>
        </w:rPr>
        <w:t>.</w:t>
      </w:r>
    </w:p>
    <w:p w:rsidR="00F03F20" w:rsidRDefault="00F03F20" w:rsidP="007814E9">
      <w:pPr>
        <w:pStyle w:val="Prrafodelista"/>
        <w:spacing w:after="0" w:line="240" w:lineRule="auto"/>
        <w:ind w:left="0"/>
        <w:contextualSpacing w:val="0"/>
        <w:jc w:val="both"/>
        <w:rPr>
          <w:rFonts w:ascii="Arial" w:hAnsi="Arial" w:cs="Arial"/>
          <w:sz w:val="20"/>
          <w:szCs w:val="20"/>
        </w:rPr>
      </w:pPr>
    </w:p>
    <w:p w:rsidR="00DE384D" w:rsidRDefault="007814E9" w:rsidP="003150BD">
      <w:pPr>
        <w:pStyle w:val="Prrafodelista"/>
        <w:spacing w:after="0" w:line="240" w:lineRule="auto"/>
        <w:ind w:left="0"/>
        <w:contextualSpacing w:val="0"/>
        <w:jc w:val="both"/>
        <w:rPr>
          <w:rFonts w:ascii="Arial" w:hAnsi="Arial" w:cs="Arial"/>
          <w:b/>
          <w:sz w:val="20"/>
          <w:szCs w:val="20"/>
          <w:u w:val="single"/>
        </w:rPr>
      </w:pPr>
      <w:r w:rsidRPr="00634A3F">
        <w:rPr>
          <w:rStyle w:val="normaltextrun"/>
          <w:rFonts w:ascii="Arial" w:hAnsi="Arial" w:cs="Arial"/>
          <w:b/>
          <w:bCs/>
          <w:sz w:val="20"/>
          <w:szCs w:val="20"/>
        </w:rPr>
        <w:t>ARTÍCULO N°</w:t>
      </w:r>
      <w:r>
        <w:rPr>
          <w:rStyle w:val="normaltextrun"/>
          <w:rFonts w:ascii="Arial" w:hAnsi="Arial" w:cs="Arial"/>
          <w:b/>
          <w:bCs/>
          <w:sz w:val="20"/>
          <w:szCs w:val="20"/>
        </w:rPr>
        <w:t xml:space="preserve">7: </w:t>
      </w:r>
      <w:r w:rsidRPr="007814E9">
        <w:rPr>
          <w:rFonts w:ascii="Arial" w:hAnsi="Arial" w:cs="Arial"/>
          <w:b/>
          <w:sz w:val="20"/>
          <w:szCs w:val="20"/>
          <w:u w:val="single"/>
        </w:rPr>
        <w:t>LECTURA DE CORRESPONDENCIA</w:t>
      </w:r>
    </w:p>
    <w:p w:rsidR="003150BD" w:rsidRDefault="003150BD" w:rsidP="003150BD">
      <w:pPr>
        <w:pStyle w:val="Prrafodelista"/>
        <w:spacing w:after="0" w:line="240" w:lineRule="auto"/>
        <w:ind w:left="0"/>
        <w:contextualSpacing w:val="0"/>
        <w:jc w:val="both"/>
        <w:rPr>
          <w:rFonts w:ascii="Arial" w:hAnsi="Arial" w:cs="Arial"/>
          <w:sz w:val="20"/>
          <w:szCs w:val="20"/>
        </w:rPr>
      </w:pPr>
    </w:p>
    <w:p w:rsidR="00257D90" w:rsidRDefault="00257D90" w:rsidP="003051C5">
      <w:pPr>
        <w:jc w:val="both"/>
        <w:rPr>
          <w:rFonts w:ascii="Arial" w:hAnsi="Arial" w:cs="Arial"/>
          <w:b/>
          <w:sz w:val="20"/>
          <w:szCs w:val="20"/>
        </w:rPr>
      </w:pPr>
      <w:r w:rsidRPr="00257D90">
        <w:rPr>
          <w:rFonts w:ascii="Arial" w:hAnsi="Arial" w:cs="Arial"/>
          <w:b/>
          <w:sz w:val="20"/>
          <w:szCs w:val="20"/>
        </w:rPr>
        <w:t>Se hace de conocimiento la siguiente correspondencia enviada:</w:t>
      </w:r>
    </w:p>
    <w:p w:rsidR="00257D90" w:rsidRDefault="00257D90" w:rsidP="003051C5">
      <w:pPr>
        <w:pStyle w:val="Prrafodelista"/>
        <w:numPr>
          <w:ilvl w:val="0"/>
          <w:numId w:val="4"/>
        </w:numPr>
        <w:ind w:left="0" w:firstLine="0"/>
        <w:jc w:val="both"/>
        <w:rPr>
          <w:rFonts w:ascii="Arial" w:hAnsi="Arial" w:cs="Arial"/>
          <w:sz w:val="20"/>
          <w:szCs w:val="20"/>
        </w:rPr>
      </w:pPr>
      <w:r w:rsidRPr="00257D90">
        <w:rPr>
          <w:rFonts w:ascii="Arial" w:hAnsi="Arial" w:cs="Arial"/>
          <w:sz w:val="20"/>
          <w:szCs w:val="20"/>
        </w:rPr>
        <w:t>Correo enviado a Junta Directiva con noticia sobre aprobación de propuesta al Fondo Verde del Clima por $54.2 millones</w:t>
      </w:r>
    </w:p>
    <w:p w:rsidR="00FE3E79" w:rsidRDefault="00BD7B1A" w:rsidP="00F91B4C">
      <w:pPr>
        <w:jc w:val="both"/>
        <w:rPr>
          <w:rFonts w:ascii="Arial" w:hAnsi="Arial" w:cs="Arial"/>
          <w:sz w:val="20"/>
          <w:szCs w:val="20"/>
        </w:rPr>
      </w:pPr>
      <w:r>
        <w:rPr>
          <w:rFonts w:ascii="Arial" w:hAnsi="Arial" w:cs="Arial"/>
          <w:sz w:val="20"/>
          <w:szCs w:val="20"/>
        </w:rPr>
        <w:t xml:space="preserve">El señor Jorge Mario Rodríguez </w:t>
      </w:r>
      <w:r w:rsidR="00E56EB3">
        <w:rPr>
          <w:rFonts w:ascii="Arial" w:hAnsi="Arial" w:cs="Arial"/>
          <w:sz w:val="20"/>
          <w:szCs w:val="20"/>
        </w:rPr>
        <w:t xml:space="preserve">comenta que esta noticia tiene a Fonafifo </w:t>
      </w:r>
      <w:r>
        <w:rPr>
          <w:rFonts w:ascii="Arial" w:hAnsi="Arial" w:cs="Arial"/>
          <w:sz w:val="20"/>
          <w:szCs w:val="20"/>
        </w:rPr>
        <w:t xml:space="preserve">muy contentos con esta </w:t>
      </w:r>
      <w:r w:rsidR="00E56EB3">
        <w:rPr>
          <w:rFonts w:ascii="Arial" w:hAnsi="Arial" w:cs="Arial"/>
          <w:sz w:val="20"/>
          <w:szCs w:val="20"/>
        </w:rPr>
        <w:t>noticia, refleja</w:t>
      </w:r>
      <w:r>
        <w:rPr>
          <w:rFonts w:ascii="Arial" w:hAnsi="Arial" w:cs="Arial"/>
          <w:sz w:val="20"/>
          <w:szCs w:val="20"/>
        </w:rPr>
        <w:t xml:space="preserve"> el esfuerzo que el país ha hecho, y permite ilusionarse por el gran potencial de ingresos de recursos en la parte arbórea que pueden permitir también fortalecer mucho las transacciones que se hacen. Fue un gran trabajo del equipo de Fonafifo.</w:t>
      </w:r>
    </w:p>
    <w:p w:rsidR="00BD7B1A" w:rsidRDefault="00BD7B1A" w:rsidP="00FE3E79">
      <w:pPr>
        <w:spacing w:after="0" w:line="240" w:lineRule="auto"/>
        <w:jc w:val="both"/>
        <w:rPr>
          <w:rFonts w:ascii="Arial" w:hAnsi="Arial" w:cs="Arial"/>
          <w:sz w:val="20"/>
          <w:szCs w:val="20"/>
        </w:rPr>
      </w:pPr>
      <w:r>
        <w:rPr>
          <w:rFonts w:ascii="Arial" w:hAnsi="Arial" w:cs="Arial"/>
          <w:sz w:val="20"/>
          <w:szCs w:val="20"/>
        </w:rPr>
        <w:t>El proceso de aprobación fue bastante rápido y los comentarios de los evaluadores fue de total apoyo a la propuesta. Lo que está pendiente es</w:t>
      </w:r>
      <w:r w:rsidR="00476B36">
        <w:rPr>
          <w:rFonts w:ascii="Arial" w:hAnsi="Arial" w:cs="Arial"/>
          <w:sz w:val="20"/>
          <w:szCs w:val="20"/>
        </w:rPr>
        <w:t xml:space="preserve"> el fundamentar el documento del proyecto, presentarlo al Fondo Verde del Clima para que lo analicen y esperar el ingreso de los recursos para hacer lo que corresponda.</w:t>
      </w:r>
      <w:r>
        <w:rPr>
          <w:rFonts w:ascii="Arial" w:hAnsi="Arial" w:cs="Arial"/>
          <w:sz w:val="20"/>
          <w:szCs w:val="20"/>
        </w:rPr>
        <w:t xml:space="preserve"> </w:t>
      </w:r>
    </w:p>
    <w:p w:rsidR="00FE3E79" w:rsidRDefault="00FE3E79" w:rsidP="00FE3E79">
      <w:pPr>
        <w:spacing w:after="0" w:line="240" w:lineRule="auto"/>
        <w:jc w:val="both"/>
        <w:rPr>
          <w:rFonts w:ascii="Arial" w:hAnsi="Arial" w:cs="Arial"/>
          <w:sz w:val="20"/>
          <w:szCs w:val="20"/>
        </w:rPr>
      </w:pPr>
    </w:p>
    <w:p w:rsidR="00CC59F1" w:rsidRDefault="00CC59F1" w:rsidP="00BD7B1A">
      <w:pPr>
        <w:jc w:val="both"/>
        <w:rPr>
          <w:rFonts w:ascii="Arial" w:hAnsi="Arial" w:cs="Arial"/>
          <w:sz w:val="20"/>
          <w:szCs w:val="20"/>
        </w:rPr>
      </w:pPr>
      <w:r>
        <w:rPr>
          <w:rFonts w:ascii="Arial" w:hAnsi="Arial" w:cs="Arial"/>
          <w:sz w:val="20"/>
          <w:szCs w:val="20"/>
        </w:rPr>
        <w:t xml:space="preserve">El señor Felipe Vega señala que estos logros es muy importante publicitarlos y podría crearse algunas pautas publicitarias </w:t>
      </w:r>
      <w:r w:rsidR="00F82E6A">
        <w:rPr>
          <w:rFonts w:ascii="Arial" w:hAnsi="Arial" w:cs="Arial"/>
          <w:sz w:val="20"/>
          <w:szCs w:val="20"/>
        </w:rPr>
        <w:t>con Minae para informar a todos.</w:t>
      </w:r>
    </w:p>
    <w:p w:rsidR="00F91B4C" w:rsidRPr="002D0832" w:rsidRDefault="00F82E6A" w:rsidP="002D0832">
      <w:pPr>
        <w:jc w:val="both"/>
        <w:rPr>
          <w:rFonts w:ascii="Arial" w:hAnsi="Arial" w:cs="Arial"/>
          <w:sz w:val="20"/>
          <w:szCs w:val="20"/>
        </w:rPr>
      </w:pPr>
      <w:r>
        <w:rPr>
          <w:rFonts w:ascii="Arial" w:hAnsi="Arial" w:cs="Arial"/>
          <w:sz w:val="20"/>
          <w:szCs w:val="20"/>
        </w:rPr>
        <w:t xml:space="preserve">El señor Rodríguez sugiere hablar con la señora Ministra para conjuntar esas acciones tales como el premio de la ONU, lo del Fondo Verde del clima y muy pronto lo del ERPA para buscar el financiamiento y hacer un video para publicarlo a través de comunicación de </w:t>
      </w:r>
      <w:proofErr w:type="spellStart"/>
      <w:r>
        <w:rPr>
          <w:rFonts w:ascii="Arial" w:hAnsi="Arial" w:cs="Arial"/>
          <w:sz w:val="20"/>
          <w:szCs w:val="20"/>
        </w:rPr>
        <w:t>Minae</w:t>
      </w:r>
      <w:proofErr w:type="spellEnd"/>
      <w:r>
        <w:rPr>
          <w:rFonts w:ascii="Arial" w:hAnsi="Arial" w:cs="Arial"/>
          <w:sz w:val="20"/>
          <w:szCs w:val="20"/>
        </w:rPr>
        <w:t>.</w:t>
      </w:r>
    </w:p>
    <w:p w:rsidR="00FE3E79" w:rsidRDefault="00257D90" w:rsidP="00FE3E79">
      <w:pPr>
        <w:spacing w:after="0" w:line="240" w:lineRule="auto"/>
        <w:jc w:val="both"/>
        <w:rPr>
          <w:rFonts w:ascii="Arial" w:hAnsi="Arial" w:cs="Arial"/>
          <w:b/>
          <w:sz w:val="20"/>
          <w:szCs w:val="20"/>
        </w:rPr>
      </w:pPr>
      <w:r w:rsidRPr="00257D90">
        <w:rPr>
          <w:rFonts w:ascii="Arial" w:hAnsi="Arial" w:cs="Arial"/>
          <w:b/>
          <w:sz w:val="20"/>
          <w:szCs w:val="20"/>
        </w:rPr>
        <w:t xml:space="preserve">Se hace de conocimiento la siguiente correspondencia </w:t>
      </w:r>
      <w:r w:rsidR="00FE051D">
        <w:rPr>
          <w:rFonts w:ascii="Arial" w:hAnsi="Arial" w:cs="Arial"/>
          <w:b/>
          <w:sz w:val="20"/>
          <w:szCs w:val="20"/>
        </w:rPr>
        <w:t>recibi</w:t>
      </w:r>
      <w:r w:rsidRPr="00257D90">
        <w:rPr>
          <w:rFonts w:ascii="Arial" w:hAnsi="Arial" w:cs="Arial"/>
          <w:b/>
          <w:sz w:val="20"/>
          <w:szCs w:val="20"/>
        </w:rPr>
        <w:t>da:</w:t>
      </w:r>
    </w:p>
    <w:p w:rsidR="00FE3E79" w:rsidRDefault="00FE3E79" w:rsidP="00FE3E79">
      <w:pPr>
        <w:spacing w:after="0" w:line="240" w:lineRule="auto"/>
        <w:jc w:val="both"/>
        <w:rPr>
          <w:rFonts w:ascii="Arial" w:hAnsi="Arial" w:cs="Arial"/>
          <w:b/>
          <w:sz w:val="20"/>
          <w:szCs w:val="20"/>
        </w:rPr>
      </w:pPr>
    </w:p>
    <w:p w:rsidR="002D0832" w:rsidRDefault="002D0832" w:rsidP="00FE3E79">
      <w:pPr>
        <w:spacing w:after="0" w:line="240" w:lineRule="auto"/>
        <w:jc w:val="both"/>
        <w:rPr>
          <w:rFonts w:ascii="Arial" w:hAnsi="Arial" w:cs="Arial"/>
          <w:b/>
          <w:sz w:val="20"/>
          <w:szCs w:val="20"/>
        </w:rPr>
      </w:pPr>
    </w:p>
    <w:p w:rsidR="002D0832" w:rsidRDefault="002D0832" w:rsidP="00FE3E79">
      <w:pPr>
        <w:spacing w:after="0" w:line="240" w:lineRule="auto"/>
        <w:jc w:val="both"/>
        <w:rPr>
          <w:rFonts w:ascii="Arial" w:hAnsi="Arial" w:cs="Arial"/>
          <w:b/>
          <w:sz w:val="20"/>
          <w:szCs w:val="20"/>
        </w:rPr>
      </w:pPr>
    </w:p>
    <w:p w:rsidR="002D0832" w:rsidRDefault="002D0832" w:rsidP="00FE3E79">
      <w:pPr>
        <w:spacing w:after="0" w:line="240" w:lineRule="auto"/>
        <w:jc w:val="both"/>
        <w:rPr>
          <w:rFonts w:ascii="Arial" w:hAnsi="Arial" w:cs="Arial"/>
          <w:b/>
          <w:sz w:val="20"/>
          <w:szCs w:val="20"/>
        </w:rPr>
      </w:pPr>
    </w:p>
    <w:p w:rsidR="002D0832" w:rsidRDefault="002D0832" w:rsidP="00FE3E79">
      <w:pPr>
        <w:spacing w:after="0" w:line="240" w:lineRule="auto"/>
        <w:jc w:val="both"/>
        <w:rPr>
          <w:rFonts w:ascii="Arial" w:hAnsi="Arial" w:cs="Arial"/>
          <w:b/>
          <w:sz w:val="20"/>
          <w:szCs w:val="20"/>
        </w:rPr>
      </w:pPr>
    </w:p>
    <w:p w:rsidR="002D0832" w:rsidRPr="00257D90" w:rsidRDefault="002D0832" w:rsidP="00FE3E79">
      <w:pPr>
        <w:spacing w:after="0" w:line="240" w:lineRule="auto"/>
        <w:jc w:val="both"/>
        <w:rPr>
          <w:rFonts w:ascii="Arial" w:hAnsi="Arial" w:cs="Arial"/>
          <w:b/>
          <w:sz w:val="20"/>
          <w:szCs w:val="20"/>
        </w:rPr>
      </w:pPr>
    </w:p>
    <w:p w:rsidR="00257D90" w:rsidRDefault="00257D90" w:rsidP="003051C5">
      <w:pPr>
        <w:pStyle w:val="Prrafodelista"/>
        <w:numPr>
          <w:ilvl w:val="0"/>
          <w:numId w:val="4"/>
        </w:numPr>
        <w:ind w:left="0" w:firstLine="0"/>
        <w:jc w:val="both"/>
        <w:rPr>
          <w:rFonts w:ascii="Arial" w:hAnsi="Arial" w:cs="Arial"/>
          <w:sz w:val="20"/>
          <w:szCs w:val="20"/>
        </w:rPr>
      </w:pPr>
      <w:r w:rsidRPr="00257D90">
        <w:rPr>
          <w:rFonts w:ascii="Arial" w:hAnsi="Arial" w:cs="Arial"/>
          <w:sz w:val="20"/>
          <w:szCs w:val="20"/>
        </w:rPr>
        <w:t>Oficio DGT-1145-2020 FONAFIFO con pronunciamiento de la Dirección General de Tributación sobre consulta planteada por Fonafifo en cuanto al I.V.A. en PSA</w:t>
      </w:r>
    </w:p>
    <w:p w:rsidR="00FE3E79" w:rsidRDefault="00CC59F1" w:rsidP="00FE3E79">
      <w:pPr>
        <w:spacing w:after="0" w:line="240" w:lineRule="auto"/>
        <w:jc w:val="both"/>
        <w:rPr>
          <w:rFonts w:ascii="Arial" w:hAnsi="Arial" w:cs="Arial"/>
          <w:sz w:val="20"/>
          <w:szCs w:val="20"/>
        </w:rPr>
      </w:pPr>
      <w:r>
        <w:rPr>
          <w:rFonts w:ascii="Arial" w:hAnsi="Arial" w:cs="Arial"/>
          <w:sz w:val="20"/>
          <w:szCs w:val="20"/>
        </w:rPr>
        <w:t xml:space="preserve">El señor Jorge Mario Rodríguez menciona que </w:t>
      </w:r>
      <w:r w:rsidR="009D1580">
        <w:rPr>
          <w:rFonts w:ascii="Arial" w:hAnsi="Arial" w:cs="Arial"/>
          <w:sz w:val="20"/>
          <w:szCs w:val="20"/>
        </w:rPr>
        <w:t>esta respuesta se dio producto de una consulta que Fonafifo había enviado en agosto del año pasado, ya que cuando se dio la aprobación de la ley fiscal había incertidumbre de si el PSA tenía que pagar IVA. Se hizo toda una argumentación de la parte legal de Fonafifo para defender la posición y puntualmente contestaron que Fonafifo no tenía que pagar I.V.A. y los beneficiarios que reciben el pago tampoco tienen que presentar factura electrónica.</w:t>
      </w:r>
    </w:p>
    <w:p w:rsidR="00FE3E79" w:rsidRPr="00257D90" w:rsidRDefault="00FE3E79" w:rsidP="00FE3E79">
      <w:pPr>
        <w:spacing w:after="0" w:line="240" w:lineRule="auto"/>
        <w:jc w:val="both"/>
        <w:rPr>
          <w:rFonts w:ascii="Arial" w:hAnsi="Arial" w:cs="Arial"/>
          <w:sz w:val="20"/>
          <w:szCs w:val="20"/>
        </w:rPr>
      </w:pPr>
    </w:p>
    <w:p w:rsidR="00257D90" w:rsidRPr="00257D90" w:rsidRDefault="00257D90" w:rsidP="003051C5">
      <w:pPr>
        <w:pStyle w:val="Prrafodelista"/>
        <w:numPr>
          <w:ilvl w:val="0"/>
          <w:numId w:val="4"/>
        </w:numPr>
        <w:ind w:left="0" w:firstLine="0"/>
        <w:jc w:val="both"/>
        <w:rPr>
          <w:rFonts w:ascii="Arial" w:hAnsi="Arial" w:cs="Arial"/>
          <w:sz w:val="20"/>
          <w:szCs w:val="20"/>
        </w:rPr>
      </w:pPr>
      <w:r w:rsidRPr="00257D90">
        <w:rPr>
          <w:rFonts w:ascii="Arial" w:hAnsi="Arial" w:cs="Arial"/>
          <w:sz w:val="20"/>
          <w:szCs w:val="20"/>
        </w:rPr>
        <w:t>Oficio DG-OF-129-2020 enviado a IFAM con solicitud de renegociación contrato de alquiler</w:t>
      </w:r>
    </w:p>
    <w:p w:rsidR="00257D90" w:rsidRDefault="00257D90" w:rsidP="003051C5">
      <w:pPr>
        <w:pStyle w:val="Prrafodelista"/>
        <w:ind w:left="0"/>
        <w:jc w:val="both"/>
        <w:rPr>
          <w:rFonts w:ascii="Arial" w:hAnsi="Arial" w:cs="Arial"/>
          <w:sz w:val="20"/>
          <w:szCs w:val="20"/>
        </w:rPr>
      </w:pPr>
    </w:p>
    <w:p w:rsidR="009D1580" w:rsidRDefault="00313DEC" w:rsidP="003051C5">
      <w:pPr>
        <w:pStyle w:val="Prrafodelista"/>
        <w:ind w:left="0"/>
        <w:jc w:val="both"/>
        <w:rPr>
          <w:rFonts w:ascii="Arial" w:hAnsi="Arial" w:cs="Arial"/>
          <w:sz w:val="20"/>
          <w:szCs w:val="20"/>
        </w:rPr>
      </w:pPr>
      <w:r>
        <w:rPr>
          <w:rFonts w:ascii="Arial" w:hAnsi="Arial" w:cs="Arial"/>
          <w:sz w:val="20"/>
          <w:szCs w:val="20"/>
        </w:rPr>
        <w:t xml:space="preserve">Se menciona que este oficio se remitió a la señora Marcela Guerrero como Presidenta de IFAM solicitando la renegociación del contrato de alquiler, amparados en toda esta situación que se está viviendo y también en una moción que fue aprobada en la Asamblea Legislativa </w:t>
      </w:r>
      <w:r w:rsidR="00C04BC3">
        <w:rPr>
          <w:rFonts w:ascii="Arial" w:hAnsi="Arial" w:cs="Arial"/>
          <w:sz w:val="20"/>
          <w:szCs w:val="20"/>
        </w:rPr>
        <w:t>para que se renegociar</w:t>
      </w:r>
      <w:r>
        <w:rPr>
          <w:rFonts w:ascii="Arial" w:hAnsi="Arial" w:cs="Arial"/>
          <w:sz w:val="20"/>
          <w:szCs w:val="20"/>
        </w:rPr>
        <w:t>an los servicios de alquiler y se está en espera de la respuesta.</w:t>
      </w:r>
    </w:p>
    <w:p w:rsidR="009D1580" w:rsidRPr="00257D90" w:rsidRDefault="009D1580" w:rsidP="003051C5">
      <w:pPr>
        <w:pStyle w:val="Prrafodelista"/>
        <w:ind w:left="0"/>
        <w:jc w:val="both"/>
        <w:rPr>
          <w:rFonts w:ascii="Arial" w:hAnsi="Arial" w:cs="Arial"/>
          <w:sz w:val="20"/>
          <w:szCs w:val="20"/>
        </w:rPr>
      </w:pPr>
    </w:p>
    <w:p w:rsidR="00257D90" w:rsidRPr="00257D90" w:rsidRDefault="00257D90" w:rsidP="003051C5">
      <w:pPr>
        <w:pStyle w:val="Prrafodelista"/>
        <w:numPr>
          <w:ilvl w:val="0"/>
          <w:numId w:val="4"/>
        </w:numPr>
        <w:ind w:left="0" w:firstLine="0"/>
        <w:jc w:val="both"/>
        <w:rPr>
          <w:rFonts w:ascii="Arial" w:hAnsi="Arial" w:cs="Arial"/>
          <w:sz w:val="20"/>
          <w:szCs w:val="20"/>
        </w:rPr>
      </w:pPr>
      <w:r w:rsidRPr="00257D90">
        <w:rPr>
          <w:rFonts w:ascii="Arial" w:hAnsi="Arial" w:cs="Arial"/>
          <w:sz w:val="20"/>
          <w:szCs w:val="20"/>
        </w:rPr>
        <w:t>Correo del señor Ronnie de Camino con felicitación por el reconocimiento recibido de parte de la ONU</w:t>
      </w:r>
    </w:p>
    <w:p w:rsidR="00257D90" w:rsidRPr="00257D90" w:rsidRDefault="00257D90" w:rsidP="003051C5">
      <w:pPr>
        <w:pStyle w:val="Prrafodelista"/>
        <w:ind w:left="0"/>
        <w:jc w:val="both"/>
        <w:rPr>
          <w:rFonts w:ascii="Arial" w:hAnsi="Arial" w:cs="Arial"/>
          <w:sz w:val="20"/>
          <w:szCs w:val="20"/>
        </w:rPr>
      </w:pPr>
    </w:p>
    <w:p w:rsidR="00257D90" w:rsidRDefault="00257D90" w:rsidP="003051C5">
      <w:pPr>
        <w:pStyle w:val="Prrafodelista"/>
        <w:numPr>
          <w:ilvl w:val="0"/>
          <w:numId w:val="4"/>
        </w:numPr>
        <w:ind w:left="0" w:firstLine="0"/>
        <w:jc w:val="both"/>
        <w:rPr>
          <w:rFonts w:ascii="Arial" w:hAnsi="Arial" w:cs="Arial"/>
          <w:sz w:val="20"/>
          <w:szCs w:val="20"/>
        </w:rPr>
      </w:pPr>
      <w:r w:rsidRPr="00257D90">
        <w:rPr>
          <w:rFonts w:ascii="Arial" w:hAnsi="Arial" w:cs="Arial"/>
          <w:sz w:val="20"/>
          <w:szCs w:val="20"/>
        </w:rPr>
        <w:t>Oficio STAP-2562-2020 respuesta a Modificación Presupuestaria No. 04-2020</w:t>
      </w:r>
    </w:p>
    <w:p w:rsidR="00E92BC9" w:rsidRDefault="00E92BC9" w:rsidP="00E92BC9">
      <w:pPr>
        <w:pStyle w:val="Prrafodelista"/>
        <w:ind w:left="0"/>
        <w:jc w:val="both"/>
        <w:rPr>
          <w:rFonts w:ascii="Arial" w:hAnsi="Arial" w:cs="Arial"/>
          <w:sz w:val="20"/>
          <w:szCs w:val="20"/>
        </w:rPr>
      </w:pPr>
    </w:p>
    <w:p w:rsidR="00E92BC9" w:rsidRPr="00257D90" w:rsidRDefault="00E92BC9" w:rsidP="00E92BC9">
      <w:pPr>
        <w:pStyle w:val="Prrafodelista"/>
        <w:ind w:left="0"/>
        <w:jc w:val="both"/>
        <w:rPr>
          <w:rFonts w:ascii="Arial" w:hAnsi="Arial" w:cs="Arial"/>
          <w:sz w:val="20"/>
          <w:szCs w:val="20"/>
        </w:rPr>
      </w:pPr>
      <w:r>
        <w:rPr>
          <w:rFonts w:ascii="Arial" w:hAnsi="Arial" w:cs="Arial"/>
          <w:sz w:val="20"/>
          <w:szCs w:val="20"/>
        </w:rPr>
        <w:t>El señor Rodríguez menciona que este oficio ya se comentó anteriormente el cual corresponde a los ¢4.200 millones que se pasaron al Fideicomiso y la STAP aprobó.</w:t>
      </w:r>
    </w:p>
    <w:p w:rsidR="00257D90" w:rsidRPr="00257D90" w:rsidRDefault="00257D90" w:rsidP="003051C5">
      <w:pPr>
        <w:pStyle w:val="Prrafodelista"/>
        <w:ind w:left="0"/>
        <w:jc w:val="both"/>
        <w:rPr>
          <w:rFonts w:ascii="Arial" w:hAnsi="Arial" w:cs="Arial"/>
          <w:sz w:val="20"/>
          <w:szCs w:val="20"/>
        </w:rPr>
      </w:pPr>
    </w:p>
    <w:p w:rsidR="00257D90" w:rsidRDefault="00257D90" w:rsidP="003051C5">
      <w:pPr>
        <w:pStyle w:val="Prrafodelista"/>
        <w:numPr>
          <w:ilvl w:val="0"/>
          <w:numId w:val="4"/>
        </w:numPr>
        <w:ind w:left="0" w:firstLine="0"/>
        <w:jc w:val="both"/>
        <w:rPr>
          <w:rFonts w:ascii="Arial" w:hAnsi="Arial" w:cs="Arial"/>
          <w:sz w:val="20"/>
          <w:szCs w:val="20"/>
        </w:rPr>
      </w:pPr>
      <w:r w:rsidRPr="00257D90">
        <w:rPr>
          <w:rFonts w:ascii="Arial" w:hAnsi="Arial" w:cs="Arial"/>
          <w:sz w:val="20"/>
          <w:szCs w:val="20"/>
        </w:rPr>
        <w:t>Oficio DG-OF-138-2020 dirigido a la señora Rita Hernández Bolaños, Directora de Cooperación Internacional con consulta sobre formalidad para la firma del ERPA</w:t>
      </w:r>
    </w:p>
    <w:p w:rsidR="00033C60" w:rsidRPr="00033C60" w:rsidRDefault="00EE0022" w:rsidP="00033C60">
      <w:pPr>
        <w:jc w:val="both"/>
        <w:rPr>
          <w:rFonts w:ascii="Arial" w:hAnsi="Arial" w:cs="Arial"/>
          <w:sz w:val="20"/>
          <w:szCs w:val="20"/>
        </w:rPr>
      </w:pPr>
      <w:r>
        <w:rPr>
          <w:rFonts w:ascii="Arial" w:hAnsi="Arial" w:cs="Arial"/>
          <w:sz w:val="20"/>
          <w:szCs w:val="20"/>
        </w:rPr>
        <w:t xml:space="preserve">Este oficio está relacionado </w:t>
      </w:r>
      <w:r w:rsidR="00033C60">
        <w:rPr>
          <w:rFonts w:ascii="Arial" w:hAnsi="Arial" w:cs="Arial"/>
          <w:sz w:val="20"/>
          <w:szCs w:val="20"/>
        </w:rPr>
        <w:t>con la consulta</w:t>
      </w:r>
      <w:r>
        <w:rPr>
          <w:rFonts w:ascii="Arial" w:hAnsi="Arial" w:cs="Arial"/>
          <w:sz w:val="20"/>
          <w:szCs w:val="20"/>
        </w:rPr>
        <w:t xml:space="preserve"> enviada a </w:t>
      </w:r>
      <w:r w:rsidRPr="00257D90">
        <w:rPr>
          <w:rFonts w:ascii="Arial" w:hAnsi="Arial" w:cs="Arial"/>
          <w:sz w:val="20"/>
          <w:szCs w:val="20"/>
        </w:rPr>
        <w:t>Cooperación Internacional</w:t>
      </w:r>
      <w:r w:rsidR="00033C60">
        <w:rPr>
          <w:rFonts w:ascii="Arial" w:hAnsi="Arial" w:cs="Arial"/>
          <w:sz w:val="20"/>
          <w:szCs w:val="20"/>
        </w:rPr>
        <w:t xml:space="preserve"> </w:t>
      </w:r>
      <w:r>
        <w:rPr>
          <w:rFonts w:ascii="Arial" w:hAnsi="Arial" w:cs="Arial"/>
          <w:sz w:val="20"/>
          <w:szCs w:val="20"/>
        </w:rPr>
        <w:t xml:space="preserve">de Cancillería sobre </w:t>
      </w:r>
      <w:r w:rsidR="00033C60">
        <w:rPr>
          <w:rFonts w:ascii="Arial" w:hAnsi="Arial" w:cs="Arial"/>
          <w:sz w:val="20"/>
          <w:szCs w:val="20"/>
        </w:rPr>
        <w:t xml:space="preserve">si existía impedimento </w:t>
      </w:r>
      <w:r>
        <w:rPr>
          <w:rFonts w:ascii="Arial" w:hAnsi="Arial" w:cs="Arial"/>
          <w:sz w:val="20"/>
          <w:szCs w:val="20"/>
        </w:rPr>
        <w:t xml:space="preserve">para que la señora Ministra firmara el ERPA, ellos contestaron que no veían impedimento </w:t>
      </w:r>
      <w:r w:rsidR="00083F53">
        <w:rPr>
          <w:rFonts w:ascii="Arial" w:hAnsi="Arial" w:cs="Arial"/>
          <w:sz w:val="20"/>
          <w:szCs w:val="20"/>
        </w:rPr>
        <w:t>p</w:t>
      </w:r>
      <w:r>
        <w:rPr>
          <w:rFonts w:ascii="Arial" w:hAnsi="Arial" w:cs="Arial"/>
          <w:sz w:val="20"/>
          <w:szCs w:val="20"/>
        </w:rPr>
        <w:t>ero que lo refer</w:t>
      </w:r>
      <w:r w:rsidR="00083F53">
        <w:rPr>
          <w:rFonts w:ascii="Arial" w:hAnsi="Arial" w:cs="Arial"/>
          <w:sz w:val="20"/>
          <w:szCs w:val="20"/>
        </w:rPr>
        <w:t>ir</w:t>
      </w:r>
      <w:r>
        <w:rPr>
          <w:rFonts w:ascii="Arial" w:hAnsi="Arial" w:cs="Arial"/>
          <w:sz w:val="20"/>
          <w:szCs w:val="20"/>
        </w:rPr>
        <w:t xml:space="preserve">ían a </w:t>
      </w:r>
      <w:r w:rsidR="00083F53">
        <w:rPr>
          <w:rFonts w:ascii="Arial" w:hAnsi="Arial" w:cs="Arial"/>
          <w:sz w:val="20"/>
          <w:szCs w:val="20"/>
        </w:rPr>
        <w:t xml:space="preserve">Tratados Internacionales </w:t>
      </w:r>
      <w:r>
        <w:rPr>
          <w:rFonts w:ascii="Arial" w:hAnsi="Arial" w:cs="Arial"/>
          <w:sz w:val="20"/>
          <w:szCs w:val="20"/>
        </w:rPr>
        <w:t>y ahí</w:t>
      </w:r>
      <w:r w:rsidR="00033C60">
        <w:rPr>
          <w:rFonts w:ascii="Arial" w:hAnsi="Arial" w:cs="Arial"/>
          <w:sz w:val="20"/>
          <w:szCs w:val="20"/>
        </w:rPr>
        <w:t xml:space="preserve"> </w:t>
      </w:r>
      <w:r>
        <w:rPr>
          <w:rFonts w:ascii="Arial" w:hAnsi="Arial" w:cs="Arial"/>
          <w:sz w:val="20"/>
          <w:szCs w:val="20"/>
        </w:rPr>
        <w:t xml:space="preserve">contestaron que tampoco </w:t>
      </w:r>
      <w:r w:rsidR="00083F53">
        <w:rPr>
          <w:rFonts w:ascii="Arial" w:hAnsi="Arial" w:cs="Arial"/>
          <w:sz w:val="20"/>
          <w:szCs w:val="20"/>
        </w:rPr>
        <w:t xml:space="preserve">veían impedimento </w:t>
      </w:r>
      <w:r>
        <w:rPr>
          <w:rFonts w:ascii="Arial" w:hAnsi="Arial" w:cs="Arial"/>
          <w:sz w:val="20"/>
          <w:szCs w:val="20"/>
        </w:rPr>
        <w:t>y que mejor se consultara a legal de Minae</w:t>
      </w:r>
      <w:r w:rsidR="00033C60">
        <w:rPr>
          <w:rFonts w:ascii="Arial" w:hAnsi="Arial" w:cs="Arial"/>
          <w:sz w:val="20"/>
          <w:szCs w:val="20"/>
        </w:rPr>
        <w:t>.</w:t>
      </w:r>
    </w:p>
    <w:p w:rsidR="00257D90" w:rsidRDefault="00257D90" w:rsidP="003051C5">
      <w:pPr>
        <w:pStyle w:val="Prrafodelista"/>
        <w:ind w:left="0"/>
        <w:jc w:val="both"/>
        <w:rPr>
          <w:sz w:val="20"/>
          <w:szCs w:val="20"/>
        </w:rPr>
      </w:pPr>
      <w:r w:rsidRPr="00257D90">
        <w:rPr>
          <w:rFonts w:ascii="Arial" w:hAnsi="Arial" w:cs="Arial"/>
          <w:sz w:val="20"/>
          <w:szCs w:val="20"/>
        </w:rPr>
        <w:t>Una vez presentada la correspondencia, por unanimidad se acuerda</w:t>
      </w:r>
      <w:r w:rsidRPr="00257D90">
        <w:rPr>
          <w:sz w:val="20"/>
          <w:szCs w:val="20"/>
        </w:rPr>
        <w:t>:</w:t>
      </w:r>
    </w:p>
    <w:p w:rsidR="00FE3E79" w:rsidRDefault="00FE3E79" w:rsidP="00257D90">
      <w:pPr>
        <w:pStyle w:val="Prrafodelista"/>
        <w:ind w:left="0"/>
        <w:jc w:val="both"/>
        <w:rPr>
          <w:rFonts w:ascii="Arial" w:hAnsi="Arial" w:cs="Arial"/>
          <w:b/>
          <w:sz w:val="20"/>
          <w:szCs w:val="20"/>
        </w:rPr>
      </w:pPr>
    </w:p>
    <w:p w:rsidR="00FE3E79" w:rsidRDefault="00940829" w:rsidP="00257D90">
      <w:pPr>
        <w:pStyle w:val="Prrafodelista"/>
        <w:ind w:left="0"/>
        <w:jc w:val="both"/>
        <w:rPr>
          <w:rFonts w:ascii="Arial" w:hAnsi="Arial" w:cs="Arial"/>
          <w:sz w:val="20"/>
          <w:szCs w:val="20"/>
        </w:rPr>
      </w:pPr>
      <w:r>
        <w:rPr>
          <w:rFonts w:ascii="Arial" w:hAnsi="Arial" w:cs="Arial"/>
          <w:b/>
          <w:sz w:val="20"/>
          <w:szCs w:val="20"/>
        </w:rPr>
        <w:t>ACUERDO NOVENO</w:t>
      </w:r>
      <w:r w:rsidR="00257D90" w:rsidRPr="00257D90">
        <w:rPr>
          <w:rFonts w:ascii="Arial" w:hAnsi="Arial" w:cs="Arial"/>
          <w:sz w:val="20"/>
          <w:szCs w:val="20"/>
        </w:rPr>
        <w:t>. La Junta Directiva da por conocida y recibida la siguiente correspondencia:</w:t>
      </w:r>
    </w:p>
    <w:p w:rsidR="00257D90" w:rsidRPr="00257D90" w:rsidRDefault="00257D90" w:rsidP="00257D90">
      <w:pPr>
        <w:pStyle w:val="Prrafodelista"/>
        <w:numPr>
          <w:ilvl w:val="0"/>
          <w:numId w:val="4"/>
        </w:numPr>
        <w:ind w:left="0" w:firstLine="0"/>
        <w:jc w:val="both"/>
        <w:rPr>
          <w:rFonts w:ascii="Arial" w:hAnsi="Arial" w:cs="Arial"/>
          <w:sz w:val="20"/>
          <w:szCs w:val="20"/>
        </w:rPr>
      </w:pPr>
      <w:r w:rsidRPr="00257D90">
        <w:rPr>
          <w:rFonts w:ascii="Arial" w:hAnsi="Arial" w:cs="Arial"/>
          <w:sz w:val="20"/>
          <w:szCs w:val="20"/>
        </w:rPr>
        <w:t>Correo enviado a Junta Directiva con noticia sobre aprobación de propuesta al Fondo Verde del Clima por $54.2 millones</w:t>
      </w:r>
    </w:p>
    <w:p w:rsidR="00257D90" w:rsidRPr="00257D90" w:rsidRDefault="00257D90" w:rsidP="00257D90">
      <w:pPr>
        <w:pStyle w:val="Prrafodelista"/>
        <w:numPr>
          <w:ilvl w:val="0"/>
          <w:numId w:val="4"/>
        </w:numPr>
        <w:ind w:left="0" w:firstLine="0"/>
        <w:jc w:val="both"/>
        <w:rPr>
          <w:rFonts w:ascii="Arial" w:hAnsi="Arial" w:cs="Arial"/>
          <w:sz w:val="20"/>
          <w:szCs w:val="20"/>
        </w:rPr>
      </w:pPr>
      <w:r w:rsidRPr="00257D90">
        <w:rPr>
          <w:rFonts w:ascii="Arial" w:hAnsi="Arial" w:cs="Arial"/>
          <w:sz w:val="20"/>
          <w:szCs w:val="20"/>
        </w:rPr>
        <w:t>Oficio DGT-1145-2020 FONAFIFO con pronunciamiento de la Dirección General de Tributación sobre consulta planteada por Fonafifo en cuanto al I.V.A. en PSA</w:t>
      </w:r>
    </w:p>
    <w:p w:rsidR="00257D90" w:rsidRPr="00257D90" w:rsidRDefault="00257D90" w:rsidP="00257D90">
      <w:pPr>
        <w:pStyle w:val="Prrafodelista"/>
        <w:numPr>
          <w:ilvl w:val="0"/>
          <w:numId w:val="4"/>
        </w:numPr>
        <w:ind w:left="0" w:firstLine="0"/>
        <w:jc w:val="both"/>
        <w:rPr>
          <w:rFonts w:ascii="Arial" w:hAnsi="Arial" w:cs="Arial"/>
          <w:sz w:val="20"/>
          <w:szCs w:val="20"/>
        </w:rPr>
      </w:pPr>
      <w:r w:rsidRPr="00257D90">
        <w:rPr>
          <w:rFonts w:ascii="Arial" w:hAnsi="Arial" w:cs="Arial"/>
          <w:sz w:val="20"/>
          <w:szCs w:val="20"/>
        </w:rPr>
        <w:t>Oficio DG-OF-129-2020 enviado a IFAM con solicitud de renegociación contrato de alquiler</w:t>
      </w:r>
    </w:p>
    <w:p w:rsidR="00257D90" w:rsidRPr="00257D90" w:rsidRDefault="00257D90" w:rsidP="00257D90">
      <w:pPr>
        <w:pStyle w:val="Prrafodelista"/>
        <w:numPr>
          <w:ilvl w:val="0"/>
          <w:numId w:val="4"/>
        </w:numPr>
        <w:ind w:left="0" w:firstLine="0"/>
        <w:jc w:val="both"/>
        <w:rPr>
          <w:rFonts w:ascii="Arial" w:hAnsi="Arial" w:cs="Arial"/>
          <w:sz w:val="20"/>
          <w:szCs w:val="20"/>
        </w:rPr>
      </w:pPr>
      <w:r w:rsidRPr="00257D90">
        <w:rPr>
          <w:rFonts w:ascii="Arial" w:hAnsi="Arial" w:cs="Arial"/>
          <w:sz w:val="20"/>
          <w:szCs w:val="20"/>
        </w:rPr>
        <w:t>Correo del señor Ronnie de Camino con felicitación por el reconocimiento recibido de parte de la ONU</w:t>
      </w:r>
    </w:p>
    <w:p w:rsidR="00257D90" w:rsidRPr="00257D90" w:rsidRDefault="00257D90" w:rsidP="00257D90">
      <w:pPr>
        <w:pStyle w:val="Prrafodelista"/>
        <w:numPr>
          <w:ilvl w:val="0"/>
          <w:numId w:val="4"/>
        </w:numPr>
        <w:ind w:left="0" w:firstLine="0"/>
        <w:jc w:val="both"/>
        <w:rPr>
          <w:rFonts w:ascii="Arial" w:hAnsi="Arial" w:cs="Arial"/>
          <w:sz w:val="20"/>
          <w:szCs w:val="20"/>
        </w:rPr>
      </w:pPr>
      <w:r w:rsidRPr="00257D90">
        <w:rPr>
          <w:rFonts w:ascii="Arial" w:hAnsi="Arial" w:cs="Arial"/>
          <w:sz w:val="20"/>
          <w:szCs w:val="20"/>
        </w:rPr>
        <w:t>Oficio STAP-2562-2020 respuesta a Modificación Presupuestaria No. 04-2020</w:t>
      </w:r>
    </w:p>
    <w:p w:rsidR="00257D90" w:rsidRDefault="00257D90" w:rsidP="00257D90">
      <w:pPr>
        <w:pStyle w:val="Prrafodelista"/>
        <w:numPr>
          <w:ilvl w:val="0"/>
          <w:numId w:val="4"/>
        </w:numPr>
        <w:ind w:left="0" w:firstLine="0"/>
        <w:jc w:val="both"/>
        <w:rPr>
          <w:rFonts w:ascii="Arial" w:hAnsi="Arial" w:cs="Arial"/>
          <w:sz w:val="20"/>
          <w:szCs w:val="20"/>
        </w:rPr>
      </w:pPr>
      <w:r w:rsidRPr="00257D90">
        <w:rPr>
          <w:rFonts w:ascii="Arial" w:hAnsi="Arial" w:cs="Arial"/>
          <w:sz w:val="20"/>
          <w:szCs w:val="20"/>
        </w:rPr>
        <w:t>Oficio DG-OF-138-2020 dirigido a la señora Rita Hernández Bolaños, Directora de Cooperación Internacional con consulta sobre formalidad para la firma del ERPA</w:t>
      </w:r>
      <w:r>
        <w:rPr>
          <w:rFonts w:ascii="Arial" w:hAnsi="Arial" w:cs="Arial"/>
          <w:sz w:val="20"/>
          <w:szCs w:val="20"/>
        </w:rPr>
        <w:t xml:space="preserve">. </w:t>
      </w:r>
      <w:r w:rsidRPr="00257D90">
        <w:rPr>
          <w:rFonts w:ascii="Arial" w:hAnsi="Arial" w:cs="Arial"/>
          <w:b/>
          <w:sz w:val="20"/>
          <w:szCs w:val="20"/>
        </w:rPr>
        <w:t>ACUERDO FIRME</w:t>
      </w:r>
      <w:r>
        <w:rPr>
          <w:rFonts w:ascii="Arial" w:hAnsi="Arial" w:cs="Arial"/>
          <w:sz w:val="20"/>
          <w:szCs w:val="20"/>
        </w:rPr>
        <w:t>.</w:t>
      </w:r>
    </w:p>
    <w:p w:rsidR="00F91B4C" w:rsidRDefault="00F91B4C" w:rsidP="00F72137">
      <w:pPr>
        <w:pStyle w:val="Prrafodelista"/>
        <w:ind w:left="0"/>
        <w:rPr>
          <w:rStyle w:val="normaltextrun"/>
          <w:rFonts w:ascii="Arial" w:hAnsi="Arial" w:cs="Arial"/>
          <w:b/>
          <w:bCs/>
          <w:sz w:val="20"/>
          <w:szCs w:val="20"/>
        </w:rPr>
      </w:pPr>
    </w:p>
    <w:p w:rsidR="00F72137" w:rsidRPr="00027886" w:rsidRDefault="00F72137" w:rsidP="00F72137">
      <w:pPr>
        <w:pStyle w:val="Prrafodelista"/>
        <w:ind w:left="0"/>
        <w:rPr>
          <w:rFonts w:ascii="Arial" w:hAnsi="Arial" w:cs="Arial"/>
          <w:sz w:val="20"/>
          <w:szCs w:val="20"/>
        </w:rPr>
      </w:pPr>
      <w:r w:rsidRPr="00634A3F">
        <w:rPr>
          <w:rStyle w:val="normaltextrun"/>
          <w:rFonts w:ascii="Arial" w:hAnsi="Arial" w:cs="Arial"/>
          <w:b/>
          <w:bCs/>
          <w:sz w:val="20"/>
          <w:szCs w:val="20"/>
        </w:rPr>
        <w:t>ARTÍCULO N°</w:t>
      </w:r>
      <w:r>
        <w:rPr>
          <w:rStyle w:val="normaltextrun"/>
          <w:rFonts w:ascii="Arial" w:hAnsi="Arial" w:cs="Arial"/>
          <w:b/>
          <w:bCs/>
          <w:sz w:val="20"/>
          <w:szCs w:val="20"/>
        </w:rPr>
        <w:t xml:space="preserve">8: </w:t>
      </w:r>
      <w:r w:rsidRPr="00F72137">
        <w:rPr>
          <w:rFonts w:ascii="Arial" w:hAnsi="Arial" w:cs="Arial"/>
          <w:b/>
          <w:sz w:val="20"/>
          <w:szCs w:val="20"/>
          <w:u w:val="single"/>
        </w:rPr>
        <w:t>PUNTOS VARIOS</w:t>
      </w:r>
    </w:p>
    <w:p w:rsidR="00F72137" w:rsidRPr="00027886" w:rsidRDefault="00F72137" w:rsidP="00F72137">
      <w:pPr>
        <w:pStyle w:val="Prrafodelista"/>
        <w:spacing w:after="0" w:line="240" w:lineRule="auto"/>
        <w:ind w:left="1429"/>
        <w:contextualSpacing w:val="0"/>
        <w:jc w:val="both"/>
        <w:rPr>
          <w:rFonts w:ascii="Arial" w:hAnsi="Arial" w:cs="Arial"/>
          <w:sz w:val="20"/>
          <w:szCs w:val="20"/>
          <w:highlight w:val="yellow"/>
        </w:rPr>
      </w:pPr>
    </w:p>
    <w:p w:rsidR="00F72137" w:rsidRDefault="00F72137" w:rsidP="00F72137">
      <w:pPr>
        <w:pStyle w:val="Prrafodelista"/>
        <w:numPr>
          <w:ilvl w:val="0"/>
          <w:numId w:val="6"/>
        </w:numPr>
        <w:spacing w:after="0" w:line="240" w:lineRule="auto"/>
        <w:ind w:left="0" w:firstLine="0"/>
        <w:contextualSpacing w:val="0"/>
        <w:jc w:val="both"/>
        <w:rPr>
          <w:rFonts w:ascii="Arial" w:hAnsi="Arial" w:cs="Arial"/>
          <w:b/>
          <w:sz w:val="20"/>
          <w:szCs w:val="20"/>
        </w:rPr>
      </w:pPr>
      <w:r w:rsidRPr="00F72137">
        <w:rPr>
          <w:rFonts w:ascii="Arial" w:hAnsi="Arial" w:cs="Arial"/>
          <w:b/>
          <w:sz w:val="20"/>
          <w:szCs w:val="20"/>
        </w:rPr>
        <w:t>CRITERIO TÉCNICO CASO CUESTAMORAS BOSQUES S.A.</w:t>
      </w:r>
    </w:p>
    <w:p w:rsidR="00F72137" w:rsidRDefault="00F72137" w:rsidP="00F72137">
      <w:pPr>
        <w:spacing w:after="0" w:line="240" w:lineRule="auto"/>
        <w:jc w:val="both"/>
        <w:rPr>
          <w:rFonts w:ascii="Arial" w:hAnsi="Arial" w:cs="Arial"/>
          <w:b/>
          <w:sz w:val="20"/>
          <w:szCs w:val="20"/>
        </w:rPr>
      </w:pPr>
    </w:p>
    <w:p w:rsidR="002D0832" w:rsidRDefault="002D0832" w:rsidP="00F72137">
      <w:pPr>
        <w:spacing w:after="0" w:line="240" w:lineRule="auto"/>
        <w:jc w:val="both"/>
        <w:rPr>
          <w:rFonts w:ascii="Arial" w:hAnsi="Arial" w:cs="Arial"/>
          <w:b/>
          <w:sz w:val="20"/>
          <w:szCs w:val="20"/>
        </w:rPr>
      </w:pPr>
    </w:p>
    <w:p w:rsidR="002D0832" w:rsidRDefault="002D0832" w:rsidP="00F72137">
      <w:pPr>
        <w:spacing w:after="0" w:line="240" w:lineRule="auto"/>
        <w:jc w:val="both"/>
        <w:rPr>
          <w:rFonts w:ascii="Arial" w:hAnsi="Arial" w:cs="Arial"/>
          <w:b/>
          <w:sz w:val="20"/>
          <w:szCs w:val="20"/>
        </w:rPr>
      </w:pPr>
    </w:p>
    <w:p w:rsidR="002D0832" w:rsidRDefault="002D0832" w:rsidP="00F72137">
      <w:pPr>
        <w:spacing w:after="0" w:line="240" w:lineRule="auto"/>
        <w:jc w:val="both"/>
        <w:rPr>
          <w:rFonts w:ascii="Arial" w:hAnsi="Arial" w:cs="Arial"/>
          <w:b/>
          <w:sz w:val="20"/>
          <w:szCs w:val="20"/>
        </w:rPr>
      </w:pPr>
    </w:p>
    <w:p w:rsidR="002D0832" w:rsidRDefault="002D0832" w:rsidP="00F72137">
      <w:pPr>
        <w:spacing w:after="0" w:line="240" w:lineRule="auto"/>
        <w:jc w:val="both"/>
        <w:rPr>
          <w:rFonts w:ascii="Arial" w:hAnsi="Arial" w:cs="Arial"/>
          <w:b/>
          <w:sz w:val="20"/>
          <w:szCs w:val="20"/>
        </w:rPr>
      </w:pPr>
    </w:p>
    <w:p w:rsidR="00F72137" w:rsidRPr="007E541A" w:rsidRDefault="00296D7E" w:rsidP="00F72137">
      <w:pPr>
        <w:spacing w:after="0" w:line="240" w:lineRule="auto"/>
        <w:jc w:val="both"/>
        <w:rPr>
          <w:rFonts w:ascii="Arial" w:hAnsi="Arial" w:cs="Arial"/>
          <w:sz w:val="20"/>
          <w:szCs w:val="20"/>
        </w:rPr>
      </w:pPr>
      <w:r w:rsidRPr="007E541A">
        <w:rPr>
          <w:rFonts w:ascii="Arial" w:hAnsi="Arial" w:cs="Arial"/>
          <w:sz w:val="20"/>
          <w:szCs w:val="20"/>
        </w:rPr>
        <w:t>El señor Ricardo Granados recuerda q</w:t>
      </w:r>
      <w:r w:rsidR="00D970C7" w:rsidRPr="007E541A">
        <w:rPr>
          <w:rFonts w:ascii="Arial" w:hAnsi="Arial" w:cs="Arial"/>
          <w:sz w:val="20"/>
          <w:szCs w:val="20"/>
        </w:rPr>
        <w:t>ue este caso inicialmente llegó</w:t>
      </w:r>
      <w:r w:rsidRPr="007E541A">
        <w:rPr>
          <w:rFonts w:ascii="Arial" w:hAnsi="Arial" w:cs="Arial"/>
          <w:sz w:val="20"/>
          <w:szCs w:val="20"/>
        </w:rPr>
        <w:t xml:space="preserve"> a Junta </w:t>
      </w:r>
      <w:r w:rsidR="00D970C7" w:rsidRPr="007E541A">
        <w:rPr>
          <w:rFonts w:ascii="Arial" w:hAnsi="Arial" w:cs="Arial"/>
          <w:sz w:val="20"/>
          <w:szCs w:val="20"/>
        </w:rPr>
        <w:t>Directiva</w:t>
      </w:r>
      <w:r w:rsidRPr="007E541A">
        <w:rPr>
          <w:rFonts w:ascii="Arial" w:hAnsi="Arial" w:cs="Arial"/>
          <w:sz w:val="20"/>
          <w:szCs w:val="20"/>
        </w:rPr>
        <w:t xml:space="preserve"> para abrir un </w:t>
      </w:r>
      <w:r w:rsidR="00D970C7" w:rsidRPr="007E541A">
        <w:rPr>
          <w:rFonts w:ascii="Arial" w:hAnsi="Arial" w:cs="Arial"/>
          <w:sz w:val="20"/>
          <w:szCs w:val="20"/>
        </w:rPr>
        <w:t>procedimiento</w:t>
      </w:r>
      <w:r w:rsidRPr="007E541A">
        <w:rPr>
          <w:rFonts w:ascii="Arial" w:hAnsi="Arial" w:cs="Arial"/>
          <w:sz w:val="20"/>
          <w:szCs w:val="20"/>
        </w:rPr>
        <w:t xml:space="preserve"> por un </w:t>
      </w:r>
      <w:r w:rsidR="00D970C7" w:rsidRPr="007E541A">
        <w:rPr>
          <w:rFonts w:ascii="Arial" w:hAnsi="Arial" w:cs="Arial"/>
          <w:sz w:val="20"/>
          <w:szCs w:val="20"/>
        </w:rPr>
        <w:t>eventual</w:t>
      </w:r>
      <w:r w:rsidRPr="007E541A">
        <w:rPr>
          <w:rFonts w:ascii="Arial" w:hAnsi="Arial" w:cs="Arial"/>
          <w:sz w:val="20"/>
          <w:szCs w:val="20"/>
        </w:rPr>
        <w:t xml:space="preserve"> </w:t>
      </w:r>
      <w:r w:rsidR="00D970C7" w:rsidRPr="007E541A">
        <w:rPr>
          <w:rFonts w:ascii="Arial" w:hAnsi="Arial" w:cs="Arial"/>
          <w:sz w:val="20"/>
          <w:szCs w:val="20"/>
        </w:rPr>
        <w:t>incumplimiento</w:t>
      </w:r>
      <w:r w:rsidRPr="007E541A">
        <w:rPr>
          <w:rFonts w:ascii="Arial" w:hAnsi="Arial" w:cs="Arial"/>
          <w:sz w:val="20"/>
          <w:szCs w:val="20"/>
        </w:rPr>
        <w:t xml:space="preserve"> en la </w:t>
      </w:r>
      <w:r w:rsidR="00D970C7" w:rsidRPr="007E541A">
        <w:rPr>
          <w:rFonts w:ascii="Arial" w:hAnsi="Arial" w:cs="Arial"/>
          <w:sz w:val="20"/>
          <w:szCs w:val="20"/>
        </w:rPr>
        <w:t>plantación</w:t>
      </w:r>
      <w:r w:rsidRPr="007E541A">
        <w:rPr>
          <w:rFonts w:ascii="Arial" w:hAnsi="Arial" w:cs="Arial"/>
          <w:sz w:val="20"/>
          <w:szCs w:val="20"/>
        </w:rPr>
        <w:t>, el procedi</w:t>
      </w:r>
      <w:r w:rsidR="00D970C7" w:rsidRPr="007E541A">
        <w:rPr>
          <w:rFonts w:ascii="Arial" w:hAnsi="Arial" w:cs="Arial"/>
          <w:sz w:val="20"/>
          <w:szCs w:val="20"/>
        </w:rPr>
        <w:t>miento</w:t>
      </w:r>
      <w:r w:rsidRPr="007E541A">
        <w:rPr>
          <w:rFonts w:ascii="Arial" w:hAnsi="Arial" w:cs="Arial"/>
          <w:sz w:val="20"/>
          <w:szCs w:val="20"/>
        </w:rPr>
        <w:t xml:space="preserve"> se abrió</w:t>
      </w:r>
      <w:r w:rsidR="00D970C7" w:rsidRPr="007E541A">
        <w:rPr>
          <w:rFonts w:ascii="Arial" w:hAnsi="Arial" w:cs="Arial"/>
          <w:sz w:val="20"/>
          <w:szCs w:val="20"/>
        </w:rPr>
        <w:t>,</w:t>
      </w:r>
      <w:r w:rsidRPr="007E541A">
        <w:rPr>
          <w:rFonts w:ascii="Arial" w:hAnsi="Arial" w:cs="Arial"/>
          <w:sz w:val="20"/>
          <w:szCs w:val="20"/>
        </w:rPr>
        <w:t xml:space="preserve"> la </w:t>
      </w:r>
      <w:r w:rsidR="00D970C7" w:rsidRPr="007E541A">
        <w:rPr>
          <w:rFonts w:ascii="Arial" w:hAnsi="Arial" w:cs="Arial"/>
          <w:sz w:val="20"/>
          <w:szCs w:val="20"/>
        </w:rPr>
        <w:t>empresa</w:t>
      </w:r>
      <w:r w:rsidRPr="007E541A">
        <w:rPr>
          <w:rFonts w:ascii="Arial" w:hAnsi="Arial" w:cs="Arial"/>
          <w:sz w:val="20"/>
          <w:szCs w:val="20"/>
        </w:rPr>
        <w:t xml:space="preserve"> </w:t>
      </w:r>
      <w:r w:rsidR="00D970C7" w:rsidRPr="007E541A">
        <w:rPr>
          <w:rFonts w:ascii="Arial" w:hAnsi="Arial" w:cs="Arial"/>
          <w:sz w:val="20"/>
          <w:szCs w:val="20"/>
        </w:rPr>
        <w:t>impugnó</w:t>
      </w:r>
      <w:r w:rsidRPr="007E541A">
        <w:rPr>
          <w:rFonts w:ascii="Arial" w:hAnsi="Arial" w:cs="Arial"/>
          <w:sz w:val="20"/>
          <w:szCs w:val="20"/>
        </w:rPr>
        <w:t xml:space="preserve"> unos aspectos de </w:t>
      </w:r>
      <w:r w:rsidR="00D970C7" w:rsidRPr="007E541A">
        <w:rPr>
          <w:rFonts w:ascii="Arial" w:hAnsi="Arial" w:cs="Arial"/>
          <w:sz w:val="20"/>
          <w:szCs w:val="20"/>
        </w:rPr>
        <w:t>forma</w:t>
      </w:r>
      <w:r w:rsidRPr="007E541A">
        <w:rPr>
          <w:rFonts w:ascii="Arial" w:hAnsi="Arial" w:cs="Arial"/>
          <w:sz w:val="20"/>
          <w:szCs w:val="20"/>
        </w:rPr>
        <w:t>, se</w:t>
      </w:r>
      <w:r w:rsidR="00D970C7" w:rsidRPr="007E541A">
        <w:rPr>
          <w:rFonts w:ascii="Arial" w:hAnsi="Arial" w:cs="Arial"/>
          <w:sz w:val="20"/>
          <w:szCs w:val="20"/>
        </w:rPr>
        <w:t xml:space="preserve"> rectificó</w:t>
      </w:r>
      <w:r w:rsidRPr="007E541A">
        <w:rPr>
          <w:rFonts w:ascii="Arial" w:hAnsi="Arial" w:cs="Arial"/>
          <w:sz w:val="20"/>
          <w:szCs w:val="20"/>
        </w:rPr>
        <w:t xml:space="preserve"> el </w:t>
      </w:r>
      <w:r w:rsidR="00D970C7" w:rsidRPr="007E541A">
        <w:rPr>
          <w:rFonts w:ascii="Arial" w:hAnsi="Arial" w:cs="Arial"/>
          <w:sz w:val="20"/>
          <w:szCs w:val="20"/>
        </w:rPr>
        <w:t>procedimiento</w:t>
      </w:r>
      <w:r w:rsidRPr="007E541A">
        <w:rPr>
          <w:rFonts w:ascii="Arial" w:hAnsi="Arial" w:cs="Arial"/>
          <w:sz w:val="20"/>
          <w:szCs w:val="20"/>
        </w:rPr>
        <w:t xml:space="preserve"> y se volvió a abrir, </w:t>
      </w:r>
      <w:r w:rsidR="00D970C7" w:rsidRPr="007E541A">
        <w:rPr>
          <w:rFonts w:ascii="Arial" w:hAnsi="Arial" w:cs="Arial"/>
          <w:sz w:val="20"/>
          <w:szCs w:val="20"/>
        </w:rPr>
        <w:t xml:space="preserve">y luego </w:t>
      </w:r>
      <w:r w:rsidRPr="007E541A">
        <w:rPr>
          <w:rFonts w:ascii="Arial" w:hAnsi="Arial" w:cs="Arial"/>
          <w:sz w:val="20"/>
          <w:szCs w:val="20"/>
        </w:rPr>
        <w:t>la empresa volvió a imp</w:t>
      </w:r>
      <w:r w:rsidR="00D970C7" w:rsidRPr="007E541A">
        <w:rPr>
          <w:rFonts w:ascii="Arial" w:hAnsi="Arial" w:cs="Arial"/>
          <w:sz w:val="20"/>
          <w:szCs w:val="20"/>
        </w:rPr>
        <w:t>u</w:t>
      </w:r>
      <w:r w:rsidRPr="007E541A">
        <w:rPr>
          <w:rFonts w:ascii="Arial" w:hAnsi="Arial" w:cs="Arial"/>
          <w:sz w:val="20"/>
          <w:szCs w:val="20"/>
        </w:rPr>
        <w:t>gna</w:t>
      </w:r>
      <w:r w:rsidR="00D970C7" w:rsidRPr="007E541A">
        <w:rPr>
          <w:rFonts w:ascii="Arial" w:hAnsi="Arial" w:cs="Arial"/>
          <w:sz w:val="20"/>
          <w:szCs w:val="20"/>
        </w:rPr>
        <w:t>r</w:t>
      </w:r>
      <w:r w:rsidRPr="007E541A">
        <w:rPr>
          <w:rFonts w:ascii="Arial" w:hAnsi="Arial" w:cs="Arial"/>
          <w:sz w:val="20"/>
          <w:szCs w:val="20"/>
        </w:rPr>
        <w:t>lo.</w:t>
      </w:r>
    </w:p>
    <w:p w:rsidR="00296D7E" w:rsidRPr="007E541A" w:rsidRDefault="00296D7E" w:rsidP="00F72137">
      <w:pPr>
        <w:spacing w:after="0" w:line="240" w:lineRule="auto"/>
        <w:jc w:val="both"/>
        <w:rPr>
          <w:rFonts w:ascii="Arial" w:hAnsi="Arial" w:cs="Arial"/>
          <w:sz w:val="20"/>
          <w:szCs w:val="20"/>
        </w:rPr>
      </w:pPr>
    </w:p>
    <w:p w:rsidR="00296D7E" w:rsidRPr="007E541A" w:rsidRDefault="00296D7E" w:rsidP="00FE3E79">
      <w:pPr>
        <w:spacing w:after="0" w:line="240" w:lineRule="auto"/>
        <w:jc w:val="both"/>
        <w:rPr>
          <w:rFonts w:ascii="Arial" w:hAnsi="Arial" w:cs="Arial"/>
          <w:sz w:val="20"/>
          <w:szCs w:val="20"/>
        </w:rPr>
      </w:pPr>
      <w:r w:rsidRPr="007E541A">
        <w:rPr>
          <w:rFonts w:ascii="Arial" w:hAnsi="Arial" w:cs="Arial"/>
          <w:sz w:val="20"/>
          <w:szCs w:val="20"/>
        </w:rPr>
        <w:t xml:space="preserve">Dado lo anterior, los señores Felipe Vega y </w:t>
      </w:r>
      <w:r w:rsidR="00D970C7" w:rsidRPr="007E541A">
        <w:rPr>
          <w:rFonts w:ascii="Arial" w:hAnsi="Arial" w:cs="Arial"/>
          <w:sz w:val="20"/>
          <w:szCs w:val="20"/>
        </w:rPr>
        <w:t>Néstor Baltodan</w:t>
      </w:r>
      <w:r w:rsidRPr="007E541A">
        <w:rPr>
          <w:rFonts w:ascii="Arial" w:hAnsi="Arial" w:cs="Arial"/>
          <w:sz w:val="20"/>
          <w:szCs w:val="20"/>
        </w:rPr>
        <w:t xml:space="preserve">o se ofrecieron para hacer un acercamiento con la empresa y estaba pendiente una propuesta de parte de ellos, dicha </w:t>
      </w:r>
      <w:r w:rsidR="00D970C7" w:rsidRPr="007E541A">
        <w:rPr>
          <w:rFonts w:ascii="Arial" w:hAnsi="Arial" w:cs="Arial"/>
          <w:sz w:val="20"/>
          <w:szCs w:val="20"/>
        </w:rPr>
        <w:t>propuesta</w:t>
      </w:r>
      <w:r w:rsidRPr="007E541A">
        <w:rPr>
          <w:rFonts w:ascii="Arial" w:hAnsi="Arial" w:cs="Arial"/>
          <w:sz w:val="20"/>
          <w:szCs w:val="20"/>
        </w:rPr>
        <w:t xml:space="preserve"> llegó la semana anterior y en resumen los ingenieros </w:t>
      </w:r>
      <w:r w:rsidR="00D970C7" w:rsidRPr="007E541A">
        <w:rPr>
          <w:rFonts w:ascii="Arial" w:hAnsi="Arial" w:cs="Arial"/>
          <w:sz w:val="20"/>
          <w:szCs w:val="20"/>
        </w:rPr>
        <w:t>forestales</w:t>
      </w:r>
      <w:r w:rsidRPr="007E541A">
        <w:rPr>
          <w:rFonts w:ascii="Arial" w:hAnsi="Arial" w:cs="Arial"/>
          <w:sz w:val="20"/>
          <w:szCs w:val="20"/>
        </w:rPr>
        <w:t xml:space="preserve"> </w:t>
      </w:r>
      <w:r w:rsidR="00D970C7" w:rsidRPr="007E541A">
        <w:rPr>
          <w:rFonts w:ascii="Arial" w:hAnsi="Arial" w:cs="Arial"/>
          <w:sz w:val="20"/>
          <w:szCs w:val="20"/>
        </w:rPr>
        <w:t>de la</w:t>
      </w:r>
      <w:r w:rsidRPr="007E541A">
        <w:rPr>
          <w:rFonts w:ascii="Arial" w:hAnsi="Arial" w:cs="Arial"/>
          <w:sz w:val="20"/>
          <w:szCs w:val="20"/>
        </w:rPr>
        <w:t xml:space="preserve"> empres</w:t>
      </w:r>
      <w:r w:rsidR="00D970C7" w:rsidRPr="007E541A">
        <w:rPr>
          <w:rFonts w:ascii="Arial" w:hAnsi="Arial" w:cs="Arial"/>
          <w:sz w:val="20"/>
          <w:szCs w:val="20"/>
        </w:rPr>
        <w:t>a</w:t>
      </w:r>
      <w:r w:rsidRPr="007E541A">
        <w:rPr>
          <w:rFonts w:ascii="Arial" w:hAnsi="Arial" w:cs="Arial"/>
          <w:sz w:val="20"/>
          <w:szCs w:val="20"/>
        </w:rPr>
        <w:t xml:space="preserve"> </w:t>
      </w:r>
      <w:r w:rsidR="00D970C7" w:rsidRPr="007E541A">
        <w:rPr>
          <w:rFonts w:ascii="Arial" w:hAnsi="Arial" w:cs="Arial"/>
          <w:sz w:val="20"/>
          <w:szCs w:val="20"/>
        </w:rPr>
        <w:t>hacen un</w:t>
      </w:r>
      <w:r w:rsidRPr="007E541A">
        <w:rPr>
          <w:rFonts w:ascii="Arial" w:hAnsi="Arial" w:cs="Arial"/>
          <w:sz w:val="20"/>
          <w:szCs w:val="20"/>
        </w:rPr>
        <w:t xml:space="preserve"> </w:t>
      </w:r>
      <w:r w:rsidR="00D970C7" w:rsidRPr="007E541A">
        <w:rPr>
          <w:rFonts w:ascii="Arial" w:hAnsi="Arial" w:cs="Arial"/>
          <w:sz w:val="20"/>
          <w:szCs w:val="20"/>
        </w:rPr>
        <w:t>estudio</w:t>
      </w:r>
      <w:r w:rsidRPr="007E541A">
        <w:rPr>
          <w:rFonts w:ascii="Arial" w:hAnsi="Arial" w:cs="Arial"/>
          <w:sz w:val="20"/>
          <w:szCs w:val="20"/>
        </w:rPr>
        <w:t xml:space="preserve"> </w:t>
      </w:r>
      <w:r w:rsidR="00D970C7" w:rsidRPr="007E541A">
        <w:rPr>
          <w:rFonts w:ascii="Arial" w:hAnsi="Arial" w:cs="Arial"/>
          <w:sz w:val="20"/>
          <w:szCs w:val="20"/>
        </w:rPr>
        <w:t>técnico</w:t>
      </w:r>
      <w:r w:rsidRPr="007E541A">
        <w:rPr>
          <w:rFonts w:ascii="Arial" w:hAnsi="Arial" w:cs="Arial"/>
          <w:sz w:val="20"/>
          <w:szCs w:val="20"/>
        </w:rPr>
        <w:t xml:space="preserve"> en el cual </w:t>
      </w:r>
      <w:r w:rsidR="00D970C7" w:rsidRPr="007E541A">
        <w:rPr>
          <w:rFonts w:ascii="Arial" w:hAnsi="Arial" w:cs="Arial"/>
          <w:sz w:val="20"/>
          <w:szCs w:val="20"/>
        </w:rPr>
        <w:t>señalan que existe una parte d</w:t>
      </w:r>
      <w:r w:rsidRPr="007E541A">
        <w:rPr>
          <w:rFonts w:ascii="Arial" w:hAnsi="Arial" w:cs="Arial"/>
          <w:sz w:val="20"/>
          <w:szCs w:val="20"/>
        </w:rPr>
        <w:t>e</w:t>
      </w:r>
      <w:r w:rsidR="00D970C7" w:rsidRPr="007E541A">
        <w:rPr>
          <w:rFonts w:ascii="Arial" w:hAnsi="Arial" w:cs="Arial"/>
          <w:sz w:val="20"/>
          <w:szCs w:val="20"/>
        </w:rPr>
        <w:t xml:space="preserve"> </w:t>
      </w:r>
      <w:r w:rsidRPr="007E541A">
        <w:rPr>
          <w:rFonts w:ascii="Arial" w:hAnsi="Arial" w:cs="Arial"/>
          <w:sz w:val="20"/>
          <w:szCs w:val="20"/>
        </w:rPr>
        <w:t xml:space="preserve">la </w:t>
      </w:r>
      <w:r w:rsidR="00D970C7" w:rsidRPr="007E541A">
        <w:rPr>
          <w:rFonts w:ascii="Arial" w:hAnsi="Arial" w:cs="Arial"/>
          <w:sz w:val="20"/>
          <w:szCs w:val="20"/>
        </w:rPr>
        <w:t>plantación</w:t>
      </w:r>
      <w:r w:rsidRPr="007E541A">
        <w:rPr>
          <w:rFonts w:ascii="Arial" w:hAnsi="Arial" w:cs="Arial"/>
          <w:sz w:val="20"/>
          <w:szCs w:val="20"/>
        </w:rPr>
        <w:t xml:space="preserve"> que </w:t>
      </w:r>
      <w:r w:rsidR="00D970C7" w:rsidRPr="007E541A">
        <w:rPr>
          <w:rFonts w:ascii="Arial" w:hAnsi="Arial" w:cs="Arial"/>
          <w:sz w:val="20"/>
          <w:szCs w:val="20"/>
        </w:rPr>
        <w:t xml:space="preserve">quedó </w:t>
      </w:r>
      <w:r w:rsidRPr="007E541A">
        <w:rPr>
          <w:rFonts w:ascii="Arial" w:hAnsi="Arial" w:cs="Arial"/>
          <w:sz w:val="20"/>
          <w:szCs w:val="20"/>
        </w:rPr>
        <w:t xml:space="preserve">viva, que ya se </w:t>
      </w:r>
      <w:r w:rsidR="00D970C7" w:rsidRPr="007E541A">
        <w:rPr>
          <w:rFonts w:ascii="Arial" w:hAnsi="Arial" w:cs="Arial"/>
          <w:sz w:val="20"/>
          <w:szCs w:val="20"/>
        </w:rPr>
        <w:t>cumplieron los servicios</w:t>
      </w:r>
      <w:r w:rsidRPr="007E541A">
        <w:rPr>
          <w:rFonts w:ascii="Arial" w:hAnsi="Arial" w:cs="Arial"/>
          <w:sz w:val="20"/>
          <w:szCs w:val="20"/>
        </w:rPr>
        <w:t xml:space="preserve"> </w:t>
      </w:r>
      <w:r w:rsidR="00D970C7" w:rsidRPr="007E541A">
        <w:rPr>
          <w:rFonts w:ascii="Arial" w:hAnsi="Arial" w:cs="Arial"/>
          <w:sz w:val="20"/>
          <w:szCs w:val="20"/>
        </w:rPr>
        <w:t>ambientales</w:t>
      </w:r>
      <w:r w:rsidRPr="007E541A">
        <w:rPr>
          <w:rFonts w:ascii="Arial" w:hAnsi="Arial" w:cs="Arial"/>
          <w:sz w:val="20"/>
          <w:szCs w:val="20"/>
        </w:rPr>
        <w:t xml:space="preserve"> y la fijación del carbono y </w:t>
      </w:r>
      <w:r w:rsidR="00D970C7" w:rsidRPr="007E541A">
        <w:rPr>
          <w:rFonts w:ascii="Arial" w:hAnsi="Arial" w:cs="Arial"/>
          <w:sz w:val="20"/>
          <w:szCs w:val="20"/>
        </w:rPr>
        <w:t>con</w:t>
      </w:r>
      <w:r w:rsidRPr="007E541A">
        <w:rPr>
          <w:rFonts w:ascii="Arial" w:hAnsi="Arial" w:cs="Arial"/>
          <w:sz w:val="20"/>
          <w:szCs w:val="20"/>
        </w:rPr>
        <w:t xml:space="preserve"> eso </w:t>
      </w:r>
      <w:r w:rsidR="00D970C7" w:rsidRPr="007E541A">
        <w:rPr>
          <w:rFonts w:ascii="Arial" w:hAnsi="Arial" w:cs="Arial"/>
          <w:sz w:val="20"/>
          <w:szCs w:val="20"/>
        </w:rPr>
        <w:t>dan por compensado el tema.</w:t>
      </w:r>
    </w:p>
    <w:p w:rsidR="00F72137" w:rsidRPr="007E541A" w:rsidRDefault="00F72137" w:rsidP="00FE3E79">
      <w:pPr>
        <w:spacing w:after="0" w:line="240" w:lineRule="auto"/>
        <w:jc w:val="both"/>
        <w:rPr>
          <w:rFonts w:ascii="Arial" w:hAnsi="Arial" w:cs="Arial"/>
          <w:sz w:val="20"/>
          <w:szCs w:val="20"/>
        </w:rPr>
      </w:pPr>
    </w:p>
    <w:p w:rsidR="00F72137" w:rsidRDefault="007E541A" w:rsidP="00FE3E79">
      <w:pPr>
        <w:spacing w:after="0" w:line="240" w:lineRule="auto"/>
        <w:jc w:val="both"/>
        <w:rPr>
          <w:rFonts w:ascii="Arial" w:hAnsi="Arial" w:cs="Arial"/>
          <w:sz w:val="20"/>
          <w:szCs w:val="20"/>
        </w:rPr>
      </w:pPr>
      <w:r w:rsidRPr="007E541A">
        <w:rPr>
          <w:rFonts w:ascii="Arial" w:hAnsi="Arial" w:cs="Arial"/>
          <w:sz w:val="20"/>
          <w:szCs w:val="20"/>
        </w:rPr>
        <w:t>El señor Granados señala que como este es un tema técnico sugirió que se hiciera un traslado al señor Gilmar Navarrete para poder tener mayor criterio.</w:t>
      </w:r>
    </w:p>
    <w:p w:rsidR="001A54C3" w:rsidRDefault="001A54C3" w:rsidP="00FE3E79">
      <w:pPr>
        <w:spacing w:after="0" w:line="240" w:lineRule="auto"/>
        <w:jc w:val="both"/>
        <w:rPr>
          <w:rFonts w:ascii="Arial" w:hAnsi="Arial" w:cs="Arial"/>
          <w:sz w:val="20"/>
          <w:szCs w:val="20"/>
        </w:rPr>
      </w:pPr>
    </w:p>
    <w:p w:rsidR="001A54C3" w:rsidRDefault="001A54C3" w:rsidP="00FE3E79">
      <w:pPr>
        <w:spacing w:after="0" w:line="240" w:lineRule="auto"/>
        <w:jc w:val="both"/>
        <w:rPr>
          <w:rFonts w:ascii="Arial" w:hAnsi="Arial" w:cs="Arial"/>
          <w:sz w:val="20"/>
          <w:szCs w:val="20"/>
        </w:rPr>
      </w:pPr>
      <w:r>
        <w:rPr>
          <w:rFonts w:ascii="Arial" w:hAnsi="Arial" w:cs="Arial"/>
          <w:sz w:val="20"/>
          <w:szCs w:val="20"/>
        </w:rPr>
        <w:t>Los miembros de Junta Directiva concuerdan en que es mejor revisar bien la propuesta técnica elaborada por el señor Gilmar Navarrete.</w:t>
      </w:r>
    </w:p>
    <w:p w:rsidR="001A54C3" w:rsidRDefault="001A54C3" w:rsidP="00FE3E79">
      <w:pPr>
        <w:spacing w:after="0" w:line="240" w:lineRule="auto"/>
        <w:jc w:val="both"/>
        <w:rPr>
          <w:rFonts w:ascii="Arial" w:hAnsi="Arial" w:cs="Arial"/>
          <w:sz w:val="20"/>
          <w:szCs w:val="20"/>
        </w:rPr>
      </w:pPr>
    </w:p>
    <w:p w:rsidR="001A54C3" w:rsidRDefault="001A54C3" w:rsidP="00FE3E79">
      <w:pPr>
        <w:spacing w:after="0" w:line="240" w:lineRule="auto"/>
        <w:jc w:val="both"/>
        <w:rPr>
          <w:rFonts w:ascii="Arial" w:hAnsi="Arial" w:cs="Arial"/>
          <w:sz w:val="20"/>
          <w:szCs w:val="20"/>
        </w:rPr>
      </w:pPr>
      <w:r>
        <w:rPr>
          <w:rFonts w:ascii="Arial" w:hAnsi="Arial" w:cs="Arial"/>
          <w:sz w:val="20"/>
          <w:szCs w:val="20"/>
        </w:rPr>
        <w:t>Dado lo anterior, por unanimidad acuerda:</w:t>
      </w:r>
    </w:p>
    <w:p w:rsidR="007E541A" w:rsidRPr="007E541A" w:rsidRDefault="007E541A" w:rsidP="00FE3E79">
      <w:pPr>
        <w:spacing w:after="0" w:line="240" w:lineRule="auto"/>
        <w:jc w:val="both"/>
        <w:rPr>
          <w:rFonts w:ascii="Arial" w:hAnsi="Arial" w:cs="Arial"/>
          <w:sz w:val="20"/>
          <w:szCs w:val="20"/>
        </w:rPr>
      </w:pPr>
    </w:p>
    <w:p w:rsidR="00F72137" w:rsidRDefault="00940829" w:rsidP="00FE3E79">
      <w:pPr>
        <w:spacing w:after="0" w:line="240" w:lineRule="auto"/>
        <w:jc w:val="both"/>
        <w:rPr>
          <w:rFonts w:ascii="Arial" w:hAnsi="Arial" w:cs="Arial"/>
          <w:b/>
          <w:sz w:val="20"/>
          <w:szCs w:val="20"/>
        </w:rPr>
      </w:pPr>
      <w:r>
        <w:rPr>
          <w:rFonts w:ascii="Arial" w:hAnsi="Arial" w:cs="Arial"/>
          <w:b/>
          <w:sz w:val="20"/>
          <w:szCs w:val="20"/>
        </w:rPr>
        <w:t xml:space="preserve">ACUERDO DÉCIMO. </w:t>
      </w:r>
      <w:r w:rsidR="007E541A" w:rsidRPr="00940829">
        <w:rPr>
          <w:rFonts w:ascii="Arial" w:hAnsi="Arial" w:cs="Arial"/>
          <w:sz w:val="20"/>
          <w:szCs w:val="20"/>
        </w:rPr>
        <w:t xml:space="preserve">La </w:t>
      </w:r>
      <w:r w:rsidR="001A54C3" w:rsidRPr="00940829">
        <w:rPr>
          <w:rFonts w:ascii="Arial" w:hAnsi="Arial" w:cs="Arial"/>
          <w:sz w:val="20"/>
          <w:szCs w:val="20"/>
        </w:rPr>
        <w:t xml:space="preserve">Junta Directiva da por conocida y recibida la propuesta de </w:t>
      </w:r>
      <w:r w:rsidR="007E541A" w:rsidRPr="00940829">
        <w:rPr>
          <w:rFonts w:ascii="Arial" w:hAnsi="Arial" w:cs="Arial"/>
          <w:sz w:val="20"/>
          <w:szCs w:val="20"/>
        </w:rPr>
        <w:t xml:space="preserve">la </w:t>
      </w:r>
      <w:r w:rsidR="001A54C3" w:rsidRPr="00940829">
        <w:rPr>
          <w:rFonts w:ascii="Arial" w:hAnsi="Arial" w:cs="Arial"/>
          <w:sz w:val="20"/>
          <w:szCs w:val="20"/>
        </w:rPr>
        <w:t>empresa</w:t>
      </w:r>
      <w:r w:rsidR="007E541A" w:rsidRPr="00940829">
        <w:rPr>
          <w:rFonts w:ascii="Arial" w:hAnsi="Arial" w:cs="Arial"/>
          <w:sz w:val="20"/>
          <w:szCs w:val="20"/>
        </w:rPr>
        <w:t xml:space="preserve"> </w:t>
      </w:r>
      <w:r w:rsidR="001A54C3" w:rsidRPr="00940829">
        <w:rPr>
          <w:rFonts w:ascii="Arial" w:hAnsi="Arial" w:cs="Arial"/>
          <w:sz w:val="20"/>
          <w:szCs w:val="20"/>
        </w:rPr>
        <w:t xml:space="preserve">Cuestamoras </w:t>
      </w:r>
      <w:r w:rsidRPr="00940829">
        <w:rPr>
          <w:rFonts w:ascii="Arial" w:hAnsi="Arial" w:cs="Arial"/>
          <w:sz w:val="20"/>
          <w:szCs w:val="20"/>
        </w:rPr>
        <w:t>Bosques</w:t>
      </w:r>
      <w:r w:rsidR="001A54C3" w:rsidRPr="00940829">
        <w:rPr>
          <w:rFonts w:ascii="Arial" w:hAnsi="Arial" w:cs="Arial"/>
          <w:sz w:val="20"/>
          <w:szCs w:val="20"/>
        </w:rPr>
        <w:t xml:space="preserve"> S.A. y a la vez,</w:t>
      </w:r>
      <w:r w:rsidR="007E541A" w:rsidRPr="00940829">
        <w:rPr>
          <w:rFonts w:ascii="Arial" w:hAnsi="Arial" w:cs="Arial"/>
          <w:sz w:val="20"/>
          <w:szCs w:val="20"/>
        </w:rPr>
        <w:t xml:space="preserve"> </w:t>
      </w:r>
      <w:r w:rsidR="001A54C3" w:rsidRPr="00940829">
        <w:rPr>
          <w:rFonts w:ascii="Arial" w:hAnsi="Arial" w:cs="Arial"/>
          <w:sz w:val="20"/>
          <w:szCs w:val="20"/>
        </w:rPr>
        <w:t>comisiona</w:t>
      </w:r>
      <w:r w:rsidR="007223AA">
        <w:rPr>
          <w:rFonts w:ascii="Arial" w:hAnsi="Arial" w:cs="Arial"/>
          <w:sz w:val="20"/>
          <w:szCs w:val="20"/>
        </w:rPr>
        <w:t xml:space="preserve"> a los</w:t>
      </w:r>
      <w:r>
        <w:rPr>
          <w:rFonts w:ascii="Arial" w:hAnsi="Arial" w:cs="Arial"/>
          <w:sz w:val="20"/>
          <w:szCs w:val="20"/>
        </w:rPr>
        <w:t xml:space="preserve"> señor</w:t>
      </w:r>
      <w:r w:rsidR="007223AA">
        <w:rPr>
          <w:rFonts w:ascii="Arial" w:hAnsi="Arial" w:cs="Arial"/>
          <w:sz w:val="20"/>
          <w:szCs w:val="20"/>
        </w:rPr>
        <w:t>es</w:t>
      </w:r>
      <w:r w:rsidR="007E541A" w:rsidRPr="00940829">
        <w:rPr>
          <w:rFonts w:ascii="Arial" w:hAnsi="Arial" w:cs="Arial"/>
          <w:sz w:val="20"/>
          <w:szCs w:val="20"/>
        </w:rPr>
        <w:t xml:space="preserve"> </w:t>
      </w:r>
      <w:r w:rsidR="001A54C3" w:rsidRPr="00940829">
        <w:rPr>
          <w:rFonts w:ascii="Arial" w:hAnsi="Arial" w:cs="Arial"/>
          <w:sz w:val="20"/>
          <w:szCs w:val="20"/>
        </w:rPr>
        <w:t>Felipe Vega</w:t>
      </w:r>
      <w:r w:rsidR="007223AA">
        <w:rPr>
          <w:rFonts w:ascii="Arial" w:hAnsi="Arial" w:cs="Arial"/>
          <w:sz w:val="20"/>
          <w:szCs w:val="20"/>
        </w:rPr>
        <w:t xml:space="preserve">, Ricardo Granados, Gilmar Navarrete y Jorge Mario Rodríguez para que </w:t>
      </w:r>
      <w:r w:rsidR="001A54C3" w:rsidRPr="00940829">
        <w:rPr>
          <w:rFonts w:ascii="Arial" w:hAnsi="Arial" w:cs="Arial"/>
          <w:sz w:val="20"/>
          <w:szCs w:val="20"/>
        </w:rPr>
        <w:t>analicen</w:t>
      </w:r>
      <w:r w:rsidR="007E541A" w:rsidRPr="00940829">
        <w:rPr>
          <w:rFonts w:ascii="Arial" w:hAnsi="Arial" w:cs="Arial"/>
          <w:sz w:val="20"/>
          <w:szCs w:val="20"/>
        </w:rPr>
        <w:t xml:space="preserve"> la propuesta </w:t>
      </w:r>
      <w:r w:rsidR="001A54C3" w:rsidRPr="00940829">
        <w:rPr>
          <w:rFonts w:ascii="Arial" w:hAnsi="Arial" w:cs="Arial"/>
          <w:sz w:val="20"/>
          <w:szCs w:val="20"/>
        </w:rPr>
        <w:t>y presenten</w:t>
      </w:r>
      <w:r w:rsidR="007E541A" w:rsidRPr="00940829">
        <w:rPr>
          <w:rFonts w:ascii="Arial" w:hAnsi="Arial" w:cs="Arial"/>
          <w:sz w:val="20"/>
          <w:szCs w:val="20"/>
        </w:rPr>
        <w:t xml:space="preserve"> una </w:t>
      </w:r>
      <w:r w:rsidR="001A54C3" w:rsidRPr="00940829">
        <w:rPr>
          <w:rFonts w:ascii="Arial" w:hAnsi="Arial" w:cs="Arial"/>
          <w:sz w:val="20"/>
          <w:szCs w:val="20"/>
        </w:rPr>
        <w:t>recomendación</w:t>
      </w:r>
      <w:r w:rsidR="007E541A" w:rsidRPr="00940829">
        <w:rPr>
          <w:rFonts w:ascii="Arial" w:hAnsi="Arial" w:cs="Arial"/>
          <w:sz w:val="20"/>
          <w:szCs w:val="20"/>
        </w:rPr>
        <w:t xml:space="preserve"> en la próxima sesión de Junta </w:t>
      </w:r>
      <w:r w:rsidR="001A54C3" w:rsidRPr="00940829">
        <w:rPr>
          <w:rFonts w:ascii="Arial" w:hAnsi="Arial" w:cs="Arial"/>
          <w:sz w:val="20"/>
          <w:szCs w:val="20"/>
        </w:rPr>
        <w:t>Directiva</w:t>
      </w:r>
      <w:r w:rsidR="007E541A">
        <w:rPr>
          <w:rFonts w:ascii="Arial" w:hAnsi="Arial" w:cs="Arial"/>
          <w:b/>
          <w:sz w:val="20"/>
          <w:szCs w:val="20"/>
        </w:rPr>
        <w:t>. ACUERDO FIRME.</w:t>
      </w:r>
    </w:p>
    <w:p w:rsidR="00F72137" w:rsidRPr="00F72137" w:rsidRDefault="00F72137" w:rsidP="00FE3E79">
      <w:pPr>
        <w:spacing w:after="0" w:line="240" w:lineRule="auto"/>
        <w:jc w:val="both"/>
        <w:rPr>
          <w:rFonts w:ascii="Arial" w:hAnsi="Arial" w:cs="Arial"/>
          <w:b/>
          <w:sz w:val="20"/>
          <w:szCs w:val="20"/>
        </w:rPr>
      </w:pPr>
    </w:p>
    <w:p w:rsidR="00F72137" w:rsidRPr="00F72137" w:rsidRDefault="00F72137" w:rsidP="00FE3E79">
      <w:pPr>
        <w:pStyle w:val="Prrafodelista"/>
        <w:numPr>
          <w:ilvl w:val="0"/>
          <w:numId w:val="6"/>
        </w:numPr>
        <w:spacing w:after="0" w:line="240" w:lineRule="auto"/>
        <w:ind w:left="0" w:firstLine="0"/>
        <w:contextualSpacing w:val="0"/>
        <w:jc w:val="both"/>
        <w:rPr>
          <w:rFonts w:ascii="Arial" w:hAnsi="Arial" w:cs="Arial"/>
          <w:b/>
          <w:sz w:val="20"/>
          <w:szCs w:val="20"/>
        </w:rPr>
      </w:pPr>
      <w:r w:rsidRPr="00F72137">
        <w:rPr>
          <w:rFonts w:ascii="Arial" w:hAnsi="Arial" w:cs="Arial"/>
          <w:b/>
          <w:sz w:val="20"/>
          <w:szCs w:val="20"/>
        </w:rPr>
        <w:t xml:space="preserve">DEFINICIÓN FECHA ÚLTIMA SESIÓN DE JUNTA DIRECTIVA </w:t>
      </w:r>
    </w:p>
    <w:p w:rsidR="00FE3E79" w:rsidRDefault="00FE3E79" w:rsidP="00FE3E79">
      <w:pPr>
        <w:spacing w:after="0" w:line="240" w:lineRule="auto"/>
        <w:jc w:val="both"/>
        <w:rPr>
          <w:rFonts w:ascii="Arial" w:hAnsi="Arial" w:cs="Arial"/>
          <w:sz w:val="20"/>
          <w:szCs w:val="20"/>
        </w:rPr>
      </w:pPr>
    </w:p>
    <w:p w:rsidR="006F0476" w:rsidRDefault="00C6280D" w:rsidP="00FE3E79">
      <w:pPr>
        <w:spacing w:after="0" w:line="240" w:lineRule="auto"/>
        <w:jc w:val="both"/>
        <w:rPr>
          <w:rFonts w:ascii="Arial" w:hAnsi="Arial" w:cs="Arial"/>
          <w:sz w:val="20"/>
          <w:szCs w:val="20"/>
        </w:rPr>
      </w:pPr>
      <w:r>
        <w:rPr>
          <w:rFonts w:ascii="Arial" w:hAnsi="Arial" w:cs="Arial"/>
          <w:sz w:val="20"/>
          <w:szCs w:val="20"/>
        </w:rPr>
        <w:t xml:space="preserve">Se menciona que la última sesión está definida según calendario para el 09 de diciembre, sin embargo, el señor Jorge Mario Rodríguez propone </w:t>
      </w:r>
      <w:r w:rsidR="006F0476">
        <w:rPr>
          <w:rFonts w:ascii="Arial" w:hAnsi="Arial" w:cs="Arial"/>
          <w:sz w:val="20"/>
          <w:szCs w:val="20"/>
        </w:rPr>
        <w:t xml:space="preserve">pasar dicha </w:t>
      </w:r>
      <w:r w:rsidR="00292A8A">
        <w:rPr>
          <w:rFonts w:ascii="Arial" w:hAnsi="Arial" w:cs="Arial"/>
          <w:sz w:val="20"/>
          <w:szCs w:val="20"/>
        </w:rPr>
        <w:t xml:space="preserve">sesión </w:t>
      </w:r>
      <w:r w:rsidR="006F0476">
        <w:rPr>
          <w:rFonts w:ascii="Arial" w:hAnsi="Arial" w:cs="Arial"/>
          <w:sz w:val="20"/>
          <w:szCs w:val="20"/>
        </w:rPr>
        <w:t xml:space="preserve">de manera </w:t>
      </w:r>
      <w:r w:rsidR="00292A8A">
        <w:rPr>
          <w:rFonts w:ascii="Arial" w:hAnsi="Arial" w:cs="Arial"/>
          <w:sz w:val="20"/>
          <w:szCs w:val="20"/>
        </w:rPr>
        <w:t xml:space="preserve">presencial </w:t>
      </w:r>
      <w:r w:rsidR="006F0476">
        <w:rPr>
          <w:rFonts w:ascii="Arial" w:hAnsi="Arial" w:cs="Arial"/>
          <w:sz w:val="20"/>
          <w:szCs w:val="20"/>
        </w:rPr>
        <w:t xml:space="preserve">para </w:t>
      </w:r>
      <w:r>
        <w:rPr>
          <w:rFonts w:ascii="Arial" w:hAnsi="Arial" w:cs="Arial"/>
          <w:sz w:val="20"/>
          <w:szCs w:val="20"/>
        </w:rPr>
        <w:t>el 16 de diciembre</w:t>
      </w:r>
      <w:r w:rsidR="006F0476">
        <w:rPr>
          <w:rFonts w:ascii="Arial" w:hAnsi="Arial" w:cs="Arial"/>
          <w:sz w:val="20"/>
          <w:szCs w:val="20"/>
        </w:rPr>
        <w:t>,</w:t>
      </w:r>
      <w:r>
        <w:rPr>
          <w:rFonts w:ascii="Arial" w:hAnsi="Arial" w:cs="Arial"/>
          <w:sz w:val="20"/>
          <w:szCs w:val="20"/>
        </w:rPr>
        <w:t xml:space="preserve"> debido a que entre todo el análisis de monitoreo sobre ejecución </w:t>
      </w:r>
      <w:r w:rsidR="003E4E86">
        <w:rPr>
          <w:rFonts w:ascii="Arial" w:hAnsi="Arial" w:cs="Arial"/>
          <w:sz w:val="20"/>
          <w:szCs w:val="20"/>
        </w:rPr>
        <w:t>presupuestaria</w:t>
      </w:r>
      <w:r w:rsidR="006F0476">
        <w:rPr>
          <w:rFonts w:ascii="Arial" w:hAnsi="Arial" w:cs="Arial"/>
          <w:sz w:val="20"/>
          <w:szCs w:val="20"/>
        </w:rPr>
        <w:t xml:space="preserve"> que se ha llevado a cabo con el Departamento Financiero y Proveeduría</w:t>
      </w:r>
      <w:r w:rsidR="003E4E86">
        <w:rPr>
          <w:rFonts w:ascii="Arial" w:hAnsi="Arial" w:cs="Arial"/>
          <w:sz w:val="20"/>
          <w:szCs w:val="20"/>
        </w:rPr>
        <w:t>,</w:t>
      </w:r>
      <w:r>
        <w:rPr>
          <w:rFonts w:ascii="Arial" w:hAnsi="Arial" w:cs="Arial"/>
          <w:sz w:val="20"/>
          <w:szCs w:val="20"/>
        </w:rPr>
        <w:t xml:space="preserve"> se </w:t>
      </w:r>
      <w:r w:rsidR="003E4E86">
        <w:rPr>
          <w:rFonts w:ascii="Arial" w:hAnsi="Arial" w:cs="Arial"/>
          <w:sz w:val="20"/>
          <w:szCs w:val="20"/>
        </w:rPr>
        <w:t>prevé</w:t>
      </w:r>
      <w:r>
        <w:rPr>
          <w:rFonts w:ascii="Arial" w:hAnsi="Arial" w:cs="Arial"/>
          <w:sz w:val="20"/>
          <w:szCs w:val="20"/>
        </w:rPr>
        <w:t xml:space="preserve"> que eventualmente lo que son gastos </w:t>
      </w:r>
      <w:r w:rsidR="00292A8A">
        <w:rPr>
          <w:rFonts w:ascii="Arial" w:hAnsi="Arial" w:cs="Arial"/>
          <w:sz w:val="20"/>
          <w:szCs w:val="20"/>
        </w:rPr>
        <w:t>operativos de F</w:t>
      </w:r>
      <w:r>
        <w:rPr>
          <w:rFonts w:ascii="Arial" w:hAnsi="Arial" w:cs="Arial"/>
          <w:sz w:val="20"/>
          <w:szCs w:val="20"/>
        </w:rPr>
        <w:t>ona</w:t>
      </w:r>
      <w:r w:rsidR="00292A8A">
        <w:rPr>
          <w:rFonts w:ascii="Arial" w:hAnsi="Arial" w:cs="Arial"/>
          <w:sz w:val="20"/>
          <w:szCs w:val="20"/>
        </w:rPr>
        <w:t>fifo y</w:t>
      </w:r>
      <w:r>
        <w:rPr>
          <w:rFonts w:ascii="Arial" w:hAnsi="Arial" w:cs="Arial"/>
          <w:sz w:val="20"/>
          <w:szCs w:val="20"/>
        </w:rPr>
        <w:t xml:space="preserve"> algunas partidas </w:t>
      </w:r>
      <w:r w:rsidR="00292A8A">
        <w:rPr>
          <w:rFonts w:ascii="Arial" w:hAnsi="Arial" w:cs="Arial"/>
          <w:sz w:val="20"/>
          <w:szCs w:val="20"/>
        </w:rPr>
        <w:t>se</w:t>
      </w:r>
      <w:r>
        <w:rPr>
          <w:rFonts w:ascii="Arial" w:hAnsi="Arial" w:cs="Arial"/>
          <w:sz w:val="20"/>
          <w:szCs w:val="20"/>
        </w:rPr>
        <w:t xml:space="preserve"> su</w:t>
      </w:r>
      <w:r w:rsidR="00292A8A">
        <w:rPr>
          <w:rFonts w:ascii="Arial" w:hAnsi="Arial" w:cs="Arial"/>
          <w:sz w:val="20"/>
          <w:szCs w:val="20"/>
        </w:rPr>
        <w:t xml:space="preserve">bejecuten. </w:t>
      </w:r>
    </w:p>
    <w:p w:rsidR="00FE3E79" w:rsidRDefault="00FE3E79" w:rsidP="00FE3E79">
      <w:pPr>
        <w:spacing w:after="0" w:line="240" w:lineRule="auto"/>
        <w:jc w:val="both"/>
        <w:rPr>
          <w:rFonts w:ascii="Arial" w:hAnsi="Arial" w:cs="Arial"/>
          <w:sz w:val="20"/>
          <w:szCs w:val="20"/>
        </w:rPr>
      </w:pPr>
    </w:p>
    <w:p w:rsidR="009A2F3E" w:rsidRDefault="00292A8A" w:rsidP="00FE3E79">
      <w:pPr>
        <w:spacing w:after="0" w:line="240" w:lineRule="auto"/>
        <w:jc w:val="both"/>
        <w:rPr>
          <w:rFonts w:ascii="Arial" w:hAnsi="Arial" w:cs="Arial"/>
          <w:sz w:val="20"/>
          <w:szCs w:val="20"/>
        </w:rPr>
      </w:pPr>
      <w:r>
        <w:rPr>
          <w:rFonts w:ascii="Arial" w:hAnsi="Arial" w:cs="Arial"/>
          <w:sz w:val="20"/>
          <w:szCs w:val="20"/>
        </w:rPr>
        <w:t>A</w:t>
      </w:r>
      <w:r w:rsidR="00C6280D">
        <w:rPr>
          <w:rFonts w:ascii="Arial" w:hAnsi="Arial" w:cs="Arial"/>
          <w:sz w:val="20"/>
          <w:szCs w:val="20"/>
        </w:rPr>
        <w:t xml:space="preserve">l hacer la sesión </w:t>
      </w:r>
      <w:r>
        <w:rPr>
          <w:rFonts w:ascii="Arial" w:hAnsi="Arial" w:cs="Arial"/>
          <w:sz w:val="20"/>
          <w:szCs w:val="20"/>
        </w:rPr>
        <w:t xml:space="preserve">el 16 se tendría claridad de qué </w:t>
      </w:r>
      <w:r w:rsidR="00C6280D">
        <w:rPr>
          <w:rFonts w:ascii="Arial" w:hAnsi="Arial" w:cs="Arial"/>
          <w:sz w:val="20"/>
          <w:szCs w:val="20"/>
        </w:rPr>
        <w:t>es lo que se va a ejecutar o no</w:t>
      </w:r>
      <w:r>
        <w:rPr>
          <w:rFonts w:ascii="Arial" w:hAnsi="Arial" w:cs="Arial"/>
          <w:sz w:val="20"/>
          <w:szCs w:val="20"/>
        </w:rPr>
        <w:t xml:space="preserve"> </w:t>
      </w:r>
      <w:r w:rsidR="00C6280D">
        <w:rPr>
          <w:rFonts w:ascii="Arial" w:hAnsi="Arial" w:cs="Arial"/>
          <w:sz w:val="20"/>
          <w:szCs w:val="20"/>
        </w:rPr>
        <w:t xml:space="preserve">en esos </w:t>
      </w:r>
      <w:r>
        <w:rPr>
          <w:rFonts w:ascii="Arial" w:hAnsi="Arial" w:cs="Arial"/>
          <w:sz w:val="20"/>
          <w:szCs w:val="20"/>
        </w:rPr>
        <w:t>rubros y</w:t>
      </w:r>
      <w:r w:rsidR="00C6280D">
        <w:rPr>
          <w:rFonts w:ascii="Arial" w:hAnsi="Arial" w:cs="Arial"/>
          <w:sz w:val="20"/>
          <w:szCs w:val="20"/>
        </w:rPr>
        <w:t xml:space="preserve"> si existiera </w:t>
      </w:r>
      <w:r>
        <w:rPr>
          <w:rFonts w:ascii="Arial" w:hAnsi="Arial" w:cs="Arial"/>
          <w:sz w:val="20"/>
          <w:szCs w:val="20"/>
        </w:rPr>
        <w:t>algún</w:t>
      </w:r>
      <w:r w:rsidR="00C6280D">
        <w:rPr>
          <w:rFonts w:ascii="Arial" w:hAnsi="Arial" w:cs="Arial"/>
          <w:sz w:val="20"/>
          <w:szCs w:val="20"/>
        </w:rPr>
        <w:t xml:space="preserve"> monto no </w:t>
      </w:r>
      <w:r>
        <w:rPr>
          <w:rFonts w:ascii="Arial" w:hAnsi="Arial" w:cs="Arial"/>
          <w:sz w:val="20"/>
          <w:szCs w:val="20"/>
        </w:rPr>
        <w:t xml:space="preserve">ejecutable en alguna partida </w:t>
      </w:r>
      <w:r w:rsidR="00C6280D">
        <w:rPr>
          <w:rFonts w:ascii="Arial" w:hAnsi="Arial" w:cs="Arial"/>
          <w:sz w:val="20"/>
          <w:szCs w:val="20"/>
        </w:rPr>
        <w:t>se podría median</w:t>
      </w:r>
      <w:r>
        <w:rPr>
          <w:rFonts w:ascii="Arial" w:hAnsi="Arial" w:cs="Arial"/>
          <w:sz w:val="20"/>
          <w:szCs w:val="20"/>
        </w:rPr>
        <w:t>te una</w:t>
      </w:r>
      <w:r w:rsidR="00C6280D">
        <w:rPr>
          <w:rFonts w:ascii="Arial" w:hAnsi="Arial" w:cs="Arial"/>
          <w:sz w:val="20"/>
          <w:szCs w:val="20"/>
        </w:rPr>
        <w:t xml:space="preserve"> </w:t>
      </w:r>
      <w:r w:rsidR="003E4E86">
        <w:rPr>
          <w:rFonts w:ascii="Arial" w:hAnsi="Arial" w:cs="Arial"/>
          <w:sz w:val="20"/>
          <w:szCs w:val="20"/>
        </w:rPr>
        <w:t>modificación</w:t>
      </w:r>
      <w:r w:rsidR="00C6280D">
        <w:rPr>
          <w:rFonts w:ascii="Arial" w:hAnsi="Arial" w:cs="Arial"/>
          <w:sz w:val="20"/>
          <w:szCs w:val="20"/>
        </w:rPr>
        <w:t xml:space="preserve"> pres</w:t>
      </w:r>
      <w:r>
        <w:rPr>
          <w:rFonts w:ascii="Arial" w:hAnsi="Arial" w:cs="Arial"/>
          <w:sz w:val="20"/>
          <w:szCs w:val="20"/>
        </w:rPr>
        <w:t>upuestaria</w:t>
      </w:r>
      <w:r w:rsidR="00C6280D">
        <w:rPr>
          <w:rFonts w:ascii="Arial" w:hAnsi="Arial" w:cs="Arial"/>
          <w:sz w:val="20"/>
          <w:szCs w:val="20"/>
        </w:rPr>
        <w:t xml:space="preserve"> </w:t>
      </w:r>
      <w:r>
        <w:rPr>
          <w:rFonts w:ascii="Arial" w:hAnsi="Arial" w:cs="Arial"/>
          <w:sz w:val="20"/>
          <w:szCs w:val="20"/>
        </w:rPr>
        <w:t>orientar los</w:t>
      </w:r>
      <w:r w:rsidR="00C6280D">
        <w:rPr>
          <w:rFonts w:ascii="Arial" w:hAnsi="Arial" w:cs="Arial"/>
          <w:sz w:val="20"/>
          <w:szCs w:val="20"/>
        </w:rPr>
        <w:t xml:space="preserve"> </w:t>
      </w:r>
      <w:r>
        <w:rPr>
          <w:rFonts w:ascii="Arial" w:hAnsi="Arial" w:cs="Arial"/>
          <w:sz w:val="20"/>
          <w:szCs w:val="20"/>
        </w:rPr>
        <w:t>recursos</w:t>
      </w:r>
      <w:r w:rsidR="00C6280D">
        <w:rPr>
          <w:rFonts w:ascii="Arial" w:hAnsi="Arial" w:cs="Arial"/>
          <w:sz w:val="20"/>
          <w:szCs w:val="20"/>
        </w:rPr>
        <w:t xml:space="preserve"> </w:t>
      </w:r>
      <w:r w:rsidR="006F0476">
        <w:rPr>
          <w:rFonts w:ascii="Arial" w:hAnsi="Arial" w:cs="Arial"/>
          <w:sz w:val="20"/>
          <w:szCs w:val="20"/>
        </w:rPr>
        <w:t>al PSA.</w:t>
      </w:r>
    </w:p>
    <w:p w:rsidR="002D0832" w:rsidRDefault="002D0832" w:rsidP="009A2F3E">
      <w:pPr>
        <w:rPr>
          <w:rFonts w:ascii="Arial" w:hAnsi="Arial" w:cs="Arial"/>
          <w:sz w:val="20"/>
          <w:szCs w:val="20"/>
        </w:rPr>
      </w:pPr>
    </w:p>
    <w:p w:rsidR="00C6280D" w:rsidRDefault="009A2F3E" w:rsidP="009A2F3E">
      <w:pPr>
        <w:rPr>
          <w:rFonts w:ascii="Arial" w:hAnsi="Arial" w:cs="Arial"/>
          <w:sz w:val="20"/>
          <w:szCs w:val="20"/>
        </w:rPr>
      </w:pPr>
      <w:r>
        <w:rPr>
          <w:rFonts w:ascii="Arial" w:hAnsi="Arial" w:cs="Arial"/>
          <w:sz w:val="20"/>
          <w:szCs w:val="20"/>
        </w:rPr>
        <w:t>Una vez discutido, por unanimidad se acuerda:</w:t>
      </w:r>
    </w:p>
    <w:p w:rsidR="009A2F3E" w:rsidRDefault="00F74EA7" w:rsidP="00F91B4C">
      <w:pPr>
        <w:spacing w:after="0" w:line="240" w:lineRule="auto"/>
        <w:jc w:val="both"/>
        <w:rPr>
          <w:rFonts w:ascii="Arial" w:hAnsi="Arial" w:cs="Arial"/>
          <w:b/>
          <w:sz w:val="20"/>
          <w:szCs w:val="20"/>
        </w:rPr>
      </w:pPr>
      <w:r>
        <w:rPr>
          <w:rFonts w:ascii="Arial" w:hAnsi="Arial" w:cs="Arial"/>
          <w:b/>
          <w:sz w:val="20"/>
          <w:szCs w:val="20"/>
        </w:rPr>
        <w:t xml:space="preserve">ACUERDO DÉCIMO PRIMERO. </w:t>
      </w:r>
      <w:r w:rsidRPr="00940829">
        <w:rPr>
          <w:rFonts w:ascii="Arial" w:hAnsi="Arial" w:cs="Arial"/>
          <w:sz w:val="20"/>
          <w:szCs w:val="20"/>
        </w:rPr>
        <w:t xml:space="preserve">La Junta Directiva </w:t>
      </w:r>
      <w:r>
        <w:rPr>
          <w:rFonts w:ascii="Arial" w:hAnsi="Arial" w:cs="Arial"/>
          <w:sz w:val="20"/>
          <w:szCs w:val="20"/>
        </w:rPr>
        <w:t>acuerda realizar la última sesión de Junta Directiva el miércoles 16 de diciembre a las 2 p.m.</w:t>
      </w:r>
      <w:r>
        <w:rPr>
          <w:rFonts w:ascii="Arial" w:hAnsi="Arial" w:cs="Arial"/>
          <w:b/>
          <w:sz w:val="20"/>
          <w:szCs w:val="20"/>
        </w:rPr>
        <w:t xml:space="preserve"> ACUERDO FIRME.</w:t>
      </w:r>
    </w:p>
    <w:p w:rsidR="00F91B4C" w:rsidRPr="00F91B4C" w:rsidRDefault="00F91B4C" w:rsidP="00F91B4C">
      <w:pPr>
        <w:spacing w:after="0" w:line="240" w:lineRule="auto"/>
        <w:jc w:val="both"/>
        <w:rPr>
          <w:rFonts w:ascii="Arial" w:hAnsi="Arial" w:cs="Arial"/>
          <w:b/>
          <w:sz w:val="20"/>
          <w:szCs w:val="20"/>
        </w:rPr>
      </w:pPr>
    </w:p>
    <w:p w:rsidR="000A2F88" w:rsidRDefault="000A2F88" w:rsidP="00BE1F82">
      <w:pPr>
        <w:spacing w:after="0" w:line="240" w:lineRule="auto"/>
        <w:jc w:val="both"/>
        <w:rPr>
          <w:rFonts w:ascii="Arial" w:hAnsi="Arial" w:cs="Arial"/>
          <w:b/>
          <w:sz w:val="20"/>
          <w:szCs w:val="20"/>
          <w:lang w:val="es-ES_tradnl"/>
        </w:rPr>
      </w:pPr>
      <w:r w:rsidRPr="00BE1F82">
        <w:rPr>
          <w:rFonts w:ascii="Arial" w:hAnsi="Arial" w:cs="Arial"/>
          <w:b/>
          <w:sz w:val="20"/>
          <w:szCs w:val="20"/>
          <w:lang w:val="es-ES_tradnl"/>
        </w:rPr>
        <w:t>Sin más asuntos por tratar se levanta la sesión a las 11:20 a.m.</w:t>
      </w:r>
    </w:p>
    <w:p w:rsidR="000A2F88" w:rsidRDefault="000A2F88" w:rsidP="002D0832">
      <w:pPr>
        <w:spacing w:after="0" w:line="240" w:lineRule="auto"/>
        <w:rPr>
          <w:rFonts w:ascii="Arial" w:hAnsi="Arial" w:cs="Arial"/>
          <w:b/>
          <w:sz w:val="20"/>
          <w:szCs w:val="20"/>
        </w:rPr>
      </w:pPr>
    </w:p>
    <w:p w:rsidR="00E673FF" w:rsidRDefault="00E673FF" w:rsidP="002D0832">
      <w:pPr>
        <w:spacing w:after="0" w:line="240" w:lineRule="auto"/>
        <w:rPr>
          <w:rFonts w:ascii="Arial" w:hAnsi="Arial" w:cs="Arial"/>
          <w:b/>
          <w:sz w:val="20"/>
          <w:szCs w:val="20"/>
        </w:rPr>
      </w:pPr>
      <w:bookmarkStart w:id="0" w:name="_GoBack"/>
      <w:bookmarkEnd w:id="0"/>
    </w:p>
    <w:p w:rsidR="002D0832" w:rsidRPr="00BE1F82" w:rsidRDefault="002D0832" w:rsidP="002D0832">
      <w:pPr>
        <w:spacing w:after="0" w:line="240" w:lineRule="auto"/>
        <w:rPr>
          <w:rFonts w:ascii="Arial" w:hAnsi="Arial" w:cs="Arial"/>
          <w:b/>
          <w:sz w:val="20"/>
          <w:szCs w:val="20"/>
        </w:rPr>
      </w:pPr>
    </w:p>
    <w:tbl>
      <w:tblPr>
        <w:tblpPr w:leftFromText="180" w:rightFromText="180" w:vertAnchor="text" w:horzAnchor="margin" w:tblpY="189"/>
        <w:tblW w:w="8704" w:type="dxa"/>
        <w:tblLayout w:type="fixed"/>
        <w:tblCellMar>
          <w:left w:w="70" w:type="dxa"/>
          <w:right w:w="70" w:type="dxa"/>
        </w:tblCellMar>
        <w:tblLook w:val="0000" w:firstRow="0" w:lastRow="0" w:firstColumn="0" w:lastColumn="0" w:noHBand="0" w:noVBand="0"/>
      </w:tblPr>
      <w:tblGrid>
        <w:gridCol w:w="4964"/>
        <w:gridCol w:w="3740"/>
      </w:tblGrid>
      <w:tr w:rsidR="000A2F88" w:rsidRPr="00BE1F82" w:rsidTr="000A2F88">
        <w:trPr>
          <w:trHeight w:val="851"/>
        </w:trPr>
        <w:tc>
          <w:tcPr>
            <w:tcW w:w="4964" w:type="dxa"/>
          </w:tcPr>
          <w:p w:rsidR="000A2F88" w:rsidRPr="00BE1F82" w:rsidRDefault="000A2F88" w:rsidP="002D0832">
            <w:pPr>
              <w:spacing w:after="0" w:line="240" w:lineRule="auto"/>
              <w:jc w:val="both"/>
              <w:rPr>
                <w:rFonts w:ascii="Arial" w:eastAsia="Batang" w:hAnsi="Arial" w:cs="Arial"/>
                <w:b/>
                <w:sz w:val="20"/>
                <w:szCs w:val="20"/>
              </w:rPr>
            </w:pPr>
          </w:p>
          <w:p w:rsidR="000A2F88" w:rsidRPr="00BE1F82" w:rsidRDefault="000A2F88" w:rsidP="002D0832">
            <w:pPr>
              <w:spacing w:after="0" w:line="240" w:lineRule="auto"/>
              <w:jc w:val="both"/>
              <w:rPr>
                <w:rFonts w:ascii="Arial" w:eastAsia="Batang" w:hAnsi="Arial" w:cs="Arial"/>
                <w:b/>
                <w:sz w:val="20"/>
                <w:szCs w:val="20"/>
              </w:rPr>
            </w:pPr>
            <w:r w:rsidRPr="00BE1F82">
              <w:rPr>
                <w:rFonts w:ascii="Arial" w:eastAsia="Batang" w:hAnsi="Arial" w:cs="Arial"/>
                <w:b/>
                <w:sz w:val="20"/>
                <w:szCs w:val="20"/>
              </w:rPr>
              <w:t>SR. MAURICIO CHACÓN NAVARRO</w:t>
            </w:r>
          </w:p>
          <w:p w:rsidR="000A2F88" w:rsidRPr="00BE1F82" w:rsidRDefault="000A2F88" w:rsidP="002D0832">
            <w:pPr>
              <w:spacing w:after="0" w:line="240" w:lineRule="auto"/>
              <w:jc w:val="both"/>
              <w:rPr>
                <w:rFonts w:ascii="Arial" w:eastAsia="Batang" w:hAnsi="Arial" w:cs="Arial"/>
                <w:b/>
                <w:sz w:val="20"/>
                <w:szCs w:val="20"/>
              </w:rPr>
            </w:pPr>
            <w:r w:rsidRPr="00BE1F82">
              <w:rPr>
                <w:rFonts w:ascii="Arial" w:eastAsia="Batang" w:hAnsi="Arial" w:cs="Arial"/>
                <w:b/>
                <w:sz w:val="20"/>
                <w:szCs w:val="20"/>
              </w:rPr>
              <w:t xml:space="preserve"> VICEPRESIDENTE</w:t>
            </w:r>
            <w:r w:rsidRPr="00BE1F82">
              <w:rPr>
                <w:rFonts w:ascii="Arial" w:eastAsia="Batang" w:hAnsi="Arial" w:cs="Arial"/>
                <w:b/>
                <w:sz w:val="20"/>
                <w:szCs w:val="20"/>
              </w:rPr>
              <w:tab/>
            </w:r>
          </w:p>
        </w:tc>
        <w:tc>
          <w:tcPr>
            <w:tcW w:w="3740" w:type="dxa"/>
          </w:tcPr>
          <w:p w:rsidR="000A2F88" w:rsidRPr="00BE1F82" w:rsidRDefault="000A2F88" w:rsidP="002D0832">
            <w:pPr>
              <w:spacing w:after="0" w:line="240" w:lineRule="auto"/>
              <w:jc w:val="both"/>
              <w:rPr>
                <w:rFonts w:ascii="Arial" w:eastAsia="Batang" w:hAnsi="Arial" w:cs="Arial"/>
                <w:b/>
                <w:sz w:val="20"/>
                <w:szCs w:val="20"/>
              </w:rPr>
            </w:pPr>
          </w:p>
          <w:p w:rsidR="000A2F88" w:rsidRPr="00BE1F82" w:rsidRDefault="000A2F88" w:rsidP="002D0832">
            <w:pPr>
              <w:spacing w:after="0" w:line="240" w:lineRule="auto"/>
              <w:jc w:val="both"/>
              <w:rPr>
                <w:rFonts w:ascii="Arial" w:eastAsia="Batang" w:hAnsi="Arial" w:cs="Arial"/>
                <w:b/>
                <w:sz w:val="20"/>
                <w:szCs w:val="20"/>
              </w:rPr>
            </w:pPr>
            <w:r w:rsidRPr="00BE1F82">
              <w:rPr>
                <w:rFonts w:ascii="Arial" w:eastAsia="Batang" w:hAnsi="Arial" w:cs="Arial"/>
                <w:b/>
                <w:sz w:val="20"/>
                <w:szCs w:val="20"/>
              </w:rPr>
              <w:t>SR. LUIS FELIPE VEGA MONGE</w:t>
            </w:r>
          </w:p>
          <w:p w:rsidR="000A2F88" w:rsidRPr="00BE1F82" w:rsidRDefault="000A2F88" w:rsidP="002D0832">
            <w:pPr>
              <w:spacing w:after="0" w:line="240" w:lineRule="auto"/>
              <w:jc w:val="both"/>
              <w:rPr>
                <w:rFonts w:ascii="Arial" w:eastAsia="Batang" w:hAnsi="Arial" w:cs="Arial"/>
                <w:b/>
                <w:sz w:val="20"/>
                <w:szCs w:val="20"/>
              </w:rPr>
            </w:pPr>
            <w:r w:rsidRPr="00BE1F82">
              <w:rPr>
                <w:rFonts w:ascii="Arial" w:eastAsia="Batang" w:hAnsi="Arial" w:cs="Arial"/>
                <w:b/>
                <w:sz w:val="20"/>
                <w:szCs w:val="20"/>
              </w:rPr>
              <w:t>SECRETARIO</w:t>
            </w:r>
          </w:p>
        </w:tc>
      </w:tr>
    </w:tbl>
    <w:p w:rsidR="003A3650" w:rsidRPr="009A2F3E" w:rsidRDefault="003A3650" w:rsidP="002D0832">
      <w:pPr>
        <w:spacing w:after="0" w:line="240" w:lineRule="auto"/>
        <w:rPr>
          <w:rFonts w:ascii="Arial" w:hAnsi="Arial" w:cs="Arial"/>
          <w:sz w:val="20"/>
          <w:szCs w:val="20"/>
        </w:rPr>
      </w:pPr>
    </w:p>
    <w:sectPr w:rsidR="003A3650" w:rsidRPr="009A2F3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32602"/>
    <w:multiLevelType w:val="hybridMultilevel"/>
    <w:tmpl w:val="98543E3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13665BA0"/>
    <w:multiLevelType w:val="hybridMultilevel"/>
    <w:tmpl w:val="00D2BCA2"/>
    <w:lvl w:ilvl="0" w:tplc="140A0015">
      <w:start w:val="1"/>
      <w:numFmt w:val="upperLetter"/>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 w15:restartNumberingAfterBreak="0">
    <w:nsid w:val="299A21E8"/>
    <w:multiLevelType w:val="hybridMultilevel"/>
    <w:tmpl w:val="89422C20"/>
    <w:lvl w:ilvl="0" w:tplc="CDFE26CE">
      <w:start w:val="1"/>
      <w:numFmt w:val="decimal"/>
      <w:lvlText w:val="%1."/>
      <w:lvlJc w:val="left"/>
      <w:pPr>
        <w:ind w:left="502" w:hanging="360"/>
      </w:pPr>
    </w:lvl>
    <w:lvl w:ilvl="1" w:tplc="04090019">
      <w:start w:val="1"/>
      <w:numFmt w:val="decimal"/>
      <w:lvlText w:val="%2."/>
      <w:lvlJc w:val="left"/>
      <w:pPr>
        <w:tabs>
          <w:tab w:val="num" w:pos="-1679"/>
        </w:tabs>
        <w:ind w:left="-1679" w:hanging="360"/>
      </w:pPr>
    </w:lvl>
    <w:lvl w:ilvl="2" w:tplc="0409001B">
      <w:start w:val="1"/>
      <w:numFmt w:val="decimal"/>
      <w:lvlText w:val="%3."/>
      <w:lvlJc w:val="left"/>
      <w:pPr>
        <w:tabs>
          <w:tab w:val="num" w:pos="-959"/>
        </w:tabs>
        <w:ind w:left="-959" w:hanging="360"/>
      </w:pPr>
    </w:lvl>
    <w:lvl w:ilvl="3" w:tplc="0409000F">
      <w:start w:val="1"/>
      <w:numFmt w:val="decimal"/>
      <w:lvlText w:val="%4."/>
      <w:lvlJc w:val="left"/>
      <w:pPr>
        <w:tabs>
          <w:tab w:val="num" w:pos="-239"/>
        </w:tabs>
        <w:ind w:left="-239" w:hanging="360"/>
      </w:pPr>
    </w:lvl>
    <w:lvl w:ilvl="4" w:tplc="04090019">
      <w:start w:val="1"/>
      <w:numFmt w:val="decimal"/>
      <w:lvlText w:val="%5."/>
      <w:lvlJc w:val="left"/>
      <w:pPr>
        <w:tabs>
          <w:tab w:val="num" w:pos="481"/>
        </w:tabs>
        <w:ind w:left="481" w:hanging="360"/>
      </w:pPr>
    </w:lvl>
    <w:lvl w:ilvl="5" w:tplc="0409001B">
      <w:start w:val="1"/>
      <w:numFmt w:val="decimal"/>
      <w:lvlText w:val="%6."/>
      <w:lvlJc w:val="left"/>
      <w:pPr>
        <w:tabs>
          <w:tab w:val="num" w:pos="1201"/>
        </w:tabs>
        <w:ind w:left="1201" w:hanging="360"/>
      </w:pPr>
    </w:lvl>
    <w:lvl w:ilvl="6" w:tplc="0409000F">
      <w:start w:val="1"/>
      <w:numFmt w:val="decimal"/>
      <w:lvlText w:val="%7."/>
      <w:lvlJc w:val="left"/>
      <w:pPr>
        <w:tabs>
          <w:tab w:val="num" w:pos="1921"/>
        </w:tabs>
        <w:ind w:left="1921" w:hanging="360"/>
      </w:pPr>
    </w:lvl>
    <w:lvl w:ilvl="7" w:tplc="04090019">
      <w:start w:val="1"/>
      <w:numFmt w:val="decimal"/>
      <w:lvlText w:val="%8."/>
      <w:lvlJc w:val="left"/>
      <w:pPr>
        <w:tabs>
          <w:tab w:val="num" w:pos="2641"/>
        </w:tabs>
        <w:ind w:left="2641" w:hanging="360"/>
      </w:pPr>
    </w:lvl>
    <w:lvl w:ilvl="8" w:tplc="0409001B">
      <w:start w:val="1"/>
      <w:numFmt w:val="decimal"/>
      <w:lvlText w:val="%9."/>
      <w:lvlJc w:val="left"/>
      <w:pPr>
        <w:tabs>
          <w:tab w:val="num" w:pos="3361"/>
        </w:tabs>
        <w:ind w:left="3361" w:hanging="360"/>
      </w:pPr>
    </w:lvl>
  </w:abstractNum>
  <w:abstractNum w:abstractNumId="3" w15:restartNumberingAfterBreak="0">
    <w:nsid w:val="2D9B614C"/>
    <w:multiLevelType w:val="hybridMultilevel"/>
    <w:tmpl w:val="FB34990C"/>
    <w:lvl w:ilvl="0" w:tplc="140A0009">
      <w:start w:val="1"/>
      <w:numFmt w:val="bullet"/>
      <w:lvlText w:val=""/>
      <w:lvlJc w:val="left"/>
      <w:pPr>
        <w:ind w:left="1429" w:hanging="360"/>
      </w:pPr>
      <w:rPr>
        <w:rFonts w:ascii="Wingdings" w:hAnsi="Wingdings"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4" w15:restartNumberingAfterBreak="0">
    <w:nsid w:val="34DF0F5E"/>
    <w:multiLevelType w:val="hybridMultilevel"/>
    <w:tmpl w:val="863E95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649A3959"/>
    <w:multiLevelType w:val="hybridMultilevel"/>
    <w:tmpl w:val="82AA38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65577BDF"/>
    <w:multiLevelType w:val="hybridMultilevel"/>
    <w:tmpl w:val="00D2BCA2"/>
    <w:lvl w:ilvl="0" w:tplc="140A0015">
      <w:start w:val="1"/>
      <w:numFmt w:val="upperLetter"/>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num w:numId="1">
    <w:abstractNumId w:val="2"/>
  </w:num>
  <w:num w:numId="2">
    <w:abstractNumId w:val="3"/>
  </w:num>
  <w:num w:numId="3">
    <w:abstractNumId w:val="6"/>
  </w:num>
  <w:num w:numId="4">
    <w:abstractNumId w:val="4"/>
  </w:num>
  <w:num w:numId="5">
    <w:abstractNumId w:val="5"/>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473"/>
    <w:rsid w:val="00027886"/>
    <w:rsid w:val="00033C60"/>
    <w:rsid w:val="00035128"/>
    <w:rsid w:val="0003653B"/>
    <w:rsid w:val="00066825"/>
    <w:rsid w:val="00080900"/>
    <w:rsid w:val="00083F53"/>
    <w:rsid w:val="00086609"/>
    <w:rsid w:val="000A2F88"/>
    <w:rsid w:val="000C0994"/>
    <w:rsid w:val="000C3F1E"/>
    <w:rsid w:val="000C5C5C"/>
    <w:rsid w:val="00101B46"/>
    <w:rsid w:val="00103450"/>
    <w:rsid w:val="00133110"/>
    <w:rsid w:val="00147D80"/>
    <w:rsid w:val="00153168"/>
    <w:rsid w:val="00163C52"/>
    <w:rsid w:val="001815C5"/>
    <w:rsid w:val="001844DF"/>
    <w:rsid w:val="001A54C3"/>
    <w:rsid w:val="001E0C10"/>
    <w:rsid w:val="001E29B5"/>
    <w:rsid w:val="00221A4E"/>
    <w:rsid w:val="00241169"/>
    <w:rsid w:val="00250042"/>
    <w:rsid w:val="00257D90"/>
    <w:rsid w:val="00280F7E"/>
    <w:rsid w:val="002843E5"/>
    <w:rsid w:val="00292A8A"/>
    <w:rsid w:val="00296D7E"/>
    <w:rsid w:val="002B1F65"/>
    <w:rsid w:val="002B2BEA"/>
    <w:rsid w:val="002D0832"/>
    <w:rsid w:val="002D3A5C"/>
    <w:rsid w:val="0030275D"/>
    <w:rsid w:val="003051C5"/>
    <w:rsid w:val="00306899"/>
    <w:rsid w:val="00313DEC"/>
    <w:rsid w:val="003150BD"/>
    <w:rsid w:val="00315473"/>
    <w:rsid w:val="00345130"/>
    <w:rsid w:val="003918A1"/>
    <w:rsid w:val="0039705A"/>
    <w:rsid w:val="003A3650"/>
    <w:rsid w:val="003B18BF"/>
    <w:rsid w:val="003B5003"/>
    <w:rsid w:val="003B6002"/>
    <w:rsid w:val="003E4E86"/>
    <w:rsid w:val="003E7AB9"/>
    <w:rsid w:val="003F1E1C"/>
    <w:rsid w:val="004461D2"/>
    <w:rsid w:val="00455251"/>
    <w:rsid w:val="00476B36"/>
    <w:rsid w:val="00481FA8"/>
    <w:rsid w:val="0048695D"/>
    <w:rsid w:val="00486D8C"/>
    <w:rsid w:val="004B08C9"/>
    <w:rsid w:val="004B7396"/>
    <w:rsid w:val="004C45BA"/>
    <w:rsid w:val="004C50F0"/>
    <w:rsid w:val="004F1246"/>
    <w:rsid w:val="00527EC4"/>
    <w:rsid w:val="0055058B"/>
    <w:rsid w:val="0056023D"/>
    <w:rsid w:val="00571918"/>
    <w:rsid w:val="005E318C"/>
    <w:rsid w:val="005E4C63"/>
    <w:rsid w:val="005E61A1"/>
    <w:rsid w:val="00602AD9"/>
    <w:rsid w:val="006209D9"/>
    <w:rsid w:val="00622A9C"/>
    <w:rsid w:val="006608A8"/>
    <w:rsid w:val="0067457E"/>
    <w:rsid w:val="006757F7"/>
    <w:rsid w:val="0069446C"/>
    <w:rsid w:val="00695407"/>
    <w:rsid w:val="006B201A"/>
    <w:rsid w:val="006B5C8C"/>
    <w:rsid w:val="006C04AD"/>
    <w:rsid w:val="006F0476"/>
    <w:rsid w:val="006F4AEC"/>
    <w:rsid w:val="00706EA6"/>
    <w:rsid w:val="007111CA"/>
    <w:rsid w:val="007223AA"/>
    <w:rsid w:val="0072385F"/>
    <w:rsid w:val="00744154"/>
    <w:rsid w:val="00745AAB"/>
    <w:rsid w:val="00776DE2"/>
    <w:rsid w:val="0078114D"/>
    <w:rsid w:val="007814E9"/>
    <w:rsid w:val="007A5144"/>
    <w:rsid w:val="007A6760"/>
    <w:rsid w:val="007E541A"/>
    <w:rsid w:val="007E6DD9"/>
    <w:rsid w:val="007F4FE0"/>
    <w:rsid w:val="0080795E"/>
    <w:rsid w:val="00851642"/>
    <w:rsid w:val="0086172A"/>
    <w:rsid w:val="00863482"/>
    <w:rsid w:val="00865C89"/>
    <w:rsid w:val="008762F7"/>
    <w:rsid w:val="008849C6"/>
    <w:rsid w:val="00890DEB"/>
    <w:rsid w:val="008D4DD5"/>
    <w:rsid w:val="008E0670"/>
    <w:rsid w:val="008E23DB"/>
    <w:rsid w:val="008F4A08"/>
    <w:rsid w:val="00915B0D"/>
    <w:rsid w:val="00940829"/>
    <w:rsid w:val="00992D6A"/>
    <w:rsid w:val="009A2763"/>
    <w:rsid w:val="009A2F3E"/>
    <w:rsid w:val="009C355F"/>
    <w:rsid w:val="009D1580"/>
    <w:rsid w:val="009E08BA"/>
    <w:rsid w:val="00A1610A"/>
    <w:rsid w:val="00A20AB0"/>
    <w:rsid w:val="00A263F3"/>
    <w:rsid w:val="00A32616"/>
    <w:rsid w:val="00A327E7"/>
    <w:rsid w:val="00A455D0"/>
    <w:rsid w:val="00AB5BBC"/>
    <w:rsid w:val="00B03F48"/>
    <w:rsid w:val="00B05681"/>
    <w:rsid w:val="00B264CC"/>
    <w:rsid w:val="00B32DCC"/>
    <w:rsid w:val="00B34760"/>
    <w:rsid w:val="00B40AD4"/>
    <w:rsid w:val="00B46762"/>
    <w:rsid w:val="00B71A7A"/>
    <w:rsid w:val="00B877CA"/>
    <w:rsid w:val="00B9739E"/>
    <w:rsid w:val="00BC13DB"/>
    <w:rsid w:val="00BD0BA0"/>
    <w:rsid w:val="00BD371A"/>
    <w:rsid w:val="00BD7B1A"/>
    <w:rsid w:val="00BE1F82"/>
    <w:rsid w:val="00BE2AB4"/>
    <w:rsid w:val="00BF114D"/>
    <w:rsid w:val="00C04BC3"/>
    <w:rsid w:val="00C17F34"/>
    <w:rsid w:val="00C428F1"/>
    <w:rsid w:val="00C54914"/>
    <w:rsid w:val="00C55EBF"/>
    <w:rsid w:val="00C6280D"/>
    <w:rsid w:val="00C644AA"/>
    <w:rsid w:val="00C65DAC"/>
    <w:rsid w:val="00C72682"/>
    <w:rsid w:val="00C768A6"/>
    <w:rsid w:val="00CA4342"/>
    <w:rsid w:val="00CC59F1"/>
    <w:rsid w:val="00D1768A"/>
    <w:rsid w:val="00D63B51"/>
    <w:rsid w:val="00D74405"/>
    <w:rsid w:val="00D970C7"/>
    <w:rsid w:val="00DA12B0"/>
    <w:rsid w:val="00DB070D"/>
    <w:rsid w:val="00DC0A6F"/>
    <w:rsid w:val="00DD1EC4"/>
    <w:rsid w:val="00DE2425"/>
    <w:rsid w:val="00DE384D"/>
    <w:rsid w:val="00DF2399"/>
    <w:rsid w:val="00E122FB"/>
    <w:rsid w:val="00E14276"/>
    <w:rsid w:val="00E41B57"/>
    <w:rsid w:val="00E53E97"/>
    <w:rsid w:val="00E56EB3"/>
    <w:rsid w:val="00E63D66"/>
    <w:rsid w:val="00E673FF"/>
    <w:rsid w:val="00E7644E"/>
    <w:rsid w:val="00E874DF"/>
    <w:rsid w:val="00E92BC9"/>
    <w:rsid w:val="00EE0022"/>
    <w:rsid w:val="00EE339E"/>
    <w:rsid w:val="00F03F20"/>
    <w:rsid w:val="00F0495B"/>
    <w:rsid w:val="00F567E3"/>
    <w:rsid w:val="00F71E6B"/>
    <w:rsid w:val="00F72137"/>
    <w:rsid w:val="00F74EA7"/>
    <w:rsid w:val="00F81132"/>
    <w:rsid w:val="00F82E6A"/>
    <w:rsid w:val="00F83F77"/>
    <w:rsid w:val="00F914D3"/>
    <w:rsid w:val="00F91B4C"/>
    <w:rsid w:val="00FB55DE"/>
    <w:rsid w:val="00FC3190"/>
    <w:rsid w:val="00FE051D"/>
    <w:rsid w:val="00FE3E7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D41612"/>
  <w15:chartTrackingRefBased/>
  <w15:docId w15:val="{2A5D93CE-A819-414A-8A45-D6F87D350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547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315473"/>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customStyle="1" w:styleId="eop">
    <w:name w:val="eop"/>
    <w:basedOn w:val="Fuentedeprrafopredeter"/>
    <w:rsid w:val="00315473"/>
  </w:style>
  <w:style w:type="character" w:customStyle="1" w:styleId="normaltextrun">
    <w:name w:val="normaltextrun"/>
    <w:basedOn w:val="Fuentedeprrafopredeter"/>
    <w:rsid w:val="00315473"/>
  </w:style>
  <w:style w:type="paragraph" w:styleId="Prrafodelista">
    <w:name w:val="List Paragraph"/>
    <w:basedOn w:val="Normal"/>
    <w:uiPriority w:val="34"/>
    <w:qFormat/>
    <w:rsid w:val="00C17F34"/>
    <w:pPr>
      <w:ind w:left="720"/>
      <w:contextualSpacing/>
    </w:pPr>
  </w:style>
  <w:style w:type="paragraph" w:customStyle="1" w:styleId="Default">
    <w:name w:val="Default"/>
    <w:rsid w:val="00027886"/>
    <w:pPr>
      <w:autoSpaceDE w:val="0"/>
      <w:autoSpaceDN w:val="0"/>
      <w:adjustRightInd w:val="0"/>
      <w:spacing w:after="0" w:line="240" w:lineRule="auto"/>
    </w:pPr>
    <w:rPr>
      <w:rFonts w:ascii="Arial" w:hAnsi="Arial" w:cs="Arial"/>
      <w:color w:val="000000"/>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14</Pages>
  <Words>3491</Words>
  <Characters>19204</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Gamboa Corrales</dc:creator>
  <cp:keywords/>
  <dc:description/>
  <cp:lastModifiedBy>Johanna Gamboa</cp:lastModifiedBy>
  <cp:revision>9</cp:revision>
  <dcterms:created xsi:type="dcterms:W3CDTF">2020-12-17T15:24:00Z</dcterms:created>
  <dcterms:modified xsi:type="dcterms:W3CDTF">2021-01-13T17:38:00Z</dcterms:modified>
</cp:coreProperties>
</file>