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144DA5" w:rsidRPr="00786DE7" w:rsidRDefault="00144DA5" w:rsidP="00E153B7">
      <w:pPr>
        <w:spacing w:after="0" w:line="240" w:lineRule="auto"/>
        <w:jc w:val="center"/>
        <w:rPr>
          <w:rFonts w:ascii="Arial" w:hAnsi="Arial" w:cs="Arial"/>
          <w:b/>
          <w:bCs/>
          <w:sz w:val="20"/>
          <w:szCs w:val="20"/>
        </w:rPr>
      </w:pPr>
    </w:p>
    <w:p w14:paraId="0A37501D" w14:textId="77777777" w:rsidR="00144DA5" w:rsidRPr="00786DE7" w:rsidRDefault="00144DA5" w:rsidP="00E153B7">
      <w:pPr>
        <w:spacing w:after="0" w:line="240" w:lineRule="auto"/>
        <w:jc w:val="center"/>
        <w:rPr>
          <w:rFonts w:ascii="Arial" w:hAnsi="Arial" w:cs="Arial"/>
          <w:b/>
          <w:bCs/>
          <w:sz w:val="20"/>
          <w:szCs w:val="20"/>
        </w:rPr>
      </w:pPr>
    </w:p>
    <w:p w14:paraId="5DAB6C7B" w14:textId="77777777" w:rsidR="00144DA5" w:rsidRPr="00786DE7" w:rsidRDefault="00144DA5" w:rsidP="00E153B7">
      <w:pPr>
        <w:spacing w:after="0" w:line="240" w:lineRule="auto"/>
        <w:jc w:val="center"/>
        <w:rPr>
          <w:rFonts w:ascii="Arial" w:hAnsi="Arial" w:cs="Arial"/>
          <w:b/>
          <w:bCs/>
          <w:sz w:val="20"/>
          <w:szCs w:val="20"/>
        </w:rPr>
      </w:pPr>
    </w:p>
    <w:p w14:paraId="02EB378F" w14:textId="77777777" w:rsidR="00144DA5" w:rsidRPr="00786DE7" w:rsidRDefault="00144DA5" w:rsidP="00E153B7">
      <w:pPr>
        <w:spacing w:after="0" w:line="240" w:lineRule="auto"/>
        <w:jc w:val="center"/>
        <w:rPr>
          <w:rFonts w:ascii="Arial" w:hAnsi="Arial" w:cs="Arial"/>
          <w:b/>
          <w:bCs/>
          <w:sz w:val="20"/>
          <w:szCs w:val="20"/>
        </w:rPr>
      </w:pPr>
    </w:p>
    <w:p w14:paraId="46BF9CB0" w14:textId="1F3C2D7E" w:rsidR="00315473" w:rsidRPr="00786DE7" w:rsidRDefault="007B5B73" w:rsidP="00E153B7">
      <w:pPr>
        <w:spacing w:after="0" w:line="240" w:lineRule="auto"/>
        <w:jc w:val="center"/>
        <w:rPr>
          <w:rFonts w:ascii="Arial" w:hAnsi="Arial" w:cs="Arial"/>
          <w:b/>
          <w:bCs/>
          <w:sz w:val="20"/>
          <w:szCs w:val="20"/>
        </w:rPr>
      </w:pPr>
      <w:r w:rsidRPr="00786DE7">
        <w:rPr>
          <w:rFonts w:ascii="Arial" w:hAnsi="Arial" w:cs="Arial"/>
          <w:b/>
          <w:bCs/>
          <w:sz w:val="20"/>
          <w:szCs w:val="20"/>
        </w:rPr>
        <w:t>ACTA 02</w:t>
      </w:r>
      <w:r w:rsidR="003B5C76" w:rsidRPr="00786DE7">
        <w:rPr>
          <w:rFonts w:ascii="Arial" w:hAnsi="Arial" w:cs="Arial"/>
          <w:b/>
          <w:bCs/>
          <w:sz w:val="20"/>
          <w:szCs w:val="20"/>
        </w:rPr>
        <w:t>-2021</w:t>
      </w:r>
    </w:p>
    <w:p w14:paraId="06CDF8E4" w14:textId="77777777" w:rsidR="00315473" w:rsidRPr="00786DE7" w:rsidRDefault="00315473" w:rsidP="00E153B7">
      <w:pPr>
        <w:spacing w:after="0" w:line="240" w:lineRule="auto"/>
        <w:jc w:val="center"/>
        <w:rPr>
          <w:rFonts w:ascii="Arial" w:hAnsi="Arial" w:cs="Arial"/>
          <w:b/>
          <w:bCs/>
          <w:sz w:val="20"/>
          <w:szCs w:val="20"/>
        </w:rPr>
      </w:pPr>
      <w:r w:rsidRPr="00786DE7">
        <w:rPr>
          <w:rFonts w:ascii="Arial" w:hAnsi="Arial" w:cs="Arial"/>
          <w:b/>
          <w:bCs/>
          <w:sz w:val="20"/>
          <w:szCs w:val="20"/>
        </w:rPr>
        <w:t>SESIÓN ORDINARIA JUNTA DIRECTIVA</w:t>
      </w:r>
    </w:p>
    <w:p w14:paraId="0F5850A6" w14:textId="77777777" w:rsidR="00315473" w:rsidRPr="00786DE7" w:rsidRDefault="00315473" w:rsidP="00E153B7">
      <w:pPr>
        <w:spacing w:after="0" w:line="240" w:lineRule="auto"/>
        <w:jc w:val="center"/>
        <w:rPr>
          <w:rFonts w:ascii="Arial" w:hAnsi="Arial" w:cs="Arial"/>
          <w:b/>
          <w:bCs/>
          <w:sz w:val="20"/>
          <w:szCs w:val="20"/>
        </w:rPr>
      </w:pPr>
      <w:r w:rsidRPr="00786DE7">
        <w:rPr>
          <w:rFonts w:ascii="Arial" w:hAnsi="Arial" w:cs="Arial"/>
          <w:b/>
          <w:bCs/>
          <w:sz w:val="20"/>
          <w:szCs w:val="20"/>
        </w:rPr>
        <w:t>FONDO NACIONAL DE FINANCIAMIENTO FORESTAL</w:t>
      </w:r>
    </w:p>
    <w:p w14:paraId="6A05A809" w14:textId="77777777" w:rsidR="003C1782" w:rsidRPr="00786DE7" w:rsidRDefault="003C1782" w:rsidP="00E153B7">
      <w:pPr>
        <w:pStyle w:val="Default"/>
        <w:jc w:val="both"/>
        <w:rPr>
          <w:b/>
          <w:bCs/>
          <w:color w:val="auto"/>
          <w:sz w:val="20"/>
          <w:szCs w:val="20"/>
          <w:lang w:val="es-CR"/>
        </w:rPr>
      </w:pPr>
    </w:p>
    <w:p w14:paraId="5B8BBC6E" w14:textId="0BF3EF0A" w:rsidR="003C1782" w:rsidRPr="00786DE7" w:rsidRDefault="003C1782" w:rsidP="00E153B7">
      <w:pPr>
        <w:pStyle w:val="Default"/>
        <w:jc w:val="both"/>
        <w:rPr>
          <w:color w:val="auto"/>
          <w:sz w:val="20"/>
          <w:szCs w:val="20"/>
        </w:rPr>
      </w:pPr>
      <w:r w:rsidRPr="00786DE7">
        <w:rPr>
          <w:color w:val="auto"/>
          <w:sz w:val="20"/>
          <w:szCs w:val="20"/>
        </w:rPr>
        <w:t xml:space="preserve">Sesión Ordinaria de la Junta Directiva del Fondo Nacional de Financiamiento Forestal, celebrada el miércoles </w:t>
      </w:r>
      <w:r w:rsidR="007B5B73" w:rsidRPr="00786DE7">
        <w:rPr>
          <w:color w:val="auto"/>
          <w:sz w:val="20"/>
          <w:szCs w:val="20"/>
        </w:rPr>
        <w:t>10 de febr</w:t>
      </w:r>
      <w:r w:rsidR="00AE556F" w:rsidRPr="00786DE7">
        <w:rPr>
          <w:color w:val="auto"/>
          <w:sz w:val="20"/>
          <w:szCs w:val="20"/>
        </w:rPr>
        <w:t xml:space="preserve">ero de dos mil veinti uno </w:t>
      </w:r>
      <w:r w:rsidR="00414720" w:rsidRPr="00786DE7">
        <w:rPr>
          <w:color w:val="auto"/>
          <w:sz w:val="20"/>
          <w:szCs w:val="20"/>
        </w:rPr>
        <w:t>a las 09:00 a</w:t>
      </w:r>
      <w:r w:rsidRPr="00786DE7">
        <w:rPr>
          <w:color w:val="auto"/>
          <w:sz w:val="20"/>
          <w:szCs w:val="20"/>
        </w:rPr>
        <w:t xml:space="preserve">.m., en </w:t>
      </w:r>
      <w:r w:rsidR="00414720" w:rsidRPr="00786DE7">
        <w:rPr>
          <w:color w:val="auto"/>
          <w:sz w:val="20"/>
          <w:szCs w:val="20"/>
        </w:rPr>
        <w:t>presencia virtual.</w:t>
      </w:r>
    </w:p>
    <w:p w14:paraId="5A39BBE3" w14:textId="77777777" w:rsidR="003C1782" w:rsidRPr="00786DE7" w:rsidRDefault="003C1782" w:rsidP="00E153B7">
      <w:pPr>
        <w:pStyle w:val="Default"/>
        <w:jc w:val="both"/>
        <w:rPr>
          <w:b/>
          <w:bCs/>
          <w:color w:val="auto"/>
          <w:sz w:val="20"/>
          <w:szCs w:val="20"/>
        </w:rPr>
      </w:pPr>
    </w:p>
    <w:p w14:paraId="6E281092" w14:textId="77777777" w:rsidR="003C1782" w:rsidRPr="00786DE7" w:rsidRDefault="003C1782" w:rsidP="00E153B7">
      <w:pPr>
        <w:pStyle w:val="Default"/>
        <w:jc w:val="both"/>
        <w:rPr>
          <w:color w:val="auto"/>
          <w:sz w:val="20"/>
          <w:szCs w:val="20"/>
        </w:rPr>
      </w:pPr>
      <w:r w:rsidRPr="00786DE7">
        <w:rPr>
          <w:b/>
          <w:bCs/>
          <w:color w:val="auto"/>
          <w:sz w:val="20"/>
          <w:szCs w:val="20"/>
        </w:rPr>
        <w:t xml:space="preserve">SR. FRANKLIN PANIAGUA ALFARO </w:t>
      </w:r>
      <w:r w:rsidRPr="00786DE7">
        <w:rPr>
          <w:b/>
          <w:bCs/>
          <w:color w:val="auto"/>
          <w:sz w:val="20"/>
          <w:szCs w:val="20"/>
        </w:rPr>
        <w:tab/>
      </w:r>
      <w:r w:rsidRPr="00786DE7">
        <w:rPr>
          <w:b/>
          <w:bCs/>
          <w:color w:val="auto"/>
          <w:sz w:val="20"/>
          <w:szCs w:val="20"/>
        </w:rPr>
        <w:tab/>
        <w:t xml:space="preserve">PRESIDENTE </w:t>
      </w:r>
      <w:r w:rsidR="00034ADD" w:rsidRPr="00786DE7">
        <w:rPr>
          <w:b/>
          <w:bCs/>
          <w:color w:val="auto"/>
          <w:sz w:val="20"/>
          <w:szCs w:val="20"/>
        </w:rPr>
        <w:t>SUPLENTE</w:t>
      </w:r>
    </w:p>
    <w:p w14:paraId="5E11A2C5" w14:textId="4D95F75E" w:rsidR="003C1782" w:rsidRPr="00786DE7" w:rsidRDefault="003C1782" w:rsidP="00E153B7">
      <w:pPr>
        <w:pStyle w:val="Default"/>
        <w:jc w:val="both"/>
        <w:rPr>
          <w:color w:val="auto"/>
          <w:sz w:val="20"/>
          <w:szCs w:val="20"/>
        </w:rPr>
      </w:pPr>
      <w:r w:rsidRPr="00786DE7">
        <w:rPr>
          <w:b/>
          <w:bCs/>
          <w:color w:val="auto"/>
          <w:sz w:val="20"/>
          <w:szCs w:val="20"/>
        </w:rPr>
        <w:t>SR</w:t>
      </w:r>
      <w:r w:rsidR="007B5B73" w:rsidRPr="00786DE7">
        <w:rPr>
          <w:b/>
          <w:bCs/>
          <w:color w:val="auto"/>
          <w:sz w:val="20"/>
          <w:szCs w:val="20"/>
        </w:rPr>
        <w:t>. MAURICIO CHACÓN NAVARRO</w:t>
      </w:r>
      <w:r w:rsidR="007B5B73" w:rsidRPr="00786DE7">
        <w:rPr>
          <w:b/>
          <w:bCs/>
          <w:color w:val="auto"/>
          <w:sz w:val="20"/>
          <w:szCs w:val="20"/>
        </w:rPr>
        <w:tab/>
      </w:r>
      <w:r w:rsidR="00517795" w:rsidRPr="00786DE7">
        <w:rPr>
          <w:b/>
          <w:bCs/>
          <w:color w:val="auto"/>
          <w:sz w:val="20"/>
          <w:szCs w:val="20"/>
        </w:rPr>
        <w:t xml:space="preserve"> </w:t>
      </w:r>
      <w:r w:rsidR="00517795" w:rsidRPr="00786DE7">
        <w:rPr>
          <w:b/>
          <w:bCs/>
          <w:color w:val="auto"/>
          <w:sz w:val="20"/>
          <w:szCs w:val="20"/>
        </w:rPr>
        <w:tab/>
      </w:r>
      <w:r w:rsidRPr="00786DE7">
        <w:rPr>
          <w:b/>
          <w:bCs/>
          <w:color w:val="auto"/>
          <w:sz w:val="20"/>
          <w:szCs w:val="20"/>
        </w:rPr>
        <w:t xml:space="preserve">VICEPRESIDENTE </w:t>
      </w:r>
    </w:p>
    <w:p w14:paraId="264AC1FE" w14:textId="4A1656D9" w:rsidR="003C1782" w:rsidRPr="00786DE7" w:rsidRDefault="003C1782" w:rsidP="00E153B7">
      <w:pPr>
        <w:pStyle w:val="Default"/>
        <w:jc w:val="both"/>
        <w:rPr>
          <w:color w:val="auto"/>
          <w:sz w:val="20"/>
          <w:szCs w:val="20"/>
        </w:rPr>
      </w:pPr>
      <w:r w:rsidRPr="00786DE7">
        <w:rPr>
          <w:b/>
          <w:bCs/>
          <w:color w:val="auto"/>
          <w:sz w:val="20"/>
          <w:szCs w:val="20"/>
        </w:rPr>
        <w:t>SR.</w:t>
      </w:r>
      <w:r w:rsidR="00F20B57" w:rsidRPr="00786DE7">
        <w:rPr>
          <w:b/>
          <w:bCs/>
          <w:color w:val="auto"/>
          <w:sz w:val="20"/>
          <w:szCs w:val="20"/>
        </w:rPr>
        <w:t xml:space="preserve"> </w:t>
      </w:r>
      <w:r w:rsidR="007B5B73" w:rsidRPr="00786DE7">
        <w:rPr>
          <w:rFonts w:eastAsia="Batang"/>
          <w:b/>
          <w:color w:val="auto"/>
          <w:sz w:val="20"/>
          <w:szCs w:val="20"/>
        </w:rPr>
        <w:t>FELIPE VEGA MONGE</w:t>
      </w:r>
      <w:r w:rsidR="00F20B57" w:rsidRPr="00786DE7">
        <w:rPr>
          <w:b/>
          <w:bCs/>
          <w:color w:val="auto"/>
          <w:sz w:val="20"/>
          <w:szCs w:val="20"/>
        </w:rPr>
        <w:tab/>
      </w:r>
      <w:r w:rsidR="00F20B57" w:rsidRPr="00786DE7">
        <w:rPr>
          <w:b/>
          <w:bCs/>
          <w:color w:val="auto"/>
          <w:sz w:val="20"/>
          <w:szCs w:val="20"/>
        </w:rPr>
        <w:tab/>
      </w:r>
      <w:r w:rsidR="007B5B73" w:rsidRPr="00786DE7">
        <w:rPr>
          <w:b/>
          <w:bCs/>
          <w:color w:val="auto"/>
          <w:sz w:val="20"/>
          <w:szCs w:val="20"/>
        </w:rPr>
        <w:tab/>
      </w:r>
      <w:r w:rsidRPr="00786DE7">
        <w:rPr>
          <w:b/>
          <w:bCs/>
          <w:color w:val="auto"/>
          <w:sz w:val="20"/>
          <w:szCs w:val="20"/>
        </w:rPr>
        <w:t xml:space="preserve">SECRETARIO </w:t>
      </w:r>
    </w:p>
    <w:p w14:paraId="5F505196" w14:textId="77777777" w:rsidR="00F20B57" w:rsidRPr="00786DE7" w:rsidRDefault="00F20B57" w:rsidP="00E153B7">
      <w:pPr>
        <w:pStyle w:val="Default"/>
        <w:jc w:val="both"/>
        <w:rPr>
          <w:b/>
          <w:bCs/>
          <w:color w:val="auto"/>
          <w:sz w:val="20"/>
          <w:szCs w:val="20"/>
        </w:rPr>
      </w:pPr>
      <w:r w:rsidRPr="00786DE7">
        <w:rPr>
          <w:b/>
          <w:bCs/>
          <w:color w:val="auto"/>
          <w:sz w:val="20"/>
          <w:szCs w:val="20"/>
        </w:rPr>
        <w:t>SR</w:t>
      </w:r>
      <w:r w:rsidR="003C1782" w:rsidRPr="00786DE7">
        <w:rPr>
          <w:b/>
          <w:bCs/>
          <w:color w:val="auto"/>
          <w:sz w:val="20"/>
          <w:szCs w:val="20"/>
        </w:rPr>
        <w:t xml:space="preserve">. </w:t>
      </w:r>
      <w:r w:rsidRPr="00786DE7">
        <w:rPr>
          <w:b/>
          <w:bCs/>
          <w:color w:val="auto"/>
          <w:sz w:val="20"/>
          <w:szCs w:val="20"/>
        </w:rPr>
        <w:t xml:space="preserve">GUSTAVO ELIZONDO FALLAS </w:t>
      </w:r>
      <w:r w:rsidRPr="00786DE7">
        <w:rPr>
          <w:b/>
          <w:bCs/>
          <w:color w:val="auto"/>
          <w:sz w:val="20"/>
          <w:szCs w:val="20"/>
        </w:rPr>
        <w:tab/>
      </w:r>
      <w:r w:rsidRPr="00786DE7">
        <w:rPr>
          <w:b/>
          <w:bCs/>
          <w:color w:val="auto"/>
          <w:sz w:val="20"/>
          <w:szCs w:val="20"/>
        </w:rPr>
        <w:tab/>
        <w:t>TESORERO</w:t>
      </w:r>
    </w:p>
    <w:p w14:paraId="3099E7CA" w14:textId="77777777" w:rsidR="003C1782" w:rsidRPr="00786DE7" w:rsidRDefault="003C1782" w:rsidP="00E153B7">
      <w:pPr>
        <w:pStyle w:val="Default"/>
        <w:jc w:val="both"/>
        <w:rPr>
          <w:color w:val="auto"/>
          <w:sz w:val="20"/>
          <w:szCs w:val="20"/>
        </w:rPr>
      </w:pPr>
      <w:r w:rsidRPr="00786DE7">
        <w:rPr>
          <w:b/>
          <w:bCs/>
          <w:color w:val="auto"/>
          <w:sz w:val="20"/>
          <w:szCs w:val="20"/>
        </w:rPr>
        <w:t xml:space="preserve">SR. NÉSTOR BALTODANO VARGAS </w:t>
      </w:r>
      <w:r w:rsidRPr="00786DE7">
        <w:rPr>
          <w:b/>
          <w:bCs/>
          <w:color w:val="auto"/>
          <w:sz w:val="20"/>
          <w:szCs w:val="20"/>
        </w:rPr>
        <w:tab/>
      </w:r>
      <w:r w:rsidRPr="00786DE7">
        <w:rPr>
          <w:b/>
          <w:bCs/>
          <w:color w:val="auto"/>
          <w:sz w:val="20"/>
          <w:szCs w:val="20"/>
        </w:rPr>
        <w:tab/>
        <w:t xml:space="preserve">VOCAL </w:t>
      </w:r>
    </w:p>
    <w:p w14:paraId="41C8F396" w14:textId="77777777" w:rsidR="003C1782" w:rsidRPr="00786DE7" w:rsidRDefault="003C1782" w:rsidP="00E153B7">
      <w:pPr>
        <w:pStyle w:val="Default"/>
        <w:jc w:val="both"/>
        <w:rPr>
          <w:color w:val="auto"/>
          <w:sz w:val="20"/>
          <w:szCs w:val="20"/>
        </w:rPr>
      </w:pPr>
    </w:p>
    <w:p w14:paraId="5036025D" w14:textId="77777777" w:rsidR="003C1782" w:rsidRPr="00786DE7" w:rsidRDefault="003C1782" w:rsidP="00E153B7">
      <w:pPr>
        <w:pStyle w:val="Default"/>
        <w:jc w:val="both"/>
        <w:rPr>
          <w:color w:val="auto"/>
          <w:sz w:val="20"/>
          <w:szCs w:val="20"/>
        </w:rPr>
      </w:pPr>
      <w:r w:rsidRPr="00786DE7">
        <w:rPr>
          <w:color w:val="auto"/>
          <w:sz w:val="20"/>
          <w:szCs w:val="20"/>
        </w:rPr>
        <w:t>Participan los señores Jorge Mario Rodríguez Zúñiga-Director General, Ricardo Granados Calderón- Director Legal de Fonafifo y la Sra. Johanna Gamboa Corrales- Secretaria de actas.</w:t>
      </w:r>
    </w:p>
    <w:p w14:paraId="29D6B04F" w14:textId="77777777" w:rsidR="003C1782" w:rsidRPr="00786DE7" w:rsidRDefault="003C1782" w:rsidP="00E153B7">
      <w:pPr>
        <w:pStyle w:val="Default"/>
        <w:jc w:val="both"/>
        <w:rPr>
          <w:color w:val="auto"/>
          <w:sz w:val="20"/>
          <w:szCs w:val="20"/>
        </w:rPr>
      </w:pPr>
      <w:r w:rsidRPr="00786DE7">
        <w:rPr>
          <w:color w:val="auto"/>
          <w:sz w:val="20"/>
          <w:szCs w:val="20"/>
        </w:rPr>
        <w:t xml:space="preserve"> </w:t>
      </w:r>
    </w:p>
    <w:p w14:paraId="48FADC52" w14:textId="55CD4A0A" w:rsidR="003C1782" w:rsidRPr="00786DE7" w:rsidRDefault="003C1782" w:rsidP="00E153B7">
      <w:pPr>
        <w:pStyle w:val="Default"/>
        <w:jc w:val="both"/>
        <w:rPr>
          <w:color w:val="auto"/>
          <w:sz w:val="20"/>
          <w:szCs w:val="20"/>
        </w:rPr>
      </w:pPr>
      <w:r w:rsidRPr="00786DE7">
        <w:rPr>
          <w:color w:val="auto"/>
          <w:sz w:val="20"/>
          <w:szCs w:val="20"/>
        </w:rPr>
        <w:t>Ause</w:t>
      </w:r>
      <w:r w:rsidR="007B5B73" w:rsidRPr="00786DE7">
        <w:rPr>
          <w:color w:val="auto"/>
          <w:sz w:val="20"/>
          <w:szCs w:val="20"/>
        </w:rPr>
        <w:t>ntes con justificación: Miembro</w:t>
      </w:r>
      <w:r w:rsidRPr="00786DE7">
        <w:rPr>
          <w:color w:val="auto"/>
          <w:sz w:val="20"/>
          <w:szCs w:val="20"/>
        </w:rPr>
        <w:t xml:space="preserve"> t</w:t>
      </w:r>
      <w:r w:rsidR="007B5B73" w:rsidRPr="00786DE7">
        <w:rPr>
          <w:color w:val="auto"/>
          <w:sz w:val="20"/>
          <w:szCs w:val="20"/>
        </w:rPr>
        <w:t>itular</w:t>
      </w:r>
      <w:r w:rsidR="00414720" w:rsidRPr="00786DE7">
        <w:rPr>
          <w:color w:val="auto"/>
          <w:sz w:val="20"/>
          <w:szCs w:val="20"/>
        </w:rPr>
        <w:t>, Andrea Meza Murill</w:t>
      </w:r>
      <w:r w:rsidR="007B5B73" w:rsidRPr="00786DE7">
        <w:rPr>
          <w:color w:val="auto"/>
          <w:sz w:val="20"/>
          <w:szCs w:val="20"/>
        </w:rPr>
        <w:t>o.</w:t>
      </w:r>
    </w:p>
    <w:p w14:paraId="72A3D3EC" w14:textId="77777777" w:rsidR="003C1782" w:rsidRPr="00786DE7" w:rsidRDefault="003C1782" w:rsidP="00E153B7">
      <w:pPr>
        <w:pStyle w:val="Default"/>
        <w:jc w:val="both"/>
        <w:rPr>
          <w:color w:val="auto"/>
          <w:sz w:val="20"/>
          <w:szCs w:val="20"/>
        </w:rPr>
      </w:pPr>
    </w:p>
    <w:p w14:paraId="1FE7C7CA" w14:textId="084B0FDB" w:rsidR="003C1782" w:rsidRPr="00786DE7" w:rsidRDefault="003C1782" w:rsidP="007F15CD">
      <w:pPr>
        <w:pStyle w:val="Default"/>
        <w:jc w:val="both"/>
        <w:rPr>
          <w:color w:val="auto"/>
          <w:sz w:val="20"/>
          <w:szCs w:val="20"/>
        </w:rPr>
      </w:pPr>
      <w:r w:rsidRPr="00786DE7">
        <w:rPr>
          <w:color w:val="auto"/>
          <w:sz w:val="20"/>
          <w:szCs w:val="20"/>
        </w:rPr>
        <w:t xml:space="preserve">Invitados: La señora Zoila Rodríguez </w:t>
      </w:r>
      <w:r w:rsidR="007F15CD" w:rsidRPr="00786DE7">
        <w:rPr>
          <w:color w:val="auto"/>
          <w:sz w:val="20"/>
          <w:szCs w:val="20"/>
        </w:rPr>
        <w:t xml:space="preserve">y el señor </w:t>
      </w:r>
      <w:r w:rsidR="007B5B73" w:rsidRPr="00786DE7">
        <w:rPr>
          <w:color w:val="auto"/>
          <w:sz w:val="20"/>
          <w:szCs w:val="20"/>
        </w:rPr>
        <w:tab/>
        <w:t xml:space="preserve">Gilmar Navarrete </w:t>
      </w:r>
      <w:r w:rsidRPr="00786DE7">
        <w:rPr>
          <w:color w:val="auto"/>
          <w:sz w:val="20"/>
          <w:szCs w:val="20"/>
        </w:rPr>
        <w:t>para pres</w:t>
      </w:r>
      <w:r w:rsidR="007B5B73" w:rsidRPr="00786DE7">
        <w:rPr>
          <w:color w:val="auto"/>
          <w:sz w:val="20"/>
          <w:szCs w:val="20"/>
        </w:rPr>
        <w:t xml:space="preserve">entación </w:t>
      </w:r>
      <w:r w:rsidR="007F15CD" w:rsidRPr="00786DE7">
        <w:rPr>
          <w:color w:val="auto"/>
          <w:sz w:val="20"/>
          <w:szCs w:val="20"/>
        </w:rPr>
        <w:t>de Escenarios disposición presupuestaria PSA 2021 y avance solicitudes de PSA 2021</w:t>
      </w:r>
      <w:r w:rsidR="00DE5F8A" w:rsidRPr="00786DE7">
        <w:rPr>
          <w:color w:val="auto"/>
          <w:sz w:val="20"/>
          <w:szCs w:val="20"/>
        </w:rPr>
        <w:t>.</w:t>
      </w:r>
    </w:p>
    <w:p w14:paraId="27008814" w14:textId="5A71344A" w:rsidR="007F15CD" w:rsidRPr="00786DE7" w:rsidRDefault="007F15CD" w:rsidP="00E153B7">
      <w:pPr>
        <w:pStyle w:val="Default"/>
        <w:jc w:val="both"/>
        <w:textAlignment w:val="baseline"/>
        <w:rPr>
          <w:color w:val="auto"/>
          <w:sz w:val="20"/>
          <w:szCs w:val="20"/>
        </w:rPr>
      </w:pPr>
    </w:p>
    <w:p w14:paraId="48359CF5" w14:textId="6A8C8356" w:rsidR="00315473" w:rsidRPr="00786DE7" w:rsidRDefault="00315473" w:rsidP="00E153B7">
      <w:pPr>
        <w:pStyle w:val="paragraph"/>
        <w:spacing w:before="0" w:beforeAutospacing="0" w:after="0" w:afterAutospacing="0"/>
        <w:jc w:val="both"/>
        <w:textAlignment w:val="baseline"/>
        <w:rPr>
          <w:rStyle w:val="normaltextrun"/>
          <w:rFonts w:ascii="Arial" w:hAnsi="Arial" w:cs="Arial"/>
          <w:b/>
          <w:bCs/>
          <w:sz w:val="20"/>
          <w:szCs w:val="20"/>
        </w:rPr>
      </w:pPr>
      <w:r w:rsidRPr="00786DE7">
        <w:rPr>
          <w:rStyle w:val="normaltextrun"/>
          <w:rFonts w:ascii="Arial" w:hAnsi="Arial" w:cs="Arial"/>
          <w:b/>
          <w:bCs/>
          <w:sz w:val="20"/>
          <w:szCs w:val="20"/>
        </w:rPr>
        <w:t>ARTÍCULO N°1: </w:t>
      </w:r>
      <w:r w:rsidRPr="00786DE7">
        <w:rPr>
          <w:rStyle w:val="normaltextrun"/>
          <w:rFonts w:ascii="Arial" w:hAnsi="Arial" w:cs="Arial"/>
          <w:b/>
          <w:bCs/>
          <w:sz w:val="20"/>
          <w:szCs w:val="20"/>
          <w:u w:val="single"/>
        </w:rPr>
        <w:t>LECTURA Y APROBACIÓN DE LA AGENDA DEL DÍA</w:t>
      </w:r>
      <w:r w:rsidRPr="00786DE7">
        <w:rPr>
          <w:rStyle w:val="normaltextrun"/>
          <w:rFonts w:ascii="Arial" w:hAnsi="Arial" w:cs="Arial"/>
          <w:b/>
          <w:bCs/>
          <w:sz w:val="20"/>
          <w:szCs w:val="20"/>
        </w:rPr>
        <w:t> </w:t>
      </w:r>
    </w:p>
    <w:p w14:paraId="0E27B00A" w14:textId="77777777" w:rsidR="00315473" w:rsidRPr="00786DE7" w:rsidRDefault="00315473" w:rsidP="00E153B7">
      <w:pPr>
        <w:pStyle w:val="paragraph"/>
        <w:spacing w:before="0" w:beforeAutospacing="0" w:after="0" w:afterAutospacing="0"/>
        <w:jc w:val="both"/>
        <w:textAlignment w:val="baseline"/>
        <w:rPr>
          <w:rStyle w:val="normaltextrun"/>
          <w:rFonts w:ascii="Arial" w:hAnsi="Arial" w:cs="Arial"/>
          <w:b/>
          <w:bCs/>
          <w:sz w:val="20"/>
          <w:szCs w:val="20"/>
        </w:rPr>
      </w:pPr>
    </w:p>
    <w:p w14:paraId="7CC4C612" w14:textId="105CFA55" w:rsidR="00B3528A" w:rsidRPr="00786DE7" w:rsidRDefault="000D0E03" w:rsidP="00B3528A">
      <w:pPr>
        <w:pStyle w:val="Default"/>
        <w:jc w:val="both"/>
        <w:textAlignment w:val="baseline"/>
        <w:rPr>
          <w:color w:val="auto"/>
          <w:sz w:val="20"/>
          <w:szCs w:val="20"/>
        </w:rPr>
      </w:pPr>
      <w:r w:rsidRPr="00786DE7">
        <w:rPr>
          <w:color w:val="auto"/>
          <w:sz w:val="20"/>
          <w:szCs w:val="20"/>
        </w:rPr>
        <w:t>Se menciona que la agenda N°02</w:t>
      </w:r>
      <w:r w:rsidR="00275971" w:rsidRPr="00786DE7">
        <w:rPr>
          <w:color w:val="auto"/>
          <w:sz w:val="20"/>
          <w:szCs w:val="20"/>
        </w:rPr>
        <w:t>-2021</w:t>
      </w:r>
      <w:r w:rsidR="00B3528A" w:rsidRPr="00786DE7">
        <w:rPr>
          <w:color w:val="auto"/>
          <w:sz w:val="20"/>
          <w:szCs w:val="20"/>
        </w:rPr>
        <w:t xml:space="preserve"> contiene los siguientes puntos:</w:t>
      </w:r>
    </w:p>
    <w:p w14:paraId="60061E4C" w14:textId="77777777" w:rsidR="00497122" w:rsidRPr="00786DE7" w:rsidRDefault="00497122" w:rsidP="00497122">
      <w:pPr>
        <w:spacing w:after="0" w:line="240" w:lineRule="auto"/>
        <w:jc w:val="both"/>
        <w:rPr>
          <w:rFonts w:ascii="Arial" w:hAnsi="Arial" w:cs="Arial"/>
          <w:sz w:val="24"/>
          <w:szCs w:val="24"/>
        </w:rPr>
      </w:pPr>
    </w:p>
    <w:p w14:paraId="5B3DD0CE" w14:textId="77777777" w:rsidR="000F1695" w:rsidRPr="00786DE7" w:rsidRDefault="000F1695" w:rsidP="000F1695">
      <w:pPr>
        <w:pStyle w:val="Prrafodelista"/>
        <w:numPr>
          <w:ilvl w:val="0"/>
          <w:numId w:val="7"/>
        </w:numPr>
        <w:spacing w:after="0" w:line="240" w:lineRule="auto"/>
        <w:ind w:left="709" w:hanging="709"/>
        <w:contextualSpacing w:val="0"/>
        <w:jc w:val="both"/>
        <w:rPr>
          <w:rFonts w:ascii="Arial" w:hAnsi="Arial" w:cs="Arial"/>
          <w:sz w:val="20"/>
          <w:szCs w:val="20"/>
        </w:rPr>
      </w:pPr>
      <w:r w:rsidRPr="00786DE7">
        <w:rPr>
          <w:rFonts w:ascii="Arial" w:hAnsi="Arial" w:cs="Arial"/>
          <w:sz w:val="20"/>
          <w:szCs w:val="20"/>
        </w:rPr>
        <w:t>Lectura y aprobación de la agenda del día</w:t>
      </w:r>
    </w:p>
    <w:p w14:paraId="6D80624C" w14:textId="77777777" w:rsidR="000F1695" w:rsidRPr="00786DE7" w:rsidRDefault="000F1695" w:rsidP="000F1695">
      <w:pPr>
        <w:pStyle w:val="Prrafodelista"/>
        <w:spacing w:after="0" w:line="240" w:lineRule="auto"/>
        <w:ind w:left="709"/>
        <w:contextualSpacing w:val="0"/>
        <w:jc w:val="both"/>
        <w:rPr>
          <w:rFonts w:ascii="Arial" w:hAnsi="Arial" w:cs="Arial"/>
          <w:sz w:val="20"/>
          <w:szCs w:val="20"/>
        </w:rPr>
      </w:pPr>
    </w:p>
    <w:p w14:paraId="7147FA4A" w14:textId="77777777" w:rsidR="000F1695" w:rsidRPr="00786DE7" w:rsidRDefault="000F1695" w:rsidP="000F1695">
      <w:pPr>
        <w:pStyle w:val="Prrafodelista"/>
        <w:numPr>
          <w:ilvl w:val="0"/>
          <w:numId w:val="7"/>
        </w:numPr>
        <w:spacing w:after="0" w:line="240" w:lineRule="auto"/>
        <w:ind w:left="709" w:hanging="709"/>
        <w:contextualSpacing w:val="0"/>
        <w:jc w:val="both"/>
        <w:rPr>
          <w:rFonts w:ascii="Arial" w:hAnsi="Arial" w:cs="Arial"/>
          <w:sz w:val="20"/>
          <w:szCs w:val="20"/>
        </w:rPr>
      </w:pPr>
      <w:r w:rsidRPr="00786DE7">
        <w:rPr>
          <w:rFonts w:ascii="Arial" w:hAnsi="Arial" w:cs="Arial"/>
          <w:sz w:val="20"/>
          <w:szCs w:val="20"/>
        </w:rPr>
        <w:t>Lectura y aprobación Acta N°01-2021</w:t>
      </w:r>
    </w:p>
    <w:p w14:paraId="7159CC4F" w14:textId="77777777" w:rsidR="000F1695" w:rsidRPr="00786DE7" w:rsidRDefault="000F1695" w:rsidP="000F1695">
      <w:pPr>
        <w:spacing w:after="0" w:line="240" w:lineRule="auto"/>
        <w:jc w:val="both"/>
        <w:rPr>
          <w:rFonts w:ascii="Arial" w:hAnsi="Arial" w:cs="Arial"/>
          <w:sz w:val="20"/>
          <w:szCs w:val="20"/>
        </w:rPr>
      </w:pPr>
    </w:p>
    <w:p w14:paraId="1CFFF467" w14:textId="53B66837" w:rsidR="000F1695" w:rsidRPr="00786DE7" w:rsidRDefault="00572D4C" w:rsidP="000F1695">
      <w:pPr>
        <w:pStyle w:val="Prrafodelista"/>
        <w:numPr>
          <w:ilvl w:val="0"/>
          <w:numId w:val="7"/>
        </w:numPr>
        <w:spacing w:after="0" w:line="240" w:lineRule="auto"/>
        <w:ind w:left="709" w:hanging="709"/>
        <w:contextualSpacing w:val="0"/>
        <w:jc w:val="both"/>
        <w:rPr>
          <w:rFonts w:ascii="Arial" w:hAnsi="Arial" w:cs="Arial"/>
          <w:sz w:val="20"/>
          <w:szCs w:val="20"/>
        </w:rPr>
      </w:pPr>
      <w:r w:rsidRPr="00786DE7">
        <w:rPr>
          <w:rFonts w:ascii="Arial" w:hAnsi="Arial" w:cs="Arial"/>
          <w:sz w:val="20"/>
          <w:szCs w:val="20"/>
        </w:rPr>
        <w:t xml:space="preserve">Situación </w:t>
      </w:r>
      <w:r w:rsidR="000F1695" w:rsidRPr="00786DE7">
        <w:rPr>
          <w:rFonts w:ascii="Arial" w:hAnsi="Arial" w:cs="Arial"/>
          <w:sz w:val="20"/>
          <w:szCs w:val="20"/>
        </w:rPr>
        <w:t>disposición presupuestaria PSA 2021</w:t>
      </w:r>
    </w:p>
    <w:p w14:paraId="224FD715" w14:textId="77777777" w:rsidR="000F1695" w:rsidRPr="00786DE7" w:rsidRDefault="000F1695" w:rsidP="000F1695">
      <w:pPr>
        <w:pStyle w:val="Prrafodelista"/>
        <w:rPr>
          <w:rFonts w:ascii="Arial" w:hAnsi="Arial" w:cs="Arial"/>
          <w:sz w:val="20"/>
          <w:szCs w:val="20"/>
        </w:rPr>
      </w:pPr>
    </w:p>
    <w:p w14:paraId="6BFAF4ED" w14:textId="77777777" w:rsidR="000F1695" w:rsidRPr="00786DE7" w:rsidRDefault="000F1695" w:rsidP="000F1695">
      <w:pPr>
        <w:pStyle w:val="Prrafodelista"/>
        <w:numPr>
          <w:ilvl w:val="0"/>
          <w:numId w:val="7"/>
        </w:numPr>
        <w:spacing w:after="0" w:line="240" w:lineRule="auto"/>
        <w:ind w:left="709" w:hanging="709"/>
        <w:contextualSpacing w:val="0"/>
        <w:jc w:val="both"/>
        <w:rPr>
          <w:rFonts w:ascii="Arial" w:hAnsi="Arial" w:cs="Arial"/>
          <w:sz w:val="20"/>
          <w:szCs w:val="20"/>
        </w:rPr>
      </w:pPr>
      <w:r w:rsidRPr="00786DE7">
        <w:rPr>
          <w:rFonts w:ascii="Arial" w:hAnsi="Arial" w:cs="Arial"/>
          <w:sz w:val="20"/>
          <w:szCs w:val="20"/>
        </w:rPr>
        <w:t>Presentación avance solicitudes de PSA 2021</w:t>
      </w:r>
    </w:p>
    <w:p w14:paraId="15932010" w14:textId="77777777" w:rsidR="000F1695" w:rsidRPr="00786DE7" w:rsidRDefault="000F1695" w:rsidP="000F1695">
      <w:pPr>
        <w:pStyle w:val="Prrafodelista"/>
        <w:rPr>
          <w:rFonts w:ascii="Arial" w:hAnsi="Arial" w:cs="Arial"/>
          <w:sz w:val="20"/>
          <w:szCs w:val="20"/>
        </w:rPr>
      </w:pPr>
    </w:p>
    <w:p w14:paraId="4841B1F2" w14:textId="77777777" w:rsidR="000F1695" w:rsidRPr="00786DE7" w:rsidRDefault="000F1695" w:rsidP="000F1695">
      <w:pPr>
        <w:pStyle w:val="Prrafodelista"/>
        <w:numPr>
          <w:ilvl w:val="0"/>
          <w:numId w:val="7"/>
        </w:numPr>
        <w:spacing w:after="0" w:line="240" w:lineRule="auto"/>
        <w:ind w:left="709" w:hanging="709"/>
        <w:contextualSpacing w:val="0"/>
        <w:jc w:val="both"/>
        <w:rPr>
          <w:rFonts w:ascii="Arial" w:hAnsi="Arial" w:cs="Arial"/>
          <w:sz w:val="20"/>
          <w:szCs w:val="20"/>
        </w:rPr>
      </w:pPr>
      <w:r w:rsidRPr="00786DE7">
        <w:rPr>
          <w:rFonts w:ascii="Arial" w:hAnsi="Arial" w:cs="Arial"/>
          <w:sz w:val="20"/>
          <w:szCs w:val="20"/>
        </w:rPr>
        <w:t>Presentación matriz para dar cumplimiento a las recomendaciones emanadas producto de la auditoría del Minae al Fideicomiso 544</w:t>
      </w:r>
    </w:p>
    <w:p w14:paraId="1B546A3B" w14:textId="77777777" w:rsidR="000F1695" w:rsidRPr="00786DE7" w:rsidRDefault="000F1695" w:rsidP="000F1695">
      <w:pPr>
        <w:pStyle w:val="Prrafodelista"/>
        <w:rPr>
          <w:rFonts w:ascii="Arial" w:hAnsi="Arial" w:cs="Arial"/>
          <w:sz w:val="20"/>
          <w:szCs w:val="20"/>
        </w:rPr>
      </w:pPr>
    </w:p>
    <w:p w14:paraId="107C20B2" w14:textId="77777777" w:rsidR="000F1695" w:rsidRPr="00786DE7" w:rsidRDefault="000F1695" w:rsidP="000F1695">
      <w:pPr>
        <w:pStyle w:val="Prrafodelista"/>
        <w:numPr>
          <w:ilvl w:val="0"/>
          <w:numId w:val="7"/>
        </w:numPr>
        <w:spacing w:after="0" w:line="240" w:lineRule="auto"/>
        <w:ind w:left="709" w:hanging="709"/>
        <w:contextualSpacing w:val="0"/>
        <w:jc w:val="both"/>
        <w:rPr>
          <w:rFonts w:ascii="Arial" w:hAnsi="Arial" w:cs="Arial"/>
          <w:sz w:val="20"/>
          <w:szCs w:val="20"/>
        </w:rPr>
      </w:pPr>
      <w:r w:rsidRPr="00786DE7">
        <w:rPr>
          <w:rFonts w:ascii="Arial" w:hAnsi="Arial" w:cs="Arial"/>
          <w:sz w:val="20"/>
          <w:szCs w:val="20"/>
        </w:rPr>
        <w:t>Lectura de correspondencia:</w:t>
      </w:r>
    </w:p>
    <w:p w14:paraId="04FEF62E" w14:textId="77777777" w:rsidR="000F1695" w:rsidRPr="00786DE7" w:rsidRDefault="000F1695" w:rsidP="000F1695">
      <w:pPr>
        <w:pStyle w:val="Prrafodelista"/>
        <w:rPr>
          <w:rFonts w:ascii="Arial" w:hAnsi="Arial" w:cs="Arial"/>
          <w:sz w:val="20"/>
          <w:szCs w:val="20"/>
        </w:rPr>
      </w:pPr>
    </w:p>
    <w:p w14:paraId="4436E7F3" w14:textId="77777777" w:rsidR="000F1695" w:rsidRPr="00786DE7" w:rsidRDefault="000F1695" w:rsidP="000F1695">
      <w:pPr>
        <w:pStyle w:val="Prrafodelista"/>
        <w:numPr>
          <w:ilvl w:val="0"/>
          <w:numId w:val="14"/>
        </w:numPr>
        <w:spacing w:after="0" w:line="240" w:lineRule="auto"/>
        <w:contextualSpacing w:val="0"/>
        <w:jc w:val="both"/>
        <w:rPr>
          <w:rFonts w:ascii="Arial" w:hAnsi="Arial" w:cs="Arial"/>
          <w:sz w:val="20"/>
          <w:szCs w:val="20"/>
        </w:rPr>
      </w:pPr>
      <w:r w:rsidRPr="00786DE7">
        <w:rPr>
          <w:rFonts w:ascii="Arial" w:hAnsi="Arial" w:cs="Arial"/>
          <w:sz w:val="20"/>
          <w:szCs w:val="20"/>
        </w:rPr>
        <w:t>Correspondencia enviada:</w:t>
      </w:r>
    </w:p>
    <w:p w14:paraId="096D39AF" w14:textId="77777777" w:rsidR="000F1695" w:rsidRPr="00786DE7" w:rsidRDefault="000F1695" w:rsidP="000F1695">
      <w:pPr>
        <w:pStyle w:val="Prrafodelista"/>
        <w:spacing w:after="0" w:line="240" w:lineRule="auto"/>
        <w:ind w:left="1429"/>
        <w:contextualSpacing w:val="0"/>
        <w:jc w:val="both"/>
        <w:rPr>
          <w:rFonts w:ascii="Arial" w:hAnsi="Arial" w:cs="Arial"/>
          <w:sz w:val="20"/>
          <w:szCs w:val="20"/>
          <w:highlight w:val="yellow"/>
        </w:rPr>
      </w:pPr>
    </w:p>
    <w:p w14:paraId="3E4AB156" w14:textId="77777777" w:rsidR="000F1695" w:rsidRPr="00786DE7" w:rsidRDefault="000F1695" w:rsidP="000F1695">
      <w:pPr>
        <w:spacing w:after="0" w:line="240" w:lineRule="auto"/>
        <w:jc w:val="both"/>
        <w:rPr>
          <w:rFonts w:ascii="Arial" w:hAnsi="Arial" w:cs="Arial"/>
          <w:sz w:val="20"/>
          <w:szCs w:val="20"/>
        </w:rPr>
      </w:pPr>
      <w:r w:rsidRPr="00786DE7">
        <w:rPr>
          <w:rFonts w:ascii="Arial" w:hAnsi="Arial" w:cs="Arial"/>
          <w:sz w:val="20"/>
          <w:szCs w:val="20"/>
        </w:rPr>
        <w:t>Oficio DM-107-2021, enviado el 01 de febrero, en respuesta a nota de UNAFOR Chorotega</w:t>
      </w:r>
    </w:p>
    <w:p w14:paraId="52820403" w14:textId="77777777" w:rsidR="000F1695" w:rsidRPr="00786DE7" w:rsidRDefault="000F1695" w:rsidP="000F1695">
      <w:pPr>
        <w:spacing w:after="0" w:line="240" w:lineRule="auto"/>
        <w:jc w:val="both"/>
        <w:rPr>
          <w:rFonts w:ascii="Arial" w:hAnsi="Arial" w:cs="Arial"/>
          <w:sz w:val="20"/>
          <w:szCs w:val="20"/>
        </w:rPr>
      </w:pPr>
    </w:p>
    <w:p w14:paraId="60E0C3C6" w14:textId="77777777" w:rsidR="000F1695" w:rsidRPr="00786DE7" w:rsidRDefault="000F1695" w:rsidP="000F1695">
      <w:pPr>
        <w:spacing w:after="0" w:line="240" w:lineRule="auto"/>
        <w:jc w:val="both"/>
        <w:rPr>
          <w:rFonts w:ascii="Arial" w:hAnsi="Arial" w:cs="Arial"/>
          <w:sz w:val="20"/>
          <w:szCs w:val="20"/>
        </w:rPr>
      </w:pPr>
      <w:r w:rsidRPr="00786DE7">
        <w:rPr>
          <w:rFonts w:ascii="Arial" w:hAnsi="Arial" w:cs="Arial"/>
          <w:sz w:val="20"/>
          <w:szCs w:val="20"/>
        </w:rPr>
        <w:t>Oficio DAF-DFC-OF-070-2021 enviado a Minae para trámite del Presupuesto Extraordinario ante la Dirección General de Presupuesto Nacional</w:t>
      </w:r>
    </w:p>
    <w:p w14:paraId="29C37738" w14:textId="77777777" w:rsidR="000F1695" w:rsidRPr="00786DE7" w:rsidRDefault="000F1695" w:rsidP="000F1695">
      <w:pPr>
        <w:spacing w:after="0" w:line="240" w:lineRule="auto"/>
        <w:jc w:val="both"/>
        <w:rPr>
          <w:rFonts w:ascii="Arial" w:hAnsi="Arial" w:cs="Arial"/>
          <w:sz w:val="20"/>
          <w:szCs w:val="20"/>
        </w:rPr>
      </w:pPr>
    </w:p>
    <w:p w14:paraId="4AC17596" w14:textId="77777777" w:rsidR="000F1695" w:rsidRPr="00786DE7" w:rsidRDefault="000F1695" w:rsidP="000F1695">
      <w:pPr>
        <w:spacing w:after="0" w:line="240" w:lineRule="auto"/>
        <w:jc w:val="both"/>
        <w:rPr>
          <w:rFonts w:ascii="Arial" w:hAnsi="Arial" w:cs="Arial"/>
          <w:sz w:val="20"/>
          <w:szCs w:val="20"/>
        </w:rPr>
      </w:pPr>
      <w:r w:rsidRPr="00786DE7">
        <w:rPr>
          <w:rFonts w:ascii="Arial" w:hAnsi="Arial" w:cs="Arial"/>
          <w:sz w:val="20"/>
          <w:szCs w:val="20"/>
        </w:rPr>
        <w:t xml:space="preserve">Certificación DAF-DFC-OF-071-2021 superávit específico </w:t>
      </w:r>
    </w:p>
    <w:p w14:paraId="7AC8D7F3" w14:textId="77777777" w:rsidR="000F1695" w:rsidRPr="00786DE7" w:rsidRDefault="000F1695" w:rsidP="000F1695">
      <w:pPr>
        <w:spacing w:after="0" w:line="240" w:lineRule="auto"/>
        <w:jc w:val="both"/>
        <w:rPr>
          <w:rFonts w:ascii="Arial" w:hAnsi="Arial" w:cs="Arial"/>
          <w:sz w:val="20"/>
          <w:szCs w:val="20"/>
        </w:rPr>
      </w:pPr>
    </w:p>
    <w:p w14:paraId="06118B07" w14:textId="77777777" w:rsidR="000F1695" w:rsidRPr="00786DE7" w:rsidRDefault="000F1695" w:rsidP="000F1695">
      <w:pPr>
        <w:spacing w:after="0" w:line="240" w:lineRule="auto"/>
        <w:jc w:val="both"/>
        <w:rPr>
          <w:rFonts w:ascii="Arial" w:hAnsi="Arial" w:cs="Arial"/>
          <w:sz w:val="20"/>
          <w:szCs w:val="20"/>
        </w:rPr>
      </w:pPr>
      <w:r w:rsidRPr="00786DE7">
        <w:rPr>
          <w:rFonts w:ascii="Arial" w:hAnsi="Arial" w:cs="Arial"/>
          <w:sz w:val="20"/>
          <w:szCs w:val="20"/>
        </w:rPr>
        <w:t>Documento enviado a Minae con justificación Presupuesto Extraordinario Fonafifo</w:t>
      </w:r>
    </w:p>
    <w:p w14:paraId="6A0F47DC" w14:textId="77777777" w:rsidR="000F1695" w:rsidRPr="00786DE7" w:rsidRDefault="000F1695" w:rsidP="000F1695">
      <w:pPr>
        <w:spacing w:after="0" w:line="240" w:lineRule="auto"/>
        <w:jc w:val="both"/>
        <w:rPr>
          <w:rFonts w:ascii="Arial" w:hAnsi="Arial" w:cs="Arial"/>
          <w:sz w:val="20"/>
          <w:szCs w:val="20"/>
        </w:rPr>
      </w:pPr>
    </w:p>
    <w:p w14:paraId="6744A53A" w14:textId="77777777" w:rsidR="000F1695" w:rsidRPr="00786DE7" w:rsidRDefault="000F1695" w:rsidP="000F1695">
      <w:pPr>
        <w:pStyle w:val="Prrafodelista"/>
        <w:numPr>
          <w:ilvl w:val="0"/>
          <w:numId w:val="7"/>
        </w:numPr>
        <w:spacing w:after="0" w:line="240" w:lineRule="auto"/>
        <w:ind w:left="709" w:hanging="709"/>
        <w:contextualSpacing w:val="0"/>
        <w:jc w:val="both"/>
        <w:rPr>
          <w:rFonts w:ascii="Arial" w:hAnsi="Arial" w:cs="Arial"/>
          <w:sz w:val="20"/>
          <w:szCs w:val="20"/>
        </w:rPr>
      </w:pPr>
      <w:r w:rsidRPr="00786DE7">
        <w:rPr>
          <w:rFonts w:ascii="Arial" w:hAnsi="Arial" w:cs="Arial"/>
          <w:sz w:val="20"/>
          <w:szCs w:val="20"/>
        </w:rPr>
        <w:t>Puntos varios</w:t>
      </w:r>
    </w:p>
    <w:p w14:paraId="4F8387E6" w14:textId="77777777" w:rsidR="000F1695" w:rsidRPr="00786DE7" w:rsidRDefault="000F1695" w:rsidP="000F1695">
      <w:pPr>
        <w:pStyle w:val="Prrafodelista"/>
        <w:spacing w:after="0" w:line="240" w:lineRule="auto"/>
        <w:ind w:left="709"/>
        <w:contextualSpacing w:val="0"/>
        <w:jc w:val="both"/>
        <w:rPr>
          <w:rFonts w:ascii="Arial" w:hAnsi="Arial" w:cs="Arial"/>
          <w:sz w:val="20"/>
          <w:szCs w:val="20"/>
        </w:rPr>
      </w:pPr>
    </w:p>
    <w:p w14:paraId="040156A1" w14:textId="75707BAB" w:rsidR="000F1695" w:rsidRDefault="000F1695" w:rsidP="000F1695">
      <w:pPr>
        <w:pStyle w:val="Prrafodelista"/>
        <w:numPr>
          <w:ilvl w:val="0"/>
          <w:numId w:val="23"/>
        </w:numPr>
        <w:spacing w:after="0" w:line="240" w:lineRule="auto"/>
        <w:contextualSpacing w:val="0"/>
        <w:jc w:val="both"/>
        <w:rPr>
          <w:rFonts w:ascii="Arial" w:hAnsi="Arial" w:cs="Arial"/>
          <w:sz w:val="20"/>
          <w:szCs w:val="20"/>
        </w:rPr>
      </w:pPr>
      <w:r w:rsidRPr="00786DE7">
        <w:rPr>
          <w:rFonts w:ascii="Arial" w:hAnsi="Arial" w:cs="Arial"/>
          <w:sz w:val="20"/>
          <w:szCs w:val="20"/>
        </w:rPr>
        <w:t>Expediente llamado a audiencia</w:t>
      </w:r>
    </w:p>
    <w:p w14:paraId="7745358C" w14:textId="674F1C7E" w:rsidR="00B9055E" w:rsidRDefault="00B9055E" w:rsidP="00B9055E">
      <w:pPr>
        <w:spacing w:after="0" w:line="240" w:lineRule="auto"/>
        <w:jc w:val="both"/>
        <w:rPr>
          <w:rFonts w:ascii="Arial" w:hAnsi="Arial" w:cs="Arial"/>
          <w:sz w:val="20"/>
          <w:szCs w:val="20"/>
        </w:rPr>
      </w:pPr>
    </w:p>
    <w:p w14:paraId="6104F1CD" w14:textId="15BD321F" w:rsidR="00B9055E" w:rsidRDefault="00B9055E" w:rsidP="00B9055E">
      <w:pPr>
        <w:spacing w:after="0" w:line="240" w:lineRule="auto"/>
        <w:jc w:val="both"/>
        <w:rPr>
          <w:rFonts w:ascii="Arial" w:hAnsi="Arial" w:cs="Arial"/>
          <w:sz w:val="20"/>
          <w:szCs w:val="20"/>
        </w:rPr>
      </w:pPr>
    </w:p>
    <w:p w14:paraId="16389147" w14:textId="132A053F" w:rsidR="00B9055E" w:rsidRDefault="00B9055E" w:rsidP="00B9055E">
      <w:pPr>
        <w:spacing w:after="0" w:line="240" w:lineRule="auto"/>
        <w:jc w:val="both"/>
        <w:rPr>
          <w:rFonts w:ascii="Arial" w:hAnsi="Arial" w:cs="Arial"/>
          <w:sz w:val="20"/>
          <w:szCs w:val="20"/>
        </w:rPr>
      </w:pPr>
    </w:p>
    <w:p w14:paraId="4E17FB0E" w14:textId="090738A2" w:rsidR="00B9055E" w:rsidRDefault="00B9055E" w:rsidP="00B9055E">
      <w:pPr>
        <w:spacing w:after="0" w:line="240" w:lineRule="auto"/>
        <w:jc w:val="both"/>
        <w:rPr>
          <w:rFonts w:ascii="Arial" w:hAnsi="Arial" w:cs="Arial"/>
          <w:sz w:val="20"/>
          <w:szCs w:val="20"/>
        </w:rPr>
      </w:pPr>
    </w:p>
    <w:p w14:paraId="75144B95" w14:textId="77777777" w:rsidR="00B9055E" w:rsidRPr="00B9055E" w:rsidRDefault="00B9055E" w:rsidP="00B9055E">
      <w:pPr>
        <w:spacing w:after="0" w:line="240" w:lineRule="auto"/>
        <w:jc w:val="both"/>
        <w:rPr>
          <w:rFonts w:ascii="Arial" w:hAnsi="Arial" w:cs="Arial"/>
          <w:sz w:val="20"/>
          <w:szCs w:val="20"/>
        </w:rPr>
      </w:pPr>
    </w:p>
    <w:p w14:paraId="42650A52" w14:textId="77777777" w:rsidR="000F1695" w:rsidRPr="00786DE7" w:rsidRDefault="000F1695" w:rsidP="000F1695">
      <w:pPr>
        <w:pStyle w:val="Prrafodelista"/>
        <w:numPr>
          <w:ilvl w:val="0"/>
          <w:numId w:val="23"/>
        </w:numPr>
        <w:spacing w:after="0" w:line="240" w:lineRule="auto"/>
        <w:contextualSpacing w:val="0"/>
        <w:jc w:val="both"/>
        <w:rPr>
          <w:rFonts w:ascii="Arial" w:hAnsi="Arial" w:cs="Arial"/>
          <w:sz w:val="20"/>
          <w:szCs w:val="20"/>
        </w:rPr>
      </w:pPr>
      <w:r w:rsidRPr="00786DE7">
        <w:rPr>
          <w:rFonts w:ascii="Arial" w:hAnsi="Arial" w:cs="Arial"/>
          <w:sz w:val="20"/>
          <w:szCs w:val="20"/>
        </w:rPr>
        <w:t>Recurso de apelación interpuesto en contra de la resolución DG-R-0032-2020</w:t>
      </w:r>
    </w:p>
    <w:p w14:paraId="556A59A8" w14:textId="77777777" w:rsidR="000F1695" w:rsidRPr="00786DE7" w:rsidRDefault="000F1695" w:rsidP="000F1695">
      <w:pPr>
        <w:pStyle w:val="Prrafodelista"/>
        <w:numPr>
          <w:ilvl w:val="0"/>
          <w:numId w:val="23"/>
        </w:numPr>
        <w:spacing w:after="0" w:line="240" w:lineRule="auto"/>
        <w:contextualSpacing w:val="0"/>
        <w:jc w:val="both"/>
        <w:rPr>
          <w:rFonts w:ascii="Arial" w:hAnsi="Arial" w:cs="Arial"/>
          <w:sz w:val="20"/>
          <w:szCs w:val="20"/>
        </w:rPr>
      </w:pPr>
      <w:r w:rsidRPr="00786DE7">
        <w:rPr>
          <w:rFonts w:ascii="Arial" w:hAnsi="Arial" w:cs="Arial"/>
          <w:sz w:val="20"/>
          <w:szCs w:val="20"/>
        </w:rPr>
        <w:t>Invitación Evento Rendición de Cuentas de Fonafifo</w:t>
      </w:r>
    </w:p>
    <w:p w14:paraId="4B94D5A5" w14:textId="7F395477" w:rsidR="00497122" w:rsidRPr="00786DE7" w:rsidRDefault="000F1695" w:rsidP="000F1695">
      <w:pPr>
        <w:pStyle w:val="Prrafodelista"/>
        <w:numPr>
          <w:ilvl w:val="0"/>
          <w:numId w:val="23"/>
        </w:numPr>
        <w:spacing w:after="0" w:line="240" w:lineRule="auto"/>
        <w:contextualSpacing w:val="0"/>
        <w:jc w:val="both"/>
        <w:rPr>
          <w:rFonts w:ascii="Arial" w:hAnsi="Arial" w:cs="Arial"/>
          <w:sz w:val="20"/>
          <w:szCs w:val="20"/>
        </w:rPr>
      </w:pPr>
      <w:r w:rsidRPr="00786DE7">
        <w:rPr>
          <w:rFonts w:ascii="Arial" w:hAnsi="Arial" w:cs="Arial"/>
          <w:sz w:val="20"/>
          <w:szCs w:val="20"/>
        </w:rPr>
        <w:t>Comunicado nombramiento del señor Felipe Vega como Director Ejecutivo de la ONF</w:t>
      </w:r>
    </w:p>
    <w:p w14:paraId="17E2E854" w14:textId="76F78C98" w:rsidR="006B3A1C" w:rsidRPr="00786DE7" w:rsidRDefault="006B3A1C" w:rsidP="006B3A1C">
      <w:pPr>
        <w:pStyle w:val="Prrafodelista"/>
        <w:spacing w:after="0" w:line="240" w:lineRule="auto"/>
        <w:ind w:left="709"/>
        <w:contextualSpacing w:val="0"/>
        <w:jc w:val="both"/>
        <w:rPr>
          <w:rFonts w:ascii="Arial" w:hAnsi="Arial" w:cs="Arial"/>
          <w:sz w:val="20"/>
          <w:szCs w:val="20"/>
        </w:rPr>
      </w:pPr>
    </w:p>
    <w:p w14:paraId="1BE12852" w14:textId="5E34BCC0" w:rsidR="00497122" w:rsidRPr="00786DE7" w:rsidRDefault="00497122" w:rsidP="00497122">
      <w:pPr>
        <w:pStyle w:val="Prrafodelista"/>
        <w:spacing w:after="0" w:line="240" w:lineRule="auto"/>
        <w:ind w:left="0"/>
        <w:contextualSpacing w:val="0"/>
        <w:jc w:val="both"/>
        <w:rPr>
          <w:rFonts w:ascii="Arial" w:hAnsi="Arial" w:cs="Arial"/>
          <w:sz w:val="20"/>
          <w:szCs w:val="20"/>
        </w:rPr>
      </w:pPr>
      <w:r w:rsidRPr="00786DE7">
        <w:rPr>
          <w:rFonts w:ascii="Arial" w:hAnsi="Arial" w:cs="Arial"/>
          <w:sz w:val="20"/>
          <w:szCs w:val="20"/>
        </w:rPr>
        <w:t>Una vez presentada la agenda, por unanimidad se acuerda:</w:t>
      </w:r>
    </w:p>
    <w:p w14:paraId="3461D779" w14:textId="77777777" w:rsidR="00144DA5" w:rsidRPr="00786DE7" w:rsidRDefault="00144DA5" w:rsidP="00497122">
      <w:pPr>
        <w:pStyle w:val="Prrafodelista"/>
        <w:spacing w:after="0" w:line="240" w:lineRule="auto"/>
        <w:ind w:left="0"/>
        <w:contextualSpacing w:val="0"/>
        <w:jc w:val="both"/>
        <w:rPr>
          <w:rFonts w:ascii="Arial" w:hAnsi="Arial" w:cs="Arial"/>
          <w:b/>
          <w:sz w:val="20"/>
          <w:szCs w:val="20"/>
        </w:rPr>
      </w:pPr>
    </w:p>
    <w:p w14:paraId="58FDA81F" w14:textId="1EE8BEDD" w:rsidR="00497122" w:rsidRPr="00786DE7" w:rsidRDefault="00497122" w:rsidP="00497122">
      <w:pPr>
        <w:pStyle w:val="Prrafodelista"/>
        <w:spacing w:after="0" w:line="240" w:lineRule="auto"/>
        <w:ind w:left="0"/>
        <w:contextualSpacing w:val="0"/>
        <w:jc w:val="both"/>
        <w:rPr>
          <w:rFonts w:ascii="Arial" w:hAnsi="Arial" w:cs="Arial"/>
          <w:sz w:val="20"/>
          <w:szCs w:val="20"/>
        </w:rPr>
      </w:pPr>
      <w:r w:rsidRPr="00786DE7">
        <w:rPr>
          <w:rFonts w:ascii="Arial" w:hAnsi="Arial" w:cs="Arial"/>
          <w:b/>
          <w:sz w:val="20"/>
          <w:szCs w:val="20"/>
        </w:rPr>
        <w:t>ACUERDO PRIMERO</w:t>
      </w:r>
      <w:r w:rsidR="007B5B73" w:rsidRPr="00786DE7">
        <w:rPr>
          <w:rFonts w:ascii="Arial" w:hAnsi="Arial" w:cs="Arial"/>
          <w:sz w:val="20"/>
          <w:szCs w:val="20"/>
        </w:rPr>
        <w:t>. Se aprueba la agenda N°02</w:t>
      </w:r>
      <w:r w:rsidRPr="00786DE7">
        <w:rPr>
          <w:rFonts w:ascii="Arial" w:hAnsi="Arial" w:cs="Arial"/>
          <w:sz w:val="20"/>
          <w:szCs w:val="20"/>
        </w:rPr>
        <w:t xml:space="preserve">-2021. </w:t>
      </w:r>
      <w:r w:rsidRPr="00786DE7">
        <w:rPr>
          <w:rFonts w:ascii="Arial" w:hAnsi="Arial" w:cs="Arial"/>
          <w:b/>
          <w:sz w:val="20"/>
          <w:szCs w:val="20"/>
        </w:rPr>
        <w:t>ACUERDO FIRME</w:t>
      </w:r>
      <w:r w:rsidRPr="00786DE7">
        <w:rPr>
          <w:rFonts w:ascii="Arial" w:hAnsi="Arial" w:cs="Arial"/>
          <w:sz w:val="20"/>
          <w:szCs w:val="20"/>
        </w:rPr>
        <w:t>.</w:t>
      </w:r>
    </w:p>
    <w:p w14:paraId="3CF2D8B6" w14:textId="77777777" w:rsidR="003C1782" w:rsidRPr="00786DE7" w:rsidRDefault="003C1782" w:rsidP="00E153B7">
      <w:pPr>
        <w:spacing w:after="0" w:line="240" w:lineRule="auto"/>
        <w:jc w:val="both"/>
        <w:rPr>
          <w:rFonts w:ascii="Arial" w:hAnsi="Arial" w:cs="Arial"/>
          <w:b/>
          <w:sz w:val="20"/>
          <w:szCs w:val="20"/>
          <w:lang w:val="es-ES_tradnl"/>
        </w:rPr>
      </w:pPr>
    </w:p>
    <w:p w14:paraId="21DA8C5F" w14:textId="6EF7F3C0" w:rsidR="00497122" w:rsidRPr="00786DE7" w:rsidRDefault="00497122" w:rsidP="00497122">
      <w:pPr>
        <w:spacing w:after="0" w:line="240" w:lineRule="auto"/>
        <w:jc w:val="both"/>
        <w:rPr>
          <w:rFonts w:ascii="Arial" w:hAnsi="Arial" w:cs="Arial"/>
          <w:b/>
          <w:sz w:val="20"/>
          <w:szCs w:val="20"/>
          <w:u w:val="single"/>
          <w:lang w:val="es-ES_tradnl"/>
        </w:rPr>
      </w:pPr>
      <w:r w:rsidRPr="00786DE7">
        <w:rPr>
          <w:rFonts w:ascii="Arial" w:hAnsi="Arial" w:cs="Arial"/>
          <w:b/>
          <w:sz w:val="20"/>
          <w:szCs w:val="20"/>
          <w:lang w:val="es-ES_tradnl"/>
        </w:rPr>
        <w:t xml:space="preserve">ARTÍCULO N°2: </w:t>
      </w:r>
      <w:r w:rsidR="007B5B73" w:rsidRPr="00786DE7">
        <w:rPr>
          <w:rFonts w:ascii="Arial" w:hAnsi="Arial" w:cs="Arial"/>
          <w:b/>
          <w:sz w:val="20"/>
          <w:szCs w:val="20"/>
          <w:u w:val="single"/>
          <w:lang w:val="es-ES_tradnl"/>
        </w:rPr>
        <w:t>LECTURA Y APROBACIÓN ACTA N°01-2021</w:t>
      </w:r>
    </w:p>
    <w:p w14:paraId="0FB78278" w14:textId="77777777" w:rsidR="00497122" w:rsidRPr="00786DE7" w:rsidRDefault="00497122" w:rsidP="00497122">
      <w:pPr>
        <w:spacing w:after="0" w:line="240" w:lineRule="auto"/>
        <w:jc w:val="both"/>
        <w:rPr>
          <w:rFonts w:ascii="Arial" w:hAnsi="Arial" w:cs="Arial"/>
          <w:b/>
          <w:sz w:val="20"/>
          <w:szCs w:val="20"/>
          <w:lang w:val="es-ES_tradnl"/>
        </w:rPr>
      </w:pPr>
    </w:p>
    <w:p w14:paraId="78EB12D8" w14:textId="1D097DC1" w:rsidR="00497122" w:rsidRPr="00786DE7" w:rsidRDefault="00497122" w:rsidP="00497122">
      <w:pPr>
        <w:spacing w:after="0" w:line="240" w:lineRule="auto"/>
        <w:jc w:val="both"/>
        <w:rPr>
          <w:rFonts w:ascii="Arial" w:hAnsi="Arial" w:cs="Arial"/>
          <w:sz w:val="20"/>
          <w:szCs w:val="20"/>
          <w:lang w:val="es-ES_tradnl"/>
        </w:rPr>
      </w:pPr>
      <w:r w:rsidRPr="00786DE7">
        <w:rPr>
          <w:rFonts w:ascii="Arial" w:hAnsi="Arial" w:cs="Arial"/>
          <w:sz w:val="20"/>
          <w:szCs w:val="20"/>
          <w:lang w:val="es-ES_tradnl"/>
        </w:rPr>
        <w:t xml:space="preserve">Los miembros de Junta Directiva manifiestan no tener objeción al acta de la sesión </w:t>
      </w:r>
      <w:r w:rsidR="007B5B73" w:rsidRPr="00786DE7">
        <w:rPr>
          <w:rFonts w:ascii="Arial" w:hAnsi="Arial" w:cs="Arial"/>
          <w:sz w:val="20"/>
          <w:szCs w:val="20"/>
          <w:lang w:val="es-ES_tradnl"/>
        </w:rPr>
        <w:t>Nº01-2021</w:t>
      </w:r>
      <w:r w:rsidRPr="00786DE7">
        <w:rPr>
          <w:rFonts w:ascii="Arial" w:hAnsi="Arial" w:cs="Arial"/>
          <w:sz w:val="20"/>
          <w:szCs w:val="20"/>
          <w:lang w:val="es-ES_tradnl"/>
        </w:rPr>
        <w:t>.</w:t>
      </w:r>
    </w:p>
    <w:p w14:paraId="535983AF" w14:textId="77777777" w:rsidR="00497122" w:rsidRPr="00786DE7" w:rsidRDefault="00497122" w:rsidP="00497122">
      <w:pPr>
        <w:spacing w:after="0" w:line="240" w:lineRule="auto"/>
        <w:jc w:val="both"/>
        <w:rPr>
          <w:rFonts w:ascii="Arial" w:hAnsi="Arial" w:cs="Arial"/>
          <w:sz w:val="20"/>
          <w:szCs w:val="20"/>
          <w:lang w:val="es-ES_tradnl"/>
        </w:rPr>
      </w:pPr>
      <w:r w:rsidRPr="00786DE7">
        <w:rPr>
          <w:rFonts w:ascii="Arial" w:hAnsi="Arial" w:cs="Arial"/>
          <w:sz w:val="20"/>
          <w:szCs w:val="20"/>
          <w:lang w:val="es-ES_tradnl"/>
        </w:rPr>
        <w:t> </w:t>
      </w:r>
    </w:p>
    <w:p w14:paraId="49A8D089" w14:textId="77777777" w:rsidR="00497122" w:rsidRPr="00786DE7" w:rsidRDefault="00497122" w:rsidP="00497122">
      <w:pPr>
        <w:spacing w:after="0" w:line="240" w:lineRule="auto"/>
        <w:jc w:val="both"/>
        <w:rPr>
          <w:rFonts w:ascii="Arial" w:hAnsi="Arial" w:cs="Arial"/>
          <w:sz w:val="20"/>
          <w:szCs w:val="20"/>
          <w:lang w:val="es-ES_tradnl"/>
        </w:rPr>
      </w:pPr>
      <w:r w:rsidRPr="00786DE7">
        <w:rPr>
          <w:rFonts w:ascii="Arial" w:hAnsi="Arial" w:cs="Arial"/>
          <w:sz w:val="20"/>
          <w:szCs w:val="20"/>
          <w:lang w:val="es-ES_tradnl"/>
        </w:rPr>
        <w:t>Por tanto, por unanimidad se acuerda:</w:t>
      </w:r>
    </w:p>
    <w:p w14:paraId="1FC39945" w14:textId="77777777" w:rsidR="00497122" w:rsidRPr="00786DE7" w:rsidRDefault="00497122" w:rsidP="00497122">
      <w:pPr>
        <w:spacing w:after="0" w:line="240" w:lineRule="auto"/>
        <w:jc w:val="both"/>
        <w:rPr>
          <w:rFonts w:ascii="Arial" w:hAnsi="Arial" w:cs="Arial"/>
          <w:b/>
          <w:sz w:val="20"/>
          <w:szCs w:val="20"/>
          <w:lang w:val="es-ES_tradnl"/>
        </w:rPr>
      </w:pPr>
    </w:p>
    <w:p w14:paraId="29877948" w14:textId="6E05AEA8" w:rsidR="003C1782" w:rsidRPr="00786DE7" w:rsidRDefault="00497122" w:rsidP="005F40E0">
      <w:pPr>
        <w:spacing w:after="0" w:line="240" w:lineRule="auto"/>
        <w:jc w:val="both"/>
        <w:rPr>
          <w:rFonts w:ascii="Arial" w:hAnsi="Arial" w:cs="Arial"/>
          <w:b/>
          <w:sz w:val="20"/>
          <w:szCs w:val="20"/>
          <w:lang w:val="es-ES_tradnl"/>
        </w:rPr>
      </w:pPr>
      <w:r w:rsidRPr="00786DE7">
        <w:rPr>
          <w:rFonts w:ascii="Arial" w:hAnsi="Arial" w:cs="Arial"/>
          <w:b/>
          <w:sz w:val="20"/>
          <w:szCs w:val="20"/>
          <w:lang w:val="es-ES_tradnl"/>
        </w:rPr>
        <w:t xml:space="preserve">ACUERDO SEGUNDO. </w:t>
      </w:r>
      <w:r w:rsidR="007B5B73" w:rsidRPr="00786DE7">
        <w:rPr>
          <w:rFonts w:ascii="Arial" w:hAnsi="Arial" w:cs="Arial"/>
          <w:sz w:val="20"/>
          <w:szCs w:val="20"/>
          <w:lang w:val="es-ES_tradnl"/>
        </w:rPr>
        <w:t>Se aprueba el Acta N°01-2021</w:t>
      </w:r>
      <w:r w:rsidRPr="00786DE7">
        <w:rPr>
          <w:rFonts w:ascii="Arial" w:hAnsi="Arial" w:cs="Arial"/>
          <w:b/>
          <w:sz w:val="20"/>
          <w:szCs w:val="20"/>
          <w:lang w:val="es-ES_tradnl"/>
        </w:rPr>
        <w:t>. ACUERDO FIRME.</w:t>
      </w:r>
    </w:p>
    <w:p w14:paraId="0562CB0E" w14:textId="77777777" w:rsidR="003C1782" w:rsidRPr="00786DE7" w:rsidRDefault="003C1782" w:rsidP="005F40E0">
      <w:pPr>
        <w:spacing w:after="0" w:line="240" w:lineRule="auto"/>
        <w:jc w:val="both"/>
        <w:rPr>
          <w:rFonts w:ascii="Arial" w:hAnsi="Arial" w:cs="Arial"/>
          <w:b/>
          <w:sz w:val="20"/>
          <w:szCs w:val="20"/>
          <w:lang w:val="es-ES_tradnl"/>
        </w:rPr>
      </w:pPr>
    </w:p>
    <w:p w14:paraId="22F0ADAE" w14:textId="7D8A38E5" w:rsidR="00CB4DA8" w:rsidRPr="00786DE7" w:rsidRDefault="005F40E0" w:rsidP="00CB4DA8">
      <w:pPr>
        <w:spacing w:after="0" w:line="240" w:lineRule="auto"/>
        <w:jc w:val="both"/>
        <w:rPr>
          <w:rFonts w:ascii="Arial" w:hAnsi="Arial" w:cs="Arial"/>
          <w:b/>
          <w:sz w:val="20"/>
          <w:szCs w:val="20"/>
          <w:u w:val="single"/>
        </w:rPr>
      </w:pPr>
      <w:r w:rsidRPr="00786DE7">
        <w:rPr>
          <w:rFonts w:ascii="Arial" w:hAnsi="Arial" w:cs="Arial"/>
          <w:b/>
          <w:sz w:val="20"/>
          <w:szCs w:val="20"/>
          <w:lang w:val="es-ES_tradnl"/>
        </w:rPr>
        <w:t xml:space="preserve">ARTÍCULO N°3: </w:t>
      </w:r>
      <w:r w:rsidR="00572D4C" w:rsidRPr="00786DE7">
        <w:rPr>
          <w:rFonts w:ascii="Arial" w:hAnsi="Arial" w:cs="Arial"/>
          <w:b/>
          <w:sz w:val="20"/>
          <w:szCs w:val="20"/>
          <w:u w:val="single"/>
        </w:rPr>
        <w:t>SITUACION</w:t>
      </w:r>
      <w:r w:rsidR="00CB4DA8" w:rsidRPr="00786DE7">
        <w:rPr>
          <w:rFonts w:ascii="Arial" w:hAnsi="Arial" w:cs="Arial"/>
          <w:b/>
          <w:sz w:val="20"/>
          <w:szCs w:val="20"/>
          <w:u w:val="single"/>
        </w:rPr>
        <w:t xml:space="preserve"> DISPOSICIÓN PRESUPUESTARIA PSA 2021</w:t>
      </w:r>
    </w:p>
    <w:p w14:paraId="64631B2C" w14:textId="49165E1F" w:rsidR="00F5589A" w:rsidRPr="00786DE7" w:rsidRDefault="00F5589A" w:rsidP="00CB4DA8">
      <w:pPr>
        <w:spacing w:after="0" w:line="240" w:lineRule="auto"/>
        <w:jc w:val="both"/>
        <w:rPr>
          <w:rFonts w:ascii="Arial" w:hAnsi="Arial" w:cs="Arial"/>
          <w:sz w:val="20"/>
          <w:szCs w:val="20"/>
        </w:rPr>
      </w:pPr>
    </w:p>
    <w:p w14:paraId="7A259DC1" w14:textId="64F2AB8D" w:rsidR="00F5589A" w:rsidRPr="00786DE7" w:rsidRDefault="005131C6" w:rsidP="00CB4DA8">
      <w:pPr>
        <w:spacing w:after="0" w:line="240" w:lineRule="auto"/>
        <w:jc w:val="both"/>
        <w:rPr>
          <w:rFonts w:ascii="Arial" w:hAnsi="Arial" w:cs="Arial"/>
          <w:sz w:val="20"/>
          <w:szCs w:val="20"/>
        </w:rPr>
      </w:pPr>
      <w:r w:rsidRPr="00786DE7">
        <w:rPr>
          <w:rFonts w:ascii="Arial" w:hAnsi="Arial" w:cs="Arial"/>
          <w:sz w:val="20"/>
          <w:szCs w:val="20"/>
        </w:rPr>
        <w:t>El señor Gilmar Navarrete</w:t>
      </w:r>
      <w:r w:rsidR="00EC6361" w:rsidRPr="00786DE7">
        <w:rPr>
          <w:rFonts w:ascii="Arial" w:hAnsi="Arial" w:cs="Arial"/>
          <w:sz w:val="20"/>
          <w:szCs w:val="20"/>
        </w:rPr>
        <w:t xml:space="preserve"> menciona que, de acuerdo al escenario que se presenta a continuación, Fonafifo requiere aproximadamente ¢17.000 millones para poder honrar los compromisos de los contratos que ya </w:t>
      </w:r>
      <w:r w:rsidR="00E21EFB" w:rsidRPr="00786DE7">
        <w:rPr>
          <w:rFonts w:ascii="Arial" w:hAnsi="Arial" w:cs="Arial"/>
          <w:sz w:val="20"/>
          <w:szCs w:val="20"/>
        </w:rPr>
        <w:t xml:space="preserve">se </w:t>
      </w:r>
      <w:r w:rsidR="00EC6361" w:rsidRPr="00786DE7">
        <w:rPr>
          <w:rFonts w:ascii="Arial" w:hAnsi="Arial" w:cs="Arial"/>
          <w:sz w:val="20"/>
          <w:szCs w:val="20"/>
        </w:rPr>
        <w:t>tiene</w:t>
      </w:r>
      <w:r w:rsidR="00E21EFB" w:rsidRPr="00786DE7">
        <w:rPr>
          <w:rFonts w:ascii="Arial" w:hAnsi="Arial" w:cs="Arial"/>
          <w:sz w:val="20"/>
          <w:szCs w:val="20"/>
        </w:rPr>
        <w:t>n</w:t>
      </w:r>
      <w:r w:rsidR="00EC6361" w:rsidRPr="00786DE7">
        <w:rPr>
          <w:rFonts w:ascii="Arial" w:hAnsi="Arial" w:cs="Arial"/>
          <w:sz w:val="20"/>
          <w:szCs w:val="20"/>
        </w:rPr>
        <w:t xml:space="preserve"> formalizados más las nuevas áreas </w:t>
      </w:r>
      <w:r w:rsidR="00B34745">
        <w:rPr>
          <w:rFonts w:ascii="Arial" w:hAnsi="Arial" w:cs="Arial"/>
          <w:sz w:val="20"/>
          <w:szCs w:val="20"/>
        </w:rPr>
        <w:t>programadas para cumplir con las metas establecidas.</w:t>
      </w:r>
      <w:r w:rsidR="00EC6361" w:rsidRPr="00786DE7">
        <w:rPr>
          <w:rFonts w:ascii="Arial" w:hAnsi="Arial" w:cs="Arial"/>
          <w:sz w:val="20"/>
          <w:szCs w:val="20"/>
        </w:rPr>
        <w:t xml:space="preserve"> Se ha venido </w:t>
      </w:r>
      <w:r w:rsidR="00311F9C" w:rsidRPr="00786DE7">
        <w:rPr>
          <w:rFonts w:ascii="Arial" w:hAnsi="Arial" w:cs="Arial"/>
          <w:sz w:val="20"/>
          <w:szCs w:val="20"/>
        </w:rPr>
        <w:t>considerando</w:t>
      </w:r>
      <w:r w:rsidR="00EC6361" w:rsidRPr="00786DE7">
        <w:rPr>
          <w:rFonts w:ascii="Arial" w:hAnsi="Arial" w:cs="Arial"/>
          <w:sz w:val="20"/>
          <w:szCs w:val="20"/>
        </w:rPr>
        <w:t xml:space="preserve"> alrededor de ¢3.500 a 4.000 millones anuales, que permitan hacer una contratación de aproximadamente 4</w:t>
      </w:r>
      <w:r w:rsidR="00E21EFB" w:rsidRPr="00786DE7">
        <w:rPr>
          <w:rFonts w:ascii="Arial" w:hAnsi="Arial" w:cs="Arial"/>
          <w:sz w:val="20"/>
          <w:szCs w:val="20"/>
        </w:rPr>
        <w:t>0</w:t>
      </w:r>
      <w:r w:rsidR="00EC6361" w:rsidRPr="00786DE7">
        <w:rPr>
          <w:rFonts w:ascii="Arial" w:hAnsi="Arial" w:cs="Arial"/>
          <w:sz w:val="20"/>
          <w:szCs w:val="20"/>
        </w:rPr>
        <w:t xml:space="preserve">.000 hectáreas al año, sin embargo, este año 2021 lo que se aprobó para el Programa de Pago por Servicios Ambientales y quitando la parte de costos operativos, es de ¢11.000 millones, por tanto, haría falta ¢6.000 millones para poder cumplir con el pago de los contratos vigentes y </w:t>
      </w:r>
      <w:r w:rsidR="003A6693">
        <w:rPr>
          <w:rFonts w:ascii="Arial" w:hAnsi="Arial" w:cs="Arial"/>
          <w:sz w:val="20"/>
          <w:szCs w:val="20"/>
        </w:rPr>
        <w:t>la formalización de nuevos contratos.</w:t>
      </w:r>
    </w:p>
    <w:p w14:paraId="73DA6A16" w14:textId="1D24CCEC" w:rsidR="001276F3" w:rsidRPr="00786DE7" w:rsidRDefault="001276F3" w:rsidP="00CB4DA8">
      <w:pPr>
        <w:spacing w:after="0" w:line="240" w:lineRule="auto"/>
        <w:jc w:val="both"/>
        <w:rPr>
          <w:rFonts w:ascii="Arial" w:hAnsi="Arial" w:cs="Arial"/>
          <w:sz w:val="20"/>
          <w:szCs w:val="20"/>
        </w:rPr>
      </w:pPr>
    </w:p>
    <w:p w14:paraId="27D64830" w14:textId="5EFC52BC" w:rsidR="001276F3" w:rsidRPr="00786DE7" w:rsidRDefault="001276F3" w:rsidP="001276F3">
      <w:pPr>
        <w:spacing w:after="0" w:line="240" w:lineRule="auto"/>
        <w:jc w:val="center"/>
        <w:rPr>
          <w:rFonts w:ascii="Arial" w:hAnsi="Arial" w:cs="Arial"/>
          <w:sz w:val="20"/>
          <w:szCs w:val="20"/>
        </w:rPr>
      </w:pPr>
      <w:r w:rsidRPr="00786DE7">
        <w:rPr>
          <w:noProof/>
          <w:lang w:eastAsia="es-CR"/>
        </w:rPr>
        <w:drawing>
          <wp:inline distT="0" distB="0" distL="0" distR="0" wp14:anchorId="10FEE9D7" wp14:editId="4DEE69D7">
            <wp:extent cx="3658235" cy="1295400"/>
            <wp:effectExtent l="19050" t="19050" r="18415"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74750" cy="1301248"/>
                    </a:xfrm>
                    <a:prstGeom prst="rect">
                      <a:avLst/>
                    </a:prstGeom>
                    <a:ln>
                      <a:solidFill>
                        <a:schemeClr val="tx1"/>
                      </a:solidFill>
                    </a:ln>
                  </pic:spPr>
                </pic:pic>
              </a:graphicData>
            </a:graphic>
          </wp:inline>
        </w:drawing>
      </w:r>
    </w:p>
    <w:p w14:paraId="18ADD2EA" w14:textId="5F8116A6" w:rsidR="001276F3" w:rsidRPr="00786DE7" w:rsidRDefault="001276F3" w:rsidP="00CB4DA8">
      <w:pPr>
        <w:spacing w:after="0" w:line="240" w:lineRule="auto"/>
        <w:jc w:val="both"/>
        <w:rPr>
          <w:rFonts w:ascii="Arial" w:hAnsi="Arial" w:cs="Arial"/>
          <w:sz w:val="20"/>
          <w:szCs w:val="20"/>
        </w:rPr>
      </w:pPr>
    </w:p>
    <w:p w14:paraId="34D6F811" w14:textId="52D14E0D" w:rsidR="00B9055E" w:rsidRDefault="00EC6361" w:rsidP="00EC6361">
      <w:pPr>
        <w:spacing w:after="0" w:line="240" w:lineRule="auto"/>
        <w:jc w:val="both"/>
        <w:rPr>
          <w:rFonts w:ascii="Arial" w:hAnsi="Arial" w:cs="Arial"/>
          <w:sz w:val="20"/>
          <w:szCs w:val="20"/>
        </w:rPr>
      </w:pPr>
      <w:r w:rsidRPr="00786DE7">
        <w:rPr>
          <w:rFonts w:ascii="Arial" w:hAnsi="Arial" w:cs="Arial"/>
          <w:sz w:val="20"/>
          <w:szCs w:val="20"/>
        </w:rPr>
        <w:t xml:space="preserve">La señora Zoila Rodríguez </w:t>
      </w:r>
      <w:r w:rsidR="00AA0751" w:rsidRPr="00786DE7">
        <w:rPr>
          <w:rFonts w:ascii="Arial" w:hAnsi="Arial" w:cs="Arial"/>
          <w:sz w:val="20"/>
          <w:szCs w:val="20"/>
        </w:rPr>
        <w:t xml:space="preserve">señala que, el presupuesto de los ¢17.000 millones corresponde para mantener las 350.000 hectáreas en el programa según el Plan Estratégico Institucional y el Plan Nacional de Desarrollo, sin embargo, para llegar a esa meta faltan ¢6.174 millones y de eso se tiene pendiente de presupuestar ¢6.084 millones, que corresponden al superávit que Fonafifo transfirió al Fondo General para ser incorporado al presupuesto nacional. </w:t>
      </w:r>
    </w:p>
    <w:p w14:paraId="2EDE7080" w14:textId="085F301D" w:rsidR="00B9055E" w:rsidRPr="00786DE7" w:rsidRDefault="00B9055E" w:rsidP="00EC6361">
      <w:pPr>
        <w:spacing w:after="0" w:line="240" w:lineRule="auto"/>
        <w:jc w:val="both"/>
        <w:rPr>
          <w:rFonts w:ascii="Arial" w:hAnsi="Arial" w:cs="Arial"/>
          <w:sz w:val="20"/>
          <w:szCs w:val="20"/>
        </w:rPr>
      </w:pPr>
    </w:p>
    <w:p w14:paraId="70993DBF" w14:textId="01370E9E" w:rsidR="00EC6361" w:rsidRPr="00786DE7" w:rsidRDefault="00AA0751" w:rsidP="00EC6361">
      <w:pPr>
        <w:spacing w:after="0" w:line="240" w:lineRule="auto"/>
        <w:jc w:val="both"/>
        <w:rPr>
          <w:rFonts w:ascii="Arial" w:hAnsi="Arial" w:cs="Arial"/>
          <w:sz w:val="20"/>
          <w:szCs w:val="20"/>
        </w:rPr>
      </w:pPr>
      <w:r w:rsidRPr="00786DE7">
        <w:rPr>
          <w:rFonts w:ascii="Arial" w:hAnsi="Arial" w:cs="Arial"/>
          <w:sz w:val="20"/>
          <w:szCs w:val="20"/>
        </w:rPr>
        <w:t xml:space="preserve">Dado lo anterior, con respecto a la contratación de nuevas hectáreas se está haciendo toda la actualización de los supuestos, ya que hay normativa que cambió, </w:t>
      </w:r>
      <w:r w:rsidR="00E21EFB" w:rsidRPr="00786DE7">
        <w:rPr>
          <w:rFonts w:ascii="Arial" w:hAnsi="Arial" w:cs="Arial"/>
          <w:sz w:val="20"/>
          <w:szCs w:val="20"/>
        </w:rPr>
        <w:t>además con la implementación del sistema para realizar los pagos de forma automática denominado “</w:t>
      </w:r>
      <w:proofErr w:type="spellStart"/>
      <w:r w:rsidR="00124BF3" w:rsidRPr="00786DE7">
        <w:rPr>
          <w:rFonts w:ascii="Arial" w:hAnsi="Arial" w:cs="Arial"/>
          <w:sz w:val="20"/>
          <w:szCs w:val="20"/>
        </w:rPr>
        <w:t>PSAnti</w:t>
      </w:r>
      <w:proofErr w:type="spellEnd"/>
      <w:r w:rsidR="00E21EFB" w:rsidRPr="00786DE7">
        <w:rPr>
          <w:rFonts w:ascii="Arial" w:hAnsi="Arial" w:cs="Arial"/>
          <w:sz w:val="20"/>
          <w:szCs w:val="20"/>
        </w:rPr>
        <w:t>”,</w:t>
      </w:r>
      <w:r w:rsidRPr="00786DE7">
        <w:rPr>
          <w:rFonts w:ascii="Arial" w:hAnsi="Arial" w:cs="Arial"/>
          <w:sz w:val="20"/>
          <w:szCs w:val="20"/>
        </w:rPr>
        <w:t xml:space="preserve"> </w:t>
      </w:r>
      <w:r w:rsidR="00E21EFB" w:rsidRPr="00786DE7">
        <w:rPr>
          <w:rFonts w:ascii="Arial" w:hAnsi="Arial" w:cs="Arial"/>
          <w:sz w:val="20"/>
          <w:szCs w:val="20"/>
        </w:rPr>
        <w:t xml:space="preserve">se </w:t>
      </w:r>
      <w:r w:rsidRPr="00786DE7">
        <w:rPr>
          <w:rFonts w:ascii="Arial" w:hAnsi="Arial" w:cs="Arial"/>
          <w:sz w:val="20"/>
          <w:szCs w:val="20"/>
        </w:rPr>
        <w:t>varió la forma en cómo se paga PSA anualmente, y se necesita actualizar las proyecciones para tener un escenario</w:t>
      </w:r>
      <w:r w:rsidR="000805BF" w:rsidRPr="00786DE7">
        <w:rPr>
          <w:rFonts w:ascii="Arial" w:hAnsi="Arial" w:cs="Arial"/>
          <w:sz w:val="20"/>
          <w:szCs w:val="20"/>
        </w:rPr>
        <w:t xml:space="preserve"> nuevo y ver realmente cuál es la situación en cuanto a nuestros compromisos y la contratación de hectáreas nuevas.</w:t>
      </w:r>
    </w:p>
    <w:p w14:paraId="758073EE" w14:textId="42AC28B5" w:rsidR="00EC6361" w:rsidRDefault="00EC6361" w:rsidP="00CB4DA8">
      <w:pPr>
        <w:spacing w:after="0" w:line="240" w:lineRule="auto"/>
        <w:jc w:val="both"/>
        <w:rPr>
          <w:rFonts w:ascii="Arial" w:hAnsi="Arial" w:cs="Arial"/>
          <w:sz w:val="20"/>
          <w:szCs w:val="20"/>
        </w:rPr>
      </w:pPr>
    </w:p>
    <w:p w14:paraId="61A27561" w14:textId="307DEAF9" w:rsidR="0042349E" w:rsidRDefault="0042349E" w:rsidP="00CB4DA8">
      <w:pPr>
        <w:spacing w:after="0" w:line="240" w:lineRule="auto"/>
        <w:jc w:val="both"/>
        <w:rPr>
          <w:rFonts w:ascii="Arial" w:hAnsi="Arial" w:cs="Arial"/>
          <w:sz w:val="20"/>
          <w:szCs w:val="20"/>
        </w:rPr>
      </w:pPr>
    </w:p>
    <w:p w14:paraId="69AC190A" w14:textId="0A497286" w:rsidR="0042349E" w:rsidRDefault="0042349E" w:rsidP="00CB4DA8">
      <w:pPr>
        <w:spacing w:after="0" w:line="240" w:lineRule="auto"/>
        <w:jc w:val="both"/>
        <w:rPr>
          <w:rFonts w:ascii="Arial" w:hAnsi="Arial" w:cs="Arial"/>
          <w:sz w:val="20"/>
          <w:szCs w:val="20"/>
        </w:rPr>
      </w:pPr>
    </w:p>
    <w:p w14:paraId="3EBB22A5" w14:textId="2C2CF4FA" w:rsidR="0042349E" w:rsidRDefault="0042349E" w:rsidP="00CB4DA8">
      <w:pPr>
        <w:spacing w:after="0" w:line="240" w:lineRule="auto"/>
        <w:jc w:val="both"/>
        <w:rPr>
          <w:rFonts w:ascii="Arial" w:hAnsi="Arial" w:cs="Arial"/>
          <w:sz w:val="20"/>
          <w:szCs w:val="20"/>
        </w:rPr>
      </w:pPr>
    </w:p>
    <w:p w14:paraId="53BED6E9" w14:textId="77777777" w:rsidR="0042349E" w:rsidRPr="00786DE7" w:rsidRDefault="0042349E" w:rsidP="00CB4DA8">
      <w:pPr>
        <w:spacing w:after="0" w:line="240" w:lineRule="auto"/>
        <w:jc w:val="both"/>
        <w:rPr>
          <w:rFonts w:ascii="Arial" w:hAnsi="Arial" w:cs="Arial"/>
          <w:sz w:val="20"/>
          <w:szCs w:val="20"/>
        </w:rPr>
      </w:pPr>
    </w:p>
    <w:p w14:paraId="01B8D702" w14:textId="46B239C7" w:rsidR="00F5589A" w:rsidRPr="00786DE7" w:rsidRDefault="00D41693" w:rsidP="00CB4DA8">
      <w:pPr>
        <w:spacing w:after="0" w:line="240" w:lineRule="auto"/>
        <w:jc w:val="both"/>
        <w:rPr>
          <w:rFonts w:ascii="Arial" w:hAnsi="Arial" w:cs="Arial"/>
          <w:sz w:val="20"/>
          <w:szCs w:val="20"/>
        </w:rPr>
      </w:pPr>
      <w:r w:rsidRPr="00786DE7">
        <w:rPr>
          <w:rFonts w:ascii="Arial" w:hAnsi="Arial" w:cs="Arial"/>
          <w:sz w:val="20"/>
          <w:szCs w:val="20"/>
        </w:rPr>
        <w:t xml:space="preserve">El señor Gilmar Navarrete </w:t>
      </w:r>
      <w:r w:rsidR="00E315BD" w:rsidRPr="00786DE7">
        <w:rPr>
          <w:rFonts w:ascii="Arial" w:hAnsi="Arial" w:cs="Arial"/>
          <w:sz w:val="20"/>
          <w:szCs w:val="20"/>
        </w:rPr>
        <w:t xml:space="preserve">indica que, en la línea de acciones que la institución ha hecho para poder tener los recursos para el ejercicio 2021 se </w:t>
      </w:r>
      <w:r w:rsidR="00E21EFB" w:rsidRPr="00786DE7">
        <w:rPr>
          <w:rFonts w:ascii="Arial" w:hAnsi="Arial" w:cs="Arial"/>
          <w:sz w:val="20"/>
          <w:szCs w:val="20"/>
        </w:rPr>
        <w:t>agruparon</w:t>
      </w:r>
      <w:r w:rsidR="003709FC">
        <w:rPr>
          <w:rFonts w:ascii="Arial" w:hAnsi="Arial" w:cs="Arial"/>
          <w:sz w:val="20"/>
          <w:szCs w:val="20"/>
        </w:rPr>
        <w:t xml:space="preserve"> en l</w:t>
      </w:r>
      <w:r w:rsidR="00751864" w:rsidRPr="00786DE7">
        <w:rPr>
          <w:rFonts w:ascii="Arial" w:hAnsi="Arial" w:cs="Arial"/>
          <w:sz w:val="20"/>
          <w:szCs w:val="20"/>
        </w:rPr>
        <w:t>as siguientes:</w:t>
      </w:r>
    </w:p>
    <w:p w14:paraId="5770B1A5" w14:textId="195BE428" w:rsidR="00E315BD" w:rsidRPr="00786DE7" w:rsidRDefault="00E315BD" w:rsidP="00CB4DA8">
      <w:pPr>
        <w:spacing w:after="0" w:line="240" w:lineRule="auto"/>
        <w:jc w:val="both"/>
        <w:rPr>
          <w:rFonts w:ascii="Arial" w:hAnsi="Arial" w:cs="Arial"/>
          <w:sz w:val="20"/>
          <w:szCs w:val="20"/>
        </w:rPr>
      </w:pPr>
    </w:p>
    <w:p w14:paraId="3146D226" w14:textId="150C59A9" w:rsidR="00D409BA" w:rsidRPr="00786DE7" w:rsidRDefault="00D409BA" w:rsidP="00D409BA">
      <w:pPr>
        <w:spacing w:after="0" w:line="240" w:lineRule="auto"/>
        <w:jc w:val="both"/>
        <w:rPr>
          <w:rFonts w:ascii="Arial" w:hAnsi="Arial" w:cs="Arial"/>
          <w:bCs/>
          <w:sz w:val="20"/>
          <w:szCs w:val="20"/>
        </w:rPr>
      </w:pPr>
      <w:r w:rsidRPr="00786DE7">
        <w:rPr>
          <w:rFonts w:ascii="Arial" w:hAnsi="Arial" w:cs="Arial"/>
          <w:bCs/>
          <w:sz w:val="20"/>
          <w:szCs w:val="20"/>
        </w:rPr>
        <w:t>Acciones que depende de Fonafifo:</w:t>
      </w:r>
    </w:p>
    <w:p w14:paraId="3709FBC4" w14:textId="77777777" w:rsidR="00D409BA" w:rsidRPr="00786DE7" w:rsidRDefault="00D409BA" w:rsidP="00D409BA">
      <w:pPr>
        <w:spacing w:after="0" w:line="240" w:lineRule="auto"/>
        <w:jc w:val="both"/>
        <w:rPr>
          <w:rFonts w:ascii="Arial" w:hAnsi="Arial" w:cs="Arial"/>
          <w:sz w:val="20"/>
          <w:szCs w:val="20"/>
        </w:rPr>
      </w:pPr>
    </w:p>
    <w:p w14:paraId="04F8C816" w14:textId="77777777" w:rsidR="00516112" w:rsidRPr="00786DE7" w:rsidRDefault="00516112" w:rsidP="00D409BA">
      <w:pPr>
        <w:numPr>
          <w:ilvl w:val="1"/>
          <w:numId w:val="25"/>
        </w:numPr>
        <w:spacing w:after="0" w:line="240" w:lineRule="auto"/>
        <w:jc w:val="both"/>
        <w:rPr>
          <w:rFonts w:ascii="Arial" w:hAnsi="Arial" w:cs="Arial"/>
          <w:sz w:val="20"/>
          <w:szCs w:val="20"/>
        </w:rPr>
      </w:pPr>
      <w:r w:rsidRPr="00786DE7">
        <w:rPr>
          <w:rFonts w:ascii="Arial" w:hAnsi="Arial" w:cs="Arial"/>
          <w:sz w:val="20"/>
          <w:szCs w:val="20"/>
        </w:rPr>
        <w:t>Trasladar el superávit al Fondo General.</w:t>
      </w:r>
    </w:p>
    <w:p w14:paraId="5720A405" w14:textId="77777777" w:rsidR="00516112" w:rsidRPr="00786DE7" w:rsidRDefault="00516112" w:rsidP="00D409BA">
      <w:pPr>
        <w:numPr>
          <w:ilvl w:val="1"/>
          <w:numId w:val="25"/>
        </w:numPr>
        <w:spacing w:after="0" w:line="240" w:lineRule="auto"/>
        <w:jc w:val="both"/>
        <w:rPr>
          <w:rFonts w:ascii="Arial" w:hAnsi="Arial" w:cs="Arial"/>
          <w:sz w:val="20"/>
          <w:szCs w:val="20"/>
        </w:rPr>
      </w:pPr>
      <w:r w:rsidRPr="00786DE7">
        <w:rPr>
          <w:rFonts w:ascii="Arial" w:hAnsi="Arial" w:cs="Arial"/>
          <w:sz w:val="20"/>
          <w:szCs w:val="20"/>
        </w:rPr>
        <w:t xml:space="preserve">Gestionar ante el MINAE la incorporación del superávit al Presupuesto Nacional. (nota DAF-DFC-OF-038-2021, enviada al oficial Mayor del MINAE, el 21.01.21)  </w:t>
      </w:r>
    </w:p>
    <w:p w14:paraId="1A413E38" w14:textId="15D85880" w:rsidR="00516112" w:rsidRPr="00786DE7" w:rsidRDefault="00516112" w:rsidP="00D409BA">
      <w:pPr>
        <w:numPr>
          <w:ilvl w:val="1"/>
          <w:numId w:val="25"/>
        </w:numPr>
        <w:spacing w:after="0" w:line="240" w:lineRule="auto"/>
        <w:jc w:val="both"/>
        <w:rPr>
          <w:rFonts w:ascii="Arial" w:hAnsi="Arial" w:cs="Arial"/>
          <w:sz w:val="20"/>
          <w:szCs w:val="20"/>
        </w:rPr>
      </w:pPr>
      <w:r w:rsidRPr="00786DE7">
        <w:rPr>
          <w:rFonts w:ascii="Arial" w:hAnsi="Arial" w:cs="Arial"/>
          <w:sz w:val="20"/>
          <w:szCs w:val="20"/>
        </w:rPr>
        <w:t>Trasladar oportunamente los recursos al Fideicomiso.</w:t>
      </w:r>
    </w:p>
    <w:p w14:paraId="27C7F181" w14:textId="77777777" w:rsidR="00D409BA" w:rsidRPr="00786DE7" w:rsidRDefault="00D409BA" w:rsidP="00D409BA">
      <w:pPr>
        <w:spacing w:after="0" w:line="240" w:lineRule="auto"/>
        <w:ind w:left="1440"/>
        <w:jc w:val="both"/>
        <w:rPr>
          <w:rFonts w:ascii="Arial" w:hAnsi="Arial" w:cs="Arial"/>
          <w:sz w:val="20"/>
          <w:szCs w:val="20"/>
        </w:rPr>
      </w:pPr>
    </w:p>
    <w:p w14:paraId="53FC9B1F" w14:textId="639025D4" w:rsidR="00D409BA" w:rsidRPr="00786DE7" w:rsidRDefault="00D409BA" w:rsidP="00D409BA">
      <w:pPr>
        <w:spacing w:after="0" w:line="240" w:lineRule="auto"/>
        <w:jc w:val="both"/>
        <w:rPr>
          <w:rFonts w:ascii="Arial" w:hAnsi="Arial" w:cs="Arial"/>
          <w:bCs/>
          <w:sz w:val="20"/>
          <w:szCs w:val="20"/>
        </w:rPr>
      </w:pPr>
      <w:r w:rsidRPr="00786DE7">
        <w:rPr>
          <w:rFonts w:ascii="Arial" w:hAnsi="Arial" w:cs="Arial"/>
          <w:bCs/>
          <w:sz w:val="20"/>
          <w:szCs w:val="20"/>
        </w:rPr>
        <w:t>Acciones que no dependen de Fonafifo:</w:t>
      </w:r>
    </w:p>
    <w:p w14:paraId="2C082D27" w14:textId="77777777" w:rsidR="00D409BA" w:rsidRPr="00786DE7" w:rsidRDefault="00D409BA" w:rsidP="00D409BA">
      <w:pPr>
        <w:spacing w:after="0" w:line="240" w:lineRule="auto"/>
        <w:jc w:val="both"/>
        <w:rPr>
          <w:rFonts w:ascii="Arial" w:hAnsi="Arial" w:cs="Arial"/>
          <w:sz w:val="20"/>
          <w:szCs w:val="20"/>
        </w:rPr>
      </w:pPr>
    </w:p>
    <w:p w14:paraId="27E49A7F" w14:textId="2FE1F544" w:rsidR="00D409BA" w:rsidRPr="00786DE7" w:rsidRDefault="00516112" w:rsidP="00D409BA">
      <w:pPr>
        <w:numPr>
          <w:ilvl w:val="1"/>
          <w:numId w:val="26"/>
        </w:numPr>
        <w:spacing w:after="0" w:line="240" w:lineRule="auto"/>
        <w:jc w:val="both"/>
        <w:rPr>
          <w:rFonts w:ascii="Arial" w:hAnsi="Arial" w:cs="Arial"/>
          <w:sz w:val="20"/>
          <w:szCs w:val="20"/>
        </w:rPr>
      </w:pPr>
      <w:r w:rsidRPr="00786DE7">
        <w:rPr>
          <w:rFonts w:ascii="Arial" w:hAnsi="Arial" w:cs="Arial"/>
          <w:sz w:val="20"/>
          <w:szCs w:val="20"/>
        </w:rPr>
        <w:t xml:space="preserve">Presentación de un Presupuesto Extraordinario </w:t>
      </w:r>
      <w:r w:rsidR="00B023E8">
        <w:rPr>
          <w:rFonts w:ascii="Arial" w:hAnsi="Arial" w:cs="Arial"/>
          <w:sz w:val="20"/>
          <w:szCs w:val="20"/>
        </w:rPr>
        <w:t>ante el Ministerio de Hacienda.</w:t>
      </w:r>
    </w:p>
    <w:p w14:paraId="754C8481" w14:textId="1548E0CB" w:rsidR="00E315BD" w:rsidRPr="00786DE7" w:rsidRDefault="00D409BA" w:rsidP="00D409BA">
      <w:pPr>
        <w:numPr>
          <w:ilvl w:val="1"/>
          <w:numId w:val="26"/>
        </w:numPr>
        <w:spacing w:after="0" w:line="240" w:lineRule="auto"/>
        <w:jc w:val="both"/>
        <w:rPr>
          <w:rFonts w:ascii="Arial" w:hAnsi="Arial" w:cs="Arial"/>
          <w:sz w:val="20"/>
          <w:szCs w:val="20"/>
        </w:rPr>
      </w:pPr>
      <w:r w:rsidRPr="00786DE7">
        <w:rPr>
          <w:rFonts w:ascii="Arial" w:hAnsi="Arial" w:cs="Arial"/>
          <w:sz w:val="20"/>
          <w:szCs w:val="20"/>
        </w:rPr>
        <w:t>Aprobación del Presupuesto Extraordinario por parte de la Asamblea Legislativa</w:t>
      </w:r>
    </w:p>
    <w:p w14:paraId="13A830F3" w14:textId="2B4500D9" w:rsidR="00F5589A" w:rsidRPr="00786DE7" w:rsidRDefault="00F5589A" w:rsidP="00CB4DA8">
      <w:pPr>
        <w:spacing w:after="0" w:line="240" w:lineRule="auto"/>
        <w:jc w:val="both"/>
        <w:rPr>
          <w:rFonts w:ascii="Arial" w:hAnsi="Arial" w:cs="Arial"/>
          <w:b/>
          <w:sz w:val="20"/>
          <w:szCs w:val="20"/>
          <w:u w:val="single"/>
        </w:rPr>
      </w:pPr>
    </w:p>
    <w:p w14:paraId="3003BFD7" w14:textId="2EA8E97C" w:rsidR="00F5589A" w:rsidRPr="00786DE7" w:rsidRDefault="00846961" w:rsidP="00CB4DA8">
      <w:pPr>
        <w:spacing w:after="0" w:line="240" w:lineRule="auto"/>
        <w:jc w:val="both"/>
        <w:rPr>
          <w:rFonts w:ascii="Arial" w:hAnsi="Arial" w:cs="Arial"/>
          <w:sz w:val="20"/>
          <w:szCs w:val="20"/>
        </w:rPr>
      </w:pPr>
      <w:r w:rsidRPr="00786DE7">
        <w:rPr>
          <w:rFonts w:ascii="Arial" w:hAnsi="Arial" w:cs="Arial"/>
          <w:sz w:val="20"/>
          <w:szCs w:val="20"/>
        </w:rPr>
        <w:t xml:space="preserve">El señor Navarrete agrega que, en este momento se está a la expectativa de ver si se logró incorporar </w:t>
      </w:r>
      <w:r w:rsidR="00E21EFB" w:rsidRPr="00786DE7">
        <w:rPr>
          <w:rFonts w:ascii="Arial" w:hAnsi="Arial" w:cs="Arial"/>
          <w:sz w:val="20"/>
          <w:szCs w:val="20"/>
        </w:rPr>
        <w:t xml:space="preserve">en el presupuesto extraordinario del Ministerio de Ambiente </w:t>
      </w:r>
      <w:r w:rsidRPr="00786DE7">
        <w:rPr>
          <w:rFonts w:ascii="Arial" w:hAnsi="Arial" w:cs="Arial"/>
          <w:sz w:val="20"/>
          <w:szCs w:val="20"/>
        </w:rPr>
        <w:t>y si</w:t>
      </w:r>
      <w:r w:rsidR="00EF48A3" w:rsidRPr="00786DE7">
        <w:rPr>
          <w:rFonts w:ascii="Arial" w:hAnsi="Arial" w:cs="Arial"/>
          <w:sz w:val="20"/>
          <w:szCs w:val="20"/>
        </w:rPr>
        <w:t xml:space="preserve"> </w:t>
      </w:r>
      <w:r w:rsidRPr="00786DE7">
        <w:rPr>
          <w:rFonts w:ascii="Arial" w:hAnsi="Arial" w:cs="Arial"/>
          <w:sz w:val="20"/>
          <w:szCs w:val="20"/>
        </w:rPr>
        <w:t xml:space="preserve">la </w:t>
      </w:r>
      <w:r w:rsidR="00EF48A3" w:rsidRPr="00786DE7">
        <w:rPr>
          <w:rFonts w:ascii="Arial" w:hAnsi="Arial" w:cs="Arial"/>
          <w:sz w:val="20"/>
          <w:szCs w:val="20"/>
        </w:rPr>
        <w:t>Asamblea</w:t>
      </w:r>
      <w:r w:rsidRPr="00786DE7">
        <w:rPr>
          <w:rFonts w:ascii="Arial" w:hAnsi="Arial" w:cs="Arial"/>
          <w:sz w:val="20"/>
          <w:szCs w:val="20"/>
        </w:rPr>
        <w:t xml:space="preserve"> </w:t>
      </w:r>
      <w:r w:rsidR="00EF48A3" w:rsidRPr="00786DE7">
        <w:rPr>
          <w:rFonts w:ascii="Arial" w:hAnsi="Arial" w:cs="Arial"/>
          <w:sz w:val="20"/>
          <w:szCs w:val="20"/>
        </w:rPr>
        <w:t>Legislativa</w:t>
      </w:r>
      <w:r w:rsidRPr="00786DE7">
        <w:rPr>
          <w:rFonts w:ascii="Arial" w:hAnsi="Arial" w:cs="Arial"/>
          <w:sz w:val="20"/>
          <w:szCs w:val="20"/>
        </w:rPr>
        <w:t xml:space="preserve"> en el momento en que lo necesite aprobar</w:t>
      </w:r>
      <w:r w:rsidR="00EF48A3" w:rsidRPr="00786DE7">
        <w:rPr>
          <w:rFonts w:ascii="Arial" w:hAnsi="Arial" w:cs="Arial"/>
          <w:sz w:val="20"/>
          <w:szCs w:val="20"/>
        </w:rPr>
        <w:t>,</w:t>
      </w:r>
      <w:r w:rsidRPr="00786DE7">
        <w:rPr>
          <w:rFonts w:ascii="Arial" w:hAnsi="Arial" w:cs="Arial"/>
          <w:sz w:val="20"/>
          <w:szCs w:val="20"/>
        </w:rPr>
        <w:t xml:space="preserve"> lo apruebe y que</w:t>
      </w:r>
      <w:r w:rsidR="00EF48A3" w:rsidRPr="00786DE7">
        <w:rPr>
          <w:rFonts w:ascii="Arial" w:hAnsi="Arial" w:cs="Arial"/>
          <w:sz w:val="20"/>
          <w:szCs w:val="20"/>
        </w:rPr>
        <w:t xml:space="preserve"> </w:t>
      </w:r>
      <w:r w:rsidRPr="00786DE7">
        <w:rPr>
          <w:rFonts w:ascii="Arial" w:hAnsi="Arial" w:cs="Arial"/>
          <w:sz w:val="20"/>
          <w:szCs w:val="20"/>
        </w:rPr>
        <w:t>no lo vayan a recortar.</w:t>
      </w:r>
    </w:p>
    <w:p w14:paraId="4D763D46" w14:textId="4C1994C3" w:rsidR="00E90157" w:rsidRPr="00786DE7" w:rsidRDefault="00E90157" w:rsidP="00CB4DA8">
      <w:pPr>
        <w:spacing w:after="0" w:line="240" w:lineRule="auto"/>
        <w:jc w:val="both"/>
        <w:rPr>
          <w:rFonts w:ascii="Arial" w:hAnsi="Arial" w:cs="Arial"/>
          <w:sz w:val="20"/>
          <w:szCs w:val="20"/>
        </w:rPr>
      </w:pPr>
    </w:p>
    <w:p w14:paraId="0C6CD569" w14:textId="1C4C11F6" w:rsidR="00E90157" w:rsidRPr="00786DE7" w:rsidRDefault="00E90157" w:rsidP="00CB4DA8">
      <w:pPr>
        <w:spacing w:after="0" w:line="240" w:lineRule="auto"/>
        <w:jc w:val="both"/>
        <w:rPr>
          <w:rFonts w:ascii="Arial" w:hAnsi="Arial" w:cs="Arial"/>
          <w:sz w:val="20"/>
          <w:szCs w:val="20"/>
        </w:rPr>
      </w:pPr>
      <w:r w:rsidRPr="00786DE7">
        <w:rPr>
          <w:rFonts w:ascii="Arial" w:hAnsi="Arial" w:cs="Arial"/>
          <w:sz w:val="20"/>
          <w:szCs w:val="20"/>
        </w:rPr>
        <w:t xml:space="preserve">La señora Zoila Rodríguez señala </w:t>
      </w:r>
      <w:r w:rsidR="000B2DAC" w:rsidRPr="00786DE7">
        <w:rPr>
          <w:rFonts w:ascii="Arial" w:hAnsi="Arial" w:cs="Arial"/>
          <w:sz w:val="20"/>
          <w:szCs w:val="20"/>
        </w:rPr>
        <w:t>que, con</w:t>
      </w:r>
      <w:r w:rsidRPr="00786DE7">
        <w:rPr>
          <w:rFonts w:ascii="Arial" w:hAnsi="Arial" w:cs="Arial"/>
          <w:sz w:val="20"/>
          <w:szCs w:val="20"/>
        </w:rPr>
        <w:t xml:space="preserve"> respecto al presupuesto extraordinario, ya se hizo un primer trámite ante el Minae y en este momento se está tramitando una nota de la Ministra de Ambiente y Energía hacia el Ministro de Hacienda con el </w:t>
      </w:r>
      <w:r w:rsidR="000B2DAC" w:rsidRPr="00786DE7">
        <w:rPr>
          <w:rFonts w:ascii="Arial" w:hAnsi="Arial" w:cs="Arial"/>
          <w:sz w:val="20"/>
          <w:szCs w:val="20"/>
        </w:rPr>
        <w:t>fin de</w:t>
      </w:r>
      <w:r w:rsidRPr="00786DE7">
        <w:rPr>
          <w:rFonts w:ascii="Arial" w:hAnsi="Arial" w:cs="Arial"/>
          <w:sz w:val="20"/>
          <w:szCs w:val="20"/>
        </w:rPr>
        <w:t xml:space="preserve"> informarle </w:t>
      </w:r>
      <w:r w:rsidR="000B2DAC">
        <w:rPr>
          <w:rFonts w:ascii="Arial" w:hAnsi="Arial" w:cs="Arial"/>
          <w:sz w:val="20"/>
          <w:szCs w:val="20"/>
        </w:rPr>
        <w:t xml:space="preserve">el traslado de los recursos de superávit al Fondo General, la importancia </w:t>
      </w:r>
      <w:r w:rsidRPr="00786DE7">
        <w:rPr>
          <w:rFonts w:ascii="Arial" w:hAnsi="Arial" w:cs="Arial"/>
          <w:sz w:val="20"/>
          <w:szCs w:val="20"/>
        </w:rPr>
        <w:t>de contar con estos recu</w:t>
      </w:r>
      <w:r w:rsidR="000B2DAC">
        <w:rPr>
          <w:rFonts w:ascii="Arial" w:hAnsi="Arial" w:cs="Arial"/>
          <w:sz w:val="20"/>
          <w:szCs w:val="20"/>
        </w:rPr>
        <w:t>rsos,</w:t>
      </w:r>
      <w:r w:rsidRPr="00786DE7">
        <w:rPr>
          <w:rFonts w:ascii="Arial" w:hAnsi="Arial" w:cs="Arial"/>
          <w:sz w:val="20"/>
          <w:szCs w:val="20"/>
        </w:rPr>
        <w:t xml:space="preserve"> las implicacion</w:t>
      </w:r>
      <w:r w:rsidR="000B2DAC">
        <w:rPr>
          <w:rFonts w:ascii="Arial" w:hAnsi="Arial" w:cs="Arial"/>
          <w:sz w:val="20"/>
          <w:szCs w:val="20"/>
        </w:rPr>
        <w:t xml:space="preserve">es de no contar con los mismos, y la solicitud </w:t>
      </w:r>
      <w:r w:rsidRPr="00786DE7">
        <w:rPr>
          <w:rFonts w:ascii="Arial" w:hAnsi="Arial" w:cs="Arial"/>
          <w:sz w:val="20"/>
          <w:szCs w:val="20"/>
        </w:rPr>
        <w:t xml:space="preserve">para que definan el código de la fuente de financiamiento </w:t>
      </w:r>
      <w:r w:rsidR="00B924FE">
        <w:rPr>
          <w:rFonts w:ascii="Arial" w:hAnsi="Arial" w:cs="Arial"/>
          <w:sz w:val="20"/>
          <w:szCs w:val="20"/>
        </w:rPr>
        <w:t>necesario para la incorporación de los recursos en</w:t>
      </w:r>
      <w:r w:rsidRPr="00786DE7">
        <w:rPr>
          <w:rFonts w:ascii="Arial" w:hAnsi="Arial" w:cs="Arial"/>
          <w:sz w:val="20"/>
          <w:szCs w:val="20"/>
        </w:rPr>
        <w:t xml:space="preserve"> un presupuesto extraordinario. </w:t>
      </w:r>
    </w:p>
    <w:p w14:paraId="7ADE650A" w14:textId="40D719AF" w:rsidR="00BB4A69" w:rsidRPr="00786DE7" w:rsidRDefault="00BB4A69" w:rsidP="00CB4DA8">
      <w:pPr>
        <w:spacing w:after="0" w:line="240" w:lineRule="auto"/>
        <w:jc w:val="both"/>
        <w:rPr>
          <w:rFonts w:ascii="Arial" w:hAnsi="Arial" w:cs="Arial"/>
          <w:sz w:val="20"/>
          <w:szCs w:val="20"/>
        </w:rPr>
      </w:pPr>
    </w:p>
    <w:p w14:paraId="4BED7EB9" w14:textId="5EE82DB3" w:rsidR="005A5271" w:rsidRPr="00786DE7" w:rsidRDefault="005A5271" w:rsidP="00CB4DA8">
      <w:pPr>
        <w:spacing w:after="0" w:line="240" w:lineRule="auto"/>
        <w:jc w:val="both"/>
        <w:rPr>
          <w:rFonts w:ascii="Arial" w:hAnsi="Arial" w:cs="Arial"/>
          <w:sz w:val="20"/>
          <w:szCs w:val="20"/>
        </w:rPr>
      </w:pPr>
      <w:r w:rsidRPr="00786DE7">
        <w:rPr>
          <w:rFonts w:ascii="Arial" w:hAnsi="Arial" w:cs="Arial"/>
          <w:sz w:val="20"/>
          <w:szCs w:val="20"/>
        </w:rPr>
        <w:t xml:space="preserve">Por otra parte, el señor Gilmar Navarrete comenta que, para la gestión de este 2021 </w:t>
      </w:r>
      <w:r w:rsidR="00DB7A9C" w:rsidRPr="00786DE7">
        <w:rPr>
          <w:rFonts w:ascii="Arial" w:hAnsi="Arial" w:cs="Arial"/>
          <w:sz w:val="20"/>
          <w:szCs w:val="20"/>
        </w:rPr>
        <w:t>se debe tener en cuenta las siguientes consideraciones:</w:t>
      </w:r>
    </w:p>
    <w:p w14:paraId="2035DA2E" w14:textId="4CFFCC6F" w:rsidR="00F5589A" w:rsidRPr="00786DE7" w:rsidRDefault="00F5589A" w:rsidP="00CB4DA8">
      <w:pPr>
        <w:spacing w:after="0" w:line="240" w:lineRule="auto"/>
        <w:jc w:val="both"/>
        <w:rPr>
          <w:rFonts w:ascii="Arial" w:hAnsi="Arial" w:cs="Arial"/>
          <w:b/>
          <w:sz w:val="20"/>
          <w:szCs w:val="20"/>
          <w:u w:val="single"/>
        </w:rPr>
      </w:pPr>
    </w:p>
    <w:p w14:paraId="1CF2B9A5" w14:textId="55B55468" w:rsidR="00516112" w:rsidRPr="00786DE7" w:rsidRDefault="00D7311A" w:rsidP="00D7311A">
      <w:pPr>
        <w:numPr>
          <w:ilvl w:val="0"/>
          <w:numId w:val="27"/>
        </w:numPr>
        <w:spacing w:after="0" w:line="240" w:lineRule="auto"/>
        <w:jc w:val="both"/>
        <w:rPr>
          <w:rFonts w:ascii="Arial" w:hAnsi="Arial" w:cs="Arial"/>
          <w:sz w:val="20"/>
          <w:szCs w:val="20"/>
        </w:rPr>
      </w:pPr>
      <w:r w:rsidRPr="00786DE7">
        <w:rPr>
          <w:rFonts w:ascii="Arial" w:hAnsi="Arial" w:cs="Arial"/>
          <w:sz w:val="20"/>
          <w:szCs w:val="20"/>
        </w:rPr>
        <w:t>Estamos en un a</w:t>
      </w:r>
      <w:r w:rsidR="00516112" w:rsidRPr="00786DE7">
        <w:rPr>
          <w:rFonts w:ascii="Arial" w:hAnsi="Arial" w:cs="Arial"/>
          <w:sz w:val="20"/>
          <w:szCs w:val="20"/>
        </w:rPr>
        <w:t>ño de transición en la Implementación de la Ley N°9524 Fortalecimiento del Control Presupuestario de los Órganos Desconcentrados. (Cambios en el proceso de presupuestación)</w:t>
      </w:r>
    </w:p>
    <w:p w14:paraId="26C8BEBE" w14:textId="5D9B4B1F" w:rsidR="00516112" w:rsidRPr="00786DE7" w:rsidRDefault="00516112" w:rsidP="00D7311A">
      <w:pPr>
        <w:numPr>
          <w:ilvl w:val="0"/>
          <w:numId w:val="27"/>
        </w:numPr>
        <w:spacing w:after="0" w:line="240" w:lineRule="auto"/>
        <w:jc w:val="both"/>
        <w:rPr>
          <w:rFonts w:ascii="Arial" w:hAnsi="Arial" w:cs="Arial"/>
          <w:sz w:val="20"/>
          <w:szCs w:val="20"/>
        </w:rPr>
      </w:pPr>
      <w:r w:rsidRPr="00786DE7">
        <w:rPr>
          <w:rFonts w:ascii="Arial" w:hAnsi="Arial" w:cs="Arial"/>
          <w:sz w:val="20"/>
          <w:szCs w:val="20"/>
        </w:rPr>
        <w:t>La Tesorería Nacional realiza</w:t>
      </w:r>
      <w:r w:rsidR="00EF4AEC" w:rsidRPr="00786DE7">
        <w:rPr>
          <w:rFonts w:ascii="Arial" w:hAnsi="Arial" w:cs="Arial"/>
          <w:sz w:val="20"/>
          <w:szCs w:val="20"/>
        </w:rPr>
        <w:t>rá</w:t>
      </w:r>
      <w:r w:rsidRPr="00786DE7">
        <w:rPr>
          <w:rFonts w:ascii="Arial" w:hAnsi="Arial" w:cs="Arial"/>
          <w:sz w:val="20"/>
          <w:szCs w:val="20"/>
        </w:rPr>
        <w:t xml:space="preserve"> los pagos según la programación semanal y según la calendarización oficializada por el Ministerio de Hacienda. (Cambios en el proceso de pagos)</w:t>
      </w:r>
    </w:p>
    <w:p w14:paraId="7E4A43A7" w14:textId="77777777" w:rsidR="00516112" w:rsidRPr="00786DE7" w:rsidRDefault="00516112" w:rsidP="00D7311A">
      <w:pPr>
        <w:numPr>
          <w:ilvl w:val="0"/>
          <w:numId w:val="27"/>
        </w:numPr>
        <w:spacing w:after="0" w:line="240" w:lineRule="auto"/>
        <w:jc w:val="both"/>
        <w:rPr>
          <w:rFonts w:ascii="Arial" w:hAnsi="Arial" w:cs="Arial"/>
          <w:sz w:val="20"/>
          <w:szCs w:val="20"/>
        </w:rPr>
      </w:pPr>
      <w:r w:rsidRPr="00786DE7">
        <w:rPr>
          <w:rFonts w:ascii="Arial" w:hAnsi="Arial" w:cs="Arial"/>
          <w:sz w:val="20"/>
          <w:szCs w:val="20"/>
        </w:rPr>
        <w:t xml:space="preserve">Análisis de las cuotas pendientes de pago correspondiente a años anteriores, para determinar su impacto y su tratamiento a nivel presupuestario. </w:t>
      </w:r>
    </w:p>
    <w:p w14:paraId="02126C8F" w14:textId="1282D002" w:rsidR="00516112" w:rsidRPr="00786DE7" w:rsidRDefault="001260F3" w:rsidP="00D7311A">
      <w:pPr>
        <w:numPr>
          <w:ilvl w:val="0"/>
          <w:numId w:val="27"/>
        </w:numPr>
        <w:spacing w:after="0" w:line="240" w:lineRule="auto"/>
        <w:jc w:val="both"/>
        <w:rPr>
          <w:rFonts w:ascii="Arial" w:hAnsi="Arial" w:cs="Arial"/>
          <w:sz w:val="20"/>
          <w:szCs w:val="20"/>
        </w:rPr>
      </w:pPr>
      <w:r w:rsidRPr="00786DE7">
        <w:rPr>
          <w:rFonts w:ascii="Arial" w:hAnsi="Arial" w:cs="Arial"/>
          <w:sz w:val="20"/>
          <w:szCs w:val="20"/>
        </w:rPr>
        <w:t xml:space="preserve">Incremento </w:t>
      </w:r>
      <w:r w:rsidR="00516112" w:rsidRPr="00786DE7">
        <w:rPr>
          <w:rFonts w:ascii="Arial" w:hAnsi="Arial" w:cs="Arial"/>
          <w:sz w:val="20"/>
          <w:szCs w:val="20"/>
        </w:rPr>
        <w:t>en 0,89% en el monto a reconocer por hectárea o árboles para las diferentes actividades de PSA para el 2021, según el IPC a diciembre 2020.</w:t>
      </w:r>
    </w:p>
    <w:p w14:paraId="17DB6C6A" w14:textId="268EB352" w:rsidR="00516112" w:rsidRDefault="00516112" w:rsidP="00D7311A">
      <w:pPr>
        <w:numPr>
          <w:ilvl w:val="0"/>
          <w:numId w:val="27"/>
        </w:numPr>
        <w:spacing w:after="0" w:line="240" w:lineRule="auto"/>
        <w:jc w:val="both"/>
        <w:rPr>
          <w:rFonts w:ascii="Arial" w:hAnsi="Arial" w:cs="Arial"/>
          <w:sz w:val="20"/>
          <w:szCs w:val="20"/>
        </w:rPr>
      </w:pPr>
      <w:r w:rsidRPr="00786DE7">
        <w:rPr>
          <w:rFonts w:ascii="Arial" w:hAnsi="Arial" w:cs="Arial"/>
          <w:sz w:val="20"/>
          <w:szCs w:val="20"/>
        </w:rPr>
        <w:t>Borrador de propuesta de Resolución lista, pendiente de incluir la cantidad de hectáreas y árboles a contratar y los montos a pagar.</w:t>
      </w:r>
    </w:p>
    <w:p w14:paraId="654833F8" w14:textId="77777777" w:rsidR="0042349E" w:rsidRDefault="0042349E" w:rsidP="00802A0B">
      <w:pPr>
        <w:pStyle w:val="Prrafodelista"/>
        <w:ind w:left="0"/>
        <w:jc w:val="both"/>
        <w:rPr>
          <w:rFonts w:ascii="Arial" w:hAnsi="Arial" w:cs="Arial"/>
          <w:sz w:val="20"/>
          <w:szCs w:val="20"/>
        </w:rPr>
      </w:pPr>
    </w:p>
    <w:p w14:paraId="0ED8B2CD" w14:textId="5B479C68" w:rsidR="00270483" w:rsidRPr="00786DE7" w:rsidRDefault="00216B28" w:rsidP="00802A0B">
      <w:pPr>
        <w:pStyle w:val="Prrafodelista"/>
        <w:ind w:left="0"/>
        <w:jc w:val="both"/>
        <w:rPr>
          <w:rFonts w:ascii="Arial" w:hAnsi="Arial" w:cs="Arial"/>
          <w:sz w:val="20"/>
          <w:szCs w:val="20"/>
        </w:rPr>
      </w:pPr>
      <w:r w:rsidRPr="00786DE7">
        <w:rPr>
          <w:rFonts w:ascii="Arial" w:hAnsi="Arial" w:cs="Arial"/>
          <w:sz w:val="20"/>
          <w:szCs w:val="20"/>
        </w:rPr>
        <w:t>La señora Rodríguez menciona que, con respeto a la indicación</w:t>
      </w:r>
      <w:r w:rsidR="009448F0" w:rsidRPr="00786DE7">
        <w:rPr>
          <w:rFonts w:ascii="Arial" w:hAnsi="Arial" w:cs="Arial"/>
          <w:sz w:val="20"/>
          <w:szCs w:val="20"/>
        </w:rPr>
        <w:t xml:space="preserve"> del señor Navarrete acerca de los</w:t>
      </w:r>
      <w:r w:rsidRPr="00786DE7">
        <w:rPr>
          <w:rFonts w:ascii="Arial" w:hAnsi="Arial" w:cs="Arial"/>
          <w:sz w:val="20"/>
          <w:szCs w:val="20"/>
        </w:rPr>
        <w:t xml:space="preserve"> pagos pendientes de años anteriores, es muy importante aprovechar este año que es </w:t>
      </w:r>
      <w:r w:rsidR="00802A0B">
        <w:rPr>
          <w:rFonts w:ascii="Arial" w:hAnsi="Arial" w:cs="Arial"/>
          <w:sz w:val="20"/>
          <w:szCs w:val="20"/>
        </w:rPr>
        <w:t>de</w:t>
      </w:r>
      <w:r w:rsidRPr="00786DE7">
        <w:rPr>
          <w:rFonts w:ascii="Arial" w:hAnsi="Arial" w:cs="Arial"/>
          <w:sz w:val="20"/>
          <w:szCs w:val="20"/>
        </w:rPr>
        <w:t xml:space="preserve"> transición</w:t>
      </w:r>
      <w:r w:rsidR="00802A0B">
        <w:rPr>
          <w:rFonts w:ascii="Arial" w:hAnsi="Arial" w:cs="Arial"/>
          <w:sz w:val="20"/>
          <w:szCs w:val="20"/>
        </w:rPr>
        <w:t>, para tramitar en lo posible esos pagos que están pendientes y ponerlos al día.</w:t>
      </w:r>
    </w:p>
    <w:p w14:paraId="48EAF09F" w14:textId="781DF1E7" w:rsidR="00BB3998" w:rsidRPr="00786DE7" w:rsidRDefault="00BB3998" w:rsidP="00247F68">
      <w:pPr>
        <w:pStyle w:val="Prrafodelista"/>
        <w:ind w:left="0"/>
        <w:jc w:val="both"/>
        <w:rPr>
          <w:rFonts w:ascii="Arial" w:hAnsi="Arial" w:cs="Arial"/>
          <w:sz w:val="20"/>
          <w:szCs w:val="20"/>
        </w:rPr>
      </w:pPr>
    </w:p>
    <w:p w14:paraId="2FD62B92" w14:textId="425CFEED" w:rsidR="00BB3998" w:rsidRPr="00786DE7" w:rsidRDefault="00A95FF7" w:rsidP="00247F68">
      <w:pPr>
        <w:pStyle w:val="Prrafodelista"/>
        <w:ind w:left="0"/>
        <w:jc w:val="both"/>
        <w:rPr>
          <w:rFonts w:ascii="Arial" w:hAnsi="Arial" w:cs="Arial"/>
          <w:sz w:val="20"/>
          <w:szCs w:val="20"/>
        </w:rPr>
      </w:pPr>
      <w:r w:rsidRPr="00786DE7">
        <w:rPr>
          <w:rFonts w:ascii="Arial" w:hAnsi="Arial" w:cs="Arial"/>
          <w:sz w:val="20"/>
          <w:szCs w:val="20"/>
        </w:rPr>
        <w:t xml:space="preserve">El señor Gustavo Elizondo sugiere que, la administración prepare </w:t>
      </w:r>
      <w:r w:rsidR="00B26209" w:rsidRPr="00786DE7">
        <w:rPr>
          <w:rFonts w:ascii="Arial" w:hAnsi="Arial" w:cs="Arial"/>
          <w:sz w:val="20"/>
          <w:szCs w:val="20"/>
        </w:rPr>
        <w:t xml:space="preserve">para más adelante, una presentación </w:t>
      </w:r>
      <w:r w:rsidRPr="00786DE7">
        <w:rPr>
          <w:rFonts w:ascii="Arial" w:hAnsi="Arial" w:cs="Arial"/>
          <w:sz w:val="20"/>
          <w:szCs w:val="20"/>
        </w:rPr>
        <w:t>a la Junta</w:t>
      </w:r>
      <w:r w:rsidR="00B26209" w:rsidRPr="00786DE7">
        <w:rPr>
          <w:rFonts w:ascii="Arial" w:hAnsi="Arial" w:cs="Arial"/>
          <w:sz w:val="20"/>
          <w:szCs w:val="20"/>
        </w:rPr>
        <w:t xml:space="preserve"> Directiva de </w:t>
      </w:r>
      <w:r w:rsidRPr="00786DE7">
        <w:rPr>
          <w:rFonts w:ascii="Arial" w:hAnsi="Arial" w:cs="Arial"/>
          <w:sz w:val="20"/>
          <w:szCs w:val="20"/>
        </w:rPr>
        <w:t>3 o 4 escenarios</w:t>
      </w:r>
      <w:r w:rsidR="00B26209" w:rsidRPr="00786DE7">
        <w:rPr>
          <w:rFonts w:ascii="Arial" w:hAnsi="Arial" w:cs="Arial"/>
          <w:sz w:val="20"/>
          <w:szCs w:val="20"/>
        </w:rPr>
        <w:t xml:space="preserve"> con respecto a este tema, para ir tomando decisiones.</w:t>
      </w:r>
    </w:p>
    <w:p w14:paraId="383A1E1F" w14:textId="1DFEAA68" w:rsidR="00B26209" w:rsidRDefault="00B26209" w:rsidP="00247F68">
      <w:pPr>
        <w:pStyle w:val="Prrafodelista"/>
        <w:ind w:left="0"/>
        <w:jc w:val="both"/>
        <w:rPr>
          <w:rFonts w:ascii="Arial" w:hAnsi="Arial" w:cs="Arial"/>
          <w:sz w:val="20"/>
          <w:szCs w:val="20"/>
        </w:rPr>
      </w:pPr>
    </w:p>
    <w:p w14:paraId="4DDC0E2E" w14:textId="0E18CF9C" w:rsidR="0042349E" w:rsidRDefault="0042349E" w:rsidP="00247F68">
      <w:pPr>
        <w:pStyle w:val="Prrafodelista"/>
        <w:ind w:left="0"/>
        <w:jc w:val="both"/>
        <w:rPr>
          <w:rFonts w:ascii="Arial" w:hAnsi="Arial" w:cs="Arial"/>
          <w:sz w:val="20"/>
          <w:szCs w:val="20"/>
        </w:rPr>
      </w:pPr>
    </w:p>
    <w:p w14:paraId="68E13F6E" w14:textId="244B3BCD" w:rsidR="0042349E" w:rsidRDefault="0042349E" w:rsidP="00247F68">
      <w:pPr>
        <w:pStyle w:val="Prrafodelista"/>
        <w:ind w:left="0"/>
        <w:jc w:val="both"/>
        <w:rPr>
          <w:rFonts w:ascii="Arial" w:hAnsi="Arial" w:cs="Arial"/>
          <w:sz w:val="20"/>
          <w:szCs w:val="20"/>
        </w:rPr>
      </w:pPr>
    </w:p>
    <w:p w14:paraId="7541DCF8" w14:textId="7AC70A74" w:rsidR="0042349E" w:rsidRDefault="0042349E" w:rsidP="00247F68">
      <w:pPr>
        <w:pStyle w:val="Prrafodelista"/>
        <w:ind w:left="0"/>
        <w:jc w:val="both"/>
        <w:rPr>
          <w:rFonts w:ascii="Arial" w:hAnsi="Arial" w:cs="Arial"/>
          <w:sz w:val="20"/>
          <w:szCs w:val="20"/>
        </w:rPr>
      </w:pPr>
    </w:p>
    <w:p w14:paraId="40E907CA" w14:textId="46DCAFC4" w:rsidR="0042349E" w:rsidRDefault="0042349E" w:rsidP="00247F68">
      <w:pPr>
        <w:pStyle w:val="Prrafodelista"/>
        <w:ind w:left="0"/>
        <w:jc w:val="both"/>
        <w:rPr>
          <w:rFonts w:ascii="Arial" w:hAnsi="Arial" w:cs="Arial"/>
          <w:sz w:val="20"/>
          <w:szCs w:val="20"/>
        </w:rPr>
      </w:pPr>
    </w:p>
    <w:p w14:paraId="1B4FD4D0" w14:textId="60A3E489" w:rsidR="0042349E" w:rsidRDefault="0042349E" w:rsidP="00247F68">
      <w:pPr>
        <w:pStyle w:val="Prrafodelista"/>
        <w:ind w:left="0"/>
        <w:jc w:val="both"/>
        <w:rPr>
          <w:rFonts w:ascii="Arial" w:hAnsi="Arial" w:cs="Arial"/>
          <w:sz w:val="20"/>
          <w:szCs w:val="20"/>
        </w:rPr>
      </w:pPr>
    </w:p>
    <w:p w14:paraId="0A8345B9" w14:textId="113E44AD" w:rsidR="0042349E" w:rsidRDefault="0042349E" w:rsidP="00247F68">
      <w:pPr>
        <w:pStyle w:val="Prrafodelista"/>
        <w:ind w:left="0"/>
        <w:jc w:val="both"/>
        <w:rPr>
          <w:rFonts w:ascii="Arial" w:hAnsi="Arial" w:cs="Arial"/>
          <w:sz w:val="20"/>
          <w:szCs w:val="20"/>
        </w:rPr>
      </w:pPr>
    </w:p>
    <w:p w14:paraId="1CDD4B09" w14:textId="77777777" w:rsidR="00853D2D" w:rsidRPr="00786DE7" w:rsidRDefault="00853D2D" w:rsidP="00247F68">
      <w:pPr>
        <w:pStyle w:val="Prrafodelista"/>
        <w:ind w:left="0"/>
        <w:jc w:val="both"/>
        <w:rPr>
          <w:rFonts w:ascii="Arial" w:hAnsi="Arial" w:cs="Arial"/>
          <w:sz w:val="20"/>
          <w:szCs w:val="20"/>
        </w:rPr>
      </w:pPr>
    </w:p>
    <w:p w14:paraId="24E2234A" w14:textId="53A38323" w:rsidR="00247F68" w:rsidRPr="00786DE7" w:rsidRDefault="00B26209" w:rsidP="00E16CF9">
      <w:pPr>
        <w:pStyle w:val="Prrafodelista"/>
        <w:ind w:left="0"/>
        <w:jc w:val="both"/>
        <w:rPr>
          <w:rFonts w:ascii="Arial" w:hAnsi="Arial" w:cs="Arial"/>
          <w:sz w:val="20"/>
          <w:szCs w:val="20"/>
        </w:rPr>
      </w:pPr>
      <w:r w:rsidRPr="00786DE7">
        <w:rPr>
          <w:rFonts w:ascii="Arial" w:hAnsi="Arial" w:cs="Arial"/>
          <w:sz w:val="20"/>
          <w:szCs w:val="20"/>
        </w:rPr>
        <w:t xml:space="preserve">El señor Jorge Mario Rodríguez indica que, </w:t>
      </w:r>
      <w:r w:rsidR="00E16CF9" w:rsidRPr="00786DE7">
        <w:rPr>
          <w:rFonts w:ascii="Arial" w:hAnsi="Arial" w:cs="Arial"/>
          <w:sz w:val="20"/>
          <w:szCs w:val="20"/>
        </w:rPr>
        <w:t xml:space="preserve">efectivamente el lunes pasado en una reunión con </w:t>
      </w:r>
      <w:r w:rsidR="00755798">
        <w:rPr>
          <w:rFonts w:ascii="Arial" w:hAnsi="Arial" w:cs="Arial"/>
          <w:sz w:val="20"/>
          <w:szCs w:val="20"/>
        </w:rPr>
        <w:t xml:space="preserve">el Área Administrativa Financiera y la Dirección de PSA, </w:t>
      </w:r>
      <w:r w:rsidR="00E16CF9" w:rsidRPr="00786DE7">
        <w:rPr>
          <w:rFonts w:ascii="Arial" w:hAnsi="Arial" w:cs="Arial"/>
          <w:sz w:val="20"/>
          <w:szCs w:val="20"/>
        </w:rPr>
        <w:t xml:space="preserve">se habló sobre algunos escenarios y el ejercicio que se hizo fue considerar el impacto de ser aprobado el presupuesto en un 100%, 50% y 25% para ver </w:t>
      </w:r>
      <w:r w:rsidR="009E38A2" w:rsidRPr="00786DE7">
        <w:rPr>
          <w:rFonts w:ascii="Arial" w:hAnsi="Arial" w:cs="Arial"/>
          <w:sz w:val="20"/>
          <w:szCs w:val="20"/>
        </w:rPr>
        <w:t>cómo</w:t>
      </w:r>
      <w:r w:rsidR="00E16CF9" w:rsidRPr="00786DE7">
        <w:rPr>
          <w:rFonts w:ascii="Arial" w:hAnsi="Arial" w:cs="Arial"/>
          <w:sz w:val="20"/>
          <w:szCs w:val="20"/>
        </w:rPr>
        <w:t xml:space="preserve"> quedaría, sin embargo, se optó por dejar </w:t>
      </w:r>
      <w:r w:rsidR="00E04E79" w:rsidRPr="00786DE7">
        <w:rPr>
          <w:rFonts w:ascii="Arial" w:hAnsi="Arial" w:cs="Arial"/>
          <w:sz w:val="20"/>
          <w:szCs w:val="20"/>
        </w:rPr>
        <w:t>esta</w:t>
      </w:r>
      <w:r w:rsidR="00E16CF9" w:rsidRPr="00786DE7">
        <w:rPr>
          <w:rFonts w:ascii="Arial" w:hAnsi="Arial" w:cs="Arial"/>
          <w:sz w:val="20"/>
          <w:szCs w:val="20"/>
        </w:rPr>
        <w:t xml:space="preserve"> presentación para la próxima sesión de Junta ya que aún quedaron para este año contratos 2020  que se </w:t>
      </w:r>
      <w:r w:rsidR="00E04E79" w:rsidRPr="00786DE7">
        <w:rPr>
          <w:rFonts w:ascii="Arial" w:hAnsi="Arial" w:cs="Arial"/>
          <w:sz w:val="20"/>
          <w:szCs w:val="20"/>
        </w:rPr>
        <w:t>firmaron</w:t>
      </w:r>
      <w:r w:rsidR="00C8483C">
        <w:rPr>
          <w:rFonts w:ascii="Arial" w:hAnsi="Arial" w:cs="Arial"/>
          <w:sz w:val="20"/>
          <w:szCs w:val="20"/>
        </w:rPr>
        <w:t xml:space="preserve"> y se tiene </w:t>
      </w:r>
      <w:r w:rsidR="00E16CF9" w:rsidRPr="00786DE7">
        <w:rPr>
          <w:rFonts w:ascii="Arial" w:hAnsi="Arial" w:cs="Arial"/>
          <w:sz w:val="20"/>
          <w:szCs w:val="20"/>
        </w:rPr>
        <w:t xml:space="preserve">que pagar </w:t>
      </w:r>
      <w:r w:rsidR="00E04E79" w:rsidRPr="00786DE7">
        <w:rPr>
          <w:rFonts w:ascii="Arial" w:hAnsi="Arial" w:cs="Arial"/>
          <w:sz w:val="20"/>
          <w:szCs w:val="20"/>
        </w:rPr>
        <w:t>durante</w:t>
      </w:r>
      <w:r w:rsidR="00E16CF9" w:rsidRPr="00786DE7">
        <w:rPr>
          <w:rFonts w:ascii="Arial" w:hAnsi="Arial" w:cs="Arial"/>
          <w:sz w:val="20"/>
          <w:szCs w:val="20"/>
        </w:rPr>
        <w:t xml:space="preserve"> este año y aunque sean pocos </w:t>
      </w:r>
      <w:r w:rsidR="00C8483C">
        <w:rPr>
          <w:rFonts w:ascii="Arial" w:hAnsi="Arial" w:cs="Arial"/>
          <w:sz w:val="20"/>
          <w:szCs w:val="20"/>
        </w:rPr>
        <w:t>tienen un impacto financiero</w:t>
      </w:r>
      <w:r w:rsidR="00E16CF9" w:rsidRPr="00786DE7">
        <w:rPr>
          <w:rFonts w:ascii="Arial" w:hAnsi="Arial" w:cs="Arial"/>
          <w:sz w:val="20"/>
          <w:szCs w:val="20"/>
        </w:rPr>
        <w:t>.</w:t>
      </w:r>
    </w:p>
    <w:p w14:paraId="015BD562" w14:textId="3B15B9D0" w:rsidR="00247F68" w:rsidRPr="00786DE7" w:rsidRDefault="00247F68" w:rsidP="00CB4DA8">
      <w:pPr>
        <w:pStyle w:val="Prrafodelista"/>
        <w:rPr>
          <w:rFonts w:ascii="Arial" w:hAnsi="Arial" w:cs="Arial"/>
          <w:sz w:val="20"/>
          <w:szCs w:val="20"/>
        </w:rPr>
      </w:pPr>
    </w:p>
    <w:p w14:paraId="0CE3D44B" w14:textId="032A9F7C" w:rsidR="008154DE" w:rsidRPr="00786DE7" w:rsidRDefault="00581797" w:rsidP="00654043">
      <w:pPr>
        <w:pStyle w:val="Prrafodelista"/>
        <w:ind w:left="0"/>
        <w:jc w:val="both"/>
        <w:rPr>
          <w:rFonts w:ascii="Arial" w:hAnsi="Arial" w:cs="Arial"/>
          <w:sz w:val="20"/>
          <w:szCs w:val="20"/>
        </w:rPr>
      </w:pPr>
      <w:r w:rsidRPr="00786DE7">
        <w:rPr>
          <w:rFonts w:ascii="Arial" w:hAnsi="Arial" w:cs="Arial"/>
          <w:sz w:val="20"/>
          <w:szCs w:val="20"/>
        </w:rPr>
        <w:t>E</w:t>
      </w:r>
      <w:r w:rsidR="00BB33B2" w:rsidRPr="00786DE7">
        <w:rPr>
          <w:rFonts w:ascii="Arial" w:hAnsi="Arial" w:cs="Arial"/>
          <w:sz w:val="20"/>
          <w:szCs w:val="20"/>
        </w:rPr>
        <w:t>l señor Rodríguez agrega que, e</w:t>
      </w:r>
      <w:r w:rsidRPr="00786DE7">
        <w:rPr>
          <w:rFonts w:ascii="Arial" w:hAnsi="Arial" w:cs="Arial"/>
          <w:sz w:val="20"/>
          <w:szCs w:val="20"/>
        </w:rPr>
        <w:t xml:space="preserve">ste año es un año de transición y ya a nivel </w:t>
      </w:r>
      <w:r w:rsidR="00543BF1" w:rsidRPr="00786DE7">
        <w:rPr>
          <w:rFonts w:ascii="Arial" w:hAnsi="Arial" w:cs="Arial"/>
          <w:sz w:val="20"/>
          <w:szCs w:val="20"/>
        </w:rPr>
        <w:t>de la a</w:t>
      </w:r>
      <w:r w:rsidRPr="00786DE7">
        <w:rPr>
          <w:rFonts w:ascii="Arial" w:hAnsi="Arial" w:cs="Arial"/>
          <w:sz w:val="20"/>
          <w:szCs w:val="20"/>
        </w:rPr>
        <w:t>dministración</w:t>
      </w:r>
      <w:r w:rsidR="00754A05" w:rsidRPr="00786DE7">
        <w:rPr>
          <w:rFonts w:ascii="Arial" w:hAnsi="Arial" w:cs="Arial"/>
          <w:sz w:val="20"/>
          <w:szCs w:val="20"/>
        </w:rPr>
        <w:t>,</w:t>
      </w:r>
      <w:r w:rsidRPr="00786DE7">
        <w:rPr>
          <w:rFonts w:ascii="Arial" w:hAnsi="Arial" w:cs="Arial"/>
          <w:sz w:val="20"/>
          <w:szCs w:val="20"/>
        </w:rPr>
        <w:t xml:space="preserve"> se</w:t>
      </w:r>
      <w:r w:rsidR="00754A05" w:rsidRPr="00786DE7">
        <w:rPr>
          <w:rFonts w:ascii="Arial" w:hAnsi="Arial" w:cs="Arial"/>
          <w:sz w:val="20"/>
          <w:szCs w:val="20"/>
        </w:rPr>
        <w:t xml:space="preserve"> ha</w:t>
      </w:r>
      <w:r w:rsidRPr="00786DE7">
        <w:rPr>
          <w:rFonts w:ascii="Arial" w:hAnsi="Arial" w:cs="Arial"/>
          <w:sz w:val="20"/>
          <w:szCs w:val="20"/>
        </w:rPr>
        <w:t xml:space="preserve"> tenido reuniones incluyendo a oficinas regionales con la intención de depurar al máximo todos aquellos expedientes que tienen cuotas atrasadas, la intención para este año es finalizar a diciembre con una base de todos lo expedientes bastante depurada para tener con claridad cuáles son los </w:t>
      </w:r>
      <w:r w:rsidR="00654043" w:rsidRPr="00786DE7">
        <w:rPr>
          <w:rFonts w:ascii="Arial" w:hAnsi="Arial" w:cs="Arial"/>
          <w:sz w:val="20"/>
          <w:szCs w:val="20"/>
        </w:rPr>
        <w:t>contratos</w:t>
      </w:r>
      <w:r w:rsidRPr="00786DE7">
        <w:rPr>
          <w:rFonts w:ascii="Arial" w:hAnsi="Arial" w:cs="Arial"/>
          <w:sz w:val="20"/>
          <w:szCs w:val="20"/>
        </w:rPr>
        <w:t xml:space="preserve"> que</w:t>
      </w:r>
      <w:r w:rsidR="00654043" w:rsidRPr="00786DE7">
        <w:rPr>
          <w:rFonts w:ascii="Arial" w:hAnsi="Arial" w:cs="Arial"/>
          <w:sz w:val="20"/>
          <w:szCs w:val="20"/>
        </w:rPr>
        <w:t xml:space="preserve"> </w:t>
      </w:r>
      <w:r w:rsidRPr="00786DE7">
        <w:rPr>
          <w:rFonts w:ascii="Arial" w:hAnsi="Arial" w:cs="Arial"/>
          <w:sz w:val="20"/>
          <w:szCs w:val="20"/>
        </w:rPr>
        <w:t xml:space="preserve">se han </w:t>
      </w:r>
      <w:r w:rsidR="00654043" w:rsidRPr="00786DE7">
        <w:rPr>
          <w:rFonts w:ascii="Arial" w:hAnsi="Arial" w:cs="Arial"/>
          <w:sz w:val="20"/>
          <w:szCs w:val="20"/>
        </w:rPr>
        <w:t>atrasado</w:t>
      </w:r>
      <w:r w:rsidRPr="00786DE7">
        <w:rPr>
          <w:rFonts w:ascii="Arial" w:hAnsi="Arial" w:cs="Arial"/>
          <w:sz w:val="20"/>
          <w:szCs w:val="20"/>
        </w:rPr>
        <w:t xml:space="preserve"> y </w:t>
      </w:r>
      <w:r w:rsidR="00654043" w:rsidRPr="00786DE7">
        <w:rPr>
          <w:rFonts w:ascii="Arial" w:hAnsi="Arial" w:cs="Arial"/>
          <w:sz w:val="20"/>
          <w:szCs w:val="20"/>
        </w:rPr>
        <w:t>no</w:t>
      </w:r>
      <w:r w:rsidRPr="00786DE7">
        <w:rPr>
          <w:rFonts w:ascii="Arial" w:hAnsi="Arial" w:cs="Arial"/>
          <w:sz w:val="20"/>
          <w:szCs w:val="20"/>
        </w:rPr>
        <w:t xml:space="preserve"> han </w:t>
      </w:r>
      <w:r w:rsidR="00654043" w:rsidRPr="00786DE7">
        <w:rPr>
          <w:rFonts w:ascii="Arial" w:hAnsi="Arial" w:cs="Arial"/>
          <w:sz w:val="20"/>
          <w:szCs w:val="20"/>
        </w:rPr>
        <w:t xml:space="preserve">cobrado </w:t>
      </w:r>
      <w:r w:rsidRPr="00786DE7">
        <w:rPr>
          <w:rFonts w:ascii="Arial" w:hAnsi="Arial" w:cs="Arial"/>
          <w:sz w:val="20"/>
          <w:szCs w:val="20"/>
        </w:rPr>
        <w:t>las cu</w:t>
      </w:r>
      <w:r w:rsidR="00654043" w:rsidRPr="00786DE7">
        <w:rPr>
          <w:rFonts w:ascii="Arial" w:hAnsi="Arial" w:cs="Arial"/>
          <w:sz w:val="20"/>
          <w:szCs w:val="20"/>
        </w:rPr>
        <w:t>otas que corre</w:t>
      </w:r>
      <w:r w:rsidRPr="00786DE7">
        <w:rPr>
          <w:rFonts w:ascii="Arial" w:hAnsi="Arial" w:cs="Arial"/>
          <w:sz w:val="20"/>
          <w:szCs w:val="20"/>
        </w:rPr>
        <w:t>s</w:t>
      </w:r>
      <w:r w:rsidR="00654043" w:rsidRPr="00786DE7">
        <w:rPr>
          <w:rFonts w:ascii="Arial" w:hAnsi="Arial" w:cs="Arial"/>
          <w:sz w:val="20"/>
          <w:szCs w:val="20"/>
        </w:rPr>
        <w:t>ponden</w:t>
      </w:r>
      <w:r w:rsidRPr="00786DE7">
        <w:rPr>
          <w:rFonts w:ascii="Arial" w:hAnsi="Arial" w:cs="Arial"/>
          <w:sz w:val="20"/>
          <w:szCs w:val="20"/>
        </w:rPr>
        <w:t xml:space="preserve"> y </w:t>
      </w:r>
      <w:r w:rsidR="00654043" w:rsidRPr="00786DE7">
        <w:rPr>
          <w:rFonts w:ascii="Arial" w:hAnsi="Arial" w:cs="Arial"/>
          <w:sz w:val="20"/>
          <w:szCs w:val="20"/>
        </w:rPr>
        <w:t>así</w:t>
      </w:r>
      <w:r w:rsidRPr="00786DE7">
        <w:rPr>
          <w:rFonts w:ascii="Arial" w:hAnsi="Arial" w:cs="Arial"/>
          <w:sz w:val="20"/>
          <w:szCs w:val="20"/>
        </w:rPr>
        <w:t xml:space="preserve"> tomar las decisiones del </w:t>
      </w:r>
      <w:r w:rsidR="00654043" w:rsidRPr="00786DE7">
        <w:rPr>
          <w:rFonts w:ascii="Arial" w:hAnsi="Arial" w:cs="Arial"/>
          <w:sz w:val="20"/>
          <w:szCs w:val="20"/>
        </w:rPr>
        <w:t>caso para el presupuesto 202</w:t>
      </w:r>
      <w:r w:rsidRPr="00786DE7">
        <w:rPr>
          <w:rFonts w:ascii="Arial" w:hAnsi="Arial" w:cs="Arial"/>
          <w:sz w:val="20"/>
          <w:szCs w:val="20"/>
        </w:rPr>
        <w:t>2.</w:t>
      </w:r>
      <w:r w:rsidR="008007C5" w:rsidRPr="00786DE7">
        <w:rPr>
          <w:rFonts w:ascii="Arial" w:hAnsi="Arial" w:cs="Arial"/>
          <w:sz w:val="20"/>
          <w:szCs w:val="20"/>
        </w:rPr>
        <w:t xml:space="preserve"> </w:t>
      </w:r>
      <w:r w:rsidR="002C532F" w:rsidRPr="00786DE7">
        <w:rPr>
          <w:rFonts w:ascii="Arial" w:hAnsi="Arial" w:cs="Arial"/>
          <w:sz w:val="20"/>
          <w:szCs w:val="20"/>
        </w:rPr>
        <w:t>Si bien se va a hacer todo el ejercicio para terminar el año con la mayor depuración de expedientes es difícil prever todo esto máxime que a partir de marzo se iniciará con la formulación del presupuesto 2022-2025.</w:t>
      </w:r>
    </w:p>
    <w:p w14:paraId="4926906D" w14:textId="50695F03" w:rsidR="00247F68" w:rsidRPr="00786DE7" w:rsidRDefault="00247F68" w:rsidP="00CB4DA8">
      <w:pPr>
        <w:pStyle w:val="Prrafodelista"/>
        <w:rPr>
          <w:rFonts w:ascii="Arial" w:hAnsi="Arial" w:cs="Arial"/>
          <w:sz w:val="20"/>
          <w:szCs w:val="20"/>
        </w:rPr>
      </w:pPr>
    </w:p>
    <w:p w14:paraId="756ED28C" w14:textId="3A077DCF" w:rsidR="008007C5" w:rsidRPr="00786DE7" w:rsidRDefault="00573467" w:rsidP="00573467">
      <w:pPr>
        <w:pStyle w:val="Prrafodelista"/>
        <w:ind w:left="0"/>
        <w:rPr>
          <w:rFonts w:ascii="Arial" w:hAnsi="Arial" w:cs="Arial"/>
          <w:sz w:val="20"/>
          <w:szCs w:val="20"/>
        </w:rPr>
      </w:pPr>
      <w:r w:rsidRPr="00786DE7">
        <w:rPr>
          <w:rFonts w:ascii="Arial" w:hAnsi="Arial" w:cs="Arial"/>
          <w:sz w:val="20"/>
          <w:szCs w:val="20"/>
        </w:rPr>
        <w:t>El señor Navarrete muestra el borrador de la propuesta de Resolución de PSA para el año 2021, sin embargo, faltan las hectáreas y montos.</w:t>
      </w:r>
    </w:p>
    <w:p w14:paraId="08CC09DD" w14:textId="16A3084D" w:rsidR="00573467" w:rsidRPr="00786DE7" w:rsidRDefault="00573467" w:rsidP="00573467">
      <w:pPr>
        <w:pStyle w:val="Prrafodelista"/>
        <w:ind w:left="0"/>
        <w:rPr>
          <w:rFonts w:ascii="Arial" w:hAnsi="Arial" w:cs="Arial"/>
          <w:b/>
          <w:bCs/>
          <w:sz w:val="20"/>
          <w:szCs w:val="20"/>
        </w:rPr>
      </w:pPr>
    </w:p>
    <w:p w14:paraId="0782417A" w14:textId="3D597BB5" w:rsidR="00573467" w:rsidRPr="00786DE7" w:rsidRDefault="00573467" w:rsidP="00573467">
      <w:pPr>
        <w:pStyle w:val="Prrafodelista"/>
        <w:ind w:left="0"/>
        <w:rPr>
          <w:rFonts w:ascii="Arial" w:hAnsi="Arial" w:cs="Arial"/>
          <w:b/>
          <w:bCs/>
          <w:sz w:val="20"/>
          <w:szCs w:val="20"/>
        </w:rPr>
      </w:pPr>
      <w:r w:rsidRPr="00786DE7">
        <w:rPr>
          <w:noProof/>
          <w:lang w:eastAsia="es-CR"/>
        </w:rPr>
        <w:drawing>
          <wp:inline distT="0" distB="0" distL="0" distR="0" wp14:anchorId="2CEB9EC7" wp14:editId="42254953">
            <wp:extent cx="5612130" cy="1466850"/>
            <wp:effectExtent l="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12130" cy="1466850"/>
                    </a:xfrm>
                    <a:prstGeom prst="rect">
                      <a:avLst/>
                    </a:prstGeom>
                  </pic:spPr>
                </pic:pic>
              </a:graphicData>
            </a:graphic>
          </wp:inline>
        </w:drawing>
      </w:r>
    </w:p>
    <w:p w14:paraId="632BECC5" w14:textId="1EC4B98A" w:rsidR="006D6297" w:rsidRPr="006D6297" w:rsidRDefault="006D6297" w:rsidP="00573467">
      <w:pPr>
        <w:pStyle w:val="Prrafodelista"/>
        <w:ind w:left="0"/>
        <w:rPr>
          <w:rFonts w:ascii="Arial" w:hAnsi="Arial" w:cs="Arial"/>
          <w:bCs/>
          <w:sz w:val="20"/>
          <w:szCs w:val="20"/>
        </w:rPr>
      </w:pPr>
    </w:p>
    <w:p w14:paraId="7D80CA96" w14:textId="0884A148" w:rsidR="00573467" w:rsidRPr="006D6297" w:rsidRDefault="004272B1" w:rsidP="00573467">
      <w:pPr>
        <w:pStyle w:val="Prrafodelista"/>
        <w:ind w:left="0"/>
        <w:rPr>
          <w:rFonts w:ascii="Arial" w:hAnsi="Arial" w:cs="Arial"/>
          <w:bCs/>
          <w:sz w:val="20"/>
          <w:szCs w:val="20"/>
        </w:rPr>
      </w:pPr>
      <w:r w:rsidRPr="006D6297">
        <w:rPr>
          <w:rFonts w:ascii="Arial" w:hAnsi="Arial" w:cs="Arial"/>
          <w:bCs/>
          <w:sz w:val="20"/>
          <w:szCs w:val="20"/>
        </w:rPr>
        <w:t>Una</w:t>
      </w:r>
      <w:r w:rsidR="00572D4C" w:rsidRPr="006D6297">
        <w:rPr>
          <w:rFonts w:ascii="Arial" w:hAnsi="Arial" w:cs="Arial"/>
          <w:bCs/>
          <w:sz w:val="20"/>
          <w:szCs w:val="20"/>
        </w:rPr>
        <w:t xml:space="preserve"> vez realizada la presentación, por unanimidad se acuerda:</w:t>
      </w:r>
    </w:p>
    <w:p w14:paraId="38B8424F" w14:textId="72F3053B" w:rsidR="00B9055E" w:rsidRPr="00786DE7" w:rsidRDefault="00B9055E" w:rsidP="00573467">
      <w:pPr>
        <w:pStyle w:val="Prrafodelista"/>
        <w:ind w:left="0"/>
        <w:rPr>
          <w:rFonts w:ascii="Arial" w:hAnsi="Arial" w:cs="Arial"/>
          <w:b/>
          <w:bCs/>
          <w:sz w:val="20"/>
          <w:szCs w:val="20"/>
        </w:rPr>
      </w:pPr>
    </w:p>
    <w:p w14:paraId="22163A3B" w14:textId="085803AF" w:rsidR="0042349E" w:rsidRPr="00853D2D" w:rsidRDefault="00572D4C" w:rsidP="00853D2D">
      <w:pPr>
        <w:pStyle w:val="Prrafodelista"/>
        <w:ind w:left="0"/>
        <w:jc w:val="both"/>
        <w:rPr>
          <w:rFonts w:ascii="Arial" w:hAnsi="Arial" w:cs="Arial"/>
          <w:b/>
          <w:bCs/>
          <w:sz w:val="20"/>
          <w:szCs w:val="20"/>
        </w:rPr>
      </w:pPr>
      <w:r w:rsidRPr="00786DE7">
        <w:rPr>
          <w:rFonts w:ascii="Arial" w:hAnsi="Arial" w:cs="Arial"/>
          <w:b/>
          <w:bCs/>
          <w:sz w:val="20"/>
          <w:szCs w:val="20"/>
        </w:rPr>
        <w:t xml:space="preserve">ACUERDO TERCERO. </w:t>
      </w:r>
      <w:r w:rsidR="00481858" w:rsidRPr="00786DE7">
        <w:rPr>
          <w:rFonts w:ascii="Arial" w:hAnsi="Arial" w:cs="Arial"/>
          <w:bCs/>
          <w:sz w:val="20"/>
          <w:szCs w:val="20"/>
        </w:rPr>
        <w:t xml:space="preserve">La Junta Directiva da por conocida y recibida la presentación sobre la </w:t>
      </w:r>
      <w:r w:rsidR="00481858" w:rsidRPr="00786DE7">
        <w:rPr>
          <w:rFonts w:ascii="Arial" w:hAnsi="Arial" w:cs="Arial"/>
          <w:sz w:val="20"/>
          <w:szCs w:val="20"/>
        </w:rPr>
        <w:t>situación disposición presupuestaria PSA 2021, a cargo del señor Gilmar Navarrete y la señora Zoila Rodríguez</w:t>
      </w:r>
      <w:r w:rsidR="00481858" w:rsidRPr="00786DE7">
        <w:rPr>
          <w:rFonts w:ascii="Arial" w:hAnsi="Arial" w:cs="Arial"/>
          <w:b/>
          <w:sz w:val="20"/>
          <w:szCs w:val="20"/>
        </w:rPr>
        <w:t>. ACUERDO FIRME.</w:t>
      </w:r>
    </w:p>
    <w:p w14:paraId="709EB791" w14:textId="5204ED73" w:rsidR="00CB4DA8" w:rsidRPr="00786DE7" w:rsidRDefault="00CB4DA8" w:rsidP="00CB4DA8">
      <w:pPr>
        <w:spacing w:after="0" w:line="240" w:lineRule="auto"/>
        <w:jc w:val="both"/>
        <w:rPr>
          <w:rFonts w:ascii="Arial" w:hAnsi="Arial" w:cs="Arial"/>
          <w:b/>
          <w:sz w:val="20"/>
          <w:szCs w:val="20"/>
          <w:u w:val="single"/>
        </w:rPr>
      </w:pPr>
      <w:r w:rsidRPr="00786DE7">
        <w:rPr>
          <w:rFonts w:ascii="Arial" w:hAnsi="Arial" w:cs="Arial"/>
          <w:b/>
          <w:sz w:val="20"/>
          <w:szCs w:val="20"/>
          <w:lang w:val="es-ES_tradnl"/>
        </w:rPr>
        <w:t xml:space="preserve">ARTÍCULO N°4: </w:t>
      </w:r>
      <w:r w:rsidR="004021B9" w:rsidRPr="00786DE7">
        <w:rPr>
          <w:rFonts w:ascii="Arial" w:hAnsi="Arial" w:cs="Arial"/>
          <w:b/>
          <w:sz w:val="20"/>
          <w:szCs w:val="20"/>
          <w:u w:val="single"/>
        </w:rPr>
        <w:t>PRESENTACIÓN AVANCE SOLICITUDES DE PSA 2021</w:t>
      </w:r>
    </w:p>
    <w:p w14:paraId="75A3149E" w14:textId="0C5AECF5" w:rsidR="00F5589A" w:rsidRPr="00786DE7" w:rsidRDefault="00F5589A" w:rsidP="00CB4DA8">
      <w:pPr>
        <w:spacing w:after="0" w:line="240" w:lineRule="auto"/>
        <w:jc w:val="both"/>
        <w:rPr>
          <w:rFonts w:ascii="Arial" w:hAnsi="Arial" w:cs="Arial"/>
          <w:b/>
          <w:sz w:val="20"/>
          <w:szCs w:val="20"/>
          <w:u w:val="single"/>
        </w:rPr>
      </w:pPr>
    </w:p>
    <w:p w14:paraId="17413AB7" w14:textId="45BC65DB" w:rsidR="00F5589A" w:rsidRPr="00786DE7" w:rsidRDefault="002D499F" w:rsidP="00CB4DA8">
      <w:pPr>
        <w:spacing w:after="0" w:line="240" w:lineRule="auto"/>
        <w:jc w:val="both"/>
        <w:rPr>
          <w:rFonts w:ascii="Arial" w:hAnsi="Arial" w:cs="Arial"/>
          <w:sz w:val="20"/>
          <w:szCs w:val="20"/>
        </w:rPr>
      </w:pPr>
      <w:r w:rsidRPr="00786DE7">
        <w:rPr>
          <w:rFonts w:ascii="Arial" w:hAnsi="Arial" w:cs="Arial"/>
          <w:sz w:val="20"/>
          <w:szCs w:val="20"/>
        </w:rPr>
        <w:t>El s</w:t>
      </w:r>
      <w:r w:rsidR="004A0A6F" w:rsidRPr="00786DE7">
        <w:rPr>
          <w:rFonts w:ascii="Arial" w:hAnsi="Arial" w:cs="Arial"/>
          <w:sz w:val="20"/>
          <w:szCs w:val="20"/>
        </w:rPr>
        <w:t xml:space="preserve">eñor Gilmar Navarrete </w:t>
      </w:r>
      <w:r w:rsidR="00247609" w:rsidRPr="00786DE7">
        <w:rPr>
          <w:rFonts w:ascii="Arial" w:hAnsi="Arial" w:cs="Arial"/>
          <w:sz w:val="20"/>
          <w:szCs w:val="20"/>
        </w:rPr>
        <w:t>menciona</w:t>
      </w:r>
      <w:r w:rsidR="004442A0" w:rsidRPr="00786DE7">
        <w:rPr>
          <w:rFonts w:ascii="Arial" w:hAnsi="Arial" w:cs="Arial"/>
          <w:sz w:val="20"/>
          <w:szCs w:val="20"/>
        </w:rPr>
        <w:t xml:space="preserve"> que</w:t>
      </w:r>
      <w:r w:rsidR="00247609" w:rsidRPr="00786DE7">
        <w:rPr>
          <w:rFonts w:ascii="Arial" w:hAnsi="Arial" w:cs="Arial"/>
          <w:sz w:val="20"/>
          <w:szCs w:val="20"/>
        </w:rPr>
        <w:t>, desde diciembre se preparó la publicidad en cuanto a las fechas para la apertura del periodo de recepción</w:t>
      </w:r>
      <w:r w:rsidR="004442A0" w:rsidRPr="00786DE7">
        <w:rPr>
          <w:rFonts w:ascii="Arial" w:hAnsi="Arial" w:cs="Arial"/>
          <w:sz w:val="20"/>
          <w:szCs w:val="20"/>
        </w:rPr>
        <w:t xml:space="preserve"> y </w:t>
      </w:r>
      <w:r w:rsidR="00365CE6" w:rsidRPr="00786DE7">
        <w:rPr>
          <w:rFonts w:ascii="Arial" w:hAnsi="Arial" w:cs="Arial"/>
          <w:sz w:val="20"/>
          <w:szCs w:val="20"/>
        </w:rPr>
        <w:t>muestra,</w:t>
      </w:r>
      <w:r w:rsidR="004442A0" w:rsidRPr="00786DE7">
        <w:rPr>
          <w:rFonts w:ascii="Arial" w:hAnsi="Arial" w:cs="Arial"/>
          <w:sz w:val="20"/>
          <w:szCs w:val="20"/>
        </w:rPr>
        <w:t xml:space="preserve"> además, cómo en la página </w:t>
      </w:r>
      <w:r w:rsidR="00775401" w:rsidRPr="00786DE7">
        <w:rPr>
          <w:rFonts w:ascii="Arial" w:hAnsi="Arial" w:cs="Arial"/>
          <w:sz w:val="20"/>
          <w:szCs w:val="20"/>
        </w:rPr>
        <w:t xml:space="preserve">web de Fonafifo </w:t>
      </w:r>
      <w:r w:rsidR="004442A0" w:rsidRPr="00786DE7">
        <w:rPr>
          <w:rFonts w:ascii="Arial" w:hAnsi="Arial" w:cs="Arial"/>
          <w:sz w:val="20"/>
          <w:szCs w:val="20"/>
        </w:rPr>
        <w:t>aparece la información para que los usuarios puedan accesar a sacar una cita y los diferentes medios que pueden utilizar para ello.</w:t>
      </w:r>
    </w:p>
    <w:p w14:paraId="1C6D40EE" w14:textId="676403B6" w:rsidR="00F5589A" w:rsidRPr="00786DE7" w:rsidRDefault="00F5589A" w:rsidP="00CB4DA8">
      <w:pPr>
        <w:spacing w:after="0" w:line="240" w:lineRule="auto"/>
        <w:jc w:val="both"/>
        <w:rPr>
          <w:rFonts w:ascii="Arial" w:hAnsi="Arial" w:cs="Arial"/>
          <w:b/>
          <w:sz w:val="20"/>
          <w:szCs w:val="20"/>
          <w:u w:val="single"/>
        </w:rPr>
      </w:pPr>
    </w:p>
    <w:p w14:paraId="02EF5575" w14:textId="58B23236" w:rsidR="00A44918" w:rsidRPr="00786DE7" w:rsidRDefault="00A44918" w:rsidP="00CB4DA8">
      <w:pPr>
        <w:spacing w:after="0" w:line="240" w:lineRule="auto"/>
        <w:jc w:val="both"/>
        <w:rPr>
          <w:rFonts w:ascii="Arial" w:hAnsi="Arial" w:cs="Arial"/>
          <w:sz w:val="20"/>
          <w:szCs w:val="20"/>
        </w:rPr>
      </w:pPr>
      <w:r w:rsidRPr="00786DE7">
        <w:rPr>
          <w:rFonts w:ascii="Arial" w:hAnsi="Arial" w:cs="Arial"/>
          <w:sz w:val="20"/>
          <w:szCs w:val="20"/>
        </w:rPr>
        <w:t>El señor Navarrete agrega que desde la misma página de Fonafifo se ha ido monitoreando la cantidad de solicitudes en tiempo real, por tanto, muestra a la Junta Directiva el módulo diseñado para poder identificar la cantidad de citas que se van reservando. Esto se puede hacer por Oficina Regional, por día, y se puede ver la lista de clientes, con estadísticas de cuáles clientes sacaron más citas hasta el que sacó menos.</w:t>
      </w:r>
    </w:p>
    <w:p w14:paraId="641260F5" w14:textId="301E8DD7" w:rsidR="00A44918" w:rsidRPr="00786DE7" w:rsidRDefault="00A44918" w:rsidP="00CB4DA8">
      <w:pPr>
        <w:spacing w:after="0" w:line="240" w:lineRule="auto"/>
        <w:jc w:val="both"/>
        <w:rPr>
          <w:rFonts w:ascii="Arial" w:hAnsi="Arial" w:cs="Arial"/>
          <w:sz w:val="20"/>
          <w:szCs w:val="20"/>
        </w:rPr>
      </w:pPr>
    </w:p>
    <w:p w14:paraId="01FD4C0E" w14:textId="77777777" w:rsidR="00853D2D" w:rsidRDefault="00853D2D" w:rsidP="00CB4DA8">
      <w:pPr>
        <w:spacing w:after="0" w:line="240" w:lineRule="auto"/>
        <w:jc w:val="both"/>
        <w:rPr>
          <w:rFonts w:ascii="Arial" w:hAnsi="Arial" w:cs="Arial"/>
          <w:sz w:val="20"/>
          <w:szCs w:val="20"/>
        </w:rPr>
      </w:pPr>
    </w:p>
    <w:p w14:paraId="6898D909" w14:textId="77777777" w:rsidR="00853D2D" w:rsidRDefault="00853D2D" w:rsidP="00CB4DA8">
      <w:pPr>
        <w:spacing w:after="0" w:line="240" w:lineRule="auto"/>
        <w:jc w:val="both"/>
        <w:rPr>
          <w:rFonts w:ascii="Arial" w:hAnsi="Arial" w:cs="Arial"/>
          <w:sz w:val="20"/>
          <w:szCs w:val="20"/>
        </w:rPr>
      </w:pPr>
    </w:p>
    <w:p w14:paraId="6B16DF6D" w14:textId="77777777" w:rsidR="00853D2D" w:rsidRDefault="00853D2D" w:rsidP="00CB4DA8">
      <w:pPr>
        <w:spacing w:after="0" w:line="240" w:lineRule="auto"/>
        <w:jc w:val="both"/>
        <w:rPr>
          <w:rFonts w:ascii="Arial" w:hAnsi="Arial" w:cs="Arial"/>
          <w:sz w:val="20"/>
          <w:szCs w:val="20"/>
        </w:rPr>
      </w:pPr>
    </w:p>
    <w:p w14:paraId="262C57B0" w14:textId="77777777" w:rsidR="00853D2D" w:rsidRDefault="00853D2D" w:rsidP="00CB4DA8">
      <w:pPr>
        <w:spacing w:after="0" w:line="240" w:lineRule="auto"/>
        <w:jc w:val="both"/>
        <w:rPr>
          <w:rFonts w:ascii="Arial" w:hAnsi="Arial" w:cs="Arial"/>
          <w:sz w:val="20"/>
          <w:szCs w:val="20"/>
        </w:rPr>
      </w:pPr>
    </w:p>
    <w:p w14:paraId="1F344E18" w14:textId="67864C5C" w:rsidR="00A44918" w:rsidRPr="00786DE7" w:rsidRDefault="00A44918" w:rsidP="00CB4DA8">
      <w:pPr>
        <w:spacing w:after="0" w:line="240" w:lineRule="auto"/>
        <w:jc w:val="both"/>
        <w:rPr>
          <w:rFonts w:ascii="Arial" w:hAnsi="Arial" w:cs="Arial"/>
          <w:sz w:val="20"/>
          <w:szCs w:val="20"/>
        </w:rPr>
      </w:pPr>
      <w:r w:rsidRPr="00786DE7">
        <w:rPr>
          <w:rFonts w:ascii="Arial" w:hAnsi="Arial" w:cs="Arial"/>
          <w:sz w:val="20"/>
          <w:szCs w:val="20"/>
        </w:rPr>
        <w:t>Se puede ver estadísticas de cuál es el medio más utilizado para sacar las citas, así como diferentes gráficos.</w:t>
      </w:r>
    </w:p>
    <w:p w14:paraId="23081A88" w14:textId="08EE9E30" w:rsidR="00A44918" w:rsidRPr="00786DE7" w:rsidRDefault="00A44918" w:rsidP="00CB4DA8">
      <w:pPr>
        <w:spacing w:after="0" w:line="240" w:lineRule="auto"/>
        <w:jc w:val="both"/>
        <w:rPr>
          <w:rFonts w:ascii="Arial" w:hAnsi="Arial" w:cs="Arial"/>
          <w:sz w:val="20"/>
          <w:szCs w:val="20"/>
        </w:rPr>
      </w:pPr>
    </w:p>
    <w:p w14:paraId="4537558E" w14:textId="0CD867F0" w:rsidR="00A44918" w:rsidRPr="00786DE7" w:rsidRDefault="00A44918" w:rsidP="00CB4DA8">
      <w:pPr>
        <w:spacing w:after="0" w:line="240" w:lineRule="auto"/>
        <w:jc w:val="both"/>
        <w:rPr>
          <w:rFonts w:ascii="Arial" w:hAnsi="Arial" w:cs="Arial"/>
          <w:sz w:val="20"/>
          <w:szCs w:val="20"/>
        </w:rPr>
      </w:pPr>
      <w:r w:rsidRPr="00786DE7">
        <w:rPr>
          <w:rFonts w:ascii="Arial" w:hAnsi="Arial" w:cs="Arial"/>
          <w:sz w:val="20"/>
          <w:szCs w:val="20"/>
        </w:rPr>
        <w:t xml:space="preserve">El primer día que ese abrió </w:t>
      </w:r>
      <w:r w:rsidR="00BF0A27" w:rsidRPr="00786DE7">
        <w:rPr>
          <w:rFonts w:ascii="Arial" w:hAnsi="Arial" w:cs="Arial"/>
          <w:sz w:val="20"/>
          <w:szCs w:val="20"/>
        </w:rPr>
        <w:t xml:space="preserve">el módulo de citas, </w:t>
      </w:r>
      <w:r w:rsidRPr="00786DE7">
        <w:rPr>
          <w:rFonts w:ascii="Arial" w:hAnsi="Arial" w:cs="Arial"/>
          <w:sz w:val="20"/>
          <w:szCs w:val="20"/>
        </w:rPr>
        <w:t xml:space="preserve">se tuvo al final del día 1.028 citas </w:t>
      </w:r>
      <w:r w:rsidR="008903B1" w:rsidRPr="00786DE7">
        <w:rPr>
          <w:rFonts w:ascii="Arial" w:hAnsi="Arial" w:cs="Arial"/>
          <w:sz w:val="20"/>
          <w:szCs w:val="20"/>
        </w:rPr>
        <w:t>reserv</w:t>
      </w:r>
      <w:r w:rsidRPr="00786DE7">
        <w:rPr>
          <w:rFonts w:ascii="Arial" w:hAnsi="Arial" w:cs="Arial"/>
          <w:sz w:val="20"/>
          <w:szCs w:val="20"/>
        </w:rPr>
        <w:t>adas.</w:t>
      </w:r>
    </w:p>
    <w:p w14:paraId="392252E8" w14:textId="74D369EA" w:rsidR="004E2EBB" w:rsidRPr="00786DE7" w:rsidRDefault="004E2EBB" w:rsidP="00CB4DA8">
      <w:pPr>
        <w:spacing w:after="0" w:line="240" w:lineRule="auto"/>
        <w:jc w:val="both"/>
        <w:rPr>
          <w:rFonts w:ascii="Arial" w:hAnsi="Arial" w:cs="Arial"/>
          <w:sz w:val="20"/>
          <w:szCs w:val="20"/>
        </w:rPr>
      </w:pPr>
    </w:p>
    <w:p w14:paraId="6D933BD4" w14:textId="248ED93A" w:rsidR="004E2EBB" w:rsidRPr="00786DE7" w:rsidRDefault="004E2EBB" w:rsidP="00CB4DA8">
      <w:pPr>
        <w:spacing w:after="0" w:line="240" w:lineRule="auto"/>
        <w:jc w:val="both"/>
        <w:rPr>
          <w:rFonts w:ascii="Arial" w:hAnsi="Arial" w:cs="Arial"/>
          <w:sz w:val="20"/>
          <w:szCs w:val="20"/>
        </w:rPr>
      </w:pPr>
      <w:r w:rsidRPr="00786DE7">
        <w:rPr>
          <w:noProof/>
          <w:lang w:eastAsia="es-CR"/>
        </w:rPr>
        <w:drawing>
          <wp:inline distT="0" distB="0" distL="0" distR="0" wp14:anchorId="17303D38" wp14:editId="726FEFE0">
            <wp:extent cx="5612130" cy="2476500"/>
            <wp:effectExtent l="19050" t="19050" r="26670" b="190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2476500"/>
                    </a:xfrm>
                    <a:prstGeom prst="rect">
                      <a:avLst/>
                    </a:prstGeom>
                    <a:ln>
                      <a:solidFill>
                        <a:schemeClr val="tx1"/>
                      </a:solidFill>
                    </a:ln>
                  </pic:spPr>
                </pic:pic>
              </a:graphicData>
            </a:graphic>
          </wp:inline>
        </w:drawing>
      </w:r>
    </w:p>
    <w:p w14:paraId="1D307D81" w14:textId="3129C86C" w:rsidR="006D6297" w:rsidRDefault="006D6297" w:rsidP="008B02EE">
      <w:pPr>
        <w:spacing w:after="0" w:line="240" w:lineRule="auto"/>
        <w:jc w:val="both"/>
        <w:rPr>
          <w:rFonts w:ascii="Arial" w:hAnsi="Arial" w:cs="Arial"/>
          <w:sz w:val="20"/>
          <w:szCs w:val="20"/>
        </w:rPr>
      </w:pPr>
    </w:p>
    <w:p w14:paraId="6DFA0499" w14:textId="6064FC50" w:rsidR="008B02EE" w:rsidRPr="00786DE7" w:rsidRDefault="005F633A" w:rsidP="008B02EE">
      <w:pPr>
        <w:spacing w:after="0" w:line="240" w:lineRule="auto"/>
        <w:jc w:val="both"/>
        <w:rPr>
          <w:rFonts w:ascii="Arial" w:hAnsi="Arial" w:cs="Arial"/>
          <w:sz w:val="20"/>
          <w:szCs w:val="20"/>
        </w:rPr>
      </w:pPr>
      <w:r w:rsidRPr="00786DE7">
        <w:rPr>
          <w:rFonts w:ascii="Arial" w:hAnsi="Arial" w:cs="Arial"/>
          <w:sz w:val="20"/>
          <w:szCs w:val="20"/>
        </w:rPr>
        <w:t>Por otra parte, el señor Navarrete</w:t>
      </w:r>
      <w:r w:rsidR="00516112" w:rsidRPr="00786DE7">
        <w:rPr>
          <w:rFonts w:ascii="Arial" w:hAnsi="Arial" w:cs="Arial"/>
          <w:sz w:val="20"/>
          <w:szCs w:val="20"/>
        </w:rPr>
        <w:t xml:space="preserve"> </w:t>
      </w:r>
      <w:r w:rsidR="008B02EE" w:rsidRPr="00786DE7">
        <w:rPr>
          <w:rFonts w:ascii="Arial" w:hAnsi="Arial" w:cs="Arial"/>
          <w:sz w:val="20"/>
          <w:szCs w:val="20"/>
        </w:rPr>
        <w:t>señala algunas acciones implementadas con respecto a los pagos:</w:t>
      </w:r>
    </w:p>
    <w:p w14:paraId="0F84DDD1" w14:textId="79B1D7A2" w:rsidR="00B9055E" w:rsidRPr="00786DE7" w:rsidRDefault="00B9055E" w:rsidP="008B02EE">
      <w:pPr>
        <w:spacing w:after="0" w:line="240" w:lineRule="auto"/>
        <w:jc w:val="both"/>
        <w:rPr>
          <w:rFonts w:ascii="Arial" w:hAnsi="Arial" w:cs="Arial"/>
          <w:sz w:val="20"/>
          <w:szCs w:val="20"/>
        </w:rPr>
      </w:pPr>
    </w:p>
    <w:p w14:paraId="2252CB3B" w14:textId="6DD61C28" w:rsidR="00B9055E" w:rsidRPr="00B9055E" w:rsidRDefault="008B02EE" w:rsidP="00B9055E">
      <w:pPr>
        <w:numPr>
          <w:ilvl w:val="1"/>
          <w:numId w:val="28"/>
        </w:numPr>
        <w:spacing w:after="0" w:line="240" w:lineRule="auto"/>
        <w:ind w:left="0"/>
        <w:jc w:val="both"/>
        <w:rPr>
          <w:rFonts w:ascii="Arial" w:hAnsi="Arial" w:cs="Arial"/>
          <w:sz w:val="20"/>
          <w:szCs w:val="20"/>
        </w:rPr>
      </w:pPr>
      <w:r w:rsidRPr="00786DE7">
        <w:rPr>
          <w:rFonts w:ascii="Arial" w:hAnsi="Arial" w:cs="Arial"/>
          <w:sz w:val="20"/>
          <w:szCs w:val="20"/>
        </w:rPr>
        <w:t>En relación con los contratos que ya están formalizados y que corresponden a cuotas que se gestionaron en diciembre y todo el mes de enero</w:t>
      </w:r>
      <w:r w:rsidR="00124BF3" w:rsidRPr="00786DE7">
        <w:rPr>
          <w:rFonts w:ascii="Arial" w:hAnsi="Arial" w:cs="Arial"/>
          <w:sz w:val="20"/>
          <w:szCs w:val="20"/>
        </w:rPr>
        <w:t>,</w:t>
      </w:r>
      <w:r w:rsidRPr="00786DE7">
        <w:rPr>
          <w:rFonts w:ascii="Arial" w:hAnsi="Arial" w:cs="Arial"/>
          <w:sz w:val="20"/>
          <w:szCs w:val="20"/>
        </w:rPr>
        <w:t xml:space="preserve"> ya se</w:t>
      </w:r>
      <w:r w:rsidR="004C6ADE" w:rsidRPr="00786DE7">
        <w:rPr>
          <w:rFonts w:ascii="Arial" w:hAnsi="Arial" w:cs="Arial"/>
          <w:sz w:val="20"/>
          <w:szCs w:val="20"/>
        </w:rPr>
        <w:t xml:space="preserve"> cuenta con los recursos financieros para proceder con los desembolsos de los contratos en espera de pago.</w:t>
      </w:r>
    </w:p>
    <w:p w14:paraId="3BE579A6" w14:textId="473E665D" w:rsidR="00F41230" w:rsidRPr="0042349E" w:rsidRDefault="004C6ADE" w:rsidP="00F41230">
      <w:pPr>
        <w:numPr>
          <w:ilvl w:val="1"/>
          <w:numId w:val="28"/>
        </w:numPr>
        <w:spacing w:after="0" w:line="240" w:lineRule="auto"/>
        <w:ind w:left="0"/>
        <w:jc w:val="both"/>
        <w:rPr>
          <w:rFonts w:ascii="Arial" w:hAnsi="Arial" w:cs="Arial"/>
          <w:sz w:val="20"/>
          <w:szCs w:val="20"/>
        </w:rPr>
      </w:pPr>
      <w:r w:rsidRPr="00786DE7">
        <w:rPr>
          <w:rFonts w:ascii="Arial" w:hAnsi="Arial" w:cs="Arial"/>
          <w:sz w:val="20"/>
          <w:szCs w:val="20"/>
        </w:rPr>
        <w:t>Se actualizó a nivel de la base de datos los montos de pago de los desembolsos correspondientes al 2021, según el IPC a diciembre 2020.</w:t>
      </w:r>
    </w:p>
    <w:p w14:paraId="0FEC5E05" w14:textId="77777777" w:rsidR="00690046" w:rsidRPr="00786DE7" w:rsidRDefault="004C6ADE" w:rsidP="008B02EE">
      <w:pPr>
        <w:numPr>
          <w:ilvl w:val="1"/>
          <w:numId w:val="28"/>
        </w:numPr>
        <w:spacing w:after="0" w:line="240" w:lineRule="auto"/>
        <w:ind w:left="0"/>
        <w:jc w:val="both"/>
        <w:rPr>
          <w:rFonts w:ascii="Arial" w:hAnsi="Arial" w:cs="Arial"/>
          <w:sz w:val="20"/>
          <w:szCs w:val="20"/>
        </w:rPr>
      </w:pPr>
      <w:r w:rsidRPr="00786DE7">
        <w:rPr>
          <w:rFonts w:ascii="Arial" w:hAnsi="Arial" w:cs="Arial"/>
          <w:sz w:val="20"/>
          <w:szCs w:val="20"/>
        </w:rPr>
        <w:t>Se generó la lista de los contratos cuyos desembolsos se van a gestionar a través del mecanismo de pago anticipado “PSAnti”.</w:t>
      </w:r>
    </w:p>
    <w:p w14:paraId="79DFB0AB" w14:textId="77777777" w:rsidR="00690046" w:rsidRPr="00786DE7" w:rsidRDefault="004C6ADE" w:rsidP="008B02EE">
      <w:pPr>
        <w:numPr>
          <w:ilvl w:val="1"/>
          <w:numId w:val="28"/>
        </w:numPr>
        <w:spacing w:after="0" w:line="240" w:lineRule="auto"/>
        <w:ind w:left="0"/>
        <w:jc w:val="both"/>
        <w:rPr>
          <w:rFonts w:ascii="Arial" w:hAnsi="Arial" w:cs="Arial"/>
          <w:sz w:val="20"/>
          <w:szCs w:val="20"/>
        </w:rPr>
      </w:pPr>
      <w:r w:rsidRPr="00786DE7">
        <w:rPr>
          <w:rFonts w:ascii="Arial" w:hAnsi="Arial" w:cs="Arial"/>
          <w:sz w:val="20"/>
          <w:szCs w:val="20"/>
        </w:rPr>
        <w:t>En el transcurso de la semana del 08 al 12 de febrero se re-iniciará con los pagos.</w:t>
      </w:r>
    </w:p>
    <w:p w14:paraId="1E6F3FA2" w14:textId="2AFAAA42" w:rsidR="004E2EBB" w:rsidRPr="00786DE7" w:rsidRDefault="004E2EBB" w:rsidP="00CB4DA8">
      <w:pPr>
        <w:spacing w:after="0" w:line="240" w:lineRule="auto"/>
        <w:jc w:val="both"/>
        <w:rPr>
          <w:rFonts w:ascii="Arial" w:hAnsi="Arial" w:cs="Arial"/>
          <w:b/>
          <w:sz w:val="20"/>
          <w:szCs w:val="20"/>
          <w:u w:val="single"/>
        </w:rPr>
      </w:pPr>
    </w:p>
    <w:p w14:paraId="7CF2AC03" w14:textId="3A7ADC54" w:rsidR="004E2EBB" w:rsidRPr="00786DE7" w:rsidRDefault="00D23BE5" w:rsidP="00CB4DA8">
      <w:pPr>
        <w:spacing w:after="0" w:line="240" w:lineRule="auto"/>
        <w:jc w:val="both"/>
        <w:rPr>
          <w:rFonts w:ascii="Arial" w:hAnsi="Arial" w:cs="Arial"/>
          <w:sz w:val="20"/>
          <w:szCs w:val="20"/>
        </w:rPr>
      </w:pPr>
      <w:r w:rsidRPr="00786DE7">
        <w:rPr>
          <w:rFonts w:ascii="Arial" w:hAnsi="Arial" w:cs="Arial"/>
          <w:sz w:val="20"/>
          <w:szCs w:val="20"/>
        </w:rPr>
        <w:t>El señor Felipe Vega consulta si se va a informar a las personas que sacaron cita y solicitaron documentos que no se va a poder tramitar hasta que esté el presupuesto extraordinario.</w:t>
      </w:r>
    </w:p>
    <w:p w14:paraId="17C5BDBA" w14:textId="678AED88" w:rsidR="0042349E" w:rsidRPr="00786DE7" w:rsidRDefault="0042349E" w:rsidP="00CB4DA8">
      <w:pPr>
        <w:spacing w:after="0" w:line="240" w:lineRule="auto"/>
        <w:jc w:val="both"/>
        <w:rPr>
          <w:rFonts w:ascii="Arial" w:hAnsi="Arial" w:cs="Arial"/>
          <w:sz w:val="20"/>
          <w:szCs w:val="20"/>
        </w:rPr>
      </w:pPr>
    </w:p>
    <w:p w14:paraId="32236BD7" w14:textId="7A500C57" w:rsidR="00D23BE5" w:rsidRPr="00786DE7" w:rsidRDefault="00D23BE5" w:rsidP="00CB4DA8">
      <w:pPr>
        <w:spacing w:after="0" w:line="240" w:lineRule="auto"/>
        <w:jc w:val="both"/>
        <w:rPr>
          <w:rFonts w:ascii="Arial" w:hAnsi="Arial" w:cs="Arial"/>
          <w:sz w:val="20"/>
          <w:szCs w:val="20"/>
        </w:rPr>
      </w:pPr>
      <w:r w:rsidRPr="00786DE7">
        <w:rPr>
          <w:rFonts w:ascii="Arial" w:hAnsi="Arial" w:cs="Arial"/>
          <w:sz w:val="20"/>
          <w:szCs w:val="20"/>
        </w:rPr>
        <w:t xml:space="preserve">El señor Gilmar Navarrete responde que se va a esperar al 26 de febrero, que es el cierre de la recepción de solicitudes de protección de bosque, para emitir el comunicado, en el sentido de </w:t>
      </w:r>
      <w:r w:rsidR="00C4187A" w:rsidRPr="00786DE7">
        <w:rPr>
          <w:rFonts w:ascii="Arial" w:hAnsi="Arial" w:cs="Arial"/>
          <w:sz w:val="20"/>
          <w:szCs w:val="20"/>
        </w:rPr>
        <w:t xml:space="preserve">que hasta que se tengan los recursos disponibles se va </w:t>
      </w:r>
      <w:r w:rsidR="00266AEC" w:rsidRPr="00786DE7">
        <w:rPr>
          <w:rFonts w:ascii="Arial" w:hAnsi="Arial" w:cs="Arial"/>
          <w:sz w:val="20"/>
          <w:szCs w:val="20"/>
        </w:rPr>
        <w:t>a pode</w:t>
      </w:r>
      <w:r w:rsidR="00C4187A" w:rsidRPr="00786DE7">
        <w:rPr>
          <w:rFonts w:ascii="Arial" w:hAnsi="Arial" w:cs="Arial"/>
          <w:sz w:val="20"/>
          <w:szCs w:val="20"/>
        </w:rPr>
        <w:t>r</w:t>
      </w:r>
      <w:r w:rsidR="00266AEC" w:rsidRPr="00786DE7">
        <w:rPr>
          <w:rFonts w:ascii="Arial" w:hAnsi="Arial" w:cs="Arial"/>
          <w:sz w:val="20"/>
          <w:szCs w:val="20"/>
        </w:rPr>
        <w:t xml:space="preserve"> determinar</w:t>
      </w:r>
      <w:r w:rsidR="00C4187A" w:rsidRPr="00786DE7">
        <w:rPr>
          <w:rFonts w:ascii="Arial" w:hAnsi="Arial" w:cs="Arial"/>
          <w:sz w:val="20"/>
          <w:szCs w:val="20"/>
        </w:rPr>
        <w:t xml:space="preserve"> la cantidad </w:t>
      </w:r>
      <w:r w:rsidR="00266AEC" w:rsidRPr="00786DE7">
        <w:rPr>
          <w:rFonts w:ascii="Arial" w:hAnsi="Arial" w:cs="Arial"/>
          <w:sz w:val="20"/>
          <w:szCs w:val="20"/>
        </w:rPr>
        <w:t>d</w:t>
      </w:r>
      <w:r w:rsidR="00C4187A" w:rsidRPr="00786DE7">
        <w:rPr>
          <w:rFonts w:ascii="Arial" w:hAnsi="Arial" w:cs="Arial"/>
          <w:sz w:val="20"/>
          <w:szCs w:val="20"/>
        </w:rPr>
        <w:t>e h</w:t>
      </w:r>
      <w:r w:rsidR="00266AEC" w:rsidRPr="00786DE7">
        <w:rPr>
          <w:rFonts w:ascii="Arial" w:hAnsi="Arial" w:cs="Arial"/>
          <w:sz w:val="20"/>
          <w:szCs w:val="20"/>
        </w:rPr>
        <w:t>ectáre</w:t>
      </w:r>
      <w:r w:rsidR="00C4187A" w:rsidRPr="00786DE7">
        <w:rPr>
          <w:rFonts w:ascii="Arial" w:hAnsi="Arial" w:cs="Arial"/>
          <w:sz w:val="20"/>
          <w:szCs w:val="20"/>
        </w:rPr>
        <w:t xml:space="preserve">as a </w:t>
      </w:r>
      <w:r w:rsidR="00266AEC" w:rsidRPr="00786DE7">
        <w:rPr>
          <w:rFonts w:ascii="Arial" w:hAnsi="Arial" w:cs="Arial"/>
          <w:sz w:val="20"/>
          <w:szCs w:val="20"/>
        </w:rPr>
        <w:t>contratar</w:t>
      </w:r>
      <w:r w:rsidR="00C4187A" w:rsidRPr="00786DE7">
        <w:rPr>
          <w:rFonts w:ascii="Arial" w:hAnsi="Arial" w:cs="Arial"/>
          <w:sz w:val="20"/>
          <w:szCs w:val="20"/>
        </w:rPr>
        <w:t xml:space="preserve"> en este 2021.</w:t>
      </w:r>
    </w:p>
    <w:p w14:paraId="7E4E1280" w14:textId="1428B123" w:rsidR="00C4187A" w:rsidRPr="00786DE7" w:rsidRDefault="00C4187A" w:rsidP="00CB4DA8">
      <w:pPr>
        <w:spacing w:after="0" w:line="240" w:lineRule="auto"/>
        <w:jc w:val="both"/>
        <w:rPr>
          <w:rFonts w:ascii="Arial" w:hAnsi="Arial" w:cs="Arial"/>
          <w:sz w:val="20"/>
          <w:szCs w:val="20"/>
        </w:rPr>
      </w:pPr>
    </w:p>
    <w:p w14:paraId="78205045" w14:textId="485C4068" w:rsidR="00C4187A" w:rsidRPr="00786DE7" w:rsidRDefault="0077322D" w:rsidP="00CB4DA8">
      <w:pPr>
        <w:spacing w:after="0" w:line="240" w:lineRule="auto"/>
        <w:jc w:val="both"/>
        <w:rPr>
          <w:rFonts w:ascii="Arial" w:hAnsi="Arial" w:cs="Arial"/>
          <w:sz w:val="20"/>
          <w:szCs w:val="20"/>
        </w:rPr>
      </w:pPr>
      <w:r w:rsidRPr="00786DE7">
        <w:rPr>
          <w:rFonts w:ascii="Arial" w:hAnsi="Arial" w:cs="Arial"/>
          <w:sz w:val="20"/>
          <w:szCs w:val="20"/>
        </w:rPr>
        <w:t>El señor Jorge Mario Rodríguez aclara que, como</w:t>
      </w:r>
      <w:r w:rsidR="00C4187A" w:rsidRPr="00786DE7">
        <w:rPr>
          <w:rFonts w:ascii="Arial" w:hAnsi="Arial" w:cs="Arial"/>
          <w:sz w:val="20"/>
          <w:szCs w:val="20"/>
        </w:rPr>
        <w:t xml:space="preserve"> </w:t>
      </w:r>
      <w:r w:rsidRPr="00786DE7">
        <w:rPr>
          <w:rFonts w:ascii="Arial" w:hAnsi="Arial" w:cs="Arial"/>
          <w:sz w:val="20"/>
          <w:szCs w:val="20"/>
        </w:rPr>
        <w:t>administración s</w:t>
      </w:r>
      <w:r w:rsidR="00C4187A" w:rsidRPr="00786DE7">
        <w:rPr>
          <w:rFonts w:ascii="Arial" w:hAnsi="Arial" w:cs="Arial"/>
          <w:sz w:val="20"/>
          <w:szCs w:val="20"/>
        </w:rPr>
        <w:t>e</w:t>
      </w:r>
      <w:r w:rsidRPr="00786DE7">
        <w:rPr>
          <w:rFonts w:ascii="Arial" w:hAnsi="Arial" w:cs="Arial"/>
          <w:sz w:val="20"/>
          <w:szCs w:val="20"/>
        </w:rPr>
        <w:t xml:space="preserve"> va a valorar a </w:t>
      </w:r>
      <w:r w:rsidR="00C4187A" w:rsidRPr="00786DE7">
        <w:rPr>
          <w:rFonts w:ascii="Arial" w:hAnsi="Arial" w:cs="Arial"/>
          <w:sz w:val="20"/>
          <w:szCs w:val="20"/>
        </w:rPr>
        <w:t xml:space="preserve">todas y cada una de las </w:t>
      </w:r>
      <w:r w:rsidRPr="00786DE7">
        <w:rPr>
          <w:rFonts w:ascii="Arial" w:hAnsi="Arial" w:cs="Arial"/>
          <w:sz w:val="20"/>
          <w:szCs w:val="20"/>
        </w:rPr>
        <w:t>solicitudes</w:t>
      </w:r>
      <w:r w:rsidR="00C4187A" w:rsidRPr="00786DE7">
        <w:rPr>
          <w:rFonts w:ascii="Arial" w:hAnsi="Arial" w:cs="Arial"/>
          <w:sz w:val="20"/>
          <w:szCs w:val="20"/>
        </w:rPr>
        <w:t xml:space="preserve"> y la </w:t>
      </w:r>
      <w:r w:rsidRPr="00786DE7">
        <w:rPr>
          <w:rFonts w:ascii="Arial" w:hAnsi="Arial" w:cs="Arial"/>
          <w:sz w:val="20"/>
          <w:szCs w:val="20"/>
        </w:rPr>
        <w:t>intención</w:t>
      </w:r>
      <w:r w:rsidR="00C4187A" w:rsidRPr="00786DE7">
        <w:rPr>
          <w:rFonts w:ascii="Arial" w:hAnsi="Arial" w:cs="Arial"/>
          <w:sz w:val="20"/>
          <w:szCs w:val="20"/>
        </w:rPr>
        <w:t xml:space="preserve"> es </w:t>
      </w:r>
      <w:r w:rsidRPr="00786DE7">
        <w:rPr>
          <w:rFonts w:ascii="Arial" w:hAnsi="Arial" w:cs="Arial"/>
          <w:sz w:val="20"/>
          <w:szCs w:val="20"/>
        </w:rPr>
        <w:t>colgarlas</w:t>
      </w:r>
      <w:r w:rsidR="00C4187A" w:rsidRPr="00786DE7">
        <w:rPr>
          <w:rFonts w:ascii="Arial" w:hAnsi="Arial" w:cs="Arial"/>
          <w:sz w:val="20"/>
          <w:szCs w:val="20"/>
        </w:rPr>
        <w:t xml:space="preserve"> en la </w:t>
      </w:r>
      <w:r w:rsidRPr="00786DE7">
        <w:rPr>
          <w:rFonts w:ascii="Arial" w:hAnsi="Arial" w:cs="Arial"/>
          <w:sz w:val="20"/>
          <w:szCs w:val="20"/>
        </w:rPr>
        <w:t>página</w:t>
      </w:r>
      <w:r w:rsidR="00C4187A" w:rsidRPr="00786DE7">
        <w:rPr>
          <w:rFonts w:ascii="Arial" w:hAnsi="Arial" w:cs="Arial"/>
          <w:sz w:val="20"/>
          <w:szCs w:val="20"/>
        </w:rPr>
        <w:t xml:space="preserve"> web con la calificación </w:t>
      </w:r>
      <w:r w:rsidRPr="00786DE7">
        <w:rPr>
          <w:rFonts w:ascii="Arial" w:hAnsi="Arial" w:cs="Arial"/>
          <w:sz w:val="20"/>
          <w:szCs w:val="20"/>
        </w:rPr>
        <w:t>obtenida en cada una. S</w:t>
      </w:r>
      <w:r w:rsidR="00C4187A" w:rsidRPr="00786DE7">
        <w:rPr>
          <w:rFonts w:ascii="Arial" w:hAnsi="Arial" w:cs="Arial"/>
          <w:sz w:val="20"/>
          <w:szCs w:val="20"/>
        </w:rPr>
        <w:t xml:space="preserve">e </w:t>
      </w:r>
      <w:r w:rsidRPr="00786DE7">
        <w:rPr>
          <w:rFonts w:ascii="Arial" w:hAnsi="Arial" w:cs="Arial"/>
          <w:sz w:val="20"/>
          <w:szCs w:val="20"/>
        </w:rPr>
        <w:t>empezará</w:t>
      </w:r>
      <w:r w:rsidR="00C4187A" w:rsidRPr="00786DE7">
        <w:rPr>
          <w:rFonts w:ascii="Arial" w:hAnsi="Arial" w:cs="Arial"/>
          <w:sz w:val="20"/>
          <w:szCs w:val="20"/>
        </w:rPr>
        <w:t xml:space="preserve"> a </w:t>
      </w:r>
      <w:r w:rsidRPr="00786DE7">
        <w:rPr>
          <w:rFonts w:ascii="Arial" w:hAnsi="Arial" w:cs="Arial"/>
          <w:sz w:val="20"/>
          <w:szCs w:val="20"/>
        </w:rPr>
        <w:t>formalizar</w:t>
      </w:r>
      <w:r w:rsidR="00C4187A" w:rsidRPr="00786DE7">
        <w:rPr>
          <w:rFonts w:ascii="Arial" w:hAnsi="Arial" w:cs="Arial"/>
          <w:sz w:val="20"/>
          <w:szCs w:val="20"/>
        </w:rPr>
        <w:t xml:space="preserve"> una nueva relación </w:t>
      </w:r>
      <w:r w:rsidRPr="00786DE7">
        <w:rPr>
          <w:rFonts w:ascii="Arial" w:hAnsi="Arial" w:cs="Arial"/>
          <w:sz w:val="20"/>
          <w:szCs w:val="20"/>
        </w:rPr>
        <w:t>contractual</w:t>
      </w:r>
      <w:r w:rsidR="00C4187A" w:rsidRPr="00786DE7">
        <w:rPr>
          <w:rFonts w:ascii="Arial" w:hAnsi="Arial" w:cs="Arial"/>
          <w:sz w:val="20"/>
          <w:szCs w:val="20"/>
        </w:rPr>
        <w:t xml:space="preserve"> </w:t>
      </w:r>
      <w:r w:rsidRPr="00786DE7">
        <w:rPr>
          <w:rFonts w:ascii="Arial" w:hAnsi="Arial" w:cs="Arial"/>
          <w:sz w:val="20"/>
          <w:szCs w:val="20"/>
        </w:rPr>
        <w:t>una</w:t>
      </w:r>
      <w:r w:rsidR="00C4187A" w:rsidRPr="00786DE7">
        <w:rPr>
          <w:rFonts w:ascii="Arial" w:hAnsi="Arial" w:cs="Arial"/>
          <w:sz w:val="20"/>
          <w:szCs w:val="20"/>
        </w:rPr>
        <w:t xml:space="preserve"> vez que se </w:t>
      </w:r>
      <w:r w:rsidRPr="00786DE7">
        <w:rPr>
          <w:rFonts w:ascii="Arial" w:hAnsi="Arial" w:cs="Arial"/>
          <w:sz w:val="20"/>
          <w:szCs w:val="20"/>
        </w:rPr>
        <w:t>tenga</w:t>
      </w:r>
      <w:r w:rsidR="00C4187A" w:rsidRPr="00786DE7">
        <w:rPr>
          <w:rFonts w:ascii="Arial" w:hAnsi="Arial" w:cs="Arial"/>
          <w:sz w:val="20"/>
          <w:szCs w:val="20"/>
        </w:rPr>
        <w:t xml:space="preserve"> la </w:t>
      </w:r>
      <w:r w:rsidRPr="00786DE7">
        <w:rPr>
          <w:rFonts w:ascii="Arial" w:hAnsi="Arial" w:cs="Arial"/>
          <w:sz w:val="20"/>
          <w:szCs w:val="20"/>
        </w:rPr>
        <w:t>resolución de PSA publicad</w:t>
      </w:r>
      <w:r w:rsidR="00C4187A" w:rsidRPr="00786DE7">
        <w:rPr>
          <w:rFonts w:ascii="Arial" w:hAnsi="Arial" w:cs="Arial"/>
          <w:sz w:val="20"/>
          <w:szCs w:val="20"/>
        </w:rPr>
        <w:t>a</w:t>
      </w:r>
      <w:r w:rsidRPr="00786DE7">
        <w:rPr>
          <w:rFonts w:ascii="Arial" w:hAnsi="Arial" w:cs="Arial"/>
          <w:sz w:val="20"/>
          <w:szCs w:val="20"/>
        </w:rPr>
        <w:t xml:space="preserve"> </w:t>
      </w:r>
      <w:r w:rsidR="00C4187A" w:rsidRPr="00786DE7">
        <w:rPr>
          <w:rFonts w:ascii="Arial" w:hAnsi="Arial" w:cs="Arial"/>
          <w:sz w:val="20"/>
          <w:szCs w:val="20"/>
        </w:rPr>
        <w:t xml:space="preserve">y </w:t>
      </w:r>
      <w:r w:rsidRPr="00786DE7">
        <w:rPr>
          <w:rFonts w:ascii="Arial" w:hAnsi="Arial" w:cs="Arial"/>
          <w:sz w:val="20"/>
          <w:szCs w:val="20"/>
        </w:rPr>
        <w:t>firmada</w:t>
      </w:r>
      <w:r w:rsidR="00C4187A" w:rsidRPr="00786DE7">
        <w:rPr>
          <w:rFonts w:ascii="Arial" w:hAnsi="Arial" w:cs="Arial"/>
          <w:sz w:val="20"/>
          <w:szCs w:val="20"/>
        </w:rPr>
        <w:t>.</w:t>
      </w:r>
    </w:p>
    <w:p w14:paraId="02CE277F" w14:textId="2EF2283A" w:rsidR="00853D2D" w:rsidRDefault="00853D2D" w:rsidP="00CB4DA8">
      <w:pPr>
        <w:spacing w:after="0" w:line="240" w:lineRule="auto"/>
        <w:jc w:val="both"/>
        <w:rPr>
          <w:rFonts w:ascii="Arial" w:hAnsi="Arial" w:cs="Arial"/>
          <w:sz w:val="20"/>
          <w:szCs w:val="20"/>
        </w:rPr>
      </w:pPr>
    </w:p>
    <w:p w14:paraId="7E3BFD10" w14:textId="3F177AC8" w:rsidR="00F5589A" w:rsidRPr="00786DE7" w:rsidRDefault="00905926" w:rsidP="00CB4DA8">
      <w:pPr>
        <w:spacing w:after="0" w:line="240" w:lineRule="auto"/>
        <w:jc w:val="both"/>
        <w:rPr>
          <w:rFonts w:ascii="Arial" w:hAnsi="Arial" w:cs="Arial"/>
          <w:sz w:val="20"/>
          <w:szCs w:val="20"/>
        </w:rPr>
      </w:pPr>
      <w:r w:rsidRPr="00786DE7">
        <w:rPr>
          <w:rFonts w:ascii="Arial" w:hAnsi="Arial" w:cs="Arial"/>
          <w:sz w:val="20"/>
          <w:szCs w:val="20"/>
        </w:rPr>
        <w:t xml:space="preserve">El señor Gustavo Elizondo </w:t>
      </w:r>
      <w:r w:rsidR="00232D0E" w:rsidRPr="00786DE7">
        <w:rPr>
          <w:rFonts w:ascii="Arial" w:hAnsi="Arial" w:cs="Arial"/>
          <w:sz w:val="20"/>
          <w:szCs w:val="20"/>
        </w:rPr>
        <w:t xml:space="preserve">sugiere que </w:t>
      </w:r>
      <w:r w:rsidR="00415549" w:rsidRPr="00786DE7">
        <w:rPr>
          <w:rFonts w:ascii="Arial" w:hAnsi="Arial" w:cs="Arial"/>
          <w:sz w:val="20"/>
          <w:szCs w:val="20"/>
        </w:rPr>
        <w:t>Fonafifo siga todo el procedimiento normal de recepción y se proceda a la calificación</w:t>
      </w:r>
      <w:r w:rsidR="00DC1148" w:rsidRPr="00786DE7">
        <w:rPr>
          <w:rFonts w:ascii="Arial" w:hAnsi="Arial" w:cs="Arial"/>
          <w:sz w:val="20"/>
          <w:szCs w:val="20"/>
        </w:rPr>
        <w:t>,</w:t>
      </w:r>
      <w:r w:rsidR="00415549" w:rsidRPr="00786DE7">
        <w:rPr>
          <w:rFonts w:ascii="Arial" w:hAnsi="Arial" w:cs="Arial"/>
          <w:sz w:val="20"/>
          <w:szCs w:val="20"/>
        </w:rPr>
        <w:t xml:space="preserve"> sin tener elementos subjetivos de pensar que mucho de eso no se va a financiar, y cuando ya se tenga toda la calificación se proceda a determinar el porcentaje de expedientes que se podrá cubrir.</w:t>
      </w:r>
    </w:p>
    <w:p w14:paraId="47C28529" w14:textId="1AFE1888" w:rsidR="0035319C" w:rsidRDefault="0035319C" w:rsidP="00CB4DA8">
      <w:pPr>
        <w:spacing w:after="0" w:line="240" w:lineRule="auto"/>
        <w:jc w:val="both"/>
        <w:rPr>
          <w:rFonts w:ascii="Arial" w:hAnsi="Arial" w:cs="Arial"/>
          <w:sz w:val="20"/>
          <w:szCs w:val="20"/>
        </w:rPr>
      </w:pPr>
    </w:p>
    <w:p w14:paraId="20FFDC9F" w14:textId="12BF709E" w:rsidR="00853D2D" w:rsidRDefault="00853D2D" w:rsidP="00CB4DA8">
      <w:pPr>
        <w:spacing w:after="0" w:line="240" w:lineRule="auto"/>
        <w:jc w:val="both"/>
        <w:rPr>
          <w:rFonts w:ascii="Arial" w:hAnsi="Arial" w:cs="Arial"/>
          <w:sz w:val="20"/>
          <w:szCs w:val="20"/>
        </w:rPr>
      </w:pPr>
    </w:p>
    <w:p w14:paraId="5550215C" w14:textId="7E1C9697" w:rsidR="00853D2D" w:rsidRDefault="00853D2D" w:rsidP="00CB4DA8">
      <w:pPr>
        <w:spacing w:after="0" w:line="240" w:lineRule="auto"/>
        <w:jc w:val="both"/>
        <w:rPr>
          <w:rFonts w:ascii="Arial" w:hAnsi="Arial" w:cs="Arial"/>
          <w:sz w:val="20"/>
          <w:szCs w:val="20"/>
        </w:rPr>
      </w:pPr>
    </w:p>
    <w:p w14:paraId="29CA2CB2" w14:textId="4C217CA9" w:rsidR="00853D2D" w:rsidRDefault="00853D2D" w:rsidP="00CB4DA8">
      <w:pPr>
        <w:spacing w:after="0" w:line="240" w:lineRule="auto"/>
        <w:jc w:val="both"/>
        <w:rPr>
          <w:rFonts w:ascii="Arial" w:hAnsi="Arial" w:cs="Arial"/>
          <w:sz w:val="20"/>
          <w:szCs w:val="20"/>
        </w:rPr>
      </w:pPr>
    </w:p>
    <w:p w14:paraId="3BB82AA0" w14:textId="2347FDB0" w:rsidR="00853D2D" w:rsidRDefault="00853D2D" w:rsidP="00CB4DA8">
      <w:pPr>
        <w:spacing w:after="0" w:line="240" w:lineRule="auto"/>
        <w:jc w:val="both"/>
        <w:rPr>
          <w:rFonts w:ascii="Arial" w:hAnsi="Arial" w:cs="Arial"/>
          <w:sz w:val="20"/>
          <w:szCs w:val="20"/>
        </w:rPr>
      </w:pPr>
    </w:p>
    <w:p w14:paraId="1BDC204E" w14:textId="77777777" w:rsidR="00853D2D" w:rsidRPr="00786DE7" w:rsidRDefault="00853D2D" w:rsidP="00CB4DA8">
      <w:pPr>
        <w:spacing w:after="0" w:line="240" w:lineRule="auto"/>
        <w:jc w:val="both"/>
        <w:rPr>
          <w:rFonts w:ascii="Arial" w:hAnsi="Arial" w:cs="Arial"/>
          <w:sz w:val="20"/>
          <w:szCs w:val="20"/>
        </w:rPr>
      </w:pPr>
    </w:p>
    <w:p w14:paraId="711EF76F" w14:textId="11303BFA" w:rsidR="0035319C" w:rsidRPr="00786DE7" w:rsidRDefault="007F7AC2" w:rsidP="00CB4DA8">
      <w:pPr>
        <w:spacing w:after="0" w:line="240" w:lineRule="auto"/>
        <w:jc w:val="both"/>
        <w:rPr>
          <w:rFonts w:ascii="Arial" w:hAnsi="Arial" w:cs="Arial"/>
          <w:sz w:val="20"/>
          <w:szCs w:val="20"/>
        </w:rPr>
      </w:pPr>
      <w:r w:rsidRPr="00786DE7">
        <w:rPr>
          <w:rFonts w:ascii="Arial" w:hAnsi="Arial" w:cs="Arial"/>
          <w:sz w:val="20"/>
          <w:szCs w:val="20"/>
        </w:rPr>
        <w:t>Coincide que de parte de la administración se debe avanzar todo lo que se pueda para que una vez que se defina que hay presupuesto, tener la mayor parte del camino recorrido y facilitar el proceso. La única preocupación es que no se puede llegar a firmar porque una vez firmado es un compromiso adquirido.</w:t>
      </w:r>
    </w:p>
    <w:p w14:paraId="027995C7" w14:textId="0D73B05D" w:rsidR="00F9295F" w:rsidRPr="00786DE7" w:rsidRDefault="00F9295F" w:rsidP="00CB4DA8">
      <w:pPr>
        <w:spacing w:after="0" w:line="240" w:lineRule="auto"/>
        <w:jc w:val="both"/>
        <w:rPr>
          <w:rFonts w:ascii="Arial" w:hAnsi="Arial" w:cs="Arial"/>
          <w:sz w:val="20"/>
          <w:szCs w:val="20"/>
        </w:rPr>
      </w:pPr>
    </w:p>
    <w:p w14:paraId="4DED0035" w14:textId="4B5504D0" w:rsidR="0035319C" w:rsidRPr="00786DE7" w:rsidRDefault="00D44671" w:rsidP="00D332C0">
      <w:pPr>
        <w:pStyle w:val="Prrafodelista"/>
        <w:ind w:left="0"/>
        <w:jc w:val="both"/>
        <w:rPr>
          <w:rFonts w:ascii="Arial" w:hAnsi="Arial" w:cs="Arial"/>
          <w:b/>
          <w:bCs/>
          <w:sz w:val="20"/>
          <w:szCs w:val="20"/>
        </w:rPr>
      </w:pPr>
      <w:r w:rsidRPr="00786DE7">
        <w:rPr>
          <w:rFonts w:ascii="Arial" w:hAnsi="Arial" w:cs="Arial"/>
          <w:b/>
          <w:bCs/>
          <w:sz w:val="20"/>
          <w:szCs w:val="20"/>
        </w:rPr>
        <w:t xml:space="preserve">ACUERDO CUARTO. </w:t>
      </w:r>
      <w:r w:rsidRPr="00786DE7">
        <w:rPr>
          <w:rFonts w:ascii="Arial" w:hAnsi="Arial" w:cs="Arial"/>
          <w:bCs/>
          <w:sz w:val="20"/>
          <w:szCs w:val="20"/>
        </w:rPr>
        <w:t xml:space="preserve">La Junta Directiva da por conocida y recibida la presentación sobre el avance de solicitudes de PSA 2021 y las </w:t>
      </w:r>
      <w:r w:rsidRPr="00786DE7">
        <w:rPr>
          <w:rFonts w:ascii="Arial" w:hAnsi="Arial" w:cs="Arial"/>
          <w:sz w:val="20"/>
          <w:szCs w:val="20"/>
        </w:rPr>
        <w:t>acciones implementadas con respecto a los pagos de PSA, a cargo del señor Gilmar Navarrete</w:t>
      </w:r>
      <w:r w:rsidRPr="00786DE7">
        <w:rPr>
          <w:rFonts w:ascii="Arial" w:hAnsi="Arial" w:cs="Arial"/>
          <w:b/>
          <w:sz w:val="20"/>
          <w:szCs w:val="20"/>
        </w:rPr>
        <w:t>. ACUERDO FIRME.</w:t>
      </w:r>
    </w:p>
    <w:p w14:paraId="3D04B9D2" w14:textId="56E0262E" w:rsidR="00CB4DA8" w:rsidRPr="00786DE7" w:rsidRDefault="00CB4DA8" w:rsidP="00CB4DA8">
      <w:pPr>
        <w:spacing w:after="0" w:line="240" w:lineRule="auto"/>
        <w:jc w:val="both"/>
        <w:rPr>
          <w:rFonts w:ascii="Arial" w:hAnsi="Arial" w:cs="Arial"/>
          <w:b/>
          <w:sz w:val="20"/>
          <w:szCs w:val="20"/>
          <w:u w:val="single"/>
        </w:rPr>
      </w:pPr>
      <w:r w:rsidRPr="00786DE7">
        <w:rPr>
          <w:rFonts w:ascii="Arial" w:hAnsi="Arial" w:cs="Arial"/>
          <w:b/>
          <w:sz w:val="20"/>
          <w:szCs w:val="20"/>
          <w:lang w:val="es-ES_tradnl"/>
        </w:rPr>
        <w:t xml:space="preserve">ARTÍCULO N°5: </w:t>
      </w:r>
      <w:r w:rsidR="004021B9" w:rsidRPr="00786DE7">
        <w:rPr>
          <w:rFonts w:ascii="Arial" w:hAnsi="Arial" w:cs="Arial"/>
          <w:b/>
          <w:sz w:val="20"/>
          <w:szCs w:val="20"/>
          <w:u w:val="single"/>
        </w:rPr>
        <w:t>PRESENTACIÓN MATRIZ PARA DAR CUMPLIMIENTO A LAS RECOMENDACIONES EMANADAS PRODUCTO DE LA AUDITORÍA DEL MINAE AL FIDEICOMISO 544</w:t>
      </w:r>
    </w:p>
    <w:p w14:paraId="5F64C3F6" w14:textId="37BEA2D0" w:rsidR="00F5589A" w:rsidRPr="00786DE7" w:rsidRDefault="00F5589A" w:rsidP="00CB4DA8">
      <w:pPr>
        <w:spacing w:after="0" w:line="240" w:lineRule="auto"/>
        <w:jc w:val="both"/>
        <w:rPr>
          <w:rFonts w:ascii="Arial" w:hAnsi="Arial" w:cs="Arial"/>
          <w:b/>
          <w:sz w:val="20"/>
          <w:szCs w:val="20"/>
          <w:u w:val="single"/>
        </w:rPr>
      </w:pPr>
    </w:p>
    <w:p w14:paraId="2778D55D" w14:textId="498C537E" w:rsidR="00F5589A" w:rsidRPr="00786DE7" w:rsidRDefault="00A222E7" w:rsidP="00CB4DA8">
      <w:pPr>
        <w:spacing w:after="0" w:line="240" w:lineRule="auto"/>
        <w:jc w:val="both"/>
        <w:rPr>
          <w:rFonts w:ascii="Arial" w:hAnsi="Arial" w:cs="Arial"/>
          <w:sz w:val="20"/>
          <w:szCs w:val="20"/>
        </w:rPr>
      </w:pPr>
      <w:r w:rsidRPr="00786DE7">
        <w:rPr>
          <w:rFonts w:ascii="Arial" w:hAnsi="Arial" w:cs="Arial"/>
          <w:sz w:val="20"/>
          <w:szCs w:val="20"/>
        </w:rPr>
        <w:t xml:space="preserve">El señor Jorge Mario Rodríguez </w:t>
      </w:r>
      <w:r w:rsidR="00924F82" w:rsidRPr="00786DE7">
        <w:rPr>
          <w:rFonts w:ascii="Arial" w:hAnsi="Arial" w:cs="Arial"/>
          <w:sz w:val="20"/>
          <w:szCs w:val="20"/>
        </w:rPr>
        <w:t>explica</w:t>
      </w:r>
      <w:r w:rsidRPr="00786DE7">
        <w:rPr>
          <w:rFonts w:ascii="Arial" w:hAnsi="Arial" w:cs="Arial"/>
          <w:sz w:val="20"/>
          <w:szCs w:val="20"/>
        </w:rPr>
        <w:t xml:space="preserve"> </w:t>
      </w:r>
      <w:r w:rsidR="00924F82" w:rsidRPr="00786DE7">
        <w:rPr>
          <w:rFonts w:ascii="Arial" w:hAnsi="Arial" w:cs="Arial"/>
          <w:sz w:val="20"/>
          <w:szCs w:val="20"/>
        </w:rPr>
        <w:t xml:space="preserve">que, la auditoria del Minae recibió una solicitud de parte de la </w:t>
      </w:r>
      <w:r w:rsidR="00984FC0" w:rsidRPr="00786DE7">
        <w:rPr>
          <w:rFonts w:ascii="Arial" w:hAnsi="Arial" w:cs="Arial"/>
          <w:sz w:val="20"/>
          <w:szCs w:val="20"/>
        </w:rPr>
        <w:t xml:space="preserve">Contraloría General de la República, </w:t>
      </w:r>
      <w:r w:rsidR="00924F82" w:rsidRPr="00786DE7">
        <w:rPr>
          <w:rFonts w:ascii="Arial" w:hAnsi="Arial" w:cs="Arial"/>
          <w:sz w:val="20"/>
          <w:szCs w:val="20"/>
        </w:rPr>
        <w:t>para que efectuara una auditoría sobre el FID 544. Esta auditoria no solo significó para Fonafifo tener reuniones presenciales y virtuales con el auditor y sus asistentes</w:t>
      </w:r>
      <w:r w:rsidR="0034787C" w:rsidRPr="00786DE7">
        <w:rPr>
          <w:rFonts w:ascii="Arial" w:hAnsi="Arial" w:cs="Arial"/>
          <w:sz w:val="20"/>
          <w:szCs w:val="20"/>
        </w:rPr>
        <w:t>,</w:t>
      </w:r>
      <w:r w:rsidR="00924F82" w:rsidRPr="00786DE7">
        <w:rPr>
          <w:rFonts w:ascii="Arial" w:hAnsi="Arial" w:cs="Arial"/>
          <w:sz w:val="20"/>
          <w:szCs w:val="20"/>
        </w:rPr>
        <w:t xml:space="preserve"> sino un </w:t>
      </w:r>
      <w:r w:rsidR="0034787C" w:rsidRPr="00786DE7">
        <w:rPr>
          <w:rFonts w:ascii="Arial" w:hAnsi="Arial" w:cs="Arial"/>
          <w:sz w:val="20"/>
          <w:szCs w:val="20"/>
        </w:rPr>
        <w:t>esfuerzo</w:t>
      </w:r>
      <w:r w:rsidR="00924F82" w:rsidRPr="00786DE7">
        <w:rPr>
          <w:rFonts w:ascii="Arial" w:hAnsi="Arial" w:cs="Arial"/>
          <w:sz w:val="20"/>
          <w:szCs w:val="20"/>
        </w:rPr>
        <w:t xml:space="preserve"> en el sentido de que esta auditoría era desde que el Fideicomiso se </w:t>
      </w:r>
      <w:r w:rsidR="0034787C" w:rsidRPr="00786DE7">
        <w:rPr>
          <w:rFonts w:ascii="Arial" w:hAnsi="Arial" w:cs="Arial"/>
          <w:sz w:val="20"/>
          <w:szCs w:val="20"/>
        </w:rPr>
        <w:t xml:space="preserve">originó, es decir, </w:t>
      </w:r>
      <w:r w:rsidR="00924F82" w:rsidRPr="00786DE7">
        <w:rPr>
          <w:rFonts w:ascii="Arial" w:hAnsi="Arial" w:cs="Arial"/>
          <w:sz w:val="20"/>
          <w:szCs w:val="20"/>
        </w:rPr>
        <w:t xml:space="preserve">hubo </w:t>
      </w:r>
      <w:r w:rsidR="0034787C" w:rsidRPr="00786DE7">
        <w:rPr>
          <w:rFonts w:ascii="Arial" w:hAnsi="Arial" w:cs="Arial"/>
          <w:sz w:val="20"/>
          <w:szCs w:val="20"/>
        </w:rPr>
        <w:t>solicitud</w:t>
      </w:r>
      <w:r w:rsidR="00924F82" w:rsidRPr="00786DE7">
        <w:rPr>
          <w:rFonts w:ascii="Arial" w:hAnsi="Arial" w:cs="Arial"/>
          <w:sz w:val="20"/>
          <w:szCs w:val="20"/>
        </w:rPr>
        <w:t xml:space="preserve"> de </w:t>
      </w:r>
      <w:r w:rsidR="0034787C" w:rsidRPr="00786DE7">
        <w:rPr>
          <w:rFonts w:ascii="Arial" w:hAnsi="Arial" w:cs="Arial"/>
          <w:sz w:val="20"/>
          <w:szCs w:val="20"/>
        </w:rPr>
        <w:t>información</w:t>
      </w:r>
      <w:r w:rsidR="00924F82" w:rsidRPr="00786DE7">
        <w:rPr>
          <w:rFonts w:ascii="Arial" w:hAnsi="Arial" w:cs="Arial"/>
          <w:sz w:val="20"/>
          <w:szCs w:val="20"/>
        </w:rPr>
        <w:t xml:space="preserve"> </w:t>
      </w:r>
      <w:r w:rsidR="0034787C" w:rsidRPr="00786DE7">
        <w:rPr>
          <w:rFonts w:ascii="Arial" w:hAnsi="Arial" w:cs="Arial"/>
          <w:sz w:val="20"/>
          <w:szCs w:val="20"/>
        </w:rPr>
        <w:t>desde</w:t>
      </w:r>
      <w:r w:rsidR="00924F82" w:rsidRPr="00786DE7">
        <w:rPr>
          <w:rFonts w:ascii="Arial" w:hAnsi="Arial" w:cs="Arial"/>
          <w:sz w:val="20"/>
          <w:szCs w:val="20"/>
        </w:rPr>
        <w:t xml:space="preserve"> el año 1998, lo cual implicó</w:t>
      </w:r>
      <w:r w:rsidR="0034787C" w:rsidRPr="00786DE7">
        <w:rPr>
          <w:rFonts w:ascii="Arial" w:hAnsi="Arial" w:cs="Arial"/>
          <w:sz w:val="20"/>
          <w:szCs w:val="20"/>
        </w:rPr>
        <w:t xml:space="preserve"> que personal administrativo que colaboró con la recopilación de la información, tuviera que</w:t>
      </w:r>
      <w:r w:rsidR="00924F82" w:rsidRPr="00786DE7">
        <w:rPr>
          <w:rFonts w:ascii="Arial" w:hAnsi="Arial" w:cs="Arial"/>
          <w:sz w:val="20"/>
          <w:szCs w:val="20"/>
        </w:rPr>
        <w:t xml:space="preserve"> ir hasta las bodegas del B</w:t>
      </w:r>
      <w:r w:rsidR="0034787C" w:rsidRPr="00786DE7">
        <w:rPr>
          <w:rFonts w:ascii="Arial" w:hAnsi="Arial" w:cs="Arial"/>
          <w:sz w:val="20"/>
          <w:szCs w:val="20"/>
        </w:rPr>
        <w:t xml:space="preserve">anco </w:t>
      </w:r>
      <w:r w:rsidR="00924F82" w:rsidRPr="00786DE7">
        <w:rPr>
          <w:rFonts w:ascii="Arial" w:hAnsi="Arial" w:cs="Arial"/>
          <w:sz w:val="20"/>
          <w:szCs w:val="20"/>
        </w:rPr>
        <w:t>N</w:t>
      </w:r>
      <w:r w:rsidR="0034787C" w:rsidRPr="00786DE7">
        <w:rPr>
          <w:rFonts w:ascii="Arial" w:hAnsi="Arial" w:cs="Arial"/>
          <w:sz w:val="20"/>
          <w:szCs w:val="20"/>
        </w:rPr>
        <w:t>acional</w:t>
      </w:r>
      <w:r w:rsidR="00924F82" w:rsidRPr="00786DE7">
        <w:rPr>
          <w:rFonts w:ascii="Arial" w:hAnsi="Arial" w:cs="Arial"/>
          <w:sz w:val="20"/>
          <w:szCs w:val="20"/>
        </w:rPr>
        <w:t xml:space="preserve"> a </w:t>
      </w:r>
      <w:r w:rsidR="0034787C" w:rsidRPr="00786DE7">
        <w:rPr>
          <w:rFonts w:ascii="Arial" w:hAnsi="Arial" w:cs="Arial"/>
          <w:sz w:val="20"/>
          <w:szCs w:val="20"/>
        </w:rPr>
        <w:t>buscar</w:t>
      </w:r>
      <w:r w:rsidR="00924F82" w:rsidRPr="00786DE7">
        <w:rPr>
          <w:rFonts w:ascii="Arial" w:hAnsi="Arial" w:cs="Arial"/>
          <w:sz w:val="20"/>
          <w:szCs w:val="20"/>
        </w:rPr>
        <w:t xml:space="preserve"> la documentación,</w:t>
      </w:r>
      <w:r w:rsidR="0034787C" w:rsidRPr="00786DE7">
        <w:rPr>
          <w:rFonts w:ascii="Arial" w:hAnsi="Arial" w:cs="Arial"/>
          <w:sz w:val="20"/>
          <w:szCs w:val="20"/>
        </w:rPr>
        <w:t xml:space="preserve"> con el fin </w:t>
      </w:r>
      <w:r w:rsidR="00924F82" w:rsidRPr="00786DE7">
        <w:rPr>
          <w:rFonts w:ascii="Arial" w:hAnsi="Arial" w:cs="Arial"/>
          <w:sz w:val="20"/>
          <w:szCs w:val="20"/>
        </w:rPr>
        <w:t>de</w:t>
      </w:r>
      <w:r w:rsidR="0034787C" w:rsidRPr="00786DE7">
        <w:rPr>
          <w:rFonts w:ascii="Arial" w:hAnsi="Arial" w:cs="Arial"/>
          <w:sz w:val="20"/>
          <w:szCs w:val="20"/>
        </w:rPr>
        <w:t xml:space="preserve"> encontrar las</w:t>
      </w:r>
      <w:r w:rsidR="00924F82" w:rsidRPr="00786DE7">
        <w:rPr>
          <w:rFonts w:ascii="Arial" w:hAnsi="Arial" w:cs="Arial"/>
          <w:sz w:val="20"/>
          <w:szCs w:val="20"/>
        </w:rPr>
        <w:t xml:space="preserve"> </w:t>
      </w:r>
      <w:r w:rsidR="0034787C" w:rsidRPr="00786DE7">
        <w:rPr>
          <w:rFonts w:ascii="Arial" w:hAnsi="Arial" w:cs="Arial"/>
          <w:sz w:val="20"/>
          <w:szCs w:val="20"/>
        </w:rPr>
        <w:t>cartas</w:t>
      </w:r>
      <w:r w:rsidR="00924F82" w:rsidRPr="00786DE7">
        <w:rPr>
          <w:rFonts w:ascii="Arial" w:hAnsi="Arial" w:cs="Arial"/>
          <w:sz w:val="20"/>
          <w:szCs w:val="20"/>
        </w:rPr>
        <w:t xml:space="preserve"> </w:t>
      </w:r>
      <w:r w:rsidR="0034787C" w:rsidRPr="00786DE7">
        <w:rPr>
          <w:rFonts w:ascii="Arial" w:hAnsi="Arial" w:cs="Arial"/>
          <w:sz w:val="20"/>
          <w:szCs w:val="20"/>
        </w:rPr>
        <w:t>originales</w:t>
      </w:r>
      <w:r w:rsidR="00924F82" w:rsidRPr="00786DE7">
        <w:rPr>
          <w:rFonts w:ascii="Arial" w:hAnsi="Arial" w:cs="Arial"/>
          <w:sz w:val="20"/>
          <w:szCs w:val="20"/>
        </w:rPr>
        <w:t xml:space="preserve"> que se habían </w:t>
      </w:r>
      <w:r w:rsidR="0034787C" w:rsidRPr="00786DE7">
        <w:rPr>
          <w:rFonts w:ascii="Arial" w:hAnsi="Arial" w:cs="Arial"/>
          <w:sz w:val="20"/>
          <w:szCs w:val="20"/>
        </w:rPr>
        <w:t>enviado</w:t>
      </w:r>
      <w:r w:rsidR="00924F82" w:rsidRPr="00786DE7">
        <w:rPr>
          <w:rFonts w:ascii="Arial" w:hAnsi="Arial" w:cs="Arial"/>
          <w:sz w:val="20"/>
          <w:szCs w:val="20"/>
        </w:rPr>
        <w:t xml:space="preserve"> a los</w:t>
      </w:r>
      <w:r w:rsidR="0034787C" w:rsidRPr="00786DE7">
        <w:rPr>
          <w:rFonts w:ascii="Arial" w:hAnsi="Arial" w:cs="Arial"/>
          <w:sz w:val="20"/>
          <w:szCs w:val="20"/>
        </w:rPr>
        <w:t xml:space="preserve"> diferentes</w:t>
      </w:r>
      <w:r w:rsidR="00924F82" w:rsidRPr="00786DE7">
        <w:rPr>
          <w:rFonts w:ascii="Arial" w:hAnsi="Arial" w:cs="Arial"/>
          <w:sz w:val="20"/>
          <w:szCs w:val="20"/>
        </w:rPr>
        <w:t xml:space="preserve"> bancos para que m</w:t>
      </w:r>
      <w:r w:rsidR="0034787C" w:rsidRPr="00786DE7">
        <w:rPr>
          <w:rFonts w:ascii="Arial" w:hAnsi="Arial" w:cs="Arial"/>
          <w:sz w:val="20"/>
          <w:szCs w:val="20"/>
        </w:rPr>
        <w:t>ostraran</w:t>
      </w:r>
      <w:r w:rsidR="00924F82" w:rsidRPr="00786DE7">
        <w:rPr>
          <w:rFonts w:ascii="Arial" w:hAnsi="Arial" w:cs="Arial"/>
          <w:sz w:val="20"/>
          <w:szCs w:val="20"/>
        </w:rPr>
        <w:t xml:space="preserve"> interés en </w:t>
      </w:r>
      <w:r w:rsidR="0034787C" w:rsidRPr="00786DE7">
        <w:rPr>
          <w:rFonts w:ascii="Arial" w:hAnsi="Arial" w:cs="Arial"/>
          <w:sz w:val="20"/>
          <w:szCs w:val="20"/>
        </w:rPr>
        <w:t>participar</w:t>
      </w:r>
      <w:r w:rsidR="00924F82" w:rsidRPr="00786DE7">
        <w:rPr>
          <w:rFonts w:ascii="Arial" w:hAnsi="Arial" w:cs="Arial"/>
          <w:sz w:val="20"/>
          <w:szCs w:val="20"/>
        </w:rPr>
        <w:t xml:space="preserve"> del concurso para encontrar el ente </w:t>
      </w:r>
      <w:r w:rsidR="0034787C" w:rsidRPr="00786DE7">
        <w:rPr>
          <w:rFonts w:ascii="Arial" w:hAnsi="Arial" w:cs="Arial"/>
          <w:sz w:val="20"/>
          <w:szCs w:val="20"/>
        </w:rPr>
        <w:t>fiduciario.</w:t>
      </w:r>
    </w:p>
    <w:p w14:paraId="266D203F" w14:textId="0F4CC1C7" w:rsidR="00B9055E" w:rsidRDefault="00B9055E" w:rsidP="00F36626">
      <w:pPr>
        <w:spacing w:after="0" w:line="240" w:lineRule="auto"/>
        <w:jc w:val="both"/>
        <w:rPr>
          <w:rFonts w:ascii="Arial" w:hAnsi="Arial" w:cs="Arial"/>
          <w:sz w:val="20"/>
          <w:szCs w:val="20"/>
        </w:rPr>
      </w:pPr>
    </w:p>
    <w:p w14:paraId="0D0F85BC" w14:textId="3C3F6FD6" w:rsidR="00F36626" w:rsidRDefault="00F36626" w:rsidP="00F36626">
      <w:pPr>
        <w:spacing w:after="0" w:line="240" w:lineRule="auto"/>
        <w:jc w:val="both"/>
        <w:rPr>
          <w:rFonts w:ascii="Arial" w:hAnsi="Arial" w:cs="Arial"/>
          <w:sz w:val="20"/>
          <w:szCs w:val="20"/>
        </w:rPr>
      </w:pPr>
      <w:r w:rsidRPr="00786DE7">
        <w:rPr>
          <w:rFonts w:ascii="Arial" w:hAnsi="Arial" w:cs="Arial"/>
          <w:sz w:val="20"/>
          <w:szCs w:val="20"/>
        </w:rPr>
        <w:t>Después de un proceso de 6 meses, se tuvo una reunión en donde se presentaron los principales hallazgos que la auditoría encontró y para la administración es de gran satisfacción los resultados, toda vez que los hallazgos no son significativos, lo que demuestra el buen manejo que se le ha dado al fideicomiso citado. Una vez que se recibió el informe final, Fonafifo recogió cada una de esas recomendaciones y las plasmó en la siguiente matriz para dar el seguimiento respectivo:</w:t>
      </w:r>
    </w:p>
    <w:p w14:paraId="6EA28C92" w14:textId="6CF7A902" w:rsidR="00F41230" w:rsidRDefault="00F41230" w:rsidP="00F36626">
      <w:pPr>
        <w:spacing w:after="0" w:line="240" w:lineRule="auto"/>
        <w:jc w:val="both"/>
        <w:rPr>
          <w:rFonts w:ascii="Arial" w:hAnsi="Arial" w:cs="Arial"/>
          <w:sz w:val="20"/>
          <w:szCs w:val="20"/>
        </w:rPr>
      </w:pPr>
    </w:p>
    <w:p w14:paraId="2548A040" w14:textId="4B05E424" w:rsidR="006D6297" w:rsidRDefault="006A509D" w:rsidP="00CB4DA8">
      <w:pPr>
        <w:spacing w:after="0" w:line="240" w:lineRule="auto"/>
        <w:jc w:val="both"/>
        <w:rPr>
          <w:rFonts w:ascii="Arial" w:hAnsi="Arial" w:cs="Arial"/>
          <w:sz w:val="20"/>
          <w:szCs w:val="20"/>
        </w:rPr>
      </w:pPr>
      <w:r w:rsidRPr="00786DE7">
        <w:rPr>
          <w:noProof/>
          <w:lang w:eastAsia="es-CR"/>
        </w:rPr>
        <w:drawing>
          <wp:inline distT="0" distB="0" distL="0" distR="0" wp14:anchorId="1003A590" wp14:editId="18ECAF18">
            <wp:extent cx="5780405" cy="3095625"/>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02430" cy="3107420"/>
                    </a:xfrm>
                    <a:prstGeom prst="rect">
                      <a:avLst/>
                    </a:prstGeom>
                  </pic:spPr>
                </pic:pic>
              </a:graphicData>
            </a:graphic>
          </wp:inline>
        </w:drawing>
      </w:r>
    </w:p>
    <w:p w14:paraId="3C0E0A4D" w14:textId="01AE01EB" w:rsidR="00853D2D" w:rsidRDefault="00853D2D" w:rsidP="00CB4DA8">
      <w:pPr>
        <w:spacing w:after="0" w:line="240" w:lineRule="auto"/>
        <w:jc w:val="both"/>
        <w:rPr>
          <w:rFonts w:ascii="Arial" w:hAnsi="Arial" w:cs="Arial"/>
          <w:sz w:val="20"/>
          <w:szCs w:val="20"/>
        </w:rPr>
      </w:pPr>
    </w:p>
    <w:p w14:paraId="0B8C54F6" w14:textId="21A42AE0" w:rsidR="00853D2D" w:rsidRDefault="00853D2D" w:rsidP="00CB4DA8">
      <w:pPr>
        <w:spacing w:after="0" w:line="240" w:lineRule="auto"/>
        <w:jc w:val="both"/>
        <w:rPr>
          <w:rFonts w:ascii="Arial" w:hAnsi="Arial" w:cs="Arial"/>
          <w:sz w:val="20"/>
          <w:szCs w:val="20"/>
        </w:rPr>
      </w:pPr>
    </w:p>
    <w:p w14:paraId="320DA51D" w14:textId="50841AA5" w:rsidR="00853D2D" w:rsidRDefault="00853D2D" w:rsidP="00CB4DA8">
      <w:pPr>
        <w:spacing w:after="0" w:line="240" w:lineRule="auto"/>
        <w:jc w:val="both"/>
        <w:rPr>
          <w:rFonts w:ascii="Arial" w:hAnsi="Arial" w:cs="Arial"/>
          <w:sz w:val="20"/>
          <w:szCs w:val="20"/>
        </w:rPr>
      </w:pPr>
    </w:p>
    <w:p w14:paraId="76FF0A9C" w14:textId="314702F3" w:rsidR="00853D2D" w:rsidRDefault="00853D2D" w:rsidP="00CB4DA8">
      <w:pPr>
        <w:spacing w:after="0" w:line="240" w:lineRule="auto"/>
        <w:jc w:val="both"/>
        <w:rPr>
          <w:rFonts w:ascii="Arial" w:hAnsi="Arial" w:cs="Arial"/>
          <w:sz w:val="20"/>
          <w:szCs w:val="20"/>
        </w:rPr>
      </w:pPr>
    </w:p>
    <w:p w14:paraId="0C48FCEC" w14:textId="77777777" w:rsidR="00853D2D" w:rsidRPr="00786DE7" w:rsidRDefault="00853D2D" w:rsidP="00CB4DA8">
      <w:pPr>
        <w:spacing w:after="0" w:line="240" w:lineRule="auto"/>
        <w:jc w:val="both"/>
        <w:rPr>
          <w:rFonts w:ascii="Arial" w:hAnsi="Arial" w:cs="Arial"/>
          <w:sz w:val="20"/>
          <w:szCs w:val="20"/>
        </w:rPr>
      </w:pPr>
    </w:p>
    <w:p w14:paraId="59D5485C" w14:textId="3F29CACB" w:rsidR="00B9055E" w:rsidRDefault="006A509D" w:rsidP="00CB4DA8">
      <w:pPr>
        <w:spacing w:after="0" w:line="240" w:lineRule="auto"/>
        <w:jc w:val="both"/>
        <w:rPr>
          <w:rFonts w:ascii="Arial" w:hAnsi="Arial" w:cs="Arial"/>
          <w:b/>
          <w:sz w:val="20"/>
          <w:szCs w:val="20"/>
          <w:u w:val="single"/>
        </w:rPr>
      </w:pPr>
      <w:r w:rsidRPr="00786DE7">
        <w:rPr>
          <w:noProof/>
          <w:lang w:eastAsia="es-CR"/>
        </w:rPr>
        <w:drawing>
          <wp:inline distT="0" distB="0" distL="0" distR="0" wp14:anchorId="0B82FFAB" wp14:editId="32FB8887">
            <wp:extent cx="5781675" cy="3409950"/>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81675" cy="3409950"/>
                    </a:xfrm>
                    <a:prstGeom prst="rect">
                      <a:avLst/>
                    </a:prstGeom>
                  </pic:spPr>
                </pic:pic>
              </a:graphicData>
            </a:graphic>
          </wp:inline>
        </w:drawing>
      </w:r>
    </w:p>
    <w:p w14:paraId="24AA2BDA" w14:textId="654266C0" w:rsidR="006D6297" w:rsidRDefault="006D6297" w:rsidP="00CB4DA8">
      <w:pPr>
        <w:spacing w:after="0" w:line="240" w:lineRule="auto"/>
        <w:jc w:val="both"/>
        <w:rPr>
          <w:rFonts w:ascii="Arial" w:hAnsi="Arial" w:cs="Arial"/>
          <w:sz w:val="20"/>
          <w:szCs w:val="20"/>
        </w:rPr>
      </w:pPr>
    </w:p>
    <w:p w14:paraId="40FDB09B" w14:textId="7AAB9CC5" w:rsidR="00DE3284" w:rsidRPr="00786DE7" w:rsidRDefault="00DE3284" w:rsidP="00CB4DA8">
      <w:pPr>
        <w:spacing w:after="0" w:line="240" w:lineRule="auto"/>
        <w:jc w:val="both"/>
        <w:rPr>
          <w:rFonts w:ascii="Arial" w:hAnsi="Arial" w:cs="Arial"/>
          <w:sz w:val="20"/>
          <w:szCs w:val="20"/>
        </w:rPr>
      </w:pPr>
      <w:r w:rsidRPr="00786DE7">
        <w:rPr>
          <w:rFonts w:ascii="Arial" w:hAnsi="Arial" w:cs="Arial"/>
          <w:sz w:val="20"/>
          <w:szCs w:val="20"/>
        </w:rPr>
        <w:t xml:space="preserve">El señor Edgar Toruño explica que, </w:t>
      </w:r>
      <w:r w:rsidR="00F963F3" w:rsidRPr="00786DE7">
        <w:rPr>
          <w:rFonts w:ascii="Arial" w:hAnsi="Arial" w:cs="Arial"/>
          <w:sz w:val="20"/>
          <w:szCs w:val="20"/>
        </w:rPr>
        <w:t xml:space="preserve">esto </w:t>
      </w:r>
      <w:r w:rsidR="0048408D" w:rsidRPr="00786DE7">
        <w:rPr>
          <w:rFonts w:ascii="Arial" w:hAnsi="Arial" w:cs="Arial"/>
          <w:sz w:val="20"/>
          <w:szCs w:val="20"/>
        </w:rPr>
        <w:t xml:space="preserve">obedeció a una </w:t>
      </w:r>
      <w:r w:rsidR="00F963F3" w:rsidRPr="00786DE7">
        <w:rPr>
          <w:rFonts w:ascii="Arial" w:hAnsi="Arial" w:cs="Arial"/>
          <w:sz w:val="20"/>
          <w:szCs w:val="20"/>
        </w:rPr>
        <w:t>directriz</w:t>
      </w:r>
      <w:r w:rsidR="0048408D" w:rsidRPr="00786DE7">
        <w:rPr>
          <w:rFonts w:ascii="Arial" w:hAnsi="Arial" w:cs="Arial"/>
          <w:sz w:val="20"/>
          <w:szCs w:val="20"/>
        </w:rPr>
        <w:t xml:space="preserve"> que </w:t>
      </w:r>
      <w:r w:rsidR="00F963F3" w:rsidRPr="00786DE7">
        <w:rPr>
          <w:rFonts w:ascii="Arial" w:hAnsi="Arial" w:cs="Arial"/>
          <w:sz w:val="20"/>
          <w:szCs w:val="20"/>
        </w:rPr>
        <w:t>emitió</w:t>
      </w:r>
      <w:r w:rsidR="0048408D" w:rsidRPr="00786DE7">
        <w:rPr>
          <w:rFonts w:ascii="Arial" w:hAnsi="Arial" w:cs="Arial"/>
          <w:sz w:val="20"/>
          <w:szCs w:val="20"/>
        </w:rPr>
        <w:t xml:space="preserve"> </w:t>
      </w:r>
      <w:r w:rsidR="00F963F3" w:rsidRPr="00786DE7">
        <w:rPr>
          <w:rFonts w:ascii="Arial" w:hAnsi="Arial" w:cs="Arial"/>
          <w:sz w:val="20"/>
          <w:szCs w:val="20"/>
        </w:rPr>
        <w:t>l</w:t>
      </w:r>
      <w:r w:rsidR="0048408D" w:rsidRPr="00786DE7">
        <w:rPr>
          <w:rFonts w:ascii="Arial" w:hAnsi="Arial" w:cs="Arial"/>
          <w:sz w:val="20"/>
          <w:szCs w:val="20"/>
        </w:rPr>
        <w:t xml:space="preserve">a </w:t>
      </w:r>
      <w:r w:rsidR="00F963F3" w:rsidRPr="00786DE7">
        <w:rPr>
          <w:rFonts w:ascii="Arial" w:hAnsi="Arial" w:cs="Arial"/>
          <w:sz w:val="20"/>
          <w:szCs w:val="20"/>
        </w:rPr>
        <w:t>Contraloría</w:t>
      </w:r>
      <w:r w:rsidR="0048408D" w:rsidRPr="00786DE7">
        <w:rPr>
          <w:rFonts w:ascii="Arial" w:hAnsi="Arial" w:cs="Arial"/>
          <w:sz w:val="20"/>
          <w:szCs w:val="20"/>
        </w:rPr>
        <w:t xml:space="preserve"> </w:t>
      </w:r>
      <w:r w:rsidR="00F963F3" w:rsidRPr="00786DE7">
        <w:rPr>
          <w:rFonts w:ascii="Arial" w:hAnsi="Arial" w:cs="Arial"/>
          <w:sz w:val="20"/>
          <w:szCs w:val="20"/>
        </w:rPr>
        <w:t>General</w:t>
      </w:r>
      <w:r w:rsidR="0048408D" w:rsidRPr="00786DE7">
        <w:rPr>
          <w:rFonts w:ascii="Arial" w:hAnsi="Arial" w:cs="Arial"/>
          <w:sz w:val="20"/>
          <w:szCs w:val="20"/>
        </w:rPr>
        <w:t xml:space="preserve"> </w:t>
      </w:r>
      <w:r w:rsidR="00F963F3" w:rsidRPr="00786DE7">
        <w:rPr>
          <w:rFonts w:ascii="Arial" w:hAnsi="Arial" w:cs="Arial"/>
          <w:sz w:val="20"/>
          <w:szCs w:val="20"/>
        </w:rPr>
        <w:t>d</w:t>
      </w:r>
      <w:r w:rsidR="0048408D" w:rsidRPr="00786DE7">
        <w:rPr>
          <w:rFonts w:ascii="Arial" w:hAnsi="Arial" w:cs="Arial"/>
          <w:sz w:val="20"/>
          <w:szCs w:val="20"/>
        </w:rPr>
        <w:t>e la República a todas las auditorías internas de los ministerios para hacer auditorías a los fideicomiso</w:t>
      </w:r>
      <w:r w:rsidR="00F963F3" w:rsidRPr="00786DE7">
        <w:rPr>
          <w:rFonts w:ascii="Arial" w:hAnsi="Arial" w:cs="Arial"/>
          <w:sz w:val="20"/>
          <w:szCs w:val="20"/>
        </w:rPr>
        <w:t>s</w:t>
      </w:r>
      <w:r w:rsidR="0048408D" w:rsidRPr="00786DE7">
        <w:rPr>
          <w:rFonts w:ascii="Arial" w:hAnsi="Arial" w:cs="Arial"/>
          <w:sz w:val="20"/>
          <w:szCs w:val="20"/>
        </w:rPr>
        <w:t xml:space="preserve">. El Fideicomiso 544 es un fideicomiso de larga data </w:t>
      </w:r>
      <w:r w:rsidR="00F963F3" w:rsidRPr="00786DE7">
        <w:rPr>
          <w:rFonts w:ascii="Arial" w:hAnsi="Arial" w:cs="Arial"/>
          <w:sz w:val="20"/>
          <w:szCs w:val="20"/>
        </w:rPr>
        <w:t>tiene</w:t>
      </w:r>
      <w:r w:rsidR="0048408D" w:rsidRPr="00786DE7">
        <w:rPr>
          <w:rFonts w:ascii="Arial" w:hAnsi="Arial" w:cs="Arial"/>
          <w:sz w:val="20"/>
          <w:szCs w:val="20"/>
        </w:rPr>
        <w:t xml:space="preserve"> aproximadamente </w:t>
      </w:r>
      <w:r w:rsidR="00F963F3" w:rsidRPr="00786DE7">
        <w:rPr>
          <w:rFonts w:ascii="Arial" w:hAnsi="Arial" w:cs="Arial"/>
          <w:sz w:val="20"/>
          <w:szCs w:val="20"/>
        </w:rPr>
        <w:t>más</w:t>
      </w:r>
      <w:r w:rsidR="0048408D" w:rsidRPr="00786DE7">
        <w:rPr>
          <w:rFonts w:ascii="Arial" w:hAnsi="Arial" w:cs="Arial"/>
          <w:sz w:val="20"/>
          <w:szCs w:val="20"/>
        </w:rPr>
        <w:t xml:space="preserve"> de 25 años y en </w:t>
      </w:r>
      <w:r w:rsidR="00F963F3" w:rsidRPr="00786DE7">
        <w:rPr>
          <w:rFonts w:ascii="Arial" w:hAnsi="Arial" w:cs="Arial"/>
          <w:sz w:val="20"/>
          <w:szCs w:val="20"/>
        </w:rPr>
        <w:t>el transcurso de su</w:t>
      </w:r>
      <w:r w:rsidR="0048408D" w:rsidRPr="00786DE7">
        <w:rPr>
          <w:rFonts w:ascii="Arial" w:hAnsi="Arial" w:cs="Arial"/>
          <w:sz w:val="20"/>
          <w:szCs w:val="20"/>
        </w:rPr>
        <w:t xml:space="preserve"> operación se ha venido haciendo ajustes ya sea </w:t>
      </w:r>
      <w:r w:rsidR="00F963F3" w:rsidRPr="00786DE7">
        <w:rPr>
          <w:rFonts w:ascii="Arial" w:hAnsi="Arial" w:cs="Arial"/>
          <w:sz w:val="20"/>
          <w:szCs w:val="20"/>
        </w:rPr>
        <w:t>vía</w:t>
      </w:r>
      <w:r w:rsidR="0048408D" w:rsidRPr="00786DE7">
        <w:rPr>
          <w:rFonts w:ascii="Arial" w:hAnsi="Arial" w:cs="Arial"/>
          <w:sz w:val="20"/>
          <w:szCs w:val="20"/>
        </w:rPr>
        <w:t xml:space="preserve"> </w:t>
      </w:r>
      <w:r w:rsidR="00F963F3" w:rsidRPr="00786DE7">
        <w:rPr>
          <w:rFonts w:ascii="Arial" w:hAnsi="Arial" w:cs="Arial"/>
          <w:sz w:val="20"/>
          <w:szCs w:val="20"/>
        </w:rPr>
        <w:t>contrato</w:t>
      </w:r>
      <w:r w:rsidR="0048408D" w:rsidRPr="00786DE7">
        <w:rPr>
          <w:rFonts w:ascii="Arial" w:hAnsi="Arial" w:cs="Arial"/>
          <w:sz w:val="20"/>
          <w:szCs w:val="20"/>
        </w:rPr>
        <w:t xml:space="preserve"> o de forma </w:t>
      </w:r>
      <w:r w:rsidR="00F963F3" w:rsidRPr="00786DE7">
        <w:rPr>
          <w:rFonts w:ascii="Arial" w:hAnsi="Arial" w:cs="Arial"/>
          <w:sz w:val="20"/>
          <w:szCs w:val="20"/>
        </w:rPr>
        <w:t>operativa</w:t>
      </w:r>
      <w:r w:rsidR="0048408D" w:rsidRPr="00786DE7">
        <w:rPr>
          <w:rFonts w:ascii="Arial" w:hAnsi="Arial" w:cs="Arial"/>
          <w:sz w:val="20"/>
          <w:szCs w:val="20"/>
        </w:rPr>
        <w:t>.</w:t>
      </w:r>
    </w:p>
    <w:p w14:paraId="74F3D574" w14:textId="5599BA8A" w:rsidR="0042349E" w:rsidRPr="00786DE7" w:rsidRDefault="0042349E" w:rsidP="00CB4DA8">
      <w:pPr>
        <w:spacing w:after="0" w:line="240" w:lineRule="auto"/>
        <w:jc w:val="both"/>
        <w:rPr>
          <w:rFonts w:ascii="Arial" w:hAnsi="Arial" w:cs="Arial"/>
          <w:sz w:val="20"/>
          <w:szCs w:val="20"/>
        </w:rPr>
      </w:pPr>
    </w:p>
    <w:p w14:paraId="41C57829" w14:textId="06165A85" w:rsidR="0048408D" w:rsidRDefault="00F963F3" w:rsidP="00CB4DA8">
      <w:pPr>
        <w:spacing w:after="0" w:line="240" w:lineRule="auto"/>
        <w:jc w:val="both"/>
        <w:rPr>
          <w:rFonts w:ascii="Arial" w:hAnsi="Arial" w:cs="Arial"/>
          <w:sz w:val="20"/>
          <w:szCs w:val="20"/>
        </w:rPr>
      </w:pPr>
      <w:r w:rsidRPr="00786DE7">
        <w:rPr>
          <w:rFonts w:ascii="Arial" w:hAnsi="Arial" w:cs="Arial"/>
          <w:sz w:val="20"/>
          <w:szCs w:val="20"/>
        </w:rPr>
        <w:t>El señor Toruño agrega que, se realizaron</w:t>
      </w:r>
      <w:r w:rsidR="0048408D" w:rsidRPr="00786DE7">
        <w:rPr>
          <w:rFonts w:ascii="Arial" w:hAnsi="Arial" w:cs="Arial"/>
          <w:sz w:val="20"/>
          <w:szCs w:val="20"/>
        </w:rPr>
        <w:t xml:space="preserve"> </w:t>
      </w:r>
      <w:r w:rsidRPr="00786DE7">
        <w:rPr>
          <w:rFonts w:ascii="Arial" w:hAnsi="Arial" w:cs="Arial"/>
          <w:sz w:val="20"/>
          <w:szCs w:val="20"/>
        </w:rPr>
        <w:t xml:space="preserve">bastantes sesiones </w:t>
      </w:r>
      <w:r w:rsidR="0048408D" w:rsidRPr="00786DE7">
        <w:rPr>
          <w:rFonts w:ascii="Arial" w:hAnsi="Arial" w:cs="Arial"/>
          <w:sz w:val="20"/>
          <w:szCs w:val="20"/>
        </w:rPr>
        <w:t xml:space="preserve">de trabajo </w:t>
      </w:r>
      <w:r w:rsidRPr="00786DE7">
        <w:rPr>
          <w:rFonts w:ascii="Arial" w:hAnsi="Arial" w:cs="Arial"/>
          <w:sz w:val="20"/>
          <w:szCs w:val="20"/>
        </w:rPr>
        <w:t xml:space="preserve">y </w:t>
      </w:r>
      <w:r w:rsidR="0048408D" w:rsidRPr="00786DE7">
        <w:rPr>
          <w:rFonts w:ascii="Arial" w:hAnsi="Arial" w:cs="Arial"/>
          <w:sz w:val="20"/>
          <w:szCs w:val="20"/>
        </w:rPr>
        <w:t xml:space="preserve">fueron </w:t>
      </w:r>
      <w:r w:rsidR="00E359BD" w:rsidRPr="00786DE7">
        <w:rPr>
          <w:rFonts w:ascii="Arial" w:hAnsi="Arial" w:cs="Arial"/>
          <w:sz w:val="20"/>
          <w:szCs w:val="20"/>
        </w:rPr>
        <w:t>más de</w:t>
      </w:r>
      <w:r w:rsidR="0048408D" w:rsidRPr="00786DE7">
        <w:rPr>
          <w:rFonts w:ascii="Arial" w:hAnsi="Arial" w:cs="Arial"/>
          <w:sz w:val="20"/>
          <w:szCs w:val="20"/>
        </w:rPr>
        <w:t xml:space="preserve"> 100 preguntas las cuales se tenían que </w:t>
      </w:r>
      <w:r w:rsidRPr="00786DE7">
        <w:rPr>
          <w:rFonts w:ascii="Arial" w:hAnsi="Arial" w:cs="Arial"/>
          <w:sz w:val="20"/>
          <w:szCs w:val="20"/>
        </w:rPr>
        <w:t>fundamentar muy bien, aportando</w:t>
      </w:r>
      <w:r w:rsidR="0048408D" w:rsidRPr="00786DE7">
        <w:rPr>
          <w:rFonts w:ascii="Arial" w:hAnsi="Arial" w:cs="Arial"/>
          <w:sz w:val="20"/>
          <w:szCs w:val="20"/>
        </w:rPr>
        <w:t xml:space="preserve"> </w:t>
      </w:r>
      <w:r w:rsidRPr="00786DE7">
        <w:rPr>
          <w:rFonts w:ascii="Arial" w:hAnsi="Arial" w:cs="Arial"/>
          <w:sz w:val="20"/>
          <w:szCs w:val="20"/>
        </w:rPr>
        <w:t>los</w:t>
      </w:r>
      <w:r w:rsidR="0048408D" w:rsidRPr="00786DE7">
        <w:rPr>
          <w:rFonts w:ascii="Arial" w:hAnsi="Arial" w:cs="Arial"/>
          <w:sz w:val="20"/>
          <w:szCs w:val="20"/>
        </w:rPr>
        <w:t xml:space="preserve"> documentos de </w:t>
      </w:r>
      <w:r w:rsidRPr="00786DE7">
        <w:rPr>
          <w:rFonts w:ascii="Arial" w:hAnsi="Arial" w:cs="Arial"/>
          <w:sz w:val="20"/>
          <w:szCs w:val="20"/>
        </w:rPr>
        <w:t>respaldo</w:t>
      </w:r>
      <w:r w:rsidR="0048408D" w:rsidRPr="00786DE7">
        <w:rPr>
          <w:rFonts w:ascii="Arial" w:hAnsi="Arial" w:cs="Arial"/>
          <w:sz w:val="20"/>
          <w:szCs w:val="20"/>
        </w:rPr>
        <w:t xml:space="preserve">. </w:t>
      </w:r>
      <w:r w:rsidRPr="00786DE7">
        <w:rPr>
          <w:rFonts w:ascii="Arial" w:hAnsi="Arial" w:cs="Arial"/>
          <w:sz w:val="20"/>
          <w:szCs w:val="20"/>
        </w:rPr>
        <w:t>Se</w:t>
      </w:r>
      <w:r w:rsidR="0048408D" w:rsidRPr="00786DE7">
        <w:rPr>
          <w:rFonts w:ascii="Arial" w:hAnsi="Arial" w:cs="Arial"/>
          <w:sz w:val="20"/>
          <w:szCs w:val="20"/>
        </w:rPr>
        <w:t xml:space="preserve"> considera que Fonafifo </w:t>
      </w:r>
      <w:r w:rsidRPr="00786DE7">
        <w:rPr>
          <w:rFonts w:ascii="Arial" w:hAnsi="Arial" w:cs="Arial"/>
          <w:sz w:val="20"/>
          <w:szCs w:val="20"/>
        </w:rPr>
        <w:t>s</w:t>
      </w:r>
      <w:r w:rsidR="0048408D" w:rsidRPr="00786DE7">
        <w:rPr>
          <w:rFonts w:ascii="Arial" w:hAnsi="Arial" w:cs="Arial"/>
          <w:sz w:val="20"/>
          <w:szCs w:val="20"/>
        </w:rPr>
        <w:t xml:space="preserve">alió muy bien y </w:t>
      </w:r>
      <w:r w:rsidRPr="00786DE7">
        <w:rPr>
          <w:rFonts w:ascii="Arial" w:hAnsi="Arial" w:cs="Arial"/>
          <w:sz w:val="20"/>
          <w:szCs w:val="20"/>
        </w:rPr>
        <w:t>así</w:t>
      </w:r>
      <w:r w:rsidR="0048408D" w:rsidRPr="00786DE7">
        <w:rPr>
          <w:rFonts w:ascii="Arial" w:hAnsi="Arial" w:cs="Arial"/>
          <w:sz w:val="20"/>
          <w:szCs w:val="20"/>
        </w:rPr>
        <w:t xml:space="preserve"> lo </w:t>
      </w:r>
      <w:r w:rsidRPr="00786DE7">
        <w:rPr>
          <w:rFonts w:ascii="Arial" w:hAnsi="Arial" w:cs="Arial"/>
          <w:sz w:val="20"/>
          <w:szCs w:val="20"/>
        </w:rPr>
        <w:t>hicieron</w:t>
      </w:r>
      <w:r w:rsidR="0048408D" w:rsidRPr="00786DE7">
        <w:rPr>
          <w:rFonts w:ascii="Arial" w:hAnsi="Arial" w:cs="Arial"/>
          <w:sz w:val="20"/>
          <w:szCs w:val="20"/>
        </w:rPr>
        <w:t xml:space="preserve"> ver los auditores.</w:t>
      </w:r>
    </w:p>
    <w:p w14:paraId="76E92B48" w14:textId="2A7AEC6E" w:rsidR="0048408D" w:rsidRPr="00786DE7" w:rsidRDefault="0048408D" w:rsidP="00CB4DA8">
      <w:pPr>
        <w:spacing w:after="0" w:line="240" w:lineRule="auto"/>
        <w:jc w:val="both"/>
        <w:rPr>
          <w:rFonts w:ascii="Arial" w:hAnsi="Arial" w:cs="Arial"/>
          <w:sz w:val="20"/>
          <w:szCs w:val="20"/>
        </w:rPr>
      </w:pPr>
    </w:p>
    <w:p w14:paraId="3D14B9FA" w14:textId="239635BD" w:rsidR="00FF7070" w:rsidRPr="00786DE7" w:rsidRDefault="00FF7070" w:rsidP="00CB4DA8">
      <w:pPr>
        <w:spacing w:after="0" w:line="240" w:lineRule="auto"/>
        <w:jc w:val="both"/>
        <w:rPr>
          <w:rFonts w:ascii="Arial" w:hAnsi="Arial" w:cs="Arial"/>
          <w:sz w:val="20"/>
          <w:szCs w:val="20"/>
        </w:rPr>
      </w:pPr>
      <w:r w:rsidRPr="00786DE7">
        <w:rPr>
          <w:rFonts w:ascii="Arial" w:hAnsi="Arial" w:cs="Arial"/>
          <w:sz w:val="20"/>
          <w:szCs w:val="20"/>
        </w:rPr>
        <w:t>Dado lo anterior, el señor Toruño detalla cada una de las recomendaciones y el seguimiento respectivo.</w:t>
      </w:r>
    </w:p>
    <w:p w14:paraId="54984A22" w14:textId="27C67A0F" w:rsidR="00603A77" w:rsidRPr="00786DE7" w:rsidRDefault="00603A77" w:rsidP="00CB4DA8">
      <w:pPr>
        <w:spacing w:after="0" w:line="240" w:lineRule="auto"/>
        <w:jc w:val="both"/>
        <w:rPr>
          <w:rFonts w:ascii="Arial" w:hAnsi="Arial" w:cs="Arial"/>
          <w:sz w:val="20"/>
          <w:szCs w:val="20"/>
        </w:rPr>
      </w:pPr>
    </w:p>
    <w:p w14:paraId="2D150592" w14:textId="002590AC" w:rsidR="005977EF" w:rsidRPr="00786DE7" w:rsidRDefault="00634617" w:rsidP="00CB4DA8">
      <w:pPr>
        <w:spacing w:after="0" w:line="240" w:lineRule="auto"/>
        <w:jc w:val="both"/>
        <w:rPr>
          <w:rFonts w:ascii="Arial" w:hAnsi="Arial" w:cs="Arial"/>
          <w:sz w:val="20"/>
          <w:szCs w:val="20"/>
        </w:rPr>
      </w:pPr>
      <w:r w:rsidRPr="00786DE7">
        <w:rPr>
          <w:rFonts w:ascii="Arial" w:hAnsi="Arial" w:cs="Arial"/>
          <w:sz w:val="20"/>
          <w:szCs w:val="20"/>
        </w:rPr>
        <w:t xml:space="preserve">El señor Mauricio Chacón consulta si este informe de auditoría es de aplicación obligatoria o hay algún espacio para replantear </w:t>
      </w:r>
      <w:r w:rsidR="005977EF" w:rsidRPr="00786DE7">
        <w:rPr>
          <w:rFonts w:ascii="Arial" w:hAnsi="Arial" w:cs="Arial"/>
          <w:sz w:val="20"/>
          <w:szCs w:val="20"/>
        </w:rPr>
        <w:t xml:space="preserve">algunos aspectos que no son necesarios y </w:t>
      </w:r>
      <w:r w:rsidR="00591D08" w:rsidRPr="00786DE7">
        <w:rPr>
          <w:rFonts w:ascii="Arial" w:hAnsi="Arial" w:cs="Arial"/>
          <w:sz w:val="20"/>
          <w:szCs w:val="20"/>
        </w:rPr>
        <w:t>si fuera de aplicación obligatoria solicita que</w:t>
      </w:r>
      <w:r w:rsidR="005977EF" w:rsidRPr="00786DE7">
        <w:rPr>
          <w:rFonts w:ascii="Arial" w:hAnsi="Arial" w:cs="Arial"/>
          <w:sz w:val="20"/>
          <w:szCs w:val="20"/>
        </w:rPr>
        <w:t xml:space="preserve"> la </w:t>
      </w:r>
      <w:r w:rsidR="00282365" w:rsidRPr="00786DE7">
        <w:rPr>
          <w:rFonts w:ascii="Arial" w:hAnsi="Arial" w:cs="Arial"/>
          <w:sz w:val="20"/>
          <w:szCs w:val="20"/>
        </w:rPr>
        <w:t>Junta Directiva</w:t>
      </w:r>
      <w:r w:rsidR="005977EF" w:rsidRPr="00786DE7">
        <w:rPr>
          <w:rFonts w:ascii="Arial" w:hAnsi="Arial" w:cs="Arial"/>
          <w:sz w:val="20"/>
          <w:szCs w:val="20"/>
        </w:rPr>
        <w:t xml:space="preserve"> tenga evidencia del </w:t>
      </w:r>
      <w:r w:rsidR="00282365" w:rsidRPr="00786DE7">
        <w:rPr>
          <w:rFonts w:ascii="Arial" w:hAnsi="Arial" w:cs="Arial"/>
          <w:sz w:val="20"/>
          <w:szCs w:val="20"/>
        </w:rPr>
        <w:t>cumplimento</w:t>
      </w:r>
      <w:r w:rsidR="005977EF" w:rsidRPr="00786DE7">
        <w:rPr>
          <w:rFonts w:ascii="Arial" w:hAnsi="Arial" w:cs="Arial"/>
          <w:sz w:val="20"/>
          <w:szCs w:val="20"/>
        </w:rPr>
        <w:t xml:space="preserve"> </w:t>
      </w:r>
      <w:r w:rsidR="00282365" w:rsidRPr="00786DE7">
        <w:rPr>
          <w:rFonts w:ascii="Arial" w:hAnsi="Arial" w:cs="Arial"/>
          <w:sz w:val="20"/>
          <w:szCs w:val="20"/>
        </w:rPr>
        <w:t>de las recomendaciones</w:t>
      </w:r>
      <w:r w:rsidR="005977EF" w:rsidRPr="00786DE7">
        <w:rPr>
          <w:rFonts w:ascii="Arial" w:hAnsi="Arial" w:cs="Arial"/>
          <w:sz w:val="20"/>
          <w:szCs w:val="20"/>
        </w:rPr>
        <w:t xml:space="preserve"> de auditoría.</w:t>
      </w:r>
    </w:p>
    <w:p w14:paraId="71BE3277" w14:textId="39EC2425" w:rsidR="00A13957" w:rsidRPr="00786DE7" w:rsidRDefault="00A13957" w:rsidP="00CB4DA8">
      <w:pPr>
        <w:spacing w:after="0" w:line="240" w:lineRule="auto"/>
        <w:jc w:val="both"/>
        <w:rPr>
          <w:rFonts w:ascii="Arial" w:hAnsi="Arial" w:cs="Arial"/>
          <w:sz w:val="20"/>
          <w:szCs w:val="20"/>
        </w:rPr>
      </w:pPr>
    </w:p>
    <w:p w14:paraId="220C4EF7" w14:textId="4F9DD20A" w:rsidR="00293076" w:rsidRPr="00786DE7" w:rsidRDefault="005977EF" w:rsidP="00CB4DA8">
      <w:pPr>
        <w:spacing w:after="0" w:line="240" w:lineRule="auto"/>
        <w:jc w:val="both"/>
        <w:rPr>
          <w:rFonts w:ascii="Arial" w:hAnsi="Arial" w:cs="Arial"/>
          <w:sz w:val="20"/>
          <w:szCs w:val="20"/>
        </w:rPr>
      </w:pPr>
      <w:r w:rsidRPr="00786DE7">
        <w:rPr>
          <w:rFonts w:ascii="Arial" w:hAnsi="Arial" w:cs="Arial"/>
          <w:sz w:val="20"/>
          <w:szCs w:val="20"/>
        </w:rPr>
        <w:t xml:space="preserve">El señor </w:t>
      </w:r>
      <w:r w:rsidR="00282365" w:rsidRPr="00786DE7">
        <w:rPr>
          <w:rFonts w:ascii="Arial" w:hAnsi="Arial" w:cs="Arial"/>
          <w:sz w:val="20"/>
          <w:szCs w:val="20"/>
        </w:rPr>
        <w:t>Toruño</w:t>
      </w:r>
      <w:r w:rsidRPr="00786DE7">
        <w:rPr>
          <w:rFonts w:ascii="Arial" w:hAnsi="Arial" w:cs="Arial"/>
          <w:sz w:val="20"/>
          <w:szCs w:val="20"/>
        </w:rPr>
        <w:t xml:space="preserve"> responde que este proceso fue bast</w:t>
      </w:r>
      <w:r w:rsidR="00F2054E" w:rsidRPr="00786DE7">
        <w:rPr>
          <w:rFonts w:ascii="Arial" w:hAnsi="Arial" w:cs="Arial"/>
          <w:sz w:val="20"/>
          <w:szCs w:val="20"/>
        </w:rPr>
        <w:t>ante largo y Fonafifo hizo vari</w:t>
      </w:r>
      <w:r w:rsidRPr="00786DE7">
        <w:rPr>
          <w:rFonts w:ascii="Arial" w:hAnsi="Arial" w:cs="Arial"/>
          <w:sz w:val="20"/>
          <w:szCs w:val="20"/>
        </w:rPr>
        <w:t>os descargos y observaciones al respecto, y después de eso</w:t>
      </w:r>
      <w:r w:rsidR="00E007FB" w:rsidRPr="00786DE7">
        <w:rPr>
          <w:rFonts w:ascii="Arial" w:hAnsi="Arial" w:cs="Arial"/>
          <w:sz w:val="20"/>
          <w:szCs w:val="20"/>
        </w:rPr>
        <w:t>,</w:t>
      </w:r>
      <w:r w:rsidRPr="00786DE7">
        <w:rPr>
          <w:rFonts w:ascii="Arial" w:hAnsi="Arial" w:cs="Arial"/>
          <w:sz w:val="20"/>
          <w:szCs w:val="20"/>
        </w:rPr>
        <w:t xml:space="preserve"> ellos hicieron el informe final en el cual tomaron en consideración </w:t>
      </w:r>
      <w:r w:rsidR="00282365" w:rsidRPr="00786DE7">
        <w:rPr>
          <w:rFonts w:ascii="Arial" w:hAnsi="Arial" w:cs="Arial"/>
          <w:sz w:val="20"/>
          <w:szCs w:val="20"/>
        </w:rPr>
        <w:t>algunas cosas y otras</w:t>
      </w:r>
      <w:r w:rsidRPr="00786DE7">
        <w:rPr>
          <w:rFonts w:ascii="Arial" w:hAnsi="Arial" w:cs="Arial"/>
          <w:sz w:val="20"/>
          <w:szCs w:val="20"/>
        </w:rPr>
        <w:t xml:space="preserve"> no</w:t>
      </w:r>
      <w:r w:rsidR="00282365" w:rsidRPr="00786DE7">
        <w:rPr>
          <w:rFonts w:ascii="Arial" w:hAnsi="Arial" w:cs="Arial"/>
          <w:sz w:val="20"/>
          <w:szCs w:val="20"/>
        </w:rPr>
        <w:t>, y ya</w:t>
      </w:r>
      <w:r w:rsidRPr="00786DE7">
        <w:rPr>
          <w:rFonts w:ascii="Arial" w:hAnsi="Arial" w:cs="Arial"/>
          <w:sz w:val="20"/>
          <w:szCs w:val="20"/>
        </w:rPr>
        <w:t xml:space="preserve"> por estar en este proceso </w:t>
      </w:r>
      <w:r w:rsidR="00282365" w:rsidRPr="00786DE7">
        <w:rPr>
          <w:rFonts w:ascii="Arial" w:hAnsi="Arial" w:cs="Arial"/>
          <w:sz w:val="20"/>
          <w:szCs w:val="20"/>
        </w:rPr>
        <w:t>dan</w:t>
      </w:r>
      <w:r w:rsidRPr="00786DE7">
        <w:rPr>
          <w:rFonts w:ascii="Arial" w:hAnsi="Arial" w:cs="Arial"/>
          <w:sz w:val="20"/>
          <w:szCs w:val="20"/>
        </w:rPr>
        <w:t xml:space="preserve"> por </w:t>
      </w:r>
      <w:r w:rsidR="00282365" w:rsidRPr="00786DE7">
        <w:rPr>
          <w:rFonts w:ascii="Arial" w:hAnsi="Arial" w:cs="Arial"/>
          <w:sz w:val="20"/>
          <w:szCs w:val="20"/>
        </w:rPr>
        <w:t>concluida</w:t>
      </w:r>
      <w:r w:rsidRPr="00786DE7">
        <w:rPr>
          <w:rFonts w:ascii="Arial" w:hAnsi="Arial" w:cs="Arial"/>
          <w:sz w:val="20"/>
          <w:szCs w:val="20"/>
        </w:rPr>
        <w:t xml:space="preserve"> la </w:t>
      </w:r>
      <w:r w:rsidR="00293076" w:rsidRPr="00786DE7">
        <w:rPr>
          <w:rFonts w:ascii="Arial" w:hAnsi="Arial" w:cs="Arial"/>
          <w:sz w:val="20"/>
          <w:szCs w:val="20"/>
        </w:rPr>
        <w:t>auditoría</w:t>
      </w:r>
      <w:r w:rsidRPr="00786DE7">
        <w:rPr>
          <w:rFonts w:ascii="Arial" w:hAnsi="Arial" w:cs="Arial"/>
          <w:sz w:val="20"/>
          <w:szCs w:val="20"/>
        </w:rPr>
        <w:t xml:space="preserve"> y no hay </w:t>
      </w:r>
      <w:r w:rsidR="00293076" w:rsidRPr="00786DE7">
        <w:rPr>
          <w:rFonts w:ascii="Arial" w:hAnsi="Arial" w:cs="Arial"/>
          <w:sz w:val="20"/>
          <w:szCs w:val="20"/>
        </w:rPr>
        <w:t xml:space="preserve">oportunidad de hacer </w:t>
      </w:r>
      <w:r w:rsidR="00282365" w:rsidRPr="00786DE7">
        <w:rPr>
          <w:rFonts w:ascii="Arial" w:hAnsi="Arial" w:cs="Arial"/>
          <w:sz w:val="20"/>
          <w:szCs w:val="20"/>
        </w:rPr>
        <w:t>más</w:t>
      </w:r>
      <w:r w:rsidR="00293076" w:rsidRPr="00786DE7">
        <w:rPr>
          <w:rFonts w:ascii="Arial" w:hAnsi="Arial" w:cs="Arial"/>
          <w:sz w:val="20"/>
          <w:szCs w:val="20"/>
        </w:rPr>
        <w:t xml:space="preserve"> </w:t>
      </w:r>
      <w:r w:rsidR="00282365" w:rsidRPr="00786DE7">
        <w:rPr>
          <w:rFonts w:ascii="Arial" w:hAnsi="Arial" w:cs="Arial"/>
          <w:sz w:val="20"/>
          <w:szCs w:val="20"/>
        </w:rPr>
        <w:t xml:space="preserve">observaciones, </w:t>
      </w:r>
      <w:r w:rsidR="00293076" w:rsidRPr="00786DE7">
        <w:rPr>
          <w:rFonts w:ascii="Arial" w:hAnsi="Arial" w:cs="Arial"/>
          <w:sz w:val="20"/>
          <w:szCs w:val="20"/>
        </w:rPr>
        <w:t>sino que es de cumplimiento lo que ellos expresan, sin embargo, estas recomendaciones se</w:t>
      </w:r>
      <w:r w:rsidR="00282365" w:rsidRPr="00786DE7">
        <w:rPr>
          <w:rFonts w:ascii="Arial" w:hAnsi="Arial" w:cs="Arial"/>
          <w:sz w:val="20"/>
          <w:szCs w:val="20"/>
        </w:rPr>
        <w:t xml:space="preserve"> </w:t>
      </w:r>
      <w:r w:rsidR="00293076" w:rsidRPr="00786DE7">
        <w:rPr>
          <w:rFonts w:ascii="Arial" w:hAnsi="Arial" w:cs="Arial"/>
          <w:sz w:val="20"/>
          <w:szCs w:val="20"/>
        </w:rPr>
        <w:t xml:space="preserve">va a acatar y se va a tener informada a la Junta Directiva </w:t>
      </w:r>
      <w:r w:rsidR="00282365" w:rsidRPr="00786DE7">
        <w:rPr>
          <w:rFonts w:ascii="Arial" w:hAnsi="Arial" w:cs="Arial"/>
          <w:sz w:val="20"/>
          <w:szCs w:val="20"/>
        </w:rPr>
        <w:t>al respecto.</w:t>
      </w:r>
    </w:p>
    <w:p w14:paraId="6087BC2F" w14:textId="77777777" w:rsidR="00293076" w:rsidRPr="00786DE7" w:rsidRDefault="00293076" w:rsidP="00CB4DA8">
      <w:pPr>
        <w:spacing w:after="0" w:line="240" w:lineRule="auto"/>
        <w:jc w:val="both"/>
        <w:rPr>
          <w:rFonts w:ascii="Arial" w:hAnsi="Arial" w:cs="Arial"/>
          <w:sz w:val="20"/>
          <w:szCs w:val="20"/>
        </w:rPr>
      </w:pPr>
    </w:p>
    <w:p w14:paraId="306F8CA6" w14:textId="05963134" w:rsidR="00634617" w:rsidRDefault="00802226" w:rsidP="00CB4DA8">
      <w:pPr>
        <w:spacing w:after="0" w:line="240" w:lineRule="auto"/>
        <w:jc w:val="both"/>
        <w:rPr>
          <w:rFonts w:ascii="Arial" w:hAnsi="Arial" w:cs="Arial"/>
          <w:sz w:val="20"/>
          <w:szCs w:val="20"/>
        </w:rPr>
      </w:pPr>
      <w:r w:rsidRPr="00786DE7">
        <w:rPr>
          <w:rFonts w:ascii="Arial" w:hAnsi="Arial" w:cs="Arial"/>
          <w:sz w:val="20"/>
          <w:szCs w:val="20"/>
        </w:rPr>
        <w:t>E</w:t>
      </w:r>
      <w:r w:rsidR="00E007FB" w:rsidRPr="00786DE7">
        <w:rPr>
          <w:rFonts w:ascii="Arial" w:hAnsi="Arial" w:cs="Arial"/>
          <w:sz w:val="20"/>
          <w:szCs w:val="20"/>
        </w:rPr>
        <w:t>l señor Felipe Vega consulta qué</w:t>
      </w:r>
      <w:r w:rsidRPr="00786DE7">
        <w:rPr>
          <w:rFonts w:ascii="Arial" w:hAnsi="Arial" w:cs="Arial"/>
          <w:sz w:val="20"/>
          <w:szCs w:val="20"/>
        </w:rPr>
        <w:t xml:space="preserve"> cosas positivas dio como resultado la auditoria para saber el balance.</w:t>
      </w:r>
    </w:p>
    <w:p w14:paraId="6DEA4F09" w14:textId="50E7007C" w:rsidR="00853D2D" w:rsidRDefault="00853D2D" w:rsidP="00CB4DA8">
      <w:pPr>
        <w:spacing w:after="0" w:line="240" w:lineRule="auto"/>
        <w:jc w:val="both"/>
        <w:rPr>
          <w:rFonts w:ascii="Arial" w:hAnsi="Arial" w:cs="Arial"/>
          <w:sz w:val="20"/>
          <w:szCs w:val="20"/>
        </w:rPr>
      </w:pPr>
    </w:p>
    <w:p w14:paraId="490A6465" w14:textId="2EBA5E3E" w:rsidR="00853D2D" w:rsidRDefault="00853D2D" w:rsidP="00CB4DA8">
      <w:pPr>
        <w:spacing w:after="0" w:line="240" w:lineRule="auto"/>
        <w:jc w:val="both"/>
        <w:rPr>
          <w:rFonts w:ascii="Arial" w:hAnsi="Arial" w:cs="Arial"/>
          <w:sz w:val="20"/>
          <w:szCs w:val="20"/>
        </w:rPr>
      </w:pPr>
    </w:p>
    <w:p w14:paraId="3EBE4B69" w14:textId="255FE1A6" w:rsidR="00853D2D" w:rsidRDefault="00853D2D" w:rsidP="00CB4DA8">
      <w:pPr>
        <w:spacing w:after="0" w:line="240" w:lineRule="auto"/>
        <w:jc w:val="both"/>
        <w:rPr>
          <w:rFonts w:ascii="Arial" w:hAnsi="Arial" w:cs="Arial"/>
          <w:sz w:val="20"/>
          <w:szCs w:val="20"/>
        </w:rPr>
      </w:pPr>
    </w:p>
    <w:p w14:paraId="6A60635C" w14:textId="0ED0BA42" w:rsidR="00853D2D" w:rsidRDefault="00853D2D" w:rsidP="00CB4DA8">
      <w:pPr>
        <w:spacing w:after="0" w:line="240" w:lineRule="auto"/>
        <w:jc w:val="both"/>
        <w:rPr>
          <w:rFonts w:ascii="Arial" w:hAnsi="Arial" w:cs="Arial"/>
          <w:sz w:val="20"/>
          <w:szCs w:val="20"/>
        </w:rPr>
      </w:pPr>
    </w:p>
    <w:p w14:paraId="788636C9" w14:textId="77777777" w:rsidR="00853D2D" w:rsidRPr="00786DE7" w:rsidRDefault="00853D2D" w:rsidP="00CB4DA8">
      <w:pPr>
        <w:spacing w:after="0" w:line="240" w:lineRule="auto"/>
        <w:jc w:val="both"/>
        <w:rPr>
          <w:rFonts w:ascii="Arial" w:hAnsi="Arial" w:cs="Arial"/>
          <w:sz w:val="20"/>
          <w:szCs w:val="20"/>
        </w:rPr>
      </w:pPr>
    </w:p>
    <w:p w14:paraId="5733BD23" w14:textId="76EBB902" w:rsidR="00802226" w:rsidRPr="00786DE7" w:rsidRDefault="00802226" w:rsidP="00CB4DA8">
      <w:pPr>
        <w:spacing w:after="0" w:line="240" w:lineRule="auto"/>
        <w:jc w:val="both"/>
        <w:rPr>
          <w:rFonts w:ascii="Arial" w:hAnsi="Arial" w:cs="Arial"/>
          <w:sz w:val="20"/>
          <w:szCs w:val="20"/>
        </w:rPr>
      </w:pPr>
    </w:p>
    <w:p w14:paraId="67B596B7" w14:textId="5A326F76" w:rsidR="00634617" w:rsidRPr="00786DE7" w:rsidRDefault="00802226" w:rsidP="00CB4DA8">
      <w:pPr>
        <w:spacing w:after="0" w:line="240" w:lineRule="auto"/>
        <w:jc w:val="both"/>
        <w:rPr>
          <w:rFonts w:ascii="Arial" w:hAnsi="Arial" w:cs="Arial"/>
          <w:sz w:val="20"/>
          <w:szCs w:val="20"/>
        </w:rPr>
      </w:pPr>
      <w:r w:rsidRPr="00786DE7">
        <w:rPr>
          <w:rFonts w:ascii="Arial" w:hAnsi="Arial" w:cs="Arial"/>
          <w:sz w:val="20"/>
          <w:szCs w:val="20"/>
        </w:rPr>
        <w:t xml:space="preserve">El señor Edgar Toruño responde que, generalmente </w:t>
      </w:r>
      <w:r w:rsidR="00661763" w:rsidRPr="00786DE7">
        <w:rPr>
          <w:rFonts w:ascii="Arial" w:hAnsi="Arial" w:cs="Arial"/>
          <w:sz w:val="20"/>
          <w:szCs w:val="20"/>
        </w:rPr>
        <w:t xml:space="preserve">la auditoría no señala </w:t>
      </w:r>
      <w:r w:rsidR="00102427" w:rsidRPr="00786DE7">
        <w:rPr>
          <w:rFonts w:ascii="Arial" w:hAnsi="Arial" w:cs="Arial"/>
          <w:sz w:val="20"/>
          <w:szCs w:val="20"/>
        </w:rPr>
        <w:t>si hay</w:t>
      </w:r>
      <w:r w:rsidR="00661763" w:rsidRPr="00786DE7">
        <w:rPr>
          <w:rFonts w:ascii="Arial" w:hAnsi="Arial" w:cs="Arial"/>
          <w:sz w:val="20"/>
          <w:szCs w:val="20"/>
        </w:rPr>
        <w:t xml:space="preserve"> cosas </w:t>
      </w:r>
      <w:r w:rsidR="00102427" w:rsidRPr="00786DE7">
        <w:rPr>
          <w:rFonts w:ascii="Arial" w:hAnsi="Arial" w:cs="Arial"/>
          <w:sz w:val="20"/>
          <w:szCs w:val="20"/>
        </w:rPr>
        <w:t xml:space="preserve">buenas, solo </w:t>
      </w:r>
      <w:r w:rsidR="009D1D9D" w:rsidRPr="00786DE7">
        <w:rPr>
          <w:rFonts w:ascii="Arial" w:hAnsi="Arial" w:cs="Arial"/>
          <w:sz w:val="20"/>
          <w:szCs w:val="20"/>
        </w:rPr>
        <w:t>informa</w:t>
      </w:r>
      <w:r w:rsidR="00102427" w:rsidRPr="00786DE7">
        <w:rPr>
          <w:rFonts w:ascii="Arial" w:hAnsi="Arial" w:cs="Arial"/>
          <w:sz w:val="20"/>
          <w:szCs w:val="20"/>
        </w:rPr>
        <w:t xml:space="preserve"> las cosas que no encontraron bien a raíz </w:t>
      </w:r>
      <w:r w:rsidR="008C5B41" w:rsidRPr="00786DE7">
        <w:rPr>
          <w:rFonts w:ascii="Arial" w:hAnsi="Arial" w:cs="Arial"/>
          <w:sz w:val="20"/>
          <w:szCs w:val="20"/>
        </w:rPr>
        <w:t>de tod</w:t>
      </w:r>
      <w:r w:rsidR="00102427" w:rsidRPr="00786DE7">
        <w:rPr>
          <w:rFonts w:ascii="Arial" w:hAnsi="Arial" w:cs="Arial"/>
          <w:sz w:val="20"/>
          <w:szCs w:val="20"/>
        </w:rPr>
        <w:t>as las consultas que realizan, sin embargo, se podría enviar a la Junta todas las preguntas que se hicieron para que las valoren.</w:t>
      </w:r>
    </w:p>
    <w:p w14:paraId="5C5DB937" w14:textId="12976074" w:rsidR="00634617" w:rsidRPr="00786DE7" w:rsidRDefault="00634617" w:rsidP="00CB4DA8">
      <w:pPr>
        <w:spacing w:after="0" w:line="240" w:lineRule="auto"/>
        <w:jc w:val="both"/>
        <w:rPr>
          <w:rFonts w:ascii="Arial" w:hAnsi="Arial" w:cs="Arial"/>
          <w:sz w:val="20"/>
          <w:szCs w:val="20"/>
        </w:rPr>
      </w:pPr>
    </w:p>
    <w:p w14:paraId="545C0414" w14:textId="0C225E45" w:rsidR="00634617" w:rsidRPr="00786DE7" w:rsidRDefault="009D1D9D" w:rsidP="00CB4DA8">
      <w:pPr>
        <w:spacing w:after="0" w:line="240" w:lineRule="auto"/>
        <w:jc w:val="both"/>
        <w:rPr>
          <w:rFonts w:ascii="Arial" w:hAnsi="Arial" w:cs="Arial"/>
          <w:sz w:val="20"/>
          <w:szCs w:val="20"/>
        </w:rPr>
      </w:pPr>
      <w:r w:rsidRPr="00786DE7">
        <w:rPr>
          <w:rFonts w:ascii="Arial" w:hAnsi="Arial" w:cs="Arial"/>
          <w:sz w:val="20"/>
          <w:szCs w:val="20"/>
        </w:rPr>
        <w:t xml:space="preserve">El señor Gustavo Elizondo </w:t>
      </w:r>
      <w:r w:rsidR="00F259DB" w:rsidRPr="00786DE7">
        <w:rPr>
          <w:rFonts w:ascii="Arial" w:hAnsi="Arial" w:cs="Arial"/>
          <w:sz w:val="20"/>
          <w:szCs w:val="20"/>
        </w:rPr>
        <w:t xml:space="preserve">menciona que a nivel empresarial se establecen auditorias para periodos específicos, y considera que en esta auditoria se sobredimensionaron, cuando se </w:t>
      </w:r>
      <w:r w:rsidR="004C6ADE" w:rsidRPr="00786DE7">
        <w:rPr>
          <w:rFonts w:ascii="Arial" w:hAnsi="Arial" w:cs="Arial"/>
          <w:sz w:val="20"/>
          <w:szCs w:val="20"/>
        </w:rPr>
        <w:t>piensa en</w:t>
      </w:r>
      <w:r w:rsidR="00F259DB" w:rsidRPr="00786DE7">
        <w:rPr>
          <w:rFonts w:ascii="Arial" w:hAnsi="Arial" w:cs="Arial"/>
          <w:sz w:val="20"/>
          <w:szCs w:val="20"/>
        </w:rPr>
        <w:t xml:space="preserve"> los objetivos</w:t>
      </w:r>
      <w:r w:rsidR="009D1E92" w:rsidRPr="00786DE7">
        <w:rPr>
          <w:rFonts w:ascii="Arial" w:hAnsi="Arial" w:cs="Arial"/>
          <w:sz w:val="20"/>
          <w:szCs w:val="20"/>
        </w:rPr>
        <w:t xml:space="preserve"> de auditorí</w:t>
      </w:r>
      <w:r w:rsidR="00F259DB" w:rsidRPr="00786DE7">
        <w:rPr>
          <w:rFonts w:ascii="Arial" w:hAnsi="Arial" w:cs="Arial"/>
          <w:sz w:val="20"/>
          <w:szCs w:val="20"/>
        </w:rPr>
        <w:t>a se debe pensar en que genere un valor agregado para la institución, sin embargo, pedir información de papeles viejos no generará un valor agregado y se sale de cualquier lógica.</w:t>
      </w:r>
    </w:p>
    <w:p w14:paraId="04DDC585" w14:textId="3E21C682" w:rsidR="009D1D9D" w:rsidRPr="00786DE7" w:rsidRDefault="009D1D9D" w:rsidP="00CB4DA8">
      <w:pPr>
        <w:spacing w:after="0" w:line="240" w:lineRule="auto"/>
        <w:jc w:val="both"/>
        <w:rPr>
          <w:rFonts w:ascii="Arial" w:hAnsi="Arial" w:cs="Arial"/>
          <w:sz w:val="20"/>
          <w:szCs w:val="20"/>
        </w:rPr>
      </w:pPr>
    </w:p>
    <w:p w14:paraId="7055E0D3" w14:textId="6B778A58" w:rsidR="00634617" w:rsidRPr="00786DE7" w:rsidRDefault="009D1D9D" w:rsidP="00CB4DA8">
      <w:pPr>
        <w:spacing w:after="0" w:line="240" w:lineRule="auto"/>
        <w:jc w:val="both"/>
        <w:rPr>
          <w:rFonts w:ascii="Arial" w:hAnsi="Arial" w:cs="Arial"/>
          <w:sz w:val="20"/>
          <w:szCs w:val="20"/>
        </w:rPr>
      </w:pPr>
      <w:r w:rsidRPr="00786DE7">
        <w:rPr>
          <w:rFonts w:ascii="Arial" w:hAnsi="Arial" w:cs="Arial"/>
          <w:sz w:val="20"/>
          <w:szCs w:val="20"/>
        </w:rPr>
        <w:t xml:space="preserve">El señor </w:t>
      </w:r>
      <w:r w:rsidR="00394A8E" w:rsidRPr="00786DE7">
        <w:rPr>
          <w:rFonts w:ascii="Arial" w:hAnsi="Arial" w:cs="Arial"/>
          <w:sz w:val="20"/>
          <w:szCs w:val="20"/>
        </w:rPr>
        <w:t>Né</w:t>
      </w:r>
      <w:r w:rsidRPr="00786DE7">
        <w:rPr>
          <w:rFonts w:ascii="Arial" w:hAnsi="Arial" w:cs="Arial"/>
          <w:sz w:val="20"/>
          <w:szCs w:val="20"/>
        </w:rPr>
        <w:t xml:space="preserve">stor Baltodano menciona que no cabe pedir documentos de hace 20 o 25 años y no entiende la fundamentación de solicitar esa información ya que hay </w:t>
      </w:r>
      <w:r w:rsidR="00D16D90" w:rsidRPr="00786DE7">
        <w:rPr>
          <w:rFonts w:ascii="Arial" w:hAnsi="Arial" w:cs="Arial"/>
          <w:sz w:val="20"/>
          <w:szCs w:val="20"/>
        </w:rPr>
        <w:t>document</w:t>
      </w:r>
      <w:r w:rsidRPr="00786DE7">
        <w:rPr>
          <w:rFonts w:ascii="Arial" w:hAnsi="Arial" w:cs="Arial"/>
          <w:sz w:val="20"/>
          <w:szCs w:val="20"/>
        </w:rPr>
        <w:t>ación que prescribe con los años.</w:t>
      </w:r>
    </w:p>
    <w:p w14:paraId="64033360" w14:textId="69D6C8CF" w:rsidR="00715D42" w:rsidRPr="00786DE7" w:rsidRDefault="00715D42" w:rsidP="00CB4DA8">
      <w:pPr>
        <w:spacing w:after="0" w:line="240" w:lineRule="auto"/>
        <w:jc w:val="both"/>
        <w:rPr>
          <w:rFonts w:ascii="Arial" w:hAnsi="Arial" w:cs="Arial"/>
          <w:sz w:val="20"/>
          <w:szCs w:val="20"/>
        </w:rPr>
      </w:pPr>
    </w:p>
    <w:p w14:paraId="76129268" w14:textId="5149D51B" w:rsidR="00FF7070" w:rsidRPr="00786DE7" w:rsidRDefault="00C839AE" w:rsidP="00CB4DA8">
      <w:pPr>
        <w:spacing w:after="0" w:line="240" w:lineRule="auto"/>
        <w:jc w:val="both"/>
        <w:rPr>
          <w:rFonts w:ascii="Arial" w:hAnsi="Arial" w:cs="Arial"/>
          <w:sz w:val="20"/>
          <w:szCs w:val="20"/>
        </w:rPr>
      </w:pPr>
      <w:r w:rsidRPr="00786DE7">
        <w:rPr>
          <w:rFonts w:ascii="Arial" w:hAnsi="Arial" w:cs="Arial"/>
          <w:sz w:val="20"/>
          <w:szCs w:val="20"/>
        </w:rPr>
        <w:t>Una vez realizada la presentación, por unanimidad se acuerda:</w:t>
      </w:r>
    </w:p>
    <w:p w14:paraId="5BB0EFFA" w14:textId="021EBF28" w:rsidR="00C839AE" w:rsidRPr="00786DE7" w:rsidRDefault="00C839AE" w:rsidP="00CB4DA8">
      <w:pPr>
        <w:spacing w:after="0" w:line="240" w:lineRule="auto"/>
        <w:jc w:val="both"/>
        <w:rPr>
          <w:rFonts w:ascii="Arial" w:hAnsi="Arial" w:cs="Arial"/>
          <w:sz w:val="20"/>
          <w:szCs w:val="20"/>
        </w:rPr>
      </w:pPr>
    </w:p>
    <w:p w14:paraId="3D68E66D" w14:textId="45244406" w:rsidR="00F5589A" w:rsidRPr="00786DE7" w:rsidRDefault="001A6C15" w:rsidP="00CB4DA8">
      <w:pPr>
        <w:spacing w:after="0" w:line="240" w:lineRule="auto"/>
        <w:jc w:val="both"/>
        <w:rPr>
          <w:rFonts w:ascii="Arial" w:hAnsi="Arial" w:cs="Arial"/>
          <w:b/>
          <w:sz w:val="20"/>
          <w:szCs w:val="20"/>
        </w:rPr>
      </w:pPr>
      <w:r w:rsidRPr="00786DE7">
        <w:rPr>
          <w:rFonts w:ascii="Arial" w:hAnsi="Arial" w:cs="Arial"/>
          <w:b/>
          <w:sz w:val="20"/>
          <w:szCs w:val="20"/>
        </w:rPr>
        <w:t>ACUERDO</w:t>
      </w:r>
      <w:r w:rsidR="00EA2D26" w:rsidRPr="00786DE7">
        <w:rPr>
          <w:rFonts w:ascii="Arial" w:hAnsi="Arial" w:cs="Arial"/>
          <w:b/>
          <w:sz w:val="20"/>
          <w:szCs w:val="20"/>
        </w:rPr>
        <w:t xml:space="preserve"> QUINTO</w:t>
      </w:r>
      <w:r w:rsidRPr="00786DE7">
        <w:rPr>
          <w:rFonts w:ascii="Arial" w:hAnsi="Arial" w:cs="Arial"/>
          <w:b/>
          <w:sz w:val="20"/>
          <w:szCs w:val="20"/>
        </w:rPr>
        <w:t>.</w:t>
      </w:r>
      <w:r w:rsidRPr="00786DE7">
        <w:rPr>
          <w:rFonts w:ascii="Arial" w:hAnsi="Arial" w:cs="Arial"/>
          <w:sz w:val="20"/>
          <w:szCs w:val="20"/>
        </w:rPr>
        <w:t xml:space="preserve"> </w:t>
      </w:r>
      <w:r w:rsidR="00502FF6" w:rsidRPr="00786DE7">
        <w:rPr>
          <w:rFonts w:ascii="Arial" w:hAnsi="Arial" w:cs="Arial"/>
          <w:sz w:val="20"/>
          <w:szCs w:val="20"/>
        </w:rPr>
        <w:t xml:space="preserve">La Junta Directiva da por conocida y recibida la matriz para dar cumplimiento a las recomendaciones emanadas producto de la auditoría del MINAE al Fideicomiso 544 e instruye a la administración para que remita dicha matriz </w:t>
      </w:r>
      <w:r w:rsidRPr="00786DE7">
        <w:rPr>
          <w:rFonts w:ascii="Arial" w:hAnsi="Arial" w:cs="Arial"/>
          <w:sz w:val="20"/>
          <w:szCs w:val="20"/>
        </w:rPr>
        <w:t xml:space="preserve">a la Ministra de Ambiente y Energía </w:t>
      </w:r>
      <w:r w:rsidR="00502FF6" w:rsidRPr="00786DE7">
        <w:rPr>
          <w:rFonts w:ascii="Arial" w:hAnsi="Arial" w:cs="Arial"/>
          <w:sz w:val="20"/>
          <w:szCs w:val="20"/>
        </w:rPr>
        <w:t xml:space="preserve">y a la auditoría de </w:t>
      </w:r>
      <w:r w:rsidR="00C462E9" w:rsidRPr="00786DE7">
        <w:rPr>
          <w:rFonts w:ascii="Arial" w:hAnsi="Arial" w:cs="Arial"/>
          <w:sz w:val="20"/>
          <w:szCs w:val="20"/>
        </w:rPr>
        <w:t xml:space="preserve">Minae. </w:t>
      </w:r>
      <w:r w:rsidR="00C462E9" w:rsidRPr="00786DE7">
        <w:rPr>
          <w:rFonts w:ascii="Arial" w:hAnsi="Arial" w:cs="Arial"/>
          <w:b/>
          <w:sz w:val="20"/>
          <w:szCs w:val="20"/>
        </w:rPr>
        <w:t>ACUERDO FIRME.</w:t>
      </w:r>
    </w:p>
    <w:p w14:paraId="53CE0FB2" w14:textId="5D07A7C7" w:rsidR="00F41230" w:rsidRPr="00786DE7" w:rsidRDefault="00F41230" w:rsidP="00CB4DA8">
      <w:pPr>
        <w:spacing w:after="0" w:line="240" w:lineRule="auto"/>
        <w:jc w:val="both"/>
        <w:rPr>
          <w:rFonts w:ascii="Arial" w:hAnsi="Arial" w:cs="Arial"/>
          <w:sz w:val="20"/>
          <w:szCs w:val="20"/>
        </w:rPr>
      </w:pPr>
    </w:p>
    <w:p w14:paraId="77ADD0AB" w14:textId="187D4490" w:rsidR="00CB4DA8" w:rsidRPr="00786DE7" w:rsidRDefault="00CB4DA8" w:rsidP="00CB4DA8">
      <w:pPr>
        <w:spacing w:after="0" w:line="240" w:lineRule="auto"/>
        <w:jc w:val="both"/>
        <w:rPr>
          <w:rFonts w:ascii="Arial" w:hAnsi="Arial" w:cs="Arial"/>
          <w:b/>
          <w:sz w:val="20"/>
          <w:szCs w:val="20"/>
          <w:u w:val="single"/>
        </w:rPr>
      </w:pPr>
      <w:r w:rsidRPr="00786DE7">
        <w:rPr>
          <w:rFonts w:ascii="Arial" w:hAnsi="Arial" w:cs="Arial"/>
          <w:b/>
          <w:sz w:val="20"/>
          <w:szCs w:val="20"/>
          <w:lang w:val="es-ES_tradnl"/>
        </w:rPr>
        <w:t xml:space="preserve">ARTÍCULO N°6: </w:t>
      </w:r>
      <w:r w:rsidR="00DE05FA" w:rsidRPr="00786DE7">
        <w:rPr>
          <w:rFonts w:ascii="Arial" w:hAnsi="Arial" w:cs="Arial"/>
          <w:b/>
          <w:sz w:val="20"/>
          <w:szCs w:val="20"/>
          <w:u w:val="single"/>
        </w:rPr>
        <w:t>LECTURA DE CORRESPONDENCIA</w:t>
      </w:r>
    </w:p>
    <w:p w14:paraId="7AC5FB96" w14:textId="77777777" w:rsidR="00C93729" w:rsidRPr="00786DE7" w:rsidRDefault="00C93729" w:rsidP="001A6C15">
      <w:pPr>
        <w:spacing w:after="0" w:line="240" w:lineRule="auto"/>
        <w:jc w:val="both"/>
        <w:rPr>
          <w:rFonts w:ascii="Arial" w:hAnsi="Arial" w:cs="Arial"/>
          <w:sz w:val="20"/>
          <w:szCs w:val="20"/>
        </w:rPr>
      </w:pPr>
    </w:p>
    <w:p w14:paraId="2F4E21DD" w14:textId="0200FBBC" w:rsidR="00CB4DA8" w:rsidRPr="00786DE7" w:rsidRDefault="001A6C15" w:rsidP="001A6C15">
      <w:pPr>
        <w:spacing w:after="0" w:line="240" w:lineRule="auto"/>
        <w:jc w:val="both"/>
        <w:rPr>
          <w:rFonts w:ascii="Arial" w:hAnsi="Arial" w:cs="Arial"/>
          <w:b/>
          <w:sz w:val="20"/>
          <w:szCs w:val="20"/>
        </w:rPr>
      </w:pPr>
      <w:r w:rsidRPr="00786DE7">
        <w:rPr>
          <w:rFonts w:ascii="Arial" w:hAnsi="Arial" w:cs="Arial"/>
          <w:b/>
          <w:sz w:val="20"/>
          <w:szCs w:val="20"/>
        </w:rPr>
        <w:t>Se hace de conocimiento la siguiente c</w:t>
      </w:r>
      <w:r w:rsidR="00CB4DA8" w:rsidRPr="00786DE7">
        <w:rPr>
          <w:rFonts w:ascii="Arial" w:hAnsi="Arial" w:cs="Arial"/>
          <w:b/>
          <w:sz w:val="20"/>
          <w:szCs w:val="20"/>
        </w:rPr>
        <w:t>orrespondencia enviada:</w:t>
      </w:r>
    </w:p>
    <w:p w14:paraId="6375EF5A" w14:textId="77777777" w:rsidR="00CB4DA8" w:rsidRPr="00786DE7" w:rsidRDefault="00CB4DA8" w:rsidP="00CB4DA8">
      <w:pPr>
        <w:pStyle w:val="Prrafodelista"/>
        <w:spacing w:after="0" w:line="240" w:lineRule="auto"/>
        <w:ind w:left="1429"/>
        <w:contextualSpacing w:val="0"/>
        <w:jc w:val="both"/>
        <w:rPr>
          <w:rFonts w:ascii="Arial" w:hAnsi="Arial" w:cs="Arial"/>
          <w:b/>
          <w:sz w:val="20"/>
          <w:szCs w:val="20"/>
          <w:highlight w:val="yellow"/>
        </w:rPr>
      </w:pPr>
    </w:p>
    <w:p w14:paraId="4C08B389" w14:textId="25161BEC" w:rsidR="000E4C8F" w:rsidRPr="00F41230" w:rsidRDefault="00CB4DA8" w:rsidP="000E4C8F">
      <w:pPr>
        <w:pStyle w:val="Prrafodelista"/>
        <w:numPr>
          <w:ilvl w:val="0"/>
          <w:numId w:val="29"/>
        </w:numPr>
        <w:spacing w:after="0" w:line="240" w:lineRule="auto"/>
        <w:ind w:left="0" w:firstLine="0"/>
        <w:jc w:val="both"/>
        <w:rPr>
          <w:rFonts w:ascii="Arial" w:hAnsi="Arial" w:cs="Arial"/>
          <w:sz w:val="20"/>
          <w:szCs w:val="20"/>
        </w:rPr>
      </w:pPr>
      <w:r w:rsidRPr="00786DE7">
        <w:rPr>
          <w:rFonts w:ascii="Arial" w:hAnsi="Arial" w:cs="Arial"/>
          <w:sz w:val="20"/>
          <w:szCs w:val="20"/>
        </w:rPr>
        <w:t>Oficio DM-107-2021, enviado el 01 de febrero, en respuesta a nota de UNAFOR Chorotega</w:t>
      </w:r>
    </w:p>
    <w:p w14:paraId="17A00F18" w14:textId="6DEB0FD5" w:rsidR="000E4C8F" w:rsidRPr="00F41230" w:rsidRDefault="00CB4DA8" w:rsidP="000E4C8F">
      <w:pPr>
        <w:pStyle w:val="Prrafodelista"/>
        <w:numPr>
          <w:ilvl w:val="0"/>
          <w:numId w:val="29"/>
        </w:numPr>
        <w:spacing w:after="0" w:line="240" w:lineRule="auto"/>
        <w:ind w:left="0" w:firstLine="0"/>
        <w:jc w:val="both"/>
        <w:rPr>
          <w:rFonts w:ascii="Arial" w:hAnsi="Arial" w:cs="Arial"/>
          <w:sz w:val="20"/>
          <w:szCs w:val="20"/>
        </w:rPr>
      </w:pPr>
      <w:r w:rsidRPr="00786DE7">
        <w:rPr>
          <w:rFonts w:ascii="Arial" w:hAnsi="Arial" w:cs="Arial"/>
          <w:sz w:val="20"/>
          <w:szCs w:val="20"/>
        </w:rPr>
        <w:t>Oficio DAF-DFC-OF-070-2021 enviado a Minae para trámite del Presupuesto Extraordinario ante la Dirección General de Presupuesto Nacional</w:t>
      </w:r>
    </w:p>
    <w:p w14:paraId="4645EC57" w14:textId="750B81E1" w:rsidR="0042349E" w:rsidRPr="00853D2D" w:rsidRDefault="00CB4DA8" w:rsidP="0042349E">
      <w:pPr>
        <w:pStyle w:val="Prrafodelista"/>
        <w:numPr>
          <w:ilvl w:val="0"/>
          <w:numId w:val="29"/>
        </w:numPr>
        <w:spacing w:after="0" w:line="240" w:lineRule="auto"/>
        <w:ind w:left="0" w:firstLine="0"/>
        <w:jc w:val="both"/>
        <w:rPr>
          <w:rFonts w:ascii="Arial" w:hAnsi="Arial" w:cs="Arial"/>
          <w:sz w:val="20"/>
          <w:szCs w:val="20"/>
        </w:rPr>
      </w:pPr>
      <w:r w:rsidRPr="00786DE7">
        <w:rPr>
          <w:rFonts w:ascii="Arial" w:hAnsi="Arial" w:cs="Arial"/>
          <w:sz w:val="20"/>
          <w:szCs w:val="20"/>
        </w:rPr>
        <w:t xml:space="preserve">Certificación DAF-DFC-OF-071-2021 superávit específico </w:t>
      </w:r>
    </w:p>
    <w:p w14:paraId="621AD99A" w14:textId="77777777" w:rsidR="00CB4DA8" w:rsidRPr="00786DE7" w:rsidRDefault="00CB4DA8" w:rsidP="00B9055E">
      <w:pPr>
        <w:pStyle w:val="Prrafodelista"/>
        <w:numPr>
          <w:ilvl w:val="0"/>
          <w:numId w:val="29"/>
        </w:numPr>
        <w:spacing w:after="0" w:line="240" w:lineRule="auto"/>
        <w:ind w:left="0" w:firstLine="0"/>
        <w:jc w:val="both"/>
        <w:rPr>
          <w:rFonts w:ascii="Arial" w:hAnsi="Arial" w:cs="Arial"/>
          <w:sz w:val="20"/>
          <w:szCs w:val="20"/>
        </w:rPr>
      </w:pPr>
      <w:r w:rsidRPr="00786DE7">
        <w:rPr>
          <w:rFonts w:ascii="Arial" w:hAnsi="Arial" w:cs="Arial"/>
          <w:sz w:val="20"/>
          <w:szCs w:val="20"/>
        </w:rPr>
        <w:t>Documento enviado a Minae con justificación Presupuesto Extraordinario Fonafifo</w:t>
      </w:r>
    </w:p>
    <w:p w14:paraId="5A137426" w14:textId="731CEE1A" w:rsidR="006D6297" w:rsidRPr="00786DE7" w:rsidRDefault="006D6297" w:rsidP="00CB4DA8">
      <w:pPr>
        <w:spacing w:after="0" w:line="240" w:lineRule="auto"/>
        <w:jc w:val="both"/>
        <w:rPr>
          <w:rFonts w:ascii="Arial" w:hAnsi="Arial" w:cs="Arial"/>
          <w:sz w:val="20"/>
          <w:szCs w:val="20"/>
        </w:rPr>
      </w:pPr>
    </w:p>
    <w:p w14:paraId="6ECC4FB0" w14:textId="3D7F1189" w:rsidR="00ED6397" w:rsidRPr="00786DE7" w:rsidRDefault="00ED6397" w:rsidP="00CB4DA8">
      <w:pPr>
        <w:spacing w:after="0" w:line="240" w:lineRule="auto"/>
        <w:jc w:val="both"/>
        <w:rPr>
          <w:rFonts w:ascii="Arial" w:hAnsi="Arial" w:cs="Arial"/>
          <w:sz w:val="20"/>
          <w:szCs w:val="20"/>
        </w:rPr>
      </w:pPr>
      <w:r w:rsidRPr="00786DE7">
        <w:rPr>
          <w:rFonts w:ascii="Arial" w:hAnsi="Arial" w:cs="Arial"/>
          <w:sz w:val="20"/>
          <w:szCs w:val="20"/>
        </w:rPr>
        <w:t>Una vez presentada la correspondencia, por unanimidad se acuerda:</w:t>
      </w:r>
    </w:p>
    <w:p w14:paraId="7EE57244" w14:textId="5C8699A8" w:rsidR="00B9055E" w:rsidRPr="00786DE7" w:rsidRDefault="00B9055E" w:rsidP="00CB4DA8">
      <w:pPr>
        <w:spacing w:after="0" w:line="240" w:lineRule="auto"/>
        <w:jc w:val="both"/>
        <w:rPr>
          <w:rFonts w:ascii="Arial" w:hAnsi="Arial" w:cs="Arial"/>
          <w:b/>
          <w:sz w:val="20"/>
          <w:szCs w:val="20"/>
          <w:lang w:val="es-ES_tradnl"/>
        </w:rPr>
      </w:pPr>
    </w:p>
    <w:p w14:paraId="0FC312AC" w14:textId="392A4956" w:rsidR="00E011E7" w:rsidRPr="00786DE7" w:rsidRDefault="00E011E7" w:rsidP="00E011E7">
      <w:pPr>
        <w:spacing w:after="0" w:line="240" w:lineRule="auto"/>
        <w:jc w:val="both"/>
        <w:rPr>
          <w:rFonts w:ascii="Arial" w:hAnsi="Arial" w:cs="Arial"/>
          <w:sz w:val="20"/>
          <w:szCs w:val="20"/>
        </w:rPr>
      </w:pPr>
      <w:r w:rsidRPr="00786DE7">
        <w:rPr>
          <w:rFonts w:ascii="Arial" w:hAnsi="Arial" w:cs="Arial"/>
          <w:b/>
          <w:sz w:val="20"/>
          <w:szCs w:val="20"/>
        </w:rPr>
        <w:t>ACUERDO SEXTO.</w:t>
      </w:r>
      <w:r w:rsidRPr="00786DE7">
        <w:rPr>
          <w:rFonts w:ascii="Arial" w:hAnsi="Arial" w:cs="Arial"/>
          <w:sz w:val="20"/>
          <w:szCs w:val="20"/>
        </w:rPr>
        <w:t xml:space="preserve"> La Junta Directiva da por conocida y recibida la siguiente correspondencia:</w:t>
      </w:r>
    </w:p>
    <w:p w14:paraId="7EEB592D" w14:textId="77777777" w:rsidR="00E011E7" w:rsidRPr="00786DE7" w:rsidRDefault="00E011E7" w:rsidP="00E011E7">
      <w:pPr>
        <w:spacing w:after="0" w:line="240" w:lineRule="auto"/>
        <w:jc w:val="both"/>
        <w:rPr>
          <w:rFonts w:ascii="Arial" w:hAnsi="Arial" w:cs="Arial"/>
          <w:sz w:val="20"/>
          <w:szCs w:val="20"/>
        </w:rPr>
      </w:pPr>
    </w:p>
    <w:p w14:paraId="1FCAD31C" w14:textId="717D551F" w:rsidR="00066347" w:rsidRPr="00F41230" w:rsidRDefault="00066347" w:rsidP="00066347">
      <w:pPr>
        <w:pStyle w:val="Prrafodelista"/>
        <w:numPr>
          <w:ilvl w:val="0"/>
          <w:numId w:val="29"/>
        </w:numPr>
        <w:spacing w:after="0" w:line="240" w:lineRule="auto"/>
        <w:ind w:left="0" w:firstLine="0"/>
        <w:jc w:val="both"/>
        <w:rPr>
          <w:rFonts w:ascii="Arial" w:hAnsi="Arial" w:cs="Arial"/>
          <w:sz w:val="20"/>
          <w:szCs w:val="20"/>
        </w:rPr>
      </w:pPr>
      <w:r w:rsidRPr="00786DE7">
        <w:rPr>
          <w:rFonts w:ascii="Arial" w:hAnsi="Arial" w:cs="Arial"/>
          <w:sz w:val="20"/>
          <w:szCs w:val="20"/>
        </w:rPr>
        <w:t>Oficio DM-107-2021, enviado el 01 de febrero, en respuesta a nota de UNAFOR Chorotega</w:t>
      </w:r>
    </w:p>
    <w:p w14:paraId="13956ABF" w14:textId="6908D5AA" w:rsidR="00066347" w:rsidRPr="00F41230" w:rsidRDefault="00066347" w:rsidP="00066347">
      <w:pPr>
        <w:pStyle w:val="Prrafodelista"/>
        <w:numPr>
          <w:ilvl w:val="0"/>
          <w:numId w:val="29"/>
        </w:numPr>
        <w:spacing w:after="0" w:line="240" w:lineRule="auto"/>
        <w:ind w:left="0" w:firstLine="0"/>
        <w:jc w:val="both"/>
        <w:rPr>
          <w:rFonts w:ascii="Arial" w:hAnsi="Arial" w:cs="Arial"/>
          <w:sz w:val="20"/>
          <w:szCs w:val="20"/>
        </w:rPr>
      </w:pPr>
      <w:r w:rsidRPr="00786DE7">
        <w:rPr>
          <w:rFonts w:ascii="Arial" w:hAnsi="Arial" w:cs="Arial"/>
          <w:sz w:val="20"/>
          <w:szCs w:val="20"/>
        </w:rPr>
        <w:t>Oficio DAF-DFC-OF-070-2021 enviado a Minae para trámite del Presupuesto Extraordinario ante la Dirección General de Presupuesto Nacional</w:t>
      </w:r>
    </w:p>
    <w:p w14:paraId="62AC7FE9" w14:textId="10975813" w:rsidR="00066347" w:rsidRPr="00F41230" w:rsidRDefault="00066347" w:rsidP="00066347">
      <w:pPr>
        <w:pStyle w:val="Prrafodelista"/>
        <w:numPr>
          <w:ilvl w:val="0"/>
          <w:numId w:val="29"/>
        </w:numPr>
        <w:spacing w:after="0" w:line="240" w:lineRule="auto"/>
        <w:ind w:left="0" w:firstLine="0"/>
        <w:jc w:val="both"/>
        <w:rPr>
          <w:rFonts w:ascii="Arial" w:hAnsi="Arial" w:cs="Arial"/>
          <w:sz w:val="20"/>
          <w:szCs w:val="20"/>
        </w:rPr>
      </w:pPr>
      <w:r w:rsidRPr="00786DE7">
        <w:rPr>
          <w:rFonts w:ascii="Arial" w:hAnsi="Arial" w:cs="Arial"/>
          <w:sz w:val="20"/>
          <w:szCs w:val="20"/>
        </w:rPr>
        <w:t xml:space="preserve">Certificación DAF-DFC-OF-071-2021 superávit específico </w:t>
      </w:r>
    </w:p>
    <w:p w14:paraId="0EB3F473" w14:textId="4576FCD2" w:rsidR="00066347" w:rsidRPr="00786DE7" w:rsidRDefault="00066347" w:rsidP="00066347">
      <w:pPr>
        <w:pStyle w:val="Prrafodelista"/>
        <w:numPr>
          <w:ilvl w:val="0"/>
          <w:numId w:val="29"/>
        </w:numPr>
        <w:spacing w:after="0" w:line="240" w:lineRule="auto"/>
        <w:ind w:left="0" w:firstLine="0"/>
        <w:jc w:val="both"/>
        <w:rPr>
          <w:rFonts w:ascii="Arial" w:hAnsi="Arial" w:cs="Arial"/>
          <w:b/>
          <w:sz w:val="20"/>
          <w:szCs w:val="20"/>
        </w:rPr>
      </w:pPr>
      <w:r w:rsidRPr="00786DE7">
        <w:rPr>
          <w:rFonts w:ascii="Arial" w:hAnsi="Arial" w:cs="Arial"/>
          <w:sz w:val="20"/>
          <w:szCs w:val="20"/>
        </w:rPr>
        <w:t>Documento enviado a Minae con justificación Presupuesto Extraordinario Fonafifo</w:t>
      </w:r>
      <w:r w:rsidRPr="00786DE7">
        <w:rPr>
          <w:rFonts w:ascii="Arial" w:hAnsi="Arial" w:cs="Arial"/>
          <w:b/>
          <w:sz w:val="20"/>
          <w:szCs w:val="20"/>
        </w:rPr>
        <w:t>. ACUERDO FIRME.</w:t>
      </w:r>
    </w:p>
    <w:p w14:paraId="564FC9F7" w14:textId="435D9D01" w:rsidR="00B9055E" w:rsidRPr="00786DE7" w:rsidRDefault="00B9055E" w:rsidP="00E011E7">
      <w:pPr>
        <w:spacing w:after="0" w:line="240" w:lineRule="auto"/>
        <w:jc w:val="both"/>
        <w:rPr>
          <w:rFonts w:ascii="Arial" w:hAnsi="Arial" w:cs="Arial"/>
          <w:sz w:val="20"/>
          <w:szCs w:val="20"/>
        </w:rPr>
      </w:pPr>
    </w:p>
    <w:p w14:paraId="101383A3" w14:textId="1D563A8E" w:rsidR="00CB4DA8" w:rsidRPr="00786DE7" w:rsidRDefault="00CB4DA8" w:rsidP="00CB4DA8">
      <w:pPr>
        <w:spacing w:after="0" w:line="240" w:lineRule="auto"/>
        <w:jc w:val="both"/>
        <w:rPr>
          <w:rFonts w:ascii="Arial" w:hAnsi="Arial" w:cs="Arial"/>
          <w:b/>
          <w:sz w:val="20"/>
          <w:szCs w:val="20"/>
          <w:u w:val="single"/>
        </w:rPr>
      </w:pPr>
      <w:r w:rsidRPr="00786DE7">
        <w:rPr>
          <w:rFonts w:ascii="Arial" w:hAnsi="Arial" w:cs="Arial"/>
          <w:b/>
          <w:sz w:val="20"/>
          <w:szCs w:val="20"/>
          <w:lang w:val="es-ES_tradnl"/>
        </w:rPr>
        <w:t xml:space="preserve">ARTÍCULO N°7: </w:t>
      </w:r>
      <w:r w:rsidR="00DE05FA" w:rsidRPr="00786DE7">
        <w:rPr>
          <w:rFonts w:ascii="Arial" w:hAnsi="Arial" w:cs="Arial"/>
          <w:b/>
          <w:sz w:val="20"/>
          <w:szCs w:val="20"/>
          <w:u w:val="single"/>
        </w:rPr>
        <w:t>PUNTOS VARIOS</w:t>
      </w:r>
    </w:p>
    <w:p w14:paraId="4302DB54" w14:textId="795D0467" w:rsidR="00B9055E" w:rsidRPr="00786DE7" w:rsidRDefault="00B9055E" w:rsidP="00CB4DA8">
      <w:pPr>
        <w:pStyle w:val="Prrafodelista"/>
        <w:spacing w:after="0" w:line="240" w:lineRule="auto"/>
        <w:ind w:left="709"/>
        <w:contextualSpacing w:val="0"/>
        <w:jc w:val="both"/>
        <w:rPr>
          <w:rFonts w:ascii="Arial" w:hAnsi="Arial" w:cs="Arial"/>
          <w:sz w:val="20"/>
          <w:szCs w:val="20"/>
        </w:rPr>
      </w:pPr>
    </w:p>
    <w:p w14:paraId="4191AEC3" w14:textId="32B63A5B" w:rsidR="00CB4DA8" w:rsidRPr="00786DE7" w:rsidRDefault="00DE05FA" w:rsidP="00DE05FA">
      <w:pPr>
        <w:pStyle w:val="Prrafodelista"/>
        <w:numPr>
          <w:ilvl w:val="0"/>
          <w:numId w:val="24"/>
        </w:numPr>
        <w:spacing w:after="0" w:line="240" w:lineRule="auto"/>
        <w:ind w:left="0" w:firstLine="0"/>
        <w:contextualSpacing w:val="0"/>
        <w:jc w:val="both"/>
        <w:rPr>
          <w:rFonts w:ascii="Arial" w:hAnsi="Arial" w:cs="Arial"/>
          <w:b/>
          <w:sz w:val="20"/>
          <w:szCs w:val="20"/>
        </w:rPr>
      </w:pPr>
      <w:r w:rsidRPr="00786DE7">
        <w:rPr>
          <w:rFonts w:ascii="Arial" w:hAnsi="Arial" w:cs="Arial"/>
          <w:b/>
          <w:sz w:val="20"/>
          <w:szCs w:val="20"/>
        </w:rPr>
        <w:t>EXPEDIENTE LLAMADO A AUDIENCIA</w:t>
      </w:r>
    </w:p>
    <w:p w14:paraId="13E97D84" w14:textId="5FB90913" w:rsidR="00F5589A" w:rsidRPr="00786DE7" w:rsidRDefault="00F5589A" w:rsidP="00F5589A">
      <w:pPr>
        <w:spacing w:after="0" w:line="240" w:lineRule="auto"/>
        <w:jc w:val="both"/>
        <w:rPr>
          <w:rFonts w:ascii="Arial" w:hAnsi="Arial" w:cs="Arial"/>
          <w:b/>
          <w:sz w:val="20"/>
          <w:szCs w:val="20"/>
        </w:rPr>
      </w:pPr>
    </w:p>
    <w:p w14:paraId="41850638" w14:textId="5C83B0CD" w:rsidR="00F35692" w:rsidRPr="00786DE7" w:rsidRDefault="00F35692" w:rsidP="00F35692">
      <w:pPr>
        <w:spacing w:after="0" w:line="240" w:lineRule="auto"/>
        <w:jc w:val="both"/>
        <w:rPr>
          <w:rFonts w:ascii="Arial" w:hAnsi="Arial" w:cs="Arial"/>
          <w:sz w:val="20"/>
          <w:szCs w:val="20"/>
        </w:rPr>
      </w:pPr>
      <w:r w:rsidRPr="00786DE7">
        <w:rPr>
          <w:rFonts w:ascii="Arial" w:hAnsi="Arial" w:cs="Arial"/>
          <w:sz w:val="20"/>
          <w:szCs w:val="20"/>
        </w:rPr>
        <w:t>Se menciona acerca del siguiente incumplimiento en contratación administrativa:</w:t>
      </w:r>
    </w:p>
    <w:p w14:paraId="16471CD8" w14:textId="412A3CAC" w:rsidR="00F5589A" w:rsidRPr="00786DE7" w:rsidRDefault="00F5589A" w:rsidP="00F5589A">
      <w:pPr>
        <w:spacing w:after="0" w:line="240" w:lineRule="auto"/>
        <w:jc w:val="both"/>
        <w:rPr>
          <w:rFonts w:ascii="Arial" w:hAnsi="Arial" w:cs="Arial"/>
          <w:b/>
          <w:sz w:val="20"/>
          <w:szCs w:val="20"/>
        </w:rPr>
      </w:pPr>
    </w:p>
    <w:p w14:paraId="1ECE68F4" w14:textId="01B8222B" w:rsidR="00CA2164" w:rsidRPr="00786DE7" w:rsidRDefault="00CA2164" w:rsidP="00CA2164">
      <w:pPr>
        <w:spacing w:after="0" w:line="240" w:lineRule="auto"/>
        <w:rPr>
          <w:rFonts w:ascii="Arial" w:hAnsi="Arial" w:cs="Arial"/>
          <w:bCs/>
          <w:sz w:val="20"/>
          <w:szCs w:val="20"/>
        </w:rPr>
      </w:pPr>
      <w:r w:rsidRPr="00786DE7">
        <w:rPr>
          <w:rFonts w:ascii="Arial" w:hAnsi="Arial" w:cs="Arial"/>
          <w:bCs/>
          <w:sz w:val="20"/>
          <w:szCs w:val="20"/>
        </w:rPr>
        <w:t>Razón de Apertura:</w:t>
      </w:r>
    </w:p>
    <w:p w14:paraId="10037DD4" w14:textId="77777777" w:rsidR="00CA2164" w:rsidRPr="00786DE7" w:rsidRDefault="00CA2164" w:rsidP="00CA2164">
      <w:pPr>
        <w:spacing w:after="0" w:line="240" w:lineRule="auto"/>
        <w:rPr>
          <w:rFonts w:ascii="Arial" w:hAnsi="Arial" w:cs="Arial"/>
          <w:bCs/>
          <w:sz w:val="20"/>
          <w:szCs w:val="20"/>
        </w:rPr>
      </w:pPr>
    </w:p>
    <w:p w14:paraId="6F9D17F4" w14:textId="558279F7" w:rsidR="00CA2164" w:rsidRDefault="00CA2164" w:rsidP="00CA2164">
      <w:pPr>
        <w:spacing w:after="0" w:line="240" w:lineRule="auto"/>
        <w:rPr>
          <w:rFonts w:ascii="Arial" w:hAnsi="Arial" w:cs="Arial"/>
          <w:sz w:val="20"/>
          <w:szCs w:val="20"/>
        </w:rPr>
      </w:pPr>
      <w:r w:rsidRPr="00786DE7">
        <w:rPr>
          <w:rFonts w:ascii="Arial" w:hAnsi="Arial" w:cs="Arial"/>
          <w:sz w:val="20"/>
          <w:szCs w:val="20"/>
        </w:rPr>
        <w:t>Contratación Directa número 2020CD-000107-0012100001</w:t>
      </w:r>
    </w:p>
    <w:p w14:paraId="098DE1DC" w14:textId="231E6255" w:rsidR="00853D2D" w:rsidRDefault="00853D2D" w:rsidP="00CA2164">
      <w:pPr>
        <w:spacing w:after="0" w:line="240" w:lineRule="auto"/>
        <w:rPr>
          <w:rFonts w:ascii="Arial" w:hAnsi="Arial" w:cs="Arial"/>
          <w:sz w:val="20"/>
          <w:szCs w:val="20"/>
        </w:rPr>
      </w:pPr>
    </w:p>
    <w:p w14:paraId="5FAF0D33" w14:textId="599A51D1" w:rsidR="00853D2D" w:rsidRDefault="00853D2D" w:rsidP="00CA2164">
      <w:pPr>
        <w:spacing w:after="0" w:line="240" w:lineRule="auto"/>
        <w:rPr>
          <w:rFonts w:ascii="Arial" w:hAnsi="Arial" w:cs="Arial"/>
          <w:sz w:val="20"/>
          <w:szCs w:val="20"/>
        </w:rPr>
      </w:pPr>
    </w:p>
    <w:p w14:paraId="1041952C" w14:textId="3F046F15" w:rsidR="00853D2D" w:rsidRDefault="00853D2D" w:rsidP="00CA2164">
      <w:pPr>
        <w:spacing w:after="0" w:line="240" w:lineRule="auto"/>
        <w:rPr>
          <w:rFonts w:ascii="Arial" w:hAnsi="Arial" w:cs="Arial"/>
          <w:sz w:val="20"/>
          <w:szCs w:val="20"/>
        </w:rPr>
      </w:pPr>
    </w:p>
    <w:p w14:paraId="28265804" w14:textId="77777777" w:rsidR="00853D2D" w:rsidRPr="00786DE7" w:rsidRDefault="00853D2D" w:rsidP="00CA2164">
      <w:pPr>
        <w:spacing w:after="0" w:line="240" w:lineRule="auto"/>
        <w:rPr>
          <w:rFonts w:ascii="Arial" w:hAnsi="Arial" w:cs="Arial"/>
          <w:sz w:val="20"/>
          <w:szCs w:val="20"/>
        </w:rPr>
      </w:pPr>
    </w:p>
    <w:p w14:paraId="78ACD822" w14:textId="6CF9C04F" w:rsidR="00CA2164" w:rsidRPr="00786DE7" w:rsidRDefault="00CA2164" w:rsidP="00CA2164">
      <w:pPr>
        <w:spacing w:after="0" w:line="240" w:lineRule="auto"/>
        <w:rPr>
          <w:rFonts w:ascii="Arial" w:hAnsi="Arial" w:cs="Arial"/>
          <w:sz w:val="20"/>
          <w:szCs w:val="20"/>
        </w:rPr>
      </w:pPr>
      <w:r w:rsidRPr="00786DE7">
        <w:rPr>
          <w:rFonts w:ascii="Arial" w:hAnsi="Arial" w:cs="Arial"/>
          <w:sz w:val="20"/>
          <w:szCs w:val="20"/>
        </w:rPr>
        <w:t>Servicio de compra de 20 cámaras IP para CCTV</w:t>
      </w:r>
    </w:p>
    <w:p w14:paraId="4BED75F4" w14:textId="77777777" w:rsidR="00874373" w:rsidRDefault="00874373" w:rsidP="00CA2164">
      <w:pPr>
        <w:spacing w:after="0" w:line="240" w:lineRule="auto"/>
        <w:rPr>
          <w:rFonts w:ascii="Arial" w:hAnsi="Arial" w:cs="Arial"/>
          <w:sz w:val="20"/>
          <w:szCs w:val="20"/>
        </w:rPr>
      </w:pPr>
    </w:p>
    <w:p w14:paraId="19EC9128" w14:textId="4D1C2613" w:rsidR="00CA2164" w:rsidRPr="00786DE7" w:rsidRDefault="00CA2164" w:rsidP="00CA2164">
      <w:pPr>
        <w:spacing w:after="0" w:line="240" w:lineRule="auto"/>
        <w:rPr>
          <w:rFonts w:ascii="Arial" w:hAnsi="Arial" w:cs="Arial"/>
          <w:sz w:val="20"/>
          <w:szCs w:val="20"/>
        </w:rPr>
      </w:pPr>
      <w:r w:rsidRPr="00786DE7">
        <w:rPr>
          <w:rFonts w:ascii="Arial" w:hAnsi="Arial" w:cs="Arial"/>
          <w:sz w:val="20"/>
          <w:szCs w:val="20"/>
        </w:rPr>
        <w:t xml:space="preserve">Adjudicada a la empresa </w:t>
      </w:r>
      <w:r w:rsidRPr="00786DE7">
        <w:rPr>
          <w:rFonts w:ascii="Arial" w:hAnsi="Arial" w:cs="Arial"/>
          <w:bCs/>
          <w:sz w:val="20"/>
          <w:szCs w:val="20"/>
        </w:rPr>
        <w:t>Tecnología Educativa TE S.A.</w:t>
      </w:r>
    </w:p>
    <w:p w14:paraId="078157CD" w14:textId="77777777" w:rsidR="00874373" w:rsidRDefault="00874373" w:rsidP="00CA2164">
      <w:pPr>
        <w:spacing w:after="0" w:line="240" w:lineRule="auto"/>
        <w:jc w:val="both"/>
        <w:rPr>
          <w:rFonts w:ascii="Arial" w:hAnsi="Arial" w:cs="Arial"/>
          <w:sz w:val="20"/>
          <w:szCs w:val="20"/>
        </w:rPr>
      </w:pPr>
    </w:p>
    <w:p w14:paraId="0C6660CA" w14:textId="6FD2DD51" w:rsidR="00F5589A" w:rsidRPr="00786DE7" w:rsidRDefault="00CA2164" w:rsidP="00CA2164">
      <w:pPr>
        <w:spacing w:after="0" w:line="240" w:lineRule="auto"/>
        <w:jc w:val="both"/>
        <w:rPr>
          <w:rFonts w:ascii="Arial" w:hAnsi="Arial" w:cs="Arial"/>
          <w:b/>
          <w:sz w:val="20"/>
          <w:szCs w:val="20"/>
        </w:rPr>
      </w:pPr>
      <w:r w:rsidRPr="00786DE7">
        <w:rPr>
          <w:rFonts w:ascii="Arial" w:hAnsi="Arial" w:cs="Arial"/>
          <w:sz w:val="20"/>
          <w:szCs w:val="20"/>
        </w:rPr>
        <w:t>El plazo de entrega vencía el día 15 de diciembre de 2020, sin embargo, ese mismo día la empresa solicitó una prórroga del plazo, la cual fue rechazada al no aportar documentación probatoria que demostrara la demora en la entrega, además se rechazó la solicitud de aceptar una cámara de otra marca y modelo, al no contar con las características equivalentes a las adjudicadas, adicionalmente, al ser una contratación del año anterior ya no se disponía de recursos para el pago de esos bienes</w:t>
      </w:r>
      <w:r w:rsidRPr="00786DE7">
        <w:rPr>
          <w:rFonts w:ascii="Arial Narrow" w:hAnsi="Arial Narrow"/>
          <w:sz w:val="24"/>
          <w:szCs w:val="24"/>
        </w:rPr>
        <w:t>.</w:t>
      </w:r>
    </w:p>
    <w:p w14:paraId="3539AFEC" w14:textId="011EC4F5" w:rsidR="00F35692" w:rsidRPr="00786DE7" w:rsidRDefault="00F35692" w:rsidP="00F5589A">
      <w:pPr>
        <w:spacing w:after="0" w:line="240" w:lineRule="auto"/>
        <w:jc w:val="both"/>
        <w:rPr>
          <w:rFonts w:ascii="Arial" w:hAnsi="Arial" w:cs="Arial"/>
          <w:b/>
          <w:sz w:val="20"/>
          <w:szCs w:val="20"/>
        </w:rPr>
      </w:pPr>
    </w:p>
    <w:p w14:paraId="1B6F5D8F" w14:textId="6072CDC0" w:rsidR="00B9055E" w:rsidRPr="00B9055E" w:rsidRDefault="00F35692" w:rsidP="00F35692">
      <w:pPr>
        <w:spacing w:after="0" w:line="240" w:lineRule="auto"/>
        <w:jc w:val="both"/>
        <w:rPr>
          <w:rFonts w:ascii="Arial" w:hAnsi="Arial" w:cs="Arial"/>
          <w:sz w:val="20"/>
          <w:szCs w:val="20"/>
        </w:rPr>
      </w:pPr>
      <w:r w:rsidRPr="00786DE7">
        <w:rPr>
          <w:rFonts w:ascii="Arial" w:hAnsi="Arial" w:cs="Arial"/>
          <w:sz w:val="20"/>
          <w:szCs w:val="20"/>
        </w:rPr>
        <w:t>Por unanimidad se acuerda:</w:t>
      </w:r>
    </w:p>
    <w:p w14:paraId="7BFB9A51" w14:textId="6EDCC394" w:rsidR="00F41230" w:rsidRPr="00786DE7" w:rsidRDefault="00F41230" w:rsidP="00F35692">
      <w:pPr>
        <w:spacing w:after="0" w:line="240" w:lineRule="auto"/>
        <w:jc w:val="both"/>
        <w:rPr>
          <w:rFonts w:ascii="Arial" w:hAnsi="Arial" w:cs="Arial"/>
          <w:b/>
          <w:sz w:val="20"/>
          <w:szCs w:val="20"/>
        </w:rPr>
      </w:pPr>
    </w:p>
    <w:p w14:paraId="47AB4165" w14:textId="78D3C5D1" w:rsidR="00F35692" w:rsidRPr="00B9055E" w:rsidRDefault="00F35692" w:rsidP="00F35692">
      <w:pPr>
        <w:pStyle w:val="xxxxxxmsonormal"/>
        <w:shd w:val="clear" w:color="auto" w:fill="FFFFFF"/>
        <w:spacing w:before="0" w:beforeAutospacing="0" w:after="0" w:afterAutospacing="0"/>
        <w:jc w:val="both"/>
        <w:rPr>
          <w:rFonts w:ascii="Arial" w:hAnsi="Arial" w:cs="Arial"/>
          <w:sz w:val="20"/>
          <w:szCs w:val="20"/>
        </w:rPr>
      </w:pPr>
      <w:r w:rsidRPr="00786DE7">
        <w:rPr>
          <w:rFonts w:ascii="Arial" w:hAnsi="Arial" w:cs="Arial"/>
          <w:b/>
          <w:bCs/>
          <w:sz w:val="20"/>
          <w:szCs w:val="20"/>
          <w:bdr w:val="none" w:sz="0" w:space="0" w:color="auto" w:frame="1"/>
        </w:rPr>
        <w:t>ACUERDO</w:t>
      </w:r>
      <w:r w:rsidR="00CA2164" w:rsidRPr="00786DE7">
        <w:rPr>
          <w:rFonts w:ascii="Arial" w:hAnsi="Arial" w:cs="Arial"/>
          <w:b/>
          <w:bCs/>
          <w:sz w:val="20"/>
          <w:szCs w:val="20"/>
          <w:bdr w:val="none" w:sz="0" w:space="0" w:color="auto" w:frame="1"/>
        </w:rPr>
        <w:t xml:space="preserve"> SÉTIMO.</w:t>
      </w:r>
      <w:r w:rsidRPr="00786DE7">
        <w:rPr>
          <w:rFonts w:ascii="Arial" w:hAnsi="Arial" w:cs="Arial"/>
          <w:sz w:val="20"/>
          <w:szCs w:val="20"/>
          <w:bdr w:val="none" w:sz="0" w:space="0" w:color="auto" w:frame="1"/>
          <w:lang w:val="es-ES"/>
        </w:rPr>
        <w:t xml:space="preserve"> La Junta Directiva acuerda iniciar procedimientos de resolución contractual por presunto incumpliendo en contratación administrativa, lo anterior de conformidad con lo establecido en los numerales 308 inciso a), 309 al 319 de la Ley General de la Administración Pública, artículo 212 del Reglamento de la Ley de Contratación Administrativa y el numeral 99 de la Ley de Contratación Administrativa, para lo cual nombra a la Dirección Jurídica como Órgano Director del Procedimiento Administrativo Ordinario por presunto incumplimiento de la contratación seguida al efecto:</w:t>
      </w:r>
    </w:p>
    <w:p w14:paraId="258F2BFD" w14:textId="7EEE6B1D" w:rsidR="00CA2164" w:rsidRPr="00786DE7" w:rsidRDefault="00F35692" w:rsidP="00F35692">
      <w:pPr>
        <w:pStyle w:val="xxxxxxmsonormal"/>
        <w:shd w:val="clear" w:color="auto" w:fill="FFFFFF"/>
        <w:spacing w:before="0" w:beforeAutospacing="0" w:after="0" w:afterAutospacing="0" w:line="330" w:lineRule="atLeast"/>
        <w:jc w:val="both"/>
        <w:rPr>
          <w:rFonts w:ascii="Arial" w:hAnsi="Arial" w:cs="Arial"/>
          <w:b/>
          <w:bCs/>
          <w:sz w:val="20"/>
          <w:szCs w:val="20"/>
          <w:bdr w:val="none" w:sz="0" w:space="0" w:color="auto" w:frame="1"/>
        </w:rPr>
      </w:pPr>
      <w:r w:rsidRPr="00786DE7">
        <w:rPr>
          <w:rFonts w:ascii="Arial" w:hAnsi="Arial" w:cs="Arial"/>
          <w:b/>
          <w:bCs/>
          <w:sz w:val="20"/>
          <w:szCs w:val="20"/>
          <w:bdr w:val="none" w:sz="0" w:space="0" w:color="auto" w:frame="1"/>
        </w:rPr>
        <w:t>Empresa Contratista:                           No. Expediente de Contratación</w:t>
      </w:r>
    </w:p>
    <w:p w14:paraId="7A7A7490" w14:textId="29834CD8" w:rsidR="00F5589A" w:rsidRDefault="0019166D" w:rsidP="0019166D">
      <w:pPr>
        <w:pStyle w:val="xxxxxxmsonormal"/>
        <w:shd w:val="clear" w:color="auto" w:fill="FFFFFF"/>
        <w:spacing w:before="0" w:beforeAutospacing="0" w:after="0" w:afterAutospacing="0" w:line="330" w:lineRule="atLeast"/>
        <w:jc w:val="both"/>
        <w:rPr>
          <w:rFonts w:ascii="Arial" w:hAnsi="Arial" w:cs="Arial"/>
          <w:b/>
          <w:sz w:val="20"/>
          <w:szCs w:val="20"/>
        </w:rPr>
      </w:pPr>
      <w:r w:rsidRPr="00786DE7">
        <w:rPr>
          <w:rFonts w:ascii="Arial" w:hAnsi="Arial" w:cs="Arial"/>
          <w:bCs/>
          <w:sz w:val="20"/>
          <w:szCs w:val="20"/>
          <w:bdr w:val="none" w:sz="0" w:space="0" w:color="auto" w:frame="1"/>
        </w:rPr>
        <w:t xml:space="preserve">Tecnología Educativa TESA </w:t>
      </w:r>
      <w:r w:rsidRPr="00786DE7">
        <w:rPr>
          <w:rFonts w:ascii="Arial" w:hAnsi="Arial" w:cs="Arial"/>
          <w:bCs/>
          <w:sz w:val="20"/>
          <w:szCs w:val="20"/>
          <w:bdr w:val="none" w:sz="0" w:space="0" w:color="auto" w:frame="1"/>
        </w:rPr>
        <w:tab/>
      </w:r>
      <w:r w:rsidRPr="00786DE7">
        <w:rPr>
          <w:rFonts w:ascii="Arial" w:hAnsi="Arial" w:cs="Arial"/>
          <w:bCs/>
          <w:sz w:val="20"/>
          <w:szCs w:val="20"/>
          <w:bdr w:val="none" w:sz="0" w:space="0" w:color="auto" w:frame="1"/>
        </w:rPr>
        <w:tab/>
        <w:t>2020CD-000107-0012100001</w:t>
      </w:r>
      <w:r w:rsidRPr="00786DE7">
        <w:rPr>
          <w:rFonts w:ascii="Arial" w:hAnsi="Arial" w:cs="Arial"/>
          <w:b/>
          <w:bCs/>
          <w:sz w:val="20"/>
          <w:szCs w:val="20"/>
          <w:bdr w:val="none" w:sz="0" w:space="0" w:color="auto" w:frame="1"/>
        </w:rPr>
        <w:t xml:space="preserve">. </w:t>
      </w:r>
      <w:r w:rsidR="00F35692" w:rsidRPr="00786DE7">
        <w:rPr>
          <w:rFonts w:ascii="Arial" w:hAnsi="Arial" w:cs="Arial"/>
          <w:b/>
          <w:sz w:val="20"/>
          <w:szCs w:val="20"/>
        </w:rPr>
        <w:t>ACUERDO FIRME</w:t>
      </w:r>
      <w:r w:rsidR="00F41230">
        <w:rPr>
          <w:rFonts w:ascii="Arial" w:hAnsi="Arial" w:cs="Arial"/>
          <w:b/>
          <w:sz w:val="20"/>
          <w:szCs w:val="20"/>
        </w:rPr>
        <w:t>.</w:t>
      </w:r>
    </w:p>
    <w:p w14:paraId="44A09BDA" w14:textId="1EDDD668" w:rsidR="00B9055E" w:rsidRPr="00786DE7" w:rsidRDefault="00B9055E" w:rsidP="00F5589A">
      <w:pPr>
        <w:spacing w:after="0" w:line="240" w:lineRule="auto"/>
        <w:jc w:val="both"/>
        <w:rPr>
          <w:rFonts w:ascii="Arial" w:hAnsi="Arial" w:cs="Arial"/>
          <w:b/>
          <w:sz w:val="20"/>
          <w:szCs w:val="20"/>
        </w:rPr>
      </w:pPr>
    </w:p>
    <w:p w14:paraId="0CEA453C" w14:textId="2433EEF6" w:rsidR="00CB4DA8" w:rsidRPr="00786DE7" w:rsidRDefault="00DE05FA" w:rsidP="00DE05FA">
      <w:pPr>
        <w:pStyle w:val="Prrafodelista"/>
        <w:numPr>
          <w:ilvl w:val="0"/>
          <w:numId w:val="24"/>
        </w:numPr>
        <w:spacing w:after="0" w:line="240" w:lineRule="auto"/>
        <w:ind w:left="0" w:firstLine="0"/>
        <w:contextualSpacing w:val="0"/>
        <w:jc w:val="both"/>
        <w:rPr>
          <w:rFonts w:ascii="Arial" w:hAnsi="Arial" w:cs="Arial"/>
          <w:b/>
          <w:sz w:val="20"/>
          <w:szCs w:val="20"/>
        </w:rPr>
      </w:pPr>
      <w:r w:rsidRPr="00786DE7">
        <w:rPr>
          <w:rFonts w:ascii="Arial" w:hAnsi="Arial" w:cs="Arial"/>
          <w:b/>
          <w:sz w:val="20"/>
          <w:szCs w:val="20"/>
        </w:rPr>
        <w:t>RECURSO DE APELACIÓN INTERPUESTO EN CONTRA DE LA RESOLUCIÓN DG-R-0032-2020</w:t>
      </w:r>
    </w:p>
    <w:p w14:paraId="32DCD179" w14:textId="69C6E2BE" w:rsidR="006D6297" w:rsidRPr="00786DE7" w:rsidRDefault="006D6297" w:rsidP="00F5589A">
      <w:pPr>
        <w:spacing w:after="0" w:line="240" w:lineRule="auto"/>
        <w:jc w:val="both"/>
        <w:rPr>
          <w:rFonts w:ascii="Arial" w:hAnsi="Arial" w:cs="Arial"/>
          <w:b/>
          <w:sz w:val="20"/>
          <w:szCs w:val="20"/>
        </w:rPr>
      </w:pPr>
    </w:p>
    <w:p w14:paraId="0CA2F13D" w14:textId="49FC3258" w:rsidR="00D36EA5" w:rsidRDefault="00D36EA5" w:rsidP="00F5589A">
      <w:pPr>
        <w:spacing w:after="0" w:line="240" w:lineRule="auto"/>
        <w:jc w:val="both"/>
        <w:rPr>
          <w:rFonts w:ascii="Arial" w:hAnsi="Arial" w:cs="Arial"/>
          <w:sz w:val="20"/>
          <w:szCs w:val="20"/>
        </w:rPr>
      </w:pPr>
      <w:r w:rsidRPr="00786DE7">
        <w:rPr>
          <w:rFonts w:ascii="Arial" w:hAnsi="Arial" w:cs="Arial"/>
          <w:sz w:val="20"/>
          <w:szCs w:val="20"/>
        </w:rPr>
        <w:t>El señor Ricardo Granados informa que este caso es muy particular ya que se hizo un proceso de contratación para comprar unas computadoras, se le adjudicó a un contratista y</w:t>
      </w:r>
      <w:r w:rsidR="006A6C32" w:rsidRPr="00786DE7">
        <w:rPr>
          <w:rFonts w:ascii="Arial" w:hAnsi="Arial" w:cs="Arial"/>
          <w:sz w:val="20"/>
          <w:szCs w:val="20"/>
        </w:rPr>
        <w:t xml:space="preserve"> </w:t>
      </w:r>
      <w:r w:rsidRPr="00786DE7">
        <w:rPr>
          <w:rFonts w:ascii="Arial" w:hAnsi="Arial" w:cs="Arial"/>
          <w:sz w:val="20"/>
          <w:szCs w:val="20"/>
        </w:rPr>
        <w:t xml:space="preserve">a la hora de la entrega del equipo la empresa dijo que no iba a entregar ese equipo sino un equipo mejor, sin embargo, el </w:t>
      </w:r>
      <w:r w:rsidR="00B42890" w:rsidRPr="00786DE7">
        <w:rPr>
          <w:rFonts w:ascii="Arial" w:hAnsi="Arial" w:cs="Arial"/>
          <w:sz w:val="20"/>
          <w:szCs w:val="20"/>
        </w:rPr>
        <w:t>equipo que se había solicitado en el cartel no fue</w:t>
      </w:r>
      <w:r w:rsidRPr="00786DE7">
        <w:rPr>
          <w:rFonts w:ascii="Arial" w:hAnsi="Arial" w:cs="Arial"/>
          <w:sz w:val="20"/>
          <w:szCs w:val="20"/>
        </w:rPr>
        <w:t xml:space="preserve"> entregado </w:t>
      </w:r>
      <w:r w:rsidR="00525FEF" w:rsidRPr="00786DE7">
        <w:rPr>
          <w:rFonts w:ascii="Arial" w:hAnsi="Arial" w:cs="Arial"/>
          <w:sz w:val="20"/>
          <w:szCs w:val="20"/>
        </w:rPr>
        <w:t>y,</w:t>
      </w:r>
      <w:r w:rsidRPr="00786DE7">
        <w:rPr>
          <w:rFonts w:ascii="Arial" w:hAnsi="Arial" w:cs="Arial"/>
          <w:sz w:val="20"/>
          <w:szCs w:val="20"/>
        </w:rPr>
        <w:t xml:space="preserve"> por tanto, no se le recibió. El señor presentó un contencioso luego lo retiró.</w:t>
      </w:r>
    </w:p>
    <w:p w14:paraId="4DABDF4A" w14:textId="2085C52D" w:rsidR="0042349E" w:rsidRPr="00786DE7" w:rsidRDefault="0042349E" w:rsidP="00F5589A">
      <w:pPr>
        <w:spacing w:after="0" w:line="240" w:lineRule="auto"/>
        <w:jc w:val="both"/>
        <w:rPr>
          <w:rFonts w:ascii="Arial" w:hAnsi="Arial" w:cs="Arial"/>
          <w:sz w:val="20"/>
          <w:szCs w:val="20"/>
        </w:rPr>
      </w:pPr>
    </w:p>
    <w:p w14:paraId="64321F5C" w14:textId="5F4CD45B" w:rsidR="00D36EA5" w:rsidRPr="00786DE7" w:rsidRDefault="00D36EA5" w:rsidP="00311F9C">
      <w:pPr>
        <w:spacing w:after="0" w:line="240" w:lineRule="auto"/>
        <w:jc w:val="both"/>
        <w:rPr>
          <w:rFonts w:ascii="Arial" w:hAnsi="Arial" w:cs="Arial"/>
          <w:sz w:val="20"/>
          <w:szCs w:val="20"/>
        </w:rPr>
      </w:pPr>
      <w:r w:rsidRPr="00786DE7">
        <w:rPr>
          <w:rFonts w:ascii="Arial" w:hAnsi="Arial" w:cs="Arial"/>
          <w:sz w:val="20"/>
          <w:szCs w:val="20"/>
        </w:rPr>
        <w:t>Lo que procedía era hacer la resolución del contrato</w:t>
      </w:r>
      <w:r w:rsidR="001E5F0E" w:rsidRPr="00786DE7">
        <w:rPr>
          <w:rFonts w:ascii="Arial" w:hAnsi="Arial" w:cs="Arial"/>
          <w:sz w:val="20"/>
          <w:szCs w:val="20"/>
        </w:rPr>
        <w:t xml:space="preserve">, cosa que se hizo </w:t>
      </w:r>
      <w:r w:rsidRPr="00786DE7">
        <w:rPr>
          <w:rFonts w:ascii="Arial" w:hAnsi="Arial" w:cs="Arial"/>
          <w:sz w:val="20"/>
          <w:szCs w:val="20"/>
        </w:rPr>
        <w:t xml:space="preserve">y el señor </w:t>
      </w:r>
      <w:r w:rsidR="00520589" w:rsidRPr="00786DE7">
        <w:rPr>
          <w:rFonts w:ascii="Arial" w:hAnsi="Arial" w:cs="Arial"/>
          <w:sz w:val="20"/>
          <w:szCs w:val="20"/>
        </w:rPr>
        <w:t>presentó revocatoria</w:t>
      </w:r>
      <w:r w:rsidRPr="00786DE7">
        <w:rPr>
          <w:rFonts w:ascii="Arial" w:hAnsi="Arial" w:cs="Arial"/>
          <w:sz w:val="20"/>
          <w:szCs w:val="20"/>
        </w:rPr>
        <w:t xml:space="preserve"> con apelación </w:t>
      </w:r>
      <w:r w:rsidR="00520589" w:rsidRPr="00786DE7">
        <w:rPr>
          <w:rFonts w:ascii="Arial" w:hAnsi="Arial" w:cs="Arial"/>
          <w:sz w:val="20"/>
          <w:szCs w:val="20"/>
        </w:rPr>
        <w:t>en</w:t>
      </w:r>
      <w:r w:rsidRPr="00786DE7">
        <w:rPr>
          <w:rFonts w:ascii="Arial" w:hAnsi="Arial" w:cs="Arial"/>
          <w:sz w:val="20"/>
          <w:szCs w:val="20"/>
        </w:rPr>
        <w:t xml:space="preserve"> subsidio</w:t>
      </w:r>
      <w:r w:rsidR="00487533" w:rsidRPr="00786DE7">
        <w:rPr>
          <w:rFonts w:ascii="Arial" w:hAnsi="Arial" w:cs="Arial"/>
          <w:sz w:val="20"/>
          <w:szCs w:val="20"/>
        </w:rPr>
        <w:t>, esa revocatoria fue rechazada</w:t>
      </w:r>
      <w:r w:rsidR="00520589" w:rsidRPr="00786DE7">
        <w:rPr>
          <w:rFonts w:ascii="Arial" w:hAnsi="Arial" w:cs="Arial"/>
          <w:sz w:val="20"/>
          <w:szCs w:val="20"/>
        </w:rPr>
        <w:t xml:space="preserve"> </w:t>
      </w:r>
      <w:r w:rsidR="00311F9C" w:rsidRPr="00786DE7">
        <w:rPr>
          <w:rFonts w:ascii="Arial" w:hAnsi="Arial" w:cs="Arial"/>
          <w:sz w:val="20"/>
          <w:szCs w:val="20"/>
        </w:rPr>
        <w:t>por la Direcció</w:t>
      </w:r>
      <w:r w:rsidR="00520589" w:rsidRPr="00786DE7">
        <w:rPr>
          <w:rFonts w:ascii="Arial" w:hAnsi="Arial" w:cs="Arial"/>
          <w:sz w:val="20"/>
          <w:szCs w:val="20"/>
        </w:rPr>
        <w:t xml:space="preserve">n General, </w:t>
      </w:r>
      <w:r w:rsidR="00E939AA" w:rsidRPr="00786DE7">
        <w:rPr>
          <w:rFonts w:ascii="Arial" w:hAnsi="Arial" w:cs="Arial"/>
          <w:sz w:val="20"/>
          <w:szCs w:val="20"/>
        </w:rPr>
        <w:t xml:space="preserve">y la apelación </w:t>
      </w:r>
      <w:r w:rsidR="00F550BD" w:rsidRPr="00786DE7">
        <w:rPr>
          <w:rFonts w:ascii="Arial" w:hAnsi="Arial" w:cs="Arial"/>
          <w:sz w:val="20"/>
          <w:szCs w:val="20"/>
        </w:rPr>
        <w:t>se envió al despacho d</w:t>
      </w:r>
      <w:r w:rsidR="00E939AA" w:rsidRPr="00786DE7">
        <w:rPr>
          <w:rFonts w:ascii="Arial" w:hAnsi="Arial" w:cs="Arial"/>
          <w:sz w:val="20"/>
          <w:szCs w:val="20"/>
        </w:rPr>
        <w:t>e</w:t>
      </w:r>
      <w:r w:rsidR="00F550BD" w:rsidRPr="00786DE7">
        <w:rPr>
          <w:rFonts w:ascii="Arial" w:hAnsi="Arial" w:cs="Arial"/>
          <w:sz w:val="20"/>
          <w:szCs w:val="20"/>
        </w:rPr>
        <w:t xml:space="preserve"> </w:t>
      </w:r>
      <w:r w:rsidR="00E939AA" w:rsidRPr="00786DE7">
        <w:rPr>
          <w:rFonts w:ascii="Arial" w:hAnsi="Arial" w:cs="Arial"/>
          <w:sz w:val="20"/>
          <w:szCs w:val="20"/>
        </w:rPr>
        <w:t xml:space="preserve">la </w:t>
      </w:r>
      <w:r w:rsidR="00F550BD" w:rsidRPr="00786DE7">
        <w:rPr>
          <w:rFonts w:ascii="Arial" w:hAnsi="Arial" w:cs="Arial"/>
          <w:sz w:val="20"/>
          <w:szCs w:val="20"/>
        </w:rPr>
        <w:t xml:space="preserve">Ministra </w:t>
      </w:r>
      <w:r w:rsidR="00E939AA" w:rsidRPr="00786DE7">
        <w:rPr>
          <w:rFonts w:ascii="Arial" w:hAnsi="Arial" w:cs="Arial"/>
          <w:sz w:val="20"/>
          <w:szCs w:val="20"/>
        </w:rPr>
        <w:t xml:space="preserve">para conocimiento, sin embargo, en esta ocasión Minae </w:t>
      </w:r>
      <w:r w:rsidR="00F550BD" w:rsidRPr="00786DE7">
        <w:rPr>
          <w:rFonts w:ascii="Arial" w:hAnsi="Arial" w:cs="Arial"/>
          <w:sz w:val="20"/>
          <w:szCs w:val="20"/>
        </w:rPr>
        <w:t>devuelve</w:t>
      </w:r>
      <w:r w:rsidR="00E939AA" w:rsidRPr="00786DE7">
        <w:rPr>
          <w:rFonts w:ascii="Arial" w:hAnsi="Arial" w:cs="Arial"/>
          <w:sz w:val="20"/>
          <w:szCs w:val="20"/>
        </w:rPr>
        <w:t xml:space="preserve"> el recurso de apelación indicado que al ser Fonafifo un</w:t>
      </w:r>
      <w:r w:rsidR="00F550BD" w:rsidRPr="00786DE7">
        <w:rPr>
          <w:rFonts w:ascii="Arial" w:hAnsi="Arial" w:cs="Arial"/>
          <w:sz w:val="20"/>
          <w:szCs w:val="20"/>
        </w:rPr>
        <w:t xml:space="preserve"> órgano</w:t>
      </w:r>
      <w:r w:rsidR="00E939AA" w:rsidRPr="00786DE7">
        <w:rPr>
          <w:rFonts w:ascii="Arial" w:hAnsi="Arial" w:cs="Arial"/>
          <w:sz w:val="20"/>
          <w:szCs w:val="20"/>
        </w:rPr>
        <w:t xml:space="preserve"> </w:t>
      </w:r>
      <w:r w:rsidR="00F550BD" w:rsidRPr="00786DE7">
        <w:rPr>
          <w:rFonts w:ascii="Arial" w:hAnsi="Arial" w:cs="Arial"/>
          <w:sz w:val="20"/>
          <w:szCs w:val="20"/>
        </w:rPr>
        <w:t>desconcentrado</w:t>
      </w:r>
      <w:r w:rsidR="00E939AA" w:rsidRPr="00786DE7">
        <w:rPr>
          <w:rFonts w:ascii="Arial" w:hAnsi="Arial" w:cs="Arial"/>
          <w:sz w:val="20"/>
          <w:szCs w:val="20"/>
        </w:rPr>
        <w:t xml:space="preserve"> </w:t>
      </w:r>
      <w:r w:rsidR="00F550BD" w:rsidRPr="00786DE7">
        <w:rPr>
          <w:rFonts w:ascii="Arial" w:hAnsi="Arial" w:cs="Arial"/>
          <w:sz w:val="20"/>
          <w:szCs w:val="20"/>
        </w:rPr>
        <w:t>tiene</w:t>
      </w:r>
      <w:r w:rsidR="00E939AA" w:rsidRPr="00786DE7">
        <w:rPr>
          <w:rFonts w:ascii="Arial" w:hAnsi="Arial" w:cs="Arial"/>
          <w:sz w:val="20"/>
          <w:szCs w:val="20"/>
        </w:rPr>
        <w:t xml:space="preserve"> que resolv</w:t>
      </w:r>
      <w:r w:rsidR="00F550BD" w:rsidRPr="00786DE7">
        <w:rPr>
          <w:rFonts w:ascii="Arial" w:hAnsi="Arial" w:cs="Arial"/>
          <w:sz w:val="20"/>
          <w:szCs w:val="20"/>
        </w:rPr>
        <w:t>erlo por medio d</w:t>
      </w:r>
      <w:r w:rsidR="00E939AA" w:rsidRPr="00786DE7">
        <w:rPr>
          <w:rFonts w:ascii="Arial" w:hAnsi="Arial" w:cs="Arial"/>
          <w:sz w:val="20"/>
          <w:szCs w:val="20"/>
        </w:rPr>
        <w:t>e</w:t>
      </w:r>
      <w:r w:rsidR="00F550BD" w:rsidRPr="00786DE7">
        <w:rPr>
          <w:rFonts w:ascii="Arial" w:hAnsi="Arial" w:cs="Arial"/>
          <w:sz w:val="20"/>
          <w:szCs w:val="20"/>
        </w:rPr>
        <w:t xml:space="preserve"> </w:t>
      </w:r>
      <w:r w:rsidR="00E939AA" w:rsidRPr="00786DE7">
        <w:rPr>
          <w:rFonts w:ascii="Arial" w:hAnsi="Arial" w:cs="Arial"/>
          <w:sz w:val="20"/>
          <w:szCs w:val="20"/>
        </w:rPr>
        <w:t xml:space="preserve">la Junta </w:t>
      </w:r>
      <w:r w:rsidR="00F550BD" w:rsidRPr="00786DE7">
        <w:rPr>
          <w:rFonts w:ascii="Arial" w:hAnsi="Arial" w:cs="Arial"/>
          <w:sz w:val="20"/>
          <w:szCs w:val="20"/>
        </w:rPr>
        <w:t>Directiva</w:t>
      </w:r>
      <w:r w:rsidR="00E939AA" w:rsidRPr="00786DE7">
        <w:rPr>
          <w:rFonts w:ascii="Arial" w:hAnsi="Arial" w:cs="Arial"/>
          <w:sz w:val="20"/>
          <w:szCs w:val="20"/>
        </w:rPr>
        <w:t>.</w:t>
      </w:r>
    </w:p>
    <w:p w14:paraId="719CCF73" w14:textId="27CF5176" w:rsidR="00E939AA" w:rsidRPr="00786DE7" w:rsidRDefault="00E939AA" w:rsidP="00F5589A">
      <w:pPr>
        <w:spacing w:after="0" w:line="240" w:lineRule="auto"/>
        <w:jc w:val="both"/>
        <w:rPr>
          <w:rFonts w:ascii="Arial" w:hAnsi="Arial" w:cs="Arial"/>
          <w:sz w:val="20"/>
          <w:szCs w:val="20"/>
        </w:rPr>
      </w:pPr>
    </w:p>
    <w:p w14:paraId="5774D7E2" w14:textId="14F77EFD" w:rsidR="00E939AA" w:rsidRPr="00786DE7" w:rsidRDefault="008149A3" w:rsidP="00F5589A">
      <w:pPr>
        <w:spacing w:after="0" w:line="240" w:lineRule="auto"/>
        <w:jc w:val="both"/>
        <w:rPr>
          <w:rFonts w:ascii="Arial" w:hAnsi="Arial" w:cs="Arial"/>
          <w:sz w:val="20"/>
          <w:szCs w:val="20"/>
        </w:rPr>
      </w:pPr>
      <w:r w:rsidRPr="00786DE7">
        <w:rPr>
          <w:rFonts w:ascii="Arial" w:hAnsi="Arial" w:cs="Arial"/>
          <w:sz w:val="20"/>
          <w:szCs w:val="20"/>
        </w:rPr>
        <w:t>E</w:t>
      </w:r>
      <w:r w:rsidR="009D6050" w:rsidRPr="00786DE7">
        <w:rPr>
          <w:rFonts w:ascii="Arial" w:hAnsi="Arial" w:cs="Arial"/>
          <w:sz w:val="20"/>
          <w:szCs w:val="20"/>
        </w:rPr>
        <w:t>l señor Granados señala que, e</w:t>
      </w:r>
      <w:r w:rsidRPr="00786DE7">
        <w:rPr>
          <w:rFonts w:ascii="Arial" w:hAnsi="Arial" w:cs="Arial"/>
          <w:sz w:val="20"/>
          <w:szCs w:val="20"/>
        </w:rPr>
        <w:t xml:space="preserve">l caso en sí </w:t>
      </w:r>
      <w:r w:rsidR="009D6050" w:rsidRPr="00786DE7">
        <w:rPr>
          <w:rFonts w:ascii="Arial" w:hAnsi="Arial" w:cs="Arial"/>
          <w:sz w:val="20"/>
          <w:szCs w:val="20"/>
        </w:rPr>
        <w:t>no es</w:t>
      </w:r>
      <w:r w:rsidRPr="00786DE7">
        <w:rPr>
          <w:rFonts w:ascii="Arial" w:hAnsi="Arial" w:cs="Arial"/>
          <w:sz w:val="20"/>
          <w:szCs w:val="20"/>
        </w:rPr>
        <w:t xml:space="preserve"> </w:t>
      </w:r>
      <w:r w:rsidR="009D6050" w:rsidRPr="00786DE7">
        <w:rPr>
          <w:rFonts w:ascii="Arial" w:hAnsi="Arial" w:cs="Arial"/>
          <w:sz w:val="20"/>
          <w:szCs w:val="20"/>
        </w:rPr>
        <w:t>complicado,</w:t>
      </w:r>
      <w:r w:rsidRPr="00786DE7">
        <w:rPr>
          <w:rFonts w:ascii="Arial" w:hAnsi="Arial" w:cs="Arial"/>
          <w:sz w:val="20"/>
          <w:szCs w:val="20"/>
        </w:rPr>
        <w:t xml:space="preserve"> pero se </w:t>
      </w:r>
      <w:r w:rsidR="009D6050" w:rsidRPr="00786DE7">
        <w:rPr>
          <w:rFonts w:ascii="Arial" w:hAnsi="Arial" w:cs="Arial"/>
          <w:sz w:val="20"/>
          <w:szCs w:val="20"/>
        </w:rPr>
        <w:t>tiene</w:t>
      </w:r>
      <w:r w:rsidRPr="00786DE7">
        <w:rPr>
          <w:rFonts w:ascii="Arial" w:hAnsi="Arial" w:cs="Arial"/>
          <w:sz w:val="20"/>
          <w:szCs w:val="20"/>
        </w:rPr>
        <w:t xml:space="preserve"> que resolver el recurso, y lo que recomienda es que d</w:t>
      </w:r>
      <w:r w:rsidR="009D6050" w:rsidRPr="00786DE7">
        <w:rPr>
          <w:rFonts w:ascii="Arial" w:hAnsi="Arial" w:cs="Arial"/>
          <w:sz w:val="20"/>
          <w:szCs w:val="20"/>
        </w:rPr>
        <w:t>e</w:t>
      </w:r>
      <w:r w:rsidRPr="00786DE7">
        <w:rPr>
          <w:rFonts w:ascii="Arial" w:hAnsi="Arial" w:cs="Arial"/>
          <w:sz w:val="20"/>
          <w:szCs w:val="20"/>
        </w:rPr>
        <w:t xml:space="preserve">n por recibido </w:t>
      </w:r>
      <w:r w:rsidR="009D6050" w:rsidRPr="00786DE7">
        <w:rPr>
          <w:rFonts w:ascii="Arial" w:hAnsi="Arial" w:cs="Arial"/>
          <w:sz w:val="20"/>
          <w:szCs w:val="20"/>
        </w:rPr>
        <w:t>el recurso y lo remitan a la Direccion Jurídica para un estudio y</w:t>
      </w:r>
      <w:r w:rsidRPr="00786DE7">
        <w:rPr>
          <w:rFonts w:ascii="Arial" w:hAnsi="Arial" w:cs="Arial"/>
          <w:sz w:val="20"/>
          <w:szCs w:val="20"/>
        </w:rPr>
        <w:t xml:space="preserve"> </w:t>
      </w:r>
      <w:r w:rsidR="009D6050" w:rsidRPr="00786DE7">
        <w:rPr>
          <w:rFonts w:ascii="Arial" w:hAnsi="Arial" w:cs="Arial"/>
          <w:sz w:val="20"/>
          <w:szCs w:val="20"/>
        </w:rPr>
        <w:t>recomendación y en la próxima sesión</w:t>
      </w:r>
      <w:r w:rsidRPr="00786DE7">
        <w:rPr>
          <w:rFonts w:ascii="Arial" w:hAnsi="Arial" w:cs="Arial"/>
          <w:sz w:val="20"/>
          <w:szCs w:val="20"/>
        </w:rPr>
        <w:t xml:space="preserve"> </w:t>
      </w:r>
      <w:r w:rsidR="009D6050" w:rsidRPr="00786DE7">
        <w:rPr>
          <w:rFonts w:ascii="Arial" w:hAnsi="Arial" w:cs="Arial"/>
          <w:sz w:val="20"/>
          <w:szCs w:val="20"/>
        </w:rPr>
        <w:t>se resuelva si se acoge o rechaza.</w:t>
      </w:r>
    </w:p>
    <w:p w14:paraId="76EEC9D8" w14:textId="029684BB" w:rsidR="00A13957" w:rsidRPr="00786DE7" w:rsidRDefault="00A13957" w:rsidP="00F5589A">
      <w:pPr>
        <w:spacing w:after="0" w:line="240" w:lineRule="auto"/>
        <w:jc w:val="both"/>
        <w:rPr>
          <w:rFonts w:ascii="Arial" w:hAnsi="Arial" w:cs="Arial"/>
          <w:sz w:val="20"/>
          <w:szCs w:val="20"/>
        </w:rPr>
      </w:pPr>
    </w:p>
    <w:p w14:paraId="2FA5544E" w14:textId="526F67D3" w:rsidR="008149A3" w:rsidRPr="00786DE7" w:rsidRDefault="00D14D9D" w:rsidP="00F5589A">
      <w:pPr>
        <w:spacing w:after="0" w:line="240" w:lineRule="auto"/>
        <w:jc w:val="both"/>
        <w:rPr>
          <w:rFonts w:ascii="Arial" w:hAnsi="Arial" w:cs="Arial"/>
          <w:sz w:val="20"/>
          <w:szCs w:val="20"/>
        </w:rPr>
      </w:pPr>
      <w:r w:rsidRPr="00786DE7">
        <w:rPr>
          <w:rFonts w:ascii="Arial" w:hAnsi="Arial" w:cs="Arial"/>
          <w:sz w:val="20"/>
          <w:szCs w:val="20"/>
        </w:rPr>
        <w:t>Una vez discutido el tema, por unanimidad se acuerda:</w:t>
      </w:r>
    </w:p>
    <w:p w14:paraId="3A360C38" w14:textId="77777777" w:rsidR="00D36EA5" w:rsidRPr="00786DE7" w:rsidRDefault="00D36EA5" w:rsidP="00F5589A">
      <w:pPr>
        <w:spacing w:after="0" w:line="240" w:lineRule="auto"/>
        <w:jc w:val="both"/>
        <w:rPr>
          <w:rFonts w:ascii="Arial" w:hAnsi="Arial" w:cs="Arial"/>
          <w:sz w:val="20"/>
          <w:szCs w:val="20"/>
        </w:rPr>
      </w:pPr>
    </w:p>
    <w:p w14:paraId="2BE0BED8" w14:textId="08121231" w:rsidR="00214AD9" w:rsidRDefault="0013501F" w:rsidP="00214AD9">
      <w:pPr>
        <w:spacing w:after="0" w:line="240" w:lineRule="auto"/>
        <w:jc w:val="both"/>
        <w:rPr>
          <w:rFonts w:ascii="Arial" w:hAnsi="Arial" w:cs="Arial"/>
          <w:b/>
          <w:sz w:val="20"/>
          <w:szCs w:val="20"/>
        </w:rPr>
      </w:pPr>
      <w:r w:rsidRPr="00786DE7">
        <w:rPr>
          <w:rFonts w:ascii="Arial" w:hAnsi="Arial" w:cs="Arial"/>
          <w:b/>
          <w:bCs/>
          <w:sz w:val="20"/>
          <w:szCs w:val="20"/>
          <w:bdr w:val="none" w:sz="0" w:space="0" w:color="auto" w:frame="1"/>
        </w:rPr>
        <w:t>ACUERDO OCTAVO.</w:t>
      </w:r>
      <w:r w:rsidR="00214AD9" w:rsidRPr="00786DE7">
        <w:rPr>
          <w:rFonts w:ascii="Arial" w:hAnsi="Arial" w:cs="Arial"/>
          <w:b/>
          <w:sz w:val="20"/>
          <w:szCs w:val="20"/>
        </w:rPr>
        <w:t xml:space="preserve"> </w:t>
      </w:r>
      <w:r w:rsidR="00214AD9" w:rsidRPr="00786DE7">
        <w:rPr>
          <w:rFonts w:ascii="Arial" w:hAnsi="Arial" w:cs="Arial"/>
          <w:sz w:val="20"/>
          <w:szCs w:val="20"/>
        </w:rPr>
        <w:t xml:space="preserve">Remitir el recurso de apelación planteado por la empresa Applied Research Sociedad Anónima, contratación </w:t>
      </w:r>
      <w:r w:rsidR="004B158C" w:rsidRPr="00786DE7">
        <w:rPr>
          <w:rFonts w:ascii="Arial" w:hAnsi="Arial" w:cs="Arial"/>
          <w:sz w:val="20"/>
          <w:szCs w:val="20"/>
        </w:rPr>
        <w:t>número</w:t>
      </w:r>
      <w:r w:rsidR="00214AD9" w:rsidRPr="00786DE7">
        <w:rPr>
          <w:rFonts w:ascii="Arial" w:hAnsi="Arial" w:cs="Arial"/>
          <w:sz w:val="20"/>
          <w:szCs w:val="20"/>
        </w:rPr>
        <w:t xml:space="preserve"> 2019LA-000011-0012100001, a la Dirección Jurídica del Fonafifo para su estudio y recomendación a la Junta Directiva en la próxima sesión. </w:t>
      </w:r>
      <w:r w:rsidR="00214AD9" w:rsidRPr="00786DE7">
        <w:rPr>
          <w:rFonts w:ascii="Arial" w:hAnsi="Arial" w:cs="Arial"/>
          <w:b/>
          <w:sz w:val="20"/>
          <w:szCs w:val="20"/>
        </w:rPr>
        <w:t>ACUERDO FIRME.</w:t>
      </w:r>
    </w:p>
    <w:p w14:paraId="3850968D" w14:textId="06AC7445" w:rsidR="00874373" w:rsidRDefault="00874373" w:rsidP="00214AD9">
      <w:pPr>
        <w:spacing w:after="0" w:line="240" w:lineRule="auto"/>
        <w:jc w:val="both"/>
        <w:rPr>
          <w:rFonts w:ascii="Arial" w:hAnsi="Arial" w:cs="Arial"/>
          <w:b/>
          <w:sz w:val="20"/>
          <w:szCs w:val="20"/>
        </w:rPr>
      </w:pPr>
    </w:p>
    <w:p w14:paraId="20F534C3" w14:textId="79F5F16E" w:rsidR="00874373" w:rsidRDefault="00874373" w:rsidP="00214AD9">
      <w:pPr>
        <w:spacing w:after="0" w:line="240" w:lineRule="auto"/>
        <w:jc w:val="both"/>
        <w:rPr>
          <w:rFonts w:ascii="Arial" w:hAnsi="Arial" w:cs="Arial"/>
          <w:b/>
          <w:sz w:val="20"/>
          <w:szCs w:val="20"/>
        </w:rPr>
      </w:pPr>
    </w:p>
    <w:p w14:paraId="6B3C0BEF" w14:textId="79A2BD24" w:rsidR="00874373" w:rsidRDefault="00874373" w:rsidP="00214AD9">
      <w:pPr>
        <w:spacing w:after="0" w:line="240" w:lineRule="auto"/>
        <w:jc w:val="both"/>
        <w:rPr>
          <w:rFonts w:ascii="Arial" w:hAnsi="Arial" w:cs="Arial"/>
          <w:b/>
          <w:sz w:val="20"/>
          <w:szCs w:val="20"/>
        </w:rPr>
      </w:pPr>
    </w:p>
    <w:p w14:paraId="733F0EE1" w14:textId="552AB0DE" w:rsidR="00874373" w:rsidRDefault="00874373" w:rsidP="00214AD9">
      <w:pPr>
        <w:spacing w:after="0" w:line="240" w:lineRule="auto"/>
        <w:jc w:val="both"/>
        <w:rPr>
          <w:rFonts w:ascii="Arial" w:hAnsi="Arial" w:cs="Arial"/>
          <w:b/>
          <w:sz w:val="20"/>
          <w:szCs w:val="20"/>
        </w:rPr>
      </w:pPr>
    </w:p>
    <w:p w14:paraId="61D01A79" w14:textId="07948E65" w:rsidR="00874373" w:rsidRDefault="00874373" w:rsidP="00214AD9">
      <w:pPr>
        <w:spacing w:after="0" w:line="240" w:lineRule="auto"/>
        <w:jc w:val="both"/>
        <w:rPr>
          <w:rFonts w:ascii="Arial" w:hAnsi="Arial" w:cs="Arial"/>
          <w:b/>
          <w:sz w:val="20"/>
          <w:szCs w:val="20"/>
        </w:rPr>
      </w:pPr>
    </w:p>
    <w:p w14:paraId="69276486" w14:textId="27484C7C" w:rsidR="00874373" w:rsidRDefault="00874373" w:rsidP="00214AD9">
      <w:pPr>
        <w:spacing w:after="0" w:line="240" w:lineRule="auto"/>
        <w:jc w:val="both"/>
        <w:rPr>
          <w:rFonts w:ascii="Arial" w:hAnsi="Arial" w:cs="Arial"/>
          <w:b/>
          <w:sz w:val="20"/>
          <w:szCs w:val="20"/>
        </w:rPr>
      </w:pPr>
    </w:p>
    <w:p w14:paraId="1BAB08CA" w14:textId="0B7CFBC3" w:rsidR="00874373" w:rsidRDefault="00874373" w:rsidP="00214AD9">
      <w:pPr>
        <w:spacing w:after="0" w:line="240" w:lineRule="auto"/>
        <w:jc w:val="both"/>
        <w:rPr>
          <w:rFonts w:ascii="Arial" w:hAnsi="Arial" w:cs="Arial"/>
          <w:b/>
          <w:sz w:val="20"/>
          <w:szCs w:val="20"/>
        </w:rPr>
      </w:pPr>
    </w:p>
    <w:p w14:paraId="54D31B2A" w14:textId="77777777" w:rsidR="00874373" w:rsidRPr="00786DE7" w:rsidRDefault="00874373" w:rsidP="00214AD9">
      <w:pPr>
        <w:spacing w:after="0" w:line="240" w:lineRule="auto"/>
        <w:jc w:val="both"/>
        <w:rPr>
          <w:rFonts w:ascii="Arial" w:hAnsi="Arial" w:cs="Arial"/>
          <w:sz w:val="20"/>
          <w:szCs w:val="20"/>
        </w:rPr>
      </w:pPr>
    </w:p>
    <w:p w14:paraId="018CD219" w14:textId="7D110CF3" w:rsidR="00F5589A" w:rsidRPr="00786DE7" w:rsidRDefault="00F5589A" w:rsidP="00F5589A">
      <w:pPr>
        <w:spacing w:after="0" w:line="240" w:lineRule="auto"/>
        <w:jc w:val="both"/>
        <w:rPr>
          <w:rFonts w:ascii="Arial" w:hAnsi="Arial" w:cs="Arial"/>
          <w:b/>
          <w:sz w:val="20"/>
          <w:szCs w:val="20"/>
        </w:rPr>
      </w:pPr>
    </w:p>
    <w:p w14:paraId="126ED2D6" w14:textId="1264BB96" w:rsidR="00CB4DA8" w:rsidRPr="00786DE7" w:rsidRDefault="00DE05FA" w:rsidP="00DE05FA">
      <w:pPr>
        <w:pStyle w:val="Prrafodelista"/>
        <w:numPr>
          <w:ilvl w:val="0"/>
          <w:numId w:val="24"/>
        </w:numPr>
        <w:spacing w:after="0" w:line="240" w:lineRule="auto"/>
        <w:ind w:left="0" w:firstLine="0"/>
        <w:contextualSpacing w:val="0"/>
        <w:jc w:val="both"/>
        <w:rPr>
          <w:rFonts w:ascii="Arial" w:hAnsi="Arial" w:cs="Arial"/>
          <w:b/>
          <w:sz w:val="20"/>
          <w:szCs w:val="20"/>
        </w:rPr>
      </w:pPr>
      <w:r w:rsidRPr="00786DE7">
        <w:rPr>
          <w:rFonts w:ascii="Arial" w:hAnsi="Arial" w:cs="Arial"/>
          <w:b/>
          <w:sz w:val="20"/>
          <w:szCs w:val="20"/>
        </w:rPr>
        <w:t>INVITACIÓN EVENTO RENDICIÓN DE CUENTAS DE FONAFIFO</w:t>
      </w:r>
    </w:p>
    <w:p w14:paraId="3D7D2D4E" w14:textId="3718B097" w:rsidR="00F5589A" w:rsidRPr="00786DE7" w:rsidRDefault="00F5589A" w:rsidP="00F5589A">
      <w:pPr>
        <w:spacing w:after="0" w:line="240" w:lineRule="auto"/>
        <w:jc w:val="both"/>
        <w:rPr>
          <w:rFonts w:ascii="Arial" w:hAnsi="Arial" w:cs="Arial"/>
          <w:b/>
          <w:sz w:val="20"/>
          <w:szCs w:val="20"/>
        </w:rPr>
      </w:pPr>
    </w:p>
    <w:p w14:paraId="493B6D3E" w14:textId="46EA2165" w:rsidR="00F5589A" w:rsidRDefault="00F37B1E" w:rsidP="00F5589A">
      <w:pPr>
        <w:spacing w:after="0" w:line="240" w:lineRule="auto"/>
        <w:jc w:val="both"/>
        <w:rPr>
          <w:rFonts w:ascii="Arial" w:hAnsi="Arial" w:cs="Arial"/>
          <w:sz w:val="20"/>
          <w:szCs w:val="20"/>
        </w:rPr>
      </w:pPr>
      <w:r w:rsidRPr="00786DE7">
        <w:rPr>
          <w:rFonts w:ascii="Arial" w:hAnsi="Arial" w:cs="Arial"/>
          <w:sz w:val="20"/>
          <w:szCs w:val="20"/>
        </w:rPr>
        <w:t>Se informa a la Junta Directiva que el evento de Redición de Cuentas de Fonafifo se llevará a cabo el día martes 02 de marzo a las 10:00 a.m.</w:t>
      </w:r>
    </w:p>
    <w:p w14:paraId="1F0FF590" w14:textId="424C4EEF" w:rsidR="00853D2D" w:rsidRDefault="00853D2D" w:rsidP="00F5589A">
      <w:pPr>
        <w:spacing w:after="0" w:line="240" w:lineRule="auto"/>
        <w:jc w:val="both"/>
        <w:rPr>
          <w:rFonts w:ascii="Arial" w:hAnsi="Arial" w:cs="Arial"/>
          <w:sz w:val="20"/>
          <w:szCs w:val="20"/>
        </w:rPr>
      </w:pPr>
    </w:p>
    <w:p w14:paraId="6C8D43BE" w14:textId="7E1D352D" w:rsidR="00F37B1E" w:rsidRPr="00786DE7" w:rsidRDefault="00F37B1E" w:rsidP="00F5589A">
      <w:pPr>
        <w:spacing w:after="0" w:line="240" w:lineRule="auto"/>
        <w:jc w:val="both"/>
        <w:rPr>
          <w:rFonts w:ascii="Arial" w:hAnsi="Arial" w:cs="Arial"/>
          <w:sz w:val="20"/>
          <w:szCs w:val="20"/>
        </w:rPr>
      </w:pPr>
      <w:r w:rsidRPr="00786DE7">
        <w:rPr>
          <w:rFonts w:ascii="Arial" w:hAnsi="Arial" w:cs="Arial"/>
          <w:sz w:val="20"/>
          <w:szCs w:val="20"/>
        </w:rPr>
        <w:t>Dada la situación de la pandemia y los protocolos a seguir, se realizará el evento en el auditorio del IFAM con la participación presencial de un máximo de 20 personas, en cuenta los miembros titulares de Junta Directiva quienes están cordialmente invitados.</w:t>
      </w:r>
    </w:p>
    <w:p w14:paraId="23F5CD63" w14:textId="77777777" w:rsidR="00F37B1E" w:rsidRPr="00786DE7" w:rsidRDefault="00F37B1E" w:rsidP="00F5589A">
      <w:pPr>
        <w:spacing w:after="0" w:line="240" w:lineRule="auto"/>
        <w:jc w:val="both"/>
        <w:rPr>
          <w:rFonts w:ascii="Arial" w:hAnsi="Arial" w:cs="Arial"/>
          <w:sz w:val="20"/>
          <w:szCs w:val="20"/>
        </w:rPr>
      </w:pPr>
    </w:p>
    <w:p w14:paraId="15196CAA" w14:textId="2E4F5AF3" w:rsidR="00F5589A" w:rsidRPr="00786DE7" w:rsidRDefault="00F37B1E" w:rsidP="00F5589A">
      <w:pPr>
        <w:spacing w:after="0" w:line="240" w:lineRule="auto"/>
        <w:jc w:val="both"/>
        <w:rPr>
          <w:rFonts w:ascii="Arial" w:hAnsi="Arial" w:cs="Arial"/>
          <w:sz w:val="20"/>
          <w:szCs w:val="20"/>
        </w:rPr>
      </w:pPr>
      <w:r w:rsidRPr="00786DE7">
        <w:rPr>
          <w:rFonts w:ascii="Arial" w:hAnsi="Arial" w:cs="Arial"/>
          <w:sz w:val="20"/>
          <w:szCs w:val="20"/>
        </w:rPr>
        <w:t xml:space="preserve">Para el resto de personas </w:t>
      </w:r>
      <w:r w:rsidR="00AA2FD0" w:rsidRPr="00786DE7">
        <w:rPr>
          <w:rFonts w:ascii="Arial" w:hAnsi="Arial" w:cs="Arial"/>
          <w:sz w:val="20"/>
          <w:szCs w:val="20"/>
        </w:rPr>
        <w:t xml:space="preserve">se está enviando otra invitación para que puedan conectarse al evento mediante </w:t>
      </w:r>
      <w:r w:rsidRPr="00786DE7">
        <w:rPr>
          <w:rFonts w:ascii="Arial" w:hAnsi="Arial" w:cs="Arial"/>
          <w:sz w:val="20"/>
          <w:szCs w:val="20"/>
        </w:rPr>
        <w:t xml:space="preserve">la transmisión en vivo por Facebook Live. </w:t>
      </w:r>
    </w:p>
    <w:p w14:paraId="5B2B61D1" w14:textId="61CA2E35" w:rsidR="00B9055E" w:rsidRPr="00786DE7" w:rsidRDefault="00B9055E" w:rsidP="00F5589A">
      <w:pPr>
        <w:spacing w:after="0" w:line="240" w:lineRule="auto"/>
        <w:jc w:val="both"/>
        <w:rPr>
          <w:rFonts w:ascii="Arial" w:hAnsi="Arial" w:cs="Arial"/>
          <w:sz w:val="20"/>
          <w:szCs w:val="20"/>
        </w:rPr>
      </w:pPr>
    </w:p>
    <w:p w14:paraId="185550EB" w14:textId="0DF57C73" w:rsidR="00912BCF" w:rsidRDefault="00912BCF" w:rsidP="00F5589A">
      <w:pPr>
        <w:spacing w:after="0" w:line="240" w:lineRule="auto"/>
        <w:jc w:val="both"/>
        <w:rPr>
          <w:rFonts w:ascii="Arial" w:hAnsi="Arial" w:cs="Arial"/>
          <w:b/>
          <w:sz w:val="20"/>
          <w:szCs w:val="20"/>
        </w:rPr>
      </w:pPr>
      <w:r w:rsidRPr="00786DE7">
        <w:rPr>
          <w:rFonts w:ascii="Arial" w:hAnsi="Arial" w:cs="Arial"/>
          <w:b/>
          <w:bCs/>
          <w:sz w:val="20"/>
          <w:szCs w:val="20"/>
          <w:bdr w:val="none" w:sz="0" w:space="0" w:color="auto" w:frame="1"/>
        </w:rPr>
        <w:t>ACUERDO NOVENO.</w:t>
      </w:r>
      <w:r w:rsidRPr="00786DE7">
        <w:rPr>
          <w:rFonts w:ascii="Arial" w:hAnsi="Arial" w:cs="Arial"/>
          <w:b/>
          <w:sz w:val="20"/>
          <w:szCs w:val="20"/>
        </w:rPr>
        <w:t xml:space="preserve"> </w:t>
      </w:r>
      <w:r w:rsidRPr="00786DE7">
        <w:rPr>
          <w:rFonts w:ascii="Arial" w:hAnsi="Arial" w:cs="Arial"/>
          <w:sz w:val="20"/>
          <w:szCs w:val="20"/>
        </w:rPr>
        <w:t xml:space="preserve">La Junta Directiva da por conocida y recibida la invitación para participar del evento de Rendición de Cuentas de Fonafifo, a efectuarse el 02 de marzo de 2021. </w:t>
      </w:r>
      <w:r w:rsidRPr="00786DE7">
        <w:rPr>
          <w:rFonts w:ascii="Arial" w:hAnsi="Arial" w:cs="Arial"/>
          <w:b/>
          <w:sz w:val="20"/>
          <w:szCs w:val="20"/>
        </w:rPr>
        <w:t>ACUERDO FIRME.</w:t>
      </w:r>
    </w:p>
    <w:p w14:paraId="0DE9423D" w14:textId="4FC27163" w:rsidR="00F5589A" w:rsidRPr="00786DE7" w:rsidRDefault="00F5589A" w:rsidP="00F5589A">
      <w:pPr>
        <w:spacing w:after="0" w:line="240" w:lineRule="auto"/>
        <w:jc w:val="both"/>
        <w:rPr>
          <w:rFonts w:ascii="Arial" w:hAnsi="Arial" w:cs="Arial"/>
          <w:b/>
          <w:sz w:val="20"/>
          <w:szCs w:val="20"/>
        </w:rPr>
      </w:pPr>
    </w:p>
    <w:p w14:paraId="409B0C85" w14:textId="4742FB60" w:rsidR="00CB4DA8" w:rsidRPr="00786DE7" w:rsidRDefault="00DE05FA" w:rsidP="00DE05FA">
      <w:pPr>
        <w:pStyle w:val="Prrafodelista"/>
        <w:numPr>
          <w:ilvl w:val="0"/>
          <w:numId w:val="24"/>
        </w:numPr>
        <w:spacing w:after="0" w:line="240" w:lineRule="auto"/>
        <w:ind w:left="0" w:firstLine="0"/>
        <w:contextualSpacing w:val="0"/>
        <w:jc w:val="both"/>
        <w:rPr>
          <w:rFonts w:ascii="Arial" w:hAnsi="Arial" w:cs="Arial"/>
          <w:b/>
          <w:sz w:val="20"/>
          <w:szCs w:val="20"/>
        </w:rPr>
      </w:pPr>
      <w:r w:rsidRPr="00786DE7">
        <w:rPr>
          <w:rFonts w:ascii="Arial" w:hAnsi="Arial" w:cs="Arial"/>
          <w:b/>
          <w:sz w:val="20"/>
          <w:szCs w:val="20"/>
        </w:rPr>
        <w:t>COMUNICADO NOMBRAMIENTO DEL SEÑOR FELIPE VEGA COMO DIRECTOR EJECUTIVO DE LA ONF</w:t>
      </w:r>
    </w:p>
    <w:p w14:paraId="49C82DE3" w14:textId="1F953F2C" w:rsidR="00CB4DA8" w:rsidRPr="00786DE7" w:rsidRDefault="00CB4DA8" w:rsidP="00DE05FA">
      <w:pPr>
        <w:spacing w:after="0" w:line="240" w:lineRule="auto"/>
        <w:jc w:val="both"/>
        <w:rPr>
          <w:rFonts w:ascii="Arial" w:hAnsi="Arial" w:cs="Arial"/>
          <w:b/>
          <w:sz w:val="20"/>
          <w:szCs w:val="20"/>
          <w:lang w:val="es-ES_tradnl"/>
        </w:rPr>
      </w:pPr>
    </w:p>
    <w:p w14:paraId="1EE3256B" w14:textId="52E332DA" w:rsidR="00CB4DA8" w:rsidRPr="00786DE7" w:rsidRDefault="00A3445C" w:rsidP="007B5B73">
      <w:pPr>
        <w:spacing w:after="0" w:line="240" w:lineRule="auto"/>
        <w:jc w:val="both"/>
        <w:rPr>
          <w:rFonts w:ascii="Arial" w:hAnsi="Arial" w:cs="Arial"/>
          <w:sz w:val="20"/>
          <w:szCs w:val="20"/>
          <w:lang w:val="es-ES_tradnl"/>
        </w:rPr>
      </w:pPr>
      <w:r w:rsidRPr="00786DE7">
        <w:rPr>
          <w:rFonts w:ascii="Arial" w:hAnsi="Arial" w:cs="Arial"/>
          <w:sz w:val="20"/>
          <w:szCs w:val="20"/>
          <w:lang w:val="es-ES_tradnl"/>
        </w:rPr>
        <w:t>El señor</w:t>
      </w:r>
      <w:r w:rsidR="003B7F8E" w:rsidRPr="00786DE7">
        <w:rPr>
          <w:rFonts w:ascii="Arial" w:hAnsi="Arial" w:cs="Arial"/>
          <w:sz w:val="20"/>
          <w:szCs w:val="20"/>
          <w:lang w:val="es-ES_tradnl"/>
        </w:rPr>
        <w:t xml:space="preserve"> </w:t>
      </w:r>
      <w:r w:rsidR="00476CDC" w:rsidRPr="00786DE7">
        <w:rPr>
          <w:rFonts w:ascii="Arial" w:hAnsi="Arial" w:cs="Arial"/>
          <w:sz w:val="20"/>
          <w:szCs w:val="20"/>
          <w:lang w:val="es-ES_tradnl"/>
        </w:rPr>
        <w:t xml:space="preserve">Néstor </w:t>
      </w:r>
      <w:r w:rsidR="00AA2FD0" w:rsidRPr="00786DE7">
        <w:rPr>
          <w:rFonts w:ascii="Arial" w:hAnsi="Arial" w:cs="Arial"/>
          <w:sz w:val="20"/>
          <w:szCs w:val="20"/>
          <w:lang w:val="es-ES_tradnl"/>
        </w:rPr>
        <w:t>Baltodano</w:t>
      </w:r>
      <w:r w:rsidR="00476CDC" w:rsidRPr="00786DE7">
        <w:rPr>
          <w:rFonts w:ascii="Arial" w:hAnsi="Arial" w:cs="Arial"/>
          <w:sz w:val="20"/>
          <w:szCs w:val="20"/>
          <w:lang w:val="es-ES_tradnl"/>
        </w:rPr>
        <w:t xml:space="preserve"> </w:t>
      </w:r>
      <w:r w:rsidR="006030E4" w:rsidRPr="00786DE7">
        <w:rPr>
          <w:rFonts w:ascii="Arial" w:hAnsi="Arial" w:cs="Arial"/>
          <w:sz w:val="20"/>
          <w:szCs w:val="20"/>
          <w:lang w:val="es-ES_tradnl"/>
        </w:rPr>
        <w:t>comunica que hoy se procedió con el</w:t>
      </w:r>
      <w:r w:rsidR="00476CDC" w:rsidRPr="00786DE7">
        <w:rPr>
          <w:rFonts w:ascii="Arial" w:hAnsi="Arial" w:cs="Arial"/>
          <w:sz w:val="20"/>
          <w:szCs w:val="20"/>
          <w:lang w:val="es-ES_tradnl"/>
        </w:rPr>
        <w:t xml:space="preserve"> </w:t>
      </w:r>
      <w:r w:rsidR="00AA2FD0" w:rsidRPr="00786DE7">
        <w:rPr>
          <w:rFonts w:ascii="Arial" w:hAnsi="Arial" w:cs="Arial"/>
          <w:sz w:val="20"/>
          <w:szCs w:val="20"/>
          <w:lang w:val="es-ES_tradnl"/>
        </w:rPr>
        <w:t>nombramiento</w:t>
      </w:r>
      <w:r w:rsidR="00476CDC" w:rsidRPr="00786DE7">
        <w:rPr>
          <w:rFonts w:ascii="Arial" w:hAnsi="Arial" w:cs="Arial"/>
          <w:sz w:val="20"/>
          <w:szCs w:val="20"/>
          <w:lang w:val="es-ES_tradnl"/>
        </w:rPr>
        <w:t xml:space="preserve"> del señor Felipe </w:t>
      </w:r>
      <w:r w:rsidR="00AA2FD0" w:rsidRPr="00786DE7">
        <w:rPr>
          <w:rFonts w:ascii="Arial" w:hAnsi="Arial" w:cs="Arial"/>
          <w:sz w:val="20"/>
          <w:szCs w:val="20"/>
          <w:lang w:val="es-ES_tradnl"/>
        </w:rPr>
        <w:t>Vega</w:t>
      </w:r>
      <w:r w:rsidR="00476CDC" w:rsidRPr="00786DE7">
        <w:rPr>
          <w:rFonts w:ascii="Arial" w:hAnsi="Arial" w:cs="Arial"/>
          <w:sz w:val="20"/>
          <w:szCs w:val="20"/>
          <w:lang w:val="es-ES_tradnl"/>
        </w:rPr>
        <w:t xml:space="preserve"> Monge como nuevo Director </w:t>
      </w:r>
      <w:r w:rsidR="00AA2FD0" w:rsidRPr="00786DE7">
        <w:rPr>
          <w:rFonts w:ascii="Arial" w:hAnsi="Arial" w:cs="Arial"/>
          <w:sz w:val="20"/>
          <w:szCs w:val="20"/>
          <w:lang w:val="es-ES_tradnl"/>
        </w:rPr>
        <w:t xml:space="preserve">Ejecutivo </w:t>
      </w:r>
      <w:r w:rsidR="00476CDC" w:rsidRPr="00786DE7">
        <w:rPr>
          <w:rFonts w:ascii="Arial" w:hAnsi="Arial" w:cs="Arial"/>
          <w:sz w:val="20"/>
          <w:szCs w:val="20"/>
          <w:lang w:val="es-ES_tradnl"/>
        </w:rPr>
        <w:t xml:space="preserve">de la Oficina Nacional </w:t>
      </w:r>
      <w:r w:rsidR="00AA2FD0" w:rsidRPr="00786DE7">
        <w:rPr>
          <w:rFonts w:ascii="Arial" w:hAnsi="Arial" w:cs="Arial"/>
          <w:sz w:val="20"/>
          <w:szCs w:val="20"/>
          <w:lang w:val="es-ES_tradnl"/>
        </w:rPr>
        <w:t>Forestal</w:t>
      </w:r>
      <w:r w:rsidR="00295B30" w:rsidRPr="00786DE7">
        <w:rPr>
          <w:rFonts w:ascii="Arial" w:hAnsi="Arial" w:cs="Arial"/>
          <w:sz w:val="20"/>
          <w:szCs w:val="20"/>
          <w:lang w:val="es-ES_tradnl"/>
        </w:rPr>
        <w:t xml:space="preserve"> a partir del próximo 15 de febrero y por tiempo indefinido.</w:t>
      </w:r>
    </w:p>
    <w:p w14:paraId="7122B447" w14:textId="5B6AF4E3" w:rsidR="00D145F0" w:rsidRPr="00786DE7" w:rsidRDefault="00D145F0" w:rsidP="007B5B73">
      <w:pPr>
        <w:spacing w:after="0" w:line="240" w:lineRule="auto"/>
        <w:jc w:val="both"/>
        <w:rPr>
          <w:rFonts w:ascii="Arial" w:hAnsi="Arial" w:cs="Arial"/>
          <w:sz w:val="20"/>
          <w:szCs w:val="20"/>
          <w:lang w:val="es-ES_tradnl"/>
        </w:rPr>
      </w:pPr>
    </w:p>
    <w:p w14:paraId="3141944A" w14:textId="4C38F002" w:rsidR="00D145F0" w:rsidRPr="00786DE7" w:rsidRDefault="00D145F0" w:rsidP="007B5B73">
      <w:pPr>
        <w:spacing w:after="0" w:line="240" w:lineRule="auto"/>
        <w:jc w:val="both"/>
        <w:rPr>
          <w:rFonts w:ascii="Arial" w:hAnsi="Arial" w:cs="Arial"/>
          <w:sz w:val="20"/>
          <w:szCs w:val="20"/>
          <w:lang w:val="es-ES_tradnl"/>
        </w:rPr>
      </w:pPr>
      <w:r w:rsidRPr="00786DE7">
        <w:rPr>
          <w:rFonts w:ascii="Arial" w:hAnsi="Arial" w:cs="Arial"/>
          <w:sz w:val="20"/>
          <w:szCs w:val="20"/>
          <w:lang w:val="es-ES_tradnl"/>
        </w:rPr>
        <w:t>La Junta Directiva extiende una felicitación al señor Vega por dicho nombramiento, así como la administración lo felicita y ofrece toda la colaboración en su gestión.</w:t>
      </w:r>
    </w:p>
    <w:p w14:paraId="4612E164" w14:textId="5D5D9F14" w:rsidR="00CB4DA8" w:rsidRPr="00786DE7" w:rsidRDefault="00CB4DA8" w:rsidP="007B5B73">
      <w:pPr>
        <w:spacing w:after="0" w:line="240" w:lineRule="auto"/>
        <w:jc w:val="both"/>
        <w:rPr>
          <w:rFonts w:ascii="Arial" w:hAnsi="Arial" w:cs="Arial"/>
          <w:b/>
          <w:sz w:val="20"/>
          <w:szCs w:val="20"/>
          <w:lang w:val="es-ES_tradnl"/>
        </w:rPr>
      </w:pPr>
    </w:p>
    <w:p w14:paraId="6BACB5BA" w14:textId="12F5EC17" w:rsidR="00CB4DA8" w:rsidRPr="00786DE7" w:rsidRDefault="00D145F0" w:rsidP="007B5B73">
      <w:pPr>
        <w:spacing w:after="0" w:line="240" w:lineRule="auto"/>
        <w:jc w:val="both"/>
        <w:rPr>
          <w:rFonts w:ascii="Arial" w:hAnsi="Arial" w:cs="Arial"/>
          <w:sz w:val="20"/>
          <w:szCs w:val="20"/>
          <w:lang w:val="es-ES_tradnl"/>
        </w:rPr>
      </w:pPr>
      <w:r w:rsidRPr="00786DE7">
        <w:rPr>
          <w:rFonts w:ascii="Arial" w:hAnsi="Arial" w:cs="Arial"/>
          <w:sz w:val="20"/>
          <w:szCs w:val="20"/>
          <w:lang w:val="es-ES_tradnl"/>
        </w:rPr>
        <w:t>El señor Vega agradece a la Junta y menciona que está muy comprometido con un nuevo proyecto del sector llamado sector forestal 2.0 y quiere hacer algunos cambios que beneficien realmente al sector y productores y espera que este proyecto se consolide, asimismo, ofrece todo el apoyo y su disposición.</w:t>
      </w:r>
    </w:p>
    <w:p w14:paraId="5DC68173" w14:textId="2360FED5" w:rsidR="00D145F0" w:rsidRPr="00786DE7" w:rsidRDefault="00D145F0" w:rsidP="007B5B73">
      <w:pPr>
        <w:spacing w:after="0" w:line="240" w:lineRule="auto"/>
        <w:jc w:val="both"/>
        <w:rPr>
          <w:rFonts w:ascii="Arial" w:hAnsi="Arial" w:cs="Arial"/>
          <w:b/>
          <w:sz w:val="20"/>
          <w:szCs w:val="20"/>
          <w:lang w:val="es-ES_tradnl"/>
        </w:rPr>
      </w:pPr>
    </w:p>
    <w:p w14:paraId="72669F1C" w14:textId="6DE11CD5" w:rsidR="00BC30A9" w:rsidRPr="00786DE7" w:rsidRDefault="00BC30A9" w:rsidP="00BC30A9">
      <w:pPr>
        <w:spacing w:after="0" w:line="240" w:lineRule="auto"/>
        <w:jc w:val="both"/>
        <w:rPr>
          <w:rFonts w:ascii="Arial" w:hAnsi="Arial" w:cs="Arial"/>
          <w:sz w:val="20"/>
          <w:szCs w:val="20"/>
        </w:rPr>
      </w:pPr>
      <w:r w:rsidRPr="00786DE7">
        <w:rPr>
          <w:rFonts w:ascii="Arial" w:hAnsi="Arial" w:cs="Arial"/>
          <w:b/>
          <w:bCs/>
          <w:sz w:val="20"/>
          <w:szCs w:val="20"/>
          <w:bdr w:val="none" w:sz="0" w:space="0" w:color="auto" w:frame="1"/>
        </w:rPr>
        <w:t>ACUERDO DÉCIMO.</w:t>
      </w:r>
      <w:r w:rsidRPr="00786DE7">
        <w:rPr>
          <w:rFonts w:ascii="Arial" w:hAnsi="Arial" w:cs="Arial"/>
          <w:b/>
          <w:sz w:val="20"/>
          <w:szCs w:val="20"/>
        </w:rPr>
        <w:t xml:space="preserve"> </w:t>
      </w:r>
      <w:r w:rsidRPr="00786DE7">
        <w:rPr>
          <w:rFonts w:ascii="Arial" w:hAnsi="Arial" w:cs="Arial"/>
          <w:sz w:val="20"/>
          <w:szCs w:val="20"/>
        </w:rPr>
        <w:t xml:space="preserve">La Junta Directiva da por conocida y recibida la noticia del </w:t>
      </w:r>
      <w:r w:rsidRPr="00786DE7">
        <w:rPr>
          <w:rFonts w:ascii="Arial" w:hAnsi="Arial" w:cs="Arial"/>
          <w:sz w:val="20"/>
          <w:szCs w:val="20"/>
          <w:lang w:val="es-ES_tradnl"/>
        </w:rPr>
        <w:t>nombramiento del señor Felipe Vega Monge como nuevo Director Ejecutivo de la Oficina Nacional Forestal</w:t>
      </w:r>
      <w:r w:rsidRPr="00786DE7">
        <w:rPr>
          <w:rFonts w:ascii="Arial" w:hAnsi="Arial" w:cs="Arial"/>
          <w:sz w:val="20"/>
          <w:szCs w:val="20"/>
        </w:rPr>
        <w:t xml:space="preserve">. </w:t>
      </w:r>
      <w:r w:rsidRPr="00786DE7">
        <w:rPr>
          <w:rFonts w:ascii="Arial" w:hAnsi="Arial" w:cs="Arial"/>
          <w:b/>
          <w:sz w:val="20"/>
          <w:szCs w:val="20"/>
        </w:rPr>
        <w:t>ACUERDO FIRME.</w:t>
      </w:r>
    </w:p>
    <w:p w14:paraId="5B1CF3FD" w14:textId="2DAE6335" w:rsidR="00D145F0" w:rsidRDefault="00D145F0" w:rsidP="007B5B73">
      <w:pPr>
        <w:spacing w:after="0" w:line="240" w:lineRule="auto"/>
        <w:jc w:val="both"/>
        <w:rPr>
          <w:rFonts w:ascii="Arial" w:hAnsi="Arial" w:cs="Arial"/>
          <w:b/>
          <w:sz w:val="20"/>
          <w:szCs w:val="20"/>
          <w:lang w:val="es-ES_tradnl"/>
        </w:rPr>
      </w:pPr>
    </w:p>
    <w:p w14:paraId="1620BA61" w14:textId="418E02D9" w:rsidR="006750C7" w:rsidRDefault="006750C7" w:rsidP="007B5B73">
      <w:pPr>
        <w:spacing w:after="0" w:line="240" w:lineRule="auto"/>
        <w:jc w:val="both"/>
        <w:rPr>
          <w:rFonts w:ascii="Arial" w:hAnsi="Arial" w:cs="Arial"/>
          <w:b/>
          <w:sz w:val="20"/>
          <w:szCs w:val="20"/>
          <w:lang w:val="es-ES_tradnl"/>
        </w:rPr>
      </w:pPr>
    </w:p>
    <w:p w14:paraId="00101049" w14:textId="77777777" w:rsidR="00874373" w:rsidRPr="00786DE7" w:rsidRDefault="00874373" w:rsidP="007B5B73">
      <w:pPr>
        <w:spacing w:after="0" w:line="240" w:lineRule="auto"/>
        <w:jc w:val="both"/>
        <w:rPr>
          <w:rFonts w:ascii="Arial" w:hAnsi="Arial" w:cs="Arial"/>
          <w:b/>
          <w:sz w:val="20"/>
          <w:szCs w:val="20"/>
          <w:lang w:val="es-ES_tradnl"/>
        </w:rPr>
      </w:pPr>
    </w:p>
    <w:p w14:paraId="6061DE79" w14:textId="5AAA3FBC" w:rsidR="000A2F88" w:rsidRPr="00786DE7" w:rsidRDefault="000A2F88" w:rsidP="00E153B7">
      <w:pPr>
        <w:spacing w:after="0" w:line="240" w:lineRule="auto"/>
        <w:jc w:val="both"/>
        <w:rPr>
          <w:rFonts w:ascii="Arial" w:hAnsi="Arial" w:cs="Arial"/>
          <w:b/>
          <w:sz w:val="20"/>
          <w:szCs w:val="20"/>
          <w:lang w:val="es-ES_tradnl"/>
        </w:rPr>
      </w:pPr>
      <w:r w:rsidRPr="00786DE7">
        <w:rPr>
          <w:rFonts w:ascii="Arial" w:hAnsi="Arial" w:cs="Arial"/>
          <w:b/>
          <w:sz w:val="20"/>
          <w:szCs w:val="20"/>
          <w:lang w:val="es-ES_tradnl"/>
        </w:rPr>
        <w:t xml:space="preserve">Sin más asuntos por tratar se levanta la sesión a las </w:t>
      </w:r>
      <w:r w:rsidR="00357569" w:rsidRPr="00786DE7">
        <w:rPr>
          <w:rFonts w:ascii="Arial" w:hAnsi="Arial" w:cs="Arial"/>
          <w:b/>
          <w:sz w:val="20"/>
          <w:szCs w:val="20"/>
          <w:lang w:val="es-ES_tradnl"/>
        </w:rPr>
        <w:t>10:45</w:t>
      </w:r>
      <w:r w:rsidR="001256D1" w:rsidRPr="00786DE7">
        <w:rPr>
          <w:rFonts w:ascii="Arial" w:hAnsi="Arial" w:cs="Arial"/>
          <w:b/>
          <w:sz w:val="20"/>
          <w:szCs w:val="20"/>
          <w:lang w:val="es-ES_tradnl"/>
        </w:rPr>
        <w:t xml:space="preserve"> a</w:t>
      </w:r>
      <w:r w:rsidRPr="00786DE7">
        <w:rPr>
          <w:rFonts w:ascii="Arial" w:hAnsi="Arial" w:cs="Arial"/>
          <w:b/>
          <w:sz w:val="20"/>
          <w:szCs w:val="20"/>
          <w:lang w:val="es-ES_tradnl"/>
        </w:rPr>
        <w:t>.m.</w:t>
      </w:r>
    </w:p>
    <w:p w14:paraId="38C1F859" w14:textId="77777777" w:rsidR="00BE1F82" w:rsidRPr="00786DE7" w:rsidRDefault="00BE1F82" w:rsidP="00E153B7">
      <w:pPr>
        <w:spacing w:after="0" w:line="240" w:lineRule="auto"/>
        <w:jc w:val="both"/>
        <w:rPr>
          <w:rFonts w:ascii="Arial" w:hAnsi="Arial" w:cs="Arial"/>
          <w:b/>
          <w:sz w:val="20"/>
          <w:szCs w:val="20"/>
          <w:lang w:val="es-ES_tradnl"/>
        </w:rPr>
      </w:pPr>
    </w:p>
    <w:p w14:paraId="0C8FE7CE" w14:textId="034D5EA5" w:rsidR="00BE1F82" w:rsidRDefault="00BE1F82" w:rsidP="00E153B7">
      <w:pPr>
        <w:spacing w:after="0" w:line="240" w:lineRule="auto"/>
        <w:jc w:val="both"/>
        <w:rPr>
          <w:rFonts w:ascii="Arial" w:hAnsi="Arial" w:cs="Arial"/>
          <w:b/>
          <w:sz w:val="20"/>
          <w:szCs w:val="20"/>
          <w:lang w:val="es-ES_tradnl"/>
        </w:rPr>
      </w:pPr>
    </w:p>
    <w:p w14:paraId="4A34942B" w14:textId="5E250DE7" w:rsidR="00874373" w:rsidRDefault="00874373" w:rsidP="00E153B7">
      <w:pPr>
        <w:spacing w:after="0" w:line="240" w:lineRule="auto"/>
        <w:jc w:val="both"/>
        <w:rPr>
          <w:rFonts w:ascii="Arial" w:hAnsi="Arial" w:cs="Arial"/>
          <w:b/>
          <w:sz w:val="20"/>
          <w:szCs w:val="20"/>
          <w:lang w:val="es-ES_tradnl"/>
        </w:rPr>
      </w:pPr>
    </w:p>
    <w:p w14:paraId="4E934E34" w14:textId="77777777" w:rsidR="00874373" w:rsidRPr="00786DE7" w:rsidRDefault="00874373" w:rsidP="00E153B7">
      <w:pPr>
        <w:spacing w:after="0" w:line="240" w:lineRule="auto"/>
        <w:jc w:val="both"/>
        <w:rPr>
          <w:rFonts w:ascii="Arial" w:hAnsi="Arial" w:cs="Arial"/>
          <w:b/>
          <w:sz w:val="20"/>
          <w:szCs w:val="20"/>
          <w:lang w:val="es-ES_tradnl"/>
        </w:rPr>
      </w:pPr>
      <w:bookmarkStart w:id="0" w:name="_GoBack"/>
      <w:bookmarkEnd w:id="0"/>
    </w:p>
    <w:p w14:paraId="41004F19" w14:textId="77777777" w:rsidR="000A2F88" w:rsidRPr="00786DE7" w:rsidRDefault="000A2F88" w:rsidP="00E153B7">
      <w:pPr>
        <w:spacing w:after="0" w:line="240" w:lineRule="auto"/>
        <w:jc w:val="both"/>
        <w:rPr>
          <w:rFonts w:ascii="Arial" w:hAnsi="Arial" w:cs="Arial"/>
          <w:b/>
          <w:sz w:val="20"/>
          <w:szCs w:val="20"/>
        </w:rPr>
      </w:pPr>
    </w:p>
    <w:tbl>
      <w:tblPr>
        <w:tblpPr w:leftFromText="180" w:rightFromText="180" w:vertAnchor="text" w:horzAnchor="margin" w:tblpY="189"/>
        <w:tblW w:w="8704" w:type="dxa"/>
        <w:tblLayout w:type="fixed"/>
        <w:tblCellMar>
          <w:left w:w="70" w:type="dxa"/>
          <w:right w:w="70" w:type="dxa"/>
        </w:tblCellMar>
        <w:tblLook w:val="0000" w:firstRow="0" w:lastRow="0" w:firstColumn="0" w:lastColumn="0" w:noHBand="0" w:noVBand="0"/>
      </w:tblPr>
      <w:tblGrid>
        <w:gridCol w:w="4964"/>
        <w:gridCol w:w="3740"/>
      </w:tblGrid>
      <w:tr w:rsidR="00786DE7" w:rsidRPr="00786DE7" w14:paraId="1FE5D76E" w14:textId="77777777" w:rsidTr="000A2F88">
        <w:trPr>
          <w:trHeight w:val="851"/>
        </w:trPr>
        <w:tc>
          <w:tcPr>
            <w:tcW w:w="4964" w:type="dxa"/>
          </w:tcPr>
          <w:p w14:paraId="67C0C651" w14:textId="77777777" w:rsidR="000A2F88" w:rsidRPr="00786DE7" w:rsidRDefault="000A2F88" w:rsidP="00E153B7">
            <w:pPr>
              <w:spacing w:after="0" w:line="240" w:lineRule="auto"/>
              <w:jc w:val="both"/>
              <w:rPr>
                <w:rFonts w:ascii="Arial" w:eastAsia="Batang" w:hAnsi="Arial" w:cs="Arial"/>
                <w:b/>
                <w:sz w:val="20"/>
                <w:szCs w:val="20"/>
              </w:rPr>
            </w:pPr>
          </w:p>
          <w:p w14:paraId="2189CB8C" w14:textId="77777777" w:rsidR="000A2F88" w:rsidRPr="00786DE7" w:rsidRDefault="000A2F88" w:rsidP="00E153B7">
            <w:pPr>
              <w:spacing w:after="0" w:line="240" w:lineRule="auto"/>
              <w:jc w:val="both"/>
              <w:rPr>
                <w:rFonts w:ascii="Arial" w:eastAsia="Batang" w:hAnsi="Arial" w:cs="Arial"/>
                <w:b/>
                <w:sz w:val="20"/>
                <w:szCs w:val="20"/>
              </w:rPr>
            </w:pPr>
            <w:r w:rsidRPr="00786DE7">
              <w:rPr>
                <w:rFonts w:ascii="Arial" w:eastAsia="Batang" w:hAnsi="Arial" w:cs="Arial"/>
                <w:b/>
                <w:sz w:val="20"/>
                <w:szCs w:val="20"/>
              </w:rPr>
              <w:t xml:space="preserve">SR. </w:t>
            </w:r>
            <w:r w:rsidR="003C1782" w:rsidRPr="00786DE7">
              <w:rPr>
                <w:rFonts w:ascii="Arial" w:eastAsia="Batang" w:hAnsi="Arial" w:cs="Arial"/>
                <w:b/>
                <w:sz w:val="20"/>
                <w:szCs w:val="20"/>
              </w:rPr>
              <w:t xml:space="preserve"> FRANKLIN PANIAGUA ALFARO</w:t>
            </w:r>
          </w:p>
          <w:p w14:paraId="2C28221D" w14:textId="77777777" w:rsidR="000A2F88" w:rsidRPr="00786DE7" w:rsidRDefault="003C1782" w:rsidP="00E153B7">
            <w:pPr>
              <w:spacing w:after="0" w:line="240" w:lineRule="auto"/>
              <w:jc w:val="both"/>
              <w:rPr>
                <w:rFonts w:ascii="Arial" w:eastAsia="Batang" w:hAnsi="Arial" w:cs="Arial"/>
                <w:b/>
                <w:sz w:val="20"/>
                <w:szCs w:val="20"/>
              </w:rPr>
            </w:pPr>
            <w:r w:rsidRPr="00786DE7">
              <w:rPr>
                <w:rFonts w:ascii="Arial" w:eastAsia="Batang" w:hAnsi="Arial" w:cs="Arial"/>
                <w:b/>
                <w:sz w:val="20"/>
                <w:szCs w:val="20"/>
              </w:rPr>
              <w:t xml:space="preserve"> </w:t>
            </w:r>
            <w:r w:rsidR="000A2F88" w:rsidRPr="00786DE7">
              <w:rPr>
                <w:rFonts w:ascii="Arial" w:eastAsia="Batang" w:hAnsi="Arial" w:cs="Arial"/>
                <w:b/>
                <w:sz w:val="20"/>
                <w:szCs w:val="20"/>
              </w:rPr>
              <w:t>PRESIDENTE</w:t>
            </w:r>
            <w:r w:rsidRPr="00786DE7">
              <w:rPr>
                <w:rFonts w:ascii="Arial" w:eastAsia="Batang" w:hAnsi="Arial" w:cs="Arial"/>
                <w:b/>
                <w:sz w:val="20"/>
                <w:szCs w:val="20"/>
              </w:rPr>
              <w:t xml:space="preserve"> SUPLENTE</w:t>
            </w:r>
            <w:r w:rsidR="000A2F88" w:rsidRPr="00786DE7">
              <w:rPr>
                <w:rFonts w:ascii="Arial" w:eastAsia="Batang" w:hAnsi="Arial" w:cs="Arial"/>
                <w:b/>
                <w:sz w:val="20"/>
                <w:szCs w:val="20"/>
              </w:rPr>
              <w:tab/>
            </w:r>
          </w:p>
        </w:tc>
        <w:tc>
          <w:tcPr>
            <w:tcW w:w="3740" w:type="dxa"/>
          </w:tcPr>
          <w:p w14:paraId="308D56CC" w14:textId="77777777" w:rsidR="000A2F88" w:rsidRPr="00786DE7" w:rsidRDefault="000A2F88" w:rsidP="00E153B7">
            <w:pPr>
              <w:spacing w:after="0" w:line="240" w:lineRule="auto"/>
              <w:jc w:val="both"/>
              <w:rPr>
                <w:rFonts w:ascii="Arial" w:eastAsia="Batang" w:hAnsi="Arial" w:cs="Arial"/>
                <w:b/>
                <w:sz w:val="20"/>
                <w:szCs w:val="20"/>
              </w:rPr>
            </w:pPr>
          </w:p>
          <w:p w14:paraId="07D247C6" w14:textId="77777777" w:rsidR="000A2F88" w:rsidRPr="00786DE7" w:rsidRDefault="000A2F88" w:rsidP="00E153B7">
            <w:pPr>
              <w:spacing w:after="0" w:line="240" w:lineRule="auto"/>
              <w:jc w:val="both"/>
              <w:rPr>
                <w:rFonts w:ascii="Arial" w:eastAsia="Batang" w:hAnsi="Arial" w:cs="Arial"/>
                <w:b/>
                <w:sz w:val="20"/>
                <w:szCs w:val="20"/>
              </w:rPr>
            </w:pPr>
            <w:r w:rsidRPr="00786DE7">
              <w:rPr>
                <w:rFonts w:ascii="Arial" w:eastAsia="Batang" w:hAnsi="Arial" w:cs="Arial"/>
                <w:b/>
                <w:sz w:val="20"/>
                <w:szCs w:val="20"/>
              </w:rPr>
              <w:t xml:space="preserve">SR. </w:t>
            </w:r>
            <w:r w:rsidR="001256D1" w:rsidRPr="00786DE7">
              <w:rPr>
                <w:rFonts w:ascii="Arial" w:eastAsia="Batang" w:hAnsi="Arial" w:cs="Arial"/>
                <w:b/>
                <w:sz w:val="20"/>
                <w:szCs w:val="20"/>
              </w:rPr>
              <w:t>GEOVANNY QUIRÓS HERRERA</w:t>
            </w:r>
          </w:p>
          <w:p w14:paraId="3ACD09F1" w14:textId="77777777" w:rsidR="000A2F88" w:rsidRPr="00786DE7" w:rsidRDefault="000A2F88" w:rsidP="00E153B7">
            <w:pPr>
              <w:spacing w:after="0" w:line="240" w:lineRule="auto"/>
              <w:jc w:val="both"/>
              <w:rPr>
                <w:rFonts w:ascii="Arial" w:eastAsia="Batang" w:hAnsi="Arial" w:cs="Arial"/>
                <w:b/>
                <w:sz w:val="20"/>
                <w:szCs w:val="20"/>
              </w:rPr>
            </w:pPr>
            <w:r w:rsidRPr="00786DE7">
              <w:rPr>
                <w:rFonts w:ascii="Arial" w:eastAsia="Batang" w:hAnsi="Arial" w:cs="Arial"/>
                <w:b/>
                <w:sz w:val="20"/>
                <w:szCs w:val="20"/>
              </w:rPr>
              <w:t>SECRETARIO</w:t>
            </w:r>
            <w:r w:rsidR="001256D1" w:rsidRPr="00786DE7">
              <w:rPr>
                <w:rFonts w:ascii="Arial" w:eastAsia="Batang" w:hAnsi="Arial" w:cs="Arial"/>
                <w:b/>
                <w:sz w:val="20"/>
                <w:szCs w:val="20"/>
              </w:rPr>
              <w:t xml:space="preserve"> SUPLENTE</w:t>
            </w:r>
          </w:p>
        </w:tc>
      </w:tr>
    </w:tbl>
    <w:p w14:paraId="797E50C6" w14:textId="77777777" w:rsidR="003A3650" w:rsidRPr="00786DE7" w:rsidRDefault="003A3650" w:rsidP="00E153B7">
      <w:pPr>
        <w:jc w:val="both"/>
        <w:rPr>
          <w:rFonts w:ascii="Arial" w:hAnsi="Arial" w:cs="Arial"/>
          <w:sz w:val="20"/>
          <w:szCs w:val="20"/>
        </w:rPr>
      </w:pPr>
    </w:p>
    <w:sectPr w:rsidR="003A3650" w:rsidRPr="00786D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F3993"/>
    <w:multiLevelType w:val="hybridMultilevel"/>
    <w:tmpl w:val="EA6E03F4"/>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1" w15:restartNumberingAfterBreak="0">
    <w:nsid w:val="10BC258A"/>
    <w:multiLevelType w:val="hybridMultilevel"/>
    <w:tmpl w:val="9AE275DA"/>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2" w15:restartNumberingAfterBreak="0">
    <w:nsid w:val="13665BA0"/>
    <w:multiLevelType w:val="hybridMultilevel"/>
    <w:tmpl w:val="00D2BCA2"/>
    <w:lvl w:ilvl="0" w:tplc="140A0015">
      <w:start w:val="1"/>
      <w:numFmt w:val="upp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15:restartNumberingAfterBreak="0">
    <w:nsid w:val="23650A48"/>
    <w:multiLevelType w:val="hybridMultilevel"/>
    <w:tmpl w:val="5538DBDC"/>
    <w:lvl w:ilvl="0" w:tplc="1CCAF9F8">
      <w:start w:val="1"/>
      <w:numFmt w:val="bullet"/>
      <w:lvlText w:val=""/>
      <w:lvlJc w:val="left"/>
      <w:pPr>
        <w:tabs>
          <w:tab w:val="num" w:pos="720"/>
        </w:tabs>
        <w:ind w:left="720" w:hanging="360"/>
      </w:pPr>
      <w:rPr>
        <w:rFonts w:ascii="Wingdings" w:hAnsi="Wingdings" w:hint="default"/>
      </w:rPr>
    </w:lvl>
    <w:lvl w:ilvl="1" w:tplc="5BFA1D86" w:tentative="1">
      <w:start w:val="1"/>
      <w:numFmt w:val="bullet"/>
      <w:lvlText w:val=""/>
      <w:lvlJc w:val="left"/>
      <w:pPr>
        <w:tabs>
          <w:tab w:val="num" w:pos="1440"/>
        </w:tabs>
        <w:ind w:left="1440" w:hanging="360"/>
      </w:pPr>
      <w:rPr>
        <w:rFonts w:ascii="Wingdings" w:hAnsi="Wingdings" w:hint="default"/>
      </w:rPr>
    </w:lvl>
    <w:lvl w:ilvl="2" w:tplc="1A70A3B8" w:tentative="1">
      <w:start w:val="1"/>
      <w:numFmt w:val="bullet"/>
      <w:lvlText w:val=""/>
      <w:lvlJc w:val="left"/>
      <w:pPr>
        <w:tabs>
          <w:tab w:val="num" w:pos="2160"/>
        </w:tabs>
        <w:ind w:left="2160" w:hanging="360"/>
      </w:pPr>
      <w:rPr>
        <w:rFonts w:ascii="Wingdings" w:hAnsi="Wingdings" w:hint="default"/>
      </w:rPr>
    </w:lvl>
    <w:lvl w:ilvl="3" w:tplc="34EA70C0" w:tentative="1">
      <w:start w:val="1"/>
      <w:numFmt w:val="bullet"/>
      <w:lvlText w:val=""/>
      <w:lvlJc w:val="left"/>
      <w:pPr>
        <w:tabs>
          <w:tab w:val="num" w:pos="2880"/>
        </w:tabs>
        <w:ind w:left="2880" w:hanging="360"/>
      </w:pPr>
      <w:rPr>
        <w:rFonts w:ascii="Wingdings" w:hAnsi="Wingdings" w:hint="default"/>
      </w:rPr>
    </w:lvl>
    <w:lvl w:ilvl="4" w:tplc="DF7AC8B4" w:tentative="1">
      <w:start w:val="1"/>
      <w:numFmt w:val="bullet"/>
      <w:lvlText w:val=""/>
      <w:lvlJc w:val="left"/>
      <w:pPr>
        <w:tabs>
          <w:tab w:val="num" w:pos="3600"/>
        </w:tabs>
        <w:ind w:left="3600" w:hanging="360"/>
      </w:pPr>
      <w:rPr>
        <w:rFonts w:ascii="Wingdings" w:hAnsi="Wingdings" w:hint="default"/>
      </w:rPr>
    </w:lvl>
    <w:lvl w:ilvl="5" w:tplc="37F08548" w:tentative="1">
      <w:start w:val="1"/>
      <w:numFmt w:val="bullet"/>
      <w:lvlText w:val=""/>
      <w:lvlJc w:val="left"/>
      <w:pPr>
        <w:tabs>
          <w:tab w:val="num" w:pos="4320"/>
        </w:tabs>
        <w:ind w:left="4320" w:hanging="360"/>
      </w:pPr>
      <w:rPr>
        <w:rFonts w:ascii="Wingdings" w:hAnsi="Wingdings" w:hint="default"/>
      </w:rPr>
    </w:lvl>
    <w:lvl w:ilvl="6" w:tplc="B97C7C7E" w:tentative="1">
      <w:start w:val="1"/>
      <w:numFmt w:val="bullet"/>
      <w:lvlText w:val=""/>
      <w:lvlJc w:val="left"/>
      <w:pPr>
        <w:tabs>
          <w:tab w:val="num" w:pos="5040"/>
        </w:tabs>
        <w:ind w:left="5040" w:hanging="360"/>
      </w:pPr>
      <w:rPr>
        <w:rFonts w:ascii="Wingdings" w:hAnsi="Wingdings" w:hint="default"/>
      </w:rPr>
    </w:lvl>
    <w:lvl w:ilvl="7" w:tplc="88884EAE" w:tentative="1">
      <w:start w:val="1"/>
      <w:numFmt w:val="bullet"/>
      <w:lvlText w:val=""/>
      <w:lvlJc w:val="left"/>
      <w:pPr>
        <w:tabs>
          <w:tab w:val="num" w:pos="5760"/>
        </w:tabs>
        <w:ind w:left="5760" w:hanging="360"/>
      </w:pPr>
      <w:rPr>
        <w:rFonts w:ascii="Wingdings" w:hAnsi="Wingdings" w:hint="default"/>
      </w:rPr>
    </w:lvl>
    <w:lvl w:ilvl="8" w:tplc="E124B9A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9A21E8"/>
    <w:multiLevelType w:val="hybridMultilevel"/>
    <w:tmpl w:val="89422C20"/>
    <w:lvl w:ilvl="0" w:tplc="CDFE26CE">
      <w:start w:val="1"/>
      <w:numFmt w:val="decimal"/>
      <w:lvlText w:val="%1."/>
      <w:lvlJc w:val="left"/>
      <w:pPr>
        <w:ind w:left="502" w:hanging="360"/>
      </w:pPr>
    </w:lvl>
    <w:lvl w:ilvl="1" w:tplc="04090019">
      <w:start w:val="1"/>
      <w:numFmt w:val="decimal"/>
      <w:lvlText w:val="%2."/>
      <w:lvlJc w:val="left"/>
      <w:pPr>
        <w:tabs>
          <w:tab w:val="num" w:pos="-1679"/>
        </w:tabs>
        <w:ind w:left="-1679" w:hanging="360"/>
      </w:pPr>
    </w:lvl>
    <w:lvl w:ilvl="2" w:tplc="0409001B">
      <w:start w:val="1"/>
      <w:numFmt w:val="decimal"/>
      <w:lvlText w:val="%3."/>
      <w:lvlJc w:val="left"/>
      <w:pPr>
        <w:tabs>
          <w:tab w:val="num" w:pos="-959"/>
        </w:tabs>
        <w:ind w:left="-959" w:hanging="360"/>
      </w:pPr>
    </w:lvl>
    <w:lvl w:ilvl="3" w:tplc="0409000F">
      <w:start w:val="1"/>
      <w:numFmt w:val="decimal"/>
      <w:lvlText w:val="%4."/>
      <w:lvlJc w:val="left"/>
      <w:pPr>
        <w:tabs>
          <w:tab w:val="num" w:pos="-239"/>
        </w:tabs>
        <w:ind w:left="-239" w:hanging="360"/>
      </w:pPr>
    </w:lvl>
    <w:lvl w:ilvl="4" w:tplc="04090019">
      <w:start w:val="1"/>
      <w:numFmt w:val="decimal"/>
      <w:lvlText w:val="%5."/>
      <w:lvlJc w:val="left"/>
      <w:pPr>
        <w:tabs>
          <w:tab w:val="num" w:pos="481"/>
        </w:tabs>
        <w:ind w:left="481" w:hanging="360"/>
      </w:pPr>
    </w:lvl>
    <w:lvl w:ilvl="5" w:tplc="0409001B">
      <w:start w:val="1"/>
      <w:numFmt w:val="decimal"/>
      <w:lvlText w:val="%6."/>
      <w:lvlJc w:val="left"/>
      <w:pPr>
        <w:tabs>
          <w:tab w:val="num" w:pos="1201"/>
        </w:tabs>
        <w:ind w:left="1201" w:hanging="360"/>
      </w:pPr>
    </w:lvl>
    <w:lvl w:ilvl="6" w:tplc="0409000F">
      <w:start w:val="1"/>
      <w:numFmt w:val="decimal"/>
      <w:lvlText w:val="%7."/>
      <w:lvlJc w:val="left"/>
      <w:pPr>
        <w:tabs>
          <w:tab w:val="num" w:pos="1921"/>
        </w:tabs>
        <w:ind w:left="1921" w:hanging="360"/>
      </w:pPr>
    </w:lvl>
    <w:lvl w:ilvl="7" w:tplc="04090019">
      <w:start w:val="1"/>
      <w:numFmt w:val="decimal"/>
      <w:lvlText w:val="%8."/>
      <w:lvlJc w:val="left"/>
      <w:pPr>
        <w:tabs>
          <w:tab w:val="num" w:pos="2641"/>
        </w:tabs>
        <w:ind w:left="2641" w:hanging="360"/>
      </w:pPr>
    </w:lvl>
    <w:lvl w:ilvl="8" w:tplc="0409001B">
      <w:start w:val="1"/>
      <w:numFmt w:val="decimal"/>
      <w:lvlText w:val="%9."/>
      <w:lvlJc w:val="left"/>
      <w:pPr>
        <w:tabs>
          <w:tab w:val="num" w:pos="3361"/>
        </w:tabs>
        <w:ind w:left="3361" w:hanging="360"/>
      </w:pPr>
    </w:lvl>
  </w:abstractNum>
  <w:abstractNum w:abstractNumId="5" w15:restartNumberingAfterBreak="0">
    <w:nsid w:val="2A566C4A"/>
    <w:multiLevelType w:val="hybridMultilevel"/>
    <w:tmpl w:val="53F66C68"/>
    <w:lvl w:ilvl="0" w:tplc="66FC60BE">
      <w:start w:val="1"/>
      <w:numFmt w:val="bullet"/>
      <w:lvlText w:val=""/>
      <w:lvlJc w:val="left"/>
      <w:pPr>
        <w:tabs>
          <w:tab w:val="num" w:pos="720"/>
        </w:tabs>
        <w:ind w:left="720" w:hanging="360"/>
      </w:pPr>
      <w:rPr>
        <w:rFonts w:ascii="Wingdings" w:hAnsi="Wingdings" w:hint="default"/>
      </w:rPr>
    </w:lvl>
    <w:lvl w:ilvl="1" w:tplc="D76E5236">
      <w:start w:val="1"/>
      <w:numFmt w:val="bullet"/>
      <w:lvlText w:val=""/>
      <w:lvlJc w:val="left"/>
      <w:pPr>
        <w:tabs>
          <w:tab w:val="num" w:pos="1440"/>
        </w:tabs>
        <w:ind w:left="1440" w:hanging="360"/>
      </w:pPr>
      <w:rPr>
        <w:rFonts w:ascii="Wingdings" w:hAnsi="Wingdings" w:hint="default"/>
      </w:rPr>
    </w:lvl>
    <w:lvl w:ilvl="2" w:tplc="706440CE" w:tentative="1">
      <w:start w:val="1"/>
      <w:numFmt w:val="bullet"/>
      <w:lvlText w:val=""/>
      <w:lvlJc w:val="left"/>
      <w:pPr>
        <w:tabs>
          <w:tab w:val="num" w:pos="2160"/>
        </w:tabs>
        <w:ind w:left="2160" w:hanging="360"/>
      </w:pPr>
      <w:rPr>
        <w:rFonts w:ascii="Wingdings" w:hAnsi="Wingdings" w:hint="default"/>
      </w:rPr>
    </w:lvl>
    <w:lvl w:ilvl="3" w:tplc="8A185224" w:tentative="1">
      <w:start w:val="1"/>
      <w:numFmt w:val="bullet"/>
      <w:lvlText w:val=""/>
      <w:lvlJc w:val="left"/>
      <w:pPr>
        <w:tabs>
          <w:tab w:val="num" w:pos="2880"/>
        </w:tabs>
        <w:ind w:left="2880" w:hanging="360"/>
      </w:pPr>
      <w:rPr>
        <w:rFonts w:ascii="Wingdings" w:hAnsi="Wingdings" w:hint="default"/>
      </w:rPr>
    </w:lvl>
    <w:lvl w:ilvl="4" w:tplc="9ED271CA" w:tentative="1">
      <w:start w:val="1"/>
      <w:numFmt w:val="bullet"/>
      <w:lvlText w:val=""/>
      <w:lvlJc w:val="left"/>
      <w:pPr>
        <w:tabs>
          <w:tab w:val="num" w:pos="3600"/>
        </w:tabs>
        <w:ind w:left="3600" w:hanging="360"/>
      </w:pPr>
      <w:rPr>
        <w:rFonts w:ascii="Wingdings" w:hAnsi="Wingdings" w:hint="default"/>
      </w:rPr>
    </w:lvl>
    <w:lvl w:ilvl="5" w:tplc="CB18EB0E" w:tentative="1">
      <w:start w:val="1"/>
      <w:numFmt w:val="bullet"/>
      <w:lvlText w:val=""/>
      <w:lvlJc w:val="left"/>
      <w:pPr>
        <w:tabs>
          <w:tab w:val="num" w:pos="4320"/>
        </w:tabs>
        <w:ind w:left="4320" w:hanging="360"/>
      </w:pPr>
      <w:rPr>
        <w:rFonts w:ascii="Wingdings" w:hAnsi="Wingdings" w:hint="default"/>
      </w:rPr>
    </w:lvl>
    <w:lvl w:ilvl="6" w:tplc="08AACB98" w:tentative="1">
      <w:start w:val="1"/>
      <w:numFmt w:val="bullet"/>
      <w:lvlText w:val=""/>
      <w:lvlJc w:val="left"/>
      <w:pPr>
        <w:tabs>
          <w:tab w:val="num" w:pos="5040"/>
        </w:tabs>
        <w:ind w:left="5040" w:hanging="360"/>
      </w:pPr>
      <w:rPr>
        <w:rFonts w:ascii="Wingdings" w:hAnsi="Wingdings" w:hint="default"/>
      </w:rPr>
    </w:lvl>
    <w:lvl w:ilvl="7" w:tplc="0504AEDC" w:tentative="1">
      <w:start w:val="1"/>
      <w:numFmt w:val="bullet"/>
      <w:lvlText w:val=""/>
      <w:lvlJc w:val="left"/>
      <w:pPr>
        <w:tabs>
          <w:tab w:val="num" w:pos="5760"/>
        </w:tabs>
        <w:ind w:left="5760" w:hanging="360"/>
      </w:pPr>
      <w:rPr>
        <w:rFonts w:ascii="Wingdings" w:hAnsi="Wingdings" w:hint="default"/>
      </w:rPr>
    </w:lvl>
    <w:lvl w:ilvl="8" w:tplc="C62E841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9B614C"/>
    <w:multiLevelType w:val="hybridMultilevel"/>
    <w:tmpl w:val="FB34990C"/>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7" w15:restartNumberingAfterBreak="0">
    <w:nsid w:val="31D02B8E"/>
    <w:multiLevelType w:val="hybridMultilevel"/>
    <w:tmpl w:val="5914C84C"/>
    <w:lvl w:ilvl="0" w:tplc="8D825904">
      <w:start w:val="1"/>
      <w:numFmt w:val="bullet"/>
      <w:lvlText w:val=""/>
      <w:lvlJc w:val="left"/>
      <w:pPr>
        <w:tabs>
          <w:tab w:val="num" w:pos="720"/>
        </w:tabs>
        <w:ind w:left="720" w:hanging="360"/>
      </w:pPr>
      <w:rPr>
        <w:rFonts w:ascii="Wingdings" w:hAnsi="Wingdings" w:hint="default"/>
      </w:rPr>
    </w:lvl>
    <w:lvl w:ilvl="1" w:tplc="55C01E68" w:tentative="1">
      <w:start w:val="1"/>
      <w:numFmt w:val="bullet"/>
      <w:lvlText w:val=""/>
      <w:lvlJc w:val="left"/>
      <w:pPr>
        <w:tabs>
          <w:tab w:val="num" w:pos="1440"/>
        </w:tabs>
        <w:ind w:left="1440" w:hanging="360"/>
      </w:pPr>
      <w:rPr>
        <w:rFonts w:ascii="Wingdings" w:hAnsi="Wingdings" w:hint="default"/>
      </w:rPr>
    </w:lvl>
    <w:lvl w:ilvl="2" w:tplc="D226833E" w:tentative="1">
      <w:start w:val="1"/>
      <w:numFmt w:val="bullet"/>
      <w:lvlText w:val=""/>
      <w:lvlJc w:val="left"/>
      <w:pPr>
        <w:tabs>
          <w:tab w:val="num" w:pos="2160"/>
        </w:tabs>
        <w:ind w:left="2160" w:hanging="360"/>
      </w:pPr>
      <w:rPr>
        <w:rFonts w:ascii="Wingdings" w:hAnsi="Wingdings" w:hint="default"/>
      </w:rPr>
    </w:lvl>
    <w:lvl w:ilvl="3" w:tplc="67FA755C" w:tentative="1">
      <w:start w:val="1"/>
      <w:numFmt w:val="bullet"/>
      <w:lvlText w:val=""/>
      <w:lvlJc w:val="left"/>
      <w:pPr>
        <w:tabs>
          <w:tab w:val="num" w:pos="2880"/>
        </w:tabs>
        <w:ind w:left="2880" w:hanging="360"/>
      </w:pPr>
      <w:rPr>
        <w:rFonts w:ascii="Wingdings" w:hAnsi="Wingdings" w:hint="default"/>
      </w:rPr>
    </w:lvl>
    <w:lvl w:ilvl="4" w:tplc="CF14D6F6" w:tentative="1">
      <w:start w:val="1"/>
      <w:numFmt w:val="bullet"/>
      <w:lvlText w:val=""/>
      <w:lvlJc w:val="left"/>
      <w:pPr>
        <w:tabs>
          <w:tab w:val="num" w:pos="3600"/>
        </w:tabs>
        <w:ind w:left="3600" w:hanging="360"/>
      </w:pPr>
      <w:rPr>
        <w:rFonts w:ascii="Wingdings" w:hAnsi="Wingdings" w:hint="default"/>
      </w:rPr>
    </w:lvl>
    <w:lvl w:ilvl="5" w:tplc="3A589026" w:tentative="1">
      <w:start w:val="1"/>
      <w:numFmt w:val="bullet"/>
      <w:lvlText w:val=""/>
      <w:lvlJc w:val="left"/>
      <w:pPr>
        <w:tabs>
          <w:tab w:val="num" w:pos="4320"/>
        </w:tabs>
        <w:ind w:left="4320" w:hanging="360"/>
      </w:pPr>
      <w:rPr>
        <w:rFonts w:ascii="Wingdings" w:hAnsi="Wingdings" w:hint="default"/>
      </w:rPr>
    </w:lvl>
    <w:lvl w:ilvl="6" w:tplc="92D0BC3C" w:tentative="1">
      <w:start w:val="1"/>
      <w:numFmt w:val="bullet"/>
      <w:lvlText w:val=""/>
      <w:lvlJc w:val="left"/>
      <w:pPr>
        <w:tabs>
          <w:tab w:val="num" w:pos="5040"/>
        </w:tabs>
        <w:ind w:left="5040" w:hanging="360"/>
      </w:pPr>
      <w:rPr>
        <w:rFonts w:ascii="Wingdings" w:hAnsi="Wingdings" w:hint="default"/>
      </w:rPr>
    </w:lvl>
    <w:lvl w:ilvl="7" w:tplc="B8F62FB4" w:tentative="1">
      <w:start w:val="1"/>
      <w:numFmt w:val="bullet"/>
      <w:lvlText w:val=""/>
      <w:lvlJc w:val="left"/>
      <w:pPr>
        <w:tabs>
          <w:tab w:val="num" w:pos="5760"/>
        </w:tabs>
        <w:ind w:left="5760" w:hanging="360"/>
      </w:pPr>
      <w:rPr>
        <w:rFonts w:ascii="Wingdings" w:hAnsi="Wingdings" w:hint="default"/>
      </w:rPr>
    </w:lvl>
    <w:lvl w:ilvl="8" w:tplc="7E90D6D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F0F5E"/>
    <w:multiLevelType w:val="hybridMultilevel"/>
    <w:tmpl w:val="863E95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8314B3"/>
    <w:multiLevelType w:val="hybridMultilevel"/>
    <w:tmpl w:val="A4AA85E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BE20418"/>
    <w:multiLevelType w:val="hybridMultilevel"/>
    <w:tmpl w:val="1CBE0372"/>
    <w:lvl w:ilvl="0" w:tplc="140A0015">
      <w:start w:val="1"/>
      <w:numFmt w:val="upperLetter"/>
      <w:lvlText w:val="%1."/>
      <w:lvlJc w:val="left"/>
      <w:pPr>
        <w:ind w:left="1070" w:hanging="360"/>
      </w:pPr>
    </w:lvl>
    <w:lvl w:ilvl="1" w:tplc="140A0019">
      <w:start w:val="1"/>
      <w:numFmt w:val="lowerLetter"/>
      <w:lvlText w:val="%2."/>
      <w:lvlJc w:val="left"/>
      <w:pPr>
        <w:ind w:left="2008" w:hanging="360"/>
      </w:pPr>
    </w:lvl>
    <w:lvl w:ilvl="2" w:tplc="140A001B" w:tentative="1">
      <w:start w:val="1"/>
      <w:numFmt w:val="lowerRoman"/>
      <w:lvlText w:val="%3."/>
      <w:lvlJc w:val="right"/>
      <w:pPr>
        <w:ind w:left="2728" w:hanging="180"/>
      </w:pPr>
    </w:lvl>
    <w:lvl w:ilvl="3" w:tplc="140A000F" w:tentative="1">
      <w:start w:val="1"/>
      <w:numFmt w:val="decimal"/>
      <w:lvlText w:val="%4."/>
      <w:lvlJc w:val="left"/>
      <w:pPr>
        <w:ind w:left="3448" w:hanging="360"/>
      </w:pPr>
    </w:lvl>
    <w:lvl w:ilvl="4" w:tplc="140A0019" w:tentative="1">
      <w:start w:val="1"/>
      <w:numFmt w:val="lowerLetter"/>
      <w:lvlText w:val="%5."/>
      <w:lvlJc w:val="left"/>
      <w:pPr>
        <w:ind w:left="4168" w:hanging="360"/>
      </w:pPr>
    </w:lvl>
    <w:lvl w:ilvl="5" w:tplc="140A001B" w:tentative="1">
      <w:start w:val="1"/>
      <w:numFmt w:val="lowerRoman"/>
      <w:lvlText w:val="%6."/>
      <w:lvlJc w:val="right"/>
      <w:pPr>
        <w:ind w:left="4888" w:hanging="180"/>
      </w:pPr>
    </w:lvl>
    <w:lvl w:ilvl="6" w:tplc="140A000F" w:tentative="1">
      <w:start w:val="1"/>
      <w:numFmt w:val="decimal"/>
      <w:lvlText w:val="%7."/>
      <w:lvlJc w:val="left"/>
      <w:pPr>
        <w:ind w:left="5608" w:hanging="360"/>
      </w:pPr>
    </w:lvl>
    <w:lvl w:ilvl="7" w:tplc="140A0019" w:tentative="1">
      <w:start w:val="1"/>
      <w:numFmt w:val="lowerLetter"/>
      <w:lvlText w:val="%8."/>
      <w:lvlJc w:val="left"/>
      <w:pPr>
        <w:ind w:left="6328" w:hanging="360"/>
      </w:pPr>
    </w:lvl>
    <w:lvl w:ilvl="8" w:tplc="140A001B" w:tentative="1">
      <w:start w:val="1"/>
      <w:numFmt w:val="lowerRoman"/>
      <w:lvlText w:val="%9."/>
      <w:lvlJc w:val="right"/>
      <w:pPr>
        <w:ind w:left="7048" w:hanging="180"/>
      </w:pPr>
    </w:lvl>
  </w:abstractNum>
  <w:abstractNum w:abstractNumId="11" w15:restartNumberingAfterBreak="0">
    <w:nsid w:val="4027497A"/>
    <w:multiLevelType w:val="hybridMultilevel"/>
    <w:tmpl w:val="2AE04BC0"/>
    <w:lvl w:ilvl="0" w:tplc="82E2A470">
      <w:start w:val="1"/>
      <w:numFmt w:val="bullet"/>
      <w:lvlText w:val=""/>
      <w:lvlJc w:val="left"/>
      <w:pPr>
        <w:tabs>
          <w:tab w:val="num" w:pos="720"/>
        </w:tabs>
        <w:ind w:left="720" w:hanging="360"/>
      </w:pPr>
      <w:rPr>
        <w:rFonts w:ascii="Wingdings" w:hAnsi="Wingdings" w:hint="default"/>
      </w:rPr>
    </w:lvl>
    <w:lvl w:ilvl="1" w:tplc="FBF8EC0C" w:tentative="1">
      <w:start w:val="1"/>
      <w:numFmt w:val="bullet"/>
      <w:lvlText w:val=""/>
      <w:lvlJc w:val="left"/>
      <w:pPr>
        <w:tabs>
          <w:tab w:val="num" w:pos="1440"/>
        </w:tabs>
        <w:ind w:left="1440" w:hanging="360"/>
      </w:pPr>
      <w:rPr>
        <w:rFonts w:ascii="Wingdings" w:hAnsi="Wingdings" w:hint="default"/>
      </w:rPr>
    </w:lvl>
    <w:lvl w:ilvl="2" w:tplc="3738CA8C" w:tentative="1">
      <w:start w:val="1"/>
      <w:numFmt w:val="bullet"/>
      <w:lvlText w:val=""/>
      <w:lvlJc w:val="left"/>
      <w:pPr>
        <w:tabs>
          <w:tab w:val="num" w:pos="2160"/>
        </w:tabs>
        <w:ind w:left="2160" w:hanging="360"/>
      </w:pPr>
      <w:rPr>
        <w:rFonts w:ascii="Wingdings" w:hAnsi="Wingdings" w:hint="default"/>
      </w:rPr>
    </w:lvl>
    <w:lvl w:ilvl="3" w:tplc="02E2081E" w:tentative="1">
      <w:start w:val="1"/>
      <w:numFmt w:val="bullet"/>
      <w:lvlText w:val=""/>
      <w:lvlJc w:val="left"/>
      <w:pPr>
        <w:tabs>
          <w:tab w:val="num" w:pos="2880"/>
        </w:tabs>
        <w:ind w:left="2880" w:hanging="360"/>
      </w:pPr>
      <w:rPr>
        <w:rFonts w:ascii="Wingdings" w:hAnsi="Wingdings" w:hint="default"/>
      </w:rPr>
    </w:lvl>
    <w:lvl w:ilvl="4" w:tplc="C932F7CE" w:tentative="1">
      <w:start w:val="1"/>
      <w:numFmt w:val="bullet"/>
      <w:lvlText w:val=""/>
      <w:lvlJc w:val="left"/>
      <w:pPr>
        <w:tabs>
          <w:tab w:val="num" w:pos="3600"/>
        </w:tabs>
        <w:ind w:left="3600" w:hanging="360"/>
      </w:pPr>
      <w:rPr>
        <w:rFonts w:ascii="Wingdings" w:hAnsi="Wingdings" w:hint="default"/>
      </w:rPr>
    </w:lvl>
    <w:lvl w:ilvl="5" w:tplc="63423E46" w:tentative="1">
      <w:start w:val="1"/>
      <w:numFmt w:val="bullet"/>
      <w:lvlText w:val=""/>
      <w:lvlJc w:val="left"/>
      <w:pPr>
        <w:tabs>
          <w:tab w:val="num" w:pos="4320"/>
        </w:tabs>
        <w:ind w:left="4320" w:hanging="360"/>
      </w:pPr>
      <w:rPr>
        <w:rFonts w:ascii="Wingdings" w:hAnsi="Wingdings" w:hint="default"/>
      </w:rPr>
    </w:lvl>
    <w:lvl w:ilvl="6" w:tplc="90104E5E" w:tentative="1">
      <w:start w:val="1"/>
      <w:numFmt w:val="bullet"/>
      <w:lvlText w:val=""/>
      <w:lvlJc w:val="left"/>
      <w:pPr>
        <w:tabs>
          <w:tab w:val="num" w:pos="5040"/>
        </w:tabs>
        <w:ind w:left="5040" w:hanging="360"/>
      </w:pPr>
      <w:rPr>
        <w:rFonts w:ascii="Wingdings" w:hAnsi="Wingdings" w:hint="default"/>
      </w:rPr>
    </w:lvl>
    <w:lvl w:ilvl="7" w:tplc="C0DAFBEC" w:tentative="1">
      <w:start w:val="1"/>
      <w:numFmt w:val="bullet"/>
      <w:lvlText w:val=""/>
      <w:lvlJc w:val="left"/>
      <w:pPr>
        <w:tabs>
          <w:tab w:val="num" w:pos="5760"/>
        </w:tabs>
        <w:ind w:left="5760" w:hanging="360"/>
      </w:pPr>
      <w:rPr>
        <w:rFonts w:ascii="Wingdings" w:hAnsi="Wingdings" w:hint="default"/>
      </w:rPr>
    </w:lvl>
    <w:lvl w:ilvl="8" w:tplc="47341F9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326848"/>
    <w:multiLevelType w:val="hybridMultilevel"/>
    <w:tmpl w:val="CB9CC2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511848D0"/>
    <w:multiLevelType w:val="hybridMultilevel"/>
    <w:tmpl w:val="1C3454BE"/>
    <w:lvl w:ilvl="0" w:tplc="60CCF2B6">
      <w:start w:val="1"/>
      <w:numFmt w:val="bullet"/>
      <w:lvlText w:val="•"/>
      <w:lvlJc w:val="left"/>
      <w:pPr>
        <w:tabs>
          <w:tab w:val="num" w:pos="720"/>
        </w:tabs>
        <w:ind w:left="720" w:hanging="360"/>
      </w:pPr>
      <w:rPr>
        <w:rFonts w:ascii="Arial" w:hAnsi="Arial" w:hint="default"/>
      </w:rPr>
    </w:lvl>
    <w:lvl w:ilvl="1" w:tplc="E44608DC">
      <w:numFmt w:val="bullet"/>
      <w:lvlText w:val="•"/>
      <w:lvlJc w:val="left"/>
      <w:pPr>
        <w:tabs>
          <w:tab w:val="num" w:pos="1440"/>
        </w:tabs>
        <w:ind w:left="1440" w:hanging="360"/>
      </w:pPr>
      <w:rPr>
        <w:rFonts w:ascii="Arial" w:hAnsi="Arial" w:hint="default"/>
      </w:rPr>
    </w:lvl>
    <w:lvl w:ilvl="2" w:tplc="344EE1DE">
      <w:numFmt w:val="bullet"/>
      <w:lvlText w:val="•"/>
      <w:lvlJc w:val="left"/>
      <w:pPr>
        <w:tabs>
          <w:tab w:val="num" w:pos="2160"/>
        </w:tabs>
        <w:ind w:left="2160" w:hanging="360"/>
      </w:pPr>
      <w:rPr>
        <w:rFonts w:ascii="Arial" w:hAnsi="Arial" w:hint="default"/>
      </w:rPr>
    </w:lvl>
    <w:lvl w:ilvl="3" w:tplc="8E4698A8" w:tentative="1">
      <w:start w:val="1"/>
      <w:numFmt w:val="bullet"/>
      <w:lvlText w:val="•"/>
      <w:lvlJc w:val="left"/>
      <w:pPr>
        <w:tabs>
          <w:tab w:val="num" w:pos="2880"/>
        </w:tabs>
        <w:ind w:left="2880" w:hanging="360"/>
      </w:pPr>
      <w:rPr>
        <w:rFonts w:ascii="Arial" w:hAnsi="Arial" w:hint="default"/>
      </w:rPr>
    </w:lvl>
    <w:lvl w:ilvl="4" w:tplc="F6085BA2" w:tentative="1">
      <w:start w:val="1"/>
      <w:numFmt w:val="bullet"/>
      <w:lvlText w:val="•"/>
      <w:lvlJc w:val="left"/>
      <w:pPr>
        <w:tabs>
          <w:tab w:val="num" w:pos="3600"/>
        </w:tabs>
        <w:ind w:left="3600" w:hanging="360"/>
      </w:pPr>
      <w:rPr>
        <w:rFonts w:ascii="Arial" w:hAnsi="Arial" w:hint="default"/>
      </w:rPr>
    </w:lvl>
    <w:lvl w:ilvl="5" w:tplc="E7287DBA" w:tentative="1">
      <w:start w:val="1"/>
      <w:numFmt w:val="bullet"/>
      <w:lvlText w:val="•"/>
      <w:lvlJc w:val="left"/>
      <w:pPr>
        <w:tabs>
          <w:tab w:val="num" w:pos="4320"/>
        </w:tabs>
        <w:ind w:left="4320" w:hanging="360"/>
      </w:pPr>
      <w:rPr>
        <w:rFonts w:ascii="Arial" w:hAnsi="Arial" w:hint="default"/>
      </w:rPr>
    </w:lvl>
    <w:lvl w:ilvl="6" w:tplc="B66CFDD2" w:tentative="1">
      <w:start w:val="1"/>
      <w:numFmt w:val="bullet"/>
      <w:lvlText w:val="•"/>
      <w:lvlJc w:val="left"/>
      <w:pPr>
        <w:tabs>
          <w:tab w:val="num" w:pos="5040"/>
        </w:tabs>
        <w:ind w:left="5040" w:hanging="360"/>
      </w:pPr>
      <w:rPr>
        <w:rFonts w:ascii="Arial" w:hAnsi="Arial" w:hint="default"/>
      </w:rPr>
    </w:lvl>
    <w:lvl w:ilvl="7" w:tplc="EFFC204A" w:tentative="1">
      <w:start w:val="1"/>
      <w:numFmt w:val="bullet"/>
      <w:lvlText w:val="•"/>
      <w:lvlJc w:val="left"/>
      <w:pPr>
        <w:tabs>
          <w:tab w:val="num" w:pos="5760"/>
        </w:tabs>
        <w:ind w:left="5760" w:hanging="360"/>
      </w:pPr>
      <w:rPr>
        <w:rFonts w:ascii="Arial" w:hAnsi="Arial" w:hint="default"/>
      </w:rPr>
    </w:lvl>
    <w:lvl w:ilvl="8" w:tplc="2248666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DED0DAB"/>
    <w:multiLevelType w:val="hybridMultilevel"/>
    <w:tmpl w:val="2F94B62E"/>
    <w:lvl w:ilvl="0" w:tplc="93F8081C">
      <w:start w:val="1"/>
      <w:numFmt w:val="bullet"/>
      <w:lvlText w:val=""/>
      <w:lvlJc w:val="left"/>
      <w:pPr>
        <w:tabs>
          <w:tab w:val="num" w:pos="720"/>
        </w:tabs>
        <w:ind w:left="720" w:hanging="360"/>
      </w:pPr>
      <w:rPr>
        <w:rFonts w:ascii="Wingdings" w:hAnsi="Wingdings" w:hint="default"/>
      </w:rPr>
    </w:lvl>
    <w:lvl w:ilvl="1" w:tplc="7F648F90" w:tentative="1">
      <w:start w:val="1"/>
      <w:numFmt w:val="bullet"/>
      <w:lvlText w:val=""/>
      <w:lvlJc w:val="left"/>
      <w:pPr>
        <w:tabs>
          <w:tab w:val="num" w:pos="1440"/>
        </w:tabs>
        <w:ind w:left="1440" w:hanging="360"/>
      </w:pPr>
      <w:rPr>
        <w:rFonts w:ascii="Wingdings" w:hAnsi="Wingdings" w:hint="default"/>
      </w:rPr>
    </w:lvl>
    <w:lvl w:ilvl="2" w:tplc="067AB32E" w:tentative="1">
      <w:start w:val="1"/>
      <w:numFmt w:val="bullet"/>
      <w:lvlText w:val=""/>
      <w:lvlJc w:val="left"/>
      <w:pPr>
        <w:tabs>
          <w:tab w:val="num" w:pos="2160"/>
        </w:tabs>
        <w:ind w:left="2160" w:hanging="360"/>
      </w:pPr>
      <w:rPr>
        <w:rFonts w:ascii="Wingdings" w:hAnsi="Wingdings" w:hint="default"/>
      </w:rPr>
    </w:lvl>
    <w:lvl w:ilvl="3" w:tplc="614C32AC" w:tentative="1">
      <w:start w:val="1"/>
      <w:numFmt w:val="bullet"/>
      <w:lvlText w:val=""/>
      <w:lvlJc w:val="left"/>
      <w:pPr>
        <w:tabs>
          <w:tab w:val="num" w:pos="2880"/>
        </w:tabs>
        <w:ind w:left="2880" w:hanging="360"/>
      </w:pPr>
      <w:rPr>
        <w:rFonts w:ascii="Wingdings" w:hAnsi="Wingdings" w:hint="default"/>
      </w:rPr>
    </w:lvl>
    <w:lvl w:ilvl="4" w:tplc="65920BA8" w:tentative="1">
      <w:start w:val="1"/>
      <w:numFmt w:val="bullet"/>
      <w:lvlText w:val=""/>
      <w:lvlJc w:val="left"/>
      <w:pPr>
        <w:tabs>
          <w:tab w:val="num" w:pos="3600"/>
        </w:tabs>
        <w:ind w:left="3600" w:hanging="360"/>
      </w:pPr>
      <w:rPr>
        <w:rFonts w:ascii="Wingdings" w:hAnsi="Wingdings" w:hint="default"/>
      </w:rPr>
    </w:lvl>
    <w:lvl w:ilvl="5" w:tplc="91AE25A0" w:tentative="1">
      <w:start w:val="1"/>
      <w:numFmt w:val="bullet"/>
      <w:lvlText w:val=""/>
      <w:lvlJc w:val="left"/>
      <w:pPr>
        <w:tabs>
          <w:tab w:val="num" w:pos="4320"/>
        </w:tabs>
        <w:ind w:left="4320" w:hanging="360"/>
      </w:pPr>
      <w:rPr>
        <w:rFonts w:ascii="Wingdings" w:hAnsi="Wingdings" w:hint="default"/>
      </w:rPr>
    </w:lvl>
    <w:lvl w:ilvl="6" w:tplc="BF385864" w:tentative="1">
      <w:start w:val="1"/>
      <w:numFmt w:val="bullet"/>
      <w:lvlText w:val=""/>
      <w:lvlJc w:val="left"/>
      <w:pPr>
        <w:tabs>
          <w:tab w:val="num" w:pos="5040"/>
        </w:tabs>
        <w:ind w:left="5040" w:hanging="360"/>
      </w:pPr>
      <w:rPr>
        <w:rFonts w:ascii="Wingdings" w:hAnsi="Wingdings" w:hint="default"/>
      </w:rPr>
    </w:lvl>
    <w:lvl w:ilvl="7" w:tplc="4E8E2920" w:tentative="1">
      <w:start w:val="1"/>
      <w:numFmt w:val="bullet"/>
      <w:lvlText w:val=""/>
      <w:lvlJc w:val="left"/>
      <w:pPr>
        <w:tabs>
          <w:tab w:val="num" w:pos="5760"/>
        </w:tabs>
        <w:ind w:left="5760" w:hanging="360"/>
      </w:pPr>
      <w:rPr>
        <w:rFonts w:ascii="Wingdings" w:hAnsi="Wingdings" w:hint="default"/>
      </w:rPr>
    </w:lvl>
    <w:lvl w:ilvl="8" w:tplc="085E6D8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B33A78"/>
    <w:multiLevelType w:val="hybridMultilevel"/>
    <w:tmpl w:val="ABDA68B4"/>
    <w:lvl w:ilvl="0" w:tplc="140A000B">
      <w:start w:val="1"/>
      <w:numFmt w:val="bullet"/>
      <w:lvlText w:val=""/>
      <w:lvlJc w:val="left"/>
      <w:pPr>
        <w:tabs>
          <w:tab w:val="num" w:pos="720"/>
        </w:tabs>
        <w:ind w:left="720" w:hanging="360"/>
      </w:pPr>
      <w:rPr>
        <w:rFonts w:ascii="Wingdings" w:hAnsi="Wingdings" w:hint="default"/>
      </w:rPr>
    </w:lvl>
    <w:lvl w:ilvl="1" w:tplc="E44608DC">
      <w:numFmt w:val="bullet"/>
      <w:lvlText w:val="•"/>
      <w:lvlJc w:val="left"/>
      <w:pPr>
        <w:tabs>
          <w:tab w:val="num" w:pos="1440"/>
        </w:tabs>
        <w:ind w:left="1440" w:hanging="360"/>
      </w:pPr>
      <w:rPr>
        <w:rFonts w:ascii="Arial" w:hAnsi="Arial" w:hint="default"/>
      </w:rPr>
    </w:lvl>
    <w:lvl w:ilvl="2" w:tplc="344EE1DE">
      <w:numFmt w:val="bullet"/>
      <w:lvlText w:val="•"/>
      <w:lvlJc w:val="left"/>
      <w:pPr>
        <w:tabs>
          <w:tab w:val="num" w:pos="2160"/>
        </w:tabs>
        <w:ind w:left="2160" w:hanging="360"/>
      </w:pPr>
      <w:rPr>
        <w:rFonts w:ascii="Arial" w:hAnsi="Arial" w:hint="default"/>
      </w:rPr>
    </w:lvl>
    <w:lvl w:ilvl="3" w:tplc="8E4698A8" w:tentative="1">
      <w:start w:val="1"/>
      <w:numFmt w:val="bullet"/>
      <w:lvlText w:val="•"/>
      <w:lvlJc w:val="left"/>
      <w:pPr>
        <w:tabs>
          <w:tab w:val="num" w:pos="2880"/>
        </w:tabs>
        <w:ind w:left="2880" w:hanging="360"/>
      </w:pPr>
      <w:rPr>
        <w:rFonts w:ascii="Arial" w:hAnsi="Arial" w:hint="default"/>
      </w:rPr>
    </w:lvl>
    <w:lvl w:ilvl="4" w:tplc="F6085BA2" w:tentative="1">
      <w:start w:val="1"/>
      <w:numFmt w:val="bullet"/>
      <w:lvlText w:val="•"/>
      <w:lvlJc w:val="left"/>
      <w:pPr>
        <w:tabs>
          <w:tab w:val="num" w:pos="3600"/>
        </w:tabs>
        <w:ind w:left="3600" w:hanging="360"/>
      </w:pPr>
      <w:rPr>
        <w:rFonts w:ascii="Arial" w:hAnsi="Arial" w:hint="default"/>
      </w:rPr>
    </w:lvl>
    <w:lvl w:ilvl="5" w:tplc="E7287DBA" w:tentative="1">
      <w:start w:val="1"/>
      <w:numFmt w:val="bullet"/>
      <w:lvlText w:val="•"/>
      <w:lvlJc w:val="left"/>
      <w:pPr>
        <w:tabs>
          <w:tab w:val="num" w:pos="4320"/>
        </w:tabs>
        <w:ind w:left="4320" w:hanging="360"/>
      </w:pPr>
      <w:rPr>
        <w:rFonts w:ascii="Arial" w:hAnsi="Arial" w:hint="default"/>
      </w:rPr>
    </w:lvl>
    <w:lvl w:ilvl="6" w:tplc="B66CFDD2" w:tentative="1">
      <w:start w:val="1"/>
      <w:numFmt w:val="bullet"/>
      <w:lvlText w:val="•"/>
      <w:lvlJc w:val="left"/>
      <w:pPr>
        <w:tabs>
          <w:tab w:val="num" w:pos="5040"/>
        </w:tabs>
        <w:ind w:left="5040" w:hanging="360"/>
      </w:pPr>
      <w:rPr>
        <w:rFonts w:ascii="Arial" w:hAnsi="Arial" w:hint="default"/>
      </w:rPr>
    </w:lvl>
    <w:lvl w:ilvl="7" w:tplc="EFFC204A" w:tentative="1">
      <w:start w:val="1"/>
      <w:numFmt w:val="bullet"/>
      <w:lvlText w:val="•"/>
      <w:lvlJc w:val="left"/>
      <w:pPr>
        <w:tabs>
          <w:tab w:val="num" w:pos="5760"/>
        </w:tabs>
        <w:ind w:left="5760" w:hanging="360"/>
      </w:pPr>
      <w:rPr>
        <w:rFonts w:ascii="Arial" w:hAnsi="Arial" w:hint="default"/>
      </w:rPr>
    </w:lvl>
    <w:lvl w:ilvl="8" w:tplc="2248666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49A3959"/>
    <w:multiLevelType w:val="hybridMultilevel"/>
    <w:tmpl w:val="82AA3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5577BDF"/>
    <w:multiLevelType w:val="hybridMultilevel"/>
    <w:tmpl w:val="00D2BCA2"/>
    <w:lvl w:ilvl="0" w:tplc="140A0015">
      <w:start w:val="1"/>
      <w:numFmt w:val="upp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8" w15:restartNumberingAfterBreak="0">
    <w:nsid w:val="65621C85"/>
    <w:multiLevelType w:val="hybridMultilevel"/>
    <w:tmpl w:val="B0D8DBB8"/>
    <w:lvl w:ilvl="0" w:tplc="BD3C3B60">
      <w:start w:val="1"/>
      <w:numFmt w:val="bullet"/>
      <w:lvlText w:val=""/>
      <w:lvlJc w:val="left"/>
      <w:pPr>
        <w:tabs>
          <w:tab w:val="num" w:pos="720"/>
        </w:tabs>
        <w:ind w:left="720" w:hanging="360"/>
      </w:pPr>
      <w:rPr>
        <w:rFonts w:ascii="Wingdings" w:hAnsi="Wingdings" w:hint="default"/>
      </w:rPr>
    </w:lvl>
    <w:lvl w:ilvl="1" w:tplc="2B28EF40">
      <w:start w:val="1"/>
      <w:numFmt w:val="bullet"/>
      <w:lvlText w:val=""/>
      <w:lvlJc w:val="left"/>
      <w:pPr>
        <w:tabs>
          <w:tab w:val="num" w:pos="1440"/>
        </w:tabs>
        <w:ind w:left="1440" w:hanging="360"/>
      </w:pPr>
      <w:rPr>
        <w:rFonts w:ascii="Wingdings" w:hAnsi="Wingdings" w:hint="default"/>
      </w:rPr>
    </w:lvl>
    <w:lvl w:ilvl="2" w:tplc="1054BF2A" w:tentative="1">
      <w:start w:val="1"/>
      <w:numFmt w:val="bullet"/>
      <w:lvlText w:val=""/>
      <w:lvlJc w:val="left"/>
      <w:pPr>
        <w:tabs>
          <w:tab w:val="num" w:pos="2160"/>
        </w:tabs>
        <w:ind w:left="2160" w:hanging="360"/>
      </w:pPr>
      <w:rPr>
        <w:rFonts w:ascii="Wingdings" w:hAnsi="Wingdings" w:hint="default"/>
      </w:rPr>
    </w:lvl>
    <w:lvl w:ilvl="3" w:tplc="58F2C960" w:tentative="1">
      <w:start w:val="1"/>
      <w:numFmt w:val="bullet"/>
      <w:lvlText w:val=""/>
      <w:lvlJc w:val="left"/>
      <w:pPr>
        <w:tabs>
          <w:tab w:val="num" w:pos="2880"/>
        </w:tabs>
        <w:ind w:left="2880" w:hanging="360"/>
      </w:pPr>
      <w:rPr>
        <w:rFonts w:ascii="Wingdings" w:hAnsi="Wingdings" w:hint="default"/>
      </w:rPr>
    </w:lvl>
    <w:lvl w:ilvl="4" w:tplc="23CE0736" w:tentative="1">
      <w:start w:val="1"/>
      <w:numFmt w:val="bullet"/>
      <w:lvlText w:val=""/>
      <w:lvlJc w:val="left"/>
      <w:pPr>
        <w:tabs>
          <w:tab w:val="num" w:pos="3600"/>
        </w:tabs>
        <w:ind w:left="3600" w:hanging="360"/>
      </w:pPr>
      <w:rPr>
        <w:rFonts w:ascii="Wingdings" w:hAnsi="Wingdings" w:hint="default"/>
      </w:rPr>
    </w:lvl>
    <w:lvl w:ilvl="5" w:tplc="1A48BFDA" w:tentative="1">
      <w:start w:val="1"/>
      <w:numFmt w:val="bullet"/>
      <w:lvlText w:val=""/>
      <w:lvlJc w:val="left"/>
      <w:pPr>
        <w:tabs>
          <w:tab w:val="num" w:pos="4320"/>
        </w:tabs>
        <w:ind w:left="4320" w:hanging="360"/>
      </w:pPr>
      <w:rPr>
        <w:rFonts w:ascii="Wingdings" w:hAnsi="Wingdings" w:hint="default"/>
      </w:rPr>
    </w:lvl>
    <w:lvl w:ilvl="6" w:tplc="8C60CDA6" w:tentative="1">
      <w:start w:val="1"/>
      <w:numFmt w:val="bullet"/>
      <w:lvlText w:val=""/>
      <w:lvlJc w:val="left"/>
      <w:pPr>
        <w:tabs>
          <w:tab w:val="num" w:pos="5040"/>
        </w:tabs>
        <w:ind w:left="5040" w:hanging="360"/>
      </w:pPr>
      <w:rPr>
        <w:rFonts w:ascii="Wingdings" w:hAnsi="Wingdings" w:hint="default"/>
      </w:rPr>
    </w:lvl>
    <w:lvl w:ilvl="7" w:tplc="D91229B8" w:tentative="1">
      <w:start w:val="1"/>
      <w:numFmt w:val="bullet"/>
      <w:lvlText w:val=""/>
      <w:lvlJc w:val="left"/>
      <w:pPr>
        <w:tabs>
          <w:tab w:val="num" w:pos="5760"/>
        </w:tabs>
        <w:ind w:left="5760" w:hanging="360"/>
      </w:pPr>
      <w:rPr>
        <w:rFonts w:ascii="Wingdings" w:hAnsi="Wingdings" w:hint="default"/>
      </w:rPr>
    </w:lvl>
    <w:lvl w:ilvl="8" w:tplc="F2BA912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D02972"/>
    <w:multiLevelType w:val="hybridMultilevel"/>
    <w:tmpl w:val="1CBE0372"/>
    <w:lvl w:ilvl="0" w:tplc="140A0015">
      <w:start w:val="1"/>
      <w:numFmt w:val="upperLetter"/>
      <w:lvlText w:val="%1."/>
      <w:lvlJc w:val="left"/>
      <w:pPr>
        <w:ind w:left="360" w:hanging="360"/>
      </w:pPr>
    </w:lvl>
    <w:lvl w:ilvl="1" w:tplc="140A0019">
      <w:start w:val="1"/>
      <w:numFmt w:val="lowerLetter"/>
      <w:lvlText w:val="%2."/>
      <w:lvlJc w:val="left"/>
      <w:pPr>
        <w:ind w:left="2008" w:hanging="360"/>
      </w:pPr>
    </w:lvl>
    <w:lvl w:ilvl="2" w:tplc="140A001B" w:tentative="1">
      <w:start w:val="1"/>
      <w:numFmt w:val="lowerRoman"/>
      <w:lvlText w:val="%3."/>
      <w:lvlJc w:val="right"/>
      <w:pPr>
        <w:ind w:left="2728" w:hanging="180"/>
      </w:pPr>
    </w:lvl>
    <w:lvl w:ilvl="3" w:tplc="140A000F" w:tentative="1">
      <w:start w:val="1"/>
      <w:numFmt w:val="decimal"/>
      <w:lvlText w:val="%4."/>
      <w:lvlJc w:val="left"/>
      <w:pPr>
        <w:ind w:left="3448" w:hanging="360"/>
      </w:pPr>
    </w:lvl>
    <w:lvl w:ilvl="4" w:tplc="140A0019" w:tentative="1">
      <w:start w:val="1"/>
      <w:numFmt w:val="lowerLetter"/>
      <w:lvlText w:val="%5."/>
      <w:lvlJc w:val="left"/>
      <w:pPr>
        <w:ind w:left="4168" w:hanging="360"/>
      </w:pPr>
    </w:lvl>
    <w:lvl w:ilvl="5" w:tplc="140A001B" w:tentative="1">
      <w:start w:val="1"/>
      <w:numFmt w:val="lowerRoman"/>
      <w:lvlText w:val="%6."/>
      <w:lvlJc w:val="right"/>
      <w:pPr>
        <w:ind w:left="4888" w:hanging="180"/>
      </w:pPr>
    </w:lvl>
    <w:lvl w:ilvl="6" w:tplc="140A000F" w:tentative="1">
      <w:start w:val="1"/>
      <w:numFmt w:val="decimal"/>
      <w:lvlText w:val="%7."/>
      <w:lvlJc w:val="left"/>
      <w:pPr>
        <w:ind w:left="5608" w:hanging="360"/>
      </w:pPr>
    </w:lvl>
    <w:lvl w:ilvl="7" w:tplc="140A0019" w:tentative="1">
      <w:start w:val="1"/>
      <w:numFmt w:val="lowerLetter"/>
      <w:lvlText w:val="%8."/>
      <w:lvlJc w:val="left"/>
      <w:pPr>
        <w:ind w:left="6328" w:hanging="360"/>
      </w:pPr>
    </w:lvl>
    <w:lvl w:ilvl="8" w:tplc="140A001B" w:tentative="1">
      <w:start w:val="1"/>
      <w:numFmt w:val="lowerRoman"/>
      <w:lvlText w:val="%9."/>
      <w:lvlJc w:val="right"/>
      <w:pPr>
        <w:ind w:left="7048" w:hanging="180"/>
      </w:pPr>
    </w:lvl>
  </w:abstractNum>
  <w:abstractNum w:abstractNumId="20" w15:restartNumberingAfterBreak="0">
    <w:nsid w:val="6B0B47EE"/>
    <w:multiLevelType w:val="hybridMultilevel"/>
    <w:tmpl w:val="9AE275DA"/>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21" w15:restartNumberingAfterBreak="0">
    <w:nsid w:val="6EDB089D"/>
    <w:multiLevelType w:val="hybridMultilevel"/>
    <w:tmpl w:val="3BBCF8E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70C92823"/>
    <w:multiLevelType w:val="hybridMultilevel"/>
    <w:tmpl w:val="00563878"/>
    <w:lvl w:ilvl="0" w:tplc="AF5E2DE2">
      <w:start w:val="1"/>
      <w:numFmt w:val="bullet"/>
      <w:lvlText w:val=""/>
      <w:lvlJc w:val="left"/>
      <w:pPr>
        <w:tabs>
          <w:tab w:val="num" w:pos="720"/>
        </w:tabs>
        <w:ind w:left="720" w:hanging="360"/>
      </w:pPr>
      <w:rPr>
        <w:rFonts w:ascii="Wingdings" w:hAnsi="Wingdings" w:hint="default"/>
      </w:rPr>
    </w:lvl>
    <w:lvl w:ilvl="1" w:tplc="B24CA6B8" w:tentative="1">
      <w:start w:val="1"/>
      <w:numFmt w:val="bullet"/>
      <w:lvlText w:val=""/>
      <w:lvlJc w:val="left"/>
      <w:pPr>
        <w:tabs>
          <w:tab w:val="num" w:pos="1440"/>
        </w:tabs>
        <w:ind w:left="1440" w:hanging="360"/>
      </w:pPr>
      <w:rPr>
        <w:rFonts w:ascii="Wingdings" w:hAnsi="Wingdings" w:hint="default"/>
      </w:rPr>
    </w:lvl>
    <w:lvl w:ilvl="2" w:tplc="71B24894" w:tentative="1">
      <w:start w:val="1"/>
      <w:numFmt w:val="bullet"/>
      <w:lvlText w:val=""/>
      <w:lvlJc w:val="left"/>
      <w:pPr>
        <w:tabs>
          <w:tab w:val="num" w:pos="2160"/>
        </w:tabs>
        <w:ind w:left="2160" w:hanging="360"/>
      </w:pPr>
      <w:rPr>
        <w:rFonts w:ascii="Wingdings" w:hAnsi="Wingdings" w:hint="default"/>
      </w:rPr>
    </w:lvl>
    <w:lvl w:ilvl="3" w:tplc="C1D22454" w:tentative="1">
      <w:start w:val="1"/>
      <w:numFmt w:val="bullet"/>
      <w:lvlText w:val=""/>
      <w:lvlJc w:val="left"/>
      <w:pPr>
        <w:tabs>
          <w:tab w:val="num" w:pos="2880"/>
        </w:tabs>
        <w:ind w:left="2880" w:hanging="360"/>
      </w:pPr>
      <w:rPr>
        <w:rFonts w:ascii="Wingdings" w:hAnsi="Wingdings" w:hint="default"/>
      </w:rPr>
    </w:lvl>
    <w:lvl w:ilvl="4" w:tplc="24C640BE" w:tentative="1">
      <w:start w:val="1"/>
      <w:numFmt w:val="bullet"/>
      <w:lvlText w:val=""/>
      <w:lvlJc w:val="left"/>
      <w:pPr>
        <w:tabs>
          <w:tab w:val="num" w:pos="3600"/>
        </w:tabs>
        <w:ind w:left="3600" w:hanging="360"/>
      </w:pPr>
      <w:rPr>
        <w:rFonts w:ascii="Wingdings" w:hAnsi="Wingdings" w:hint="default"/>
      </w:rPr>
    </w:lvl>
    <w:lvl w:ilvl="5" w:tplc="43707452" w:tentative="1">
      <w:start w:val="1"/>
      <w:numFmt w:val="bullet"/>
      <w:lvlText w:val=""/>
      <w:lvlJc w:val="left"/>
      <w:pPr>
        <w:tabs>
          <w:tab w:val="num" w:pos="4320"/>
        </w:tabs>
        <w:ind w:left="4320" w:hanging="360"/>
      </w:pPr>
      <w:rPr>
        <w:rFonts w:ascii="Wingdings" w:hAnsi="Wingdings" w:hint="default"/>
      </w:rPr>
    </w:lvl>
    <w:lvl w:ilvl="6" w:tplc="C90ED786" w:tentative="1">
      <w:start w:val="1"/>
      <w:numFmt w:val="bullet"/>
      <w:lvlText w:val=""/>
      <w:lvlJc w:val="left"/>
      <w:pPr>
        <w:tabs>
          <w:tab w:val="num" w:pos="5040"/>
        </w:tabs>
        <w:ind w:left="5040" w:hanging="360"/>
      </w:pPr>
      <w:rPr>
        <w:rFonts w:ascii="Wingdings" w:hAnsi="Wingdings" w:hint="default"/>
      </w:rPr>
    </w:lvl>
    <w:lvl w:ilvl="7" w:tplc="CD3C1C64" w:tentative="1">
      <w:start w:val="1"/>
      <w:numFmt w:val="bullet"/>
      <w:lvlText w:val=""/>
      <w:lvlJc w:val="left"/>
      <w:pPr>
        <w:tabs>
          <w:tab w:val="num" w:pos="5760"/>
        </w:tabs>
        <w:ind w:left="5760" w:hanging="360"/>
      </w:pPr>
      <w:rPr>
        <w:rFonts w:ascii="Wingdings" w:hAnsi="Wingdings" w:hint="default"/>
      </w:rPr>
    </w:lvl>
    <w:lvl w:ilvl="8" w:tplc="82E0309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C03855"/>
    <w:multiLevelType w:val="hybridMultilevel"/>
    <w:tmpl w:val="BAFAA722"/>
    <w:lvl w:ilvl="0" w:tplc="45089F4C">
      <w:start w:val="1"/>
      <w:numFmt w:val="bullet"/>
      <w:lvlText w:val="•"/>
      <w:lvlJc w:val="left"/>
      <w:pPr>
        <w:tabs>
          <w:tab w:val="num" w:pos="720"/>
        </w:tabs>
        <w:ind w:left="720" w:hanging="360"/>
      </w:pPr>
      <w:rPr>
        <w:rFonts w:ascii="Arial" w:hAnsi="Arial" w:hint="default"/>
      </w:rPr>
    </w:lvl>
    <w:lvl w:ilvl="1" w:tplc="BC3CFF7E" w:tentative="1">
      <w:start w:val="1"/>
      <w:numFmt w:val="bullet"/>
      <w:lvlText w:val="•"/>
      <w:lvlJc w:val="left"/>
      <w:pPr>
        <w:tabs>
          <w:tab w:val="num" w:pos="1440"/>
        </w:tabs>
        <w:ind w:left="1440" w:hanging="360"/>
      </w:pPr>
      <w:rPr>
        <w:rFonts w:ascii="Arial" w:hAnsi="Arial" w:hint="default"/>
      </w:rPr>
    </w:lvl>
    <w:lvl w:ilvl="2" w:tplc="2DC896E6" w:tentative="1">
      <w:start w:val="1"/>
      <w:numFmt w:val="bullet"/>
      <w:lvlText w:val="•"/>
      <w:lvlJc w:val="left"/>
      <w:pPr>
        <w:tabs>
          <w:tab w:val="num" w:pos="2160"/>
        </w:tabs>
        <w:ind w:left="2160" w:hanging="360"/>
      </w:pPr>
      <w:rPr>
        <w:rFonts w:ascii="Arial" w:hAnsi="Arial" w:hint="default"/>
      </w:rPr>
    </w:lvl>
    <w:lvl w:ilvl="3" w:tplc="A52024B2" w:tentative="1">
      <w:start w:val="1"/>
      <w:numFmt w:val="bullet"/>
      <w:lvlText w:val="•"/>
      <w:lvlJc w:val="left"/>
      <w:pPr>
        <w:tabs>
          <w:tab w:val="num" w:pos="2880"/>
        </w:tabs>
        <w:ind w:left="2880" w:hanging="360"/>
      </w:pPr>
      <w:rPr>
        <w:rFonts w:ascii="Arial" w:hAnsi="Arial" w:hint="default"/>
      </w:rPr>
    </w:lvl>
    <w:lvl w:ilvl="4" w:tplc="4A46D076" w:tentative="1">
      <w:start w:val="1"/>
      <w:numFmt w:val="bullet"/>
      <w:lvlText w:val="•"/>
      <w:lvlJc w:val="left"/>
      <w:pPr>
        <w:tabs>
          <w:tab w:val="num" w:pos="3600"/>
        </w:tabs>
        <w:ind w:left="3600" w:hanging="360"/>
      </w:pPr>
      <w:rPr>
        <w:rFonts w:ascii="Arial" w:hAnsi="Arial" w:hint="default"/>
      </w:rPr>
    </w:lvl>
    <w:lvl w:ilvl="5" w:tplc="D4B84206" w:tentative="1">
      <w:start w:val="1"/>
      <w:numFmt w:val="bullet"/>
      <w:lvlText w:val="•"/>
      <w:lvlJc w:val="left"/>
      <w:pPr>
        <w:tabs>
          <w:tab w:val="num" w:pos="4320"/>
        </w:tabs>
        <w:ind w:left="4320" w:hanging="360"/>
      </w:pPr>
      <w:rPr>
        <w:rFonts w:ascii="Arial" w:hAnsi="Arial" w:hint="default"/>
      </w:rPr>
    </w:lvl>
    <w:lvl w:ilvl="6" w:tplc="67408706" w:tentative="1">
      <w:start w:val="1"/>
      <w:numFmt w:val="bullet"/>
      <w:lvlText w:val="•"/>
      <w:lvlJc w:val="left"/>
      <w:pPr>
        <w:tabs>
          <w:tab w:val="num" w:pos="5040"/>
        </w:tabs>
        <w:ind w:left="5040" w:hanging="360"/>
      </w:pPr>
      <w:rPr>
        <w:rFonts w:ascii="Arial" w:hAnsi="Arial" w:hint="default"/>
      </w:rPr>
    </w:lvl>
    <w:lvl w:ilvl="7" w:tplc="875EC4D4" w:tentative="1">
      <w:start w:val="1"/>
      <w:numFmt w:val="bullet"/>
      <w:lvlText w:val="•"/>
      <w:lvlJc w:val="left"/>
      <w:pPr>
        <w:tabs>
          <w:tab w:val="num" w:pos="5760"/>
        </w:tabs>
        <w:ind w:left="5760" w:hanging="360"/>
      </w:pPr>
      <w:rPr>
        <w:rFonts w:ascii="Arial" w:hAnsi="Arial" w:hint="default"/>
      </w:rPr>
    </w:lvl>
    <w:lvl w:ilvl="8" w:tplc="A2AE593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ABC580E"/>
    <w:multiLevelType w:val="hybridMultilevel"/>
    <w:tmpl w:val="CC9E79B6"/>
    <w:lvl w:ilvl="0" w:tplc="B1C20BD0">
      <w:start w:val="1"/>
      <w:numFmt w:val="bullet"/>
      <w:lvlText w:val="•"/>
      <w:lvlJc w:val="left"/>
      <w:pPr>
        <w:tabs>
          <w:tab w:val="num" w:pos="720"/>
        </w:tabs>
        <w:ind w:left="720" w:hanging="360"/>
      </w:pPr>
      <w:rPr>
        <w:rFonts w:ascii="Arial" w:hAnsi="Arial" w:hint="default"/>
      </w:rPr>
    </w:lvl>
    <w:lvl w:ilvl="1" w:tplc="9AA40622">
      <w:numFmt w:val="bullet"/>
      <w:lvlText w:val="•"/>
      <w:lvlJc w:val="left"/>
      <w:pPr>
        <w:tabs>
          <w:tab w:val="num" w:pos="1440"/>
        </w:tabs>
        <w:ind w:left="1440" w:hanging="360"/>
      </w:pPr>
      <w:rPr>
        <w:rFonts w:ascii="Arial" w:hAnsi="Arial" w:hint="default"/>
      </w:rPr>
    </w:lvl>
    <w:lvl w:ilvl="2" w:tplc="95846710" w:tentative="1">
      <w:start w:val="1"/>
      <w:numFmt w:val="bullet"/>
      <w:lvlText w:val="•"/>
      <w:lvlJc w:val="left"/>
      <w:pPr>
        <w:tabs>
          <w:tab w:val="num" w:pos="2160"/>
        </w:tabs>
        <w:ind w:left="2160" w:hanging="360"/>
      </w:pPr>
      <w:rPr>
        <w:rFonts w:ascii="Arial" w:hAnsi="Arial" w:hint="default"/>
      </w:rPr>
    </w:lvl>
    <w:lvl w:ilvl="3" w:tplc="4074EE10" w:tentative="1">
      <w:start w:val="1"/>
      <w:numFmt w:val="bullet"/>
      <w:lvlText w:val="•"/>
      <w:lvlJc w:val="left"/>
      <w:pPr>
        <w:tabs>
          <w:tab w:val="num" w:pos="2880"/>
        </w:tabs>
        <w:ind w:left="2880" w:hanging="360"/>
      </w:pPr>
      <w:rPr>
        <w:rFonts w:ascii="Arial" w:hAnsi="Arial" w:hint="default"/>
      </w:rPr>
    </w:lvl>
    <w:lvl w:ilvl="4" w:tplc="74FC64F0" w:tentative="1">
      <w:start w:val="1"/>
      <w:numFmt w:val="bullet"/>
      <w:lvlText w:val="•"/>
      <w:lvlJc w:val="left"/>
      <w:pPr>
        <w:tabs>
          <w:tab w:val="num" w:pos="3600"/>
        </w:tabs>
        <w:ind w:left="3600" w:hanging="360"/>
      </w:pPr>
      <w:rPr>
        <w:rFonts w:ascii="Arial" w:hAnsi="Arial" w:hint="default"/>
      </w:rPr>
    </w:lvl>
    <w:lvl w:ilvl="5" w:tplc="AA8657CE" w:tentative="1">
      <w:start w:val="1"/>
      <w:numFmt w:val="bullet"/>
      <w:lvlText w:val="•"/>
      <w:lvlJc w:val="left"/>
      <w:pPr>
        <w:tabs>
          <w:tab w:val="num" w:pos="4320"/>
        </w:tabs>
        <w:ind w:left="4320" w:hanging="360"/>
      </w:pPr>
      <w:rPr>
        <w:rFonts w:ascii="Arial" w:hAnsi="Arial" w:hint="default"/>
      </w:rPr>
    </w:lvl>
    <w:lvl w:ilvl="6" w:tplc="E93AF30C" w:tentative="1">
      <w:start w:val="1"/>
      <w:numFmt w:val="bullet"/>
      <w:lvlText w:val="•"/>
      <w:lvlJc w:val="left"/>
      <w:pPr>
        <w:tabs>
          <w:tab w:val="num" w:pos="5040"/>
        </w:tabs>
        <w:ind w:left="5040" w:hanging="360"/>
      </w:pPr>
      <w:rPr>
        <w:rFonts w:ascii="Arial" w:hAnsi="Arial" w:hint="default"/>
      </w:rPr>
    </w:lvl>
    <w:lvl w:ilvl="7" w:tplc="92544EE0" w:tentative="1">
      <w:start w:val="1"/>
      <w:numFmt w:val="bullet"/>
      <w:lvlText w:val="•"/>
      <w:lvlJc w:val="left"/>
      <w:pPr>
        <w:tabs>
          <w:tab w:val="num" w:pos="5760"/>
        </w:tabs>
        <w:ind w:left="5760" w:hanging="360"/>
      </w:pPr>
      <w:rPr>
        <w:rFonts w:ascii="Arial" w:hAnsi="Arial" w:hint="default"/>
      </w:rPr>
    </w:lvl>
    <w:lvl w:ilvl="8" w:tplc="47A28E6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DA57350"/>
    <w:multiLevelType w:val="hybridMultilevel"/>
    <w:tmpl w:val="1CBE0372"/>
    <w:lvl w:ilvl="0" w:tplc="140A0015">
      <w:start w:val="1"/>
      <w:numFmt w:val="upperLetter"/>
      <w:lvlText w:val="%1."/>
      <w:lvlJc w:val="left"/>
      <w:pPr>
        <w:ind w:left="360" w:hanging="360"/>
      </w:pPr>
    </w:lvl>
    <w:lvl w:ilvl="1" w:tplc="140A0019">
      <w:start w:val="1"/>
      <w:numFmt w:val="lowerLetter"/>
      <w:lvlText w:val="%2."/>
      <w:lvlJc w:val="left"/>
      <w:pPr>
        <w:ind w:left="2008" w:hanging="360"/>
      </w:pPr>
    </w:lvl>
    <w:lvl w:ilvl="2" w:tplc="140A001B" w:tentative="1">
      <w:start w:val="1"/>
      <w:numFmt w:val="lowerRoman"/>
      <w:lvlText w:val="%3."/>
      <w:lvlJc w:val="right"/>
      <w:pPr>
        <w:ind w:left="2728" w:hanging="180"/>
      </w:pPr>
    </w:lvl>
    <w:lvl w:ilvl="3" w:tplc="140A000F" w:tentative="1">
      <w:start w:val="1"/>
      <w:numFmt w:val="decimal"/>
      <w:lvlText w:val="%4."/>
      <w:lvlJc w:val="left"/>
      <w:pPr>
        <w:ind w:left="3448" w:hanging="360"/>
      </w:pPr>
    </w:lvl>
    <w:lvl w:ilvl="4" w:tplc="140A0019" w:tentative="1">
      <w:start w:val="1"/>
      <w:numFmt w:val="lowerLetter"/>
      <w:lvlText w:val="%5."/>
      <w:lvlJc w:val="left"/>
      <w:pPr>
        <w:ind w:left="4168" w:hanging="360"/>
      </w:pPr>
    </w:lvl>
    <w:lvl w:ilvl="5" w:tplc="140A001B" w:tentative="1">
      <w:start w:val="1"/>
      <w:numFmt w:val="lowerRoman"/>
      <w:lvlText w:val="%6."/>
      <w:lvlJc w:val="right"/>
      <w:pPr>
        <w:ind w:left="4888" w:hanging="180"/>
      </w:pPr>
    </w:lvl>
    <w:lvl w:ilvl="6" w:tplc="140A000F" w:tentative="1">
      <w:start w:val="1"/>
      <w:numFmt w:val="decimal"/>
      <w:lvlText w:val="%7."/>
      <w:lvlJc w:val="left"/>
      <w:pPr>
        <w:ind w:left="5608" w:hanging="360"/>
      </w:pPr>
    </w:lvl>
    <w:lvl w:ilvl="7" w:tplc="140A0019" w:tentative="1">
      <w:start w:val="1"/>
      <w:numFmt w:val="lowerLetter"/>
      <w:lvlText w:val="%8."/>
      <w:lvlJc w:val="left"/>
      <w:pPr>
        <w:ind w:left="6328" w:hanging="360"/>
      </w:pPr>
    </w:lvl>
    <w:lvl w:ilvl="8" w:tplc="140A001B" w:tentative="1">
      <w:start w:val="1"/>
      <w:numFmt w:val="lowerRoman"/>
      <w:lvlText w:val="%9."/>
      <w:lvlJc w:val="right"/>
      <w:pPr>
        <w:ind w:left="7048" w:hanging="180"/>
      </w:pPr>
    </w:lvl>
  </w:abstractNum>
  <w:abstractNum w:abstractNumId="26" w15:restartNumberingAfterBreak="0">
    <w:nsid w:val="7DF204ED"/>
    <w:multiLevelType w:val="hybridMultilevel"/>
    <w:tmpl w:val="46046ECE"/>
    <w:lvl w:ilvl="0" w:tplc="2E8861A8">
      <w:start w:val="1"/>
      <w:numFmt w:val="bullet"/>
      <w:lvlText w:val=""/>
      <w:lvlJc w:val="left"/>
      <w:pPr>
        <w:tabs>
          <w:tab w:val="num" w:pos="720"/>
        </w:tabs>
        <w:ind w:left="720" w:hanging="360"/>
      </w:pPr>
      <w:rPr>
        <w:rFonts w:ascii="Wingdings" w:hAnsi="Wingdings" w:hint="default"/>
      </w:rPr>
    </w:lvl>
    <w:lvl w:ilvl="1" w:tplc="DB9230E6">
      <w:numFmt w:val="bullet"/>
      <w:lvlText w:val=""/>
      <w:lvlJc w:val="left"/>
      <w:pPr>
        <w:tabs>
          <w:tab w:val="num" w:pos="1440"/>
        </w:tabs>
        <w:ind w:left="1440" w:hanging="360"/>
      </w:pPr>
      <w:rPr>
        <w:rFonts w:ascii="Wingdings" w:hAnsi="Wingdings" w:hint="default"/>
      </w:rPr>
    </w:lvl>
    <w:lvl w:ilvl="2" w:tplc="738070FC" w:tentative="1">
      <w:start w:val="1"/>
      <w:numFmt w:val="bullet"/>
      <w:lvlText w:val=""/>
      <w:lvlJc w:val="left"/>
      <w:pPr>
        <w:tabs>
          <w:tab w:val="num" w:pos="2160"/>
        </w:tabs>
        <w:ind w:left="2160" w:hanging="360"/>
      </w:pPr>
      <w:rPr>
        <w:rFonts w:ascii="Wingdings" w:hAnsi="Wingdings" w:hint="default"/>
      </w:rPr>
    </w:lvl>
    <w:lvl w:ilvl="3" w:tplc="0E9025B6" w:tentative="1">
      <w:start w:val="1"/>
      <w:numFmt w:val="bullet"/>
      <w:lvlText w:val=""/>
      <w:lvlJc w:val="left"/>
      <w:pPr>
        <w:tabs>
          <w:tab w:val="num" w:pos="2880"/>
        </w:tabs>
        <w:ind w:left="2880" w:hanging="360"/>
      </w:pPr>
      <w:rPr>
        <w:rFonts w:ascii="Wingdings" w:hAnsi="Wingdings" w:hint="default"/>
      </w:rPr>
    </w:lvl>
    <w:lvl w:ilvl="4" w:tplc="1CF8CC44" w:tentative="1">
      <w:start w:val="1"/>
      <w:numFmt w:val="bullet"/>
      <w:lvlText w:val=""/>
      <w:lvlJc w:val="left"/>
      <w:pPr>
        <w:tabs>
          <w:tab w:val="num" w:pos="3600"/>
        </w:tabs>
        <w:ind w:left="3600" w:hanging="360"/>
      </w:pPr>
      <w:rPr>
        <w:rFonts w:ascii="Wingdings" w:hAnsi="Wingdings" w:hint="default"/>
      </w:rPr>
    </w:lvl>
    <w:lvl w:ilvl="5" w:tplc="C6F05A02" w:tentative="1">
      <w:start w:val="1"/>
      <w:numFmt w:val="bullet"/>
      <w:lvlText w:val=""/>
      <w:lvlJc w:val="left"/>
      <w:pPr>
        <w:tabs>
          <w:tab w:val="num" w:pos="4320"/>
        </w:tabs>
        <w:ind w:left="4320" w:hanging="360"/>
      </w:pPr>
      <w:rPr>
        <w:rFonts w:ascii="Wingdings" w:hAnsi="Wingdings" w:hint="default"/>
      </w:rPr>
    </w:lvl>
    <w:lvl w:ilvl="6" w:tplc="5EC641DC" w:tentative="1">
      <w:start w:val="1"/>
      <w:numFmt w:val="bullet"/>
      <w:lvlText w:val=""/>
      <w:lvlJc w:val="left"/>
      <w:pPr>
        <w:tabs>
          <w:tab w:val="num" w:pos="5040"/>
        </w:tabs>
        <w:ind w:left="5040" w:hanging="360"/>
      </w:pPr>
      <w:rPr>
        <w:rFonts w:ascii="Wingdings" w:hAnsi="Wingdings" w:hint="default"/>
      </w:rPr>
    </w:lvl>
    <w:lvl w:ilvl="7" w:tplc="13609672" w:tentative="1">
      <w:start w:val="1"/>
      <w:numFmt w:val="bullet"/>
      <w:lvlText w:val=""/>
      <w:lvlJc w:val="left"/>
      <w:pPr>
        <w:tabs>
          <w:tab w:val="num" w:pos="5760"/>
        </w:tabs>
        <w:ind w:left="5760" w:hanging="360"/>
      </w:pPr>
      <w:rPr>
        <w:rFonts w:ascii="Wingdings" w:hAnsi="Wingdings" w:hint="default"/>
      </w:rPr>
    </w:lvl>
    <w:lvl w:ilvl="8" w:tplc="0FB051A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023D07"/>
    <w:multiLevelType w:val="hybridMultilevel"/>
    <w:tmpl w:val="F2EAA99E"/>
    <w:lvl w:ilvl="0" w:tplc="832EF9F8">
      <w:start w:val="1"/>
      <w:numFmt w:val="bullet"/>
      <w:lvlText w:val=""/>
      <w:lvlJc w:val="left"/>
      <w:pPr>
        <w:tabs>
          <w:tab w:val="num" w:pos="720"/>
        </w:tabs>
        <w:ind w:left="720" w:hanging="360"/>
      </w:pPr>
      <w:rPr>
        <w:rFonts w:ascii="Wingdings" w:hAnsi="Wingdings" w:hint="default"/>
      </w:rPr>
    </w:lvl>
    <w:lvl w:ilvl="1" w:tplc="24E4809C" w:tentative="1">
      <w:start w:val="1"/>
      <w:numFmt w:val="bullet"/>
      <w:lvlText w:val=""/>
      <w:lvlJc w:val="left"/>
      <w:pPr>
        <w:tabs>
          <w:tab w:val="num" w:pos="1440"/>
        </w:tabs>
        <w:ind w:left="1440" w:hanging="360"/>
      </w:pPr>
      <w:rPr>
        <w:rFonts w:ascii="Wingdings" w:hAnsi="Wingdings" w:hint="default"/>
      </w:rPr>
    </w:lvl>
    <w:lvl w:ilvl="2" w:tplc="7486D97A" w:tentative="1">
      <w:start w:val="1"/>
      <w:numFmt w:val="bullet"/>
      <w:lvlText w:val=""/>
      <w:lvlJc w:val="left"/>
      <w:pPr>
        <w:tabs>
          <w:tab w:val="num" w:pos="2160"/>
        </w:tabs>
        <w:ind w:left="2160" w:hanging="360"/>
      </w:pPr>
      <w:rPr>
        <w:rFonts w:ascii="Wingdings" w:hAnsi="Wingdings" w:hint="default"/>
      </w:rPr>
    </w:lvl>
    <w:lvl w:ilvl="3" w:tplc="AB2C2462" w:tentative="1">
      <w:start w:val="1"/>
      <w:numFmt w:val="bullet"/>
      <w:lvlText w:val=""/>
      <w:lvlJc w:val="left"/>
      <w:pPr>
        <w:tabs>
          <w:tab w:val="num" w:pos="2880"/>
        </w:tabs>
        <w:ind w:left="2880" w:hanging="360"/>
      </w:pPr>
      <w:rPr>
        <w:rFonts w:ascii="Wingdings" w:hAnsi="Wingdings" w:hint="default"/>
      </w:rPr>
    </w:lvl>
    <w:lvl w:ilvl="4" w:tplc="28E40BF2" w:tentative="1">
      <w:start w:val="1"/>
      <w:numFmt w:val="bullet"/>
      <w:lvlText w:val=""/>
      <w:lvlJc w:val="left"/>
      <w:pPr>
        <w:tabs>
          <w:tab w:val="num" w:pos="3600"/>
        </w:tabs>
        <w:ind w:left="3600" w:hanging="360"/>
      </w:pPr>
      <w:rPr>
        <w:rFonts w:ascii="Wingdings" w:hAnsi="Wingdings" w:hint="default"/>
      </w:rPr>
    </w:lvl>
    <w:lvl w:ilvl="5" w:tplc="C100B952" w:tentative="1">
      <w:start w:val="1"/>
      <w:numFmt w:val="bullet"/>
      <w:lvlText w:val=""/>
      <w:lvlJc w:val="left"/>
      <w:pPr>
        <w:tabs>
          <w:tab w:val="num" w:pos="4320"/>
        </w:tabs>
        <w:ind w:left="4320" w:hanging="360"/>
      </w:pPr>
      <w:rPr>
        <w:rFonts w:ascii="Wingdings" w:hAnsi="Wingdings" w:hint="default"/>
      </w:rPr>
    </w:lvl>
    <w:lvl w:ilvl="6" w:tplc="F7701552" w:tentative="1">
      <w:start w:val="1"/>
      <w:numFmt w:val="bullet"/>
      <w:lvlText w:val=""/>
      <w:lvlJc w:val="left"/>
      <w:pPr>
        <w:tabs>
          <w:tab w:val="num" w:pos="5040"/>
        </w:tabs>
        <w:ind w:left="5040" w:hanging="360"/>
      </w:pPr>
      <w:rPr>
        <w:rFonts w:ascii="Wingdings" w:hAnsi="Wingdings" w:hint="default"/>
      </w:rPr>
    </w:lvl>
    <w:lvl w:ilvl="7" w:tplc="2C74AE78" w:tentative="1">
      <w:start w:val="1"/>
      <w:numFmt w:val="bullet"/>
      <w:lvlText w:val=""/>
      <w:lvlJc w:val="left"/>
      <w:pPr>
        <w:tabs>
          <w:tab w:val="num" w:pos="5760"/>
        </w:tabs>
        <w:ind w:left="5760" w:hanging="360"/>
      </w:pPr>
      <w:rPr>
        <w:rFonts w:ascii="Wingdings" w:hAnsi="Wingdings" w:hint="default"/>
      </w:rPr>
    </w:lvl>
    <w:lvl w:ilvl="8" w:tplc="A50C3BAE"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7"/>
  </w:num>
  <w:num w:numId="4">
    <w:abstractNumId w:val="8"/>
  </w:num>
  <w:num w:numId="5">
    <w:abstractNumId w:val="16"/>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0"/>
  </w:num>
  <w:num w:numId="10">
    <w:abstractNumId w:val="24"/>
  </w:num>
  <w:num w:numId="11">
    <w:abstractNumId w:val="13"/>
  </w:num>
  <w:num w:numId="12">
    <w:abstractNumId w:val="15"/>
  </w:num>
  <w:num w:numId="13">
    <w:abstractNumId w:val="23"/>
  </w:num>
  <w:num w:numId="14">
    <w:abstractNumId w:val="0"/>
  </w:num>
  <w:num w:numId="15">
    <w:abstractNumId w:val="12"/>
  </w:num>
  <w:num w:numId="16">
    <w:abstractNumId w:val="19"/>
  </w:num>
  <w:num w:numId="17">
    <w:abstractNumId w:val="22"/>
  </w:num>
  <w:num w:numId="18">
    <w:abstractNumId w:val="7"/>
  </w:num>
  <w:num w:numId="19">
    <w:abstractNumId w:val="27"/>
  </w:num>
  <w:num w:numId="20">
    <w:abstractNumId w:val="14"/>
  </w:num>
  <w:num w:numId="21">
    <w:abstractNumId w:val="11"/>
  </w:num>
  <w:num w:numId="22">
    <w:abstractNumId w:val="9"/>
  </w:num>
  <w:num w:numId="23">
    <w:abstractNumId w:val="1"/>
  </w:num>
  <w:num w:numId="24">
    <w:abstractNumId w:val="20"/>
  </w:num>
  <w:num w:numId="25">
    <w:abstractNumId w:val="18"/>
  </w:num>
  <w:num w:numId="26">
    <w:abstractNumId w:val="5"/>
  </w:num>
  <w:num w:numId="27">
    <w:abstractNumId w:val="3"/>
  </w:num>
  <w:num w:numId="28">
    <w:abstractNumId w:val="2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473"/>
    <w:rsid w:val="000079EC"/>
    <w:rsid w:val="00013512"/>
    <w:rsid w:val="000164C8"/>
    <w:rsid w:val="00017A29"/>
    <w:rsid w:val="00020F2D"/>
    <w:rsid w:val="00021EE9"/>
    <w:rsid w:val="00027886"/>
    <w:rsid w:val="00033C60"/>
    <w:rsid w:val="00034ADD"/>
    <w:rsid w:val="00034ADE"/>
    <w:rsid w:val="00035128"/>
    <w:rsid w:val="0003653B"/>
    <w:rsid w:val="00036C34"/>
    <w:rsid w:val="00052BC3"/>
    <w:rsid w:val="00054316"/>
    <w:rsid w:val="000550C5"/>
    <w:rsid w:val="00062EA0"/>
    <w:rsid w:val="00066347"/>
    <w:rsid w:val="00066825"/>
    <w:rsid w:val="00073573"/>
    <w:rsid w:val="000760C4"/>
    <w:rsid w:val="000805BF"/>
    <w:rsid w:val="00080900"/>
    <w:rsid w:val="00080921"/>
    <w:rsid w:val="0008141C"/>
    <w:rsid w:val="00083A45"/>
    <w:rsid w:val="00083F53"/>
    <w:rsid w:val="000A29EB"/>
    <w:rsid w:val="000A2F88"/>
    <w:rsid w:val="000B2DAC"/>
    <w:rsid w:val="000B32FC"/>
    <w:rsid w:val="000B3BA7"/>
    <w:rsid w:val="000C0994"/>
    <w:rsid w:val="000C3F1E"/>
    <w:rsid w:val="000C5C5C"/>
    <w:rsid w:val="000D0E03"/>
    <w:rsid w:val="000D1B4F"/>
    <w:rsid w:val="000D5335"/>
    <w:rsid w:val="000E3C41"/>
    <w:rsid w:val="000E4C8F"/>
    <w:rsid w:val="000F1695"/>
    <w:rsid w:val="00101B46"/>
    <w:rsid w:val="00102427"/>
    <w:rsid w:val="00103450"/>
    <w:rsid w:val="00114CDB"/>
    <w:rsid w:val="00124BF3"/>
    <w:rsid w:val="001256D1"/>
    <w:rsid w:val="001260F3"/>
    <w:rsid w:val="00126973"/>
    <w:rsid w:val="001276F3"/>
    <w:rsid w:val="00131E4D"/>
    <w:rsid w:val="00133110"/>
    <w:rsid w:val="0013501F"/>
    <w:rsid w:val="0013535F"/>
    <w:rsid w:val="001400C8"/>
    <w:rsid w:val="00144DA5"/>
    <w:rsid w:val="00147D80"/>
    <w:rsid w:val="00153168"/>
    <w:rsid w:val="00153A96"/>
    <w:rsid w:val="00163C52"/>
    <w:rsid w:val="001815C5"/>
    <w:rsid w:val="0018436D"/>
    <w:rsid w:val="001844DF"/>
    <w:rsid w:val="0019166D"/>
    <w:rsid w:val="00197C28"/>
    <w:rsid w:val="001A0DE8"/>
    <w:rsid w:val="001A2B5B"/>
    <w:rsid w:val="001A54C3"/>
    <w:rsid w:val="001A6C15"/>
    <w:rsid w:val="001B1047"/>
    <w:rsid w:val="001B6B70"/>
    <w:rsid w:val="001B7548"/>
    <w:rsid w:val="001D752F"/>
    <w:rsid w:val="001E0C10"/>
    <w:rsid w:val="001E29B5"/>
    <w:rsid w:val="001E5804"/>
    <w:rsid w:val="001E5F0E"/>
    <w:rsid w:val="001F33DC"/>
    <w:rsid w:val="001F4655"/>
    <w:rsid w:val="001F7FF8"/>
    <w:rsid w:val="00200FB8"/>
    <w:rsid w:val="0020624A"/>
    <w:rsid w:val="00214AD9"/>
    <w:rsid w:val="0021693F"/>
    <w:rsid w:val="00216B28"/>
    <w:rsid w:val="00221267"/>
    <w:rsid w:val="00221A4E"/>
    <w:rsid w:val="00232A5A"/>
    <w:rsid w:val="00232D0E"/>
    <w:rsid w:val="00237D60"/>
    <w:rsid w:val="00241169"/>
    <w:rsid w:val="00245E7E"/>
    <w:rsid w:val="002461D3"/>
    <w:rsid w:val="002466D7"/>
    <w:rsid w:val="00247609"/>
    <w:rsid w:val="00247F68"/>
    <w:rsid w:val="00250042"/>
    <w:rsid w:val="00253801"/>
    <w:rsid w:val="00257D90"/>
    <w:rsid w:val="00262D56"/>
    <w:rsid w:val="00266AEC"/>
    <w:rsid w:val="00267E9D"/>
    <w:rsid w:val="00270483"/>
    <w:rsid w:val="00272D19"/>
    <w:rsid w:val="00275971"/>
    <w:rsid w:val="00277BE0"/>
    <w:rsid w:val="00280F7E"/>
    <w:rsid w:val="00282365"/>
    <w:rsid w:val="002843E5"/>
    <w:rsid w:val="00284752"/>
    <w:rsid w:val="002860D1"/>
    <w:rsid w:val="00292A8A"/>
    <w:rsid w:val="00293076"/>
    <w:rsid w:val="00295786"/>
    <w:rsid w:val="00295B30"/>
    <w:rsid w:val="00296D7E"/>
    <w:rsid w:val="002A1A23"/>
    <w:rsid w:val="002A266C"/>
    <w:rsid w:val="002B1F65"/>
    <w:rsid w:val="002B2BEA"/>
    <w:rsid w:val="002C532F"/>
    <w:rsid w:val="002C5DFC"/>
    <w:rsid w:val="002D39B7"/>
    <w:rsid w:val="002D3A5C"/>
    <w:rsid w:val="002D499F"/>
    <w:rsid w:val="002E6241"/>
    <w:rsid w:val="002F5A02"/>
    <w:rsid w:val="0030275D"/>
    <w:rsid w:val="0030342F"/>
    <w:rsid w:val="003051C5"/>
    <w:rsid w:val="00306899"/>
    <w:rsid w:val="003079A4"/>
    <w:rsid w:val="00311F9C"/>
    <w:rsid w:val="00313DEC"/>
    <w:rsid w:val="003150BD"/>
    <w:rsid w:val="00315473"/>
    <w:rsid w:val="003228B5"/>
    <w:rsid w:val="003300CE"/>
    <w:rsid w:val="00345130"/>
    <w:rsid w:val="0034787C"/>
    <w:rsid w:val="0035319C"/>
    <w:rsid w:val="00357569"/>
    <w:rsid w:val="00364164"/>
    <w:rsid w:val="00365CE6"/>
    <w:rsid w:val="003709FC"/>
    <w:rsid w:val="00373A3C"/>
    <w:rsid w:val="00380B01"/>
    <w:rsid w:val="00383F1A"/>
    <w:rsid w:val="0038747B"/>
    <w:rsid w:val="003918A1"/>
    <w:rsid w:val="00392567"/>
    <w:rsid w:val="00394A8E"/>
    <w:rsid w:val="0039705A"/>
    <w:rsid w:val="003A1FCA"/>
    <w:rsid w:val="003A3650"/>
    <w:rsid w:val="003A3B5B"/>
    <w:rsid w:val="003A4C85"/>
    <w:rsid w:val="003A5812"/>
    <w:rsid w:val="003A6693"/>
    <w:rsid w:val="003A6B48"/>
    <w:rsid w:val="003A75F6"/>
    <w:rsid w:val="003B0968"/>
    <w:rsid w:val="003B18BF"/>
    <w:rsid w:val="003B3944"/>
    <w:rsid w:val="003B5003"/>
    <w:rsid w:val="003B5624"/>
    <w:rsid w:val="003B5C76"/>
    <w:rsid w:val="003B6002"/>
    <w:rsid w:val="003B7F8E"/>
    <w:rsid w:val="003C00DF"/>
    <w:rsid w:val="003C1782"/>
    <w:rsid w:val="003D1E0C"/>
    <w:rsid w:val="003E1DA1"/>
    <w:rsid w:val="003E4E86"/>
    <w:rsid w:val="003E7AB9"/>
    <w:rsid w:val="003F1E1C"/>
    <w:rsid w:val="003F233E"/>
    <w:rsid w:val="003F3717"/>
    <w:rsid w:val="004021B9"/>
    <w:rsid w:val="00406048"/>
    <w:rsid w:val="0040758B"/>
    <w:rsid w:val="00414720"/>
    <w:rsid w:val="00414B20"/>
    <w:rsid w:val="00415549"/>
    <w:rsid w:val="0042349E"/>
    <w:rsid w:val="004272B1"/>
    <w:rsid w:val="00430F56"/>
    <w:rsid w:val="00436B60"/>
    <w:rsid w:val="004442A0"/>
    <w:rsid w:val="004461D2"/>
    <w:rsid w:val="004511CE"/>
    <w:rsid w:val="004545BC"/>
    <w:rsid w:val="00455251"/>
    <w:rsid w:val="00466984"/>
    <w:rsid w:val="0046738F"/>
    <w:rsid w:val="00473D12"/>
    <w:rsid w:val="00474031"/>
    <w:rsid w:val="00476B36"/>
    <w:rsid w:val="00476CDC"/>
    <w:rsid w:val="00481858"/>
    <w:rsid w:val="00481FA8"/>
    <w:rsid w:val="0048408D"/>
    <w:rsid w:val="0048695D"/>
    <w:rsid w:val="00486D8C"/>
    <w:rsid w:val="00487415"/>
    <w:rsid w:val="00487533"/>
    <w:rsid w:val="00490C99"/>
    <w:rsid w:val="00494B80"/>
    <w:rsid w:val="00497122"/>
    <w:rsid w:val="0049787C"/>
    <w:rsid w:val="004A0A6F"/>
    <w:rsid w:val="004A2051"/>
    <w:rsid w:val="004A6F4F"/>
    <w:rsid w:val="004B08C9"/>
    <w:rsid w:val="004B158C"/>
    <w:rsid w:val="004B4A04"/>
    <w:rsid w:val="004B6D36"/>
    <w:rsid w:val="004B7396"/>
    <w:rsid w:val="004C43BC"/>
    <w:rsid w:val="004C45BA"/>
    <w:rsid w:val="004C50F0"/>
    <w:rsid w:val="004C53B1"/>
    <w:rsid w:val="004C6ADE"/>
    <w:rsid w:val="004D45C7"/>
    <w:rsid w:val="004E161A"/>
    <w:rsid w:val="004E1D26"/>
    <w:rsid w:val="004E2EBB"/>
    <w:rsid w:val="004F1246"/>
    <w:rsid w:val="00502FF6"/>
    <w:rsid w:val="00510549"/>
    <w:rsid w:val="005131C6"/>
    <w:rsid w:val="00516112"/>
    <w:rsid w:val="00516770"/>
    <w:rsid w:val="00517795"/>
    <w:rsid w:val="00520589"/>
    <w:rsid w:val="00521C61"/>
    <w:rsid w:val="00525FEF"/>
    <w:rsid w:val="005268CE"/>
    <w:rsid w:val="00527EC4"/>
    <w:rsid w:val="005301F9"/>
    <w:rsid w:val="005412B7"/>
    <w:rsid w:val="00543BF1"/>
    <w:rsid w:val="0055058B"/>
    <w:rsid w:val="00551935"/>
    <w:rsid w:val="0055388D"/>
    <w:rsid w:val="0055637E"/>
    <w:rsid w:val="0056023D"/>
    <w:rsid w:val="00560AAD"/>
    <w:rsid w:val="00564A79"/>
    <w:rsid w:val="005712E4"/>
    <w:rsid w:val="00571743"/>
    <w:rsid w:val="00571918"/>
    <w:rsid w:val="00572D4C"/>
    <w:rsid w:val="00573467"/>
    <w:rsid w:val="00574E6B"/>
    <w:rsid w:val="00581797"/>
    <w:rsid w:val="00581BEF"/>
    <w:rsid w:val="00591D08"/>
    <w:rsid w:val="005934C9"/>
    <w:rsid w:val="00594DF8"/>
    <w:rsid w:val="005977EF"/>
    <w:rsid w:val="005A1F63"/>
    <w:rsid w:val="005A3C24"/>
    <w:rsid w:val="005A4555"/>
    <w:rsid w:val="005A4A2D"/>
    <w:rsid w:val="005A5271"/>
    <w:rsid w:val="005C4190"/>
    <w:rsid w:val="005D004B"/>
    <w:rsid w:val="005E1079"/>
    <w:rsid w:val="005E318C"/>
    <w:rsid w:val="005E4C63"/>
    <w:rsid w:val="005E61A1"/>
    <w:rsid w:val="005F114A"/>
    <w:rsid w:val="005F40E0"/>
    <w:rsid w:val="005F633A"/>
    <w:rsid w:val="005F6676"/>
    <w:rsid w:val="00600079"/>
    <w:rsid w:val="00600E3F"/>
    <w:rsid w:val="00602AD9"/>
    <w:rsid w:val="006030E4"/>
    <w:rsid w:val="00603A77"/>
    <w:rsid w:val="00620159"/>
    <w:rsid w:val="006209D9"/>
    <w:rsid w:val="00622A9C"/>
    <w:rsid w:val="00634617"/>
    <w:rsid w:val="00642D6C"/>
    <w:rsid w:val="0065138F"/>
    <w:rsid w:val="0065323F"/>
    <w:rsid w:val="00654043"/>
    <w:rsid w:val="0065575F"/>
    <w:rsid w:val="006608A8"/>
    <w:rsid w:val="00661763"/>
    <w:rsid w:val="00661AEA"/>
    <w:rsid w:val="00663D65"/>
    <w:rsid w:val="00670BAB"/>
    <w:rsid w:val="00673395"/>
    <w:rsid w:val="0067457E"/>
    <w:rsid w:val="006750C7"/>
    <w:rsid w:val="006757F7"/>
    <w:rsid w:val="00680293"/>
    <w:rsid w:val="0068256A"/>
    <w:rsid w:val="00690046"/>
    <w:rsid w:val="006932A0"/>
    <w:rsid w:val="0069446C"/>
    <w:rsid w:val="00694DE5"/>
    <w:rsid w:val="00695407"/>
    <w:rsid w:val="00697FE8"/>
    <w:rsid w:val="006A4630"/>
    <w:rsid w:val="006A509D"/>
    <w:rsid w:val="006A6C32"/>
    <w:rsid w:val="006A7081"/>
    <w:rsid w:val="006B201A"/>
    <w:rsid w:val="006B21A2"/>
    <w:rsid w:val="006B3A1C"/>
    <w:rsid w:val="006B5C8C"/>
    <w:rsid w:val="006C04AD"/>
    <w:rsid w:val="006D046B"/>
    <w:rsid w:val="006D3BEF"/>
    <w:rsid w:val="006D423E"/>
    <w:rsid w:val="006D6297"/>
    <w:rsid w:val="006D7AEC"/>
    <w:rsid w:val="006E588C"/>
    <w:rsid w:val="006F0476"/>
    <w:rsid w:val="006F4AEC"/>
    <w:rsid w:val="00703FC5"/>
    <w:rsid w:val="00706EA6"/>
    <w:rsid w:val="007111CA"/>
    <w:rsid w:val="00711210"/>
    <w:rsid w:val="00715D42"/>
    <w:rsid w:val="00716124"/>
    <w:rsid w:val="00721C8B"/>
    <w:rsid w:val="007223AA"/>
    <w:rsid w:val="0072385F"/>
    <w:rsid w:val="007279C4"/>
    <w:rsid w:val="00737934"/>
    <w:rsid w:val="00737E73"/>
    <w:rsid w:val="00744154"/>
    <w:rsid w:val="00745049"/>
    <w:rsid w:val="00745767"/>
    <w:rsid w:val="00745AAB"/>
    <w:rsid w:val="007517C0"/>
    <w:rsid w:val="00751864"/>
    <w:rsid w:val="00753405"/>
    <w:rsid w:val="00754A05"/>
    <w:rsid w:val="00755798"/>
    <w:rsid w:val="007572F3"/>
    <w:rsid w:val="00757F33"/>
    <w:rsid w:val="0077322D"/>
    <w:rsid w:val="00775401"/>
    <w:rsid w:val="00775BEF"/>
    <w:rsid w:val="00776DE2"/>
    <w:rsid w:val="00780AD0"/>
    <w:rsid w:val="0078114D"/>
    <w:rsid w:val="007814E9"/>
    <w:rsid w:val="007820BE"/>
    <w:rsid w:val="00783296"/>
    <w:rsid w:val="007860DA"/>
    <w:rsid w:val="00786C13"/>
    <w:rsid w:val="00786DE7"/>
    <w:rsid w:val="00790F75"/>
    <w:rsid w:val="007A0AC7"/>
    <w:rsid w:val="007A253C"/>
    <w:rsid w:val="007A4A88"/>
    <w:rsid w:val="007A5144"/>
    <w:rsid w:val="007B5B73"/>
    <w:rsid w:val="007C7E52"/>
    <w:rsid w:val="007D159E"/>
    <w:rsid w:val="007D5C06"/>
    <w:rsid w:val="007E52BE"/>
    <w:rsid w:val="007E541A"/>
    <w:rsid w:val="007E60CE"/>
    <w:rsid w:val="007E6DD9"/>
    <w:rsid w:val="007E7450"/>
    <w:rsid w:val="007E7FF5"/>
    <w:rsid w:val="007F15CD"/>
    <w:rsid w:val="007F4FE0"/>
    <w:rsid w:val="007F7AC2"/>
    <w:rsid w:val="008007C5"/>
    <w:rsid w:val="00802226"/>
    <w:rsid w:val="00802A0B"/>
    <w:rsid w:val="0080795E"/>
    <w:rsid w:val="00810F32"/>
    <w:rsid w:val="008149A3"/>
    <w:rsid w:val="008154DE"/>
    <w:rsid w:val="008335DF"/>
    <w:rsid w:val="00837CBA"/>
    <w:rsid w:val="008438CE"/>
    <w:rsid w:val="00846961"/>
    <w:rsid w:val="00853D2D"/>
    <w:rsid w:val="00854E48"/>
    <w:rsid w:val="0086172A"/>
    <w:rsid w:val="00861E24"/>
    <w:rsid w:val="00863482"/>
    <w:rsid w:val="00864A1B"/>
    <w:rsid w:val="00865C89"/>
    <w:rsid w:val="00870F66"/>
    <w:rsid w:val="00873F54"/>
    <w:rsid w:val="00874373"/>
    <w:rsid w:val="008849C6"/>
    <w:rsid w:val="008902B1"/>
    <w:rsid w:val="008903B1"/>
    <w:rsid w:val="00890DEB"/>
    <w:rsid w:val="00891393"/>
    <w:rsid w:val="008B0098"/>
    <w:rsid w:val="008B02EE"/>
    <w:rsid w:val="008B1A5E"/>
    <w:rsid w:val="008B1B0C"/>
    <w:rsid w:val="008B5F89"/>
    <w:rsid w:val="008C5B41"/>
    <w:rsid w:val="008C5E85"/>
    <w:rsid w:val="008C73C1"/>
    <w:rsid w:val="008D492E"/>
    <w:rsid w:val="008D4DD5"/>
    <w:rsid w:val="008E0670"/>
    <w:rsid w:val="008E0E89"/>
    <w:rsid w:val="008E23DB"/>
    <w:rsid w:val="008E3155"/>
    <w:rsid w:val="008E5E72"/>
    <w:rsid w:val="008F4A08"/>
    <w:rsid w:val="00905926"/>
    <w:rsid w:val="00906D2B"/>
    <w:rsid w:val="00912BCF"/>
    <w:rsid w:val="00912CE3"/>
    <w:rsid w:val="00914FD3"/>
    <w:rsid w:val="00915B0D"/>
    <w:rsid w:val="00916432"/>
    <w:rsid w:val="00920562"/>
    <w:rsid w:val="0092380E"/>
    <w:rsid w:val="00924F82"/>
    <w:rsid w:val="0092674E"/>
    <w:rsid w:val="00927E89"/>
    <w:rsid w:val="00927ECD"/>
    <w:rsid w:val="00940829"/>
    <w:rsid w:val="009448F0"/>
    <w:rsid w:val="00944C34"/>
    <w:rsid w:val="009623FC"/>
    <w:rsid w:val="009651D2"/>
    <w:rsid w:val="009779DE"/>
    <w:rsid w:val="00984FC0"/>
    <w:rsid w:val="00992D6A"/>
    <w:rsid w:val="0099436C"/>
    <w:rsid w:val="009A2763"/>
    <w:rsid w:val="009A2F3E"/>
    <w:rsid w:val="009C355F"/>
    <w:rsid w:val="009D1580"/>
    <w:rsid w:val="009D1D9D"/>
    <w:rsid w:val="009D1E92"/>
    <w:rsid w:val="009D6050"/>
    <w:rsid w:val="009D6D3A"/>
    <w:rsid w:val="009E08BA"/>
    <w:rsid w:val="009E38A2"/>
    <w:rsid w:val="009E3A89"/>
    <w:rsid w:val="009F557D"/>
    <w:rsid w:val="00A13741"/>
    <w:rsid w:val="00A13957"/>
    <w:rsid w:val="00A154D4"/>
    <w:rsid w:val="00A1610A"/>
    <w:rsid w:val="00A20AB0"/>
    <w:rsid w:val="00A222E7"/>
    <w:rsid w:val="00A263F3"/>
    <w:rsid w:val="00A32616"/>
    <w:rsid w:val="00A327E7"/>
    <w:rsid w:val="00A32B91"/>
    <w:rsid w:val="00A3445C"/>
    <w:rsid w:val="00A35178"/>
    <w:rsid w:val="00A44918"/>
    <w:rsid w:val="00A455D0"/>
    <w:rsid w:val="00A567F0"/>
    <w:rsid w:val="00A6283F"/>
    <w:rsid w:val="00A62FB2"/>
    <w:rsid w:val="00A643DE"/>
    <w:rsid w:val="00A7170D"/>
    <w:rsid w:val="00A81096"/>
    <w:rsid w:val="00A908CF"/>
    <w:rsid w:val="00A95FF7"/>
    <w:rsid w:val="00A960FE"/>
    <w:rsid w:val="00AA0751"/>
    <w:rsid w:val="00AA2FD0"/>
    <w:rsid w:val="00AA3203"/>
    <w:rsid w:val="00AA33D4"/>
    <w:rsid w:val="00AA3F73"/>
    <w:rsid w:val="00AA4046"/>
    <w:rsid w:val="00AA570E"/>
    <w:rsid w:val="00AB5BBC"/>
    <w:rsid w:val="00AC0880"/>
    <w:rsid w:val="00AC6510"/>
    <w:rsid w:val="00AD0006"/>
    <w:rsid w:val="00AD1DC6"/>
    <w:rsid w:val="00AE2000"/>
    <w:rsid w:val="00AE2EF4"/>
    <w:rsid w:val="00AE556F"/>
    <w:rsid w:val="00AF1CC9"/>
    <w:rsid w:val="00AF222D"/>
    <w:rsid w:val="00B023E8"/>
    <w:rsid w:val="00B03F48"/>
    <w:rsid w:val="00B05681"/>
    <w:rsid w:val="00B11CE0"/>
    <w:rsid w:val="00B21B41"/>
    <w:rsid w:val="00B220D1"/>
    <w:rsid w:val="00B26209"/>
    <w:rsid w:val="00B264CC"/>
    <w:rsid w:val="00B277FC"/>
    <w:rsid w:val="00B30549"/>
    <w:rsid w:val="00B32DCC"/>
    <w:rsid w:val="00B333EB"/>
    <w:rsid w:val="00B34745"/>
    <w:rsid w:val="00B34760"/>
    <w:rsid w:val="00B3528A"/>
    <w:rsid w:val="00B37A26"/>
    <w:rsid w:val="00B40AD4"/>
    <w:rsid w:val="00B4270C"/>
    <w:rsid w:val="00B42890"/>
    <w:rsid w:val="00B46762"/>
    <w:rsid w:val="00B5049D"/>
    <w:rsid w:val="00B6515E"/>
    <w:rsid w:val="00B65278"/>
    <w:rsid w:val="00B71A7A"/>
    <w:rsid w:val="00B835B1"/>
    <w:rsid w:val="00B877CA"/>
    <w:rsid w:val="00B9055E"/>
    <w:rsid w:val="00B924FE"/>
    <w:rsid w:val="00B94964"/>
    <w:rsid w:val="00B9691F"/>
    <w:rsid w:val="00B972FC"/>
    <w:rsid w:val="00B9739E"/>
    <w:rsid w:val="00BA253A"/>
    <w:rsid w:val="00BB2183"/>
    <w:rsid w:val="00BB33B2"/>
    <w:rsid w:val="00BB3998"/>
    <w:rsid w:val="00BB3F28"/>
    <w:rsid w:val="00BB46EB"/>
    <w:rsid w:val="00BB4A69"/>
    <w:rsid w:val="00BC13DB"/>
    <w:rsid w:val="00BC30A9"/>
    <w:rsid w:val="00BC7289"/>
    <w:rsid w:val="00BD0BA0"/>
    <w:rsid w:val="00BD371A"/>
    <w:rsid w:val="00BD7B1A"/>
    <w:rsid w:val="00BE03C9"/>
    <w:rsid w:val="00BE0412"/>
    <w:rsid w:val="00BE1F82"/>
    <w:rsid w:val="00BE2AB4"/>
    <w:rsid w:val="00BE2B7D"/>
    <w:rsid w:val="00BE4F8F"/>
    <w:rsid w:val="00BF0A27"/>
    <w:rsid w:val="00BF114D"/>
    <w:rsid w:val="00BF2BDD"/>
    <w:rsid w:val="00BF42DB"/>
    <w:rsid w:val="00C02936"/>
    <w:rsid w:val="00C04BC3"/>
    <w:rsid w:val="00C114EB"/>
    <w:rsid w:val="00C17F34"/>
    <w:rsid w:val="00C26C01"/>
    <w:rsid w:val="00C33793"/>
    <w:rsid w:val="00C356C4"/>
    <w:rsid w:val="00C407E3"/>
    <w:rsid w:val="00C4187A"/>
    <w:rsid w:val="00C428F1"/>
    <w:rsid w:val="00C462E9"/>
    <w:rsid w:val="00C54914"/>
    <w:rsid w:val="00C54A33"/>
    <w:rsid w:val="00C55EBF"/>
    <w:rsid w:val="00C6280D"/>
    <w:rsid w:val="00C644AA"/>
    <w:rsid w:val="00C65DAC"/>
    <w:rsid w:val="00C71015"/>
    <w:rsid w:val="00C71189"/>
    <w:rsid w:val="00C71E4C"/>
    <w:rsid w:val="00C72682"/>
    <w:rsid w:val="00C768A6"/>
    <w:rsid w:val="00C839AE"/>
    <w:rsid w:val="00C8483C"/>
    <w:rsid w:val="00C91440"/>
    <w:rsid w:val="00C93729"/>
    <w:rsid w:val="00C95EA0"/>
    <w:rsid w:val="00C97D11"/>
    <w:rsid w:val="00CA0E9E"/>
    <w:rsid w:val="00CA2164"/>
    <w:rsid w:val="00CA2D36"/>
    <w:rsid w:val="00CA4342"/>
    <w:rsid w:val="00CB4DA8"/>
    <w:rsid w:val="00CB6AB8"/>
    <w:rsid w:val="00CC59F1"/>
    <w:rsid w:val="00CD5CA9"/>
    <w:rsid w:val="00CE6382"/>
    <w:rsid w:val="00CF006A"/>
    <w:rsid w:val="00CF1BFD"/>
    <w:rsid w:val="00CF362A"/>
    <w:rsid w:val="00CF6B83"/>
    <w:rsid w:val="00D01FDF"/>
    <w:rsid w:val="00D04B70"/>
    <w:rsid w:val="00D120FA"/>
    <w:rsid w:val="00D145F0"/>
    <w:rsid w:val="00D14D9D"/>
    <w:rsid w:val="00D16D90"/>
    <w:rsid w:val="00D1768A"/>
    <w:rsid w:val="00D23BE5"/>
    <w:rsid w:val="00D332C0"/>
    <w:rsid w:val="00D36EA5"/>
    <w:rsid w:val="00D409BA"/>
    <w:rsid w:val="00D41693"/>
    <w:rsid w:val="00D44671"/>
    <w:rsid w:val="00D5093D"/>
    <w:rsid w:val="00D53172"/>
    <w:rsid w:val="00D53565"/>
    <w:rsid w:val="00D603EE"/>
    <w:rsid w:val="00D61F98"/>
    <w:rsid w:val="00D65089"/>
    <w:rsid w:val="00D67DAF"/>
    <w:rsid w:val="00D7311A"/>
    <w:rsid w:val="00D73C65"/>
    <w:rsid w:val="00D74405"/>
    <w:rsid w:val="00D80A2F"/>
    <w:rsid w:val="00D841AF"/>
    <w:rsid w:val="00D86948"/>
    <w:rsid w:val="00D949C6"/>
    <w:rsid w:val="00D970C7"/>
    <w:rsid w:val="00DA12B0"/>
    <w:rsid w:val="00DB070D"/>
    <w:rsid w:val="00DB17F2"/>
    <w:rsid w:val="00DB55E0"/>
    <w:rsid w:val="00DB7A9C"/>
    <w:rsid w:val="00DC0A6F"/>
    <w:rsid w:val="00DC1148"/>
    <w:rsid w:val="00DC5939"/>
    <w:rsid w:val="00DD0276"/>
    <w:rsid w:val="00DD1EC4"/>
    <w:rsid w:val="00DE05FA"/>
    <w:rsid w:val="00DE1608"/>
    <w:rsid w:val="00DE2425"/>
    <w:rsid w:val="00DE3284"/>
    <w:rsid w:val="00DE384D"/>
    <w:rsid w:val="00DE5F8A"/>
    <w:rsid w:val="00DF2399"/>
    <w:rsid w:val="00E007FB"/>
    <w:rsid w:val="00E011E7"/>
    <w:rsid w:val="00E04E79"/>
    <w:rsid w:val="00E071FD"/>
    <w:rsid w:val="00E122FB"/>
    <w:rsid w:val="00E1279C"/>
    <w:rsid w:val="00E139CC"/>
    <w:rsid w:val="00E14276"/>
    <w:rsid w:val="00E153B7"/>
    <w:rsid w:val="00E16CF9"/>
    <w:rsid w:val="00E17A29"/>
    <w:rsid w:val="00E21EFB"/>
    <w:rsid w:val="00E2200B"/>
    <w:rsid w:val="00E22F7B"/>
    <w:rsid w:val="00E2749A"/>
    <w:rsid w:val="00E27A1C"/>
    <w:rsid w:val="00E315BD"/>
    <w:rsid w:val="00E359BD"/>
    <w:rsid w:val="00E41B57"/>
    <w:rsid w:val="00E43AFE"/>
    <w:rsid w:val="00E45CA8"/>
    <w:rsid w:val="00E46893"/>
    <w:rsid w:val="00E50357"/>
    <w:rsid w:val="00E53E97"/>
    <w:rsid w:val="00E5507B"/>
    <w:rsid w:val="00E56921"/>
    <w:rsid w:val="00E56EB3"/>
    <w:rsid w:val="00E57FB3"/>
    <w:rsid w:val="00E631D5"/>
    <w:rsid w:val="00E63D66"/>
    <w:rsid w:val="00E666B2"/>
    <w:rsid w:val="00E667E9"/>
    <w:rsid w:val="00E670A1"/>
    <w:rsid w:val="00E7575E"/>
    <w:rsid w:val="00E7644E"/>
    <w:rsid w:val="00E7681C"/>
    <w:rsid w:val="00E808B6"/>
    <w:rsid w:val="00E874DF"/>
    <w:rsid w:val="00E90157"/>
    <w:rsid w:val="00E92BC9"/>
    <w:rsid w:val="00E939AA"/>
    <w:rsid w:val="00E95540"/>
    <w:rsid w:val="00E97952"/>
    <w:rsid w:val="00EA2D26"/>
    <w:rsid w:val="00EA4E81"/>
    <w:rsid w:val="00EA74FD"/>
    <w:rsid w:val="00EB3445"/>
    <w:rsid w:val="00EB4055"/>
    <w:rsid w:val="00EC4C7E"/>
    <w:rsid w:val="00EC6361"/>
    <w:rsid w:val="00EC7941"/>
    <w:rsid w:val="00ED1532"/>
    <w:rsid w:val="00ED6397"/>
    <w:rsid w:val="00EE0022"/>
    <w:rsid w:val="00EE339E"/>
    <w:rsid w:val="00EF23AC"/>
    <w:rsid w:val="00EF48A3"/>
    <w:rsid w:val="00EF4AEC"/>
    <w:rsid w:val="00EF543D"/>
    <w:rsid w:val="00F01D8D"/>
    <w:rsid w:val="00F03F20"/>
    <w:rsid w:val="00F0495B"/>
    <w:rsid w:val="00F05596"/>
    <w:rsid w:val="00F07C7D"/>
    <w:rsid w:val="00F16929"/>
    <w:rsid w:val="00F17D54"/>
    <w:rsid w:val="00F2054E"/>
    <w:rsid w:val="00F20664"/>
    <w:rsid w:val="00F20B57"/>
    <w:rsid w:val="00F22ED1"/>
    <w:rsid w:val="00F259DB"/>
    <w:rsid w:val="00F27BF4"/>
    <w:rsid w:val="00F30042"/>
    <w:rsid w:val="00F32451"/>
    <w:rsid w:val="00F32A4A"/>
    <w:rsid w:val="00F33B20"/>
    <w:rsid w:val="00F35692"/>
    <w:rsid w:val="00F36626"/>
    <w:rsid w:val="00F37B1E"/>
    <w:rsid w:val="00F41230"/>
    <w:rsid w:val="00F42EF0"/>
    <w:rsid w:val="00F46D28"/>
    <w:rsid w:val="00F52345"/>
    <w:rsid w:val="00F54203"/>
    <w:rsid w:val="00F54DA6"/>
    <w:rsid w:val="00F550BD"/>
    <w:rsid w:val="00F550D4"/>
    <w:rsid w:val="00F5589A"/>
    <w:rsid w:val="00F567E3"/>
    <w:rsid w:val="00F63288"/>
    <w:rsid w:val="00F71E6B"/>
    <w:rsid w:val="00F72137"/>
    <w:rsid w:val="00F74EA7"/>
    <w:rsid w:val="00F81132"/>
    <w:rsid w:val="00F82E6A"/>
    <w:rsid w:val="00F83F77"/>
    <w:rsid w:val="00F8691F"/>
    <w:rsid w:val="00F87681"/>
    <w:rsid w:val="00F87BFC"/>
    <w:rsid w:val="00F914D3"/>
    <w:rsid w:val="00F91D48"/>
    <w:rsid w:val="00F9295F"/>
    <w:rsid w:val="00F93E82"/>
    <w:rsid w:val="00F9429D"/>
    <w:rsid w:val="00F94C43"/>
    <w:rsid w:val="00F95FA3"/>
    <w:rsid w:val="00F963F3"/>
    <w:rsid w:val="00FA043A"/>
    <w:rsid w:val="00FA39C1"/>
    <w:rsid w:val="00FB55DE"/>
    <w:rsid w:val="00FC3190"/>
    <w:rsid w:val="00FD110C"/>
    <w:rsid w:val="00FD5180"/>
    <w:rsid w:val="00FD7E2F"/>
    <w:rsid w:val="00FE051D"/>
    <w:rsid w:val="00FE57C6"/>
    <w:rsid w:val="00FE5927"/>
    <w:rsid w:val="00FE5CD9"/>
    <w:rsid w:val="00FE7E60"/>
    <w:rsid w:val="00FF0242"/>
    <w:rsid w:val="00FF7070"/>
    <w:rsid w:val="01CA7F94"/>
    <w:rsid w:val="0246635D"/>
    <w:rsid w:val="0280AEAF"/>
    <w:rsid w:val="02E1CE64"/>
    <w:rsid w:val="03DEF940"/>
    <w:rsid w:val="03F61CC4"/>
    <w:rsid w:val="064C97DE"/>
    <w:rsid w:val="06A1E9CF"/>
    <w:rsid w:val="06A2A266"/>
    <w:rsid w:val="06DCCB73"/>
    <w:rsid w:val="06EB048D"/>
    <w:rsid w:val="06FC92D2"/>
    <w:rsid w:val="075E0DD2"/>
    <w:rsid w:val="079D4B2D"/>
    <w:rsid w:val="085C0A35"/>
    <w:rsid w:val="0870535A"/>
    <w:rsid w:val="08DC2B32"/>
    <w:rsid w:val="09930110"/>
    <w:rsid w:val="0A8A3E1C"/>
    <w:rsid w:val="0ACCFE69"/>
    <w:rsid w:val="0B7F2DCF"/>
    <w:rsid w:val="0B8F4196"/>
    <w:rsid w:val="0B9E1BBE"/>
    <w:rsid w:val="0C61E8F6"/>
    <w:rsid w:val="0D0C9E75"/>
    <w:rsid w:val="0D3A94A4"/>
    <w:rsid w:val="0DABE1EE"/>
    <w:rsid w:val="0DCE3CAF"/>
    <w:rsid w:val="0DD441A6"/>
    <w:rsid w:val="10C53C6D"/>
    <w:rsid w:val="113D6716"/>
    <w:rsid w:val="116F1BD0"/>
    <w:rsid w:val="11D31284"/>
    <w:rsid w:val="12955001"/>
    <w:rsid w:val="1296BC68"/>
    <w:rsid w:val="129B4B64"/>
    <w:rsid w:val="132F3164"/>
    <w:rsid w:val="1473E0AF"/>
    <w:rsid w:val="14E900EA"/>
    <w:rsid w:val="15CCF0C3"/>
    <w:rsid w:val="16151323"/>
    <w:rsid w:val="16189083"/>
    <w:rsid w:val="16683FAC"/>
    <w:rsid w:val="16F9C31D"/>
    <w:rsid w:val="17780902"/>
    <w:rsid w:val="17FE53CC"/>
    <w:rsid w:val="19395D36"/>
    <w:rsid w:val="1944F454"/>
    <w:rsid w:val="19CB55FB"/>
    <w:rsid w:val="19E0B0FE"/>
    <w:rsid w:val="1A1A0175"/>
    <w:rsid w:val="1AE24C89"/>
    <w:rsid w:val="1B9A80BB"/>
    <w:rsid w:val="1D949F50"/>
    <w:rsid w:val="205065DD"/>
    <w:rsid w:val="218D25E3"/>
    <w:rsid w:val="22554B60"/>
    <w:rsid w:val="2287DDDD"/>
    <w:rsid w:val="22D6136D"/>
    <w:rsid w:val="22E682BF"/>
    <w:rsid w:val="2398520F"/>
    <w:rsid w:val="24223335"/>
    <w:rsid w:val="24ADE9F6"/>
    <w:rsid w:val="2543AC10"/>
    <w:rsid w:val="2555AB61"/>
    <w:rsid w:val="26286DC2"/>
    <w:rsid w:val="262DC260"/>
    <w:rsid w:val="271997CD"/>
    <w:rsid w:val="27537A08"/>
    <w:rsid w:val="28473CFB"/>
    <w:rsid w:val="28D77301"/>
    <w:rsid w:val="29244C82"/>
    <w:rsid w:val="2A0ACB82"/>
    <w:rsid w:val="2A3FFDB8"/>
    <w:rsid w:val="2BFE2A52"/>
    <w:rsid w:val="2C9A87E9"/>
    <w:rsid w:val="2DD562BC"/>
    <w:rsid w:val="2DEC9BA2"/>
    <w:rsid w:val="2E01B6C0"/>
    <w:rsid w:val="2EAF484A"/>
    <w:rsid w:val="2ECF685D"/>
    <w:rsid w:val="2F0607BD"/>
    <w:rsid w:val="2F18FE00"/>
    <w:rsid w:val="2FB49675"/>
    <w:rsid w:val="2FED2FC4"/>
    <w:rsid w:val="30164CF3"/>
    <w:rsid w:val="30649169"/>
    <w:rsid w:val="306D62F6"/>
    <w:rsid w:val="32D12B7E"/>
    <w:rsid w:val="335E70B8"/>
    <w:rsid w:val="336FF9FC"/>
    <w:rsid w:val="33DFFA2A"/>
    <w:rsid w:val="343BD397"/>
    <w:rsid w:val="3462F6A1"/>
    <w:rsid w:val="347E9F31"/>
    <w:rsid w:val="34A14D76"/>
    <w:rsid w:val="34BA6089"/>
    <w:rsid w:val="35C669AD"/>
    <w:rsid w:val="366C8D8E"/>
    <w:rsid w:val="36A6C75F"/>
    <w:rsid w:val="3792CED7"/>
    <w:rsid w:val="37AD2EB0"/>
    <w:rsid w:val="384C08B9"/>
    <w:rsid w:val="3860FB59"/>
    <w:rsid w:val="390CFEC4"/>
    <w:rsid w:val="393FBEBA"/>
    <w:rsid w:val="3999677F"/>
    <w:rsid w:val="3B7F4CC3"/>
    <w:rsid w:val="3CD46D76"/>
    <w:rsid w:val="3DC04F6C"/>
    <w:rsid w:val="3E1DAF07"/>
    <w:rsid w:val="3E52B766"/>
    <w:rsid w:val="3E884A8B"/>
    <w:rsid w:val="3F647E04"/>
    <w:rsid w:val="3F7DDB74"/>
    <w:rsid w:val="3F822CE3"/>
    <w:rsid w:val="40611D97"/>
    <w:rsid w:val="41812E5A"/>
    <w:rsid w:val="419917C8"/>
    <w:rsid w:val="41DE8510"/>
    <w:rsid w:val="42A2F7A5"/>
    <w:rsid w:val="42E42439"/>
    <w:rsid w:val="441EE214"/>
    <w:rsid w:val="449E0532"/>
    <w:rsid w:val="44CFC16D"/>
    <w:rsid w:val="45AEC3BB"/>
    <w:rsid w:val="4667327F"/>
    <w:rsid w:val="47149659"/>
    <w:rsid w:val="4714E79C"/>
    <w:rsid w:val="4776744B"/>
    <w:rsid w:val="47DDB9AA"/>
    <w:rsid w:val="493B1BC8"/>
    <w:rsid w:val="495B44B7"/>
    <w:rsid w:val="49798A0B"/>
    <w:rsid w:val="49F221A0"/>
    <w:rsid w:val="49FE1A19"/>
    <w:rsid w:val="4A0229CE"/>
    <w:rsid w:val="4A0766E5"/>
    <w:rsid w:val="4A07FFDD"/>
    <w:rsid w:val="4ADC3699"/>
    <w:rsid w:val="4AFC54F8"/>
    <w:rsid w:val="4BF1F462"/>
    <w:rsid w:val="4E0CC7AC"/>
    <w:rsid w:val="4E59FC26"/>
    <w:rsid w:val="506472F3"/>
    <w:rsid w:val="50AAC65E"/>
    <w:rsid w:val="50C25E73"/>
    <w:rsid w:val="50F73478"/>
    <w:rsid w:val="514C91FB"/>
    <w:rsid w:val="51533B4B"/>
    <w:rsid w:val="51CF49C3"/>
    <w:rsid w:val="525CED0E"/>
    <w:rsid w:val="541EAF40"/>
    <w:rsid w:val="55323DE9"/>
    <w:rsid w:val="55D5530E"/>
    <w:rsid w:val="565254D2"/>
    <w:rsid w:val="568AEDBA"/>
    <w:rsid w:val="56DC9D21"/>
    <w:rsid w:val="57A401EB"/>
    <w:rsid w:val="57B737B7"/>
    <w:rsid w:val="580E5F45"/>
    <w:rsid w:val="583E8B47"/>
    <w:rsid w:val="58CE780A"/>
    <w:rsid w:val="5B48EEA6"/>
    <w:rsid w:val="5CA850FC"/>
    <w:rsid w:val="5CDA1E90"/>
    <w:rsid w:val="5EBAEF19"/>
    <w:rsid w:val="5ECCCCF5"/>
    <w:rsid w:val="5F2B7705"/>
    <w:rsid w:val="5F337BB9"/>
    <w:rsid w:val="601F39F8"/>
    <w:rsid w:val="605B12E3"/>
    <w:rsid w:val="60DBE4D9"/>
    <w:rsid w:val="61ADC4BA"/>
    <w:rsid w:val="61E7F7DF"/>
    <w:rsid w:val="62632F86"/>
    <w:rsid w:val="62C00823"/>
    <w:rsid w:val="62CDCA2A"/>
    <w:rsid w:val="64E4F5C3"/>
    <w:rsid w:val="659C3387"/>
    <w:rsid w:val="67AE7CCD"/>
    <w:rsid w:val="67D5EE49"/>
    <w:rsid w:val="6877C13E"/>
    <w:rsid w:val="6A6743D8"/>
    <w:rsid w:val="6CB9F501"/>
    <w:rsid w:val="6EBF7F96"/>
    <w:rsid w:val="6F4C0A0C"/>
    <w:rsid w:val="7177C4F4"/>
    <w:rsid w:val="722E1E7F"/>
    <w:rsid w:val="726CCC6B"/>
    <w:rsid w:val="72FDC6B0"/>
    <w:rsid w:val="73C0091C"/>
    <w:rsid w:val="73FEE385"/>
    <w:rsid w:val="74A13CCE"/>
    <w:rsid w:val="75B2A070"/>
    <w:rsid w:val="75F5AC04"/>
    <w:rsid w:val="76C3E1A6"/>
    <w:rsid w:val="7731DF32"/>
    <w:rsid w:val="77DD738D"/>
    <w:rsid w:val="782F34D0"/>
    <w:rsid w:val="7857F911"/>
    <w:rsid w:val="79DC4008"/>
    <w:rsid w:val="7A6341F5"/>
    <w:rsid w:val="7A8657DB"/>
    <w:rsid w:val="7AC81575"/>
    <w:rsid w:val="7B271D7E"/>
    <w:rsid w:val="7B4CBBC7"/>
    <w:rsid w:val="7BCB1B01"/>
    <w:rsid w:val="7BEF7A24"/>
    <w:rsid w:val="7C54D0DC"/>
    <w:rsid w:val="7C971A0E"/>
    <w:rsid w:val="7CB94ED8"/>
    <w:rsid w:val="7D144374"/>
    <w:rsid w:val="7D8559C4"/>
    <w:rsid w:val="7DC224B5"/>
    <w:rsid w:val="7E83BA60"/>
    <w:rsid w:val="7EACB1AA"/>
    <w:rsid w:val="7EC7825F"/>
    <w:rsid w:val="7F1E1B44"/>
    <w:rsid w:val="7F81631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6D32"/>
  <w15:chartTrackingRefBased/>
  <w15:docId w15:val="{2A5D93CE-A819-414A-8A45-D6F87D35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4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15473"/>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op">
    <w:name w:val="eop"/>
    <w:basedOn w:val="Fuentedeprrafopredeter"/>
    <w:rsid w:val="00315473"/>
  </w:style>
  <w:style w:type="character" w:customStyle="1" w:styleId="normaltextrun">
    <w:name w:val="normaltextrun"/>
    <w:basedOn w:val="Fuentedeprrafopredeter"/>
    <w:rsid w:val="00315473"/>
  </w:style>
  <w:style w:type="paragraph" w:styleId="Prrafodelista">
    <w:name w:val="List Paragraph"/>
    <w:basedOn w:val="Normal"/>
    <w:uiPriority w:val="34"/>
    <w:qFormat/>
    <w:rsid w:val="00C17F34"/>
    <w:pPr>
      <w:ind w:left="720"/>
      <w:contextualSpacing/>
    </w:pPr>
  </w:style>
  <w:style w:type="paragraph" w:customStyle="1" w:styleId="Default">
    <w:name w:val="Default"/>
    <w:rsid w:val="00027886"/>
    <w:pPr>
      <w:autoSpaceDE w:val="0"/>
      <w:autoSpaceDN w:val="0"/>
      <w:adjustRightInd w:val="0"/>
      <w:spacing w:after="0" w:line="240" w:lineRule="auto"/>
    </w:pPr>
    <w:rPr>
      <w:rFonts w:ascii="Arial" w:hAnsi="Arial" w:cs="Arial"/>
      <w:color w:val="000000"/>
      <w:sz w:val="24"/>
      <w:szCs w:val="24"/>
      <w:lang w:val="es-ES"/>
    </w:rPr>
  </w:style>
  <w:style w:type="character" w:customStyle="1" w:styleId="mark5qmlal0yf">
    <w:name w:val="mark5qmlal0yf"/>
    <w:basedOn w:val="Fuentedeprrafopredeter"/>
    <w:rsid w:val="00920562"/>
  </w:style>
  <w:style w:type="paragraph" w:customStyle="1" w:styleId="xxxxxxmsonormal">
    <w:name w:val="x_x_x_x_x_x_msonormal"/>
    <w:basedOn w:val="Normal"/>
    <w:rsid w:val="00034ADE"/>
    <w:pPr>
      <w:spacing w:before="100" w:beforeAutospacing="1" w:after="100" w:afterAutospacing="1" w:line="240" w:lineRule="auto"/>
    </w:pPr>
    <w:rPr>
      <w:rFonts w:ascii="Times New Roman" w:eastAsia="Times New Roman" w:hAnsi="Times New Roman" w:cs="Times New Roman"/>
      <w:sz w:val="24"/>
      <w:szCs w:val="24"/>
      <w:lang w:eastAsia="es-CR"/>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C711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11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4578">
      <w:bodyDiv w:val="1"/>
      <w:marLeft w:val="0"/>
      <w:marRight w:val="0"/>
      <w:marTop w:val="0"/>
      <w:marBottom w:val="0"/>
      <w:divBdr>
        <w:top w:val="none" w:sz="0" w:space="0" w:color="auto"/>
        <w:left w:val="none" w:sz="0" w:space="0" w:color="auto"/>
        <w:bottom w:val="none" w:sz="0" w:space="0" w:color="auto"/>
        <w:right w:val="none" w:sz="0" w:space="0" w:color="auto"/>
      </w:divBdr>
      <w:divsChild>
        <w:div w:id="963123171">
          <w:marLeft w:val="1080"/>
          <w:marRight w:val="0"/>
          <w:marTop w:val="100"/>
          <w:marBottom w:val="0"/>
          <w:divBdr>
            <w:top w:val="none" w:sz="0" w:space="0" w:color="auto"/>
            <w:left w:val="none" w:sz="0" w:space="0" w:color="auto"/>
            <w:bottom w:val="none" w:sz="0" w:space="0" w:color="auto"/>
            <w:right w:val="none" w:sz="0" w:space="0" w:color="auto"/>
          </w:divBdr>
        </w:div>
        <w:div w:id="511265589">
          <w:marLeft w:val="1080"/>
          <w:marRight w:val="0"/>
          <w:marTop w:val="100"/>
          <w:marBottom w:val="0"/>
          <w:divBdr>
            <w:top w:val="none" w:sz="0" w:space="0" w:color="auto"/>
            <w:left w:val="none" w:sz="0" w:space="0" w:color="auto"/>
            <w:bottom w:val="none" w:sz="0" w:space="0" w:color="auto"/>
            <w:right w:val="none" w:sz="0" w:space="0" w:color="auto"/>
          </w:divBdr>
        </w:div>
        <w:div w:id="796484526">
          <w:marLeft w:val="1080"/>
          <w:marRight w:val="0"/>
          <w:marTop w:val="100"/>
          <w:marBottom w:val="0"/>
          <w:divBdr>
            <w:top w:val="none" w:sz="0" w:space="0" w:color="auto"/>
            <w:left w:val="none" w:sz="0" w:space="0" w:color="auto"/>
            <w:bottom w:val="none" w:sz="0" w:space="0" w:color="auto"/>
            <w:right w:val="none" w:sz="0" w:space="0" w:color="auto"/>
          </w:divBdr>
        </w:div>
        <w:div w:id="54279819">
          <w:marLeft w:val="1080"/>
          <w:marRight w:val="0"/>
          <w:marTop w:val="100"/>
          <w:marBottom w:val="0"/>
          <w:divBdr>
            <w:top w:val="none" w:sz="0" w:space="0" w:color="auto"/>
            <w:left w:val="none" w:sz="0" w:space="0" w:color="auto"/>
            <w:bottom w:val="none" w:sz="0" w:space="0" w:color="auto"/>
            <w:right w:val="none" w:sz="0" w:space="0" w:color="auto"/>
          </w:divBdr>
        </w:div>
      </w:divsChild>
    </w:div>
    <w:div w:id="112527593">
      <w:bodyDiv w:val="1"/>
      <w:marLeft w:val="0"/>
      <w:marRight w:val="0"/>
      <w:marTop w:val="0"/>
      <w:marBottom w:val="0"/>
      <w:divBdr>
        <w:top w:val="none" w:sz="0" w:space="0" w:color="auto"/>
        <w:left w:val="none" w:sz="0" w:space="0" w:color="auto"/>
        <w:bottom w:val="none" w:sz="0" w:space="0" w:color="auto"/>
        <w:right w:val="none" w:sz="0" w:space="0" w:color="auto"/>
      </w:divBdr>
      <w:divsChild>
        <w:div w:id="479079454">
          <w:marLeft w:val="547"/>
          <w:marRight w:val="0"/>
          <w:marTop w:val="115"/>
          <w:marBottom w:val="0"/>
          <w:divBdr>
            <w:top w:val="none" w:sz="0" w:space="0" w:color="auto"/>
            <w:left w:val="none" w:sz="0" w:space="0" w:color="auto"/>
            <w:bottom w:val="none" w:sz="0" w:space="0" w:color="auto"/>
            <w:right w:val="none" w:sz="0" w:space="0" w:color="auto"/>
          </w:divBdr>
        </w:div>
      </w:divsChild>
    </w:div>
    <w:div w:id="536433813">
      <w:bodyDiv w:val="1"/>
      <w:marLeft w:val="0"/>
      <w:marRight w:val="0"/>
      <w:marTop w:val="0"/>
      <w:marBottom w:val="0"/>
      <w:divBdr>
        <w:top w:val="none" w:sz="0" w:space="0" w:color="auto"/>
        <w:left w:val="none" w:sz="0" w:space="0" w:color="auto"/>
        <w:bottom w:val="none" w:sz="0" w:space="0" w:color="auto"/>
        <w:right w:val="none" w:sz="0" w:space="0" w:color="auto"/>
      </w:divBdr>
      <w:divsChild>
        <w:div w:id="84306866">
          <w:marLeft w:val="360"/>
          <w:marRight w:val="0"/>
          <w:marTop w:val="200"/>
          <w:marBottom w:val="0"/>
          <w:divBdr>
            <w:top w:val="none" w:sz="0" w:space="0" w:color="auto"/>
            <w:left w:val="none" w:sz="0" w:space="0" w:color="auto"/>
            <w:bottom w:val="none" w:sz="0" w:space="0" w:color="auto"/>
            <w:right w:val="none" w:sz="0" w:space="0" w:color="auto"/>
          </w:divBdr>
        </w:div>
        <w:div w:id="1896624911">
          <w:marLeft w:val="360"/>
          <w:marRight w:val="0"/>
          <w:marTop w:val="200"/>
          <w:marBottom w:val="0"/>
          <w:divBdr>
            <w:top w:val="none" w:sz="0" w:space="0" w:color="auto"/>
            <w:left w:val="none" w:sz="0" w:space="0" w:color="auto"/>
            <w:bottom w:val="none" w:sz="0" w:space="0" w:color="auto"/>
            <w:right w:val="none" w:sz="0" w:space="0" w:color="auto"/>
          </w:divBdr>
        </w:div>
        <w:div w:id="520511740">
          <w:marLeft w:val="360"/>
          <w:marRight w:val="0"/>
          <w:marTop w:val="200"/>
          <w:marBottom w:val="0"/>
          <w:divBdr>
            <w:top w:val="none" w:sz="0" w:space="0" w:color="auto"/>
            <w:left w:val="none" w:sz="0" w:space="0" w:color="auto"/>
            <w:bottom w:val="none" w:sz="0" w:space="0" w:color="auto"/>
            <w:right w:val="none" w:sz="0" w:space="0" w:color="auto"/>
          </w:divBdr>
        </w:div>
        <w:div w:id="952055189">
          <w:marLeft w:val="360"/>
          <w:marRight w:val="0"/>
          <w:marTop w:val="200"/>
          <w:marBottom w:val="0"/>
          <w:divBdr>
            <w:top w:val="none" w:sz="0" w:space="0" w:color="auto"/>
            <w:left w:val="none" w:sz="0" w:space="0" w:color="auto"/>
            <w:bottom w:val="none" w:sz="0" w:space="0" w:color="auto"/>
            <w:right w:val="none" w:sz="0" w:space="0" w:color="auto"/>
          </w:divBdr>
        </w:div>
        <w:div w:id="94249940">
          <w:marLeft w:val="360"/>
          <w:marRight w:val="0"/>
          <w:marTop w:val="200"/>
          <w:marBottom w:val="0"/>
          <w:divBdr>
            <w:top w:val="none" w:sz="0" w:space="0" w:color="auto"/>
            <w:left w:val="none" w:sz="0" w:space="0" w:color="auto"/>
            <w:bottom w:val="none" w:sz="0" w:space="0" w:color="auto"/>
            <w:right w:val="none" w:sz="0" w:space="0" w:color="auto"/>
          </w:divBdr>
        </w:div>
      </w:divsChild>
    </w:div>
    <w:div w:id="627736376">
      <w:bodyDiv w:val="1"/>
      <w:marLeft w:val="0"/>
      <w:marRight w:val="0"/>
      <w:marTop w:val="0"/>
      <w:marBottom w:val="0"/>
      <w:divBdr>
        <w:top w:val="none" w:sz="0" w:space="0" w:color="auto"/>
        <w:left w:val="none" w:sz="0" w:space="0" w:color="auto"/>
        <w:bottom w:val="none" w:sz="0" w:space="0" w:color="auto"/>
        <w:right w:val="none" w:sz="0" w:space="0" w:color="auto"/>
      </w:divBdr>
      <w:divsChild>
        <w:div w:id="362024612">
          <w:marLeft w:val="0"/>
          <w:marRight w:val="0"/>
          <w:marTop w:val="0"/>
          <w:marBottom w:val="0"/>
          <w:divBdr>
            <w:top w:val="none" w:sz="0" w:space="0" w:color="auto"/>
            <w:left w:val="none" w:sz="0" w:space="0" w:color="auto"/>
            <w:bottom w:val="none" w:sz="0" w:space="0" w:color="auto"/>
            <w:right w:val="none" w:sz="0" w:space="0" w:color="auto"/>
          </w:divBdr>
        </w:div>
      </w:divsChild>
    </w:div>
    <w:div w:id="704185180">
      <w:bodyDiv w:val="1"/>
      <w:marLeft w:val="0"/>
      <w:marRight w:val="0"/>
      <w:marTop w:val="0"/>
      <w:marBottom w:val="0"/>
      <w:divBdr>
        <w:top w:val="none" w:sz="0" w:space="0" w:color="auto"/>
        <w:left w:val="none" w:sz="0" w:space="0" w:color="auto"/>
        <w:bottom w:val="none" w:sz="0" w:space="0" w:color="auto"/>
        <w:right w:val="none" w:sz="0" w:space="0" w:color="auto"/>
      </w:divBdr>
      <w:divsChild>
        <w:div w:id="147862856">
          <w:marLeft w:val="547"/>
          <w:marRight w:val="0"/>
          <w:marTop w:val="106"/>
          <w:marBottom w:val="0"/>
          <w:divBdr>
            <w:top w:val="none" w:sz="0" w:space="0" w:color="auto"/>
            <w:left w:val="none" w:sz="0" w:space="0" w:color="auto"/>
            <w:bottom w:val="none" w:sz="0" w:space="0" w:color="auto"/>
            <w:right w:val="none" w:sz="0" w:space="0" w:color="auto"/>
          </w:divBdr>
        </w:div>
        <w:div w:id="1476754545">
          <w:marLeft w:val="547"/>
          <w:marRight w:val="0"/>
          <w:marTop w:val="106"/>
          <w:marBottom w:val="0"/>
          <w:divBdr>
            <w:top w:val="none" w:sz="0" w:space="0" w:color="auto"/>
            <w:left w:val="none" w:sz="0" w:space="0" w:color="auto"/>
            <w:bottom w:val="none" w:sz="0" w:space="0" w:color="auto"/>
            <w:right w:val="none" w:sz="0" w:space="0" w:color="auto"/>
          </w:divBdr>
        </w:div>
      </w:divsChild>
    </w:div>
    <w:div w:id="931737615">
      <w:bodyDiv w:val="1"/>
      <w:marLeft w:val="0"/>
      <w:marRight w:val="0"/>
      <w:marTop w:val="0"/>
      <w:marBottom w:val="0"/>
      <w:divBdr>
        <w:top w:val="none" w:sz="0" w:space="0" w:color="auto"/>
        <w:left w:val="none" w:sz="0" w:space="0" w:color="auto"/>
        <w:bottom w:val="none" w:sz="0" w:space="0" w:color="auto"/>
        <w:right w:val="none" w:sz="0" w:space="0" w:color="auto"/>
      </w:divBdr>
      <w:divsChild>
        <w:div w:id="1826628284">
          <w:marLeft w:val="360"/>
          <w:marRight w:val="0"/>
          <w:marTop w:val="200"/>
          <w:marBottom w:val="0"/>
          <w:divBdr>
            <w:top w:val="none" w:sz="0" w:space="0" w:color="auto"/>
            <w:left w:val="none" w:sz="0" w:space="0" w:color="auto"/>
            <w:bottom w:val="none" w:sz="0" w:space="0" w:color="auto"/>
            <w:right w:val="none" w:sz="0" w:space="0" w:color="auto"/>
          </w:divBdr>
        </w:div>
        <w:div w:id="1338456961">
          <w:marLeft w:val="1080"/>
          <w:marRight w:val="0"/>
          <w:marTop w:val="100"/>
          <w:marBottom w:val="0"/>
          <w:divBdr>
            <w:top w:val="none" w:sz="0" w:space="0" w:color="auto"/>
            <w:left w:val="none" w:sz="0" w:space="0" w:color="auto"/>
            <w:bottom w:val="none" w:sz="0" w:space="0" w:color="auto"/>
            <w:right w:val="none" w:sz="0" w:space="0" w:color="auto"/>
          </w:divBdr>
        </w:div>
        <w:div w:id="1520585868">
          <w:marLeft w:val="1080"/>
          <w:marRight w:val="0"/>
          <w:marTop w:val="100"/>
          <w:marBottom w:val="0"/>
          <w:divBdr>
            <w:top w:val="none" w:sz="0" w:space="0" w:color="auto"/>
            <w:left w:val="none" w:sz="0" w:space="0" w:color="auto"/>
            <w:bottom w:val="none" w:sz="0" w:space="0" w:color="auto"/>
            <w:right w:val="none" w:sz="0" w:space="0" w:color="auto"/>
          </w:divBdr>
        </w:div>
        <w:div w:id="713432699">
          <w:marLeft w:val="1080"/>
          <w:marRight w:val="0"/>
          <w:marTop w:val="100"/>
          <w:marBottom w:val="0"/>
          <w:divBdr>
            <w:top w:val="none" w:sz="0" w:space="0" w:color="auto"/>
            <w:left w:val="none" w:sz="0" w:space="0" w:color="auto"/>
            <w:bottom w:val="none" w:sz="0" w:space="0" w:color="auto"/>
            <w:right w:val="none" w:sz="0" w:space="0" w:color="auto"/>
          </w:divBdr>
        </w:div>
        <w:div w:id="1089421701">
          <w:marLeft w:val="1080"/>
          <w:marRight w:val="0"/>
          <w:marTop w:val="100"/>
          <w:marBottom w:val="0"/>
          <w:divBdr>
            <w:top w:val="none" w:sz="0" w:space="0" w:color="auto"/>
            <w:left w:val="none" w:sz="0" w:space="0" w:color="auto"/>
            <w:bottom w:val="none" w:sz="0" w:space="0" w:color="auto"/>
            <w:right w:val="none" w:sz="0" w:space="0" w:color="auto"/>
          </w:divBdr>
        </w:div>
      </w:divsChild>
    </w:div>
    <w:div w:id="1166702990">
      <w:bodyDiv w:val="1"/>
      <w:marLeft w:val="0"/>
      <w:marRight w:val="0"/>
      <w:marTop w:val="0"/>
      <w:marBottom w:val="0"/>
      <w:divBdr>
        <w:top w:val="none" w:sz="0" w:space="0" w:color="auto"/>
        <w:left w:val="none" w:sz="0" w:space="0" w:color="auto"/>
        <w:bottom w:val="none" w:sz="0" w:space="0" w:color="auto"/>
        <w:right w:val="none" w:sz="0" w:space="0" w:color="auto"/>
      </w:divBdr>
      <w:divsChild>
        <w:div w:id="1079399645">
          <w:marLeft w:val="360"/>
          <w:marRight w:val="0"/>
          <w:marTop w:val="200"/>
          <w:marBottom w:val="0"/>
          <w:divBdr>
            <w:top w:val="none" w:sz="0" w:space="0" w:color="auto"/>
            <w:left w:val="none" w:sz="0" w:space="0" w:color="auto"/>
            <w:bottom w:val="none" w:sz="0" w:space="0" w:color="auto"/>
            <w:right w:val="none" w:sz="0" w:space="0" w:color="auto"/>
          </w:divBdr>
        </w:div>
      </w:divsChild>
    </w:div>
    <w:div w:id="1330015165">
      <w:bodyDiv w:val="1"/>
      <w:marLeft w:val="0"/>
      <w:marRight w:val="0"/>
      <w:marTop w:val="0"/>
      <w:marBottom w:val="0"/>
      <w:divBdr>
        <w:top w:val="none" w:sz="0" w:space="0" w:color="auto"/>
        <w:left w:val="none" w:sz="0" w:space="0" w:color="auto"/>
        <w:bottom w:val="none" w:sz="0" w:space="0" w:color="auto"/>
        <w:right w:val="none" w:sz="0" w:space="0" w:color="auto"/>
      </w:divBdr>
      <w:divsChild>
        <w:div w:id="440492275">
          <w:marLeft w:val="360"/>
          <w:marRight w:val="0"/>
          <w:marTop w:val="200"/>
          <w:marBottom w:val="0"/>
          <w:divBdr>
            <w:top w:val="none" w:sz="0" w:space="0" w:color="auto"/>
            <w:left w:val="none" w:sz="0" w:space="0" w:color="auto"/>
            <w:bottom w:val="none" w:sz="0" w:space="0" w:color="auto"/>
            <w:right w:val="none" w:sz="0" w:space="0" w:color="auto"/>
          </w:divBdr>
        </w:div>
        <w:div w:id="539632047">
          <w:marLeft w:val="1080"/>
          <w:marRight w:val="0"/>
          <w:marTop w:val="100"/>
          <w:marBottom w:val="0"/>
          <w:divBdr>
            <w:top w:val="none" w:sz="0" w:space="0" w:color="auto"/>
            <w:left w:val="none" w:sz="0" w:space="0" w:color="auto"/>
            <w:bottom w:val="none" w:sz="0" w:space="0" w:color="auto"/>
            <w:right w:val="none" w:sz="0" w:space="0" w:color="auto"/>
          </w:divBdr>
        </w:div>
        <w:div w:id="1591234094">
          <w:marLeft w:val="1800"/>
          <w:marRight w:val="0"/>
          <w:marTop w:val="100"/>
          <w:marBottom w:val="0"/>
          <w:divBdr>
            <w:top w:val="none" w:sz="0" w:space="0" w:color="auto"/>
            <w:left w:val="none" w:sz="0" w:space="0" w:color="auto"/>
            <w:bottom w:val="none" w:sz="0" w:space="0" w:color="auto"/>
            <w:right w:val="none" w:sz="0" w:space="0" w:color="auto"/>
          </w:divBdr>
        </w:div>
        <w:div w:id="967247598">
          <w:marLeft w:val="1800"/>
          <w:marRight w:val="0"/>
          <w:marTop w:val="100"/>
          <w:marBottom w:val="0"/>
          <w:divBdr>
            <w:top w:val="none" w:sz="0" w:space="0" w:color="auto"/>
            <w:left w:val="none" w:sz="0" w:space="0" w:color="auto"/>
            <w:bottom w:val="none" w:sz="0" w:space="0" w:color="auto"/>
            <w:right w:val="none" w:sz="0" w:space="0" w:color="auto"/>
          </w:divBdr>
        </w:div>
        <w:div w:id="1910379744">
          <w:marLeft w:val="1800"/>
          <w:marRight w:val="0"/>
          <w:marTop w:val="100"/>
          <w:marBottom w:val="0"/>
          <w:divBdr>
            <w:top w:val="none" w:sz="0" w:space="0" w:color="auto"/>
            <w:left w:val="none" w:sz="0" w:space="0" w:color="auto"/>
            <w:bottom w:val="none" w:sz="0" w:space="0" w:color="auto"/>
            <w:right w:val="none" w:sz="0" w:space="0" w:color="auto"/>
          </w:divBdr>
        </w:div>
        <w:div w:id="2098211952">
          <w:marLeft w:val="360"/>
          <w:marRight w:val="0"/>
          <w:marTop w:val="200"/>
          <w:marBottom w:val="0"/>
          <w:divBdr>
            <w:top w:val="none" w:sz="0" w:space="0" w:color="auto"/>
            <w:left w:val="none" w:sz="0" w:space="0" w:color="auto"/>
            <w:bottom w:val="none" w:sz="0" w:space="0" w:color="auto"/>
            <w:right w:val="none" w:sz="0" w:space="0" w:color="auto"/>
          </w:divBdr>
        </w:div>
      </w:divsChild>
    </w:div>
    <w:div w:id="1476027169">
      <w:bodyDiv w:val="1"/>
      <w:marLeft w:val="0"/>
      <w:marRight w:val="0"/>
      <w:marTop w:val="0"/>
      <w:marBottom w:val="0"/>
      <w:divBdr>
        <w:top w:val="none" w:sz="0" w:space="0" w:color="auto"/>
        <w:left w:val="none" w:sz="0" w:space="0" w:color="auto"/>
        <w:bottom w:val="none" w:sz="0" w:space="0" w:color="auto"/>
        <w:right w:val="none" w:sz="0" w:space="0" w:color="auto"/>
      </w:divBdr>
    </w:div>
    <w:div w:id="1511916314">
      <w:bodyDiv w:val="1"/>
      <w:marLeft w:val="0"/>
      <w:marRight w:val="0"/>
      <w:marTop w:val="0"/>
      <w:marBottom w:val="0"/>
      <w:divBdr>
        <w:top w:val="none" w:sz="0" w:space="0" w:color="auto"/>
        <w:left w:val="none" w:sz="0" w:space="0" w:color="auto"/>
        <w:bottom w:val="none" w:sz="0" w:space="0" w:color="auto"/>
        <w:right w:val="none" w:sz="0" w:space="0" w:color="auto"/>
      </w:divBdr>
    </w:div>
    <w:div w:id="1567572355">
      <w:bodyDiv w:val="1"/>
      <w:marLeft w:val="0"/>
      <w:marRight w:val="0"/>
      <w:marTop w:val="0"/>
      <w:marBottom w:val="0"/>
      <w:divBdr>
        <w:top w:val="none" w:sz="0" w:space="0" w:color="auto"/>
        <w:left w:val="none" w:sz="0" w:space="0" w:color="auto"/>
        <w:bottom w:val="none" w:sz="0" w:space="0" w:color="auto"/>
        <w:right w:val="none" w:sz="0" w:space="0" w:color="auto"/>
      </w:divBdr>
      <w:divsChild>
        <w:div w:id="936325197">
          <w:marLeft w:val="360"/>
          <w:marRight w:val="0"/>
          <w:marTop w:val="200"/>
          <w:marBottom w:val="0"/>
          <w:divBdr>
            <w:top w:val="none" w:sz="0" w:space="0" w:color="auto"/>
            <w:left w:val="none" w:sz="0" w:space="0" w:color="auto"/>
            <w:bottom w:val="none" w:sz="0" w:space="0" w:color="auto"/>
            <w:right w:val="none" w:sz="0" w:space="0" w:color="auto"/>
          </w:divBdr>
        </w:div>
        <w:div w:id="220361061">
          <w:marLeft w:val="1080"/>
          <w:marRight w:val="0"/>
          <w:marTop w:val="100"/>
          <w:marBottom w:val="0"/>
          <w:divBdr>
            <w:top w:val="none" w:sz="0" w:space="0" w:color="auto"/>
            <w:left w:val="none" w:sz="0" w:space="0" w:color="auto"/>
            <w:bottom w:val="none" w:sz="0" w:space="0" w:color="auto"/>
            <w:right w:val="none" w:sz="0" w:space="0" w:color="auto"/>
          </w:divBdr>
        </w:div>
        <w:div w:id="1325578">
          <w:marLeft w:val="1080"/>
          <w:marRight w:val="0"/>
          <w:marTop w:val="100"/>
          <w:marBottom w:val="0"/>
          <w:divBdr>
            <w:top w:val="none" w:sz="0" w:space="0" w:color="auto"/>
            <w:left w:val="none" w:sz="0" w:space="0" w:color="auto"/>
            <w:bottom w:val="none" w:sz="0" w:space="0" w:color="auto"/>
            <w:right w:val="none" w:sz="0" w:space="0" w:color="auto"/>
          </w:divBdr>
        </w:div>
        <w:div w:id="1021248201">
          <w:marLeft w:val="1080"/>
          <w:marRight w:val="0"/>
          <w:marTop w:val="100"/>
          <w:marBottom w:val="0"/>
          <w:divBdr>
            <w:top w:val="none" w:sz="0" w:space="0" w:color="auto"/>
            <w:left w:val="none" w:sz="0" w:space="0" w:color="auto"/>
            <w:bottom w:val="none" w:sz="0" w:space="0" w:color="auto"/>
            <w:right w:val="none" w:sz="0" w:space="0" w:color="auto"/>
          </w:divBdr>
        </w:div>
      </w:divsChild>
    </w:div>
    <w:div w:id="1851094902">
      <w:bodyDiv w:val="1"/>
      <w:marLeft w:val="0"/>
      <w:marRight w:val="0"/>
      <w:marTop w:val="0"/>
      <w:marBottom w:val="0"/>
      <w:divBdr>
        <w:top w:val="none" w:sz="0" w:space="0" w:color="auto"/>
        <w:left w:val="none" w:sz="0" w:space="0" w:color="auto"/>
        <w:bottom w:val="none" w:sz="0" w:space="0" w:color="auto"/>
        <w:right w:val="none" w:sz="0" w:space="0" w:color="auto"/>
      </w:divBdr>
      <w:divsChild>
        <w:div w:id="306594244">
          <w:marLeft w:val="446"/>
          <w:marRight w:val="0"/>
          <w:marTop w:val="0"/>
          <w:marBottom w:val="0"/>
          <w:divBdr>
            <w:top w:val="none" w:sz="0" w:space="0" w:color="auto"/>
            <w:left w:val="none" w:sz="0" w:space="0" w:color="auto"/>
            <w:bottom w:val="none" w:sz="0" w:space="0" w:color="auto"/>
            <w:right w:val="none" w:sz="0" w:space="0" w:color="auto"/>
          </w:divBdr>
        </w:div>
        <w:div w:id="1422487749">
          <w:marLeft w:val="446"/>
          <w:marRight w:val="0"/>
          <w:marTop w:val="0"/>
          <w:marBottom w:val="0"/>
          <w:divBdr>
            <w:top w:val="none" w:sz="0" w:space="0" w:color="auto"/>
            <w:left w:val="none" w:sz="0" w:space="0" w:color="auto"/>
            <w:bottom w:val="none" w:sz="0" w:space="0" w:color="auto"/>
            <w:right w:val="none" w:sz="0" w:space="0" w:color="auto"/>
          </w:divBdr>
        </w:div>
      </w:divsChild>
    </w:div>
    <w:div w:id="1871795783">
      <w:bodyDiv w:val="1"/>
      <w:marLeft w:val="0"/>
      <w:marRight w:val="0"/>
      <w:marTop w:val="0"/>
      <w:marBottom w:val="0"/>
      <w:divBdr>
        <w:top w:val="none" w:sz="0" w:space="0" w:color="auto"/>
        <w:left w:val="none" w:sz="0" w:space="0" w:color="auto"/>
        <w:bottom w:val="none" w:sz="0" w:space="0" w:color="auto"/>
        <w:right w:val="none" w:sz="0" w:space="0" w:color="auto"/>
      </w:divBdr>
    </w:div>
    <w:div w:id="203950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3497</Words>
  <Characters>19234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Gamboa Corrales</dc:creator>
  <cp:keywords/>
  <dc:description/>
  <cp:lastModifiedBy>Johanna Gamboa</cp:lastModifiedBy>
  <cp:revision>38</cp:revision>
  <cp:lastPrinted>2021-02-19T17:28:00Z</cp:lastPrinted>
  <dcterms:created xsi:type="dcterms:W3CDTF">2021-03-03T20:56:00Z</dcterms:created>
  <dcterms:modified xsi:type="dcterms:W3CDTF">2021-03-12T15:00:00Z</dcterms:modified>
</cp:coreProperties>
</file>